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986" w:rsidRPr="006E6574" w:rsidRDefault="008E7846" w:rsidP="008E7846">
      <w:pPr>
        <w:jc w:val="center"/>
        <w:rPr>
          <w:b/>
          <w:color w:val="000000" w:themeColor="text1"/>
          <w:sz w:val="56"/>
        </w:rPr>
      </w:pPr>
      <w:r w:rsidRPr="006E6574">
        <w:rPr>
          <w:noProof/>
          <w:color w:val="000000" w:themeColor="text1"/>
          <w:sz w:val="48"/>
          <w:lang w:eastAsia="es-PE"/>
        </w:rPr>
        <mc:AlternateContent>
          <mc:Choice Requires="wps">
            <w:drawing>
              <wp:anchor distT="0" distB="0" distL="114300" distR="114300" simplePos="0" relativeHeight="251594752" behindDoc="0" locked="0" layoutInCell="1" allowOverlap="1" wp14:anchorId="01CC546E" wp14:editId="16CFBAEF">
                <wp:simplePos x="0" y="0"/>
                <wp:positionH relativeFrom="column">
                  <wp:posOffset>473113</wp:posOffset>
                </wp:positionH>
                <wp:positionV relativeFrom="paragraph">
                  <wp:posOffset>469227</wp:posOffset>
                </wp:positionV>
                <wp:extent cx="4778829" cy="457200"/>
                <wp:effectExtent l="0" t="0" r="0" b="0"/>
                <wp:wrapNone/>
                <wp:docPr id="3" name="Rectángulo 3"/>
                <wp:cNvGraphicFramePr/>
                <a:graphic xmlns:a="http://schemas.openxmlformats.org/drawingml/2006/main">
                  <a:graphicData uri="http://schemas.microsoft.com/office/word/2010/wordprocessingShape">
                    <wps:wsp>
                      <wps:cNvSpPr/>
                      <wps:spPr>
                        <a:xfrm>
                          <a:off x="0" y="0"/>
                          <a:ext cx="4778829"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6E6574" w:rsidRDefault="00513A12" w:rsidP="00A84986">
                            <w:pPr>
                              <w:jc w:val="center"/>
                              <w:rPr>
                                <w:b/>
                                <w:color w:val="000000" w:themeColor="text1"/>
                                <w:sz w:val="44"/>
                              </w:rPr>
                            </w:pPr>
                            <w:r w:rsidRPr="006E6574">
                              <w:rPr>
                                <w:b/>
                                <w:color w:val="000000" w:themeColor="text1"/>
                                <w:sz w:val="44"/>
                              </w:rPr>
                              <w:t>FACULTAD DE PSICOLOGÍA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C546E" id="Rectángulo 3" o:spid="_x0000_s1026" style="position:absolute;left:0;text-align:left;margin-left:37.25pt;margin-top:36.95pt;width:376.3pt;height:36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" filled="f" stroked="f" strokeweight="1pt">
                <v:textbox>
                  <w:txbxContent>
                    <w:p w:rsidR="00513A12" w:rsidRPr="006E6574" w:rsidRDefault="00513A12" w:rsidP="00A84986">
                      <w:pPr>
                        <w:jc w:val="center"/>
                        <w:rPr>
                          <w:b/>
                          <w:color w:val="000000" w:themeColor="text1"/>
                          <w:sz w:val="44"/>
                        </w:rPr>
                      </w:pPr>
                      <w:r w:rsidRPr="006E6574">
                        <w:rPr>
                          <w:b/>
                          <w:color w:val="000000" w:themeColor="text1"/>
                          <w:sz w:val="44"/>
                        </w:rPr>
                        <w:t>FACULTAD DE PSICOLOGÍA</w:t>
                      </w:r>
                    </w:p>
                  </w:txbxContent>
                </v:textbox>
              </v:rect>
            </w:pict>
          </mc:Fallback>
        </mc:AlternateContent>
      </w:r>
      <w:r w:rsidR="006E47DB" w:rsidRPr="006E6574">
        <w:rPr>
          <w:b/>
          <w:color w:val="000000" w:themeColor="text1"/>
          <w:sz w:val="56"/>
        </w:rPr>
        <w:t>U</w:t>
      </w:r>
      <w:r w:rsidR="00A84986" w:rsidRPr="006E6574">
        <w:rPr>
          <w:b/>
          <w:color w:val="000000" w:themeColor="text1"/>
          <w:sz w:val="56"/>
        </w:rPr>
        <w:t>NIVERSIDAD RICARDO PALMA</w:t>
      </w:r>
    </w:p>
    <w:p w:rsidR="00A84986" w:rsidRPr="00931435" w:rsidRDefault="00A84986" w:rsidP="00A84986">
      <w:pPr>
        <w:rPr>
          <w:color w:val="002060"/>
          <w:sz w:val="48"/>
        </w:rPr>
      </w:pPr>
    </w:p>
    <w:p w:rsidR="00A84986" w:rsidRPr="00931435" w:rsidRDefault="008E7846" w:rsidP="00A84986">
      <w:pPr>
        <w:tabs>
          <w:tab w:val="left" w:pos="2880"/>
        </w:tabs>
        <w:rPr>
          <w:color w:val="002060"/>
          <w:sz w:val="48"/>
        </w:rPr>
      </w:pPr>
      <w:r w:rsidRPr="00931435">
        <w:rPr>
          <w:noProof/>
          <w:color w:val="002060"/>
          <w:lang w:eastAsia="es-PE"/>
        </w:rPr>
        <w:drawing>
          <wp:anchor distT="0" distB="0" distL="114300" distR="114300" simplePos="0" relativeHeight="251592704" behindDoc="0" locked="0" layoutInCell="1" allowOverlap="1" wp14:anchorId="0C2960CB" wp14:editId="2A73116E">
            <wp:simplePos x="0" y="0"/>
            <wp:positionH relativeFrom="margin">
              <wp:posOffset>1935518</wp:posOffset>
            </wp:positionH>
            <wp:positionV relativeFrom="paragraph">
              <wp:posOffset>3166</wp:posOffset>
            </wp:positionV>
            <wp:extent cx="1756410" cy="1756410"/>
            <wp:effectExtent l="0" t="0" r="0" b="0"/>
            <wp:wrapSquare wrapText="bothSides"/>
            <wp:docPr id="1" name="Imagen 1" descr="http://www.urp.edu.pe/imagenes/logos/urp_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p.edu.pe/imagenes/logos/urp_log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986" w:rsidRPr="00931435">
        <w:rPr>
          <w:color w:val="002060"/>
          <w:sz w:val="48"/>
        </w:rPr>
        <w:tab/>
      </w:r>
    </w:p>
    <w:p w:rsidR="00A84986" w:rsidRPr="00931435" w:rsidRDefault="00A84986" w:rsidP="00A84986">
      <w:pPr>
        <w:rPr>
          <w:color w:val="002060"/>
          <w:sz w:val="48"/>
        </w:rPr>
      </w:pPr>
    </w:p>
    <w:p w:rsidR="00A84986" w:rsidRPr="00931435" w:rsidRDefault="00A84986" w:rsidP="00A84986">
      <w:pPr>
        <w:rPr>
          <w:color w:val="002060"/>
          <w:sz w:val="48"/>
        </w:rPr>
      </w:pPr>
    </w:p>
    <w:p w:rsidR="00757664" w:rsidRPr="00931435" w:rsidRDefault="00757664" w:rsidP="0019126E">
      <w:pPr>
        <w:rPr>
          <w:color w:val="002060"/>
          <w:sz w:val="48"/>
        </w:rPr>
      </w:pPr>
    </w:p>
    <w:p w:rsidR="00D87E47" w:rsidRPr="006E6574" w:rsidRDefault="00D87E47" w:rsidP="00D87E47">
      <w:pPr>
        <w:pStyle w:val="Prrafodelista"/>
        <w:spacing w:after="0" w:line="240" w:lineRule="auto"/>
        <w:contextualSpacing w:val="0"/>
        <w:jc w:val="center"/>
        <w:rPr>
          <w:rFonts w:ascii="Arial" w:hAnsi="Arial" w:cs="Arial"/>
          <w:b/>
          <w:color w:val="000000" w:themeColor="text1"/>
          <w:sz w:val="32"/>
        </w:rPr>
      </w:pPr>
      <w:r w:rsidRPr="006E6574">
        <w:rPr>
          <w:rFonts w:ascii="Arial" w:hAnsi="Arial" w:cs="Arial"/>
          <w:b/>
          <w:color w:val="000000" w:themeColor="text1"/>
          <w:sz w:val="32"/>
        </w:rPr>
        <w:t>“</w:t>
      </w:r>
      <w:r w:rsidR="00D4488D" w:rsidRPr="006E6574">
        <w:rPr>
          <w:rFonts w:ascii="Arial" w:hAnsi="Arial" w:cs="Arial"/>
          <w:b/>
          <w:color w:val="000000" w:themeColor="text1"/>
          <w:sz w:val="32"/>
        </w:rPr>
        <w:t xml:space="preserve">ANSIEDAD Y RESILIENCIA EN </w:t>
      </w:r>
      <w:r w:rsidR="0043314C" w:rsidRPr="006E6574">
        <w:rPr>
          <w:rFonts w:ascii="Arial" w:hAnsi="Arial" w:cs="Arial"/>
          <w:b/>
          <w:color w:val="000000" w:themeColor="text1"/>
          <w:sz w:val="32"/>
        </w:rPr>
        <w:t xml:space="preserve">PERSONAS </w:t>
      </w:r>
      <w:r w:rsidR="002C05CF" w:rsidRPr="006E6574">
        <w:rPr>
          <w:rFonts w:ascii="Arial" w:hAnsi="Arial" w:cs="Arial"/>
          <w:b/>
          <w:color w:val="000000" w:themeColor="text1"/>
          <w:sz w:val="32"/>
        </w:rPr>
        <w:t xml:space="preserve">CON </w:t>
      </w:r>
      <w:r w:rsidR="00867D5A" w:rsidRPr="006E6574">
        <w:rPr>
          <w:rFonts w:ascii="Arial" w:hAnsi="Arial" w:cs="Arial"/>
          <w:b/>
          <w:color w:val="000000" w:themeColor="text1"/>
          <w:sz w:val="32"/>
        </w:rPr>
        <w:t>CEGUERA</w:t>
      </w:r>
      <w:r w:rsidR="00191B3B" w:rsidRPr="006E6574">
        <w:rPr>
          <w:rFonts w:ascii="Arial" w:hAnsi="Arial" w:cs="Arial"/>
          <w:b/>
          <w:color w:val="000000" w:themeColor="text1"/>
          <w:sz w:val="32"/>
        </w:rPr>
        <w:t xml:space="preserve"> </w:t>
      </w:r>
      <w:r w:rsidR="002C05CF" w:rsidRPr="006E6574">
        <w:rPr>
          <w:rFonts w:ascii="Arial" w:hAnsi="Arial" w:cs="Arial"/>
          <w:b/>
          <w:color w:val="000000" w:themeColor="text1"/>
          <w:sz w:val="32"/>
        </w:rPr>
        <w:t>CONGÉNITA Y ADQUIRIDA</w:t>
      </w:r>
      <w:r w:rsidRPr="006E6574">
        <w:rPr>
          <w:rFonts w:ascii="Arial" w:hAnsi="Arial" w:cs="Arial"/>
          <w:b/>
          <w:color w:val="000000" w:themeColor="text1"/>
          <w:sz w:val="32"/>
        </w:rPr>
        <w:t>”</w:t>
      </w:r>
    </w:p>
    <w:p w:rsidR="00D87E47" w:rsidRPr="006E6574" w:rsidRDefault="00D87E47" w:rsidP="00D87E47">
      <w:pPr>
        <w:pStyle w:val="Prrafodelista"/>
        <w:spacing w:after="0" w:line="240" w:lineRule="auto"/>
        <w:contextualSpacing w:val="0"/>
        <w:jc w:val="center"/>
        <w:rPr>
          <w:rFonts w:ascii="Arial" w:hAnsi="Arial" w:cs="Arial"/>
          <w:b/>
          <w:color w:val="000000" w:themeColor="text1"/>
        </w:rPr>
      </w:pPr>
    </w:p>
    <w:p w:rsidR="00E06007" w:rsidRPr="006E6574" w:rsidRDefault="00E06007" w:rsidP="008E7846">
      <w:pPr>
        <w:pStyle w:val="Prrafodelista"/>
        <w:spacing w:after="0" w:line="240" w:lineRule="auto"/>
        <w:ind w:left="1560" w:right="900"/>
        <w:contextualSpacing w:val="0"/>
        <w:jc w:val="center"/>
        <w:rPr>
          <w:rFonts w:ascii="Arial" w:hAnsi="Arial" w:cs="Arial"/>
          <w:b/>
          <w:color w:val="000000" w:themeColor="text1"/>
          <w:sz w:val="28"/>
        </w:rPr>
      </w:pPr>
    </w:p>
    <w:p w:rsidR="008E7846" w:rsidRPr="006E6574" w:rsidRDefault="008E7846" w:rsidP="008E7846">
      <w:pPr>
        <w:pStyle w:val="Prrafodelista"/>
        <w:spacing w:after="0" w:line="240" w:lineRule="auto"/>
        <w:ind w:left="1560" w:right="900"/>
        <w:contextualSpacing w:val="0"/>
        <w:jc w:val="center"/>
        <w:rPr>
          <w:rFonts w:ascii="Arial" w:hAnsi="Arial" w:cs="Arial"/>
          <w:b/>
          <w:color w:val="000000" w:themeColor="text1"/>
          <w:sz w:val="24"/>
          <w:szCs w:val="24"/>
        </w:rPr>
      </w:pPr>
      <w:r w:rsidRPr="006E6574">
        <w:rPr>
          <w:rFonts w:ascii="Arial" w:hAnsi="Arial" w:cs="Arial"/>
          <w:b/>
          <w:color w:val="000000" w:themeColor="text1"/>
          <w:sz w:val="24"/>
          <w:szCs w:val="24"/>
        </w:rPr>
        <w:t>Tesis</w:t>
      </w:r>
    </w:p>
    <w:p w:rsidR="00E06007" w:rsidRPr="006E6574" w:rsidRDefault="008E7846" w:rsidP="008E7846">
      <w:pPr>
        <w:pStyle w:val="Prrafodelista"/>
        <w:spacing w:after="0" w:line="240" w:lineRule="auto"/>
        <w:ind w:left="1560" w:right="900"/>
        <w:contextualSpacing w:val="0"/>
        <w:jc w:val="center"/>
        <w:rPr>
          <w:rFonts w:ascii="Arial" w:hAnsi="Arial" w:cs="Arial"/>
          <w:b/>
          <w:color w:val="000000" w:themeColor="text1"/>
          <w:sz w:val="24"/>
          <w:szCs w:val="24"/>
        </w:rPr>
      </w:pPr>
      <w:r w:rsidRPr="006E6574">
        <w:rPr>
          <w:rFonts w:ascii="Arial" w:hAnsi="Arial" w:cs="Arial"/>
          <w:b/>
          <w:color w:val="000000" w:themeColor="text1"/>
          <w:sz w:val="24"/>
          <w:szCs w:val="24"/>
        </w:rPr>
        <w:t xml:space="preserve">para optar el </w:t>
      </w:r>
      <w:r w:rsidR="006803C6" w:rsidRPr="006E6574">
        <w:rPr>
          <w:rFonts w:ascii="Arial" w:hAnsi="Arial" w:cs="Arial"/>
          <w:b/>
          <w:color w:val="000000" w:themeColor="text1"/>
          <w:sz w:val="24"/>
          <w:szCs w:val="24"/>
        </w:rPr>
        <w:t>título</w:t>
      </w:r>
      <w:r w:rsidRPr="006E6574">
        <w:rPr>
          <w:rFonts w:ascii="Arial" w:hAnsi="Arial" w:cs="Arial"/>
          <w:b/>
          <w:color w:val="000000" w:themeColor="text1"/>
          <w:sz w:val="24"/>
          <w:szCs w:val="24"/>
        </w:rPr>
        <w:t xml:space="preserve"> de:</w:t>
      </w:r>
    </w:p>
    <w:p w:rsidR="008E7846" w:rsidRPr="006E6574" w:rsidRDefault="008E7846" w:rsidP="008E7846">
      <w:pPr>
        <w:pStyle w:val="Prrafodelista"/>
        <w:spacing w:after="0" w:line="240" w:lineRule="auto"/>
        <w:ind w:left="1560" w:right="900"/>
        <w:contextualSpacing w:val="0"/>
        <w:jc w:val="center"/>
        <w:rPr>
          <w:rFonts w:ascii="Arial" w:hAnsi="Arial" w:cs="Arial"/>
          <w:b/>
          <w:color w:val="000000" w:themeColor="text1"/>
          <w:sz w:val="24"/>
          <w:szCs w:val="24"/>
        </w:rPr>
      </w:pPr>
    </w:p>
    <w:p w:rsidR="00D87E47" w:rsidRPr="006E6574" w:rsidRDefault="00E06007" w:rsidP="008E7846">
      <w:pPr>
        <w:pStyle w:val="Prrafodelista"/>
        <w:spacing w:after="0" w:line="240" w:lineRule="auto"/>
        <w:ind w:left="1560" w:right="900"/>
        <w:contextualSpacing w:val="0"/>
        <w:jc w:val="center"/>
        <w:rPr>
          <w:rFonts w:ascii="Arial" w:hAnsi="Arial" w:cs="Arial"/>
          <w:b/>
          <w:color w:val="000000" w:themeColor="text1"/>
          <w:sz w:val="24"/>
          <w:szCs w:val="24"/>
        </w:rPr>
      </w:pPr>
      <w:r w:rsidRPr="006E6574">
        <w:rPr>
          <w:rFonts w:ascii="Arial" w:hAnsi="Arial" w:cs="Arial"/>
          <w:b/>
          <w:color w:val="000000" w:themeColor="text1"/>
          <w:sz w:val="24"/>
          <w:szCs w:val="24"/>
        </w:rPr>
        <w:t>LICENCIADA EN PSICOLOGÍA</w:t>
      </w:r>
    </w:p>
    <w:p w:rsidR="00D87E47" w:rsidRPr="006E6574" w:rsidRDefault="00D87E47" w:rsidP="008E7846">
      <w:pPr>
        <w:spacing w:after="0" w:line="240" w:lineRule="auto"/>
        <w:jc w:val="center"/>
        <w:rPr>
          <w:rFonts w:ascii="Arial" w:hAnsi="Arial" w:cs="Arial"/>
          <w:color w:val="000000" w:themeColor="text1"/>
          <w:sz w:val="24"/>
          <w:szCs w:val="24"/>
        </w:rPr>
      </w:pPr>
    </w:p>
    <w:p w:rsidR="00E06007" w:rsidRPr="006E6574" w:rsidRDefault="00E06007" w:rsidP="008E7846">
      <w:pPr>
        <w:spacing w:after="0" w:line="240" w:lineRule="auto"/>
        <w:jc w:val="center"/>
        <w:rPr>
          <w:rFonts w:ascii="Arial" w:hAnsi="Arial" w:cs="Arial"/>
          <w:color w:val="000000" w:themeColor="text1"/>
          <w:sz w:val="24"/>
          <w:szCs w:val="24"/>
        </w:rPr>
      </w:pPr>
    </w:p>
    <w:p w:rsidR="008E7846" w:rsidRPr="006E6574" w:rsidRDefault="008E7846" w:rsidP="008E7846">
      <w:pPr>
        <w:spacing w:after="0" w:line="240" w:lineRule="auto"/>
        <w:jc w:val="center"/>
        <w:rPr>
          <w:rFonts w:ascii="Arial" w:hAnsi="Arial" w:cs="Arial"/>
          <w:color w:val="000000" w:themeColor="text1"/>
          <w:sz w:val="24"/>
          <w:szCs w:val="24"/>
        </w:rPr>
      </w:pPr>
    </w:p>
    <w:p w:rsidR="00E06007" w:rsidRPr="006E6574" w:rsidRDefault="008E7846" w:rsidP="008E7846">
      <w:pPr>
        <w:spacing w:after="0" w:line="240" w:lineRule="auto"/>
        <w:jc w:val="center"/>
        <w:rPr>
          <w:rFonts w:ascii="Arial" w:hAnsi="Arial" w:cs="Arial"/>
          <w:b/>
          <w:color w:val="000000" w:themeColor="text1"/>
          <w:sz w:val="24"/>
          <w:szCs w:val="24"/>
        </w:rPr>
      </w:pPr>
      <w:r w:rsidRPr="006E6574">
        <w:rPr>
          <w:rFonts w:ascii="Arial" w:hAnsi="Arial" w:cs="Arial"/>
          <w:b/>
          <w:color w:val="000000" w:themeColor="text1"/>
          <w:sz w:val="24"/>
          <w:szCs w:val="24"/>
        </w:rPr>
        <w:t xml:space="preserve">       Presentado por la Bachiller:</w:t>
      </w:r>
    </w:p>
    <w:p w:rsidR="00E06007" w:rsidRPr="006E6574" w:rsidRDefault="00E06007" w:rsidP="008E7846">
      <w:pPr>
        <w:spacing w:after="0" w:line="240" w:lineRule="auto"/>
        <w:jc w:val="center"/>
        <w:rPr>
          <w:rFonts w:ascii="Arial" w:hAnsi="Arial" w:cs="Arial"/>
          <w:color w:val="000000" w:themeColor="text1"/>
          <w:sz w:val="24"/>
          <w:szCs w:val="24"/>
        </w:rPr>
      </w:pPr>
    </w:p>
    <w:p w:rsidR="00D87E47" w:rsidRPr="006E6574" w:rsidRDefault="008E7846" w:rsidP="008E7846">
      <w:pPr>
        <w:spacing w:after="0" w:line="240" w:lineRule="auto"/>
        <w:jc w:val="center"/>
        <w:rPr>
          <w:rFonts w:ascii="Arial" w:hAnsi="Arial" w:cs="Arial"/>
          <w:b/>
          <w:color w:val="000000" w:themeColor="text1"/>
          <w:sz w:val="24"/>
          <w:szCs w:val="24"/>
        </w:rPr>
      </w:pPr>
      <w:r w:rsidRPr="006E6574">
        <w:rPr>
          <w:rFonts w:ascii="Arial" w:hAnsi="Arial" w:cs="Arial"/>
          <w:b/>
          <w:color w:val="000000" w:themeColor="text1"/>
          <w:sz w:val="24"/>
          <w:szCs w:val="24"/>
        </w:rPr>
        <w:t xml:space="preserve">        </w:t>
      </w:r>
      <w:r w:rsidR="00E06007" w:rsidRPr="006E6574">
        <w:rPr>
          <w:rFonts w:ascii="Arial" w:hAnsi="Arial" w:cs="Arial"/>
          <w:b/>
          <w:color w:val="000000" w:themeColor="text1"/>
          <w:sz w:val="24"/>
          <w:szCs w:val="24"/>
        </w:rPr>
        <w:t>MORALES TEJADA, MELISSA ROSSANA</w:t>
      </w:r>
    </w:p>
    <w:p w:rsidR="00211BAF" w:rsidRPr="006E6574" w:rsidRDefault="00211BAF" w:rsidP="008E7846">
      <w:pPr>
        <w:spacing w:after="0" w:line="240" w:lineRule="auto"/>
        <w:jc w:val="center"/>
        <w:rPr>
          <w:rFonts w:ascii="Arial" w:hAnsi="Arial" w:cs="Arial"/>
          <w:b/>
          <w:color w:val="000000" w:themeColor="text1"/>
          <w:sz w:val="24"/>
          <w:szCs w:val="24"/>
        </w:rPr>
      </w:pPr>
    </w:p>
    <w:p w:rsidR="00211BAF" w:rsidRPr="006E6574" w:rsidRDefault="00211BAF" w:rsidP="008E7846">
      <w:pPr>
        <w:spacing w:after="0" w:line="240" w:lineRule="auto"/>
        <w:jc w:val="center"/>
        <w:rPr>
          <w:rFonts w:ascii="Arial" w:hAnsi="Arial" w:cs="Arial"/>
          <w:b/>
          <w:color w:val="000000" w:themeColor="text1"/>
          <w:sz w:val="24"/>
          <w:szCs w:val="24"/>
        </w:rPr>
      </w:pPr>
    </w:p>
    <w:p w:rsidR="00211BAF" w:rsidRPr="006E6574" w:rsidRDefault="00211BAF" w:rsidP="008E7846">
      <w:pPr>
        <w:spacing w:after="0" w:line="240" w:lineRule="auto"/>
        <w:jc w:val="center"/>
        <w:rPr>
          <w:rFonts w:ascii="Arial" w:hAnsi="Arial" w:cs="Arial"/>
          <w:b/>
          <w:color w:val="000000" w:themeColor="text1"/>
          <w:sz w:val="24"/>
          <w:szCs w:val="24"/>
        </w:rPr>
      </w:pPr>
    </w:p>
    <w:p w:rsidR="00211BAF" w:rsidRPr="006E6574" w:rsidRDefault="00211BAF" w:rsidP="008E7846">
      <w:pPr>
        <w:spacing w:after="0" w:line="240" w:lineRule="auto"/>
        <w:jc w:val="center"/>
        <w:rPr>
          <w:rFonts w:ascii="Arial" w:hAnsi="Arial" w:cs="Arial"/>
          <w:b/>
          <w:color w:val="000000" w:themeColor="text1"/>
          <w:sz w:val="24"/>
          <w:szCs w:val="24"/>
        </w:rPr>
      </w:pPr>
      <w:r w:rsidRPr="006E6574">
        <w:rPr>
          <w:rFonts w:ascii="Arial" w:hAnsi="Arial" w:cs="Arial"/>
          <w:b/>
          <w:color w:val="000000" w:themeColor="text1"/>
          <w:sz w:val="24"/>
          <w:szCs w:val="24"/>
        </w:rPr>
        <w:t>Asesor:</w:t>
      </w:r>
    </w:p>
    <w:p w:rsidR="00211BAF" w:rsidRPr="00211BAF" w:rsidRDefault="00211BAF" w:rsidP="008E7846">
      <w:pPr>
        <w:spacing w:after="0" w:line="240" w:lineRule="auto"/>
        <w:jc w:val="center"/>
        <w:rPr>
          <w:rFonts w:ascii="Arial" w:hAnsi="Arial" w:cs="Arial"/>
          <w:b/>
          <w:color w:val="002060"/>
          <w:sz w:val="24"/>
          <w:szCs w:val="24"/>
        </w:rPr>
      </w:pPr>
    </w:p>
    <w:p w:rsidR="00211BAF" w:rsidRPr="006E6574" w:rsidRDefault="00211BAF" w:rsidP="008E7846">
      <w:pPr>
        <w:spacing w:after="0" w:line="240" w:lineRule="auto"/>
        <w:jc w:val="center"/>
        <w:rPr>
          <w:rFonts w:ascii="Arial" w:hAnsi="Arial" w:cs="Arial"/>
          <w:b/>
          <w:color w:val="000000" w:themeColor="text1"/>
          <w:sz w:val="24"/>
          <w:szCs w:val="24"/>
        </w:rPr>
      </w:pPr>
      <w:r w:rsidRPr="006E6574">
        <w:rPr>
          <w:rFonts w:ascii="Arial" w:hAnsi="Arial" w:cs="Arial"/>
          <w:b/>
          <w:color w:val="000000" w:themeColor="text1"/>
          <w:sz w:val="24"/>
          <w:szCs w:val="24"/>
        </w:rPr>
        <w:t>MG. CARLOS REYES ROMERO</w:t>
      </w:r>
    </w:p>
    <w:p w:rsidR="00E06007" w:rsidRPr="00931435" w:rsidRDefault="00E06007" w:rsidP="00D87E47">
      <w:pPr>
        <w:spacing w:after="0" w:line="240" w:lineRule="auto"/>
        <w:jc w:val="center"/>
        <w:rPr>
          <w:rFonts w:ascii="Arial" w:hAnsi="Arial" w:cs="Arial"/>
          <w:color w:val="002060"/>
          <w:sz w:val="28"/>
        </w:rPr>
      </w:pPr>
    </w:p>
    <w:p w:rsidR="00E06007" w:rsidRDefault="00E06007" w:rsidP="00D87E47">
      <w:pPr>
        <w:spacing w:after="0" w:line="240" w:lineRule="auto"/>
        <w:jc w:val="center"/>
        <w:rPr>
          <w:rFonts w:ascii="Arial" w:hAnsi="Arial" w:cs="Arial"/>
          <w:i/>
          <w:color w:val="002060"/>
          <w:sz w:val="32"/>
        </w:rPr>
      </w:pPr>
    </w:p>
    <w:p w:rsidR="00DE45CA" w:rsidRPr="00931435" w:rsidRDefault="00DE45CA" w:rsidP="00D87E47">
      <w:pPr>
        <w:spacing w:after="0" w:line="240" w:lineRule="auto"/>
        <w:jc w:val="center"/>
        <w:rPr>
          <w:rFonts w:ascii="Arial" w:hAnsi="Arial" w:cs="Arial"/>
          <w:i/>
          <w:color w:val="002060"/>
          <w:sz w:val="32"/>
        </w:rPr>
      </w:pPr>
    </w:p>
    <w:p w:rsidR="000744DF" w:rsidRPr="006E6574" w:rsidRDefault="00461A8C" w:rsidP="0019126E">
      <w:pPr>
        <w:spacing w:after="0" w:line="240" w:lineRule="auto"/>
        <w:jc w:val="center"/>
        <w:rPr>
          <w:rFonts w:ascii="Arial" w:hAnsi="Arial" w:cs="Arial"/>
          <w:b/>
          <w:color w:val="000000" w:themeColor="text1"/>
          <w:sz w:val="24"/>
        </w:rPr>
      </w:pPr>
      <w:r w:rsidRPr="006E6574">
        <w:rPr>
          <w:rFonts w:ascii="Arial" w:hAnsi="Arial" w:cs="Arial"/>
          <w:b/>
          <w:color w:val="000000" w:themeColor="text1"/>
          <w:sz w:val="32"/>
        </w:rPr>
        <w:t xml:space="preserve">    </w:t>
      </w:r>
      <w:r w:rsidR="008E7846" w:rsidRPr="006E6574">
        <w:rPr>
          <w:rFonts w:ascii="Arial" w:hAnsi="Arial" w:cs="Arial"/>
          <w:b/>
          <w:color w:val="000000" w:themeColor="text1"/>
          <w:sz w:val="24"/>
        </w:rPr>
        <w:t xml:space="preserve">Lima – Perú </w:t>
      </w:r>
    </w:p>
    <w:p w:rsidR="00D86003" w:rsidRPr="006E6574" w:rsidRDefault="00461A8C" w:rsidP="00820A20">
      <w:pPr>
        <w:spacing w:after="0" w:line="240" w:lineRule="auto"/>
        <w:jc w:val="center"/>
        <w:rPr>
          <w:rFonts w:ascii="Arial" w:hAnsi="Arial" w:cs="Arial"/>
          <w:b/>
          <w:color w:val="000000" w:themeColor="text1"/>
          <w:sz w:val="20"/>
        </w:rPr>
      </w:pPr>
      <w:r w:rsidRPr="006E6574">
        <w:rPr>
          <w:rFonts w:ascii="Arial" w:hAnsi="Arial" w:cs="Arial"/>
          <w:b/>
          <w:color w:val="000000" w:themeColor="text1"/>
          <w:sz w:val="24"/>
        </w:rPr>
        <w:t xml:space="preserve">     </w:t>
      </w:r>
      <w:r w:rsidR="008921FD" w:rsidRPr="006E6574">
        <w:rPr>
          <w:rFonts w:ascii="Arial" w:hAnsi="Arial" w:cs="Arial"/>
          <w:b/>
          <w:color w:val="000000" w:themeColor="text1"/>
          <w:sz w:val="24"/>
        </w:rPr>
        <w:t>2018</w:t>
      </w:r>
    </w:p>
    <w:p w:rsidR="00820A20" w:rsidRDefault="00820A20" w:rsidP="00CD1827">
      <w:pPr>
        <w:tabs>
          <w:tab w:val="left" w:pos="3762"/>
        </w:tabs>
        <w:spacing w:line="360" w:lineRule="auto"/>
        <w:ind w:left="-284"/>
        <w:jc w:val="center"/>
        <w:rPr>
          <w:rFonts w:ascii="Arial" w:hAnsi="Arial" w:cs="Arial"/>
          <w:b/>
        </w:rPr>
      </w:pPr>
    </w:p>
    <w:p w:rsidR="00820A20" w:rsidRDefault="00820A20" w:rsidP="00CD1827">
      <w:pPr>
        <w:tabs>
          <w:tab w:val="left" w:pos="3762"/>
        </w:tabs>
        <w:spacing w:line="360" w:lineRule="auto"/>
        <w:ind w:left="-284"/>
        <w:jc w:val="center"/>
        <w:rPr>
          <w:rFonts w:ascii="Arial" w:hAnsi="Arial" w:cs="Arial"/>
          <w:b/>
        </w:rPr>
      </w:pPr>
    </w:p>
    <w:p w:rsidR="00820A20" w:rsidRDefault="00820A20" w:rsidP="00CD1827">
      <w:pPr>
        <w:tabs>
          <w:tab w:val="left" w:pos="3762"/>
        </w:tabs>
        <w:spacing w:line="360" w:lineRule="auto"/>
        <w:ind w:left="-284"/>
        <w:jc w:val="center"/>
        <w:rPr>
          <w:rFonts w:ascii="Arial" w:hAnsi="Arial" w:cs="Arial"/>
          <w:b/>
        </w:rPr>
      </w:pPr>
    </w:p>
    <w:p w:rsidR="00820A20" w:rsidRDefault="00820A20" w:rsidP="00CD1827">
      <w:pPr>
        <w:tabs>
          <w:tab w:val="left" w:pos="3762"/>
        </w:tabs>
        <w:spacing w:line="360" w:lineRule="auto"/>
        <w:ind w:left="-284"/>
        <w:jc w:val="center"/>
        <w:rPr>
          <w:rFonts w:ascii="Arial" w:hAnsi="Arial" w:cs="Arial"/>
          <w:b/>
        </w:rPr>
      </w:pPr>
    </w:p>
    <w:p w:rsidR="00820A20" w:rsidRDefault="00820A20" w:rsidP="00CD1827">
      <w:pPr>
        <w:tabs>
          <w:tab w:val="left" w:pos="3762"/>
        </w:tabs>
        <w:spacing w:line="360" w:lineRule="auto"/>
        <w:ind w:left="-284"/>
        <w:jc w:val="center"/>
        <w:rPr>
          <w:rFonts w:ascii="Arial" w:hAnsi="Arial" w:cs="Arial"/>
          <w:b/>
        </w:rPr>
      </w:pPr>
    </w:p>
    <w:p w:rsidR="00820A20" w:rsidRPr="00931435" w:rsidRDefault="00820A20" w:rsidP="00CD1827">
      <w:pPr>
        <w:tabs>
          <w:tab w:val="left" w:pos="3762"/>
        </w:tabs>
        <w:spacing w:line="360" w:lineRule="auto"/>
        <w:ind w:left="-284"/>
        <w:jc w:val="center"/>
        <w:rPr>
          <w:rFonts w:ascii="Arial" w:hAnsi="Arial" w:cs="Arial"/>
          <w:b/>
          <w:color w:val="002060"/>
        </w:rPr>
      </w:pPr>
    </w:p>
    <w:p w:rsidR="00820A20" w:rsidRPr="00931435" w:rsidRDefault="00820A20" w:rsidP="00CD1827">
      <w:pPr>
        <w:tabs>
          <w:tab w:val="left" w:pos="3762"/>
        </w:tabs>
        <w:spacing w:line="360" w:lineRule="auto"/>
        <w:ind w:left="-284"/>
        <w:jc w:val="center"/>
        <w:rPr>
          <w:rFonts w:ascii="Arial" w:hAnsi="Arial" w:cs="Arial"/>
          <w:b/>
          <w:color w:val="002060"/>
        </w:rPr>
      </w:pPr>
    </w:p>
    <w:p w:rsidR="00820A20" w:rsidRPr="00931435" w:rsidRDefault="00820A20" w:rsidP="00CD1827">
      <w:pPr>
        <w:tabs>
          <w:tab w:val="left" w:pos="3762"/>
        </w:tabs>
        <w:spacing w:line="360" w:lineRule="auto"/>
        <w:ind w:left="-284"/>
        <w:jc w:val="center"/>
        <w:rPr>
          <w:rFonts w:ascii="Arial" w:hAnsi="Arial" w:cs="Arial"/>
          <w:b/>
          <w:color w:val="002060"/>
        </w:rPr>
      </w:pPr>
      <w:r w:rsidRPr="00931435">
        <w:rPr>
          <w:rFonts w:ascii="Arial" w:hAnsi="Arial" w:cs="Arial"/>
          <w:b/>
          <w:noProof/>
          <w:color w:val="002060"/>
          <w:lang w:eastAsia="es-PE"/>
        </w:rPr>
        <mc:AlternateContent>
          <mc:Choice Requires="wps">
            <w:drawing>
              <wp:anchor distT="0" distB="0" distL="114300" distR="114300" simplePos="0" relativeHeight="251598848" behindDoc="0" locked="0" layoutInCell="1" allowOverlap="1" wp14:anchorId="66E2721C" wp14:editId="18408633">
                <wp:simplePos x="0" y="0"/>
                <wp:positionH relativeFrom="column">
                  <wp:posOffset>2795829</wp:posOffset>
                </wp:positionH>
                <wp:positionV relativeFrom="paragraph">
                  <wp:posOffset>18472</wp:posOffset>
                </wp:positionV>
                <wp:extent cx="3317136" cy="3466531"/>
                <wp:effectExtent l="0" t="0" r="0" b="635"/>
                <wp:wrapNone/>
                <wp:docPr id="4" name="Rectángulo 4"/>
                <wp:cNvGraphicFramePr/>
                <a:graphic xmlns:a="http://schemas.openxmlformats.org/drawingml/2006/main">
                  <a:graphicData uri="http://schemas.microsoft.com/office/word/2010/wordprocessingShape">
                    <wps:wsp>
                      <wps:cNvSpPr/>
                      <wps:spPr>
                        <a:xfrm>
                          <a:off x="0" y="0"/>
                          <a:ext cx="3317136" cy="3466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A DIOS,</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 darme la fuerza y la vida para seguir escalando</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 xml:space="preserve">A MIS PADRES Y A MÍ HERMANA, </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Porque con su ejemplo de dedicación y constancia me enseñaron a no rendirme ante las situaciones difíciles de la vida.</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A MI MAESTRO DANTE ITALO GAZZOLO DURÁN,</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Porque siempre ha creído en mis capacidades, además, sacó lo mejor de mí en todo momento, pero sobre todo porque fue un excelente amigo y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721C" id="Rectángulo 4" o:spid="_x0000_s1027" style="position:absolute;left:0;text-align:left;margin-left:220.15pt;margin-top:1.45pt;width:261.2pt;height:272.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" filled="f" stroked="f" strokeweight="1pt">
                <v:textbox>
                  <w:txbxContent>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A DIOS,</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 darme la fuerza y la vida para seguir escalando</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 xml:space="preserve">A MIS PADRES Y A MÍ HERMANA, </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Porque con su ejemplo de dedicación y constancia me enseñaron a no rendirme ante las situaciones difíciles de la vida.</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A MI MAESTRO DANTE ITALO GAZZOLO DURÁN,</w:t>
                      </w:r>
                    </w:p>
                    <w:p w:rsidR="00513A12" w:rsidRPr="006E6574" w:rsidRDefault="00513A12" w:rsidP="00820A20">
                      <w:pPr>
                        <w:autoSpaceDE w:val="0"/>
                        <w:autoSpaceDN w:val="0"/>
                        <w:adjustRightInd w:val="0"/>
                        <w:spacing w:after="0" w:line="360" w:lineRule="auto"/>
                        <w:jc w:val="both"/>
                        <w:rPr>
                          <w:rFonts w:ascii="Arial" w:hAnsi="Arial" w:cs="Arial"/>
                          <w:color w:val="000000" w:themeColor="text1"/>
                          <w:sz w:val="24"/>
                          <w:szCs w:val="24"/>
                        </w:rPr>
                      </w:pPr>
                      <w:r w:rsidRPr="006E6574">
                        <w:rPr>
                          <w:rFonts w:ascii="Arial" w:hAnsi="Arial" w:cs="Arial"/>
                          <w:color w:val="000000" w:themeColor="text1"/>
                          <w:sz w:val="24"/>
                          <w:szCs w:val="24"/>
                        </w:rPr>
                        <w:t>Porque siempre ha creído en mis capacidades, además, sacó lo mejor de mí en todo momento, pero sobre todo porque fue un excelente amigo y maestro.</w:t>
                      </w:r>
                    </w:p>
                  </w:txbxContent>
                </v:textbox>
              </v:rect>
            </w:pict>
          </mc:Fallback>
        </mc:AlternateContent>
      </w:r>
    </w:p>
    <w:p w:rsidR="00820A20" w:rsidRPr="00931435" w:rsidRDefault="00820A20" w:rsidP="00CD1827">
      <w:pPr>
        <w:tabs>
          <w:tab w:val="left" w:pos="3762"/>
        </w:tabs>
        <w:spacing w:line="360" w:lineRule="auto"/>
        <w:ind w:left="-284"/>
        <w:jc w:val="center"/>
        <w:rPr>
          <w:rFonts w:ascii="Arial" w:hAnsi="Arial" w:cs="Arial"/>
          <w:b/>
          <w:color w:val="002060"/>
        </w:rPr>
      </w:pPr>
    </w:p>
    <w:p w:rsidR="00820A20" w:rsidRPr="00931435" w:rsidRDefault="00820A20" w:rsidP="00CD1827">
      <w:pPr>
        <w:tabs>
          <w:tab w:val="left" w:pos="3762"/>
        </w:tabs>
        <w:spacing w:line="360" w:lineRule="auto"/>
        <w:ind w:left="-284"/>
        <w:jc w:val="center"/>
        <w:rPr>
          <w:rFonts w:ascii="Arial" w:hAnsi="Arial" w:cs="Arial"/>
          <w:b/>
          <w:color w:val="002060"/>
        </w:rPr>
      </w:pPr>
    </w:p>
    <w:p w:rsidR="00820A20" w:rsidRPr="00931435" w:rsidRDefault="00820A20" w:rsidP="00CD1827">
      <w:pPr>
        <w:tabs>
          <w:tab w:val="left" w:pos="3762"/>
        </w:tabs>
        <w:spacing w:line="360" w:lineRule="auto"/>
        <w:ind w:left="-284"/>
        <w:jc w:val="center"/>
        <w:rPr>
          <w:rFonts w:ascii="Arial" w:hAnsi="Arial" w:cs="Arial"/>
          <w:b/>
          <w:color w:val="002060"/>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820A20" w:rsidRPr="006E6574" w:rsidRDefault="00820A20" w:rsidP="00CD1827">
      <w:pPr>
        <w:tabs>
          <w:tab w:val="left" w:pos="3762"/>
        </w:tabs>
        <w:spacing w:line="360" w:lineRule="auto"/>
        <w:ind w:left="-284"/>
        <w:jc w:val="center"/>
        <w:rPr>
          <w:rFonts w:ascii="Arial" w:hAnsi="Arial" w:cs="Arial"/>
          <w:b/>
          <w:color w:val="000000" w:themeColor="text1"/>
        </w:rPr>
      </w:pPr>
    </w:p>
    <w:p w:rsidR="00114373" w:rsidRPr="006E6574" w:rsidRDefault="00114373" w:rsidP="00CD1827">
      <w:pPr>
        <w:tabs>
          <w:tab w:val="left" w:pos="3762"/>
        </w:tabs>
        <w:spacing w:line="360" w:lineRule="auto"/>
        <w:ind w:left="-284"/>
        <w:jc w:val="center"/>
        <w:rPr>
          <w:rFonts w:ascii="Arial" w:hAnsi="Arial" w:cs="Arial"/>
          <w:b/>
          <w:color w:val="000000" w:themeColor="text1"/>
        </w:rPr>
      </w:pPr>
    </w:p>
    <w:p w:rsidR="003D3912" w:rsidRPr="006E6574" w:rsidRDefault="003D3912" w:rsidP="00CD1827">
      <w:pPr>
        <w:tabs>
          <w:tab w:val="left" w:pos="3762"/>
        </w:tabs>
        <w:spacing w:line="360" w:lineRule="auto"/>
        <w:ind w:left="-284"/>
        <w:jc w:val="center"/>
        <w:rPr>
          <w:rFonts w:ascii="Arial" w:hAnsi="Arial" w:cs="Arial"/>
          <w:b/>
          <w:color w:val="000000" w:themeColor="text1"/>
        </w:rPr>
      </w:pPr>
    </w:p>
    <w:p w:rsidR="00CD1827" w:rsidRPr="006E6574" w:rsidRDefault="00CD1827" w:rsidP="00CD1827">
      <w:pPr>
        <w:tabs>
          <w:tab w:val="left" w:pos="3762"/>
        </w:tabs>
        <w:spacing w:line="360" w:lineRule="auto"/>
        <w:ind w:left="-284"/>
        <w:jc w:val="center"/>
        <w:rPr>
          <w:rFonts w:ascii="Arial" w:hAnsi="Arial" w:cs="Arial"/>
          <w:b/>
          <w:color w:val="000000" w:themeColor="text1"/>
        </w:rPr>
      </w:pPr>
      <w:r w:rsidRPr="006E6574">
        <w:rPr>
          <w:rFonts w:ascii="Arial" w:hAnsi="Arial" w:cs="Arial"/>
          <w:b/>
          <w:color w:val="000000" w:themeColor="text1"/>
        </w:rPr>
        <w:lastRenderedPageBreak/>
        <w:t>AGRADECIMIENTOS</w:t>
      </w:r>
    </w:p>
    <w:p w:rsidR="00CD1827" w:rsidRPr="006E6574" w:rsidRDefault="00CD1827" w:rsidP="00CD1827">
      <w:pPr>
        <w:tabs>
          <w:tab w:val="left" w:pos="3762"/>
        </w:tabs>
        <w:spacing w:line="360" w:lineRule="auto"/>
        <w:ind w:left="-284"/>
        <w:jc w:val="center"/>
        <w:rPr>
          <w:rFonts w:ascii="Arial" w:hAnsi="Arial" w:cs="Arial"/>
          <w:b/>
          <w:color w:val="000000" w:themeColor="text1"/>
        </w:rPr>
      </w:pPr>
    </w:p>
    <w:p w:rsidR="00146613" w:rsidRPr="006E6574" w:rsidRDefault="00286932" w:rsidP="00CE5F12">
      <w:pPr>
        <w:tabs>
          <w:tab w:val="left" w:pos="3762"/>
        </w:tabs>
        <w:spacing w:line="360" w:lineRule="auto"/>
        <w:ind w:left="-284"/>
        <w:jc w:val="both"/>
        <w:rPr>
          <w:rFonts w:ascii="Arial" w:hAnsi="Arial" w:cs="Arial"/>
          <w:color w:val="000000" w:themeColor="text1"/>
          <w:sz w:val="24"/>
          <w:szCs w:val="24"/>
        </w:rPr>
      </w:pPr>
      <w:r w:rsidRPr="006E6574">
        <w:rPr>
          <w:rFonts w:ascii="Arial" w:hAnsi="Arial" w:cs="Arial"/>
          <w:color w:val="000000" w:themeColor="text1"/>
          <w:sz w:val="24"/>
          <w:szCs w:val="24"/>
        </w:rPr>
        <w:t xml:space="preserve">Plasmar los agradecimientos de un arduo trabajo, el cual </w:t>
      </w:r>
      <w:r w:rsidR="00777993" w:rsidRPr="006E6574">
        <w:rPr>
          <w:rFonts w:ascii="Arial" w:hAnsi="Arial" w:cs="Arial"/>
          <w:color w:val="000000" w:themeColor="text1"/>
          <w:sz w:val="24"/>
          <w:szCs w:val="24"/>
        </w:rPr>
        <w:t xml:space="preserve">– indudablemente – </w:t>
      </w:r>
      <w:r w:rsidRPr="006E6574">
        <w:rPr>
          <w:rFonts w:ascii="Arial" w:hAnsi="Arial" w:cs="Arial"/>
          <w:color w:val="000000" w:themeColor="text1"/>
          <w:sz w:val="24"/>
          <w:szCs w:val="24"/>
        </w:rPr>
        <w:t xml:space="preserve">ha implicado dedicación, tiempo y esfuerzo, resulta complejo, pues puede llevarme a cometer – inconscientemente – el error de no mencionar a alguna persona importante. Sin embargo, </w:t>
      </w:r>
      <w:r w:rsidR="00B7259B" w:rsidRPr="006E6574">
        <w:rPr>
          <w:rFonts w:ascii="Arial" w:hAnsi="Arial" w:cs="Arial"/>
          <w:color w:val="000000" w:themeColor="text1"/>
          <w:sz w:val="24"/>
          <w:szCs w:val="24"/>
        </w:rPr>
        <w:t xml:space="preserve">no sería justo </w:t>
      </w:r>
      <w:r w:rsidR="00947DFC" w:rsidRPr="006E6574">
        <w:rPr>
          <w:rFonts w:ascii="Arial" w:hAnsi="Arial" w:cs="Arial"/>
          <w:color w:val="000000" w:themeColor="text1"/>
          <w:sz w:val="24"/>
          <w:szCs w:val="24"/>
        </w:rPr>
        <w:t xml:space="preserve">dejar pasar </w:t>
      </w:r>
      <w:r w:rsidR="009D5354" w:rsidRPr="006E6574">
        <w:rPr>
          <w:rFonts w:ascii="Arial" w:hAnsi="Arial" w:cs="Arial"/>
          <w:color w:val="000000" w:themeColor="text1"/>
          <w:sz w:val="24"/>
          <w:szCs w:val="24"/>
        </w:rPr>
        <w:t>este escrito,</w:t>
      </w:r>
      <w:r w:rsidR="00947DFC" w:rsidRPr="006E6574">
        <w:rPr>
          <w:rFonts w:ascii="Arial" w:hAnsi="Arial" w:cs="Arial"/>
          <w:color w:val="000000" w:themeColor="text1"/>
          <w:sz w:val="24"/>
          <w:szCs w:val="24"/>
        </w:rPr>
        <w:t xml:space="preserve"> sin agradecer sinceramente a quienes de algu</w:t>
      </w:r>
      <w:r w:rsidR="00BA1C59" w:rsidRPr="006E6574">
        <w:rPr>
          <w:rFonts w:ascii="Arial" w:hAnsi="Arial" w:cs="Arial"/>
          <w:color w:val="000000" w:themeColor="text1"/>
          <w:sz w:val="24"/>
          <w:szCs w:val="24"/>
        </w:rPr>
        <w:t xml:space="preserve">na u otra manera han </w:t>
      </w:r>
      <w:r w:rsidR="00BA3C74" w:rsidRPr="006E6574">
        <w:rPr>
          <w:rFonts w:ascii="Arial" w:hAnsi="Arial" w:cs="Arial"/>
          <w:color w:val="000000" w:themeColor="text1"/>
          <w:sz w:val="24"/>
          <w:szCs w:val="24"/>
        </w:rPr>
        <w:t>contribuido</w:t>
      </w:r>
      <w:r w:rsidR="00BA1C59" w:rsidRPr="006E6574">
        <w:rPr>
          <w:rFonts w:ascii="Arial" w:hAnsi="Arial" w:cs="Arial"/>
          <w:color w:val="000000" w:themeColor="text1"/>
          <w:sz w:val="24"/>
          <w:szCs w:val="24"/>
        </w:rPr>
        <w:t xml:space="preserve"> en este proceso: Mi Tesis. Por eso, quisiera reconocer:</w:t>
      </w:r>
    </w:p>
    <w:p w:rsidR="00146613" w:rsidRPr="005B68E8" w:rsidRDefault="00433B64" w:rsidP="00CE5F12">
      <w:pPr>
        <w:tabs>
          <w:tab w:val="left" w:pos="3762"/>
        </w:tabs>
        <w:spacing w:line="360" w:lineRule="auto"/>
        <w:ind w:left="-284"/>
        <w:jc w:val="both"/>
        <w:rPr>
          <w:rFonts w:ascii="Arial" w:hAnsi="Arial" w:cs="Arial"/>
          <w:color w:val="000000" w:themeColor="text1"/>
          <w:sz w:val="24"/>
          <w:szCs w:val="24"/>
        </w:rPr>
      </w:pPr>
      <w:r w:rsidRPr="005B68E8">
        <w:rPr>
          <w:rFonts w:ascii="Arial" w:hAnsi="Arial" w:cs="Arial"/>
          <w:color w:val="000000" w:themeColor="text1"/>
          <w:sz w:val="24"/>
          <w:szCs w:val="24"/>
        </w:rPr>
        <w:t xml:space="preserve">A mis </w:t>
      </w:r>
      <w:r w:rsidRPr="005B68E8">
        <w:rPr>
          <w:rFonts w:ascii="Arial" w:hAnsi="Arial" w:cs="Arial"/>
          <w:b/>
          <w:color w:val="000000" w:themeColor="text1"/>
          <w:sz w:val="24"/>
          <w:szCs w:val="24"/>
        </w:rPr>
        <w:t>padres</w:t>
      </w:r>
      <w:r w:rsidR="00194DE8" w:rsidRPr="005B68E8">
        <w:rPr>
          <w:rFonts w:ascii="Arial" w:hAnsi="Arial" w:cs="Arial"/>
          <w:color w:val="000000" w:themeColor="text1"/>
          <w:sz w:val="24"/>
          <w:szCs w:val="24"/>
        </w:rPr>
        <w:t xml:space="preserve">, </w:t>
      </w:r>
      <w:r w:rsidR="00CC7A62" w:rsidRPr="005B68E8">
        <w:rPr>
          <w:rFonts w:ascii="Arial" w:hAnsi="Arial" w:cs="Arial"/>
          <w:color w:val="000000" w:themeColor="text1"/>
          <w:sz w:val="24"/>
          <w:szCs w:val="24"/>
        </w:rPr>
        <w:t>a mi</w:t>
      </w:r>
      <w:r w:rsidRPr="005B68E8">
        <w:rPr>
          <w:rFonts w:ascii="Arial" w:hAnsi="Arial" w:cs="Arial"/>
          <w:color w:val="000000" w:themeColor="text1"/>
          <w:sz w:val="24"/>
          <w:szCs w:val="24"/>
        </w:rPr>
        <w:t xml:space="preserve"> </w:t>
      </w:r>
      <w:r w:rsidRPr="005B68E8">
        <w:rPr>
          <w:rFonts w:ascii="Arial" w:hAnsi="Arial" w:cs="Arial"/>
          <w:b/>
          <w:color w:val="000000" w:themeColor="text1"/>
          <w:sz w:val="24"/>
          <w:szCs w:val="24"/>
        </w:rPr>
        <w:t>hermana</w:t>
      </w:r>
      <w:r w:rsidR="005457AB" w:rsidRPr="005B68E8">
        <w:rPr>
          <w:rFonts w:ascii="Arial" w:hAnsi="Arial" w:cs="Arial"/>
          <w:color w:val="000000" w:themeColor="text1"/>
          <w:sz w:val="24"/>
          <w:szCs w:val="24"/>
        </w:rPr>
        <w:t xml:space="preserve"> y a un </w:t>
      </w:r>
      <w:r w:rsidR="005457AB" w:rsidRPr="005B68E8">
        <w:rPr>
          <w:rFonts w:ascii="Arial" w:hAnsi="Arial" w:cs="Arial"/>
          <w:b/>
          <w:color w:val="000000" w:themeColor="text1"/>
          <w:sz w:val="24"/>
          <w:szCs w:val="24"/>
        </w:rPr>
        <w:t>gran amigo</w:t>
      </w:r>
      <w:r w:rsidRPr="005B68E8">
        <w:rPr>
          <w:rFonts w:ascii="Arial" w:hAnsi="Arial" w:cs="Arial"/>
          <w:color w:val="000000" w:themeColor="text1"/>
          <w:sz w:val="24"/>
          <w:szCs w:val="24"/>
        </w:rPr>
        <w:t xml:space="preserve"> porque siempre estuvieron ahí, dándome su apoyo incondicional, pero sobre todo, por el amor</w:t>
      </w:r>
      <w:r w:rsidR="00CC7A62" w:rsidRPr="005B68E8">
        <w:rPr>
          <w:rFonts w:ascii="Arial" w:hAnsi="Arial" w:cs="Arial"/>
          <w:color w:val="000000" w:themeColor="text1"/>
          <w:sz w:val="24"/>
          <w:szCs w:val="24"/>
        </w:rPr>
        <w:t xml:space="preserve">, la paciencia, el tino y tacto hacia mi persona en momentos </w:t>
      </w:r>
      <w:r w:rsidR="001276D1" w:rsidRPr="005B68E8">
        <w:rPr>
          <w:rFonts w:ascii="Arial" w:hAnsi="Arial" w:cs="Arial"/>
          <w:color w:val="000000" w:themeColor="text1"/>
          <w:sz w:val="24"/>
          <w:szCs w:val="24"/>
        </w:rPr>
        <w:t xml:space="preserve">complicados. Así mismo, eternamente agradecida estaré con </w:t>
      </w:r>
      <w:r w:rsidR="001276D1" w:rsidRPr="005B68E8">
        <w:rPr>
          <w:rFonts w:ascii="Arial" w:hAnsi="Arial" w:cs="Arial"/>
          <w:b/>
          <w:color w:val="000000" w:themeColor="text1"/>
          <w:sz w:val="24"/>
          <w:szCs w:val="24"/>
        </w:rPr>
        <w:t>Dios</w:t>
      </w:r>
      <w:r w:rsidR="001276D1" w:rsidRPr="005B68E8">
        <w:rPr>
          <w:rFonts w:ascii="Arial" w:hAnsi="Arial" w:cs="Arial"/>
          <w:color w:val="000000" w:themeColor="text1"/>
          <w:sz w:val="24"/>
          <w:szCs w:val="24"/>
        </w:rPr>
        <w:t>, por darme la salud, la vida y sobre todo, el amor para trabajar con la población elegida.</w:t>
      </w:r>
    </w:p>
    <w:p w:rsidR="00F802B7" w:rsidRPr="005B68E8" w:rsidRDefault="00E71BC4" w:rsidP="00CE5F12">
      <w:pPr>
        <w:tabs>
          <w:tab w:val="left" w:pos="3762"/>
        </w:tabs>
        <w:spacing w:line="360" w:lineRule="auto"/>
        <w:ind w:left="-284"/>
        <w:jc w:val="both"/>
        <w:rPr>
          <w:rFonts w:ascii="Arial" w:hAnsi="Arial" w:cs="Arial"/>
          <w:color w:val="000000" w:themeColor="text1"/>
          <w:sz w:val="24"/>
          <w:szCs w:val="24"/>
        </w:rPr>
      </w:pPr>
      <w:r w:rsidRPr="005B68E8">
        <w:rPr>
          <w:rFonts w:ascii="Arial" w:hAnsi="Arial" w:cs="Arial"/>
          <w:color w:val="000000" w:themeColor="text1"/>
          <w:sz w:val="24"/>
          <w:szCs w:val="24"/>
        </w:rPr>
        <w:t xml:space="preserve">A mi asesor de tesis, el </w:t>
      </w:r>
      <w:r w:rsidR="00F802B7" w:rsidRPr="005B68E8">
        <w:rPr>
          <w:rFonts w:ascii="Arial" w:hAnsi="Arial" w:cs="Arial"/>
          <w:b/>
          <w:color w:val="000000" w:themeColor="text1"/>
          <w:sz w:val="24"/>
          <w:szCs w:val="24"/>
        </w:rPr>
        <w:t>Mg. Carlos Reyes</w:t>
      </w:r>
      <w:r w:rsidRPr="005B68E8">
        <w:rPr>
          <w:rFonts w:ascii="Arial" w:hAnsi="Arial" w:cs="Arial"/>
          <w:color w:val="000000" w:themeColor="text1"/>
          <w:sz w:val="24"/>
          <w:szCs w:val="24"/>
        </w:rPr>
        <w:t xml:space="preserve">, por los conocimientos trasmitidos; por poner su confianza en mí; por brindarme en cada momento una crítica constructiva </w:t>
      </w:r>
      <w:r w:rsidR="00A42E6F" w:rsidRPr="005B68E8">
        <w:rPr>
          <w:rFonts w:ascii="Arial" w:hAnsi="Arial" w:cs="Arial"/>
          <w:color w:val="000000" w:themeColor="text1"/>
          <w:sz w:val="24"/>
          <w:szCs w:val="24"/>
        </w:rPr>
        <w:t>y oportun</w:t>
      </w:r>
      <w:r w:rsidR="00427BD7" w:rsidRPr="005B68E8">
        <w:rPr>
          <w:rFonts w:ascii="Arial" w:hAnsi="Arial" w:cs="Arial"/>
          <w:color w:val="000000" w:themeColor="text1"/>
          <w:sz w:val="24"/>
          <w:szCs w:val="24"/>
        </w:rPr>
        <w:t>a</w:t>
      </w:r>
      <w:r w:rsidR="00F802B7" w:rsidRPr="005B68E8">
        <w:rPr>
          <w:rFonts w:ascii="Arial" w:hAnsi="Arial" w:cs="Arial"/>
          <w:color w:val="000000" w:themeColor="text1"/>
          <w:sz w:val="24"/>
          <w:szCs w:val="24"/>
        </w:rPr>
        <w:t>,</w:t>
      </w:r>
      <w:r w:rsidR="00A42E6F" w:rsidRPr="005B68E8">
        <w:rPr>
          <w:rFonts w:ascii="Arial" w:hAnsi="Arial" w:cs="Arial"/>
          <w:color w:val="000000" w:themeColor="text1"/>
          <w:sz w:val="24"/>
          <w:szCs w:val="24"/>
        </w:rPr>
        <w:t xml:space="preserve"> </w:t>
      </w:r>
      <w:r w:rsidRPr="005B68E8">
        <w:rPr>
          <w:rFonts w:ascii="Arial" w:hAnsi="Arial" w:cs="Arial"/>
          <w:color w:val="000000" w:themeColor="text1"/>
          <w:sz w:val="24"/>
          <w:szCs w:val="24"/>
        </w:rPr>
        <w:t>y por</w:t>
      </w:r>
      <w:r w:rsidR="00F802B7" w:rsidRPr="005B68E8">
        <w:rPr>
          <w:rFonts w:ascii="Arial" w:hAnsi="Arial" w:cs="Arial"/>
          <w:color w:val="000000" w:themeColor="text1"/>
          <w:sz w:val="24"/>
          <w:szCs w:val="24"/>
        </w:rPr>
        <w:t xml:space="preserve"> acompañarme en este proceso.</w:t>
      </w:r>
    </w:p>
    <w:p w:rsidR="00B11F3A" w:rsidRPr="005B68E8" w:rsidRDefault="00B11F3A" w:rsidP="00B11F3A">
      <w:pPr>
        <w:tabs>
          <w:tab w:val="left" w:pos="3762"/>
        </w:tabs>
        <w:spacing w:line="360" w:lineRule="auto"/>
        <w:ind w:left="-284"/>
        <w:jc w:val="both"/>
        <w:rPr>
          <w:rFonts w:ascii="Arial" w:hAnsi="Arial" w:cs="Arial"/>
          <w:color w:val="000000" w:themeColor="text1"/>
          <w:sz w:val="24"/>
        </w:rPr>
      </w:pPr>
      <w:r w:rsidRPr="005B68E8">
        <w:rPr>
          <w:rFonts w:ascii="Arial" w:hAnsi="Arial" w:cs="Arial"/>
          <w:color w:val="000000" w:themeColor="text1"/>
          <w:sz w:val="24"/>
        </w:rPr>
        <w:t xml:space="preserve">A mis docentes, el </w:t>
      </w:r>
      <w:r w:rsidRPr="005B68E8">
        <w:rPr>
          <w:rFonts w:ascii="Arial" w:hAnsi="Arial" w:cs="Arial"/>
          <w:b/>
          <w:color w:val="000000" w:themeColor="text1"/>
          <w:sz w:val="24"/>
        </w:rPr>
        <w:t>Dr. Reynaldo Alarcón Napurí</w:t>
      </w:r>
      <w:r w:rsidRPr="005B68E8">
        <w:rPr>
          <w:rFonts w:ascii="Arial" w:hAnsi="Arial" w:cs="Arial"/>
          <w:color w:val="000000" w:themeColor="text1"/>
          <w:sz w:val="24"/>
        </w:rPr>
        <w:t xml:space="preserve"> quien fue mediador para conseguir la Escala de Resiliencia adaptada a una realidad peruana y a mi estimado maestro – quien ya no se encuentra entre nosotros – el </w:t>
      </w:r>
      <w:r w:rsidRPr="005B68E8">
        <w:rPr>
          <w:rFonts w:ascii="Arial" w:hAnsi="Arial" w:cs="Arial"/>
          <w:b/>
          <w:color w:val="000000" w:themeColor="text1"/>
          <w:sz w:val="24"/>
        </w:rPr>
        <w:t>Dr.  Dante Gazzolo Durand</w:t>
      </w:r>
      <w:r w:rsidRPr="005B68E8">
        <w:rPr>
          <w:rFonts w:ascii="Arial" w:hAnsi="Arial" w:cs="Arial"/>
          <w:color w:val="000000" w:themeColor="text1"/>
          <w:sz w:val="24"/>
        </w:rPr>
        <w:t xml:space="preserve">, que además de conocimientos impartidos en el transcurso de la carrera, ambos supieron comunicar y comprender emociones y sentimientos, los cuales fueron de mucha ayuda para humanizarme aún más con la población trabajada. </w:t>
      </w:r>
    </w:p>
    <w:p w:rsidR="00427BD7" w:rsidRPr="00931435" w:rsidRDefault="00427BD7" w:rsidP="00146613">
      <w:pPr>
        <w:tabs>
          <w:tab w:val="left" w:pos="3762"/>
        </w:tabs>
        <w:ind w:left="-284"/>
        <w:jc w:val="both"/>
        <w:rPr>
          <w:rFonts w:ascii="Arial" w:hAnsi="Arial" w:cs="Arial"/>
          <w:color w:val="002060"/>
        </w:rPr>
      </w:pPr>
    </w:p>
    <w:p w:rsidR="00427BD7" w:rsidRPr="005B68E8" w:rsidRDefault="00427BD7" w:rsidP="00146613">
      <w:pPr>
        <w:tabs>
          <w:tab w:val="left" w:pos="3762"/>
        </w:tabs>
        <w:ind w:left="-284"/>
        <w:jc w:val="both"/>
        <w:rPr>
          <w:rFonts w:ascii="Arial" w:hAnsi="Arial" w:cs="Arial"/>
          <w:color w:val="000000" w:themeColor="text1"/>
          <w:sz w:val="24"/>
        </w:rPr>
      </w:pPr>
      <w:r w:rsidRPr="005B68E8">
        <w:rPr>
          <w:rFonts w:ascii="Arial" w:hAnsi="Arial" w:cs="Arial"/>
          <w:color w:val="000000" w:themeColor="text1"/>
          <w:sz w:val="24"/>
        </w:rPr>
        <w:t xml:space="preserve">A todos ellos, MUCHAS GRACIAS. </w:t>
      </w:r>
    </w:p>
    <w:p w:rsidR="003D3912" w:rsidRDefault="003D3912" w:rsidP="004844CB">
      <w:pPr>
        <w:spacing w:after="0"/>
        <w:rPr>
          <w:rFonts w:ascii="Arial" w:hAnsi="Arial" w:cs="Arial"/>
          <w:b/>
          <w:sz w:val="36"/>
        </w:rPr>
      </w:pPr>
    </w:p>
    <w:p w:rsidR="00F802B7" w:rsidRDefault="00F802B7" w:rsidP="004844CB">
      <w:pPr>
        <w:spacing w:after="0"/>
        <w:rPr>
          <w:rFonts w:ascii="Arial" w:hAnsi="Arial" w:cs="Arial"/>
          <w:b/>
          <w:sz w:val="36"/>
        </w:rPr>
      </w:pPr>
    </w:p>
    <w:p w:rsidR="00EE3149" w:rsidRPr="00EE3149" w:rsidRDefault="00EE3149" w:rsidP="004844CB">
      <w:pPr>
        <w:spacing w:after="0"/>
        <w:rPr>
          <w:rFonts w:ascii="Arial" w:hAnsi="Arial" w:cs="Arial"/>
          <w:sz w:val="24"/>
        </w:rPr>
      </w:pPr>
    </w:p>
    <w:p w:rsidR="004844CB" w:rsidRPr="004844CB" w:rsidRDefault="004844CB" w:rsidP="004844CB">
      <w:pPr>
        <w:spacing w:after="0"/>
        <w:rPr>
          <w:rFonts w:ascii="Arial" w:hAnsi="Arial" w:cs="Arial"/>
          <w:b/>
          <w:sz w:val="24"/>
        </w:rPr>
      </w:pPr>
    </w:p>
    <w:p w:rsidR="00CD1827" w:rsidRPr="005B68E8" w:rsidRDefault="00820A20" w:rsidP="00CF018A">
      <w:pPr>
        <w:pStyle w:val="Prrafodelista"/>
        <w:spacing w:after="0"/>
        <w:contextualSpacing w:val="0"/>
        <w:jc w:val="center"/>
        <w:rPr>
          <w:rFonts w:ascii="Arial" w:hAnsi="Arial" w:cs="Arial"/>
          <w:b/>
          <w:color w:val="000000" w:themeColor="text1"/>
          <w:sz w:val="24"/>
        </w:rPr>
      </w:pPr>
      <w:r w:rsidRPr="005B68E8">
        <w:rPr>
          <w:rFonts w:ascii="Arial" w:hAnsi="Arial" w:cs="Arial"/>
          <w:b/>
          <w:color w:val="000000" w:themeColor="text1"/>
          <w:sz w:val="24"/>
        </w:rPr>
        <w:lastRenderedPageBreak/>
        <w:t>RESUMEN</w:t>
      </w:r>
    </w:p>
    <w:p w:rsidR="00CD1827" w:rsidRDefault="00CD1827" w:rsidP="00CF018A">
      <w:pPr>
        <w:pStyle w:val="Prrafodelista"/>
        <w:spacing w:after="0"/>
        <w:contextualSpacing w:val="0"/>
        <w:jc w:val="center"/>
        <w:rPr>
          <w:rFonts w:ascii="Arial" w:hAnsi="Arial" w:cs="Arial"/>
          <w:b/>
          <w:sz w:val="36"/>
        </w:rPr>
      </w:pPr>
    </w:p>
    <w:p w:rsidR="00E34514" w:rsidRPr="005B68E8" w:rsidRDefault="00202B37" w:rsidP="00E34514">
      <w:pPr>
        <w:autoSpaceDE w:val="0"/>
        <w:autoSpaceDN w:val="0"/>
        <w:adjustRightInd w:val="0"/>
        <w:spacing w:line="360" w:lineRule="auto"/>
        <w:ind w:right="-93"/>
        <w:jc w:val="both"/>
        <w:rPr>
          <w:rFonts w:ascii="Arial" w:eastAsia="Calibri" w:hAnsi="Arial" w:cs="Arial"/>
          <w:color w:val="000000" w:themeColor="text1"/>
          <w:sz w:val="24"/>
          <w:lang w:val="es"/>
        </w:rPr>
      </w:pPr>
      <w:r w:rsidRPr="005B68E8">
        <w:rPr>
          <w:rFonts w:ascii="Arial" w:eastAsia="Calibri" w:hAnsi="Arial" w:cs="Arial"/>
          <w:color w:val="000000" w:themeColor="text1"/>
          <w:sz w:val="24"/>
          <w:lang w:val="es"/>
        </w:rPr>
        <w:t xml:space="preserve">El objetivo del presente estudio, de carácter </w:t>
      </w:r>
      <w:r w:rsidR="008E3ED5" w:rsidRPr="005B68E8">
        <w:rPr>
          <w:rFonts w:ascii="Arial" w:eastAsia="Calibri" w:hAnsi="Arial" w:cs="Arial"/>
          <w:color w:val="000000" w:themeColor="text1"/>
          <w:sz w:val="24"/>
          <w:lang w:val="es"/>
        </w:rPr>
        <w:t>transversal</w:t>
      </w:r>
      <w:r w:rsidRPr="005B68E8">
        <w:rPr>
          <w:rFonts w:ascii="Arial" w:eastAsia="Calibri" w:hAnsi="Arial" w:cs="Arial"/>
          <w:color w:val="000000" w:themeColor="text1"/>
          <w:sz w:val="24"/>
          <w:lang w:val="es"/>
        </w:rPr>
        <w:t xml:space="preserve"> comparativo, </w:t>
      </w:r>
      <w:r w:rsidR="008E3ED5" w:rsidRPr="005B68E8">
        <w:rPr>
          <w:rFonts w:ascii="Arial" w:eastAsia="Calibri" w:hAnsi="Arial" w:cs="Arial"/>
          <w:color w:val="000000" w:themeColor="text1"/>
          <w:sz w:val="24"/>
          <w:lang w:val="es"/>
        </w:rPr>
        <w:t>es determinar la existencia de diferencias estadísticamente significativas en los niveles de Ansiedad Rasgo-Estado y Resiliencia en personas con ceguera congénita y adquirida, cuyo grado de instrucción sea técnica o universitaria</w:t>
      </w:r>
      <w:r w:rsidR="00003910" w:rsidRPr="005B68E8">
        <w:rPr>
          <w:rFonts w:ascii="Arial" w:eastAsia="Calibri" w:hAnsi="Arial" w:cs="Arial"/>
          <w:color w:val="000000" w:themeColor="text1"/>
          <w:sz w:val="24"/>
          <w:lang w:val="es"/>
        </w:rPr>
        <w:t xml:space="preserve">. </w:t>
      </w:r>
      <w:r w:rsidR="00367365" w:rsidRPr="005B68E8">
        <w:rPr>
          <w:rFonts w:ascii="Arial" w:eastAsia="Calibri" w:hAnsi="Arial" w:cs="Arial"/>
          <w:color w:val="000000" w:themeColor="text1"/>
          <w:sz w:val="24"/>
          <w:lang w:val="es"/>
        </w:rPr>
        <w:t>La muestra total fue de 100 personas,</w:t>
      </w:r>
      <w:r w:rsidR="00003910" w:rsidRPr="005B68E8">
        <w:rPr>
          <w:rFonts w:ascii="Arial" w:eastAsia="Calibri" w:hAnsi="Arial" w:cs="Arial"/>
          <w:color w:val="000000" w:themeColor="text1"/>
          <w:sz w:val="24"/>
          <w:lang w:val="es"/>
        </w:rPr>
        <w:t xml:space="preserve"> dividido </w:t>
      </w:r>
      <w:r w:rsidR="00367365" w:rsidRPr="005B68E8">
        <w:rPr>
          <w:rFonts w:ascii="Arial" w:eastAsia="Calibri" w:hAnsi="Arial" w:cs="Arial"/>
          <w:color w:val="000000" w:themeColor="text1"/>
          <w:sz w:val="24"/>
          <w:lang w:val="es"/>
        </w:rPr>
        <w:t>por grupos en función de</w:t>
      </w:r>
      <w:r w:rsidR="000029F2" w:rsidRPr="005B68E8">
        <w:rPr>
          <w:rFonts w:ascii="Arial" w:eastAsia="Calibri" w:hAnsi="Arial" w:cs="Arial"/>
          <w:color w:val="000000" w:themeColor="text1"/>
          <w:sz w:val="24"/>
          <w:lang w:val="es"/>
        </w:rPr>
        <w:t xml:space="preserve"> la naturaleza de la ceguera (congénita y adquirida)</w:t>
      </w:r>
      <w:r w:rsidR="00003910" w:rsidRPr="005B68E8">
        <w:rPr>
          <w:rFonts w:ascii="Arial" w:eastAsia="Calibri" w:hAnsi="Arial" w:cs="Arial"/>
          <w:color w:val="000000" w:themeColor="text1"/>
          <w:sz w:val="24"/>
          <w:lang w:val="es"/>
        </w:rPr>
        <w:t>, cuyas edades fluctúan entre los 20 y 49 años de edad. Con este propósito, a ambos grupos se les aplicó el Inventari</w:t>
      </w:r>
      <w:r w:rsidR="00367365" w:rsidRPr="005B68E8">
        <w:rPr>
          <w:rFonts w:ascii="Arial" w:eastAsia="Calibri" w:hAnsi="Arial" w:cs="Arial"/>
          <w:color w:val="000000" w:themeColor="text1"/>
          <w:sz w:val="24"/>
          <w:lang w:val="es"/>
        </w:rPr>
        <w:t>o de Ansiedad Rasgo-Estado</w:t>
      </w:r>
      <w:r w:rsidR="00003910" w:rsidRPr="005B68E8">
        <w:rPr>
          <w:rFonts w:ascii="Arial" w:eastAsia="Calibri" w:hAnsi="Arial" w:cs="Arial"/>
          <w:color w:val="000000" w:themeColor="text1"/>
          <w:sz w:val="24"/>
          <w:lang w:val="es"/>
        </w:rPr>
        <w:t>, elabo</w:t>
      </w:r>
      <w:r w:rsidR="00367365" w:rsidRPr="005B68E8">
        <w:rPr>
          <w:rFonts w:ascii="Arial" w:eastAsia="Calibri" w:hAnsi="Arial" w:cs="Arial"/>
          <w:color w:val="000000" w:themeColor="text1"/>
          <w:sz w:val="24"/>
          <w:lang w:val="es"/>
        </w:rPr>
        <w:t xml:space="preserve">rado por Spielberger y Guerrero, </w:t>
      </w:r>
      <w:r w:rsidR="0098524D" w:rsidRPr="005B68E8">
        <w:rPr>
          <w:rFonts w:ascii="Arial" w:eastAsia="Calibri" w:hAnsi="Arial" w:cs="Arial"/>
          <w:color w:val="000000" w:themeColor="text1"/>
          <w:sz w:val="24"/>
          <w:lang w:val="es"/>
        </w:rPr>
        <w:t xml:space="preserve">cuya confiabilidad interna a través del coeficiente alfa de </w:t>
      </w:r>
      <w:r w:rsidR="00C842CB" w:rsidRPr="005B68E8">
        <w:rPr>
          <w:rFonts w:ascii="Arial" w:eastAsia="Calibri" w:hAnsi="Arial" w:cs="Arial"/>
          <w:color w:val="000000" w:themeColor="text1"/>
          <w:sz w:val="24"/>
          <w:lang w:val="es"/>
        </w:rPr>
        <w:t>Cronbach</w:t>
      </w:r>
      <w:r w:rsidR="0098524D" w:rsidRPr="005B68E8">
        <w:rPr>
          <w:rFonts w:ascii="Arial" w:eastAsia="Calibri" w:hAnsi="Arial" w:cs="Arial"/>
          <w:color w:val="000000" w:themeColor="text1"/>
          <w:sz w:val="24"/>
          <w:lang w:val="es"/>
        </w:rPr>
        <w:t xml:space="preserve"> es de 0.92 para la escala A- Estado y de 0.87 para la escala A- Rasgo</w:t>
      </w:r>
      <w:r w:rsidR="00367365" w:rsidRPr="005B68E8">
        <w:rPr>
          <w:rFonts w:ascii="Arial" w:eastAsia="Calibri" w:hAnsi="Arial" w:cs="Arial"/>
          <w:color w:val="000000" w:themeColor="text1"/>
          <w:sz w:val="24"/>
          <w:lang w:val="es"/>
        </w:rPr>
        <w:t xml:space="preserve">; asimismo, explora a traves de 40 ítems los niveles de ansiedad como estado y como rasgo de la personalidad. Además, se aplicó la </w:t>
      </w:r>
      <w:r w:rsidR="00003910" w:rsidRPr="005B68E8">
        <w:rPr>
          <w:rFonts w:ascii="Arial" w:eastAsia="Calibri" w:hAnsi="Arial" w:cs="Arial"/>
          <w:color w:val="000000" w:themeColor="text1"/>
          <w:sz w:val="24"/>
          <w:lang w:val="es"/>
        </w:rPr>
        <w:t xml:space="preserve">Escala de Resiliencia de Wagnild y </w:t>
      </w:r>
      <w:r w:rsidR="00367365" w:rsidRPr="005B68E8">
        <w:rPr>
          <w:rFonts w:ascii="Arial" w:eastAsia="Calibri" w:hAnsi="Arial" w:cs="Arial"/>
          <w:color w:val="000000" w:themeColor="text1"/>
          <w:sz w:val="24"/>
          <w:lang w:val="es"/>
        </w:rPr>
        <w:t xml:space="preserve">Young, adaptada por la Dra., Salgado Lévano, </w:t>
      </w:r>
      <w:r w:rsidR="00862E9F" w:rsidRPr="005B68E8">
        <w:rPr>
          <w:rFonts w:ascii="Arial" w:eastAsia="Calibri" w:hAnsi="Arial" w:cs="Arial"/>
          <w:color w:val="000000" w:themeColor="text1"/>
          <w:sz w:val="24"/>
          <w:lang w:val="es"/>
        </w:rPr>
        <w:t>en donde se estimaron los índices de confiabilidad, a través del método de consistencia interna obtenido por el coeficiente alfa de Cronbach, considerándose aceptable, valores entre 0.</w:t>
      </w:r>
      <w:r w:rsidR="00E73061" w:rsidRPr="005B68E8">
        <w:rPr>
          <w:rFonts w:ascii="Arial" w:eastAsia="Calibri" w:hAnsi="Arial" w:cs="Arial"/>
          <w:color w:val="000000" w:themeColor="text1"/>
          <w:sz w:val="24"/>
          <w:lang w:val="es"/>
        </w:rPr>
        <w:t>888 para toda la escala</w:t>
      </w:r>
      <w:r w:rsidR="00367365" w:rsidRPr="005B68E8">
        <w:rPr>
          <w:rFonts w:ascii="Arial" w:eastAsia="Calibri" w:hAnsi="Arial" w:cs="Arial"/>
          <w:color w:val="000000" w:themeColor="text1"/>
          <w:sz w:val="24"/>
          <w:lang w:val="es"/>
        </w:rPr>
        <w:t>; asimismo, explora por medio de 20 ítems, dos factores de la resiliencia: Competencia personal y Acept</w:t>
      </w:r>
      <w:r w:rsidR="00E34514" w:rsidRPr="005B68E8">
        <w:rPr>
          <w:rFonts w:ascii="Arial" w:eastAsia="Calibri" w:hAnsi="Arial" w:cs="Arial"/>
          <w:color w:val="000000" w:themeColor="text1"/>
          <w:sz w:val="24"/>
          <w:lang w:val="es"/>
        </w:rPr>
        <w:t>ación de sí mismo y de la vida.</w:t>
      </w:r>
    </w:p>
    <w:p w:rsidR="00367365" w:rsidRPr="005B68E8" w:rsidRDefault="00367365" w:rsidP="00E34514">
      <w:pPr>
        <w:autoSpaceDE w:val="0"/>
        <w:autoSpaceDN w:val="0"/>
        <w:adjustRightInd w:val="0"/>
        <w:spacing w:line="360" w:lineRule="auto"/>
        <w:ind w:right="-93"/>
        <w:jc w:val="both"/>
        <w:rPr>
          <w:rFonts w:ascii="Arial" w:eastAsia="Calibri" w:hAnsi="Arial" w:cs="Arial"/>
          <w:color w:val="000000" w:themeColor="text1"/>
          <w:sz w:val="24"/>
          <w:lang w:val="es"/>
        </w:rPr>
      </w:pPr>
      <w:r w:rsidRPr="005B68E8">
        <w:rPr>
          <w:rFonts w:ascii="Arial" w:eastAsia="Calibri" w:hAnsi="Arial" w:cs="Arial"/>
          <w:color w:val="000000" w:themeColor="text1"/>
          <w:sz w:val="24"/>
          <w:lang w:val="es"/>
        </w:rPr>
        <w:t xml:space="preserve">Entre los resultados </w:t>
      </w:r>
      <w:r w:rsidR="00E34514" w:rsidRPr="005B68E8">
        <w:rPr>
          <w:rFonts w:ascii="Arial" w:eastAsia="Calibri" w:hAnsi="Arial" w:cs="Arial"/>
          <w:color w:val="000000" w:themeColor="text1"/>
          <w:sz w:val="24"/>
          <w:lang w:val="es"/>
        </w:rPr>
        <w:t>principales, se encontró que, el grupo de personas con ceguera congénita presentan mayores niveles de ansiedad estado, respecto al grupo de ceguera adquirida. Asimismo, no se hallaron diferencias estadísticamente significativas en las variables psicológicas de ansiedad rasgo, resiliencia, competencia personal y aceptación de sí mismo y de la vida.</w:t>
      </w:r>
    </w:p>
    <w:p w:rsidR="000029F2" w:rsidRDefault="000029F2" w:rsidP="00202B37">
      <w:pPr>
        <w:spacing w:after="0"/>
        <w:rPr>
          <w:rFonts w:ascii="Arial" w:eastAsia="Calibri" w:hAnsi="Arial" w:cs="Arial"/>
          <w:color w:val="002060"/>
          <w:sz w:val="24"/>
          <w:lang w:val="es"/>
        </w:rPr>
      </w:pPr>
    </w:p>
    <w:p w:rsidR="00CF018A" w:rsidRPr="005B68E8" w:rsidRDefault="000029F2" w:rsidP="00E34514">
      <w:pPr>
        <w:spacing w:after="0"/>
        <w:jc w:val="both"/>
        <w:rPr>
          <w:rFonts w:ascii="Arial" w:hAnsi="Arial" w:cs="Arial"/>
          <w:color w:val="000000" w:themeColor="text1"/>
          <w:sz w:val="24"/>
        </w:rPr>
      </w:pPr>
      <w:r w:rsidRPr="005B68E8">
        <w:rPr>
          <w:rFonts w:ascii="Arial" w:eastAsia="Calibri" w:hAnsi="Arial" w:cs="Arial"/>
          <w:color w:val="000000" w:themeColor="text1"/>
          <w:sz w:val="24"/>
          <w:lang w:val="es"/>
        </w:rPr>
        <w:t>PALABRAS CLAVES: Ansiedad Rasgo-Estado, resiliencia, ceguera congénita, ceguera adquirida.</w:t>
      </w:r>
    </w:p>
    <w:p w:rsidR="00CF018A" w:rsidRPr="00B776A9" w:rsidRDefault="00CF018A" w:rsidP="00CF018A">
      <w:pPr>
        <w:pStyle w:val="Prrafodelista"/>
        <w:spacing w:after="0"/>
        <w:contextualSpacing w:val="0"/>
        <w:rPr>
          <w:rFonts w:ascii="Arial" w:hAnsi="Arial" w:cs="Arial"/>
          <w:sz w:val="24"/>
        </w:rPr>
      </w:pPr>
    </w:p>
    <w:p w:rsidR="000029F2" w:rsidRDefault="000029F2" w:rsidP="00B776A9">
      <w:pPr>
        <w:tabs>
          <w:tab w:val="left" w:pos="5781"/>
        </w:tabs>
      </w:pPr>
    </w:p>
    <w:p w:rsidR="00C842CB" w:rsidRDefault="00C842CB" w:rsidP="00B776A9">
      <w:pPr>
        <w:tabs>
          <w:tab w:val="left" w:pos="5781"/>
        </w:tabs>
      </w:pPr>
    </w:p>
    <w:p w:rsidR="00C842CB" w:rsidRDefault="00C842CB" w:rsidP="00B776A9">
      <w:pPr>
        <w:tabs>
          <w:tab w:val="left" w:pos="5781"/>
        </w:tabs>
      </w:pPr>
    </w:p>
    <w:p w:rsidR="00820A20" w:rsidRPr="005B68E8" w:rsidRDefault="00820A20" w:rsidP="00820A20">
      <w:pPr>
        <w:tabs>
          <w:tab w:val="left" w:pos="5781"/>
        </w:tabs>
        <w:jc w:val="center"/>
        <w:rPr>
          <w:rFonts w:ascii="Arial" w:hAnsi="Arial" w:cs="Arial"/>
          <w:b/>
          <w:color w:val="000000" w:themeColor="text1"/>
          <w:sz w:val="24"/>
          <w:lang w:val="en-US"/>
        </w:rPr>
      </w:pPr>
      <w:r w:rsidRPr="005B68E8">
        <w:rPr>
          <w:rFonts w:ascii="Arial" w:hAnsi="Arial" w:cs="Arial"/>
          <w:b/>
          <w:color w:val="000000" w:themeColor="text1"/>
          <w:sz w:val="24"/>
          <w:lang w:val="en-US"/>
        </w:rPr>
        <w:lastRenderedPageBreak/>
        <w:t>ABSTRACT</w:t>
      </w:r>
    </w:p>
    <w:p w:rsidR="00820A20" w:rsidRPr="00E00E1F" w:rsidRDefault="00820A20" w:rsidP="00C842CB">
      <w:pPr>
        <w:tabs>
          <w:tab w:val="left" w:pos="5781"/>
        </w:tabs>
        <w:spacing w:line="360" w:lineRule="auto"/>
        <w:jc w:val="both"/>
        <w:rPr>
          <w:rFonts w:ascii="Arial" w:hAnsi="Arial" w:cs="Arial"/>
          <w:b/>
          <w:color w:val="002060"/>
          <w:sz w:val="28"/>
          <w:lang w:val="en-US"/>
        </w:rPr>
      </w:pPr>
    </w:p>
    <w:p w:rsidR="00C842CB" w:rsidRPr="005B68E8" w:rsidRDefault="00C842CB" w:rsidP="00DF684C">
      <w:pPr>
        <w:tabs>
          <w:tab w:val="left" w:pos="5781"/>
        </w:tabs>
        <w:spacing w:line="360" w:lineRule="auto"/>
        <w:jc w:val="both"/>
        <w:rPr>
          <w:rFonts w:ascii="Arial" w:hAnsi="Arial" w:cs="Arial"/>
          <w:color w:val="000000" w:themeColor="text1"/>
          <w:sz w:val="24"/>
          <w:lang w:val="en"/>
        </w:rPr>
      </w:pPr>
      <w:r w:rsidRPr="005B68E8">
        <w:rPr>
          <w:rFonts w:ascii="Arial" w:hAnsi="Arial" w:cs="Arial"/>
          <w:color w:val="000000" w:themeColor="text1"/>
          <w:sz w:val="24"/>
          <w:lang w:val="en"/>
        </w:rPr>
        <w:t>The aim of the present study, of comparative cross-sectional nature, is to determine the existence of statistically significant differences in the levels of Trait-State Anxiety and Resilience in people with congenital and acquired blindness, whose degree of instruction is technical or university. The total sample was 100 people, divided into groups according to the nature of the blindness (congenital and acquired), whose ages fluctuate between 20 and 49 years of age. For this purpose, the Trait-State Anxiety Inventory, prepared by Spielberger and Guerrero, was applied to both groups, whose internal reliability through Cronbach's alpha coefficient is 0.92 for the A-State scale and 0.87 for the A scale. - Trait; also, it explores through 40 items the levels of anxiety as a state and as a personality trait. In addition, the Wagnild and Young Resilience Scale was applied, adapted by Dr. Salgado Lévano, where the reliability indices were estimated, through the internal consistency method obtained by the Cronbach alpha coefficient, considered acceptable, values between 0.888 for the whole scale; He also explores, through 20 items, two factors of resilience: personal competence and acceptance of himself and of life.</w:t>
      </w:r>
      <w:r w:rsidRPr="005B68E8">
        <w:rPr>
          <w:rFonts w:ascii="Arial" w:hAnsi="Arial" w:cs="Arial"/>
          <w:color w:val="000000" w:themeColor="text1"/>
          <w:sz w:val="24"/>
          <w:lang w:val="en"/>
        </w:rPr>
        <w:br/>
      </w:r>
    </w:p>
    <w:p w:rsidR="00C842CB" w:rsidRPr="005B68E8" w:rsidRDefault="00C842CB" w:rsidP="00C842CB">
      <w:pPr>
        <w:tabs>
          <w:tab w:val="left" w:pos="5781"/>
        </w:tabs>
        <w:spacing w:line="360" w:lineRule="auto"/>
        <w:jc w:val="both"/>
        <w:rPr>
          <w:rFonts w:ascii="Arial" w:hAnsi="Arial" w:cs="Arial"/>
          <w:color w:val="000000" w:themeColor="text1"/>
          <w:sz w:val="24"/>
          <w:lang w:val="en"/>
        </w:rPr>
      </w:pPr>
      <w:r w:rsidRPr="005B68E8">
        <w:rPr>
          <w:rFonts w:ascii="Arial" w:hAnsi="Arial" w:cs="Arial"/>
          <w:color w:val="000000" w:themeColor="text1"/>
          <w:sz w:val="24"/>
          <w:lang w:val="en"/>
        </w:rPr>
        <w:t>Among the main results, it was found that the group of people with congenital blindness have higher levels of state anxiety, with respect to the group of acquired blindness. Likewise, no statistically significant differences were found in the psychological variables of trait anxiety, resilience, personal competence and acceptance of oneself and of life.</w:t>
      </w:r>
      <w:r w:rsidRPr="005B68E8">
        <w:rPr>
          <w:rFonts w:ascii="Arial" w:hAnsi="Arial" w:cs="Arial"/>
          <w:color w:val="000000" w:themeColor="text1"/>
          <w:sz w:val="24"/>
          <w:lang w:val="en"/>
        </w:rPr>
        <w:br/>
      </w:r>
    </w:p>
    <w:p w:rsidR="00202B37" w:rsidRPr="005B68E8" w:rsidRDefault="00C842CB" w:rsidP="00DF684C">
      <w:pPr>
        <w:tabs>
          <w:tab w:val="left" w:pos="5781"/>
        </w:tabs>
        <w:spacing w:line="360" w:lineRule="auto"/>
        <w:jc w:val="both"/>
        <w:rPr>
          <w:rFonts w:ascii="Arial" w:hAnsi="Arial" w:cs="Arial"/>
          <w:b/>
          <w:color w:val="000000" w:themeColor="text1"/>
          <w:sz w:val="28"/>
          <w:lang w:val="en-US"/>
        </w:rPr>
      </w:pPr>
      <w:r w:rsidRPr="005B68E8">
        <w:rPr>
          <w:rFonts w:ascii="Arial" w:hAnsi="Arial" w:cs="Arial"/>
          <w:color w:val="000000" w:themeColor="text1"/>
          <w:sz w:val="24"/>
          <w:lang w:val="en"/>
        </w:rPr>
        <w:br/>
        <w:t>KEYWORDS: Trait-State Anxiety, resilience, congenital blindness, acquired blindness.</w:t>
      </w:r>
    </w:p>
    <w:p w:rsidR="003A2D09" w:rsidRPr="00E00E1F" w:rsidRDefault="003A2D09" w:rsidP="003825E9">
      <w:pPr>
        <w:tabs>
          <w:tab w:val="left" w:pos="5781"/>
        </w:tabs>
        <w:rPr>
          <w:rFonts w:ascii="Arial" w:hAnsi="Arial" w:cs="Arial"/>
          <w:b/>
          <w:sz w:val="24"/>
          <w:lang w:val="en-US"/>
        </w:rPr>
      </w:pPr>
    </w:p>
    <w:p w:rsidR="00DF684C" w:rsidRDefault="00DF684C" w:rsidP="00DF684C">
      <w:pPr>
        <w:tabs>
          <w:tab w:val="left" w:pos="5781"/>
        </w:tabs>
        <w:rPr>
          <w:rFonts w:ascii="Arial" w:hAnsi="Arial" w:cs="Arial"/>
          <w:b/>
          <w:sz w:val="24"/>
          <w:lang w:val="en-US"/>
        </w:rPr>
      </w:pPr>
    </w:p>
    <w:p w:rsidR="003825E9" w:rsidRPr="005B68E8" w:rsidRDefault="003825E9" w:rsidP="00DF684C">
      <w:pPr>
        <w:tabs>
          <w:tab w:val="left" w:pos="5781"/>
        </w:tabs>
        <w:jc w:val="center"/>
        <w:rPr>
          <w:rFonts w:ascii="Arial" w:hAnsi="Arial" w:cs="Arial"/>
          <w:b/>
          <w:color w:val="000000" w:themeColor="text1"/>
          <w:sz w:val="24"/>
          <w:szCs w:val="24"/>
        </w:rPr>
      </w:pPr>
      <w:r w:rsidRPr="005B68E8">
        <w:rPr>
          <w:rFonts w:ascii="Arial" w:hAnsi="Arial" w:cs="Arial"/>
          <w:b/>
          <w:color w:val="000000" w:themeColor="text1"/>
          <w:sz w:val="24"/>
          <w:szCs w:val="24"/>
        </w:rPr>
        <w:lastRenderedPageBreak/>
        <w:t>PRÓLOGO</w:t>
      </w:r>
    </w:p>
    <w:p w:rsidR="003825E9" w:rsidRPr="005B68E8" w:rsidRDefault="003825E9" w:rsidP="003825E9">
      <w:pPr>
        <w:pStyle w:val="Prrafodelista"/>
        <w:tabs>
          <w:tab w:val="left" w:pos="3803"/>
        </w:tabs>
        <w:ind w:left="0" w:right="191"/>
        <w:jc w:val="center"/>
        <w:rPr>
          <w:rFonts w:ascii="Monotype Corsiva" w:hAnsi="Monotype Corsiva" w:cs="Arial"/>
          <w:i/>
          <w:color w:val="000000" w:themeColor="text1"/>
          <w:sz w:val="24"/>
          <w:shd w:val="clear" w:color="auto" w:fill="FFFFFF"/>
        </w:rPr>
      </w:pPr>
      <w:r w:rsidRPr="005B68E8">
        <w:rPr>
          <w:rFonts w:ascii="Monotype Corsiva" w:hAnsi="Monotype Corsiva" w:cs="Arial"/>
          <w:i/>
          <w:color w:val="000000" w:themeColor="text1"/>
          <w:sz w:val="24"/>
          <w:shd w:val="clear" w:color="auto" w:fill="FFFFFF"/>
        </w:rPr>
        <w:t>“El mundo está lleno de sufrimiento, pero también de superación del mismo. Uno no debe nunca consentir arrastrarse cuando siente el impulso de volar, ¿Por qué contentarnos con vivir a rastras cuando sentimos el anhelo de volar?”</w:t>
      </w:r>
    </w:p>
    <w:p w:rsidR="003825E9" w:rsidRPr="005B68E8" w:rsidRDefault="003825E9" w:rsidP="003825E9">
      <w:pPr>
        <w:pStyle w:val="Prrafodelista"/>
        <w:tabs>
          <w:tab w:val="left" w:pos="3803"/>
        </w:tabs>
        <w:ind w:left="0" w:right="191"/>
        <w:jc w:val="center"/>
        <w:rPr>
          <w:rFonts w:ascii="Monotype Corsiva" w:hAnsi="Monotype Corsiva" w:cs="Arial"/>
          <w:i/>
          <w:color w:val="000000" w:themeColor="text1"/>
          <w:sz w:val="24"/>
          <w:shd w:val="clear" w:color="auto" w:fill="FFFFFF"/>
          <w:lang w:val="en-US"/>
        </w:rPr>
      </w:pPr>
      <w:r w:rsidRPr="005B68E8">
        <w:rPr>
          <w:rFonts w:ascii="Monotype Corsiva" w:hAnsi="Monotype Corsiva" w:cs="Arial"/>
          <w:i/>
          <w:color w:val="000000" w:themeColor="text1"/>
          <w:sz w:val="24"/>
          <w:shd w:val="clear" w:color="auto" w:fill="FFFFFF"/>
          <w:lang w:val="en-US"/>
        </w:rPr>
        <w:t>(Discurso en Philadelphia - Hellen Keller, 1896)</w:t>
      </w:r>
    </w:p>
    <w:p w:rsidR="003825E9" w:rsidRPr="00931435" w:rsidRDefault="003825E9" w:rsidP="003825E9">
      <w:pPr>
        <w:pStyle w:val="Prrafodelista"/>
        <w:tabs>
          <w:tab w:val="left" w:pos="3803"/>
        </w:tabs>
        <w:ind w:left="0" w:right="191"/>
        <w:jc w:val="center"/>
        <w:rPr>
          <w:rFonts w:ascii="Monotype Corsiva" w:hAnsi="Monotype Corsiva" w:cs="Arial"/>
          <w:i/>
          <w:color w:val="002060"/>
          <w:sz w:val="24"/>
          <w:shd w:val="clear" w:color="auto" w:fill="FFFFFF"/>
          <w:lang w:val="en-US"/>
        </w:rPr>
      </w:pPr>
    </w:p>
    <w:p w:rsidR="003825E9" w:rsidRPr="0024047A" w:rsidRDefault="003825E9" w:rsidP="003825E9">
      <w:pPr>
        <w:pStyle w:val="justify"/>
        <w:shd w:val="clear" w:color="auto" w:fill="FFFFFF"/>
        <w:spacing w:before="0" w:beforeAutospacing="0" w:after="180" w:afterAutospacing="0" w:line="360" w:lineRule="auto"/>
        <w:jc w:val="both"/>
        <w:rPr>
          <w:rFonts w:ascii="Arial" w:hAnsi="Arial" w:cs="Arial"/>
          <w:color w:val="000000" w:themeColor="text1"/>
        </w:rPr>
      </w:pPr>
      <w:r w:rsidRPr="0024047A">
        <w:rPr>
          <w:rFonts w:ascii="Arial" w:hAnsi="Arial" w:cs="Arial"/>
          <w:color w:val="000000" w:themeColor="text1"/>
        </w:rPr>
        <w:t xml:space="preserve">Coexistimos dentro de una sociedad activa, compleja y tecnificada; en donde la capacidad visual, es una herramienta fundamental para mantener la continuidad y el dominio del mundo circundante; ya que, la visión es la que permite analizar – rápida y cabalmente – el entorno, pues gracias a ésta, se van desarrollando y perfeccionando conductas motoras que permiten organizar y controlar el espacio, lo cual es elemental para efectuar todo tipo de acciones y en definitiva, realizarlo de forma autónoma, asimismo, las destrezas que se poseen, los conocimientos adquiridos y las actividades que se desarrollan, son aprendidas y realizadas mediante la información visual.  </w:t>
      </w:r>
    </w:p>
    <w:p w:rsidR="003825E9" w:rsidRPr="0024047A" w:rsidRDefault="003825E9" w:rsidP="003825E9">
      <w:pPr>
        <w:pStyle w:val="justify"/>
        <w:shd w:val="clear" w:color="auto" w:fill="FFFFFF"/>
        <w:spacing w:before="0" w:beforeAutospacing="0" w:after="180" w:afterAutospacing="0" w:line="360" w:lineRule="auto"/>
        <w:jc w:val="both"/>
        <w:rPr>
          <w:rFonts w:ascii="Arial" w:hAnsi="Arial" w:cs="Arial"/>
          <w:color w:val="000000" w:themeColor="text1"/>
        </w:rPr>
      </w:pPr>
      <w:r w:rsidRPr="0024047A">
        <w:rPr>
          <w:rFonts w:ascii="Arial" w:hAnsi="Arial" w:cs="Arial"/>
          <w:color w:val="000000" w:themeColor="text1"/>
        </w:rPr>
        <w:t xml:space="preserve">Sin embargo, cuando se tiene una discapacidad sensorial de tipo visual, ya sea hereditaria, adquirida durante la gestación, nacimiento, infancia o cualquier otro momento o forma de aparición; las personas que la presentan, deberán de suplir esta ausencia visual por aptitudes y destrezas sensoriales específicas, para facilitar el desenvolvimiento autónomo; empero, la ausencia visual implica todo un proceso adaptativo y readaptativo engorroso en todas las esferas de la vida de las personas; ya que, en el transcurso de este proceso, se puede experimentar miedo, enojo, temor e inclusive, ansiedad ante lo que les depara el porvenir tanto a nivel personal (llevar a cabo desplazamientos autónomos, por ejemplo) como a nivel social (por ejemplo, participación en entornos vitales) </w:t>
      </w:r>
    </w:p>
    <w:p w:rsidR="003825E9" w:rsidRPr="0024047A" w:rsidRDefault="003825E9" w:rsidP="003825E9">
      <w:pPr>
        <w:pStyle w:val="justify"/>
        <w:shd w:val="clear" w:color="auto" w:fill="FFFFFF"/>
        <w:spacing w:before="0" w:beforeAutospacing="0" w:after="180" w:afterAutospacing="0" w:line="360" w:lineRule="auto"/>
        <w:jc w:val="both"/>
        <w:rPr>
          <w:rFonts w:ascii="Arial" w:hAnsi="Arial" w:cs="Arial"/>
          <w:color w:val="000000" w:themeColor="text1"/>
        </w:rPr>
      </w:pPr>
      <w:r w:rsidRPr="0024047A">
        <w:rPr>
          <w:rFonts w:ascii="Arial" w:hAnsi="Arial" w:cs="Arial"/>
          <w:color w:val="000000" w:themeColor="text1"/>
        </w:rPr>
        <w:t>De acuerdo a lo propuesto por Kvam, Loeb</w:t>
      </w:r>
      <w:r w:rsidR="00D32959" w:rsidRPr="0024047A">
        <w:rPr>
          <w:rFonts w:ascii="Arial" w:hAnsi="Arial" w:cs="Arial"/>
          <w:color w:val="000000" w:themeColor="text1"/>
        </w:rPr>
        <w:t xml:space="preserve"> &amp;</w:t>
      </w:r>
      <w:r w:rsidRPr="0024047A">
        <w:rPr>
          <w:rFonts w:ascii="Arial" w:hAnsi="Arial" w:cs="Arial"/>
          <w:color w:val="000000" w:themeColor="text1"/>
        </w:rPr>
        <w:t xml:space="preserve"> Tambs (2006), es usualmente admitido que las personas con algún tipo de discapacidad o que padecen enfermedades crónicas, enfrentan dificultades de tipo práctico y/o social, en donde, tales inconvenientes pueden aumentar el riesgo de desarrollar problemas de salud mental (ansiedad, depresión, etcétera).</w:t>
      </w:r>
      <w:r w:rsidRPr="0024047A">
        <w:rPr>
          <w:color w:val="000000" w:themeColor="text1"/>
        </w:rPr>
        <w:t xml:space="preserve"> </w:t>
      </w:r>
    </w:p>
    <w:p w:rsidR="003825E9" w:rsidRPr="0024047A" w:rsidRDefault="003825E9" w:rsidP="003825E9">
      <w:pPr>
        <w:pStyle w:val="justify"/>
        <w:shd w:val="clear" w:color="auto" w:fill="FFFFFF"/>
        <w:spacing w:before="0" w:beforeAutospacing="0" w:after="180" w:afterAutospacing="0" w:line="360" w:lineRule="auto"/>
        <w:jc w:val="both"/>
        <w:rPr>
          <w:rFonts w:ascii="Arial" w:hAnsi="Arial" w:cs="Arial"/>
          <w:color w:val="000000" w:themeColor="text1"/>
        </w:rPr>
      </w:pPr>
      <w:r w:rsidRPr="0024047A">
        <w:rPr>
          <w:rFonts w:ascii="Arial" w:hAnsi="Arial" w:cs="Arial"/>
          <w:color w:val="000000" w:themeColor="text1"/>
        </w:rPr>
        <w:lastRenderedPageBreak/>
        <w:t>No obstante, resulta importante resaltar que todo ello depende y varía en función de las características y de las herramientas personales con las que cuenta cada individuo ante la carencia visual, como la habilidad para doblegar la adversidad, resurgir, recuperarse y acceder a una vida significativa mediante una respuesta de afrontamiento efectiva que les permita forjar y mantener una conducta adaptativa (Huerta,</w:t>
      </w:r>
      <w:r w:rsidR="00D32959" w:rsidRPr="0024047A">
        <w:rPr>
          <w:rFonts w:ascii="Arial" w:hAnsi="Arial" w:cs="Arial"/>
          <w:color w:val="000000" w:themeColor="text1"/>
        </w:rPr>
        <w:t xml:space="preserve"> </w:t>
      </w:r>
      <w:r w:rsidRPr="0024047A">
        <w:rPr>
          <w:rFonts w:ascii="Arial" w:hAnsi="Arial" w:cs="Arial"/>
          <w:color w:val="000000" w:themeColor="text1"/>
        </w:rPr>
        <w:t>2016).</w:t>
      </w:r>
    </w:p>
    <w:p w:rsidR="003825E9" w:rsidRPr="0024047A" w:rsidRDefault="003825E9" w:rsidP="003825E9">
      <w:pPr>
        <w:pStyle w:val="justify"/>
        <w:shd w:val="clear" w:color="auto" w:fill="FFFFFF"/>
        <w:spacing w:before="0" w:beforeAutospacing="0" w:after="180" w:afterAutospacing="0" w:line="360" w:lineRule="auto"/>
        <w:jc w:val="both"/>
        <w:rPr>
          <w:rFonts w:ascii="Arial" w:hAnsi="Arial" w:cs="Arial"/>
          <w:color w:val="000000" w:themeColor="text1"/>
        </w:rPr>
      </w:pPr>
      <w:r w:rsidRPr="0024047A">
        <w:rPr>
          <w:rFonts w:ascii="Arial" w:hAnsi="Arial" w:cs="Arial"/>
          <w:color w:val="000000" w:themeColor="text1"/>
        </w:rPr>
        <w:t xml:space="preserve">En aras de lo anterior, esta investigación se constituye en un esfuerzo motivado y centrado en </w:t>
      </w:r>
      <w:r w:rsidRPr="00D351EB">
        <w:rPr>
          <w:rFonts w:ascii="Arial" w:hAnsi="Arial" w:cs="Arial"/>
          <w:color w:val="000000" w:themeColor="text1"/>
        </w:rPr>
        <w:t xml:space="preserve">estudiar, explorar, analizar y tomar en consideración la ansiedad, así como los niveles de resiliencia con los que cuentan las personas con deficiencia visual; ya que, </w:t>
      </w:r>
      <w:r w:rsidR="00F86CE5" w:rsidRPr="00D351EB">
        <w:rPr>
          <w:rFonts w:ascii="Arial" w:hAnsi="Arial" w:cs="Arial"/>
          <w:color w:val="000000" w:themeColor="text1"/>
        </w:rPr>
        <w:t xml:space="preserve">en palabras de Albofotouh &amp; Telmesani (1993; citados en Casas, D., Linares, M., Lemos, M &amp; Restrepo, D., 2009) </w:t>
      </w:r>
      <w:r w:rsidR="00E50B5C" w:rsidRPr="00D351EB">
        <w:rPr>
          <w:rFonts w:ascii="Arial" w:hAnsi="Arial" w:cs="Arial"/>
          <w:color w:val="000000" w:themeColor="text1"/>
        </w:rPr>
        <w:t>probablemente debido a su condición de discapacidad visual,</w:t>
      </w:r>
      <w:r w:rsidR="00F86CE5" w:rsidRPr="00D351EB">
        <w:rPr>
          <w:rFonts w:ascii="Arial" w:hAnsi="Arial" w:cs="Arial"/>
          <w:color w:val="000000" w:themeColor="text1"/>
        </w:rPr>
        <w:t xml:space="preserve"> tienen mayor probabilidad a ser</w:t>
      </w:r>
      <w:r w:rsidRPr="00D351EB">
        <w:rPr>
          <w:rFonts w:ascii="Arial" w:hAnsi="Arial" w:cs="Arial"/>
          <w:color w:val="000000" w:themeColor="text1"/>
        </w:rPr>
        <w:t xml:space="preserve"> susceptible </w:t>
      </w:r>
      <w:r w:rsidR="00D351EB">
        <w:rPr>
          <w:rFonts w:ascii="Arial" w:hAnsi="Arial" w:cs="Arial"/>
          <w:color w:val="000000" w:themeColor="text1"/>
        </w:rPr>
        <w:t>con</w:t>
      </w:r>
      <w:r w:rsidR="00F86CE5" w:rsidRPr="00D351EB">
        <w:rPr>
          <w:rFonts w:ascii="Arial" w:hAnsi="Arial" w:cs="Arial"/>
          <w:color w:val="000000" w:themeColor="text1"/>
        </w:rPr>
        <w:t xml:space="preserve"> problemas a nivel social </w:t>
      </w:r>
      <w:r w:rsidRPr="00D351EB">
        <w:rPr>
          <w:rFonts w:ascii="Arial" w:hAnsi="Arial" w:cs="Arial"/>
          <w:color w:val="000000" w:themeColor="text1"/>
        </w:rPr>
        <w:t>y emocional</w:t>
      </w:r>
      <w:r w:rsidR="00F86CE5" w:rsidRPr="00D351EB">
        <w:rPr>
          <w:rFonts w:ascii="Arial" w:hAnsi="Arial" w:cs="Arial"/>
          <w:color w:val="000000" w:themeColor="text1"/>
        </w:rPr>
        <w:t>, los cuales pueden estar asociados directa o indirectamente a la misma</w:t>
      </w:r>
      <w:r w:rsidRPr="00D351EB">
        <w:rPr>
          <w:rFonts w:ascii="Arial" w:hAnsi="Arial" w:cs="Arial"/>
          <w:color w:val="000000" w:themeColor="text1"/>
        </w:rPr>
        <w:t>, además, como señala</w:t>
      </w:r>
      <w:r w:rsidRPr="0024047A">
        <w:rPr>
          <w:rFonts w:ascii="Arial" w:hAnsi="Arial" w:cs="Arial"/>
          <w:color w:val="000000" w:themeColor="text1"/>
        </w:rPr>
        <w:t xml:space="preserve"> Francisco (2011), las dificultades de ajuste a las que se enfrenta la población con discapacidad en su cotidianidad, pueden influir negativamente en su</w:t>
      </w:r>
      <w:r w:rsidR="00FA5106" w:rsidRPr="0024047A">
        <w:rPr>
          <w:rFonts w:ascii="Arial" w:hAnsi="Arial" w:cs="Arial"/>
          <w:color w:val="000000" w:themeColor="text1"/>
        </w:rPr>
        <w:t xml:space="preserve"> proceso. </w:t>
      </w:r>
    </w:p>
    <w:p w:rsidR="00FA5106" w:rsidRPr="0024047A" w:rsidRDefault="00FA5106" w:rsidP="003D4EE5">
      <w:pPr>
        <w:widowControl w:val="0"/>
        <w:tabs>
          <w:tab w:val="left" w:pos="1479"/>
        </w:tabs>
        <w:spacing w:line="360" w:lineRule="auto"/>
        <w:jc w:val="both"/>
        <w:rPr>
          <w:rFonts w:ascii="Arial" w:hAnsi="Arial" w:cs="Arial"/>
          <w:color w:val="000000" w:themeColor="text1"/>
          <w:sz w:val="24"/>
          <w:szCs w:val="23"/>
        </w:rPr>
      </w:pPr>
      <w:r w:rsidRPr="0024047A">
        <w:rPr>
          <w:rFonts w:ascii="Arial" w:hAnsi="Arial" w:cs="Arial"/>
          <w:color w:val="000000" w:themeColor="text1"/>
          <w:sz w:val="24"/>
          <w:szCs w:val="23"/>
        </w:rPr>
        <w:t>Es así que, en primera instancia se partirá por el planteamiento del problema, objetivos, importancia y limitaciones del presente estudio, para luego proseguir con el Capítulo II; en donde se plasmará la parte teórica respecto a la ansiedad, resiliencia y deficiencia visual</w:t>
      </w:r>
      <w:r w:rsidR="003D4EE5" w:rsidRPr="0024047A">
        <w:rPr>
          <w:rFonts w:ascii="Arial" w:hAnsi="Arial" w:cs="Arial"/>
          <w:color w:val="000000" w:themeColor="text1"/>
          <w:sz w:val="24"/>
          <w:szCs w:val="23"/>
        </w:rPr>
        <w:t>,</w:t>
      </w:r>
      <w:r w:rsidRPr="0024047A">
        <w:rPr>
          <w:rFonts w:ascii="Arial" w:hAnsi="Arial" w:cs="Arial"/>
          <w:color w:val="000000" w:themeColor="text1"/>
          <w:sz w:val="24"/>
          <w:szCs w:val="23"/>
        </w:rPr>
        <w:t xml:space="preserve"> tocando diversos puntos, tales como su clasificación, sus causas, entre otros más. Posteriormente, en el Capítulo III se hará referencia sobre la metodología; es decir, diseño, población, instrumentos </w:t>
      </w:r>
      <w:r w:rsidR="003D4EE5" w:rsidRPr="0024047A">
        <w:rPr>
          <w:rFonts w:ascii="Arial" w:hAnsi="Arial" w:cs="Arial"/>
          <w:color w:val="000000" w:themeColor="text1"/>
          <w:sz w:val="24"/>
          <w:szCs w:val="23"/>
        </w:rPr>
        <w:t xml:space="preserve">y procedimientos para la recolección y procesamiento de datos. Finalmente, en el capítulo IV se procederá a describir los resultados obtenidos propios de la </w:t>
      </w:r>
      <w:r w:rsidR="003D4EE5" w:rsidRPr="00634B2F">
        <w:rPr>
          <w:rFonts w:ascii="Arial" w:hAnsi="Arial" w:cs="Arial"/>
          <w:color w:val="000000" w:themeColor="text1"/>
          <w:sz w:val="24"/>
          <w:szCs w:val="23"/>
        </w:rPr>
        <w:t xml:space="preserve">investigación. </w:t>
      </w:r>
      <w:r w:rsidRPr="00634B2F">
        <w:rPr>
          <w:rFonts w:ascii="Arial" w:hAnsi="Arial" w:cs="Arial"/>
          <w:color w:val="000000" w:themeColor="text1"/>
          <w:sz w:val="24"/>
          <w:szCs w:val="23"/>
        </w:rPr>
        <w:t xml:space="preserve"> </w:t>
      </w:r>
    </w:p>
    <w:p w:rsidR="00FA5106" w:rsidRDefault="00FA5106" w:rsidP="00CB6A4B">
      <w:pPr>
        <w:widowControl w:val="0"/>
        <w:tabs>
          <w:tab w:val="left" w:pos="1479"/>
        </w:tabs>
        <w:spacing w:line="323" w:lineRule="exact"/>
        <w:jc w:val="both"/>
        <w:rPr>
          <w:sz w:val="23"/>
          <w:szCs w:val="23"/>
        </w:rPr>
      </w:pPr>
    </w:p>
    <w:p w:rsidR="004A02D2" w:rsidRDefault="004A02D2" w:rsidP="00CB6A4B">
      <w:pPr>
        <w:widowControl w:val="0"/>
        <w:tabs>
          <w:tab w:val="left" w:pos="1479"/>
        </w:tabs>
        <w:spacing w:line="323" w:lineRule="exact"/>
        <w:jc w:val="both"/>
        <w:rPr>
          <w:rFonts w:ascii="Verdana" w:hAnsi="Verdana"/>
          <w:sz w:val="14"/>
        </w:rPr>
      </w:pPr>
    </w:p>
    <w:p w:rsidR="00FA5106" w:rsidRDefault="00FA5106" w:rsidP="00CB6A4B">
      <w:pPr>
        <w:widowControl w:val="0"/>
        <w:tabs>
          <w:tab w:val="left" w:pos="1479"/>
        </w:tabs>
        <w:spacing w:line="323" w:lineRule="exact"/>
        <w:jc w:val="both"/>
        <w:rPr>
          <w:rFonts w:ascii="Verdana" w:hAnsi="Verdana"/>
          <w:sz w:val="14"/>
        </w:rPr>
      </w:pPr>
    </w:p>
    <w:p w:rsidR="00D351EB" w:rsidRPr="00CB6A4B" w:rsidRDefault="00D351EB" w:rsidP="00CB6A4B">
      <w:pPr>
        <w:widowControl w:val="0"/>
        <w:tabs>
          <w:tab w:val="left" w:pos="1479"/>
        </w:tabs>
        <w:spacing w:line="323" w:lineRule="exact"/>
        <w:jc w:val="both"/>
        <w:rPr>
          <w:rFonts w:ascii="Verdana" w:hAnsi="Verdana"/>
          <w:sz w:val="14"/>
        </w:rPr>
      </w:pPr>
    </w:p>
    <w:p w:rsidR="00CB6A4B" w:rsidRPr="00CB6A4B" w:rsidRDefault="00CB6A4B" w:rsidP="00CB6A4B">
      <w:pPr>
        <w:autoSpaceDE w:val="0"/>
        <w:autoSpaceDN w:val="0"/>
        <w:adjustRightInd w:val="0"/>
        <w:spacing w:after="0" w:line="240" w:lineRule="auto"/>
        <w:jc w:val="both"/>
        <w:rPr>
          <w:rFonts w:ascii="Arial" w:hAnsi="Arial" w:cs="Arial"/>
          <w:sz w:val="14"/>
          <w:szCs w:val="24"/>
        </w:rPr>
      </w:pPr>
    </w:p>
    <w:p w:rsidR="00A026BB" w:rsidRPr="00A71CC5" w:rsidRDefault="00AD502F" w:rsidP="00817FFA">
      <w:pPr>
        <w:jc w:val="center"/>
        <w:rPr>
          <w:rFonts w:ascii="Arial" w:hAnsi="Arial" w:cs="Arial"/>
          <w:b/>
          <w:color w:val="000000" w:themeColor="text1"/>
          <w:sz w:val="24"/>
        </w:rPr>
      </w:pPr>
      <w:r w:rsidRPr="00A71CC5">
        <w:rPr>
          <w:rFonts w:ascii="Arial" w:hAnsi="Arial" w:cs="Arial"/>
          <w:b/>
          <w:color w:val="000000" w:themeColor="text1"/>
          <w:sz w:val="24"/>
        </w:rPr>
        <w:lastRenderedPageBreak/>
        <w:t>ÍNDICE</w:t>
      </w:r>
    </w:p>
    <w:p w:rsidR="00290E1F" w:rsidRDefault="00290E1F" w:rsidP="00817FFA">
      <w:pPr>
        <w:jc w:val="center"/>
        <w:rPr>
          <w:rFonts w:ascii="Arial" w:hAnsi="Arial" w:cs="Arial"/>
          <w:b/>
          <w:color w:val="002060"/>
          <w:sz w:val="24"/>
        </w:rPr>
      </w:pPr>
    </w:p>
    <w:sdt>
      <w:sdtPr>
        <w:rPr>
          <w:rFonts w:ascii="Arial" w:hAnsi="Arial" w:cs="Arial"/>
          <w:color w:val="000000" w:themeColor="text1"/>
          <w:sz w:val="24"/>
          <w:szCs w:val="24"/>
          <w:lang w:val="es-ES"/>
        </w:rPr>
        <w:id w:val="-780572244"/>
        <w:docPartObj>
          <w:docPartGallery w:val="Table of Contents"/>
          <w:docPartUnique/>
        </w:docPartObj>
      </w:sdtPr>
      <w:sdtContent>
        <w:p w:rsidR="008B4D95" w:rsidRPr="00A71CC5" w:rsidRDefault="008B4D95" w:rsidP="00DF684C">
          <w:pPr>
            <w:spacing w:line="240" w:lineRule="auto"/>
            <w:rPr>
              <w:rFonts w:ascii="Arial" w:hAnsi="Arial" w:cs="Arial"/>
              <w:color w:val="000000" w:themeColor="text1"/>
              <w:sz w:val="24"/>
              <w:szCs w:val="24"/>
            </w:rPr>
          </w:pPr>
          <w:r w:rsidRPr="00A71CC5">
            <w:rPr>
              <w:rFonts w:ascii="Arial" w:eastAsia="Calibri" w:hAnsi="Arial" w:cs="Arial"/>
              <w:noProof/>
              <w:color w:val="000000" w:themeColor="text1"/>
              <w:sz w:val="24"/>
              <w:szCs w:val="24"/>
              <w:lang w:eastAsia="ar-SA"/>
            </w:rPr>
            <w:fldChar w:fldCharType="begin"/>
          </w:r>
          <w:r w:rsidRPr="00A71CC5">
            <w:rPr>
              <w:rFonts w:ascii="Arial" w:hAnsi="Arial" w:cs="Arial"/>
              <w:color w:val="000000" w:themeColor="text1"/>
              <w:sz w:val="24"/>
              <w:szCs w:val="24"/>
            </w:rPr>
            <w:instrText xml:space="preserve"> TOC \o "1-3" \h \z \u </w:instrText>
          </w:r>
          <w:r w:rsidRPr="00A71CC5">
            <w:rPr>
              <w:rFonts w:ascii="Arial" w:eastAsia="Calibri" w:hAnsi="Arial" w:cs="Arial"/>
              <w:noProof/>
              <w:color w:val="000000" w:themeColor="text1"/>
              <w:sz w:val="24"/>
              <w:szCs w:val="24"/>
              <w:lang w:eastAsia="ar-SA"/>
            </w:rPr>
            <w:fldChar w:fldCharType="separate"/>
          </w:r>
          <w:hyperlink w:anchor="_Toc455957586" w:history="1">
            <w:r w:rsidRPr="00A71CC5">
              <w:rPr>
                <w:rStyle w:val="Hipervnculo"/>
                <w:rFonts w:ascii="Arial" w:hAnsi="Arial" w:cs="Arial"/>
                <w:b/>
                <w:color w:val="000000" w:themeColor="text1"/>
                <w:sz w:val="24"/>
                <w:szCs w:val="24"/>
              </w:rPr>
              <w:t>Capítulo I: PLANTEAMIENTO DEL ESTUDIO</w:t>
            </w:r>
          </w:hyperlink>
        </w:p>
        <w:p w:rsidR="008B4D95" w:rsidRPr="00A71CC5" w:rsidRDefault="00513A12" w:rsidP="00A46F3D">
          <w:pPr>
            <w:pStyle w:val="TDC2"/>
            <w:rPr>
              <w:rFonts w:eastAsiaTheme="minorEastAsia"/>
              <w:lang w:eastAsia="es-PE"/>
            </w:rPr>
          </w:pPr>
          <w:hyperlink w:anchor="_Toc455957587" w:history="1">
            <w:r w:rsidR="008B4D95" w:rsidRPr="00A71CC5">
              <w:rPr>
                <w:rStyle w:val="Hipervnculo"/>
                <w:color w:val="000000" w:themeColor="text1"/>
              </w:rPr>
              <w:t>1.1</w:t>
            </w:r>
            <w:r w:rsidR="008B4D95" w:rsidRPr="00A71CC5">
              <w:rPr>
                <w:rFonts w:eastAsiaTheme="minorEastAsia"/>
                <w:lang w:eastAsia="es-PE"/>
              </w:rPr>
              <w:tab/>
            </w:r>
            <w:r w:rsidR="008B4D95" w:rsidRPr="00A71CC5">
              <w:rPr>
                <w:rStyle w:val="Hipervnculo"/>
                <w:color w:val="000000" w:themeColor="text1"/>
              </w:rPr>
              <w:t>Formulación del problema</w:t>
            </w:r>
            <w:r w:rsidR="008B4D95" w:rsidRPr="00A71CC5">
              <w:rPr>
                <w:webHidden/>
              </w:rPr>
              <w:t>………………………………………….…………….</w:t>
            </w:r>
          </w:hyperlink>
          <w:r w:rsidR="00760733" w:rsidRPr="00A71CC5">
            <w:t>1</w:t>
          </w:r>
        </w:p>
        <w:p w:rsidR="008B4D95" w:rsidRPr="00A71CC5" w:rsidRDefault="00513A12" w:rsidP="00A46F3D">
          <w:pPr>
            <w:pStyle w:val="TDC2"/>
            <w:rPr>
              <w:rFonts w:eastAsiaTheme="minorEastAsia"/>
              <w:lang w:eastAsia="es-PE"/>
            </w:rPr>
          </w:pPr>
          <w:hyperlink w:anchor="_Toc455957592" w:history="1">
            <w:r w:rsidR="008B4D95" w:rsidRPr="00A71CC5">
              <w:rPr>
                <w:rStyle w:val="Hipervnculo"/>
                <w:color w:val="000000" w:themeColor="text1"/>
              </w:rPr>
              <w:t>1.2</w:t>
            </w:r>
            <w:r w:rsidR="008B4D95" w:rsidRPr="00A71CC5">
              <w:rPr>
                <w:rFonts w:eastAsiaTheme="minorEastAsia"/>
                <w:lang w:eastAsia="es-PE"/>
              </w:rPr>
              <w:tab/>
            </w:r>
            <w:r w:rsidR="008B4D95" w:rsidRPr="00A71CC5">
              <w:rPr>
                <w:rStyle w:val="Hipervnculo"/>
                <w:color w:val="000000" w:themeColor="text1"/>
              </w:rPr>
              <w:t>Objetivo</w:t>
            </w:r>
            <w:r w:rsidR="00D75348" w:rsidRPr="00A71CC5">
              <w:rPr>
                <w:rStyle w:val="Hipervnculo"/>
                <w:color w:val="000000" w:themeColor="text1"/>
              </w:rPr>
              <w:t>s</w:t>
            </w:r>
            <w:r w:rsidR="008B4D95" w:rsidRPr="00A71CC5">
              <w:rPr>
                <w:rStyle w:val="Hipervnculo"/>
                <w:color w:val="000000" w:themeColor="text1"/>
              </w:rPr>
              <w:t>…………………………………………………………………………..</w:t>
            </w:r>
          </w:hyperlink>
          <w:r w:rsidR="00D75348" w:rsidRPr="00A71CC5">
            <w:t>..3</w:t>
          </w:r>
        </w:p>
        <w:p w:rsidR="008B4D95" w:rsidRPr="00A71CC5" w:rsidRDefault="00513A12" w:rsidP="00A46F3D">
          <w:pPr>
            <w:pStyle w:val="TDC2"/>
          </w:pPr>
          <w:hyperlink w:anchor="_Toc455957595" w:history="1">
            <w:r w:rsidR="008B4D95" w:rsidRPr="00A71CC5">
              <w:rPr>
                <w:rStyle w:val="Hipervnculo"/>
                <w:color w:val="000000" w:themeColor="text1"/>
              </w:rPr>
              <w:t>1.3</w:t>
            </w:r>
            <w:r w:rsidR="008B4D95" w:rsidRPr="00A71CC5">
              <w:tab/>
              <w:t>Importancia y justificación del estudio…………………………………………..</w:t>
            </w:r>
          </w:hyperlink>
          <w:r w:rsidR="00D75348" w:rsidRPr="00A71CC5">
            <w:t>4</w:t>
          </w:r>
        </w:p>
        <w:p w:rsidR="008B4D95" w:rsidRPr="00A71CC5" w:rsidRDefault="00513A12" w:rsidP="00A46F3D">
          <w:pPr>
            <w:pStyle w:val="TDC2"/>
          </w:pPr>
          <w:hyperlink w:anchor="_Toc455957596" w:history="1">
            <w:r w:rsidR="008B4D95" w:rsidRPr="00A71CC5">
              <w:rPr>
                <w:rStyle w:val="Hipervnculo"/>
                <w:color w:val="000000" w:themeColor="text1"/>
              </w:rPr>
              <w:t>1.4</w:t>
            </w:r>
            <w:r w:rsidR="008B4D95" w:rsidRPr="00A71CC5">
              <w:tab/>
              <w:t>Limitaciones del estudio…………………………………………………………</w:t>
            </w:r>
          </w:hyperlink>
          <w:r w:rsidR="009A301A" w:rsidRPr="00A71CC5">
            <w:t>..5</w:t>
          </w:r>
        </w:p>
        <w:p w:rsidR="003D05FC" w:rsidRPr="00A71CC5" w:rsidRDefault="003D05FC" w:rsidP="003D05FC">
          <w:pPr>
            <w:pStyle w:val="TDC1"/>
            <w:spacing w:line="240" w:lineRule="auto"/>
            <w:rPr>
              <w:color w:val="000000" w:themeColor="text1"/>
            </w:rPr>
          </w:pPr>
        </w:p>
        <w:p w:rsidR="008B4D95" w:rsidRPr="00A71CC5" w:rsidRDefault="00513A12" w:rsidP="003D05FC">
          <w:pPr>
            <w:pStyle w:val="TDC1"/>
            <w:spacing w:line="240" w:lineRule="auto"/>
            <w:rPr>
              <w:rFonts w:eastAsiaTheme="minorEastAsia"/>
              <w:color w:val="000000" w:themeColor="text1"/>
              <w:lang w:eastAsia="es-PE"/>
            </w:rPr>
          </w:pPr>
          <w:hyperlink w:anchor="_Toc455957597" w:history="1">
            <w:r w:rsidR="008B4D95" w:rsidRPr="00A71CC5">
              <w:rPr>
                <w:rStyle w:val="Hipervnculo"/>
                <w:b/>
                <w:color w:val="000000" w:themeColor="text1"/>
              </w:rPr>
              <w:t>Capítulo II: MARCO TEORICO</w:t>
            </w:r>
          </w:hyperlink>
        </w:p>
        <w:p w:rsidR="008B4D95" w:rsidRPr="00A71CC5" w:rsidRDefault="008B4D95" w:rsidP="00A46F3D">
          <w:pPr>
            <w:pStyle w:val="TDC2"/>
          </w:pPr>
          <w:r w:rsidRPr="00A71CC5">
            <w:fldChar w:fldCharType="begin"/>
          </w:r>
          <w:r w:rsidRPr="00A71CC5">
            <w:instrText xml:space="preserve"> HYPERLINK \l "_Toc455957598" </w:instrText>
          </w:r>
          <w:r w:rsidRPr="00A71CC5">
            <w:fldChar w:fldCharType="separate"/>
          </w:r>
          <w:r w:rsidRPr="00A71CC5">
            <w:t>2.1</w:t>
          </w:r>
          <w:r w:rsidRPr="00A71CC5">
            <w:tab/>
            <w:t>Investigaciones relacionadas con el tema...……..………………….……</w:t>
          </w:r>
          <w:r w:rsidR="009A301A" w:rsidRPr="00A71CC5">
            <w:t>..</w:t>
          </w:r>
          <w:r w:rsidRPr="00A71CC5">
            <w:t>…..</w:t>
          </w:r>
          <w:r w:rsidR="009A301A" w:rsidRPr="00A71CC5">
            <w:t>6</w:t>
          </w:r>
        </w:p>
        <w:p w:rsidR="008B4D95" w:rsidRPr="00A71CC5" w:rsidRDefault="008B4D95" w:rsidP="00A46F3D">
          <w:pPr>
            <w:pStyle w:val="TDC2"/>
          </w:pPr>
          <w:r w:rsidRPr="00A71CC5">
            <w:t xml:space="preserve">2.1.1. </w:t>
          </w:r>
          <w:r w:rsidRPr="00A71CC5">
            <w:fldChar w:fldCharType="end"/>
          </w:r>
          <w:r w:rsidRPr="00A71CC5">
            <w:t>Investigaciones nacionales…………………….…………..……..………</w:t>
          </w:r>
          <w:r w:rsidR="009A301A" w:rsidRPr="00A71CC5">
            <w:t>..</w:t>
          </w:r>
          <w:r w:rsidRPr="00A71CC5">
            <w:t xml:space="preserve">…. </w:t>
          </w:r>
          <w:r w:rsidR="009A301A" w:rsidRPr="00A71CC5">
            <w:t>6</w:t>
          </w:r>
        </w:p>
        <w:p w:rsidR="008B4D95" w:rsidRPr="00A71CC5" w:rsidRDefault="003D05FC" w:rsidP="003D05FC">
          <w:pPr>
            <w:spacing w:line="240" w:lineRule="auto"/>
            <w:rPr>
              <w:rFonts w:ascii="Arial" w:hAnsi="Arial" w:cs="Arial"/>
              <w:noProof/>
              <w:color w:val="000000" w:themeColor="text1"/>
              <w:sz w:val="24"/>
              <w:szCs w:val="24"/>
              <w:lang w:eastAsia="ar-SA"/>
            </w:rPr>
          </w:pPr>
          <w:r w:rsidRPr="00A71CC5">
            <w:rPr>
              <w:rFonts w:ascii="Arial" w:hAnsi="Arial" w:cs="Arial"/>
              <w:noProof/>
              <w:color w:val="000000" w:themeColor="text1"/>
              <w:sz w:val="24"/>
              <w:szCs w:val="24"/>
              <w:lang w:eastAsia="ar-SA"/>
            </w:rPr>
            <w:t xml:space="preserve">   </w:t>
          </w:r>
          <w:r w:rsidR="008B4D95" w:rsidRPr="00A71CC5">
            <w:rPr>
              <w:rFonts w:ascii="Arial" w:hAnsi="Arial" w:cs="Arial"/>
              <w:noProof/>
              <w:color w:val="000000" w:themeColor="text1"/>
              <w:sz w:val="24"/>
              <w:szCs w:val="24"/>
              <w:lang w:eastAsia="ar-SA"/>
            </w:rPr>
            <w:t>2.1.2. Investigaciones internacionales……………………………</w:t>
          </w:r>
          <w:r w:rsidRPr="00A71CC5">
            <w:rPr>
              <w:rFonts w:ascii="Arial" w:hAnsi="Arial" w:cs="Arial"/>
              <w:noProof/>
              <w:color w:val="000000" w:themeColor="text1"/>
              <w:sz w:val="24"/>
              <w:szCs w:val="24"/>
              <w:lang w:eastAsia="ar-SA"/>
            </w:rPr>
            <w:t>…..</w:t>
          </w:r>
          <w:r w:rsidR="008B4D95" w:rsidRPr="00A71CC5">
            <w:rPr>
              <w:rFonts w:ascii="Arial" w:hAnsi="Arial" w:cs="Arial"/>
              <w:noProof/>
              <w:color w:val="000000" w:themeColor="text1"/>
              <w:sz w:val="24"/>
              <w:szCs w:val="24"/>
              <w:lang w:eastAsia="ar-SA"/>
            </w:rPr>
            <w:t>……………</w:t>
          </w:r>
          <w:r w:rsidR="009A301A" w:rsidRPr="00A71CC5">
            <w:rPr>
              <w:rFonts w:ascii="Arial" w:hAnsi="Arial" w:cs="Arial"/>
              <w:noProof/>
              <w:color w:val="000000" w:themeColor="text1"/>
              <w:sz w:val="24"/>
              <w:szCs w:val="24"/>
              <w:lang w:eastAsia="ar-SA"/>
            </w:rPr>
            <w:t>…8</w:t>
          </w:r>
        </w:p>
        <w:p w:rsidR="00A46F3D" w:rsidRDefault="00513A12" w:rsidP="00A46F3D">
          <w:pPr>
            <w:pStyle w:val="TDC2"/>
            <w:rPr>
              <w:rFonts w:eastAsiaTheme="minorEastAsia"/>
              <w:lang w:eastAsia="es-PE"/>
            </w:rPr>
          </w:pPr>
          <w:hyperlink w:anchor="_Toc455957599" w:history="1">
            <w:r w:rsidR="008B4D95" w:rsidRPr="00A71CC5">
              <w:rPr>
                <w:rStyle w:val="Hipervnculo"/>
                <w:color w:val="000000" w:themeColor="text1"/>
              </w:rPr>
              <w:t>2.2</w:t>
            </w:r>
            <w:r w:rsidR="008B4D95" w:rsidRPr="00A71CC5">
              <w:rPr>
                <w:rFonts w:eastAsiaTheme="minorEastAsia"/>
                <w:lang w:eastAsia="es-PE"/>
              </w:rPr>
              <w:tab/>
            </w:r>
            <w:r w:rsidR="008B4D95" w:rsidRPr="00A71CC5">
              <w:rPr>
                <w:rStyle w:val="Hipervnculo"/>
                <w:color w:val="000000" w:themeColor="text1"/>
              </w:rPr>
              <w:t>Bases teóricos-cientificas del estudio………………………………………….</w:t>
            </w:r>
          </w:hyperlink>
          <w:r w:rsidR="009A301A" w:rsidRPr="00A71CC5">
            <w:t>11</w:t>
          </w:r>
        </w:p>
        <w:p w:rsidR="008B4D95" w:rsidRPr="00A46F3D" w:rsidRDefault="00A46F3D" w:rsidP="00A46F3D">
          <w:pPr>
            <w:pStyle w:val="TDC2"/>
            <w:rPr>
              <w:rFonts w:eastAsiaTheme="minorEastAsia"/>
              <w:lang w:eastAsia="es-PE"/>
            </w:rPr>
          </w:pPr>
          <w:r w:rsidRPr="00A46F3D">
            <w:rPr>
              <w:rStyle w:val="Hipervnculo"/>
              <w:color w:val="000000" w:themeColor="text1"/>
              <w:u w:val="none"/>
            </w:rPr>
            <w:t>2.2.1. Ansiedad</w:t>
          </w:r>
          <w:r>
            <w:rPr>
              <w:rStyle w:val="Hipervnculo"/>
              <w:color w:val="000000" w:themeColor="text1"/>
              <w:u w:val="none"/>
            </w:rPr>
            <w:t>………………………………………………………………………..</w:t>
          </w:r>
          <w:bookmarkStart w:id="0" w:name="_GoBack"/>
          <w:bookmarkEnd w:id="0"/>
          <w:r>
            <w:rPr>
              <w:rStyle w:val="Hipervnculo"/>
              <w:color w:val="000000" w:themeColor="text1"/>
              <w:u w:val="none"/>
            </w:rPr>
            <w:t>11</w:t>
          </w:r>
          <w:r w:rsidRPr="00A46F3D">
            <w:rPr>
              <w:rStyle w:val="Hipervnculo"/>
              <w:color w:val="000000" w:themeColor="text1"/>
              <w:u w:val="none"/>
            </w:rPr>
            <w:t xml:space="preserve"> </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2.2.1.1. Diferenciacion terminologica………………………….……………..1</w:t>
          </w:r>
          <w:r w:rsidR="007556CB" w:rsidRPr="00A71CC5">
            <w:rPr>
              <w:rFonts w:ascii="Arial" w:hAnsi="Arial" w:cs="Arial"/>
              <w:noProof/>
              <w:color w:val="000000" w:themeColor="text1"/>
              <w:sz w:val="24"/>
              <w:szCs w:val="24"/>
            </w:rPr>
            <w:t>2</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2.2.1.2.Concepto………..…….………………………………………………..1</w:t>
          </w:r>
          <w:r w:rsidR="007556CB" w:rsidRPr="00A71CC5">
            <w:rPr>
              <w:rFonts w:ascii="Arial" w:hAnsi="Arial" w:cs="Arial"/>
              <w:noProof/>
              <w:color w:val="000000" w:themeColor="text1"/>
              <w:sz w:val="24"/>
              <w:szCs w:val="24"/>
            </w:rPr>
            <w:t>4</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2.2.1.3. Ansiedad normal y patológica……………………………………….1</w:t>
          </w:r>
          <w:r w:rsidR="007556CB" w:rsidRPr="00A71CC5">
            <w:rPr>
              <w:rFonts w:ascii="Arial" w:hAnsi="Arial" w:cs="Arial"/>
              <w:noProof/>
              <w:color w:val="000000" w:themeColor="text1"/>
              <w:sz w:val="24"/>
              <w:szCs w:val="24"/>
            </w:rPr>
            <w:t>5</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2.2.1.4.Sintomatología…………………………………………………………1</w:t>
          </w:r>
          <w:r w:rsidR="007556CB" w:rsidRPr="00A71CC5">
            <w:rPr>
              <w:rFonts w:ascii="Arial" w:hAnsi="Arial" w:cs="Arial"/>
              <w:noProof/>
              <w:color w:val="000000" w:themeColor="text1"/>
              <w:sz w:val="24"/>
              <w:szCs w:val="24"/>
            </w:rPr>
            <w:t>5</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2.2.1.5. Causas………………...……………………………………………….1</w:t>
          </w:r>
          <w:r w:rsidR="007556CB" w:rsidRPr="00A71CC5">
            <w:rPr>
              <w:rFonts w:ascii="Arial" w:hAnsi="Arial" w:cs="Arial"/>
              <w:noProof/>
              <w:color w:val="000000" w:themeColor="text1"/>
              <w:sz w:val="24"/>
              <w:szCs w:val="24"/>
            </w:rPr>
            <w:t>6</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2.2.1.6.Clasificación……………………………………...……………….……1</w:t>
          </w:r>
          <w:r w:rsidR="007556CB" w:rsidRPr="00A71CC5">
            <w:rPr>
              <w:rFonts w:ascii="Arial" w:hAnsi="Arial" w:cs="Arial"/>
              <w:noProof/>
              <w:color w:val="000000" w:themeColor="text1"/>
              <w:sz w:val="24"/>
              <w:szCs w:val="24"/>
            </w:rPr>
            <w:t>6</w:t>
          </w:r>
        </w:p>
        <w:p w:rsidR="008B4D95" w:rsidRPr="00A71CC5" w:rsidRDefault="008B4D95" w:rsidP="003D05FC">
          <w:pPr>
            <w:spacing w:line="240" w:lineRule="auto"/>
            <w:ind w:left="851"/>
            <w:rPr>
              <w:rFonts w:ascii="Arial" w:hAnsi="Arial" w:cs="Arial"/>
              <w:noProof/>
              <w:color w:val="000000" w:themeColor="text1"/>
              <w:sz w:val="24"/>
              <w:szCs w:val="24"/>
            </w:rPr>
          </w:pPr>
          <w:r w:rsidRPr="00A71CC5">
            <w:rPr>
              <w:rFonts w:ascii="Arial" w:hAnsi="Arial" w:cs="Arial"/>
              <w:noProof/>
              <w:color w:val="000000" w:themeColor="text1"/>
              <w:sz w:val="24"/>
              <w:szCs w:val="24"/>
            </w:rPr>
            <w:t>2.2.1.7. Teorías explicativas…………………………………………………..1</w:t>
          </w:r>
          <w:r w:rsidR="007556CB" w:rsidRPr="00A71CC5">
            <w:rPr>
              <w:rFonts w:ascii="Arial" w:hAnsi="Arial" w:cs="Arial"/>
              <w:noProof/>
              <w:color w:val="000000" w:themeColor="text1"/>
              <w:sz w:val="24"/>
              <w:szCs w:val="24"/>
            </w:rPr>
            <w:t>8</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2.2.1.7.1. Teoría Interactiva………………..………………………………1</w:t>
          </w:r>
          <w:r w:rsidR="007556CB" w:rsidRPr="00A71CC5">
            <w:rPr>
              <w:rFonts w:ascii="Arial" w:hAnsi="Arial" w:cs="Arial"/>
              <w:noProof/>
              <w:color w:val="000000" w:themeColor="text1"/>
              <w:sz w:val="24"/>
              <w:szCs w:val="24"/>
            </w:rPr>
            <w:t>8</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2.2.1.7.2. Teoría de la Ansiedad Estado-Rasgo……………...………….1</w:t>
          </w:r>
          <w:r w:rsidR="007556CB" w:rsidRPr="00A71CC5">
            <w:rPr>
              <w:rFonts w:ascii="Arial" w:hAnsi="Arial" w:cs="Arial"/>
              <w:noProof/>
              <w:color w:val="000000" w:themeColor="text1"/>
              <w:sz w:val="24"/>
              <w:szCs w:val="24"/>
            </w:rPr>
            <w:t>9</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2.2.1.7.3. Teoría Tridimensional de la Ansiedad…………………..…….</w:t>
          </w:r>
          <w:r w:rsidR="007556CB" w:rsidRPr="00A71CC5">
            <w:rPr>
              <w:rFonts w:ascii="Arial" w:hAnsi="Arial" w:cs="Arial"/>
              <w:noProof/>
              <w:color w:val="000000" w:themeColor="text1"/>
              <w:sz w:val="24"/>
              <w:szCs w:val="24"/>
            </w:rPr>
            <w:t>20</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2.2.1.7.4. Teoría Cognitiva………………………..……………………..…</w:t>
          </w:r>
          <w:r w:rsidR="007556CB" w:rsidRPr="00A71CC5">
            <w:rPr>
              <w:rFonts w:ascii="Arial" w:hAnsi="Arial" w:cs="Arial"/>
              <w:noProof/>
              <w:color w:val="000000" w:themeColor="text1"/>
              <w:sz w:val="24"/>
              <w:szCs w:val="24"/>
            </w:rPr>
            <w:t>20</w:t>
          </w:r>
        </w:p>
        <w:p w:rsidR="008B4D95" w:rsidRPr="00A71CC5" w:rsidRDefault="00513A12" w:rsidP="00A46F3D">
          <w:pPr>
            <w:pStyle w:val="TDC2"/>
          </w:pPr>
          <w:hyperlink w:anchor="_Toc455957601" w:history="1">
            <w:r w:rsidR="008B4D95" w:rsidRPr="00A71CC5">
              <w:rPr>
                <w:rStyle w:val="Hipervnculo"/>
                <w:color w:val="000000" w:themeColor="text1"/>
              </w:rPr>
              <w:t>2.2.2</w:t>
            </w:r>
            <w:r w:rsidR="008B4D95" w:rsidRPr="00A71CC5">
              <w:rPr>
                <w:rFonts w:eastAsiaTheme="minorEastAsia"/>
                <w:lang w:eastAsia="es-PE"/>
              </w:rPr>
              <w:t>. Resiliencia</w:t>
            </w:r>
            <w:r w:rsidR="008B4D95" w:rsidRPr="00A71CC5">
              <w:rPr>
                <w:webHidden/>
              </w:rPr>
              <w:t>………………………………………………………………………</w:t>
            </w:r>
          </w:hyperlink>
          <w:r w:rsidR="007556CB" w:rsidRPr="00A71CC5">
            <w:t>21</w:t>
          </w:r>
        </w:p>
        <w:p w:rsidR="008B4D95" w:rsidRPr="00A71CC5" w:rsidRDefault="008B4D95" w:rsidP="003D05FC">
          <w:pPr>
            <w:spacing w:line="240" w:lineRule="auto"/>
            <w:ind w:left="567" w:right="-376"/>
            <w:rPr>
              <w:rFonts w:ascii="Arial" w:hAnsi="Arial" w:cs="Arial"/>
              <w:noProof/>
              <w:color w:val="000000" w:themeColor="text1"/>
              <w:sz w:val="24"/>
              <w:szCs w:val="24"/>
            </w:rPr>
          </w:pPr>
          <w:r w:rsidRPr="00A71CC5">
            <w:rPr>
              <w:rFonts w:ascii="Arial" w:hAnsi="Arial" w:cs="Arial"/>
              <w:noProof/>
              <w:color w:val="000000" w:themeColor="text1"/>
              <w:sz w:val="24"/>
              <w:szCs w:val="24"/>
            </w:rPr>
            <w:t>2.2.2.1. Origen del término………………………….…………………….………</w:t>
          </w:r>
          <w:r w:rsidR="007556CB" w:rsidRPr="00A71CC5">
            <w:rPr>
              <w:rFonts w:ascii="Arial" w:hAnsi="Arial" w:cs="Arial"/>
              <w:noProof/>
              <w:color w:val="000000" w:themeColor="text1"/>
              <w:sz w:val="24"/>
              <w:szCs w:val="24"/>
            </w:rPr>
            <w:t>21</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 xml:space="preserve">2.2.2.2. Concepto………………………..…………………………………….…. </w:t>
          </w:r>
          <w:r w:rsidR="007556CB" w:rsidRPr="00A71CC5">
            <w:rPr>
              <w:rFonts w:ascii="Arial" w:hAnsi="Arial" w:cs="Arial"/>
              <w:noProof/>
              <w:color w:val="000000" w:themeColor="text1"/>
              <w:sz w:val="24"/>
              <w:szCs w:val="24"/>
            </w:rPr>
            <w:t>22</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2.2.2.3. Terminología relacionada…………………………………...................</w:t>
          </w:r>
          <w:r w:rsidR="007556CB" w:rsidRPr="00A71CC5">
            <w:rPr>
              <w:rFonts w:ascii="Arial" w:hAnsi="Arial" w:cs="Arial"/>
              <w:noProof/>
              <w:color w:val="000000" w:themeColor="text1"/>
              <w:sz w:val="24"/>
              <w:szCs w:val="24"/>
            </w:rPr>
            <w:t>25</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lastRenderedPageBreak/>
            <w:t>2.2.2.4. Características de la resiliencia………………………………………...</w:t>
          </w:r>
          <w:r w:rsidR="007556CB" w:rsidRPr="00A71CC5">
            <w:rPr>
              <w:rFonts w:ascii="Arial" w:hAnsi="Arial" w:cs="Arial"/>
              <w:noProof/>
              <w:color w:val="000000" w:themeColor="text1"/>
              <w:sz w:val="24"/>
              <w:szCs w:val="24"/>
            </w:rPr>
            <w:t>27</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2.2.2.5. Características de la persona resiliente………………...……………..</w:t>
          </w:r>
          <w:r w:rsidR="007556CB" w:rsidRPr="00A71CC5">
            <w:rPr>
              <w:rFonts w:ascii="Arial" w:hAnsi="Arial" w:cs="Arial"/>
              <w:noProof/>
              <w:color w:val="000000" w:themeColor="text1"/>
              <w:sz w:val="24"/>
              <w:szCs w:val="24"/>
            </w:rPr>
            <w:t>27</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2.2.2.6. Modelos teóricos………………..………………………………………..</w:t>
          </w:r>
          <w:r w:rsidR="007556CB" w:rsidRPr="00A71CC5">
            <w:rPr>
              <w:rFonts w:ascii="Arial" w:hAnsi="Arial" w:cs="Arial"/>
              <w:noProof/>
              <w:color w:val="000000" w:themeColor="text1"/>
              <w:sz w:val="24"/>
              <w:szCs w:val="24"/>
            </w:rPr>
            <w:t>28</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2.2.2.6.1. Modelo de Desafío de Richardson…………………………….</w:t>
          </w:r>
          <w:r w:rsidR="007556CB" w:rsidRPr="00A71CC5">
            <w:rPr>
              <w:rFonts w:ascii="Arial" w:hAnsi="Arial" w:cs="Arial"/>
              <w:noProof/>
              <w:color w:val="000000" w:themeColor="text1"/>
              <w:sz w:val="24"/>
              <w:szCs w:val="24"/>
            </w:rPr>
            <w:t>28</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2.2.2.6.2. Modelo de Mándalas de Sybil y Steven Wolin……………….</w:t>
          </w:r>
          <w:r w:rsidR="007556CB" w:rsidRPr="00A71CC5">
            <w:rPr>
              <w:rFonts w:ascii="Arial" w:hAnsi="Arial" w:cs="Arial"/>
              <w:noProof/>
              <w:color w:val="000000" w:themeColor="text1"/>
              <w:sz w:val="24"/>
              <w:szCs w:val="24"/>
            </w:rPr>
            <w:t>29</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2.2.2.6.3. Modelo de Verbalizaciones Resilientes de Grotberg…….….</w:t>
          </w:r>
          <w:r w:rsidR="007556CB" w:rsidRPr="00A71CC5">
            <w:rPr>
              <w:rFonts w:ascii="Arial" w:hAnsi="Arial" w:cs="Arial"/>
              <w:noProof/>
              <w:color w:val="000000" w:themeColor="text1"/>
              <w:sz w:val="24"/>
              <w:szCs w:val="24"/>
            </w:rPr>
            <w:t>30</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2.2.2.6.4. Modelo de la Casita de Vanistendael…………..……….…….</w:t>
          </w:r>
          <w:r w:rsidR="007556CB" w:rsidRPr="00A71CC5">
            <w:rPr>
              <w:rFonts w:ascii="Arial" w:hAnsi="Arial" w:cs="Arial"/>
              <w:noProof/>
              <w:color w:val="000000" w:themeColor="text1"/>
              <w:sz w:val="24"/>
              <w:szCs w:val="24"/>
            </w:rPr>
            <w:t>31</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2.2.2.7. Factores………………...…………………………………………………</w:t>
          </w:r>
          <w:r w:rsidR="007556CB" w:rsidRPr="00A71CC5">
            <w:rPr>
              <w:rFonts w:ascii="Arial" w:hAnsi="Arial" w:cs="Arial"/>
              <w:noProof/>
              <w:color w:val="000000" w:themeColor="text1"/>
              <w:sz w:val="24"/>
              <w:szCs w:val="24"/>
            </w:rPr>
            <w:t>31</w:t>
          </w:r>
        </w:p>
        <w:p w:rsidR="008B4D95" w:rsidRPr="00A71CC5" w:rsidRDefault="008B4D95" w:rsidP="003D05FC">
          <w:pPr>
            <w:spacing w:line="240" w:lineRule="auto"/>
            <w:ind w:left="1134" w:right="-234"/>
            <w:rPr>
              <w:rFonts w:ascii="Arial" w:hAnsi="Arial" w:cs="Arial"/>
              <w:noProof/>
              <w:color w:val="000000" w:themeColor="text1"/>
              <w:sz w:val="24"/>
              <w:szCs w:val="24"/>
            </w:rPr>
          </w:pPr>
          <w:r w:rsidRPr="00A71CC5">
            <w:rPr>
              <w:rFonts w:ascii="Arial" w:hAnsi="Arial" w:cs="Arial"/>
              <w:noProof/>
              <w:color w:val="000000" w:themeColor="text1"/>
              <w:sz w:val="24"/>
              <w:szCs w:val="24"/>
            </w:rPr>
            <w:t>2.2.2.7.1. De riesgo…………………..………………………………….…..</w:t>
          </w:r>
          <w:r w:rsidR="007556CB" w:rsidRPr="00A71CC5">
            <w:rPr>
              <w:rFonts w:ascii="Arial" w:hAnsi="Arial" w:cs="Arial"/>
              <w:noProof/>
              <w:color w:val="000000" w:themeColor="text1"/>
              <w:sz w:val="24"/>
              <w:szCs w:val="24"/>
            </w:rPr>
            <w:t>31</w:t>
          </w:r>
        </w:p>
        <w:p w:rsidR="008B4D95" w:rsidRPr="00A71CC5" w:rsidRDefault="008B4D95" w:rsidP="003D05FC">
          <w:pPr>
            <w:spacing w:line="240" w:lineRule="auto"/>
            <w:ind w:left="1134" w:right="-376"/>
            <w:rPr>
              <w:rFonts w:ascii="Arial" w:hAnsi="Arial" w:cs="Arial"/>
              <w:noProof/>
              <w:color w:val="000000" w:themeColor="text1"/>
              <w:sz w:val="24"/>
              <w:szCs w:val="24"/>
            </w:rPr>
          </w:pPr>
          <w:r w:rsidRPr="00A71CC5">
            <w:rPr>
              <w:rFonts w:ascii="Arial" w:hAnsi="Arial" w:cs="Arial"/>
              <w:noProof/>
              <w:color w:val="000000" w:themeColor="text1"/>
              <w:sz w:val="24"/>
              <w:szCs w:val="24"/>
            </w:rPr>
            <w:t>2.2.2.7.2. Protección………………….………………………………….….</w:t>
          </w:r>
          <w:r w:rsidR="007556CB" w:rsidRPr="00A71CC5">
            <w:rPr>
              <w:rFonts w:ascii="Arial" w:hAnsi="Arial" w:cs="Arial"/>
              <w:noProof/>
              <w:color w:val="000000" w:themeColor="text1"/>
              <w:sz w:val="24"/>
              <w:szCs w:val="24"/>
            </w:rPr>
            <w:t>32</w:t>
          </w:r>
        </w:p>
        <w:p w:rsidR="008B4D95" w:rsidRPr="00A71CC5" w:rsidRDefault="00513A12" w:rsidP="00A46F3D">
          <w:pPr>
            <w:pStyle w:val="TDC2"/>
          </w:pPr>
          <w:hyperlink w:anchor="_Toc455957602" w:history="1">
            <w:r w:rsidR="008B4D95" w:rsidRPr="00A71CC5">
              <w:rPr>
                <w:rStyle w:val="Hipervnculo"/>
                <w:color w:val="000000" w:themeColor="text1"/>
              </w:rPr>
              <w:t>2.2.3</w:t>
            </w:r>
            <w:r w:rsidR="008B4D95" w:rsidRPr="00A71CC5">
              <w:rPr>
                <w:rFonts w:eastAsiaTheme="minorEastAsia"/>
                <w:lang w:eastAsia="es-PE"/>
              </w:rPr>
              <w:t>. Ceguera…………………………………………………………………………</w:t>
            </w:r>
          </w:hyperlink>
          <w:r w:rsidR="007556CB" w:rsidRPr="00A71CC5">
            <w:t>33</w:t>
          </w:r>
        </w:p>
        <w:p w:rsidR="008B4D95" w:rsidRPr="00A71CC5" w:rsidRDefault="008B4D95" w:rsidP="003D05FC">
          <w:pPr>
            <w:spacing w:line="240" w:lineRule="auto"/>
            <w:ind w:left="567" w:right="-234"/>
            <w:rPr>
              <w:rFonts w:ascii="Arial" w:hAnsi="Arial" w:cs="Arial"/>
              <w:noProof/>
              <w:color w:val="000000" w:themeColor="text1"/>
              <w:sz w:val="24"/>
              <w:szCs w:val="24"/>
            </w:rPr>
          </w:pPr>
          <w:r w:rsidRPr="00A71CC5">
            <w:rPr>
              <w:rFonts w:ascii="Arial" w:hAnsi="Arial" w:cs="Arial"/>
              <w:noProof/>
              <w:color w:val="000000" w:themeColor="text1"/>
              <w:sz w:val="24"/>
              <w:szCs w:val="24"/>
            </w:rPr>
            <w:t xml:space="preserve">2.2.3.1. Denominación de deficiencia, </w:t>
          </w:r>
          <w:r w:rsidR="00835816" w:rsidRPr="00A71CC5">
            <w:rPr>
              <w:rFonts w:ascii="Arial" w:hAnsi="Arial" w:cs="Arial"/>
              <w:noProof/>
              <w:color w:val="000000" w:themeColor="text1"/>
              <w:sz w:val="24"/>
              <w:szCs w:val="24"/>
            </w:rPr>
            <w:t>discapacidad y minusvalía…………..</w:t>
          </w:r>
          <w:r w:rsidR="007556CB" w:rsidRPr="00A71CC5">
            <w:rPr>
              <w:rFonts w:ascii="Arial" w:hAnsi="Arial" w:cs="Arial"/>
              <w:noProof/>
              <w:color w:val="000000" w:themeColor="text1"/>
              <w:sz w:val="24"/>
              <w:szCs w:val="24"/>
            </w:rPr>
            <w:t>33</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2.2.3.2. Concepto de ceguera………………….…………………………….…..</w:t>
          </w:r>
          <w:r w:rsidR="007556CB" w:rsidRPr="00A71CC5">
            <w:rPr>
              <w:rFonts w:ascii="Arial" w:hAnsi="Arial" w:cs="Arial"/>
              <w:noProof/>
              <w:color w:val="000000" w:themeColor="text1"/>
              <w:sz w:val="24"/>
              <w:szCs w:val="24"/>
            </w:rPr>
            <w:t>35</w:t>
          </w:r>
          <w:r w:rsidRPr="00A71CC5">
            <w:rPr>
              <w:rFonts w:ascii="Arial" w:hAnsi="Arial" w:cs="Arial"/>
              <w:noProof/>
              <w:color w:val="000000" w:themeColor="text1"/>
              <w:sz w:val="24"/>
              <w:szCs w:val="24"/>
            </w:rPr>
            <w:t xml:space="preserve">  </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2.2.3.2.1. Visión subnormal o baja visión……………………….….…….</w:t>
          </w:r>
          <w:r w:rsidR="007556CB" w:rsidRPr="00A71CC5">
            <w:rPr>
              <w:rFonts w:ascii="Arial" w:hAnsi="Arial" w:cs="Arial"/>
              <w:noProof/>
              <w:color w:val="000000" w:themeColor="text1"/>
              <w:sz w:val="24"/>
              <w:szCs w:val="24"/>
            </w:rPr>
            <w:t>35</w:t>
          </w:r>
          <w:r w:rsidRPr="00A71CC5">
            <w:rPr>
              <w:rFonts w:ascii="Arial" w:hAnsi="Arial" w:cs="Arial"/>
              <w:noProof/>
              <w:color w:val="000000" w:themeColor="text1"/>
              <w:sz w:val="24"/>
              <w:szCs w:val="24"/>
            </w:rPr>
            <w:t xml:space="preserve">  </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2.2.3.2.2. Ceguera parcial…………………………………………….……</w:t>
          </w:r>
          <w:r w:rsidR="007556CB" w:rsidRPr="00A71CC5">
            <w:rPr>
              <w:rFonts w:ascii="Arial" w:hAnsi="Arial" w:cs="Arial"/>
              <w:noProof/>
              <w:color w:val="000000" w:themeColor="text1"/>
              <w:sz w:val="24"/>
              <w:szCs w:val="24"/>
            </w:rPr>
            <w:t>35</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2.2.3.2.3. Ceguera total…………………………………………………….</w:t>
          </w:r>
          <w:r w:rsidR="007556CB" w:rsidRPr="00A71CC5">
            <w:rPr>
              <w:rFonts w:ascii="Arial" w:hAnsi="Arial" w:cs="Arial"/>
              <w:noProof/>
              <w:color w:val="000000" w:themeColor="text1"/>
              <w:sz w:val="24"/>
              <w:szCs w:val="24"/>
            </w:rPr>
            <w:t>35</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2.2.3.3. Anatomía del Sistema Visual………………………….………….…….</w:t>
          </w:r>
          <w:r w:rsidR="007556CB" w:rsidRPr="00A71CC5">
            <w:rPr>
              <w:rFonts w:ascii="Arial" w:hAnsi="Arial" w:cs="Arial"/>
              <w:noProof/>
              <w:color w:val="000000" w:themeColor="text1"/>
              <w:sz w:val="24"/>
              <w:szCs w:val="24"/>
            </w:rPr>
            <w:t>36</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2.2.3.4. Funciones Visuales………………..…………………………….………</w:t>
          </w:r>
          <w:r w:rsidR="007556CB" w:rsidRPr="00A71CC5">
            <w:rPr>
              <w:rFonts w:ascii="Arial" w:hAnsi="Arial" w:cs="Arial"/>
              <w:noProof/>
              <w:color w:val="000000" w:themeColor="text1"/>
              <w:sz w:val="24"/>
              <w:szCs w:val="24"/>
            </w:rPr>
            <w:t>40</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2.2.3.5. Pérdidas de las Funciones Visuales……………………………….…..</w:t>
          </w:r>
          <w:r w:rsidR="007556CB" w:rsidRPr="00A71CC5">
            <w:rPr>
              <w:rFonts w:ascii="Arial" w:hAnsi="Arial" w:cs="Arial"/>
              <w:noProof/>
              <w:color w:val="000000" w:themeColor="text1"/>
              <w:sz w:val="24"/>
              <w:szCs w:val="24"/>
            </w:rPr>
            <w:t>41</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2.2.3.6. Formas de Aparición de la Ceguera……………………….…………..</w:t>
          </w:r>
          <w:r w:rsidR="007556CB" w:rsidRPr="00A71CC5">
            <w:rPr>
              <w:rFonts w:ascii="Arial" w:hAnsi="Arial" w:cs="Arial"/>
              <w:noProof/>
              <w:color w:val="000000" w:themeColor="text1"/>
              <w:sz w:val="24"/>
              <w:szCs w:val="24"/>
            </w:rPr>
            <w:t>43</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2.2.3.6.1. Congénita……………..………………………………………….</w:t>
          </w:r>
          <w:r w:rsidR="007556CB" w:rsidRPr="00A71CC5">
            <w:rPr>
              <w:rFonts w:ascii="Arial" w:hAnsi="Arial" w:cs="Arial"/>
              <w:noProof/>
              <w:color w:val="000000" w:themeColor="text1"/>
              <w:sz w:val="24"/>
              <w:szCs w:val="24"/>
            </w:rPr>
            <w:t>43</w:t>
          </w:r>
        </w:p>
        <w:p w:rsidR="008B4D95" w:rsidRPr="00A71CC5" w:rsidRDefault="008B4D95" w:rsidP="003D05FC">
          <w:pPr>
            <w:spacing w:line="240" w:lineRule="auto"/>
            <w:ind w:left="1134"/>
            <w:rPr>
              <w:rFonts w:ascii="Arial" w:hAnsi="Arial" w:cs="Arial"/>
              <w:noProof/>
              <w:color w:val="000000" w:themeColor="text1"/>
              <w:sz w:val="24"/>
              <w:szCs w:val="24"/>
            </w:rPr>
          </w:pPr>
          <w:r w:rsidRPr="00A71CC5">
            <w:rPr>
              <w:rFonts w:ascii="Arial" w:hAnsi="Arial" w:cs="Arial"/>
              <w:noProof/>
              <w:color w:val="000000" w:themeColor="text1"/>
              <w:sz w:val="24"/>
              <w:szCs w:val="24"/>
            </w:rPr>
            <w:t>2.2.3.6.2. Adquirida………………………………………………………….</w:t>
          </w:r>
          <w:r w:rsidR="007556CB" w:rsidRPr="00A71CC5">
            <w:rPr>
              <w:rFonts w:ascii="Arial" w:hAnsi="Arial" w:cs="Arial"/>
              <w:noProof/>
              <w:color w:val="000000" w:themeColor="text1"/>
              <w:sz w:val="24"/>
              <w:szCs w:val="24"/>
            </w:rPr>
            <w:t>43</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2.2.3.7. Causas de Origen Hereditario……………………...…………………..</w:t>
          </w:r>
          <w:r w:rsidR="007556CB" w:rsidRPr="00A71CC5">
            <w:rPr>
              <w:rFonts w:ascii="Arial" w:hAnsi="Arial" w:cs="Arial"/>
              <w:noProof/>
              <w:color w:val="000000" w:themeColor="text1"/>
              <w:sz w:val="24"/>
              <w:szCs w:val="24"/>
            </w:rPr>
            <w:t>43</w:t>
          </w:r>
        </w:p>
        <w:p w:rsidR="008B4D95"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2.2.3.8. Causas de Origen Congénito……………………………………..…….</w:t>
          </w:r>
          <w:r w:rsidR="007556CB" w:rsidRPr="00A71CC5">
            <w:rPr>
              <w:rFonts w:ascii="Arial" w:hAnsi="Arial" w:cs="Arial"/>
              <w:noProof/>
              <w:color w:val="000000" w:themeColor="text1"/>
              <w:sz w:val="24"/>
              <w:szCs w:val="24"/>
            </w:rPr>
            <w:t>45</w:t>
          </w:r>
        </w:p>
        <w:p w:rsidR="008B4D95"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2.2.3.9. Causas de Origen Accidental/Adquirida…………………….…………</w:t>
          </w:r>
          <w:r w:rsidR="007556CB" w:rsidRPr="00A71CC5">
            <w:rPr>
              <w:rFonts w:ascii="Arial" w:hAnsi="Arial" w:cs="Arial"/>
              <w:noProof/>
              <w:color w:val="000000" w:themeColor="text1"/>
              <w:sz w:val="24"/>
              <w:szCs w:val="24"/>
            </w:rPr>
            <w:t>47</w:t>
          </w:r>
        </w:p>
        <w:p w:rsidR="008B4D95"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2.2.3.10. Fases de ajuste al déficit visual……………..………………………..</w:t>
          </w:r>
          <w:r w:rsidR="007556CB" w:rsidRPr="00A71CC5">
            <w:rPr>
              <w:rFonts w:ascii="Arial" w:hAnsi="Arial" w:cs="Arial"/>
              <w:noProof/>
              <w:color w:val="000000" w:themeColor="text1"/>
              <w:sz w:val="24"/>
              <w:szCs w:val="24"/>
            </w:rPr>
            <w:t>48</w:t>
          </w:r>
        </w:p>
        <w:p w:rsidR="008B4D95"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2.2.3.11. Características de las personas con ceguera……………………….</w:t>
          </w:r>
          <w:r w:rsidR="007556CB" w:rsidRPr="00A71CC5">
            <w:rPr>
              <w:rFonts w:ascii="Arial" w:hAnsi="Arial" w:cs="Arial"/>
              <w:noProof/>
              <w:color w:val="000000" w:themeColor="text1"/>
              <w:sz w:val="24"/>
              <w:szCs w:val="24"/>
            </w:rPr>
            <w:t>51</w:t>
          </w:r>
        </w:p>
        <w:p w:rsidR="000C2A97"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lastRenderedPageBreak/>
            <w:t xml:space="preserve">2.2.3.12. </w:t>
          </w:r>
          <w:r w:rsidR="000C2A97" w:rsidRPr="00A71CC5">
            <w:rPr>
              <w:rFonts w:ascii="Arial" w:hAnsi="Arial" w:cs="Arial"/>
              <w:noProof/>
              <w:color w:val="000000" w:themeColor="text1"/>
              <w:sz w:val="24"/>
              <w:szCs w:val="24"/>
            </w:rPr>
            <w:t>Ley general de la persona con Discapacidad Nº29973…………….</w:t>
          </w:r>
          <w:r w:rsidR="007556CB" w:rsidRPr="00A71CC5">
            <w:rPr>
              <w:rFonts w:ascii="Arial" w:hAnsi="Arial" w:cs="Arial"/>
              <w:noProof/>
              <w:color w:val="000000" w:themeColor="text1"/>
              <w:sz w:val="24"/>
              <w:szCs w:val="24"/>
            </w:rPr>
            <w:t>54</w:t>
          </w:r>
        </w:p>
        <w:p w:rsidR="008B4D95" w:rsidRPr="00A71CC5" w:rsidRDefault="000C2A97"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 xml:space="preserve">2.2.3.13. </w:t>
          </w:r>
          <w:r w:rsidR="008B4D95" w:rsidRPr="00A71CC5">
            <w:rPr>
              <w:rFonts w:ascii="Arial" w:hAnsi="Arial" w:cs="Arial"/>
              <w:noProof/>
              <w:color w:val="000000" w:themeColor="text1"/>
              <w:sz w:val="24"/>
              <w:szCs w:val="24"/>
            </w:rPr>
            <w:t>Atención Institucionalizada en Perú………….……………………….</w:t>
          </w:r>
          <w:r w:rsidR="0043123C" w:rsidRPr="00A71CC5">
            <w:rPr>
              <w:rFonts w:ascii="Arial" w:hAnsi="Arial" w:cs="Arial"/>
              <w:noProof/>
              <w:color w:val="000000" w:themeColor="text1"/>
              <w:sz w:val="24"/>
              <w:szCs w:val="24"/>
            </w:rPr>
            <w:t>54</w:t>
          </w:r>
        </w:p>
        <w:p w:rsidR="008B4D95" w:rsidRPr="00A71CC5" w:rsidRDefault="008B4D95" w:rsidP="003D05FC">
          <w:pPr>
            <w:tabs>
              <w:tab w:val="left" w:pos="4410"/>
            </w:tabs>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2.2.3.13. Datos estadísticos en Perú………………………………………..…..</w:t>
          </w:r>
          <w:r w:rsidR="0043123C" w:rsidRPr="00A71CC5">
            <w:rPr>
              <w:rFonts w:ascii="Arial" w:hAnsi="Arial" w:cs="Arial"/>
              <w:noProof/>
              <w:color w:val="000000" w:themeColor="text1"/>
              <w:sz w:val="24"/>
              <w:szCs w:val="24"/>
            </w:rPr>
            <w:t>56</w:t>
          </w:r>
        </w:p>
        <w:p w:rsidR="008B4D95" w:rsidRPr="00A71CC5" w:rsidRDefault="008B4D95" w:rsidP="003D05FC">
          <w:pPr>
            <w:spacing w:line="240" w:lineRule="auto"/>
            <w:ind w:left="284"/>
            <w:rPr>
              <w:rFonts w:ascii="Arial" w:hAnsi="Arial" w:cs="Arial"/>
              <w:noProof/>
              <w:color w:val="000000" w:themeColor="text1"/>
              <w:sz w:val="24"/>
              <w:szCs w:val="24"/>
            </w:rPr>
          </w:pPr>
          <w:r w:rsidRPr="00A71CC5">
            <w:rPr>
              <w:rFonts w:ascii="Arial" w:hAnsi="Arial" w:cs="Arial"/>
              <w:noProof/>
              <w:color w:val="000000" w:themeColor="text1"/>
              <w:sz w:val="24"/>
              <w:szCs w:val="24"/>
            </w:rPr>
            <w:t>2.3. Definición de términos básicos…………………………………………………</w:t>
          </w:r>
          <w:r w:rsidR="0043123C" w:rsidRPr="00A71CC5">
            <w:rPr>
              <w:rFonts w:ascii="Arial" w:hAnsi="Arial" w:cs="Arial"/>
              <w:noProof/>
              <w:color w:val="000000" w:themeColor="text1"/>
              <w:sz w:val="24"/>
              <w:szCs w:val="24"/>
            </w:rPr>
            <w:t>63</w:t>
          </w:r>
          <w:r w:rsidRPr="00A71CC5">
            <w:rPr>
              <w:rFonts w:ascii="Arial" w:hAnsi="Arial" w:cs="Arial"/>
              <w:noProof/>
              <w:color w:val="000000" w:themeColor="text1"/>
              <w:sz w:val="24"/>
              <w:szCs w:val="24"/>
            </w:rPr>
            <w:t xml:space="preserve"> </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2.3.1. Ansiedad…………...………………………………………………………..</w:t>
          </w:r>
          <w:r w:rsidR="0043123C" w:rsidRPr="00A71CC5">
            <w:rPr>
              <w:rFonts w:ascii="Arial" w:hAnsi="Arial" w:cs="Arial"/>
              <w:noProof/>
              <w:color w:val="000000" w:themeColor="text1"/>
              <w:sz w:val="24"/>
              <w:szCs w:val="24"/>
            </w:rPr>
            <w:t>63</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2.3.2. Resiliencia…………………..………………………………………………</w:t>
          </w:r>
          <w:r w:rsidR="0043123C" w:rsidRPr="00A71CC5">
            <w:rPr>
              <w:rFonts w:ascii="Arial" w:hAnsi="Arial" w:cs="Arial"/>
              <w:noProof/>
              <w:color w:val="000000" w:themeColor="text1"/>
              <w:sz w:val="24"/>
              <w:szCs w:val="24"/>
            </w:rPr>
            <w:t>63</w:t>
          </w:r>
        </w:p>
        <w:p w:rsidR="008B4D95" w:rsidRPr="00A71CC5" w:rsidRDefault="008B4D95" w:rsidP="003D05FC">
          <w:pPr>
            <w:spacing w:line="240" w:lineRule="auto"/>
            <w:ind w:left="567"/>
            <w:rPr>
              <w:rFonts w:ascii="Arial" w:hAnsi="Arial" w:cs="Arial"/>
              <w:noProof/>
              <w:color w:val="000000" w:themeColor="text1"/>
              <w:sz w:val="24"/>
              <w:szCs w:val="24"/>
            </w:rPr>
          </w:pPr>
          <w:r w:rsidRPr="00A71CC5">
            <w:rPr>
              <w:rFonts w:ascii="Arial" w:hAnsi="Arial" w:cs="Arial"/>
              <w:noProof/>
              <w:color w:val="000000" w:themeColor="text1"/>
              <w:sz w:val="24"/>
              <w:szCs w:val="24"/>
            </w:rPr>
            <w:t>2.3.3. Ceguera…………………………….……………………………………….</w:t>
          </w:r>
          <w:r w:rsidR="0043123C" w:rsidRPr="00A71CC5">
            <w:rPr>
              <w:rFonts w:ascii="Arial" w:hAnsi="Arial" w:cs="Arial"/>
              <w:noProof/>
              <w:color w:val="000000" w:themeColor="text1"/>
              <w:sz w:val="24"/>
              <w:szCs w:val="24"/>
            </w:rPr>
            <w:t>64</w:t>
          </w:r>
        </w:p>
        <w:p w:rsidR="000C2A97" w:rsidRPr="00A71CC5" w:rsidRDefault="000C2A97" w:rsidP="003D05FC">
          <w:pPr>
            <w:pStyle w:val="TDC1"/>
            <w:spacing w:line="240" w:lineRule="auto"/>
            <w:rPr>
              <w:color w:val="000000" w:themeColor="text1"/>
            </w:rPr>
          </w:pPr>
        </w:p>
        <w:p w:rsidR="008B4D95" w:rsidRPr="00A71CC5" w:rsidRDefault="00513A12" w:rsidP="003D05FC">
          <w:pPr>
            <w:pStyle w:val="TDC1"/>
            <w:spacing w:line="240" w:lineRule="auto"/>
            <w:rPr>
              <w:rFonts w:eastAsiaTheme="minorEastAsia"/>
              <w:color w:val="000000" w:themeColor="text1"/>
              <w:lang w:eastAsia="es-PE"/>
            </w:rPr>
          </w:pPr>
          <w:hyperlink w:anchor="_Toc455957613" w:history="1">
            <w:r w:rsidR="008B4D95" w:rsidRPr="00A71CC5">
              <w:rPr>
                <w:rStyle w:val="Hipervnculo"/>
                <w:b/>
                <w:color w:val="000000" w:themeColor="text1"/>
              </w:rPr>
              <w:t>Capítulo III: HIPÓTESIS Y VARIABLES</w:t>
            </w:r>
          </w:hyperlink>
        </w:p>
        <w:p w:rsidR="008B4D95" w:rsidRPr="00A71CC5" w:rsidRDefault="008B4D95" w:rsidP="00A46F3D">
          <w:pPr>
            <w:pStyle w:val="TDC2"/>
          </w:pPr>
          <w:r w:rsidRPr="00A71CC5">
            <w:t>3.1. Supuestos científicos básicos…………………………………………………..</w:t>
          </w:r>
          <w:r w:rsidR="0043123C" w:rsidRPr="00A71CC5">
            <w:t>65</w:t>
          </w:r>
        </w:p>
        <w:p w:rsidR="008B4D95" w:rsidRPr="00A71CC5" w:rsidRDefault="008B4D95" w:rsidP="00A46F3D">
          <w:pPr>
            <w:pStyle w:val="TDC2"/>
          </w:pPr>
          <w:r w:rsidRPr="00A71CC5">
            <w:t xml:space="preserve">3.2. </w:t>
          </w:r>
          <w:r w:rsidR="004356A3" w:rsidRPr="00A71CC5">
            <w:t xml:space="preserve">Sistema de </w:t>
          </w:r>
          <w:r w:rsidRPr="00A71CC5">
            <w:t>Hipótesis…………………………………………………………….</w:t>
          </w:r>
          <w:r w:rsidR="0043123C" w:rsidRPr="00A71CC5">
            <w:t>66</w:t>
          </w:r>
          <w:r w:rsidRPr="00A71CC5">
            <w:t xml:space="preserve"> </w:t>
          </w:r>
        </w:p>
        <w:p w:rsidR="008B4D95" w:rsidRPr="00A71CC5" w:rsidRDefault="008B4D95" w:rsidP="00A46F3D">
          <w:pPr>
            <w:pStyle w:val="TDC2"/>
          </w:pPr>
          <w:r w:rsidRPr="00A71CC5">
            <w:t>3.3. Variables de estudio………………………….………………………………….</w:t>
          </w:r>
          <w:r w:rsidR="0043123C" w:rsidRPr="00A71CC5">
            <w:t>67</w:t>
          </w:r>
          <w:hyperlink w:anchor="_Toc455957614" w:history="1"/>
        </w:p>
        <w:p w:rsidR="003D05FC" w:rsidRPr="00A71CC5" w:rsidRDefault="003D05FC" w:rsidP="003D05FC">
          <w:pPr>
            <w:pStyle w:val="TDC1"/>
            <w:spacing w:line="240" w:lineRule="auto"/>
            <w:rPr>
              <w:color w:val="000000" w:themeColor="text1"/>
            </w:rPr>
          </w:pPr>
        </w:p>
        <w:p w:rsidR="008B4D95" w:rsidRPr="00A71CC5" w:rsidRDefault="00513A12" w:rsidP="003D05FC">
          <w:pPr>
            <w:pStyle w:val="TDC1"/>
            <w:spacing w:line="240" w:lineRule="auto"/>
            <w:rPr>
              <w:rFonts w:eastAsiaTheme="minorEastAsia"/>
              <w:color w:val="000000" w:themeColor="text1"/>
              <w:lang w:eastAsia="es-PE"/>
            </w:rPr>
          </w:pPr>
          <w:hyperlink w:anchor="_Toc455957619" w:history="1">
            <w:r w:rsidR="008B4D95" w:rsidRPr="00A71CC5">
              <w:rPr>
                <w:rStyle w:val="Hipervnculo"/>
                <w:b/>
                <w:color w:val="000000" w:themeColor="text1"/>
              </w:rPr>
              <w:t>Capítulo IV: MÉTODO</w:t>
            </w:r>
          </w:hyperlink>
        </w:p>
        <w:p w:rsidR="008B4D95" w:rsidRPr="00A71CC5" w:rsidRDefault="008B4D95" w:rsidP="00A46F3D">
          <w:pPr>
            <w:pStyle w:val="TDC2"/>
            <w:rPr>
              <w:rFonts w:eastAsiaTheme="minorEastAsia"/>
              <w:lang w:eastAsia="es-PE"/>
            </w:rPr>
          </w:pPr>
          <w:r w:rsidRPr="00A71CC5">
            <w:t xml:space="preserve">4.1. </w:t>
          </w:r>
          <w:hyperlink w:anchor="_Toc455957620" w:history="1">
            <w:r w:rsidRPr="00A71CC5">
              <w:rPr>
                <w:rStyle w:val="Hipervnculo"/>
                <w:color w:val="000000" w:themeColor="text1"/>
              </w:rPr>
              <w:t>Tipo y diseño de investigación………………………………………………….</w:t>
            </w:r>
          </w:hyperlink>
          <w:r w:rsidR="0043123C" w:rsidRPr="00A71CC5">
            <w:t>68</w:t>
          </w:r>
        </w:p>
        <w:p w:rsidR="008B4D95" w:rsidRPr="00A71CC5" w:rsidRDefault="00513A12" w:rsidP="00A46F3D">
          <w:pPr>
            <w:pStyle w:val="TDC2"/>
          </w:pPr>
          <w:hyperlink w:anchor="_Toc455957621" w:history="1">
            <w:r w:rsidR="008B4D95" w:rsidRPr="00A71CC5">
              <w:rPr>
                <w:rStyle w:val="Hipervnculo"/>
                <w:color w:val="000000" w:themeColor="text1"/>
              </w:rPr>
              <w:t>4.2. Población de estudio…………………………………………………………….</w:t>
            </w:r>
          </w:hyperlink>
          <w:r w:rsidR="0043123C" w:rsidRPr="00A71CC5">
            <w:t>69</w:t>
          </w:r>
        </w:p>
        <w:p w:rsidR="008B4D95" w:rsidRPr="00A71CC5" w:rsidRDefault="003D05FC" w:rsidP="003D05FC">
          <w:pPr>
            <w:spacing w:line="240" w:lineRule="auto"/>
            <w:ind w:left="142"/>
            <w:rPr>
              <w:rFonts w:ascii="Arial" w:hAnsi="Arial" w:cs="Arial"/>
              <w:noProof/>
              <w:color w:val="000000" w:themeColor="text1"/>
              <w:sz w:val="24"/>
              <w:szCs w:val="24"/>
            </w:rPr>
          </w:pPr>
          <w:r w:rsidRPr="00A71CC5">
            <w:rPr>
              <w:rFonts w:ascii="Arial" w:hAnsi="Arial" w:cs="Arial"/>
              <w:noProof/>
              <w:color w:val="000000" w:themeColor="text1"/>
              <w:sz w:val="24"/>
              <w:szCs w:val="24"/>
              <w:lang w:eastAsia="ar-SA"/>
            </w:rPr>
            <w:t xml:space="preserve"> </w:t>
          </w:r>
          <w:r w:rsidR="008B4D95" w:rsidRPr="00A71CC5">
            <w:rPr>
              <w:rFonts w:ascii="Arial" w:hAnsi="Arial" w:cs="Arial"/>
              <w:noProof/>
              <w:color w:val="000000" w:themeColor="text1"/>
              <w:sz w:val="24"/>
              <w:szCs w:val="24"/>
            </w:rPr>
            <w:t>4.3. Muestra de Investigación………………………….……………………</w:t>
          </w:r>
          <w:r w:rsidRPr="00A71CC5">
            <w:rPr>
              <w:rFonts w:ascii="Arial" w:hAnsi="Arial" w:cs="Arial"/>
              <w:noProof/>
              <w:color w:val="000000" w:themeColor="text1"/>
              <w:sz w:val="24"/>
              <w:szCs w:val="24"/>
            </w:rPr>
            <w:t>.</w:t>
          </w:r>
          <w:r w:rsidR="008B4D95" w:rsidRPr="00A71CC5">
            <w:rPr>
              <w:rFonts w:ascii="Arial" w:hAnsi="Arial" w:cs="Arial"/>
              <w:noProof/>
              <w:color w:val="000000" w:themeColor="text1"/>
              <w:sz w:val="24"/>
              <w:szCs w:val="24"/>
            </w:rPr>
            <w:t>………</w:t>
          </w:r>
          <w:r w:rsidR="0043123C" w:rsidRPr="00A71CC5">
            <w:rPr>
              <w:rFonts w:ascii="Arial" w:hAnsi="Arial" w:cs="Arial"/>
              <w:noProof/>
              <w:color w:val="000000" w:themeColor="text1"/>
              <w:sz w:val="24"/>
              <w:szCs w:val="24"/>
            </w:rPr>
            <w:t>69</w:t>
          </w:r>
        </w:p>
        <w:p w:rsidR="008B4D95" w:rsidRPr="00A71CC5" w:rsidRDefault="00513A12" w:rsidP="00A46F3D">
          <w:pPr>
            <w:pStyle w:val="TDC2"/>
            <w:rPr>
              <w:rFonts w:eastAsiaTheme="minorEastAsia"/>
              <w:lang w:eastAsia="es-PE"/>
            </w:rPr>
          </w:pPr>
          <w:hyperlink w:anchor="_Toc455957622" w:history="1">
            <w:r w:rsidR="008B4D95" w:rsidRPr="00A71CC5">
              <w:rPr>
                <w:rStyle w:val="Hipervnculo"/>
                <w:color w:val="000000" w:themeColor="text1"/>
              </w:rPr>
              <w:t>4.4. Técnicas e instrumentos de recolección de datos……………………………</w:t>
            </w:r>
          </w:hyperlink>
          <w:r w:rsidR="0043123C" w:rsidRPr="00A71CC5">
            <w:t>70</w:t>
          </w:r>
        </w:p>
        <w:p w:rsidR="008B4D95" w:rsidRPr="00A71CC5" w:rsidRDefault="00513A12" w:rsidP="00A46F3D">
          <w:pPr>
            <w:pStyle w:val="TDC2"/>
          </w:pPr>
          <w:hyperlink w:anchor="_Toc455957623" w:history="1">
            <w:r w:rsidR="008B4D95" w:rsidRPr="00A71CC5">
              <w:rPr>
                <w:rStyle w:val="Hipervnculo"/>
                <w:color w:val="000000" w:themeColor="text1"/>
              </w:rPr>
              <w:t>4.5. Procedimiento para la recolección de datos</w:t>
            </w:r>
            <w:r w:rsidR="008B4D95" w:rsidRPr="00A71CC5">
              <w:rPr>
                <w:webHidden/>
              </w:rPr>
              <w:t>…………………………………..</w:t>
            </w:r>
          </w:hyperlink>
          <w:r w:rsidR="0043123C" w:rsidRPr="00A71CC5">
            <w:t>81</w:t>
          </w:r>
        </w:p>
        <w:p w:rsidR="00290E1F" w:rsidRPr="005276CA" w:rsidRDefault="003D05FC" w:rsidP="005276CA">
          <w:pPr>
            <w:spacing w:line="240" w:lineRule="auto"/>
            <w:rPr>
              <w:rFonts w:ascii="Arial" w:hAnsi="Arial" w:cs="Arial"/>
              <w:noProof/>
              <w:color w:val="000000" w:themeColor="text1"/>
              <w:sz w:val="24"/>
              <w:szCs w:val="24"/>
              <w:lang w:eastAsia="ar-SA"/>
            </w:rPr>
          </w:pPr>
          <w:r w:rsidRPr="00A71CC5">
            <w:rPr>
              <w:rFonts w:ascii="Arial" w:hAnsi="Arial" w:cs="Arial"/>
              <w:noProof/>
              <w:color w:val="000000" w:themeColor="text1"/>
              <w:sz w:val="24"/>
              <w:szCs w:val="24"/>
              <w:lang w:eastAsia="ar-SA"/>
            </w:rPr>
            <w:t xml:space="preserve">   </w:t>
          </w:r>
          <w:r w:rsidR="008B4D95" w:rsidRPr="00A71CC5">
            <w:rPr>
              <w:rFonts w:ascii="Arial" w:hAnsi="Arial" w:cs="Arial"/>
              <w:noProof/>
              <w:color w:val="000000" w:themeColor="text1"/>
              <w:sz w:val="24"/>
              <w:szCs w:val="24"/>
              <w:lang w:eastAsia="ar-SA"/>
            </w:rPr>
            <w:t>4.6. Técnicas de procesamiento y análisis de datos……………………..</w:t>
          </w:r>
          <w:r w:rsidRPr="00A71CC5">
            <w:rPr>
              <w:rFonts w:ascii="Arial" w:hAnsi="Arial" w:cs="Arial"/>
              <w:noProof/>
              <w:color w:val="000000" w:themeColor="text1"/>
              <w:sz w:val="24"/>
              <w:szCs w:val="24"/>
              <w:lang w:eastAsia="ar-SA"/>
            </w:rPr>
            <w:t>.</w:t>
          </w:r>
          <w:r w:rsidR="008B4D95" w:rsidRPr="00A71CC5">
            <w:rPr>
              <w:rFonts w:ascii="Arial" w:hAnsi="Arial" w:cs="Arial"/>
              <w:noProof/>
              <w:color w:val="000000" w:themeColor="text1"/>
              <w:sz w:val="24"/>
              <w:szCs w:val="24"/>
              <w:lang w:eastAsia="ar-SA"/>
            </w:rPr>
            <w:t>…</w:t>
          </w:r>
          <w:r w:rsidRPr="00A71CC5">
            <w:rPr>
              <w:rFonts w:ascii="Arial" w:hAnsi="Arial" w:cs="Arial"/>
              <w:noProof/>
              <w:color w:val="000000" w:themeColor="text1"/>
              <w:sz w:val="24"/>
              <w:szCs w:val="24"/>
              <w:lang w:eastAsia="ar-SA"/>
            </w:rPr>
            <w:t>.</w:t>
          </w:r>
          <w:r w:rsidR="008B4D95" w:rsidRPr="00A71CC5">
            <w:rPr>
              <w:rFonts w:ascii="Arial" w:hAnsi="Arial" w:cs="Arial"/>
              <w:noProof/>
              <w:color w:val="000000" w:themeColor="text1"/>
              <w:sz w:val="24"/>
              <w:szCs w:val="24"/>
              <w:lang w:eastAsia="ar-SA"/>
            </w:rPr>
            <w:t>……</w:t>
          </w:r>
          <w:r w:rsidR="0043123C" w:rsidRPr="00A71CC5">
            <w:rPr>
              <w:rFonts w:ascii="Arial" w:hAnsi="Arial" w:cs="Arial"/>
              <w:noProof/>
              <w:color w:val="000000" w:themeColor="text1"/>
              <w:sz w:val="24"/>
              <w:szCs w:val="24"/>
              <w:lang w:eastAsia="ar-SA"/>
            </w:rPr>
            <w:t>84</w:t>
          </w:r>
        </w:p>
        <w:p w:rsidR="008B4D95" w:rsidRPr="00A71CC5" w:rsidRDefault="00513A12" w:rsidP="003D05FC">
          <w:pPr>
            <w:pStyle w:val="TDC1"/>
            <w:spacing w:line="240" w:lineRule="auto"/>
            <w:rPr>
              <w:rFonts w:eastAsiaTheme="minorEastAsia"/>
              <w:color w:val="000000" w:themeColor="text1"/>
              <w:lang w:eastAsia="es-PE"/>
            </w:rPr>
          </w:pPr>
          <w:hyperlink w:anchor="_Toc455957624" w:history="1">
            <w:r w:rsidR="008B4D95" w:rsidRPr="00A71CC5">
              <w:rPr>
                <w:rStyle w:val="Hipervnculo"/>
                <w:b/>
                <w:color w:val="000000" w:themeColor="text1"/>
              </w:rPr>
              <w:t>Capítulo V: RESULTADOS</w:t>
            </w:r>
          </w:hyperlink>
        </w:p>
        <w:p w:rsidR="008B4D95" w:rsidRPr="00A71CC5" w:rsidRDefault="00513A12" w:rsidP="00A46F3D">
          <w:pPr>
            <w:pStyle w:val="TDC2"/>
            <w:rPr>
              <w:rFonts w:eastAsiaTheme="minorEastAsia"/>
              <w:lang w:eastAsia="es-PE"/>
            </w:rPr>
          </w:pPr>
          <w:hyperlink w:anchor="_Toc455957625" w:history="1">
            <w:r w:rsidR="008B4D95" w:rsidRPr="00A71CC5">
              <w:rPr>
                <w:rStyle w:val="Hipervnculo"/>
                <w:color w:val="000000" w:themeColor="text1"/>
              </w:rPr>
              <w:t>5.1</w:t>
            </w:r>
            <w:r w:rsidR="008B4D95" w:rsidRPr="00A71CC5">
              <w:rPr>
                <w:rFonts w:eastAsiaTheme="minorEastAsia"/>
                <w:lang w:eastAsia="es-PE"/>
              </w:rPr>
              <w:tab/>
            </w:r>
            <w:r w:rsidR="00835816" w:rsidRPr="00A71CC5">
              <w:rPr>
                <w:rFonts w:eastAsiaTheme="minorEastAsia"/>
                <w:lang w:eastAsia="es-PE"/>
              </w:rPr>
              <w:t>Datos generales</w:t>
            </w:r>
            <w:r w:rsidR="008B4D95" w:rsidRPr="00A71CC5">
              <w:rPr>
                <w:rStyle w:val="Hipervnculo"/>
                <w:color w:val="000000" w:themeColor="text1"/>
              </w:rPr>
              <w:t>………………………………………………</w:t>
            </w:r>
            <w:r w:rsidR="00835816" w:rsidRPr="00A71CC5">
              <w:rPr>
                <w:rStyle w:val="Hipervnculo"/>
                <w:color w:val="000000" w:themeColor="text1"/>
              </w:rPr>
              <w:t>……………</w:t>
            </w:r>
            <w:r w:rsidR="008B4D95" w:rsidRPr="00A71CC5">
              <w:rPr>
                <w:rStyle w:val="Hipervnculo"/>
                <w:color w:val="000000" w:themeColor="text1"/>
              </w:rPr>
              <w:t>…….</w:t>
            </w:r>
          </w:hyperlink>
          <w:r w:rsidR="0043123C" w:rsidRPr="00A71CC5">
            <w:t>85</w:t>
          </w:r>
        </w:p>
        <w:p w:rsidR="008B4D95" w:rsidRPr="00A71CC5" w:rsidRDefault="00513A12" w:rsidP="00A46F3D">
          <w:pPr>
            <w:pStyle w:val="TDC2"/>
            <w:rPr>
              <w:rFonts w:eastAsiaTheme="minorEastAsia"/>
              <w:lang w:eastAsia="es-PE"/>
            </w:rPr>
          </w:pPr>
          <w:hyperlink w:anchor="_Toc455957626" w:history="1">
            <w:r w:rsidR="008B4D95" w:rsidRPr="00A71CC5">
              <w:rPr>
                <w:rStyle w:val="Hipervnculo"/>
                <w:color w:val="000000" w:themeColor="text1"/>
              </w:rPr>
              <w:t>5.2</w:t>
            </w:r>
            <w:r w:rsidR="008B4D95" w:rsidRPr="00A71CC5">
              <w:rPr>
                <w:rFonts w:eastAsiaTheme="minorEastAsia"/>
                <w:lang w:eastAsia="es-PE"/>
              </w:rPr>
              <w:tab/>
            </w:r>
            <w:r w:rsidR="00835816" w:rsidRPr="00A71CC5">
              <w:rPr>
                <w:rFonts w:eastAsiaTheme="minorEastAsia"/>
                <w:lang w:eastAsia="es-PE"/>
              </w:rPr>
              <w:t>Análisis de datos</w:t>
            </w:r>
            <w:r w:rsidR="008B4D95" w:rsidRPr="00A71CC5">
              <w:rPr>
                <w:webHidden/>
              </w:rPr>
              <w:t>…………………………………………………………</w:t>
            </w:r>
            <w:r w:rsidR="00835816" w:rsidRPr="00A71CC5">
              <w:rPr>
                <w:webHidden/>
              </w:rPr>
              <w:t>………</w:t>
            </w:r>
          </w:hyperlink>
          <w:r w:rsidR="0043123C" w:rsidRPr="00A71CC5">
            <w:t>94</w:t>
          </w:r>
        </w:p>
        <w:p w:rsidR="00DF684C" w:rsidRPr="00A71CC5" w:rsidRDefault="00513A12" w:rsidP="00A46F3D">
          <w:pPr>
            <w:pStyle w:val="TDC2"/>
          </w:pPr>
          <w:hyperlink w:anchor="_Toc455957628" w:history="1">
            <w:r w:rsidR="008B4D95" w:rsidRPr="00A71CC5">
              <w:rPr>
                <w:rStyle w:val="Hipervnculo"/>
                <w:color w:val="000000" w:themeColor="text1"/>
              </w:rPr>
              <w:t>5.3</w:t>
            </w:r>
            <w:r w:rsidR="008B4D95" w:rsidRPr="00A71CC5">
              <w:rPr>
                <w:rFonts w:eastAsiaTheme="minorEastAsia"/>
                <w:lang w:eastAsia="es-PE"/>
              </w:rPr>
              <w:tab/>
            </w:r>
            <w:r w:rsidR="00835816" w:rsidRPr="00A71CC5">
              <w:rPr>
                <w:rFonts w:eastAsiaTheme="minorEastAsia"/>
                <w:lang w:eastAsia="es-PE"/>
              </w:rPr>
              <w:t>Discusión de resultados</w:t>
            </w:r>
            <w:r w:rsidR="008B4D95" w:rsidRPr="00A71CC5">
              <w:rPr>
                <w:rStyle w:val="Hipervnculo"/>
                <w:color w:val="000000" w:themeColor="text1"/>
              </w:rPr>
              <w:t>……………………………………………………</w:t>
            </w:r>
            <w:r w:rsidR="00835816" w:rsidRPr="00A71CC5">
              <w:rPr>
                <w:rStyle w:val="Hipervnculo"/>
                <w:color w:val="000000" w:themeColor="text1"/>
              </w:rPr>
              <w:t>...</w:t>
            </w:r>
          </w:hyperlink>
          <w:r w:rsidR="0043123C" w:rsidRPr="00A71CC5">
            <w:t>..101</w:t>
          </w:r>
        </w:p>
        <w:p w:rsidR="00290E1F" w:rsidRPr="00A71CC5" w:rsidRDefault="00290E1F" w:rsidP="00835816">
          <w:pPr>
            <w:pStyle w:val="TDC3"/>
            <w:rPr>
              <w:noProof/>
              <w:color w:val="000000" w:themeColor="text1"/>
              <w:szCs w:val="24"/>
            </w:rPr>
          </w:pPr>
        </w:p>
        <w:p w:rsidR="008B4D95" w:rsidRPr="00A71CC5" w:rsidRDefault="00835816" w:rsidP="00835816">
          <w:pPr>
            <w:pStyle w:val="TDC3"/>
            <w:rPr>
              <w:noProof/>
              <w:color w:val="000000" w:themeColor="text1"/>
              <w:szCs w:val="24"/>
            </w:rPr>
          </w:pPr>
          <w:r w:rsidRPr="00A71CC5">
            <w:rPr>
              <w:noProof/>
              <w:color w:val="000000" w:themeColor="text1"/>
              <w:szCs w:val="24"/>
            </w:rPr>
            <w:t>Capítulo VI: RESUMEN Y CONCLUSIONES</w:t>
          </w:r>
        </w:p>
        <w:p w:rsidR="00835816" w:rsidRPr="00A71CC5" w:rsidRDefault="00835816" w:rsidP="00835816">
          <w:pPr>
            <w:spacing w:line="240" w:lineRule="auto"/>
            <w:ind w:left="284"/>
            <w:rPr>
              <w:rFonts w:ascii="Arial" w:hAnsi="Arial" w:cs="Arial"/>
              <w:noProof/>
              <w:color w:val="000000" w:themeColor="text1"/>
              <w:sz w:val="24"/>
              <w:szCs w:val="24"/>
              <w:lang w:eastAsia="ar-SA"/>
            </w:rPr>
          </w:pPr>
          <w:r w:rsidRPr="00A71CC5">
            <w:rPr>
              <w:rFonts w:ascii="Arial" w:hAnsi="Arial" w:cs="Arial"/>
              <w:noProof/>
              <w:color w:val="000000" w:themeColor="text1"/>
              <w:sz w:val="24"/>
              <w:szCs w:val="24"/>
              <w:lang w:eastAsia="ar-SA"/>
            </w:rPr>
            <w:t>6.1. Resumen del estudio…………………………………………………………</w:t>
          </w:r>
          <w:r w:rsidR="0043123C" w:rsidRPr="00A71CC5">
            <w:rPr>
              <w:rFonts w:ascii="Arial" w:hAnsi="Arial" w:cs="Arial"/>
              <w:noProof/>
              <w:color w:val="000000" w:themeColor="text1"/>
              <w:sz w:val="24"/>
              <w:szCs w:val="24"/>
              <w:lang w:eastAsia="ar-SA"/>
            </w:rPr>
            <w:t>.108</w:t>
          </w:r>
        </w:p>
        <w:p w:rsidR="00835816" w:rsidRPr="00A71CC5" w:rsidRDefault="00835816" w:rsidP="00835816">
          <w:pPr>
            <w:spacing w:line="240" w:lineRule="auto"/>
            <w:ind w:left="284"/>
            <w:rPr>
              <w:rFonts w:ascii="Arial" w:hAnsi="Arial" w:cs="Arial"/>
              <w:noProof/>
              <w:color w:val="000000" w:themeColor="text1"/>
              <w:sz w:val="24"/>
              <w:szCs w:val="24"/>
              <w:lang w:eastAsia="ar-SA"/>
            </w:rPr>
          </w:pPr>
          <w:r w:rsidRPr="00A71CC5">
            <w:rPr>
              <w:rFonts w:ascii="Arial" w:hAnsi="Arial" w:cs="Arial"/>
              <w:noProof/>
              <w:color w:val="000000" w:themeColor="text1"/>
              <w:sz w:val="24"/>
              <w:szCs w:val="24"/>
              <w:lang w:eastAsia="ar-SA"/>
            </w:rPr>
            <w:t>6.2. Conclusiones generales y específicas………………………………………</w:t>
          </w:r>
          <w:r w:rsidR="0043123C" w:rsidRPr="00A71CC5">
            <w:rPr>
              <w:rFonts w:ascii="Arial" w:hAnsi="Arial" w:cs="Arial"/>
              <w:noProof/>
              <w:color w:val="000000" w:themeColor="text1"/>
              <w:sz w:val="24"/>
              <w:szCs w:val="24"/>
              <w:lang w:eastAsia="ar-SA"/>
            </w:rPr>
            <w:t>108</w:t>
          </w:r>
        </w:p>
        <w:p w:rsidR="00835816" w:rsidRPr="00A71CC5" w:rsidRDefault="00835816" w:rsidP="00835816">
          <w:pPr>
            <w:spacing w:line="240" w:lineRule="auto"/>
            <w:ind w:left="284"/>
            <w:rPr>
              <w:rFonts w:ascii="Arial" w:hAnsi="Arial" w:cs="Arial"/>
              <w:noProof/>
              <w:color w:val="000000" w:themeColor="text1"/>
              <w:sz w:val="24"/>
              <w:szCs w:val="24"/>
              <w:lang w:eastAsia="ar-SA"/>
            </w:rPr>
          </w:pPr>
          <w:r w:rsidRPr="00A71CC5">
            <w:rPr>
              <w:rFonts w:ascii="Arial" w:hAnsi="Arial" w:cs="Arial"/>
              <w:noProof/>
              <w:color w:val="000000" w:themeColor="text1"/>
              <w:sz w:val="24"/>
              <w:szCs w:val="24"/>
              <w:lang w:eastAsia="ar-SA"/>
            </w:rPr>
            <w:t>6.3. Recomendaciones……………………………………………………………</w:t>
          </w:r>
          <w:r w:rsidR="0043123C" w:rsidRPr="00A71CC5">
            <w:rPr>
              <w:rFonts w:ascii="Arial" w:hAnsi="Arial" w:cs="Arial"/>
              <w:noProof/>
              <w:color w:val="000000" w:themeColor="text1"/>
              <w:sz w:val="24"/>
              <w:szCs w:val="24"/>
              <w:lang w:eastAsia="ar-SA"/>
            </w:rPr>
            <w:t>..110</w:t>
          </w:r>
        </w:p>
        <w:p w:rsidR="0043123C" w:rsidRPr="00290E1F" w:rsidRDefault="008B4D95" w:rsidP="00290E1F">
          <w:pPr>
            <w:spacing w:line="240" w:lineRule="auto"/>
            <w:rPr>
              <w:rFonts w:ascii="Arial" w:hAnsi="Arial" w:cs="Arial"/>
              <w:b/>
              <w:bCs/>
              <w:color w:val="002060"/>
              <w:sz w:val="24"/>
              <w:szCs w:val="24"/>
              <w:lang w:val="es-ES"/>
            </w:rPr>
          </w:pPr>
          <w:r w:rsidRPr="00A71CC5">
            <w:rPr>
              <w:rFonts w:ascii="Arial" w:hAnsi="Arial" w:cs="Arial"/>
              <w:b/>
              <w:bCs/>
              <w:color w:val="000000" w:themeColor="text1"/>
              <w:sz w:val="24"/>
              <w:szCs w:val="24"/>
              <w:lang w:val="es-ES"/>
            </w:rPr>
            <w:fldChar w:fldCharType="end"/>
          </w:r>
          <w:r w:rsidR="00835816" w:rsidRPr="00A71CC5">
            <w:rPr>
              <w:rFonts w:ascii="Arial" w:hAnsi="Arial" w:cs="Arial"/>
              <w:b/>
              <w:bCs/>
              <w:color w:val="000000" w:themeColor="text1"/>
              <w:sz w:val="24"/>
              <w:szCs w:val="24"/>
              <w:lang w:val="es-ES"/>
            </w:rPr>
            <w:t>REFERENCIAS</w:t>
          </w:r>
          <w:r w:rsidR="0043123C" w:rsidRPr="00A71CC5">
            <w:rPr>
              <w:rFonts w:ascii="Arial" w:hAnsi="Arial" w:cs="Arial"/>
              <w:b/>
              <w:bCs/>
              <w:color w:val="000000" w:themeColor="text1"/>
              <w:sz w:val="24"/>
              <w:szCs w:val="24"/>
              <w:lang w:val="es-ES"/>
            </w:rPr>
            <w:t xml:space="preserve"> </w:t>
          </w:r>
          <w:r w:rsidR="0043123C" w:rsidRPr="00A71CC5">
            <w:rPr>
              <w:rFonts w:ascii="Arial" w:hAnsi="Arial" w:cs="Arial"/>
              <w:bCs/>
              <w:color w:val="000000" w:themeColor="text1"/>
              <w:sz w:val="24"/>
              <w:szCs w:val="24"/>
              <w:lang w:val="es-ES"/>
            </w:rPr>
            <w:t>………………………………………………………………………..112</w:t>
          </w:r>
        </w:p>
      </w:sdtContent>
    </w:sdt>
    <w:p w:rsidR="006F5ED8" w:rsidRDefault="006F5ED8" w:rsidP="00DF684C">
      <w:pPr>
        <w:jc w:val="center"/>
        <w:rPr>
          <w:rFonts w:ascii="Arial" w:hAnsi="Arial" w:cs="Arial"/>
          <w:b/>
          <w:sz w:val="24"/>
        </w:rPr>
      </w:pPr>
    </w:p>
    <w:p w:rsidR="00F9197E" w:rsidRDefault="009609B1" w:rsidP="00DF684C">
      <w:pPr>
        <w:jc w:val="center"/>
        <w:rPr>
          <w:rFonts w:ascii="Arial" w:hAnsi="Arial" w:cs="Arial"/>
          <w:b/>
          <w:sz w:val="24"/>
        </w:rPr>
      </w:pPr>
      <w:r>
        <w:rPr>
          <w:rFonts w:ascii="Arial" w:hAnsi="Arial" w:cs="Arial"/>
          <w:b/>
          <w:sz w:val="24"/>
        </w:rPr>
        <w:lastRenderedPageBreak/>
        <w:t>Í</w:t>
      </w:r>
      <w:r w:rsidR="00F9197E" w:rsidRPr="00BF51FB">
        <w:rPr>
          <w:rFonts w:ascii="Arial" w:hAnsi="Arial" w:cs="Arial"/>
          <w:b/>
          <w:sz w:val="24"/>
        </w:rPr>
        <w:t>NDICE TABLAS</w:t>
      </w:r>
    </w:p>
    <w:p w:rsidR="009609B1" w:rsidRDefault="009609B1" w:rsidP="009609B1">
      <w:pPr>
        <w:rPr>
          <w:rFonts w:ascii="Arial" w:hAnsi="Arial" w:cs="Arial"/>
          <w:sz w:val="24"/>
        </w:rPr>
      </w:pPr>
    </w:p>
    <w:p w:rsidR="009609B1" w:rsidRDefault="009609B1" w:rsidP="009609B1">
      <w:pPr>
        <w:tabs>
          <w:tab w:val="left" w:pos="1276"/>
        </w:tabs>
        <w:spacing w:line="360" w:lineRule="auto"/>
        <w:ind w:left="1276" w:hanging="1276"/>
        <w:jc w:val="both"/>
        <w:rPr>
          <w:rFonts w:ascii="Arial" w:hAnsi="Arial" w:cs="Arial"/>
          <w:sz w:val="24"/>
        </w:rPr>
      </w:pPr>
      <w:r w:rsidRPr="00371EF6">
        <w:rPr>
          <w:rFonts w:ascii="Arial" w:hAnsi="Arial" w:cs="Arial"/>
          <w:sz w:val="24"/>
        </w:rPr>
        <w:t xml:space="preserve">Tabla Nº 1. Población masculina y femenina con alguna discapacidad según el área de </w:t>
      </w:r>
      <w:r>
        <w:rPr>
          <w:rFonts w:ascii="Arial" w:hAnsi="Arial" w:cs="Arial"/>
          <w:sz w:val="24"/>
        </w:rPr>
        <w:t>r</w:t>
      </w:r>
      <w:r w:rsidRPr="00371EF6">
        <w:rPr>
          <w:rFonts w:ascii="Arial" w:hAnsi="Arial" w:cs="Arial"/>
          <w:sz w:val="24"/>
        </w:rPr>
        <w:t>esidencia y región natural, 2012</w:t>
      </w:r>
      <w:r w:rsidR="00F33AD5">
        <w:rPr>
          <w:rFonts w:ascii="Arial" w:hAnsi="Arial" w:cs="Arial"/>
          <w:sz w:val="24"/>
        </w:rPr>
        <w:t>……………………………………...57</w:t>
      </w:r>
    </w:p>
    <w:p w:rsidR="009609B1" w:rsidRDefault="009609B1" w:rsidP="009609B1">
      <w:pPr>
        <w:tabs>
          <w:tab w:val="left" w:pos="1276"/>
        </w:tabs>
        <w:spacing w:line="360" w:lineRule="auto"/>
        <w:ind w:left="1276" w:hanging="1276"/>
        <w:jc w:val="both"/>
        <w:rPr>
          <w:rFonts w:ascii="Arial" w:hAnsi="Arial" w:cs="Arial"/>
          <w:sz w:val="24"/>
        </w:rPr>
      </w:pPr>
      <w:r>
        <w:rPr>
          <w:rFonts w:ascii="Arial" w:hAnsi="Arial" w:cs="Arial"/>
          <w:sz w:val="24"/>
        </w:rPr>
        <w:t>Tabla Nº 2. Componentes de la Escala de Resilie</w:t>
      </w:r>
      <w:r w:rsidR="00F33AD5">
        <w:rPr>
          <w:rFonts w:ascii="Arial" w:hAnsi="Arial" w:cs="Arial"/>
          <w:sz w:val="24"/>
        </w:rPr>
        <w:t>ncia y sus respectivos ítems……75</w:t>
      </w:r>
    </w:p>
    <w:p w:rsidR="009609B1" w:rsidRDefault="009609B1"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3. Factores y componentes de la Escala de Resiliencia y sus respectivos ítems (versión </w:t>
      </w:r>
      <w:r w:rsidR="00F33AD5">
        <w:rPr>
          <w:rFonts w:ascii="Arial" w:hAnsi="Arial" w:cs="Arial"/>
          <w:sz w:val="24"/>
        </w:rPr>
        <w:t>adaptada)………………………………………………….80</w:t>
      </w:r>
    </w:p>
    <w:p w:rsidR="009609B1" w:rsidRDefault="009609B1"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4. </w:t>
      </w:r>
      <w:r w:rsidR="00A64A4D">
        <w:rPr>
          <w:rFonts w:ascii="Arial" w:hAnsi="Arial" w:cs="Arial"/>
          <w:sz w:val="24"/>
        </w:rPr>
        <w:t>Análisis factorial de la Escala de Resiliencia en</w:t>
      </w:r>
      <w:r w:rsidR="00F33AD5">
        <w:rPr>
          <w:rFonts w:ascii="Arial" w:hAnsi="Arial" w:cs="Arial"/>
          <w:sz w:val="24"/>
        </w:rPr>
        <w:t xml:space="preserve"> Perú…………………...81</w:t>
      </w:r>
    </w:p>
    <w:p w:rsidR="00A64A4D" w:rsidRDefault="00A64A4D"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5. Frecuencia. Naturaleza </w:t>
      </w:r>
      <w:r w:rsidR="00F33AD5">
        <w:rPr>
          <w:rFonts w:ascii="Arial" w:hAnsi="Arial" w:cs="Arial"/>
          <w:sz w:val="24"/>
        </w:rPr>
        <w:t>de la ceguera y sexo……………………………85</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6. </w:t>
      </w:r>
      <w:r w:rsidRPr="00C35166">
        <w:rPr>
          <w:rFonts w:ascii="Arial" w:hAnsi="Arial" w:cs="Arial"/>
          <w:sz w:val="24"/>
        </w:rPr>
        <w:t>Frecuencias. Naturaleza de la ceguera y situación laboral</w:t>
      </w:r>
      <w:r>
        <w:rPr>
          <w:rFonts w:ascii="Arial" w:hAnsi="Arial" w:cs="Arial"/>
          <w:sz w:val="24"/>
        </w:rPr>
        <w:t>……………..</w:t>
      </w:r>
      <w:r w:rsidR="00F33AD5">
        <w:rPr>
          <w:rFonts w:ascii="Arial" w:hAnsi="Arial" w:cs="Arial"/>
          <w:sz w:val="24"/>
        </w:rPr>
        <w:t>85</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7. </w:t>
      </w:r>
      <w:r w:rsidRPr="00C35166">
        <w:rPr>
          <w:rFonts w:ascii="Arial" w:hAnsi="Arial" w:cs="Arial"/>
          <w:sz w:val="24"/>
        </w:rPr>
        <w:t>Frecuencias. Naturaleza de la ceguera y grado de instrucción</w:t>
      </w:r>
      <w:r w:rsidR="00F33AD5">
        <w:rPr>
          <w:rFonts w:ascii="Arial" w:hAnsi="Arial" w:cs="Arial"/>
          <w:sz w:val="24"/>
        </w:rPr>
        <w:t>………...86</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8. </w:t>
      </w:r>
      <w:r w:rsidRPr="00C35166">
        <w:rPr>
          <w:rFonts w:ascii="Arial" w:hAnsi="Arial" w:cs="Arial"/>
          <w:sz w:val="24"/>
        </w:rPr>
        <w:t>Estadísticos descriptivos de los puntajes de las escalas psicológicas (n=100)</w:t>
      </w:r>
      <w:r w:rsidR="00F33AD5">
        <w:rPr>
          <w:rFonts w:ascii="Arial" w:hAnsi="Arial" w:cs="Arial"/>
          <w:sz w:val="24"/>
        </w:rPr>
        <w:t>……………………………………………………………………...86</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9. </w:t>
      </w:r>
      <w:r w:rsidRPr="00C35166">
        <w:rPr>
          <w:rFonts w:ascii="Arial" w:hAnsi="Arial" w:cs="Arial"/>
          <w:sz w:val="24"/>
        </w:rPr>
        <w:t>Descriptivos. Puntajes de las escalas psicológicas. Muestra dividida por sexo</w:t>
      </w:r>
      <w:r w:rsidR="00F33AD5">
        <w:rPr>
          <w:rFonts w:ascii="Arial" w:hAnsi="Arial" w:cs="Arial"/>
          <w:sz w:val="24"/>
        </w:rPr>
        <w:t>………………………………………………………………………….87</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10. </w:t>
      </w:r>
      <w:r w:rsidRPr="00C35166">
        <w:rPr>
          <w:rFonts w:ascii="Arial" w:hAnsi="Arial" w:cs="Arial"/>
          <w:sz w:val="24"/>
        </w:rPr>
        <w:t>Estadísticos descriptivos de los puntajes de las escalas psicológicas de la muestra dividida según la situación laboral</w:t>
      </w:r>
      <w:r w:rsidR="00F33AD5">
        <w:rPr>
          <w:rFonts w:ascii="Arial" w:hAnsi="Arial" w:cs="Arial"/>
          <w:sz w:val="24"/>
        </w:rPr>
        <w:t>………………………..87</w:t>
      </w:r>
    </w:p>
    <w:p w:rsidR="00A64A4D"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11. </w:t>
      </w:r>
      <w:r w:rsidRPr="00C35166">
        <w:rPr>
          <w:rFonts w:ascii="Arial" w:hAnsi="Arial" w:cs="Arial"/>
          <w:sz w:val="24"/>
        </w:rPr>
        <w:t>Estadísticos descriptivos de los puntajes de las escalas psicológicas de la muestra dividida según el grado de instrucción</w:t>
      </w:r>
      <w:r>
        <w:rPr>
          <w:rFonts w:ascii="Arial" w:hAnsi="Arial" w:cs="Arial"/>
          <w:sz w:val="24"/>
        </w:rPr>
        <w:t>………</w:t>
      </w:r>
      <w:r w:rsidR="00F33AD5">
        <w:rPr>
          <w:rFonts w:ascii="Arial" w:hAnsi="Arial" w:cs="Arial"/>
          <w:sz w:val="24"/>
        </w:rPr>
        <w:t>………...…88</w:t>
      </w:r>
      <w:r>
        <w:rPr>
          <w:rFonts w:ascii="Arial" w:hAnsi="Arial" w:cs="Arial"/>
          <w:sz w:val="24"/>
        </w:rPr>
        <w:t xml:space="preserve"> </w:t>
      </w:r>
    </w:p>
    <w:p w:rsidR="00C35166" w:rsidRDefault="00C35166" w:rsidP="009609B1">
      <w:pPr>
        <w:tabs>
          <w:tab w:val="left" w:pos="1276"/>
        </w:tabs>
        <w:spacing w:line="360" w:lineRule="auto"/>
        <w:ind w:left="1276" w:hanging="1276"/>
        <w:jc w:val="both"/>
        <w:rPr>
          <w:rFonts w:ascii="Arial" w:hAnsi="Arial" w:cs="Arial"/>
          <w:sz w:val="24"/>
        </w:rPr>
      </w:pPr>
      <w:r>
        <w:rPr>
          <w:rFonts w:ascii="Arial" w:hAnsi="Arial" w:cs="Arial"/>
          <w:sz w:val="24"/>
        </w:rPr>
        <w:t xml:space="preserve">Tabla Nº 12. </w:t>
      </w:r>
      <w:r w:rsidRPr="00C35166">
        <w:rPr>
          <w:rFonts w:ascii="Arial" w:hAnsi="Arial" w:cs="Arial"/>
          <w:sz w:val="24"/>
        </w:rPr>
        <w:t>Estadísticos descriptivos de los puntajes de las escalas psicológicas de la muestra dividida según la naturaleza de la ceguera</w:t>
      </w:r>
      <w:r w:rsidR="00F33AD5">
        <w:rPr>
          <w:rFonts w:ascii="Arial" w:hAnsi="Arial" w:cs="Arial"/>
          <w:sz w:val="24"/>
        </w:rPr>
        <w:t>……………..88</w:t>
      </w:r>
    </w:p>
    <w:p w:rsidR="00C35166" w:rsidRDefault="00BE364E" w:rsidP="009609B1">
      <w:pPr>
        <w:tabs>
          <w:tab w:val="left" w:pos="1276"/>
        </w:tabs>
        <w:spacing w:line="360" w:lineRule="auto"/>
        <w:ind w:left="1276" w:hanging="1276"/>
        <w:jc w:val="both"/>
        <w:rPr>
          <w:rFonts w:ascii="Arial" w:hAnsi="Arial" w:cs="Arial"/>
          <w:sz w:val="24"/>
        </w:rPr>
      </w:pPr>
      <w:r>
        <w:rPr>
          <w:rFonts w:ascii="Arial" w:hAnsi="Arial" w:cs="Arial"/>
          <w:sz w:val="24"/>
        </w:rPr>
        <w:t>Tabla Nº 12.1a.</w:t>
      </w:r>
      <w:r w:rsidR="00C35166">
        <w:rPr>
          <w:rFonts w:ascii="Arial" w:hAnsi="Arial" w:cs="Arial"/>
          <w:sz w:val="24"/>
        </w:rPr>
        <w:t xml:space="preserve"> </w:t>
      </w:r>
      <w:r w:rsidR="00C35166" w:rsidRPr="00C35166">
        <w:rPr>
          <w:rFonts w:ascii="Arial" w:hAnsi="Arial" w:cs="Arial"/>
          <w:sz w:val="24"/>
        </w:rPr>
        <w:t>Estadísticos descriptivos de los puntajes de las escalas psicológicas de la muestra dividida según la naturaleza de la ceguera en mujeres (n=41)</w:t>
      </w:r>
      <w:r w:rsidR="00F33AD5">
        <w:rPr>
          <w:rFonts w:ascii="Arial" w:hAnsi="Arial" w:cs="Arial"/>
          <w:sz w:val="24"/>
        </w:rPr>
        <w:t>……………………………………………………………………….89</w:t>
      </w:r>
    </w:p>
    <w:p w:rsidR="00C35166" w:rsidRPr="00C35166" w:rsidRDefault="00A12268" w:rsidP="00C35166">
      <w:pPr>
        <w:tabs>
          <w:tab w:val="left" w:pos="1276"/>
        </w:tabs>
        <w:spacing w:line="360" w:lineRule="auto"/>
        <w:ind w:left="1276" w:hanging="1276"/>
        <w:jc w:val="both"/>
        <w:rPr>
          <w:rFonts w:ascii="Arial" w:hAnsi="Arial" w:cs="Arial"/>
          <w:sz w:val="24"/>
        </w:rPr>
      </w:pPr>
      <w:r>
        <w:rPr>
          <w:rFonts w:ascii="Arial" w:hAnsi="Arial" w:cs="Arial"/>
          <w:sz w:val="24"/>
        </w:rPr>
        <w:lastRenderedPageBreak/>
        <w:t>Tabla Nº 12.1b</w:t>
      </w:r>
      <w:r w:rsidR="00C35166">
        <w:rPr>
          <w:rFonts w:ascii="Arial" w:hAnsi="Arial" w:cs="Arial"/>
          <w:sz w:val="24"/>
        </w:rPr>
        <w:t xml:space="preserve">. </w:t>
      </w:r>
      <w:r w:rsidR="00C35166" w:rsidRPr="00C35166">
        <w:rPr>
          <w:rFonts w:ascii="Arial" w:hAnsi="Arial" w:cs="Arial"/>
          <w:sz w:val="24"/>
        </w:rPr>
        <w:t>Estadísticos descriptivos de los puntajes de las escalas psicológicas de la muestra dividida según la naturaleza de la ceguera en hombres (n=59)……</w:t>
      </w:r>
      <w:r w:rsidR="00F33AD5">
        <w:rPr>
          <w:rFonts w:ascii="Arial" w:hAnsi="Arial" w:cs="Arial"/>
          <w:sz w:val="24"/>
        </w:rPr>
        <w:t>………………………………………………………………….89</w:t>
      </w:r>
    </w:p>
    <w:p w:rsidR="00C35166" w:rsidRPr="00C35166" w:rsidRDefault="00A12268" w:rsidP="00C35166">
      <w:pPr>
        <w:tabs>
          <w:tab w:val="left" w:pos="1276"/>
        </w:tabs>
        <w:spacing w:line="360" w:lineRule="auto"/>
        <w:ind w:left="1276" w:hanging="1276"/>
        <w:jc w:val="both"/>
        <w:rPr>
          <w:rFonts w:ascii="Arial" w:hAnsi="Arial" w:cs="Arial"/>
          <w:sz w:val="24"/>
        </w:rPr>
      </w:pPr>
      <w:r>
        <w:rPr>
          <w:rFonts w:ascii="Arial" w:hAnsi="Arial" w:cs="Arial"/>
          <w:sz w:val="24"/>
        </w:rPr>
        <w:t>Tabla Nº 12.2a</w:t>
      </w:r>
      <w:r w:rsidR="00C35166" w:rsidRPr="00C35166">
        <w:rPr>
          <w:rFonts w:ascii="Arial" w:hAnsi="Arial" w:cs="Arial"/>
          <w:sz w:val="24"/>
        </w:rPr>
        <w:t xml:space="preserve">. </w:t>
      </w:r>
      <w:r w:rsidR="00C35166" w:rsidRPr="00C35166">
        <w:rPr>
          <w:rFonts w:ascii="Arial" w:hAnsi="Arial" w:cs="Arial"/>
          <w:sz w:val="24"/>
          <w:szCs w:val="24"/>
        </w:rPr>
        <w:t>Estadísticos descriptivos de los puntajes de las escalas psicológicas de la muestra dividida según la naturaleza de la ceguera en personas desempleadas……………………………………………………</w:t>
      </w:r>
      <w:r w:rsidR="00C35166">
        <w:rPr>
          <w:rFonts w:ascii="Arial" w:hAnsi="Arial" w:cs="Arial"/>
          <w:sz w:val="24"/>
          <w:szCs w:val="24"/>
        </w:rPr>
        <w:t>..</w:t>
      </w:r>
      <w:r w:rsidR="00C35166" w:rsidRPr="00C35166">
        <w:rPr>
          <w:rFonts w:ascii="Arial" w:hAnsi="Arial" w:cs="Arial"/>
          <w:sz w:val="24"/>
          <w:szCs w:val="24"/>
        </w:rPr>
        <w:t>…….…</w:t>
      </w:r>
      <w:r w:rsidR="00F33AD5">
        <w:rPr>
          <w:rFonts w:ascii="Arial" w:hAnsi="Arial" w:cs="Arial"/>
          <w:sz w:val="24"/>
          <w:szCs w:val="24"/>
        </w:rPr>
        <w:t>90</w:t>
      </w:r>
    </w:p>
    <w:p w:rsidR="00C35166" w:rsidRPr="00C35166" w:rsidRDefault="00A12268" w:rsidP="00C35166">
      <w:pPr>
        <w:tabs>
          <w:tab w:val="left" w:pos="1276"/>
        </w:tabs>
        <w:spacing w:line="360" w:lineRule="auto"/>
        <w:ind w:left="1276" w:hanging="1276"/>
        <w:jc w:val="both"/>
        <w:rPr>
          <w:rFonts w:ascii="Arial" w:hAnsi="Arial" w:cs="Arial"/>
          <w:sz w:val="24"/>
        </w:rPr>
      </w:pPr>
      <w:r>
        <w:rPr>
          <w:rFonts w:ascii="Arial" w:hAnsi="Arial" w:cs="Arial"/>
          <w:sz w:val="24"/>
          <w:szCs w:val="24"/>
        </w:rPr>
        <w:t>Tabla Nº 12.2b</w:t>
      </w:r>
      <w:r w:rsidR="00C35166" w:rsidRPr="00C35166">
        <w:rPr>
          <w:rFonts w:ascii="Arial" w:hAnsi="Arial" w:cs="Arial"/>
          <w:sz w:val="24"/>
          <w:szCs w:val="24"/>
        </w:rPr>
        <w:t>. Estadísticos descriptivos de los puntajes de las escalas psicológicas de la muestra dividida según la naturaleza de la ceguera en personas con empleo no relacionado a sus estudios…………………………………………………………</w:t>
      </w:r>
      <w:r w:rsidR="00C35166">
        <w:rPr>
          <w:rFonts w:ascii="Arial" w:hAnsi="Arial" w:cs="Arial"/>
          <w:sz w:val="24"/>
          <w:szCs w:val="24"/>
        </w:rPr>
        <w:t>…………</w:t>
      </w:r>
      <w:r w:rsidR="00F33AD5">
        <w:rPr>
          <w:rFonts w:ascii="Arial" w:hAnsi="Arial" w:cs="Arial"/>
          <w:sz w:val="24"/>
          <w:szCs w:val="24"/>
        </w:rPr>
        <w:t>..90</w:t>
      </w:r>
    </w:p>
    <w:p w:rsidR="00C35166" w:rsidRP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12.2c</w:t>
      </w:r>
      <w:r w:rsidR="00C35166" w:rsidRPr="00C35166">
        <w:rPr>
          <w:rFonts w:ascii="Arial" w:hAnsi="Arial" w:cs="Arial"/>
          <w:sz w:val="24"/>
          <w:szCs w:val="24"/>
        </w:rPr>
        <w:t>. Estadísticos descriptivos de los puntajes de las escalas psicológicas de la muestra dividida según la naturaleza de la ceguera en personas con empleo relacionado a sus estudios……………………………………………</w:t>
      </w:r>
      <w:r w:rsidR="00F33AD5">
        <w:rPr>
          <w:rFonts w:ascii="Arial" w:hAnsi="Arial" w:cs="Arial"/>
          <w:sz w:val="24"/>
          <w:szCs w:val="24"/>
        </w:rPr>
        <w:t>……...........................91</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12.3a</w:t>
      </w:r>
      <w:r w:rsidR="00C35166" w:rsidRPr="00C35166">
        <w:rPr>
          <w:rFonts w:ascii="Arial" w:hAnsi="Arial" w:cs="Arial"/>
          <w:sz w:val="24"/>
          <w:szCs w:val="24"/>
        </w:rPr>
        <w:t>. Estadísticos descriptivos de los puntajes de las escalas psicológicas de la muestra dividida según la naturaleza de la ceguera en personas con estudios en curso</w:t>
      </w:r>
      <w:r w:rsidR="00C35166">
        <w:rPr>
          <w:rFonts w:ascii="Arial" w:hAnsi="Arial" w:cs="Arial"/>
          <w:sz w:val="24"/>
          <w:szCs w:val="24"/>
        </w:rPr>
        <w:t>……………………………………………………..</w:t>
      </w:r>
      <w:r w:rsidR="00F33AD5">
        <w:rPr>
          <w:rFonts w:ascii="Arial" w:hAnsi="Arial" w:cs="Arial"/>
          <w:sz w:val="24"/>
          <w:szCs w:val="24"/>
        </w:rPr>
        <w:t>.91</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12.3b</w:t>
      </w:r>
      <w:r w:rsidR="00C35166">
        <w:rPr>
          <w:rFonts w:ascii="Arial" w:hAnsi="Arial" w:cs="Arial"/>
          <w:sz w:val="24"/>
          <w:szCs w:val="24"/>
        </w:rPr>
        <w:t xml:space="preserve">. </w:t>
      </w:r>
      <w:r w:rsidR="00C35166" w:rsidRPr="00C35166">
        <w:rPr>
          <w:rFonts w:ascii="Arial" w:hAnsi="Arial" w:cs="Arial"/>
          <w:sz w:val="24"/>
          <w:szCs w:val="24"/>
        </w:rPr>
        <w:t>Estadísticos descriptivos de los puntajes de las escalas psicológicas de la muestra dividida según la naturaleza de la ceguera en personas con título técnico</w:t>
      </w:r>
      <w:r w:rsidR="00C35166">
        <w:rPr>
          <w:rFonts w:ascii="Arial" w:hAnsi="Arial" w:cs="Arial"/>
          <w:sz w:val="24"/>
          <w:szCs w:val="24"/>
        </w:rPr>
        <w:t>……………………………………………………………</w:t>
      </w:r>
      <w:r w:rsidR="00F33AD5">
        <w:rPr>
          <w:rFonts w:ascii="Arial" w:hAnsi="Arial" w:cs="Arial"/>
          <w:sz w:val="24"/>
          <w:szCs w:val="24"/>
        </w:rPr>
        <w:t>92</w:t>
      </w:r>
    </w:p>
    <w:p w:rsidR="00C35166" w:rsidRDefault="00C35166" w:rsidP="00F841CE">
      <w:pPr>
        <w:tabs>
          <w:tab w:val="left" w:pos="1276"/>
        </w:tabs>
        <w:spacing w:line="360" w:lineRule="auto"/>
        <w:ind w:left="1276" w:hanging="1276"/>
        <w:jc w:val="both"/>
        <w:rPr>
          <w:rFonts w:ascii="Arial" w:hAnsi="Arial" w:cs="Arial"/>
          <w:sz w:val="24"/>
          <w:szCs w:val="24"/>
        </w:rPr>
      </w:pPr>
      <w:r>
        <w:rPr>
          <w:rFonts w:ascii="Arial" w:hAnsi="Arial" w:cs="Arial"/>
          <w:sz w:val="24"/>
          <w:szCs w:val="24"/>
        </w:rPr>
        <w:t>Ta</w:t>
      </w:r>
      <w:r w:rsidR="00A12268">
        <w:rPr>
          <w:rFonts w:ascii="Arial" w:hAnsi="Arial" w:cs="Arial"/>
          <w:sz w:val="24"/>
          <w:szCs w:val="24"/>
        </w:rPr>
        <w:t>bla Nº 12.3c</w:t>
      </w:r>
      <w:r>
        <w:rPr>
          <w:rFonts w:ascii="Arial" w:hAnsi="Arial" w:cs="Arial"/>
          <w:sz w:val="24"/>
          <w:szCs w:val="24"/>
        </w:rPr>
        <w:t xml:space="preserve">. </w:t>
      </w:r>
      <w:r w:rsidRPr="00C35166">
        <w:rPr>
          <w:rFonts w:ascii="Arial" w:hAnsi="Arial" w:cs="Arial"/>
          <w:sz w:val="24"/>
          <w:szCs w:val="24"/>
        </w:rPr>
        <w:t>Estadísticos descriptivos de los puntajes de las escalas psicológicas de la muestra dividida según la naturaleza de la ceguera en personas con grado de Bachiller</w:t>
      </w:r>
      <w:r w:rsidR="00F841CE">
        <w:rPr>
          <w:rFonts w:ascii="Arial" w:hAnsi="Arial" w:cs="Arial"/>
          <w:sz w:val="24"/>
          <w:szCs w:val="24"/>
        </w:rPr>
        <w:t>……………………</w:t>
      </w:r>
      <w:r w:rsidR="00F33AD5">
        <w:rPr>
          <w:rFonts w:ascii="Arial" w:hAnsi="Arial" w:cs="Arial"/>
          <w:sz w:val="24"/>
          <w:szCs w:val="24"/>
        </w:rPr>
        <w:t>………………………………..92</w:t>
      </w:r>
    </w:p>
    <w:p w:rsidR="00C35166" w:rsidRDefault="00A12268" w:rsidP="00F33AD5">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12.3d</w:t>
      </w:r>
      <w:r w:rsidR="00C35166">
        <w:rPr>
          <w:rFonts w:ascii="Arial" w:hAnsi="Arial" w:cs="Arial"/>
          <w:sz w:val="24"/>
          <w:szCs w:val="24"/>
        </w:rPr>
        <w:t xml:space="preserve">. </w:t>
      </w:r>
      <w:r w:rsidR="00C35166" w:rsidRPr="00C35166">
        <w:rPr>
          <w:rFonts w:ascii="Arial" w:hAnsi="Arial" w:cs="Arial"/>
          <w:sz w:val="24"/>
          <w:szCs w:val="24"/>
        </w:rPr>
        <w:t>Estadísticos descriptivos de los puntajes de las escalas psicológicas de la muestra dividida según la naturaleza de la</w:t>
      </w:r>
      <w:r w:rsidR="00F33AD5">
        <w:rPr>
          <w:rFonts w:ascii="Arial" w:hAnsi="Arial" w:cs="Arial"/>
          <w:sz w:val="24"/>
          <w:szCs w:val="24"/>
        </w:rPr>
        <w:t xml:space="preserve"> ceguera en personas con título </w:t>
      </w:r>
      <w:r w:rsidR="00C35166" w:rsidRPr="00C35166">
        <w:rPr>
          <w:rFonts w:ascii="Arial" w:hAnsi="Arial" w:cs="Arial"/>
          <w:sz w:val="24"/>
          <w:szCs w:val="24"/>
        </w:rPr>
        <w:t>universitario</w:t>
      </w:r>
      <w:r w:rsidR="00F33AD5">
        <w:rPr>
          <w:rFonts w:ascii="Arial" w:hAnsi="Arial" w:cs="Arial"/>
          <w:sz w:val="24"/>
          <w:szCs w:val="24"/>
        </w:rPr>
        <w:t>……………………………………………………..93</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lastRenderedPageBreak/>
        <w:t>Tabla Nº 13</w:t>
      </w:r>
      <w:r w:rsidR="00C35166">
        <w:rPr>
          <w:rFonts w:ascii="Arial" w:hAnsi="Arial" w:cs="Arial"/>
          <w:sz w:val="24"/>
          <w:szCs w:val="24"/>
        </w:rPr>
        <w:t xml:space="preserve">. </w:t>
      </w:r>
      <w:r w:rsidR="00C35166" w:rsidRPr="00C35166">
        <w:rPr>
          <w:rFonts w:ascii="Arial" w:hAnsi="Arial" w:cs="Arial"/>
          <w:sz w:val="24"/>
          <w:szCs w:val="24"/>
        </w:rPr>
        <w:t>Prueba de normalidad Kolmogorov-Smirnov de los puntajes directos de las escalas psicológicas para la muestra total</w:t>
      </w:r>
      <w:r w:rsidR="00F33AD5">
        <w:rPr>
          <w:rFonts w:ascii="Arial" w:hAnsi="Arial" w:cs="Arial"/>
          <w:sz w:val="24"/>
          <w:szCs w:val="24"/>
        </w:rPr>
        <w:t>……………………....93</w:t>
      </w:r>
    </w:p>
    <w:p w:rsidR="00C35166" w:rsidRDefault="00A12268" w:rsidP="00F841CE">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14</w:t>
      </w:r>
      <w:r w:rsidR="00C35166">
        <w:rPr>
          <w:rFonts w:ascii="Arial" w:hAnsi="Arial" w:cs="Arial"/>
          <w:sz w:val="24"/>
          <w:szCs w:val="24"/>
        </w:rPr>
        <w:t xml:space="preserve">. </w:t>
      </w:r>
      <w:r w:rsidR="00C35166" w:rsidRPr="00C35166">
        <w:rPr>
          <w:rFonts w:ascii="Arial" w:hAnsi="Arial" w:cs="Arial"/>
          <w:sz w:val="24"/>
          <w:szCs w:val="24"/>
        </w:rPr>
        <w:t>Prueba de normalidad Shapiro-Wilk de los puntajes directos de las escalas psicológicas de la muestra divida por naturaleza de la ceguera</w:t>
      </w:r>
      <w:r w:rsidR="00F33AD5">
        <w:rPr>
          <w:rFonts w:ascii="Arial" w:hAnsi="Arial" w:cs="Arial"/>
          <w:sz w:val="24"/>
          <w:szCs w:val="24"/>
        </w:rPr>
        <w:t>..…………………………………………………………………....94</w:t>
      </w:r>
    </w:p>
    <w:p w:rsidR="00C35166" w:rsidRDefault="00C35166"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 xml:space="preserve">Tabla Nº </w:t>
      </w:r>
      <w:r w:rsidR="00A12268">
        <w:rPr>
          <w:rFonts w:ascii="Arial" w:hAnsi="Arial" w:cs="Arial"/>
          <w:sz w:val="24"/>
          <w:szCs w:val="24"/>
        </w:rPr>
        <w:t>15</w:t>
      </w:r>
      <w:r>
        <w:rPr>
          <w:rFonts w:ascii="Arial" w:hAnsi="Arial" w:cs="Arial"/>
          <w:sz w:val="24"/>
          <w:szCs w:val="24"/>
        </w:rPr>
        <w:t xml:space="preserve">. </w:t>
      </w:r>
      <w:r w:rsidRPr="00C35166">
        <w:rPr>
          <w:rFonts w:ascii="Arial" w:hAnsi="Arial" w:cs="Arial"/>
          <w:sz w:val="24"/>
          <w:szCs w:val="24"/>
        </w:rPr>
        <w:t>Prueba U de Mann-Whitney para comparar los puntajes de las escalas psicológicas en función a la naturaleza de la ceguera (n=100)</w:t>
      </w:r>
      <w:r w:rsidR="00F841CE">
        <w:rPr>
          <w:rFonts w:ascii="Arial" w:hAnsi="Arial" w:cs="Arial"/>
          <w:sz w:val="24"/>
          <w:szCs w:val="24"/>
        </w:rPr>
        <w:t>………</w:t>
      </w:r>
      <w:r w:rsidR="00F33AD5">
        <w:rPr>
          <w:rFonts w:ascii="Arial" w:hAnsi="Arial" w:cs="Arial"/>
          <w:sz w:val="24"/>
          <w:szCs w:val="24"/>
        </w:rPr>
        <w:t>95</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15.1a</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mujeres (n=41)</w:t>
      </w:r>
      <w:r w:rsidR="00F841CE">
        <w:rPr>
          <w:rFonts w:ascii="Arial" w:hAnsi="Arial" w:cs="Arial"/>
          <w:sz w:val="24"/>
          <w:szCs w:val="24"/>
        </w:rPr>
        <w:t>…..</w:t>
      </w:r>
      <w:r w:rsidR="00C35166" w:rsidRPr="00C35166">
        <w:rPr>
          <w:rFonts w:ascii="Arial" w:hAnsi="Arial" w:cs="Arial"/>
          <w:sz w:val="24"/>
          <w:szCs w:val="24"/>
        </w:rPr>
        <w:t>.</w:t>
      </w:r>
      <w:r w:rsidR="00F841CE">
        <w:rPr>
          <w:rFonts w:ascii="Arial" w:hAnsi="Arial" w:cs="Arial"/>
          <w:sz w:val="24"/>
          <w:szCs w:val="24"/>
        </w:rPr>
        <w:t>..............................................................</w:t>
      </w:r>
      <w:r w:rsidR="00F33AD5">
        <w:rPr>
          <w:rFonts w:ascii="Arial" w:hAnsi="Arial" w:cs="Arial"/>
          <w:sz w:val="24"/>
          <w:szCs w:val="24"/>
        </w:rPr>
        <w:t>..............................95</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15.1b</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hombres (n=59)</w:t>
      </w:r>
      <w:r w:rsidR="00F33AD5">
        <w:rPr>
          <w:rFonts w:ascii="Arial" w:hAnsi="Arial" w:cs="Arial"/>
          <w:sz w:val="24"/>
          <w:szCs w:val="24"/>
        </w:rPr>
        <w:t>……………………………………………………………………….96</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15.2a</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desempleadas (n=22)</w:t>
      </w:r>
      <w:r w:rsidR="00F33AD5">
        <w:rPr>
          <w:rFonts w:ascii="Arial" w:hAnsi="Arial" w:cs="Arial"/>
          <w:sz w:val="24"/>
          <w:szCs w:val="24"/>
        </w:rPr>
        <w:t>……………………………………………………..96</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15.2b</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empleo No relacionado a sus estudios (n=28)</w:t>
      </w:r>
      <w:r w:rsidR="00F841CE">
        <w:rPr>
          <w:rFonts w:ascii="Arial" w:hAnsi="Arial" w:cs="Arial"/>
          <w:sz w:val="24"/>
          <w:szCs w:val="24"/>
        </w:rPr>
        <w:t>…………………………..</w:t>
      </w:r>
      <w:r w:rsidR="00F33AD5">
        <w:rPr>
          <w:rFonts w:ascii="Arial" w:hAnsi="Arial" w:cs="Arial"/>
          <w:sz w:val="24"/>
          <w:szCs w:val="24"/>
        </w:rPr>
        <w:t>97</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15.2c</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empleo relacionado a sus estudios (n=50)</w:t>
      </w:r>
      <w:r w:rsidR="00F33AD5">
        <w:rPr>
          <w:rFonts w:ascii="Arial" w:hAnsi="Arial" w:cs="Arial"/>
          <w:sz w:val="24"/>
          <w:szCs w:val="24"/>
        </w:rPr>
        <w:t>………………………………97</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15.3a</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estudios en curso (n=20)</w:t>
      </w:r>
      <w:r w:rsidR="00F33AD5">
        <w:rPr>
          <w:rFonts w:ascii="Arial" w:hAnsi="Arial" w:cs="Arial"/>
          <w:sz w:val="24"/>
          <w:szCs w:val="24"/>
        </w:rPr>
        <w:t>…………………………………………………..98</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lastRenderedPageBreak/>
        <w:t>Tabla Nº 15.3b</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título técnico (n=33)</w:t>
      </w:r>
      <w:r w:rsidR="00F33AD5">
        <w:rPr>
          <w:rFonts w:ascii="Arial" w:hAnsi="Arial" w:cs="Arial"/>
          <w:sz w:val="24"/>
          <w:szCs w:val="24"/>
        </w:rPr>
        <w:t>………………………………………………………..98</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15.3c</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grado de Bachiller (n=19)</w:t>
      </w:r>
      <w:r w:rsidR="00F841CE">
        <w:rPr>
          <w:rFonts w:ascii="Arial" w:hAnsi="Arial" w:cs="Arial"/>
          <w:sz w:val="24"/>
          <w:szCs w:val="24"/>
        </w:rPr>
        <w:t>………………………………………………….</w:t>
      </w:r>
      <w:r w:rsidR="00F33AD5">
        <w:rPr>
          <w:rFonts w:ascii="Arial" w:hAnsi="Arial" w:cs="Arial"/>
          <w:sz w:val="24"/>
          <w:szCs w:val="24"/>
        </w:rPr>
        <w:t>98</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15.3d</w:t>
      </w:r>
      <w:r w:rsidR="00C35166">
        <w:rPr>
          <w:rFonts w:ascii="Arial" w:hAnsi="Arial" w:cs="Arial"/>
          <w:sz w:val="24"/>
          <w:szCs w:val="24"/>
        </w:rPr>
        <w:t xml:space="preserve">. </w:t>
      </w:r>
      <w:r w:rsidR="00C35166" w:rsidRPr="00C35166">
        <w:rPr>
          <w:rFonts w:ascii="Arial" w:hAnsi="Arial" w:cs="Arial"/>
          <w:sz w:val="24"/>
          <w:szCs w:val="24"/>
        </w:rPr>
        <w:t>Prueba U Mann-Whitney para comparar los puntajes de las escalas psicológicas en función a la naturaleza de la ceguera en personas con título universitario (n=28)</w:t>
      </w:r>
      <w:r w:rsidR="00F33AD5">
        <w:rPr>
          <w:rFonts w:ascii="Arial" w:hAnsi="Arial" w:cs="Arial"/>
          <w:sz w:val="24"/>
          <w:szCs w:val="24"/>
        </w:rPr>
        <w:t>………………………………………………….99</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16</w:t>
      </w:r>
      <w:r w:rsidR="00C35166">
        <w:rPr>
          <w:rFonts w:ascii="Arial" w:hAnsi="Arial" w:cs="Arial"/>
          <w:sz w:val="24"/>
          <w:szCs w:val="24"/>
        </w:rPr>
        <w:t xml:space="preserve">. </w:t>
      </w:r>
      <w:r w:rsidR="00C35166" w:rsidRPr="00C35166">
        <w:rPr>
          <w:rFonts w:ascii="Arial" w:hAnsi="Arial" w:cs="Arial"/>
          <w:sz w:val="24"/>
          <w:szCs w:val="24"/>
        </w:rPr>
        <w:t>U Mann-Whitney para comparar los puntajes de las escalas psicológicas en función al sexo</w:t>
      </w:r>
      <w:r w:rsidR="00F33AD5">
        <w:rPr>
          <w:rFonts w:ascii="Arial" w:hAnsi="Arial" w:cs="Arial"/>
          <w:sz w:val="24"/>
          <w:szCs w:val="24"/>
        </w:rPr>
        <w:t>…………………………………………...99</w:t>
      </w:r>
    </w:p>
    <w:p w:rsidR="00C35166" w:rsidRDefault="00A12268" w:rsidP="00C35166">
      <w:pPr>
        <w:tabs>
          <w:tab w:val="left" w:pos="1276"/>
        </w:tabs>
        <w:spacing w:line="360" w:lineRule="auto"/>
        <w:ind w:left="1276" w:hanging="1276"/>
        <w:jc w:val="both"/>
        <w:rPr>
          <w:rFonts w:ascii="Arial" w:hAnsi="Arial" w:cs="Arial"/>
          <w:sz w:val="24"/>
          <w:szCs w:val="24"/>
        </w:rPr>
      </w:pPr>
      <w:r>
        <w:rPr>
          <w:rFonts w:ascii="Arial" w:hAnsi="Arial" w:cs="Arial"/>
          <w:sz w:val="24"/>
          <w:szCs w:val="24"/>
        </w:rPr>
        <w:t>Tabla Nº 17</w:t>
      </w:r>
      <w:r w:rsidR="00C35166">
        <w:rPr>
          <w:rFonts w:ascii="Arial" w:hAnsi="Arial" w:cs="Arial"/>
          <w:sz w:val="24"/>
          <w:szCs w:val="24"/>
        </w:rPr>
        <w:t xml:space="preserve">. </w:t>
      </w:r>
      <w:r w:rsidR="00C35166" w:rsidRPr="00C35166">
        <w:rPr>
          <w:rFonts w:ascii="Arial" w:hAnsi="Arial" w:cs="Arial"/>
          <w:sz w:val="24"/>
          <w:szCs w:val="24"/>
        </w:rPr>
        <w:t>Prueba de Kruskal-Wallis para comparar los puntajes de las escalas psicológicas en función a la situación laboral</w:t>
      </w:r>
      <w:r w:rsidR="00F33AD5">
        <w:rPr>
          <w:rFonts w:ascii="Arial" w:hAnsi="Arial" w:cs="Arial"/>
          <w:sz w:val="24"/>
          <w:szCs w:val="24"/>
        </w:rPr>
        <w:t>………………………….100</w:t>
      </w:r>
    </w:p>
    <w:p w:rsidR="00C35166" w:rsidRPr="00C35166" w:rsidRDefault="00C35166" w:rsidP="00C35166">
      <w:pPr>
        <w:tabs>
          <w:tab w:val="left" w:pos="1276"/>
        </w:tabs>
        <w:spacing w:line="360" w:lineRule="auto"/>
        <w:ind w:left="1276" w:hanging="1276"/>
        <w:jc w:val="both"/>
        <w:rPr>
          <w:rFonts w:ascii="Arial" w:hAnsi="Arial" w:cs="Arial"/>
          <w:sz w:val="24"/>
        </w:rPr>
      </w:pPr>
      <w:r>
        <w:rPr>
          <w:rFonts w:ascii="Arial" w:hAnsi="Arial" w:cs="Arial"/>
          <w:sz w:val="24"/>
          <w:szCs w:val="24"/>
        </w:rPr>
        <w:t xml:space="preserve">Tabla Nº </w:t>
      </w:r>
      <w:r w:rsidR="00A12268">
        <w:rPr>
          <w:rFonts w:ascii="Arial" w:hAnsi="Arial" w:cs="Arial"/>
          <w:sz w:val="24"/>
          <w:szCs w:val="24"/>
        </w:rPr>
        <w:t>18</w:t>
      </w:r>
      <w:r>
        <w:rPr>
          <w:rFonts w:ascii="Arial" w:hAnsi="Arial" w:cs="Arial"/>
          <w:sz w:val="24"/>
          <w:szCs w:val="24"/>
        </w:rPr>
        <w:t xml:space="preserve">. </w:t>
      </w:r>
      <w:r w:rsidRPr="00C35166">
        <w:rPr>
          <w:rFonts w:ascii="Arial" w:hAnsi="Arial" w:cs="Arial"/>
          <w:sz w:val="24"/>
          <w:szCs w:val="24"/>
        </w:rPr>
        <w:t>Prueba de Kruskal-Wallis para comparar puntajes de las escalas psicológicas en función al grado de instrucción</w:t>
      </w:r>
      <w:r w:rsidR="00F841CE">
        <w:rPr>
          <w:rFonts w:ascii="Arial" w:hAnsi="Arial" w:cs="Arial"/>
          <w:sz w:val="24"/>
          <w:szCs w:val="24"/>
        </w:rPr>
        <w:t>………………………</w:t>
      </w:r>
      <w:r w:rsidR="00F33AD5">
        <w:rPr>
          <w:rFonts w:ascii="Arial" w:hAnsi="Arial" w:cs="Arial"/>
          <w:sz w:val="24"/>
          <w:szCs w:val="24"/>
        </w:rPr>
        <w:t>..100</w:t>
      </w:r>
    </w:p>
    <w:p w:rsidR="00C35166" w:rsidRPr="00D53B6B" w:rsidRDefault="00C35166" w:rsidP="00C35166">
      <w:pPr>
        <w:jc w:val="both"/>
        <w:rPr>
          <w:rFonts w:ascii="Arial" w:hAnsi="Arial" w:cs="Arial"/>
          <w:i/>
          <w:sz w:val="24"/>
          <w:szCs w:val="24"/>
        </w:rPr>
      </w:pPr>
    </w:p>
    <w:p w:rsidR="00C35166" w:rsidRPr="00371EF6" w:rsidRDefault="00C35166" w:rsidP="009609B1">
      <w:pPr>
        <w:tabs>
          <w:tab w:val="left" w:pos="1276"/>
        </w:tabs>
        <w:spacing w:line="360" w:lineRule="auto"/>
        <w:ind w:left="1276" w:hanging="1276"/>
        <w:jc w:val="both"/>
        <w:rPr>
          <w:rFonts w:ascii="Arial" w:hAnsi="Arial" w:cs="Arial"/>
          <w:sz w:val="24"/>
        </w:rPr>
      </w:pPr>
    </w:p>
    <w:p w:rsidR="009609B1" w:rsidRDefault="009609B1" w:rsidP="00817FFA">
      <w:pPr>
        <w:jc w:val="center"/>
        <w:rPr>
          <w:rFonts w:ascii="Arial" w:hAnsi="Arial" w:cs="Arial"/>
          <w:b/>
          <w:sz w:val="24"/>
        </w:rPr>
      </w:pPr>
    </w:p>
    <w:p w:rsidR="009609B1" w:rsidRDefault="009609B1" w:rsidP="00817FFA">
      <w:pPr>
        <w:jc w:val="center"/>
        <w:rPr>
          <w:rFonts w:ascii="Arial" w:hAnsi="Arial" w:cs="Arial"/>
          <w:b/>
          <w:sz w:val="24"/>
        </w:rPr>
      </w:pPr>
    </w:p>
    <w:p w:rsidR="009609B1" w:rsidRDefault="009609B1" w:rsidP="00817FFA">
      <w:pPr>
        <w:jc w:val="center"/>
        <w:rPr>
          <w:rFonts w:ascii="Arial" w:hAnsi="Arial" w:cs="Arial"/>
          <w:b/>
          <w:sz w:val="24"/>
        </w:rPr>
      </w:pPr>
    </w:p>
    <w:p w:rsidR="009609B1" w:rsidRDefault="009609B1" w:rsidP="00817FFA">
      <w:pPr>
        <w:jc w:val="center"/>
        <w:rPr>
          <w:rFonts w:ascii="Arial" w:hAnsi="Arial" w:cs="Arial"/>
          <w:b/>
          <w:sz w:val="24"/>
        </w:rPr>
      </w:pPr>
    </w:p>
    <w:p w:rsidR="006D6D97" w:rsidRDefault="006D6D97" w:rsidP="00817FFA">
      <w:pPr>
        <w:jc w:val="center"/>
        <w:rPr>
          <w:rFonts w:ascii="Arial" w:hAnsi="Arial" w:cs="Arial"/>
          <w:b/>
          <w:sz w:val="24"/>
        </w:rPr>
      </w:pPr>
    </w:p>
    <w:p w:rsidR="006D6D97" w:rsidRDefault="006D6D97" w:rsidP="00817FFA">
      <w:pPr>
        <w:jc w:val="center"/>
        <w:rPr>
          <w:rFonts w:ascii="Arial" w:hAnsi="Arial" w:cs="Arial"/>
          <w:b/>
          <w:sz w:val="24"/>
        </w:rPr>
      </w:pPr>
    </w:p>
    <w:p w:rsidR="006D6D97" w:rsidRDefault="006D6D97" w:rsidP="00817FFA">
      <w:pPr>
        <w:jc w:val="center"/>
        <w:rPr>
          <w:rFonts w:ascii="Arial" w:hAnsi="Arial" w:cs="Arial"/>
          <w:b/>
          <w:sz w:val="24"/>
        </w:rPr>
      </w:pPr>
    </w:p>
    <w:p w:rsidR="009609B1" w:rsidRDefault="009609B1" w:rsidP="009441B7">
      <w:pPr>
        <w:rPr>
          <w:rFonts w:ascii="Arial" w:hAnsi="Arial" w:cs="Arial"/>
          <w:b/>
          <w:sz w:val="24"/>
        </w:rPr>
      </w:pPr>
    </w:p>
    <w:p w:rsidR="009441B7" w:rsidRPr="00BF51FB" w:rsidRDefault="009441B7" w:rsidP="009441B7">
      <w:pPr>
        <w:rPr>
          <w:rFonts w:ascii="Arial" w:hAnsi="Arial" w:cs="Arial"/>
          <w:b/>
          <w:sz w:val="24"/>
        </w:rPr>
      </w:pPr>
    </w:p>
    <w:p w:rsidR="00DD7BB8" w:rsidRDefault="00F9197E" w:rsidP="00DD7BB8">
      <w:pPr>
        <w:jc w:val="center"/>
        <w:rPr>
          <w:rFonts w:ascii="Arial" w:hAnsi="Arial" w:cs="Arial"/>
          <w:b/>
          <w:sz w:val="24"/>
        </w:rPr>
      </w:pPr>
      <w:r w:rsidRPr="00BF51FB">
        <w:rPr>
          <w:rFonts w:ascii="Arial" w:hAnsi="Arial" w:cs="Arial"/>
          <w:b/>
          <w:sz w:val="24"/>
        </w:rPr>
        <w:lastRenderedPageBreak/>
        <w:t xml:space="preserve">ÍNDICE </w:t>
      </w:r>
      <w:r w:rsidR="00115E2E">
        <w:rPr>
          <w:rFonts w:ascii="Arial" w:hAnsi="Arial" w:cs="Arial"/>
          <w:b/>
          <w:sz w:val="24"/>
        </w:rPr>
        <w:t xml:space="preserve">DE </w:t>
      </w:r>
      <w:r w:rsidR="00016302">
        <w:rPr>
          <w:rFonts w:ascii="Arial" w:hAnsi="Arial" w:cs="Arial"/>
          <w:b/>
          <w:sz w:val="24"/>
        </w:rPr>
        <w:t>FIGURAS</w:t>
      </w:r>
    </w:p>
    <w:p w:rsidR="006D6D97" w:rsidRDefault="006D6D97" w:rsidP="00DD7BB8">
      <w:pPr>
        <w:jc w:val="center"/>
        <w:rPr>
          <w:rFonts w:ascii="Arial" w:hAnsi="Arial" w:cs="Arial"/>
          <w:b/>
          <w:sz w:val="24"/>
        </w:rPr>
      </w:pPr>
    </w:p>
    <w:p w:rsidR="006D6D97" w:rsidRPr="00DD7BB8" w:rsidRDefault="006D6D97" w:rsidP="00DD7BB8">
      <w:pPr>
        <w:jc w:val="center"/>
        <w:rPr>
          <w:rFonts w:ascii="Arial" w:hAnsi="Arial" w:cs="Arial"/>
          <w:b/>
          <w:sz w:val="24"/>
        </w:rPr>
      </w:pP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1. Modelo Mándala de la Escala de Resiliencia de Wolin y Wolin (19</w:t>
      </w:r>
      <w:r w:rsidR="00F33AD5">
        <w:rPr>
          <w:rFonts w:ascii="Arial" w:hAnsi="Arial" w:cs="Arial"/>
          <w:sz w:val="24"/>
          <w:szCs w:val="24"/>
        </w:rPr>
        <w:t>93)………………………………………………………..……………...</w:t>
      </w:r>
      <w:r w:rsidR="004E2BC4">
        <w:rPr>
          <w:rFonts w:ascii="Arial" w:hAnsi="Arial" w:cs="Arial"/>
          <w:sz w:val="24"/>
          <w:szCs w:val="24"/>
        </w:rPr>
        <w:t>30</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2. Personas con alguna discapacidad por sexo y edad (2012)…………</w:t>
      </w:r>
      <w:r w:rsidR="004E2BC4">
        <w:rPr>
          <w:rFonts w:ascii="Arial" w:hAnsi="Arial" w:cs="Arial"/>
          <w:sz w:val="24"/>
          <w:szCs w:val="24"/>
        </w:rPr>
        <w:t>56</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3. Incidencia de la discapacidad</w:t>
      </w:r>
      <w:r w:rsidR="00F33AD5">
        <w:rPr>
          <w:rFonts w:ascii="Arial" w:hAnsi="Arial" w:cs="Arial"/>
          <w:sz w:val="24"/>
          <w:szCs w:val="24"/>
        </w:rPr>
        <w:t xml:space="preserve"> por dep</w:t>
      </w:r>
      <w:r w:rsidR="004E2BC4">
        <w:rPr>
          <w:rFonts w:ascii="Arial" w:hAnsi="Arial" w:cs="Arial"/>
          <w:sz w:val="24"/>
          <w:szCs w:val="24"/>
        </w:rPr>
        <w:t>artamento (2012)………………58</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4. Personas con discapacidad según tipo de limitación para realizar sus actividades diarias (2012)……………</w:t>
      </w:r>
      <w:r w:rsidR="004E2BC4">
        <w:rPr>
          <w:rFonts w:ascii="Arial" w:hAnsi="Arial" w:cs="Arial"/>
          <w:sz w:val="24"/>
          <w:szCs w:val="24"/>
        </w:rPr>
        <w:t>……………………………………59</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5. Población femenina y masculina segú</w:t>
      </w:r>
      <w:r w:rsidR="004E2BC4">
        <w:rPr>
          <w:rFonts w:ascii="Arial" w:hAnsi="Arial" w:cs="Arial"/>
          <w:sz w:val="24"/>
          <w:szCs w:val="24"/>
        </w:rPr>
        <w:t>n tipo de limitación (2012)…….59</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w:t>
      </w:r>
      <w:r w:rsidR="00BE364E">
        <w:rPr>
          <w:rFonts w:ascii="Arial" w:hAnsi="Arial" w:cs="Arial"/>
          <w:sz w:val="24"/>
          <w:szCs w:val="24"/>
        </w:rPr>
        <w:t xml:space="preserve">Nº 6. </w:t>
      </w:r>
      <w:r w:rsidR="006D6D97">
        <w:rPr>
          <w:rFonts w:ascii="Arial" w:hAnsi="Arial" w:cs="Arial"/>
          <w:sz w:val="24"/>
          <w:szCs w:val="24"/>
        </w:rPr>
        <w:t>Tratamiento o terapia de rehabilitación de las personas con alguna discapacidad</w:t>
      </w:r>
      <w:r w:rsidR="00F33AD5">
        <w:rPr>
          <w:rFonts w:ascii="Arial" w:hAnsi="Arial" w:cs="Arial"/>
          <w:sz w:val="24"/>
          <w:szCs w:val="24"/>
        </w:rPr>
        <w:t xml:space="preserve"> (2012)……………………………………………………….</w:t>
      </w:r>
      <w:r w:rsidR="004E2BC4">
        <w:rPr>
          <w:rFonts w:ascii="Arial" w:hAnsi="Arial" w:cs="Arial"/>
          <w:sz w:val="24"/>
          <w:szCs w:val="24"/>
        </w:rPr>
        <w:t>60</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6D6D97">
        <w:rPr>
          <w:rFonts w:ascii="Arial" w:hAnsi="Arial" w:cs="Arial"/>
          <w:sz w:val="24"/>
          <w:szCs w:val="24"/>
        </w:rPr>
        <w:t xml:space="preserve"> Nº 7. Personas con discapacidad según nivel educativo (2012)……………</w:t>
      </w:r>
      <w:r w:rsidR="004E2BC4">
        <w:rPr>
          <w:rFonts w:ascii="Arial" w:hAnsi="Arial" w:cs="Arial"/>
          <w:sz w:val="24"/>
          <w:szCs w:val="24"/>
        </w:rPr>
        <w:t>60</w:t>
      </w:r>
    </w:p>
    <w:p w:rsidR="006D6D97"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 xml:space="preserve">Figura </w:t>
      </w:r>
      <w:r w:rsidR="006D6D97">
        <w:rPr>
          <w:rFonts w:ascii="Arial" w:hAnsi="Arial" w:cs="Arial"/>
          <w:sz w:val="24"/>
          <w:szCs w:val="24"/>
        </w:rPr>
        <w:t>Nº 8.</w:t>
      </w:r>
      <w:r w:rsidR="000D39AE">
        <w:rPr>
          <w:rFonts w:ascii="Arial" w:hAnsi="Arial" w:cs="Arial"/>
          <w:sz w:val="24"/>
          <w:szCs w:val="24"/>
        </w:rPr>
        <w:t xml:space="preserve"> Severidad de la limi</w:t>
      </w:r>
      <w:r w:rsidR="00F33AD5">
        <w:rPr>
          <w:rFonts w:ascii="Arial" w:hAnsi="Arial" w:cs="Arial"/>
          <w:sz w:val="24"/>
          <w:szCs w:val="24"/>
        </w:rPr>
        <w:t>tación (2012)………………………………………</w:t>
      </w:r>
      <w:r w:rsidR="004E2BC4">
        <w:rPr>
          <w:rFonts w:ascii="Arial" w:hAnsi="Arial" w:cs="Arial"/>
          <w:sz w:val="24"/>
          <w:szCs w:val="24"/>
        </w:rPr>
        <w:t>…61</w:t>
      </w:r>
      <w:r w:rsidR="006D6D97">
        <w:rPr>
          <w:rFonts w:ascii="Arial" w:hAnsi="Arial" w:cs="Arial"/>
          <w:sz w:val="24"/>
          <w:szCs w:val="24"/>
        </w:rPr>
        <w:t xml:space="preserve"> </w:t>
      </w:r>
    </w:p>
    <w:p w:rsidR="000D39AE" w:rsidRDefault="00D16C40" w:rsidP="006D6D97">
      <w:pPr>
        <w:tabs>
          <w:tab w:val="left" w:pos="1276"/>
        </w:tabs>
        <w:spacing w:line="360" w:lineRule="auto"/>
        <w:ind w:left="1276" w:hanging="1276"/>
        <w:jc w:val="both"/>
        <w:rPr>
          <w:rFonts w:ascii="Arial" w:hAnsi="Arial" w:cs="Arial"/>
          <w:sz w:val="24"/>
          <w:szCs w:val="24"/>
        </w:rPr>
      </w:pPr>
      <w:r w:rsidRPr="00D16C40">
        <w:rPr>
          <w:rFonts w:ascii="Arial" w:hAnsi="Arial" w:cs="Arial"/>
          <w:sz w:val="24"/>
          <w:szCs w:val="24"/>
        </w:rPr>
        <w:t>Figura</w:t>
      </w:r>
      <w:r w:rsidR="000D39AE">
        <w:rPr>
          <w:rFonts w:ascii="Arial" w:hAnsi="Arial" w:cs="Arial"/>
          <w:sz w:val="24"/>
          <w:szCs w:val="24"/>
        </w:rPr>
        <w:t xml:space="preserve"> Nº 9. Apoyo utilizado para d</w:t>
      </w:r>
      <w:r w:rsidR="004E2BC4">
        <w:rPr>
          <w:rFonts w:ascii="Arial" w:hAnsi="Arial" w:cs="Arial"/>
          <w:sz w:val="24"/>
          <w:szCs w:val="24"/>
        </w:rPr>
        <w:t>esplazarse (2012)………………………………..61</w:t>
      </w:r>
    </w:p>
    <w:p w:rsidR="000D39AE" w:rsidRPr="00C35166" w:rsidRDefault="00D16C40" w:rsidP="006D6D97">
      <w:pPr>
        <w:tabs>
          <w:tab w:val="left" w:pos="1276"/>
        </w:tabs>
        <w:spacing w:line="360" w:lineRule="auto"/>
        <w:ind w:left="1276" w:hanging="1276"/>
        <w:jc w:val="both"/>
        <w:rPr>
          <w:rFonts w:ascii="Arial" w:hAnsi="Arial" w:cs="Arial"/>
          <w:sz w:val="24"/>
        </w:rPr>
      </w:pPr>
      <w:r w:rsidRPr="00D16C40">
        <w:rPr>
          <w:rFonts w:ascii="Arial" w:hAnsi="Arial" w:cs="Arial"/>
          <w:sz w:val="24"/>
          <w:szCs w:val="24"/>
        </w:rPr>
        <w:t>Figura</w:t>
      </w:r>
      <w:r w:rsidR="000D39AE">
        <w:rPr>
          <w:rFonts w:ascii="Arial" w:hAnsi="Arial" w:cs="Arial"/>
          <w:sz w:val="24"/>
          <w:szCs w:val="24"/>
        </w:rPr>
        <w:t xml:space="preserve"> Nº 10. Origen de la limit</w:t>
      </w:r>
      <w:r w:rsidR="00F33AD5">
        <w:rPr>
          <w:rFonts w:ascii="Arial" w:hAnsi="Arial" w:cs="Arial"/>
          <w:sz w:val="24"/>
          <w:szCs w:val="24"/>
        </w:rPr>
        <w:t>ación (2012)………………………………………</w:t>
      </w:r>
      <w:r w:rsidR="004E2BC4">
        <w:rPr>
          <w:rFonts w:ascii="Arial" w:hAnsi="Arial" w:cs="Arial"/>
          <w:sz w:val="24"/>
          <w:szCs w:val="24"/>
        </w:rPr>
        <w:t>.</w:t>
      </w:r>
      <w:r w:rsidR="00F33AD5">
        <w:rPr>
          <w:rFonts w:ascii="Arial" w:hAnsi="Arial" w:cs="Arial"/>
          <w:sz w:val="24"/>
          <w:szCs w:val="24"/>
        </w:rPr>
        <w:t>…..</w:t>
      </w:r>
      <w:r w:rsidR="004E2BC4">
        <w:rPr>
          <w:rFonts w:ascii="Arial" w:hAnsi="Arial" w:cs="Arial"/>
          <w:sz w:val="24"/>
          <w:szCs w:val="24"/>
        </w:rPr>
        <w:t>62</w:t>
      </w:r>
    </w:p>
    <w:p w:rsidR="00931435" w:rsidRPr="00E00E1F" w:rsidRDefault="00931435" w:rsidP="009175E0">
      <w:pPr>
        <w:pStyle w:val="Prrafodelista"/>
        <w:tabs>
          <w:tab w:val="left" w:pos="3803"/>
        </w:tabs>
        <w:ind w:left="0" w:right="191"/>
        <w:jc w:val="center"/>
        <w:rPr>
          <w:rFonts w:ascii="Monotype Corsiva" w:hAnsi="Monotype Corsiva" w:cs="Arial"/>
          <w:i/>
          <w:color w:val="0070C0"/>
          <w:sz w:val="24"/>
          <w:shd w:val="clear" w:color="auto" w:fill="FFFFFF"/>
        </w:rPr>
      </w:pPr>
    </w:p>
    <w:p w:rsidR="00CF4132" w:rsidRPr="00E00E1F" w:rsidRDefault="00CF4132" w:rsidP="009175E0">
      <w:pPr>
        <w:pStyle w:val="Prrafodelista"/>
        <w:tabs>
          <w:tab w:val="left" w:pos="3803"/>
        </w:tabs>
        <w:ind w:left="0" w:right="191"/>
        <w:jc w:val="center"/>
        <w:rPr>
          <w:rFonts w:ascii="Monotype Corsiva" w:hAnsi="Monotype Corsiva" w:cs="Arial"/>
          <w:i/>
          <w:color w:val="0070C0"/>
          <w:sz w:val="24"/>
          <w:shd w:val="clear" w:color="auto" w:fill="FFFFFF"/>
        </w:rPr>
      </w:pPr>
    </w:p>
    <w:p w:rsidR="00CA1171" w:rsidRPr="00E00E1F" w:rsidRDefault="00CA1171" w:rsidP="00E168E2">
      <w:pPr>
        <w:pStyle w:val="Prrafodelista"/>
        <w:tabs>
          <w:tab w:val="left" w:pos="3803"/>
        </w:tabs>
        <w:ind w:left="0" w:right="191"/>
        <w:rPr>
          <w:rFonts w:ascii="Monotype Corsiva" w:hAnsi="Monotype Corsiva" w:cs="Arial"/>
          <w:i/>
          <w:color w:val="0070C0"/>
          <w:sz w:val="24"/>
          <w:shd w:val="clear" w:color="auto" w:fill="FFFFFF"/>
        </w:rPr>
      </w:pPr>
    </w:p>
    <w:p w:rsidR="00CC2B20" w:rsidRPr="00E00E1F" w:rsidRDefault="00CC2B20" w:rsidP="00E168E2">
      <w:pPr>
        <w:pStyle w:val="Prrafodelista"/>
        <w:tabs>
          <w:tab w:val="left" w:pos="3803"/>
        </w:tabs>
        <w:ind w:left="0" w:right="191"/>
        <w:rPr>
          <w:rFonts w:ascii="Monotype Corsiva" w:hAnsi="Monotype Corsiva" w:cs="Arial"/>
          <w:i/>
          <w:color w:val="0070C0"/>
          <w:sz w:val="24"/>
          <w:shd w:val="clear" w:color="auto" w:fill="FFFFFF"/>
        </w:rPr>
      </w:pPr>
    </w:p>
    <w:p w:rsidR="00234C67" w:rsidRPr="00E00E1F" w:rsidRDefault="00234C67" w:rsidP="00E168E2">
      <w:pPr>
        <w:pStyle w:val="Prrafodelista"/>
        <w:tabs>
          <w:tab w:val="left" w:pos="3803"/>
        </w:tabs>
        <w:ind w:left="0" w:right="191"/>
        <w:rPr>
          <w:rFonts w:ascii="Monotype Corsiva" w:hAnsi="Monotype Corsiva" w:cs="Arial"/>
          <w:i/>
          <w:color w:val="0070C0"/>
          <w:sz w:val="24"/>
          <w:shd w:val="clear" w:color="auto" w:fill="FFFFFF"/>
        </w:rPr>
      </w:pPr>
    </w:p>
    <w:p w:rsidR="00E635A1" w:rsidRDefault="00E635A1" w:rsidP="00760733">
      <w:pPr>
        <w:pStyle w:val="Prrafodelista"/>
        <w:tabs>
          <w:tab w:val="left" w:pos="3803"/>
        </w:tabs>
        <w:ind w:left="0" w:right="191"/>
        <w:jc w:val="center"/>
        <w:rPr>
          <w:rFonts w:ascii="Monotype Corsiva" w:hAnsi="Monotype Corsiva" w:cs="Arial"/>
          <w:i/>
          <w:color w:val="0070C0"/>
          <w:sz w:val="24"/>
          <w:shd w:val="clear" w:color="auto" w:fill="FFFFFF"/>
        </w:rPr>
        <w:sectPr w:rsidR="00E635A1" w:rsidSect="00E00E1F">
          <w:pgSz w:w="12240" w:h="15840"/>
          <w:pgMar w:top="1417" w:right="1701" w:bottom="1417" w:left="1701" w:header="708" w:footer="708" w:gutter="0"/>
          <w:cols w:space="708"/>
          <w:docGrid w:linePitch="360"/>
        </w:sectPr>
      </w:pPr>
    </w:p>
    <w:p w:rsidR="00817FFA" w:rsidRPr="00D71623" w:rsidRDefault="00817FFA" w:rsidP="00760733">
      <w:pPr>
        <w:tabs>
          <w:tab w:val="left" w:pos="3803"/>
        </w:tabs>
        <w:jc w:val="center"/>
        <w:rPr>
          <w:rFonts w:ascii="Arial" w:hAnsi="Arial" w:cs="Arial"/>
          <w:b/>
          <w:color w:val="000000" w:themeColor="text1"/>
          <w:sz w:val="28"/>
        </w:rPr>
      </w:pPr>
      <w:r w:rsidRPr="00D71623">
        <w:rPr>
          <w:rFonts w:ascii="Arial" w:hAnsi="Arial" w:cs="Arial"/>
          <w:b/>
          <w:color w:val="000000" w:themeColor="text1"/>
          <w:sz w:val="28"/>
        </w:rPr>
        <w:lastRenderedPageBreak/>
        <w:t>CAPÍTULO I</w:t>
      </w:r>
    </w:p>
    <w:p w:rsidR="002F1BA4" w:rsidRPr="00931435" w:rsidRDefault="002F1BA4" w:rsidP="002F1BA4">
      <w:pPr>
        <w:tabs>
          <w:tab w:val="left" w:pos="3803"/>
        </w:tabs>
        <w:spacing w:line="240" w:lineRule="auto"/>
        <w:jc w:val="center"/>
        <w:rPr>
          <w:rFonts w:ascii="Arial" w:hAnsi="Arial" w:cs="Arial"/>
          <w:b/>
          <w:color w:val="002060"/>
          <w:sz w:val="28"/>
        </w:rPr>
      </w:pPr>
    </w:p>
    <w:p w:rsidR="004F422F" w:rsidRPr="00D71623" w:rsidRDefault="00817FFA" w:rsidP="00F70770">
      <w:pPr>
        <w:tabs>
          <w:tab w:val="left" w:pos="3803"/>
        </w:tabs>
        <w:jc w:val="center"/>
        <w:rPr>
          <w:rFonts w:ascii="Arial" w:hAnsi="Arial" w:cs="Arial"/>
          <w:b/>
          <w:color w:val="000000" w:themeColor="text1"/>
          <w:sz w:val="24"/>
        </w:rPr>
      </w:pPr>
      <w:r w:rsidRPr="00D71623">
        <w:rPr>
          <w:rFonts w:ascii="Arial" w:hAnsi="Arial" w:cs="Arial"/>
          <w:b/>
          <w:color w:val="000000" w:themeColor="text1"/>
          <w:sz w:val="24"/>
        </w:rPr>
        <w:t xml:space="preserve">PLANTEAMIENTO DEL </w:t>
      </w:r>
      <w:r w:rsidR="004F422F" w:rsidRPr="00D71623">
        <w:rPr>
          <w:rFonts w:ascii="Arial" w:hAnsi="Arial" w:cs="Arial"/>
          <w:b/>
          <w:color w:val="000000" w:themeColor="text1"/>
          <w:sz w:val="24"/>
        </w:rPr>
        <w:t>ESTUDIO</w:t>
      </w:r>
    </w:p>
    <w:p w:rsidR="004F422F" w:rsidRPr="00931435" w:rsidRDefault="004F422F" w:rsidP="00016302">
      <w:pPr>
        <w:pStyle w:val="Prrafodelista"/>
        <w:tabs>
          <w:tab w:val="left" w:pos="3803"/>
        </w:tabs>
        <w:spacing w:line="480" w:lineRule="auto"/>
        <w:rPr>
          <w:rFonts w:ascii="Arial" w:hAnsi="Arial" w:cs="Arial"/>
          <w:b/>
          <w:color w:val="002060"/>
          <w:sz w:val="24"/>
        </w:rPr>
      </w:pPr>
    </w:p>
    <w:p w:rsidR="00B63C72" w:rsidRPr="00D71623" w:rsidRDefault="00325A8B" w:rsidP="008B5814">
      <w:pPr>
        <w:pStyle w:val="Prrafodelista"/>
        <w:numPr>
          <w:ilvl w:val="1"/>
          <w:numId w:val="27"/>
        </w:numPr>
        <w:tabs>
          <w:tab w:val="left" w:pos="3803"/>
        </w:tabs>
        <w:ind w:left="993" w:hanging="567"/>
        <w:rPr>
          <w:rFonts w:ascii="Arial" w:hAnsi="Arial" w:cs="Arial"/>
          <w:b/>
          <w:color w:val="000000" w:themeColor="text1"/>
          <w:sz w:val="24"/>
        </w:rPr>
      </w:pPr>
      <w:r w:rsidRPr="00D71623">
        <w:rPr>
          <w:rFonts w:ascii="Arial" w:hAnsi="Arial" w:cs="Arial"/>
          <w:b/>
          <w:color w:val="000000" w:themeColor="text1"/>
          <w:sz w:val="24"/>
        </w:rPr>
        <w:t>FORMULACIÓN DEL PROBLEMA</w:t>
      </w:r>
    </w:p>
    <w:p w:rsidR="00B63C72" w:rsidRPr="00931435" w:rsidRDefault="00B63C72" w:rsidP="00B63C72">
      <w:pPr>
        <w:pStyle w:val="Prrafodelista"/>
        <w:tabs>
          <w:tab w:val="left" w:pos="3803"/>
        </w:tabs>
        <w:ind w:left="1440"/>
        <w:rPr>
          <w:rFonts w:ascii="Arial" w:hAnsi="Arial" w:cs="Arial"/>
          <w:b/>
          <w:color w:val="002060"/>
          <w:sz w:val="24"/>
        </w:rPr>
      </w:pPr>
    </w:p>
    <w:p w:rsidR="001126C8" w:rsidRPr="00D71623" w:rsidRDefault="00CF7913" w:rsidP="002F1BA4">
      <w:pPr>
        <w:pStyle w:val="Prrafodelista"/>
        <w:tabs>
          <w:tab w:val="left" w:pos="3803"/>
        </w:tabs>
        <w:spacing w:line="360" w:lineRule="auto"/>
        <w:ind w:left="0"/>
        <w:jc w:val="both"/>
        <w:rPr>
          <w:rFonts w:ascii="Arial" w:hAnsi="Arial" w:cs="Arial"/>
          <w:color w:val="000000" w:themeColor="text1"/>
          <w:sz w:val="24"/>
        </w:rPr>
      </w:pPr>
      <w:r w:rsidRPr="00D71623">
        <w:rPr>
          <w:rFonts w:ascii="Arial" w:hAnsi="Arial" w:cs="Arial"/>
          <w:color w:val="000000" w:themeColor="text1"/>
          <w:sz w:val="24"/>
        </w:rPr>
        <w:t>E</w:t>
      </w:r>
      <w:r w:rsidR="00B63C72" w:rsidRPr="00D71623">
        <w:rPr>
          <w:rFonts w:ascii="Arial" w:hAnsi="Arial" w:cs="Arial"/>
          <w:color w:val="000000" w:themeColor="text1"/>
          <w:sz w:val="24"/>
        </w:rPr>
        <w:t>xisten cuatro facetas de aptitud global en toda persona por medio de las cuales tiende a vincularse con sus pares</w:t>
      </w:r>
      <w:r w:rsidR="001126C8" w:rsidRPr="00D71623">
        <w:rPr>
          <w:rFonts w:ascii="Arial" w:hAnsi="Arial" w:cs="Arial"/>
          <w:color w:val="000000" w:themeColor="text1"/>
          <w:sz w:val="24"/>
        </w:rPr>
        <w:t>,</w:t>
      </w:r>
      <w:r w:rsidR="00B63C72" w:rsidRPr="00D71623">
        <w:rPr>
          <w:rFonts w:ascii="Arial" w:hAnsi="Arial" w:cs="Arial"/>
          <w:color w:val="000000" w:themeColor="text1"/>
          <w:sz w:val="24"/>
        </w:rPr>
        <w:t xml:space="preserve"> y globalmente con el entorno en que se mueve. Estas facetas </w:t>
      </w:r>
      <w:r w:rsidR="008F4D6C" w:rsidRPr="00D71623">
        <w:rPr>
          <w:rFonts w:ascii="Arial" w:hAnsi="Arial" w:cs="Arial"/>
          <w:color w:val="000000" w:themeColor="text1"/>
          <w:sz w:val="24"/>
        </w:rPr>
        <w:t xml:space="preserve">son: </w:t>
      </w:r>
      <w:r w:rsidR="00B63C72" w:rsidRPr="00D71623">
        <w:rPr>
          <w:rFonts w:ascii="Arial" w:hAnsi="Arial" w:cs="Arial"/>
          <w:color w:val="000000" w:themeColor="text1"/>
          <w:sz w:val="24"/>
        </w:rPr>
        <w:t xml:space="preserve">la </w:t>
      </w:r>
      <w:r w:rsidR="00051764" w:rsidRPr="00D71623">
        <w:rPr>
          <w:rFonts w:ascii="Arial" w:hAnsi="Arial" w:cs="Arial"/>
          <w:color w:val="000000" w:themeColor="text1"/>
          <w:sz w:val="24"/>
        </w:rPr>
        <w:t>cognitiva</w:t>
      </w:r>
      <w:r w:rsidR="008F4D6C" w:rsidRPr="00D71623">
        <w:rPr>
          <w:rFonts w:ascii="Arial" w:hAnsi="Arial" w:cs="Arial"/>
          <w:color w:val="000000" w:themeColor="text1"/>
          <w:sz w:val="24"/>
        </w:rPr>
        <w:t>,</w:t>
      </w:r>
      <w:r w:rsidR="00B63C72" w:rsidRPr="00D71623">
        <w:rPr>
          <w:rFonts w:ascii="Arial" w:hAnsi="Arial" w:cs="Arial"/>
          <w:color w:val="000000" w:themeColor="text1"/>
          <w:sz w:val="24"/>
        </w:rPr>
        <w:t xml:space="preserve"> </w:t>
      </w:r>
      <w:r w:rsidR="00C10D0A" w:rsidRPr="00D71623">
        <w:rPr>
          <w:rFonts w:ascii="Arial" w:hAnsi="Arial" w:cs="Arial"/>
          <w:color w:val="000000" w:themeColor="text1"/>
          <w:sz w:val="24"/>
        </w:rPr>
        <w:t xml:space="preserve">la </w:t>
      </w:r>
      <w:r w:rsidR="008F4D6C" w:rsidRPr="00D71623">
        <w:rPr>
          <w:rFonts w:ascii="Arial" w:hAnsi="Arial" w:cs="Arial"/>
          <w:color w:val="000000" w:themeColor="text1"/>
          <w:sz w:val="24"/>
        </w:rPr>
        <w:t>expresiva,</w:t>
      </w:r>
      <w:r w:rsidR="00C10D0A" w:rsidRPr="00D71623">
        <w:rPr>
          <w:rFonts w:ascii="Arial" w:hAnsi="Arial" w:cs="Arial"/>
          <w:color w:val="000000" w:themeColor="text1"/>
          <w:sz w:val="24"/>
        </w:rPr>
        <w:t xml:space="preserve"> la</w:t>
      </w:r>
      <w:r w:rsidR="00B63C72" w:rsidRPr="00D71623">
        <w:rPr>
          <w:rFonts w:ascii="Arial" w:hAnsi="Arial" w:cs="Arial"/>
          <w:color w:val="000000" w:themeColor="text1"/>
          <w:sz w:val="24"/>
        </w:rPr>
        <w:t xml:space="preserve"> motora</w:t>
      </w:r>
      <w:r w:rsidR="008F4D6C" w:rsidRPr="00D71623">
        <w:rPr>
          <w:rFonts w:ascii="Arial" w:hAnsi="Arial" w:cs="Arial"/>
          <w:color w:val="000000" w:themeColor="text1"/>
          <w:sz w:val="24"/>
        </w:rPr>
        <w:t xml:space="preserve"> y las sensoriales, </w:t>
      </w:r>
      <w:r w:rsidR="00EE3149" w:rsidRPr="00D71623">
        <w:rPr>
          <w:rFonts w:ascii="Arial" w:hAnsi="Arial" w:cs="Arial"/>
          <w:color w:val="000000" w:themeColor="text1"/>
          <w:sz w:val="24"/>
        </w:rPr>
        <w:t>(</w:t>
      </w:r>
      <w:r w:rsidR="008F4D6C" w:rsidRPr="00D71623">
        <w:rPr>
          <w:rFonts w:ascii="Arial" w:hAnsi="Arial" w:cs="Arial"/>
          <w:color w:val="000000" w:themeColor="text1"/>
          <w:sz w:val="24"/>
        </w:rPr>
        <w:t>tales como la vista, el tacto, el olfato y el gusto</w:t>
      </w:r>
      <w:r w:rsidR="00EE3149" w:rsidRPr="00D71623">
        <w:rPr>
          <w:rFonts w:ascii="Arial" w:hAnsi="Arial" w:cs="Arial"/>
          <w:color w:val="000000" w:themeColor="text1"/>
          <w:sz w:val="24"/>
        </w:rPr>
        <w:t>)</w:t>
      </w:r>
      <w:r w:rsidR="00B63C72" w:rsidRPr="00D71623">
        <w:rPr>
          <w:rFonts w:ascii="Arial" w:hAnsi="Arial" w:cs="Arial"/>
          <w:color w:val="000000" w:themeColor="text1"/>
          <w:sz w:val="24"/>
        </w:rPr>
        <w:t xml:space="preserve"> en donde la alteración o ausencia de una de ellas, generará la aparición de diferentes t</w:t>
      </w:r>
      <w:r w:rsidR="00A33F76" w:rsidRPr="00D71623">
        <w:rPr>
          <w:rFonts w:ascii="Arial" w:hAnsi="Arial" w:cs="Arial"/>
          <w:color w:val="000000" w:themeColor="text1"/>
          <w:sz w:val="24"/>
        </w:rPr>
        <w:t>ipos de discapacidad (Torralba,</w:t>
      </w:r>
      <w:r w:rsidR="00D32959" w:rsidRPr="00D71623">
        <w:rPr>
          <w:rFonts w:ascii="Arial" w:hAnsi="Arial" w:cs="Arial"/>
          <w:color w:val="000000" w:themeColor="text1"/>
          <w:sz w:val="24"/>
        </w:rPr>
        <w:t xml:space="preserve"> </w:t>
      </w:r>
      <w:r w:rsidR="001126C8" w:rsidRPr="00D71623">
        <w:rPr>
          <w:rFonts w:ascii="Arial" w:hAnsi="Arial" w:cs="Arial"/>
          <w:color w:val="000000" w:themeColor="text1"/>
          <w:sz w:val="24"/>
        </w:rPr>
        <w:t>2004).</w:t>
      </w:r>
    </w:p>
    <w:p w:rsidR="001126C8" w:rsidRDefault="001126C8" w:rsidP="002F1BA4">
      <w:pPr>
        <w:pStyle w:val="Prrafodelista"/>
        <w:tabs>
          <w:tab w:val="left" w:pos="3803"/>
        </w:tabs>
        <w:spacing w:line="360" w:lineRule="auto"/>
        <w:ind w:left="0"/>
        <w:jc w:val="both"/>
        <w:rPr>
          <w:rFonts w:ascii="Arial" w:hAnsi="Arial" w:cs="Arial"/>
          <w:color w:val="002060"/>
          <w:sz w:val="24"/>
        </w:rPr>
      </w:pPr>
    </w:p>
    <w:p w:rsidR="005C2AF2" w:rsidRPr="00D71623" w:rsidRDefault="001126C8" w:rsidP="002F1BA4">
      <w:pPr>
        <w:pStyle w:val="Prrafodelista"/>
        <w:tabs>
          <w:tab w:val="left" w:pos="3803"/>
        </w:tabs>
        <w:spacing w:line="360" w:lineRule="auto"/>
        <w:ind w:left="0"/>
        <w:jc w:val="both"/>
        <w:rPr>
          <w:rFonts w:ascii="Arial" w:hAnsi="Arial" w:cs="Arial"/>
          <w:color w:val="000000" w:themeColor="text1"/>
          <w:sz w:val="24"/>
        </w:rPr>
      </w:pPr>
      <w:r w:rsidRPr="00D71623">
        <w:rPr>
          <w:rFonts w:ascii="Arial" w:hAnsi="Arial" w:cs="Arial"/>
          <w:color w:val="000000" w:themeColor="text1"/>
          <w:sz w:val="24"/>
        </w:rPr>
        <w:t>Al respecto</w:t>
      </w:r>
      <w:r w:rsidR="00302423" w:rsidRPr="00D71623">
        <w:rPr>
          <w:rFonts w:ascii="Arial" w:hAnsi="Arial" w:cs="Arial"/>
          <w:color w:val="000000" w:themeColor="text1"/>
          <w:sz w:val="24"/>
        </w:rPr>
        <w:t>,</w:t>
      </w:r>
      <w:r w:rsidRPr="00D71623">
        <w:rPr>
          <w:rFonts w:ascii="Arial" w:hAnsi="Arial" w:cs="Arial"/>
          <w:color w:val="000000" w:themeColor="text1"/>
          <w:sz w:val="24"/>
        </w:rPr>
        <w:t xml:space="preserve"> la Ley Nº 29973,</w:t>
      </w:r>
      <w:r w:rsidR="00302423" w:rsidRPr="00D71623">
        <w:rPr>
          <w:rFonts w:ascii="Arial" w:hAnsi="Arial" w:cs="Arial"/>
          <w:color w:val="000000" w:themeColor="text1"/>
          <w:sz w:val="24"/>
        </w:rPr>
        <w:t xml:space="preserve"> </w:t>
      </w:r>
      <w:r w:rsidR="00684A37" w:rsidRPr="00D71623">
        <w:rPr>
          <w:rFonts w:ascii="Arial" w:hAnsi="Arial" w:cs="Arial"/>
          <w:color w:val="000000" w:themeColor="text1"/>
          <w:sz w:val="24"/>
        </w:rPr>
        <w:t>Ley General de la P</w:t>
      </w:r>
      <w:r w:rsidR="009B5B51" w:rsidRPr="00D71623">
        <w:rPr>
          <w:rFonts w:ascii="Arial" w:hAnsi="Arial" w:cs="Arial"/>
          <w:color w:val="000000" w:themeColor="text1"/>
          <w:sz w:val="24"/>
        </w:rPr>
        <w:t>ersona con Discapacidad</w:t>
      </w:r>
      <w:r w:rsidRPr="00D71623">
        <w:rPr>
          <w:rFonts w:ascii="Arial" w:hAnsi="Arial" w:cs="Arial"/>
          <w:color w:val="000000" w:themeColor="text1"/>
          <w:sz w:val="24"/>
        </w:rPr>
        <w:t>,</w:t>
      </w:r>
      <w:r w:rsidR="00684A37" w:rsidRPr="00D71623">
        <w:rPr>
          <w:rFonts w:ascii="Arial" w:hAnsi="Arial" w:cs="Arial"/>
          <w:color w:val="000000" w:themeColor="text1"/>
          <w:sz w:val="24"/>
        </w:rPr>
        <w:t xml:space="preserve"> </w:t>
      </w:r>
      <w:r w:rsidR="00703692" w:rsidRPr="00D71623">
        <w:rPr>
          <w:rFonts w:ascii="Arial" w:hAnsi="Arial" w:cs="Arial"/>
          <w:color w:val="000000" w:themeColor="text1"/>
          <w:sz w:val="24"/>
        </w:rPr>
        <w:t xml:space="preserve">reconoce </w:t>
      </w:r>
      <w:r w:rsidR="00A9562B" w:rsidRPr="00D71623">
        <w:rPr>
          <w:rFonts w:ascii="Arial" w:hAnsi="Arial" w:cs="Arial"/>
          <w:color w:val="000000" w:themeColor="text1"/>
          <w:sz w:val="24"/>
        </w:rPr>
        <w:t>dentro de</w:t>
      </w:r>
      <w:r w:rsidR="00703692" w:rsidRPr="00D71623">
        <w:rPr>
          <w:rFonts w:ascii="Arial" w:hAnsi="Arial" w:cs="Arial"/>
          <w:color w:val="000000" w:themeColor="text1"/>
          <w:sz w:val="24"/>
        </w:rPr>
        <w:t>l marco de la pluralidad humana a la persona con discapacidad como un individuo que presenta potencialidades y habilidades para poder desenvolverse social, cultural, cognitiva y afectivamente</w:t>
      </w:r>
      <w:r w:rsidR="00A55CBA" w:rsidRPr="00D71623">
        <w:rPr>
          <w:rFonts w:ascii="Arial" w:hAnsi="Arial" w:cs="Arial"/>
          <w:color w:val="000000" w:themeColor="text1"/>
          <w:sz w:val="24"/>
        </w:rPr>
        <w:t xml:space="preserve"> en</w:t>
      </w:r>
      <w:r w:rsidR="008244AC" w:rsidRPr="00D71623">
        <w:rPr>
          <w:rFonts w:ascii="Arial" w:hAnsi="Arial" w:cs="Arial"/>
          <w:color w:val="000000" w:themeColor="text1"/>
          <w:sz w:val="24"/>
        </w:rPr>
        <w:t xml:space="preserve"> su entorno</w:t>
      </w:r>
      <w:r w:rsidR="00595917" w:rsidRPr="00D71623">
        <w:rPr>
          <w:rFonts w:ascii="Arial" w:hAnsi="Arial" w:cs="Arial"/>
          <w:color w:val="000000" w:themeColor="text1"/>
          <w:sz w:val="24"/>
        </w:rPr>
        <w:t>; a su vez, es reconocido</w:t>
      </w:r>
      <w:r w:rsidRPr="00D71623">
        <w:rPr>
          <w:rFonts w:ascii="Arial" w:hAnsi="Arial" w:cs="Arial"/>
          <w:color w:val="000000" w:themeColor="text1"/>
          <w:sz w:val="24"/>
        </w:rPr>
        <w:t xml:space="preserve"> como un individuo que debe estar en condiciones de igualdad de derechos</w:t>
      </w:r>
      <w:r w:rsidR="00595917" w:rsidRPr="00D71623">
        <w:rPr>
          <w:rFonts w:ascii="Arial" w:hAnsi="Arial" w:cs="Arial"/>
          <w:color w:val="000000" w:themeColor="text1"/>
          <w:sz w:val="24"/>
        </w:rPr>
        <w:t>; es por ello que</w:t>
      </w:r>
      <w:r w:rsidR="00FA5499" w:rsidRPr="00D71623">
        <w:rPr>
          <w:rFonts w:ascii="Arial" w:hAnsi="Arial" w:cs="Arial"/>
          <w:color w:val="000000" w:themeColor="text1"/>
          <w:sz w:val="24"/>
        </w:rPr>
        <w:t xml:space="preserve"> </w:t>
      </w:r>
      <w:r w:rsidR="00595917" w:rsidRPr="00D71623">
        <w:rPr>
          <w:rFonts w:ascii="Arial" w:hAnsi="Arial" w:cs="Arial"/>
          <w:color w:val="000000" w:themeColor="text1"/>
          <w:sz w:val="24"/>
        </w:rPr>
        <w:t>resulta importante r</w:t>
      </w:r>
      <w:r w:rsidR="00FA5499" w:rsidRPr="00D71623">
        <w:rPr>
          <w:rFonts w:ascii="Arial" w:hAnsi="Arial" w:cs="Arial"/>
          <w:color w:val="000000" w:themeColor="text1"/>
          <w:sz w:val="24"/>
        </w:rPr>
        <w:t xml:space="preserve">econocer la diferencia </w:t>
      </w:r>
      <w:r w:rsidR="00B03566" w:rsidRPr="00D71623">
        <w:rPr>
          <w:rFonts w:ascii="Arial" w:hAnsi="Arial" w:cs="Arial"/>
          <w:color w:val="000000" w:themeColor="text1"/>
          <w:sz w:val="24"/>
        </w:rPr>
        <w:t>y/o limitación para</w:t>
      </w:r>
      <w:r w:rsidR="00966FC8" w:rsidRPr="00D71623">
        <w:rPr>
          <w:rFonts w:ascii="Arial" w:hAnsi="Arial" w:cs="Arial"/>
          <w:color w:val="000000" w:themeColor="text1"/>
          <w:sz w:val="24"/>
        </w:rPr>
        <w:t xml:space="preserve"> </w:t>
      </w:r>
      <w:r w:rsidR="00FA5499" w:rsidRPr="00D71623">
        <w:rPr>
          <w:rFonts w:ascii="Arial" w:hAnsi="Arial" w:cs="Arial"/>
          <w:color w:val="000000" w:themeColor="text1"/>
          <w:sz w:val="24"/>
        </w:rPr>
        <w:t>guiar una conducta donde el respeto, consideración y reconocimiento del otro</w:t>
      </w:r>
      <w:r w:rsidR="00966FC8" w:rsidRPr="00D71623">
        <w:rPr>
          <w:rFonts w:ascii="Arial" w:hAnsi="Arial" w:cs="Arial"/>
          <w:color w:val="000000" w:themeColor="text1"/>
          <w:sz w:val="24"/>
        </w:rPr>
        <w:t>,</w:t>
      </w:r>
      <w:r w:rsidR="00FA5499" w:rsidRPr="00D71623">
        <w:rPr>
          <w:rFonts w:ascii="Arial" w:hAnsi="Arial" w:cs="Arial"/>
          <w:color w:val="000000" w:themeColor="text1"/>
          <w:sz w:val="24"/>
        </w:rPr>
        <w:t xml:space="preserve"> </w:t>
      </w:r>
      <w:r w:rsidR="0026436D" w:rsidRPr="00D71623">
        <w:rPr>
          <w:rFonts w:ascii="Arial" w:hAnsi="Arial" w:cs="Arial"/>
          <w:color w:val="000000" w:themeColor="text1"/>
          <w:sz w:val="24"/>
        </w:rPr>
        <w:t>sea</w:t>
      </w:r>
      <w:r w:rsidR="00FA5499" w:rsidRPr="00D71623">
        <w:rPr>
          <w:rFonts w:ascii="Arial" w:hAnsi="Arial" w:cs="Arial"/>
          <w:color w:val="000000" w:themeColor="text1"/>
          <w:sz w:val="24"/>
        </w:rPr>
        <w:t xml:space="preserve"> fundamental en la </w:t>
      </w:r>
      <w:r w:rsidR="006D4E6B" w:rsidRPr="00D71623">
        <w:rPr>
          <w:rFonts w:ascii="Arial" w:hAnsi="Arial" w:cs="Arial"/>
          <w:color w:val="000000" w:themeColor="text1"/>
          <w:sz w:val="24"/>
        </w:rPr>
        <w:t xml:space="preserve">creación de un sujeto independiente y partícipe de los procesos </w:t>
      </w:r>
      <w:r w:rsidRPr="00D71623">
        <w:rPr>
          <w:rFonts w:ascii="Arial" w:hAnsi="Arial" w:cs="Arial"/>
          <w:color w:val="000000" w:themeColor="text1"/>
          <w:sz w:val="24"/>
        </w:rPr>
        <w:t>sociales, políticos, culturales y económicos, además de las</w:t>
      </w:r>
      <w:r w:rsidR="006D4E6B" w:rsidRPr="00D71623">
        <w:rPr>
          <w:rFonts w:ascii="Arial" w:hAnsi="Arial" w:cs="Arial"/>
          <w:color w:val="000000" w:themeColor="text1"/>
          <w:sz w:val="24"/>
        </w:rPr>
        <w:t xml:space="preserve"> competencias que demanda </w:t>
      </w:r>
      <w:r w:rsidR="00A55CBA" w:rsidRPr="00D71623">
        <w:rPr>
          <w:rFonts w:ascii="Arial" w:hAnsi="Arial" w:cs="Arial"/>
          <w:color w:val="000000" w:themeColor="text1"/>
          <w:sz w:val="24"/>
        </w:rPr>
        <w:t xml:space="preserve">– de alguna u otra manera – </w:t>
      </w:r>
      <w:r w:rsidR="00486FA0" w:rsidRPr="00D71623">
        <w:rPr>
          <w:rFonts w:ascii="Arial" w:hAnsi="Arial" w:cs="Arial"/>
          <w:color w:val="000000" w:themeColor="text1"/>
          <w:sz w:val="24"/>
        </w:rPr>
        <w:t>la sociedad</w:t>
      </w:r>
      <w:r w:rsidR="00E84010" w:rsidRPr="00D71623">
        <w:rPr>
          <w:rFonts w:ascii="Arial" w:hAnsi="Arial" w:cs="Arial"/>
          <w:color w:val="000000" w:themeColor="text1"/>
          <w:sz w:val="24"/>
        </w:rPr>
        <w:t>.</w:t>
      </w:r>
    </w:p>
    <w:p w:rsidR="005C2AF2" w:rsidRPr="005C2AF2" w:rsidRDefault="00D71623" w:rsidP="00D71623">
      <w:pPr>
        <w:pStyle w:val="Prrafodelista"/>
        <w:tabs>
          <w:tab w:val="left" w:pos="3803"/>
        </w:tabs>
        <w:spacing w:line="360" w:lineRule="auto"/>
        <w:ind w:left="0"/>
        <w:jc w:val="both"/>
        <w:rPr>
          <w:rFonts w:ascii="Arial" w:hAnsi="Arial" w:cs="Arial"/>
          <w:color w:val="002060"/>
          <w:sz w:val="24"/>
          <w:szCs w:val="24"/>
        </w:rPr>
      </w:pPr>
      <w:r>
        <w:rPr>
          <w:rFonts w:ascii="Arial" w:hAnsi="Arial" w:cs="Arial"/>
          <w:color w:val="002060"/>
          <w:sz w:val="24"/>
          <w:szCs w:val="24"/>
        </w:rPr>
        <w:tab/>
      </w:r>
    </w:p>
    <w:p w:rsidR="005C2AF2" w:rsidRPr="00D71623" w:rsidRDefault="00EE3149" w:rsidP="002F1BA4">
      <w:pPr>
        <w:pStyle w:val="Prrafodelista"/>
        <w:tabs>
          <w:tab w:val="left" w:pos="3803"/>
        </w:tabs>
        <w:spacing w:line="360" w:lineRule="auto"/>
        <w:ind w:left="0"/>
        <w:jc w:val="both"/>
        <w:rPr>
          <w:rFonts w:ascii="Arial" w:hAnsi="Arial" w:cs="Arial"/>
          <w:color w:val="000000" w:themeColor="text1"/>
          <w:sz w:val="24"/>
          <w:szCs w:val="24"/>
        </w:rPr>
      </w:pPr>
      <w:r w:rsidRPr="00D71623">
        <w:rPr>
          <w:rFonts w:ascii="Arial" w:hAnsi="Arial" w:cs="Arial"/>
          <w:color w:val="000000" w:themeColor="text1"/>
          <w:sz w:val="24"/>
          <w:szCs w:val="24"/>
        </w:rPr>
        <w:t>D</w:t>
      </w:r>
      <w:r w:rsidR="005C2AF2" w:rsidRPr="00D71623">
        <w:rPr>
          <w:rFonts w:ascii="Arial" w:hAnsi="Arial" w:cs="Arial"/>
          <w:color w:val="000000" w:themeColor="text1"/>
          <w:sz w:val="24"/>
          <w:szCs w:val="24"/>
        </w:rPr>
        <w:t>entro de las discapacidades existentes</w:t>
      </w:r>
      <w:r w:rsidRPr="00D71623">
        <w:rPr>
          <w:rFonts w:ascii="Arial" w:hAnsi="Arial" w:cs="Arial"/>
          <w:color w:val="000000" w:themeColor="text1"/>
          <w:sz w:val="24"/>
          <w:szCs w:val="24"/>
        </w:rPr>
        <w:t xml:space="preserve"> a nivel mundial</w:t>
      </w:r>
      <w:r w:rsidR="005C2AF2" w:rsidRPr="00D71623">
        <w:rPr>
          <w:rFonts w:ascii="Arial" w:hAnsi="Arial" w:cs="Arial"/>
          <w:color w:val="000000" w:themeColor="text1"/>
          <w:sz w:val="24"/>
          <w:szCs w:val="24"/>
        </w:rPr>
        <w:t>, la</w:t>
      </w:r>
      <w:r w:rsidR="00362306" w:rsidRPr="00D71623">
        <w:rPr>
          <w:rFonts w:ascii="Arial" w:hAnsi="Arial" w:cs="Arial"/>
          <w:color w:val="000000" w:themeColor="text1"/>
          <w:sz w:val="24"/>
          <w:szCs w:val="24"/>
        </w:rPr>
        <w:t xml:space="preserve"> discapacidad</w:t>
      </w:r>
      <w:r w:rsidR="005C2AF2" w:rsidRPr="00D71623">
        <w:rPr>
          <w:rFonts w:ascii="Arial" w:hAnsi="Arial" w:cs="Arial"/>
          <w:color w:val="000000" w:themeColor="text1"/>
          <w:sz w:val="24"/>
          <w:szCs w:val="24"/>
        </w:rPr>
        <w:t xml:space="preserve"> visual ocupa el segundo </w:t>
      </w:r>
      <w:r w:rsidR="00362306" w:rsidRPr="00D71623">
        <w:rPr>
          <w:rFonts w:ascii="Arial" w:hAnsi="Arial" w:cs="Arial"/>
          <w:color w:val="000000" w:themeColor="text1"/>
          <w:sz w:val="24"/>
          <w:szCs w:val="24"/>
        </w:rPr>
        <w:t>lugar; ya que</w:t>
      </w:r>
      <w:r w:rsidR="005C2AF2" w:rsidRPr="00D71623">
        <w:rPr>
          <w:rFonts w:ascii="Arial" w:hAnsi="Arial" w:cs="Arial"/>
          <w:color w:val="000000" w:themeColor="text1"/>
          <w:sz w:val="24"/>
          <w:szCs w:val="24"/>
        </w:rPr>
        <w:t xml:space="preserve"> hay aproximadamente 285 millones de personas con </w:t>
      </w:r>
      <w:r w:rsidR="00A27ECF" w:rsidRPr="00D71623">
        <w:rPr>
          <w:rFonts w:ascii="Arial" w:hAnsi="Arial" w:cs="Arial"/>
          <w:color w:val="000000" w:themeColor="text1"/>
          <w:sz w:val="24"/>
          <w:szCs w:val="24"/>
        </w:rPr>
        <w:t>la misma</w:t>
      </w:r>
      <w:r w:rsidR="005C2AF2" w:rsidRPr="00D71623">
        <w:rPr>
          <w:rFonts w:ascii="Arial" w:hAnsi="Arial" w:cs="Arial"/>
          <w:color w:val="000000" w:themeColor="text1"/>
          <w:sz w:val="24"/>
          <w:szCs w:val="24"/>
        </w:rPr>
        <w:t xml:space="preserve">, de las cuales 39 millones </w:t>
      </w:r>
      <w:r w:rsidR="00362306" w:rsidRPr="00D71623">
        <w:rPr>
          <w:rFonts w:ascii="Arial" w:hAnsi="Arial" w:cs="Arial"/>
          <w:color w:val="000000" w:themeColor="text1"/>
          <w:sz w:val="24"/>
          <w:szCs w:val="24"/>
        </w:rPr>
        <w:t>tienen ceguera</w:t>
      </w:r>
      <w:r w:rsidR="005C2AF2" w:rsidRPr="00D71623">
        <w:rPr>
          <w:rFonts w:ascii="Arial" w:hAnsi="Arial" w:cs="Arial"/>
          <w:color w:val="000000" w:themeColor="text1"/>
          <w:sz w:val="24"/>
          <w:szCs w:val="24"/>
        </w:rPr>
        <w:t xml:space="preserve"> y 246 millones presentan baja </w:t>
      </w:r>
      <w:r w:rsidR="00362306" w:rsidRPr="00D71623">
        <w:rPr>
          <w:rFonts w:ascii="Arial" w:hAnsi="Arial" w:cs="Arial"/>
          <w:color w:val="000000" w:themeColor="text1"/>
          <w:sz w:val="24"/>
          <w:szCs w:val="24"/>
        </w:rPr>
        <w:t xml:space="preserve">visión </w:t>
      </w:r>
      <w:r w:rsidR="00A33F76" w:rsidRPr="00D71623">
        <w:rPr>
          <w:rFonts w:ascii="Arial" w:hAnsi="Arial" w:cs="Arial"/>
          <w:color w:val="000000" w:themeColor="text1"/>
          <w:sz w:val="24"/>
          <w:szCs w:val="24"/>
        </w:rPr>
        <w:t xml:space="preserve">(Neyra </w:t>
      </w:r>
      <w:r w:rsidR="005C2AF2" w:rsidRPr="00D71623">
        <w:rPr>
          <w:rFonts w:ascii="Arial" w:hAnsi="Arial" w:cs="Arial"/>
          <w:color w:val="000000" w:themeColor="text1"/>
          <w:sz w:val="24"/>
          <w:szCs w:val="24"/>
        </w:rPr>
        <w:t xml:space="preserve">&amp; Pachaco, 2015). </w:t>
      </w:r>
    </w:p>
    <w:p w:rsidR="005C2AF2" w:rsidRDefault="005C2AF2" w:rsidP="002F1BA4">
      <w:pPr>
        <w:pStyle w:val="Prrafodelista"/>
        <w:tabs>
          <w:tab w:val="left" w:pos="3803"/>
        </w:tabs>
        <w:spacing w:line="360" w:lineRule="auto"/>
        <w:ind w:left="0"/>
        <w:jc w:val="both"/>
        <w:rPr>
          <w:rFonts w:ascii="Arial" w:hAnsi="Arial" w:cs="Arial"/>
          <w:color w:val="002060"/>
          <w:sz w:val="24"/>
        </w:rPr>
      </w:pPr>
    </w:p>
    <w:p w:rsidR="001A2FAE" w:rsidRPr="00D71623" w:rsidRDefault="00212DF6" w:rsidP="002F1BA4">
      <w:pPr>
        <w:pStyle w:val="Prrafodelista"/>
        <w:tabs>
          <w:tab w:val="left" w:pos="3803"/>
        </w:tabs>
        <w:spacing w:line="360" w:lineRule="auto"/>
        <w:ind w:left="0"/>
        <w:jc w:val="both"/>
        <w:rPr>
          <w:rFonts w:ascii="Arial" w:hAnsi="Arial" w:cs="Arial"/>
          <w:color w:val="000000" w:themeColor="text1"/>
          <w:sz w:val="24"/>
        </w:rPr>
      </w:pPr>
      <w:r w:rsidRPr="00D71623">
        <w:rPr>
          <w:rFonts w:ascii="Arial" w:hAnsi="Arial" w:cs="Arial"/>
          <w:color w:val="000000" w:themeColor="text1"/>
          <w:sz w:val="24"/>
        </w:rPr>
        <w:t>Si bien es cierto que</w:t>
      </w:r>
      <w:r w:rsidR="00E41BA0" w:rsidRPr="00D71623">
        <w:rPr>
          <w:rFonts w:ascii="Arial" w:hAnsi="Arial" w:cs="Arial"/>
          <w:color w:val="000000" w:themeColor="text1"/>
          <w:sz w:val="24"/>
        </w:rPr>
        <w:t>,</w:t>
      </w:r>
      <w:r w:rsidRPr="00D71623">
        <w:rPr>
          <w:rFonts w:ascii="Arial" w:hAnsi="Arial" w:cs="Arial"/>
          <w:color w:val="000000" w:themeColor="text1"/>
          <w:sz w:val="24"/>
        </w:rPr>
        <w:t xml:space="preserve"> </w:t>
      </w:r>
      <w:r w:rsidR="00DD1272" w:rsidRPr="00D71623">
        <w:rPr>
          <w:rFonts w:ascii="Arial" w:hAnsi="Arial" w:cs="Arial"/>
          <w:color w:val="000000" w:themeColor="text1"/>
          <w:sz w:val="24"/>
        </w:rPr>
        <w:t>l</w:t>
      </w:r>
      <w:r w:rsidRPr="00D71623">
        <w:rPr>
          <w:rFonts w:ascii="Arial" w:hAnsi="Arial" w:cs="Arial"/>
          <w:color w:val="000000" w:themeColor="text1"/>
          <w:sz w:val="24"/>
        </w:rPr>
        <w:t xml:space="preserve">a </w:t>
      </w:r>
      <w:r w:rsidR="0021363B" w:rsidRPr="00D71623">
        <w:rPr>
          <w:rFonts w:ascii="Arial" w:hAnsi="Arial" w:cs="Arial"/>
          <w:color w:val="000000" w:themeColor="text1"/>
          <w:sz w:val="24"/>
        </w:rPr>
        <w:t>carencia</w:t>
      </w:r>
      <w:r w:rsidRPr="00D71623">
        <w:rPr>
          <w:rFonts w:ascii="Arial" w:hAnsi="Arial" w:cs="Arial"/>
          <w:color w:val="000000" w:themeColor="text1"/>
          <w:sz w:val="24"/>
        </w:rPr>
        <w:t xml:space="preserve"> psicobiológica de </w:t>
      </w:r>
      <w:r w:rsidR="00E41BA0" w:rsidRPr="00D71623">
        <w:rPr>
          <w:rFonts w:ascii="Arial" w:hAnsi="Arial" w:cs="Arial"/>
          <w:color w:val="000000" w:themeColor="text1"/>
          <w:sz w:val="24"/>
        </w:rPr>
        <w:t xml:space="preserve">la </w:t>
      </w:r>
      <w:r w:rsidRPr="00D71623">
        <w:rPr>
          <w:rFonts w:ascii="Arial" w:hAnsi="Arial" w:cs="Arial"/>
          <w:color w:val="000000" w:themeColor="text1"/>
          <w:sz w:val="24"/>
        </w:rPr>
        <w:t xml:space="preserve">visión </w:t>
      </w:r>
      <w:r w:rsidR="00787F04" w:rsidRPr="00D71623">
        <w:rPr>
          <w:rFonts w:ascii="Arial" w:hAnsi="Arial" w:cs="Arial"/>
          <w:color w:val="000000" w:themeColor="text1"/>
          <w:sz w:val="24"/>
        </w:rPr>
        <w:t xml:space="preserve">no influye sustancialmente </w:t>
      </w:r>
      <w:r w:rsidR="00E036FE" w:rsidRPr="00D71623">
        <w:rPr>
          <w:rFonts w:ascii="Arial" w:hAnsi="Arial" w:cs="Arial"/>
          <w:color w:val="000000" w:themeColor="text1"/>
          <w:sz w:val="24"/>
        </w:rPr>
        <w:t xml:space="preserve">en el desarrollo y/o desenvolvimiento de la persona </w:t>
      </w:r>
      <w:r w:rsidR="00787F04" w:rsidRPr="00D71623">
        <w:rPr>
          <w:rFonts w:ascii="Arial" w:hAnsi="Arial" w:cs="Arial"/>
          <w:color w:val="000000" w:themeColor="text1"/>
          <w:sz w:val="24"/>
        </w:rPr>
        <w:t xml:space="preserve">en los primeros </w:t>
      </w:r>
      <w:r w:rsidR="00787F04" w:rsidRPr="00D71623">
        <w:rPr>
          <w:rFonts w:ascii="Arial" w:hAnsi="Arial" w:cs="Arial"/>
          <w:color w:val="000000" w:themeColor="text1"/>
          <w:sz w:val="24"/>
        </w:rPr>
        <w:lastRenderedPageBreak/>
        <w:t>meses</w:t>
      </w:r>
      <w:r w:rsidR="00E036FE" w:rsidRPr="00D71623">
        <w:rPr>
          <w:rFonts w:ascii="Arial" w:hAnsi="Arial" w:cs="Arial"/>
          <w:color w:val="000000" w:themeColor="text1"/>
          <w:sz w:val="24"/>
        </w:rPr>
        <w:t xml:space="preserve"> de vida</w:t>
      </w:r>
      <w:r w:rsidRPr="00D71623">
        <w:rPr>
          <w:rFonts w:ascii="Arial" w:hAnsi="Arial" w:cs="Arial"/>
          <w:color w:val="000000" w:themeColor="text1"/>
          <w:sz w:val="24"/>
        </w:rPr>
        <w:t xml:space="preserve">, es a </w:t>
      </w:r>
      <w:r w:rsidR="00131329" w:rsidRPr="00D71623">
        <w:rPr>
          <w:rFonts w:ascii="Arial" w:hAnsi="Arial" w:cs="Arial"/>
          <w:color w:val="000000" w:themeColor="text1"/>
          <w:sz w:val="24"/>
        </w:rPr>
        <w:t>partir del segundo trimestre (</w:t>
      </w:r>
      <w:r w:rsidR="00310E59" w:rsidRPr="00D71623">
        <w:rPr>
          <w:rFonts w:ascii="Arial" w:hAnsi="Arial" w:cs="Arial"/>
          <w:color w:val="000000" w:themeColor="text1"/>
          <w:sz w:val="24"/>
        </w:rPr>
        <w:t>5</w:t>
      </w:r>
      <w:r w:rsidR="00196386" w:rsidRPr="00D71623">
        <w:rPr>
          <w:rFonts w:ascii="Arial" w:hAnsi="Arial" w:cs="Arial"/>
          <w:color w:val="000000" w:themeColor="text1"/>
          <w:sz w:val="24"/>
        </w:rPr>
        <w:t xml:space="preserve"> meses en adelante) </w:t>
      </w:r>
      <w:r w:rsidRPr="00D71623">
        <w:rPr>
          <w:rFonts w:ascii="Arial" w:hAnsi="Arial" w:cs="Arial"/>
          <w:color w:val="000000" w:themeColor="text1"/>
          <w:sz w:val="24"/>
        </w:rPr>
        <w:t>cuando comienzan a aparecer</w:t>
      </w:r>
      <w:r w:rsidR="00DD1272" w:rsidRPr="00D71623">
        <w:rPr>
          <w:rFonts w:ascii="Arial" w:hAnsi="Arial" w:cs="Arial"/>
          <w:color w:val="000000" w:themeColor="text1"/>
          <w:sz w:val="24"/>
        </w:rPr>
        <w:t xml:space="preserve"> </w:t>
      </w:r>
      <w:r w:rsidRPr="00D71623">
        <w:rPr>
          <w:rFonts w:ascii="Arial" w:hAnsi="Arial" w:cs="Arial"/>
          <w:color w:val="000000" w:themeColor="text1"/>
          <w:sz w:val="24"/>
        </w:rPr>
        <w:t xml:space="preserve">diferencias </w:t>
      </w:r>
      <w:r w:rsidR="00196386" w:rsidRPr="00D71623">
        <w:rPr>
          <w:rFonts w:ascii="Arial" w:hAnsi="Arial" w:cs="Arial"/>
          <w:color w:val="000000" w:themeColor="text1"/>
          <w:sz w:val="24"/>
        </w:rPr>
        <w:t xml:space="preserve">y dificultades </w:t>
      </w:r>
      <w:r w:rsidRPr="00D71623">
        <w:rPr>
          <w:rFonts w:ascii="Arial" w:hAnsi="Arial" w:cs="Arial"/>
          <w:color w:val="000000" w:themeColor="text1"/>
          <w:sz w:val="24"/>
        </w:rPr>
        <w:t>significativas</w:t>
      </w:r>
      <w:r w:rsidR="00A02FC5" w:rsidRPr="00D71623">
        <w:rPr>
          <w:rFonts w:ascii="Arial" w:hAnsi="Arial" w:cs="Arial"/>
          <w:color w:val="000000" w:themeColor="text1"/>
          <w:sz w:val="24"/>
        </w:rPr>
        <w:t xml:space="preserve"> en el transcurso de su </w:t>
      </w:r>
      <w:r w:rsidR="00453FC4" w:rsidRPr="00D71623">
        <w:rPr>
          <w:rFonts w:ascii="Arial" w:hAnsi="Arial" w:cs="Arial"/>
          <w:color w:val="000000" w:themeColor="text1"/>
          <w:sz w:val="24"/>
        </w:rPr>
        <w:t>desarrollo</w:t>
      </w:r>
      <w:r w:rsidR="00310E59" w:rsidRPr="00D71623">
        <w:rPr>
          <w:rFonts w:ascii="Arial" w:hAnsi="Arial" w:cs="Arial"/>
          <w:color w:val="000000" w:themeColor="text1"/>
          <w:sz w:val="24"/>
        </w:rPr>
        <w:t xml:space="preserve"> (</w:t>
      </w:r>
      <w:r w:rsidR="003501CA" w:rsidRPr="00D71623">
        <w:rPr>
          <w:rFonts w:ascii="Arial" w:hAnsi="Arial" w:cs="Arial"/>
          <w:color w:val="000000" w:themeColor="text1"/>
          <w:sz w:val="24"/>
        </w:rPr>
        <w:t>Castejón</w:t>
      </w:r>
      <w:r w:rsidR="00A33F76" w:rsidRPr="00D71623">
        <w:rPr>
          <w:rFonts w:ascii="Arial" w:hAnsi="Arial" w:cs="Arial"/>
          <w:color w:val="000000" w:themeColor="text1"/>
          <w:sz w:val="24"/>
        </w:rPr>
        <w:t xml:space="preserve"> </w:t>
      </w:r>
      <w:r w:rsidR="00D32959" w:rsidRPr="00D71623">
        <w:rPr>
          <w:rFonts w:ascii="Arial" w:hAnsi="Arial" w:cs="Arial"/>
          <w:color w:val="000000" w:themeColor="text1"/>
          <w:sz w:val="24"/>
        </w:rPr>
        <w:t>&amp;</w:t>
      </w:r>
      <w:r w:rsidR="003501CA" w:rsidRPr="00D71623">
        <w:rPr>
          <w:rFonts w:ascii="Arial" w:hAnsi="Arial" w:cs="Arial"/>
          <w:color w:val="000000" w:themeColor="text1"/>
          <w:sz w:val="24"/>
        </w:rPr>
        <w:t xml:space="preserve"> Navas,</w:t>
      </w:r>
      <w:r w:rsidR="00D32959" w:rsidRPr="00D71623">
        <w:rPr>
          <w:rFonts w:ascii="Arial" w:hAnsi="Arial" w:cs="Arial"/>
          <w:color w:val="000000" w:themeColor="text1"/>
          <w:sz w:val="24"/>
        </w:rPr>
        <w:t xml:space="preserve"> </w:t>
      </w:r>
      <w:r w:rsidR="003501CA" w:rsidRPr="00D71623">
        <w:rPr>
          <w:rFonts w:ascii="Arial" w:hAnsi="Arial" w:cs="Arial"/>
          <w:color w:val="000000" w:themeColor="text1"/>
          <w:sz w:val="24"/>
        </w:rPr>
        <w:t>2013)</w:t>
      </w:r>
      <w:r w:rsidR="00C10D0A" w:rsidRPr="00D71623">
        <w:rPr>
          <w:rFonts w:ascii="Arial" w:hAnsi="Arial" w:cs="Arial"/>
          <w:color w:val="000000" w:themeColor="text1"/>
          <w:sz w:val="24"/>
        </w:rPr>
        <w:t xml:space="preserve">; ya que convivir con la discapacidad visual es una experiencia </w:t>
      </w:r>
      <w:r w:rsidR="009A40C6" w:rsidRPr="00D71623">
        <w:rPr>
          <w:rFonts w:ascii="Arial" w:hAnsi="Arial" w:cs="Arial"/>
          <w:color w:val="000000" w:themeColor="text1"/>
          <w:sz w:val="24"/>
        </w:rPr>
        <w:t xml:space="preserve">que afecta </w:t>
      </w:r>
      <w:r w:rsidR="00C10D0A" w:rsidRPr="00D71623">
        <w:rPr>
          <w:rFonts w:ascii="Arial" w:hAnsi="Arial" w:cs="Arial"/>
          <w:color w:val="000000" w:themeColor="text1"/>
          <w:sz w:val="24"/>
        </w:rPr>
        <w:t>la parte física, el área psicológica, espiritual y social, poniendo</w:t>
      </w:r>
      <w:r w:rsidR="009A40C6" w:rsidRPr="00D71623">
        <w:rPr>
          <w:rFonts w:ascii="Arial" w:hAnsi="Arial" w:cs="Arial"/>
          <w:color w:val="000000" w:themeColor="text1"/>
          <w:sz w:val="24"/>
        </w:rPr>
        <w:t xml:space="preserve"> e</w:t>
      </w:r>
      <w:r w:rsidR="00C10D0A" w:rsidRPr="00D71623">
        <w:rPr>
          <w:rFonts w:ascii="Arial" w:hAnsi="Arial" w:cs="Arial"/>
          <w:color w:val="000000" w:themeColor="text1"/>
          <w:sz w:val="24"/>
        </w:rPr>
        <w:t>n juego</w:t>
      </w:r>
      <w:r w:rsidR="00F75AF3" w:rsidRPr="00D71623">
        <w:rPr>
          <w:rFonts w:ascii="Arial" w:hAnsi="Arial" w:cs="Arial"/>
          <w:color w:val="000000" w:themeColor="text1"/>
          <w:sz w:val="24"/>
        </w:rPr>
        <w:t xml:space="preserve"> </w:t>
      </w:r>
      <w:r w:rsidR="009A40C6" w:rsidRPr="00D71623">
        <w:rPr>
          <w:rFonts w:ascii="Arial" w:hAnsi="Arial" w:cs="Arial"/>
          <w:color w:val="000000" w:themeColor="text1"/>
          <w:sz w:val="24"/>
        </w:rPr>
        <w:t>diferentes</w:t>
      </w:r>
      <w:r w:rsidR="00C10D0A" w:rsidRPr="00D71623">
        <w:rPr>
          <w:rFonts w:ascii="Arial" w:hAnsi="Arial" w:cs="Arial"/>
          <w:color w:val="000000" w:themeColor="text1"/>
          <w:sz w:val="24"/>
        </w:rPr>
        <w:t xml:space="preserve"> mecanismos que</w:t>
      </w:r>
      <w:r w:rsidR="009A40C6" w:rsidRPr="00D71623">
        <w:rPr>
          <w:rFonts w:ascii="Arial" w:hAnsi="Arial" w:cs="Arial"/>
          <w:color w:val="000000" w:themeColor="text1"/>
          <w:sz w:val="24"/>
        </w:rPr>
        <w:t xml:space="preserve"> permitan a la persona</w:t>
      </w:r>
      <w:r w:rsidR="00C10D0A" w:rsidRPr="00D71623">
        <w:rPr>
          <w:rFonts w:ascii="Arial" w:hAnsi="Arial" w:cs="Arial"/>
          <w:color w:val="000000" w:themeColor="text1"/>
          <w:sz w:val="24"/>
        </w:rPr>
        <w:t xml:space="preserve"> </w:t>
      </w:r>
      <w:r w:rsidR="009A40C6" w:rsidRPr="00D71623">
        <w:rPr>
          <w:rFonts w:ascii="Arial" w:hAnsi="Arial" w:cs="Arial"/>
          <w:color w:val="000000" w:themeColor="text1"/>
          <w:sz w:val="24"/>
        </w:rPr>
        <w:t>habituarse</w:t>
      </w:r>
      <w:r w:rsidR="00C10D0A" w:rsidRPr="00D71623">
        <w:rPr>
          <w:rFonts w:ascii="Arial" w:hAnsi="Arial" w:cs="Arial"/>
          <w:color w:val="000000" w:themeColor="text1"/>
          <w:sz w:val="24"/>
        </w:rPr>
        <w:t xml:space="preserve"> a la nueva situación y </w:t>
      </w:r>
      <w:r w:rsidR="009A40C6" w:rsidRPr="00D71623">
        <w:rPr>
          <w:rFonts w:ascii="Arial" w:hAnsi="Arial" w:cs="Arial"/>
          <w:color w:val="000000" w:themeColor="text1"/>
          <w:sz w:val="24"/>
        </w:rPr>
        <w:t xml:space="preserve">por lo tanto, </w:t>
      </w:r>
      <w:r w:rsidR="00C10D0A" w:rsidRPr="00D71623">
        <w:rPr>
          <w:rFonts w:ascii="Arial" w:hAnsi="Arial" w:cs="Arial"/>
          <w:color w:val="000000" w:themeColor="text1"/>
          <w:sz w:val="24"/>
        </w:rPr>
        <w:t>aprender a v</w:t>
      </w:r>
      <w:r w:rsidR="00BF5276" w:rsidRPr="00D71623">
        <w:rPr>
          <w:rFonts w:ascii="Arial" w:hAnsi="Arial" w:cs="Arial"/>
          <w:color w:val="000000" w:themeColor="text1"/>
          <w:sz w:val="24"/>
        </w:rPr>
        <w:t>ivir con barreras</w:t>
      </w:r>
      <w:r w:rsidR="007C6E09" w:rsidRPr="00D71623">
        <w:rPr>
          <w:rFonts w:ascii="Arial" w:hAnsi="Arial" w:cs="Arial"/>
          <w:color w:val="000000" w:themeColor="text1"/>
          <w:sz w:val="24"/>
        </w:rPr>
        <w:t>;</w:t>
      </w:r>
      <w:r w:rsidR="00BF5276" w:rsidRPr="00D71623">
        <w:rPr>
          <w:rFonts w:ascii="Arial" w:hAnsi="Arial" w:cs="Arial"/>
          <w:color w:val="000000" w:themeColor="text1"/>
          <w:sz w:val="24"/>
        </w:rPr>
        <w:t xml:space="preserve"> </w:t>
      </w:r>
      <w:r w:rsidR="00F75AF3" w:rsidRPr="00D71623">
        <w:rPr>
          <w:rFonts w:ascii="Arial" w:hAnsi="Arial" w:cs="Arial"/>
          <w:color w:val="000000" w:themeColor="text1"/>
          <w:sz w:val="24"/>
        </w:rPr>
        <w:t>limitaciones en determinadas actividades</w:t>
      </w:r>
      <w:r w:rsidR="007C6E09" w:rsidRPr="00D71623">
        <w:rPr>
          <w:rFonts w:ascii="Arial" w:hAnsi="Arial" w:cs="Arial"/>
          <w:color w:val="000000" w:themeColor="text1"/>
          <w:sz w:val="24"/>
        </w:rPr>
        <w:t>,</w:t>
      </w:r>
      <w:r w:rsidR="00F75AF3" w:rsidRPr="00D71623">
        <w:rPr>
          <w:rFonts w:ascii="Arial" w:hAnsi="Arial" w:cs="Arial"/>
          <w:color w:val="000000" w:themeColor="text1"/>
          <w:sz w:val="24"/>
        </w:rPr>
        <w:t xml:space="preserve"> como </w:t>
      </w:r>
      <w:r w:rsidR="007C6E09" w:rsidRPr="00D71623">
        <w:rPr>
          <w:rFonts w:ascii="Arial" w:hAnsi="Arial" w:cs="Arial"/>
          <w:color w:val="000000" w:themeColor="text1"/>
          <w:sz w:val="24"/>
        </w:rPr>
        <w:t>movilizarse o manipular objetos;</w:t>
      </w:r>
      <w:r w:rsidR="00F75AF3" w:rsidRPr="00D71623">
        <w:rPr>
          <w:rFonts w:ascii="Arial" w:hAnsi="Arial" w:cs="Arial"/>
          <w:color w:val="000000" w:themeColor="text1"/>
          <w:sz w:val="24"/>
        </w:rPr>
        <w:t xml:space="preserve"> </w:t>
      </w:r>
      <w:r w:rsidR="007C6E09" w:rsidRPr="00D71623">
        <w:rPr>
          <w:rFonts w:ascii="Arial" w:hAnsi="Arial" w:cs="Arial"/>
          <w:color w:val="000000" w:themeColor="text1"/>
          <w:sz w:val="24"/>
        </w:rPr>
        <w:t xml:space="preserve">prejuicios; </w:t>
      </w:r>
      <w:r w:rsidR="00C10D0A" w:rsidRPr="00D71623">
        <w:rPr>
          <w:rFonts w:ascii="Arial" w:hAnsi="Arial" w:cs="Arial"/>
          <w:color w:val="000000" w:themeColor="text1"/>
          <w:sz w:val="24"/>
        </w:rPr>
        <w:t xml:space="preserve">restricciones </w:t>
      </w:r>
      <w:r w:rsidR="009A40C6" w:rsidRPr="00D71623">
        <w:rPr>
          <w:rFonts w:ascii="Arial" w:hAnsi="Arial" w:cs="Arial"/>
          <w:color w:val="000000" w:themeColor="text1"/>
          <w:sz w:val="24"/>
        </w:rPr>
        <w:t>sociales</w:t>
      </w:r>
      <w:r w:rsidR="007C6E09" w:rsidRPr="00D71623">
        <w:rPr>
          <w:rFonts w:ascii="Arial" w:hAnsi="Arial" w:cs="Arial"/>
          <w:color w:val="000000" w:themeColor="text1"/>
          <w:sz w:val="24"/>
        </w:rPr>
        <w:t>,</w:t>
      </w:r>
      <w:r w:rsidR="004A7902" w:rsidRPr="00D71623">
        <w:rPr>
          <w:rFonts w:ascii="Arial" w:hAnsi="Arial" w:cs="Arial"/>
          <w:color w:val="000000" w:themeColor="text1"/>
          <w:sz w:val="24"/>
        </w:rPr>
        <w:t xml:space="preserve"> tal como </w:t>
      </w:r>
      <w:r w:rsidR="00A532D5" w:rsidRPr="00D71623">
        <w:rPr>
          <w:rFonts w:ascii="Arial" w:hAnsi="Arial" w:cs="Arial"/>
          <w:color w:val="000000" w:themeColor="text1"/>
          <w:sz w:val="24"/>
        </w:rPr>
        <w:t>limitarse a ciertos</w:t>
      </w:r>
      <w:r w:rsidR="000A451D" w:rsidRPr="00D71623">
        <w:rPr>
          <w:rFonts w:ascii="Arial" w:hAnsi="Arial" w:cs="Arial"/>
          <w:color w:val="000000" w:themeColor="text1"/>
          <w:sz w:val="24"/>
        </w:rPr>
        <w:t xml:space="preserve"> tipos de estudios o trabajos </w:t>
      </w:r>
      <w:r w:rsidR="00C10D0A" w:rsidRPr="00D71623">
        <w:rPr>
          <w:rFonts w:ascii="Arial" w:hAnsi="Arial" w:cs="Arial"/>
          <w:color w:val="000000" w:themeColor="text1"/>
          <w:sz w:val="24"/>
        </w:rPr>
        <w:t>que afectarán</w:t>
      </w:r>
      <w:r w:rsidR="009A40C6" w:rsidRPr="00D71623">
        <w:rPr>
          <w:rFonts w:ascii="Arial" w:hAnsi="Arial" w:cs="Arial"/>
          <w:color w:val="000000" w:themeColor="text1"/>
          <w:sz w:val="24"/>
        </w:rPr>
        <w:t xml:space="preserve"> de alguna manera</w:t>
      </w:r>
      <w:r w:rsidR="00C10D0A" w:rsidRPr="00D71623">
        <w:rPr>
          <w:rFonts w:ascii="Arial" w:hAnsi="Arial" w:cs="Arial"/>
          <w:color w:val="000000" w:themeColor="text1"/>
          <w:sz w:val="24"/>
        </w:rPr>
        <w:t xml:space="preserve"> su calidad de vida</w:t>
      </w:r>
      <w:r w:rsidR="00DE45CA" w:rsidRPr="00D71623">
        <w:rPr>
          <w:rFonts w:ascii="Arial" w:hAnsi="Arial" w:cs="Arial"/>
          <w:color w:val="000000" w:themeColor="text1"/>
          <w:sz w:val="24"/>
        </w:rPr>
        <w:t xml:space="preserve"> (Neyra</w:t>
      </w:r>
      <w:r w:rsidR="00C361B1" w:rsidRPr="00D71623">
        <w:rPr>
          <w:rFonts w:ascii="Arial" w:hAnsi="Arial" w:cs="Arial"/>
          <w:color w:val="000000" w:themeColor="text1"/>
          <w:sz w:val="24"/>
        </w:rPr>
        <w:t xml:space="preserve"> &amp; Pachaco, 2015)</w:t>
      </w:r>
      <w:r w:rsidR="00F75AF3" w:rsidRPr="00D71623">
        <w:rPr>
          <w:rFonts w:ascii="Arial" w:hAnsi="Arial" w:cs="Arial"/>
          <w:color w:val="000000" w:themeColor="text1"/>
          <w:sz w:val="24"/>
        </w:rPr>
        <w:t xml:space="preserve">. </w:t>
      </w:r>
    </w:p>
    <w:p w:rsidR="00BF5276" w:rsidRPr="00BF5276" w:rsidRDefault="00BF5276" w:rsidP="002F1BA4">
      <w:pPr>
        <w:pStyle w:val="Prrafodelista"/>
        <w:tabs>
          <w:tab w:val="left" w:pos="3803"/>
        </w:tabs>
        <w:spacing w:line="360" w:lineRule="auto"/>
        <w:ind w:left="0"/>
        <w:jc w:val="both"/>
        <w:rPr>
          <w:rFonts w:ascii="Arial" w:hAnsi="Arial" w:cs="Arial"/>
          <w:color w:val="002060"/>
          <w:sz w:val="24"/>
        </w:rPr>
      </w:pPr>
    </w:p>
    <w:p w:rsidR="008F4D6C" w:rsidRPr="00163CC3" w:rsidRDefault="00634E2A" w:rsidP="002F1BA4">
      <w:pPr>
        <w:pStyle w:val="Prrafodelista"/>
        <w:tabs>
          <w:tab w:val="left" w:pos="3803"/>
        </w:tabs>
        <w:spacing w:line="360" w:lineRule="auto"/>
        <w:ind w:left="0"/>
        <w:jc w:val="both"/>
        <w:rPr>
          <w:rFonts w:ascii="Arial" w:hAnsi="Arial" w:cs="Arial"/>
          <w:color w:val="000000" w:themeColor="text1"/>
          <w:sz w:val="24"/>
          <w:highlight w:val="yellow"/>
        </w:rPr>
      </w:pPr>
      <w:r w:rsidRPr="00D71623">
        <w:rPr>
          <w:rFonts w:ascii="Arial" w:hAnsi="Arial" w:cs="Arial"/>
          <w:color w:val="000000" w:themeColor="text1"/>
          <w:sz w:val="24"/>
        </w:rPr>
        <w:t xml:space="preserve">Es por ello que, </w:t>
      </w:r>
      <w:r w:rsidR="00B315F4" w:rsidRPr="00D71623">
        <w:rPr>
          <w:rFonts w:ascii="Arial" w:hAnsi="Arial" w:cs="Arial"/>
          <w:color w:val="000000" w:themeColor="text1"/>
          <w:sz w:val="24"/>
        </w:rPr>
        <w:t>l</w:t>
      </w:r>
      <w:r w:rsidR="00004B9D" w:rsidRPr="00D71623">
        <w:rPr>
          <w:rFonts w:ascii="Arial" w:hAnsi="Arial" w:cs="Arial"/>
          <w:color w:val="000000" w:themeColor="text1"/>
          <w:sz w:val="24"/>
        </w:rPr>
        <w:t>a</w:t>
      </w:r>
      <w:r w:rsidR="00615A47" w:rsidRPr="00D71623">
        <w:rPr>
          <w:rFonts w:ascii="Arial" w:hAnsi="Arial" w:cs="Arial"/>
          <w:color w:val="000000" w:themeColor="text1"/>
          <w:sz w:val="24"/>
        </w:rPr>
        <w:t xml:space="preserve"> limitación visual </w:t>
      </w:r>
      <w:r w:rsidR="00B315F4" w:rsidRPr="00D71623">
        <w:rPr>
          <w:rFonts w:ascii="Arial" w:hAnsi="Arial" w:cs="Arial"/>
          <w:color w:val="000000" w:themeColor="text1"/>
          <w:sz w:val="24"/>
        </w:rPr>
        <w:t>es considerada</w:t>
      </w:r>
      <w:r w:rsidR="00A80776" w:rsidRPr="00D71623">
        <w:rPr>
          <w:rFonts w:ascii="Arial" w:hAnsi="Arial" w:cs="Arial"/>
          <w:color w:val="000000" w:themeColor="text1"/>
          <w:sz w:val="24"/>
        </w:rPr>
        <w:t xml:space="preserve"> como</w:t>
      </w:r>
      <w:r w:rsidR="00362306" w:rsidRPr="00D71623">
        <w:rPr>
          <w:rFonts w:ascii="Arial" w:hAnsi="Arial" w:cs="Arial"/>
          <w:color w:val="000000" w:themeColor="text1"/>
          <w:sz w:val="24"/>
        </w:rPr>
        <w:t xml:space="preserve"> un factor generador de estrés e inclusive de</w:t>
      </w:r>
      <w:r w:rsidR="00A80776" w:rsidRPr="00D71623">
        <w:rPr>
          <w:rFonts w:ascii="Arial" w:hAnsi="Arial" w:cs="Arial"/>
          <w:color w:val="000000" w:themeColor="text1"/>
          <w:sz w:val="24"/>
        </w:rPr>
        <w:t xml:space="preserve"> ansiedad, </w:t>
      </w:r>
      <w:r w:rsidR="002E187A" w:rsidRPr="00D71623">
        <w:rPr>
          <w:rFonts w:ascii="Arial" w:hAnsi="Arial" w:cs="Arial"/>
          <w:color w:val="000000" w:themeColor="text1"/>
          <w:sz w:val="24"/>
        </w:rPr>
        <w:t xml:space="preserve">los cuales </w:t>
      </w:r>
      <w:r w:rsidR="00A80776" w:rsidRPr="00D71623">
        <w:rPr>
          <w:rFonts w:ascii="Arial" w:hAnsi="Arial" w:cs="Arial"/>
          <w:color w:val="000000" w:themeColor="text1"/>
          <w:sz w:val="24"/>
        </w:rPr>
        <w:t>podría</w:t>
      </w:r>
      <w:r w:rsidR="002E187A" w:rsidRPr="00D71623">
        <w:rPr>
          <w:rFonts w:ascii="Arial" w:hAnsi="Arial" w:cs="Arial"/>
          <w:color w:val="000000" w:themeColor="text1"/>
          <w:sz w:val="24"/>
        </w:rPr>
        <w:t>n</w:t>
      </w:r>
      <w:r w:rsidR="00A80776" w:rsidRPr="00D71623">
        <w:rPr>
          <w:rFonts w:ascii="Arial" w:hAnsi="Arial" w:cs="Arial"/>
          <w:color w:val="000000" w:themeColor="text1"/>
          <w:sz w:val="24"/>
        </w:rPr>
        <w:t xml:space="preserve"> verse</w:t>
      </w:r>
      <w:r w:rsidR="002E187A" w:rsidRPr="00D71623">
        <w:rPr>
          <w:rFonts w:ascii="Arial" w:hAnsi="Arial" w:cs="Arial"/>
          <w:color w:val="000000" w:themeColor="text1"/>
          <w:sz w:val="24"/>
        </w:rPr>
        <w:t xml:space="preserve"> reforzados por </w:t>
      </w:r>
      <w:r w:rsidR="00C05B9B" w:rsidRPr="00D71623">
        <w:rPr>
          <w:rFonts w:ascii="Arial" w:hAnsi="Arial" w:cs="Arial"/>
          <w:color w:val="000000" w:themeColor="text1"/>
          <w:sz w:val="24"/>
        </w:rPr>
        <w:t xml:space="preserve">aquellas situaciones </w:t>
      </w:r>
      <w:r w:rsidR="00F70F31" w:rsidRPr="00D71623">
        <w:rPr>
          <w:rFonts w:ascii="Arial" w:hAnsi="Arial" w:cs="Arial"/>
          <w:color w:val="000000" w:themeColor="text1"/>
          <w:sz w:val="24"/>
        </w:rPr>
        <w:t>de la cotidianidad</w:t>
      </w:r>
      <w:r w:rsidR="00C05B9B" w:rsidRPr="00D71623">
        <w:rPr>
          <w:rFonts w:ascii="Arial" w:hAnsi="Arial" w:cs="Arial"/>
          <w:color w:val="000000" w:themeColor="text1"/>
          <w:sz w:val="24"/>
        </w:rPr>
        <w:t>, como por ejemplo</w:t>
      </w:r>
      <w:r w:rsidR="00F70F31" w:rsidRPr="00D71623">
        <w:rPr>
          <w:rFonts w:ascii="Arial" w:hAnsi="Arial" w:cs="Arial"/>
          <w:color w:val="000000" w:themeColor="text1"/>
          <w:sz w:val="24"/>
        </w:rPr>
        <w:t>,</w:t>
      </w:r>
      <w:r w:rsidR="00C05B9B" w:rsidRPr="00D71623">
        <w:rPr>
          <w:rFonts w:ascii="Arial" w:hAnsi="Arial" w:cs="Arial"/>
          <w:color w:val="000000" w:themeColor="text1"/>
          <w:sz w:val="24"/>
        </w:rPr>
        <w:t xml:space="preserve"> </w:t>
      </w:r>
      <w:r w:rsidR="00B315F4" w:rsidRPr="00D71623">
        <w:rPr>
          <w:rFonts w:ascii="Arial" w:hAnsi="Arial" w:cs="Arial"/>
          <w:color w:val="000000" w:themeColor="text1"/>
          <w:sz w:val="24"/>
        </w:rPr>
        <w:t>desplazarse autónomamente o tal vez,</w:t>
      </w:r>
      <w:r w:rsidR="00442459" w:rsidRPr="00D71623">
        <w:rPr>
          <w:rFonts w:ascii="Arial" w:hAnsi="Arial" w:cs="Arial"/>
          <w:color w:val="000000" w:themeColor="text1"/>
          <w:sz w:val="24"/>
        </w:rPr>
        <w:t xml:space="preserve"> </w:t>
      </w:r>
      <w:r w:rsidR="00B315F4" w:rsidRPr="00D71623">
        <w:rPr>
          <w:rFonts w:ascii="Arial" w:hAnsi="Arial" w:cs="Arial"/>
          <w:color w:val="000000" w:themeColor="text1"/>
          <w:sz w:val="24"/>
        </w:rPr>
        <w:t>marcar un número telefónico</w:t>
      </w:r>
      <w:r w:rsidR="00C05B9B" w:rsidRPr="00D71623">
        <w:rPr>
          <w:rFonts w:ascii="Arial" w:hAnsi="Arial" w:cs="Arial"/>
          <w:color w:val="000000" w:themeColor="text1"/>
          <w:sz w:val="24"/>
        </w:rPr>
        <w:t xml:space="preserve"> </w:t>
      </w:r>
      <w:r w:rsidR="00DC5B2B" w:rsidRPr="00D71623">
        <w:rPr>
          <w:rFonts w:ascii="Arial" w:hAnsi="Arial" w:cs="Arial"/>
          <w:color w:val="000000" w:themeColor="text1"/>
          <w:sz w:val="24"/>
        </w:rPr>
        <w:t xml:space="preserve">(Lazarus y Folkman, 1986; citado en Integración, </w:t>
      </w:r>
      <w:r w:rsidR="00F533A0" w:rsidRPr="00D71623">
        <w:rPr>
          <w:rFonts w:ascii="Arial" w:hAnsi="Arial" w:cs="Arial"/>
          <w:color w:val="000000" w:themeColor="text1"/>
          <w:sz w:val="24"/>
        </w:rPr>
        <w:t>1996</w:t>
      </w:r>
      <w:r w:rsidR="00DC5B2B" w:rsidRPr="00D71623">
        <w:rPr>
          <w:rFonts w:ascii="Arial" w:hAnsi="Arial" w:cs="Arial"/>
          <w:color w:val="000000" w:themeColor="text1"/>
          <w:sz w:val="24"/>
        </w:rPr>
        <w:t>)</w:t>
      </w:r>
      <w:r w:rsidR="008F4D6C" w:rsidRPr="00D71623">
        <w:rPr>
          <w:rFonts w:ascii="Arial" w:hAnsi="Arial" w:cs="Arial"/>
          <w:color w:val="000000" w:themeColor="text1"/>
          <w:sz w:val="24"/>
        </w:rPr>
        <w:t xml:space="preserve">, así como por la propia vulnerabilidad </w:t>
      </w:r>
      <w:r w:rsidR="00362306" w:rsidRPr="00D71623">
        <w:rPr>
          <w:rFonts w:ascii="Arial" w:hAnsi="Arial" w:cs="Arial"/>
          <w:color w:val="000000" w:themeColor="text1"/>
          <w:sz w:val="24"/>
        </w:rPr>
        <w:t>que las</w:t>
      </w:r>
      <w:r w:rsidR="008F4D6C" w:rsidRPr="00D71623">
        <w:rPr>
          <w:rFonts w:ascii="Arial" w:hAnsi="Arial" w:cs="Arial"/>
          <w:color w:val="000000" w:themeColor="text1"/>
          <w:sz w:val="24"/>
        </w:rPr>
        <w:t xml:space="preserve"> personas</w:t>
      </w:r>
      <w:r w:rsidR="00362306" w:rsidRPr="00D71623">
        <w:rPr>
          <w:rFonts w:ascii="Arial" w:hAnsi="Arial" w:cs="Arial"/>
          <w:color w:val="000000" w:themeColor="text1"/>
          <w:sz w:val="24"/>
        </w:rPr>
        <w:t xml:space="preserve"> presentan</w:t>
      </w:r>
      <w:r w:rsidR="008F4D6C" w:rsidRPr="00D71623">
        <w:rPr>
          <w:rFonts w:ascii="Arial" w:hAnsi="Arial" w:cs="Arial"/>
          <w:color w:val="000000" w:themeColor="text1"/>
          <w:sz w:val="24"/>
        </w:rPr>
        <w:t xml:space="preserve"> </w:t>
      </w:r>
      <w:r w:rsidR="00163CC3" w:rsidRPr="00644BAA">
        <w:rPr>
          <w:rFonts w:ascii="Arial" w:hAnsi="Arial" w:cs="Arial"/>
          <w:color w:val="000000" w:themeColor="text1"/>
          <w:sz w:val="24"/>
        </w:rPr>
        <w:t>debido a la</w:t>
      </w:r>
      <w:r w:rsidR="008F4D6C" w:rsidRPr="00644BAA">
        <w:rPr>
          <w:rFonts w:ascii="Arial" w:hAnsi="Arial" w:cs="Arial"/>
          <w:color w:val="000000" w:themeColor="text1"/>
          <w:sz w:val="24"/>
        </w:rPr>
        <w:t xml:space="preserve"> situación de exclusión</w:t>
      </w:r>
      <w:r w:rsidR="00163CC3" w:rsidRPr="00644BAA">
        <w:rPr>
          <w:rFonts w:ascii="Arial" w:hAnsi="Arial" w:cs="Arial"/>
          <w:color w:val="000000" w:themeColor="text1"/>
          <w:sz w:val="24"/>
        </w:rPr>
        <w:t xml:space="preserve">, así como la </w:t>
      </w:r>
      <w:r w:rsidR="008F4D6C" w:rsidRPr="00644BAA">
        <w:rPr>
          <w:rFonts w:ascii="Arial" w:hAnsi="Arial" w:cs="Arial"/>
          <w:color w:val="000000" w:themeColor="text1"/>
          <w:sz w:val="24"/>
        </w:rPr>
        <w:t>falta de oportunidades</w:t>
      </w:r>
      <w:r w:rsidR="00163CC3" w:rsidRPr="00644BAA">
        <w:rPr>
          <w:rFonts w:ascii="Arial" w:hAnsi="Arial" w:cs="Arial"/>
          <w:color w:val="000000" w:themeColor="text1"/>
          <w:sz w:val="24"/>
        </w:rPr>
        <w:t xml:space="preserve"> que experimentan en la sociedad, viéndose – de esta manera – afectado su </w:t>
      </w:r>
      <w:r w:rsidR="008F4D6C" w:rsidRPr="00644BAA">
        <w:rPr>
          <w:rFonts w:ascii="Arial" w:hAnsi="Arial" w:cs="Arial"/>
          <w:color w:val="000000" w:themeColor="text1"/>
          <w:sz w:val="24"/>
        </w:rPr>
        <w:t xml:space="preserve">desarrollo </w:t>
      </w:r>
      <w:r w:rsidR="00163CC3" w:rsidRPr="00644BAA">
        <w:rPr>
          <w:rFonts w:ascii="Arial" w:hAnsi="Arial" w:cs="Arial"/>
          <w:color w:val="000000" w:themeColor="text1"/>
          <w:sz w:val="24"/>
        </w:rPr>
        <w:t xml:space="preserve">a nivel </w:t>
      </w:r>
      <w:r w:rsidR="008F4D6C" w:rsidRPr="00644BAA">
        <w:rPr>
          <w:rFonts w:ascii="Arial" w:hAnsi="Arial" w:cs="Arial"/>
          <w:color w:val="000000" w:themeColor="text1"/>
          <w:sz w:val="24"/>
        </w:rPr>
        <w:t xml:space="preserve">personal, su integración social y económica en </w:t>
      </w:r>
      <w:r w:rsidR="00163CC3" w:rsidRPr="00644BAA">
        <w:rPr>
          <w:rFonts w:ascii="Arial" w:hAnsi="Arial" w:cs="Arial"/>
          <w:color w:val="000000" w:themeColor="text1"/>
          <w:sz w:val="24"/>
        </w:rPr>
        <w:t>términos igualitarios; por ello, se puede afirmar que muchas veces</w:t>
      </w:r>
      <w:r w:rsidR="008F4D6C" w:rsidRPr="00644BAA">
        <w:rPr>
          <w:rFonts w:ascii="Arial" w:hAnsi="Arial" w:cs="Arial"/>
          <w:color w:val="000000" w:themeColor="text1"/>
          <w:sz w:val="24"/>
        </w:rPr>
        <w:t xml:space="preserve"> las personas </w:t>
      </w:r>
      <w:r w:rsidR="00163CC3" w:rsidRPr="00644BAA">
        <w:rPr>
          <w:rFonts w:ascii="Arial" w:hAnsi="Arial" w:cs="Arial"/>
          <w:color w:val="000000" w:themeColor="text1"/>
          <w:sz w:val="24"/>
        </w:rPr>
        <w:t>con discapacidad visual</w:t>
      </w:r>
      <w:r w:rsidR="008F4D6C" w:rsidRPr="00644BAA">
        <w:rPr>
          <w:rFonts w:ascii="Arial" w:hAnsi="Arial" w:cs="Arial"/>
          <w:color w:val="000000" w:themeColor="text1"/>
          <w:sz w:val="24"/>
        </w:rPr>
        <w:t xml:space="preserve"> </w:t>
      </w:r>
      <w:r w:rsidR="00163CC3" w:rsidRPr="00644BAA">
        <w:rPr>
          <w:rFonts w:ascii="Arial" w:hAnsi="Arial" w:cs="Arial"/>
          <w:color w:val="000000" w:themeColor="text1"/>
          <w:sz w:val="24"/>
        </w:rPr>
        <w:t>vivencian la</w:t>
      </w:r>
      <w:r w:rsidR="008F4D6C" w:rsidRPr="00644BAA">
        <w:rPr>
          <w:rFonts w:ascii="Arial" w:hAnsi="Arial" w:cs="Arial"/>
          <w:color w:val="000000" w:themeColor="text1"/>
          <w:sz w:val="24"/>
        </w:rPr>
        <w:t xml:space="preserve"> discriminación e indiferencia, </w:t>
      </w:r>
      <w:r w:rsidR="00163CC3" w:rsidRPr="00644BAA">
        <w:rPr>
          <w:rFonts w:ascii="Arial" w:hAnsi="Arial" w:cs="Arial"/>
          <w:color w:val="000000" w:themeColor="text1"/>
          <w:sz w:val="24"/>
        </w:rPr>
        <w:t xml:space="preserve">todo ello causado por la falta de conocimiento </w:t>
      </w:r>
      <w:r w:rsidR="008F4D6C" w:rsidRPr="00644BAA">
        <w:rPr>
          <w:rFonts w:ascii="Arial" w:hAnsi="Arial" w:cs="Arial"/>
          <w:color w:val="000000" w:themeColor="text1"/>
          <w:sz w:val="24"/>
        </w:rPr>
        <w:t>de los derechos que l</w:t>
      </w:r>
      <w:r w:rsidR="00163CC3" w:rsidRPr="00644BAA">
        <w:rPr>
          <w:rFonts w:ascii="Arial" w:hAnsi="Arial" w:cs="Arial"/>
          <w:color w:val="000000" w:themeColor="text1"/>
          <w:sz w:val="24"/>
        </w:rPr>
        <w:t xml:space="preserve">as protegen </w:t>
      </w:r>
      <w:r w:rsidR="00163CC3" w:rsidRPr="00D71623">
        <w:rPr>
          <w:rFonts w:ascii="Arial" w:hAnsi="Arial" w:cs="Arial"/>
          <w:color w:val="000000" w:themeColor="text1"/>
          <w:sz w:val="24"/>
        </w:rPr>
        <w:t>(Neyra &amp; Pachaco, 2015).</w:t>
      </w:r>
      <w:r w:rsidR="00163CC3">
        <w:rPr>
          <w:rFonts w:ascii="Arial" w:hAnsi="Arial" w:cs="Arial"/>
          <w:color w:val="000000" w:themeColor="text1"/>
          <w:sz w:val="24"/>
        </w:rPr>
        <w:t xml:space="preserve"> </w:t>
      </w:r>
    </w:p>
    <w:p w:rsidR="00B54328" w:rsidRPr="00931435" w:rsidRDefault="00B54328" w:rsidP="002F1BA4">
      <w:pPr>
        <w:pStyle w:val="Prrafodelista"/>
        <w:tabs>
          <w:tab w:val="left" w:pos="3803"/>
        </w:tabs>
        <w:ind w:left="0"/>
        <w:jc w:val="both"/>
        <w:rPr>
          <w:rFonts w:ascii="Arial" w:hAnsi="Arial" w:cs="Arial"/>
          <w:color w:val="002060"/>
          <w:sz w:val="24"/>
        </w:rPr>
      </w:pPr>
    </w:p>
    <w:p w:rsidR="00386C5E" w:rsidRPr="00D71623" w:rsidRDefault="00E77636" w:rsidP="002F1BA4">
      <w:pPr>
        <w:pStyle w:val="Prrafodelista"/>
        <w:tabs>
          <w:tab w:val="left" w:pos="3803"/>
        </w:tabs>
        <w:spacing w:line="360" w:lineRule="auto"/>
        <w:ind w:left="0"/>
        <w:jc w:val="both"/>
        <w:rPr>
          <w:rFonts w:ascii="Arial" w:hAnsi="Arial" w:cs="Arial"/>
          <w:color w:val="000000" w:themeColor="text1"/>
          <w:sz w:val="24"/>
        </w:rPr>
      </w:pPr>
      <w:r w:rsidRPr="00170B4D">
        <w:rPr>
          <w:rFonts w:ascii="Arial" w:hAnsi="Arial" w:cs="Arial"/>
          <w:color w:val="000000" w:themeColor="text1"/>
          <w:sz w:val="24"/>
        </w:rPr>
        <w:t>Al respecto, y</w:t>
      </w:r>
      <w:r w:rsidR="0002201F" w:rsidRPr="00170B4D">
        <w:rPr>
          <w:rFonts w:ascii="Arial" w:hAnsi="Arial" w:cs="Arial"/>
          <w:color w:val="000000" w:themeColor="text1"/>
          <w:sz w:val="24"/>
        </w:rPr>
        <w:t xml:space="preserve">a sea que </w:t>
      </w:r>
      <w:r w:rsidR="008F4D6C" w:rsidRPr="00170B4D">
        <w:rPr>
          <w:rFonts w:ascii="Arial" w:hAnsi="Arial" w:cs="Arial"/>
          <w:color w:val="000000" w:themeColor="text1"/>
          <w:sz w:val="24"/>
        </w:rPr>
        <w:t>la ausencia visual</w:t>
      </w:r>
      <w:r w:rsidR="00867D5A" w:rsidRPr="00170B4D">
        <w:rPr>
          <w:rFonts w:ascii="Arial" w:hAnsi="Arial" w:cs="Arial"/>
          <w:color w:val="000000" w:themeColor="text1"/>
          <w:sz w:val="24"/>
        </w:rPr>
        <w:t xml:space="preserve"> </w:t>
      </w:r>
      <w:r w:rsidR="004F49A5" w:rsidRPr="00170B4D">
        <w:rPr>
          <w:rFonts w:ascii="Arial" w:hAnsi="Arial" w:cs="Arial"/>
          <w:color w:val="000000" w:themeColor="text1"/>
          <w:sz w:val="24"/>
        </w:rPr>
        <w:t xml:space="preserve">se haya originado </w:t>
      </w:r>
      <w:r w:rsidR="0002201F" w:rsidRPr="00170B4D">
        <w:rPr>
          <w:rFonts w:ascii="Arial" w:hAnsi="Arial" w:cs="Arial"/>
          <w:color w:val="000000" w:themeColor="text1"/>
          <w:sz w:val="24"/>
        </w:rPr>
        <w:t xml:space="preserve">connatural, </w:t>
      </w:r>
      <w:r w:rsidR="004F49A5" w:rsidRPr="00170B4D">
        <w:rPr>
          <w:rFonts w:ascii="Arial" w:hAnsi="Arial" w:cs="Arial"/>
          <w:color w:val="000000" w:themeColor="text1"/>
          <w:sz w:val="24"/>
        </w:rPr>
        <w:t>adquirida</w:t>
      </w:r>
      <w:r w:rsidR="0002201F" w:rsidRPr="00170B4D">
        <w:rPr>
          <w:rFonts w:ascii="Arial" w:hAnsi="Arial" w:cs="Arial"/>
          <w:color w:val="000000" w:themeColor="text1"/>
          <w:sz w:val="24"/>
        </w:rPr>
        <w:t xml:space="preserve"> o</w:t>
      </w:r>
      <w:r w:rsidR="00983037" w:rsidRPr="00170B4D">
        <w:rPr>
          <w:rFonts w:ascii="Arial" w:hAnsi="Arial" w:cs="Arial"/>
          <w:color w:val="000000" w:themeColor="text1"/>
          <w:sz w:val="24"/>
        </w:rPr>
        <w:t xml:space="preserve"> </w:t>
      </w:r>
      <w:r w:rsidR="00D61F9A" w:rsidRPr="00170B4D">
        <w:rPr>
          <w:rFonts w:ascii="Arial" w:hAnsi="Arial" w:cs="Arial"/>
          <w:color w:val="000000" w:themeColor="text1"/>
          <w:sz w:val="24"/>
        </w:rPr>
        <w:t>progresiva</w:t>
      </w:r>
      <w:r w:rsidR="004F49A5" w:rsidRPr="00170B4D">
        <w:rPr>
          <w:rFonts w:ascii="Arial" w:hAnsi="Arial" w:cs="Arial"/>
          <w:color w:val="000000" w:themeColor="text1"/>
          <w:sz w:val="24"/>
        </w:rPr>
        <w:t>mente</w:t>
      </w:r>
      <w:r w:rsidR="00D61F9A" w:rsidRPr="00170B4D">
        <w:rPr>
          <w:rFonts w:ascii="Arial" w:hAnsi="Arial" w:cs="Arial"/>
          <w:color w:val="000000" w:themeColor="text1"/>
          <w:sz w:val="24"/>
        </w:rPr>
        <w:t xml:space="preserve">, las personas </w:t>
      </w:r>
      <w:r w:rsidR="00A12D1C" w:rsidRPr="00170B4D">
        <w:rPr>
          <w:rFonts w:ascii="Arial" w:hAnsi="Arial" w:cs="Arial"/>
          <w:color w:val="000000" w:themeColor="text1"/>
          <w:sz w:val="24"/>
        </w:rPr>
        <w:t>– ocasionalmente – t</w:t>
      </w:r>
      <w:r w:rsidR="00D61F9A" w:rsidRPr="00170B4D">
        <w:rPr>
          <w:rFonts w:ascii="Arial" w:hAnsi="Arial" w:cs="Arial"/>
          <w:color w:val="000000" w:themeColor="text1"/>
          <w:sz w:val="24"/>
        </w:rPr>
        <w:t xml:space="preserve">ambién pueden experimentar </w:t>
      </w:r>
      <w:r w:rsidR="00882C0E" w:rsidRPr="00170B4D">
        <w:rPr>
          <w:rFonts w:ascii="Arial" w:hAnsi="Arial" w:cs="Arial"/>
          <w:color w:val="000000" w:themeColor="text1"/>
          <w:sz w:val="24"/>
        </w:rPr>
        <w:t xml:space="preserve">un descenso de sus recursos adaptativos </w:t>
      </w:r>
      <w:r w:rsidR="00DA0653" w:rsidRPr="00170B4D">
        <w:rPr>
          <w:rFonts w:ascii="Arial" w:hAnsi="Arial" w:cs="Arial"/>
          <w:color w:val="000000" w:themeColor="text1"/>
          <w:sz w:val="24"/>
        </w:rPr>
        <w:t xml:space="preserve">(por las </w:t>
      </w:r>
      <w:r w:rsidR="00B276D4" w:rsidRPr="00170B4D">
        <w:rPr>
          <w:rFonts w:ascii="Arial" w:hAnsi="Arial" w:cs="Arial"/>
          <w:color w:val="000000" w:themeColor="text1"/>
          <w:sz w:val="24"/>
        </w:rPr>
        <w:t xml:space="preserve">mismas </w:t>
      </w:r>
      <w:r w:rsidR="00A937A6" w:rsidRPr="00170B4D">
        <w:rPr>
          <w:rFonts w:ascii="Arial" w:hAnsi="Arial" w:cs="Arial"/>
          <w:color w:val="000000" w:themeColor="text1"/>
          <w:sz w:val="24"/>
        </w:rPr>
        <w:t>demandas del entorno)</w:t>
      </w:r>
      <w:r w:rsidR="00103940" w:rsidRPr="00170B4D">
        <w:rPr>
          <w:rFonts w:ascii="Arial" w:hAnsi="Arial" w:cs="Arial"/>
          <w:color w:val="000000" w:themeColor="text1"/>
          <w:sz w:val="24"/>
        </w:rPr>
        <w:t xml:space="preserve"> así como una desvalorización de su persona</w:t>
      </w:r>
      <w:r w:rsidR="004F49A5" w:rsidRPr="00170B4D">
        <w:rPr>
          <w:rFonts w:ascii="Arial" w:hAnsi="Arial" w:cs="Arial"/>
          <w:color w:val="000000" w:themeColor="text1"/>
          <w:sz w:val="24"/>
        </w:rPr>
        <w:t>; ya que</w:t>
      </w:r>
      <w:r w:rsidR="00A937A6" w:rsidRPr="00170B4D">
        <w:rPr>
          <w:rFonts w:ascii="Arial" w:hAnsi="Arial" w:cs="Arial"/>
          <w:color w:val="000000" w:themeColor="text1"/>
          <w:sz w:val="24"/>
        </w:rPr>
        <w:t xml:space="preserve"> este acopl</w:t>
      </w:r>
      <w:r w:rsidR="00026269" w:rsidRPr="00170B4D">
        <w:rPr>
          <w:rFonts w:ascii="Arial" w:hAnsi="Arial" w:cs="Arial"/>
          <w:color w:val="000000" w:themeColor="text1"/>
          <w:sz w:val="24"/>
        </w:rPr>
        <w:t xml:space="preserve">amiento a la </w:t>
      </w:r>
      <w:r w:rsidR="008F4D6C" w:rsidRPr="00170B4D">
        <w:rPr>
          <w:rFonts w:ascii="Arial" w:hAnsi="Arial" w:cs="Arial"/>
          <w:color w:val="000000" w:themeColor="text1"/>
          <w:sz w:val="24"/>
        </w:rPr>
        <w:t>ausenci</w:t>
      </w:r>
      <w:r w:rsidR="00026269" w:rsidRPr="00170B4D">
        <w:rPr>
          <w:rFonts w:ascii="Arial" w:hAnsi="Arial" w:cs="Arial"/>
          <w:color w:val="000000" w:themeColor="text1"/>
          <w:sz w:val="24"/>
        </w:rPr>
        <w:t>a visual, implica todo un proceso de adaptación</w:t>
      </w:r>
      <w:r w:rsidR="00386C5E" w:rsidRPr="00170B4D">
        <w:rPr>
          <w:rFonts w:ascii="Arial" w:hAnsi="Arial" w:cs="Arial"/>
          <w:color w:val="000000" w:themeColor="text1"/>
          <w:sz w:val="24"/>
        </w:rPr>
        <w:t>, así como una adecuada capacidad para hacer frente a la misma deficiencia, aprender de ella, superarla e inclusive</w:t>
      </w:r>
      <w:r w:rsidR="00965268" w:rsidRPr="00170B4D">
        <w:rPr>
          <w:rFonts w:ascii="Arial" w:hAnsi="Arial" w:cs="Arial"/>
          <w:color w:val="000000" w:themeColor="text1"/>
          <w:sz w:val="24"/>
        </w:rPr>
        <w:t>,</w:t>
      </w:r>
      <w:r w:rsidR="00EA6F48" w:rsidRPr="00170B4D">
        <w:rPr>
          <w:rFonts w:ascii="Arial" w:hAnsi="Arial" w:cs="Arial"/>
          <w:color w:val="000000" w:themeColor="text1"/>
          <w:sz w:val="24"/>
        </w:rPr>
        <w:t xml:space="preserve"> aceptarla como una característica física, más no como una barrera </w:t>
      </w:r>
      <w:r w:rsidR="003E03A1" w:rsidRPr="00170B4D">
        <w:rPr>
          <w:rFonts w:ascii="Arial" w:hAnsi="Arial" w:cs="Arial"/>
          <w:color w:val="000000" w:themeColor="text1"/>
          <w:sz w:val="24"/>
        </w:rPr>
        <w:t xml:space="preserve">llena </w:t>
      </w:r>
      <w:r w:rsidR="00EA6F48" w:rsidRPr="00170B4D">
        <w:rPr>
          <w:rFonts w:ascii="Arial" w:hAnsi="Arial" w:cs="Arial"/>
          <w:color w:val="000000" w:themeColor="text1"/>
          <w:sz w:val="24"/>
        </w:rPr>
        <w:t xml:space="preserve">de </w:t>
      </w:r>
      <w:r w:rsidR="003E03A1" w:rsidRPr="00170B4D">
        <w:rPr>
          <w:rFonts w:ascii="Arial" w:hAnsi="Arial" w:cs="Arial"/>
          <w:color w:val="000000" w:themeColor="text1"/>
          <w:sz w:val="24"/>
        </w:rPr>
        <w:t>limitaciones</w:t>
      </w:r>
      <w:r w:rsidR="008F4D6C" w:rsidRPr="00170B4D">
        <w:rPr>
          <w:rFonts w:ascii="Arial" w:hAnsi="Arial" w:cs="Arial"/>
          <w:color w:val="000000" w:themeColor="text1"/>
          <w:sz w:val="24"/>
        </w:rPr>
        <w:t xml:space="preserve"> e impedimentos</w:t>
      </w:r>
      <w:r w:rsidR="00DE45CA" w:rsidRPr="00170B4D">
        <w:rPr>
          <w:rFonts w:ascii="Arial" w:hAnsi="Arial" w:cs="Arial"/>
          <w:color w:val="000000" w:themeColor="text1"/>
          <w:sz w:val="24"/>
        </w:rPr>
        <w:t xml:space="preserve"> (Gómez, </w:t>
      </w:r>
      <w:r w:rsidR="00EA6F48" w:rsidRPr="00170B4D">
        <w:rPr>
          <w:rFonts w:ascii="Arial" w:hAnsi="Arial" w:cs="Arial"/>
          <w:color w:val="000000" w:themeColor="text1"/>
          <w:sz w:val="24"/>
        </w:rPr>
        <w:t xml:space="preserve">Bravo, Fernández, </w:t>
      </w:r>
      <w:r w:rsidR="00DE45CA" w:rsidRPr="00170B4D">
        <w:rPr>
          <w:rFonts w:ascii="Arial" w:hAnsi="Arial" w:cs="Arial"/>
          <w:color w:val="000000" w:themeColor="text1"/>
          <w:sz w:val="24"/>
        </w:rPr>
        <w:t xml:space="preserve">Mur De Viu &amp; Navarro, </w:t>
      </w:r>
      <w:r w:rsidR="00EA6F48" w:rsidRPr="00170B4D">
        <w:rPr>
          <w:rFonts w:ascii="Arial" w:hAnsi="Arial" w:cs="Arial"/>
          <w:color w:val="000000" w:themeColor="text1"/>
          <w:sz w:val="24"/>
        </w:rPr>
        <w:t>2013)</w:t>
      </w:r>
      <w:r w:rsidR="00B54328" w:rsidRPr="00170B4D">
        <w:rPr>
          <w:rFonts w:ascii="Arial" w:hAnsi="Arial" w:cs="Arial"/>
          <w:color w:val="000000" w:themeColor="text1"/>
          <w:sz w:val="24"/>
        </w:rPr>
        <w:t xml:space="preserve">, las cuales, además, </w:t>
      </w:r>
      <w:r w:rsidR="003E03A1" w:rsidRPr="00170B4D">
        <w:rPr>
          <w:rFonts w:ascii="Arial" w:hAnsi="Arial" w:cs="Arial"/>
          <w:color w:val="000000" w:themeColor="text1"/>
          <w:sz w:val="24"/>
        </w:rPr>
        <w:t xml:space="preserve">pueden verse disminuidas </w:t>
      </w:r>
      <w:r w:rsidR="00FC76ED" w:rsidRPr="00170B4D">
        <w:rPr>
          <w:rFonts w:ascii="Arial" w:hAnsi="Arial" w:cs="Arial"/>
          <w:color w:val="000000" w:themeColor="text1"/>
          <w:sz w:val="24"/>
        </w:rPr>
        <w:t xml:space="preserve">por factores externos, como </w:t>
      </w:r>
      <w:r w:rsidR="00F176BF" w:rsidRPr="00170B4D">
        <w:rPr>
          <w:rFonts w:ascii="Arial" w:hAnsi="Arial" w:cs="Arial"/>
          <w:color w:val="000000" w:themeColor="text1"/>
          <w:sz w:val="24"/>
        </w:rPr>
        <w:lastRenderedPageBreak/>
        <w:t xml:space="preserve">el nivel de apoyo social </w:t>
      </w:r>
      <w:r w:rsidR="00FC76ED" w:rsidRPr="00170B4D">
        <w:rPr>
          <w:rFonts w:ascii="Arial" w:hAnsi="Arial" w:cs="Arial"/>
          <w:color w:val="000000" w:themeColor="text1"/>
          <w:sz w:val="24"/>
        </w:rPr>
        <w:t>con el que cuenta</w:t>
      </w:r>
      <w:r w:rsidR="00F176BF" w:rsidRPr="00170B4D">
        <w:rPr>
          <w:rFonts w:ascii="Arial" w:hAnsi="Arial" w:cs="Arial"/>
          <w:color w:val="000000" w:themeColor="text1"/>
          <w:sz w:val="24"/>
        </w:rPr>
        <w:t xml:space="preserve"> la persona, las condiciones socio</w:t>
      </w:r>
      <w:r w:rsidR="00B54328" w:rsidRPr="00170B4D">
        <w:rPr>
          <w:rFonts w:ascii="Arial" w:hAnsi="Arial" w:cs="Arial"/>
          <w:color w:val="000000" w:themeColor="text1"/>
          <w:sz w:val="24"/>
        </w:rPr>
        <w:t>económicas</w:t>
      </w:r>
      <w:r w:rsidR="00F176BF" w:rsidRPr="00170B4D">
        <w:rPr>
          <w:rFonts w:ascii="Arial" w:hAnsi="Arial" w:cs="Arial"/>
          <w:color w:val="000000" w:themeColor="text1"/>
          <w:sz w:val="24"/>
        </w:rPr>
        <w:t xml:space="preserve">, el </w:t>
      </w:r>
      <w:r w:rsidR="00750DC0" w:rsidRPr="00170B4D">
        <w:rPr>
          <w:rFonts w:ascii="Arial" w:hAnsi="Arial" w:cs="Arial"/>
          <w:color w:val="000000" w:themeColor="text1"/>
          <w:sz w:val="24"/>
        </w:rPr>
        <w:t>origen de la</w:t>
      </w:r>
      <w:r w:rsidR="00F176BF" w:rsidRPr="00170B4D">
        <w:rPr>
          <w:rFonts w:ascii="Arial" w:hAnsi="Arial" w:cs="Arial"/>
          <w:color w:val="000000" w:themeColor="text1"/>
          <w:sz w:val="24"/>
        </w:rPr>
        <w:t xml:space="preserve"> discapacidad</w:t>
      </w:r>
      <w:r w:rsidR="00750DC0" w:rsidRPr="00170B4D">
        <w:rPr>
          <w:rFonts w:ascii="Arial" w:hAnsi="Arial" w:cs="Arial"/>
          <w:color w:val="000000" w:themeColor="text1"/>
          <w:sz w:val="24"/>
        </w:rPr>
        <w:t xml:space="preserve"> (congénita o adquirida)</w:t>
      </w:r>
      <w:r w:rsidR="000B79E6" w:rsidRPr="00170B4D">
        <w:rPr>
          <w:rFonts w:ascii="Arial" w:hAnsi="Arial" w:cs="Arial"/>
          <w:color w:val="000000" w:themeColor="text1"/>
          <w:sz w:val="24"/>
        </w:rPr>
        <w:t>;</w:t>
      </w:r>
      <w:r w:rsidR="00F176BF" w:rsidRPr="00170B4D">
        <w:rPr>
          <w:rFonts w:ascii="Arial" w:hAnsi="Arial" w:cs="Arial"/>
          <w:color w:val="000000" w:themeColor="text1"/>
          <w:sz w:val="24"/>
        </w:rPr>
        <w:t xml:space="preserve"> sin embargo,</w:t>
      </w:r>
      <w:r w:rsidR="007E2395" w:rsidRPr="00170B4D">
        <w:rPr>
          <w:rFonts w:ascii="Arial" w:hAnsi="Arial" w:cs="Arial"/>
          <w:color w:val="000000" w:themeColor="text1"/>
          <w:sz w:val="24"/>
        </w:rPr>
        <w:t xml:space="preserve"> es de importancia reiterar que </w:t>
      </w:r>
      <w:r w:rsidR="000B79E6" w:rsidRPr="00170B4D">
        <w:rPr>
          <w:rFonts w:ascii="Arial" w:hAnsi="Arial" w:cs="Arial"/>
          <w:color w:val="000000" w:themeColor="text1"/>
          <w:sz w:val="24"/>
        </w:rPr>
        <w:t>existen variables de carácter personal que, en interacción con los factores externos</w:t>
      </w:r>
      <w:r w:rsidR="008248CD" w:rsidRPr="00170B4D">
        <w:rPr>
          <w:rFonts w:ascii="Arial" w:hAnsi="Arial" w:cs="Arial"/>
          <w:color w:val="000000" w:themeColor="text1"/>
          <w:sz w:val="24"/>
        </w:rPr>
        <w:t xml:space="preserve"> – ya mencionados – v</w:t>
      </w:r>
      <w:r w:rsidR="000B79E6" w:rsidRPr="00170B4D">
        <w:rPr>
          <w:rFonts w:ascii="Arial" w:hAnsi="Arial" w:cs="Arial"/>
          <w:color w:val="000000" w:themeColor="text1"/>
          <w:sz w:val="24"/>
        </w:rPr>
        <w:t>an a determinar el proces</w:t>
      </w:r>
      <w:r w:rsidR="008248CD" w:rsidRPr="00170B4D">
        <w:rPr>
          <w:rFonts w:ascii="Arial" w:hAnsi="Arial" w:cs="Arial"/>
          <w:color w:val="000000" w:themeColor="text1"/>
          <w:sz w:val="24"/>
        </w:rPr>
        <w:t>o de afrontamiento ante el suces</w:t>
      </w:r>
      <w:r w:rsidR="000B79E6" w:rsidRPr="00170B4D">
        <w:rPr>
          <w:rFonts w:ascii="Arial" w:hAnsi="Arial" w:cs="Arial"/>
          <w:color w:val="000000" w:themeColor="text1"/>
          <w:sz w:val="24"/>
        </w:rPr>
        <w:t xml:space="preserve">o traumático de vivir con </w:t>
      </w:r>
      <w:r w:rsidR="008248CD" w:rsidRPr="00170B4D">
        <w:rPr>
          <w:rFonts w:ascii="Arial" w:hAnsi="Arial" w:cs="Arial"/>
          <w:color w:val="000000" w:themeColor="text1"/>
          <w:sz w:val="24"/>
        </w:rPr>
        <w:t xml:space="preserve">una discapacidad, </w:t>
      </w:r>
      <w:r w:rsidR="007E2395" w:rsidRPr="00170B4D">
        <w:rPr>
          <w:rFonts w:ascii="Arial" w:hAnsi="Arial" w:cs="Arial"/>
          <w:color w:val="000000" w:themeColor="text1"/>
          <w:sz w:val="24"/>
        </w:rPr>
        <w:t>uno</w:t>
      </w:r>
      <w:r w:rsidR="00F176BF" w:rsidRPr="00170B4D">
        <w:rPr>
          <w:rFonts w:ascii="Arial" w:hAnsi="Arial" w:cs="Arial"/>
          <w:color w:val="000000" w:themeColor="text1"/>
          <w:sz w:val="24"/>
        </w:rPr>
        <w:t xml:space="preserve"> de los factores </w:t>
      </w:r>
      <w:r w:rsidR="00791503" w:rsidRPr="00170B4D">
        <w:rPr>
          <w:rFonts w:ascii="Arial" w:hAnsi="Arial" w:cs="Arial"/>
          <w:color w:val="000000" w:themeColor="text1"/>
          <w:sz w:val="24"/>
        </w:rPr>
        <w:t>de mayor relevancia</w:t>
      </w:r>
      <w:r w:rsidR="00F176BF" w:rsidRPr="00170B4D">
        <w:rPr>
          <w:rFonts w:ascii="Arial" w:hAnsi="Arial" w:cs="Arial"/>
          <w:color w:val="000000" w:themeColor="text1"/>
          <w:sz w:val="24"/>
        </w:rPr>
        <w:t xml:space="preserve"> que van a determinar e</w:t>
      </w:r>
      <w:r w:rsidR="008248CD" w:rsidRPr="00170B4D">
        <w:rPr>
          <w:rFonts w:ascii="Arial" w:hAnsi="Arial" w:cs="Arial"/>
          <w:color w:val="000000" w:themeColor="text1"/>
          <w:sz w:val="24"/>
        </w:rPr>
        <w:t>ste</w:t>
      </w:r>
      <w:r w:rsidR="00F176BF" w:rsidRPr="00170B4D">
        <w:rPr>
          <w:rFonts w:ascii="Arial" w:hAnsi="Arial" w:cs="Arial"/>
          <w:color w:val="000000" w:themeColor="text1"/>
          <w:sz w:val="24"/>
        </w:rPr>
        <w:t xml:space="preserve"> </w:t>
      </w:r>
      <w:r w:rsidR="007E2395" w:rsidRPr="00170B4D">
        <w:rPr>
          <w:rFonts w:ascii="Arial" w:hAnsi="Arial" w:cs="Arial"/>
          <w:color w:val="000000" w:themeColor="text1"/>
          <w:sz w:val="24"/>
        </w:rPr>
        <w:t xml:space="preserve">proceso de adaptación y ajuste, </w:t>
      </w:r>
      <w:r w:rsidR="00F176BF" w:rsidRPr="00170B4D">
        <w:rPr>
          <w:rFonts w:ascii="Arial" w:hAnsi="Arial" w:cs="Arial"/>
          <w:color w:val="000000" w:themeColor="text1"/>
          <w:sz w:val="24"/>
        </w:rPr>
        <w:t xml:space="preserve">es </w:t>
      </w:r>
      <w:r w:rsidR="00B54328" w:rsidRPr="00170B4D">
        <w:rPr>
          <w:rFonts w:ascii="Arial" w:hAnsi="Arial" w:cs="Arial"/>
          <w:color w:val="000000" w:themeColor="text1"/>
          <w:sz w:val="24"/>
        </w:rPr>
        <w:t>el nivel de resiliencia</w:t>
      </w:r>
      <w:r w:rsidR="009469E6" w:rsidRPr="00170B4D">
        <w:rPr>
          <w:rFonts w:ascii="Arial" w:hAnsi="Arial" w:cs="Arial"/>
          <w:color w:val="000000" w:themeColor="text1"/>
          <w:sz w:val="24"/>
        </w:rPr>
        <w:t xml:space="preserve"> con el</w:t>
      </w:r>
      <w:r w:rsidR="00DE45CA" w:rsidRPr="00170B4D">
        <w:rPr>
          <w:rFonts w:ascii="Arial" w:hAnsi="Arial" w:cs="Arial"/>
          <w:color w:val="000000" w:themeColor="text1"/>
          <w:sz w:val="24"/>
        </w:rPr>
        <w:t xml:space="preserve"> que cuenta cada persona (Suriá,</w:t>
      </w:r>
      <w:r w:rsidR="00D32959" w:rsidRPr="00170B4D">
        <w:rPr>
          <w:rFonts w:ascii="Arial" w:hAnsi="Arial" w:cs="Arial"/>
          <w:color w:val="000000" w:themeColor="text1"/>
          <w:sz w:val="24"/>
        </w:rPr>
        <w:t xml:space="preserve"> </w:t>
      </w:r>
      <w:r w:rsidR="009469E6" w:rsidRPr="00170B4D">
        <w:rPr>
          <w:rFonts w:ascii="Arial" w:hAnsi="Arial" w:cs="Arial"/>
          <w:color w:val="000000" w:themeColor="text1"/>
          <w:sz w:val="24"/>
        </w:rPr>
        <w:t xml:space="preserve"> 2012)</w:t>
      </w:r>
    </w:p>
    <w:p w:rsidR="0055658A" w:rsidRPr="00D71623" w:rsidRDefault="0055658A" w:rsidP="002F1BA4">
      <w:pPr>
        <w:pStyle w:val="Prrafodelista"/>
        <w:tabs>
          <w:tab w:val="left" w:pos="3803"/>
        </w:tabs>
        <w:ind w:left="0"/>
        <w:jc w:val="both"/>
        <w:rPr>
          <w:rFonts w:ascii="Arial" w:hAnsi="Arial" w:cs="Arial"/>
          <w:color w:val="000000" w:themeColor="text1"/>
          <w:sz w:val="24"/>
        </w:rPr>
      </w:pPr>
    </w:p>
    <w:p w:rsidR="00BD2703" w:rsidRPr="00D71623" w:rsidRDefault="004F48AB" w:rsidP="002F1BA4">
      <w:pPr>
        <w:pStyle w:val="Prrafodelista"/>
        <w:tabs>
          <w:tab w:val="left" w:pos="3803"/>
        </w:tabs>
        <w:spacing w:line="360" w:lineRule="auto"/>
        <w:ind w:left="0"/>
        <w:jc w:val="both"/>
        <w:rPr>
          <w:rFonts w:ascii="Arial" w:hAnsi="Arial" w:cs="Arial"/>
          <w:color w:val="000000" w:themeColor="text1"/>
          <w:sz w:val="24"/>
        </w:rPr>
      </w:pPr>
      <w:r w:rsidRPr="00D71623">
        <w:rPr>
          <w:rFonts w:ascii="Arial" w:hAnsi="Arial" w:cs="Arial"/>
          <w:color w:val="000000" w:themeColor="text1"/>
          <w:sz w:val="24"/>
        </w:rPr>
        <w:t>Es por ello que ante esta problemática, surge la siguiente interrogante ¿</w:t>
      </w:r>
      <w:r w:rsidR="0047643E" w:rsidRPr="00D71623">
        <w:rPr>
          <w:rFonts w:ascii="Arial" w:hAnsi="Arial" w:cs="Arial"/>
          <w:color w:val="000000" w:themeColor="text1"/>
          <w:sz w:val="24"/>
        </w:rPr>
        <w:t xml:space="preserve">Cómo se presenta la </w:t>
      </w:r>
      <w:r w:rsidRPr="00D71623">
        <w:rPr>
          <w:rFonts w:ascii="Arial" w:hAnsi="Arial" w:cs="Arial"/>
          <w:color w:val="000000" w:themeColor="text1"/>
          <w:sz w:val="24"/>
        </w:rPr>
        <w:t xml:space="preserve">ansiedad y </w:t>
      </w:r>
      <w:r w:rsidR="0047643E" w:rsidRPr="00D71623">
        <w:rPr>
          <w:rFonts w:ascii="Arial" w:hAnsi="Arial" w:cs="Arial"/>
          <w:color w:val="000000" w:themeColor="text1"/>
          <w:sz w:val="24"/>
        </w:rPr>
        <w:t xml:space="preserve">la </w:t>
      </w:r>
      <w:r w:rsidRPr="00D71623">
        <w:rPr>
          <w:rFonts w:ascii="Arial" w:hAnsi="Arial" w:cs="Arial"/>
          <w:color w:val="000000" w:themeColor="text1"/>
          <w:sz w:val="24"/>
        </w:rPr>
        <w:t xml:space="preserve">resiliencia en </w:t>
      </w:r>
      <w:r w:rsidR="003016D8" w:rsidRPr="00D71623">
        <w:rPr>
          <w:rFonts w:ascii="Arial" w:hAnsi="Arial" w:cs="Arial"/>
          <w:color w:val="000000" w:themeColor="text1"/>
          <w:sz w:val="24"/>
        </w:rPr>
        <w:t xml:space="preserve">personas </w:t>
      </w:r>
      <w:r w:rsidRPr="00D71623">
        <w:rPr>
          <w:rFonts w:ascii="Arial" w:hAnsi="Arial" w:cs="Arial"/>
          <w:color w:val="000000" w:themeColor="text1"/>
          <w:sz w:val="24"/>
        </w:rPr>
        <w:t xml:space="preserve">con </w:t>
      </w:r>
      <w:r w:rsidR="00867D5A" w:rsidRPr="00D71623">
        <w:rPr>
          <w:rFonts w:ascii="Arial" w:hAnsi="Arial" w:cs="Arial"/>
          <w:color w:val="000000" w:themeColor="text1"/>
          <w:sz w:val="24"/>
        </w:rPr>
        <w:t>ceguera</w:t>
      </w:r>
      <w:r w:rsidRPr="00D71623">
        <w:rPr>
          <w:rFonts w:ascii="Arial" w:hAnsi="Arial" w:cs="Arial"/>
          <w:color w:val="000000" w:themeColor="text1"/>
          <w:sz w:val="24"/>
        </w:rPr>
        <w:t xml:space="preserve"> congénita y adquirida? </w:t>
      </w:r>
    </w:p>
    <w:p w:rsidR="002F1BA4" w:rsidRPr="00BD2703" w:rsidRDefault="002F1BA4" w:rsidP="002F1BA4">
      <w:pPr>
        <w:pStyle w:val="Prrafodelista"/>
        <w:tabs>
          <w:tab w:val="left" w:pos="3803"/>
        </w:tabs>
        <w:spacing w:line="360" w:lineRule="auto"/>
        <w:ind w:left="0"/>
        <w:jc w:val="both"/>
        <w:rPr>
          <w:rFonts w:ascii="Arial" w:hAnsi="Arial" w:cs="Arial"/>
          <w:color w:val="002060"/>
          <w:sz w:val="24"/>
        </w:rPr>
      </w:pPr>
    </w:p>
    <w:p w:rsidR="00285394" w:rsidRPr="00AE7112" w:rsidRDefault="00285394" w:rsidP="0067620A">
      <w:pPr>
        <w:pStyle w:val="Prrafodelista"/>
        <w:tabs>
          <w:tab w:val="left" w:pos="3803"/>
        </w:tabs>
        <w:spacing w:line="240" w:lineRule="auto"/>
        <w:ind w:left="1134"/>
        <w:jc w:val="both"/>
        <w:rPr>
          <w:rFonts w:ascii="Arial" w:hAnsi="Arial" w:cs="Arial"/>
          <w:b/>
          <w:color w:val="FF0000"/>
          <w:sz w:val="24"/>
        </w:rPr>
      </w:pPr>
    </w:p>
    <w:p w:rsidR="002F1BA4" w:rsidRPr="00D71623" w:rsidRDefault="0014486B" w:rsidP="00016302">
      <w:pPr>
        <w:pStyle w:val="Prrafodelista"/>
        <w:numPr>
          <w:ilvl w:val="1"/>
          <w:numId w:val="27"/>
        </w:numPr>
        <w:tabs>
          <w:tab w:val="left" w:pos="3803"/>
        </w:tabs>
        <w:spacing w:line="360" w:lineRule="auto"/>
        <w:ind w:left="1134"/>
        <w:jc w:val="both"/>
        <w:rPr>
          <w:rFonts w:ascii="Arial" w:hAnsi="Arial" w:cs="Arial"/>
          <w:b/>
          <w:color w:val="000000" w:themeColor="text1"/>
          <w:sz w:val="24"/>
        </w:rPr>
      </w:pPr>
      <w:r w:rsidRPr="00D71623">
        <w:rPr>
          <w:rFonts w:ascii="Arial" w:hAnsi="Arial" w:cs="Arial"/>
          <w:b/>
          <w:color w:val="000000" w:themeColor="text1"/>
          <w:sz w:val="24"/>
        </w:rPr>
        <w:t>OBJETIVOS</w:t>
      </w:r>
    </w:p>
    <w:p w:rsidR="00016302" w:rsidRPr="00D71623" w:rsidRDefault="00016302" w:rsidP="00016302">
      <w:pPr>
        <w:pStyle w:val="Prrafodelista"/>
        <w:tabs>
          <w:tab w:val="left" w:pos="3803"/>
        </w:tabs>
        <w:spacing w:line="360" w:lineRule="auto"/>
        <w:ind w:left="1134"/>
        <w:jc w:val="both"/>
        <w:rPr>
          <w:rFonts w:ascii="Arial" w:hAnsi="Arial" w:cs="Arial"/>
          <w:b/>
          <w:color w:val="000000" w:themeColor="text1"/>
          <w:sz w:val="24"/>
        </w:rPr>
      </w:pPr>
    </w:p>
    <w:p w:rsidR="00433AFD" w:rsidRPr="00D71623" w:rsidRDefault="00433AFD" w:rsidP="00433AFD">
      <w:pPr>
        <w:pStyle w:val="Prrafodelista"/>
        <w:numPr>
          <w:ilvl w:val="0"/>
          <w:numId w:val="2"/>
        </w:numPr>
        <w:tabs>
          <w:tab w:val="left" w:pos="3803"/>
        </w:tabs>
        <w:spacing w:line="360" w:lineRule="auto"/>
        <w:ind w:left="1418" w:hanging="284"/>
        <w:jc w:val="both"/>
        <w:rPr>
          <w:rFonts w:ascii="Arial" w:hAnsi="Arial" w:cs="Arial"/>
          <w:color w:val="000000" w:themeColor="text1"/>
          <w:sz w:val="24"/>
        </w:rPr>
      </w:pPr>
      <w:r w:rsidRPr="00D71623">
        <w:rPr>
          <w:rFonts w:ascii="Arial" w:hAnsi="Arial" w:cs="Arial"/>
          <w:color w:val="000000" w:themeColor="text1"/>
          <w:sz w:val="24"/>
        </w:rPr>
        <w:t>Comparar los niveles de ansiedad estado en personas con ceguera congénita y adquirida.</w:t>
      </w:r>
    </w:p>
    <w:p w:rsidR="00433AFD" w:rsidRPr="00D71623" w:rsidRDefault="00433AFD" w:rsidP="00433AFD">
      <w:pPr>
        <w:pStyle w:val="Prrafodelista"/>
        <w:numPr>
          <w:ilvl w:val="0"/>
          <w:numId w:val="2"/>
        </w:numPr>
        <w:tabs>
          <w:tab w:val="left" w:pos="3803"/>
        </w:tabs>
        <w:spacing w:line="360" w:lineRule="auto"/>
        <w:ind w:left="1418" w:hanging="284"/>
        <w:jc w:val="both"/>
        <w:rPr>
          <w:rFonts w:ascii="Arial" w:hAnsi="Arial" w:cs="Arial"/>
          <w:color w:val="000000" w:themeColor="text1"/>
          <w:sz w:val="24"/>
        </w:rPr>
      </w:pPr>
      <w:r w:rsidRPr="00D71623">
        <w:rPr>
          <w:rFonts w:ascii="Arial" w:hAnsi="Arial" w:cs="Arial"/>
          <w:color w:val="000000" w:themeColor="text1"/>
          <w:sz w:val="24"/>
        </w:rPr>
        <w:t>Comparar los niveles de ansiedad rasgo en personas con ceguera congénita y adquirida.</w:t>
      </w:r>
    </w:p>
    <w:p w:rsidR="00433AFD" w:rsidRPr="00D71623" w:rsidRDefault="00433AFD" w:rsidP="00433AFD">
      <w:pPr>
        <w:pStyle w:val="Prrafodelista"/>
        <w:numPr>
          <w:ilvl w:val="0"/>
          <w:numId w:val="2"/>
        </w:numPr>
        <w:tabs>
          <w:tab w:val="left" w:pos="3803"/>
        </w:tabs>
        <w:spacing w:line="360" w:lineRule="auto"/>
        <w:ind w:left="1418" w:hanging="284"/>
        <w:jc w:val="both"/>
        <w:rPr>
          <w:rFonts w:ascii="Arial" w:hAnsi="Arial" w:cs="Arial"/>
          <w:color w:val="000000" w:themeColor="text1"/>
          <w:sz w:val="24"/>
        </w:rPr>
      </w:pPr>
      <w:r w:rsidRPr="00D71623">
        <w:rPr>
          <w:rFonts w:ascii="Arial" w:hAnsi="Arial" w:cs="Arial"/>
          <w:color w:val="000000" w:themeColor="text1"/>
          <w:sz w:val="24"/>
        </w:rPr>
        <w:t>Comparar los niveles de resiliencia en personas con ceguera congénita y adquirida.</w:t>
      </w:r>
    </w:p>
    <w:p w:rsidR="00433AFD" w:rsidRPr="00D71623" w:rsidRDefault="00433AFD" w:rsidP="00433AFD">
      <w:pPr>
        <w:pStyle w:val="Prrafodelista"/>
        <w:numPr>
          <w:ilvl w:val="0"/>
          <w:numId w:val="2"/>
        </w:numPr>
        <w:tabs>
          <w:tab w:val="left" w:pos="3803"/>
        </w:tabs>
        <w:spacing w:line="360" w:lineRule="auto"/>
        <w:ind w:left="1418" w:hanging="284"/>
        <w:jc w:val="both"/>
        <w:rPr>
          <w:rFonts w:ascii="Arial" w:hAnsi="Arial" w:cs="Arial"/>
          <w:color w:val="000000" w:themeColor="text1"/>
          <w:sz w:val="24"/>
        </w:rPr>
      </w:pPr>
      <w:r w:rsidRPr="00D71623">
        <w:rPr>
          <w:rFonts w:ascii="Arial" w:hAnsi="Arial" w:cs="Arial"/>
          <w:color w:val="000000" w:themeColor="text1"/>
          <w:sz w:val="24"/>
        </w:rPr>
        <w:t>Comparar los niveles de competencia personal en personas con ceguera congénita y adquirida.</w:t>
      </w:r>
    </w:p>
    <w:p w:rsidR="00433AFD" w:rsidRPr="003D3662" w:rsidRDefault="00433AFD" w:rsidP="00433AFD">
      <w:pPr>
        <w:pStyle w:val="Prrafodelista"/>
        <w:numPr>
          <w:ilvl w:val="0"/>
          <w:numId w:val="2"/>
        </w:numPr>
        <w:tabs>
          <w:tab w:val="left" w:pos="3803"/>
        </w:tabs>
        <w:spacing w:line="360" w:lineRule="auto"/>
        <w:ind w:left="1418" w:hanging="284"/>
        <w:jc w:val="both"/>
        <w:rPr>
          <w:rFonts w:ascii="Arial" w:hAnsi="Arial" w:cs="Arial"/>
          <w:color w:val="002060"/>
          <w:sz w:val="24"/>
        </w:rPr>
      </w:pPr>
      <w:r w:rsidRPr="00D71623">
        <w:rPr>
          <w:rFonts w:ascii="Arial" w:hAnsi="Arial" w:cs="Arial"/>
          <w:color w:val="000000" w:themeColor="text1"/>
          <w:sz w:val="24"/>
        </w:rPr>
        <w:t>Comparar los niveles de aceptación de uno mismo de la vida en personas con ceguera congénita y adquirida</w:t>
      </w:r>
      <w:r w:rsidRPr="0069454A">
        <w:rPr>
          <w:rFonts w:ascii="Arial" w:hAnsi="Arial" w:cs="Arial"/>
          <w:color w:val="002060"/>
          <w:sz w:val="24"/>
        </w:rPr>
        <w:t>.</w:t>
      </w:r>
    </w:p>
    <w:p w:rsidR="004F6A10" w:rsidRPr="00AE7112" w:rsidRDefault="004F6A10" w:rsidP="004F6A10">
      <w:pPr>
        <w:pStyle w:val="Prrafodelista"/>
        <w:tabs>
          <w:tab w:val="left" w:pos="3803"/>
        </w:tabs>
        <w:spacing w:line="240" w:lineRule="auto"/>
        <w:ind w:left="1701"/>
        <w:jc w:val="both"/>
        <w:rPr>
          <w:rFonts w:ascii="Arial" w:hAnsi="Arial" w:cs="Arial"/>
          <w:b/>
          <w:color w:val="FF0000"/>
          <w:sz w:val="24"/>
        </w:rPr>
      </w:pPr>
    </w:p>
    <w:p w:rsidR="00F064E8" w:rsidRDefault="00F064E8" w:rsidP="002F1BA4">
      <w:pPr>
        <w:tabs>
          <w:tab w:val="left" w:pos="3803"/>
        </w:tabs>
        <w:spacing w:line="360" w:lineRule="auto"/>
        <w:jc w:val="both"/>
        <w:rPr>
          <w:rFonts w:ascii="Arial" w:hAnsi="Arial" w:cs="Arial"/>
          <w:color w:val="002060"/>
          <w:sz w:val="24"/>
        </w:rPr>
      </w:pPr>
    </w:p>
    <w:p w:rsidR="00433AFD" w:rsidRDefault="00433AFD" w:rsidP="002F1BA4">
      <w:pPr>
        <w:tabs>
          <w:tab w:val="left" w:pos="3803"/>
        </w:tabs>
        <w:spacing w:line="360" w:lineRule="auto"/>
        <w:jc w:val="both"/>
        <w:rPr>
          <w:rFonts w:ascii="Arial" w:hAnsi="Arial" w:cs="Arial"/>
          <w:color w:val="002060"/>
          <w:sz w:val="24"/>
        </w:rPr>
      </w:pPr>
    </w:p>
    <w:p w:rsidR="00016302" w:rsidRPr="002F1BA4" w:rsidRDefault="00016302" w:rsidP="002F1BA4">
      <w:pPr>
        <w:tabs>
          <w:tab w:val="left" w:pos="3803"/>
        </w:tabs>
        <w:spacing w:line="360" w:lineRule="auto"/>
        <w:jc w:val="both"/>
        <w:rPr>
          <w:rFonts w:ascii="Arial" w:hAnsi="Arial" w:cs="Arial"/>
          <w:color w:val="002060"/>
          <w:sz w:val="24"/>
        </w:rPr>
      </w:pPr>
    </w:p>
    <w:p w:rsidR="00FB1BDF" w:rsidRPr="00385857" w:rsidRDefault="00325A8B" w:rsidP="008B5814">
      <w:pPr>
        <w:pStyle w:val="Prrafodelista"/>
        <w:numPr>
          <w:ilvl w:val="1"/>
          <w:numId w:val="27"/>
        </w:numPr>
        <w:tabs>
          <w:tab w:val="left" w:pos="3803"/>
        </w:tabs>
        <w:jc w:val="both"/>
        <w:rPr>
          <w:rFonts w:ascii="Arial" w:hAnsi="Arial" w:cs="Arial"/>
          <w:b/>
          <w:color w:val="000000" w:themeColor="text1"/>
          <w:sz w:val="24"/>
        </w:rPr>
      </w:pPr>
      <w:r w:rsidRPr="00385857">
        <w:rPr>
          <w:rFonts w:ascii="Arial" w:hAnsi="Arial" w:cs="Arial"/>
          <w:b/>
          <w:color w:val="000000" w:themeColor="text1"/>
          <w:sz w:val="24"/>
        </w:rPr>
        <w:lastRenderedPageBreak/>
        <w:t>IMPORTANCIA Y JUSTIFICACIÓN DEL ESTUDIO</w:t>
      </w:r>
    </w:p>
    <w:p w:rsidR="00CE0F28" w:rsidRPr="00385857" w:rsidRDefault="00CE0F28" w:rsidP="00CE0F28">
      <w:pPr>
        <w:pStyle w:val="Prrafodelista"/>
        <w:tabs>
          <w:tab w:val="left" w:pos="3803"/>
        </w:tabs>
        <w:ind w:left="390"/>
        <w:jc w:val="both"/>
        <w:rPr>
          <w:rFonts w:ascii="Arial" w:hAnsi="Arial" w:cs="Arial"/>
          <w:b/>
          <w:color w:val="000000" w:themeColor="text1"/>
          <w:sz w:val="24"/>
        </w:rPr>
      </w:pPr>
    </w:p>
    <w:p w:rsidR="00FC4263" w:rsidRPr="00385857" w:rsidRDefault="00BD2703" w:rsidP="0081577B">
      <w:pPr>
        <w:pStyle w:val="Prrafodelista"/>
        <w:tabs>
          <w:tab w:val="left" w:pos="3803"/>
        </w:tabs>
        <w:spacing w:line="360" w:lineRule="auto"/>
        <w:ind w:left="0"/>
        <w:jc w:val="both"/>
        <w:rPr>
          <w:rFonts w:ascii="Arial" w:hAnsi="Arial" w:cs="Arial"/>
          <w:color w:val="000000" w:themeColor="text1"/>
          <w:sz w:val="24"/>
        </w:rPr>
      </w:pPr>
      <w:r w:rsidRPr="00385857">
        <w:rPr>
          <w:rFonts w:ascii="Arial" w:hAnsi="Arial" w:cs="Arial"/>
          <w:color w:val="000000" w:themeColor="text1"/>
          <w:sz w:val="24"/>
        </w:rPr>
        <w:t>La ausencia</w:t>
      </w:r>
      <w:r w:rsidR="00CE0F28" w:rsidRPr="00385857">
        <w:rPr>
          <w:rFonts w:ascii="Arial" w:hAnsi="Arial" w:cs="Arial"/>
          <w:color w:val="000000" w:themeColor="text1"/>
          <w:sz w:val="24"/>
        </w:rPr>
        <w:t xml:space="preserve"> visual</w:t>
      </w:r>
      <w:r w:rsidR="00867D5A" w:rsidRPr="00385857">
        <w:rPr>
          <w:rFonts w:ascii="Arial" w:hAnsi="Arial" w:cs="Arial"/>
          <w:color w:val="000000" w:themeColor="text1"/>
          <w:sz w:val="24"/>
        </w:rPr>
        <w:t xml:space="preserve">, </w:t>
      </w:r>
      <w:r w:rsidR="00FA6EAB" w:rsidRPr="00385857">
        <w:rPr>
          <w:rFonts w:ascii="Arial" w:hAnsi="Arial" w:cs="Arial"/>
          <w:color w:val="000000" w:themeColor="text1"/>
          <w:sz w:val="24"/>
        </w:rPr>
        <w:t xml:space="preserve">genera consecuencias terribles sobre la organización </w:t>
      </w:r>
      <w:r w:rsidR="00C65606" w:rsidRPr="00385857">
        <w:rPr>
          <w:rFonts w:ascii="Arial" w:hAnsi="Arial" w:cs="Arial"/>
          <w:color w:val="000000" w:themeColor="text1"/>
          <w:sz w:val="24"/>
        </w:rPr>
        <w:t>en</w:t>
      </w:r>
      <w:r w:rsidR="00FA6EAB" w:rsidRPr="00385857">
        <w:rPr>
          <w:rFonts w:ascii="Arial" w:hAnsi="Arial" w:cs="Arial"/>
          <w:color w:val="000000" w:themeColor="text1"/>
          <w:sz w:val="24"/>
        </w:rPr>
        <w:t xml:space="preserve"> todas las esferas de la vida de la</w:t>
      </w:r>
      <w:r w:rsidR="00C45C99" w:rsidRPr="00385857">
        <w:rPr>
          <w:rFonts w:ascii="Arial" w:hAnsi="Arial" w:cs="Arial"/>
          <w:color w:val="000000" w:themeColor="text1"/>
          <w:sz w:val="24"/>
        </w:rPr>
        <w:t>s</w:t>
      </w:r>
      <w:r w:rsidR="00FA6EAB" w:rsidRPr="00385857">
        <w:rPr>
          <w:rFonts w:ascii="Arial" w:hAnsi="Arial" w:cs="Arial"/>
          <w:color w:val="000000" w:themeColor="text1"/>
          <w:sz w:val="24"/>
        </w:rPr>
        <w:t xml:space="preserve"> persona</w:t>
      </w:r>
      <w:r w:rsidR="00C45C99" w:rsidRPr="00385857">
        <w:rPr>
          <w:rFonts w:ascii="Arial" w:hAnsi="Arial" w:cs="Arial"/>
          <w:color w:val="000000" w:themeColor="text1"/>
          <w:sz w:val="24"/>
        </w:rPr>
        <w:t>s</w:t>
      </w:r>
      <w:r w:rsidR="00FA6EAB" w:rsidRPr="00385857">
        <w:rPr>
          <w:rFonts w:ascii="Arial" w:hAnsi="Arial" w:cs="Arial"/>
          <w:color w:val="000000" w:themeColor="text1"/>
          <w:sz w:val="24"/>
        </w:rPr>
        <w:t xml:space="preserve"> </w:t>
      </w:r>
      <w:r w:rsidR="001A6ECB" w:rsidRPr="00385857">
        <w:rPr>
          <w:rFonts w:ascii="Arial" w:hAnsi="Arial" w:cs="Arial"/>
          <w:color w:val="000000" w:themeColor="text1"/>
          <w:sz w:val="24"/>
        </w:rPr>
        <w:t>(Rojas</w:t>
      </w:r>
      <w:r w:rsidR="00D32959" w:rsidRPr="00385857">
        <w:rPr>
          <w:rFonts w:ascii="Arial" w:hAnsi="Arial" w:cs="Arial"/>
          <w:color w:val="000000" w:themeColor="text1"/>
          <w:sz w:val="24"/>
        </w:rPr>
        <w:t xml:space="preserve"> &amp;</w:t>
      </w:r>
      <w:r w:rsidR="001A6ECB" w:rsidRPr="00385857">
        <w:rPr>
          <w:rFonts w:ascii="Arial" w:hAnsi="Arial" w:cs="Arial"/>
          <w:color w:val="000000" w:themeColor="text1"/>
          <w:sz w:val="24"/>
        </w:rPr>
        <w:t xml:space="preserve"> Saucedo,</w:t>
      </w:r>
      <w:r w:rsidR="00D32959" w:rsidRPr="00385857">
        <w:rPr>
          <w:rFonts w:ascii="Arial" w:hAnsi="Arial" w:cs="Arial"/>
          <w:color w:val="000000" w:themeColor="text1"/>
          <w:sz w:val="24"/>
        </w:rPr>
        <w:t xml:space="preserve"> </w:t>
      </w:r>
      <w:r w:rsidR="001A6ECB" w:rsidRPr="00385857">
        <w:rPr>
          <w:rFonts w:ascii="Arial" w:hAnsi="Arial" w:cs="Arial"/>
          <w:color w:val="000000" w:themeColor="text1"/>
          <w:sz w:val="24"/>
        </w:rPr>
        <w:t>2014)</w:t>
      </w:r>
      <w:r w:rsidR="00CA7052" w:rsidRPr="00385857">
        <w:rPr>
          <w:rFonts w:ascii="Arial" w:hAnsi="Arial" w:cs="Arial"/>
          <w:color w:val="000000" w:themeColor="text1"/>
          <w:sz w:val="24"/>
        </w:rPr>
        <w:t xml:space="preserve">; </w:t>
      </w:r>
      <w:r w:rsidR="00C65606" w:rsidRPr="00385857">
        <w:rPr>
          <w:rFonts w:ascii="Arial" w:hAnsi="Arial" w:cs="Arial"/>
          <w:color w:val="000000" w:themeColor="text1"/>
          <w:sz w:val="24"/>
        </w:rPr>
        <w:t>por lo cual, en un gran número</w:t>
      </w:r>
      <w:r w:rsidR="005C7EB5" w:rsidRPr="00385857">
        <w:rPr>
          <w:rFonts w:ascii="Arial" w:hAnsi="Arial" w:cs="Arial"/>
          <w:color w:val="000000" w:themeColor="text1"/>
          <w:sz w:val="24"/>
        </w:rPr>
        <w:t xml:space="preserve"> de casos, </w:t>
      </w:r>
      <w:r w:rsidR="006A4825" w:rsidRPr="00385857">
        <w:rPr>
          <w:rFonts w:ascii="Arial" w:hAnsi="Arial" w:cs="Arial"/>
          <w:color w:val="000000" w:themeColor="text1"/>
          <w:sz w:val="24"/>
        </w:rPr>
        <w:t>la discapacidad visual</w:t>
      </w:r>
      <w:r w:rsidR="005C7EB5" w:rsidRPr="00385857">
        <w:rPr>
          <w:rFonts w:ascii="Arial" w:hAnsi="Arial" w:cs="Arial"/>
          <w:color w:val="000000" w:themeColor="text1"/>
          <w:sz w:val="24"/>
        </w:rPr>
        <w:t xml:space="preserve"> es asumida </w:t>
      </w:r>
      <w:r w:rsidR="006A4825" w:rsidRPr="00385857">
        <w:rPr>
          <w:rFonts w:ascii="Arial" w:hAnsi="Arial" w:cs="Arial"/>
          <w:color w:val="000000" w:themeColor="text1"/>
          <w:sz w:val="24"/>
        </w:rPr>
        <w:t>– muchas veces – mediante un proceso de duelo</w:t>
      </w:r>
      <w:r w:rsidR="00F52F05" w:rsidRPr="00385857">
        <w:rPr>
          <w:rFonts w:ascii="Arial" w:hAnsi="Arial" w:cs="Arial"/>
          <w:color w:val="000000" w:themeColor="text1"/>
          <w:sz w:val="24"/>
        </w:rPr>
        <w:t xml:space="preserve"> que presenta sus propias peculiaridades al tratarse de un detrimento que compromete</w:t>
      </w:r>
      <w:r w:rsidR="007D2801" w:rsidRPr="00385857">
        <w:rPr>
          <w:rFonts w:ascii="Arial" w:hAnsi="Arial" w:cs="Arial"/>
          <w:color w:val="000000" w:themeColor="text1"/>
          <w:sz w:val="24"/>
        </w:rPr>
        <w:t xml:space="preserve"> tanto</w:t>
      </w:r>
      <w:r w:rsidR="00F52F05" w:rsidRPr="00385857">
        <w:rPr>
          <w:rFonts w:ascii="Arial" w:hAnsi="Arial" w:cs="Arial"/>
          <w:color w:val="000000" w:themeColor="text1"/>
          <w:sz w:val="24"/>
        </w:rPr>
        <w:t xml:space="preserve"> a la capacidad sensorial (ausencia visual) </w:t>
      </w:r>
      <w:r w:rsidR="007D2801" w:rsidRPr="00385857">
        <w:rPr>
          <w:rFonts w:ascii="Arial" w:hAnsi="Arial" w:cs="Arial"/>
          <w:color w:val="000000" w:themeColor="text1"/>
          <w:sz w:val="24"/>
        </w:rPr>
        <w:t>como a la</w:t>
      </w:r>
      <w:r w:rsidR="00F52F05" w:rsidRPr="00385857">
        <w:rPr>
          <w:rFonts w:ascii="Arial" w:hAnsi="Arial" w:cs="Arial"/>
          <w:color w:val="000000" w:themeColor="text1"/>
          <w:sz w:val="24"/>
        </w:rPr>
        <w:t xml:space="preserve"> </w:t>
      </w:r>
      <w:r w:rsidR="00C45C99" w:rsidRPr="00385857">
        <w:rPr>
          <w:rFonts w:ascii="Arial" w:hAnsi="Arial" w:cs="Arial"/>
          <w:color w:val="000000" w:themeColor="text1"/>
          <w:sz w:val="24"/>
        </w:rPr>
        <w:t xml:space="preserve">capacidad </w:t>
      </w:r>
      <w:r w:rsidR="00F52F05" w:rsidRPr="00385857">
        <w:rPr>
          <w:rFonts w:ascii="Arial" w:hAnsi="Arial" w:cs="Arial"/>
          <w:color w:val="000000" w:themeColor="text1"/>
          <w:sz w:val="24"/>
        </w:rPr>
        <w:t>física (dificultad en la movilización, por ejemplo)</w:t>
      </w:r>
      <w:r w:rsidR="00DB4C91" w:rsidRPr="00385857">
        <w:rPr>
          <w:rFonts w:ascii="Arial" w:hAnsi="Arial" w:cs="Arial"/>
          <w:color w:val="000000" w:themeColor="text1"/>
          <w:sz w:val="24"/>
        </w:rPr>
        <w:t xml:space="preserve">. </w:t>
      </w:r>
    </w:p>
    <w:p w:rsidR="00FC4263" w:rsidRPr="00385857" w:rsidRDefault="00FC4263" w:rsidP="0081577B">
      <w:pPr>
        <w:pStyle w:val="Prrafodelista"/>
        <w:tabs>
          <w:tab w:val="left" w:pos="3803"/>
        </w:tabs>
        <w:spacing w:line="360" w:lineRule="auto"/>
        <w:ind w:left="0"/>
        <w:jc w:val="both"/>
        <w:rPr>
          <w:rFonts w:ascii="Arial" w:hAnsi="Arial" w:cs="Arial"/>
          <w:color w:val="000000" w:themeColor="text1"/>
          <w:sz w:val="24"/>
        </w:rPr>
      </w:pPr>
    </w:p>
    <w:p w:rsidR="00873E4B" w:rsidRPr="00385857" w:rsidRDefault="00DB4C91" w:rsidP="0081577B">
      <w:pPr>
        <w:pStyle w:val="Prrafodelista"/>
        <w:tabs>
          <w:tab w:val="left" w:pos="3803"/>
        </w:tabs>
        <w:spacing w:line="360" w:lineRule="auto"/>
        <w:ind w:left="0"/>
        <w:jc w:val="both"/>
        <w:rPr>
          <w:rFonts w:ascii="Arial" w:hAnsi="Arial" w:cs="Arial"/>
          <w:color w:val="000000" w:themeColor="text1"/>
          <w:sz w:val="24"/>
        </w:rPr>
      </w:pPr>
      <w:r w:rsidRPr="00385857">
        <w:rPr>
          <w:rFonts w:ascii="Arial" w:hAnsi="Arial" w:cs="Arial"/>
          <w:color w:val="000000" w:themeColor="text1"/>
          <w:sz w:val="24"/>
        </w:rPr>
        <w:t xml:space="preserve">En </w:t>
      </w:r>
      <w:r w:rsidR="009F23A9" w:rsidRPr="00385857">
        <w:rPr>
          <w:rFonts w:ascii="Arial" w:hAnsi="Arial" w:cs="Arial"/>
          <w:color w:val="000000" w:themeColor="text1"/>
          <w:sz w:val="24"/>
        </w:rPr>
        <w:t>el transcurso de este proceso</w:t>
      </w:r>
      <w:r w:rsidR="00EE3149" w:rsidRPr="00385857">
        <w:rPr>
          <w:rFonts w:ascii="Arial" w:hAnsi="Arial" w:cs="Arial"/>
          <w:color w:val="000000" w:themeColor="text1"/>
          <w:sz w:val="24"/>
        </w:rPr>
        <w:t xml:space="preserve"> de duelo y por lo tanto,</w:t>
      </w:r>
      <w:r w:rsidR="004030C7" w:rsidRPr="00385857">
        <w:rPr>
          <w:rFonts w:ascii="Arial" w:hAnsi="Arial" w:cs="Arial"/>
          <w:color w:val="000000" w:themeColor="text1"/>
          <w:sz w:val="24"/>
        </w:rPr>
        <w:t xml:space="preserve"> de adaptación y readaptación a la vida</w:t>
      </w:r>
      <w:r w:rsidR="009F23A9" w:rsidRPr="00385857">
        <w:rPr>
          <w:rFonts w:ascii="Arial" w:hAnsi="Arial" w:cs="Arial"/>
          <w:color w:val="000000" w:themeColor="text1"/>
          <w:sz w:val="24"/>
        </w:rPr>
        <w:t>, la pers</w:t>
      </w:r>
      <w:r w:rsidR="00C24937" w:rsidRPr="00385857">
        <w:rPr>
          <w:rFonts w:ascii="Arial" w:hAnsi="Arial" w:cs="Arial"/>
          <w:color w:val="000000" w:themeColor="text1"/>
          <w:sz w:val="24"/>
        </w:rPr>
        <w:t>ona puede experimentar ansiedad, manifestándose – probablemente – con p</w:t>
      </w:r>
      <w:r w:rsidR="0002711A" w:rsidRPr="00385857">
        <w:rPr>
          <w:rFonts w:ascii="Arial" w:hAnsi="Arial" w:cs="Arial"/>
          <w:color w:val="000000" w:themeColor="text1"/>
          <w:sz w:val="24"/>
        </w:rPr>
        <w:t>ánico, pavor e inclusive, fobia</w:t>
      </w:r>
      <w:r w:rsidR="00FC4263" w:rsidRPr="00385857">
        <w:rPr>
          <w:rFonts w:ascii="Arial" w:hAnsi="Arial" w:cs="Arial"/>
          <w:color w:val="000000" w:themeColor="text1"/>
          <w:sz w:val="24"/>
        </w:rPr>
        <w:t xml:space="preserve"> ante lo que le depara el futuro</w:t>
      </w:r>
      <w:r w:rsidR="0002711A" w:rsidRPr="00385857">
        <w:rPr>
          <w:rFonts w:ascii="Arial" w:hAnsi="Arial" w:cs="Arial"/>
          <w:color w:val="000000" w:themeColor="text1"/>
          <w:sz w:val="24"/>
        </w:rPr>
        <w:t>;</w:t>
      </w:r>
      <w:r w:rsidR="00C24937" w:rsidRPr="00385857">
        <w:rPr>
          <w:rFonts w:ascii="Arial" w:hAnsi="Arial" w:cs="Arial"/>
          <w:color w:val="000000" w:themeColor="text1"/>
          <w:sz w:val="24"/>
        </w:rPr>
        <w:t xml:space="preserve"> lo que a su vez puede generar un desorden cognitivo</w:t>
      </w:r>
      <w:r w:rsidR="00AE17AB" w:rsidRPr="00385857">
        <w:rPr>
          <w:rFonts w:ascii="Arial" w:hAnsi="Arial" w:cs="Arial"/>
          <w:color w:val="000000" w:themeColor="text1"/>
          <w:sz w:val="24"/>
        </w:rPr>
        <w:t>;</w:t>
      </w:r>
      <w:r w:rsidR="00FC4263" w:rsidRPr="00385857">
        <w:rPr>
          <w:rFonts w:ascii="Arial" w:hAnsi="Arial" w:cs="Arial"/>
          <w:color w:val="000000" w:themeColor="text1"/>
          <w:sz w:val="24"/>
        </w:rPr>
        <w:t xml:space="preserve"> puesto que</w:t>
      </w:r>
      <w:r w:rsidR="00AE17AB" w:rsidRPr="00385857">
        <w:rPr>
          <w:rFonts w:ascii="Arial" w:hAnsi="Arial" w:cs="Arial"/>
          <w:color w:val="000000" w:themeColor="text1"/>
          <w:sz w:val="24"/>
        </w:rPr>
        <w:t xml:space="preserve">, muchas veces, las personas </w:t>
      </w:r>
      <w:r w:rsidR="00796C82" w:rsidRPr="00385857">
        <w:rPr>
          <w:rFonts w:ascii="Arial" w:hAnsi="Arial" w:cs="Arial"/>
          <w:color w:val="000000" w:themeColor="text1"/>
          <w:sz w:val="24"/>
        </w:rPr>
        <w:t>con deficiencia visual</w:t>
      </w:r>
      <w:r w:rsidR="0002711A" w:rsidRPr="00385857">
        <w:rPr>
          <w:rFonts w:ascii="Arial" w:hAnsi="Arial" w:cs="Arial"/>
          <w:color w:val="000000" w:themeColor="text1"/>
          <w:sz w:val="24"/>
        </w:rPr>
        <w:t xml:space="preserve"> (congénita o adquirida)</w:t>
      </w:r>
      <w:r w:rsidR="00796C82" w:rsidRPr="00385857">
        <w:rPr>
          <w:rFonts w:ascii="Arial" w:hAnsi="Arial" w:cs="Arial"/>
          <w:color w:val="000000" w:themeColor="text1"/>
          <w:sz w:val="24"/>
        </w:rPr>
        <w:t xml:space="preserve"> probablemente </w:t>
      </w:r>
      <w:r w:rsidR="0002711A" w:rsidRPr="00385857">
        <w:rPr>
          <w:rFonts w:ascii="Arial" w:hAnsi="Arial" w:cs="Arial"/>
          <w:color w:val="000000" w:themeColor="text1"/>
          <w:sz w:val="24"/>
        </w:rPr>
        <w:t>no cuente</w:t>
      </w:r>
      <w:r w:rsidR="00AE17AB" w:rsidRPr="00385857">
        <w:rPr>
          <w:rFonts w:ascii="Arial" w:hAnsi="Arial" w:cs="Arial"/>
          <w:color w:val="000000" w:themeColor="text1"/>
          <w:sz w:val="24"/>
        </w:rPr>
        <w:t>n con las herramientas</w:t>
      </w:r>
      <w:r w:rsidR="00796C82" w:rsidRPr="00385857">
        <w:rPr>
          <w:rFonts w:ascii="Arial" w:hAnsi="Arial" w:cs="Arial"/>
          <w:color w:val="000000" w:themeColor="text1"/>
          <w:sz w:val="24"/>
        </w:rPr>
        <w:t xml:space="preserve"> y el desarrollo de habilidades resilientes</w:t>
      </w:r>
      <w:r w:rsidR="00AE17AB" w:rsidRPr="00385857">
        <w:rPr>
          <w:rFonts w:ascii="Arial" w:hAnsi="Arial" w:cs="Arial"/>
          <w:color w:val="000000" w:themeColor="text1"/>
          <w:sz w:val="24"/>
        </w:rPr>
        <w:t xml:space="preserve"> necesarias</w:t>
      </w:r>
      <w:r w:rsidR="00CE7AA8" w:rsidRPr="00385857">
        <w:rPr>
          <w:rFonts w:ascii="Arial" w:hAnsi="Arial" w:cs="Arial"/>
          <w:color w:val="000000" w:themeColor="text1"/>
          <w:sz w:val="24"/>
        </w:rPr>
        <w:t xml:space="preserve"> (Rojas &amp; Saucedo, 2014)</w:t>
      </w:r>
      <w:r w:rsidR="00EE3149" w:rsidRPr="00385857">
        <w:rPr>
          <w:rFonts w:ascii="Arial" w:hAnsi="Arial" w:cs="Arial"/>
          <w:color w:val="000000" w:themeColor="text1"/>
          <w:sz w:val="24"/>
        </w:rPr>
        <w:t xml:space="preserve"> </w:t>
      </w:r>
      <w:r w:rsidR="0002711A" w:rsidRPr="00385857">
        <w:rPr>
          <w:rFonts w:ascii="Arial" w:hAnsi="Arial" w:cs="Arial"/>
          <w:color w:val="000000" w:themeColor="text1"/>
          <w:sz w:val="24"/>
        </w:rPr>
        <w:t xml:space="preserve">que les favorezca adecuados procesos adaptativos </w:t>
      </w:r>
      <w:r w:rsidR="00C600C8" w:rsidRPr="00385857">
        <w:rPr>
          <w:rFonts w:ascii="Arial" w:hAnsi="Arial" w:cs="Arial"/>
          <w:color w:val="000000" w:themeColor="text1"/>
          <w:sz w:val="24"/>
        </w:rPr>
        <w:t>en esta etapa de su vida</w:t>
      </w:r>
      <w:r w:rsidR="00FC4263" w:rsidRPr="00385857">
        <w:rPr>
          <w:rFonts w:ascii="Arial" w:hAnsi="Arial" w:cs="Arial"/>
          <w:color w:val="000000" w:themeColor="text1"/>
          <w:sz w:val="24"/>
        </w:rPr>
        <w:t xml:space="preserve"> y así lograr</w:t>
      </w:r>
      <w:r w:rsidR="002B6EB5" w:rsidRPr="00385857">
        <w:rPr>
          <w:rFonts w:ascii="Arial" w:hAnsi="Arial" w:cs="Arial"/>
          <w:color w:val="000000" w:themeColor="text1"/>
          <w:sz w:val="24"/>
        </w:rPr>
        <w:t>,</w:t>
      </w:r>
      <w:r w:rsidR="00FC4263" w:rsidRPr="00385857">
        <w:rPr>
          <w:rFonts w:ascii="Arial" w:hAnsi="Arial" w:cs="Arial"/>
          <w:color w:val="000000" w:themeColor="text1"/>
          <w:sz w:val="24"/>
        </w:rPr>
        <w:t xml:space="preserve"> una mejor calidad de la misma. </w:t>
      </w:r>
      <w:r w:rsidR="00AE17AB" w:rsidRPr="00385857">
        <w:rPr>
          <w:rFonts w:ascii="Arial" w:hAnsi="Arial" w:cs="Arial"/>
          <w:color w:val="000000" w:themeColor="text1"/>
          <w:sz w:val="24"/>
        </w:rPr>
        <w:t xml:space="preserve"> </w:t>
      </w:r>
      <w:r w:rsidR="00C24937" w:rsidRPr="00385857">
        <w:rPr>
          <w:rFonts w:ascii="Arial" w:hAnsi="Arial" w:cs="Arial"/>
          <w:color w:val="000000" w:themeColor="text1"/>
          <w:sz w:val="24"/>
        </w:rPr>
        <w:t xml:space="preserve"> </w:t>
      </w:r>
    </w:p>
    <w:p w:rsidR="00873E4B" w:rsidRPr="00385857" w:rsidRDefault="00873E4B" w:rsidP="0081577B">
      <w:pPr>
        <w:pStyle w:val="Prrafodelista"/>
        <w:tabs>
          <w:tab w:val="left" w:pos="3803"/>
        </w:tabs>
        <w:spacing w:line="360" w:lineRule="auto"/>
        <w:ind w:left="0"/>
        <w:jc w:val="both"/>
        <w:rPr>
          <w:rFonts w:ascii="Arial" w:hAnsi="Arial" w:cs="Arial"/>
          <w:color w:val="000000" w:themeColor="text1"/>
          <w:sz w:val="24"/>
        </w:rPr>
      </w:pPr>
    </w:p>
    <w:p w:rsidR="00CE0F28" w:rsidRPr="00385857" w:rsidRDefault="00EE3149" w:rsidP="0081577B">
      <w:pPr>
        <w:pStyle w:val="Prrafodelista"/>
        <w:tabs>
          <w:tab w:val="left" w:pos="3803"/>
        </w:tabs>
        <w:spacing w:line="360" w:lineRule="auto"/>
        <w:ind w:left="0"/>
        <w:jc w:val="both"/>
        <w:rPr>
          <w:rFonts w:ascii="Arial" w:hAnsi="Arial" w:cs="Arial"/>
          <w:color w:val="000000" w:themeColor="text1"/>
          <w:sz w:val="24"/>
        </w:rPr>
      </w:pPr>
      <w:r w:rsidRPr="00385857">
        <w:rPr>
          <w:rFonts w:ascii="Arial" w:hAnsi="Arial" w:cs="Arial"/>
          <w:color w:val="000000" w:themeColor="text1"/>
          <w:sz w:val="24"/>
        </w:rPr>
        <w:t>Es por ello que</w:t>
      </w:r>
      <w:r w:rsidR="00873E4B" w:rsidRPr="00385857">
        <w:rPr>
          <w:rFonts w:ascii="Arial" w:hAnsi="Arial" w:cs="Arial"/>
          <w:color w:val="000000" w:themeColor="text1"/>
          <w:sz w:val="24"/>
        </w:rPr>
        <w:t xml:space="preserve"> ante lo manifestado </w:t>
      </w:r>
      <w:r w:rsidR="00CE7AA8" w:rsidRPr="00385857">
        <w:rPr>
          <w:rFonts w:ascii="Arial" w:hAnsi="Arial" w:cs="Arial"/>
          <w:color w:val="000000" w:themeColor="text1"/>
          <w:sz w:val="24"/>
        </w:rPr>
        <w:t>previamente</w:t>
      </w:r>
      <w:r w:rsidR="00873E4B" w:rsidRPr="00385857">
        <w:rPr>
          <w:rFonts w:ascii="Arial" w:hAnsi="Arial" w:cs="Arial"/>
          <w:color w:val="000000" w:themeColor="text1"/>
          <w:sz w:val="24"/>
        </w:rPr>
        <w:t xml:space="preserve">, </w:t>
      </w:r>
      <w:r w:rsidR="00A27ECF" w:rsidRPr="00385857">
        <w:rPr>
          <w:rFonts w:ascii="Arial" w:hAnsi="Arial" w:cs="Arial"/>
          <w:color w:val="000000" w:themeColor="text1"/>
          <w:sz w:val="24"/>
        </w:rPr>
        <w:t xml:space="preserve">se </w:t>
      </w:r>
      <w:r w:rsidR="00873E4B" w:rsidRPr="00385857">
        <w:rPr>
          <w:rFonts w:ascii="Arial" w:hAnsi="Arial" w:cs="Arial"/>
          <w:color w:val="000000" w:themeColor="text1"/>
          <w:sz w:val="24"/>
        </w:rPr>
        <w:t>consider</w:t>
      </w:r>
      <w:r w:rsidR="00A27ECF" w:rsidRPr="00385857">
        <w:rPr>
          <w:rFonts w:ascii="Arial" w:hAnsi="Arial" w:cs="Arial"/>
          <w:color w:val="000000" w:themeColor="text1"/>
          <w:sz w:val="24"/>
        </w:rPr>
        <w:t>ó</w:t>
      </w:r>
      <w:r w:rsidR="00873E4B" w:rsidRPr="00385857">
        <w:rPr>
          <w:rFonts w:ascii="Arial" w:hAnsi="Arial" w:cs="Arial"/>
          <w:color w:val="000000" w:themeColor="text1"/>
          <w:sz w:val="24"/>
        </w:rPr>
        <w:t xml:space="preserve"> sumamente importante</w:t>
      </w:r>
      <w:r w:rsidR="00167585" w:rsidRPr="00385857">
        <w:rPr>
          <w:rFonts w:ascii="Arial" w:hAnsi="Arial" w:cs="Arial"/>
          <w:color w:val="000000" w:themeColor="text1"/>
          <w:sz w:val="24"/>
        </w:rPr>
        <w:t xml:space="preserve"> </w:t>
      </w:r>
      <w:r w:rsidR="00A27ECF" w:rsidRPr="00385857">
        <w:rPr>
          <w:rFonts w:ascii="Arial" w:hAnsi="Arial" w:cs="Arial"/>
          <w:color w:val="000000" w:themeColor="text1"/>
          <w:sz w:val="24"/>
        </w:rPr>
        <w:t>el trabajo con personas</w:t>
      </w:r>
      <w:r w:rsidR="00813CFB" w:rsidRPr="00385857">
        <w:rPr>
          <w:rFonts w:ascii="Arial" w:hAnsi="Arial" w:cs="Arial"/>
          <w:color w:val="000000" w:themeColor="text1"/>
          <w:sz w:val="24"/>
        </w:rPr>
        <w:t xml:space="preserve"> </w:t>
      </w:r>
      <w:r w:rsidR="00A27ECF" w:rsidRPr="00385857">
        <w:rPr>
          <w:rFonts w:ascii="Arial" w:hAnsi="Arial" w:cs="Arial"/>
          <w:color w:val="000000" w:themeColor="text1"/>
          <w:sz w:val="24"/>
        </w:rPr>
        <w:t>q</w:t>
      </w:r>
      <w:r w:rsidR="00CF4DCD" w:rsidRPr="00385857">
        <w:rPr>
          <w:rFonts w:ascii="Arial" w:hAnsi="Arial" w:cs="Arial"/>
          <w:color w:val="000000" w:themeColor="text1"/>
          <w:sz w:val="24"/>
        </w:rPr>
        <w:t>ue presentan</w:t>
      </w:r>
      <w:r w:rsidR="00167585" w:rsidRPr="00385857">
        <w:rPr>
          <w:rFonts w:ascii="Arial" w:hAnsi="Arial" w:cs="Arial"/>
          <w:color w:val="000000" w:themeColor="text1"/>
          <w:sz w:val="24"/>
        </w:rPr>
        <w:t xml:space="preserve"> </w:t>
      </w:r>
      <w:r w:rsidR="00EE30DE" w:rsidRPr="00385857">
        <w:rPr>
          <w:rFonts w:ascii="Arial" w:hAnsi="Arial" w:cs="Arial"/>
          <w:color w:val="000000" w:themeColor="text1"/>
          <w:sz w:val="24"/>
        </w:rPr>
        <w:t>discapacidad</w:t>
      </w:r>
      <w:r w:rsidR="00867D5A" w:rsidRPr="00385857">
        <w:rPr>
          <w:rFonts w:ascii="Arial" w:hAnsi="Arial" w:cs="Arial"/>
          <w:color w:val="000000" w:themeColor="text1"/>
          <w:sz w:val="24"/>
        </w:rPr>
        <w:t xml:space="preserve"> visual, </w:t>
      </w:r>
      <w:r w:rsidR="00EE30DE" w:rsidRPr="00385857">
        <w:rPr>
          <w:rFonts w:ascii="Arial" w:hAnsi="Arial" w:cs="Arial"/>
          <w:color w:val="000000" w:themeColor="text1"/>
          <w:sz w:val="24"/>
        </w:rPr>
        <w:t xml:space="preserve">específicamente </w:t>
      </w:r>
      <w:r w:rsidR="00867D5A" w:rsidRPr="00385857">
        <w:rPr>
          <w:rFonts w:ascii="Arial" w:hAnsi="Arial" w:cs="Arial"/>
          <w:color w:val="000000" w:themeColor="text1"/>
          <w:sz w:val="24"/>
        </w:rPr>
        <w:t>ceguera</w:t>
      </w:r>
      <w:r w:rsidR="009044AA" w:rsidRPr="00385857">
        <w:rPr>
          <w:rFonts w:ascii="Arial" w:hAnsi="Arial" w:cs="Arial"/>
          <w:color w:val="000000" w:themeColor="text1"/>
          <w:sz w:val="24"/>
        </w:rPr>
        <w:t xml:space="preserve">, </w:t>
      </w:r>
      <w:r w:rsidR="00167585" w:rsidRPr="00385857">
        <w:rPr>
          <w:rFonts w:ascii="Arial" w:hAnsi="Arial" w:cs="Arial"/>
          <w:color w:val="000000" w:themeColor="text1"/>
          <w:sz w:val="24"/>
        </w:rPr>
        <w:t xml:space="preserve">mediante </w:t>
      </w:r>
      <w:r w:rsidR="00D156E5" w:rsidRPr="00385857">
        <w:rPr>
          <w:rFonts w:ascii="Arial" w:hAnsi="Arial" w:cs="Arial"/>
          <w:color w:val="000000" w:themeColor="text1"/>
          <w:sz w:val="24"/>
        </w:rPr>
        <w:t>el abordaje</w:t>
      </w:r>
      <w:r w:rsidR="009044AA" w:rsidRPr="00385857">
        <w:rPr>
          <w:rFonts w:ascii="Arial" w:hAnsi="Arial" w:cs="Arial"/>
          <w:color w:val="000000" w:themeColor="text1"/>
          <w:sz w:val="24"/>
        </w:rPr>
        <w:t xml:space="preserve"> de </w:t>
      </w:r>
      <w:r w:rsidR="00167585" w:rsidRPr="00385857">
        <w:rPr>
          <w:rFonts w:ascii="Arial" w:hAnsi="Arial" w:cs="Arial"/>
          <w:color w:val="000000" w:themeColor="text1"/>
          <w:sz w:val="24"/>
        </w:rPr>
        <w:t>una temáti</w:t>
      </w:r>
      <w:r w:rsidR="00C14DBE" w:rsidRPr="00385857">
        <w:rPr>
          <w:rFonts w:ascii="Arial" w:hAnsi="Arial" w:cs="Arial"/>
          <w:color w:val="000000" w:themeColor="text1"/>
          <w:sz w:val="24"/>
        </w:rPr>
        <w:t xml:space="preserve">ca </w:t>
      </w:r>
      <w:r w:rsidR="00EE30DE" w:rsidRPr="00385857">
        <w:rPr>
          <w:rFonts w:ascii="Arial" w:hAnsi="Arial" w:cs="Arial"/>
          <w:color w:val="000000" w:themeColor="text1"/>
          <w:sz w:val="24"/>
        </w:rPr>
        <w:t>que si bien es cierto ha sido estudiada reiteradamente</w:t>
      </w:r>
      <w:r w:rsidR="007F05E6" w:rsidRPr="00385857">
        <w:rPr>
          <w:rFonts w:ascii="Arial" w:hAnsi="Arial" w:cs="Arial"/>
          <w:color w:val="000000" w:themeColor="text1"/>
          <w:sz w:val="24"/>
        </w:rPr>
        <w:t xml:space="preserve"> (ansiedad y resiliencia)</w:t>
      </w:r>
      <w:r w:rsidR="00EE30DE" w:rsidRPr="00385857">
        <w:rPr>
          <w:rFonts w:ascii="Arial" w:hAnsi="Arial" w:cs="Arial"/>
          <w:color w:val="000000" w:themeColor="text1"/>
          <w:sz w:val="24"/>
        </w:rPr>
        <w:t xml:space="preserve">, </w:t>
      </w:r>
      <w:r w:rsidR="00C14DBE" w:rsidRPr="00385857">
        <w:rPr>
          <w:rFonts w:ascii="Arial" w:hAnsi="Arial" w:cs="Arial"/>
          <w:color w:val="000000" w:themeColor="text1"/>
          <w:sz w:val="24"/>
        </w:rPr>
        <w:t>no</w:t>
      </w:r>
      <w:r w:rsidR="007F05E6" w:rsidRPr="00385857">
        <w:rPr>
          <w:rFonts w:ascii="Arial" w:hAnsi="Arial" w:cs="Arial"/>
          <w:color w:val="000000" w:themeColor="text1"/>
          <w:sz w:val="24"/>
        </w:rPr>
        <w:t xml:space="preserve"> ha sido</w:t>
      </w:r>
      <w:r w:rsidR="00C14DBE" w:rsidRPr="00385857">
        <w:rPr>
          <w:rFonts w:ascii="Arial" w:hAnsi="Arial" w:cs="Arial"/>
          <w:color w:val="000000" w:themeColor="text1"/>
          <w:sz w:val="24"/>
        </w:rPr>
        <w:t xml:space="preserve"> abordada </w:t>
      </w:r>
      <w:r w:rsidR="007F05E6" w:rsidRPr="00385857">
        <w:rPr>
          <w:rFonts w:ascii="Arial" w:hAnsi="Arial" w:cs="Arial"/>
          <w:color w:val="000000" w:themeColor="text1"/>
          <w:sz w:val="24"/>
        </w:rPr>
        <w:t>hacia la población a la cual se dirige este estudio.</w:t>
      </w:r>
    </w:p>
    <w:p w:rsidR="004D0F43" w:rsidRPr="00385857" w:rsidRDefault="004D0F43" w:rsidP="0081577B">
      <w:pPr>
        <w:pStyle w:val="Prrafodelista"/>
        <w:tabs>
          <w:tab w:val="left" w:pos="3803"/>
        </w:tabs>
        <w:spacing w:line="360" w:lineRule="auto"/>
        <w:ind w:left="0"/>
        <w:jc w:val="both"/>
        <w:rPr>
          <w:rFonts w:ascii="Arial" w:hAnsi="Arial" w:cs="Arial"/>
          <w:color w:val="000000" w:themeColor="text1"/>
          <w:sz w:val="24"/>
        </w:rPr>
      </w:pPr>
    </w:p>
    <w:p w:rsidR="00BD2703" w:rsidRPr="00385857" w:rsidRDefault="004D0F43" w:rsidP="0081577B">
      <w:pPr>
        <w:pStyle w:val="Prrafodelista"/>
        <w:tabs>
          <w:tab w:val="left" w:pos="3803"/>
        </w:tabs>
        <w:spacing w:line="360" w:lineRule="auto"/>
        <w:ind w:left="0"/>
        <w:jc w:val="both"/>
        <w:rPr>
          <w:rFonts w:ascii="Arial" w:hAnsi="Arial" w:cs="Arial"/>
          <w:color w:val="000000" w:themeColor="text1"/>
          <w:sz w:val="24"/>
        </w:rPr>
      </w:pPr>
      <w:r w:rsidRPr="00385857">
        <w:rPr>
          <w:rFonts w:ascii="Arial" w:hAnsi="Arial" w:cs="Arial"/>
          <w:color w:val="000000" w:themeColor="text1"/>
          <w:sz w:val="24"/>
        </w:rPr>
        <w:t>Por otro lado, destaco la importancia de la presente investigación porque</w:t>
      </w:r>
      <w:r w:rsidR="001330BB" w:rsidRPr="00385857">
        <w:rPr>
          <w:rFonts w:ascii="Arial" w:hAnsi="Arial" w:cs="Arial"/>
          <w:color w:val="000000" w:themeColor="text1"/>
          <w:sz w:val="24"/>
        </w:rPr>
        <w:t>,</w:t>
      </w:r>
      <w:r w:rsidRPr="00385857">
        <w:rPr>
          <w:rFonts w:ascii="Arial" w:hAnsi="Arial" w:cs="Arial"/>
          <w:color w:val="000000" w:themeColor="text1"/>
          <w:sz w:val="24"/>
        </w:rPr>
        <w:t xml:space="preserve"> posibilitará </w:t>
      </w:r>
      <w:r w:rsidR="00C753B4" w:rsidRPr="00385857">
        <w:rPr>
          <w:rFonts w:ascii="Arial" w:hAnsi="Arial" w:cs="Arial"/>
          <w:color w:val="000000" w:themeColor="text1"/>
          <w:sz w:val="24"/>
        </w:rPr>
        <w:t>trazar un perfil, así como</w:t>
      </w:r>
      <w:r w:rsidR="008B232C" w:rsidRPr="00385857">
        <w:rPr>
          <w:rFonts w:ascii="Arial" w:hAnsi="Arial" w:cs="Arial"/>
          <w:color w:val="000000" w:themeColor="text1"/>
          <w:sz w:val="24"/>
        </w:rPr>
        <w:t xml:space="preserve"> poder</w:t>
      </w:r>
      <w:r w:rsidR="007C55D0" w:rsidRPr="00385857">
        <w:rPr>
          <w:rFonts w:ascii="Arial" w:hAnsi="Arial" w:cs="Arial"/>
          <w:color w:val="000000" w:themeColor="text1"/>
          <w:sz w:val="24"/>
        </w:rPr>
        <w:t xml:space="preserve"> reconocer patrones de conductas </w:t>
      </w:r>
      <w:r w:rsidR="00BF58AC" w:rsidRPr="00385857">
        <w:rPr>
          <w:rFonts w:ascii="Arial" w:hAnsi="Arial" w:cs="Arial"/>
          <w:color w:val="000000" w:themeColor="text1"/>
          <w:sz w:val="24"/>
        </w:rPr>
        <w:t xml:space="preserve">ansiosas y resilientes </w:t>
      </w:r>
      <w:r w:rsidR="009F4AE0" w:rsidRPr="00385857">
        <w:rPr>
          <w:rFonts w:ascii="Arial" w:hAnsi="Arial" w:cs="Arial"/>
          <w:color w:val="000000" w:themeColor="text1"/>
          <w:sz w:val="24"/>
        </w:rPr>
        <w:t>– probablemente – c</w:t>
      </w:r>
      <w:r w:rsidR="001330BB" w:rsidRPr="00385857">
        <w:rPr>
          <w:rFonts w:ascii="Arial" w:hAnsi="Arial" w:cs="Arial"/>
          <w:color w:val="000000" w:themeColor="text1"/>
          <w:sz w:val="24"/>
        </w:rPr>
        <w:t xml:space="preserve">aracterísticos en la población con </w:t>
      </w:r>
      <w:r w:rsidR="00867D5A" w:rsidRPr="00385857">
        <w:rPr>
          <w:rFonts w:ascii="Arial" w:hAnsi="Arial" w:cs="Arial"/>
          <w:color w:val="000000" w:themeColor="text1"/>
          <w:sz w:val="24"/>
        </w:rPr>
        <w:t>ceguera</w:t>
      </w:r>
      <w:r w:rsidR="001330BB" w:rsidRPr="00385857">
        <w:rPr>
          <w:rFonts w:ascii="Arial" w:hAnsi="Arial" w:cs="Arial"/>
          <w:color w:val="000000" w:themeColor="text1"/>
          <w:sz w:val="24"/>
        </w:rPr>
        <w:t xml:space="preserve"> </w:t>
      </w:r>
      <w:r w:rsidR="002D6D4C" w:rsidRPr="00385857">
        <w:rPr>
          <w:rFonts w:ascii="Arial" w:hAnsi="Arial" w:cs="Arial"/>
          <w:color w:val="000000" w:themeColor="text1"/>
          <w:sz w:val="24"/>
        </w:rPr>
        <w:t>congénita y adquirida.</w:t>
      </w:r>
      <w:r w:rsidR="009F4AE0" w:rsidRPr="00385857">
        <w:rPr>
          <w:rFonts w:ascii="Arial" w:hAnsi="Arial" w:cs="Arial"/>
          <w:color w:val="000000" w:themeColor="text1"/>
          <w:sz w:val="24"/>
        </w:rPr>
        <w:t xml:space="preserve"> </w:t>
      </w:r>
      <w:r w:rsidR="00CE7AA8" w:rsidRPr="00385857">
        <w:rPr>
          <w:rFonts w:ascii="Arial" w:hAnsi="Arial" w:cs="Arial"/>
          <w:color w:val="000000" w:themeColor="text1"/>
          <w:sz w:val="24"/>
        </w:rPr>
        <w:t xml:space="preserve">Además, los resultados de esta investigación servirán de base para estudios posteriores que tengan características similares a la población de estudio. </w:t>
      </w:r>
    </w:p>
    <w:p w:rsidR="0081577B" w:rsidRPr="00385857" w:rsidRDefault="0081577B" w:rsidP="0081577B">
      <w:pPr>
        <w:pStyle w:val="Prrafodelista"/>
        <w:tabs>
          <w:tab w:val="left" w:pos="3803"/>
        </w:tabs>
        <w:spacing w:line="360" w:lineRule="auto"/>
        <w:ind w:left="0"/>
        <w:jc w:val="both"/>
        <w:rPr>
          <w:rFonts w:ascii="Arial" w:hAnsi="Arial" w:cs="Arial"/>
          <w:color w:val="000000" w:themeColor="text1"/>
          <w:sz w:val="24"/>
        </w:rPr>
      </w:pPr>
    </w:p>
    <w:p w:rsidR="00EE3149" w:rsidRPr="00385857" w:rsidRDefault="00EE3149" w:rsidP="0081577B">
      <w:pPr>
        <w:pStyle w:val="Prrafodelista"/>
        <w:tabs>
          <w:tab w:val="left" w:pos="3803"/>
        </w:tabs>
        <w:spacing w:line="360" w:lineRule="auto"/>
        <w:ind w:left="0"/>
        <w:jc w:val="both"/>
        <w:rPr>
          <w:rFonts w:ascii="Arial" w:hAnsi="Arial" w:cs="Arial"/>
          <w:color w:val="000000" w:themeColor="text1"/>
          <w:sz w:val="24"/>
        </w:rPr>
      </w:pPr>
    </w:p>
    <w:p w:rsidR="0091317E" w:rsidRPr="00385857" w:rsidRDefault="00325A8B" w:rsidP="008B5814">
      <w:pPr>
        <w:pStyle w:val="Prrafodelista"/>
        <w:numPr>
          <w:ilvl w:val="1"/>
          <w:numId w:val="27"/>
        </w:numPr>
        <w:tabs>
          <w:tab w:val="left" w:pos="3803"/>
        </w:tabs>
        <w:jc w:val="both"/>
        <w:rPr>
          <w:rFonts w:ascii="Arial" w:hAnsi="Arial" w:cs="Arial"/>
          <w:b/>
          <w:color w:val="000000" w:themeColor="text1"/>
          <w:sz w:val="24"/>
        </w:rPr>
      </w:pPr>
      <w:r w:rsidRPr="00385857">
        <w:rPr>
          <w:rFonts w:ascii="Arial" w:hAnsi="Arial" w:cs="Arial"/>
          <w:b/>
          <w:color w:val="000000" w:themeColor="text1"/>
          <w:sz w:val="24"/>
        </w:rPr>
        <w:lastRenderedPageBreak/>
        <w:t>LIMITACIONES DEL ESTUDIO</w:t>
      </w:r>
    </w:p>
    <w:p w:rsidR="006E521E" w:rsidRPr="00385857" w:rsidRDefault="006E521E" w:rsidP="006E521E">
      <w:pPr>
        <w:pStyle w:val="Prrafodelista"/>
        <w:tabs>
          <w:tab w:val="left" w:pos="3803"/>
        </w:tabs>
        <w:jc w:val="both"/>
        <w:rPr>
          <w:rFonts w:ascii="Arial" w:hAnsi="Arial" w:cs="Arial"/>
          <w:b/>
          <w:color w:val="000000" w:themeColor="text1"/>
          <w:sz w:val="24"/>
        </w:rPr>
      </w:pPr>
    </w:p>
    <w:p w:rsidR="006E521E" w:rsidRPr="00385857" w:rsidRDefault="006E521E" w:rsidP="00957976">
      <w:pPr>
        <w:pStyle w:val="Prrafodelista"/>
        <w:tabs>
          <w:tab w:val="left" w:pos="3803"/>
        </w:tabs>
        <w:spacing w:line="360" w:lineRule="auto"/>
        <w:ind w:left="426"/>
        <w:jc w:val="both"/>
        <w:rPr>
          <w:rFonts w:ascii="Arial" w:hAnsi="Arial" w:cs="Arial"/>
          <w:color w:val="000000" w:themeColor="text1"/>
          <w:sz w:val="24"/>
        </w:rPr>
      </w:pPr>
      <w:r w:rsidRPr="00385857">
        <w:rPr>
          <w:rFonts w:ascii="Arial" w:hAnsi="Arial" w:cs="Arial"/>
          <w:color w:val="000000" w:themeColor="text1"/>
          <w:sz w:val="24"/>
        </w:rPr>
        <w:t>La presente investigación y el alcance de sus resultados se han visto limitado por lo siguiente:</w:t>
      </w:r>
    </w:p>
    <w:p w:rsidR="006E521E" w:rsidRPr="00385857" w:rsidRDefault="006E521E" w:rsidP="00957976">
      <w:pPr>
        <w:pStyle w:val="Prrafodelista"/>
        <w:tabs>
          <w:tab w:val="left" w:pos="3803"/>
        </w:tabs>
        <w:ind w:left="426"/>
        <w:jc w:val="both"/>
        <w:rPr>
          <w:rFonts w:ascii="Arial" w:hAnsi="Arial" w:cs="Arial"/>
          <w:color w:val="000000" w:themeColor="text1"/>
          <w:sz w:val="24"/>
        </w:rPr>
      </w:pPr>
    </w:p>
    <w:p w:rsidR="006E521E" w:rsidRPr="00385857" w:rsidRDefault="006E521E" w:rsidP="008B5814">
      <w:pPr>
        <w:pStyle w:val="Prrafodelista"/>
        <w:numPr>
          <w:ilvl w:val="0"/>
          <w:numId w:val="3"/>
        </w:numPr>
        <w:tabs>
          <w:tab w:val="left" w:pos="3803"/>
        </w:tabs>
        <w:spacing w:line="360" w:lineRule="auto"/>
        <w:ind w:left="993" w:hanging="425"/>
        <w:jc w:val="both"/>
        <w:rPr>
          <w:rFonts w:ascii="Arial" w:hAnsi="Arial" w:cs="Arial"/>
          <w:color w:val="000000" w:themeColor="text1"/>
          <w:sz w:val="24"/>
        </w:rPr>
      </w:pPr>
      <w:r w:rsidRPr="00385857">
        <w:rPr>
          <w:rFonts w:ascii="Arial" w:hAnsi="Arial" w:cs="Arial"/>
          <w:color w:val="000000" w:themeColor="text1"/>
          <w:sz w:val="24"/>
        </w:rPr>
        <w:t>El tamañ</w:t>
      </w:r>
      <w:r w:rsidR="007C3ED3" w:rsidRPr="00385857">
        <w:rPr>
          <w:rFonts w:ascii="Arial" w:hAnsi="Arial" w:cs="Arial"/>
          <w:color w:val="000000" w:themeColor="text1"/>
          <w:sz w:val="24"/>
        </w:rPr>
        <w:t xml:space="preserve">o de la muestra </w:t>
      </w:r>
      <w:r w:rsidR="00D425A7" w:rsidRPr="00385857">
        <w:rPr>
          <w:rFonts w:ascii="Arial" w:hAnsi="Arial" w:cs="Arial"/>
          <w:color w:val="000000" w:themeColor="text1"/>
          <w:sz w:val="24"/>
        </w:rPr>
        <w:t>considerada</w:t>
      </w:r>
      <w:r w:rsidR="00433AFD" w:rsidRPr="00385857">
        <w:rPr>
          <w:rFonts w:ascii="Arial" w:hAnsi="Arial" w:cs="Arial"/>
          <w:color w:val="000000" w:themeColor="text1"/>
          <w:sz w:val="24"/>
        </w:rPr>
        <w:t xml:space="preserve"> (5</w:t>
      </w:r>
      <w:r w:rsidR="007C3ED3" w:rsidRPr="00385857">
        <w:rPr>
          <w:rFonts w:ascii="Arial" w:hAnsi="Arial" w:cs="Arial"/>
          <w:color w:val="000000" w:themeColor="text1"/>
          <w:sz w:val="24"/>
        </w:rPr>
        <w:t>0 personas</w:t>
      </w:r>
      <w:r w:rsidR="00C46C3B" w:rsidRPr="00385857">
        <w:rPr>
          <w:rFonts w:ascii="Arial" w:hAnsi="Arial" w:cs="Arial"/>
          <w:color w:val="000000" w:themeColor="text1"/>
          <w:sz w:val="24"/>
        </w:rPr>
        <w:t xml:space="preserve"> por grupo, congénitos y adquiridos</w:t>
      </w:r>
      <w:r w:rsidR="007C3ED3" w:rsidRPr="00385857">
        <w:rPr>
          <w:rFonts w:ascii="Arial" w:hAnsi="Arial" w:cs="Arial"/>
          <w:color w:val="000000" w:themeColor="text1"/>
          <w:sz w:val="24"/>
        </w:rPr>
        <w:t xml:space="preserve">), </w:t>
      </w:r>
      <w:r w:rsidRPr="00385857">
        <w:rPr>
          <w:rFonts w:ascii="Arial" w:hAnsi="Arial" w:cs="Arial"/>
          <w:color w:val="000000" w:themeColor="text1"/>
          <w:sz w:val="24"/>
        </w:rPr>
        <w:t>no posibilitará generalizar los resultados a obtener.</w:t>
      </w:r>
    </w:p>
    <w:p w:rsidR="007552AD" w:rsidRPr="00385857" w:rsidRDefault="007552AD" w:rsidP="007552AD">
      <w:pPr>
        <w:pStyle w:val="Prrafodelista"/>
        <w:tabs>
          <w:tab w:val="left" w:pos="3803"/>
        </w:tabs>
        <w:spacing w:line="240" w:lineRule="auto"/>
        <w:ind w:left="993"/>
        <w:jc w:val="both"/>
        <w:rPr>
          <w:rFonts w:ascii="Arial" w:hAnsi="Arial" w:cs="Arial"/>
          <w:color w:val="000000" w:themeColor="text1"/>
          <w:sz w:val="24"/>
        </w:rPr>
      </w:pPr>
    </w:p>
    <w:p w:rsidR="006C1429" w:rsidRPr="00385857" w:rsidRDefault="00D425A7" w:rsidP="008B5814">
      <w:pPr>
        <w:pStyle w:val="Prrafodelista"/>
        <w:numPr>
          <w:ilvl w:val="0"/>
          <w:numId w:val="3"/>
        </w:numPr>
        <w:tabs>
          <w:tab w:val="left" w:pos="3803"/>
        </w:tabs>
        <w:spacing w:line="360" w:lineRule="auto"/>
        <w:ind w:left="993" w:hanging="425"/>
        <w:jc w:val="both"/>
        <w:rPr>
          <w:rFonts w:ascii="Arial" w:hAnsi="Arial" w:cs="Arial"/>
          <w:color w:val="000000" w:themeColor="text1"/>
          <w:sz w:val="24"/>
        </w:rPr>
      </w:pPr>
      <w:r w:rsidRPr="00385857">
        <w:rPr>
          <w:rFonts w:ascii="Arial" w:hAnsi="Arial" w:cs="Arial"/>
          <w:color w:val="000000" w:themeColor="text1"/>
          <w:sz w:val="24"/>
        </w:rPr>
        <w:t>Las c</w:t>
      </w:r>
      <w:r w:rsidR="00957976" w:rsidRPr="00385857">
        <w:rPr>
          <w:rFonts w:ascii="Arial" w:hAnsi="Arial" w:cs="Arial"/>
          <w:color w:val="000000" w:themeColor="text1"/>
          <w:sz w:val="24"/>
        </w:rPr>
        <w:t>aracterísticas y/o</w:t>
      </w:r>
      <w:r w:rsidR="008F4518" w:rsidRPr="00385857">
        <w:rPr>
          <w:rFonts w:ascii="Arial" w:hAnsi="Arial" w:cs="Arial"/>
          <w:color w:val="000000" w:themeColor="text1"/>
          <w:sz w:val="24"/>
        </w:rPr>
        <w:t xml:space="preserve"> accesibilidad a l</w:t>
      </w:r>
      <w:r w:rsidR="00634D17" w:rsidRPr="00385857">
        <w:rPr>
          <w:rFonts w:ascii="Arial" w:hAnsi="Arial" w:cs="Arial"/>
          <w:color w:val="000000" w:themeColor="text1"/>
          <w:sz w:val="24"/>
        </w:rPr>
        <w:t>a población selecc</w:t>
      </w:r>
      <w:r w:rsidR="008807D1" w:rsidRPr="00385857">
        <w:rPr>
          <w:rFonts w:ascii="Arial" w:hAnsi="Arial" w:cs="Arial"/>
          <w:color w:val="000000" w:themeColor="text1"/>
          <w:sz w:val="24"/>
        </w:rPr>
        <w:t>ionada (</w:t>
      </w:r>
      <w:r w:rsidR="00867D5A" w:rsidRPr="00385857">
        <w:rPr>
          <w:rFonts w:ascii="Arial" w:hAnsi="Arial" w:cs="Arial"/>
          <w:color w:val="000000" w:themeColor="text1"/>
          <w:sz w:val="24"/>
        </w:rPr>
        <w:t>Ceguera</w:t>
      </w:r>
      <w:r w:rsidR="008F4518" w:rsidRPr="00385857">
        <w:rPr>
          <w:rFonts w:ascii="Arial" w:hAnsi="Arial" w:cs="Arial"/>
          <w:color w:val="000000" w:themeColor="text1"/>
          <w:sz w:val="24"/>
        </w:rPr>
        <w:t xml:space="preserve">) </w:t>
      </w:r>
      <w:r w:rsidR="00E26300" w:rsidRPr="00385857">
        <w:rPr>
          <w:rFonts w:ascii="Arial" w:hAnsi="Arial" w:cs="Arial"/>
          <w:color w:val="000000" w:themeColor="text1"/>
          <w:sz w:val="24"/>
        </w:rPr>
        <w:t>resulta</w:t>
      </w:r>
      <w:r w:rsidR="00634D17" w:rsidRPr="00385857">
        <w:rPr>
          <w:rFonts w:ascii="Arial" w:hAnsi="Arial" w:cs="Arial"/>
          <w:color w:val="000000" w:themeColor="text1"/>
          <w:sz w:val="24"/>
        </w:rPr>
        <w:t xml:space="preserve"> compleja de localizar,</w:t>
      </w:r>
      <w:r w:rsidR="004661B8" w:rsidRPr="00385857">
        <w:rPr>
          <w:rFonts w:ascii="Arial" w:hAnsi="Arial" w:cs="Arial"/>
          <w:color w:val="000000" w:themeColor="text1"/>
          <w:sz w:val="24"/>
        </w:rPr>
        <w:t xml:space="preserve"> </w:t>
      </w:r>
      <w:r w:rsidR="00E26300" w:rsidRPr="00385857">
        <w:rPr>
          <w:rFonts w:ascii="Arial" w:hAnsi="Arial" w:cs="Arial"/>
          <w:color w:val="000000" w:themeColor="text1"/>
          <w:sz w:val="24"/>
        </w:rPr>
        <w:t>debido a</w:t>
      </w:r>
      <w:r w:rsidR="004661B8" w:rsidRPr="00385857">
        <w:rPr>
          <w:rFonts w:ascii="Arial" w:hAnsi="Arial" w:cs="Arial"/>
          <w:color w:val="000000" w:themeColor="text1"/>
          <w:sz w:val="24"/>
        </w:rPr>
        <w:t xml:space="preserve"> las características </w:t>
      </w:r>
      <w:r w:rsidR="00E26300" w:rsidRPr="00385857">
        <w:rPr>
          <w:rFonts w:ascii="Arial" w:hAnsi="Arial" w:cs="Arial"/>
          <w:color w:val="000000" w:themeColor="text1"/>
          <w:sz w:val="24"/>
        </w:rPr>
        <w:t>que presentan; es decir,</w:t>
      </w:r>
      <w:r w:rsidR="00634D17" w:rsidRPr="00385857">
        <w:rPr>
          <w:rFonts w:ascii="Arial" w:hAnsi="Arial" w:cs="Arial"/>
          <w:color w:val="000000" w:themeColor="text1"/>
          <w:sz w:val="24"/>
        </w:rPr>
        <w:t xml:space="preserve"> teniendo en cuenta las condiciones </w:t>
      </w:r>
      <w:r w:rsidR="004661B8" w:rsidRPr="00385857">
        <w:rPr>
          <w:rFonts w:ascii="Arial" w:hAnsi="Arial" w:cs="Arial"/>
          <w:color w:val="000000" w:themeColor="text1"/>
          <w:sz w:val="24"/>
        </w:rPr>
        <w:t>en cómo se generó</w:t>
      </w:r>
      <w:r w:rsidR="00634D17" w:rsidRPr="00385857">
        <w:rPr>
          <w:rFonts w:ascii="Arial" w:hAnsi="Arial" w:cs="Arial"/>
          <w:color w:val="000000" w:themeColor="text1"/>
          <w:sz w:val="24"/>
        </w:rPr>
        <w:t>,</w:t>
      </w:r>
      <w:r w:rsidR="004661B8" w:rsidRPr="00385857">
        <w:rPr>
          <w:rFonts w:ascii="Arial" w:hAnsi="Arial" w:cs="Arial"/>
          <w:color w:val="000000" w:themeColor="text1"/>
          <w:sz w:val="24"/>
        </w:rPr>
        <w:t xml:space="preserve"> </w:t>
      </w:r>
      <w:r w:rsidR="00E26300" w:rsidRPr="00385857">
        <w:rPr>
          <w:rFonts w:ascii="Arial" w:hAnsi="Arial" w:cs="Arial"/>
          <w:color w:val="000000" w:themeColor="text1"/>
          <w:sz w:val="24"/>
        </w:rPr>
        <w:t>esto es</w:t>
      </w:r>
      <w:r w:rsidR="004661B8" w:rsidRPr="00385857">
        <w:rPr>
          <w:rFonts w:ascii="Arial" w:hAnsi="Arial" w:cs="Arial"/>
          <w:color w:val="000000" w:themeColor="text1"/>
          <w:sz w:val="24"/>
        </w:rPr>
        <w:t>, a nivel congénito o</w:t>
      </w:r>
      <w:r w:rsidR="00634D17" w:rsidRPr="00385857">
        <w:rPr>
          <w:rFonts w:ascii="Arial" w:hAnsi="Arial" w:cs="Arial"/>
          <w:color w:val="000000" w:themeColor="text1"/>
          <w:sz w:val="24"/>
        </w:rPr>
        <w:t xml:space="preserve"> </w:t>
      </w:r>
      <w:r w:rsidR="004661B8" w:rsidRPr="00385857">
        <w:rPr>
          <w:rFonts w:ascii="Arial" w:hAnsi="Arial" w:cs="Arial"/>
          <w:color w:val="000000" w:themeColor="text1"/>
          <w:sz w:val="24"/>
        </w:rPr>
        <w:t>adquirido</w:t>
      </w:r>
      <w:r w:rsidR="00634D17" w:rsidRPr="00385857">
        <w:rPr>
          <w:rFonts w:ascii="Arial" w:hAnsi="Arial" w:cs="Arial"/>
          <w:color w:val="000000" w:themeColor="text1"/>
          <w:sz w:val="24"/>
        </w:rPr>
        <w:t>.</w:t>
      </w:r>
    </w:p>
    <w:p w:rsidR="007552AD" w:rsidRPr="00385857" w:rsidRDefault="007552AD" w:rsidP="007552AD">
      <w:pPr>
        <w:pStyle w:val="Prrafodelista"/>
        <w:tabs>
          <w:tab w:val="left" w:pos="3803"/>
        </w:tabs>
        <w:spacing w:line="240" w:lineRule="auto"/>
        <w:ind w:left="993"/>
        <w:jc w:val="both"/>
        <w:rPr>
          <w:rFonts w:ascii="Arial" w:hAnsi="Arial" w:cs="Arial"/>
          <w:color w:val="000000" w:themeColor="text1"/>
          <w:sz w:val="24"/>
        </w:rPr>
      </w:pPr>
    </w:p>
    <w:p w:rsidR="00634D17" w:rsidRPr="00385857" w:rsidRDefault="00746B0C" w:rsidP="008B5814">
      <w:pPr>
        <w:pStyle w:val="Prrafodelista"/>
        <w:numPr>
          <w:ilvl w:val="0"/>
          <w:numId w:val="3"/>
        </w:numPr>
        <w:tabs>
          <w:tab w:val="left" w:pos="3803"/>
        </w:tabs>
        <w:spacing w:line="360" w:lineRule="auto"/>
        <w:ind w:left="993" w:hanging="425"/>
        <w:jc w:val="both"/>
        <w:rPr>
          <w:rFonts w:ascii="Arial" w:hAnsi="Arial" w:cs="Arial"/>
          <w:color w:val="000000" w:themeColor="text1"/>
          <w:sz w:val="24"/>
        </w:rPr>
      </w:pPr>
      <w:r w:rsidRPr="00385857">
        <w:rPr>
          <w:rFonts w:ascii="Arial" w:hAnsi="Arial" w:cs="Arial"/>
          <w:color w:val="000000" w:themeColor="text1"/>
          <w:sz w:val="24"/>
        </w:rPr>
        <w:t>Accesibilidad a Test Psicológicos adaptados al sistema Braille.</w:t>
      </w:r>
    </w:p>
    <w:p w:rsidR="007552AD" w:rsidRPr="00385857" w:rsidRDefault="007552AD" w:rsidP="007552AD">
      <w:pPr>
        <w:pStyle w:val="Prrafodelista"/>
        <w:tabs>
          <w:tab w:val="left" w:pos="3803"/>
        </w:tabs>
        <w:spacing w:line="240" w:lineRule="auto"/>
        <w:ind w:left="993"/>
        <w:jc w:val="both"/>
        <w:rPr>
          <w:rFonts w:ascii="Arial" w:hAnsi="Arial" w:cs="Arial"/>
          <w:color w:val="000000" w:themeColor="text1"/>
          <w:sz w:val="24"/>
        </w:rPr>
      </w:pPr>
    </w:p>
    <w:p w:rsidR="007F3802" w:rsidRPr="00385857" w:rsidRDefault="007F3802" w:rsidP="008B5814">
      <w:pPr>
        <w:pStyle w:val="Prrafodelista"/>
        <w:numPr>
          <w:ilvl w:val="0"/>
          <w:numId w:val="3"/>
        </w:numPr>
        <w:tabs>
          <w:tab w:val="left" w:pos="3803"/>
        </w:tabs>
        <w:spacing w:line="360" w:lineRule="auto"/>
        <w:ind w:left="993" w:hanging="425"/>
        <w:jc w:val="both"/>
        <w:rPr>
          <w:rFonts w:ascii="Arial" w:hAnsi="Arial" w:cs="Arial"/>
          <w:color w:val="000000" w:themeColor="text1"/>
          <w:sz w:val="24"/>
        </w:rPr>
      </w:pPr>
      <w:r w:rsidRPr="00385857">
        <w:rPr>
          <w:rFonts w:ascii="Arial" w:hAnsi="Arial" w:cs="Arial"/>
          <w:color w:val="000000" w:themeColor="text1"/>
          <w:sz w:val="24"/>
        </w:rPr>
        <w:t>Limitada cooperación por parte de las personas evaluadas</w:t>
      </w:r>
      <w:r w:rsidR="00AE0AA8" w:rsidRPr="00385857">
        <w:rPr>
          <w:rFonts w:ascii="Arial" w:hAnsi="Arial" w:cs="Arial"/>
          <w:color w:val="000000" w:themeColor="text1"/>
          <w:sz w:val="24"/>
        </w:rPr>
        <w:t>.</w:t>
      </w:r>
    </w:p>
    <w:p w:rsidR="007552AD" w:rsidRPr="00385857" w:rsidRDefault="007552AD" w:rsidP="007552AD">
      <w:pPr>
        <w:pStyle w:val="Prrafodelista"/>
        <w:tabs>
          <w:tab w:val="left" w:pos="3803"/>
        </w:tabs>
        <w:spacing w:line="240" w:lineRule="auto"/>
        <w:ind w:left="993"/>
        <w:jc w:val="both"/>
        <w:rPr>
          <w:rFonts w:ascii="Arial" w:hAnsi="Arial" w:cs="Arial"/>
          <w:color w:val="000000" w:themeColor="text1"/>
          <w:sz w:val="24"/>
        </w:rPr>
      </w:pPr>
    </w:p>
    <w:p w:rsidR="00433AFD" w:rsidRPr="00385857" w:rsidRDefault="00433AFD" w:rsidP="00433AFD">
      <w:pPr>
        <w:pStyle w:val="Prrafodelista"/>
        <w:numPr>
          <w:ilvl w:val="0"/>
          <w:numId w:val="3"/>
        </w:numPr>
        <w:tabs>
          <w:tab w:val="left" w:pos="3803"/>
        </w:tabs>
        <w:spacing w:line="360" w:lineRule="auto"/>
        <w:ind w:left="993" w:hanging="425"/>
        <w:jc w:val="both"/>
        <w:rPr>
          <w:rFonts w:ascii="Arial" w:hAnsi="Arial" w:cs="Arial"/>
          <w:color w:val="000000" w:themeColor="text1"/>
          <w:sz w:val="24"/>
        </w:rPr>
      </w:pPr>
      <w:r w:rsidRPr="00385857">
        <w:rPr>
          <w:rFonts w:ascii="Arial" w:hAnsi="Arial" w:cs="Arial"/>
          <w:color w:val="000000" w:themeColor="text1"/>
          <w:sz w:val="24"/>
        </w:rPr>
        <w:t xml:space="preserve">Disponibilidad de la colaboradora, respecto a los tiempos establecidos para la aplicación de los test a la muestra seleccionada. </w:t>
      </w:r>
    </w:p>
    <w:p w:rsidR="00746B0C" w:rsidRPr="00385857" w:rsidRDefault="00746B0C" w:rsidP="008347FF">
      <w:pPr>
        <w:pStyle w:val="Prrafodelista"/>
        <w:tabs>
          <w:tab w:val="left" w:pos="3803"/>
        </w:tabs>
        <w:spacing w:line="360" w:lineRule="auto"/>
        <w:ind w:left="1440"/>
        <w:jc w:val="both"/>
        <w:rPr>
          <w:rFonts w:ascii="Arial" w:hAnsi="Arial" w:cs="Arial"/>
          <w:color w:val="000000" w:themeColor="text1"/>
          <w:sz w:val="24"/>
        </w:rPr>
      </w:pPr>
    </w:p>
    <w:p w:rsidR="00791503" w:rsidRPr="00931435" w:rsidRDefault="00791503" w:rsidP="0055658A">
      <w:pPr>
        <w:pStyle w:val="Prrafodelista"/>
        <w:tabs>
          <w:tab w:val="left" w:pos="3803"/>
        </w:tabs>
        <w:ind w:left="1440"/>
        <w:jc w:val="both"/>
        <w:rPr>
          <w:rFonts w:ascii="Arial" w:hAnsi="Arial" w:cs="Arial"/>
          <w:color w:val="002060"/>
          <w:sz w:val="24"/>
        </w:rPr>
      </w:pPr>
    </w:p>
    <w:p w:rsidR="00791503" w:rsidRDefault="00791503" w:rsidP="0055658A">
      <w:pPr>
        <w:pStyle w:val="Prrafodelista"/>
        <w:tabs>
          <w:tab w:val="left" w:pos="3803"/>
        </w:tabs>
        <w:ind w:left="1440"/>
        <w:jc w:val="both"/>
        <w:rPr>
          <w:rFonts w:ascii="Arial" w:hAnsi="Arial" w:cs="Arial"/>
          <w:sz w:val="24"/>
        </w:rPr>
      </w:pPr>
    </w:p>
    <w:p w:rsidR="00791503" w:rsidRDefault="00791503" w:rsidP="0055658A">
      <w:pPr>
        <w:pStyle w:val="Prrafodelista"/>
        <w:tabs>
          <w:tab w:val="left" w:pos="3803"/>
        </w:tabs>
        <w:ind w:left="1440"/>
        <w:jc w:val="both"/>
        <w:rPr>
          <w:rFonts w:ascii="Arial" w:hAnsi="Arial" w:cs="Arial"/>
          <w:sz w:val="24"/>
        </w:rPr>
      </w:pPr>
    </w:p>
    <w:p w:rsidR="002E187A" w:rsidRDefault="002E187A"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3E0494" w:rsidRDefault="003E0494" w:rsidP="00310E59">
      <w:pPr>
        <w:pStyle w:val="Prrafodelista"/>
        <w:tabs>
          <w:tab w:val="left" w:pos="3803"/>
        </w:tabs>
        <w:ind w:left="1440"/>
        <w:jc w:val="both"/>
        <w:rPr>
          <w:rFonts w:ascii="Arial" w:hAnsi="Arial" w:cs="Arial"/>
          <w:b/>
          <w:sz w:val="24"/>
        </w:rPr>
      </w:pPr>
    </w:p>
    <w:p w:rsidR="00007E75" w:rsidRDefault="00007E75" w:rsidP="003E0494">
      <w:pPr>
        <w:tabs>
          <w:tab w:val="left" w:pos="3803"/>
        </w:tabs>
        <w:rPr>
          <w:rFonts w:ascii="Arial" w:hAnsi="Arial" w:cs="Arial"/>
          <w:b/>
          <w:sz w:val="24"/>
        </w:rPr>
      </w:pPr>
    </w:p>
    <w:p w:rsidR="007552AD" w:rsidRDefault="007552AD" w:rsidP="003E0494">
      <w:pPr>
        <w:tabs>
          <w:tab w:val="left" w:pos="3803"/>
        </w:tabs>
        <w:rPr>
          <w:rFonts w:ascii="Arial" w:hAnsi="Arial" w:cs="Arial"/>
          <w:b/>
          <w:sz w:val="24"/>
        </w:rPr>
      </w:pPr>
    </w:p>
    <w:p w:rsidR="003E0494" w:rsidRPr="00385857" w:rsidRDefault="003E0494" w:rsidP="00007E75">
      <w:pPr>
        <w:tabs>
          <w:tab w:val="left" w:pos="3803"/>
        </w:tabs>
        <w:jc w:val="center"/>
        <w:rPr>
          <w:rFonts w:ascii="Arial" w:hAnsi="Arial" w:cs="Arial"/>
          <w:b/>
          <w:color w:val="000000" w:themeColor="text1"/>
          <w:sz w:val="28"/>
        </w:rPr>
      </w:pPr>
      <w:r w:rsidRPr="00385857">
        <w:rPr>
          <w:rFonts w:ascii="Arial" w:hAnsi="Arial" w:cs="Arial"/>
          <w:b/>
          <w:color w:val="000000" w:themeColor="text1"/>
          <w:sz w:val="28"/>
        </w:rPr>
        <w:lastRenderedPageBreak/>
        <w:t>CAPÍTULO II</w:t>
      </w:r>
    </w:p>
    <w:p w:rsidR="003E0494" w:rsidRPr="00385857" w:rsidRDefault="003E0494" w:rsidP="003E0494">
      <w:pPr>
        <w:tabs>
          <w:tab w:val="left" w:pos="3803"/>
        </w:tabs>
        <w:jc w:val="center"/>
        <w:rPr>
          <w:rFonts w:ascii="Arial" w:hAnsi="Arial" w:cs="Arial"/>
          <w:b/>
          <w:color w:val="000000" w:themeColor="text1"/>
          <w:sz w:val="24"/>
        </w:rPr>
      </w:pPr>
      <w:r w:rsidRPr="00385857">
        <w:rPr>
          <w:rFonts w:ascii="Arial" w:hAnsi="Arial" w:cs="Arial"/>
          <w:b/>
          <w:color w:val="000000" w:themeColor="text1"/>
          <w:sz w:val="24"/>
        </w:rPr>
        <w:t>MARCO TEÓRICO</w:t>
      </w:r>
    </w:p>
    <w:p w:rsidR="00ED3C43" w:rsidRPr="00385857" w:rsidRDefault="00ED3C43" w:rsidP="00ED3C43">
      <w:pPr>
        <w:pStyle w:val="Prrafodelista"/>
        <w:tabs>
          <w:tab w:val="left" w:pos="3803"/>
        </w:tabs>
        <w:rPr>
          <w:rFonts w:ascii="Arial" w:hAnsi="Arial" w:cs="Arial"/>
          <w:b/>
          <w:color w:val="000000" w:themeColor="text1"/>
          <w:sz w:val="24"/>
        </w:rPr>
      </w:pPr>
    </w:p>
    <w:p w:rsidR="001F4FFA" w:rsidRPr="00385857" w:rsidRDefault="001F4FFA" w:rsidP="008B5814">
      <w:pPr>
        <w:pStyle w:val="Prrafodelista"/>
        <w:numPr>
          <w:ilvl w:val="1"/>
          <w:numId w:val="23"/>
        </w:numPr>
        <w:tabs>
          <w:tab w:val="left" w:pos="3803"/>
        </w:tabs>
        <w:ind w:left="709"/>
        <w:rPr>
          <w:rFonts w:ascii="Arial" w:hAnsi="Arial" w:cs="Arial"/>
          <w:b/>
          <w:color w:val="000000" w:themeColor="text1"/>
          <w:sz w:val="24"/>
        </w:rPr>
      </w:pPr>
      <w:r w:rsidRPr="00385857">
        <w:rPr>
          <w:rFonts w:ascii="Arial" w:hAnsi="Arial" w:cs="Arial"/>
          <w:b/>
          <w:color w:val="000000" w:themeColor="text1"/>
          <w:sz w:val="24"/>
        </w:rPr>
        <w:t>INVESTIGACIONES RELACIONADAS CON EL TEMA</w:t>
      </w:r>
    </w:p>
    <w:p w:rsidR="003528B2" w:rsidRPr="00385857" w:rsidRDefault="003528B2" w:rsidP="003528B2">
      <w:pPr>
        <w:pStyle w:val="Prrafodelista"/>
        <w:tabs>
          <w:tab w:val="left" w:pos="3803"/>
        </w:tabs>
        <w:ind w:left="1134"/>
        <w:rPr>
          <w:rFonts w:ascii="Arial" w:hAnsi="Arial" w:cs="Arial"/>
          <w:b/>
          <w:color w:val="000000" w:themeColor="text1"/>
          <w:sz w:val="24"/>
        </w:rPr>
      </w:pPr>
    </w:p>
    <w:p w:rsidR="003528B2" w:rsidRPr="00385857" w:rsidRDefault="003528B2" w:rsidP="008B5814">
      <w:pPr>
        <w:pStyle w:val="Prrafodelista"/>
        <w:numPr>
          <w:ilvl w:val="2"/>
          <w:numId w:val="23"/>
        </w:numPr>
        <w:tabs>
          <w:tab w:val="left" w:pos="3803"/>
        </w:tabs>
        <w:ind w:left="1134"/>
        <w:rPr>
          <w:rFonts w:ascii="Arial" w:hAnsi="Arial" w:cs="Arial"/>
          <w:b/>
          <w:color w:val="000000" w:themeColor="text1"/>
          <w:sz w:val="24"/>
        </w:rPr>
      </w:pPr>
      <w:r w:rsidRPr="00385857">
        <w:rPr>
          <w:rFonts w:ascii="Arial" w:hAnsi="Arial" w:cs="Arial"/>
          <w:b/>
          <w:color w:val="000000" w:themeColor="text1"/>
          <w:sz w:val="24"/>
        </w:rPr>
        <w:t xml:space="preserve">INVESTIGACIONES NACIONALES </w:t>
      </w:r>
    </w:p>
    <w:p w:rsidR="001F4FFA" w:rsidRPr="00385857" w:rsidRDefault="001F4FFA" w:rsidP="001F4FFA">
      <w:pPr>
        <w:spacing w:line="360" w:lineRule="auto"/>
        <w:jc w:val="both"/>
        <w:rPr>
          <w:rFonts w:ascii="Arial" w:hAnsi="Arial" w:cs="Arial"/>
          <w:color w:val="000000" w:themeColor="text1"/>
          <w:sz w:val="24"/>
          <w:szCs w:val="24"/>
        </w:rPr>
      </w:pPr>
      <w:r w:rsidRPr="00385857">
        <w:rPr>
          <w:rFonts w:ascii="Arial" w:hAnsi="Arial" w:cs="Arial"/>
          <w:color w:val="000000" w:themeColor="text1"/>
          <w:sz w:val="24"/>
          <w:szCs w:val="24"/>
        </w:rPr>
        <w:t xml:space="preserve">Resulta imprescindible resaltar que, como resultado de haber efectuado una minuciosa búsqueda de la literatura científica tanto a nivel nacional como internacional, a la fecha no se encuentran </w:t>
      </w:r>
      <w:r w:rsidR="0062452F" w:rsidRPr="00385857">
        <w:rPr>
          <w:rFonts w:ascii="Arial" w:hAnsi="Arial" w:cs="Arial"/>
          <w:color w:val="000000" w:themeColor="text1"/>
          <w:sz w:val="24"/>
          <w:szCs w:val="24"/>
        </w:rPr>
        <w:t xml:space="preserve">mayores </w:t>
      </w:r>
      <w:r w:rsidRPr="00385857">
        <w:rPr>
          <w:rFonts w:ascii="Arial" w:hAnsi="Arial" w:cs="Arial"/>
          <w:color w:val="000000" w:themeColor="text1"/>
          <w:sz w:val="24"/>
          <w:szCs w:val="24"/>
        </w:rPr>
        <w:t>reportes de investigaciones que aborden</w:t>
      </w:r>
      <w:r w:rsidR="0062452F" w:rsidRPr="00385857">
        <w:rPr>
          <w:rFonts w:ascii="Arial" w:hAnsi="Arial" w:cs="Arial"/>
          <w:color w:val="000000" w:themeColor="text1"/>
          <w:sz w:val="24"/>
          <w:szCs w:val="24"/>
        </w:rPr>
        <w:t xml:space="preserve"> las variables usadas en el presente estudio </w:t>
      </w:r>
      <w:r w:rsidRPr="00385857">
        <w:rPr>
          <w:rFonts w:ascii="Arial" w:hAnsi="Arial" w:cs="Arial"/>
          <w:color w:val="000000" w:themeColor="text1"/>
          <w:sz w:val="24"/>
          <w:szCs w:val="24"/>
        </w:rPr>
        <w:t xml:space="preserve">(ansiedad y resiliencia) en </w:t>
      </w:r>
      <w:r w:rsidR="00606816" w:rsidRPr="00385857">
        <w:rPr>
          <w:rFonts w:ascii="Arial" w:hAnsi="Arial" w:cs="Arial"/>
          <w:color w:val="000000" w:themeColor="text1"/>
          <w:sz w:val="24"/>
          <w:szCs w:val="24"/>
        </w:rPr>
        <w:t>personas</w:t>
      </w:r>
      <w:r w:rsidRPr="00385857">
        <w:rPr>
          <w:rFonts w:ascii="Arial" w:hAnsi="Arial" w:cs="Arial"/>
          <w:color w:val="000000" w:themeColor="text1"/>
          <w:sz w:val="24"/>
          <w:szCs w:val="24"/>
        </w:rPr>
        <w:t xml:space="preserve"> </w:t>
      </w:r>
      <w:r w:rsidR="00914A91" w:rsidRPr="00385857">
        <w:rPr>
          <w:rFonts w:ascii="Arial" w:hAnsi="Arial" w:cs="Arial"/>
          <w:color w:val="000000" w:themeColor="text1"/>
          <w:sz w:val="24"/>
          <w:szCs w:val="24"/>
        </w:rPr>
        <w:t>con estudi</w:t>
      </w:r>
      <w:r w:rsidR="00606816" w:rsidRPr="00385857">
        <w:rPr>
          <w:rFonts w:ascii="Arial" w:hAnsi="Arial" w:cs="Arial"/>
          <w:color w:val="000000" w:themeColor="text1"/>
          <w:sz w:val="24"/>
          <w:szCs w:val="24"/>
        </w:rPr>
        <w:t xml:space="preserve">os superiores, cuya condición sea </w:t>
      </w:r>
      <w:r w:rsidRPr="00385857">
        <w:rPr>
          <w:rFonts w:ascii="Arial" w:hAnsi="Arial" w:cs="Arial"/>
          <w:color w:val="000000" w:themeColor="text1"/>
          <w:sz w:val="24"/>
          <w:szCs w:val="24"/>
        </w:rPr>
        <w:t>ceguera congénita y adquirida.</w:t>
      </w:r>
    </w:p>
    <w:p w:rsidR="001F4FFA" w:rsidRPr="00385857" w:rsidRDefault="001F4FFA" w:rsidP="00DA3DD5">
      <w:pPr>
        <w:spacing w:line="360" w:lineRule="auto"/>
        <w:jc w:val="both"/>
        <w:rPr>
          <w:rFonts w:ascii="Arial" w:hAnsi="Arial" w:cs="Arial"/>
          <w:color w:val="000000" w:themeColor="text1"/>
          <w:sz w:val="24"/>
          <w:szCs w:val="24"/>
        </w:rPr>
      </w:pPr>
      <w:r w:rsidRPr="00385857">
        <w:rPr>
          <w:rFonts w:ascii="Arial" w:hAnsi="Arial" w:cs="Arial"/>
          <w:color w:val="000000" w:themeColor="text1"/>
          <w:sz w:val="24"/>
          <w:szCs w:val="24"/>
        </w:rPr>
        <w:t xml:space="preserve">Sin embargo, </w:t>
      </w:r>
      <w:r w:rsidR="002F1BA4" w:rsidRPr="00385857">
        <w:rPr>
          <w:rFonts w:ascii="Arial" w:hAnsi="Arial" w:cs="Arial"/>
          <w:color w:val="000000" w:themeColor="text1"/>
          <w:sz w:val="24"/>
          <w:szCs w:val="24"/>
        </w:rPr>
        <w:t>se consideró</w:t>
      </w:r>
      <w:r w:rsidRPr="00385857">
        <w:rPr>
          <w:rFonts w:ascii="Arial" w:hAnsi="Arial" w:cs="Arial"/>
          <w:color w:val="000000" w:themeColor="text1"/>
          <w:sz w:val="24"/>
          <w:szCs w:val="24"/>
        </w:rPr>
        <w:t xml:space="preserve"> pertinente citar una investigación que se relaciona de modo indirecto</w:t>
      </w:r>
      <w:r w:rsidR="00606816" w:rsidRPr="00385857">
        <w:rPr>
          <w:rFonts w:ascii="Arial" w:hAnsi="Arial" w:cs="Arial"/>
          <w:color w:val="000000" w:themeColor="text1"/>
          <w:sz w:val="24"/>
          <w:szCs w:val="24"/>
        </w:rPr>
        <w:t xml:space="preserve"> con el presente estudio</w:t>
      </w:r>
      <w:r w:rsidRPr="00385857">
        <w:rPr>
          <w:rFonts w:ascii="Arial" w:hAnsi="Arial" w:cs="Arial"/>
          <w:color w:val="000000" w:themeColor="text1"/>
          <w:sz w:val="24"/>
          <w:szCs w:val="24"/>
        </w:rPr>
        <w:t xml:space="preserve">, ya sea porque </w:t>
      </w:r>
      <w:r w:rsidR="00606816" w:rsidRPr="00385857">
        <w:rPr>
          <w:rFonts w:ascii="Arial" w:hAnsi="Arial" w:cs="Arial"/>
          <w:color w:val="000000" w:themeColor="text1"/>
          <w:sz w:val="24"/>
          <w:szCs w:val="24"/>
        </w:rPr>
        <w:t>uno de los constructos estudiados (</w:t>
      </w:r>
      <w:r w:rsidRPr="00385857">
        <w:rPr>
          <w:rFonts w:ascii="Arial" w:hAnsi="Arial" w:cs="Arial"/>
          <w:color w:val="000000" w:themeColor="text1"/>
          <w:sz w:val="24"/>
          <w:szCs w:val="24"/>
        </w:rPr>
        <w:t xml:space="preserve">ansiedad o </w:t>
      </w:r>
      <w:r w:rsidR="0062452F" w:rsidRPr="00385857">
        <w:rPr>
          <w:rFonts w:ascii="Arial" w:hAnsi="Arial" w:cs="Arial"/>
          <w:color w:val="000000" w:themeColor="text1"/>
          <w:sz w:val="24"/>
          <w:szCs w:val="24"/>
        </w:rPr>
        <w:t>resiliencia</w:t>
      </w:r>
      <w:r w:rsidR="00606816" w:rsidRPr="00385857">
        <w:rPr>
          <w:rFonts w:ascii="Arial" w:hAnsi="Arial" w:cs="Arial"/>
          <w:color w:val="000000" w:themeColor="text1"/>
          <w:sz w:val="24"/>
          <w:szCs w:val="24"/>
        </w:rPr>
        <w:t>)</w:t>
      </w:r>
      <w:r w:rsidRPr="00385857">
        <w:rPr>
          <w:rFonts w:ascii="Arial" w:hAnsi="Arial" w:cs="Arial"/>
          <w:color w:val="000000" w:themeColor="text1"/>
          <w:sz w:val="24"/>
          <w:szCs w:val="24"/>
        </w:rPr>
        <w:t xml:space="preserve">, pero </w:t>
      </w:r>
      <w:r w:rsidR="0062452F" w:rsidRPr="00385857">
        <w:rPr>
          <w:rFonts w:ascii="Arial" w:hAnsi="Arial" w:cs="Arial"/>
          <w:color w:val="000000" w:themeColor="text1"/>
          <w:sz w:val="24"/>
          <w:szCs w:val="24"/>
        </w:rPr>
        <w:t>en una muestra diferente a ésta</w:t>
      </w:r>
      <w:r w:rsidR="00606816" w:rsidRPr="00385857">
        <w:rPr>
          <w:rFonts w:ascii="Arial" w:hAnsi="Arial" w:cs="Arial"/>
          <w:color w:val="000000" w:themeColor="text1"/>
          <w:sz w:val="24"/>
          <w:szCs w:val="24"/>
        </w:rPr>
        <w:t xml:space="preserve"> (personas invidentes con grado de instrucción)</w:t>
      </w:r>
      <w:r w:rsidR="0062452F" w:rsidRPr="00385857">
        <w:rPr>
          <w:rFonts w:ascii="Arial" w:hAnsi="Arial" w:cs="Arial"/>
          <w:color w:val="000000" w:themeColor="text1"/>
          <w:sz w:val="24"/>
          <w:szCs w:val="24"/>
        </w:rPr>
        <w:t>. En este</w:t>
      </w:r>
      <w:r w:rsidRPr="00385857">
        <w:rPr>
          <w:rFonts w:ascii="Arial" w:hAnsi="Arial" w:cs="Arial"/>
          <w:color w:val="000000" w:themeColor="text1"/>
          <w:sz w:val="24"/>
          <w:szCs w:val="24"/>
        </w:rPr>
        <w:t xml:space="preserve"> sentido, a continuación se examinará un trabajo de investigación que podría ser útil como antecedente indirecto para el presente estudio.</w:t>
      </w:r>
    </w:p>
    <w:p w:rsidR="00926786" w:rsidRPr="005E65D2" w:rsidRDefault="00926786" w:rsidP="00926786">
      <w:pPr>
        <w:autoSpaceDE w:val="0"/>
        <w:autoSpaceDN w:val="0"/>
        <w:adjustRightInd w:val="0"/>
        <w:spacing w:after="0" w:line="360" w:lineRule="auto"/>
        <w:jc w:val="both"/>
        <w:rPr>
          <w:rFonts w:ascii="Arial" w:hAnsi="Arial" w:cs="Arial"/>
          <w:color w:val="000000" w:themeColor="text1"/>
          <w:sz w:val="24"/>
          <w:szCs w:val="24"/>
        </w:rPr>
      </w:pPr>
      <w:r w:rsidRPr="005E65D2">
        <w:rPr>
          <w:rFonts w:ascii="Arial" w:hAnsi="Arial" w:cs="Arial"/>
          <w:color w:val="000000" w:themeColor="text1"/>
          <w:sz w:val="24"/>
          <w:szCs w:val="24"/>
        </w:rPr>
        <w:t xml:space="preserve">Neyra &amp; Pachao (2015) llevaron a cabo una investigación, cuya finalidad fue el determinar si existe relación entre la calidad de vida y la resiliencia en personas que presentan discapacidad visual, las cuales se encuentran inscritas en el Centro de Rehabilitación para Ciegos Adultos “CERCIA”, ubicado en el departamento de Arequipa. El estudio fue descriptivo correlacional de corte transversal, utilizando una N total de 61 personas con discapacidad visual. El procedimiento para la recolección de los datos estuvo en función a la aplicación de una encuesta (método), de una entrevista estructurada (técnica), además de la aplicación de un cuestionario estructurado para obtener los datos personas de los participantes y de la aplicación de dos escalas, la Escala FUMAT para la calidad de vida en personas mayores con discapacidad y, la Escala de Resiliencia (adaptación Argentina). Los resultados más resaltantes que se encontraron fue que el 58.8% de las personas que tienen baja </w:t>
      </w:r>
      <w:r w:rsidRPr="005E65D2">
        <w:rPr>
          <w:rFonts w:ascii="Arial" w:hAnsi="Arial" w:cs="Arial"/>
          <w:color w:val="000000" w:themeColor="text1"/>
          <w:sz w:val="24"/>
          <w:szCs w:val="24"/>
        </w:rPr>
        <w:lastRenderedPageBreak/>
        <w:t xml:space="preserve">visión presentan una calidad de vida moderada, a su vez, el 37.0% de personas con ceguera total obtuvieron el mismo resultado. Respecto a la variable resiliencia, se encuentran en una categoría moderada el 55.9% de personas con baja visión, de igual forma, aquellas personas cuyo resultado se ubicó en una categoría baja, moderada y alta fue perteneciente al 33.3% de personas con ceguera. Asimismo, Neyra &amp; Pachao (2015) concluyeron que la categoría de discapacidad visual no es un determinante de una mejor calidad de vida o resiliencia. Respecto a la variable resiliencia y calidad de vida, se halló que el 67.9% de las personas que obtuvieron un puntaje – dentro del constructo resiliencia – que las ubicaron en una categoría moderada también se ubicaron en esa misma categoría en lo que respecto a calidad de vida; mientras que el 66.7% de personas que presentaron un nivel de resiliencia baja, también se ubicaron dentro de la misma categoría respecto a su calidad de vida; finalmente, el 60% de personas con un nivel de resiliencia alta, su calidad de vida perteneció también a la misma categoría. Por lo tanto, otras de las conclusiones halladas fue que, a mejores niveles de resiliencia se determinará también una mejor calidad de vida. Finalmente, la hipótesis planteada fue aceptada, es decir, por medio de la prueba estadística no paramétrica Tau se pudo encontrar que la resiliencia y la calidad de vida están estadísticamente relacionadas (p= 0.000).    </w:t>
      </w:r>
    </w:p>
    <w:p w:rsidR="004A3BCE" w:rsidRPr="00134445" w:rsidRDefault="004A3BCE" w:rsidP="00BD47AD">
      <w:pPr>
        <w:autoSpaceDE w:val="0"/>
        <w:autoSpaceDN w:val="0"/>
        <w:adjustRightInd w:val="0"/>
        <w:spacing w:after="0" w:line="360" w:lineRule="auto"/>
        <w:jc w:val="both"/>
        <w:rPr>
          <w:rFonts w:ascii="Arial" w:hAnsi="Arial" w:cs="Arial"/>
          <w:color w:val="000000" w:themeColor="text1"/>
          <w:sz w:val="28"/>
          <w:szCs w:val="24"/>
        </w:rPr>
      </w:pPr>
    </w:p>
    <w:p w:rsidR="00134445" w:rsidRDefault="00134445" w:rsidP="00134445">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su parte, Varillas (2013) tomando en cuenta la poca accesibilidad laboral en personas invidentes, tuvo como objetivo de su investigación el analizar a la Organización Ágora Perú, organización que promueve la inserción laboral; para ello, se tuvo que analizar si la capacitación impartida a sus aprendices, están acorde con aquellas empresas de masoterapia. El método usado fue un enfoque cualitativo, lo cual permitió recolectar y analizar los datos. Varillas (2013) comenzó con un estudio de caso para ver el buen funcionamiento en cuanto al sistema de capacitación; seguidamente, se analizaron las empresas dedicadas al rubro de masoterapia. La muestra fue obtenida mediante un método no probabilístico, ya que, éstos se eligieron a conveniencia del investigador, tomando en cuenta criterios de semejanza y accesibilidad.      </w:t>
      </w:r>
    </w:p>
    <w:p w:rsidR="00134445" w:rsidRDefault="00134445" w:rsidP="00BD47AD">
      <w:pPr>
        <w:autoSpaceDE w:val="0"/>
        <w:autoSpaceDN w:val="0"/>
        <w:adjustRightInd w:val="0"/>
        <w:spacing w:after="0" w:line="360" w:lineRule="auto"/>
        <w:jc w:val="both"/>
        <w:rPr>
          <w:rFonts w:ascii="Arial" w:hAnsi="Arial" w:cs="Arial"/>
          <w:color w:val="000000" w:themeColor="text1"/>
          <w:sz w:val="24"/>
          <w:szCs w:val="24"/>
        </w:rPr>
      </w:pPr>
    </w:p>
    <w:p w:rsidR="005E65D2" w:rsidRDefault="005E65D2" w:rsidP="005E65D2">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Varillas (2013) en función a los resultados hallados, propuso mejorar el sistema de capacitación de la organización. La primera propuesta planteada fue analizar el mercado dedicado al rubro de masoterapia, lo cual servirá para la toma de decisiones venideras; seguidamente, se consideró ampliar los temas impartidos en los talleres pre laborales, incluyendo la temática de derechos laborales, esto con la finalidad que los trabajadores puedan actuar rápida y eficazmente a diversas situaciones que puedan surgir; otra propuesta planteada fue mejorar el método en cómo se imparten las clases de masoterapia, ya que se requiere mayor dominio y efectividad en técnicas como amasamiento, fricción y presión, las cuales no se lograrían en un curso con una duración de medio año; también se predispuso generar lazos estratégicos con organizaciones públicas, como la OMAPED y Ministerios, las cuales aportarían en la mejora en el sistema de capacitación, además de brindar mayor apoyo en cuanto a la inserción laboral. Finalmente, para el Plan de Seguimiento Anual de Ágora, se propone contratar un apoyo adicional, quien se encargará de analizar y evaluar la eficacia de las actividades planificadas por la organización en relación al logro de sus objetivos trazados.          </w:t>
      </w:r>
    </w:p>
    <w:p w:rsidR="00571B5F" w:rsidRPr="002621C9" w:rsidRDefault="00571B5F" w:rsidP="00BD47AD">
      <w:pPr>
        <w:autoSpaceDE w:val="0"/>
        <w:autoSpaceDN w:val="0"/>
        <w:adjustRightInd w:val="0"/>
        <w:spacing w:after="0" w:line="360" w:lineRule="auto"/>
        <w:jc w:val="both"/>
        <w:rPr>
          <w:rFonts w:ascii="Arial" w:hAnsi="Arial" w:cs="Arial"/>
          <w:color w:val="000000" w:themeColor="text1"/>
          <w:sz w:val="24"/>
          <w:szCs w:val="24"/>
        </w:rPr>
      </w:pPr>
    </w:p>
    <w:p w:rsidR="00BD47AD" w:rsidRPr="002621C9" w:rsidRDefault="00BD47AD" w:rsidP="00BD47AD">
      <w:pPr>
        <w:pStyle w:val="Prrafodelista"/>
        <w:spacing w:line="240" w:lineRule="auto"/>
        <w:ind w:left="1134"/>
        <w:jc w:val="both"/>
        <w:rPr>
          <w:rFonts w:ascii="Arial" w:hAnsi="Arial" w:cs="Arial"/>
          <w:b/>
          <w:color w:val="000000" w:themeColor="text1"/>
          <w:sz w:val="24"/>
          <w:szCs w:val="24"/>
        </w:rPr>
      </w:pPr>
    </w:p>
    <w:p w:rsidR="00BD47AD" w:rsidRPr="002621C9" w:rsidRDefault="00BD47AD" w:rsidP="008B5814">
      <w:pPr>
        <w:pStyle w:val="Prrafodelista"/>
        <w:numPr>
          <w:ilvl w:val="2"/>
          <w:numId w:val="23"/>
        </w:numPr>
        <w:spacing w:line="360" w:lineRule="auto"/>
        <w:ind w:left="1134"/>
        <w:jc w:val="both"/>
        <w:rPr>
          <w:rFonts w:ascii="Arial" w:hAnsi="Arial" w:cs="Arial"/>
          <w:b/>
          <w:color w:val="000000" w:themeColor="text1"/>
          <w:sz w:val="24"/>
          <w:szCs w:val="24"/>
        </w:rPr>
      </w:pPr>
      <w:r w:rsidRPr="002621C9">
        <w:rPr>
          <w:rFonts w:ascii="Arial" w:hAnsi="Arial" w:cs="Arial"/>
          <w:b/>
          <w:color w:val="000000" w:themeColor="text1"/>
          <w:sz w:val="24"/>
          <w:szCs w:val="24"/>
        </w:rPr>
        <w:t xml:space="preserve">INVESTIGACIONES INTERNACIONALES </w:t>
      </w:r>
    </w:p>
    <w:p w:rsidR="001A6142" w:rsidRPr="001A6142" w:rsidRDefault="001A6142" w:rsidP="001A6142">
      <w:pPr>
        <w:autoSpaceDE w:val="0"/>
        <w:autoSpaceDN w:val="0"/>
        <w:adjustRightInd w:val="0"/>
        <w:spacing w:after="0" w:line="360" w:lineRule="auto"/>
        <w:jc w:val="both"/>
        <w:rPr>
          <w:rFonts w:ascii="Arial" w:hAnsi="Arial" w:cs="Arial"/>
          <w:color w:val="000000" w:themeColor="text1"/>
          <w:sz w:val="24"/>
          <w:szCs w:val="24"/>
        </w:rPr>
      </w:pPr>
      <w:r w:rsidRPr="001A6142">
        <w:rPr>
          <w:rFonts w:ascii="Arial" w:hAnsi="Arial" w:cs="Arial"/>
          <w:color w:val="000000" w:themeColor="text1"/>
          <w:sz w:val="24"/>
          <w:szCs w:val="24"/>
        </w:rPr>
        <w:t>Suriá (2012) efectuó una investigación cuya finalidad fue el poder realizar una descripción y comparación tomando en cuenta el constructo de resiliencia en una población de jóvenes con alguna discapacidad, a su vez, tomó en cuenta dos aspectos relevantes: la etapa en la que la discapacidad fue adquirida y, el tipo de discapacidad que presentan los evaluados, es decir, ya sea nivel motor, a nivel intelectual o a nivel sensorial, específicamente auditiva y visual. Suriá (2012) tuvo como muestra un total de 33 jóvenes con discapacidad a nivel motor, 23 jóvenes con discapacidad a nivel intelectual, 26 jóvenes con discapacidad sensorial visual y 23 jóvenes con discapacidad sensorial auditiva. El procedimiento empleado</w:t>
      </w:r>
      <w:r>
        <w:rPr>
          <w:rFonts w:ascii="Arial" w:hAnsi="Arial" w:cs="Arial"/>
          <w:color w:val="000000" w:themeColor="text1"/>
          <w:sz w:val="24"/>
          <w:szCs w:val="24"/>
        </w:rPr>
        <w:t xml:space="preserve"> para obtener los resultados, </w:t>
      </w:r>
      <w:r w:rsidRPr="001A6142">
        <w:rPr>
          <w:rFonts w:ascii="Arial" w:hAnsi="Arial" w:cs="Arial"/>
          <w:color w:val="000000" w:themeColor="text1"/>
          <w:sz w:val="24"/>
          <w:szCs w:val="24"/>
        </w:rPr>
        <w:t>fue la aplicación del Cuestionario Sociodemográfico, además de la versión Española de la Escala de Resiliencia de las autoras Wagnild y Young. Al efectuar el análisis de los resultados de la escala de resiliencia</w:t>
      </w:r>
      <w:r w:rsidR="00657306">
        <w:rPr>
          <w:rFonts w:ascii="Arial" w:hAnsi="Arial" w:cs="Arial"/>
          <w:color w:val="000000" w:themeColor="text1"/>
          <w:sz w:val="24"/>
          <w:szCs w:val="24"/>
        </w:rPr>
        <w:t>, tomando</w:t>
      </w:r>
      <w:r w:rsidRPr="001A6142">
        <w:rPr>
          <w:rFonts w:ascii="Arial" w:hAnsi="Arial" w:cs="Arial"/>
          <w:color w:val="000000" w:themeColor="text1"/>
          <w:sz w:val="24"/>
          <w:szCs w:val="24"/>
        </w:rPr>
        <w:t xml:space="preserve">          </w:t>
      </w:r>
    </w:p>
    <w:p w:rsidR="007802BA" w:rsidRDefault="007802BA" w:rsidP="007802BA">
      <w:pPr>
        <w:spacing w:line="360" w:lineRule="auto"/>
        <w:jc w:val="both"/>
        <w:rPr>
          <w:rFonts w:ascii="Arial" w:hAnsi="Arial" w:cs="Arial"/>
          <w:color w:val="000000" w:themeColor="text1"/>
          <w:sz w:val="24"/>
        </w:rPr>
      </w:pPr>
      <w:r>
        <w:rPr>
          <w:rFonts w:ascii="Arial" w:hAnsi="Arial" w:cs="Arial"/>
          <w:color w:val="000000" w:themeColor="text1"/>
          <w:sz w:val="24"/>
        </w:rPr>
        <w:lastRenderedPageBreak/>
        <w:t>en cuenta la etapa en la que fue adquirida la discapacidad, Suría (2012) encontró que aquellos participantes cuya discapacidad se dio en el transcurso de su desarrollo y en algunos, de manera adquirida, mostraron tener un nivel de resiliencia ubicado dentro de una categoría alta. Respecto a los resultados hallados con la escala de resiliencia y tomando en cuenta el tipo de discapacidad, se hallaron niveles alto de resiliencia, siendo el grupo de discapacidad física y visual quienes puntuaron más alto. Asimismo, mediante una prueba inter-sujetos, se determinó que los factores</w:t>
      </w:r>
      <w:r w:rsidR="0091417A">
        <w:rPr>
          <w:rFonts w:ascii="Arial" w:hAnsi="Arial" w:cs="Arial"/>
          <w:color w:val="000000" w:themeColor="text1"/>
          <w:sz w:val="24"/>
        </w:rPr>
        <w:t xml:space="preserve"> pertenecientes al constructo de resiliencia</w:t>
      </w:r>
      <w:r>
        <w:rPr>
          <w:rFonts w:ascii="Arial" w:hAnsi="Arial" w:cs="Arial"/>
          <w:color w:val="000000" w:themeColor="text1"/>
          <w:sz w:val="24"/>
        </w:rPr>
        <w:t xml:space="preserve"> </w:t>
      </w:r>
      <w:r w:rsidR="0091417A">
        <w:rPr>
          <w:rFonts w:ascii="Arial" w:hAnsi="Arial" w:cs="Arial"/>
          <w:color w:val="000000" w:themeColor="text1"/>
          <w:sz w:val="24"/>
        </w:rPr>
        <w:t xml:space="preserve">- </w:t>
      </w:r>
      <w:r>
        <w:rPr>
          <w:rFonts w:ascii="Arial" w:hAnsi="Arial" w:cs="Arial"/>
          <w:color w:val="000000" w:themeColor="text1"/>
          <w:sz w:val="24"/>
        </w:rPr>
        <w:t xml:space="preserve"> competencia personal, aceptación de sí mismo y de la vida y, autodisciplina</w:t>
      </w:r>
      <w:r w:rsidR="0091417A">
        <w:rPr>
          <w:rFonts w:ascii="Arial" w:hAnsi="Arial" w:cs="Arial"/>
          <w:color w:val="000000" w:themeColor="text1"/>
          <w:sz w:val="24"/>
        </w:rPr>
        <w:t xml:space="preserve"> - </w:t>
      </w:r>
      <w:r>
        <w:rPr>
          <w:rFonts w:ascii="Arial" w:hAnsi="Arial" w:cs="Arial"/>
          <w:color w:val="000000" w:themeColor="text1"/>
          <w:sz w:val="24"/>
        </w:rPr>
        <w:t>tuvieron efectos estadísticamente significativos, en donde las personas cuya discapacidad se dio en el transcurso de su desarrollo</w:t>
      </w:r>
      <w:r w:rsidR="0091417A">
        <w:rPr>
          <w:rFonts w:ascii="Arial" w:hAnsi="Arial" w:cs="Arial"/>
          <w:color w:val="000000" w:themeColor="text1"/>
          <w:sz w:val="24"/>
        </w:rPr>
        <w:t>,</w:t>
      </w:r>
      <w:r>
        <w:rPr>
          <w:rFonts w:ascii="Arial" w:hAnsi="Arial" w:cs="Arial"/>
          <w:color w:val="000000" w:themeColor="text1"/>
          <w:sz w:val="24"/>
        </w:rPr>
        <w:t xml:space="preserve"> obtuvieron los puntajes más altos en los tres factores</w:t>
      </w:r>
      <w:r w:rsidR="0091417A">
        <w:rPr>
          <w:rFonts w:ascii="Arial" w:hAnsi="Arial" w:cs="Arial"/>
          <w:color w:val="000000" w:themeColor="text1"/>
          <w:sz w:val="24"/>
        </w:rPr>
        <w:t xml:space="preserve"> mencionados previamente</w:t>
      </w:r>
      <w:r>
        <w:rPr>
          <w:rFonts w:ascii="Arial" w:hAnsi="Arial" w:cs="Arial"/>
          <w:color w:val="000000" w:themeColor="text1"/>
          <w:sz w:val="24"/>
        </w:rPr>
        <w:t xml:space="preserve">; del mismo modo, tomando en </w:t>
      </w:r>
      <w:r w:rsidR="0091417A">
        <w:rPr>
          <w:rFonts w:ascii="Arial" w:hAnsi="Arial" w:cs="Arial"/>
          <w:color w:val="000000" w:themeColor="text1"/>
          <w:sz w:val="24"/>
        </w:rPr>
        <w:t>cuenta el tipo de discapacidad presentado en</w:t>
      </w:r>
      <w:r>
        <w:rPr>
          <w:rFonts w:ascii="Arial" w:hAnsi="Arial" w:cs="Arial"/>
          <w:color w:val="000000" w:themeColor="text1"/>
          <w:sz w:val="24"/>
        </w:rPr>
        <w:t xml:space="preserve"> los evaluados, se hallaron resultados estadísticamente significativos en los tres factores de la resiliencia</w:t>
      </w:r>
      <w:r w:rsidR="0091417A">
        <w:rPr>
          <w:rFonts w:ascii="Arial" w:hAnsi="Arial" w:cs="Arial"/>
          <w:color w:val="000000" w:themeColor="text1"/>
          <w:sz w:val="24"/>
        </w:rPr>
        <w:t xml:space="preserve"> (competencia personal, aceptación de sí mismo y de la vida y, autodisciplina)</w:t>
      </w:r>
      <w:r>
        <w:rPr>
          <w:rFonts w:ascii="Arial" w:hAnsi="Arial" w:cs="Arial"/>
          <w:color w:val="000000" w:themeColor="text1"/>
          <w:sz w:val="24"/>
        </w:rPr>
        <w:t>, por ello, mediante la prueba de inter-sujetos se logró encontrar - tomando en cuenta el tipo de discapacidad</w:t>
      </w:r>
      <w:r w:rsidR="0091417A">
        <w:rPr>
          <w:rFonts w:ascii="Arial" w:hAnsi="Arial" w:cs="Arial"/>
          <w:color w:val="000000" w:themeColor="text1"/>
          <w:sz w:val="24"/>
        </w:rPr>
        <w:t>, motora, intelectual o sensorial, específicamente auditiva y visual</w:t>
      </w:r>
      <w:r>
        <w:rPr>
          <w:rFonts w:ascii="Arial" w:hAnsi="Arial" w:cs="Arial"/>
          <w:color w:val="000000" w:themeColor="text1"/>
          <w:sz w:val="24"/>
        </w:rPr>
        <w:t xml:space="preserve"> – que las personas cuya discapacidad es a nivel visual y </w:t>
      </w:r>
      <w:r w:rsidR="0091417A">
        <w:rPr>
          <w:rFonts w:ascii="Arial" w:hAnsi="Arial" w:cs="Arial"/>
          <w:color w:val="000000" w:themeColor="text1"/>
          <w:sz w:val="24"/>
        </w:rPr>
        <w:t xml:space="preserve">a nivel </w:t>
      </w:r>
      <w:r>
        <w:rPr>
          <w:rFonts w:ascii="Arial" w:hAnsi="Arial" w:cs="Arial"/>
          <w:color w:val="000000" w:themeColor="text1"/>
          <w:sz w:val="24"/>
        </w:rPr>
        <w:t xml:space="preserve">motor se encuentran en los niveles medios altos </w:t>
      </w:r>
      <w:r w:rsidR="0091417A">
        <w:rPr>
          <w:rFonts w:ascii="Arial" w:hAnsi="Arial" w:cs="Arial"/>
          <w:color w:val="000000" w:themeColor="text1"/>
          <w:sz w:val="24"/>
        </w:rPr>
        <w:t>cuando son</w:t>
      </w:r>
      <w:r>
        <w:rPr>
          <w:rFonts w:ascii="Arial" w:hAnsi="Arial" w:cs="Arial"/>
          <w:color w:val="000000" w:themeColor="text1"/>
          <w:sz w:val="24"/>
        </w:rPr>
        <w:t xml:space="preserve"> comparados con el grupo que tiene discapacidad a nivel intelectual y </w:t>
      </w:r>
      <w:r w:rsidR="0091417A">
        <w:rPr>
          <w:rFonts w:ascii="Arial" w:hAnsi="Arial" w:cs="Arial"/>
          <w:color w:val="000000" w:themeColor="text1"/>
          <w:sz w:val="24"/>
        </w:rPr>
        <w:t>a nivel auditivo</w:t>
      </w:r>
      <w:r>
        <w:rPr>
          <w:rFonts w:ascii="Arial" w:hAnsi="Arial" w:cs="Arial"/>
          <w:color w:val="000000" w:themeColor="text1"/>
          <w:sz w:val="24"/>
        </w:rPr>
        <w:t xml:space="preserve">. Finalmente, Suría (2012) al analizar los resultados tomando en cuenta </w:t>
      </w:r>
      <w:r w:rsidR="0091417A">
        <w:rPr>
          <w:rFonts w:ascii="Arial" w:hAnsi="Arial" w:cs="Arial"/>
          <w:color w:val="000000" w:themeColor="text1"/>
          <w:sz w:val="24"/>
        </w:rPr>
        <w:t>una variable propuesta, pero no como objetivo de investigación, es decir, la</w:t>
      </w:r>
      <w:r>
        <w:rPr>
          <w:rFonts w:ascii="Arial" w:hAnsi="Arial" w:cs="Arial"/>
          <w:color w:val="000000" w:themeColor="text1"/>
          <w:sz w:val="24"/>
        </w:rPr>
        <w:t xml:space="preserve"> variable género, no logró encontrar resultados que sean estadísticamente significa</w:t>
      </w:r>
      <w:r w:rsidR="0091417A">
        <w:rPr>
          <w:rFonts w:ascii="Arial" w:hAnsi="Arial" w:cs="Arial"/>
          <w:color w:val="000000" w:themeColor="text1"/>
          <w:sz w:val="24"/>
        </w:rPr>
        <w:t>tivos, por lo que concluyó que dicha</w:t>
      </w:r>
      <w:r>
        <w:rPr>
          <w:rFonts w:ascii="Arial" w:hAnsi="Arial" w:cs="Arial"/>
          <w:color w:val="000000" w:themeColor="text1"/>
          <w:sz w:val="24"/>
        </w:rPr>
        <w:t xml:space="preserve"> variable </w:t>
      </w:r>
      <w:r w:rsidR="0091417A">
        <w:rPr>
          <w:rFonts w:ascii="Arial" w:hAnsi="Arial" w:cs="Arial"/>
          <w:color w:val="000000" w:themeColor="text1"/>
          <w:sz w:val="24"/>
        </w:rPr>
        <w:t>(</w:t>
      </w:r>
      <w:r>
        <w:rPr>
          <w:rFonts w:ascii="Arial" w:hAnsi="Arial" w:cs="Arial"/>
          <w:color w:val="000000" w:themeColor="text1"/>
          <w:sz w:val="24"/>
        </w:rPr>
        <w:t>género</w:t>
      </w:r>
      <w:r w:rsidR="0091417A">
        <w:rPr>
          <w:rFonts w:ascii="Arial" w:hAnsi="Arial" w:cs="Arial"/>
          <w:color w:val="000000" w:themeColor="text1"/>
          <w:sz w:val="24"/>
        </w:rPr>
        <w:t>)</w:t>
      </w:r>
      <w:r>
        <w:rPr>
          <w:rFonts w:ascii="Arial" w:hAnsi="Arial" w:cs="Arial"/>
          <w:color w:val="000000" w:themeColor="text1"/>
          <w:sz w:val="24"/>
        </w:rPr>
        <w:t xml:space="preserve"> no influyen </w:t>
      </w:r>
      <w:r w:rsidR="0091417A">
        <w:rPr>
          <w:rFonts w:ascii="Arial" w:hAnsi="Arial" w:cs="Arial"/>
          <w:color w:val="000000" w:themeColor="text1"/>
          <w:sz w:val="24"/>
        </w:rPr>
        <w:t xml:space="preserve">de ninguna manera </w:t>
      </w:r>
      <w:r>
        <w:rPr>
          <w:rFonts w:ascii="Arial" w:hAnsi="Arial" w:cs="Arial"/>
          <w:color w:val="000000" w:themeColor="text1"/>
          <w:sz w:val="24"/>
        </w:rPr>
        <w:t xml:space="preserve">en el nivel de resiliencia presentado en las personas.        </w:t>
      </w:r>
    </w:p>
    <w:p w:rsidR="00273683" w:rsidRPr="00273683" w:rsidRDefault="00273683" w:rsidP="00EF1207">
      <w:pPr>
        <w:spacing w:line="360" w:lineRule="auto"/>
        <w:jc w:val="both"/>
        <w:rPr>
          <w:rFonts w:ascii="Arial" w:hAnsi="Arial" w:cs="Arial"/>
          <w:color w:val="000000" w:themeColor="text1"/>
          <w:sz w:val="12"/>
        </w:rPr>
      </w:pPr>
    </w:p>
    <w:p w:rsidR="007F2295" w:rsidRPr="002621C9" w:rsidRDefault="005C031F" w:rsidP="00EF1207">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en lo que respecta a investigaciones </w:t>
      </w:r>
      <w:r w:rsidR="0091417A">
        <w:rPr>
          <w:rFonts w:ascii="Arial" w:hAnsi="Arial" w:cs="Arial"/>
          <w:color w:val="000000" w:themeColor="text1"/>
          <w:sz w:val="24"/>
        </w:rPr>
        <w:t xml:space="preserve">de índole </w:t>
      </w:r>
      <w:r w:rsidRPr="002621C9">
        <w:rPr>
          <w:rFonts w:ascii="Arial" w:hAnsi="Arial" w:cs="Arial"/>
          <w:color w:val="000000" w:themeColor="text1"/>
          <w:sz w:val="24"/>
        </w:rPr>
        <w:t>internacional</w:t>
      </w:r>
      <w:r w:rsidR="0091417A">
        <w:rPr>
          <w:rFonts w:ascii="Arial" w:hAnsi="Arial" w:cs="Arial"/>
          <w:color w:val="000000" w:themeColor="text1"/>
          <w:sz w:val="24"/>
        </w:rPr>
        <w:t>, cuya</w:t>
      </w:r>
      <w:r w:rsidR="00EF1207" w:rsidRPr="002621C9">
        <w:rPr>
          <w:rFonts w:ascii="Arial" w:hAnsi="Arial" w:cs="Arial"/>
          <w:color w:val="000000" w:themeColor="text1"/>
          <w:sz w:val="24"/>
        </w:rPr>
        <w:t xml:space="preserve"> población</w:t>
      </w:r>
      <w:r w:rsidR="0091417A">
        <w:rPr>
          <w:rFonts w:ascii="Arial" w:hAnsi="Arial" w:cs="Arial"/>
          <w:color w:val="000000" w:themeColor="text1"/>
          <w:sz w:val="24"/>
        </w:rPr>
        <w:t xml:space="preserve"> </w:t>
      </w:r>
      <w:r w:rsidR="00273683">
        <w:rPr>
          <w:rFonts w:ascii="Arial" w:hAnsi="Arial" w:cs="Arial"/>
          <w:color w:val="000000" w:themeColor="text1"/>
          <w:sz w:val="24"/>
        </w:rPr>
        <w:t>tengan en diagnóstico de ceguera</w:t>
      </w:r>
      <w:r w:rsidR="00EF1207" w:rsidRPr="002621C9">
        <w:rPr>
          <w:rFonts w:ascii="Arial" w:hAnsi="Arial" w:cs="Arial"/>
          <w:color w:val="000000" w:themeColor="text1"/>
          <w:sz w:val="24"/>
        </w:rPr>
        <w:t xml:space="preserve">, se han estudiado </w:t>
      </w:r>
      <w:r w:rsidR="0091417A">
        <w:rPr>
          <w:rFonts w:ascii="Arial" w:hAnsi="Arial" w:cs="Arial"/>
          <w:color w:val="000000" w:themeColor="text1"/>
          <w:sz w:val="24"/>
        </w:rPr>
        <w:t xml:space="preserve">cuantiosas </w:t>
      </w:r>
      <w:r w:rsidR="00EF1207" w:rsidRPr="002621C9">
        <w:rPr>
          <w:rFonts w:ascii="Arial" w:hAnsi="Arial" w:cs="Arial"/>
          <w:color w:val="000000" w:themeColor="text1"/>
          <w:sz w:val="24"/>
        </w:rPr>
        <w:t>variables, entre ellas:</w:t>
      </w:r>
    </w:p>
    <w:p w:rsidR="007C760B" w:rsidRDefault="001556B9" w:rsidP="007C760B">
      <w:pPr>
        <w:spacing w:line="360" w:lineRule="auto"/>
        <w:jc w:val="both"/>
        <w:rPr>
          <w:rFonts w:ascii="Arial" w:hAnsi="Arial" w:cs="Arial"/>
          <w:color w:val="000000" w:themeColor="text1"/>
          <w:sz w:val="24"/>
        </w:rPr>
      </w:pPr>
      <w:r>
        <w:rPr>
          <w:rFonts w:ascii="Arial" w:hAnsi="Arial" w:cs="Arial"/>
          <w:color w:val="000000" w:themeColor="text1"/>
          <w:sz w:val="24"/>
        </w:rPr>
        <w:t xml:space="preserve">Santana (2012) efectuó una investigación en sujetos que aprenden una segunda lengua, es decir, se tomó en cuenta el constructo de aptitud lingüística, la cual ha </w:t>
      </w:r>
      <w:r>
        <w:rPr>
          <w:rFonts w:ascii="Arial" w:hAnsi="Arial" w:cs="Arial"/>
          <w:color w:val="000000" w:themeColor="text1"/>
          <w:sz w:val="24"/>
        </w:rPr>
        <w:lastRenderedPageBreak/>
        <w:t xml:space="preserve">sido </w:t>
      </w:r>
      <w:r w:rsidR="007C760B">
        <w:rPr>
          <w:rFonts w:ascii="Arial" w:hAnsi="Arial" w:cs="Arial"/>
          <w:color w:val="000000" w:themeColor="text1"/>
          <w:sz w:val="24"/>
        </w:rPr>
        <w:t xml:space="preserve">conceptualizada como la habilidad presente en los sujetos para poder aprender lenguas extranjeras, siendo el objetivo principal de la investigación el poder determinar la predisposición de tener una adecuada o no, aptitud lingüística en personas con ceguera total, todo ello partiendo del supuesto que este grupo de personas invidentes presentan mayores habilidades cognitivas, las cuales les ayuda a compensar la carencia biológica de la visión, por ello, se presume que presentan una (1) mayor capacidad para poder recordar, a su vez, tienen un mejor (2) entrenamiento a nivel auditivo, ya que es por medio de este canal que obtendrán la información necesaria y, (3) una mejor reorganización cerebral que permita que el córtex visual se adapte al procesamiento de material verbal, táctil y auditivo.  </w:t>
      </w:r>
    </w:p>
    <w:p w:rsidR="009D0E95" w:rsidRPr="00E84452" w:rsidRDefault="00D15175" w:rsidP="00E84452">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Ya que Santana (2012) pretendió constatar la aptitud lingüística de la población invidente respecto a la vidente, se procedió administrando y adaptando la prueba Modern Language Aptitude Test (MLAT) a una población conformada por 53 estudiantes invidentes, ciego parciales y de baja visión, con un rango de edad entre los 12 y 25 años, siendo sus resultados contrastados con la muestra control, la cual estuvo conformada por 971 sujetos, quienes participaron en la normalización de la MLAT. Los resultados finales, determinaron que los invidentes obtuvieron puntajes altos en todas las secciones del test aplicado; sin embargo, tanto en hombres como en féminas se observaron resultados estadísticamente significativos en cuanto a la aptitud lingüística como tal. </w:t>
      </w:r>
      <w:r w:rsidR="00E84452">
        <w:rPr>
          <w:rFonts w:ascii="Arial" w:hAnsi="Arial" w:cs="Arial"/>
          <w:color w:val="000000" w:themeColor="text1"/>
          <w:sz w:val="24"/>
          <w:szCs w:val="24"/>
        </w:rPr>
        <w:t xml:space="preserve">Asimismo, Santana (2012) se propuso saber si el comportamiento de las personas invidentes era igual, independientemente del sistema de lectoescritura que usasen, es decir, sistema Braille para quienes tienen ceguera total o la lectura a tinta, con ayudas ópticas para los que tiene baja visión; es así que, los resultados revelaron que no existen diferencias estadísticamente significativas en cuanto al sistema de lectoescritura que empleen las personas; por lo tanto, se concluyó que la lectura por medio del Sistema Braille tiende a ser semejante a la lectura a tinta, todo ello relacionado con las estrategias cognitivas y el procesamiento de la información. Finalmente, se llegó a la conclusión que mediante una adecuada intervención pedagógica impartida en las instituciones, los estudiantes con ceguera total podrían desempeñarse adecuadamente en la adquisición de lenguas extranjeras.      </w:t>
      </w:r>
    </w:p>
    <w:p w:rsidR="00DA3DD5" w:rsidRPr="002621C9" w:rsidRDefault="001F4FFA" w:rsidP="008B5814">
      <w:pPr>
        <w:pStyle w:val="Prrafodelista"/>
        <w:numPr>
          <w:ilvl w:val="1"/>
          <w:numId w:val="23"/>
        </w:numPr>
        <w:tabs>
          <w:tab w:val="left" w:pos="3803"/>
        </w:tabs>
        <w:ind w:left="709"/>
        <w:rPr>
          <w:rFonts w:ascii="Arial" w:hAnsi="Arial" w:cs="Arial"/>
          <w:b/>
          <w:color w:val="000000" w:themeColor="text1"/>
          <w:sz w:val="24"/>
        </w:rPr>
      </w:pPr>
      <w:r w:rsidRPr="002621C9">
        <w:rPr>
          <w:rFonts w:ascii="Arial" w:hAnsi="Arial" w:cs="Arial"/>
          <w:b/>
          <w:color w:val="000000" w:themeColor="text1"/>
          <w:sz w:val="24"/>
        </w:rPr>
        <w:lastRenderedPageBreak/>
        <w:t>BASES TEÓRICOS-CIENTÍFCAS DEL ESTUDIO</w:t>
      </w:r>
    </w:p>
    <w:p w:rsidR="00DA3DD5" w:rsidRPr="002621C9" w:rsidRDefault="00DA3DD5" w:rsidP="00DA3DD5">
      <w:pPr>
        <w:pStyle w:val="Prrafodelista"/>
        <w:tabs>
          <w:tab w:val="left" w:pos="3803"/>
        </w:tabs>
        <w:ind w:left="1134"/>
        <w:rPr>
          <w:rFonts w:ascii="Arial" w:hAnsi="Arial" w:cs="Arial"/>
          <w:b/>
          <w:color w:val="000000" w:themeColor="text1"/>
          <w:sz w:val="24"/>
        </w:rPr>
      </w:pPr>
    </w:p>
    <w:p w:rsidR="001955B1" w:rsidRPr="002621C9" w:rsidRDefault="001955B1" w:rsidP="008B5814">
      <w:pPr>
        <w:pStyle w:val="Prrafodelista"/>
        <w:numPr>
          <w:ilvl w:val="2"/>
          <w:numId w:val="23"/>
        </w:numPr>
        <w:tabs>
          <w:tab w:val="left" w:pos="3803"/>
        </w:tabs>
        <w:ind w:left="1134"/>
        <w:rPr>
          <w:rFonts w:ascii="Arial" w:hAnsi="Arial" w:cs="Arial"/>
          <w:b/>
          <w:color w:val="000000" w:themeColor="text1"/>
          <w:sz w:val="24"/>
        </w:rPr>
      </w:pPr>
      <w:r w:rsidRPr="002621C9">
        <w:rPr>
          <w:rFonts w:ascii="Arial" w:hAnsi="Arial" w:cs="Arial"/>
          <w:b/>
          <w:color w:val="000000" w:themeColor="text1"/>
          <w:sz w:val="24"/>
        </w:rPr>
        <w:t>ANSIEDAD</w:t>
      </w:r>
    </w:p>
    <w:p w:rsidR="008B6EE4" w:rsidRPr="002621C9" w:rsidRDefault="00C87A62"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Tobal (1990; </w:t>
      </w:r>
      <w:r w:rsidR="00DE45CA" w:rsidRPr="002621C9">
        <w:rPr>
          <w:rFonts w:ascii="Arial" w:hAnsi="Arial" w:cs="Arial"/>
          <w:color w:val="000000" w:themeColor="text1"/>
          <w:sz w:val="24"/>
        </w:rPr>
        <w:t>c</w:t>
      </w:r>
      <w:r w:rsidRPr="002621C9">
        <w:rPr>
          <w:rFonts w:ascii="Arial" w:hAnsi="Arial" w:cs="Arial"/>
          <w:color w:val="000000" w:themeColor="text1"/>
          <w:sz w:val="24"/>
        </w:rPr>
        <w:t>itado en Casado</w:t>
      </w:r>
      <w:r w:rsidR="00DE45CA" w:rsidRPr="002621C9">
        <w:rPr>
          <w:rFonts w:ascii="Arial" w:hAnsi="Arial" w:cs="Arial"/>
          <w:color w:val="000000" w:themeColor="text1"/>
          <w:sz w:val="24"/>
        </w:rPr>
        <w:t>,</w:t>
      </w:r>
      <w:r w:rsidRPr="002621C9">
        <w:rPr>
          <w:rFonts w:ascii="Arial" w:hAnsi="Arial" w:cs="Arial"/>
          <w:color w:val="000000" w:themeColor="text1"/>
          <w:sz w:val="24"/>
        </w:rPr>
        <w:t xml:space="preserve"> 1994) refiere que</w:t>
      </w:r>
      <w:r w:rsidR="00803294" w:rsidRPr="002621C9">
        <w:rPr>
          <w:rFonts w:ascii="Arial" w:hAnsi="Arial" w:cs="Arial"/>
          <w:color w:val="000000" w:themeColor="text1"/>
          <w:sz w:val="24"/>
        </w:rPr>
        <w:t xml:space="preserve"> la ansiedad es uno de los constructos que más ha sido estudiado y que a su ve</w:t>
      </w:r>
      <w:r w:rsidR="001C24F3">
        <w:rPr>
          <w:rFonts w:ascii="Arial" w:hAnsi="Arial" w:cs="Arial"/>
          <w:color w:val="000000" w:themeColor="text1"/>
          <w:sz w:val="24"/>
        </w:rPr>
        <w:t>z, tiene una gran importancia dentro de</w:t>
      </w:r>
      <w:r w:rsidR="00803294" w:rsidRPr="002621C9">
        <w:rPr>
          <w:rFonts w:ascii="Arial" w:hAnsi="Arial" w:cs="Arial"/>
          <w:color w:val="000000" w:themeColor="text1"/>
          <w:sz w:val="24"/>
        </w:rPr>
        <w:t xml:space="preserve"> la literatura psicológica</w:t>
      </w:r>
      <w:r w:rsidR="003D4B75" w:rsidRPr="002621C9">
        <w:rPr>
          <w:rFonts w:ascii="Arial" w:hAnsi="Arial" w:cs="Arial"/>
          <w:color w:val="000000" w:themeColor="text1"/>
          <w:sz w:val="24"/>
        </w:rPr>
        <w:t>,</w:t>
      </w:r>
      <w:r w:rsidR="00803294" w:rsidRPr="002621C9">
        <w:rPr>
          <w:rFonts w:ascii="Arial" w:hAnsi="Arial" w:cs="Arial"/>
          <w:color w:val="000000" w:themeColor="text1"/>
          <w:sz w:val="24"/>
        </w:rPr>
        <w:t xml:space="preserve"> </w:t>
      </w:r>
      <w:r w:rsidRPr="002621C9">
        <w:rPr>
          <w:rFonts w:ascii="Arial" w:hAnsi="Arial" w:cs="Arial"/>
          <w:color w:val="000000" w:themeColor="text1"/>
          <w:sz w:val="24"/>
        </w:rPr>
        <w:t>cuyas razones</w:t>
      </w:r>
      <w:r w:rsidR="003D4B75" w:rsidRPr="002621C9">
        <w:rPr>
          <w:rFonts w:ascii="Arial" w:hAnsi="Arial" w:cs="Arial"/>
          <w:color w:val="000000" w:themeColor="text1"/>
          <w:sz w:val="24"/>
        </w:rPr>
        <w:t xml:space="preserve"> – básicamente – s</w:t>
      </w:r>
      <w:r w:rsidRPr="002621C9">
        <w:rPr>
          <w:rFonts w:ascii="Arial" w:hAnsi="Arial" w:cs="Arial"/>
          <w:color w:val="000000" w:themeColor="text1"/>
          <w:sz w:val="24"/>
        </w:rPr>
        <w:t xml:space="preserve">e centran en dos fundamentos: </w:t>
      </w:r>
    </w:p>
    <w:p w:rsidR="003F6F58" w:rsidRPr="002621C9" w:rsidRDefault="00D01DD5" w:rsidP="008B5814">
      <w:pPr>
        <w:pStyle w:val="Prrafodelista"/>
        <w:numPr>
          <w:ilvl w:val="0"/>
          <w:numId w:val="18"/>
        </w:numPr>
        <w:tabs>
          <w:tab w:val="left" w:pos="3803"/>
        </w:tabs>
        <w:spacing w:line="360" w:lineRule="auto"/>
        <w:ind w:left="284" w:hanging="284"/>
        <w:jc w:val="both"/>
        <w:rPr>
          <w:rFonts w:ascii="Arial" w:hAnsi="Arial" w:cs="Arial"/>
          <w:color w:val="000000" w:themeColor="text1"/>
          <w:sz w:val="24"/>
        </w:rPr>
      </w:pPr>
      <w:r w:rsidRPr="002621C9">
        <w:rPr>
          <w:rFonts w:ascii="Arial" w:hAnsi="Arial" w:cs="Arial"/>
          <w:color w:val="000000" w:themeColor="text1"/>
          <w:sz w:val="24"/>
        </w:rPr>
        <w:t xml:space="preserve">La ansiedad, ha facilitado la amplia gama de investigaciones </w:t>
      </w:r>
      <w:r w:rsidR="001C24F3">
        <w:rPr>
          <w:rFonts w:ascii="Arial" w:hAnsi="Arial" w:cs="Arial"/>
          <w:color w:val="000000" w:themeColor="text1"/>
          <w:sz w:val="24"/>
        </w:rPr>
        <w:t>– existentes – ap</w:t>
      </w:r>
      <w:r w:rsidRPr="002621C9">
        <w:rPr>
          <w:rFonts w:ascii="Arial" w:hAnsi="Arial" w:cs="Arial"/>
          <w:color w:val="000000" w:themeColor="text1"/>
          <w:sz w:val="24"/>
        </w:rPr>
        <w:t>licada en el campo de las emociones; ya que, es considerada como una respuesta emocional</w:t>
      </w:r>
      <w:r w:rsidR="001C24F3">
        <w:rPr>
          <w:rFonts w:ascii="Arial" w:hAnsi="Arial" w:cs="Arial"/>
          <w:color w:val="000000" w:themeColor="text1"/>
          <w:sz w:val="24"/>
        </w:rPr>
        <w:t xml:space="preserve"> ante determinadas situaciones</w:t>
      </w:r>
      <w:r w:rsidRPr="002621C9">
        <w:rPr>
          <w:rFonts w:ascii="Arial" w:hAnsi="Arial" w:cs="Arial"/>
          <w:color w:val="000000" w:themeColor="text1"/>
          <w:sz w:val="24"/>
        </w:rPr>
        <w:t xml:space="preserve">. </w:t>
      </w:r>
    </w:p>
    <w:p w:rsidR="003F6F58" w:rsidRPr="002621C9" w:rsidRDefault="003F6F58" w:rsidP="008B5814">
      <w:pPr>
        <w:pStyle w:val="Prrafodelista"/>
        <w:numPr>
          <w:ilvl w:val="0"/>
          <w:numId w:val="18"/>
        </w:numPr>
        <w:tabs>
          <w:tab w:val="left" w:pos="3803"/>
        </w:tabs>
        <w:spacing w:line="360" w:lineRule="auto"/>
        <w:ind w:left="284" w:hanging="284"/>
        <w:jc w:val="both"/>
        <w:rPr>
          <w:rFonts w:ascii="Arial" w:hAnsi="Arial" w:cs="Arial"/>
          <w:color w:val="000000" w:themeColor="text1"/>
          <w:sz w:val="24"/>
        </w:rPr>
      </w:pPr>
      <w:r w:rsidRPr="002621C9">
        <w:rPr>
          <w:rFonts w:ascii="Arial" w:hAnsi="Arial" w:cs="Arial"/>
          <w:color w:val="000000" w:themeColor="text1"/>
          <w:sz w:val="24"/>
        </w:rPr>
        <w:t xml:space="preserve">Gracias a los diversos estudios sobre ansiedad, se ha logrado </w:t>
      </w:r>
      <w:r w:rsidR="001C24F3">
        <w:rPr>
          <w:rFonts w:ascii="Arial" w:hAnsi="Arial" w:cs="Arial"/>
          <w:color w:val="000000" w:themeColor="text1"/>
          <w:sz w:val="24"/>
        </w:rPr>
        <w:t xml:space="preserve">proponer </w:t>
      </w:r>
      <w:r w:rsidRPr="002621C9">
        <w:rPr>
          <w:rFonts w:ascii="Arial" w:hAnsi="Arial" w:cs="Arial"/>
          <w:color w:val="000000" w:themeColor="text1"/>
          <w:sz w:val="24"/>
        </w:rPr>
        <w:t xml:space="preserve">el desarrollo de técnicas – prácticamente – </w:t>
      </w:r>
      <w:r w:rsidR="001C24F3">
        <w:rPr>
          <w:rFonts w:ascii="Arial" w:hAnsi="Arial" w:cs="Arial"/>
          <w:color w:val="000000" w:themeColor="text1"/>
          <w:sz w:val="24"/>
        </w:rPr>
        <w:t>en</w:t>
      </w:r>
      <w:r w:rsidRPr="002621C9">
        <w:rPr>
          <w:rFonts w:ascii="Arial" w:hAnsi="Arial" w:cs="Arial"/>
          <w:color w:val="000000" w:themeColor="text1"/>
          <w:sz w:val="24"/>
        </w:rPr>
        <w:t xml:space="preserve"> los diversos ámbitos de las psicología, </w:t>
      </w:r>
      <w:r w:rsidR="001C24F3">
        <w:rPr>
          <w:rFonts w:ascii="Arial" w:hAnsi="Arial" w:cs="Arial"/>
          <w:color w:val="000000" w:themeColor="text1"/>
          <w:sz w:val="24"/>
        </w:rPr>
        <w:t xml:space="preserve">es decir, </w:t>
      </w:r>
      <w:r w:rsidRPr="002621C9">
        <w:rPr>
          <w:rFonts w:ascii="Arial" w:hAnsi="Arial" w:cs="Arial"/>
          <w:color w:val="000000" w:themeColor="text1"/>
          <w:sz w:val="24"/>
        </w:rPr>
        <w:t xml:space="preserve">ya sea en el área clínica, educativa, industrial, deportiva, </w:t>
      </w:r>
      <w:r w:rsidR="00322A3B" w:rsidRPr="002621C9">
        <w:rPr>
          <w:rFonts w:ascii="Arial" w:hAnsi="Arial" w:cs="Arial"/>
          <w:color w:val="000000" w:themeColor="text1"/>
          <w:sz w:val="24"/>
        </w:rPr>
        <w:t>etcétera</w:t>
      </w:r>
      <w:r w:rsidRPr="002621C9">
        <w:rPr>
          <w:rFonts w:ascii="Arial" w:hAnsi="Arial" w:cs="Arial"/>
          <w:color w:val="000000" w:themeColor="text1"/>
          <w:sz w:val="24"/>
        </w:rPr>
        <w:t xml:space="preserve">. </w:t>
      </w:r>
    </w:p>
    <w:p w:rsidR="00322A3B" w:rsidRPr="002621C9" w:rsidRDefault="00ED3C43"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No obstante, la ansiedad – a lo largo de la historia –</w:t>
      </w:r>
      <w:r w:rsidR="007A4D35" w:rsidRPr="002621C9">
        <w:rPr>
          <w:rFonts w:ascii="Arial" w:hAnsi="Arial" w:cs="Arial"/>
          <w:color w:val="000000" w:themeColor="text1"/>
          <w:sz w:val="24"/>
        </w:rPr>
        <w:t xml:space="preserve"> </w:t>
      </w:r>
      <w:r w:rsidRPr="002621C9">
        <w:rPr>
          <w:rFonts w:ascii="Arial" w:hAnsi="Arial" w:cs="Arial"/>
          <w:color w:val="000000" w:themeColor="text1"/>
          <w:sz w:val="24"/>
        </w:rPr>
        <w:t>se ha tornado ambigua conceptualmente; en donde desde el punto de vista teórico, las diferentes escuelas psicológicas</w:t>
      </w:r>
      <w:r w:rsidR="001C24F3">
        <w:rPr>
          <w:rFonts w:ascii="Arial" w:hAnsi="Arial" w:cs="Arial"/>
          <w:color w:val="000000" w:themeColor="text1"/>
          <w:sz w:val="24"/>
        </w:rPr>
        <w:t xml:space="preserve"> existentes</w:t>
      </w:r>
      <w:r w:rsidRPr="002621C9">
        <w:rPr>
          <w:rFonts w:ascii="Arial" w:hAnsi="Arial" w:cs="Arial"/>
          <w:color w:val="000000" w:themeColor="text1"/>
          <w:sz w:val="24"/>
        </w:rPr>
        <w:t xml:space="preserve"> </w:t>
      </w:r>
      <w:r w:rsidR="007A4D35" w:rsidRPr="002621C9">
        <w:rPr>
          <w:rFonts w:ascii="Arial" w:hAnsi="Arial" w:cs="Arial"/>
          <w:color w:val="000000" w:themeColor="text1"/>
          <w:sz w:val="24"/>
        </w:rPr>
        <w:t xml:space="preserve">han mostrado preocupación para </w:t>
      </w:r>
      <w:r w:rsidR="001C24F3">
        <w:rPr>
          <w:rFonts w:ascii="Arial" w:hAnsi="Arial" w:cs="Arial"/>
          <w:color w:val="000000" w:themeColor="text1"/>
          <w:sz w:val="24"/>
        </w:rPr>
        <w:t xml:space="preserve">poder </w:t>
      </w:r>
      <w:r w:rsidR="007A4D35" w:rsidRPr="002621C9">
        <w:rPr>
          <w:rFonts w:ascii="Arial" w:hAnsi="Arial" w:cs="Arial"/>
          <w:color w:val="000000" w:themeColor="text1"/>
          <w:sz w:val="24"/>
        </w:rPr>
        <w:t xml:space="preserve">estudiarla, pudiéndose ver formulaciones </w:t>
      </w:r>
      <w:r w:rsidR="001C24F3">
        <w:rPr>
          <w:rFonts w:ascii="Arial" w:hAnsi="Arial" w:cs="Arial"/>
          <w:color w:val="000000" w:themeColor="text1"/>
          <w:sz w:val="24"/>
        </w:rPr>
        <w:t xml:space="preserve">desde la perspectiva </w:t>
      </w:r>
      <w:r w:rsidR="007A4D35" w:rsidRPr="002621C9">
        <w:rPr>
          <w:rFonts w:ascii="Arial" w:hAnsi="Arial" w:cs="Arial"/>
          <w:color w:val="000000" w:themeColor="text1"/>
          <w:sz w:val="24"/>
        </w:rPr>
        <w:t>psicodinámica</w:t>
      </w:r>
      <w:r w:rsidR="001C24F3">
        <w:rPr>
          <w:rFonts w:ascii="Arial" w:hAnsi="Arial" w:cs="Arial"/>
          <w:color w:val="000000" w:themeColor="text1"/>
          <w:sz w:val="24"/>
        </w:rPr>
        <w:t>, humanista,</w:t>
      </w:r>
      <w:r w:rsidR="007A4D35" w:rsidRPr="002621C9">
        <w:rPr>
          <w:rFonts w:ascii="Arial" w:hAnsi="Arial" w:cs="Arial"/>
          <w:color w:val="000000" w:themeColor="text1"/>
          <w:sz w:val="24"/>
        </w:rPr>
        <w:t xml:space="preserve"> psicométrica, existenciales e inclusive, cognitivo</w:t>
      </w:r>
      <w:r w:rsidR="001C24F3">
        <w:rPr>
          <w:rFonts w:ascii="Arial" w:hAnsi="Arial" w:cs="Arial"/>
          <w:color w:val="000000" w:themeColor="text1"/>
          <w:sz w:val="24"/>
        </w:rPr>
        <w:t>-conductual</w:t>
      </w:r>
      <w:r w:rsidR="007A4D35" w:rsidRPr="002621C9">
        <w:rPr>
          <w:rFonts w:ascii="Arial" w:hAnsi="Arial" w:cs="Arial"/>
          <w:color w:val="000000" w:themeColor="text1"/>
          <w:sz w:val="24"/>
        </w:rPr>
        <w:t>; generando así, desde esta variedad de enfoques</w:t>
      </w:r>
      <w:r w:rsidR="00322A3B" w:rsidRPr="002621C9">
        <w:rPr>
          <w:rFonts w:ascii="Arial" w:hAnsi="Arial" w:cs="Arial"/>
          <w:color w:val="000000" w:themeColor="text1"/>
          <w:sz w:val="24"/>
        </w:rPr>
        <w:t>,</w:t>
      </w:r>
      <w:r w:rsidR="007A4D35" w:rsidRPr="002621C9">
        <w:rPr>
          <w:rFonts w:ascii="Arial" w:hAnsi="Arial" w:cs="Arial"/>
          <w:color w:val="000000" w:themeColor="text1"/>
          <w:sz w:val="24"/>
        </w:rPr>
        <w:t xml:space="preserve"> una engorrosa definición unánime, agravándose, mucho más, </w:t>
      </w:r>
      <w:r w:rsidR="00322A3B" w:rsidRPr="002621C9">
        <w:rPr>
          <w:rFonts w:ascii="Arial" w:hAnsi="Arial" w:cs="Arial"/>
          <w:color w:val="000000" w:themeColor="text1"/>
          <w:sz w:val="24"/>
        </w:rPr>
        <w:t>si se considera que ésta ha sido abordada desde diversas facetas, tales como una reacción emocional, una respuesta, una experiencia interna, una rasgo de la personalidad e inclusive, un</w:t>
      </w:r>
      <w:r w:rsidR="00FE2189" w:rsidRPr="002621C9">
        <w:rPr>
          <w:rFonts w:ascii="Arial" w:hAnsi="Arial" w:cs="Arial"/>
          <w:color w:val="000000" w:themeColor="text1"/>
          <w:sz w:val="24"/>
        </w:rPr>
        <w:t xml:space="preserve"> estado (Casado, 1994) </w:t>
      </w:r>
    </w:p>
    <w:p w:rsidR="007F2295" w:rsidRPr="001C24F3" w:rsidRDefault="00322A3B" w:rsidP="007F2295">
      <w:pPr>
        <w:tabs>
          <w:tab w:val="left" w:pos="3803"/>
        </w:tabs>
        <w:spacing w:line="360" w:lineRule="auto"/>
        <w:jc w:val="both"/>
        <w:rPr>
          <w:rFonts w:ascii="Arial" w:hAnsi="Arial" w:cs="Arial"/>
          <w:sz w:val="24"/>
        </w:rPr>
      </w:pPr>
      <w:r w:rsidRPr="002621C9">
        <w:rPr>
          <w:rFonts w:ascii="Arial" w:hAnsi="Arial" w:cs="Arial"/>
          <w:color w:val="000000" w:themeColor="text1"/>
          <w:sz w:val="24"/>
        </w:rPr>
        <w:t>Asimismo, resulta de importancia señalar que el término ansiedad, ha sido utilizado indistintamente respe</w:t>
      </w:r>
      <w:r w:rsidR="00FE2189" w:rsidRPr="002621C9">
        <w:rPr>
          <w:rFonts w:ascii="Arial" w:hAnsi="Arial" w:cs="Arial"/>
          <w:color w:val="000000" w:themeColor="text1"/>
          <w:sz w:val="24"/>
        </w:rPr>
        <w:t xml:space="preserve">cto a otros, tal es el caso de la </w:t>
      </w:r>
      <w:r w:rsidRPr="002621C9">
        <w:rPr>
          <w:rFonts w:ascii="Arial" w:hAnsi="Arial" w:cs="Arial"/>
          <w:color w:val="000000" w:themeColor="text1"/>
          <w:sz w:val="24"/>
        </w:rPr>
        <w:t xml:space="preserve">angustia, stress, temor, miedo, amenaza, tensión y </w:t>
      </w:r>
      <w:r w:rsidR="00FE2189" w:rsidRPr="002621C9">
        <w:rPr>
          <w:rFonts w:ascii="Arial" w:hAnsi="Arial" w:cs="Arial"/>
          <w:color w:val="000000" w:themeColor="text1"/>
          <w:sz w:val="24"/>
        </w:rPr>
        <w:t>arousal</w:t>
      </w:r>
      <w:r w:rsidR="00F34E25" w:rsidRPr="002621C9">
        <w:rPr>
          <w:rFonts w:ascii="Arial" w:hAnsi="Arial" w:cs="Arial"/>
          <w:color w:val="000000" w:themeColor="text1"/>
          <w:sz w:val="24"/>
        </w:rPr>
        <w:t xml:space="preserve">; es por ello que diversos autores han procurado esclarecer sus diferencias </w:t>
      </w:r>
      <w:r w:rsidR="00DE45CA" w:rsidRPr="002621C9">
        <w:rPr>
          <w:rFonts w:ascii="Arial" w:hAnsi="Arial" w:cs="Arial"/>
          <w:color w:val="000000" w:themeColor="text1"/>
          <w:sz w:val="24"/>
        </w:rPr>
        <w:t>(</w:t>
      </w:r>
      <w:r w:rsidR="00F34E25" w:rsidRPr="002621C9">
        <w:rPr>
          <w:rFonts w:ascii="Arial" w:hAnsi="Arial" w:cs="Arial"/>
          <w:color w:val="000000" w:themeColor="text1"/>
          <w:sz w:val="24"/>
        </w:rPr>
        <w:t xml:space="preserve">Lazarus, 1966; Cattell, 1973; Borkovek, Weerts </w:t>
      </w:r>
      <w:r w:rsidR="00DE45CA" w:rsidRPr="002621C9">
        <w:rPr>
          <w:rFonts w:ascii="Arial" w:hAnsi="Arial" w:cs="Arial"/>
          <w:color w:val="000000" w:themeColor="text1"/>
          <w:sz w:val="24"/>
        </w:rPr>
        <w:t>&amp;</w:t>
      </w:r>
      <w:r w:rsidR="00F34E25" w:rsidRPr="002621C9">
        <w:rPr>
          <w:rFonts w:ascii="Arial" w:hAnsi="Arial" w:cs="Arial"/>
          <w:color w:val="000000" w:themeColor="text1"/>
          <w:sz w:val="24"/>
        </w:rPr>
        <w:t xml:space="preserve"> Berstein, 1977; Bermudez </w:t>
      </w:r>
      <w:r w:rsidR="00DE45CA" w:rsidRPr="002621C9">
        <w:rPr>
          <w:rFonts w:ascii="Arial" w:hAnsi="Arial" w:cs="Arial"/>
          <w:color w:val="000000" w:themeColor="text1"/>
          <w:sz w:val="24"/>
        </w:rPr>
        <w:t>&amp;</w:t>
      </w:r>
      <w:r w:rsidR="00F34E25" w:rsidRPr="002621C9">
        <w:rPr>
          <w:rFonts w:ascii="Arial" w:hAnsi="Arial" w:cs="Arial"/>
          <w:color w:val="000000" w:themeColor="text1"/>
          <w:sz w:val="24"/>
        </w:rPr>
        <w:t xml:space="preserve"> Luna, 1980; Ansorena, Cobo </w:t>
      </w:r>
      <w:r w:rsidR="00DE45CA" w:rsidRPr="002621C9">
        <w:rPr>
          <w:rFonts w:ascii="Arial" w:hAnsi="Arial" w:cs="Arial"/>
          <w:color w:val="000000" w:themeColor="text1"/>
          <w:sz w:val="24"/>
        </w:rPr>
        <w:t>&amp;</w:t>
      </w:r>
      <w:r w:rsidR="00F34E25" w:rsidRPr="002621C9">
        <w:rPr>
          <w:rFonts w:ascii="Arial" w:hAnsi="Arial" w:cs="Arial"/>
          <w:color w:val="000000" w:themeColor="text1"/>
          <w:sz w:val="24"/>
        </w:rPr>
        <w:t xml:space="preserve"> Rom</w:t>
      </w:r>
      <w:r w:rsidR="00DE45CA" w:rsidRPr="002621C9">
        <w:rPr>
          <w:rFonts w:ascii="Arial" w:hAnsi="Arial" w:cs="Arial"/>
          <w:color w:val="000000" w:themeColor="text1"/>
          <w:sz w:val="24"/>
        </w:rPr>
        <w:t>ero, 1983; c</w:t>
      </w:r>
      <w:r w:rsidR="006B2DD0" w:rsidRPr="002621C9">
        <w:rPr>
          <w:rFonts w:ascii="Arial" w:hAnsi="Arial" w:cs="Arial"/>
          <w:color w:val="000000" w:themeColor="text1"/>
          <w:sz w:val="24"/>
        </w:rPr>
        <w:t>itado en Casado</w:t>
      </w:r>
      <w:r w:rsidR="006B2DD0" w:rsidRPr="001C24F3">
        <w:rPr>
          <w:rFonts w:ascii="Arial" w:hAnsi="Arial" w:cs="Arial"/>
          <w:sz w:val="24"/>
        </w:rPr>
        <w:t>,</w:t>
      </w:r>
      <w:r w:rsidR="00F34E25" w:rsidRPr="001C24F3">
        <w:rPr>
          <w:rFonts w:ascii="Arial" w:hAnsi="Arial" w:cs="Arial"/>
          <w:sz w:val="24"/>
        </w:rPr>
        <w:t xml:space="preserve"> 1994)</w:t>
      </w:r>
    </w:p>
    <w:p w:rsidR="007F2295" w:rsidRPr="001C24F3" w:rsidRDefault="007F2295" w:rsidP="001C24F3">
      <w:pPr>
        <w:tabs>
          <w:tab w:val="left" w:pos="3803"/>
        </w:tabs>
        <w:spacing w:line="240" w:lineRule="auto"/>
        <w:jc w:val="both"/>
        <w:rPr>
          <w:rFonts w:ascii="Arial" w:hAnsi="Arial" w:cs="Arial"/>
          <w:b/>
          <w:color w:val="000000" w:themeColor="text1"/>
          <w:sz w:val="24"/>
        </w:rPr>
      </w:pPr>
    </w:p>
    <w:p w:rsidR="00F34E25" w:rsidRDefault="004A7DF5" w:rsidP="00781CDC">
      <w:pPr>
        <w:pStyle w:val="Prrafodelista"/>
        <w:numPr>
          <w:ilvl w:val="3"/>
          <w:numId w:val="23"/>
        </w:numPr>
        <w:tabs>
          <w:tab w:val="left" w:pos="3803"/>
        </w:tabs>
        <w:spacing w:line="360" w:lineRule="auto"/>
        <w:ind w:left="1701" w:hanging="992"/>
        <w:jc w:val="both"/>
        <w:rPr>
          <w:rFonts w:ascii="Arial" w:hAnsi="Arial" w:cs="Arial"/>
          <w:b/>
          <w:color w:val="000000" w:themeColor="text1"/>
          <w:sz w:val="24"/>
        </w:rPr>
      </w:pPr>
      <w:r w:rsidRPr="002621C9">
        <w:rPr>
          <w:rFonts w:ascii="Arial" w:hAnsi="Arial" w:cs="Arial"/>
          <w:b/>
          <w:color w:val="000000" w:themeColor="text1"/>
          <w:sz w:val="24"/>
        </w:rPr>
        <w:lastRenderedPageBreak/>
        <w:t xml:space="preserve">DIFERENCIACIÓN TERMINOLÓGICA </w:t>
      </w:r>
    </w:p>
    <w:p w:rsidR="00781CDC" w:rsidRPr="00781CDC" w:rsidRDefault="00781CDC" w:rsidP="00781CDC">
      <w:pPr>
        <w:pStyle w:val="Prrafodelista"/>
        <w:tabs>
          <w:tab w:val="left" w:pos="3803"/>
        </w:tabs>
        <w:spacing w:line="360" w:lineRule="auto"/>
        <w:ind w:left="1701"/>
        <w:jc w:val="both"/>
        <w:rPr>
          <w:rFonts w:ascii="Arial" w:hAnsi="Arial" w:cs="Arial"/>
          <w:b/>
          <w:color w:val="000000" w:themeColor="text1"/>
          <w:sz w:val="24"/>
        </w:rPr>
      </w:pPr>
    </w:p>
    <w:p w:rsidR="00F34E25" w:rsidRPr="002621C9" w:rsidRDefault="00F34E25" w:rsidP="008B5814">
      <w:pPr>
        <w:pStyle w:val="Prrafodelista"/>
        <w:numPr>
          <w:ilvl w:val="4"/>
          <w:numId w:val="23"/>
        </w:numPr>
        <w:tabs>
          <w:tab w:val="left" w:pos="3544"/>
        </w:tabs>
        <w:spacing w:line="360" w:lineRule="auto"/>
        <w:ind w:left="2127" w:hanging="1134"/>
        <w:jc w:val="both"/>
        <w:rPr>
          <w:rFonts w:ascii="Arial" w:hAnsi="Arial" w:cs="Arial"/>
          <w:color w:val="000000" w:themeColor="text1"/>
          <w:sz w:val="24"/>
        </w:rPr>
      </w:pPr>
      <w:r w:rsidRPr="002621C9">
        <w:rPr>
          <w:rFonts w:ascii="Arial" w:hAnsi="Arial" w:cs="Arial"/>
          <w:color w:val="000000" w:themeColor="text1"/>
          <w:sz w:val="24"/>
        </w:rPr>
        <w:t xml:space="preserve">Ansiedad </w:t>
      </w:r>
      <w:r w:rsidR="00B070B0" w:rsidRPr="002621C9">
        <w:rPr>
          <w:rFonts w:ascii="Arial" w:hAnsi="Arial" w:cs="Arial"/>
          <w:color w:val="000000" w:themeColor="text1"/>
          <w:sz w:val="24"/>
        </w:rPr>
        <w:t>vs.</w:t>
      </w:r>
      <w:r w:rsidRPr="002621C9">
        <w:rPr>
          <w:rFonts w:ascii="Arial" w:hAnsi="Arial" w:cs="Arial"/>
          <w:color w:val="000000" w:themeColor="text1"/>
          <w:sz w:val="24"/>
        </w:rPr>
        <w:t xml:space="preserve"> Angustia</w:t>
      </w:r>
    </w:p>
    <w:p w:rsidR="00F34E25" w:rsidRPr="002621C9" w:rsidRDefault="00DE45CA"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López</w:t>
      </w:r>
      <w:r w:rsidR="000D1E76" w:rsidRPr="002621C9">
        <w:rPr>
          <w:rFonts w:ascii="Arial" w:hAnsi="Arial" w:cs="Arial"/>
          <w:color w:val="000000" w:themeColor="text1"/>
          <w:sz w:val="24"/>
        </w:rPr>
        <w:t xml:space="preserve"> (1969</w:t>
      </w:r>
      <w:r w:rsidR="00AF28A6" w:rsidRPr="002621C9">
        <w:rPr>
          <w:rFonts w:ascii="Arial" w:hAnsi="Arial" w:cs="Arial"/>
          <w:color w:val="000000" w:themeColor="text1"/>
          <w:sz w:val="24"/>
        </w:rPr>
        <w:t>;</w:t>
      </w:r>
      <w:r w:rsidRPr="002621C9">
        <w:rPr>
          <w:rFonts w:ascii="Arial" w:hAnsi="Arial" w:cs="Arial"/>
          <w:color w:val="000000" w:themeColor="text1"/>
          <w:sz w:val="24"/>
        </w:rPr>
        <w:t xml:space="preserve"> c</w:t>
      </w:r>
      <w:r w:rsidR="00023DFE" w:rsidRPr="002621C9">
        <w:rPr>
          <w:rFonts w:ascii="Arial" w:hAnsi="Arial" w:cs="Arial"/>
          <w:color w:val="000000" w:themeColor="text1"/>
          <w:sz w:val="24"/>
        </w:rPr>
        <w:t>itado en</w:t>
      </w:r>
      <w:r w:rsidR="000D1E76" w:rsidRPr="002621C9">
        <w:rPr>
          <w:rFonts w:ascii="Arial" w:hAnsi="Arial" w:cs="Arial"/>
          <w:color w:val="000000" w:themeColor="text1"/>
          <w:sz w:val="24"/>
        </w:rPr>
        <w:t xml:space="preserve"> </w:t>
      </w:r>
      <w:r w:rsidR="00023DFE" w:rsidRPr="002621C9">
        <w:rPr>
          <w:rFonts w:ascii="Arial" w:hAnsi="Arial" w:cs="Arial"/>
          <w:color w:val="000000" w:themeColor="text1"/>
          <w:sz w:val="24"/>
        </w:rPr>
        <w:t>Casado, 1994) distingue ambos términos de la siguiente manera</w:t>
      </w:r>
      <w:r w:rsidR="00AF28A6" w:rsidRPr="002621C9">
        <w:rPr>
          <w:rFonts w:ascii="Arial" w:hAnsi="Arial" w:cs="Arial"/>
          <w:color w:val="000000" w:themeColor="text1"/>
          <w:sz w:val="24"/>
        </w:rPr>
        <w:t>:</w:t>
      </w:r>
    </w:p>
    <w:p w:rsidR="007D6547" w:rsidRPr="00781CDC" w:rsidRDefault="00AF28A6" w:rsidP="00781CDC">
      <w:pPr>
        <w:pStyle w:val="Prrafodelista"/>
        <w:numPr>
          <w:ilvl w:val="0"/>
          <w:numId w:val="18"/>
        </w:numPr>
        <w:tabs>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 xml:space="preserve">En la ansiedad existe una mayor predominancia </w:t>
      </w:r>
      <w:r w:rsidR="001C24F3">
        <w:rPr>
          <w:rFonts w:ascii="Arial" w:hAnsi="Arial" w:cs="Arial"/>
          <w:color w:val="000000" w:themeColor="text1"/>
          <w:sz w:val="24"/>
        </w:rPr>
        <w:t>y con manifestación de</w:t>
      </w:r>
      <w:r w:rsidRPr="002621C9">
        <w:rPr>
          <w:rFonts w:ascii="Arial" w:hAnsi="Arial" w:cs="Arial"/>
          <w:color w:val="000000" w:themeColor="text1"/>
          <w:sz w:val="24"/>
        </w:rPr>
        <w:t xml:space="preserve"> síntomas psíquicos, sensación</w:t>
      </w:r>
      <w:r w:rsidR="003B1095" w:rsidRPr="002621C9">
        <w:rPr>
          <w:rFonts w:ascii="Arial" w:hAnsi="Arial" w:cs="Arial"/>
          <w:color w:val="000000" w:themeColor="text1"/>
          <w:sz w:val="24"/>
        </w:rPr>
        <w:t xml:space="preserve"> de ahogo</w:t>
      </w:r>
      <w:r w:rsidR="00BC5A89" w:rsidRPr="002621C9">
        <w:rPr>
          <w:rFonts w:ascii="Arial" w:hAnsi="Arial" w:cs="Arial"/>
          <w:color w:val="000000" w:themeColor="text1"/>
          <w:sz w:val="24"/>
        </w:rPr>
        <w:t xml:space="preserve"> y</w:t>
      </w:r>
      <w:r w:rsidRPr="002621C9">
        <w:rPr>
          <w:rFonts w:ascii="Arial" w:hAnsi="Arial" w:cs="Arial"/>
          <w:color w:val="000000" w:themeColor="text1"/>
          <w:sz w:val="24"/>
        </w:rPr>
        <w:t xml:space="preserve"> de peligro inminente, </w:t>
      </w:r>
      <w:r w:rsidR="00E01125">
        <w:rPr>
          <w:rFonts w:ascii="Arial" w:hAnsi="Arial" w:cs="Arial"/>
          <w:color w:val="000000" w:themeColor="text1"/>
          <w:sz w:val="24"/>
        </w:rPr>
        <w:t>mostrando una</w:t>
      </w:r>
      <w:r w:rsidRPr="002621C9">
        <w:rPr>
          <w:rFonts w:ascii="Arial" w:hAnsi="Arial" w:cs="Arial"/>
          <w:color w:val="000000" w:themeColor="text1"/>
          <w:sz w:val="24"/>
        </w:rPr>
        <w:t xml:space="preserve"> reacción de sobresalto </w:t>
      </w:r>
      <w:r w:rsidR="00E01125">
        <w:rPr>
          <w:rFonts w:ascii="Arial" w:hAnsi="Arial" w:cs="Arial"/>
          <w:color w:val="000000" w:themeColor="text1"/>
          <w:sz w:val="24"/>
        </w:rPr>
        <w:t>para buscar</w:t>
      </w:r>
      <w:r w:rsidRPr="002621C9">
        <w:rPr>
          <w:rFonts w:ascii="Arial" w:hAnsi="Arial" w:cs="Arial"/>
          <w:color w:val="000000" w:themeColor="text1"/>
          <w:sz w:val="24"/>
        </w:rPr>
        <w:t xml:space="preserve"> soluciones </w:t>
      </w:r>
      <w:r w:rsidR="00023DFE" w:rsidRPr="002621C9">
        <w:rPr>
          <w:rFonts w:ascii="Arial" w:hAnsi="Arial" w:cs="Arial"/>
          <w:color w:val="000000" w:themeColor="text1"/>
          <w:sz w:val="24"/>
        </w:rPr>
        <w:t>eficaces ante el</w:t>
      </w:r>
      <w:r w:rsidRPr="002621C9">
        <w:rPr>
          <w:rFonts w:ascii="Arial" w:hAnsi="Arial" w:cs="Arial"/>
          <w:color w:val="000000" w:themeColor="text1"/>
          <w:sz w:val="24"/>
        </w:rPr>
        <w:t xml:space="preserve"> peligro</w:t>
      </w:r>
      <w:r w:rsidR="00722C88" w:rsidRPr="002621C9">
        <w:rPr>
          <w:rFonts w:ascii="Arial" w:hAnsi="Arial" w:cs="Arial"/>
          <w:color w:val="000000" w:themeColor="text1"/>
          <w:sz w:val="24"/>
        </w:rPr>
        <w:t>.</w:t>
      </w:r>
    </w:p>
    <w:p w:rsidR="00023DFE" w:rsidRPr="002621C9" w:rsidRDefault="005368E1" w:rsidP="008B5814">
      <w:pPr>
        <w:pStyle w:val="Prrafodelista"/>
        <w:numPr>
          <w:ilvl w:val="0"/>
          <w:numId w:val="18"/>
        </w:numPr>
        <w:tabs>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En la angustia hay mayor predominio de síntomas físicos, la reacción del organismo es de paralización ante el fenómeno</w:t>
      </w:r>
      <w:r w:rsidR="00BC5A89" w:rsidRPr="002621C9">
        <w:rPr>
          <w:rFonts w:ascii="Arial" w:hAnsi="Arial" w:cs="Arial"/>
          <w:color w:val="000000" w:themeColor="text1"/>
          <w:sz w:val="24"/>
        </w:rPr>
        <w:t>, de sobrecogimiento</w:t>
      </w:r>
      <w:r w:rsidRPr="002621C9">
        <w:rPr>
          <w:rFonts w:ascii="Arial" w:hAnsi="Arial" w:cs="Arial"/>
          <w:color w:val="000000" w:themeColor="text1"/>
          <w:sz w:val="24"/>
        </w:rPr>
        <w:t xml:space="preserve"> y el grado de nitidez </w:t>
      </w:r>
      <w:r w:rsidR="00BC5A89" w:rsidRPr="002621C9">
        <w:rPr>
          <w:rFonts w:ascii="Arial" w:hAnsi="Arial" w:cs="Arial"/>
          <w:color w:val="000000" w:themeColor="text1"/>
          <w:sz w:val="24"/>
        </w:rPr>
        <w:t xml:space="preserve">con la que el sujeto capta el fenómeno se </w:t>
      </w:r>
      <w:r w:rsidR="00E01125">
        <w:rPr>
          <w:rFonts w:ascii="Arial" w:hAnsi="Arial" w:cs="Arial"/>
          <w:color w:val="000000" w:themeColor="text1"/>
          <w:sz w:val="24"/>
        </w:rPr>
        <w:t>va atenuando.</w:t>
      </w:r>
      <w:r w:rsidRPr="002621C9">
        <w:rPr>
          <w:rFonts w:ascii="Arial" w:hAnsi="Arial" w:cs="Arial"/>
          <w:color w:val="000000" w:themeColor="text1"/>
          <w:sz w:val="24"/>
        </w:rPr>
        <w:t xml:space="preserve"> </w:t>
      </w:r>
    </w:p>
    <w:p w:rsidR="00AE7025" w:rsidRPr="002621C9" w:rsidRDefault="00023DFE"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Por su parte, Ayuso (1988; </w:t>
      </w:r>
      <w:r w:rsidR="00DE45CA" w:rsidRPr="002621C9">
        <w:rPr>
          <w:rFonts w:ascii="Arial" w:hAnsi="Arial" w:cs="Arial"/>
          <w:color w:val="000000" w:themeColor="text1"/>
          <w:sz w:val="24"/>
        </w:rPr>
        <w:t>citado en Sierra,</w:t>
      </w:r>
      <w:r w:rsidRPr="002621C9">
        <w:rPr>
          <w:rFonts w:ascii="Arial" w:hAnsi="Arial" w:cs="Arial"/>
          <w:color w:val="000000" w:themeColor="text1"/>
          <w:sz w:val="24"/>
        </w:rPr>
        <w:t xml:space="preserve"> Ortega &amp; Zubeidat, 2003)</w:t>
      </w:r>
      <w:r w:rsidR="00876FDF" w:rsidRPr="002621C9">
        <w:rPr>
          <w:rFonts w:ascii="Arial" w:hAnsi="Arial" w:cs="Arial"/>
          <w:color w:val="000000" w:themeColor="text1"/>
          <w:sz w:val="24"/>
        </w:rPr>
        <w:t xml:space="preserve"> refiere que l</w:t>
      </w:r>
      <w:r w:rsidRPr="002621C9">
        <w:rPr>
          <w:rFonts w:ascii="Arial" w:hAnsi="Arial" w:cs="Arial"/>
          <w:color w:val="000000" w:themeColor="text1"/>
          <w:sz w:val="24"/>
        </w:rPr>
        <w:t xml:space="preserve">a </w:t>
      </w:r>
      <w:r w:rsidR="00876FDF" w:rsidRPr="002621C9">
        <w:rPr>
          <w:rFonts w:ascii="Arial" w:hAnsi="Arial" w:cs="Arial"/>
          <w:color w:val="000000" w:themeColor="text1"/>
          <w:sz w:val="24"/>
        </w:rPr>
        <w:t>angustia</w:t>
      </w:r>
      <w:r w:rsidRPr="002621C9">
        <w:rPr>
          <w:rFonts w:ascii="Arial" w:hAnsi="Arial" w:cs="Arial"/>
          <w:color w:val="000000" w:themeColor="text1"/>
          <w:sz w:val="24"/>
        </w:rPr>
        <w:t xml:space="preserve"> </w:t>
      </w:r>
      <w:r w:rsidR="00876FDF" w:rsidRPr="002621C9">
        <w:rPr>
          <w:rFonts w:ascii="Arial" w:hAnsi="Arial" w:cs="Arial"/>
          <w:color w:val="000000" w:themeColor="text1"/>
          <w:sz w:val="24"/>
        </w:rPr>
        <w:t xml:space="preserve">es una de las emociones más experimentadas </w:t>
      </w:r>
      <w:r w:rsidR="00980A79" w:rsidRPr="002621C9">
        <w:rPr>
          <w:rFonts w:ascii="Arial" w:hAnsi="Arial" w:cs="Arial"/>
          <w:color w:val="000000" w:themeColor="text1"/>
          <w:sz w:val="24"/>
        </w:rPr>
        <w:t xml:space="preserve">– por las personas – universalmente, el cual tiene un efecto de paralización y que a su vez, conduce al sobrecogimiento en diversas situaciones; </w:t>
      </w:r>
      <w:r w:rsidR="00E01125">
        <w:rPr>
          <w:rFonts w:ascii="Arial" w:hAnsi="Arial" w:cs="Arial"/>
          <w:color w:val="000000" w:themeColor="text1"/>
          <w:sz w:val="24"/>
        </w:rPr>
        <w:t>siendo definida</w:t>
      </w:r>
      <w:r w:rsidR="00980A79" w:rsidRPr="002621C9">
        <w:rPr>
          <w:rFonts w:ascii="Arial" w:hAnsi="Arial" w:cs="Arial"/>
          <w:color w:val="000000" w:themeColor="text1"/>
          <w:sz w:val="24"/>
        </w:rPr>
        <w:t xml:space="preserve"> como una emoción complicada y desapacible, conllevando así, a repercusiones psíquicas y orgánicas en quien lo experimenta. La angu</w:t>
      </w:r>
      <w:r w:rsidR="00E01125">
        <w:rPr>
          <w:rFonts w:ascii="Arial" w:hAnsi="Arial" w:cs="Arial"/>
          <w:color w:val="000000" w:themeColor="text1"/>
          <w:sz w:val="24"/>
        </w:rPr>
        <w:t>stia es visceral y obstructiva; ya que e</w:t>
      </w:r>
      <w:r w:rsidR="00980A79" w:rsidRPr="002621C9">
        <w:rPr>
          <w:rFonts w:ascii="Arial" w:hAnsi="Arial" w:cs="Arial"/>
          <w:color w:val="000000" w:themeColor="text1"/>
          <w:sz w:val="24"/>
        </w:rPr>
        <w:t xml:space="preserve">s una emoción </w:t>
      </w:r>
      <w:r w:rsidR="00E01125">
        <w:rPr>
          <w:rFonts w:ascii="Arial" w:hAnsi="Arial" w:cs="Arial"/>
          <w:color w:val="000000" w:themeColor="text1"/>
          <w:sz w:val="24"/>
        </w:rPr>
        <w:t>relacionada</w:t>
      </w:r>
      <w:r w:rsidR="00980A79" w:rsidRPr="002621C9">
        <w:rPr>
          <w:rFonts w:ascii="Arial" w:hAnsi="Arial" w:cs="Arial"/>
          <w:color w:val="000000" w:themeColor="text1"/>
          <w:sz w:val="24"/>
        </w:rPr>
        <w:t xml:space="preserve"> – principalmente – </w:t>
      </w:r>
      <w:r w:rsidR="00E01125">
        <w:rPr>
          <w:rFonts w:ascii="Arial" w:hAnsi="Arial" w:cs="Arial"/>
          <w:color w:val="000000" w:themeColor="text1"/>
          <w:sz w:val="24"/>
        </w:rPr>
        <w:t>con</w:t>
      </w:r>
      <w:r w:rsidR="00980A79" w:rsidRPr="002621C9">
        <w:rPr>
          <w:rFonts w:ascii="Arial" w:hAnsi="Arial" w:cs="Arial"/>
          <w:color w:val="000000" w:themeColor="text1"/>
          <w:sz w:val="24"/>
        </w:rPr>
        <w:t xml:space="preserve"> determinadas circunstancias de desesperación, siendo la característica central, la pérdida de la capacidad para actuar voluntaria y libremente; esto es, la capacidad para poder dirigir sus actos. </w:t>
      </w:r>
    </w:p>
    <w:p w:rsidR="00AE7025" w:rsidRPr="002621C9" w:rsidRDefault="00AE7025" w:rsidP="008B5814">
      <w:pPr>
        <w:pStyle w:val="Prrafodelista"/>
        <w:numPr>
          <w:ilvl w:val="4"/>
          <w:numId w:val="23"/>
        </w:numPr>
        <w:tabs>
          <w:tab w:val="left" w:pos="2836"/>
        </w:tabs>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Ansiedad </w:t>
      </w:r>
      <w:r w:rsidR="00B070B0" w:rsidRPr="002621C9">
        <w:rPr>
          <w:rFonts w:ascii="Arial" w:hAnsi="Arial" w:cs="Arial"/>
          <w:color w:val="000000" w:themeColor="text1"/>
          <w:sz w:val="24"/>
        </w:rPr>
        <w:t>vs.</w:t>
      </w:r>
      <w:r w:rsidRPr="002621C9">
        <w:rPr>
          <w:rFonts w:ascii="Arial" w:hAnsi="Arial" w:cs="Arial"/>
          <w:color w:val="000000" w:themeColor="text1"/>
          <w:sz w:val="24"/>
        </w:rPr>
        <w:t xml:space="preserve"> Estrés</w:t>
      </w:r>
    </w:p>
    <w:p w:rsidR="00781CDC" w:rsidRPr="00781CDC" w:rsidRDefault="00781CDC" w:rsidP="00781CDC">
      <w:pPr>
        <w:autoSpaceDE w:val="0"/>
        <w:autoSpaceDN w:val="0"/>
        <w:adjustRightInd w:val="0"/>
        <w:spacing w:after="0" w:line="360" w:lineRule="auto"/>
        <w:jc w:val="both"/>
        <w:rPr>
          <w:rFonts w:ascii="Arial" w:hAnsi="Arial" w:cs="Arial"/>
          <w:color w:val="000000" w:themeColor="text1"/>
          <w:sz w:val="24"/>
          <w:szCs w:val="24"/>
        </w:rPr>
      </w:pPr>
      <w:r w:rsidRPr="00781CDC">
        <w:rPr>
          <w:rFonts w:ascii="Arial" w:hAnsi="Arial" w:cs="Arial"/>
          <w:color w:val="000000" w:themeColor="text1"/>
          <w:sz w:val="24"/>
          <w:szCs w:val="24"/>
        </w:rPr>
        <w:t xml:space="preserve">Se presume que los términos de ansiedad y estrés son los más complejos al momento de efectuar una diferenciación entre sí; no obstante, se conjetura que la corriente de la psicofisiología es la que quizá ha establecido una diferenciación más acertada entre los dos términos; primero porque la psicofisiología atribuye la importancia de las respuestas a nivel fisiológico en el estrés, es decir, aquellas conductas de reacción emitidas por el organismo ante la presencia de los diversos estímulos estresores existentes, los cuales se diferencian tomando en cuenta la subjetividad presente en un estado ansiógeno </w:t>
      </w:r>
      <w:r w:rsidRPr="00781CDC">
        <w:rPr>
          <w:rFonts w:ascii="Arial" w:hAnsi="Arial" w:cs="Arial"/>
          <w:color w:val="000000" w:themeColor="text1"/>
          <w:sz w:val="24"/>
        </w:rPr>
        <w:t xml:space="preserve">(Sierra, Ortega &amp; Zubeidat, 2003)  </w:t>
      </w:r>
    </w:p>
    <w:p w:rsidR="00C83B02" w:rsidRPr="002621C9" w:rsidRDefault="00943279"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 xml:space="preserve">Asimismo, el estrés es </w:t>
      </w:r>
      <w:r w:rsidR="00E01125">
        <w:rPr>
          <w:rFonts w:ascii="Arial" w:hAnsi="Arial" w:cs="Arial"/>
          <w:color w:val="000000" w:themeColor="text1"/>
          <w:sz w:val="24"/>
        </w:rPr>
        <w:t>un término diferenciable al de</w:t>
      </w:r>
      <w:r w:rsidRPr="002621C9">
        <w:rPr>
          <w:rFonts w:ascii="Arial" w:hAnsi="Arial" w:cs="Arial"/>
          <w:color w:val="000000" w:themeColor="text1"/>
          <w:sz w:val="24"/>
        </w:rPr>
        <w:t xml:space="preserve"> la ansiedad, ya que,</w:t>
      </w:r>
      <w:r w:rsidR="00E01125">
        <w:rPr>
          <w:rFonts w:ascii="Arial" w:hAnsi="Arial" w:cs="Arial"/>
          <w:color w:val="000000" w:themeColor="text1"/>
          <w:sz w:val="24"/>
        </w:rPr>
        <w:t xml:space="preserve"> se desencadenaría </w:t>
      </w:r>
      <w:r w:rsidR="00E61AAE" w:rsidRPr="002621C9">
        <w:rPr>
          <w:rFonts w:ascii="Arial" w:hAnsi="Arial" w:cs="Arial"/>
          <w:color w:val="000000" w:themeColor="text1"/>
          <w:sz w:val="24"/>
        </w:rPr>
        <w:t xml:space="preserve">ante cualquier cambio </w:t>
      </w:r>
      <w:r w:rsidR="00E01125">
        <w:rPr>
          <w:rFonts w:ascii="Arial" w:hAnsi="Arial" w:cs="Arial"/>
          <w:color w:val="000000" w:themeColor="text1"/>
          <w:sz w:val="24"/>
        </w:rPr>
        <w:t xml:space="preserve">surgido </w:t>
      </w:r>
      <w:r w:rsidR="00E61AAE" w:rsidRPr="002621C9">
        <w:rPr>
          <w:rFonts w:ascii="Arial" w:hAnsi="Arial" w:cs="Arial"/>
          <w:color w:val="000000" w:themeColor="text1"/>
          <w:sz w:val="24"/>
        </w:rPr>
        <w:t>en las rutinas cotidianas, de igual forma</w:t>
      </w:r>
      <w:r w:rsidRPr="002621C9">
        <w:rPr>
          <w:rFonts w:ascii="Arial" w:hAnsi="Arial" w:cs="Arial"/>
          <w:color w:val="000000" w:themeColor="text1"/>
          <w:sz w:val="24"/>
        </w:rPr>
        <w:t xml:space="preserve"> es considerado como una respuesta del organismo mediante cambios en los sistemas nervioso, endocrino e inmunológico frente a las demandas de exigencia del entorno</w:t>
      </w:r>
      <w:r w:rsidR="00E01125">
        <w:rPr>
          <w:rFonts w:ascii="Arial" w:hAnsi="Arial" w:cs="Arial"/>
          <w:color w:val="000000" w:themeColor="text1"/>
          <w:sz w:val="24"/>
        </w:rPr>
        <w:t xml:space="preserve"> en el que se mueve la persona</w:t>
      </w:r>
      <w:r w:rsidR="004D044F" w:rsidRPr="002621C9">
        <w:rPr>
          <w:rFonts w:ascii="Arial" w:hAnsi="Arial" w:cs="Arial"/>
          <w:color w:val="000000" w:themeColor="text1"/>
          <w:sz w:val="24"/>
        </w:rPr>
        <w:t>; mientras que la</w:t>
      </w:r>
      <w:r w:rsidRPr="002621C9">
        <w:rPr>
          <w:rFonts w:ascii="Arial" w:hAnsi="Arial" w:cs="Arial"/>
          <w:color w:val="000000" w:themeColor="text1"/>
          <w:sz w:val="24"/>
        </w:rPr>
        <w:t xml:space="preserve"> </w:t>
      </w:r>
      <w:r w:rsidR="004D044F" w:rsidRPr="002621C9">
        <w:rPr>
          <w:rFonts w:ascii="Arial" w:hAnsi="Arial" w:cs="Arial"/>
          <w:color w:val="000000" w:themeColor="text1"/>
          <w:sz w:val="24"/>
        </w:rPr>
        <w:t>ansiedad</w:t>
      </w:r>
      <w:r w:rsidR="00E01125">
        <w:rPr>
          <w:rFonts w:ascii="Arial" w:hAnsi="Arial" w:cs="Arial"/>
          <w:color w:val="000000" w:themeColor="text1"/>
          <w:sz w:val="24"/>
        </w:rPr>
        <w:t>, es imprescindible el poder</w:t>
      </w:r>
      <w:r w:rsidR="004D044F" w:rsidRPr="002621C9">
        <w:rPr>
          <w:rFonts w:ascii="Arial" w:hAnsi="Arial" w:cs="Arial"/>
          <w:color w:val="000000" w:themeColor="text1"/>
          <w:sz w:val="24"/>
        </w:rPr>
        <w:t xml:space="preserve"> entenderla como una reacción </w:t>
      </w:r>
      <w:r w:rsidR="009C7B70" w:rsidRPr="002621C9">
        <w:rPr>
          <w:rFonts w:ascii="Arial" w:hAnsi="Arial" w:cs="Arial"/>
          <w:color w:val="000000" w:themeColor="text1"/>
          <w:sz w:val="24"/>
        </w:rPr>
        <w:t>psíquica-</w:t>
      </w:r>
      <w:r w:rsidR="004D044F" w:rsidRPr="002621C9">
        <w:rPr>
          <w:rFonts w:ascii="Arial" w:hAnsi="Arial" w:cs="Arial"/>
          <w:color w:val="000000" w:themeColor="text1"/>
          <w:sz w:val="24"/>
        </w:rPr>
        <w:t xml:space="preserve">emocional ante una amenaza manifestada a nivel cognitivo, </w:t>
      </w:r>
      <w:r w:rsidR="009C7B70" w:rsidRPr="002621C9">
        <w:rPr>
          <w:rFonts w:ascii="Arial" w:hAnsi="Arial" w:cs="Arial"/>
          <w:color w:val="000000" w:themeColor="text1"/>
          <w:sz w:val="24"/>
        </w:rPr>
        <w:t xml:space="preserve">fisiológico, motor y emocional </w:t>
      </w:r>
      <w:r w:rsidR="00076F26" w:rsidRPr="002621C9">
        <w:rPr>
          <w:rFonts w:ascii="Arial" w:hAnsi="Arial" w:cs="Arial"/>
          <w:color w:val="000000" w:themeColor="text1"/>
          <w:sz w:val="24"/>
        </w:rPr>
        <w:t>(</w:t>
      </w:r>
      <w:r w:rsidRPr="002621C9">
        <w:rPr>
          <w:rFonts w:ascii="Arial" w:hAnsi="Arial" w:cs="Arial"/>
          <w:color w:val="000000" w:themeColor="text1"/>
          <w:sz w:val="24"/>
        </w:rPr>
        <w:t xml:space="preserve">Seyle, </w:t>
      </w:r>
      <w:r w:rsidR="00DE45CA" w:rsidRPr="002621C9">
        <w:rPr>
          <w:rFonts w:ascii="Arial" w:hAnsi="Arial" w:cs="Arial"/>
          <w:color w:val="000000" w:themeColor="text1"/>
          <w:sz w:val="24"/>
        </w:rPr>
        <w:t>1956; citado en Sierra,</w:t>
      </w:r>
      <w:r w:rsidR="00076F26" w:rsidRPr="002621C9">
        <w:rPr>
          <w:rFonts w:ascii="Arial" w:hAnsi="Arial" w:cs="Arial"/>
          <w:color w:val="000000" w:themeColor="text1"/>
          <w:sz w:val="24"/>
        </w:rPr>
        <w:t xml:space="preserve"> Ortega &amp; Zubeidat, 2003) </w:t>
      </w:r>
      <w:r w:rsidR="00D870BA" w:rsidRPr="002621C9">
        <w:rPr>
          <w:rFonts w:ascii="Arial" w:hAnsi="Arial" w:cs="Arial"/>
          <w:color w:val="000000" w:themeColor="text1"/>
          <w:sz w:val="24"/>
        </w:rPr>
        <w:t xml:space="preserve"> </w:t>
      </w:r>
    </w:p>
    <w:p w:rsidR="00C83B02" w:rsidRPr="002621C9" w:rsidRDefault="008B5DE7" w:rsidP="008B5814">
      <w:pPr>
        <w:pStyle w:val="Prrafodelista"/>
        <w:numPr>
          <w:ilvl w:val="4"/>
          <w:numId w:val="23"/>
        </w:numPr>
        <w:tabs>
          <w:tab w:val="left" w:pos="2836"/>
        </w:tabs>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Ansiedad </w:t>
      </w:r>
      <w:r w:rsidR="00B070B0" w:rsidRPr="002621C9">
        <w:rPr>
          <w:rFonts w:ascii="Arial" w:hAnsi="Arial" w:cs="Arial"/>
          <w:color w:val="000000" w:themeColor="text1"/>
          <w:sz w:val="24"/>
        </w:rPr>
        <w:t>vs.</w:t>
      </w:r>
      <w:r w:rsidRPr="002621C9">
        <w:rPr>
          <w:rFonts w:ascii="Arial" w:hAnsi="Arial" w:cs="Arial"/>
          <w:color w:val="000000" w:themeColor="text1"/>
          <w:sz w:val="24"/>
        </w:rPr>
        <w:t xml:space="preserve"> Miedo</w:t>
      </w:r>
    </w:p>
    <w:p w:rsidR="00B2778F" w:rsidRPr="002621C9" w:rsidRDefault="00495A5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Marks</w:t>
      </w:r>
      <w:r w:rsidR="00DE45CA" w:rsidRPr="002621C9">
        <w:rPr>
          <w:rFonts w:ascii="Arial" w:hAnsi="Arial" w:cs="Arial"/>
          <w:color w:val="000000" w:themeColor="text1"/>
          <w:sz w:val="24"/>
        </w:rPr>
        <w:t xml:space="preserve"> (1986; c</w:t>
      </w:r>
      <w:r w:rsidR="009008A3" w:rsidRPr="002621C9">
        <w:rPr>
          <w:rFonts w:ascii="Arial" w:hAnsi="Arial" w:cs="Arial"/>
          <w:color w:val="000000" w:themeColor="text1"/>
          <w:sz w:val="24"/>
        </w:rPr>
        <w:t>itado en Sierra</w:t>
      </w:r>
      <w:r w:rsidR="00DE45CA" w:rsidRPr="002621C9">
        <w:rPr>
          <w:rFonts w:ascii="Arial" w:hAnsi="Arial" w:cs="Arial"/>
          <w:color w:val="000000" w:themeColor="text1"/>
          <w:sz w:val="24"/>
        </w:rPr>
        <w:t>,</w:t>
      </w:r>
      <w:r w:rsidR="009008A3" w:rsidRPr="002621C9">
        <w:rPr>
          <w:rFonts w:ascii="Arial" w:hAnsi="Arial" w:cs="Arial"/>
          <w:color w:val="000000" w:themeColor="text1"/>
          <w:sz w:val="24"/>
        </w:rPr>
        <w:t xml:space="preserve"> Ortega &amp; Zubeidat, 2003) </w:t>
      </w:r>
      <w:r w:rsidR="007D4FD3" w:rsidRPr="002621C9">
        <w:rPr>
          <w:rFonts w:ascii="Arial" w:hAnsi="Arial" w:cs="Arial"/>
          <w:color w:val="000000" w:themeColor="text1"/>
          <w:sz w:val="24"/>
        </w:rPr>
        <w:t xml:space="preserve">refiere </w:t>
      </w:r>
      <w:r w:rsidR="005640DE" w:rsidRPr="002621C9">
        <w:rPr>
          <w:rFonts w:ascii="Arial" w:hAnsi="Arial" w:cs="Arial"/>
          <w:color w:val="000000" w:themeColor="text1"/>
          <w:sz w:val="24"/>
        </w:rPr>
        <w:t xml:space="preserve">que el miedo </w:t>
      </w:r>
      <w:r w:rsidR="007D4FD3" w:rsidRPr="002621C9">
        <w:rPr>
          <w:rFonts w:ascii="Arial" w:hAnsi="Arial" w:cs="Arial"/>
          <w:color w:val="000000" w:themeColor="text1"/>
          <w:sz w:val="24"/>
        </w:rPr>
        <w:t xml:space="preserve">es </w:t>
      </w:r>
      <w:r w:rsidR="005640DE" w:rsidRPr="002621C9">
        <w:rPr>
          <w:rFonts w:ascii="Arial" w:hAnsi="Arial" w:cs="Arial"/>
          <w:color w:val="000000" w:themeColor="text1"/>
          <w:sz w:val="24"/>
        </w:rPr>
        <w:t xml:space="preserve">una emoción que se genera ante un peligro presente e inmediato; por lo tanto, </w:t>
      </w:r>
      <w:r w:rsidR="00E01125">
        <w:rPr>
          <w:rFonts w:ascii="Arial" w:hAnsi="Arial" w:cs="Arial"/>
          <w:color w:val="000000" w:themeColor="text1"/>
          <w:sz w:val="24"/>
        </w:rPr>
        <w:t xml:space="preserve">se concluye que éste </w:t>
      </w:r>
      <w:r w:rsidR="005640DE" w:rsidRPr="002621C9">
        <w:rPr>
          <w:rFonts w:ascii="Arial" w:hAnsi="Arial" w:cs="Arial"/>
          <w:color w:val="000000" w:themeColor="text1"/>
          <w:sz w:val="24"/>
        </w:rPr>
        <w:t>se encuentra ligado al estímulo que lo genera</w:t>
      </w:r>
      <w:r w:rsidR="00E01125">
        <w:rPr>
          <w:rFonts w:ascii="Arial" w:hAnsi="Arial" w:cs="Arial"/>
          <w:color w:val="000000" w:themeColor="text1"/>
          <w:sz w:val="24"/>
        </w:rPr>
        <w:t xml:space="preserve"> (un animal salvaje, por ejemplo)</w:t>
      </w:r>
      <w:r w:rsidR="005640DE" w:rsidRPr="002621C9">
        <w:rPr>
          <w:rFonts w:ascii="Arial" w:hAnsi="Arial" w:cs="Arial"/>
          <w:color w:val="000000" w:themeColor="text1"/>
          <w:sz w:val="24"/>
        </w:rPr>
        <w:t xml:space="preserve">. Mientras </w:t>
      </w:r>
      <w:r w:rsidR="00E01125">
        <w:rPr>
          <w:rFonts w:ascii="Arial" w:hAnsi="Arial" w:cs="Arial"/>
          <w:color w:val="000000" w:themeColor="text1"/>
          <w:sz w:val="24"/>
        </w:rPr>
        <w:t xml:space="preserve">tanto, en el caso de la ansiedad, ésta </w:t>
      </w:r>
      <w:r w:rsidR="005640DE" w:rsidRPr="002621C9">
        <w:rPr>
          <w:rFonts w:ascii="Arial" w:hAnsi="Arial" w:cs="Arial"/>
          <w:color w:val="000000" w:themeColor="text1"/>
          <w:sz w:val="24"/>
        </w:rPr>
        <w:t>se refiere más bien a la antelación de un peligro venidero e inesperado</w:t>
      </w:r>
      <w:r w:rsidR="002E679E">
        <w:rPr>
          <w:rFonts w:ascii="Arial" w:hAnsi="Arial" w:cs="Arial"/>
          <w:color w:val="000000" w:themeColor="text1"/>
          <w:sz w:val="24"/>
        </w:rPr>
        <w:t xml:space="preserve"> (un examen programado en una determinada fecha, por ejemplo)</w:t>
      </w:r>
      <w:r w:rsidR="005640DE" w:rsidRPr="002621C9">
        <w:rPr>
          <w:rFonts w:ascii="Arial" w:hAnsi="Arial" w:cs="Arial"/>
          <w:color w:val="000000" w:themeColor="text1"/>
          <w:sz w:val="24"/>
        </w:rPr>
        <w:t>, cuya causa es</w:t>
      </w:r>
      <w:r w:rsidR="002E679E">
        <w:rPr>
          <w:rFonts w:ascii="Arial" w:hAnsi="Arial" w:cs="Arial"/>
          <w:color w:val="000000" w:themeColor="text1"/>
          <w:sz w:val="24"/>
        </w:rPr>
        <w:t xml:space="preserve"> considerada</w:t>
      </w:r>
      <w:r w:rsidR="005640DE" w:rsidRPr="002621C9">
        <w:rPr>
          <w:rFonts w:ascii="Arial" w:hAnsi="Arial" w:cs="Arial"/>
          <w:color w:val="000000" w:themeColor="text1"/>
          <w:sz w:val="24"/>
        </w:rPr>
        <w:t xml:space="preserve"> más imprecisa y menos entendible que en el miedo</w:t>
      </w:r>
      <w:r w:rsidR="00B2778F" w:rsidRPr="002621C9">
        <w:rPr>
          <w:rFonts w:ascii="Arial" w:hAnsi="Arial" w:cs="Arial"/>
          <w:color w:val="000000" w:themeColor="text1"/>
          <w:sz w:val="24"/>
        </w:rPr>
        <w:t>.</w:t>
      </w:r>
    </w:p>
    <w:p w:rsidR="00F34E25" w:rsidRPr="002621C9" w:rsidRDefault="00B2778F"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Asimismo, el miedo y la ansiedad se diferencian por su proporcionalidad</w:t>
      </w:r>
      <w:r w:rsidR="002E679E">
        <w:rPr>
          <w:rFonts w:ascii="Arial" w:hAnsi="Arial" w:cs="Arial"/>
          <w:color w:val="000000" w:themeColor="text1"/>
          <w:sz w:val="24"/>
        </w:rPr>
        <w:t xml:space="preserve"> en que éstas se </w:t>
      </w:r>
      <w:r w:rsidR="00E01125">
        <w:rPr>
          <w:rFonts w:ascii="Arial" w:hAnsi="Arial" w:cs="Arial"/>
          <w:color w:val="000000" w:themeColor="text1"/>
          <w:sz w:val="24"/>
        </w:rPr>
        <w:t>manifiesta</w:t>
      </w:r>
      <w:r w:rsidR="002E679E">
        <w:rPr>
          <w:rFonts w:ascii="Arial" w:hAnsi="Arial" w:cs="Arial"/>
          <w:color w:val="000000" w:themeColor="text1"/>
          <w:sz w:val="24"/>
        </w:rPr>
        <w:t>n</w:t>
      </w:r>
      <w:r w:rsidRPr="002621C9">
        <w:rPr>
          <w:rFonts w:ascii="Arial" w:hAnsi="Arial" w:cs="Arial"/>
          <w:color w:val="000000" w:themeColor="text1"/>
          <w:sz w:val="24"/>
        </w:rPr>
        <w:t xml:space="preserve">; es decir, el miedo se encuentra equilibrado ante </w:t>
      </w:r>
      <w:r w:rsidR="00DA1672" w:rsidRPr="002621C9">
        <w:rPr>
          <w:rFonts w:ascii="Arial" w:hAnsi="Arial" w:cs="Arial"/>
          <w:color w:val="000000" w:themeColor="text1"/>
          <w:sz w:val="24"/>
        </w:rPr>
        <w:t>el</w:t>
      </w:r>
      <w:r w:rsidRPr="002621C9">
        <w:rPr>
          <w:rFonts w:ascii="Arial" w:hAnsi="Arial" w:cs="Arial"/>
          <w:color w:val="000000" w:themeColor="text1"/>
          <w:sz w:val="24"/>
        </w:rPr>
        <w:t xml:space="preserve"> peligro real u objetivo</w:t>
      </w:r>
      <w:r w:rsidR="002E679E">
        <w:rPr>
          <w:rFonts w:ascii="Arial" w:hAnsi="Arial" w:cs="Arial"/>
          <w:color w:val="000000" w:themeColor="text1"/>
          <w:sz w:val="24"/>
        </w:rPr>
        <w:t>,</w:t>
      </w:r>
      <w:r w:rsidRPr="002621C9">
        <w:rPr>
          <w:rFonts w:ascii="Arial" w:hAnsi="Arial" w:cs="Arial"/>
          <w:color w:val="000000" w:themeColor="text1"/>
          <w:sz w:val="24"/>
        </w:rPr>
        <w:t xml:space="preserve"> ya que es – fundamentalmente – una reacción</w:t>
      </w:r>
      <w:r w:rsidR="002E679E">
        <w:rPr>
          <w:rFonts w:ascii="Arial" w:hAnsi="Arial" w:cs="Arial"/>
          <w:color w:val="000000" w:themeColor="text1"/>
          <w:sz w:val="24"/>
        </w:rPr>
        <w:t xml:space="preserve"> ante lo presente e inmediato</w:t>
      </w:r>
      <w:r w:rsidRPr="002621C9">
        <w:rPr>
          <w:rFonts w:ascii="Arial" w:hAnsi="Arial" w:cs="Arial"/>
          <w:color w:val="000000" w:themeColor="text1"/>
          <w:sz w:val="24"/>
        </w:rPr>
        <w:t>; mientras que la ansiedad es una reacción desproporcionadamente intensa</w:t>
      </w:r>
      <w:r w:rsidR="00DA1672" w:rsidRPr="002621C9">
        <w:rPr>
          <w:rFonts w:ascii="Arial" w:hAnsi="Arial" w:cs="Arial"/>
          <w:color w:val="000000" w:themeColor="text1"/>
          <w:sz w:val="24"/>
        </w:rPr>
        <w:t xml:space="preserve">. Por lo tanto, si el estímulo no es considerado un peligro proporcional a la reacción, sería ansiedad </w:t>
      </w:r>
      <w:r w:rsidR="00DB5BC1" w:rsidRPr="002621C9">
        <w:rPr>
          <w:rFonts w:ascii="Arial" w:hAnsi="Arial" w:cs="Arial"/>
          <w:color w:val="000000" w:themeColor="text1"/>
          <w:sz w:val="24"/>
        </w:rPr>
        <w:t xml:space="preserve">(Bermúdez </w:t>
      </w:r>
      <w:r w:rsidR="00DE45CA" w:rsidRPr="002621C9">
        <w:rPr>
          <w:rFonts w:ascii="Arial" w:hAnsi="Arial" w:cs="Arial"/>
          <w:color w:val="000000" w:themeColor="text1"/>
          <w:sz w:val="24"/>
        </w:rPr>
        <w:t>&amp;</w:t>
      </w:r>
      <w:r w:rsidR="00DB5BC1" w:rsidRPr="002621C9">
        <w:rPr>
          <w:rFonts w:ascii="Arial" w:hAnsi="Arial" w:cs="Arial"/>
          <w:color w:val="000000" w:themeColor="text1"/>
          <w:sz w:val="24"/>
        </w:rPr>
        <w:t xml:space="preserve"> Luna, 1980; c</w:t>
      </w:r>
      <w:r w:rsidRPr="002621C9">
        <w:rPr>
          <w:rFonts w:ascii="Arial" w:hAnsi="Arial" w:cs="Arial"/>
          <w:color w:val="000000" w:themeColor="text1"/>
          <w:sz w:val="24"/>
        </w:rPr>
        <w:t>itado en Casado, 1994)</w:t>
      </w:r>
      <w:r w:rsidR="00DB5BC1" w:rsidRPr="002621C9">
        <w:rPr>
          <w:rFonts w:ascii="Arial" w:hAnsi="Arial" w:cs="Arial"/>
          <w:color w:val="000000" w:themeColor="text1"/>
          <w:sz w:val="24"/>
        </w:rPr>
        <w:t xml:space="preserve">; no obstante, debido a que la ansiedad y el miedo presentan manifestaciones similares; ya que en ambos casos se perciben pensamientos de peligro, sensaciones de aprehensión, así como reacciones fisiológicas y motoras, </w:t>
      </w:r>
      <w:r w:rsidR="002E679E">
        <w:rPr>
          <w:rFonts w:ascii="Arial" w:hAnsi="Arial" w:cs="Arial"/>
          <w:color w:val="000000" w:themeColor="text1"/>
          <w:sz w:val="24"/>
        </w:rPr>
        <w:t>suele ser utilizado por</w:t>
      </w:r>
      <w:r w:rsidR="00DB5BC1" w:rsidRPr="002621C9">
        <w:rPr>
          <w:rFonts w:ascii="Arial" w:hAnsi="Arial" w:cs="Arial"/>
          <w:color w:val="000000" w:themeColor="text1"/>
          <w:sz w:val="24"/>
        </w:rPr>
        <w:t xml:space="preserve"> algunos autores </w:t>
      </w:r>
      <w:r w:rsidR="002E679E">
        <w:rPr>
          <w:rFonts w:ascii="Arial" w:hAnsi="Arial" w:cs="Arial"/>
          <w:color w:val="000000" w:themeColor="text1"/>
          <w:sz w:val="24"/>
        </w:rPr>
        <w:t>como términos indistintos</w:t>
      </w:r>
      <w:r w:rsidR="00DB5BC1" w:rsidRPr="002621C9">
        <w:rPr>
          <w:rFonts w:ascii="Arial" w:hAnsi="Arial" w:cs="Arial"/>
          <w:color w:val="000000" w:themeColor="text1"/>
          <w:sz w:val="24"/>
        </w:rPr>
        <w:t xml:space="preserve"> (Campbell &amp; Thyer</w:t>
      </w:r>
      <w:r w:rsidR="002E679E">
        <w:rPr>
          <w:rFonts w:ascii="Arial" w:hAnsi="Arial" w:cs="Arial"/>
          <w:color w:val="000000" w:themeColor="text1"/>
          <w:sz w:val="24"/>
        </w:rPr>
        <w:t>, 1987; citado en Casado, 1994).</w:t>
      </w:r>
    </w:p>
    <w:p w:rsidR="00E01125" w:rsidRDefault="00E01125" w:rsidP="004040E5">
      <w:pPr>
        <w:tabs>
          <w:tab w:val="left" w:pos="3803"/>
        </w:tabs>
        <w:spacing w:line="360" w:lineRule="auto"/>
        <w:jc w:val="both"/>
        <w:rPr>
          <w:rFonts w:ascii="Arial" w:hAnsi="Arial" w:cs="Arial"/>
          <w:color w:val="000000" w:themeColor="text1"/>
          <w:sz w:val="24"/>
        </w:rPr>
      </w:pPr>
    </w:p>
    <w:p w:rsidR="002E679E" w:rsidRPr="002621C9" w:rsidRDefault="002E679E" w:rsidP="004040E5">
      <w:pPr>
        <w:tabs>
          <w:tab w:val="left" w:pos="3803"/>
        </w:tabs>
        <w:spacing w:line="360" w:lineRule="auto"/>
        <w:jc w:val="both"/>
        <w:rPr>
          <w:rFonts w:ascii="Arial" w:hAnsi="Arial" w:cs="Arial"/>
          <w:color w:val="000000" w:themeColor="text1"/>
          <w:sz w:val="24"/>
        </w:rPr>
      </w:pPr>
    </w:p>
    <w:p w:rsidR="00E2577A" w:rsidRPr="002621C9" w:rsidRDefault="004A7DF5" w:rsidP="008B5814">
      <w:pPr>
        <w:pStyle w:val="Prrafodelista"/>
        <w:numPr>
          <w:ilvl w:val="3"/>
          <w:numId w:val="23"/>
        </w:numPr>
        <w:tabs>
          <w:tab w:val="left" w:pos="3803"/>
        </w:tabs>
        <w:spacing w:line="360" w:lineRule="auto"/>
        <w:ind w:left="1701" w:hanging="992"/>
        <w:jc w:val="both"/>
        <w:rPr>
          <w:rFonts w:ascii="Arial" w:hAnsi="Arial" w:cs="Arial"/>
          <w:b/>
          <w:color w:val="000000" w:themeColor="text1"/>
          <w:sz w:val="24"/>
        </w:rPr>
      </w:pPr>
      <w:r w:rsidRPr="002621C9">
        <w:rPr>
          <w:rFonts w:ascii="Arial" w:hAnsi="Arial" w:cs="Arial"/>
          <w:b/>
          <w:color w:val="000000" w:themeColor="text1"/>
          <w:sz w:val="24"/>
        </w:rPr>
        <w:lastRenderedPageBreak/>
        <w:t>CONCEPTO</w:t>
      </w:r>
    </w:p>
    <w:p w:rsidR="00995508" w:rsidRPr="002621C9" w:rsidRDefault="00995508" w:rsidP="00995508">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Son muchas las definiciones encontradas en la literatura sobre ansiedad; sin embargo, antes de plantear aquella con la cual se trabajará, resulta pertinente mencionar las siguientes:</w:t>
      </w:r>
    </w:p>
    <w:p w:rsidR="007A7B18" w:rsidRDefault="00730DB0" w:rsidP="0004640B">
      <w:pPr>
        <w:autoSpaceDE w:val="0"/>
        <w:autoSpaceDN w:val="0"/>
        <w:adjustRightInd w:val="0"/>
        <w:spacing w:after="0" w:line="360" w:lineRule="auto"/>
        <w:jc w:val="both"/>
        <w:rPr>
          <w:rFonts w:ascii="Arial" w:hAnsi="Arial" w:cs="Arial"/>
          <w:color w:val="000000" w:themeColor="text1"/>
          <w:sz w:val="24"/>
          <w:szCs w:val="23"/>
        </w:rPr>
      </w:pPr>
      <w:r w:rsidRPr="002621C9">
        <w:rPr>
          <w:rFonts w:ascii="Arial" w:hAnsi="Arial" w:cs="Arial"/>
          <w:color w:val="000000" w:themeColor="text1"/>
          <w:sz w:val="24"/>
          <w:szCs w:val="23"/>
        </w:rPr>
        <w:t>Lazarus (1969</w:t>
      </w:r>
      <w:r w:rsidR="00653115" w:rsidRPr="002621C9">
        <w:rPr>
          <w:rFonts w:ascii="Arial" w:hAnsi="Arial" w:cs="Arial"/>
          <w:color w:val="000000" w:themeColor="text1"/>
          <w:sz w:val="24"/>
          <w:szCs w:val="23"/>
        </w:rPr>
        <w:t>; citado en Cruz,</w:t>
      </w:r>
      <w:r w:rsidR="00DE45CA" w:rsidRPr="002621C9">
        <w:rPr>
          <w:rFonts w:ascii="Arial" w:hAnsi="Arial" w:cs="Arial"/>
          <w:color w:val="000000" w:themeColor="text1"/>
          <w:sz w:val="24"/>
          <w:szCs w:val="23"/>
        </w:rPr>
        <w:t xml:space="preserve"> </w:t>
      </w:r>
      <w:r w:rsidR="00653115" w:rsidRPr="002621C9">
        <w:rPr>
          <w:rFonts w:ascii="Arial" w:hAnsi="Arial" w:cs="Arial"/>
          <w:color w:val="000000" w:themeColor="text1"/>
          <w:sz w:val="24"/>
          <w:szCs w:val="23"/>
        </w:rPr>
        <w:t>2017</w:t>
      </w:r>
      <w:r w:rsidRPr="002621C9">
        <w:rPr>
          <w:rFonts w:ascii="Arial" w:hAnsi="Arial" w:cs="Arial"/>
          <w:color w:val="000000" w:themeColor="text1"/>
          <w:sz w:val="24"/>
          <w:szCs w:val="23"/>
        </w:rPr>
        <w:t>) refiere que la ansie</w:t>
      </w:r>
      <w:r w:rsidR="00F674F5">
        <w:rPr>
          <w:rFonts w:ascii="Arial" w:hAnsi="Arial" w:cs="Arial"/>
          <w:color w:val="000000" w:themeColor="text1"/>
          <w:sz w:val="24"/>
          <w:szCs w:val="23"/>
        </w:rPr>
        <w:t>dad engloba dos significados. El</w:t>
      </w:r>
      <w:r w:rsidRPr="002621C9">
        <w:rPr>
          <w:rFonts w:ascii="Arial" w:hAnsi="Arial" w:cs="Arial"/>
          <w:color w:val="000000" w:themeColor="text1"/>
          <w:sz w:val="24"/>
          <w:szCs w:val="23"/>
        </w:rPr>
        <w:t xml:space="preserve"> primero </w:t>
      </w:r>
      <w:r w:rsidR="00F674F5">
        <w:rPr>
          <w:rFonts w:ascii="Arial" w:hAnsi="Arial" w:cs="Arial"/>
          <w:color w:val="000000" w:themeColor="text1"/>
          <w:sz w:val="24"/>
          <w:szCs w:val="23"/>
        </w:rPr>
        <w:t>hace referencia</w:t>
      </w:r>
      <w:r w:rsidRPr="002621C9">
        <w:rPr>
          <w:rFonts w:ascii="Arial" w:hAnsi="Arial" w:cs="Arial"/>
          <w:color w:val="000000" w:themeColor="text1"/>
          <w:sz w:val="24"/>
          <w:szCs w:val="23"/>
        </w:rPr>
        <w:t xml:space="preserve"> a una respuesta y/o reacción por parte de una persona ante una determinada experiencia; es decir, es un estado caracterizado por la manera en cómo la persona actúa</w:t>
      </w:r>
      <w:r w:rsidR="00F674F5">
        <w:rPr>
          <w:rFonts w:ascii="Arial" w:hAnsi="Arial" w:cs="Arial"/>
          <w:color w:val="000000" w:themeColor="text1"/>
          <w:sz w:val="24"/>
          <w:szCs w:val="23"/>
        </w:rPr>
        <w:t xml:space="preserve"> ante un suceso</w:t>
      </w:r>
      <w:r w:rsidR="007A7B18">
        <w:rPr>
          <w:rFonts w:ascii="Arial" w:hAnsi="Arial" w:cs="Arial"/>
          <w:color w:val="000000" w:themeColor="text1"/>
          <w:sz w:val="24"/>
          <w:szCs w:val="23"/>
        </w:rPr>
        <w:t xml:space="preserve">, a su vez, refiere que la ansiedad es una variable que suele intervenir manifestada como un estado como resultado a ciertas condiciones, las cuales a su vez, generarían algún efecto. </w:t>
      </w:r>
    </w:p>
    <w:p w:rsidR="0004640B" w:rsidRPr="002621C9" w:rsidRDefault="0004640B" w:rsidP="0004640B">
      <w:pPr>
        <w:autoSpaceDE w:val="0"/>
        <w:autoSpaceDN w:val="0"/>
        <w:adjustRightInd w:val="0"/>
        <w:spacing w:after="0" w:line="240" w:lineRule="auto"/>
        <w:jc w:val="both"/>
        <w:rPr>
          <w:rFonts w:ascii="Arial" w:hAnsi="Arial" w:cs="Arial"/>
          <w:color w:val="000000" w:themeColor="text1"/>
          <w:sz w:val="25"/>
          <w:szCs w:val="23"/>
        </w:rPr>
      </w:pPr>
    </w:p>
    <w:p w:rsidR="00DA7F48" w:rsidRPr="002621C9" w:rsidRDefault="00DA7F48" w:rsidP="008009B5">
      <w:pPr>
        <w:autoSpaceDE w:val="0"/>
        <w:autoSpaceDN w:val="0"/>
        <w:adjustRightInd w:val="0"/>
        <w:spacing w:after="0" w:line="360" w:lineRule="auto"/>
        <w:jc w:val="both"/>
        <w:rPr>
          <w:rFonts w:ascii="Arial" w:hAnsi="Arial" w:cs="Arial"/>
          <w:color w:val="000000" w:themeColor="text1"/>
          <w:sz w:val="24"/>
          <w:szCs w:val="24"/>
        </w:rPr>
      </w:pPr>
      <w:r w:rsidRPr="002621C9">
        <w:rPr>
          <w:rFonts w:ascii="Arial" w:hAnsi="Arial" w:cs="Arial"/>
          <w:color w:val="000000" w:themeColor="text1"/>
          <w:sz w:val="24"/>
          <w:szCs w:val="24"/>
        </w:rPr>
        <w:t>Por su parte,</w:t>
      </w:r>
      <w:r w:rsidR="00D75578" w:rsidRPr="002621C9">
        <w:rPr>
          <w:rFonts w:ascii="Arial" w:hAnsi="Arial" w:cs="Arial"/>
          <w:color w:val="000000" w:themeColor="text1"/>
          <w:sz w:val="24"/>
          <w:szCs w:val="24"/>
        </w:rPr>
        <w:t xml:space="preserve"> Sandín &amp; Chorot (1995; citados en Piqueras, Martínez,</w:t>
      </w:r>
      <w:r w:rsidR="00DE45CA" w:rsidRPr="002621C9">
        <w:rPr>
          <w:rFonts w:ascii="Arial" w:hAnsi="Arial" w:cs="Arial"/>
          <w:color w:val="000000" w:themeColor="text1"/>
          <w:sz w:val="24"/>
          <w:szCs w:val="24"/>
        </w:rPr>
        <w:t xml:space="preserve"> Ramos,</w:t>
      </w:r>
      <w:r w:rsidR="00D75578" w:rsidRPr="002621C9">
        <w:rPr>
          <w:rFonts w:ascii="Arial" w:hAnsi="Arial" w:cs="Arial"/>
          <w:color w:val="000000" w:themeColor="text1"/>
          <w:sz w:val="24"/>
          <w:szCs w:val="24"/>
        </w:rPr>
        <w:t xml:space="preserve"> Rivero, </w:t>
      </w:r>
      <w:r w:rsidR="00DE45CA" w:rsidRPr="002621C9">
        <w:rPr>
          <w:rFonts w:ascii="Arial" w:hAnsi="Arial" w:cs="Arial"/>
          <w:color w:val="000000" w:themeColor="text1"/>
          <w:sz w:val="24"/>
          <w:szCs w:val="24"/>
        </w:rPr>
        <w:t>García &amp; Oblitas</w:t>
      </w:r>
      <w:r w:rsidR="00D75578" w:rsidRPr="002621C9">
        <w:rPr>
          <w:rFonts w:ascii="Arial" w:hAnsi="Arial" w:cs="Arial"/>
          <w:color w:val="000000" w:themeColor="text1"/>
          <w:sz w:val="24"/>
          <w:szCs w:val="24"/>
        </w:rPr>
        <w:t xml:space="preserve">, 2008), refieren que el término ansiedad alude a una respuesta del organismo ante una determinada situación amenazante, </w:t>
      </w:r>
      <w:r w:rsidR="00F674F5">
        <w:rPr>
          <w:rFonts w:ascii="Arial" w:hAnsi="Arial" w:cs="Arial"/>
          <w:color w:val="000000" w:themeColor="text1"/>
          <w:sz w:val="24"/>
          <w:szCs w:val="24"/>
        </w:rPr>
        <w:t>cuya única finalidad será</w:t>
      </w:r>
      <w:r w:rsidR="00D75578" w:rsidRPr="002621C9">
        <w:rPr>
          <w:rFonts w:ascii="Arial" w:hAnsi="Arial" w:cs="Arial"/>
          <w:color w:val="000000" w:themeColor="text1"/>
          <w:sz w:val="24"/>
          <w:szCs w:val="24"/>
        </w:rPr>
        <w:t xml:space="preserve"> dotar al organismo de energías </w:t>
      </w:r>
      <w:r w:rsidR="00F674F5">
        <w:rPr>
          <w:rFonts w:ascii="Arial" w:hAnsi="Arial" w:cs="Arial"/>
          <w:color w:val="000000" w:themeColor="text1"/>
          <w:sz w:val="24"/>
          <w:szCs w:val="24"/>
        </w:rPr>
        <w:t xml:space="preserve">para poder </w:t>
      </w:r>
      <w:r w:rsidR="00D75578" w:rsidRPr="002621C9">
        <w:rPr>
          <w:rFonts w:ascii="Arial" w:hAnsi="Arial" w:cs="Arial"/>
          <w:color w:val="000000" w:themeColor="text1"/>
          <w:sz w:val="24"/>
          <w:szCs w:val="24"/>
        </w:rPr>
        <w:t>deshacer o contrarrestar el peligro man</w:t>
      </w:r>
      <w:r w:rsidR="00F674F5">
        <w:rPr>
          <w:rFonts w:ascii="Arial" w:hAnsi="Arial" w:cs="Arial"/>
          <w:color w:val="000000" w:themeColor="text1"/>
          <w:sz w:val="24"/>
          <w:szCs w:val="24"/>
        </w:rPr>
        <w:t xml:space="preserve">ifestado mediante una respuesta, ya sea que ésta sea de </w:t>
      </w:r>
      <w:r w:rsidR="00D75578" w:rsidRPr="002621C9">
        <w:rPr>
          <w:rFonts w:ascii="Arial" w:hAnsi="Arial" w:cs="Arial"/>
          <w:color w:val="000000" w:themeColor="text1"/>
          <w:sz w:val="24"/>
          <w:szCs w:val="24"/>
        </w:rPr>
        <w:t>huida o agresión</w:t>
      </w:r>
      <w:r w:rsidR="00F674F5">
        <w:rPr>
          <w:rFonts w:ascii="Arial" w:hAnsi="Arial" w:cs="Arial"/>
          <w:color w:val="000000" w:themeColor="text1"/>
          <w:sz w:val="24"/>
          <w:szCs w:val="24"/>
        </w:rPr>
        <w:t>.</w:t>
      </w:r>
      <w:r w:rsidR="00D75578" w:rsidRPr="002621C9">
        <w:rPr>
          <w:rFonts w:ascii="Arial" w:hAnsi="Arial" w:cs="Arial"/>
          <w:color w:val="000000" w:themeColor="text1"/>
          <w:sz w:val="24"/>
          <w:szCs w:val="24"/>
        </w:rPr>
        <w:t xml:space="preserve"> </w:t>
      </w:r>
      <w:r w:rsidR="008009B5" w:rsidRPr="002621C9">
        <w:rPr>
          <w:rFonts w:ascii="Arial" w:hAnsi="Arial" w:cs="Arial"/>
          <w:color w:val="000000" w:themeColor="text1"/>
          <w:sz w:val="24"/>
          <w:szCs w:val="24"/>
        </w:rPr>
        <w:t xml:space="preserve"> </w:t>
      </w:r>
    </w:p>
    <w:p w:rsidR="008009B5" w:rsidRPr="00F674F5" w:rsidRDefault="008009B5" w:rsidP="00C05A3A">
      <w:pPr>
        <w:autoSpaceDE w:val="0"/>
        <w:autoSpaceDN w:val="0"/>
        <w:adjustRightInd w:val="0"/>
        <w:spacing w:after="0"/>
        <w:jc w:val="both"/>
        <w:rPr>
          <w:rFonts w:ascii="Arial" w:hAnsi="Arial" w:cs="Arial"/>
          <w:color w:val="000000" w:themeColor="text1"/>
          <w:sz w:val="16"/>
          <w:szCs w:val="24"/>
        </w:rPr>
      </w:pPr>
    </w:p>
    <w:p w:rsidR="00863B9E" w:rsidRPr="002621C9" w:rsidRDefault="00863B9E" w:rsidP="007F2295">
      <w:pPr>
        <w:autoSpaceDE w:val="0"/>
        <w:autoSpaceDN w:val="0"/>
        <w:adjustRightInd w:val="0"/>
        <w:spacing w:after="0" w:line="360" w:lineRule="auto"/>
        <w:jc w:val="both"/>
        <w:rPr>
          <w:rFonts w:ascii="Arial" w:hAnsi="Arial" w:cs="Arial"/>
          <w:color w:val="000000" w:themeColor="text1"/>
          <w:sz w:val="24"/>
          <w:szCs w:val="24"/>
        </w:rPr>
      </w:pPr>
      <w:r w:rsidRPr="002621C9">
        <w:rPr>
          <w:rFonts w:ascii="Arial" w:hAnsi="Arial" w:cs="Arial"/>
          <w:color w:val="000000" w:themeColor="text1"/>
          <w:sz w:val="24"/>
          <w:szCs w:val="24"/>
        </w:rPr>
        <w:t xml:space="preserve">Clark &amp; Beck (2012) </w:t>
      </w:r>
      <w:r w:rsidR="00DD5C8E" w:rsidRPr="002621C9">
        <w:rPr>
          <w:rFonts w:ascii="Arial" w:hAnsi="Arial" w:cs="Arial"/>
          <w:color w:val="000000" w:themeColor="text1"/>
          <w:sz w:val="24"/>
          <w:szCs w:val="24"/>
        </w:rPr>
        <w:t>describen que la ansiedad es un sistema complejo de respuestas</w:t>
      </w:r>
      <w:r w:rsidR="00F674F5">
        <w:rPr>
          <w:rFonts w:ascii="Arial" w:hAnsi="Arial" w:cs="Arial"/>
          <w:color w:val="000000" w:themeColor="text1"/>
          <w:sz w:val="24"/>
          <w:szCs w:val="24"/>
        </w:rPr>
        <w:t xml:space="preserve"> </w:t>
      </w:r>
      <w:r w:rsidR="00DD5C8E" w:rsidRPr="002621C9">
        <w:rPr>
          <w:rFonts w:ascii="Arial" w:hAnsi="Arial" w:cs="Arial"/>
          <w:color w:val="000000" w:themeColor="text1"/>
          <w:sz w:val="24"/>
          <w:szCs w:val="24"/>
        </w:rPr>
        <w:t>conductuales, fisiológicas, afectivas y cognitivas (</w:t>
      </w:r>
      <w:r w:rsidR="00F674F5">
        <w:rPr>
          <w:rFonts w:ascii="Arial" w:hAnsi="Arial" w:cs="Arial"/>
          <w:color w:val="000000" w:themeColor="text1"/>
          <w:sz w:val="24"/>
          <w:szCs w:val="24"/>
        </w:rPr>
        <w:t>manifestadas ante una amenaza</w:t>
      </w:r>
      <w:r w:rsidR="00DD5C8E" w:rsidRPr="002621C9">
        <w:rPr>
          <w:rFonts w:ascii="Arial" w:hAnsi="Arial" w:cs="Arial"/>
          <w:color w:val="000000" w:themeColor="text1"/>
          <w:sz w:val="24"/>
          <w:szCs w:val="24"/>
        </w:rPr>
        <w:t xml:space="preserve">, las cuales se activarán al anteponer situaciones que </w:t>
      </w:r>
      <w:r w:rsidR="00F674F5">
        <w:rPr>
          <w:rFonts w:ascii="Arial" w:hAnsi="Arial" w:cs="Arial"/>
          <w:color w:val="000000" w:themeColor="text1"/>
          <w:sz w:val="24"/>
          <w:szCs w:val="24"/>
        </w:rPr>
        <w:t>son catalogadas por la persona</w:t>
      </w:r>
      <w:r w:rsidR="00DD5C8E" w:rsidRPr="002621C9">
        <w:rPr>
          <w:rFonts w:ascii="Arial" w:hAnsi="Arial" w:cs="Arial"/>
          <w:color w:val="000000" w:themeColor="text1"/>
          <w:sz w:val="24"/>
          <w:szCs w:val="24"/>
        </w:rPr>
        <w:t xml:space="preserve"> como aversivas, ya que son percibidas como sucesos inesperados e incontrolables.  </w:t>
      </w:r>
    </w:p>
    <w:p w:rsidR="00995508" w:rsidRPr="00F674F5" w:rsidRDefault="00995508" w:rsidP="00995508">
      <w:pPr>
        <w:tabs>
          <w:tab w:val="left" w:pos="3803"/>
        </w:tabs>
        <w:jc w:val="both"/>
        <w:rPr>
          <w:rFonts w:ascii="Arial" w:hAnsi="Arial" w:cs="Arial"/>
          <w:color w:val="000000" w:themeColor="text1"/>
          <w:sz w:val="2"/>
        </w:rPr>
      </w:pPr>
    </w:p>
    <w:p w:rsidR="00995508" w:rsidRPr="002621C9" w:rsidRDefault="002C4CC8" w:rsidP="00B82BE0">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Spielberger </w:t>
      </w:r>
      <w:r w:rsidR="00FC29CA" w:rsidRPr="002621C9">
        <w:rPr>
          <w:rFonts w:ascii="Arial" w:hAnsi="Arial" w:cs="Arial"/>
          <w:color w:val="000000" w:themeColor="text1"/>
          <w:sz w:val="24"/>
        </w:rPr>
        <w:t>(1980</w:t>
      </w:r>
      <w:r w:rsidR="00DE45CA" w:rsidRPr="002621C9">
        <w:rPr>
          <w:rFonts w:ascii="Arial" w:hAnsi="Arial" w:cs="Arial"/>
          <w:color w:val="000000" w:themeColor="text1"/>
          <w:sz w:val="24"/>
        </w:rPr>
        <w:t>; citado en Vallejo</w:t>
      </w:r>
      <w:r w:rsidR="00C15F60" w:rsidRPr="002621C9">
        <w:rPr>
          <w:rFonts w:ascii="Arial" w:hAnsi="Arial" w:cs="Arial"/>
          <w:color w:val="000000" w:themeColor="text1"/>
          <w:sz w:val="24"/>
        </w:rPr>
        <w:t xml:space="preserve"> &amp; Gastó, 2000</w:t>
      </w:r>
      <w:r w:rsidR="00FC29CA" w:rsidRPr="002621C9">
        <w:rPr>
          <w:rFonts w:ascii="Arial" w:hAnsi="Arial" w:cs="Arial"/>
          <w:color w:val="000000" w:themeColor="text1"/>
          <w:sz w:val="24"/>
        </w:rPr>
        <w:t xml:space="preserve">) </w:t>
      </w:r>
      <w:r w:rsidR="00375D14" w:rsidRPr="002621C9">
        <w:rPr>
          <w:rFonts w:ascii="Arial" w:hAnsi="Arial" w:cs="Arial"/>
          <w:color w:val="000000" w:themeColor="text1"/>
          <w:sz w:val="24"/>
        </w:rPr>
        <w:t>manifiesta</w:t>
      </w:r>
      <w:r w:rsidR="00FC29CA" w:rsidRPr="002621C9">
        <w:rPr>
          <w:rFonts w:ascii="Arial" w:hAnsi="Arial" w:cs="Arial"/>
          <w:color w:val="000000" w:themeColor="text1"/>
          <w:sz w:val="24"/>
        </w:rPr>
        <w:t xml:space="preserve"> que la ansiedad es una reacción emocional </w:t>
      </w:r>
      <w:r w:rsidR="00C15F60" w:rsidRPr="002621C9">
        <w:rPr>
          <w:rFonts w:ascii="Arial" w:hAnsi="Arial" w:cs="Arial"/>
          <w:color w:val="000000" w:themeColor="text1"/>
          <w:sz w:val="24"/>
        </w:rPr>
        <w:t xml:space="preserve">compleja y </w:t>
      </w:r>
      <w:r w:rsidR="00FC29CA" w:rsidRPr="002621C9">
        <w:rPr>
          <w:rFonts w:ascii="Arial" w:hAnsi="Arial" w:cs="Arial"/>
          <w:color w:val="000000" w:themeColor="text1"/>
          <w:sz w:val="24"/>
        </w:rPr>
        <w:t>desagradable, la cual es generada por estímulos externos que son considerados – por la persona – como amenazador</w:t>
      </w:r>
      <w:r w:rsidR="001F1C81" w:rsidRPr="002621C9">
        <w:rPr>
          <w:rFonts w:ascii="Arial" w:hAnsi="Arial" w:cs="Arial"/>
          <w:color w:val="000000" w:themeColor="text1"/>
          <w:sz w:val="24"/>
        </w:rPr>
        <w:t>es</w:t>
      </w:r>
      <w:r w:rsidR="00FC29CA" w:rsidRPr="002621C9">
        <w:rPr>
          <w:rFonts w:ascii="Arial" w:hAnsi="Arial" w:cs="Arial"/>
          <w:color w:val="000000" w:themeColor="text1"/>
          <w:sz w:val="24"/>
        </w:rPr>
        <w:t>, produciendo de esta manera cambios a nivel fisiológico y conductual</w:t>
      </w:r>
      <w:r w:rsidR="001F1C81" w:rsidRPr="002621C9">
        <w:rPr>
          <w:rFonts w:ascii="Arial" w:hAnsi="Arial" w:cs="Arial"/>
          <w:color w:val="000000" w:themeColor="text1"/>
          <w:sz w:val="24"/>
        </w:rPr>
        <w:t xml:space="preserve">. Asimismo, </w:t>
      </w:r>
      <w:r w:rsidR="00C15F60" w:rsidRPr="007A7B18">
        <w:rPr>
          <w:rFonts w:ascii="Arial" w:hAnsi="Arial" w:cs="Arial"/>
          <w:color w:val="000000" w:themeColor="text1"/>
          <w:sz w:val="24"/>
        </w:rPr>
        <w:t>hizo gran hincapié en</w:t>
      </w:r>
      <w:r w:rsidR="00031F9E" w:rsidRPr="007A7B18">
        <w:rPr>
          <w:rFonts w:ascii="Arial" w:hAnsi="Arial" w:cs="Arial"/>
          <w:color w:val="000000" w:themeColor="text1"/>
          <w:sz w:val="24"/>
        </w:rPr>
        <w:t xml:space="preserve"> </w:t>
      </w:r>
      <w:r w:rsidR="001F1C81" w:rsidRPr="007A7B18">
        <w:rPr>
          <w:rFonts w:ascii="Arial" w:hAnsi="Arial" w:cs="Arial"/>
          <w:color w:val="000000" w:themeColor="text1"/>
          <w:sz w:val="24"/>
        </w:rPr>
        <w:t>la existencia de dos tipos de ansiedad presentes en la persona: ansiedad como est</w:t>
      </w:r>
      <w:r w:rsidR="007C2905" w:rsidRPr="007A7B18">
        <w:rPr>
          <w:rFonts w:ascii="Arial" w:hAnsi="Arial" w:cs="Arial"/>
          <w:color w:val="000000" w:themeColor="text1"/>
          <w:sz w:val="24"/>
        </w:rPr>
        <w:t>ado emocional, el cual es inmediato</w:t>
      </w:r>
      <w:r w:rsidR="001F1C81" w:rsidRPr="007A7B18">
        <w:rPr>
          <w:rFonts w:ascii="Arial" w:hAnsi="Arial" w:cs="Arial"/>
          <w:color w:val="000000" w:themeColor="text1"/>
          <w:sz w:val="24"/>
        </w:rPr>
        <w:t xml:space="preserve"> y </w:t>
      </w:r>
      <w:r w:rsidR="00375D14" w:rsidRPr="007A7B18">
        <w:rPr>
          <w:rFonts w:ascii="Arial" w:hAnsi="Arial" w:cs="Arial"/>
          <w:color w:val="000000" w:themeColor="text1"/>
          <w:sz w:val="24"/>
        </w:rPr>
        <w:t xml:space="preserve">la </w:t>
      </w:r>
      <w:r w:rsidR="001F1C81" w:rsidRPr="007A7B18">
        <w:rPr>
          <w:rFonts w:ascii="Arial" w:hAnsi="Arial" w:cs="Arial"/>
          <w:color w:val="000000" w:themeColor="text1"/>
          <w:sz w:val="24"/>
        </w:rPr>
        <w:t>ansie</w:t>
      </w:r>
      <w:r w:rsidR="007C2905" w:rsidRPr="007A7B18">
        <w:rPr>
          <w:rFonts w:ascii="Arial" w:hAnsi="Arial" w:cs="Arial"/>
          <w:color w:val="000000" w:themeColor="text1"/>
          <w:sz w:val="24"/>
        </w:rPr>
        <w:t>dad como rasgo de personalidad, siendo éste de carácter permanente</w:t>
      </w:r>
      <w:r w:rsidR="00DE45CA" w:rsidRPr="007A7B18">
        <w:rPr>
          <w:rFonts w:ascii="Arial" w:hAnsi="Arial" w:cs="Arial"/>
          <w:color w:val="000000" w:themeColor="text1"/>
          <w:sz w:val="24"/>
        </w:rPr>
        <w:t xml:space="preserve"> (Cisneros &amp; Mantilla,</w:t>
      </w:r>
      <w:r w:rsidR="00C15F60" w:rsidRPr="007A7B18">
        <w:rPr>
          <w:rFonts w:ascii="Arial" w:hAnsi="Arial" w:cs="Arial"/>
          <w:color w:val="000000" w:themeColor="text1"/>
          <w:sz w:val="24"/>
        </w:rPr>
        <w:t xml:space="preserve"> 2016)</w:t>
      </w:r>
      <w:r w:rsidR="00995508" w:rsidRPr="007A7B18">
        <w:rPr>
          <w:rFonts w:ascii="Arial" w:hAnsi="Arial" w:cs="Arial"/>
          <w:color w:val="000000" w:themeColor="text1"/>
          <w:sz w:val="24"/>
        </w:rPr>
        <w:t>.</w:t>
      </w:r>
    </w:p>
    <w:p w:rsidR="004A7DF5" w:rsidRPr="002621C9" w:rsidRDefault="004A7DF5" w:rsidP="008B5814">
      <w:pPr>
        <w:pStyle w:val="Prrafodelista"/>
        <w:numPr>
          <w:ilvl w:val="3"/>
          <w:numId w:val="23"/>
        </w:numPr>
        <w:tabs>
          <w:tab w:val="left" w:pos="3803"/>
        </w:tabs>
        <w:ind w:left="1701"/>
        <w:rPr>
          <w:rFonts w:ascii="Arial" w:hAnsi="Arial" w:cs="Arial"/>
          <w:b/>
          <w:color w:val="000000" w:themeColor="text1"/>
          <w:sz w:val="24"/>
        </w:rPr>
      </w:pPr>
      <w:r w:rsidRPr="002621C9">
        <w:rPr>
          <w:rFonts w:ascii="Arial" w:hAnsi="Arial" w:cs="Arial"/>
          <w:b/>
          <w:color w:val="000000" w:themeColor="text1"/>
          <w:sz w:val="24"/>
        </w:rPr>
        <w:lastRenderedPageBreak/>
        <w:t xml:space="preserve">ANSIEDAD NORMAL Y PATOLÓGICA </w:t>
      </w:r>
    </w:p>
    <w:p w:rsidR="00022227" w:rsidRPr="002621C9" w:rsidRDefault="00022227" w:rsidP="00022227">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ansiedad es un término </w:t>
      </w:r>
      <w:r w:rsidR="005F2815">
        <w:rPr>
          <w:rFonts w:ascii="Arial" w:hAnsi="Arial" w:cs="Arial"/>
          <w:color w:val="000000" w:themeColor="text1"/>
          <w:sz w:val="24"/>
        </w:rPr>
        <w:t>conceptualizado</w:t>
      </w:r>
      <w:r w:rsidRPr="002621C9">
        <w:rPr>
          <w:rFonts w:ascii="Arial" w:hAnsi="Arial" w:cs="Arial"/>
          <w:color w:val="000000" w:themeColor="text1"/>
          <w:sz w:val="24"/>
        </w:rPr>
        <w:t xml:space="preserve"> como una respuesta del organi</w:t>
      </w:r>
      <w:r w:rsidR="005F2815">
        <w:rPr>
          <w:rFonts w:ascii="Arial" w:hAnsi="Arial" w:cs="Arial"/>
          <w:color w:val="000000" w:themeColor="text1"/>
          <w:sz w:val="24"/>
        </w:rPr>
        <w:t>smo ante determinados estímulos; n</w:t>
      </w:r>
      <w:r w:rsidRPr="002621C9">
        <w:rPr>
          <w:rFonts w:ascii="Arial" w:hAnsi="Arial" w:cs="Arial"/>
          <w:color w:val="000000" w:themeColor="text1"/>
          <w:sz w:val="24"/>
        </w:rPr>
        <w:t xml:space="preserve">o obstante, existen dos diferenciaciones respecto a la ansiedad. La primera es la </w:t>
      </w:r>
      <w:r w:rsidR="005F2815">
        <w:rPr>
          <w:rFonts w:ascii="Arial" w:hAnsi="Arial" w:cs="Arial"/>
          <w:color w:val="000000" w:themeColor="text1"/>
          <w:sz w:val="24"/>
        </w:rPr>
        <w:t xml:space="preserve">llamada </w:t>
      </w:r>
      <w:r w:rsidRPr="002621C9">
        <w:rPr>
          <w:rFonts w:ascii="Arial" w:hAnsi="Arial" w:cs="Arial"/>
          <w:color w:val="000000" w:themeColor="text1"/>
          <w:sz w:val="24"/>
        </w:rPr>
        <w:t>ansiedad “normal”, la cual permite a las personas una adecua</w:t>
      </w:r>
      <w:r w:rsidR="005F2815">
        <w:rPr>
          <w:rFonts w:ascii="Arial" w:hAnsi="Arial" w:cs="Arial"/>
          <w:color w:val="000000" w:themeColor="text1"/>
          <w:sz w:val="24"/>
        </w:rPr>
        <w:t>da adaptación a las demandas de su</w:t>
      </w:r>
      <w:r w:rsidRPr="002621C9">
        <w:rPr>
          <w:rFonts w:ascii="Arial" w:hAnsi="Arial" w:cs="Arial"/>
          <w:color w:val="000000" w:themeColor="text1"/>
          <w:sz w:val="24"/>
        </w:rPr>
        <w:t xml:space="preserve"> entorno y que a su vez</w:t>
      </w:r>
      <w:r w:rsidR="005F2815">
        <w:rPr>
          <w:rFonts w:ascii="Arial" w:hAnsi="Arial" w:cs="Arial"/>
          <w:color w:val="000000" w:themeColor="text1"/>
          <w:sz w:val="24"/>
        </w:rPr>
        <w:t>,</w:t>
      </w:r>
      <w:r w:rsidRPr="002621C9">
        <w:rPr>
          <w:rFonts w:ascii="Arial" w:hAnsi="Arial" w:cs="Arial"/>
          <w:color w:val="000000" w:themeColor="text1"/>
          <w:sz w:val="24"/>
        </w:rPr>
        <w:t xml:space="preserve"> se caracteriza por presentar episodios poco frecuentes, intensidad leve o media, duración limitada, reacción esperable y común ante la situación o estimulo estresante y con ausencia o ligero grado de interferencia en la vida cotidiana. </w:t>
      </w:r>
    </w:p>
    <w:p w:rsidR="001B77BF" w:rsidRPr="002621C9" w:rsidRDefault="00022227" w:rsidP="00DA3DD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Mientras que la ansiedad patológica se da como resultado de una deficiente adaptación </w:t>
      </w:r>
      <w:r w:rsidR="00F3243B" w:rsidRPr="002621C9">
        <w:rPr>
          <w:rFonts w:ascii="Arial" w:hAnsi="Arial" w:cs="Arial"/>
          <w:color w:val="000000" w:themeColor="text1"/>
          <w:sz w:val="24"/>
        </w:rPr>
        <w:t xml:space="preserve">de la persona </w:t>
      </w:r>
      <w:r w:rsidR="005F2815">
        <w:rPr>
          <w:rFonts w:ascii="Arial" w:hAnsi="Arial" w:cs="Arial"/>
          <w:color w:val="000000" w:themeColor="text1"/>
          <w:sz w:val="24"/>
        </w:rPr>
        <w:t>respecto a su</w:t>
      </w:r>
      <w:r w:rsidR="00F3243B" w:rsidRPr="002621C9">
        <w:rPr>
          <w:rFonts w:ascii="Arial" w:hAnsi="Arial" w:cs="Arial"/>
          <w:color w:val="000000" w:themeColor="text1"/>
          <w:sz w:val="24"/>
        </w:rPr>
        <w:t xml:space="preserve"> entorno, </w:t>
      </w:r>
      <w:r w:rsidR="005F2815" w:rsidRPr="002621C9">
        <w:rPr>
          <w:rFonts w:ascii="Arial" w:hAnsi="Arial" w:cs="Arial"/>
          <w:color w:val="000000" w:themeColor="text1"/>
          <w:sz w:val="24"/>
        </w:rPr>
        <w:t>caracterizándo</w:t>
      </w:r>
      <w:r w:rsidR="005F2815">
        <w:rPr>
          <w:rFonts w:ascii="Arial" w:hAnsi="Arial" w:cs="Arial"/>
          <w:color w:val="000000" w:themeColor="text1"/>
          <w:sz w:val="24"/>
        </w:rPr>
        <w:t>se</w:t>
      </w:r>
      <w:r w:rsidR="00F3243B" w:rsidRPr="002621C9">
        <w:rPr>
          <w:rFonts w:ascii="Arial" w:hAnsi="Arial" w:cs="Arial"/>
          <w:color w:val="000000" w:themeColor="text1"/>
          <w:sz w:val="24"/>
        </w:rPr>
        <w:t xml:space="preserve"> a su vez por episodios ansiosos reiterados, intensidad alta, duración prolongada, reacción desproporcionada ante una circunstancia o </w:t>
      </w:r>
      <w:r w:rsidR="00FB71CF" w:rsidRPr="002621C9">
        <w:rPr>
          <w:rFonts w:ascii="Arial" w:hAnsi="Arial" w:cs="Arial"/>
          <w:color w:val="000000" w:themeColor="text1"/>
          <w:sz w:val="24"/>
        </w:rPr>
        <w:t>estímulo</w:t>
      </w:r>
      <w:r w:rsidR="00FB71CF">
        <w:rPr>
          <w:rFonts w:ascii="Arial" w:hAnsi="Arial" w:cs="Arial"/>
          <w:color w:val="000000" w:themeColor="text1"/>
          <w:sz w:val="24"/>
        </w:rPr>
        <w:t>s</w:t>
      </w:r>
      <w:r w:rsidR="00F3243B" w:rsidRPr="002621C9">
        <w:rPr>
          <w:rFonts w:ascii="Arial" w:hAnsi="Arial" w:cs="Arial"/>
          <w:color w:val="000000" w:themeColor="text1"/>
          <w:sz w:val="24"/>
        </w:rPr>
        <w:t xml:space="preserve"> estresante</w:t>
      </w:r>
      <w:r w:rsidR="00FB71CF">
        <w:rPr>
          <w:rFonts w:ascii="Arial" w:hAnsi="Arial" w:cs="Arial"/>
          <w:color w:val="000000" w:themeColor="text1"/>
          <w:sz w:val="24"/>
        </w:rPr>
        <w:t>s</w:t>
      </w:r>
      <w:r w:rsidR="00F3243B" w:rsidRPr="002621C9">
        <w:rPr>
          <w:rFonts w:ascii="Arial" w:hAnsi="Arial" w:cs="Arial"/>
          <w:color w:val="000000" w:themeColor="text1"/>
          <w:sz w:val="24"/>
        </w:rPr>
        <w:t xml:space="preserve"> y un grado de interferencia </w:t>
      </w:r>
      <w:r w:rsidR="007D6547" w:rsidRPr="002621C9">
        <w:rPr>
          <w:rFonts w:ascii="Arial" w:hAnsi="Arial" w:cs="Arial"/>
          <w:color w:val="000000" w:themeColor="text1"/>
          <w:sz w:val="24"/>
        </w:rPr>
        <w:t>en la cotidianidad</w:t>
      </w:r>
      <w:r w:rsidR="00FB71CF">
        <w:rPr>
          <w:rFonts w:ascii="Arial" w:hAnsi="Arial" w:cs="Arial"/>
          <w:color w:val="000000" w:themeColor="text1"/>
          <w:sz w:val="24"/>
        </w:rPr>
        <w:t xml:space="preserve"> de las diversas actividades</w:t>
      </w:r>
      <w:r w:rsidR="007D6547" w:rsidRPr="002621C9">
        <w:rPr>
          <w:rFonts w:ascii="Arial" w:hAnsi="Arial" w:cs="Arial"/>
          <w:color w:val="000000" w:themeColor="text1"/>
          <w:sz w:val="24"/>
        </w:rPr>
        <w:t xml:space="preserve"> (Lorenzo, 1985)</w:t>
      </w:r>
      <w:r w:rsidR="00FB71CF">
        <w:rPr>
          <w:rFonts w:ascii="Arial" w:hAnsi="Arial" w:cs="Arial"/>
          <w:color w:val="000000" w:themeColor="text1"/>
          <w:sz w:val="24"/>
        </w:rPr>
        <w:t>.</w:t>
      </w:r>
    </w:p>
    <w:p w:rsidR="00456420" w:rsidRPr="002621C9" w:rsidRDefault="004A7DF5" w:rsidP="008B5814">
      <w:pPr>
        <w:pStyle w:val="Prrafodelista"/>
        <w:numPr>
          <w:ilvl w:val="3"/>
          <w:numId w:val="23"/>
        </w:numPr>
        <w:tabs>
          <w:tab w:val="left" w:pos="3803"/>
        </w:tabs>
        <w:ind w:left="1701"/>
        <w:rPr>
          <w:rFonts w:ascii="Arial" w:hAnsi="Arial" w:cs="Arial"/>
          <w:b/>
          <w:color w:val="000000" w:themeColor="text1"/>
          <w:sz w:val="24"/>
        </w:rPr>
      </w:pPr>
      <w:r w:rsidRPr="002621C9">
        <w:rPr>
          <w:rFonts w:ascii="Arial" w:hAnsi="Arial" w:cs="Arial"/>
          <w:b/>
          <w:color w:val="000000" w:themeColor="text1"/>
          <w:sz w:val="24"/>
        </w:rPr>
        <w:t>SINTOMATOLOGÍA</w:t>
      </w:r>
    </w:p>
    <w:p w:rsidR="00214343" w:rsidRPr="002621C9" w:rsidRDefault="00DE45CA" w:rsidP="00DE45CA">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Según Cisneros &amp; Mantilla </w:t>
      </w:r>
      <w:r w:rsidR="00214343" w:rsidRPr="002621C9">
        <w:rPr>
          <w:rFonts w:ascii="Arial" w:hAnsi="Arial" w:cs="Arial"/>
          <w:color w:val="000000" w:themeColor="text1"/>
          <w:sz w:val="24"/>
        </w:rPr>
        <w:t xml:space="preserve">(2016), los síntomas </w:t>
      </w:r>
      <w:r w:rsidR="0069604B" w:rsidRPr="002621C9">
        <w:rPr>
          <w:rFonts w:ascii="Arial" w:hAnsi="Arial" w:cs="Arial"/>
          <w:color w:val="000000" w:themeColor="text1"/>
          <w:sz w:val="24"/>
        </w:rPr>
        <w:t>s</w:t>
      </w:r>
      <w:r w:rsidR="00214343" w:rsidRPr="002621C9">
        <w:rPr>
          <w:rFonts w:ascii="Arial" w:hAnsi="Arial" w:cs="Arial"/>
          <w:color w:val="000000" w:themeColor="text1"/>
          <w:sz w:val="24"/>
        </w:rPr>
        <w:t>e presentan mediante un triple sistema de respuestas:</w:t>
      </w:r>
    </w:p>
    <w:p w:rsidR="00DA7196" w:rsidRPr="002621C9" w:rsidRDefault="0069604B" w:rsidP="008B5814">
      <w:pPr>
        <w:pStyle w:val="Prrafodelista"/>
        <w:numPr>
          <w:ilvl w:val="0"/>
          <w:numId w:val="19"/>
        </w:numPr>
        <w:tabs>
          <w:tab w:val="left" w:pos="3803"/>
        </w:tabs>
        <w:spacing w:line="360" w:lineRule="auto"/>
        <w:ind w:left="1134"/>
        <w:jc w:val="both"/>
        <w:rPr>
          <w:rFonts w:ascii="Arial" w:hAnsi="Arial" w:cs="Arial"/>
          <w:color w:val="000000" w:themeColor="text1"/>
          <w:sz w:val="24"/>
        </w:rPr>
      </w:pPr>
      <w:r w:rsidRPr="002621C9">
        <w:rPr>
          <w:rFonts w:ascii="Arial" w:hAnsi="Arial" w:cs="Arial"/>
          <w:color w:val="000000" w:themeColor="text1"/>
          <w:sz w:val="24"/>
        </w:rPr>
        <w:t xml:space="preserve">Cognitivo: </w:t>
      </w:r>
      <w:r w:rsidR="00D62E88" w:rsidRPr="002621C9">
        <w:rPr>
          <w:rFonts w:ascii="Arial" w:hAnsi="Arial" w:cs="Arial"/>
          <w:color w:val="000000" w:themeColor="text1"/>
          <w:sz w:val="24"/>
        </w:rPr>
        <w:t>el sistema cognitivo en el estado de ansiedad,</w:t>
      </w:r>
      <w:r w:rsidR="00DA7196" w:rsidRPr="002621C9">
        <w:rPr>
          <w:rFonts w:ascii="Arial" w:hAnsi="Arial" w:cs="Arial"/>
          <w:color w:val="000000" w:themeColor="text1"/>
          <w:sz w:val="24"/>
        </w:rPr>
        <w:t xml:space="preserve"> se refiere a aquellos </w:t>
      </w:r>
      <w:r w:rsidR="00D62E88" w:rsidRPr="002621C9">
        <w:rPr>
          <w:rFonts w:ascii="Arial" w:hAnsi="Arial" w:cs="Arial"/>
          <w:color w:val="000000" w:themeColor="text1"/>
          <w:sz w:val="24"/>
        </w:rPr>
        <w:t>pensamientos, ideas</w:t>
      </w:r>
      <w:r w:rsidR="00FB71CF">
        <w:rPr>
          <w:rFonts w:ascii="Arial" w:hAnsi="Arial" w:cs="Arial"/>
          <w:color w:val="000000" w:themeColor="text1"/>
          <w:sz w:val="24"/>
        </w:rPr>
        <w:t>, creencias</w:t>
      </w:r>
      <w:r w:rsidR="00D62E88" w:rsidRPr="002621C9">
        <w:rPr>
          <w:rFonts w:ascii="Arial" w:hAnsi="Arial" w:cs="Arial"/>
          <w:color w:val="000000" w:themeColor="text1"/>
          <w:sz w:val="24"/>
        </w:rPr>
        <w:t xml:space="preserve"> </w:t>
      </w:r>
      <w:r w:rsidR="00DA7196" w:rsidRPr="002621C9">
        <w:rPr>
          <w:rFonts w:ascii="Arial" w:hAnsi="Arial" w:cs="Arial"/>
          <w:color w:val="000000" w:themeColor="text1"/>
          <w:sz w:val="24"/>
        </w:rPr>
        <w:t>e</w:t>
      </w:r>
      <w:r w:rsidR="00D62E88" w:rsidRPr="002621C9">
        <w:rPr>
          <w:rFonts w:ascii="Arial" w:hAnsi="Arial" w:cs="Arial"/>
          <w:color w:val="000000" w:themeColor="text1"/>
          <w:sz w:val="24"/>
        </w:rPr>
        <w:t xml:space="preserve"> imágenes </w:t>
      </w:r>
      <w:r w:rsidR="00DA7196" w:rsidRPr="002621C9">
        <w:rPr>
          <w:rFonts w:ascii="Arial" w:hAnsi="Arial" w:cs="Arial"/>
          <w:color w:val="000000" w:themeColor="text1"/>
          <w:sz w:val="24"/>
        </w:rPr>
        <w:t xml:space="preserve">subjetivas, así como </w:t>
      </w:r>
      <w:r w:rsidR="00FB71CF">
        <w:rPr>
          <w:rFonts w:ascii="Arial" w:hAnsi="Arial" w:cs="Arial"/>
          <w:color w:val="000000" w:themeColor="text1"/>
          <w:sz w:val="24"/>
        </w:rPr>
        <w:t>una</w:t>
      </w:r>
      <w:r w:rsidR="00DA7196" w:rsidRPr="002621C9">
        <w:rPr>
          <w:rFonts w:ascii="Arial" w:hAnsi="Arial" w:cs="Arial"/>
          <w:color w:val="000000" w:themeColor="text1"/>
          <w:sz w:val="24"/>
        </w:rPr>
        <w:t xml:space="preserve"> repercusión sobre las funciones superiores, tales como dificultad para la concentración, dificultad para tomar decisiones, sensación de desorganización, así como preocupación excesiva.</w:t>
      </w:r>
    </w:p>
    <w:p w:rsidR="00930A07" w:rsidRPr="002621C9" w:rsidRDefault="00930A07" w:rsidP="00930A07">
      <w:pPr>
        <w:pStyle w:val="Prrafodelista"/>
        <w:tabs>
          <w:tab w:val="left" w:pos="3803"/>
        </w:tabs>
        <w:spacing w:line="240" w:lineRule="auto"/>
        <w:ind w:left="1134"/>
        <w:jc w:val="both"/>
        <w:rPr>
          <w:rFonts w:ascii="Arial" w:hAnsi="Arial" w:cs="Arial"/>
          <w:color w:val="000000" w:themeColor="text1"/>
          <w:sz w:val="24"/>
        </w:rPr>
      </w:pPr>
    </w:p>
    <w:p w:rsidR="00930A07" w:rsidRPr="00FB71CF" w:rsidRDefault="00586C02" w:rsidP="00FB71CF">
      <w:pPr>
        <w:pStyle w:val="Prrafodelista"/>
        <w:numPr>
          <w:ilvl w:val="0"/>
          <w:numId w:val="19"/>
        </w:numPr>
        <w:tabs>
          <w:tab w:val="left" w:pos="3803"/>
        </w:tabs>
        <w:spacing w:line="360" w:lineRule="auto"/>
        <w:ind w:left="1134"/>
        <w:jc w:val="both"/>
        <w:rPr>
          <w:rFonts w:ascii="Arial" w:hAnsi="Arial" w:cs="Arial"/>
          <w:color w:val="000000" w:themeColor="text1"/>
          <w:sz w:val="24"/>
        </w:rPr>
      </w:pPr>
      <w:r w:rsidRPr="002621C9">
        <w:rPr>
          <w:rFonts w:ascii="Arial" w:hAnsi="Arial" w:cs="Arial"/>
          <w:color w:val="000000" w:themeColor="text1"/>
          <w:sz w:val="24"/>
        </w:rPr>
        <w:t xml:space="preserve">Fisiológico: </w:t>
      </w:r>
      <w:r w:rsidR="00286A85">
        <w:rPr>
          <w:rFonts w:ascii="Arial" w:hAnsi="Arial" w:cs="Arial"/>
          <w:color w:val="000000" w:themeColor="text1"/>
          <w:sz w:val="24"/>
        </w:rPr>
        <w:t xml:space="preserve">en un estado ansiógeno, la reacción fisiológica surge debido a la reacción de varios sistemas orgánicos, entre ellos surgen los </w:t>
      </w:r>
      <w:r w:rsidR="00286A85" w:rsidRPr="00C3317B">
        <w:rPr>
          <w:rFonts w:ascii="Arial" w:hAnsi="Arial" w:cs="Arial"/>
          <w:color w:val="000000" w:themeColor="text1"/>
          <w:sz w:val="24"/>
        </w:rPr>
        <w:t>síntomas cardiovasculares (palpitaciones</w:t>
      </w:r>
      <w:r w:rsidR="00286A85">
        <w:rPr>
          <w:rFonts w:ascii="Arial" w:hAnsi="Arial" w:cs="Arial"/>
          <w:color w:val="000000" w:themeColor="text1"/>
          <w:sz w:val="24"/>
        </w:rPr>
        <w:t xml:space="preserve"> fuertes</w:t>
      </w:r>
      <w:r w:rsidR="00286A85" w:rsidRPr="00C3317B">
        <w:rPr>
          <w:rFonts w:ascii="Arial" w:hAnsi="Arial" w:cs="Arial"/>
          <w:color w:val="000000" w:themeColor="text1"/>
          <w:sz w:val="24"/>
        </w:rPr>
        <w:t xml:space="preserve">, </w:t>
      </w:r>
      <w:r w:rsidR="00286A85">
        <w:rPr>
          <w:rFonts w:ascii="Arial" w:hAnsi="Arial" w:cs="Arial"/>
          <w:color w:val="000000" w:themeColor="text1"/>
          <w:sz w:val="24"/>
        </w:rPr>
        <w:t>elevación de la presión</w:t>
      </w:r>
      <w:r w:rsidR="00286A85" w:rsidRPr="00C3317B">
        <w:rPr>
          <w:rFonts w:ascii="Arial" w:hAnsi="Arial" w:cs="Arial"/>
          <w:color w:val="000000" w:themeColor="text1"/>
          <w:sz w:val="24"/>
        </w:rPr>
        <w:t xml:space="preserve"> arterial, etc.), síntomas respi</w:t>
      </w:r>
      <w:r w:rsidR="00286A85">
        <w:rPr>
          <w:rFonts w:ascii="Arial" w:hAnsi="Arial" w:cs="Arial"/>
          <w:color w:val="000000" w:themeColor="text1"/>
          <w:sz w:val="24"/>
        </w:rPr>
        <w:t>ratorios (respiración acelerada</w:t>
      </w:r>
      <w:r w:rsidR="00286A85" w:rsidRPr="00C3317B">
        <w:rPr>
          <w:rFonts w:ascii="Arial" w:hAnsi="Arial" w:cs="Arial"/>
          <w:color w:val="000000" w:themeColor="text1"/>
          <w:sz w:val="24"/>
        </w:rPr>
        <w:t>), síntomas gastrointestinales (nauseas, vómitos, diarreas), síntomas neuromusculares (tensión muscular, fatiga excesiva, temblores) y síntomas neurovegetativos (sudoración excesiva, sequedad en la boca).</w:t>
      </w:r>
    </w:p>
    <w:p w:rsidR="007F2295" w:rsidRPr="002621C9" w:rsidRDefault="00930A07" w:rsidP="00B82BE0">
      <w:pPr>
        <w:pStyle w:val="Prrafodelista"/>
        <w:numPr>
          <w:ilvl w:val="0"/>
          <w:numId w:val="19"/>
        </w:numPr>
        <w:tabs>
          <w:tab w:val="left" w:pos="3803"/>
        </w:tabs>
        <w:spacing w:line="360" w:lineRule="auto"/>
        <w:ind w:left="1134"/>
        <w:jc w:val="both"/>
        <w:rPr>
          <w:rFonts w:ascii="Arial" w:hAnsi="Arial" w:cs="Arial"/>
          <w:color w:val="000000" w:themeColor="text1"/>
          <w:sz w:val="24"/>
        </w:rPr>
      </w:pPr>
      <w:r w:rsidRPr="002621C9">
        <w:rPr>
          <w:rFonts w:ascii="Arial" w:hAnsi="Arial" w:cs="Arial"/>
          <w:color w:val="000000" w:themeColor="text1"/>
          <w:sz w:val="24"/>
        </w:rPr>
        <w:lastRenderedPageBreak/>
        <w:t>Motores: los síntomas motores en un estado de ansiedad se refiere a aquellos comportamientos que son observables como consecuencia de la actividad de los dos sistemas mencionados previamente, el cognitivo y fisiológico, los cuales se manifiestan mediante una paralización motora, movimientos estereotipados, torpes, desorganizados, tartamudeo, así como conductas de evitación.</w:t>
      </w:r>
    </w:p>
    <w:p w:rsidR="001C45D0" w:rsidRPr="002621C9" w:rsidRDefault="001C45D0" w:rsidP="001C45D0">
      <w:pPr>
        <w:pStyle w:val="Prrafodelista"/>
        <w:tabs>
          <w:tab w:val="left" w:pos="3803"/>
        </w:tabs>
        <w:ind w:left="1701"/>
        <w:rPr>
          <w:rFonts w:ascii="Arial" w:hAnsi="Arial" w:cs="Arial"/>
          <w:b/>
          <w:color w:val="000000" w:themeColor="text1"/>
          <w:sz w:val="24"/>
        </w:rPr>
      </w:pPr>
    </w:p>
    <w:p w:rsidR="00727996" w:rsidRPr="002621C9" w:rsidRDefault="004A7DF5" w:rsidP="008B5814">
      <w:pPr>
        <w:pStyle w:val="Prrafodelista"/>
        <w:numPr>
          <w:ilvl w:val="3"/>
          <w:numId w:val="23"/>
        </w:numPr>
        <w:tabs>
          <w:tab w:val="left" w:pos="3803"/>
        </w:tabs>
        <w:ind w:left="1701"/>
        <w:rPr>
          <w:rFonts w:ascii="Arial" w:hAnsi="Arial" w:cs="Arial"/>
          <w:b/>
          <w:color w:val="000000" w:themeColor="text1"/>
          <w:sz w:val="24"/>
        </w:rPr>
      </w:pPr>
      <w:r w:rsidRPr="002621C9">
        <w:rPr>
          <w:rFonts w:ascii="Arial" w:hAnsi="Arial" w:cs="Arial"/>
          <w:b/>
          <w:color w:val="000000" w:themeColor="text1"/>
          <w:sz w:val="24"/>
        </w:rPr>
        <w:t xml:space="preserve">CAUSAS </w:t>
      </w:r>
    </w:p>
    <w:p w:rsidR="001C5FA1" w:rsidRPr="002621C9" w:rsidRDefault="001C5FA1" w:rsidP="001C5FA1">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Uno de los factores</w:t>
      </w:r>
      <w:r w:rsidR="00EB6A32" w:rsidRPr="002621C9">
        <w:rPr>
          <w:rFonts w:ascii="Arial" w:hAnsi="Arial" w:cs="Arial"/>
          <w:color w:val="000000" w:themeColor="text1"/>
          <w:sz w:val="24"/>
        </w:rPr>
        <w:t xml:space="preserve"> generadores que incrementa </w:t>
      </w:r>
      <w:r w:rsidR="0078467F" w:rsidRPr="002621C9">
        <w:rPr>
          <w:rFonts w:ascii="Arial" w:hAnsi="Arial" w:cs="Arial"/>
          <w:color w:val="000000" w:themeColor="text1"/>
          <w:sz w:val="24"/>
        </w:rPr>
        <w:t>l</w:t>
      </w:r>
      <w:r w:rsidR="00EB6A32" w:rsidRPr="002621C9">
        <w:rPr>
          <w:rFonts w:ascii="Arial" w:hAnsi="Arial" w:cs="Arial"/>
          <w:color w:val="000000" w:themeColor="text1"/>
          <w:sz w:val="24"/>
        </w:rPr>
        <w:t>os niveles de</w:t>
      </w:r>
      <w:r w:rsidR="0078467F" w:rsidRPr="002621C9">
        <w:rPr>
          <w:rFonts w:ascii="Arial" w:hAnsi="Arial" w:cs="Arial"/>
          <w:color w:val="000000" w:themeColor="text1"/>
          <w:sz w:val="24"/>
        </w:rPr>
        <w:t xml:space="preserve"> ansiedad</w:t>
      </w:r>
      <w:r w:rsidR="00FB71CF">
        <w:rPr>
          <w:rFonts w:ascii="Arial" w:hAnsi="Arial" w:cs="Arial"/>
          <w:color w:val="000000" w:themeColor="text1"/>
          <w:sz w:val="24"/>
        </w:rPr>
        <w:t xml:space="preserve"> en una persona</w:t>
      </w:r>
      <w:r w:rsidRPr="002621C9">
        <w:rPr>
          <w:rFonts w:ascii="Arial" w:hAnsi="Arial" w:cs="Arial"/>
          <w:color w:val="000000" w:themeColor="text1"/>
          <w:sz w:val="24"/>
        </w:rPr>
        <w:t xml:space="preserve">, es la </w:t>
      </w:r>
      <w:r w:rsidR="0078467F" w:rsidRPr="002621C9">
        <w:rPr>
          <w:rFonts w:ascii="Arial" w:hAnsi="Arial" w:cs="Arial"/>
          <w:color w:val="000000" w:themeColor="text1"/>
          <w:sz w:val="24"/>
        </w:rPr>
        <w:t xml:space="preserve">presencia de </w:t>
      </w:r>
      <w:r w:rsidR="00FB71CF">
        <w:rPr>
          <w:rFonts w:ascii="Arial" w:hAnsi="Arial" w:cs="Arial"/>
          <w:color w:val="000000" w:themeColor="text1"/>
          <w:sz w:val="24"/>
        </w:rPr>
        <w:t>una determinada</w:t>
      </w:r>
      <w:r w:rsidR="0078467F" w:rsidRPr="002621C9">
        <w:rPr>
          <w:rFonts w:ascii="Arial" w:hAnsi="Arial" w:cs="Arial"/>
          <w:color w:val="000000" w:themeColor="text1"/>
          <w:sz w:val="24"/>
        </w:rPr>
        <w:t xml:space="preserve"> </w:t>
      </w:r>
      <w:r w:rsidRPr="002621C9">
        <w:rPr>
          <w:rFonts w:ascii="Arial" w:hAnsi="Arial" w:cs="Arial"/>
          <w:color w:val="000000" w:themeColor="text1"/>
          <w:sz w:val="24"/>
        </w:rPr>
        <w:t>discapacidad</w:t>
      </w:r>
      <w:r w:rsidR="00EB6A32" w:rsidRPr="002621C9">
        <w:rPr>
          <w:rFonts w:ascii="Arial" w:hAnsi="Arial" w:cs="Arial"/>
          <w:color w:val="000000" w:themeColor="text1"/>
          <w:sz w:val="24"/>
        </w:rPr>
        <w:t xml:space="preserve"> física</w:t>
      </w:r>
      <w:r w:rsidR="00DE45CA" w:rsidRPr="002621C9">
        <w:rPr>
          <w:rFonts w:ascii="Arial" w:hAnsi="Arial" w:cs="Arial"/>
          <w:color w:val="000000" w:themeColor="text1"/>
          <w:sz w:val="24"/>
        </w:rPr>
        <w:t xml:space="preserve"> (Cisneros</w:t>
      </w:r>
      <w:r w:rsidRPr="002621C9">
        <w:rPr>
          <w:rFonts w:ascii="Arial" w:hAnsi="Arial" w:cs="Arial"/>
          <w:color w:val="000000" w:themeColor="text1"/>
          <w:sz w:val="24"/>
        </w:rPr>
        <w:t xml:space="preserve"> &amp; Mantilla, 2016)</w:t>
      </w:r>
      <w:r w:rsidR="0078467F" w:rsidRPr="002621C9">
        <w:rPr>
          <w:rFonts w:ascii="Arial" w:hAnsi="Arial" w:cs="Arial"/>
          <w:color w:val="000000" w:themeColor="text1"/>
          <w:sz w:val="24"/>
        </w:rPr>
        <w:t xml:space="preserve">. </w:t>
      </w:r>
      <w:r w:rsidR="00F01727" w:rsidRPr="002621C9">
        <w:rPr>
          <w:rFonts w:ascii="Arial" w:hAnsi="Arial" w:cs="Arial"/>
          <w:color w:val="000000" w:themeColor="text1"/>
          <w:sz w:val="24"/>
        </w:rPr>
        <w:t>Al respecto, resulta importante resaltar que la presencia de un familiar con algún tipo de discapacidad</w:t>
      </w:r>
      <w:r w:rsidR="00FB71CF">
        <w:rPr>
          <w:rFonts w:ascii="Arial" w:hAnsi="Arial" w:cs="Arial"/>
          <w:color w:val="000000" w:themeColor="text1"/>
          <w:sz w:val="24"/>
        </w:rPr>
        <w:t xml:space="preserve"> también</w:t>
      </w:r>
      <w:r w:rsidR="00F01727" w:rsidRPr="002621C9">
        <w:rPr>
          <w:rFonts w:ascii="Arial" w:hAnsi="Arial" w:cs="Arial"/>
          <w:color w:val="000000" w:themeColor="text1"/>
          <w:sz w:val="24"/>
        </w:rPr>
        <w:t xml:space="preserve"> </w:t>
      </w:r>
      <w:r w:rsidR="00A655B3" w:rsidRPr="002621C9">
        <w:rPr>
          <w:rFonts w:ascii="Arial" w:hAnsi="Arial" w:cs="Arial"/>
          <w:color w:val="000000" w:themeColor="text1"/>
          <w:sz w:val="24"/>
        </w:rPr>
        <w:t>genera ansiedad, tensión, además de un sentimiento de culpa, desconcierto y desesperanza</w:t>
      </w:r>
      <w:r w:rsidR="00740278" w:rsidRPr="002621C9">
        <w:rPr>
          <w:rFonts w:ascii="Arial" w:hAnsi="Arial" w:cs="Arial"/>
          <w:color w:val="000000" w:themeColor="text1"/>
          <w:sz w:val="24"/>
        </w:rPr>
        <w:t xml:space="preserve"> (Alemán, 2015)</w:t>
      </w:r>
      <w:r w:rsidR="002F66C0" w:rsidRPr="002621C9">
        <w:rPr>
          <w:rFonts w:ascii="Arial" w:hAnsi="Arial" w:cs="Arial"/>
          <w:color w:val="000000" w:themeColor="text1"/>
          <w:sz w:val="24"/>
        </w:rPr>
        <w:t>, asimismo, la toma de decisiones respecto a una inclusión educativa, provoca estrés en la familia</w:t>
      </w:r>
      <w:r w:rsidR="00A655B3" w:rsidRPr="002621C9">
        <w:rPr>
          <w:rFonts w:ascii="Arial" w:hAnsi="Arial" w:cs="Arial"/>
          <w:color w:val="000000" w:themeColor="text1"/>
          <w:sz w:val="24"/>
        </w:rPr>
        <w:t xml:space="preserve"> </w:t>
      </w:r>
      <w:r w:rsidR="005B6181" w:rsidRPr="002621C9">
        <w:rPr>
          <w:rFonts w:ascii="Arial" w:hAnsi="Arial" w:cs="Arial"/>
          <w:color w:val="000000" w:themeColor="text1"/>
          <w:sz w:val="24"/>
        </w:rPr>
        <w:t xml:space="preserve">(Mayo, 2010). </w:t>
      </w:r>
      <w:r w:rsidR="0078467F" w:rsidRPr="002621C9">
        <w:rPr>
          <w:rFonts w:ascii="Arial" w:hAnsi="Arial" w:cs="Arial"/>
          <w:color w:val="000000" w:themeColor="text1"/>
          <w:sz w:val="24"/>
        </w:rPr>
        <w:t>Sin embargo, existen otros factores que influyen en su aparición, tales como:</w:t>
      </w:r>
      <w:r w:rsidRPr="002621C9">
        <w:rPr>
          <w:rFonts w:ascii="Arial" w:hAnsi="Arial" w:cs="Arial"/>
          <w:color w:val="000000" w:themeColor="text1"/>
          <w:sz w:val="24"/>
        </w:rPr>
        <w:t xml:space="preserve">   </w:t>
      </w:r>
    </w:p>
    <w:p w:rsidR="00DB3C11" w:rsidRPr="002621C9" w:rsidRDefault="00DB3C11" w:rsidP="008B5814">
      <w:pPr>
        <w:pStyle w:val="Prrafodelista"/>
        <w:numPr>
          <w:ilvl w:val="0"/>
          <w:numId w:val="18"/>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experiencia directa con </w:t>
      </w:r>
      <w:r w:rsidR="002942C1" w:rsidRPr="002621C9">
        <w:rPr>
          <w:rFonts w:ascii="Arial" w:hAnsi="Arial" w:cs="Arial"/>
          <w:color w:val="000000" w:themeColor="text1"/>
          <w:sz w:val="24"/>
        </w:rPr>
        <w:t xml:space="preserve">algún tipo de </w:t>
      </w:r>
      <w:r w:rsidRPr="002621C9">
        <w:rPr>
          <w:rFonts w:ascii="Arial" w:hAnsi="Arial" w:cs="Arial"/>
          <w:color w:val="000000" w:themeColor="text1"/>
          <w:sz w:val="24"/>
        </w:rPr>
        <w:t>acontecimiento</w:t>
      </w:r>
      <w:r w:rsidR="002942C1" w:rsidRPr="002621C9">
        <w:rPr>
          <w:rFonts w:ascii="Arial" w:hAnsi="Arial" w:cs="Arial"/>
          <w:color w:val="000000" w:themeColor="text1"/>
          <w:sz w:val="24"/>
        </w:rPr>
        <w:t>s</w:t>
      </w:r>
      <w:r w:rsidRPr="002621C9">
        <w:rPr>
          <w:rFonts w:ascii="Arial" w:hAnsi="Arial" w:cs="Arial"/>
          <w:color w:val="000000" w:themeColor="text1"/>
          <w:sz w:val="24"/>
        </w:rPr>
        <w:t xml:space="preserve"> traumáticos.</w:t>
      </w:r>
    </w:p>
    <w:p w:rsidR="00DB3C11" w:rsidRPr="002621C9" w:rsidRDefault="00DB3C11" w:rsidP="008B5814">
      <w:pPr>
        <w:pStyle w:val="Prrafodelista"/>
        <w:numPr>
          <w:ilvl w:val="0"/>
          <w:numId w:val="18"/>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observación de otra persona viviendo la situación traumática o comportándose atemorizadamente</w:t>
      </w:r>
      <w:r w:rsidR="002942C1" w:rsidRPr="002621C9">
        <w:rPr>
          <w:rFonts w:ascii="Arial" w:hAnsi="Arial" w:cs="Arial"/>
          <w:color w:val="000000" w:themeColor="text1"/>
          <w:sz w:val="24"/>
        </w:rPr>
        <w:t>.</w:t>
      </w:r>
    </w:p>
    <w:p w:rsidR="002942C1" w:rsidRPr="002621C9" w:rsidRDefault="009578FA" w:rsidP="009578FA">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Oliver (2015) </w:t>
      </w:r>
      <w:r w:rsidR="00EB6A32" w:rsidRPr="002621C9">
        <w:rPr>
          <w:rFonts w:ascii="Arial" w:hAnsi="Arial" w:cs="Arial"/>
          <w:color w:val="000000" w:themeColor="text1"/>
          <w:sz w:val="24"/>
        </w:rPr>
        <w:t xml:space="preserve">refiere que entre los factores para desarrollar ansiedad, son los siguientes: </w:t>
      </w:r>
    </w:p>
    <w:p w:rsidR="00EB6A32" w:rsidRPr="002621C9" w:rsidRDefault="00EB6A32" w:rsidP="008B5814">
      <w:pPr>
        <w:pStyle w:val="Prrafodelista"/>
        <w:numPr>
          <w:ilvl w:val="0"/>
          <w:numId w:val="18"/>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En las personas jóvenes, es muy común que la ansiedad sea desatada por problemas </w:t>
      </w:r>
      <w:r w:rsidR="00FB71CF">
        <w:rPr>
          <w:rFonts w:ascii="Arial" w:hAnsi="Arial" w:cs="Arial"/>
          <w:color w:val="000000" w:themeColor="text1"/>
          <w:sz w:val="24"/>
        </w:rPr>
        <w:t>de índole amorosa</w:t>
      </w:r>
      <w:r w:rsidRPr="002621C9">
        <w:rPr>
          <w:rFonts w:ascii="Arial" w:hAnsi="Arial" w:cs="Arial"/>
          <w:color w:val="000000" w:themeColor="text1"/>
          <w:sz w:val="24"/>
        </w:rPr>
        <w:t>, movilizando más los impulsos agresivos.</w:t>
      </w:r>
    </w:p>
    <w:p w:rsidR="00EB6A32" w:rsidRPr="002621C9" w:rsidRDefault="00EB6A32" w:rsidP="008B5814">
      <w:pPr>
        <w:pStyle w:val="Prrafodelista"/>
        <w:numPr>
          <w:ilvl w:val="0"/>
          <w:numId w:val="18"/>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Los conflictos laborales</w:t>
      </w:r>
      <w:r w:rsidR="00435DA2" w:rsidRPr="002621C9">
        <w:rPr>
          <w:rFonts w:ascii="Arial" w:hAnsi="Arial" w:cs="Arial"/>
          <w:color w:val="000000" w:themeColor="text1"/>
          <w:sz w:val="24"/>
        </w:rPr>
        <w:t xml:space="preserve"> y familiares</w:t>
      </w:r>
      <w:r w:rsidRPr="002621C9">
        <w:rPr>
          <w:rFonts w:ascii="Arial" w:hAnsi="Arial" w:cs="Arial"/>
          <w:color w:val="000000" w:themeColor="text1"/>
          <w:sz w:val="24"/>
        </w:rPr>
        <w:t xml:space="preserve"> son la causa más frecuente de ansiedad.</w:t>
      </w:r>
    </w:p>
    <w:p w:rsidR="00710286" w:rsidRPr="002621C9" w:rsidRDefault="00EB6A32" w:rsidP="008B5814">
      <w:pPr>
        <w:pStyle w:val="Prrafodelista"/>
        <w:numPr>
          <w:ilvl w:val="0"/>
          <w:numId w:val="18"/>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soledad, es considerada otra de las causas importantes, ya que las relaciones interpersonales tienden a ser superficiales. </w:t>
      </w:r>
    </w:p>
    <w:p w:rsidR="001B77BF" w:rsidRPr="002621C9" w:rsidRDefault="001B77BF" w:rsidP="001B77BF">
      <w:pPr>
        <w:pStyle w:val="Prrafodelista"/>
        <w:tabs>
          <w:tab w:val="left" w:pos="3803"/>
        </w:tabs>
        <w:ind w:left="1440"/>
        <w:rPr>
          <w:rFonts w:ascii="Arial" w:hAnsi="Arial" w:cs="Arial"/>
          <w:b/>
          <w:color w:val="000000" w:themeColor="text1"/>
          <w:sz w:val="24"/>
        </w:rPr>
      </w:pPr>
    </w:p>
    <w:p w:rsidR="008E149E" w:rsidRPr="002621C9" w:rsidRDefault="004A7DF5" w:rsidP="008B5814">
      <w:pPr>
        <w:pStyle w:val="Prrafodelista"/>
        <w:numPr>
          <w:ilvl w:val="3"/>
          <w:numId w:val="23"/>
        </w:numPr>
        <w:tabs>
          <w:tab w:val="left" w:pos="3803"/>
        </w:tabs>
        <w:ind w:left="1701"/>
        <w:rPr>
          <w:rFonts w:ascii="Arial" w:hAnsi="Arial" w:cs="Arial"/>
          <w:b/>
          <w:color w:val="000000" w:themeColor="text1"/>
          <w:sz w:val="24"/>
        </w:rPr>
      </w:pPr>
      <w:r w:rsidRPr="002621C9">
        <w:rPr>
          <w:rFonts w:ascii="Arial" w:hAnsi="Arial" w:cs="Arial"/>
          <w:b/>
          <w:color w:val="000000" w:themeColor="text1"/>
          <w:sz w:val="24"/>
        </w:rPr>
        <w:t>CLASIFICACIÓN</w:t>
      </w:r>
    </w:p>
    <w:p w:rsidR="004040E5" w:rsidRPr="002621C9" w:rsidRDefault="00466E23" w:rsidP="00466E23">
      <w:pPr>
        <w:tabs>
          <w:tab w:val="left" w:pos="3803"/>
        </w:tabs>
        <w:spacing w:line="360" w:lineRule="auto"/>
        <w:jc w:val="both"/>
        <w:rPr>
          <w:rFonts w:ascii="Arial" w:hAnsi="Arial" w:cs="Arial"/>
          <w:color w:val="000000" w:themeColor="text1"/>
          <w:sz w:val="24"/>
        </w:rPr>
      </w:pPr>
      <w:r w:rsidRPr="00FB71CF">
        <w:rPr>
          <w:rFonts w:ascii="Arial" w:hAnsi="Arial" w:cs="Arial"/>
          <w:color w:val="000000" w:themeColor="text1"/>
          <w:sz w:val="24"/>
        </w:rPr>
        <w:t xml:space="preserve">El DSM-IV toma en cuenta </w:t>
      </w:r>
      <w:r w:rsidR="007C674F" w:rsidRPr="00FB71CF">
        <w:rPr>
          <w:rFonts w:ascii="Arial" w:hAnsi="Arial" w:cs="Arial"/>
          <w:color w:val="000000" w:themeColor="text1"/>
          <w:sz w:val="24"/>
        </w:rPr>
        <w:t>cuatro categorías</w:t>
      </w:r>
      <w:r w:rsidRPr="00FB71CF">
        <w:rPr>
          <w:rFonts w:ascii="Arial" w:hAnsi="Arial" w:cs="Arial"/>
          <w:color w:val="000000" w:themeColor="text1"/>
          <w:sz w:val="24"/>
        </w:rPr>
        <w:t xml:space="preserve"> respecto a los trastornos de ansiedad (</w:t>
      </w:r>
      <w:r w:rsidR="00DE45CA" w:rsidRPr="00FB71CF">
        <w:rPr>
          <w:rFonts w:ascii="Arial" w:hAnsi="Arial" w:cs="Arial"/>
          <w:color w:val="000000" w:themeColor="text1"/>
          <w:sz w:val="24"/>
        </w:rPr>
        <w:t xml:space="preserve">Hales, </w:t>
      </w:r>
      <w:r w:rsidR="008E149E" w:rsidRPr="00FB71CF">
        <w:rPr>
          <w:rFonts w:ascii="Arial" w:hAnsi="Arial" w:cs="Arial"/>
          <w:color w:val="000000" w:themeColor="text1"/>
          <w:sz w:val="24"/>
        </w:rPr>
        <w:t>Yu</w:t>
      </w:r>
      <w:r w:rsidR="00DE45CA" w:rsidRPr="00FB71CF">
        <w:rPr>
          <w:rFonts w:ascii="Arial" w:hAnsi="Arial" w:cs="Arial"/>
          <w:color w:val="000000" w:themeColor="text1"/>
          <w:sz w:val="24"/>
        </w:rPr>
        <w:t>dofsky</w:t>
      </w:r>
      <w:r w:rsidRPr="00FB71CF">
        <w:rPr>
          <w:rFonts w:ascii="Arial" w:hAnsi="Arial" w:cs="Arial"/>
          <w:color w:val="000000" w:themeColor="text1"/>
          <w:sz w:val="24"/>
        </w:rPr>
        <w:t xml:space="preserve"> &amp; Talbott, 2000):</w:t>
      </w:r>
      <w:r w:rsidRPr="002621C9">
        <w:rPr>
          <w:rFonts w:ascii="Arial" w:hAnsi="Arial" w:cs="Arial"/>
          <w:color w:val="000000" w:themeColor="text1"/>
          <w:sz w:val="24"/>
        </w:rPr>
        <w:t xml:space="preserve"> </w:t>
      </w:r>
    </w:p>
    <w:p w:rsidR="007C674F" w:rsidRPr="002621C9" w:rsidRDefault="007C674F" w:rsidP="007C674F">
      <w:pPr>
        <w:tabs>
          <w:tab w:val="left" w:pos="3803"/>
        </w:tabs>
        <w:spacing w:line="360" w:lineRule="auto"/>
        <w:jc w:val="both"/>
        <w:rPr>
          <w:rFonts w:ascii="Arial" w:hAnsi="Arial" w:cs="Arial"/>
          <w:i/>
          <w:color w:val="000000" w:themeColor="text1"/>
          <w:sz w:val="24"/>
        </w:rPr>
      </w:pPr>
      <w:r w:rsidRPr="002621C9">
        <w:rPr>
          <w:rFonts w:ascii="Arial" w:hAnsi="Arial" w:cs="Arial"/>
          <w:i/>
          <w:color w:val="000000" w:themeColor="text1"/>
          <w:sz w:val="24"/>
        </w:rPr>
        <w:lastRenderedPageBreak/>
        <w:t xml:space="preserve">Trastorno de ansiedad y angustia  </w:t>
      </w:r>
    </w:p>
    <w:p w:rsidR="00144CDD" w:rsidRPr="002621C9" w:rsidRDefault="00144CDD"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Trastorno de ansiedad generalizada: considerada co</w:t>
      </w:r>
      <w:r w:rsidR="00FB71CF">
        <w:rPr>
          <w:rFonts w:ascii="Arial" w:hAnsi="Arial" w:cs="Arial"/>
          <w:color w:val="000000" w:themeColor="text1"/>
          <w:sz w:val="24"/>
        </w:rPr>
        <w:t>mo la principal categoría diagnó</w:t>
      </w:r>
      <w:r w:rsidRPr="002621C9">
        <w:rPr>
          <w:rFonts w:ascii="Arial" w:hAnsi="Arial" w:cs="Arial"/>
          <w:color w:val="000000" w:themeColor="text1"/>
          <w:sz w:val="24"/>
        </w:rPr>
        <w:t xml:space="preserve">stica para aquellos estados de ansiedad </w:t>
      </w:r>
      <w:r w:rsidR="00FB71CF">
        <w:rPr>
          <w:rFonts w:ascii="Arial" w:hAnsi="Arial" w:cs="Arial"/>
          <w:color w:val="000000" w:themeColor="text1"/>
          <w:sz w:val="24"/>
        </w:rPr>
        <w:t xml:space="preserve">dentro de una proporcionalidad </w:t>
      </w:r>
      <w:r w:rsidRPr="002621C9">
        <w:rPr>
          <w:rFonts w:ascii="Arial" w:hAnsi="Arial" w:cs="Arial"/>
          <w:color w:val="000000" w:themeColor="text1"/>
          <w:sz w:val="24"/>
        </w:rPr>
        <w:t>elevada y crónica. Según el DMS-IV, este tipo de ansiedad se caracteriza por presentar una sintomatología persistente durante por lo menos seis meses. Las personas que lo padecen, por lo general sienten preocupación constante por cu</w:t>
      </w:r>
      <w:r w:rsidR="00FB71CF">
        <w:rPr>
          <w:rFonts w:ascii="Arial" w:hAnsi="Arial" w:cs="Arial"/>
          <w:color w:val="000000" w:themeColor="text1"/>
          <w:sz w:val="24"/>
        </w:rPr>
        <w:t>estiones triviales, experimentan</w:t>
      </w:r>
      <w:r w:rsidRPr="002621C9">
        <w:rPr>
          <w:rFonts w:ascii="Arial" w:hAnsi="Arial" w:cs="Arial"/>
          <w:color w:val="000000" w:themeColor="text1"/>
          <w:sz w:val="24"/>
        </w:rPr>
        <w:t xml:space="preserve"> temor</w:t>
      </w:r>
      <w:r w:rsidR="00FB71CF">
        <w:rPr>
          <w:rFonts w:ascii="Arial" w:hAnsi="Arial" w:cs="Arial"/>
          <w:color w:val="000000" w:themeColor="text1"/>
          <w:sz w:val="24"/>
        </w:rPr>
        <w:t>es</w:t>
      </w:r>
      <w:r w:rsidRPr="002621C9">
        <w:rPr>
          <w:rFonts w:ascii="Arial" w:hAnsi="Arial" w:cs="Arial"/>
          <w:color w:val="000000" w:themeColor="text1"/>
          <w:sz w:val="24"/>
        </w:rPr>
        <w:t>, anticipan lo peor</w:t>
      </w:r>
      <w:r w:rsidR="00FB71CF">
        <w:rPr>
          <w:rFonts w:ascii="Arial" w:hAnsi="Arial" w:cs="Arial"/>
          <w:color w:val="000000" w:themeColor="text1"/>
          <w:sz w:val="24"/>
        </w:rPr>
        <w:t xml:space="preserve"> o negativo de los sucesos</w:t>
      </w:r>
      <w:r w:rsidRPr="002621C9">
        <w:rPr>
          <w:rFonts w:ascii="Arial" w:hAnsi="Arial" w:cs="Arial"/>
          <w:color w:val="000000" w:themeColor="text1"/>
          <w:sz w:val="24"/>
        </w:rPr>
        <w:t xml:space="preserve">, </w:t>
      </w:r>
      <w:r w:rsidR="00FB71CF">
        <w:rPr>
          <w:rFonts w:ascii="Arial" w:hAnsi="Arial" w:cs="Arial"/>
          <w:color w:val="000000" w:themeColor="text1"/>
          <w:sz w:val="24"/>
        </w:rPr>
        <w:t>además, sienten</w:t>
      </w:r>
      <w:r w:rsidRPr="002621C9">
        <w:rPr>
          <w:rFonts w:ascii="Arial" w:hAnsi="Arial" w:cs="Arial"/>
          <w:color w:val="000000" w:themeColor="text1"/>
          <w:sz w:val="24"/>
        </w:rPr>
        <w:t xml:space="preserve"> tensión muscular, inquietud, irritabilidad, dificultad para concentrarse, insomnio, y fatiga. </w:t>
      </w:r>
    </w:p>
    <w:p w:rsidR="00FE7CF3" w:rsidRPr="002621C9" w:rsidRDefault="00FE7CF3" w:rsidP="00FE7CF3">
      <w:pPr>
        <w:pStyle w:val="Prrafodelista"/>
        <w:tabs>
          <w:tab w:val="left" w:pos="3803"/>
        </w:tabs>
        <w:spacing w:line="240" w:lineRule="auto"/>
        <w:jc w:val="both"/>
        <w:rPr>
          <w:rFonts w:ascii="Arial" w:hAnsi="Arial" w:cs="Arial"/>
          <w:color w:val="000000" w:themeColor="text1"/>
          <w:sz w:val="24"/>
        </w:rPr>
      </w:pPr>
    </w:p>
    <w:p w:rsidR="00FE7CF3" w:rsidRPr="002621C9" w:rsidRDefault="009D6DAB"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Trast</w:t>
      </w:r>
      <w:r w:rsidR="00FB71CF">
        <w:rPr>
          <w:rFonts w:ascii="Arial" w:hAnsi="Arial" w:cs="Arial"/>
          <w:color w:val="000000" w:themeColor="text1"/>
          <w:sz w:val="24"/>
        </w:rPr>
        <w:t xml:space="preserve">orno de angustia: generalmente </w:t>
      </w:r>
      <w:r w:rsidRPr="002621C9">
        <w:rPr>
          <w:rFonts w:ascii="Arial" w:hAnsi="Arial" w:cs="Arial"/>
          <w:color w:val="000000" w:themeColor="text1"/>
          <w:sz w:val="24"/>
        </w:rPr>
        <w:t xml:space="preserve">este tipo de trastorno </w:t>
      </w:r>
      <w:r w:rsidR="00FB71CF">
        <w:rPr>
          <w:rFonts w:ascii="Arial" w:hAnsi="Arial" w:cs="Arial"/>
          <w:color w:val="000000" w:themeColor="text1"/>
          <w:sz w:val="24"/>
        </w:rPr>
        <w:t>son experimentadas por</w:t>
      </w:r>
      <w:r w:rsidRPr="002621C9">
        <w:rPr>
          <w:rFonts w:ascii="Arial" w:hAnsi="Arial" w:cs="Arial"/>
          <w:color w:val="000000" w:themeColor="text1"/>
          <w:sz w:val="24"/>
        </w:rPr>
        <w:t xml:space="preserve"> adultos jóvenes. Por lo general, una crisis de angustia se presenta </w:t>
      </w:r>
      <w:r w:rsidR="00FB71CF">
        <w:rPr>
          <w:rFonts w:ascii="Arial" w:hAnsi="Arial" w:cs="Arial"/>
          <w:color w:val="000000" w:themeColor="text1"/>
          <w:sz w:val="24"/>
        </w:rPr>
        <w:t>– en su mayoría – a</w:t>
      </w:r>
      <w:r w:rsidRPr="002621C9">
        <w:rPr>
          <w:rFonts w:ascii="Arial" w:hAnsi="Arial" w:cs="Arial"/>
          <w:color w:val="000000" w:themeColor="text1"/>
          <w:sz w:val="24"/>
        </w:rPr>
        <w:t xml:space="preserve">nte </w:t>
      </w:r>
      <w:r w:rsidR="00FB71CF">
        <w:rPr>
          <w:rFonts w:ascii="Arial" w:hAnsi="Arial" w:cs="Arial"/>
          <w:color w:val="000000" w:themeColor="text1"/>
          <w:sz w:val="24"/>
        </w:rPr>
        <w:t>la vivencia</w:t>
      </w:r>
      <w:r w:rsidRPr="002621C9">
        <w:rPr>
          <w:rFonts w:ascii="Arial" w:hAnsi="Arial" w:cs="Arial"/>
          <w:color w:val="000000" w:themeColor="text1"/>
          <w:sz w:val="24"/>
        </w:rPr>
        <w:t xml:space="preserve"> de</w:t>
      </w:r>
      <w:r w:rsidR="00FB71CF">
        <w:rPr>
          <w:rFonts w:ascii="Arial" w:hAnsi="Arial" w:cs="Arial"/>
          <w:color w:val="000000" w:themeColor="text1"/>
          <w:sz w:val="24"/>
        </w:rPr>
        <w:t xml:space="preserve"> una</w:t>
      </w:r>
      <w:r w:rsidRPr="002621C9">
        <w:rPr>
          <w:rFonts w:ascii="Arial" w:hAnsi="Arial" w:cs="Arial"/>
          <w:color w:val="000000" w:themeColor="text1"/>
          <w:sz w:val="24"/>
        </w:rPr>
        <w:t xml:space="preserve"> enfermedad, la pérdida de una rela</w:t>
      </w:r>
      <w:r w:rsidR="00FB71CF">
        <w:rPr>
          <w:rFonts w:ascii="Arial" w:hAnsi="Arial" w:cs="Arial"/>
          <w:color w:val="000000" w:themeColor="text1"/>
          <w:sz w:val="24"/>
        </w:rPr>
        <w:t>ción interpersonal, entre otros;</w:t>
      </w:r>
      <w:r w:rsidRPr="002621C9">
        <w:rPr>
          <w:rFonts w:ascii="Arial" w:hAnsi="Arial" w:cs="Arial"/>
          <w:color w:val="000000" w:themeColor="text1"/>
          <w:sz w:val="24"/>
        </w:rPr>
        <w:t xml:space="preserve"> manifestándose repentinamente – ante la realización de una actividad rutinaria – con un miedo sobrecogedor, terror, aprehensión y la sensación de que lo terrible está por suceder. </w:t>
      </w:r>
    </w:p>
    <w:p w:rsidR="00F325A0" w:rsidRPr="002621C9" w:rsidRDefault="00F325A0" w:rsidP="00F325A0">
      <w:pPr>
        <w:pStyle w:val="Prrafodelista"/>
        <w:tabs>
          <w:tab w:val="left" w:pos="3803"/>
        </w:tabs>
        <w:spacing w:line="360" w:lineRule="auto"/>
        <w:jc w:val="both"/>
        <w:rPr>
          <w:rFonts w:ascii="Arial" w:hAnsi="Arial" w:cs="Arial"/>
          <w:color w:val="000000" w:themeColor="text1"/>
          <w:sz w:val="24"/>
        </w:rPr>
      </w:pPr>
    </w:p>
    <w:p w:rsidR="00710286" w:rsidRPr="002621C9" w:rsidRDefault="00C933F6"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Ansiedad por separación: </w:t>
      </w:r>
      <w:r w:rsidR="00FF11F2" w:rsidRPr="002621C9">
        <w:rPr>
          <w:rFonts w:ascii="Arial" w:hAnsi="Arial" w:cs="Arial"/>
          <w:color w:val="000000" w:themeColor="text1"/>
          <w:sz w:val="24"/>
        </w:rPr>
        <w:t>presenta mayor prevalencia en</w:t>
      </w:r>
      <w:r w:rsidR="004E4711">
        <w:rPr>
          <w:rFonts w:ascii="Arial" w:hAnsi="Arial" w:cs="Arial"/>
          <w:color w:val="000000" w:themeColor="text1"/>
          <w:sz w:val="24"/>
        </w:rPr>
        <w:t xml:space="preserve"> los </w:t>
      </w:r>
      <w:r w:rsidR="00CA28E8" w:rsidRPr="002621C9">
        <w:rPr>
          <w:rFonts w:ascii="Arial" w:hAnsi="Arial" w:cs="Arial"/>
          <w:color w:val="000000" w:themeColor="text1"/>
          <w:sz w:val="24"/>
        </w:rPr>
        <w:t>infantes</w:t>
      </w:r>
      <w:r w:rsidR="00FF11F2" w:rsidRPr="002621C9">
        <w:rPr>
          <w:rFonts w:ascii="Arial" w:hAnsi="Arial" w:cs="Arial"/>
          <w:color w:val="000000" w:themeColor="text1"/>
          <w:sz w:val="24"/>
        </w:rPr>
        <w:t xml:space="preserve"> ante </w:t>
      </w:r>
      <w:r w:rsidR="00FE7CF3" w:rsidRPr="002621C9">
        <w:rPr>
          <w:rFonts w:ascii="Arial" w:hAnsi="Arial" w:cs="Arial"/>
          <w:color w:val="000000" w:themeColor="text1"/>
          <w:sz w:val="24"/>
        </w:rPr>
        <w:t>a</w:t>
      </w:r>
      <w:r w:rsidR="00FF11F2" w:rsidRPr="002621C9">
        <w:rPr>
          <w:rFonts w:ascii="Arial" w:hAnsi="Arial" w:cs="Arial"/>
          <w:color w:val="000000" w:themeColor="text1"/>
          <w:sz w:val="24"/>
        </w:rPr>
        <w:t xml:space="preserve"> una</w:t>
      </w:r>
      <w:r w:rsidR="00FE7CF3" w:rsidRPr="002621C9">
        <w:rPr>
          <w:rFonts w:ascii="Arial" w:hAnsi="Arial" w:cs="Arial"/>
          <w:color w:val="000000" w:themeColor="text1"/>
          <w:sz w:val="24"/>
        </w:rPr>
        <w:t xml:space="preserve"> separación</w:t>
      </w:r>
      <w:r w:rsidR="00FF11F2" w:rsidRPr="002621C9">
        <w:rPr>
          <w:rFonts w:ascii="Arial" w:hAnsi="Arial" w:cs="Arial"/>
          <w:color w:val="000000" w:themeColor="text1"/>
          <w:sz w:val="24"/>
        </w:rPr>
        <w:t xml:space="preserve"> </w:t>
      </w:r>
      <w:r w:rsidR="00FE7CF3" w:rsidRPr="002621C9">
        <w:rPr>
          <w:rFonts w:ascii="Arial" w:hAnsi="Arial" w:cs="Arial"/>
          <w:color w:val="000000" w:themeColor="text1"/>
          <w:sz w:val="24"/>
        </w:rPr>
        <w:t>del hogar o de las per</w:t>
      </w:r>
      <w:r w:rsidR="004E4711">
        <w:rPr>
          <w:rFonts w:ascii="Arial" w:hAnsi="Arial" w:cs="Arial"/>
          <w:color w:val="000000" w:themeColor="text1"/>
          <w:sz w:val="24"/>
        </w:rPr>
        <w:t>sonas con quienes tiene una mayor cercanía o apego</w:t>
      </w:r>
      <w:r w:rsidR="00FE7CF3" w:rsidRPr="002621C9">
        <w:rPr>
          <w:rFonts w:ascii="Arial" w:hAnsi="Arial" w:cs="Arial"/>
          <w:color w:val="000000" w:themeColor="text1"/>
          <w:sz w:val="24"/>
        </w:rPr>
        <w:t>.</w:t>
      </w:r>
    </w:p>
    <w:p w:rsidR="00FF11F2" w:rsidRPr="002621C9" w:rsidRDefault="007C674F" w:rsidP="007C674F">
      <w:pPr>
        <w:rPr>
          <w:rFonts w:ascii="Arial" w:hAnsi="Arial" w:cs="Arial"/>
          <w:i/>
          <w:color w:val="000000" w:themeColor="text1"/>
          <w:sz w:val="24"/>
        </w:rPr>
      </w:pPr>
      <w:r w:rsidRPr="002621C9">
        <w:rPr>
          <w:rFonts w:ascii="Arial" w:hAnsi="Arial" w:cs="Arial"/>
          <w:i/>
          <w:color w:val="000000" w:themeColor="text1"/>
          <w:sz w:val="24"/>
        </w:rPr>
        <w:t xml:space="preserve">Trastornos fóbicos </w:t>
      </w:r>
    </w:p>
    <w:p w:rsidR="00FF11F2" w:rsidRPr="002621C9" w:rsidRDefault="00082699"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Agorafobia: según el DSM-IV, la agorafobia es un trastorno de ansiedad que consiste en el temor</w:t>
      </w:r>
      <w:r w:rsidR="004E4711">
        <w:rPr>
          <w:rFonts w:ascii="Arial" w:hAnsi="Arial" w:cs="Arial"/>
          <w:color w:val="000000" w:themeColor="text1"/>
          <w:sz w:val="24"/>
        </w:rPr>
        <w:t xml:space="preserve"> y miedo irreversible </w:t>
      </w:r>
      <w:r w:rsidRPr="002621C9">
        <w:rPr>
          <w:rFonts w:ascii="Arial" w:hAnsi="Arial" w:cs="Arial"/>
          <w:color w:val="000000" w:themeColor="text1"/>
          <w:sz w:val="24"/>
        </w:rPr>
        <w:t xml:space="preserve"> a sufrir </w:t>
      </w:r>
      <w:r w:rsidR="004E4711">
        <w:rPr>
          <w:rFonts w:ascii="Arial" w:hAnsi="Arial" w:cs="Arial"/>
          <w:color w:val="000000" w:themeColor="text1"/>
          <w:sz w:val="24"/>
        </w:rPr>
        <w:t>experiencias</w:t>
      </w:r>
      <w:r w:rsidRPr="002621C9">
        <w:rPr>
          <w:rFonts w:ascii="Arial" w:hAnsi="Arial" w:cs="Arial"/>
          <w:color w:val="000000" w:themeColor="text1"/>
          <w:sz w:val="24"/>
        </w:rPr>
        <w:t xml:space="preserve"> desagradables ante situaciones de las que uno no puede escapar con facilidad o en su defecto, en donde no se logra conseguir fácilmente algún tipo de ayuda. </w:t>
      </w:r>
    </w:p>
    <w:p w:rsidR="00953729" w:rsidRPr="002621C9" w:rsidRDefault="00953729" w:rsidP="00953729">
      <w:pPr>
        <w:pStyle w:val="Prrafodelista"/>
        <w:tabs>
          <w:tab w:val="left" w:pos="3803"/>
        </w:tabs>
        <w:spacing w:line="240" w:lineRule="auto"/>
        <w:jc w:val="both"/>
        <w:rPr>
          <w:rFonts w:ascii="Arial" w:hAnsi="Arial" w:cs="Arial"/>
          <w:color w:val="000000" w:themeColor="text1"/>
          <w:sz w:val="24"/>
        </w:rPr>
      </w:pPr>
    </w:p>
    <w:p w:rsidR="00953729" w:rsidRPr="0074667D" w:rsidRDefault="00953729" w:rsidP="004E4711">
      <w:pPr>
        <w:pStyle w:val="Prrafodelista"/>
        <w:numPr>
          <w:ilvl w:val="0"/>
          <w:numId w:val="20"/>
        </w:numPr>
        <w:tabs>
          <w:tab w:val="left" w:pos="3803"/>
        </w:tabs>
        <w:spacing w:line="360" w:lineRule="auto"/>
        <w:jc w:val="both"/>
        <w:rPr>
          <w:rFonts w:ascii="Arial" w:hAnsi="Arial" w:cs="Arial"/>
          <w:color w:val="000000" w:themeColor="text1"/>
          <w:sz w:val="24"/>
        </w:rPr>
      </w:pPr>
      <w:r w:rsidRPr="0074667D">
        <w:rPr>
          <w:rFonts w:ascii="Arial" w:hAnsi="Arial" w:cs="Arial"/>
          <w:color w:val="000000" w:themeColor="text1"/>
          <w:sz w:val="24"/>
        </w:rPr>
        <w:t xml:space="preserve">Fobia social: lo característico es el miedo </w:t>
      </w:r>
      <w:r w:rsidR="004E4711" w:rsidRPr="0074667D">
        <w:rPr>
          <w:rFonts w:ascii="Arial" w:hAnsi="Arial" w:cs="Arial"/>
          <w:color w:val="000000" w:themeColor="text1"/>
          <w:sz w:val="24"/>
        </w:rPr>
        <w:t>que tiene la</w:t>
      </w:r>
      <w:r w:rsidRPr="0074667D">
        <w:rPr>
          <w:rFonts w:ascii="Arial" w:hAnsi="Arial" w:cs="Arial"/>
          <w:color w:val="000000" w:themeColor="text1"/>
          <w:sz w:val="24"/>
        </w:rPr>
        <w:t xml:space="preserve"> persona </w:t>
      </w:r>
      <w:r w:rsidR="004E4711" w:rsidRPr="0074667D">
        <w:rPr>
          <w:rFonts w:ascii="Arial" w:hAnsi="Arial" w:cs="Arial"/>
          <w:color w:val="000000" w:themeColor="text1"/>
          <w:sz w:val="24"/>
        </w:rPr>
        <w:t xml:space="preserve">de exteriorizar una conducta </w:t>
      </w:r>
      <w:r w:rsidRPr="0074667D">
        <w:rPr>
          <w:rFonts w:ascii="Arial" w:hAnsi="Arial" w:cs="Arial"/>
          <w:color w:val="000000" w:themeColor="text1"/>
          <w:sz w:val="24"/>
        </w:rPr>
        <w:t xml:space="preserve">que pueda </w:t>
      </w:r>
      <w:r w:rsidR="004E4711" w:rsidRPr="0074667D">
        <w:rPr>
          <w:rFonts w:ascii="Arial" w:hAnsi="Arial" w:cs="Arial"/>
          <w:color w:val="000000" w:themeColor="text1"/>
          <w:sz w:val="24"/>
        </w:rPr>
        <w:t>generarle un sentimiento de vergüenza o humillación</w:t>
      </w:r>
      <w:r w:rsidRPr="0074667D">
        <w:rPr>
          <w:rFonts w:ascii="Arial" w:hAnsi="Arial" w:cs="Arial"/>
          <w:color w:val="000000" w:themeColor="text1"/>
          <w:sz w:val="24"/>
        </w:rPr>
        <w:t xml:space="preserve"> ante los demás. Las personas que lo presentan, temen las situaciones en donde se requiere la interacción</w:t>
      </w:r>
      <w:r w:rsidR="004E4711" w:rsidRPr="0074667D">
        <w:rPr>
          <w:rFonts w:ascii="Arial" w:hAnsi="Arial" w:cs="Arial"/>
          <w:color w:val="000000" w:themeColor="text1"/>
          <w:sz w:val="24"/>
        </w:rPr>
        <w:t xml:space="preserve"> con otros</w:t>
      </w:r>
      <w:r w:rsidRPr="0074667D">
        <w:rPr>
          <w:rFonts w:ascii="Arial" w:hAnsi="Arial" w:cs="Arial"/>
          <w:color w:val="000000" w:themeColor="text1"/>
          <w:sz w:val="24"/>
        </w:rPr>
        <w:t xml:space="preserve">. </w:t>
      </w:r>
    </w:p>
    <w:p w:rsidR="009D711C" w:rsidRPr="002621C9" w:rsidRDefault="00953729"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 xml:space="preserve">Fobias específicas: </w:t>
      </w:r>
      <w:r w:rsidR="0074667D">
        <w:rPr>
          <w:rFonts w:ascii="Arial" w:hAnsi="Arial" w:cs="Arial"/>
          <w:color w:val="000000" w:themeColor="text1"/>
          <w:sz w:val="24"/>
        </w:rPr>
        <w:t>está caracterizada por tres factores imprescindibles</w:t>
      </w:r>
      <w:r w:rsidR="004E3ABD" w:rsidRPr="002621C9">
        <w:rPr>
          <w:rFonts w:ascii="Arial" w:hAnsi="Arial" w:cs="Arial"/>
          <w:color w:val="000000" w:themeColor="text1"/>
          <w:sz w:val="24"/>
        </w:rPr>
        <w:t>, la ansiedad anticipatoria de enfrentar el estímulo fóbico (</w:t>
      </w:r>
      <w:r w:rsidR="0074667D">
        <w:rPr>
          <w:rFonts w:ascii="Arial" w:hAnsi="Arial" w:cs="Arial"/>
          <w:color w:val="000000" w:themeColor="text1"/>
          <w:sz w:val="24"/>
        </w:rPr>
        <w:t xml:space="preserve">pudiendo ser objetos o </w:t>
      </w:r>
      <w:r w:rsidR="004E3ABD" w:rsidRPr="002621C9">
        <w:rPr>
          <w:rFonts w:ascii="Arial" w:hAnsi="Arial" w:cs="Arial"/>
          <w:color w:val="000000" w:themeColor="text1"/>
          <w:sz w:val="24"/>
        </w:rPr>
        <w:t>situaciones), el temor frente al estímulo fóbico</w:t>
      </w:r>
      <w:r w:rsidR="0074667D">
        <w:rPr>
          <w:rFonts w:ascii="Arial" w:hAnsi="Arial" w:cs="Arial"/>
          <w:color w:val="000000" w:themeColor="text1"/>
          <w:sz w:val="24"/>
        </w:rPr>
        <w:t xml:space="preserve"> (estímulo presente)</w:t>
      </w:r>
      <w:r w:rsidR="004E3ABD" w:rsidRPr="002621C9">
        <w:rPr>
          <w:rFonts w:ascii="Arial" w:hAnsi="Arial" w:cs="Arial"/>
          <w:color w:val="000000" w:themeColor="text1"/>
          <w:sz w:val="24"/>
        </w:rPr>
        <w:t xml:space="preserve"> y la conducta de evitación, la cual ayuda a reducir la ansiedad. </w:t>
      </w:r>
    </w:p>
    <w:p w:rsidR="00953729" w:rsidRPr="002621C9" w:rsidRDefault="009D711C" w:rsidP="009D711C">
      <w:pPr>
        <w:tabs>
          <w:tab w:val="left" w:pos="3803"/>
        </w:tabs>
        <w:spacing w:line="360" w:lineRule="auto"/>
        <w:jc w:val="both"/>
        <w:rPr>
          <w:rFonts w:ascii="Arial" w:hAnsi="Arial" w:cs="Arial"/>
          <w:i/>
          <w:color w:val="000000" w:themeColor="text1"/>
          <w:sz w:val="24"/>
        </w:rPr>
      </w:pPr>
      <w:r w:rsidRPr="002621C9">
        <w:rPr>
          <w:rFonts w:ascii="Arial" w:hAnsi="Arial" w:cs="Arial"/>
          <w:i/>
          <w:color w:val="000000" w:themeColor="text1"/>
          <w:sz w:val="24"/>
        </w:rPr>
        <w:t>Trastorno obsesivo compulsivo</w:t>
      </w:r>
      <w:r w:rsidR="004E3ABD" w:rsidRPr="002621C9">
        <w:rPr>
          <w:rFonts w:ascii="Arial" w:hAnsi="Arial" w:cs="Arial"/>
          <w:i/>
          <w:color w:val="000000" w:themeColor="text1"/>
          <w:sz w:val="24"/>
        </w:rPr>
        <w:t xml:space="preserve"> </w:t>
      </w:r>
    </w:p>
    <w:p w:rsidR="004A7DF5" w:rsidRPr="002621C9" w:rsidRDefault="001940DA" w:rsidP="008B5814">
      <w:pPr>
        <w:pStyle w:val="Prrafodelista"/>
        <w:numPr>
          <w:ilvl w:val="0"/>
          <w:numId w:val="20"/>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El trastorno obsesivo-compulsivo es un trastorno de ansiedad caracterizado </w:t>
      </w:r>
      <w:r w:rsidR="0074667D">
        <w:rPr>
          <w:rFonts w:ascii="Arial" w:hAnsi="Arial" w:cs="Arial"/>
          <w:color w:val="000000" w:themeColor="text1"/>
          <w:sz w:val="24"/>
        </w:rPr>
        <w:t xml:space="preserve">básicamente </w:t>
      </w:r>
      <w:r w:rsidRPr="002621C9">
        <w:rPr>
          <w:rFonts w:ascii="Arial" w:hAnsi="Arial" w:cs="Arial"/>
          <w:color w:val="000000" w:themeColor="text1"/>
          <w:sz w:val="24"/>
        </w:rPr>
        <w:t xml:space="preserve">por la presencia de obsesiones y compulsiones recurrentes, tales como la obsesión por la limpieza, la cual se manifiesta con </w:t>
      </w:r>
      <w:r w:rsidR="0074667D">
        <w:rPr>
          <w:rFonts w:ascii="Arial" w:hAnsi="Arial" w:cs="Arial"/>
          <w:color w:val="000000" w:themeColor="text1"/>
          <w:sz w:val="24"/>
        </w:rPr>
        <w:t xml:space="preserve">ciertos </w:t>
      </w:r>
      <w:r w:rsidRPr="002621C9">
        <w:rPr>
          <w:rFonts w:ascii="Arial" w:hAnsi="Arial" w:cs="Arial"/>
          <w:color w:val="000000" w:themeColor="text1"/>
          <w:sz w:val="24"/>
        </w:rPr>
        <w:t xml:space="preserve">rituales que giran en torno al lavado compulsivo de objetos. </w:t>
      </w:r>
    </w:p>
    <w:p w:rsidR="009D711C" w:rsidRPr="002621C9" w:rsidRDefault="001940DA" w:rsidP="009D711C">
      <w:pPr>
        <w:tabs>
          <w:tab w:val="left" w:pos="3803"/>
        </w:tabs>
        <w:spacing w:line="360" w:lineRule="auto"/>
        <w:jc w:val="both"/>
        <w:rPr>
          <w:rFonts w:ascii="Arial" w:hAnsi="Arial" w:cs="Arial"/>
          <w:i/>
          <w:color w:val="000000" w:themeColor="text1"/>
          <w:sz w:val="24"/>
        </w:rPr>
      </w:pPr>
      <w:r w:rsidRPr="002621C9">
        <w:rPr>
          <w:rFonts w:ascii="Arial" w:hAnsi="Arial" w:cs="Arial"/>
          <w:i/>
          <w:color w:val="000000" w:themeColor="text1"/>
          <w:sz w:val="24"/>
        </w:rPr>
        <w:t xml:space="preserve">Trastorno por estrés post-traumático </w:t>
      </w:r>
    </w:p>
    <w:p w:rsidR="007D6547" w:rsidRPr="002621C9" w:rsidRDefault="001B1277" w:rsidP="007F2295">
      <w:pPr>
        <w:pStyle w:val="Prrafodelista"/>
        <w:numPr>
          <w:ilvl w:val="0"/>
          <w:numId w:val="20"/>
        </w:numPr>
        <w:tabs>
          <w:tab w:val="left" w:pos="3803"/>
        </w:tabs>
        <w:spacing w:line="360" w:lineRule="auto"/>
        <w:jc w:val="both"/>
        <w:rPr>
          <w:rFonts w:ascii="Arial" w:hAnsi="Arial" w:cs="Arial"/>
          <w:i/>
          <w:color w:val="000000" w:themeColor="text1"/>
          <w:sz w:val="24"/>
        </w:rPr>
      </w:pPr>
      <w:r w:rsidRPr="002621C9">
        <w:rPr>
          <w:rFonts w:ascii="Arial" w:hAnsi="Arial" w:cs="Arial"/>
          <w:color w:val="000000" w:themeColor="text1"/>
          <w:sz w:val="24"/>
        </w:rPr>
        <w:t xml:space="preserve">No todos los investigadores </w:t>
      </w:r>
      <w:r w:rsidR="0074667D">
        <w:rPr>
          <w:rFonts w:ascii="Arial" w:hAnsi="Arial" w:cs="Arial"/>
          <w:color w:val="000000" w:themeColor="text1"/>
          <w:sz w:val="24"/>
        </w:rPr>
        <w:t>concilian</w:t>
      </w:r>
      <w:r w:rsidRPr="002621C9">
        <w:rPr>
          <w:rFonts w:ascii="Arial" w:hAnsi="Arial" w:cs="Arial"/>
          <w:color w:val="000000" w:themeColor="text1"/>
          <w:sz w:val="24"/>
        </w:rPr>
        <w:t xml:space="preserve"> en que el trastorno por estrés post-traumático esté incluido dentro de los trastornos de ansiedad, aunque ésta </w:t>
      </w:r>
      <w:r w:rsidR="0074667D">
        <w:rPr>
          <w:rFonts w:ascii="Arial" w:hAnsi="Arial" w:cs="Arial"/>
          <w:color w:val="000000" w:themeColor="text1"/>
          <w:sz w:val="24"/>
        </w:rPr>
        <w:t>viene a ser su</w:t>
      </w:r>
      <w:r w:rsidRPr="002621C9">
        <w:rPr>
          <w:rFonts w:ascii="Arial" w:hAnsi="Arial" w:cs="Arial"/>
          <w:color w:val="000000" w:themeColor="text1"/>
          <w:sz w:val="24"/>
        </w:rPr>
        <w:t xml:space="preserve"> sintomatología predominante. Sin embargo, </w:t>
      </w:r>
      <w:r w:rsidR="0074667D">
        <w:rPr>
          <w:rFonts w:ascii="Arial" w:hAnsi="Arial" w:cs="Arial"/>
          <w:color w:val="000000" w:themeColor="text1"/>
          <w:sz w:val="24"/>
        </w:rPr>
        <w:t>para su diagnóstico es vital la presencia de</w:t>
      </w:r>
      <w:r w:rsidRPr="002621C9">
        <w:rPr>
          <w:rFonts w:ascii="Arial" w:hAnsi="Arial" w:cs="Arial"/>
          <w:color w:val="000000" w:themeColor="text1"/>
          <w:sz w:val="24"/>
        </w:rPr>
        <w:t xml:space="preserve"> un factor estresante </w:t>
      </w:r>
      <w:r w:rsidR="0074667D">
        <w:rPr>
          <w:rFonts w:ascii="Arial" w:hAnsi="Arial" w:cs="Arial"/>
          <w:color w:val="000000" w:themeColor="text1"/>
          <w:sz w:val="24"/>
        </w:rPr>
        <w:t xml:space="preserve">y </w:t>
      </w:r>
      <w:r w:rsidRPr="002621C9">
        <w:rPr>
          <w:rFonts w:ascii="Arial" w:hAnsi="Arial" w:cs="Arial"/>
          <w:color w:val="000000" w:themeColor="text1"/>
          <w:sz w:val="24"/>
        </w:rPr>
        <w:t>desencadenante</w:t>
      </w:r>
      <w:r w:rsidR="006E1B08">
        <w:rPr>
          <w:rFonts w:ascii="Arial" w:hAnsi="Arial" w:cs="Arial"/>
          <w:color w:val="000000" w:themeColor="text1"/>
          <w:sz w:val="24"/>
        </w:rPr>
        <w:t>, lo que a su vez,</w:t>
      </w:r>
      <w:r w:rsidRPr="002621C9">
        <w:rPr>
          <w:rFonts w:ascii="Arial" w:hAnsi="Arial" w:cs="Arial"/>
          <w:color w:val="000000" w:themeColor="text1"/>
          <w:sz w:val="24"/>
        </w:rPr>
        <w:t xml:space="preserve"> le diferencia de los demás trastornos de ansiedad. Entre sus principales síntomas se encuentran los recuerdos intrusivos, </w:t>
      </w:r>
      <w:r w:rsidR="00B80DDD" w:rsidRPr="002621C9">
        <w:rPr>
          <w:rFonts w:ascii="Arial" w:hAnsi="Arial" w:cs="Arial"/>
          <w:color w:val="000000" w:themeColor="text1"/>
          <w:sz w:val="24"/>
        </w:rPr>
        <w:t xml:space="preserve">sueños recurrentes del acontecimiento traumático, malestar psicológico al exponerse ante estímulos que le recuerden </w:t>
      </w:r>
      <w:r w:rsidR="006E1B08">
        <w:rPr>
          <w:rFonts w:ascii="Arial" w:hAnsi="Arial" w:cs="Arial"/>
          <w:color w:val="000000" w:themeColor="text1"/>
          <w:sz w:val="24"/>
        </w:rPr>
        <w:t>a lo vivido</w:t>
      </w:r>
      <w:r w:rsidR="00B80DDD" w:rsidRPr="002621C9">
        <w:rPr>
          <w:rFonts w:ascii="Arial" w:hAnsi="Arial" w:cs="Arial"/>
          <w:color w:val="000000" w:themeColor="text1"/>
          <w:sz w:val="24"/>
        </w:rPr>
        <w:t xml:space="preserve">, </w:t>
      </w:r>
      <w:r w:rsidRPr="002621C9">
        <w:rPr>
          <w:rFonts w:ascii="Arial" w:hAnsi="Arial" w:cs="Arial"/>
          <w:color w:val="000000" w:themeColor="text1"/>
          <w:sz w:val="24"/>
        </w:rPr>
        <w:t>la anestesia</w:t>
      </w:r>
      <w:r w:rsidR="006E1B08">
        <w:rPr>
          <w:rFonts w:ascii="Arial" w:hAnsi="Arial" w:cs="Arial"/>
          <w:color w:val="000000" w:themeColor="text1"/>
          <w:sz w:val="24"/>
        </w:rPr>
        <w:t xml:space="preserve"> emocional. </w:t>
      </w:r>
    </w:p>
    <w:p w:rsidR="000936B1" w:rsidRPr="002621C9" w:rsidRDefault="000936B1" w:rsidP="000936B1">
      <w:pPr>
        <w:pStyle w:val="Prrafodelista"/>
        <w:tabs>
          <w:tab w:val="left" w:pos="3803"/>
        </w:tabs>
        <w:spacing w:line="360" w:lineRule="auto"/>
        <w:jc w:val="both"/>
        <w:rPr>
          <w:rFonts w:ascii="Arial" w:hAnsi="Arial" w:cs="Arial"/>
          <w:i/>
          <w:color w:val="000000" w:themeColor="text1"/>
          <w:sz w:val="24"/>
        </w:rPr>
      </w:pPr>
    </w:p>
    <w:p w:rsidR="00331333" w:rsidRPr="002621C9" w:rsidRDefault="004A7DF5" w:rsidP="008B5814">
      <w:pPr>
        <w:pStyle w:val="Prrafodelista"/>
        <w:numPr>
          <w:ilvl w:val="3"/>
          <w:numId w:val="23"/>
        </w:numPr>
        <w:tabs>
          <w:tab w:val="left" w:pos="3803"/>
        </w:tabs>
        <w:ind w:left="1701"/>
        <w:rPr>
          <w:rFonts w:ascii="Arial" w:hAnsi="Arial" w:cs="Arial"/>
          <w:b/>
          <w:color w:val="000000" w:themeColor="text1"/>
          <w:sz w:val="24"/>
        </w:rPr>
      </w:pPr>
      <w:r w:rsidRPr="002621C9">
        <w:rPr>
          <w:rFonts w:ascii="Arial" w:hAnsi="Arial" w:cs="Arial"/>
          <w:b/>
          <w:color w:val="000000" w:themeColor="text1"/>
          <w:sz w:val="24"/>
        </w:rPr>
        <w:t>TEORÍAS EXPLICATIVAS</w:t>
      </w:r>
    </w:p>
    <w:p w:rsidR="004040E5" w:rsidRPr="002621C9" w:rsidRDefault="004040E5" w:rsidP="00331333">
      <w:pPr>
        <w:pStyle w:val="Prrafodelista"/>
        <w:tabs>
          <w:tab w:val="left" w:pos="3803"/>
        </w:tabs>
        <w:ind w:left="1800"/>
        <w:rPr>
          <w:rFonts w:ascii="Arial" w:hAnsi="Arial" w:cs="Arial"/>
          <w:color w:val="000000" w:themeColor="text1"/>
          <w:sz w:val="24"/>
        </w:rPr>
      </w:pPr>
    </w:p>
    <w:p w:rsidR="006A4DB8" w:rsidRPr="002621C9" w:rsidRDefault="00247329" w:rsidP="008B5814">
      <w:pPr>
        <w:pStyle w:val="Prrafodelista"/>
        <w:numPr>
          <w:ilvl w:val="4"/>
          <w:numId w:val="23"/>
        </w:numPr>
        <w:tabs>
          <w:tab w:val="left" w:pos="3803"/>
        </w:tabs>
        <w:ind w:left="2127"/>
        <w:rPr>
          <w:rFonts w:ascii="Arial" w:hAnsi="Arial" w:cs="Arial"/>
          <w:color w:val="000000" w:themeColor="text1"/>
          <w:sz w:val="24"/>
        </w:rPr>
      </w:pPr>
      <w:r w:rsidRPr="002621C9">
        <w:rPr>
          <w:rFonts w:ascii="Arial" w:hAnsi="Arial" w:cs="Arial"/>
          <w:color w:val="000000" w:themeColor="text1"/>
          <w:sz w:val="24"/>
        </w:rPr>
        <w:t>Teoría</w:t>
      </w:r>
      <w:r w:rsidR="003E6AA2" w:rsidRPr="002621C9">
        <w:rPr>
          <w:rFonts w:ascii="Arial" w:hAnsi="Arial" w:cs="Arial"/>
          <w:color w:val="000000" w:themeColor="text1"/>
          <w:sz w:val="24"/>
        </w:rPr>
        <w:t xml:space="preserve"> </w:t>
      </w:r>
      <w:r w:rsidRPr="002621C9">
        <w:rPr>
          <w:rFonts w:ascii="Arial" w:hAnsi="Arial" w:cs="Arial"/>
          <w:color w:val="000000" w:themeColor="text1"/>
          <w:sz w:val="24"/>
        </w:rPr>
        <w:t>interactiva</w:t>
      </w:r>
      <w:r w:rsidR="003E6AA2" w:rsidRPr="002621C9">
        <w:rPr>
          <w:rFonts w:ascii="Arial" w:hAnsi="Arial" w:cs="Arial"/>
          <w:color w:val="000000" w:themeColor="text1"/>
          <w:sz w:val="24"/>
        </w:rPr>
        <w:t xml:space="preserve"> </w:t>
      </w:r>
    </w:p>
    <w:p w:rsidR="003E6AA2" w:rsidRPr="002621C9" w:rsidRDefault="00247329" w:rsidP="004040E5">
      <w:pPr>
        <w:tabs>
          <w:tab w:val="left" w:pos="3803"/>
        </w:tabs>
        <w:spacing w:line="360" w:lineRule="auto"/>
        <w:jc w:val="both"/>
        <w:rPr>
          <w:rFonts w:ascii="Arial" w:hAnsi="Arial" w:cs="Arial"/>
          <w:color w:val="000000" w:themeColor="text1"/>
          <w:sz w:val="24"/>
        </w:rPr>
      </w:pPr>
      <w:r w:rsidRPr="0027587A">
        <w:rPr>
          <w:rFonts w:ascii="Arial" w:hAnsi="Arial" w:cs="Arial"/>
          <w:color w:val="000000" w:themeColor="text1"/>
          <w:sz w:val="24"/>
        </w:rPr>
        <w:t xml:space="preserve">La teoría </w:t>
      </w:r>
      <w:r w:rsidR="004E7938" w:rsidRPr="0027587A">
        <w:rPr>
          <w:rFonts w:ascii="Arial" w:hAnsi="Arial" w:cs="Arial"/>
          <w:color w:val="000000" w:themeColor="text1"/>
          <w:sz w:val="24"/>
        </w:rPr>
        <w:t>interactiv</w:t>
      </w:r>
      <w:r w:rsidRPr="0027587A">
        <w:rPr>
          <w:rFonts w:ascii="Arial" w:hAnsi="Arial" w:cs="Arial"/>
          <w:color w:val="000000" w:themeColor="text1"/>
          <w:sz w:val="24"/>
        </w:rPr>
        <w:t>a</w:t>
      </w:r>
      <w:r w:rsidR="004E7938" w:rsidRPr="0027587A">
        <w:rPr>
          <w:rFonts w:ascii="Arial" w:hAnsi="Arial" w:cs="Arial"/>
          <w:color w:val="000000" w:themeColor="text1"/>
          <w:sz w:val="24"/>
        </w:rPr>
        <w:t>, tiene sus inicios con</w:t>
      </w:r>
      <w:r w:rsidR="0027587A" w:rsidRPr="0027587A">
        <w:rPr>
          <w:rFonts w:ascii="Arial" w:hAnsi="Arial" w:cs="Arial"/>
          <w:color w:val="000000" w:themeColor="text1"/>
          <w:sz w:val="24"/>
        </w:rPr>
        <w:t xml:space="preserve"> teóricos como</w:t>
      </w:r>
      <w:r w:rsidR="004E7938" w:rsidRPr="0027587A">
        <w:rPr>
          <w:rFonts w:ascii="Arial" w:hAnsi="Arial" w:cs="Arial"/>
          <w:color w:val="000000" w:themeColor="text1"/>
          <w:sz w:val="24"/>
        </w:rPr>
        <w:t xml:space="preserve"> Endler, Magnusson y Bowers, quienes </w:t>
      </w:r>
      <w:r w:rsidR="0027587A" w:rsidRPr="0027587A">
        <w:rPr>
          <w:rFonts w:ascii="Arial" w:hAnsi="Arial" w:cs="Arial"/>
          <w:color w:val="000000" w:themeColor="text1"/>
          <w:sz w:val="24"/>
        </w:rPr>
        <w:t>acotaron con</w:t>
      </w:r>
      <w:r w:rsidR="004E7938" w:rsidRPr="0027587A">
        <w:rPr>
          <w:rFonts w:ascii="Arial" w:hAnsi="Arial" w:cs="Arial"/>
          <w:color w:val="000000" w:themeColor="text1"/>
          <w:sz w:val="24"/>
        </w:rPr>
        <w:t xml:space="preserve"> una descripción de la ansiedad, basada en la interacción entre</w:t>
      </w:r>
      <w:r w:rsidR="0027587A" w:rsidRPr="0027587A">
        <w:rPr>
          <w:rFonts w:ascii="Arial" w:hAnsi="Arial" w:cs="Arial"/>
          <w:color w:val="000000" w:themeColor="text1"/>
          <w:sz w:val="24"/>
        </w:rPr>
        <w:t xml:space="preserve"> el</w:t>
      </w:r>
      <w:r w:rsidR="004E7938" w:rsidRPr="0027587A">
        <w:rPr>
          <w:rFonts w:ascii="Arial" w:hAnsi="Arial" w:cs="Arial"/>
          <w:color w:val="000000" w:themeColor="text1"/>
          <w:sz w:val="24"/>
        </w:rPr>
        <w:t xml:space="preserve"> rasgo y </w:t>
      </w:r>
      <w:r w:rsidR="0027587A" w:rsidRPr="0027587A">
        <w:rPr>
          <w:rFonts w:ascii="Arial" w:hAnsi="Arial" w:cs="Arial"/>
          <w:color w:val="000000" w:themeColor="text1"/>
          <w:sz w:val="24"/>
        </w:rPr>
        <w:t xml:space="preserve">la </w:t>
      </w:r>
      <w:r w:rsidR="004E7938" w:rsidRPr="0027587A">
        <w:rPr>
          <w:rFonts w:ascii="Arial" w:hAnsi="Arial" w:cs="Arial"/>
          <w:color w:val="000000" w:themeColor="text1"/>
          <w:sz w:val="24"/>
        </w:rPr>
        <w:t>situación</w:t>
      </w:r>
      <w:r w:rsidR="00A938C1" w:rsidRPr="0027587A">
        <w:rPr>
          <w:rFonts w:ascii="Arial" w:hAnsi="Arial" w:cs="Arial"/>
          <w:color w:val="000000" w:themeColor="text1"/>
          <w:sz w:val="24"/>
        </w:rPr>
        <w:t>;</w:t>
      </w:r>
      <w:r w:rsidR="0027587A" w:rsidRPr="0027587A">
        <w:rPr>
          <w:rFonts w:ascii="Arial" w:hAnsi="Arial" w:cs="Arial"/>
          <w:color w:val="000000" w:themeColor="text1"/>
          <w:sz w:val="24"/>
        </w:rPr>
        <w:t xml:space="preserve"> es por ello que</w:t>
      </w:r>
      <w:r w:rsidR="00A938C1" w:rsidRPr="0027587A">
        <w:rPr>
          <w:rFonts w:ascii="Arial" w:hAnsi="Arial" w:cs="Arial"/>
          <w:color w:val="000000" w:themeColor="text1"/>
          <w:sz w:val="24"/>
        </w:rPr>
        <w:t xml:space="preserve"> la ansiedad será </w:t>
      </w:r>
      <w:r w:rsidR="0027587A" w:rsidRPr="0027587A">
        <w:rPr>
          <w:rFonts w:ascii="Arial" w:hAnsi="Arial" w:cs="Arial"/>
          <w:color w:val="000000" w:themeColor="text1"/>
          <w:sz w:val="24"/>
        </w:rPr>
        <w:t>interpretada</w:t>
      </w:r>
      <w:r w:rsidR="00A938C1" w:rsidRPr="0027587A">
        <w:rPr>
          <w:rFonts w:ascii="Arial" w:hAnsi="Arial" w:cs="Arial"/>
          <w:color w:val="000000" w:themeColor="text1"/>
          <w:sz w:val="24"/>
        </w:rPr>
        <w:t xml:space="preserve"> </w:t>
      </w:r>
      <w:r w:rsidR="0027587A" w:rsidRPr="0027587A">
        <w:rPr>
          <w:rFonts w:ascii="Arial" w:hAnsi="Arial" w:cs="Arial"/>
          <w:color w:val="000000" w:themeColor="text1"/>
          <w:sz w:val="24"/>
        </w:rPr>
        <w:t>partiendo de las</w:t>
      </w:r>
      <w:r w:rsidR="00A938C1" w:rsidRPr="0027587A">
        <w:rPr>
          <w:rFonts w:ascii="Arial" w:hAnsi="Arial" w:cs="Arial"/>
          <w:color w:val="000000" w:themeColor="text1"/>
          <w:sz w:val="24"/>
        </w:rPr>
        <w:t xml:space="preserve"> características situaciones y las variables individuales</w:t>
      </w:r>
      <w:r w:rsidR="0027587A" w:rsidRPr="0027587A">
        <w:rPr>
          <w:rFonts w:ascii="Arial" w:hAnsi="Arial" w:cs="Arial"/>
          <w:color w:val="000000" w:themeColor="text1"/>
          <w:sz w:val="24"/>
        </w:rPr>
        <w:t xml:space="preserve"> de cada uno;</w:t>
      </w:r>
      <w:r w:rsidR="00A938C1" w:rsidRPr="0027587A">
        <w:rPr>
          <w:rFonts w:ascii="Arial" w:hAnsi="Arial" w:cs="Arial"/>
          <w:color w:val="000000" w:themeColor="text1"/>
          <w:sz w:val="24"/>
        </w:rPr>
        <w:t xml:space="preserve"> por lo tanto, el comportamiento de la persona </w:t>
      </w:r>
      <w:r w:rsidR="0027587A" w:rsidRPr="0027587A">
        <w:rPr>
          <w:rFonts w:ascii="Arial" w:hAnsi="Arial" w:cs="Arial"/>
          <w:color w:val="000000" w:themeColor="text1"/>
          <w:sz w:val="24"/>
        </w:rPr>
        <w:t>no podrá ni deberá</w:t>
      </w:r>
      <w:r w:rsidR="00A938C1" w:rsidRPr="0027587A">
        <w:rPr>
          <w:rFonts w:ascii="Arial" w:hAnsi="Arial" w:cs="Arial"/>
          <w:color w:val="000000" w:themeColor="text1"/>
          <w:sz w:val="24"/>
        </w:rPr>
        <w:t xml:space="preserve"> ser explicado por </w:t>
      </w:r>
      <w:r w:rsidR="00D52D27" w:rsidRPr="0027587A">
        <w:rPr>
          <w:rFonts w:ascii="Arial" w:hAnsi="Arial" w:cs="Arial"/>
          <w:color w:val="000000" w:themeColor="text1"/>
          <w:sz w:val="24"/>
        </w:rPr>
        <w:t xml:space="preserve">unas o </w:t>
      </w:r>
      <w:r w:rsidR="00DE45CA" w:rsidRPr="0027587A">
        <w:rPr>
          <w:rFonts w:ascii="Arial" w:hAnsi="Arial" w:cs="Arial"/>
          <w:color w:val="000000" w:themeColor="text1"/>
          <w:sz w:val="24"/>
        </w:rPr>
        <w:t>por otras aisladamente (Endíer &amp;</w:t>
      </w:r>
      <w:r w:rsidR="00D52D27" w:rsidRPr="0027587A">
        <w:rPr>
          <w:rFonts w:ascii="Arial" w:hAnsi="Arial" w:cs="Arial"/>
          <w:color w:val="000000" w:themeColor="text1"/>
          <w:sz w:val="24"/>
        </w:rPr>
        <w:t xml:space="preserve"> Hunt, 1966 y 1969; Bowers, 1973; Endíer </w:t>
      </w:r>
      <w:r w:rsidR="00DE45CA" w:rsidRPr="0027587A">
        <w:rPr>
          <w:rFonts w:ascii="Arial" w:hAnsi="Arial" w:cs="Arial"/>
          <w:color w:val="000000" w:themeColor="text1"/>
          <w:sz w:val="24"/>
        </w:rPr>
        <w:t>&amp;</w:t>
      </w:r>
      <w:r w:rsidR="00D52D27" w:rsidRPr="0027587A">
        <w:rPr>
          <w:rFonts w:ascii="Arial" w:hAnsi="Arial" w:cs="Arial"/>
          <w:color w:val="000000" w:themeColor="text1"/>
          <w:sz w:val="24"/>
        </w:rPr>
        <w:t xml:space="preserve"> Magnusson,</w:t>
      </w:r>
      <w:r w:rsidR="004040E5" w:rsidRPr="0027587A">
        <w:rPr>
          <w:rFonts w:ascii="Arial" w:hAnsi="Arial" w:cs="Arial"/>
          <w:color w:val="000000" w:themeColor="text1"/>
          <w:sz w:val="24"/>
        </w:rPr>
        <w:t xml:space="preserve"> </w:t>
      </w:r>
      <w:r w:rsidR="00D32959" w:rsidRPr="0027587A">
        <w:rPr>
          <w:rFonts w:ascii="Arial" w:hAnsi="Arial" w:cs="Arial"/>
          <w:color w:val="000000" w:themeColor="text1"/>
          <w:sz w:val="24"/>
        </w:rPr>
        <w:t>1976; c</w:t>
      </w:r>
      <w:r w:rsidR="00D52D27" w:rsidRPr="0027587A">
        <w:rPr>
          <w:rFonts w:ascii="Arial" w:hAnsi="Arial" w:cs="Arial"/>
          <w:color w:val="000000" w:themeColor="text1"/>
          <w:sz w:val="24"/>
        </w:rPr>
        <w:t>itado en Espada, 1995)</w:t>
      </w:r>
      <w:r w:rsidR="009D1822" w:rsidRPr="0027587A">
        <w:rPr>
          <w:rFonts w:ascii="Arial" w:hAnsi="Arial" w:cs="Arial"/>
          <w:color w:val="000000" w:themeColor="text1"/>
          <w:sz w:val="24"/>
        </w:rPr>
        <w:t>.</w:t>
      </w:r>
    </w:p>
    <w:p w:rsidR="00B079D0" w:rsidRPr="00B079D0" w:rsidRDefault="00B079D0" w:rsidP="00B079D0">
      <w:pPr>
        <w:tabs>
          <w:tab w:val="left" w:pos="3803"/>
        </w:tabs>
        <w:spacing w:line="360" w:lineRule="auto"/>
        <w:jc w:val="both"/>
        <w:rPr>
          <w:rFonts w:ascii="Arial" w:hAnsi="Arial" w:cs="Arial"/>
          <w:color w:val="000000" w:themeColor="text1"/>
          <w:sz w:val="24"/>
        </w:rPr>
      </w:pPr>
      <w:r w:rsidRPr="00B079D0">
        <w:rPr>
          <w:rFonts w:ascii="Arial" w:hAnsi="Arial" w:cs="Arial"/>
          <w:color w:val="000000" w:themeColor="text1"/>
          <w:sz w:val="24"/>
        </w:rPr>
        <w:lastRenderedPageBreak/>
        <w:t xml:space="preserve">De lo señalado previamente, resulta importante mencionar que, incluso autores situacionistas – entre ellos, Mischel – quien expuso sus críticas respecto a la psicología del rasgo y a las variables personales, favoreciendo las variables propuestas desde su enfoque como aquellas que sólo podían explicar la conducta humana; no obstante, su postura fue disuelta para inclinarse así a una posición interactiva. Es así que, en el año 1977, Mischel refería que la conducta se manifiesta gracias a la interacción recíproca de las variables persona-situación; por lo tanto, centrarse solamente en una, conllevaría a generalizaciones erradas y limitadas (Mischel, 1979; citado en Espada, 1995) </w:t>
      </w:r>
    </w:p>
    <w:p w:rsidR="00BA72AE" w:rsidRPr="002621C9" w:rsidRDefault="00BA72AE" w:rsidP="008B5814">
      <w:pPr>
        <w:pStyle w:val="Prrafodelista"/>
        <w:numPr>
          <w:ilvl w:val="4"/>
          <w:numId w:val="23"/>
        </w:numPr>
        <w:tabs>
          <w:tab w:val="left" w:pos="3803"/>
        </w:tabs>
        <w:ind w:left="2127"/>
        <w:jc w:val="both"/>
        <w:rPr>
          <w:rFonts w:ascii="Arial" w:hAnsi="Arial" w:cs="Arial"/>
          <w:color w:val="000000" w:themeColor="text1"/>
          <w:sz w:val="24"/>
        </w:rPr>
      </w:pPr>
      <w:r w:rsidRPr="002621C9">
        <w:rPr>
          <w:rFonts w:ascii="Arial" w:hAnsi="Arial" w:cs="Arial"/>
          <w:color w:val="000000" w:themeColor="text1"/>
          <w:sz w:val="24"/>
        </w:rPr>
        <w:t xml:space="preserve">Teoría de </w:t>
      </w:r>
      <w:r w:rsidR="009C4FD4" w:rsidRPr="002621C9">
        <w:rPr>
          <w:rFonts w:ascii="Arial" w:hAnsi="Arial" w:cs="Arial"/>
          <w:color w:val="000000" w:themeColor="text1"/>
          <w:sz w:val="24"/>
        </w:rPr>
        <w:t>la A</w:t>
      </w:r>
      <w:r w:rsidRPr="002621C9">
        <w:rPr>
          <w:rFonts w:ascii="Arial" w:hAnsi="Arial" w:cs="Arial"/>
          <w:color w:val="000000" w:themeColor="text1"/>
          <w:sz w:val="24"/>
        </w:rPr>
        <w:t xml:space="preserve">nsiedad </w:t>
      </w:r>
      <w:r w:rsidR="009C4FD4" w:rsidRPr="002621C9">
        <w:rPr>
          <w:rFonts w:ascii="Arial" w:hAnsi="Arial" w:cs="Arial"/>
          <w:color w:val="000000" w:themeColor="text1"/>
          <w:sz w:val="24"/>
        </w:rPr>
        <w:t>Estado-R</w:t>
      </w:r>
      <w:r w:rsidR="00331333" w:rsidRPr="002621C9">
        <w:rPr>
          <w:rFonts w:ascii="Arial" w:hAnsi="Arial" w:cs="Arial"/>
          <w:color w:val="000000" w:themeColor="text1"/>
          <w:sz w:val="24"/>
        </w:rPr>
        <w:t>asgo</w:t>
      </w:r>
      <w:r w:rsidRPr="002621C9">
        <w:rPr>
          <w:rFonts w:ascii="Arial" w:hAnsi="Arial" w:cs="Arial"/>
          <w:color w:val="000000" w:themeColor="text1"/>
          <w:sz w:val="24"/>
        </w:rPr>
        <w:t xml:space="preserve"> </w:t>
      </w:r>
    </w:p>
    <w:p w:rsidR="00331333" w:rsidRPr="002621C9" w:rsidRDefault="00B44D20"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teoría ansiedad rasgo y estado</w:t>
      </w:r>
      <w:r w:rsidR="009A0A19" w:rsidRPr="002621C9">
        <w:rPr>
          <w:rFonts w:ascii="Arial" w:hAnsi="Arial" w:cs="Arial"/>
          <w:color w:val="000000" w:themeColor="text1"/>
          <w:sz w:val="24"/>
        </w:rPr>
        <w:t>,</w:t>
      </w:r>
      <w:r w:rsidRPr="002621C9">
        <w:rPr>
          <w:rFonts w:ascii="Arial" w:hAnsi="Arial" w:cs="Arial"/>
          <w:color w:val="000000" w:themeColor="text1"/>
          <w:sz w:val="24"/>
        </w:rPr>
        <w:t xml:space="preserve"> fue propuesta por Spielberger</w:t>
      </w:r>
      <w:r w:rsidR="009A0A19" w:rsidRPr="002621C9">
        <w:rPr>
          <w:rFonts w:ascii="Arial" w:hAnsi="Arial" w:cs="Arial"/>
          <w:color w:val="000000" w:themeColor="text1"/>
          <w:sz w:val="24"/>
        </w:rPr>
        <w:t xml:space="preserve">, quien considera que, para poder hacer una definición de la ansiedad, ésta </w:t>
      </w:r>
      <w:r w:rsidR="00393DA7">
        <w:rPr>
          <w:rFonts w:ascii="Arial" w:hAnsi="Arial" w:cs="Arial"/>
          <w:color w:val="000000" w:themeColor="text1"/>
          <w:sz w:val="24"/>
        </w:rPr>
        <w:t>primero deberá</w:t>
      </w:r>
      <w:r w:rsidR="009A0A19" w:rsidRPr="002621C9">
        <w:rPr>
          <w:rFonts w:ascii="Arial" w:hAnsi="Arial" w:cs="Arial"/>
          <w:color w:val="000000" w:themeColor="text1"/>
          <w:sz w:val="24"/>
        </w:rPr>
        <w:t xml:space="preserve"> ser diferenciada de una ansiedad como estado emocional y como rasgo de personalidad, motivo por el cual propuso su Teoría de Ansiedad Estado-Rasgo</w:t>
      </w:r>
      <w:r w:rsidR="00247329" w:rsidRPr="002621C9">
        <w:rPr>
          <w:rFonts w:ascii="Arial" w:hAnsi="Arial" w:cs="Arial"/>
          <w:color w:val="000000" w:themeColor="text1"/>
          <w:sz w:val="24"/>
        </w:rPr>
        <w:t xml:space="preserve"> (Cruz, 2017)</w:t>
      </w:r>
      <w:r w:rsidR="00315A16" w:rsidRPr="002621C9">
        <w:rPr>
          <w:rFonts w:ascii="Arial" w:hAnsi="Arial" w:cs="Arial"/>
          <w:color w:val="000000" w:themeColor="text1"/>
          <w:sz w:val="24"/>
        </w:rPr>
        <w:t>.</w:t>
      </w:r>
    </w:p>
    <w:p w:rsidR="001C45D0" w:rsidRPr="002621C9" w:rsidRDefault="00315A16" w:rsidP="004040E5">
      <w:pPr>
        <w:tabs>
          <w:tab w:val="left" w:pos="3803"/>
        </w:tabs>
        <w:spacing w:line="360" w:lineRule="auto"/>
        <w:jc w:val="both"/>
        <w:rPr>
          <w:rFonts w:ascii="Arial" w:hAnsi="Arial" w:cs="Arial"/>
          <w:color w:val="000000" w:themeColor="text1"/>
          <w:sz w:val="24"/>
        </w:rPr>
      </w:pPr>
      <w:r w:rsidRPr="006B24C6">
        <w:rPr>
          <w:rFonts w:ascii="Arial" w:hAnsi="Arial" w:cs="Arial"/>
          <w:color w:val="000000" w:themeColor="text1"/>
          <w:sz w:val="24"/>
        </w:rPr>
        <w:t>Según Spielberger (1972; citado en Ries, Castañeda, Campos &amp; Del Castillo, 2012)</w:t>
      </w:r>
      <w:r w:rsidR="00DE45CA" w:rsidRPr="006B24C6">
        <w:rPr>
          <w:rFonts w:ascii="Arial" w:hAnsi="Arial" w:cs="Arial"/>
          <w:color w:val="000000" w:themeColor="text1"/>
          <w:sz w:val="24"/>
        </w:rPr>
        <w:t xml:space="preserve"> la ansiedad-estado, </w:t>
      </w:r>
      <w:r w:rsidR="001B718A" w:rsidRPr="006B24C6">
        <w:rPr>
          <w:rFonts w:ascii="Arial" w:hAnsi="Arial" w:cs="Arial"/>
          <w:color w:val="000000" w:themeColor="text1"/>
          <w:sz w:val="24"/>
        </w:rPr>
        <w:t xml:space="preserve">es </w:t>
      </w:r>
      <w:r w:rsidR="00393DA7" w:rsidRPr="006B24C6">
        <w:rPr>
          <w:rFonts w:ascii="Arial" w:hAnsi="Arial" w:cs="Arial"/>
          <w:color w:val="000000" w:themeColor="text1"/>
          <w:sz w:val="24"/>
        </w:rPr>
        <w:t>ante todo</w:t>
      </w:r>
      <w:r w:rsidR="001B718A" w:rsidRPr="006B24C6">
        <w:rPr>
          <w:rFonts w:ascii="Arial" w:hAnsi="Arial" w:cs="Arial"/>
          <w:color w:val="000000" w:themeColor="text1"/>
          <w:sz w:val="24"/>
        </w:rPr>
        <w:t xml:space="preserve"> un estado emocional inmediato, </w:t>
      </w:r>
      <w:r w:rsidR="00393DA7" w:rsidRPr="006B24C6">
        <w:rPr>
          <w:rFonts w:ascii="Arial" w:hAnsi="Arial" w:cs="Arial"/>
          <w:color w:val="000000" w:themeColor="text1"/>
          <w:sz w:val="24"/>
        </w:rPr>
        <w:t>que puede ser</w:t>
      </w:r>
      <w:r w:rsidR="001B718A" w:rsidRPr="006B24C6">
        <w:rPr>
          <w:rFonts w:ascii="Arial" w:hAnsi="Arial" w:cs="Arial"/>
          <w:color w:val="000000" w:themeColor="text1"/>
          <w:sz w:val="24"/>
        </w:rPr>
        <w:t xml:space="preserve"> modificable en el tiempo, </w:t>
      </w:r>
      <w:r w:rsidR="00393DA7" w:rsidRPr="006B24C6">
        <w:rPr>
          <w:rFonts w:ascii="Arial" w:hAnsi="Arial" w:cs="Arial"/>
          <w:color w:val="000000" w:themeColor="text1"/>
          <w:sz w:val="24"/>
        </w:rPr>
        <w:t>caracterizándose a su vez</w:t>
      </w:r>
      <w:r w:rsidR="001B718A" w:rsidRPr="006B24C6">
        <w:rPr>
          <w:rFonts w:ascii="Arial" w:hAnsi="Arial" w:cs="Arial"/>
          <w:color w:val="000000" w:themeColor="text1"/>
          <w:sz w:val="24"/>
        </w:rPr>
        <w:t xml:space="preserve"> por una mezcla de tensión, aprensión, nerviosismo, pensamientos molestos, preocupaciones, junto a cambios fisiológicos</w:t>
      </w:r>
      <w:r w:rsidR="009918F8" w:rsidRPr="006B24C6">
        <w:rPr>
          <w:rFonts w:ascii="Arial" w:hAnsi="Arial" w:cs="Arial"/>
          <w:color w:val="000000" w:themeColor="text1"/>
          <w:sz w:val="24"/>
        </w:rPr>
        <w:t xml:space="preserve">. </w:t>
      </w:r>
      <w:r w:rsidR="00393DA7" w:rsidRPr="006B24C6">
        <w:rPr>
          <w:rFonts w:ascii="Arial" w:hAnsi="Arial" w:cs="Arial"/>
          <w:color w:val="000000" w:themeColor="text1"/>
          <w:sz w:val="24"/>
        </w:rPr>
        <w:t>Entre tanto,</w:t>
      </w:r>
      <w:r w:rsidR="009918F8" w:rsidRPr="006B24C6">
        <w:rPr>
          <w:rFonts w:ascii="Arial" w:hAnsi="Arial" w:cs="Arial"/>
          <w:color w:val="000000" w:themeColor="text1"/>
          <w:sz w:val="24"/>
        </w:rPr>
        <w:t xml:space="preserve"> la ansiedad-rasgo, se refiere a una ansiedad relativamente estable, siendo considerada más como una disposición, tendencia o rasgo, la cual no se manifiesta de manera directa en la conducta de</w:t>
      </w:r>
      <w:r w:rsidR="00980FA1" w:rsidRPr="006B24C6">
        <w:rPr>
          <w:rFonts w:ascii="Arial" w:hAnsi="Arial" w:cs="Arial"/>
          <w:color w:val="000000" w:themeColor="text1"/>
          <w:sz w:val="24"/>
        </w:rPr>
        <w:t>l individuo</w:t>
      </w:r>
      <w:r w:rsidR="009918F8" w:rsidRPr="006B24C6">
        <w:rPr>
          <w:rFonts w:ascii="Arial" w:hAnsi="Arial" w:cs="Arial"/>
          <w:color w:val="000000" w:themeColor="text1"/>
          <w:sz w:val="24"/>
        </w:rPr>
        <w:t>, por lo que deberá ser inferida por medio de la frecuencia con la que lo experimenta la persona. Por lo tanto, las personas que presentan mayor nivel de ansiedad-rasgo, percibirán mayor número de situaciones como amenazantes y por lo tanto, tienen mayor predisposición a padecer ansiedad-estado más frecuente e intensamente</w:t>
      </w:r>
      <w:r w:rsidR="00692A0B" w:rsidRPr="006B24C6">
        <w:rPr>
          <w:rFonts w:ascii="Arial" w:hAnsi="Arial" w:cs="Arial"/>
          <w:color w:val="000000" w:themeColor="text1"/>
          <w:sz w:val="24"/>
        </w:rPr>
        <w:t>. Mientras que, los niveles altos de ansiedad-estado son percibidos como molestos, motivo por el cual, si un sujeto se siente inundado por ésta, probablemente inicie un proceso defensivo para disminuir e</w:t>
      </w:r>
      <w:r w:rsidR="001C3BAF" w:rsidRPr="006B24C6">
        <w:rPr>
          <w:rFonts w:ascii="Arial" w:hAnsi="Arial" w:cs="Arial"/>
          <w:color w:val="000000" w:themeColor="text1"/>
          <w:sz w:val="24"/>
        </w:rPr>
        <w:t xml:space="preserve">l estado emocional irritante (Hackfort </w:t>
      </w:r>
      <w:r w:rsidR="00DE45CA" w:rsidRPr="006B24C6">
        <w:rPr>
          <w:rFonts w:ascii="Arial" w:hAnsi="Arial" w:cs="Arial"/>
          <w:color w:val="000000" w:themeColor="text1"/>
          <w:sz w:val="24"/>
        </w:rPr>
        <w:t>&amp;</w:t>
      </w:r>
      <w:r w:rsidR="001C3BAF" w:rsidRPr="006B24C6">
        <w:rPr>
          <w:rFonts w:ascii="Arial" w:hAnsi="Arial" w:cs="Arial"/>
          <w:color w:val="000000" w:themeColor="text1"/>
          <w:sz w:val="24"/>
        </w:rPr>
        <w:t xml:space="preserve"> Spi</w:t>
      </w:r>
      <w:r w:rsidR="00DE45CA" w:rsidRPr="006B24C6">
        <w:rPr>
          <w:rFonts w:ascii="Arial" w:hAnsi="Arial" w:cs="Arial"/>
          <w:color w:val="000000" w:themeColor="text1"/>
          <w:sz w:val="24"/>
        </w:rPr>
        <w:t>elberger, 1989; citados en Ries</w:t>
      </w:r>
      <w:r w:rsidR="001C3BAF" w:rsidRPr="006B24C6">
        <w:rPr>
          <w:rFonts w:ascii="Arial" w:hAnsi="Arial" w:cs="Arial"/>
          <w:color w:val="000000" w:themeColor="text1"/>
          <w:sz w:val="24"/>
        </w:rPr>
        <w:t xml:space="preserve"> </w:t>
      </w:r>
      <w:r w:rsidR="001C3BAF" w:rsidRPr="006B24C6">
        <w:rPr>
          <w:rFonts w:ascii="Arial" w:hAnsi="Arial" w:cs="Arial"/>
          <w:i/>
          <w:color w:val="000000" w:themeColor="text1"/>
          <w:sz w:val="24"/>
        </w:rPr>
        <w:t>et all</w:t>
      </w:r>
      <w:r w:rsidR="001C3BAF" w:rsidRPr="006B24C6">
        <w:rPr>
          <w:rFonts w:ascii="Arial" w:hAnsi="Arial" w:cs="Arial"/>
          <w:color w:val="000000" w:themeColor="text1"/>
          <w:sz w:val="24"/>
        </w:rPr>
        <w:t>, 2012)</w:t>
      </w:r>
      <w:r w:rsidR="001C45D0" w:rsidRPr="006B24C6">
        <w:rPr>
          <w:rFonts w:ascii="Arial" w:hAnsi="Arial" w:cs="Arial"/>
          <w:color w:val="000000" w:themeColor="text1"/>
          <w:sz w:val="24"/>
        </w:rPr>
        <w:t>.</w:t>
      </w:r>
    </w:p>
    <w:p w:rsidR="005D6429" w:rsidRPr="002621C9" w:rsidRDefault="00D847A9" w:rsidP="008B5814">
      <w:pPr>
        <w:pStyle w:val="Prrafodelista"/>
        <w:numPr>
          <w:ilvl w:val="4"/>
          <w:numId w:val="23"/>
        </w:numPr>
        <w:tabs>
          <w:tab w:val="left" w:pos="3803"/>
        </w:tabs>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lastRenderedPageBreak/>
        <w:t xml:space="preserve">Teoría Tridimensional de la ansiedad </w:t>
      </w:r>
    </w:p>
    <w:p w:rsidR="00D847A9" w:rsidRPr="002621C9" w:rsidRDefault="0035763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teoría tridimensional de la ansiedad fue planteada por Lang </w:t>
      </w:r>
      <w:r w:rsidR="00834A9A" w:rsidRPr="002621C9">
        <w:rPr>
          <w:rFonts w:ascii="Arial" w:hAnsi="Arial" w:cs="Arial"/>
          <w:color w:val="000000" w:themeColor="text1"/>
          <w:sz w:val="24"/>
        </w:rPr>
        <w:t xml:space="preserve">en </w:t>
      </w:r>
      <w:r w:rsidR="00980FA1">
        <w:rPr>
          <w:rFonts w:ascii="Arial" w:hAnsi="Arial" w:cs="Arial"/>
          <w:color w:val="000000" w:themeColor="text1"/>
          <w:sz w:val="24"/>
        </w:rPr>
        <w:t xml:space="preserve">el año 1968, tomando en cuenta </w:t>
      </w:r>
      <w:r w:rsidR="00834A9A" w:rsidRPr="002621C9">
        <w:rPr>
          <w:rFonts w:ascii="Arial" w:hAnsi="Arial" w:cs="Arial"/>
          <w:color w:val="000000" w:themeColor="text1"/>
          <w:sz w:val="24"/>
        </w:rPr>
        <w:t xml:space="preserve">reiteradas observaciones </w:t>
      </w:r>
      <w:r w:rsidR="00980FA1">
        <w:rPr>
          <w:rFonts w:ascii="Arial" w:hAnsi="Arial" w:cs="Arial"/>
          <w:color w:val="000000" w:themeColor="text1"/>
          <w:sz w:val="24"/>
        </w:rPr>
        <w:t xml:space="preserve">halladas </w:t>
      </w:r>
      <w:r w:rsidR="00834A9A" w:rsidRPr="002621C9">
        <w:rPr>
          <w:rFonts w:ascii="Arial" w:hAnsi="Arial" w:cs="Arial"/>
          <w:color w:val="000000" w:themeColor="text1"/>
          <w:sz w:val="24"/>
        </w:rPr>
        <w:t xml:space="preserve">entre las diversas medidas de la ansiedad, tanto con respecto a su evaluación en un determinado momento como, a su transformación a </w:t>
      </w:r>
      <w:r w:rsidR="00980FA1" w:rsidRPr="002621C9">
        <w:rPr>
          <w:rFonts w:ascii="Arial" w:hAnsi="Arial" w:cs="Arial"/>
          <w:color w:val="000000" w:themeColor="text1"/>
          <w:sz w:val="24"/>
        </w:rPr>
        <w:t>través</w:t>
      </w:r>
      <w:r w:rsidR="00834A9A" w:rsidRPr="002621C9">
        <w:rPr>
          <w:rFonts w:ascii="Arial" w:hAnsi="Arial" w:cs="Arial"/>
          <w:color w:val="000000" w:themeColor="text1"/>
          <w:sz w:val="24"/>
        </w:rPr>
        <w:t xml:space="preserve"> del tiempo, como consecuencia de un tratamiento específico</w:t>
      </w:r>
      <w:r w:rsidR="004642C1" w:rsidRPr="002621C9">
        <w:rPr>
          <w:rFonts w:ascii="Arial" w:hAnsi="Arial" w:cs="Arial"/>
          <w:color w:val="000000" w:themeColor="text1"/>
          <w:sz w:val="24"/>
        </w:rPr>
        <w:t xml:space="preserve"> (Vila, 1984; citado en Sánchez</w:t>
      </w:r>
      <w:r w:rsidR="00834A9A" w:rsidRPr="002621C9">
        <w:rPr>
          <w:rFonts w:ascii="Arial" w:hAnsi="Arial" w:cs="Arial"/>
          <w:color w:val="000000" w:themeColor="text1"/>
          <w:sz w:val="24"/>
        </w:rPr>
        <w:t xml:space="preserve"> &amp; Flórez, 1995)</w:t>
      </w:r>
      <w:r w:rsidR="005419BD" w:rsidRPr="002621C9">
        <w:rPr>
          <w:rFonts w:ascii="Arial" w:hAnsi="Arial" w:cs="Arial"/>
          <w:color w:val="000000" w:themeColor="text1"/>
          <w:sz w:val="24"/>
        </w:rPr>
        <w:t>.</w:t>
      </w:r>
    </w:p>
    <w:p w:rsidR="005419BD" w:rsidRPr="002621C9" w:rsidRDefault="005419BD"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Según esta teoría, </w:t>
      </w:r>
      <w:r w:rsidR="00C2286C" w:rsidRPr="002621C9">
        <w:rPr>
          <w:rFonts w:ascii="Arial" w:hAnsi="Arial" w:cs="Arial"/>
          <w:color w:val="000000" w:themeColor="text1"/>
          <w:sz w:val="24"/>
        </w:rPr>
        <w:t xml:space="preserve">las personas </w:t>
      </w:r>
      <w:r w:rsidR="00980FA1">
        <w:rPr>
          <w:rFonts w:ascii="Arial" w:hAnsi="Arial" w:cs="Arial"/>
          <w:color w:val="000000" w:themeColor="text1"/>
          <w:sz w:val="24"/>
        </w:rPr>
        <w:t>ante un estado ansiógeno manifiestan diversas reacciones</w:t>
      </w:r>
      <w:r w:rsidR="00C2286C" w:rsidRPr="002621C9">
        <w:rPr>
          <w:rFonts w:ascii="Arial" w:hAnsi="Arial" w:cs="Arial"/>
          <w:color w:val="000000" w:themeColor="text1"/>
          <w:sz w:val="24"/>
        </w:rPr>
        <w:t>, en las que frecuentemente se presenta</w:t>
      </w:r>
      <w:r w:rsidR="00FD7A99" w:rsidRPr="002621C9">
        <w:rPr>
          <w:rFonts w:ascii="Arial" w:hAnsi="Arial" w:cs="Arial"/>
          <w:color w:val="000000" w:themeColor="text1"/>
          <w:sz w:val="24"/>
        </w:rPr>
        <w:t xml:space="preserve"> un triple sistema de respuesta</w:t>
      </w:r>
      <w:r w:rsidR="00BA1AB4" w:rsidRPr="002621C9">
        <w:rPr>
          <w:rFonts w:ascii="Arial" w:hAnsi="Arial" w:cs="Arial"/>
          <w:color w:val="000000" w:themeColor="text1"/>
          <w:sz w:val="24"/>
        </w:rPr>
        <w:t xml:space="preserve"> (Martínez, Inglés</w:t>
      </w:r>
      <w:r w:rsidR="00C92E96" w:rsidRPr="002621C9">
        <w:rPr>
          <w:rFonts w:ascii="Arial" w:hAnsi="Arial" w:cs="Arial"/>
          <w:color w:val="000000" w:themeColor="text1"/>
          <w:sz w:val="24"/>
        </w:rPr>
        <w:t xml:space="preserve"> &amp; Cano, 2012)</w:t>
      </w:r>
      <w:r w:rsidR="00C2286C" w:rsidRPr="002621C9">
        <w:rPr>
          <w:rFonts w:ascii="Arial" w:hAnsi="Arial" w:cs="Arial"/>
          <w:color w:val="000000" w:themeColor="text1"/>
          <w:sz w:val="24"/>
        </w:rPr>
        <w:t>:</w:t>
      </w:r>
    </w:p>
    <w:p w:rsidR="006B2DD0" w:rsidRPr="002621C9" w:rsidRDefault="00FD7A99" w:rsidP="008B5814">
      <w:pPr>
        <w:pStyle w:val="Prrafodelista"/>
        <w:numPr>
          <w:ilvl w:val="0"/>
          <w:numId w:val="18"/>
        </w:numPr>
        <w:tabs>
          <w:tab w:val="left" w:pos="426"/>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 xml:space="preserve">Cognitivo: </w:t>
      </w:r>
    </w:p>
    <w:p w:rsidR="00C2286C" w:rsidRPr="002621C9" w:rsidRDefault="00880650" w:rsidP="006B2DD0">
      <w:pPr>
        <w:pStyle w:val="Prrafodelista"/>
        <w:tabs>
          <w:tab w:val="left" w:pos="426"/>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Un sentimiento consciente de temor y peligro presentido, sin la capacidad de poder reconocer amenazas objetivas inmediatas que den una explicación a</w:t>
      </w:r>
      <w:r w:rsidR="00980FA1">
        <w:rPr>
          <w:rFonts w:ascii="Arial" w:hAnsi="Arial" w:cs="Arial"/>
          <w:color w:val="000000" w:themeColor="text1"/>
          <w:sz w:val="24"/>
        </w:rPr>
        <w:t>l surgimiento de</w:t>
      </w:r>
      <w:r w:rsidRPr="002621C9">
        <w:rPr>
          <w:rFonts w:ascii="Arial" w:hAnsi="Arial" w:cs="Arial"/>
          <w:color w:val="000000" w:themeColor="text1"/>
          <w:sz w:val="24"/>
        </w:rPr>
        <w:t xml:space="preserve"> tales sentimientos</w:t>
      </w:r>
      <w:r w:rsidR="00980FA1">
        <w:rPr>
          <w:rFonts w:ascii="Arial" w:hAnsi="Arial" w:cs="Arial"/>
          <w:color w:val="000000" w:themeColor="text1"/>
          <w:sz w:val="24"/>
        </w:rPr>
        <w:t xml:space="preserve"> experimentados</w:t>
      </w:r>
      <w:r w:rsidRPr="002621C9">
        <w:rPr>
          <w:rFonts w:ascii="Arial" w:hAnsi="Arial" w:cs="Arial"/>
          <w:color w:val="000000" w:themeColor="text1"/>
          <w:sz w:val="24"/>
        </w:rPr>
        <w:t>.</w:t>
      </w:r>
    </w:p>
    <w:p w:rsidR="00C05A3A" w:rsidRPr="002621C9" w:rsidRDefault="00C05A3A" w:rsidP="00C05A3A">
      <w:pPr>
        <w:pStyle w:val="Prrafodelista"/>
        <w:tabs>
          <w:tab w:val="left" w:pos="426"/>
          <w:tab w:val="left" w:pos="3803"/>
        </w:tabs>
        <w:spacing w:line="240" w:lineRule="auto"/>
        <w:ind w:left="426"/>
        <w:jc w:val="both"/>
        <w:rPr>
          <w:rFonts w:ascii="Arial" w:hAnsi="Arial" w:cs="Arial"/>
          <w:color w:val="000000" w:themeColor="text1"/>
          <w:sz w:val="24"/>
        </w:rPr>
      </w:pPr>
    </w:p>
    <w:p w:rsidR="006B2DD0" w:rsidRPr="002621C9" w:rsidRDefault="00FD7A99" w:rsidP="008B5814">
      <w:pPr>
        <w:pStyle w:val="Prrafodelista"/>
        <w:numPr>
          <w:ilvl w:val="0"/>
          <w:numId w:val="18"/>
        </w:numPr>
        <w:tabs>
          <w:tab w:val="left" w:pos="426"/>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 xml:space="preserve">Fisiológico: </w:t>
      </w:r>
    </w:p>
    <w:p w:rsidR="00C05A3A" w:rsidRPr="002621C9" w:rsidRDefault="00980FA1" w:rsidP="00D07D48">
      <w:pPr>
        <w:pStyle w:val="Prrafodelista"/>
        <w:tabs>
          <w:tab w:val="left" w:pos="426"/>
          <w:tab w:val="left" w:pos="3803"/>
        </w:tabs>
        <w:spacing w:line="360" w:lineRule="auto"/>
        <w:ind w:left="426"/>
        <w:jc w:val="both"/>
        <w:rPr>
          <w:rFonts w:ascii="Arial" w:hAnsi="Arial" w:cs="Arial"/>
          <w:color w:val="000000" w:themeColor="text1"/>
          <w:sz w:val="24"/>
        </w:rPr>
      </w:pPr>
      <w:r>
        <w:rPr>
          <w:rFonts w:ascii="Arial" w:hAnsi="Arial" w:cs="Arial"/>
          <w:color w:val="000000" w:themeColor="text1"/>
          <w:sz w:val="24"/>
        </w:rPr>
        <w:t>Manifestándose con</w:t>
      </w:r>
      <w:r w:rsidR="00DB333F" w:rsidRPr="002621C9">
        <w:rPr>
          <w:rFonts w:ascii="Arial" w:hAnsi="Arial" w:cs="Arial"/>
          <w:color w:val="000000" w:themeColor="text1"/>
          <w:sz w:val="24"/>
        </w:rPr>
        <w:t xml:space="preserve"> alteraciones fisiológicas</w:t>
      </w:r>
      <w:r>
        <w:rPr>
          <w:rFonts w:ascii="Arial" w:hAnsi="Arial" w:cs="Arial"/>
          <w:color w:val="000000" w:themeColor="text1"/>
          <w:sz w:val="24"/>
        </w:rPr>
        <w:t>,</w:t>
      </w:r>
      <w:r w:rsidR="00DB333F" w:rsidRPr="002621C9">
        <w:rPr>
          <w:rFonts w:ascii="Arial" w:hAnsi="Arial" w:cs="Arial"/>
          <w:color w:val="000000" w:themeColor="text1"/>
          <w:sz w:val="24"/>
        </w:rPr>
        <w:t xml:space="preserve"> así como dolores orgánicos que pueden </w:t>
      </w:r>
      <w:r>
        <w:rPr>
          <w:rFonts w:ascii="Arial" w:hAnsi="Arial" w:cs="Arial"/>
          <w:color w:val="000000" w:themeColor="text1"/>
          <w:sz w:val="24"/>
        </w:rPr>
        <w:t>acompañarse de</w:t>
      </w:r>
      <w:r w:rsidR="00DB333F" w:rsidRPr="002621C9">
        <w:rPr>
          <w:rFonts w:ascii="Arial" w:hAnsi="Arial" w:cs="Arial"/>
          <w:color w:val="000000" w:themeColor="text1"/>
          <w:sz w:val="24"/>
        </w:rPr>
        <w:t xml:space="preserve"> molestias físicas.</w:t>
      </w:r>
      <w:r w:rsidR="00DC255E" w:rsidRPr="002621C9">
        <w:rPr>
          <w:rFonts w:ascii="Arial" w:hAnsi="Arial" w:cs="Arial"/>
          <w:color w:val="000000" w:themeColor="text1"/>
          <w:sz w:val="24"/>
        </w:rPr>
        <w:t xml:space="preserve"> Asimismo, se asocian a un </w:t>
      </w:r>
      <w:r w:rsidR="00B46896" w:rsidRPr="002621C9">
        <w:rPr>
          <w:rFonts w:ascii="Arial" w:hAnsi="Arial" w:cs="Arial"/>
          <w:color w:val="000000" w:themeColor="text1"/>
          <w:sz w:val="24"/>
        </w:rPr>
        <w:t>aumento</w:t>
      </w:r>
      <w:r w:rsidR="00DC255E" w:rsidRPr="002621C9">
        <w:rPr>
          <w:rFonts w:ascii="Arial" w:hAnsi="Arial" w:cs="Arial"/>
          <w:color w:val="000000" w:themeColor="text1"/>
          <w:sz w:val="24"/>
        </w:rPr>
        <w:t xml:space="preserve"> en la actividad del Sistema Nervioso Autónomo y Somático, pero también del Sistema Nervioso Central; trayendo como consecuencia aumentos en la actividad cardiovascular, por ejemplo.</w:t>
      </w:r>
    </w:p>
    <w:p w:rsidR="00BA1AB4" w:rsidRPr="002621C9" w:rsidRDefault="00BA1AB4" w:rsidP="00C05A3A">
      <w:pPr>
        <w:pStyle w:val="Prrafodelista"/>
        <w:tabs>
          <w:tab w:val="left" w:pos="426"/>
          <w:tab w:val="left" w:pos="3803"/>
        </w:tabs>
        <w:spacing w:line="240" w:lineRule="auto"/>
        <w:ind w:left="426"/>
        <w:jc w:val="both"/>
        <w:rPr>
          <w:rFonts w:ascii="Arial" w:hAnsi="Arial" w:cs="Arial"/>
          <w:color w:val="000000" w:themeColor="text1"/>
          <w:sz w:val="24"/>
        </w:rPr>
      </w:pPr>
    </w:p>
    <w:p w:rsidR="00BA1AB4" w:rsidRPr="002621C9" w:rsidRDefault="00FD7A99" w:rsidP="00D07D48">
      <w:pPr>
        <w:pStyle w:val="Prrafodelista"/>
        <w:numPr>
          <w:ilvl w:val="0"/>
          <w:numId w:val="18"/>
        </w:numPr>
        <w:tabs>
          <w:tab w:val="left" w:pos="426"/>
          <w:tab w:val="left" w:pos="3803"/>
        </w:tabs>
        <w:spacing w:line="360" w:lineRule="auto"/>
        <w:ind w:left="426"/>
        <w:jc w:val="both"/>
        <w:rPr>
          <w:rFonts w:ascii="Arial" w:hAnsi="Arial" w:cs="Arial"/>
          <w:color w:val="000000" w:themeColor="text1"/>
          <w:sz w:val="24"/>
        </w:rPr>
      </w:pPr>
      <w:r w:rsidRPr="002621C9">
        <w:rPr>
          <w:rFonts w:ascii="Arial" w:hAnsi="Arial" w:cs="Arial"/>
          <w:color w:val="000000" w:themeColor="text1"/>
          <w:sz w:val="24"/>
        </w:rPr>
        <w:t xml:space="preserve">Conductual o motor: </w:t>
      </w:r>
    </w:p>
    <w:p w:rsidR="00F325A0" w:rsidRPr="002621C9" w:rsidRDefault="00980FA1" w:rsidP="006B2DD0">
      <w:pPr>
        <w:pStyle w:val="Prrafodelista"/>
        <w:tabs>
          <w:tab w:val="left" w:pos="426"/>
          <w:tab w:val="left" w:pos="3803"/>
        </w:tabs>
        <w:spacing w:line="360" w:lineRule="auto"/>
        <w:ind w:left="426"/>
        <w:jc w:val="both"/>
        <w:rPr>
          <w:rFonts w:ascii="Arial" w:hAnsi="Arial" w:cs="Arial"/>
          <w:color w:val="000000" w:themeColor="text1"/>
          <w:sz w:val="24"/>
        </w:rPr>
      </w:pPr>
      <w:r>
        <w:rPr>
          <w:rFonts w:ascii="Arial" w:hAnsi="Arial" w:cs="Arial"/>
          <w:color w:val="000000" w:themeColor="text1"/>
          <w:sz w:val="24"/>
        </w:rPr>
        <w:t>Manifestándose muchas veces con respuestas de huida o paralización ante determinadas situaciones, por ejemplo.</w:t>
      </w:r>
      <w:r w:rsidR="00A038FE">
        <w:rPr>
          <w:rFonts w:ascii="Arial" w:hAnsi="Arial" w:cs="Arial"/>
          <w:color w:val="000000" w:themeColor="text1"/>
          <w:sz w:val="24"/>
        </w:rPr>
        <w:t xml:space="preserve"> Asimismo, podrían exteriorizarme movimientos estereotipados.</w:t>
      </w:r>
      <w:r>
        <w:rPr>
          <w:rFonts w:ascii="Arial" w:hAnsi="Arial" w:cs="Arial"/>
          <w:color w:val="000000" w:themeColor="text1"/>
          <w:sz w:val="24"/>
        </w:rPr>
        <w:t xml:space="preserve"> </w:t>
      </w:r>
    </w:p>
    <w:p w:rsidR="007D6547" w:rsidRPr="002621C9" w:rsidRDefault="007D6547" w:rsidP="00665D2B">
      <w:pPr>
        <w:pStyle w:val="Prrafodelista"/>
        <w:tabs>
          <w:tab w:val="left" w:pos="3803"/>
        </w:tabs>
        <w:spacing w:line="240" w:lineRule="auto"/>
        <w:ind w:left="1800"/>
        <w:jc w:val="both"/>
        <w:rPr>
          <w:rFonts w:ascii="Arial" w:hAnsi="Arial" w:cs="Arial"/>
          <w:color w:val="000000" w:themeColor="text1"/>
          <w:sz w:val="24"/>
        </w:rPr>
      </w:pPr>
    </w:p>
    <w:p w:rsidR="00CC54CB" w:rsidRPr="002621C9" w:rsidRDefault="00CC54CB" w:rsidP="008B5814">
      <w:pPr>
        <w:pStyle w:val="Prrafodelista"/>
        <w:numPr>
          <w:ilvl w:val="4"/>
          <w:numId w:val="23"/>
        </w:numPr>
        <w:tabs>
          <w:tab w:val="left" w:pos="2836"/>
        </w:tabs>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Teoría cognitiva </w:t>
      </w:r>
    </w:p>
    <w:p w:rsidR="006C7F52" w:rsidRPr="002621C9" w:rsidRDefault="002B1EC6"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Entre los </w:t>
      </w:r>
      <w:r w:rsidR="00BC2314">
        <w:rPr>
          <w:rFonts w:ascii="Arial" w:hAnsi="Arial" w:cs="Arial"/>
          <w:color w:val="000000" w:themeColor="text1"/>
          <w:sz w:val="24"/>
        </w:rPr>
        <w:t xml:space="preserve">diversos </w:t>
      </w:r>
      <w:r w:rsidRPr="002621C9">
        <w:rPr>
          <w:rFonts w:ascii="Arial" w:hAnsi="Arial" w:cs="Arial"/>
          <w:color w:val="000000" w:themeColor="text1"/>
          <w:sz w:val="24"/>
        </w:rPr>
        <w:t>teóricos cognitivos, Lazar</w:t>
      </w:r>
      <w:r w:rsidR="00BC2314">
        <w:rPr>
          <w:rFonts w:ascii="Arial" w:hAnsi="Arial" w:cs="Arial"/>
          <w:color w:val="000000" w:themeColor="text1"/>
          <w:sz w:val="24"/>
        </w:rPr>
        <w:t>us, Beck y Meichenbaum</w:t>
      </w:r>
      <w:r w:rsidR="009F6E9B" w:rsidRPr="002621C9">
        <w:rPr>
          <w:rFonts w:ascii="Arial" w:hAnsi="Arial" w:cs="Arial"/>
          <w:color w:val="000000" w:themeColor="text1"/>
          <w:sz w:val="24"/>
        </w:rPr>
        <w:t xml:space="preserve"> </w:t>
      </w:r>
      <w:r w:rsidR="00BC2314">
        <w:rPr>
          <w:rFonts w:ascii="Arial" w:hAnsi="Arial" w:cs="Arial"/>
          <w:color w:val="000000" w:themeColor="text1"/>
          <w:sz w:val="24"/>
        </w:rPr>
        <w:t xml:space="preserve">decidieron </w:t>
      </w:r>
      <w:r w:rsidR="00507F6B">
        <w:rPr>
          <w:rFonts w:ascii="Arial" w:hAnsi="Arial" w:cs="Arial"/>
          <w:color w:val="000000" w:themeColor="text1"/>
          <w:sz w:val="24"/>
        </w:rPr>
        <w:t>brin</w:t>
      </w:r>
      <w:r w:rsidR="00BC2314">
        <w:rPr>
          <w:rFonts w:ascii="Arial" w:hAnsi="Arial" w:cs="Arial"/>
          <w:color w:val="000000" w:themeColor="text1"/>
          <w:sz w:val="24"/>
        </w:rPr>
        <w:t xml:space="preserve">darle </w:t>
      </w:r>
      <w:r w:rsidRPr="002621C9">
        <w:rPr>
          <w:rFonts w:ascii="Arial" w:hAnsi="Arial" w:cs="Arial"/>
          <w:color w:val="000000" w:themeColor="text1"/>
          <w:sz w:val="24"/>
        </w:rPr>
        <w:t xml:space="preserve">relevancia </w:t>
      </w:r>
      <w:r w:rsidR="00507F6B">
        <w:rPr>
          <w:rFonts w:ascii="Arial" w:hAnsi="Arial" w:cs="Arial"/>
          <w:color w:val="000000" w:themeColor="text1"/>
          <w:sz w:val="24"/>
        </w:rPr>
        <w:t xml:space="preserve">a </w:t>
      </w:r>
      <w:r w:rsidRPr="002621C9">
        <w:rPr>
          <w:rFonts w:ascii="Arial" w:hAnsi="Arial" w:cs="Arial"/>
          <w:color w:val="000000" w:themeColor="text1"/>
          <w:sz w:val="24"/>
        </w:rPr>
        <w:t xml:space="preserve">los procesos cognitivos </w:t>
      </w:r>
      <w:r w:rsidR="006C7F52" w:rsidRPr="002621C9">
        <w:rPr>
          <w:rFonts w:ascii="Arial" w:hAnsi="Arial" w:cs="Arial"/>
          <w:color w:val="000000" w:themeColor="text1"/>
          <w:sz w:val="24"/>
        </w:rPr>
        <w:t>(Sierra, Ortega &amp; Zubeidat, 2003</w:t>
      </w:r>
      <w:r w:rsidR="00833476" w:rsidRPr="002621C9">
        <w:rPr>
          <w:rFonts w:ascii="Arial" w:hAnsi="Arial" w:cs="Arial"/>
          <w:color w:val="000000" w:themeColor="text1"/>
          <w:sz w:val="24"/>
        </w:rPr>
        <w:t xml:space="preserve">). Desde la perspectiva cognitiva, la persona </w:t>
      </w:r>
      <w:r w:rsidR="001526C2" w:rsidRPr="002621C9">
        <w:rPr>
          <w:rFonts w:ascii="Arial" w:hAnsi="Arial" w:cs="Arial"/>
          <w:color w:val="000000" w:themeColor="text1"/>
          <w:sz w:val="24"/>
        </w:rPr>
        <w:t xml:space="preserve">percibe, </w:t>
      </w:r>
      <w:r w:rsidR="00833476" w:rsidRPr="002621C9">
        <w:rPr>
          <w:rFonts w:ascii="Arial" w:hAnsi="Arial" w:cs="Arial"/>
          <w:color w:val="000000" w:themeColor="text1"/>
          <w:sz w:val="24"/>
        </w:rPr>
        <w:t xml:space="preserve">divisa la situación, la </w:t>
      </w:r>
      <w:r w:rsidR="00833476" w:rsidRPr="00BC2314">
        <w:rPr>
          <w:rFonts w:ascii="Arial" w:hAnsi="Arial" w:cs="Arial"/>
          <w:color w:val="000000" w:themeColor="text1"/>
          <w:sz w:val="24"/>
        </w:rPr>
        <w:t xml:space="preserve">evalúa y </w:t>
      </w:r>
      <w:r w:rsidR="00833476" w:rsidRPr="00BC2314">
        <w:rPr>
          <w:rFonts w:ascii="Arial" w:hAnsi="Arial" w:cs="Arial"/>
          <w:color w:val="000000" w:themeColor="text1"/>
          <w:sz w:val="24"/>
        </w:rPr>
        <w:lastRenderedPageBreak/>
        <w:t>valora su</w:t>
      </w:r>
      <w:r w:rsidR="00833476" w:rsidRPr="002621C9">
        <w:rPr>
          <w:rFonts w:ascii="Arial" w:hAnsi="Arial" w:cs="Arial"/>
          <w:color w:val="000000" w:themeColor="text1"/>
          <w:sz w:val="24"/>
        </w:rPr>
        <w:t xml:space="preserve"> participación</w:t>
      </w:r>
      <w:r w:rsidR="00507F6B">
        <w:rPr>
          <w:rFonts w:ascii="Arial" w:hAnsi="Arial" w:cs="Arial"/>
          <w:color w:val="000000" w:themeColor="text1"/>
          <w:sz w:val="24"/>
        </w:rPr>
        <w:t xml:space="preserve"> en la misma</w:t>
      </w:r>
      <w:r w:rsidR="00326717" w:rsidRPr="002621C9">
        <w:rPr>
          <w:rFonts w:ascii="Arial" w:hAnsi="Arial" w:cs="Arial"/>
          <w:color w:val="000000" w:themeColor="text1"/>
          <w:sz w:val="24"/>
        </w:rPr>
        <w:t xml:space="preserve">; en donde, si el producto de dicha evaluación </w:t>
      </w:r>
      <w:r w:rsidR="00507F6B">
        <w:rPr>
          <w:rFonts w:ascii="Arial" w:hAnsi="Arial" w:cs="Arial"/>
          <w:color w:val="000000" w:themeColor="text1"/>
          <w:sz w:val="24"/>
        </w:rPr>
        <w:t>tiene como resultado el ser amenazante</w:t>
      </w:r>
      <w:r w:rsidR="00326717" w:rsidRPr="002621C9">
        <w:rPr>
          <w:rFonts w:ascii="Arial" w:hAnsi="Arial" w:cs="Arial"/>
          <w:color w:val="000000" w:themeColor="text1"/>
          <w:sz w:val="24"/>
        </w:rPr>
        <w:t>, surgirá una reacción ansiógena</w:t>
      </w:r>
      <w:r w:rsidR="00537DFD" w:rsidRPr="002621C9">
        <w:rPr>
          <w:rFonts w:ascii="Arial" w:hAnsi="Arial" w:cs="Arial"/>
          <w:color w:val="000000" w:themeColor="text1"/>
          <w:sz w:val="24"/>
        </w:rPr>
        <w:t>; a su vez, situaciones semejantes</w:t>
      </w:r>
      <w:r w:rsidR="00507F6B">
        <w:rPr>
          <w:rFonts w:ascii="Arial" w:hAnsi="Arial" w:cs="Arial"/>
          <w:color w:val="000000" w:themeColor="text1"/>
          <w:sz w:val="24"/>
        </w:rPr>
        <w:t xml:space="preserve"> – a la evaluada inicialmente – ge</w:t>
      </w:r>
      <w:r w:rsidR="00537DFD" w:rsidRPr="002621C9">
        <w:rPr>
          <w:rFonts w:ascii="Arial" w:hAnsi="Arial" w:cs="Arial"/>
          <w:color w:val="000000" w:themeColor="text1"/>
          <w:sz w:val="24"/>
        </w:rPr>
        <w:t>nerarán las mismas reacciones de ansiedad</w:t>
      </w:r>
      <w:r w:rsidR="00D26B7E" w:rsidRPr="002621C9">
        <w:rPr>
          <w:rFonts w:ascii="Arial" w:hAnsi="Arial" w:cs="Arial"/>
          <w:color w:val="000000" w:themeColor="text1"/>
          <w:sz w:val="24"/>
        </w:rPr>
        <w:t xml:space="preserve">, en donde las situaciones que generan mayor ansiedad se evadirán y, a pesar de su ausencia, la imagen de estas situaciones también generan ansiedad, ya que, la reacción de ansiedad </w:t>
      </w:r>
      <w:r w:rsidR="00507F6B">
        <w:rPr>
          <w:rFonts w:ascii="Arial" w:hAnsi="Arial" w:cs="Arial"/>
          <w:color w:val="000000" w:themeColor="text1"/>
          <w:sz w:val="24"/>
        </w:rPr>
        <w:t>será desencadenada</w:t>
      </w:r>
      <w:r w:rsidR="00D26B7E" w:rsidRPr="002621C9">
        <w:rPr>
          <w:rFonts w:ascii="Arial" w:hAnsi="Arial" w:cs="Arial"/>
          <w:color w:val="000000" w:themeColor="text1"/>
          <w:sz w:val="24"/>
        </w:rPr>
        <w:t xml:space="preserve"> por el significado o interpretación que la persona le adjudica a la situación</w:t>
      </w:r>
      <w:r w:rsidR="00942BE6" w:rsidRPr="002621C9">
        <w:rPr>
          <w:rFonts w:ascii="Arial" w:hAnsi="Arial" w:cs="Arial"/>
          <w:color w:val="000000" w:themeColor="text1"/>
          <w:sz w:val="24"/>
        </w:rPr>
        <w:t>.</w:t>
      </w:r>
      <w:r w:rsidR="00543012" w:rsidRPr="002621C9">
        <w:rPr>
          <w:rFonts w:ascii="Arial" w:hAnsi="Arial" w:cs="Arial"/>
          <w:color w:val="000000" w:themeColor="text1"/>
          <w:sz w:val="24"/>
        </w:rPr>
        <w:t xml:space="preserve"> </w:t>
      </w:r>
      <w:r w:rsidR="00942BE6" w:rsidRPr="002621C9">
        <w:rPr>
          <w:rFonts w:ascii="Arial" w:hAnsi="Arial" w:cs="Arial"/>
          <w:color w:val="000000" w:themeColor="text1"/>
          <w:sz w:val="24"/>
        </w:rPr>
        <w:t xml:space="preserve">Ocasionalmente, la persona </w:t>
      </w:r>
      <w:r w:rsidR="00507F6B">
        <w:rPr>
          <w:rFonts w:ascii="Arial" w:hAnsi="Arial" w:cs="Arial"/>
          <w:color w:val="000000" w:themeColor="text1"/>
          <w:sz w:val="24"/>
        </w:rPr>
        <w:t>puede ser</w:t>
      </w:r>
      <w:r w:rsidR="00543012" w:rsidRPr="002621C9">
        <w:rPr>
          <w:rFonts w:ascii="Arial" w:hAnsi="Arial" w:cs="Arial"/>
          <w:color w:val="000000" w:themeColor="text1"/>
          <w:sz w:val="24"/>
        </w:rPr>
        <w:t xml:space="preserve"> consciente </w:t>
      </w:r>
      <w:r w:rsidR="00507F6B">
        <w:rPr>
          <w:rFonts w:ascii="Arial" w:hAnsi="Arial" w:cs="Arial"/>
          <w:color w:val="000000" w:themeColor="text1"/>
          <w:sz w:val="24"/>
        </w:rPr>
        <w:t xml:space="preserve">de </w:t>
      </w:r>
      <w:r w:rsidR="00543012" w:rsidRPr="002621C9">
        <w:rPr>
          <w:rFonts w:ascii="Arial" w:hAnsi="Arial" w:cs="Arial"/>
          <w:color w:val="000000" w:themeColor="text1"/>
          <w:sz w:val="24"/>
        </w:rPr>
        <w:t xml:space="preserve">que la situación que percibe </w:t>
      </w:r>
      <w:r w:rsidR="00507F6B">
        <w:rPr>
          <w:rFonts w:ascii="Arial" w:hAnsi="Arial" w:cs="Arial"/>
          <w:color w:val="000000" w:themeColor="text1"/>
          <w:sz w:val="24"/>
        </w:rPr>
        <w:t xml:space="preserve">y valora </w:t>
      </w:r>
      <w:r w:rsidR="00543012" w:rsidRPr="002621C9">
        <w:rPr>
          <w:rFonts w:ascii="Arial" w:hAnsi="Arial" w:cs="Arial"/>
          <w:color w:val="000000" w:themeColor="text1"/>
          <w:sz w:val="24"/>
        </w:rPr>
        <w:t>no es una amenaza objetiva; sin embargo,</w:t>
      </w:r>
      <w:r w:rsidR="00507F6B">
        <w:rPr>
          <w:rFonts w:ascii="Arial" w:hAnsi="Arial" w:cs="Arial"/>
          <w:color w:val="000000" w:themeColor="text1"/>
          <w:sz w:val="24"/>
        </w:rPr>
        <w:t xml:space="preserve"> voluntariamente</w:t>
      </w:r>
      <w:r w:rsidR="00543012" w:rsidRPr="002621C9">
        <w:rPr>
          <w:rFonts w:ascii="Arial" w:hAnsi="Arial" w:cs="Arial"/>
          <w:color w:val="000000" w:themeColor="text1"/>
          <w:sz w:val="24"/>
        </w:rPr>
        <w:t xml:space="preserve"> </w:t>
      </w:r>
      <w:r w:rsidR="00507F6B">
        <w:rPr>
          <w:rFonts w:ascii="Arial" w:hAnsi="Arial" w:cs="Arial"/>
          <w:color w:val="000000" w:themeColor="text1"/>
          <w:sz w:val="24"/>
        </w:rPr>
        <w:t xml:space="preserve">no podrá controlar su reacción. </w:t>
      </w:r>
    </w:p>
    <w:p w:rsidR="004A776E" w:rsidRPr="002621C9" w:rsidRDefault="00A35371"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En</w:t>
      </w:r>
      <w:r w:rsidR="001D7D8B" w:rsidRPr="002621C9">
        <w:rPr>
          <w:rFonts w:ascii="Arial" w:hAnsi="Arial" w:cs="Arial"/>
          <w:color w:val="000000" w:themeColor="text1"/>
          <w:sz w:val="24"/>
        </w:rPr>
        <w:t xml:space="preserve"> definitiva, </w:t>
      </w:r>
      <w:r w:rsidR="00507F6B">
        <w:rPr>
          <w:rFonts w:ascii="Arial" w:hAnsi="Arial" w:cs="Arial"/>
          <w:color w:val="000000" w:themeColor="text1"/>
          <w:sz w:val="24"/>
        </w:rPr>
        <w:t>el proceso</w:t>
      </w:r>
      <w:r w:rsidR="001D7D8B" w:rsidRPr="002621C9">
        <w:rPr>
          <w:rFonts w:ascii="Arial" w:hAnsi="Arial" w:cs="Arial"/>
          <w:color w:val="000000" w:themeColor="text1"/>
          <w:sz w:val="24"/>
        </w:rPr>
        <w:t xml:space="preserve"> co</w:t>
      </w:r>
      <w:r w:rsidR="000D4899">
        <w:rPr>
          <w:rFonts w:ascii="Arial" w:hAnsi="Arial" w:cs="Arial"/>
          <w:color w:val="000000" w:themeColor="text1"/>
          <w:sz w:val="24"/>
        </w:rPr>
        <w:t>gnitivo de las personas, mos</w:t>
      </w:r>
      <w:r w:rsidR="00507F6B">
        <w:rPr>
          <w:rFonts w:ascii="Arial" w:hAnsi="Arial" w:cs="Arial"/>
          <w:color w:val="000000" w:themeColor="text1"/>
          <w:sz w:val="24"/>
        </w:rPr>
        <w:t>trarán</w:t>
      </w:r>
      <w:r w:rsidR="001D7D8B" w:rsidRPr="002621C9">
        <w:rPr>
          <w:rFonts w:ascii="Arial" w:hAnsi="Arial" w:cs="Arial"/>
          <w:color w:val="000000" w:themeColor="text1"/>
          <w:sz w:val="24"/>
        </w:rPr>
        <w:t xml:space="preserve"> los pensamientos, creencias</w:t>
      </w:r>
      <w:r w:rsidR="00507F6B">
        <w:rPr>
          <w:rFonts w:ascii="Arial" w:hAnsi="Arial" w:cs="Arial"/>
          <w:color w:val="000000" w:themeColor="text1"/>
          <w:sz w:val="24"/>
        </w:rPr>
        <w:t>, ideas e imágenes que acompañarán</w:t>
      </w:r>
      <w:r w:rsidR="001D7D8B" w:rsidRPr="002621C9">
        <w:rPr>
          <w:rFonts w:ascii="Arial" w:hAnsi="Arial" w:cs="Arial"/>
          <w:color w:val="000000" w:themeColor="text1"/>
          <w:sz w:val="24"/>
        </w:rPr>
        <w:t xml:space="preserve"> </w:t>
      </w:r>
      <w:r w:rsidR="00507F6B">
        <w:rPr>
          <w:rFonts w:ascii="Arial" w:hAnsi="Arial" w:cs="Arial"/>
          <w:color w:val="000000" w:themeColor="text1"/>
          <w:sz w:val="24"/>
        </w:rPr>
        <w:t>a sus manifestaciones ansiosas</w:t>
      </w:r>
      <w:r w:rsidR="001D7D8B" w:rsidRPr="002621C9">
        <w:rPr>
          <w:rFonts w:ascii="Arial" w:hAnsi="Arial" w:cs="Arial"/>
          <w:color w:val="000000" w:themeColor="text1"/>
          <w:sz w:val="24"/>
        </w:rPr>
        <w:t xml:space="preserve">, en donde estos pensamientos </w:t>
      </w:r>
      <w:r w:rsidR="00507F6B">
        <w:rPr>
          <w:rFonts w:ascii="Arial" w:hAnsi="Arial" w:cs="Arial"/>
          <w:color w:val="000000" w:themeColor="text1"/>
          <w:sz w:val="24"/>
        </w:rPr>
        <w:t>g</w:t>
      </w:r>
      <w:r w:rsidR="001D7D8B" w:rsidRPr="002621C9">
        <w:rPr>
          <w:rFonts w:ascii="Arial" w:hAnsi="Arial" w:cs="Arial"/>
          <w:color w:val="000000" w:themeColor="text1"/>
          <w:sz w:val="24"/>
        </w:rPr>
        <w:t>ira</w:t>
      </w:r>
      <w:r w:rsidR="00507F6B">
        <w:rPr>
          <w:rFonts w:ascii="Arial" w:hAnsi="Arial" w:cs="Arial"/>
          <w:color w:val="000000" w:themeColor="text1"/>
          <w:sz w:val="24"/>
        </w:rPr>
        <w:t>rá</w:t>
      </w:r>
      <w:r w:rsidR="001D7D8B" w:rsidRPr="002621C9">
        <w:rPr>
          <w:rFonts w:ascii="Arial" w:hAnsi="Arial" w:cs="Arial"/>
          <w:color w:val="000000" w:themeColor="text1"/>
          <w:sz w:val="24"/>
        </w:rPr>
        <w:t>n alrededor del peligro o, al temor ante una posible amenaza</w:t>
      </w:r>
      <w:r w:rsidR="00911DD9" w:rsidRPr="002621C9">
        <w:rPr>
          <w:rFonts w:ascii="Arial" w:hAnsi="Arial" w:cs="Arial"/>
          <w:color w:val="000000" w:themeColor="text1"/>
          <w:sz w:val="24"/>
        </w:rPr>
        <w:t xml:space="preserve"> (Sierra, Ortega &amp; Zubeidat, 2003)</w:t>
      </w:r>
    </w:p>
    <w:p w:rsidR="00D07D48" w:rsidRPr="002621C9" w:rsidRDefault="00834A9A" w:rsidP="00D07D48">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Para fines de esta investigación, será utilizada la </w:t>
      </w:r>
      <w:r w:rsidR="000169FC" w:rsidRPr="002621C9">
        <w:rPr>
          <w:rFonts w:ascii="Arial" w:hAnsi="Arial" w:cs="Arial"/>
          <w:color w:val="000000" w:themeColor="text1"/>
          <w:sz w:val="24"/>
        </w:rPr>
        <w:t xml:space="preserve">definición y </w:t>
      </w:r>
      <w:r w:rsidRPr="002621C9">
        <w:rPr>
          <w:rFonts w:ascii="Arial" w:hAnsi="Arial" w:cs="Arial"/>
          <w:color w:val="000000" w:themeColor="text1"/>
          <w:sz w:val="24"/>
        </w:rPr>
        <w:t xml:space="preserve">teoría propuesta por </w:t>
      </w:r>
      <w:r w:rsidR="00D304C1" w:rsidRPr="002621C9">
        <w:rPr>
          <w:rFonts w:ascii="Arial" w:hAnsi="Arial" w:cs="Arial"/>
          <w:color w:val="000000" w:themeColor="text1"/>
          <w:sz w:val="24"/>
        </w:rPr>
        <w:t>Spielberger</w:t>
      </w:r>
      <w:r w:rsidR="00885A8E" w:rsidRPr="002621C9">
        <w:rPr>
          <w:rFonts w:ascii="Arial" w:hAnsi="Arial" w:cs="Arial"/>
          <w:color w:val="000000" w:themeColor="text1"/>
          <w:sz w:val="24"/>
        </w:rPr>
        <w:t>; es decir, Teoría de la Ansiedad Estado-Rasgo</w:t>
      </w:r>
      <w:r w:rsidR="004A776E" w:rsidRPr="002621C9">
        <w:rPr>
          <w:rFonts w:ascii="Arial" w:hAnsi="Arial" w:cs="Arial"/>
          <w:color w:val="000000" w:themeColor="text1"/>
          <w:sz w:val="24"/>
        </w:rPr>
        <w:t>.</w:t>
      </w:r>
    </w:p>
    <w:p w:rsidR="00D07D48" w:rsidRPr="00507F6B" w:rsidRDefault="00D07D48" w:rsidP="00D07D48">
      <w:pPr>
        <w:pStyle w:val="Prrafodelista"/>
        <w:tabs>
          <w:tab w:val="left" w:pos="3803"/>
        </w:tabs>
        <w:ind w:left="1276"/>
        <w:rPr>
          <w:rFonts w:ascii="Arial" w:hAnsi="Arial" w:cs="Arial"/>
          <w:b/>
          <w:color w:val="000000" w:themeColor="text1"/>
          <w:sz w:val="2"/>
        </w:rPr>
      </w:pPr>
    </w:p>
    <w:p w:rsidR="004C79CF" w:rsidRPr="002621C9" w:rsidRDefault="001955B1" w:rsidP="00D07D48">
      <w:pPr>
        <w:pStyle w:val="Prrafodelista"/>
        <w:numPr>
          <w:ilvl w:val="2"/>
          <w:numId w:val="24"/>
        </w:numPr>
        <w:tabs>
          <w:tab w:val="left" w:pos="3803"/>
        </w:tabs>
        <w:ind w:left="1276"/>
        <w:rPr>
          <w:rFonts w:ascii="Arial" w:hAnsi="Arial" w:cs="Arial"/>
          <w:b/>
          <w:color w:val="000000" w:themeColor="text1"/>
          <w:sz w:val="24"/>
        </w:rPr>
      </w:pPr>
      <w:r w:rsidRPr="002621C9">
        <w:rPr>
          <w:rFonts w:ascii="Arial" w:hAnsi="Arial" w:cs="Arial"/>
          <w:b/>
          <w:color w:val="000000" w:themeColor="text1"/>
          <w:sz w:val="24"/>
        </w:rPr>
        <w:t>RESILIENCIA</w:t>
      </w:r>
    </w:p>
    <w:p w:rsidR="000936B1" w:rsidRPr="002621C9" w:rsidRDefault="000936B1" w:rsidP="004C79CF">
      <w:pPr>
        <w:pStyle w:val="Prrafodelista"/>
        <w:tabs>
          <w:tab w:val="left" w:pos="3803"/>
        </w:tabs>
        <w:ind w:left="1276"/>
        <w:rPr>
          <w:rFonts w:ascii="Arial" w:hAnsi="Arial" w:cs="Arial"/>
          <w:b/>
          <w:color w:val="000000" w:themeColor="text1"/>
          <w:sz w:val="24"/>
        </w:rPr>
      </w:pPr>
    </w:p>
    <w:p w:rsidR="0023646A" w:rsidRPr="002621C9" w:rsidRDefault="00B94691" w:rsidP="008B5814">
      <w:pPr>
        <w:pStyle w:val="Prrafodelista"/>
        <w:numPr>
          <w:ilvl w:val="3"/>
          <w:numId w:val="24"/>
        </w:numPr>
        <w:tabs>
          <w:tab w:val="left" w:pos="2127"/>
        </w:tabs>
        <w:spacing w:line="360" w:lineRule="auto"/>
        <w:ind w:left="1701" w:hanging="567"/>
        <w:jc w:val="both"/>
        <w:rPr>
          <w:rFonts w:ascii="Arial" w:hAnsi="Arial" w:cs="Arial"/>
          <w:b/>
          <w:color w:val="000000" w:themeColor="text1"/>
          <w:sz w:val="24"/>
        </w:rPr>
      </w:pPr>
      <w:r w:rsidRPr="002621C9">
        <w:rPr>
          <w:rFonts w:ascii="Arial" w:hAnsi="Arial" w:cs="Arial"/>
          <w:b/>
          <w:color w:val="000000" w:themeColor="text1"/>
          <w:sz w:val="24"/>
        </w:rPr>
        <w:t>ORIGEN DEL T</w:t>
      </w:r>
      <w:r w:rsidR="001C45D0" w:rsidRPr="002621C9">
        <w:rPr>
          <w:rFonts w:ascii="Arial" w:hAnsi="Arial" w:cs="Arial"/>
          <w:b/>
          <w:color w:val="000000" w:themeColor="text1"/>
          <w:sz w:val="24"/>
        </w:rPr>
        <w:t>É</w:t>
      </w:r>
      <w:r w:rsidRPr="002621C9">
        <w:rPr>
          <w:rFonts w:ascii="Arial" w:hAnsi="Arial" w:cs="Arial"/>
          <w:b/>
          <w:color w:val="000000" w:themeColor="text1"/>
          <w:sz w:val="24"/>
        </w:rPr>
        <w:t>RMINO</w:t>
      </w:r>
    </w:p>
    <w:p w:rsidR="00B6326E" w:rsidRPr="002621C9" w:rsidRDefault="00707D52"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El estudio de la </w:t>
      </w:r>
      <w:r w:rsidR="005A188C" w:rsidRPr="002621C9">
        <w:rPr>
          <w:rFonts w:ascii="Arial" w:hAnsi="Arial" w:cs="Arial"/>
          <w:color w:val="000000" w:themeColor="text1"/>
          <w:sz w:val="24"/>
        </w:rPr>
        <w:t>Resiliencia</w:t>
      </w:r>
      <w:r w:rsidRPr="002621C9">
        <w:rPr>
          <w:rFonts w:ascii="Arial" w:hAnsi="Arial" w:cs="Arial"/>
          <w:color w:val="000000" w:themeColor="text1"/>
          <w:sz w:val="24"/>
        </w:rPr>
        <w:t xml:space="preserve"> empezó desde hace más de 50 años</w:t>
      </w:r>
      <w:r w:rsidR="002B1397" w:rsidRPr="002621C9">
        <w:rPr>
          <w:rFonts w:ascii="Arial" w:hAnsi="Arial" w:cs="Arial"/>
          <w:color w:val="000000" w:themeColor="text1"/>
          <w:sz w:val="24"/>
        </w:rPr>
        <w:t xml:space="preserve"> con el descubrimiento de Werner en </w:t>
      </w:r>
      <w:r w:rsidR="005A188C">
        <w:rPr>
          <w:rFonts w:ascii="Arial" w:hAnsi="Arial" w:cs="Arial"/>
          <w:color w:val="000000" w:themeColor="text1"/>
          <w:sz w:val="24"/>
        </w:rPr>
        <w:t xml:space="preserve">el año </w:t>
      </w:r>
      <w:r w:rsidR="002B1397" w:rsidRPr="002621C9">
        <w:rPr>
          <w:rFonts w:ascii="Arial" w:hAnsi="Arial" w:cs="Arial"/>
          <w:color w:val="000000" w:themeColor="text1"/>
          <w:sz w:val="24"/>
        </w:rPr>
        <w:t>1</w:t>
      </w:r>
      <w:r w:rsidR="0023646A" w:rsidRPr="002621C9">
        <w:rPr>
          <w:rFonts w:ascii="Arial" w:hAnsi="Arial" w:cs="Arial"/>
          <w:color w:val="000000" w:themeColor="text1"/>
          <w:sz w:val="24"/>
        </w:rPr>
        <w:t xml:space="preserve">954, realizado con niños nacidos </w:t>
      </w:r>
      <w:r w:rsidR="002B1397" w:rsidRPr="002621C9">
        <w:rPr>
          <w:rFonts w:ascii="Arial" w:hAnsi="Arial" w:cs="Arial"/>
          <w:color w:val="000000" w:themeColor="text1"/>
          <w:sz w:val="24"/>
        </w:rPr>
        <w:t>en Kauai</w:t>
      </w:r>
      <w:r w:rsidR="009D6D32" w:rsidRPr="002621C9">
        <w:rPr>
          <w:rFonts w:ascii="Arial" w:hAnsi="Arial" w:cs="Arial"/>
          <w:color w:val="000000" w:themeColor="text1"/>
          <w:sz w:val="24"/>
        </w:rPr>
        <w:t xml:space="preserve"> (Isla de Hawái) que experimentaron situaciones o experiencias muy adversa</w:t>
      </w:r>
      <w:r w:rsidR="0023646A" w:rsidRPr="002621C9">
        <w:rPr>
          <w:rFonts w:ascii="Arial" w:hAnsi="Arial" w:cs="Arial"/>
          <w:color w:val="000000" w:themeColor="text1"/>
          <w:sz w:val="24"/>
        </w:rPr>
        <w:t>s</w:t>
      </w:r>
      <w:r w:rsidRPr="002621C9">
        <w:rPr>
          <w:rFonts w:ascii="Arial" w:hAnsi="Arial" w:cs="Arial"/>
          <w:color w:val="000000" w:themeColor="text1"/>
          <w:sz w:val="24"/>
        </w:rPr>
        <w:t xml:space="preserve">; </w:t>
      </w:r>
      <w:r w:rsidR="002B1397" w:rsidRPr="002621C9">
        <w:rPr>
          <w:rFonts w:ascii="Arial" w:hAnsi="Arial" w:cs="Arial"/>
          <w:color w:val="000000" w:themeColor="text1"/>
          <w:sz w:val="24"/>
        </w:rPr>
        <w:t xml:space="preserve">a su vez, </w:t>
      </w:r>
      <w:r w:rsidR="005A188C">
        <w:rPr>
          <w:rFonts w:ascii="Arial" w:hAnsi="Arial" w:cs="Arial"/>
          <w:color w:val="000000" w:themeColor="text1"/>
          <w:sz w:val="24"/>
        </w:rPr>
        <w:t>entre las primeras</w:t>
      </w:r>
      <w:r w:rsidRPr="002621C9">
        <w:rPr>
          <w:rFonts w:ascii="Arial" w:hAnsi="Arial" w:cs="Arial"/>
          <w:color w:val="000000" w:themeColor="text1"/>
          <w:sz w:val="24"/>
        </w:rPr>
        <w:t xml:space="preserve"> investigaciones </w:t>
      </w:r>
      <w:r w:rsidR="005A188C">
        <w:rPr>
          <w:rFonts w:ascii="Arial" w:hAnsi="Arial" w:cs="Arial"/>
          <w:color w:val="000000" w:themeColor="text1"/>
          <w:sz w:val="24"/>
        </w:rPr>
        <w:t>se encuentran aquellas</w:t>
      </w:r>
      <w:r w:rsidR="00050615" w:rsidRPr="002621C9">
        <w:rPr>
          <w:rFonts w:ascii="Arial" w:hAnsi="Arial" w:cs="Arial"/>
          <w:color w:val="000000" w:themeColor="text1"/>
          <w:sz w:val="24"/>
        </w:rPr>
        <w:t xml:space="preserve"> realizadas</w:t>
      </w:r>
      <w:r w:rsidRPr="002621C9">
        <w:rPr>
          <w:rFonts w:ascii="Arial" w:hAnsi="Arial" w:cs="Arial"/>
          <w:color w:val="000000" w:themeColor="text1"/>
          <w:sz w:val="24"/>
        </w:rPr>
        <w:t xml:space="preserve"> con personas </w:t>
      </w:r>
      <w:r w:rsidR="005A188C">
        <w:rPr>
          <w:rFonts w:ascii="Arial" w:hAnsi="Arial" w:cs="Arial"/>
          <w:color w:val="000000" w:themeColor="text1"/>
          <w:sz w:val="24"/>
        </w:rPr>
        <w:t>con el diagnóstico de</w:t>
      </w:r>
      <w:r w:rsidR="009C5EFA" w:rsidRPr="002621C9">
        <w:rPr>
          <w:rFonts w:ascii="Arial" w:hAnsi="Arial" w:cs="Arial"/>
          <w:color w:val="000000" w:themeColor="text1"/>
          <w:sz w:val="24"/>
        </w:rPr>
        <w:t xml:space="preserve"> e</w:t>
      </w:r>
      <w:r w:rsidRPr="002621C9">
        <w:rPr>
          <w:rFonts w:ascii="Arial" w:hAnsi="Arial" w:cs="Arial"/>
          <w:color w:val="000000" w:themeColor="text1"/>
          <w:sz w:val="24"/>
        </w:rPr>
        <w:t>squizofrenia</w:t>
      </w:r>
      <w:r w:rsidR="00C52010" w:rsidRPr="002621C9">
        <w:rPr>
          <w:rFonts w:ascii="Arial" w:hAnsi="Arial" w:cs="Arial"/>
          <w:color w:val="000000" w:themeColor="text1"/>
          <w:sz w:val="24"/>
        </w:rPr>
        <w:t xml:space="preserve">, </w:t>
      </w:r>
      <w:r w:rsidR="00050615" w:rsidRPr="002621C9">
        <w:rPr>
          <w:rFonts w:ascii="Arial" w:hAnsi="Arial" w:cs="Arial"/>
          <w:color w:val="000000" w:themeColor="text1"/>
          <w:sz w:val="24"/>
        </w:rPr>
        <w:t xml:space="preserve">individuos expuestos al estrés y pobreza extrema, así como en personas que vivenciaron acontecimientos traumáticos </w:t>
      </w:r>
      <w:r w:rsidR="005A188C">
        <w:rPr>
          <w:rFonts w:ascii="Arial" w:hAnsi="Arial" w:cs="Arial"/>
          <w:color w:val="000000" w:themeColor="text1"/>
          <w:sz w:val="24"/>
        </w:rPr>
        <w:t>tempranamente</w:t>
      </w:r>
      <w:r w:rsidR="009D3A9A" w:rsidRPr="002621C9">
        <w:rPr>
          <w:rFonts w:ascii="Arial" w:hAnsi="Arial" w:cs="Arial"/>
          <w:color w:val="000000" w:themeColor="text1"/>
          <w:sz w:val="24"/>
        </w:rPr>
        <w:t xml:space="preserve"> (Cicchetti, 2003; c</w:t>
      </w:r>
      <w:r w:rsidR="00050615" w:rsidRPr="002621C9">
        <w:rPr>
          <w:rFonts w:ascii="Arial" w:hAnsi="Arial" w:cs="Arial"/>
          <w:color w:val="000000" w:themeColor="text1"/>
          <w:sz w:val="24"/>
        </w:rPr>
        <w:t>itado en Becoña,</w:t>
      </w:r>
      <w:r w:rsidR="004642C1" w:rsidRPr="002621C9">
        <w:rPr>
          <w:rFonts w:ascii="Arial" w:hAnsi="Arial" w:cs="Arial"/>
          <w:color w:val="000000" w:themeColor="text1"/>
          <w:sz w:val="24"/>
        </w:rPr>
        <w:t xml:space="preserve"> </w:t>
      </w:r>
      <w:r w:rsidR="00050615" w:rsidRPr="002621C9">
        <w:rPr>
          <w:rFonts w:ascii="Arial" w:hAnsi="Arial" w:cs="Arial"/>
          <w:color w:val="000000" w:themeColor="text1"/>
          <w:sz w:val="24"/>
        </w:rPr>
        <w:t>2006)</w:t>
      </w:r>
      <w:r w:rsidR="002E52AB" w:rsidRPr="002621C9">
        <w:rPr>
          <w:rFonts w:ascii="Arial" w:hAnsi="Arial" w:cs="Arial"/>
          <w:color w:val="000000" w:themeColor="text1"/>
          <w:sz w:val="24"/>
        </w:rPr>
        <w:t xml:space="preserve">. </w:t>
      </w:r>
    </w:p>
    <w:p w:rsidR="00B94691" w:rsidRPr="002621C9" w:rsidRDefault="00AE4883" w:rsidP="00B94691">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el origen del estudio de la resiliencia </w:t>
      </w:r>
      <w:r w:rsidR="00A9093A">
        <w:rPr>
          <w:rFonts w:ascii="Arial" w:hAnsi="Arial" w:cs="Arial"/>
          <w:color w:val="000000" w:themeColor="text1"/>
          <w:sz w:val="24"/>
        </w:rPr>
        <w:t>dentro del</w:t>
      </w:r>
      <w:r w:rsidRPr="002621C9">
        <w:rPr>
          <w:rFonts w:ascii="Arial" w:hAnsi="Arial" w:cs="Arial"/>
          <w:color w:val="000000" w:themeColor="text1"/>
          <w:sz w:val="24"/>
        </w:rPr>
        <w:t xml:space="preserve"> campo de la psicología y psiquiatría</w:t>
      </w:r>
      <w:r w:rsidR="00C21A3A" w:rsidRPr="002621C9">
        <w:rPr>
          <w:rFonts w:ascii="Arial" w:hAnsi="Arial" w:cs="Arial"/>
          <w:color w:val="000000" w:themeColor="text1"/>
          <w:sz w:val="24"/>
        </w:rPr>
        <w:t>, arranca</w:t>
      </w:r>
      <w:r w:rsidRPr="002621C9">
        <w:rPr>
          <w:rFonts w:ascii="Arial" w:hAnsi="Arial" w:cs="Arial"/>
          <w:color w:val="000000" w:themeColor="text1"/>
          <w:sz w:val="24"/>
        </w:rPr>
        <w:t xml:space="preserve"> de los esfuerzos por saber </w:t>
      </w:r>
      <w:r w:rsidR="00A9093A">
        <w:rPr>
          <w:rFonts w:ascii="Arial" w:hAnsi="Arial" w:cs="Arial"/>
          <w:color w:val="000000" w:themeColor="text1"/>
          <w:sz w:val="24"/>
        </w:rPr>
        <w:t>la etiología</w:t>
      </w:r>
      <w:r w:rsidRPr="002621C9">
        <w:rPr>
          <w:rFonts w:ascii="Arial" w:hAnsi="Arial" w:cs="Arial"/>
          <w:color w:val="000000" w:themeColor="text1"/>
          <w:sz w:val="24"/>
        </w:rPr>
        <w:t xml:space="preserve"> y</w:t>
      </w:r>
      <w:r w:rsidR="00A9093A">
        <w:rPr>
          <w:rFonts w:ascii="Arial" w:hAnsi="Arial" w:cs="Arial"/>
          <w:color w:val="000000" w:themeColor="text1"/>
          <w:sz w:val="24"/>
        </w:rPr>
        <w:t xml:space="preserve"> el</w:t>
      </w:r>
      <w:r w:rsidRPr="002621C9">
        <w:rPr>
          <w:rFonts w:ascii="Arial" w:hAnsi="Arial" w:cs="Arial"/>
          <w:color w:val="000000" w:themeColor="text1"/>
          <w:sz w:val="24"/>
        </w:rPr>
        <w:t xml:space="preserve"> desarr</w:t>
      </w:r>
      <w:r w:rsidR="00602BED">
        <w:rPr>
          <w:rFonts w:ascii="Arial" w:hAnsi="Arial" w:cs="Arial"/>
          <w:color w:val="000000" w:themeColor="text1"/>
          <w:sz w:val="24"/>
        </w:rPr>
        <w:t xml:space="preserve">ollo de la psicopatología infantil, pero de aquellos </w:t>
      </w:r>
      <w:r w:rsidRPr="002621C9">
        <w:rPr>
          <w:rFonts w:ascii="Arial" w:hAnsi="Arial" w:cs="Arial"/>
          <w:color w:val="000000" w:themeColor="text1"/>
          <w:sz w:val="24"/>
        </w:rPr>
        <w:t xml:space="preserve">propensos a desarrollarla </w:t>
      </w:r>
      <w:r w:rsidR="00602BED">
        <w:rPr>
          <w:rFonts w:ascii="Arial" w:hAnsi="Arial" w:cs="Arial"/>
          <w:color w:val="000000" w:themeColor="text1"/>
          <w:sz w:val="24"/>
        </w:rPr>
        <w:t>cuya causante sean</w:t>
      </w:r>
      <w:r w:rsidRPr="002621C9">
        <w:rPr>
          <w:rFonts w:ascii="Arial" w:hAnsi="Arial" w:cs="Arial"/>
          <w:color w:val="000000" w:themeColor="text1"/>
          <w:sz w:val="24"/>
        </w:rPr>
        <w:t xml:space="preserve"> enfermedades mentales de sus </w:t>
      </w:r>
      <w:r w:rsidRPr="00304C46">
        <w:rPr>
          <w:rFonts w:ascii="Arial" w:hAnsi="Arial" w:cs="Arial"/>
          <w:color w:val="000000" w:themeColor="text1"/>
          <w:sz w:val="24"/>
        </w:rPr>
        <w:t xml:space="preserve">progenitores, conflictos interpersonales, </w:t>
      </w:r>
      <w:r w:rsidRPr="00602BED">
        <w:rPr>
          <w:rFonts w:ascii="Arial" w:hAnsi="Arial" w:cs="Arial"/>
          <w:color w:val="000000" w:themeColor="text1"/>
          <w:sz w:val="24"/>
        </w:rPr>
        <w:lastRenderedPageBreak/>
        <w:t>pobreza</w:t>
      </w:r>
      <w:r w:rsidRPr="002621C9">
        <w:rPr>
          <w:rFonts w:ascii="Arial" w:hAnsi="Arial" w:cs="Arial"/>
          <w:color w:val="000000" w:themeColor="text1"/>
          <w:sz w:val="24"/>
        </w:rPr>
        <w:t xml:space="preserve"> </w:t>
      </w:r>
      <w:r w:rsidR="003408E0" w:rsidRPr="002621C9">
        <w:rPr>
          <w:rFonts w:ascii="Arial" w:hAnsi="Arial" w:cs="Arial"/>
          <w:color w:val="000000" w:themeColor="text1"/>
          <w:sz w:val="24"/>
        </w:rPr>
        <w:t xml:space="preserve">extrema </w:t>
      </w:r>
      <w:r w:rsidRPr="002621C9">
        <w:rPr>
          <w:rFonts w:ascii="Arial" w:hAnsi="Arial" w:cs="Arial"/>
          <w:color w:val="000000" w:themeColor="text1"/>
          <w:sz w:val="24"/>
        </w:rPr>
        <w:t xml:space="preserve">o, una mezcla de varios de estos factores. </w:t>
      </w:r>
      <w:r w:rsidR="003408E0" w:rsidRPr="002621C9">
        <w:rPr>
          <w:rFonts w:ascii="Arial" w:hAnsi="Arial" w:cs="Arial"/>
          <w:color w:val="000000" w:themeColor="text1"/>
          <w:sz w:val="24"/>
        </w:rPr>
        <w:t xml:space="preserve">Estudios revelaron que existía un grupo de infantes que no desarrollaron problemas psicológicos </w:t>
      </w:r>
      <w:r w:rsidR="00602BED">
        <w:rPr>
          <w:rFonts w:ascii="Arial" w:hAnsi="Arial" w:cs="Arial"/>
          <w:color w:val="000000" w:themeColor="text1"/>
          <w:sz w:val="24"/>
        </w:rPr>
        <w:t>pese a los factores a los que estuvieron expuestos</w:t>
      </w:r>
      <w:r w:rsidR="00090C9A" w:rsidRPr="002621C9">
        <w:rPr>
          <w:rFonts w:ascii="Arial" w:hAnsi="Arial" w:cs="Arial"/>
          <w:color w:val="000000" w:themeColor="text1"/>
          <w:sz w:val="24"/>
        </w:rPr>
        <w:t xml:space="preserve">. Ante este hecho, </w:t>
      </w:r>
      <w:r w:rsidR="00AD1C97" w:rsidRPr="002621C9">
        <w:rPr>
          <w:rFonts w:ascii="Arial" w:hAnsi="Arial" w:cs="Arial"/>
          <w:color w:val="000000" w:themeColor="text1"/>
          <w:sz w:val="24"/>
        </w:rPr>
        <w:t>se asumió que es</w:t>
      </w:r>
      <w:r w:rsidR="00090C9A" w:rsidRPr="002621C9">
        <w:rPr>
          <w:rFonts w:ascii="Arial" w:hAnsi="Arial" w:cs="Arial"/>
          <w:color w:val="000000" w:themeColor="text1"/>
          <w:sz w:val="24"/>
        </w:rPr>
        <w:t>t</w:t>
      </w:r>
      <w:r w:rsidR="00AD1C97" w:rsidRPr="002621C9">
        <w:rPr>
          <w:rFonts w:ascii="Arial" w:hAnsi="Arial" w:cs="Arial"/>
          <w:color w:val="000000" w:themeColor="text1"/>
          <w:sz w:val="24"/>
        </w:rPr>
        <w:t xml:space="preserve">os niños presentaban una adecuada adaptabilidad debido a que eran “invulnerables”; es decir, </w:t>
      </w:r>
      <w:r w:rsidR="00602BED">
        <w:rPr>
          <w:rFonts w:ascii="Arial" w:hAnsi="Arial" w:cs="Arial"/>
          <w:color w:val="000000" w:themeColor="text1"/>
          <w:sz w:val="24"/>
        </w:rPr>
        <w:t xml:space="preserve">presentaban una fuerte </w:t>
      </w:r>
      <w:r w:rsidR="00AD1C97" w:rsidRPr="002621C9">
        <w:rPr>
          <w:rFonts w:ascii="Arial" w:hAnsi="Arial" w:cs="Arial"/>
          <w:color w:val="000000" w:themeColor="text1"/>
          <w:sz w:val="24"/>
        </w:rPr>
        <w:t>resistencia ante la adversidad</w:t>
      </w:r>
      <w:r w:rsidR="00602BED">
        <w:rPr>
          <w:rFonts w:ascii="Arial" w:hAnsi="Arial" w:cs="Arial"/>
          <w:color w:val="000000" w:themeColor="text1"/>
          <w:sz w:val="24"/>
        </w:rPr>
        <w:t xml:space="preserve"> vivenciada</w:t>
      </w:r>
      <w:r w:rsidR="00AD1C97" w:rsidRPr="002621C9">
        <w:rPr>
          <w:rFonts w:ascii="Arial" w:hAnsi="Arial" w:cs="Arial"/>
          <w:color w:val="000000" w:themeColor="text1"/>
          <w:sz w:val="24"/>
        </w:rPr>
        <w:t xml:space="preserve">. </w:t>
      </w:r>
      <w:r w:rsidR="00090C9A" w:rsidRPr="002621C9">
        <w:rPr>
          <w:rFonts w:ascii="Arial" w:hAnsi="Arial" w:cs="Arial"/>
          <w:color w:val="000000" w:themeColor="text1"/>
          <w:sz w:val="24"/>
        </w:rPr>
        <w:t>Sin embargo</w:t>
      </w:r>
      <w:r w:rsidR="00AD1C97" w:rsidRPr="002621C9">
        <w:rPr>
          <w:rFonts w:ascii="Arial" w:hAnsi="Arial" w:cs="Arial"/>
          <w:color w:val="000000" w:themeColor="text1"/>
          <w:sz w:val="24"/>
        </w:rPr>
        <w:t xml:space="preserve">, se sugirió </w:t>
      </w:r>
      <w:r w:rsidR="00602BED">
        <w:rPr>
          <w:rFonts w:ascii="Arial" w:hAnsi="Arial" w:cs="Arial"/>
          <w:color w:val="000000" w:themeColor="text1"/>
          <w:sz w:val="24"/>
        </w:rPr>
        <w:t>hacer un cambio terminológico, es decir, el término invulnerabilidad ahora sería llamado</w:t>
      </w:r>
      <w:r w:rsidR="00AD1C97" w:rsidRPr="002621C9">
        <w:rPr>
          <w:rFonts w:ascii="Arial" w:hAnsi="Arial" w:cs="Arial"/>
          <w:color w:val="000000" w:themeColor="text1"/>
          <w:sz w:val="24"/>
        </w:rPr>
        <w:t xml:space="preserve"> resiliencia; ya que, ésta puede ser fomentada e impulsada, mientras que la </w:t>
      </w:r>
      <w:r w:rsidR="00090C9A" w:rsidRPr="002621C9">
        <w:rPr>
          <w:rFonts w:ascii="Arial" w:hAnsi="Arial" w:cs="Arial"/>
          <w:color w:val="000000" w:themeColor="text1"/>
          <w:sz w:val="24"/>
        </w:rPr>
        <w:t xml:space="preserve">invulnerabilidad es considerada </w:t>
      </w:r>
      <w:r w:rsidR="00AD1C97" w:rsidRPr="002621C9">
        <w:rPr>
          <w:rFonts w:ascii="Arial" w:hAnsi="Arial" w:cs="Arial"/>
          <w:color w:val="000000" w:themeColor="text1"/>
          <w:sz w:val="24"/>
        </w:rPr>
        <w:t>un rasgo intríns</w:t>
      </w:r>
      <w:r w:rsidR="009D3A9A" w:rsidRPr="002621C9">
        <w:rPr>
          <w:rFonts w:ascii="Arial" w:hAnsi="Arial" w:cs="Arial"/>
          <w:color w:val="000000" w:themeColor="text1"/>
          <w:sz w:val="24"/>
        </w:rPr>
        <w:t>eco de la persona (Rutter, 1991; c</w:t>
      </w:r>
      <w:r w:rsidR="004642C1" w:rsidRPr="002621C9">
        <w:rPr>
          <w:rFonts w:ascii="Arial" w:hAnsi="Arial" w:cs="Arial"/>
          <w:color w:val="000000" w:themeColor="text1"/>
          <w:sz w:val="24"/>
        </w:rPr>
        <w:t>itado en García</w:t>
      </w:r>
      <w:r w:rsidR="00AD1C97" w:rsidRPr="002621C9">
        <w:rPr>
          <w:rFonts w:ascii="Arial" w:hAnsi="Arial" w:cs="Arial"/>
          <w:color w:val="000000" w:themeColor="text1"/>
          <w:sz w:val="24"/>
        </w:rPr>
        <w:t xml:space="preserve"> &amp; Domínguez, 2013). </w:t>
      </w:r>
      <w:r w:rsidR="00C21A3A" w:rsidRPr="002621C9">
        <w:rPr>
          <w:rFonts w:ascii="Arial" w:hAnsi="Arial" w:cs="Arial"/>
          <w:color w:val="000000" w:themeColor="text1"/>
          <w:sz w:val="24"/>
        </w:rPr>
        <w:t xml:space="preserve">De igual forma, entre las circunstancias adversas que tuvieron mayor demanda en </w:t>
      </w:r>
      <w:r w:rsidR="00602BED">
        <w:rPr>
          <w:rFonts w:ascii="Arial" w:hAnsi="Arial" w:cs="Arial"/>
          <w:color w:val="000000" w:themeColor="text1"/>
          <w:sz w:val="24"/>
        </w:rPr>
        <w:t>el</w:t>
      </w:r>
      <w:r w:rsidR="00C21A3A" w:rsidRPr="002621C9">
        <w:rPr>
          <w:rFonts w:ascii="Arial" w:hAnsi="Arial" w:cs="Arial"/>
          <w:color w:val="000000" w:themeColor="text1"/>
          <w:sz w:val="24"/>
        </w:rPr>
        <w:t xml:space="preserve"> estudio</w:t>
      </w:r>
      <w:r w:rsidR="00602BED">
        <w:rPr>
          <w:rFonts w:ascii="Arial" w:hAnsi="Arial" w:cs="Arial"/>
          <w:color w:val="000000" w:themeColor="text1"/>
          <w:sz w:val="24"/>
        </w:rPr>
        <w:t xml:space="preserve"> realizado, se encontraron</w:t>
      </w:r>
      <w:r w:rsidR="00C21A3A" w:rsidRPr="002621C9">
        <w:rPr>
          <w:rFonts w:ascii="Arial" w:hAnsi="Arial" w:cs="Arial"/>
          <w:color w:val="000000" w:themeColor="text1"/>
          <w:sz w:val="24"/>
        </w:rPr>
        <w:t xml:space="preserve"> el divorcio de los padres y e</w:t>
      </w:r>
      <w:r w:rsidR="00602BED">
        <w:rPr>
          <w:rFonts w:ascii="Arial" w:hAnsi="Arial" w:cs="Arial"/>
          <w:color w:val="000000" w:themeColor="text1"/>
          <w:sz w:val="24"/>
        </w:rPr>
        <w:t>stresores</w:t>
      </w:r>
      <w:r w:rsidR="00C21A3A" w:rsidRPr="002621C9">
        <w:rPr>
          <w:rFonts w:ascii="Arial" w:hAnsi="Arial" w:cs="Arial"/>
          <w:color w:val="000000" w:themeColor="text1"/>
          <w:sz w:val="24"/>
        </w:rPr>
        <w:t xml:space="preserve"> traumáticos, tales como el abuso sexual, el a</w:t>
      </w:r>
      <w:r w:rsidR="004642C1" w:rsidRPr="002621C9">
        <w:rPr>
          <w:rFonts w:ascii="Arial" w:hAnsi="Arial" w:cs="Arial"/>
          <w:color w:val="000000" w:themeColor="text1"/>
          <w:sz w:val="24"/>
        </w:rPr>
        <w:t>bandono y las guerras (Garmezy &amp; Mastez, 1994; c</w:t>
      </w:r>
      <w:r w:rsidR="00C21A3A" w:rsidRPr="002621C9">
        <w:rPr>
          <w:rFonts w:ascii="Arial" w:hAnsi="Arial" w:cs="Arial"/>
          <w:color w:val="000000" w:themeColor="text1"/>
          <w:sz w:val="24"/>
        </w:rPr>
        <w:t>itado en Becoña,</w:t>
      </w:r>
      <w:r w:rsidR="009D3A9A" w:rsidRPr="002621C9">
        <w:rPr>
          <w:rFonts w:ascii="Arial" w:hAnsi="Arial" w:cs="Arial"/>
          <w:color w:val="000000" w:themeColor="text1"/>
          <w:sz w:val="24"/>
        </w:rPr>
        <w:t xml:space="preserve"> </w:t>
      </w:r>
      <w:r w:rsidR="00B94691" w:rsidRPr="002621C9">
        <w:rPr>
          <w:rFonts w:ascii="Arial" w:hAnsi="Arial" w:cs="Arial"/>
          <w:color w:val="000000" w:themeColor="text1"/>
          <w:sz w:val="24"/>
        </w:rPr>
        <w:t>2006).</w:t>
      </w:r>
    </w:p>
    <w:p w:rsidR="00707D52" w:rsidRPr="002621C9" w:rsidRDefault="00FE2253"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Actualmente, el concepto de resiliencia ha ido adentrando</w:t>
      </w:r>
      <w:r w:rsidR="00602BED">
        <w:rPr>
          <w:rFonts w:ascii="Arial" w:hAnsi="Arial" w:cs="Arial"/>
          <w:color w:val="000000" w:themeColor="text1"/>
          <w:sz w:val="24"/>
        </w:rPr>
        <w:t xml:space="preserve"> poco a poco</w:t>
      </w:r>
      <w:r w:rsidRPr="002621C9">
        <w:rPr>
          <w:rFonts w:ascii="Arial" w:hAnsi="Arial" w:cs="Arial"/>
          <w:color w:val="000000" w:themeColor="text1"/>
          <w:sz w:val="24"/>
        </w:rPr>
        <w:t xml:space="preserve"> al mundo de la ciencia</w:t>
      </w:r>
      <w:r w:rsidR="00602BED">
        <w:rPr>
          <w:rFonts w:ascii="Arial" w:hAnsi="Arial" w:cs="Arial"/>
          <w:color w:val="000000" w:themeColor="text1"/>
          <w:sz w:val="24"/>
        </w:rPr>
        <w:t xml:space="preserve"> como una variable importante de estudiar</w:t>
      </w:r>
      <w:r w:rsidR="00551B72" w:rsidRPr="002621C9">
        <w:rPr>
          <w:rFonts w:ascii="Arial" w:hAnsi="Arial" w:cs="Arial"/>
          <w:color w:val="000000" w:themeColor="text1"/>
          <w:sz w:val="24"/>
        </w:rPr>
        <w:t>,</w:t>
      </w:r>
      <w:r w:rsidRPr="002621C9">
        <w:rPr>
          <w:rFonts w:ascii="Arial" w:hAnsi="Arial" w:cs="Arial"/>
          <w:color w:val="000000" w:themeColor="text1"/>
          <w:sz w:val="24"/>
        </w:rPr>
        <w:t xml:space="preserve"> </w:t>
      </w:r>
      <w:r w:rsidR="00602BED">
        <w:rPr>
          <w:rFonts w:ascii="Arial" w:hAnsi="Arial" w:cs="Arial"/>
          <w:color w:val="000000" w:themeColor="text1"/>
          <w:sz w:val="24"/>
        </w:rPr>
        <w:t>por ello, se</w:t>
      </w:r>
      <w:r w:rsidR="00DC0774" w:rsidRPr="002621C9">
        <w:rPr>
          <w:rFonts w:ascii="Arial" w:hAnsi="Arial" w:cs="Arial"/>
          <w:color w:val="000000" w:themeColor="text1"/>
          <w:sz w:val="24"/>
        </w:rPr>
        <w:t xml:space="preserve"> asume que la re</w:t>
      </w:r>
      <w:r w:rsidR="00602BED">
        <w:rPr>
          <w:rFonts w:ascii="Arial" w:hAnsi="Arial" w:cs="Arial"/>
          <w:color w:val="000000" w:themeColor="text1"/>
          <w:sz w:val="24"/>
        </w:rPr>
        <w:t>alidad humana de la resiliencia</w:t>
      </w:r>
      <w:r w:rsidR="00CC4706" w:rsidRPr="002621C9">
        <w:rPr>
          <w:rFonts w:ascii="Arial" w:hAnsi="Arial" w:cs="Arial"/>
          <w:color w:val="000000" w:themeColor="text1"/>
          <w:sz w:val="24"/>
        </w:rPr>
        <w:t xml:space="preserve"> </w:t>
      </w:r>
      <w:r w:rsidR="00DC0774" w:rsidRPr="002621C9">
        <w:rPr>
          <w:rFonts w:ascii="Arial" w:hAnsi="Arial" w:cs="Arial"/>
          <w:color w:val="000000" w:themeColor="text1"/>
          <w:sz w:val="24"/>
        </w:rPr>
        <w:t xml:space="preserve">es cada vez más rica, pues se refiere a una capacidad de crecimiento por medio de las </w:t>
      </w:r>
      <w:r w:rsidR="00551B72" w:rsidRPr="002621C9">
        <w:rPr>
          <w:rFonts w:ascii="Arial" w:hAnsi="Arial" w:cs="Arial"/>
          <w:color w:val="000000" w:themeColor="text1"/>
          <w:sz w:val="24"/>
        </w:rPr>
        <w:t>dificultades (</w:t>
      </w:r>
      <w:r w:rsidR="00DC0774" w:rsidRPr="002621C9">
        <w:rPr>
          <w:rFonts w:ascii="Arial" w:hAnsi="Arial" w:cs="Arial"/>
          <w:color w:val="000000" w:themeColor="text1"/>
          <w:sz w:val="24"/>
        </w:rPr>
        <w:t>Vanistendael, 200</w:t>
      </w:r>
      <w:r w:rsidR="009D3A9A" w:rsidRPr="002621C9">
        <w:rPr>
          <w:rFonts w:ascii="Arial" w:hAnsi="Arial" w:cs="Arial"/>
          <w:color w:val="000000" w:themeColor="text1"/>
          <w:sz w:val="24"/>
        </w:rPr>
        <w:t>3; c</w:t>
      </w:r>
      <w:r w:rsidR="00DC0774" w:rsidRPr="002621C9">
        <w:rPr>
          <w:rFonts w:ascii="Arial" w:hAnsi="Arial" w:cs="Arial"/>
          <w:color w:val="000000" w:themeColor="text1"/>
          <w:sz w:val="24"/>
        </w:rPr>
        <w:t xml:space="preserve">itado en </w:t>
      </w:r>
      <w:r w:rsidR="00EB7501" w:rsidRPr="002621C9">
        <w:rPr>
          <w:rFonts w:ascii="Arial" w:hAnsi="Arial" w:cs="Arial"/>
          <w:color w:val="000000" w:themeColor="text1"/>
          <w:sz w:val="24"/>
        </w:rPr>
        <w:t>San Martín, 2012)</w:t>
      </w:r>
      <w:r w:rsidR="002C002E" w:rsidRPr="002621C9">
        <w:rPr>
          <w:rFonts w:ascii="Arial" w:hAnsi="Arial" w:cs="Arial"/>
          <w:color w:val="000000" w:themeColor="text1"/>
          <w:sz w:val="24"/>
        </w:rPr>
        <w:t xml:space="preserve">. Asimismo, el </w:t>
      </w:r>
      <w:r w:rsidR="00552920">
        <w:rPr>
          <w:rFonts w:ascii="Arial" w:hAnsi="Arial" w:cs="Arial"/>
          <w:color w:val="000000" w:themeColor="text1"/>
          <w:sz w:val="24"/>
        </w:rPr>
        <w:t xml:space="preserve">constructo </w:t>
      </w:r>
      <w:r w:rsidR="002C002E" w:rsidRPr="002621C9">
        <w:rPr>
          <w:rFonts w:ascii="Arial" w:hAnsi="Arial" w:cs="Arial"/>
          <w:color w:val="000000" w:themeColor="text1"/>
          <w:sz w:val="24"/>
        </w:rPr>
        <w:t xml:space="preserve">de la resiliencia parece tener un campo indeterminado; ya que, </w:t>
      </w:r>
      <w:r w:rsidR="00552920">
        <w:rPr>
          <w:rFonts w:ascii="Arial" w:hAnsi="Arial" w:cs="Arial"/>
          <w:color w:val="000000" w:themeColor="text1"/>
          <w:sz w:val="24"/>
        </w:rPr>
        <w:t xml:space="preserve">profesionales de la salud, tales como </w:t>
      </w:r>
      <w:r w:rsidR="002C002E" w:rsidRPr="002621C9">
        <w:rPr>
          <w:rFonts w:ascii="Arial" w:hAnsi="Arial" w:cs="Arial"/>
          <w:color w:val="000000" w:themeColor="text1"/>
          <w:sz w:val="24"/>
        </w:rPr>
        <w:t>psicólogos, pediatras, educadores especializados, trabajadores sociales, consejeros familiares y un sinfín de especialidades, han mostrado un claro interés</w:t>
      </w:r>
      <w:r w:rsidR="00551B72" w:rsidRPr="002621C9">
        <w:rPr>
          <w:rFonts w:ascii="Arial" w:hAnsi="Arial" w:cs="Arial"/>
          <w:color w:val="000000" w:themeColor="text1"/>
          <w:sz w:val="24"/>
        </w:rPr>
        <w:t xml:space="preserve"> (Becoña, 2006)</w:t>
      </w:r>
    </w:p>
    <w:p w:rsidR="00F64819" w:rsidRPr="002621C9" w:rsidRDefault="00F64819"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Sin </w:t>
      </w:r>
      <w:r w:rsidR="0051194A" w:rsidRPr="002621C9">
        <w:rPr>
          <w:rFonts w:ascii="Arial" w:hAnsi="Arial" w:cs="Arial"/>
          <w:color w:val="000000" w:themeColor="text1"/>
          <w:sz w:val="24"/>
        </w:rPr>
        <w:t>embargo</w:t>
      </w:r>
      <w:r w:rsidRPr="002621C9">
        <w:rPr>
          <w:rFonts w:ascii="Arial" w:hAnsi="Arial" w:cs="Arial"/>
          <w:color w:val="000000" w:themeColor="text1"/>
          <w:sz w:val="24"/>
        </w:rPr>
        <w:t xml:space="preserve"> para Vanistendael</w:t>
      </w:r>
      <w:r w:rsidR="00466919" w:rsidRPr="002621C9">
        <w:rPr>
          <w:rFonts w:ascii="Arial" w:hAnsi="Arial" w:cs="Arial"/>
          <w:color w:val="000000" w:themeColor="text1"/>
          <w:sz w:val="24"/>
        </w:rPr>
        <w:t xml:space="preserve"> (</w:t>
      </w:r>
      <w:r w:rsidR="004642C1" w:rsidRPr="002621C9">
        <w:rPr>
          <w:rFonts w:ascii="Arial" w:hAnsi="Arial" w:cs="Arial"/>
          <w:color w:val="000000" w:themeColor="text1"/>
          <w:sz w:val="24"/>
        </w:rPr>
        <w:t>2003; c</w:t>
      </w:r>
      <w:r w:rsidR="00466919" w:rsidRPr="002621C9">
        <w:rPr>
          <w:rFonts w:ascii="Arial" w:hAnsi="Arial" w:cs="Arial"/>
          <w:color w:val="000000" w:themeColor="text1"/>
          <w:sz w:val="24"/>
        </w:rPr>
        <w:t xml:space="preserve">itado en </w:t>
      </w:r>
      <w:r w:rsidR="00EE4D5B" w:rsidRPr="002621C9">
        <w:rPr>
          <w:rFonts w:ascii="Arial" w:hAnsi="Arial" w:cs="Arial"/>
          <w:color w:val="000000" w:themeColor="text1"/>
          <w:sz w:val="24"/>
        </w:rPr>
        <w:t>Gil,</w:t>
      </w:r>
      <w:r w:rsidR="009D3A9A" w:rsidRPr="002621C9">
        <w:rPr>
          <w:rFonts w:ascii="Arial" w:hAnsi="Arial" w:cs="Arial"/>
          <w:color w:val="000000" w:themeColor="text1"/>
          <w:sz w:val="24"/>
        </w:rPr>
        <w:t xml:space="preserve"> </w:t>
      </w:r>
      <w:r w:rsidR="00EE4D5B" w:rsidRPr="002621C9">
        <w:rPr>
          <w:rFonts w:ascii="Arial" w:hAnsi="Arial" w:cs="Arial"/>
          <w:color w:val="000000" w:themeColor="text1"/>
          <w:sz w:val="24"/>
        </w:rPr>
        <w:t>2010)</w:t>
      </w:r>
      <w:r w:rsidRPr="002621C9">
        <w:rPr>
          <w:rFonts w:ascii="Arial" w:hAnsi="Arial" w:cs="Arial"/>
          <w:color w:val="000000" w:themeColor="text1"/>
          <w:sz w:val="24"/>
        </w:rPr>
        <w:t xml:space="preserve"> </w:t>
      </w:r>
      <w:r w:rsidR="0051194A" w:rsidRPr="002621C9">
        <w:rPr>
          <w:rFonts w:ascii="Arial" w:hAnsi="Arial" w:cs="Arial"/>
          <w:color w:val="000000" w:themeColor="text1"/>
          <w:sz w:val="24"/>
        </w:rPr>
        <w:t>este interés suscitado en el campo de la resiliencia no es desusado; ya que, muestra un arraigo en la vida</w:t>
      </w:r>
      <w:r w:rsidR="004F3C29" w:rsidRPr="002621C9">
        <w:rPr>
          <w:rFonts w:ascii="Arial" w:hAnsi="Arial" w:cs="Arial"/>
          <w:color w:val="000000" w:themeColor="text1"/>
          <w:sz w:val="24"/>
        </w:rPr>
        <w:t xml:space="preserve">, </w:t>
      </w:r>
      <w:r w:rsidR="0051194A" w:rsidRPr="002621C9">
        <w:rPr>
          <w:rFonts w:ascii="Arial" w:hAnsi="Arial" w:cs="Arial"/>
          <w:color w:val="000000" w:themeColor="text1"/>
          <w:sz w:val="24"/>
        </w:rPr>
        <w:t>p</w:t>
      </w:r>
      <w:r w:rsidR="004F3C29" w:rsidRPr="002621C9">
        <w:rPr>
          <w:rFonts w:ascii="Arial" w:hAnsi="Arial" w:cs="Arial"/>
          <w:color w:val="000000" w:themeColor="text1"/>
          <w:sz w:val="24"/>
        </w:rPr>
        <w:t xml:space="preserve">orque empuja a abrazarla en su </w:t>
      </w:r>
      <w:r w:rsidR="0051194A" w:rsidRPr="002621C9">
        <w:rPr>
          <w:rFonts w:ascii="Arial" w:hAnsi="Arial" w:cs="Arial"/>
          <w:color w:val="000000" w:themeColor="text1"/>
          <w:sz w:val="24"/>
        </w:rPr>
        <w:t>totalidad, sin paralizarse antes las desdichas</w:t>
      </w:r>
      <w:r w:rsidR="004F3C29" w:rsidRPr="002621C9">
        <w:rPr>
          <w:rFonts w:ascii="Arial" w:hAnsi="Arial" w:cs="Arial"/>
          <w:color w:val="000000" w:themeColor="text1"/>
          <w:sz w:val="24"/>
        </w:rPr>
        <w:t xml:space="preserve">. </w:t>
      </w:r>
      <w:r w:rsidR="0051194A" w:rsidRPr="002621C9">
        <w:rPr>
          <w:rFonts w:ascii="Arial" w:hAnsi="Arial" w:cs="Arial"/>
          <w:color w:val="000000" w:themeColor="text1"/>
          <w:sz w:val="24"/>
        </w:rPr>
        <w:t xml:space="preserve"> </w:t>
      </w:r>
    </w:p>
    <w:p w:rsidR="003A4147" w:rsidRPr="002621C9" w:rsidRDefault="00B94691" w:rsidP="008B5814">
      <w:pPr>
        <w:pStyle w:val="Prrafodelista"/>
        <w:numPr>
          <w:ilvl w:val="3"/>
          <w:numId w:val="24"/>
        </w:numPr>
        <w:tabs>
          <w:tab w:val="left" w:pos="3803"/>
        </w:tabs>
        <w:spacing w:line="360" w:lineRule="auto"/>
        <w:ind w:left="2127" w:hanging="851"/>
        <w:jc w:val="both"/>
        <w:rPr>
          <w:rFonts w:ascii="Arial" w:hAnsi="Arial" w:cs="Arial"/>
          <w:b/>
          <w:color w:val="000000" w:themeColor="text1"/>
          <w:sz w:val="24"/>
        </w:rPr>
      </w:pPr>
      <w:r w:rsidRPr="002621C9">
        <w:rPr>
          <w:rFonts w:ascii="Arial" w:hAnsi="Arial" w:cs="Arial"/>
          <w:b/>
          <w:color w:val="000000" w:themeColor="text1"/>
          <w:sz w:val="24"/>
        </w:rPr>
        <w:t xml:space="preserve">CONCEPTO </w:t>
      </w:r>
    </w:p>
    <w:p w:rsidR="00A54E2F" w:rsidRPr="002621C9" w:rsidRDefault="0012361B"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Resultar importante resaltar que el concepto de resiliencia – originalmente – proviene de la ingeniería, específicamente de la mecánica, </w:t>
      </w:r>
      <w:r w:rsidR="00C44021">
        <w:rPr>
          <w:rFonts w:ascii="Arial" w:hAnsi="Arial" w:cs="Arial"/>
          <w:color w:val="000000" w:themeColor="text1"/>
          <w:sz w:val="24"/>
        </w:rPr>
        <w:t>tomando en cuenta</w:t>
      </w:r>
      <w:r w:rsidRPr="002621C9">
        <w:rPr>
          <w:rFonts w:ascii="Arial" w:hAnsi="Arial" w:cs="Arial"/>
          <w:color w:val="000000" w:themeColor="text1"/>
          <w:sz w:val="24"/>
        </w:rPr>
        <w:t xml:space="preserve"> la característica que presenta</w:t>
      </w:r>
      <w:r w:rsidR="00D00E0E" w:rsidRPr="002621C9">
        <w:rPr>
          <w:rFonts w:ascii="Arial" w:hAnsi="Arial" w:cs="Arial"/>
          <w:color w:val="000000" w:themeColor="text1"/>
          <w:sz w:val="24"/>
        </w:rPr>
        <w:t>ba</w:t>
      </w:r>
      <w:r w:rsidRPr="002621C9">
        <w:rPr>
          <w:rFonts w:ascii="Arial" w:hAnsi="Arial" w:cs="Arial"/>
          <w:color w:val="000000" w:themeColor="text1"/>
          <w:sz w:val="24"/>
        </w:rPr>
        <w:t>n dete</w:t>
      </w:r>
      <w:r w:rsidR="00D00E0E" w:rsidRPr="002621C9">
        <w:rPr>
          <w:rFonts w:ascii="Arial" w:hAnsi="Arial" w:cs="Arial"/>
          <w:color w:val="000000" w:themeColor="text1"/>
          <w:sz w:val="24"/>
        </w:rPr>
        <w:t>rminados materiales para</w:t>
      </w:r>
      <w:r w:rsidRPr="002621C9">
        <w:rPr>
          <w:rFonts w:ascii="Arial" w:hAnsi="Arial" w:cs="Arial"/>
          <w:color w:val="000000" w:themeColor="text1"/>
          <w:sz w:val="24"/>
        </w:rPr>
        <w:t xml:space="preserve"> recobrar </w:t>
      </w:r>
      <w:r w:rsidR="00C44021">
        <w:rPr>
          <w:rFonts w:ascii="Arial" w:hAnsi="Arial" w:cs="Arial"/>
          <w:color w:val="000000" w:themeColor="text1"/>
          <w:sz w:val="24"/>
        </w:rPr>
        <w:t>originalidad</w:t>
      </w:r>
      <w:r w:rsidRPr="002621C9">
        <w:rPr>
          <w:rFonts w:ascii="Arial" w:hAnsi="Arial" w:cs="Arial"/>
          <w:color w:val="000000" w:themeColor="text1"/>
          <w:sz w:val="24"/>
        </w:rPr>
        <w:t xml:space="preserve"> original con la que fueron moldeados, después de haber sido </w:t>
      </w:r>
      <w:r w:rsidRPr="00552920">
        <w:rPr>
          <w:rFonts w:ascii="Arial" w:hAnsi="Arial" w:cs="Arial"/>
          <w:color w:val="000000" w:themeColor="text1"/>
          <w:sz w:val="24"/>
        </w:rPr>
        <w:t>sometidos a una</w:t>
      </w:r>
      <w:r w:rsidRPr="002621C9">
        <w:rPr>
          <w:rFonts w:ascii="Arial" w:hAnsi="Arial" w:cs="Arial"/>
          <w:color w:val="000000" w:themeColor="text1"/>
          <w:sz w:val="24"/>
        </w:rPr>
        <w:t xml:space="preserve"> </w:t>
      </w:r>
      <w:r w:rsidRPr="002621C9">
        <w:rPr>
          <w:rFonts w:ascii="Arial" w:hAnsi="Arial" w:cs="Arial"/>
          <w:color w:val="000000" w:themeColor="text1"/>
          <w:sz w:val="24"/>
        </w:rPr>
        <w:lastRenderedPageBreak/>
        <w:t>presión deformadora. Posteriormente, y en función a lo resaltado previamente, las ciencias humanas tomaron este té</w:t>
      </w:r>
      <w:r w:rsidR="004F5095" w:rsidRPr="002621C9">
        <w:rPr>
          <w:rFonts w:ascii="Arial" w:hAnsi="Arial" w:cs="Arial"/>
          <w:color w:val="000000" w:themeColor="text1"/>
          <w:sz w:val="24"/>
        </w:rPr>
        <w:t>rmino y formularon un concepto (Gianino, 2012)</w:t>
      </w:r>
    </w:p>
    <w:p w:rsidR="00347E18" w:rsidRPr="002621C9" w:rsidRDefault="00E04A54"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No obstante,</w:t>
      </w:r>
      <w:r w:rsidR="00097314" w:rsidRPr="002621C9">
        <w:rPr>
          <w:rFonts w:ascii="Arial" w:hAnsi="Arial" w:cs="Arial"/>
          <w:color w:val="000000" w:themeColor="text1"/>
          <w:sz w:val="24"/>
        </w:rPr>
        <w:t xml:space="preserve"> </w:t>
      </w:r>
      <w:r w:rsidRPr="002621C9">
        <w:rPr>
          <w:rFonts w:ascii="Arial" w:hAnsi="Arial" w:cs="Arial"/>
          <w:color w:val="000000" w:themeColor="text1"/>
          <w:sz w:val="24"/>
        </w:rPr>
        <w:t xml:space="preserve">resulta </w:t>
      </w:r>
      <w:r w:rsidR="00097314" w:rsidRPr="002621C9">
        <w:rPr>
          <w:rFonts w:ascii="Arial" w:hAnsi="Arial" w:cs="Arial"/>
          <w:color w:val="000000" w:themeColor="text1"/>
          <w:sz w:val="24"/>
        </w:rPr>
        <w:t>complicado plasmar una definición específica sobre la resiliencia</w:t>
      </w:r>
      <w:r w:rsidR="00F64597" w:rsidRPr="002621C9">
        <w:rPr>
          <w:rFonts w:ascii="Arial" w:hAnsi="Arial" w:cs="Arial"/>
          <w:color w:val="000000" w:themeColor="text1"/>
          <w:sz w:val="24"/>
        </w:rPr>
        <w:t xml:space="preserve">; ya que, </w:t>
      </w:r>
      <w:r w:rsidR="00FB1FE2" w:rsidRPr="002621C9">
        <w:rPr>
          <w:rFonts w:ascii="Arial" w:hAnsi="Arial" w:cs="Arial"/>
          <w:color w:val="000000" w:themeColor="text1"/>
          <w:sz w:val="24"/>
        </w:rPr>
        <w:t>casi todas las que figura</w:t>
      </w:r>
      <w:r w:rsidR="00011CA7" w:rsidRPr="002621C9">
        <w:rPr>
          <w:rFonts w:ascii="Arial" w:hAnsi="Arial" w:cs="Arial"/>
          <w:color w:val="000000" w:themeColor="text1"/>
          <w:sz w:val="24"/>
        </w:rPr>
        <w:t>n</w:t>
      </w:r>
      <w:r w:rsidR="00FB1FE2" w:rsidRPr="002621C9">
        <w:rPr>
          <w:rFonts w:ascii="Arial" w:hAnsi="Arial" w:cs="Arial"/>
          <w:color w:val="000000" w:themeColor="text1"/>
          <w:sz w:val="24"/>
        </w:rPr>
        <w:t xml:space="preserve"> en la </w:t>
      </w:r>
      <w:r w:rsidR="00A57F59" w:rsidRPr="002621C9">
        <w:rPr>
          <w:rFonts w:ascii="Arial" w:hAnsi="Arial" w:cs="Arial"/>
          <w:color w:val="000000" w:themeColor="text1"/>
          <w:sz w:val="24"/>
        </w:rPr>
        <w:t>literatura</w:t>
      </w:r>
      <w:r w:rsidR="00FB1FE2" w:rsidRPr="002621C9">
        <w:rPr>
          <w:rFonts w:ascii="Arial" w:hAnsi="Arial" w:cs="Arial"/>
          <w:color w:val="000000" w:themeColor="text1"/>
          <w:sz w:val="24"/>
        </w:rPr>
        <w:t xml:space="preserve"> son similares, además de que </w:t>
      </w:r>
      <w:r w:rsidRPr="002621C9">
        <w:rPr>
          <w:rFonts w:ascii="Arial" w:hAnsi="Arial" w:cs="Arial"/>
          <w:color w:val="000000" w:themeColor="text1"/>
          <w:sz w:val="24"/>
        </w:rPr>
        <w:t>no existe universalmente una definición aceptada</w:t>
      </w:r>
      <w:r w:rsidR="004642C1" w:rsidRPr="002621C9">
        <w:rPr>
          <w:rFonts w:ascii="Arial" w:hAnsi="Arial" w:cs="Arial"/>
          <w:color w:val="000000" w:themeColor="text1"/>
          <w:sz w:val="24"/>
        </w:rPr>
        <w:t xml:space="preserve"> (González</w:t>
      </w:r>
      <w:r w:rsidR="00011CA7" w:rsidRPr="002621C9">
        <w:rPr>
          <w:rFonts w:ascii="Arial" w:hAnsi="Arial" w:cs="Arial"/>
          <w:color w:val="000000" w:themeColor="text1"/>
          <w:sz w:val="24"/>
        </w:rPr>
        <w:t xml:space="preserve"> &amp; Valde</w:t>
      </w:r>
      <w:r w:rsidR="004642C1" w:rsidRPr="002621C9">
        <w:rPr>
          <w:rFonts w:ascii="Arial" w:hAnsi="Arial" w:cs="Arial"/>
          <w:color w:val="000000" w:themeColor="text1"/>
          <w:sz w:val="24"/>
        </w:rPr>
        <w:t>z,</w:t>
      </w:r>
      <w:r w:rsidR="00011CA7" w:rsidRPr="002621C9">
        <w:rPr>
          <w:rFonts w:ascii="Arial" w:hAnsi="Arial" w:cs="Arial"/>
          <w:color w:val="000000" w:themeColor="text1"/>
          <w:sz w:val="24"/>
        </w:rPr>
        <w:t xml:space="preserve"> 2007)</w:t>
      </w:r>
      <w:r w:rsidRPr="002621C9">
        <w:rPr>
          <w:rFonts w:ascii="Arial" w:hAnsi="Arial" w:cs="Arial"/>
          <w:color w:val="000000" w:themeColor="text1"/>
          <w:sz w:val="24"/>
        </w:rPr>
        <w:t xml:space="preserve"> pero </w:t>
      </w:r>
      <w:r w:rsidR="00F64597" w:rsidRPr="002621C9">
        <w:rPr>
          <w:rFonts w:ascii="Arial" w:hAnsi="Arial" w:cs="Arial"/>
          <w:color w:val="000000" w:themeColor="text1"/>
          <w:sz w:val="24"/>
        </w:rPr>
        <w:t>de manera más fácil podría ser entendida como el desarrollo exitoso de un individuo ante circunstancias desfavorab</w:t>
      </w:r>
      <w:r w:rsidR="009D3A9A" w:rsidRPr="002621C9">
        <w:rPr>
          <w:rFonts w:ascii="Arial" w:hAnsi="Arial" w:cs="Arial"/>
          <w:color w:val="000000" w:themeColor="text1"/>
          <w:sz w:val="24"/>
        </w:rPr>
        <w:t>les y adversas (Braveman, 1999; c</w:t>
      </w:r>
      <w:r w:rsidR="00F64597" w:rsidRPr="002621C9">
        <w:rPr>
          <w:rFonts w:ascii="Arial" w:hAnsi="Arial" w:cs="Arial"/>
          <w:color w:val="000000" w:themeColor="text1"/>
          <w:sz w:val="24"/>
        </w:rPr>
        <w:t>itado en Becoña, 2006) o, podría ser considerada como un rasgo global de la persona, el cual le permitirá una mejor adaptación a la vida (Mast</w:t>
      </w:r>
      <w:r w:rsidR="009D3A9A" w:rsidRPr="002621C9">
        <w:rPr>
          <w:rFonts w:ascii="Arial" w:hAnsi="Arial" w:cs="Arial"/>
          <w:color w:val="000000" w:themeColor="text1"/>
          <w:sz w:val="24"/>
        </w:rPr>
        <w:t>en 1999; c</w:t>
      </w:r>
      <w:r w:rsidR="00F64597" w:rsidRPr="002621C9">
        <w:rPr>
          <w:rFonts w:ascii="Arial" w:hAnsi="Arial" w:cs="Arial"/>
          <w:color w:val="000000" w:themeColor="text1"/>
          <w:sz w:val="24"/>
        </w:rPr>
        <w:t xml:space="preserve">itado en </w:t>
      </w:r>
      <w:r w:rsidR="004642C1" w:rsidRPr="002621C9">
        <w:rPr>
          <w:rFonts w:ascii="Arial" w:hAnsi="Arial" w:cs="Arial"/>
          <w:color w:val="000000" w:themeColor="text1"/>
          <w:sz w:val="24"/>
        </w:rPr>
        <w:t xml:space="preserve">Gonzáles, </w:t>
      </w:r>
      <w:r w:rsidR="00176B1E" w:rsidRPr="002621C9">
        <w:rPr>
          <w:rFonts w:ascii="Arial" w:hAnsi="Arial" w:cs="Arial"/>
          <w:color w:val="000000" w:themeColor="text1"/>
          <w:sz w:val="24"/>
        </w:rPr>
        <w:t>2012)</w:t>
      </w:r>
      <w:r w:rsidR="000D2DC9" w:rsidRPr="002621C9">
        <w:rPr>
          <w:rFonts w:ascii="Arial" w:hAnsi="Arial" w:cs="Arial"/>
          <w:color w:val="000000" w:themeColor="text1"/>
          <w:sz w:val="24"/>
        </w:rPr>
        <w:t xml:space="preserve">. Sin embargo, </w:t>
      </w:r>
      <w:r w:rsidR="00A57F59" w:rsidRPr="002621C9">
        <w:rPr>
          <w:rFonts w:ascii="Arial" w:hAnsi="Arial" w:cs="Arial"/>
          <w:color w:val="000000" w:themeColor="text1"/>
          <w:sz w:val="24"/>
        </w:rPr>
        <w:t>resulta prudente plasmar algunas definiciones cronológicamente, para ver cómo ésta ha ido evolucionando o no, con el pasar de los años:</w:t>
      </w:r>
    </w:p>
    <w:p w:rsidR="007D36A8" w:rsidRPr="002621C9" w:rsidRDefault="007D36A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Richardson, Neieger, Jensen y Kumpfer (</w:t>
      </w:r>
      <w:r w:rsidR="00C44021" w:rsidRPr="002621C9">
        <w:rPr>
          <w:rFonts w:ascii="Arial" w:hAnsi="Arial" w:cs="Arial"/>
          <w:color w:val="000000" w:themeColor="text1"/>
          <w:sz w:val="24"/>
        </w:rPr>
        <w:t>1990</w:t>
      </w:r>
      <w:r w:rsidR="00C44021">
        <w:rPr>
          <w:rFonts w:ascii="Arial" w:hAnsi="Arial" w:cs="Arial"/>
          <w:color w:val="000000" w:themeColor="text1"/>
          <w:sz w:val="24"/>
        </w:rPr>
        <w:t>;</w:t>
      </w:r>
      <w:r w:rsidR="00C44021" w:rsidRPr="002621C9">
        <w:rPr>
          <w:rFonts w:ascii="Arial" w:hAnsi="Arial" w:cs="Arial"/>
          <w:color w:val="000000" w:themeColor="text1"/>
          <w:sz w:val="24"/>
        </w:rPr>
        <w:t xml:space="preserve"> </w:t>
      </w:r>
      <w:r w:rsidRPr="002621C9">
        <w:rPr>
          <w:rFonts w:ascii="Arial" w:hAnsi="Arial" w:cs="Arial"/>
          <w:color w:val="000000" w:themeColor="text1"/>
          <w:sz w:val="24"/>
        </w:rPr>
        <w:t>citado</w:t>
      </w:r>
      <w:r w:rsidR="004642C1" w:rsidRPr="002621C9">
        <w:rPr>
          <w:rFonts w:ascii="Arial" w:hAnsi="Arial" w:cs="Arial"/>
          <w:color w:val="000000" w:themeColor="text1"/>
          <w:sz w:val="24"/>
        </w:rPr>
        <w:t>s</w:t>
      </w:r>
      <w:r w:rsidRPr="002621C9">
        <w:rPr>
          <w:rFonts w:ascii="Arial" w:hAnsi="Arial" w:cs="Arial"/>
          <w:color w:val="000000" w:themeColor="text1"/>
          <w:sz w:val="24"/>
        </w:rPr>
        <w:t xml:space="preserve"> en Ríos, </w:t>
      </w:r>
      <w:r w:rsidR="004642C1" w:rsidRPr="002621C9">
        <w:rPr>
          <w:rFonts w:ascii="Arial" w:hAnsi="Arial" w:cs="Arial"/>
          <w:color w:val="000000" w:themeColor="text1"/>
          <w:sz w:val="24"/>
        </w:rPr>
        <w:t>Carrillo</w:t>
      </w:r>
      <w:r w:rsidRPr="002621C9">
        <w:rPr>
          <w:rFonts w:ascii="Arial" w:hAnsi="Arial" w:cs="Arial"/>
          <w:color w:val="000000" w:themeColor="text1"/>
          <w:sz w:val="24"/>
        </w:rPr>
        <w:t xml:space="preserve"> &amp; Sabuco, 2012) sostienen que la resiliencia </w:t>
      </w:r>
      <w:r w:rsidR="00C44021">
        <w:rPr>
          <w:rFonts w:ascii="Arial" w:hAnsi="Arial" w:cs="Arial"/>
          <w:color w:val="000000" w:themeColor="text1"/>
          <w:sz w:val="24"/>
        </w:rPr>
        <w:t>sería</w:t>
      </w:r>
      <w:r w:rsidRPr="002621C9">
        <w:rPr>
          <w:rFonts w:ascii="Arial" w:hAnsi="Arial" w:cs="Arial"/>
          <w:color w:val="000000" w:themeColor="text1"/>
          <w:sz w:val="24"/>
        </w:rPr>
        <w:t xml:space="preserve"> todo un proceso de afrontamiento ante situaciones desgarradoras, estresantes o desafiantes, tal que, generan en la persona mayores habilidades de afrontamiento que con las que ya contaba previamente</w:t>
      </w:r>
      <w:r w:rsidR="00C44021">
        <w:rPr>
          <w:rFonts w:ascii="Arial" w:hAnsi="Arial" w:cs="Arial"/>
          <w:color w:val="000000" w:themeColor="text1"/>
          <w:sz w:val="24"/>
        </w:rPr>
        <w:t xml:space="preserve"> a lo experimentado</w:t>
      </w:r>
      <w:r w:rsidRPr="002621C9">
        <w:rPr>
          <w:rFonts w:ascii="Arial" w:hAnsi="Arial" w:cs="Arial"/>
          <w:color w:val="000000" w:themeColor="text1"/>
          <w:sz w:val="24"/>
        </w:rPr>
        <w:t xml:space="preserve">. </w:t>
      </w:r>
    </w:p>
    <w:p w:rsidR="00AA2E67" w:rsidRPr="002621C9" w:rsidRDefault="00AA2E67"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podría ser definida como un </w:t>
      </w:r>
      <w:r w:rsidR="001E10BE" w:rsidRPr="002621C9">
        <w:rPr>
          <w:rFonts w:ascii="Arial" w:hAnsi="Arial" w:cs="Arial"/>
          <w:color w:val="000000" w:themeColor="text1"/>
          <w:sz w:val="24"/>
        </w:rPr>
        <w:t>patrón</w:t>
      </w:r>
      <w:r w:rsidRPr="002621C9">
        <w:rPr>
          <w:rFonts w:ascii="Arial" w:hAnsi="Arial" w:cs="Arial"/>
          <w:color w:val="000000" w:themeColor="text1"/>
          <w:sz w:val="24"/>
        </w:rPr>
        <w:t xml:space="preserve"> de carácter psicológico, visto como un componente del self </w:t>
      </w:r>
      <w:r w:rsidR="00C44021">
        <w:rPr>
          <w:rFonts w:ascii="Arial" w:hAnsi="Arial" w:cs="Arial"/>
          <w:color w:val="000000" w:themeColor="text1"/>
          <w:sz w:val="24"/>
        </w:rPr>
        <w:t xml:space="preserve">(sí mismo) </w:t>
      </w:r>
      <w:r w:rsidRPr="002621C9">
        <w:rPr>
          <w:rFonts w:ascii="Arial" w:hAnsi="Arial" w:cs="Arial"/>
          <w:color w:val="000000" w:themeColor="text1"/>
          <w:sz w:val="24"/>
        </w:rPr>
        <w:t xml:space="preserve">que </w:t>
      </w:r>
      <w:r w:rsidR="001E10BE" w:rsidRPr="002621C9">
        <w:rPr>
          <w:rFonts w:ascii="Arial" w:hAnsi="Arial" w:cs="Arial"/>
          <w:color w:val="000000" w:themeColor="text1"/>
          <w:sz w:val="24"/>
        </w:rPr>
        <w:t>permite</w:t>
      </w:r>
      <w:r w:rsidRPr="002621C9">
        <w:rPr>
          <w:rFonts w:ascii="Arial" w:hAnsi="Arial" w:cs="Arial"/>
          <w:color w:val="000000" w:themeColor="text1"/>
          <w:sz w:val="24"/>
        </w:rPr>
        <w:t xml:space="preserve"> a la persona lograr el éxito en condiciones de calamidad, y que a su vez podría ser raído o, paradójicamente reforzado por la advers</w:t>
      </w:r>
      <w:r w:rsidR="009D3A9A" w:rsidRPr="002621C9">
        <w:rPr>
          <w:rFonts w:ascii="Arial" w:hAnsi="Arial" w:cs="Arial"/>
          <w:color w:val="000000" w:themeColor="text1"/>
          <w:sz w:val="24"/>
        </w:rPr>
        <w:t>idad</w:t>
      </w:r>
      <w:r w:rsidR="00C44021">
        <w:rPr>
          <w:rFonts w:ascii="Arial" w:hAnsi="Arial" w:cs="Arial"/>
          <w:color w:val="000000" w:themeColor="text1"/>
          <w:sz w:val="24"/>
        </w:rPr>
        <w:t xml:space="preserve"> atravesada</w:t>
      </w:r>
      <w:r w:rsidR="009D3A9A" w:rsidRPr="002621C9">
        <w:rPr>
          <w:rFonts w:ascii="Arial" w:hAnsi="Arial" w:cs="Arial"/>
          <w:color w:val="000000" w:themeColor="text1"/>
          <w:sz w:val="24"/>
        </w:rPr>
        <w:t xml:space="preserve"> (Bartelt, 1996; citado en Becoña, </w:t>
      </w:r>
      <w:r w:rsidRPr="002621C9">
        <w:rPr>
          <w:rFonts w:ascii="Arial" w:hAnsi="Arial" w:cs="Arial"/>
          <w:color w:val="000000" w:themeColor="text1"/>
          <w:sz w:val="24"/>
        </w:rPr>
        <w:t>2006)</w:t>
      </w:r>
      <w:r w:rsidR="00571682" w:rsidRPr="002621C9">
        <w:rPr>
          <w:rFonts w:ascii="Arial" w:hAnsi="Arial" w:cs="Arial"/>
          <w:color w:val="000000" w:themeColor="text1"/>
          <w:sz w:val="24"/>
        </w:rPr>
        <w:t>; ya que,</w:t>
      </w:r>
      <w:r w:rsidR="00C44021">
        <w:rPr>
          <w:rFonts w:ascii="Arial" w:hAnsi="Arial" w:cs="Arial"/>
          <w:color w:val="000000" w:themeColor="text1"/>
          <w:sz w:val="24"/>
        </w:rPr>
        <w:t xml:space="preserve"> ésta</w:t>
      </w:r>
      <w:r w:rsidR="00571682" w:rsidRPr="002621C9">
        <w:rPr>
          <w:rFonts w:ascii="Arial" w:hAnsi="Arial" w:cs="Arial"/>
          <w:color w:val="000000" w:themeColor="text1"/>
          <w:sz w:val="24"/>
        </w:rPr>
        <w:t xml:space="preserve"> puede variar a lo largo del tiempo y de</w:t>
      </w:r>
      <w:r w:rsidR="009B0BE2" w:rsidRPr="002621C9">
        <w:rPr>
          <w:rFonts w:ascii="Arial" w:hAnsi="Arial" w:cs="Arial"/>
          <w:color w:val="000000" w:themeColor="text1"/>
          <w:sz w:val="24"/>
        </w:rPr>
        <w:t xml:space="preserve"> </w:t>
      </w:r>
      <w:r w:rsidR="00C44021">
        <w:rPr>
          <w:rFonts w:ascii="Arial" w:hAnsi="Arial" w:cs="Arial"/>
          <w:color w:val="000000" w:themeColor="text1"/>
          <w:sz w:val="24"/>
        </w:rPr>
        <w:t>las</w:t>
      </w:r>
      <w:r w:rsidR="009B0BE2" w:rsidRPr="002621C9">
        <w:rPr>
          <w:rFonts w:ascii="Arial" w:hAnsi="Arial" w:cs="Arial"/>
          <w:color w:val="000000" w:themeColor="text1"/>
          <w:sz w:val="24"/>
        </w:rPr>
        <w:t xml:space="preserve"> etapas de la vida, es por ello que la resiliencia no puede ser considerada como un rasgo de la personalidad.</w:t>
      </w:r>
    </w:p>
    <w:p w:rsidR="007D36A8" w:rsidRPr="002621C9" w:rsidRDefault="007D36A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Sin embargo, la definición</w:t>
      </w:r>
      <w:r w:rsidR="004642C1" w:rsidRPr="002621C9">
        <w:rPr>
          <w:rFonts w:ascii="Arial" w:hAnsi="Arial" w:cs="Arial"/>
          <w:color w:val="000000" w:themeColor="text1"/>
          <w:sz w:val="24"/>
        </w:rPr>
        <w:t xml:space="preserve"> más aceptada es la de Garmezy</w:t>
      </w:r>
      <w:r w:rsidRPr="002621C9">
        <w:rPr>
          <w:rFonts w:ascii="Arial" w:hAnsi="Arial" w:cs="Arial"/>
          <w:color w:val="000000" w:themeColor="text1"/>
          <w:sz w:val="24"/>
        </w:rPr>
        <w:t xml:space="preserve"> (</w:t>
      </w:r>
      <w:r w:rsidR="004642C1" w:rsidRPr="002621C9">
        <w:rPr>
          <w:rFonts w:ascii="Arial" w:hAnsi="Arial" w:cs="Arial"/>
          <w:color w:val="000000" w:themeColor="text1"/>
          <w:sz w:val="24"/>
        </w:rPr>
        <w:t xml:space="preserve">1991; </w:t>
      </w:r>
      <w:r w:rsidRPr="002621C9">
        <w:rPr>
          <w:rFonts w:ascii="Arial" w:hAnsi="Arial" w:cs="Arial"/>
          <w:color w:val="000000" w:themeColor="text1"/>
          <w:sz w:val="24"/>
        </w:rPr>
        <w:t xml:space="preserve">citado en Salgado, 2012) </w:t>
      </w:r>
      <w:r w:rsidR="00403E77" w:rsidRPr="002621C9">
        <w:rPr>
          <w:rFonts w:ascii="Arial" w:hAnsi="Arial" w:cs="Arial"/>
          <w:color w:val="000000" w:themeColor="text1"/>
          <w:sz w:val="24"/>
        </w:rPr>
        <w:t xml:space="preserve">que </w:t>
      </w:r>
      <w:r w:rsidRPr="002621C9">
        <w:rPr>
          <w:rFonts w:ascii="Arial" w:hAnsi="Arial" w:cs="Arial"/>
          <w:color w:val="000000" w:themeColor="text1"/>
          <w:sz w:val="24"/>
        </w:rPr>
        <w:t xml:space="preserve">refiere que la resiliencia es la capacidad de recuperarse y </w:t>
      </w:r>
      <w:r w:rsidR="00C44021">
        <w:rPr>
          <w:rFonts w:ascii="Arial" w:hAnsi="Arial" w:cs="Arial"/>
          <w:color w:val="000000" w:themeColor="text1"/>
          <w:sz w:val="24"/>
        </w:rPr>
        <w:t xml:space="preserve">lograr </w:t>
      </w:r>
      <w:r w:rsidRPr="002621C9">
        <w:rPr>
          <w:rFonts w:ascii="Arial" w:hAnsi="Arial" w:cs="Arial"/>
          <w:color w:val="000000" w:themeColor="text1"/>
          <w:sz w:val="24"/>
        </w:rPr>
        <w:t>mantener comportamientos adaptables</w:t>
      </w:r>
      <w:r w:rsidR="00C44021">
        <w:rPr>
          <w:rFonts w:ascii="Arial" w:hAnsi="Arial" w:cs="Arial"/>
          <w:color w:val="000000" w:themeColor="text1"/>
          <w:sz w:val="24"/>
        </w:rPr>
        <w:t xml:space="preserve"> y aceptables socialmente</w:t>
      </w:r>
      <w:r w:rsidRPr="002621C9">
        <w:rPr>
          <w:rFonts w:ascii="Arial" w:hAnsi="Arial" w:cs="Arial"/>
          <w:color w:val="000000" w:themeColor="text1"/>
          <w:sz w:val="24"/>
        </w:rPr>
        <w:t xml:space="preserve"> después</w:t>
      </w:r>
      <w:r w:rsidR="00403E77" w:rsidRPr="002621C9">
        <w:rPr>
          <w:rFonts w:ascii="Arial" w:hAnsi="Arial" w:cs="Arial"/>
          <w:color w:val="000000" w:themeColor="text1"/>
          <w:sz w:val="24"/>
        </w:rPr>
        <w:t xml:space="preserve"> del maltrato, abandono o, la falta de capacidad inicial al surgir una evento estresante. </w:t>
      </w:r>
    </w:p>
    <w:p w:rsidR="00571682" w:rsidRPr="002621C9" w:rsidRDefault="00582CD9"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P</w:t>
      </w:r>
      <w:r w:rsidR="00571682" w:rsidRPr="002621C9">
        <w:rPr>
          <w:rFonts w:ascii="Arial" w:hAnsi="Arial" w:cs="Arial"/>
          <w:color w:val="000000" w:themeColor="text1"/>
          <w:sz w:val="24"/>
        </w:rPr>
        <w:t xml:space="preserve">ara Fergus </w:t>
      </w:r>
      <w:r w:rsidR="004642C1" w:rsidRPr="002621C9">
        <w:rPr>
          <w:rFonts w:ascii="Arial" w:hAnsi="Arial" w:cs="Arial"/>
          <w:color w:val="000000" w:themeColor="text1"/>
          <w:sz w:val="24"/>
        </w:rPr>
        <w:t>&amp;</w:t>
      </w:r>
      <w:r w:rsidR="00571682" w:rsidRPr="002621C9">
        <w:rPr>
          <w:rFonts w:ascii="Arial" w:hAnsi="Arial" w:cs="Arial"/>
          <w:color w:val="000000" w:themeColor="text1"/>
          <w:sz w:val="24"/>
        </w:rPr>
        <w:t xml:space="preserve"> Zimerman (</w:t>
      </w:r>
      <w:r w:rsidR="004642C1" w:rsidRPr="002621C9">
        <w:rPr>
          <w:rFonts w:ascii="Arial" w:hAnsi="Arial" w:cs="Arial"/>
          <w:color w:val="000000" w:themeColor="text1"/>
          <w:sz w:val="24"/>
        </w:rPr>
        <w:t>2005; c</w:t>
      </w:r>
      <w:r w:rsidR="00571682" w:rsidRPr="002621C9">
        <w:rPr>
          <w:rFonts w:ascii="Arial" w:hAnsi="Arial" w:cs="Arial"/>
          <w:color w:val="000000" w:themeColor="text1"/>
          <w:sz w:val="24"/>
        </w:rPr>
        <w:t>itado en Becoña,</w:t>
      </w:r>
      <w:r w:rsidR="009D3A9A" w:rsidRPr="002621C9">
        <w:rPr>
          <w:rFonts w:ascii="Arial" w:hAnsi="Arial" w:cs="Arial"/>
          <w:color w:val="000000" w:themeColor="text1"/>
          <w:sz w:val="24"/>
        </w:rPr>
        <w:t xml:space="preserve"> </w:t>
      </w:r>
      <w:r w:rsidR="00571682" w:rsidRPr="002621C9">
        <w:rPr>
          <w:rFonts w:ascii="Arial" w:hAnsi="Arial" w:cs="Arial"/>
          <w:color w:val="000000" w:themeColor="text1"/>
          <w:sz w:val="24"/>
        </w:rPr>
        <w:t xml:space="preserve">2006) </w:t>
      </w:r>
      <w:r w:rsidR="00AD62A8" w:rsidRPr="002621C9">
        <w:rPr>
          <w:rFonts w:ascii="Arial" w:hAnsi="Arial" w:cs="Arial"/>
          <w:color w:val="000000" w:themeColor="text1"/>
          <w:sz w:val="24"/>
        </w:rPr>
        <w:t>la</w:t>
      </w:r>
      <w:r w:rsidR="00C44021">
        <w:rPr>
          <w:rFonts w:ascii="Arial" w:hAnsi="Arial" w:cs="Arial"/>
          <w:color w:val="000000" w:themeColor="text1"/>
          <w:sz w:val="24"/>
        </w:rPr>
        <w:t xml:space="preserve"> resiliencia es un proceso que permitirá </w:t>
      </w:r>
      <w:r w:rsidR="00AD62A8" w:rsidRPr="002621C9">
        <w:rPr>
          <w:rFonts w:ascii="Arial" w:hAnsi="Arial" w:cs="Arial"/>
          <w:color w:val="000000" w:themeColor="text1"/>
          <w:sz w:val="24"/>
        </w:rPr>
        <w:t xml:space="preserve">superar los efectos </w:t>
      </w:r>
      <w:r w:rsidR="00AD62A8" w:rsidRPr="00C44021">
        <w:rPr>
          <w:rFonts w:ascii="Arial" w:hAnsi="Arial" w:cs="Arial"/>
          <w:color w:val="000000" w:themeColor="text1"/>
          <w:sz w:val="24"/>
        </w:rPr>
        <w:t xml:space="preserve">negativos </w:t>
      </w:r>
      <w:r w:rsidR="00C44021">
        <w:rPr>
          <w:rFonts w:ascii="Arial" w:hAnsi="Arial" w:cs="Arial"/>
          <w:color w:val="000000" w:themeColor="text1"/>
          <w:sz w:val="24"/>
        </w:rPr>
        <w:t xml:space="preserve">que surgieron </w:t>
      </w:r>
      <w:r w:rsidR="00AD62A8" w:rsidRPr="00C44021">
        <w:rPr>
          <w:rFonts w:ascii="Arial" w:hAnsi="Arial" w:cs="Arial"/>
          <w:color w:val="000000" w:themeColor="text1"/>
          <w:sz w:val="24"/>
        </w:rPr>
        <w:t>ante</w:t>
      </w:r>
      <w:r w:rsidR="00AD62A8" w:rsidRPr="002621C9">
        <w:rPr>
          <w:rFonts w:ascii="Arial" w:hAnsi="Arial" w:cs="Arial"/>
          <w:color w:val="000000" w:themeColor="text1"/>
          <w:sz w:val="24"/>
        </w:rPr>
        <w:t xml:space="preserve"> </w:t>
      </w:r>
      <w:r w:rsidR="00C44021">
        <w:rPr>
          <w:rFonts w:ascii="Arial" w:hAnsi="Arial" w:cs="Arial"/>
          <w:color w:val="000000" w:themeColor="text1"/>
          <w:sz w:val="24"/>
        </w:rPr>
        <w:t xml:space="preserve">las </w:t>
      </w:r>
      <w:r w:rsidR="00AD62A8" w:rsidRPr="002621C9">
        <w:rPr>
          <w:rFonts w:ascii="Arial" w:hAnsi="Arial" w:cs="Arial"/>
          <w:color w:val="000000" w:themeColor="text1"/>
          <w:sz w:val="24"/>
        </w:rPr>
        <w:lastRenderedPageBreak/>
        <w:t xml:space="preserve">exposiciones de riesgo, </w:t>
      </w:r>
      <w:r w:rsidR="00C44021">
        <w:rPr>
          <w:rFonts w:ascii="Arial" w:hAnsi="Arial" w:cs="Arial"/>
          <w:color w:val="000000" w:themeColor="text1"/>
          <w:sz w:val="24"/>
        </w:rPr>
        <w:t xml:space="preserve">por ello, se considerará como un </w:t>
      </w:r>
      <w:r w:rsidR="00AD62A8" w:rsidRPr="002621C9">
        <w:rPr>
          <w:rFonts w:ascii="Arial" w:hAnsi="Arial" w:cs="Arial"/>
          <w:color w:val="000000" w:themeColor="text1"/>
          <w:sz w:val="24"/>
        </w:rPr>
        <w:t>afrontamiento exitoso de las experiencias traumáticas y la evitación de trayectorias ne</w:t>
      </w:r>
      <w:r w:rsidRPr="002621C9">
        <w:rPr>
          <w:rFonts w:ascii="Arial" w:hAnsi="Arial" w:cs="Arial"/>
          <w:color w:val="000000" w:themeColor="text1"/>
          <w:sz w:val="24"/>
        </w:rPr>
        <w:t>gativas asociadas con el riesgo.</w:t>
      </w:r>
    </w:p>
    <w:p w:rsidR="00582CD9" w:rsidRPr="002621C9" w:rsidRDefault="004F7E73"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Según</w:t>
      </w:r>
      <w:r w:rsidR="00582CD9" w:rsidRPr="002621C9">
        <w:rPr>
          <w:rFonts w:ascii="Arial" w:hAnsi="Arial" w:cs="Arial"/>
          <w:color w:val="000000" w:themeColor="text1"/>
          <w:sz w:val="24"/>
        </w:rPr>
        <w:t xml:space="preserve"> la American Psychological Association (2004) </w:t>
      </w:r>
      <w:r w:rsidR="00CE3088" w:rsidRPr="002621C9">
        <w:rPr>
          <w:rFonts w:ascii="Arial" w:hAnsi="Arial" w:cs="Arial"/>
          <w:color w:val="000000" w:themeColor="text1"/>
          <w:sz w:val="24"/>
        </w:rPr>
        <w:t xml:space="preserve">la resiliencia es el proceso de </w:t>
      </w:r>
      <w:r w:rsidR="00C44021">
        <w:rPr>
          <w:rFonts w:ascii="Arial" w:hAnsi="Arial" w:cs="Arial"/>
          <w:color w:val="000000" w:themeColor="text1"/>
          <w:sz w:val="24"/>
        </w:rPr>
        <w:t xml:space="preserve">una adecuada </w:t>
      </w:r>
      <w:r w:rsidR="00CE3088" w:rsidRPr="002621C9">
        <w:rPr>
          <w:rFonts w:ascii="Arial" w:hAnsi="Arial" w:cs="Arial"/>
          <w:color w:val="000000" w:themeColor="text1"/>
          <w:sz w:val="24"/>
        </w:rPr>
        <w:t>adaptación positiva ante la adversidad, ante el trauma, ante una tragedia, ante una amenaza e inclusive,</w:t>
      </w:r>
      <w:r w:rsidR="009B0BE2" w:rsidRPr="002621C9">
        <w:rPr>
          <w:rFonts w:ascii="Arial" w:hAnsi="Arial" w:cs="Arial"/>
          <w:color w:val="000000" w:themeColor="text1"/>
          <w:sz w:val="24"/>
        </w:rPr>
        <w:t xml:space="preserve"> ante</w:t>
      </w:r>
      <w:r w:rsidR="00CE3088" w:rsidRPr="002621C9">
        <w:rPr>
          <w:rFonts w:ascii="Arial" w:hAnsi="Arial" w:cs="Arial"/>
          <w:color w:val="000000" w:themeColor="text1"/>
          <w:sz w:val="24"/>
        </w:rPr>
        <w:t xml:space="preserve"> fuentes de tensión significativas, tales como los problemas a nivel familiar, problemas en las relaciones</w:t>
      </w:r>
      <w:r w:rsidR="00C44021">
        <w:rPr>
          <w:rFonts w:ascii="Arial" w:hAnsi="Arial" w:cs="Arial"/>
          <w:color w:val="000000" w:themeColor="text1"/>
          <w:sz w:val="24"/>
        </w:rPr>
        <w:t xml:space="preserve"> amicales y amorosas</w:t>
      </w:r>
      <w:r w:rsidR="00CE3088" w:rsidRPr="002621C9">
        <w:rPr>
          <w:rFonts w:ascii="Arial" w:hAnsi="Arial" w:cs="Arial"/>
          <w:color w:val="000000" w:themeColor="text1"/>
          <w:sz w:val="24"/>
        </w:rPr>
        <w:t xml:space="preserve">, problemas severos de salud o factores estresantes a nivel laboral o económico.  </w:t>
      </w:r>
    </w:p>
    <w:p w:rsidR="00EC7C87" w:rsidRPr="002621C9" w:rsidRDefault="00865C5D"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Asimismo</w:t>
      </w:r>
      <w:r w:rsidR="009B0BE2" w:rsidRPr="002621C9">
        <w:rPr>
          <w:rFonts w:ascii="Arial" w:hAnsi="Arial" w:cs="Arial"/>
          <w:color w:val="000000" w:themeColor="text1"/>
          <w:sz w:val="24"/>
        </w:rPr>
        <w:t>,</w:t>
      </w:r>
      <w:r w:rsidR="00B77080" w:rsidRPr="002621C9">
        <w:rPr>
          <w:rFonts w:ascii="Arial" w:hAnsi="Arial" w:cs="Arial"/>
          <w:color w:val="000000" w:themeColor="text1"/>
          <w:sz w:val="24"/>
        </w:rPr>
        <w:t xml:space="preserve"> </w:t>
      </w:r>
      <w:r w:rsidR="00EC7C87" w:rsidRPr="002621C9">
        <w:rPr>
          <w:rFonts w:ascii="Arial" w:hAnsi="Arial" w:cs="Arial"/>
          <w:color w:val="000000" w:themeColor="text1"/>
          <w:sz w:val="24"/>
        </w:rPr>
        <w:t xml:space="preserve">el concepto de resiliencia </w:t>
      </w:r>
      <w:r w:rsidR="008409FC">
        <w:rPr>
          <w:rFonts w:ascii="Arial" w:hAnsi="Arial" w:cs="Arial"/>
          <w:color w:val="000000" w:themeColor="text1"/>
          <w:sz w:val="24"/>
        </w:rPr>
        <w:t>fue</w:t>
      </w:r>
      <w:r w:rsidR="00EC7C87" w:rsidRPr="002621C9">
        <w:rPr>
          <w:rFonts w:ascii="Arial" w:hAnsi="Arial" w:cs="Arial"/>
          <w:color w:val="000000" w:themeColor="text1"/>
          <w:sz w:val="24"/>
        </w:rPr>
        <w:t xml:space="preserve"> usado por vez primera en las ciencias sociales por</w:t>
      </w:r>
      <w:r w:rsidR="00E7157A" w:rsidRPr="002621C9">
        <w:rPr>
          <w:rFonts w:ascii="Arial" w:hAnsi="Arial" w:cs="Arial"/>
          <w:color w:val="000000" w:themeColor="text1"/>
          <w:sz w:val="24"/>
        </w:rPr>
        <w:t xml:space="preserve"> el psiquiatra británico Michael</w:t>
      </w:r>
      <w:r w:rsidR="00EC7C87" w:rsidRPr="002621C9">
        <w:rPr>
          <w:rFonts w:ascii="Arial" w:hAnsi="Arial" w:cs="Arial"/>
          <w:color w:val="000000" w:themeColor="text1"/>
          <w:sz w:val="24"/>
        </w:rPr>
        <w:t xml:space="preserve"> </w:t>
      </w:r>
      <w:r w:rsidR="00B77080" w:rsidRPr="002621C9">
        <w:rPr>
          <w:rFonts w:ascii="Arial" w:hAnsi="Arial" w:cs="Arial"/>
          <w:color w:val="000000" w:themeColor="text1"/>
          <w:sz w:val="24"/>
        </w:rPr>
        <w:t>Rutter (citado en Gianino, 2012)</w:t>
      </w:r>
      <w:r w:rsidR="00EC7C87" w:rsidRPr="002621C9">
        <w:rPr>
          <w:rFonts w:ascii="Arial" w:hAnsi="Arial" w:cs="Arial"/>
          <w:color w:val="000000" w:themeColor="text1"/>
          <w:sz w:val="24"/>
        </w:rPr>
        <w:t xml:space="preserve"> para referirse a la capacidad del ser humano para tener un</w:t>
      </w:r>
      <w:r w:rsidR="008409FC">
        <w:rPr>
          <w:rFonts w:ascii="Arial" w:hAnsi="Arial" w:cs="Arial"/>
          <w:color w:val="000000" w:themeColor="text1"/>
          <w:sz w:val="24"/>
        </w:rPr>
        <w:t xml:space="preserve"> adecuado desarrollo a nivel psicológico</w:t>
      </w:r>
      <w:r w:rsidR="00EC7C87" w:rsidRPr="002621C9">
        <w:rPr>
          <w:rFonts w:ascii="Arial" w:hAnsi="Arial" w:cs="Arial"/>
          <w:color w:val="000000" w:themeColor="text1"/>
          <w:sz w:val="24"/>
        </w:rPr>
        <w:t xml:space="preserve"> y</w:t>
      </w:r>
      <w:r w:rsidR="008409FC">
        <w:rPr>
          <w:rFonts w:ascii="Arial" w:hAnsi="Arial" w:cs="Arial"/>
          <w:color w:val="000000" w:themeColor="text1"/>
          <w:sz w:val="24"/>
        </w:rPr>
        <w:t xml:space="preserve"> social,</w:t>
      </w:r>
      <w:r w:rsidR="00EC7C87" w:rsidRPr="002621C9">
        <w:rPr>
          <w:rFonts w:ascii="Arial" w:hAnsi="Arial" w:cs="Arial"/>
          <w:color w:val="000000" w:themeColor="text1"/>
          <w:sz w:val="24"/>
        </w:rPr>
        <w:t xml:space="preserve"> pese a los contextos de riesgos en el cual se encuentra</w:t>
      </w:r>
      <w:r w:rsidRPr="002621C9">
        <w:rPr>
          <w:rFonts w:ascii="Arial" w:hAnsi="Arial" w:cs="Arial"/>
          <w:color w:val="000000" w:themeColor="text1"/>
          <w:sz w:val="24"/>
        </w:rPr>
        <w:t xml:space="preserve"> </w:t>
      </w:r>
      <w:r w:rsidR="008409FC">
        <w:rPr>
          <w:rFonts w:ascii="Arial" w:hAnsi="Arial" w:cs="Arial"/>
          <w:color w:val="000000" w:themeColor="text1"/>
          <w:sz w:val="24"/>
        </w:rPr>
        <w:t xml:space="preserve">o se encontró </w:t>
      </w:r>
      <w:r w:rsidRPr="002621C9">
        <w:rPr>
          <w:rFonts w:ascii="Arial" w:hAnsi="Arial" w:cs="Arial"/>
          <w:color w:val="000000" w:themeColor="text1"/>
          <w:sz w:val="24"/>
        </w:rPr>
        <w:t xml:space="preserve">viviendo </w:t>
      </w:r>
      <w:r w:rsidR="008409FC">
        <w:rPr>
          <w:rFonts w:ascii="Arial" w:hAnsi="Arial" w:cs="Arial"/>
          <w:color w:val="000000" w:themeColor="text1"/>
          <w:sz w:val="24"/>
        </w:rPr>
        <w:t>e inclusive, de poder</w:t>
      </w:r>
      <w:r w:rsidR="005E3C68" w:rsidRPr="002621C9">
        <w:rPr>
          <w:rFonts w:ascii="Arial" w:hAnsi="Arial" w:cs="Arial"/>
          <w:color w:val="000000" w:themeColor="text1"/>
          <w:sz w:val="24"/>
        </w:rPr>
        <w:t xml:space="preserve"> recuperarse de </w:t>
      </w:r>
      <w:r w:rsidR="008409FC">
        <w:rPr>
          <w:rFonts w:ascii="Arial" w:hAnsi="Arial" w:cs="Arial"/>
          <w:color w:val="000000" w:themeColor="text1"/>
          <w:sz w:val="24"/>
        </w:rPr>
        <w:t xml:space="preserve">las </w:t>
      </w:r>
      <w:r w:rsidR="005E3C68" w:rsidRPr="002621C9">
        <w:rPr>
          <w:rFonts w:ascii="Arial" w:hAnsi="Arial" w:cs="Arial"/>
          <w:color w:val="000000" w:themeColor="text1"/>
          <w:sz w:val="24"/>
        </w:rPr>
        <w:t xml:space="preserve">experiencias traumáticas. </w:t>
      </w:r>
      <w:r w:rsidR="00EC7C87" w:rsidRPr="002621C9">
        <w:rPr>
          <w:rFonts w:ascii="Arial" w:hAnsi="Arial" w:cs="Arial"/>
          <w:color w:val="000000" w:themeColor="text1"/>
          <w:sz w:val="24"/>
        </w:rPr>
        <w:t xml:space="preserve"> </w:t>
      </w:r>
    </w:p>
    <w:p w:rsidR="00A054D4" w:rsidRPr="002621C9" w:rsidRDefault="00A054D4"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para que se pueda hablar de resiliencia, es imprescindible (a) la presencia </w:t>
      </w:r>
      <w:r w:rsidR="008409FC">
        <w:rPr>
          <w:rFonts w:ascii="Arial" w:hAnsi="Arial" w:cs="Arial"/>
          <w:color w:val="000000" w:themeColor="text1"/>
          <w:sz w:val="24"/>
        </w:rPr>
        <w:t xml:space="preserve">absoluta </w:t>
      </w:r>
      <w:r w:rsidRPr="002621C9">
        <w:rPr>
          <w:rFonts w:ascii="Arial" w:hAnsi="Arial" w:cs="Arial"/>
          <w:color w:val="000000" w:themeColor="text1"/>
          <w:sz w:val="24"/>
        </w:rPr>
        <w:t xml:space="preserve">de </w:t>
      </w:r>
      <w:r w:rsidR="008409FC">
        <w:rPr>
          <w:rFonts w:ascii="Arial" w:hAnsi="Arial" w:cs="Arial"/>
          <w:color w:val="000000" w:themeColor="text1"/>
          <w:sz w:val="24"/>
        </w:rPr>
        <w:t>una determinada</w:t>
      </w:r>
      <w:r w:rsidRPr="002621C9">
        <w:rPr>
          <w:rFonts w:ascii="Arial" w:hAnsi="Arial" w:cs="Arial"/>
          <w:color w:val="000000" w:themeColor="text1"/>
          <w:sz w:val="24"/>
        </w:rPr>
        <w:t xml:space="preserve"> amenaza, riesgo o adversidad en la vida del sujeto y que, (b) </w:t>
      </w:r>
      <w:r w:rsidR="008409FC">
        <w:rPr>
          <w:rFonts w:ascii="Arial" w:hAnsi="Arial" w:cs="Arial"/>
          <w:color w:val="000000" w:themeColor="text1"/>
          <w:sz w:val="24"/>
        </w:rPr>
        <w:t xml:space="preserve">el </w:t>
      </w:r>
      <w:r w:rsidRPr="002621C9">
        <w:rPr>
          <w:rFonts w:ascii="Arial" w:hAnsi="Arial" w:cs="Arial"/>
          <w:color w:val="000000" w:themeColor="text1"/>
          <w:sz w:val="24"/>
        </w:rPr>
        <w:t>proceso adaptativo frente a tal riesgo o adv</w:t>
      </w:r>
      <w:r w:rsidR="00BD6FDD" w:rsidRPr="002621C9">
        <w:rPr>
          <w:rFonts w:ascii="Arial" w:hAnsi="Arial" w:cs="Arial"/>
          <w:color w:val="000000" w:themeColor="text1"/>
          <w:sz w:val="24"/>
        </w:rPr>
        <w:t>e</w:t>
      </w:r>
      <w:r w:rsidR="00ED21EE" w:rsidRPr="002621C9">
        <w:rPr>
          <w:rFonts w:ascii="Arial" w:hAnsi="Arial" w:cs="Arial"/>
          <w:color w:val="000000" w:themeColor="text1"/>
          <w:sz w:val="24"/>
        </w:rPr>
        <w:t xml:space="preserve">rsidad sea evaluada </w:t>
      </w:r>
      <w:r w:rsidR="008409FC">
        <w:rPr>
          <w:rFonts w:ascii="Arial" w:hAnsi="Arial" w:cs="Arial"/>
          <w:color w:val="000000" w:themeColor="text1"/>
          <w:sz w:val="24"/>
        </w:rPr>
        <w:t>positivamente</w:t>
      </w:r>
      <w:r w:rsidR="00B3016A" w:rsidRPr="002621C9">
        <w:rPr>
          <w:rFonts w:ascii="Arial" w:hAnsi="Arial" w:cs="Arial"/>
          <w:color w:val="000000" w:themeColor="text1"/>
          <w:sz w:val="24"/>
        </w:rPr>
        <w:t>; es decir, que</w:t>
      </w:r>
      <w:r w:rsidR="008409FC">
        <w:rPr>
          <w:rFonts w:ascii="Arial" w:hAnsi="Arial" w:cs="Arial"/>
          <w:color w:val="000000" w:themeColor="text1"/>
          <w:sz w:val="24"/>
        </w:rPr>
        <w:t xml:space="preserve"> los sujetos</w:t>
      </w:r>
      <w:r w:rsidR="00B3016A" w:rsidRPr="002621C9">
        <w:rPr>
          <w:rFonts w:ascii="Arial" w:hAnsi="Arial" w:cs="Arial"/>
          <w:color w:val="000000" w:themeColor="text1"/>
          <w:sz w:val="24"/>
        </w:rPr>
        <w:t xml:space="preserve"> se desarrollen psicológicamente sanos y exitosos e incluso, fortalecidos ante tal adversidad </w:t>
      </w:r>
      <w:r w:rsidR="00BD6FDD" w:rsidRPr="002621C9">
        <w:rPr>
          <w:rFonts w:ascii="Arial" w:hAnsi="Arial" w:cs="Arial"/>
          <w:color w:val="000000" w:themeColor="text1"/>
          <w:sz w:val="24"/>
        </w:rPr>
        <w:t>(Masten &amp; Coatsworth, 1998; citados en</w:t>
      </w:r>
      <w:r w:rsidR="00ED21EE" w:rsidRPr="002621C9">
        <w:rPr>
          <w:rFonts w:ascii="Arial" w:hAnsi="Arial" w:cs="Arial"/>
          <w:color w:val="000000" w:themeColor="text1"/>
          <w:sz w:val="24"/>
        </w:rPr>
        <w:t xml:space="preserve"> Gonzáles &amp; Artuch, 2014)</w:t>
      </w:r>
    </w:p>
    <w:p w:rsidR="00DD324F" w:rsidRPr="002621C9" w:rsidRDefault="00AB2C7D"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Finalmente, </w:t>
      </w:r>
      <w:r w:rsidR="00D030C2" w:rsidRPr="002621C9">
        <w:rPr>
          <w:rFonts w:ascii="Arial" w:hAnsi="Arial" w:cs="Arial"/>
          <w:color w:val="000000" w:themeColor="text1"/>
          <w:sz w:val="24"/>
        </w:rPr>
        <w:t xml:space="preserve">ante toda esta gama de </w:t>
      </w:r>
      <w:r w:rsidR="002D5B98" w:rsidRPr="002621C9">
        <w:rPr>
          <w:rFonts w:ascii="Arial" w:hAnsi="Arial" w:cs="Arial"/>
          <w:color w:val="000000" w:themeColor="text1"/>
          <w:sz w:val="24"/>
        </w:rPr>
        <w:t>conceptos propuestos con el pasar de los años</w:t>
      </w:r>
      <w:r w:rsidR="00C4689C" w:rsidRPr="002621C9">
        <w:rPr>
          <w:rFonts w:ascii="Arial" w:hAnsi="Arial" w:cs="Arial"/>
          <w:color w:val="000000" w:themeColor="text1"/>
          <w:sz w:val="24"/>
        </w:rPr>
        <w:t>, es imprescindible</w:t>
      </w:r>
      <w:r w:rsidR="002D5B98" w:rsidRPr="002621C9">
        <w:rPr>
          <w:rFonts w:ascii="Arial" w:hAnsi="Arial" w:cs="Arial"/>
          <w:color w:val="000000" w:themeColor="text1"/>
          <w:sz w:val="24"/>
        </w:rPr>
        <w:t xml:space="preserve"> – para fines de esta investigación – p</w:t>
      </w:r>
      <w:r w:rsidR="00C4689C" w:rsidRPr="002621C9">
        <w:rPr>
          <w:rFonts w:ascii="Arial" w:hAnsi="Arial" w:cs="Arial"/>
          <w:color w:val="000000" w:themeColor="text1"/>
          <w:sz w:val="24"/>
        </w:rPr>
        <w:t>artir desde una única definición</w:t>
      </w:r>
      <w:r w:rsidR="002D5B98" w:rsidRPr="002621C9">
        <w:rPr>
          <w:rFonts w:ascii="Arial" w:hAnsi="Arial" w:cs="Arial"/>
          <w:color w:val="000000" w:themeColor="text1"/>
          <w:sz w:val="24"/>
        </w:rPr>
        <w:t xml:space="preserve">, la cual será tomada de </w:t>
      </w:r>
      <w:r w:rsidR="00280F37" w:rsidRPr="002621C9">
        <w:rPr>
          <w:rFonts w:ascii="Arial" w:hAnsi="Arial" w:cs="Arial"/>
          <w:color w:val="000000" w:themeColor="text1"/>
          <w:sz w:val="24"/>
        </w:rPr>
        <w:t xml:space="preserve">las autoras </w:t>
      </w:r>
      <w:r w:rsidR="00DB3298" w:rsidRPr="002621C9">
        <w:rPr>
          <w:rFonts w:ascii="Arial" w:hAnsi="Arial" w:cs="Arial"/>
          <w:color w:val="000000" w:themeColor="text1"/>
          <w:sz w:val="24"/>
        </w:rPr>
        <w:t>Wagnild y Young (</w:t>
      </w:r>
      <w:r w:rsidR="004642C1" w:rsidRPr="002621C9">
        <w:rPr>
          <w:rFonts w:ascii="Arial" w:hAnsi="Arial" w:cs="Arial"/>
          <w:color w:val="000000" w:themeColor="text1"/>
          <w:sz w:val="24"/>
        </w:rPr>
        <w:t>1993; c</w:t>
      </w:r>
      <w:r w:rsidR="00DB3298" w:rsidRPr="002621C9">
        <w:rPr>
          <w:rFonts w:ascii="Arial" w:hAnsi="Arial" w:cs="Arial"/>
          <w:color w:val="000000" w:themeColor="text1"/>
          <w:sz w:val="24"/>
        </w:rPr>
        <w:t>itada</w:t>
      </w:r>
      <w:r w:rsidR="002D5B98" w:rsidRPr="002621C9">
        <w:rPr>
          <w:rFonts w:ascii="Arial" w:hAnsi="Arial" w:cs="Arial"/>
          <w:color w:val="000000" w:themeColor="text1"/>
          <w:sz w:val="24"/>
        </w:rPr>
        <w:t>s</w:t>
      </w:r>
      <w:r w:rsidR="004642C1" w:rsidRPr="002621C9">
        <w:rPr>
          <w:rFonts w:ascii="Arial" w:hAnsi="Arial" w:cs="Arial"/>
          <w:color w:val="000000" w:themeColor="text1"/>
          <w:sz w:val="24"/>
        </w:rPr>
        <w:t xml:space="preserve"> en Salgado,</w:t>
      </w:r>
      <w:r w:rsidR="00DD324F" w:rsidRPr="002621C9">
        <w:rPr>
          <w:rFonts w:ascii="Arial" w:hAnsi="Arial" w:cs="Arial"/>
          <w:color w:val="000000" w:themeColor="text1"/>
          <w:sz w:val="24"/>
        </w:rPr>
        <w:t xml:space="preserve"> 2012) para quienes </w:t>
      </w:r>
      <w:r w:rsidR="002D5B98" w:rsidRPr="002621C9">
        <w:rPr>
          <w:rFonts w:ascii="Arial" w:hAnsi="Arial" w:cs="Arial"/>
          <w:color w:val="000000" w:themeColor="text1"/>
          <w:sz w:val="24"/>
        </w:rPr>
        <w:t>la resiliencia</w:t>
      </w:r>
      <w:r w:rsidR="00B56A41" w:rsidRPr="002621C9">
        <w:rPr>
          <w:rFonts w:ascii="Arial" w:hAnsi="Arial" w:cs="Arial"/>
          <w:color w:val="000000" w:themeColor="text1"/>
          <w:sz w:val="24"/>
        </w:rPr>
        <w:t xml:space="preserve"> es una característica</w:t>
      </w:r>
      <w:r w:rsidR="008409FC">
        <w:rPr>
          <w:rFonts w:ascii="Arial" w:hAnsi="Arial" w:cs="Arial"/>
          <w:color w:val="000000" w:themeColor="text1"/>
          <w:sz w:val="24"/>
        </w:rPr>
        <w:t xml:space="preserve"> </w:t>
      </w:r>
      <w:r w:rsidR="008409FC" w:rsidRPr="002621C9">
        <w:rPr>
          <w:rFonts w:ascii="Arial" w:hAnsi="Arial" w:cs="Arial"/>
          <w:color w:val="000000" w:themeColor="text1"/>
          <w:sz w:val="24"/>
        </w:rPr>
        <w:t>positiva</w:t>
      </w:r>
      <w:r w:rsidR="00B56A41" w:rsidRPr="002621C9">
        <w:rPr>
          <w:rFonts w:ascii="Arial" w:hAnsi="Arial" w:cs="Arial"/>
          <w:color w:val="000000" w:themeColor="text1"/>
          <w:sz w:val="24"/>
        </w:rPr>
        <w:t xml:space="preserve"> </w:t>
      </w:r>
      <w:r w:rsidR="008409FC">
        <w:rPr>
          <w:rFonts w:ascii="Arial" w:hAnsi="Arial" w:cs="Arial"/>
          <w:color w:val="000000" w:themeColor="text1"/>
          <w:sz w:val="24"/>
        </w:rPr>
        <w:t>propia de la</w:t>
      </w:r>
      <w:r w:rsidR="00B56A41" w:rsidRPr="002621C9">
        <w:rPr>
          <w:rFonts w:ascii="Arial" w:hAnsi="Arial" w:cs="Arial"/>
          <w:color w:val="000000" w:themeColor="text1"/>
          <w:sz w:val="24"/>
        </w:rPr>
        <w:t xml:space="preserve"> personalidad </w:t>
      </w:r>
      <w:r w:rsidR="008409FC">
        <w:rPr>
          <w:rFonts w:ascii="Arial" w:hAnsi="Arial" w:cs="Arial"/>
          <w:color w:val="000000" w:themeColor="text1"/>
          <w:sz w:val="24"/>
        </w:rPr>
        <w:t>del ser humano, la cual permitirá</w:t>
      </w:r>
      <w:r w:rsidR="00B56A41" w:rsidRPr="002621C9">
        <w:rPr>
          <w:rFonts w:ascii="Arial" w:hAnsi="Arial" w:cs="Arial"/>
          <w:color w:val="000000" w:themeColor="text1"/>
          <w:sz w:val="24"/>
        </w:rPr>
        <w:t xml:space="preserve"> la adaptación del individuo a situaciones adversas, además, </w:t>
      </w:r>
      <w:r w:rsidR="008409FC">
        <w:rPr>
          <w:rFonts w:ascii="Arial" w:hAnsi="Arial" w:cs="Arial"/>
          <w:color w:val="000000" w:themeColor="text1"/>
          <w:sz w:val="24"/>
        </w:rPr>
        <w:t>se considera</w:t>
      </w:r>
      <w:r w:rsidR="00B56A41" w:rsidRPr="002621C9">
        <w:rPr>
          <w:rFonts w:ascii="Arial" w:hAnsi="Arial" w:cs="Arial"/>
          <w:color w:val="000000" w:themeColor="text1"/>
          <w:sz w:val="24"/>
        </w:rPr>
        <w:t xml:space="preserve"> que es</w:t>
      </w:r>
      <w:r w:rsidR="00DD324F" w:rsidRPr="002621C9">
        <w:rPr>
          <w:rFonts w:ascii="Arial" w:hAnsi="Arial" w:cs="Arial"/>
          <w:color w:val="000000" w:themeColor="text1"/>
          <w:sz w:val="24"/>
        </w:rPr>
        <w:t xml:space="preserve"> la habilidad </w:t>
      </w:r>
      <w:r w:rsidR="008409FC">
        <w:rPr>
          <w:rFonts w:ascii="Arial" w:hAnsi="Arial" w:cs="Arial"/>
          <w:color w:val="000000" w:themeColor="text1"/>
          <w:sz w:val="24"/>
        </w:rPr>
        <w:t>para poder</w:t>
      </w:r>
      <w:r w:rsidR="00DD324F" w:rsidRPr="002621C9">
        <w:rPr>
          <w:rFonts w:ascii="Arial" w:hAnsi="Arial" w:cs="Arial"/>
          <w:color w:val="000000" w:themeColor="text1"/>
          <w:sz w:val="24"/>
        </w:rPr>
        <w:t xml:space="preserve"> </w:t>
      </w:r>
      <w:r w:rsidR="002D5B98" w:rsidRPr="002621C9">
        <w:rPr>
          <w:rFonts w:ascii="Arial" w:hAnsi="Arial" w:cs="Arial"/>
          <w:color w:val="000000" w:themeColor="text1"/>
          <w:sz w:val="24"/>
        </w:rPr>
        <w:t>modificar</w:t>
      </w:r>
      <w:r w:rsidR="00EC7C87" w:rsidRPr="002621C9">
        <w:rPr>
          <w:rFonts w:ascii="Arial" w:hAnsi="Arial" w:cs="Arial"/>
          <w:color w:val="000000" w:themeColor="text1"/>
          <w:sz w:val="24"/>
        </w:rPr>
        <w:t xml:space="preserve"> de manera exitosa</w:t>
      </w:r>
      <w:r w:rsidR="00F47111" w:rsidRPr="002621C9">
        <w:rPr>
          <w:rFonts w:ascii="Arial" w:hAnsi="Arial" w:cs="Arial"/>
          <w:color w:val="000000" w:themeColor="text1"/>
          <w:sz w:val="24"/>
        </w:rPr>
        <w:t xml:space="preserve"> dichas</w:t>
      </w:r>
      <w:r w:rsidR="00B3016A" w:rsidRPr="002621C9">
        <w:rPr>
          <w:rFonts w:ascii="Arial" w:hAnsi="Arial" w:cs="Arial"/>
          <w:color w:val="000000" w:themeColor="text1"/>
          <w:sz w:val="24"/>
        </w:rPr>
        <w:t xml:space="preserve"> adversidades</w:t>
      </w:r>
      <w:r w:rsidR="00DD324F" w:rsidRPr="002621C9">
        <w:rPr>
          <w:rFonts w:ascii="Arial" w:hAnsi="Arial" w:cs="Arial"/>
          <w:color w:val="000000" w:themeColor="text1"/>
          <w:sz w:val="24"/>
        </w:rPr>
        <w:t xml:space="preserve"> que se presentan en la vida</w:t>
      </w:r>
      <w:r w:rsidR="00280F37" w:rsidRPr="002621C9">
        <w:rPr>
          <w:rFonts w:ascii="Arial" w:hAnsi="Arial" w:cs="Arial"/>
          <w:color w:val="000000" w:themeColor="text1"/>
          <w:sz w:val="24"/>
        </w:rPr>
        <w:t>,</w:t>
      </w:r>
      <w:r w:rsidR="00DD324F" w:rsidRPr="002621C9">
        <w:rPr>
          <w:rFonts w:ascii="Arial" w:hAnsi="Arial" w:cs="Arial"/>
          <w:color w:val="000000" w:themeColor="text1"/>
          <w:sz w:val="24"/>
        </w:rPr>
        <w:t xml:space="preserve"> </w:t>
      </w:r>
      <w:r w:rsidR="00F47111" w:rsidRPr="002621C9">
        <w:rPr>
          <w:rFonts w:ascii="Arial" w:hAnsi="Arial" w:cs="Arial"/>
          <w:color w:val="000000" w:themeColor="text1"/>
          <w:sz w:val="24"/>
        </w:rPr>
        <w:t xml:space="preserve">generando un progreso adecuado ante las condiciones desfavorable. </w:t>
      </w:r>
      <w:r w:rsidR="00DD324F" w:rsidRPr="002621C9">
        <w:rPr>
          <w:rFonts w:ascii="Arial" w:hAnsi="Arial" w:cs="Arial"/>
          <w:color w:val="000000" w:themeColor="text1"/>
          <w:sz w:val="24"/>
        </w:rPr>
        <w:t>Lo cual es c</w:t>
      </w:r>
      <w:r w:rsidR="002D5B98" w:rsidRPr="002621C9">
        <w:rPr>
          <w:rFonts w:ascii="Arial" w:hAnsi="Arial" w:cs="Arial"/>
          <w:color w:val="000000" w:themeColor="text1"/>
          <w:sz w:val="24"/>
        </w:rPr>
        <w:t>oncomitante</w:t>
      </w:r>
      <w:r w:rsidR="00DD324F" w:rsidRPr="002621C9">
        <w:rPr>
          <w:rFonts w:ascii="Arial" w:hAnsi="Arial" w:cs="Arial"/>
          <w:color w:val="000000" w:themeColor="text1"/>
          <w:sz w:val="24"/>
        </w:rPr>
        <w:t xml:space="preserve"> con la manera </w:t>
      </w:r>
      <w:r w:rsidR="0085027D" w:rsidRPr="002621C9">
        <w:rPr>
          <w:rFonts w:ascii="Arial" w:hAnsi="Arial" w:cs="Arial"/>
          <w:color w:val="000000" w:themeColor="text1"/>
          <w:sz w:val="24"/>
        </w:rPr>
        <w:t xml:space="preserve">en </w:t>
      </w:r>
      <w:r w:rsidR="004D65E3" w:rsidRPr="002621C9">
        <w:rPr>
          <w:rFonts w:ascii="Arial" w:hAnsi="Arial" w:cs="Arial"/>
          <w:color w:val="000000" w:themeColor="text1"/>
          <w:sz w:val="24"/>
        </w:rPr>
        <w:t>cómo</w:t>
      </w:r>
      <w:r w:rsidR="00DD324F" w:rsidRPr="002621C9">
        <w:rPr>
          <w:rFonts w:ascii="Arial" w:hAnsi="Arial" w:cs="Arial"/>
          <w:color w:val="000000" w:themeColor="text1"/>
          <w:sz w:val="24"/>
        </w:rPr>
        <w:t xml:space="preserve"> será medida y evaluada en este </w:t>
      </w:r>
      <w:r w:rsidR="00DD324F" w:rsidRPr="008409FC">
        <w:rPr>
          <w:rFonts w:ascii="Arial" w:hAnsi="Arial" w:cs="Arial"/>
          <w:color w:val="000000" w:themeColor="text1"/>
          <w:sz w:val="24"/>
        </w:rPr>
        <w:t>estudio.</w:t>
      </w:r>
    </w:p>
    <w:p w:rsidR="00DB3298" w:rsidRPr="002621C9" w:rsidRDefault="00DB329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 xml:space="preserve">A partir de las definiciones plasmadas, se puede precisar algunos puntos en común que tienen en general los conceptos de resiliencia desde diferentes autores, por lo tanto, según </w:t>
      </w:r>
      <w:r w:rsidR="00C77588" w:rsidRPr="002621C9">
        <w:rPr>
          <w:rFonts w:ascii="Arial" w:hAnsi="Arial" w:cs="Arial"/>
          <w:color w:val="000000" w:themeColor="text1"/>
          <w:sz w:val="24"/>
        </w:rPr>
        <w:t>Carretero (2010)</w:t>
      </w:r>
      <w:r w:rsidR="001E7821" w:rsidRPr="002621C9">
        <w:rPr>
          <w:rFonts w:ascii="Arial" w:hAnsi="Arial" w:cs="Arial"/>
          <w:color w:val="000000" w:themeColor="text1"/>
          <w:sz w:val="24"/>
        </w:rPr>
        <w:t xml:space="preserve"> son los siguientes</w:t>
      </w:r>
      <w:r w:rsidR="0011136B" w:rsidRPr="002621C9">
        <w:rPr>
          <w:rFonts w:ascii="Arial" w:hAnsi="Arial" w:cs="Arial"/>
          <w:color w:val="000000" w:themeColor="text1"/>
          <w:sz w:val="24"/>
        </w:rPr>
        <w:t>:</w:t>
      </w:r>
    </w:p>
    <w:p w:rsidR="0011136B" w:rsidRPr="002621C9" w:rsidRDefault="0011136B" w:rsidP="008B5814">
      <w:pPr>
        <w:pStyle w:val="Prrafodelista"/>
        <w:numPr>
          <w:ilvl w:val="0"/>
          <w:numId w:val="17"/>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Resiliencia como proceso; </w:t>
      </w:r>
      <w:r w:rsidR="00262591">
        <w:rPr>
          <w:rFonts w:ascii="Arial" w:hAnsi="Arial" w:cs="Arial"/>
          <w:color w:val="000000" w:themeColor="text1"/>
          <w:sz w:val="24"/>
        </w:rPr>
        <w:t xml:space="preserve">ya que para adquirirla implica un proceso y </w:t>
      </w:r>
      <w:r w:rsidRPr="002621C9">
        <w:rPr>
          <w:rFonts w:ascii="Arial" w:hAnsi="Arial" w:cs="Arial"/>
          <w:color w:val="000000" w:themeColor="text1"/>
          <w:sz w:val="24"/>
        </w:rPr>
        <w:t xml:space="preserve">por lo tanto, </w:t>
      </w:r>
      <w:r w:rsidR="00262591">
        <w:rPr>
          <w:rFonts w:ascii="Arial" w:hAnsi="Arial" w:cs="Arial"/>
          <w:color w:val="000000" w:themeColor="text1"/>
          <w:sz w:val="24"/>
        </w:rPr>
        <w:t>también brindará una enseñanza</w:t>
      </w:r>
      <w:r w:rsidRPr="002621C9">
        <w:rPr>
          <w:rFonts w:ascii="Arial" w:hAnsi="Arial" w:cs="Arial"/>
          <w:color w:val="000000" w:themeColor="text1"/>
          <w:sz w:val="24"/>
        </w:rPr>
        <w:t xml:space="preserve">. </w:t>
      </w:r>
    </w:p>
    <w:p w:rsidR="0011136B" w:rsidRPr="002621C9" w:rsidRDefault="008A686D" w:rsidP="008B5814">
      <w:pPr>
        <w:pStyle w:val="Prrafodelista"/>
        <w:numPr>
          <w:ilvl w:val="0"/>
          <w:numId w:val="17"/>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Resiliencia </w:t>
      </w:r>
      <w:r w:rsidR="00262591">
        <w:rPr>
          <w:rFonts w:ascii="Arial" w:hAnsi="Arial" w:cs="Arial"/>
          <w:color w:val="000000" w:themeColor="text1"/>
          <w:sz w:val="24"/>
        </w:rPr>
        <w:t>como resultado interactivo</w:t>
      </w:r>
      <w:r w:rsidRPr="002621C9">
        <w:rPr>
          <w:rFonts w:ascii="Arial" w:hAnsi="Arial" w:cs="Arial"/>
          <w:color w:val="000000" w:themeColor="text1"/>
          <w:sz w:val="24"/>
        </w:rPr>
        <w:t xml:space="preserve"> entre</w:t>
      </w:r>
      <w:r w:rsidR="00314E40">
        <w:rPr>
          <w:rFonts w:ascii="Arial" w:hAnsi="Arial" w:cs="Arial"/>
          <w:color w:val="000000" w:themeColor="text1"/>
          <w:sz w:val="24"/>
        </w:rPr>
        <w:t xml:space="preserve"> la </w:t>
      </w:r>
      <w:r w:rsidRPr="002621C9">
        <w:rPr>
          <w:rFonts w:ascii="Arial" w:hAnsi="Arial" w:cs="Arial"/>
          <w:color w:val="000000" w:themeColor="text1"/>
          <w:sz w:val="24"/>
        </w:rPr>
        <w:t>persona y</w:t>
      </w:r>
      <w:r w:rsidR="00314E40">
        <w:rPr>
          <w:rFonts w:ascii="Arial" w:hAnsi="Arial" w:cs="Arial"/>
          <w:color w:val="000000" w:themeColor="text1"/>
          <w:sz w:val="24"/>
        </w:rPr>
        <w:t xml:space="preserve"> el</w:t>
      </w:r>
      <w:r w:rsidRPr="002621C9">
        <w:rPr>
          <w:rFonts w:ascii="Arial" w:hAnsi="Arial" w:cs="Arial"/>
          <w:color w:val="000000" w:themeColor="text1"/>
          <w:sz w:val="24"/>
        </w:rPr>
        <w:t xml:space="preserve"> entorno; ya que, la resiliencia </w:t>
      </w:r>
      <w:r w:rsidR="00314E40">
        <w:rPr>
          <w:rFonts w:ascii="Arial" w:hAnsi="Arial" w:cs="Arial"/>
          <w:color w:val="000000" w:themeColor="text1"/>
          <w:sz w:val="24"/>
        </w:rPr>
        <w:t>depende</w:t>
      </w:r>
      <w:r w:rsidRPr="002621C9">
        <w:rPr>
          <w:rFonts w:ascii="Arial" w:hAnsi="Arial" w:cs="Arial"/>
          <w:color w:val="000000" w:themeColor="text1"/>
          <w:sz w:val="24"/>
        </w:rPr>
        <w:t xml:space="preserve"> de factores </w:t>
      </w:r>
      <w:r w:rsidR="00262591">
        <w:rPr>
          <w:rFonts w:ascii="Arial" w:hAnsi="Arial" w:cs="Arial"/>
          <w:color w:val="000000" w:themeColor="text1"/>
          <w:sz w:val="24"/>
        </w:rPr>
        <w:t>a nivel ambiental e individual</w:t>
      </w:r>
      <w:r w:rsidRPr="002621C9">
        <w:rPr>
          <w:rFonts w:ascii="Arial" w:hAnsi="Arial" w:cs="Arial"/>
          <w:color w:val="000000" w:themeColor="text1"/>
          <w:sz w:val="24"/>
        </w:rPr>
        <w:t xml:space="preserve">, y por lo tanto, de la </w:t>
      </w:r>
      <w:r w:rsidR="00262591">
        <w:rPr>
          <w:rFonts w:ascii="Arial" w:hAnsi="Arial" w:cs="Arial"/>
          <w:color w:val="000000" w:themeColor="text1"/>
          <w:sz w:val="24"/>
        </w:rPr>
        <w:t>confluencia</w:t>
      </w:r>
      <w:r w:rsidRPr="002621C9">
        <w:rPr>
          <w:rFonts w:ascii="Arial" w:hAnsi="Arial" w:cs="Arial"/>
          <w:color w:val="000000" w:themeColor="text1"/>
          <w:sz w:val="24"/>
        </w:rPr>
        <w:t xml:space="preserve"> de ambos. </w:t>
      </w:r>
    </w:p>
    <w:p w:rsidR="00F00E8A" w:rsidRPr="002621C9" w:rsidRDefault="008A686D" w:rsidP="008B5814">
      <w:pPr>
        <w:pStyle w:val="Prrafodelista"/>
        <w:numPr>
          <w:ilvl w:val="0"/>
          <w:numId w:val="17"/>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Resiliencia como habilidad para enfrentar o resolver idóneamente eventos adversos, de riesgo o exclusión</w:t>
      </w:r>
      <w:r w:rsidR="00314E40">
        <w:rPr>
          <w:rFonts w:ascii="Arial" w:hAnsi="Arial" w:cs="Arial"/>
          <w:color w:val="000000" w:themeColor="text1"/>
          <w:sz w:val="24"/>
        </w:rPr>
        <w:t xml:space="preserve"> que puedan surgir</w:t>
      </w:r>
      <w:r w:rsidRPr="002621C9">
        <w:rPr>
          <w:rFonts w:ascii="Arial" w:hAnsi="Arial" w:cs="Arial"/>
          <w:color w:val="000000" w:themeColor="text1"/>
          <w:sz w:val="24"/>
        </w:rPr>
        <w:t>.</w:t>
      </w:r>
    </w:p>
    <w:p w:rsidR="00D07D48" w:rsidRPr="002621C9" w:rsidRDefault="006F5E81" w:rsidP="00D07D48">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Asimismo, resulta de importancia señalar que algunos autores consideran que la resiliencia no es</w:t>
      </w:r>
      <w:r w:rsidR="00E4539B" w:rsidRPr="002621C9">
        <w:rPr>
          <w:rFonts w:ascii="Arial" w:hAnsi="Arial" w:cs="Arial"/>
          <w:color w:val="000000" w:themeColor="text1"/>
          <w:sz w:val="24"/>
        </w:rPr>
        <w:t xml:space="preserve"> una cualidad especial de </w:t>
      </w:r>
      <w:r w:rsidRPr="002621C9">
        <w:rPr>
          <w:rFonts w:ascii="Arial" w:hAnsi="Arial" w:cs="Arial"/>
          <w:color w:val="000000" w:themeColor="text1"/>
          <w:sz w:val="24"/>
        </w:rPr>
        <w:t xml:space="preserve">sujetos </w:t>
      </w:r>
      <w:r w:rsidR="00E4539B" w:rsidRPr="002621C9">
        <w:rPr>
          <w:rFonts w:ascii="Arial" w:hAnsi="Arial" w:cs="Arial"/>
          <w:color w:val="000000" w:themeColor="text1"/>
          <w:sz w:val="24"/>
        </w:rPr>
        <w:t>que han pasado por</w:t>
      </w:r>
      <w:r w:rsidRPr="002621C9">
        <w:rPr>
          <w:rFonts w:ascii="Arial" w:hAnsi="Arial" w:cs="Arial"/>
          <w:color w:val="000000" w:themeColor="text1"/>
          <w:sz w:val="24"/>
        </w:rPr>
        <w:t xml:space="preserve"> situaciones muy adversas, sino que todos tenemos el potencial de ser resilientes</w:t>
      </w:r>
      <w:r w:rsidR="00E4539B" w:rsidRPr="002621C9">
        <w:rPr>
          <w:rFonts w:ascii="Arial" w:hAnsi="Arial" w:cs="Arial"/>
          <w:color w:val="000000" w:themeColor="text1"/>
          <w:sz w:val="24"/>
        </w:rPr>
        <w:t>; puesto que, son un conjunto de habilidades que pueden ser aprendidas y practicadas a través d</w:t>
      </w:r>
      <w:r w:rsidR="003863D4" w:rsidRPr="002621C9">
        <w:rPr>
          <w:rFonts w:ascii="Arial" w:hAnsi="Arial" w:cs="Arial"/>
          <w:color w:val="000000" w:themeColor="text1"/>
          <w:sz w:val="24"/>
        </w:rPr>
        <w:t xml:space="preserve">e vivencias de la cotidianeidad; por lo tanto, la resiliencia es un término que no está en absoluto relacionado sólo con quienes han tenido una vida difícil y han salido adelante, sino más bien, es un término que está relacionado con todas las personas (Hanson &amp; Hanson, 2018) </w:t>
      </w:r>
    </w:p>
    <w:p w:rsidR="00585B9B" w:rsidRPr="002621C9" w:rsidRDefault="0039476B" w:rsidP="008B5814">
      <w:pPr>
        <w:pStyle w:val="Prrafodelista"/>
        <w:numPr>
          <w:ilvl w:val="3"/>
          <w:numId w:val="24"/>
        </w:numPr>
        <w:tabs>
          <w:tab w:val="left" w:pos="3803"/>
        </w:tabs>
        <w:spacing w:line="360" w:lineRule="auto"/>
        <w:ind w:left="2127" w:hanging="850"/>
        <w:jc w:val="both"/>
        <w:rPr>
          <w:rFonts w:ascii="Arial" w:hAnsi="Arial" w:cs="Arial"/>
          <w:b/>
          <w:color w:val="000000" w:themeColor="text1"/>
          <w:sz w:val="24"/>
        </w:rPr>
      </w:pPr>
      <w:r w:rsidRPr="002621C9">
        <w:rPr>
          <w:rFonts w:ascii="Arial" w:hAnsi="Arial" w:cs="Arial"/>
          <w:b/>
          <w:color w:val="000000" w:themeColor="text1"/>
          <w:sz w:val="24"/>
        </w:rPr>
        <w:t>TÉRMINOLOGÍA</w:t>
      </w:r>
      <w:r w:rsidR="00B94691" w:rsidRPr="002621C9">
        <w:rPr>
          <w:rFonts w:ascii="Arial" w:hAnsi="Arial" w:cs="Arial"/>
          <w:b/>
          <w:color w:val="000000" w:themeColor="text1"/>
          <w:sz w:val="24"/>
        </w:rPr>
        <w:t xml:space="preserve"> RELACIONAD</w:t>
      </w:r>
      <w:r w:rsidRPr="002621C9">
        <w:rPr>
          <w:rFonts w:ascii="Arial" w:hAnsi="Arial" w:cs="Arial"/>
          <w:b/>
          <w:color w:val="000000" w:themeColor="text1"/>
          <w:sz w:val="24"/>
        </w:rPr>
        <w:t>A</w:t>
      </w:r>
      <w:r w:rsidR="00B94691" w:rsidRPr="002621C9">
        <w:rPr>
          <w:rFonts w:ascii="Arial" w:hAnsi="Arial" w:cs="Arial"/>
          <w:b/>
          <w:color w:val="000000" w:themeColor="text1"/>
          <w:sz w:val="24"/>
        </w:rPr>
        <w:t xml:space="preserve"> </w:t>
      </w:r>
    </w:p>
    <w:p w:rsidR="004642C1" w:rsidRPr="002621C9" w:rsidRDefault="006A37E9"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Becoña (2006) refiere que, existen una gama de conceptos que, ocasionalmente son equivalentes a la resiliencia, mientras que en otros son elementos centrales de la misma:</w:t>
      </w:r>
    </w:p>
    <w:p w:rsidR="006A37E9" w:rsidRPr="002621C9" w:rsidRDefault="006A37E9" w:rsidP="008B5814">
      <w:pPr>
        <w:pStyle w:val="Prrafodelista"/>
        <w:numPr>
          <w:ilvl w:val="4"/>
          <w:numId w:val="24"/>
        </w:numPr>
        <w:tabs>
          <w:tab w:val="left" w:pos="3803"/>
        </w:tabs>
        <w:spacing w:line="360" w:lineRule="auto"/>
        <w:ind w:left="2694"/>
        <w:jc w:val="both"/>
        <w:rPr>
          <w:rFonts w:ascii="Arial" w:hAnsi="Arial" w:cs="Arial"/>
          <w:color w:val="000000" w:themeColor="text1"/>
          <w:sz w:val="24"/>
        </w:rPr>
      </w:pPr>
      <w:r w:rsidRPr="002621C9">
        <w:rPr>
          <w:rFonts w:ascii="Arial" w:hAnsi="Arial" w:cs="Arial"/>
          <w:color w:val="000000" w:themeColor="text1"/>
          <w:sz w:val="24"/>
        </w:rPr>
        <w:t xml:space="preserve">Competencia </w:t>
      </w:r>
    </w:p>
    <w:p w:rsidR="001C45D0" w:rsidRPr="002621C9" w:rsidRDefault="000E3B32" w:rsidP="004040E5">
      <w:pPr>
        <w:tabs>
          <w:tab w:val="left" w:pos="3803"/>
        </w:tabs>
        <w:spacing w:line="360" w:lineRule="auto"/>
        <w:jc w:val="both"/>
        <w:rPr>
          <w:rFonts w:ascii="Arial" w:hAnsi="Arial" w:cs="Arial"/>
          <w:color w:val="000000" w:themeColor="text1"/>
          <w:sz w:val="24"/>
        </w:rPr>
      </w:pPr>
      <w:r w:rsidRPr="009735EC">
        <w:rPr>
          <w:rFonts w:ascii="Arial" w:hAnsi="Arial" w:cs="Arial"/>
          <w:color w:val="000000" w:themeColor="text1"/>
          <w:sz w:val="24"/>
        </w:rPr>
        <w:t>Es uno de los conceptos de gran importancia unido a la resiliencia; ya que, está relacionada con el CI y el rendimiento académico</w:t>
      </w:r>
      <w:r w:rsidR="00314E40" w:rsidRPr="009735EC">
        <w:rPr>
          <w:rFonts w:ascii="Arial" w:hAnsi="Arial" w:cs="Arial"/>
          <w:color w:val="000000" w:themeColor="text1"/>
          <w:sz w:val="24"/>
        </w:rPr>
        <w:t xml:space="preserve"> de la persona</w:t>
      </w:r>
      <w:r w:rsidRPr="009735EC">
        <w:rPr>
          <w:rFonts w:ascii="Arial" w:hAnsi="Arial" w:cs="Arial"/>
          <w:color w:val="000000" w:themeColor="text1"/>
          <w:sz w:val="24"/>
        </w:rPr>
        <w:t xml:space="preserve">; por tanto, se sabe que un CI alto es un factor protector, </w:t>
      </w:r>
      <w:r w:rsidR="00314E40" w:rsidRPr="009735EC">
        <w:rPr>
          <w:rFonts w:ascii="Arial" w:hAnsi="Arial" w:cs="Arial"/>
          <w:color w:val="000000" w:themeColor="text1"/>
          <w:sz w:val="24"/>
        </w:rPr>
        <w:t>caso contrario actuaría como un</w:t>
      </w:r>
      <w:r w:rsidRPr="009735EC">
        <w:rPr>
          <w:rFonts w:ascii="Arial" w:hAnsi="Arial" w:cs="Arial"/>
          <w:color w:val="000000" w:themeColor="text1"/>
          <w:sz w:val="24"/>
        </w:rPr>
        <w:t xml:space="preserve"> factor de vulnerabilidad. Desde el punto de vista de la Resiliencia, la competencia, es un constructo que ha sido evaluado como la competencia a nivel social (adaptación por </w:t>
      </w:r>
      <w:r w:rsidRPr="009735EC">
        <w:rPr>
          <w:rFonts w:ascii="Arial" w:hAnsi="Arial" w:cs="Arial"/>
          <w:color w:val="000000" w:themeColor="text1"/>
          <w:sz w:val="24"/>
        </w:rPr>
        <w:lastRenderedPageBreak/>
        <w:t xml:space="preserve">iguales, por ejemplo) así como, el buen éxito o rendimiento académico. Por lo tanto, la competencia alude a la efectividad de las acciones de una persona en el mundo, así como a un sentido personal de bienestar en diversas áreas de funcionamiento (Masten </w:t>
      </w:r>
      <w:r w:rsidR="004642C1" w:rsidRPr="009735EC">
        <w:rPr>
          <w:rFonts w:ascii="Arial" w:hAnsi="Arial" w:cs="Arial"/>
          <w:color w:val="000000" w:themeColor="text1"/>
          <w:sz w:val="24"/>
        </w:rPr>
        <w:t>&amp;</w:t>
      </w:r>
      <w:r w:rsidRPr="009735EC">
        <w:rPr>
          <w:rFonts w:ascii="Arial" w:hAnsi="Arial" w:cs="Arial"/>
          <w:color w:val="000000" w:themeColor="text1"/>
          <w:sz w:val="24"/>
        </w:rPr>
        <w:t xml:space="preserve"> Coatswor</w:t>
      </w:r>
      <w:r w:rsidR="009D3A9A" w:rsidRPr="009735EC">
        <w:rPr>
          <w:rFonts w:ascii="Arial" w:hAnsi="Arial" w:cs="Arial"/>
          <w:color w:val="000000" w:themeColor="text1"/>
          <w:sz w:val="24"/>
        </w:rPr>
        <w:t xml:space="preserve">th, 1998; Weissbert </w:t>
      </w:r>
      <w:r w:rsidR="009D3A9A" w:rsidRPr="009735EC">
        <w:rPr>
          <w:rFonts w:ascii="Arial" w:hAnsi="Arial" w:cs="Arial"/>
          <w:i/>
          <w:color w:val="000000" w:themeColor="text1"/>
          <w:sz w:val="24"/>
        </w:rPr>
        <w:t>et al</w:t>
      </w:r>
      <w:r w:rsidR="004642C1" w:rsidRPr="009735EC">
        <w:rPr>
          <w:rFonts w:ascii="Arial" w:hAnsi="Arial" w:cs="Arial"/>
          <w:i/>
          <w:color w:val="000000" w:themeColor="text1"/>
          <w:sz w:val="24"/>
        </w:rPr>
        <w:t>l</w:t>
      </w:r>
      <w:r w:rsidR="009D3A9A" w:rsidRPr="009735EC">
        <w:rPr>
          <w:rFonts w:ascii="Arial" w:hAnsi="Arial" w:cs="Arial"/>
          <w:color w:val="000000" w:themeColor="text1"/>
          <w:sz w:val="24"/>
        </w:rPr>
        <w:t>, 1991; c</w:t>
      </w:r>
      <w:r w:rsidRPr="009735EC">
        <w:rPr>
          <w:rFonts w:ascii="Arial" w:hAnsi="Arial" w:cs="Arial"/>
          <w:color w:val="000000" w:themeColor="text1"/>
          <w:sz w:val="24"/>
        </w:rPr>
        <w:t>itado en Becoña,</w:t>
      </w:r>
      <w:r w:rsidR="009D3A9A" w:rsidRPr="009735EC">
        <w:rPr>
          <w:rFonts w:ascii="Arial" w:hAnsi="Arial" w:cs="Arial"/>
          <w:color w:val="000000" w:themeColor="text1"/>
          <w:sz w:val="24"/>
        </w:rPr>
        <w:t xml:space="preserve"> </w:t>
      </w:r>
      <w:r w:rsidR="00365CEC" w:rsidRPr="009735EC">
        <w:rPr>
          <w:rFonts w:ascii="Arial" w:hAnsi="Arial" w:cs="Arial"/>
          <w:color w:val="000000" w:themeColor="text1"/>
          <w:sz w:val="24"/>
        </w:rPr>
        <w:t>2006)</w:t>
      </w:r>
      <w:r w:rsidR="00365CEC" w:rsidRPr="002621C9">
        <w:rPr>
          <w:rFonts w:ascii="Arial" w:hAnsi="Arial" w:cs="Arial"/>
          <w:color w:val="000000" w:themeColor="text1"/>
          <w:sz w:val="24"/>
        </w:rPr>
        <w:t xml:space="preserve"> </w:t>
      </w:r>
    </w:p>
    <w:p w:rsidR="005312F3" w:rsidRPr="002621C9" w:rsidRDefault="001271A3" w:rsidP="008B5814">
      <w:pPr>
        <w:pStyle w:val="Prrafodelista"/>
        <w:numPr>
          <w:ilvl w:val="4"/>
          <w:numId w:val="24"/>
        </w:numPr>
        <w:tabs>
          <w:tab w:val="left" w:pos="3803"/>
        </w:tabs>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t>Resiliencia y dureza</w:t>
      </w:r>
    </w:p>
    <w:p w:rsidR="005256D0" w:rsidRPr="002621C9" w:rsidRDefault="001271A3"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El término de dureza, también es conocido como personalidad resistente. Para ello, primero se parte del hecho de que en situaciones sumamente estresantes, </w:t>
      </w:r>
      <w:r w:rsidR="000F3DD8">
        <w:rPr>
          <w:rFonts w:ascii="Arial" w:hAnsi="Arial" w:cs="Arial"/>
          <w:color w:val="000000" w:themeColor="text1"/>
          <w:sz w:val="24"/>
        </w:rPr>
        <w:t xml:space="preserve">en </w:t>
      </w:r>
      <w:r w:rsidRPr="002621C9">
        <w:rPr>
          <w:rFonts w:ascii="Arial" w:hAnsi="Arial" w:cs="Arial"/>
          <w:color w:val="000000" w:themeColor="text1"/>
          <w:sz w:val="24"/>
        </w:rPr>
        <w:t>algunos sujetos</w:t>
      </w:r>
      <w:r w:rsidR="000F3DD8">
        <w:rPr>
          <w:rFonts w:ascii="Arial" w:hAnsi="Arial" w:cs="Arial"/>
          <w:color w:val="000000" w:themeColor="text1"/>
          <w:sz w:val="24"/>
        </w:rPr>
        <w:t xml:space="preserve"> se manifiestan</w:t>
      </w:r>
      <w:r w:rsidR="005B7A59" w:rsidRPr="002621C9">
        <w:rPr>
          <w:rFonts w:ascii="Arial" w:hAnsi="Arial" w:cs="Arial"/>
          <w:color w:val="000000" w:themeColor="text1"/>
          <w:sz w:val="24"/>
        </w:rPr>
        <w:t xml:space="preserve"> enfermedades </w:t>
      </w:r>
      <w:r w:rsidR="000F3DD8">
        <w:rPr>
          <w:rFonts w:ascii="Arial" w:hAnsi="Arial" w:cs="Arial"/>
          <w:color w:val="000000" w:themeColor="text1"/>
          <w:sz w:val="24"/>
        </w:rPr>
        <w:t>mientras que</w:t>
      </w:r>
      <w:r w:rsidR="005B7A59" w:rsidRPr="002621C9">
        <w:rPr>
          <w:rFonts w:ascii="Arial" w:hAnsi="Arial" w:cs="Arial"/>
          <w:color w:val="000000" w:themeColor="text1"/>
          <w:sz w:val="24"/>
        </w:rPr>
        <w:t xml:space="preserve"> </w:t>
      </w:r>
      <w:r w:rsidR="000F3DD8">
        <w:rPr>
          <w:rFonts w:ascii="Arial" w:hAnsi="Arial" w:cs="Arial"/>
          <w:color w:val="000000" w:themeColor="text1"/>
          <w:sz w:val="24"/>
        </w:rPr>
        <w:t xml:space="preserve">en </w:t>
      </w:r>
      <w:r w:rsidR="005B7A59" w:rsidRPr="002621C9">
        <w:rPr>
          <w:rFonts w:ascii="Arial" w:hAnsi="Arial" w:cs="Arial"/>
          <w:color w:val="000000" w:themeColor="text1"/>
          <w:sz w:val="24"/>
        </w:rPr>
        <w:t>otro</w:t>
      </w:r>
      <w:r w:rsidRPr="002621C9">
        <w:rPr>
          <w:rFonts w:ascii="Arial" w:hAnsi="Arial" w:cs="Arial"/>
          <w:color w:val="000000" w:themeColor="text1"/>
          <w:sz w:val="24"/>
        </w:rPr>
        <w:t xml:space="preserve">s no, o, cuando las personas enferman, </w:t>
      </w:r>
      <w:r w:rsidR="000F3DD8">
        <w:rPr>
          <w:rFonts w:ascii="Arial" w:hAnsi="Arial" w:cs="Arial"/>
          <w:color w:val="000000" w:themeColor="text1"/>
          <w:sz w:val="24"/>
        </w:rPr>
        <w:t xml:space="preserve">unas tienen un modo de afrontarlas </w:t>
      </w:r>
      <w:r w:rsidRPr="002621C9">
        <w:rPr>
          <w:rFonts w:ascii="Arial" w:hAnsi="Arial" w:cs="Arial"/>
          <w:color w:val="000000" w:themeColor="text1"/>
          <w:sz w:val="24"/>
        </w:rPr>
        <w:t>de modo adaptativo y luchador, mientras que otras no.</w:t>
      </w:r>
      <w:r w:rsidR="005B7A59" w:rsidRPr="002621C9">
        <w:rPr>
          <w:rFonts w:ascii="Arial" w:hAnsi="Arial" w:cs="Arial"/>
          <w:color w:val="000000" w:themeColor="text1"/>
          <w:sz w:val="24"/>
        </w:rPr>
        <w:t xml:space="preserve"> Es por ello que, el interés de Kobasa, fue conocer y entender qué tipo de personalidad permitía esa resistencia y por lo tan</w:t>
      </w:r>
      <w:r w:rsidR="000F3DD8">
        <w:rPr>
          <w:rFonts w:ascii="Arial" w:hAnsi="Arial" w:cs="Arial"/>
          <w:color w:val="000000" w:themeColor="text1"/>
          <w:sz w:val="24"/>
        </w:rPr>
        <w:t>to, hacía resistentes a las personas a las enfermedades</w:t>
      </w:r>
      <w:r w:rsidR="005B7A59" w:rsidRPr="002621C9">
        <w:rPr>
          <w:rFonts w:ascii="Arial" w:hAnsi="Arial" w:cs="Arial"/>
          <w:color w:val="000000" w:themeColor="text1"/>
          <w:sz w:val="24"/>
        </w:rPr>
        <w:t>, sin embargo, es de importancia resaltar que, la dureza puede ser medida también por variables de tipo biológico, psicol</w:t>
      </w:r>
      <w:r w:rsidR="009D3A9A" w:rsidRPr="002621C9">
        <w:rPr>
          <w:rFonts w:ascii="Arial" w:hAnsi="Arial" w:cs="Arial"/>
          <w:color w:val="000000" w:themeColor="text1"/>
          <w:sz w:val="24"/>
        </w:rPr>
        <w:t>ógico y ambiental (Kobasa, 1979; c</w:t>
      </w:r>
      <w:r w:rsidR="005B7A59" w:rsidRPr="002621C9">
        <w:rPr>
          <w:rFonts w:ascii="Arial" w:hAnsi="Arial" w:cs="Arial"/>
          <w:color w:val="000000" w:themeColor="text1"/>
          <w:sz w:val="24"/>
        </w:rPr>
        <w:t>itado en Becoña,</w:t>
      </w:r>
      <w:r w:rsidR="004642C1" w:rsidRPr="002621C9">
        <w:rPr>
          <w:rFonts w:ascii="Arial" w:hAnsi="Arial" w:cs="Arial"/>
          <w:color w:val="000000" w:themeColor="text1"/>
          <w:sz w:val="24"/>
        </w:rPr>
        <w:t xml:space="preserve"> </w:t>
      </w:r>
      <w:r w:rsidR="005B7A59" w:rsidRPr="002621C9">
        <w:rPr>
          <w:rFonts w:ascii="Arial" w:hAnsi="Arial" w:cs="Arial"/>
          <w:color w:val="000000" w:themeColor="text1"/>
          <w:sz w:val="24"/>
        </w:rPr>
        <w:t>2006)</w:t>
      </w:r>
      <w:r w:rsidR="005256D0" w:rsidRPr="002621C9">
        <w:rPr>
          <w:rFonts w:ascii="Arial" w:hAnsi="Arial" w:cs="Arial"/>
          <w:color w:val="000000" w:themeColor="text1"/>
          <w:sz w:val="24"/>
        </w:rPr>
        <w:t>. Los componentes de la personalidad resistente son:</w:t>
      </w:r>
    </w:p>
    <w:p w:rsidR="005256D0" w:rsidRPr="002621C9" w:rsidRDefault="005256D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Compromiso: </w:t>
      </w:r>
      <w:r w:rsidR="000F3DD8">
        <w:rPr>
          <w:rFonts w:ascii="Arial" w:hAnsi="Arial" w:cs="Arial"/>
          <w:color w:val="000000" w:themeColor="text1"/>
          <w:sz w:val="24"/>
        </w:rPr>
        <w:t xml:space="preserve">es decir, </w:t>
      </w:r>
      <w:r w:rsidRPr="002621C9">
        <w:rPr>
          <w:rFonts w:ascii="Arial" w:hAnsi="Arial" w:cs="Arial"/>
          <w:color w:val="000000" w:themeColor="text1"/>
          <w:sz w:val="24"/>
        </w:rPr>
        <w:t>implicarse en todas las actividades que uno realiza en las diversas áreas de la vida.</w:t>
      </w:r>
    </w:p>
    <w:p w:rsidR="005256D0" w:rsidRPr="002621C9" w:rsidRDefault="005256D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Control: influencia personal en</w:t>
      </w:r>
      <w:r w:rsidR="000F3DD8">
        <w:rPr>
          <w:rFonts w:ascii="Arial" w:hAnsi="Arial" w:cs="Arial"/>
          <w:color w:val="000000" w:themeColor="text1"/>
          <w:sz w:val="24"/>
        </w:rPr>
        <w:t xml:space="preserve"> los diversos</w:t>
      </w:r>
      <w:r w:rsidRPr="002621C9">
        <w:rPr>
          <w:rFonts w:ascii="Arial" w:hAnsi="Arial" w:cs="Arial"/>
          <w:color w:val="000000" w:themeColor="text1"/>
          <w:sz w:val="24"/>
        </w:rPr>
        <w:t xml:space="preserve"> acontecimientos que uno experimenta en la vida</w:t>
      </w:r>
      <w:r w:rsidR="000F3DD8">
        <w:rPr>
          <w:rFonts w:ascii="Arial" w:hAnsi="Arial" w:cs="Arial"/>
          <w:color w:val="000000" w:themeColor="text1"/>
          <w:sz w:val="24"/>
        </w:rPr>
        <w:t xml:space="preserve"> diaria</w:t>
      </w:r>
      <w:r w:rsidRPr="002621C9">
        <w:rPr>
          <w:rFonts w:ascii="Arial" w:hAnsi="Arial" w:cs="Arial"/>
          <w:color w:val="000000" w:themeColor="text1"/>
          <w:sz w:val="24"/>
        </w:rPr>
        <w:t>.</w:t>
      </w:r>
    </w:p>
    <w:p w:rsidR="00FB1434" w:rsidRPr="002621C9" w:rsidRDefault="005256D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Desafío: creencia de que el cambio es una característica habitual, importante y necesaria</w:t>
      </w:r>
      <w:r w:rsidR="000F3DD8">
        <w:rPr>
          <w:rFonts w:ascii="Arial" w:hAnsi="Arial" w:cs="Arial"/>
          <w:color w:val="000000" w:themeColor="text1"/>
          <w:sz w:val="24"/>
        </w:rPr>
        <w:t>; por lo tanto es importante la flexibilidad</w:t>
      </w:r>
      <w:r w:rsidRPr="002621C9">
        <w:rPr>
          <w:rFonts w:ascii="Arial" w:hAnsi="Arial" w:cs="Arial"/>
          <w:color w:val="000000" w:themeColor="text1"/>
          <w:sz w:val="24"/>
        </w:rPr>
        <w:t xml:space="preserve">. </w:t>
      </w:r>
    </w:p>
    <w:p w:rsidR="00C907EC" w:rsidRPr="002621C9" w:rsidRDefault="000F3DD8" w:rsidP="004040E5">
      <w:pPr>
        <w:tabs>
          <w:tab w:val="left" w:pos="3803"/>
        </w:tabs>
        <w:spacing w:line="360" w:lineRule="auto"/>
        <w:jc w:val="both"/>
        <w:rPr>
          <w:rFonts w:ascii="Arial" w:hAnsi="Arial" w:cs="Arial"/>
          <w:color w:val="000000" w:themeColor="text1"/>
          <w:sz w:val="24"/>
        </w:rPr>
      </w:pPr>
      <w:r>
        <w:rPr>
          <w:rFonts w:ascii="Arial" w:hAnsi="Arial" w:cs="Arial"/>
          <w:color w:val="000000" w:themeColor="text1"/>
          <w:sz w:val="24"/>
        </w:rPr>
        <w:t>Estos tres componentes</w:t>
      </w:r>
      <w:r w:rsidR="00FB1434" w:rsidRPr="002621C9">
        <w:rPr>
          <w:rFonts w:ascii="Arial" w:hAnsi="Arial" w:cs="Arial"/>
          <w:color w:val="000000" w:themeColor="text1"/>
          <w:sz w:val="24"/>
        </w:rPr>
        <w:t xml:space="preserve"> </w:t>
      </w:r>
      <w:r>
        <w:rPr>
          <w:rFonts w:ascii="Arial" w:hAnsi="Arial" w:cs="Arial"/>
          <w:color w:val="000000" w:themeColor="text1"/>
          <w:sz w:val="24"/>
        </w:rPr>
        <w:t>sirven de ayuda si</w:t>
      </w:r>
      <w:r w:rsidR="00FB1434" w:rsidRPr="002621C9">
        <w:rPr>
          <w:rFonts w:ascii="Arial" w:hAnsi="Arial" w:cs="Arial"/>
          <w:color w:val="000000" w:themeColor="text1"/>
          <w:sz w:val="24"/>
        </w:rPr>
        <w:t xml:space="preserve"> se produce un evento estresante, el sujeto </w:t>
      </w:r>
      <w:r>
        <w:rPr>
          <w:rFonts w:ascii="Arial" w:hAnsi="Arial" w:cs="Arial"/>
          <w:color w:val="000000" w:themeColor="text1"/>
          <w:sz w:val="24"/>
        </w:rPr>
        <w:t>podrá contar c</w:t>
      </w:r>
      <w:r w:rsidR="00FB1434" w:rsidRPr="002621C9">
        <w:rPr>
          <w:rFonts w:ascii="Arial" w:hAnsi="Arial" w:cs="Arial"/>
          <w:color w:val="000000" w:themeColor="text1"/>
          <w:sz w:val="24"/>
        </w:rPr>
        <w:t>on las estrategias</w:t>
      </w:r>
      <w:r>
        <w:rPr>
          <w:rFonts w:ascii="Arial" w:hAnsi="Arial" w:cs="Arial"/>
          <w:color w:val="000000" w:themeColor="text1"/>
          <w:sz w:val="24"/>
        </w:rPr>
        <w:t xml:space="preserve"> necesarias</w:t>
      </w:r>
      <w:r w:rsidR="00FB1434" w:rsidRPr="002621C9">
        <w:rPr>
          <w:rFonts w:ascii="Arial" w:hAnsi="Arial" w:cs="Arial"/>
          <w:color w:val="000000" w:themeColor="text1"/>
          <w:sz w:val="24"/>
        </w:rPr>
        <w:t xml:space="preserve"> para </w:t>
      </w:r>
      <w:r>
        <w:rPr>
          <w:rFonts w:ascii="Arial" w:hAnsi="Arial" w:cs="Arial"/>
          <w:color w:val="000000" w:themeColor="text1"/>
          <w:sz w:val="24"/>
        </w:rPr>
        <w:t xml:space="preserve">lograr </w:t>
      </w:r>
      <w:r w:rsidR="00FB1434" w:rsidRPr="002621C9">
        <w:rPr>
          <w:rFonts w:ascii="Arial" w:hAnsi="Arial" w:cs="Arial"/>
          <w:color w:val="000000" w:themeColor="text1"/>
          <w:sz w:val="24"/>
        </w:rPr>
        <w:t xml:space="preserve">amortiguarlo y no verlo de manera negativa, por el contrario, verlo como un reto. Es por ello que, las personas </w:t>
      </w:r>
      <w:r>
        <w:rPr>
          <w:rFonts w:ascii="Arial" w:hAnsi="Arial" w:cs="Arial"/>
          <w:color w:val="000000" w:themeColor="text1"/>
          <w:sz w:val="24"/>
        </w:rPr>
        <w:t>que tienen una</w:t>
      </w:r>
      <w:r w:rsidR="00FB1434" w:rsidRPr="002621C9">
        <w:rPr>
          <w:rFonts w:ascii="Arial" w:hAnsi="Arial" w:cs="Arial"/>
          <w:color w:val="000000" w:themeColor="text1"/>
          <w:sz w:val="24"/>
        </w:rPr>
        <w:t xml:space="preserve"> personalidad resistente, </w:t>
      </w:r>
      <w:r>
        <w:rPr>
          <w:rFonts w:ascii="Arial" w:hAnsi="Arial" w:cs="Arial"/>
          <w:color w:val="000000" w:themeColor="text1"/>
          <w:sz w:val="24"/>
        </w:rPr>
        <w:t>tendrán</w:t>
      </w:r>
      <w:r w:rsidR="00FB1434" w:rsidRPr="002621C9">
        <w:rPr>
          <w:rFonts w:ascii="Arial" w:hAnsi="Arial" w:cs="Arial"/>
          <w:color w:val="000000" w:themeColor="text1"/>
          <w:sz w:val="24"/>
        </w:rPr>
        <w:t xml:space="preserve"> un estilo </w:t>
      </w:r>
      <w:r>
        <w:rPr>
          <w:rFonts w:ascii="Arial" w:hAnsi="Arial" w:cs="Arial"/>
          <w:color w:val="000000" w:themeColor="text1"/>
          <w:sz w:val="24"/>
        </w:rPr>
        <w:t>de afrontamiento que les permitirá</w:t>
      </w:r>
      <w:r w:rsidR="00FB1434" w:rsidRPr="002621C9">
        <w:rPr>
          <w:rFonts w:ascii="Arial" w:hAnsi="Arial" w:cs="Arial"/>
          <w:color w:val="000000" w:themeColor="text1"/>
          <w:sz w:val="24"/>
        </w:rPr>
        <w:t xml:space="preserve"> hacer frente </w:t>
      </w:r>
      <w:r>
        <w:rPr>
          <w:rFonts w:ascii="Arial" w:hAnsi="Arial" w:cs="Arial"/>
          <w:color w:val="000000" w:themeColor="text1"/>
          <w:sz w:val="24"/>
        </w:rPr>
        <w:t>– a</w:t>
      </w:r>
      <w:r w:rsidR="00FB1434" w:rsidRPr="002621C9">
        <w:rPr>
          <w:rFonts w:ascii="Arial" w:hAnsi="Arial" w:cs="Arial"/>
          <w:color w:val="000000" w:themeColor="text1"/>
          <w:sz w:val="24"/>
        </w:rPr>
        <w:t>decuadamente</w:t>
      </w:r>
      <w:r>
        <w:rPr>
          <w:rFonts w:ascii="Arial" w:hAnsi="Arial" w:cs="Arial"/>
          <w:color w:val="000000" w:themeColor="text1"/>
          <w:sz w:val="24"/>
        </w:rPr>
        <w:t xml:space="preserve"> – a</w:t>
      </w:r>
      <w:r w:rsidR="00FB1434" w:rsidRPr="002621C9">
        <w:rPr>
          <w:rFonts w:ascii="Arial" w:hAnsi="Arial" w:cs="Arial"/>
          <w:color w:val="000000" w:themeColor="text1"/>
          <w:sz w:val="24"/>
        </w:rPr>
        <w:t xml:space="preserve">l estrés, la enfermedad y </w:t>
      </w:r>
      <w:r w:rsidR="00FF5725" w:rsidRPr="002621C9">
        <w:rPr>
          <w:rFonts w:ascii="Arial" w:hAnsi="Arial" w:cs="Arial"/>
          <w:color w:val="000000" w:themeColor="text1"/>
          <w:sz w:val="24"/>
        </w:rPr>
        <w:t>los eventos advers</w:t>
      </w:r>
      <w:r w:rsidR="004642C1" w:rsidRPr="002621C9">
        <w:rPr>
          <w:rFonts w:ascii="Arial" w:hAnsi="Arial" w:cs="Arial"/>
          <w:color w:val="000000" w:themeColor="text1"/>
          <w:sz w:val="24"/>
        </w:rPr>
        <w:t xml:space="preserve">os </w:t>
      </w:r>
      <w:r>
        <w:rPr>
          <w:rFonts w:ascii="Arial" w:hAnsi="Arial" w:cs="Arial"/>
          <w:color w:val="000000" w:themeColor="text1"/>
          <w:sz w:val="24"/>
        </w:rPr>
        <w:t>que surgen en la</w:t>
      </w:r>
      <w:r w:rsidR="004642C1" w:rsidRPr="002621C9">
        <w:rPr>
          <w:rFonts w:ascii="Arial" w:hAnsi="Arial" w:cs="Arial"/>
          <w:color w:val="000000" w:themeColor="text1"/>
          <w:sz w:val="24"/>
        </w:rPr>
        <w:t xml:space="preserve"> vida (Godoy-Izquierdo &amp;</w:t>
      </w:r>
      <w:r w:rsidR="00FF5725" w:rsidRPr="002621C9">
        <w:rPr>
          <w:rFonts w:ascii="Arial" w:hAnsi="Arial" w:cs="Arial"/>
          <w:color w:val="000000" w:themeColor="text1"/>
          <w:sz w:val="24"/>
        </w:rPr>
        <w:t xml:space="preserve"> </w:t>
      </w:r>
      <w:r w:rsidR="009D3A9A" w:rsidRPr="002621C9">
        <w:rPr>
          <w:rFonts w:ascii="Arial" w:hAnsi="Arial" w:cs="Arial"/>
          <w:color w:val="000000" w:themeColor="text1"/>
          <w:sz w:val="24"/>
        </w:rPr>
        <w:t>Godoy, 2002; c</w:t>
      </w:r>
      <w:r w:rsidR="00FF5725" w:rsidRPr="002621C9">
        <w:rPr>
          <w:rFonts w:ascii="Arial" w:hAnsi="Arial" w:cs="Arial"/>
          <w:color w:val="000000" w:themeColor="text1"/>
          <w:sz w:val="24"/>
        </w:rPr>
        <w:t>itado</w:t>
      </w:r>
      <w:r w:rsidR="004642C1" w:rsidRPr="002621C9">
        <w:rPr>
          <w:rFonts w:ascii="Arial" w:hAnsi="Arial" w:cs="Arial"/>
          <w:color w:val="000000" w:themeColor="text1"/>
          <w:sz w:val="24"/>
        </w:rPr>
        <w:t>s</w:t>
      </w:r>
      <w:r w:rsidR="00FF5725" w:rsidRPr="002621C9">
        <w:rPr>
          <w:rFonts w:ascii="Arial" w:hAnsi="Arial" w:cs="Arial"/>
          <w:color w:val="000000" w:themeColor="text1"/>
          <w:sz w:val="24"/>
        </w:rPr>
        <w:t xml:space="preserve"> en Becoña,</w:t>
      </w:r>
      <w:r w:rsidR="009D3A9A" w:rsidRPr="002621C9">
        <w:rPr>
          <w:rFonts w:ascii="Arial" w:hAnsi="Arial" w:cs="Arial"/>
          <w:color w:val="000000" w:themeColor="text1"/>
          <w:sz w:val="24"/>
        </w:rPr>
        <w:t xml:space="preserve"> </w:t>
      </w:r>
      <w:r w:rsidR="00FF5725" w:rsidRPr="002621C9">
        <w:rPr>
          <w:rFonts w:ascii="Arial" w:hAnsi="Arial" w:cs="Arial"/>
          <w:color w:val="000000" w:themeColor="text1"/>
          <w:sz w:val="24"/>
        </w:rPr>
        <w:t>2006)</w:t>
      </w:r>
      <w:r w:rsidR="00C907EC" w:rsidRPr="002621C9">
        <w:rPr>
          <w:rFonts w:ascii="Arial" w:hAnsi="Arial" w:cs="Arial"/>
          <w:color w:val="000000" w:themeColor="text1"/>
          <w:sz w:val="24"/>
        </w:rPr>
        <w:t>.</w:t>
      </w:r>
    </w:p>
    <w:p w:rsidR="00365CEC" w:rsidRPr="002621C9" w:rsidRDefault="00365CEC" w:rsidP="004040E5">
      <w:pPr>
        <w:tabs>
          <w:tab w:val="left" w:pos="3803"/>
        </w:tabs>
        <w:spacing w:line="360" w:lineRule="auto"/>
        <w:jc w:val="both"/>
        <w:rPr>
          <w:rFonts w:ascii="Arial" w:hAnsi="Arial" w:cs="Arial"/>
          <w:color w:val="000000" w:themeColor="text1"/>
          <w:sz w:val="24"/>
        </w:rPr>
      </w:pPr>
    </w:p>
    <w:p w:rsidR="00DC0D0A" w:rsidRPr="002621C9" w:rsidRDefault="0099086E" w:rsidP="008B5814">
      <w:pPr>
        <w:pStyle w:val="Prrafodelista"/>
        <w:numPr>
          <w:ilvl w:val="4"/>
          <w:numId w:val="24"/>
        </w:numPr>
        <w:tabs>
          <w:tab w:val="left" w:pos="3803"/>
        </w:tabs>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lastRenderedPageBreak/>
        <w:t>Locus de control</w:t>
      </w:r>
      <w:r w:rsidR="0095677F" w:rsidRPr="002621C9">
        <w:rPr>
          <w:rFonts w:ascii="Arial" w:hAnsi="Arial" w:cs="Arial"/>
          <w:color w:val="000000" w:themeColor="text1"/>
          <w:sz w:val="24"/>
        </w:rPr>
        <w:t xml:space="preserve"> y estilo atribucional </w:t>
      </w:r>
    </w:p>
    <w:p w:rsidR="00963F6F" w:rsidRPr="00963F6F" w:rsidRDefault="00963F6F" w:rsidP="00963F6F">
      <w:pPr>
        <w:tabs>
          <w:tab w:val="left" w:pos="3803"/>
        </w:tabs>
        <w:spacing w:line="360" w:lineRule="auto"/>
        <w:jc w:val="both"/>
        <w:rPr>
          <w:rFonts w:ascii="Arial" w:hAnsi="Arial" w:cs="Arial"/>
          <w:color w:val="000000" w:themeColor="text1"/>
          <w:sz w:val="24"/>
        </w:rPr>
      </w:pPr>
      <w:r w:rsidRPr="00963F6F">
        <w:rPr>
          <w:rFonts w:ascii="Arial" w:hAnsi="Arial" w:cs="Arial"/>
          <w:color w:val="000000" w:themeColor="text1"/>
          <w:sz w:val="24"/>
        </w:rPr>
        <w:t>Tanto el locus de control como el estilo atribucional actúan como defensa ante los estresores de la vida; es por ello que, se presume que quienes son resilientes presentan mayor autoestima, sentimiento de autosuficiencia y seguridad, lo cual les permite afrontar exitosamente las vicisitudes, además de poder siempre hallar una razón a las experiencias que generan un malestar, a su vez, las personas resilientes tienen un punto de vista de que los errores se dan a consecuencia de los factores que son modificable y la convicción de que las contribuciones propias son tomadas en cuenta y son valiosas (Brooks, 1994; Polk, 1997; Woolf, 1995; citados en Becoña, 2006)</w:t>
      </w:r>
    </w:p>
    <w:p w:rsidR="00365CEC" w:rsidRPr="002621C9" w:rsidRDefault="00365CEC" w:rsidP="00365CEC">
      <w:pPr>
        <w:pStyle w:val="Prrafodelista"/>
        <w:tabs>
          <w:tab w:val="left" w:pos="3803"/>
        </w:tabs>
        <w:ind w:left="2268"/>
        <w:jc w:val="both"/>
        <w:rPr>
          <w:rFonts w:ascii="Arial" w:hAnsi="Arial" w:cs="Arial"/>
          <w:b/>
          <w:color w:val="000000" w:themeColor="text1"/>
          <w:sz w:val="24"/>
        </w:rPr>
      </w:pPr>
    </w:p>
    <w:p w:rsidR="00637D49" w:rsidRPr="002621C9" w:rsidRDefault="00B94691" w:rsidP="008B5814">
      <w:pPr>
        <w:pStyle w:val="Prrafodelista"/>
        <w:numPr>
          <w:ilvl w:val="3"/>
          <w:numId w:val="24"/>
        </w:numPr>
        <w:tabs>
          <w:tab w:val="left" w:pos="3803"/>
        </w:tabs>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t xml:space="preserve">CARACTERÍSTICAS DE LA RESILIENCIA </w:t>
      </w:r>
    </w:p>
    <w:p w:rsidR="00637D49" w:rsidRPr="002621C9" w:rsidRDefault="004642C1"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Salgado </w:t>
      </w:r>
      <w:r w:rsidR="003A526C" w:rsidRPr="002621C9">
        <w:rPr>
          <w:rFonts w:ascii="Arial" w:hAnsi="Arial" w:cs="Arial"/>
          <w:color w:val="000000" w:themeColor="text1"/>
          <w:sz w:val="24"/>
        </w:rPr>
        <w:t xml:space="preserve">(2012), </w:t>
      </w:r>
      <w:r w:rsidR="008376A9" w:rsidRPr="002621C9">
        <w:rPr>
          <w:rFonts w:ascii="Arial" w:hAnsi="Arial" w:cs="Arial"/>
          <w:color w:val="000000" w:themeColor="text1"/>
          <w:sz w:val="24"/>
        </w:rPr>
        <w:t>teniendo como base una</w:t>
      </w:r>
      <w:r w:rsidR="003A526C" w:rsidRPr="002621C9">
        <w:rPr>
          <w:rFonts w:ascii="Arial" w:hAnsi="Arial" w:cs="Arial"/>
          <w:color w:val="000000" w:themeColor="text1"/>
          <w:sz w:val="24"/>
        </w:rPr>
        <w:t xml:space="preserve"> serie de revisiones, manifiesta que la resiliencia se caracteriza por:</w:t>
      </w:r>
    </w:p>
    <w:p w:rsidR="00D73423" w:rsidRPr="002621C9" w:rsidRDefault="00D73423"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resiliencia se da en una interacción persona-entorno; es decir,</w:t>
      </w:r>
      <w:r w:rsidR="000C21B6">
        <w:rPr>
          <w:rFonts w:ascii="Arial" w:hAnsi="Arial" w:cs="Arial"/>
          <w:color w:val="000000" w:themeColor="text1"/>
          <w:sz w:val="24"/>
        </w:rPr>
        <w:t xml:space="preserve"> una persona puede lograr </w:t>
      </w:r>
      <w:r w:rsidRPr="002621C9">
        <w:rPr>
          <w:rFonts w:ascii="Arial" w:hAnsi="Arial" w:cs="Arial"/>
          <w:color w:val="000000" w:themeColor="text1"/>
          <w:sz w:val="24"/>
        </w:rPr>
        <w:t>ser resiliente en un</w:t>
      </w:r>
      <w:r w:rsidR="000C21B6">
        <w:rPr>
          <w:rFonts w:ascii="Arial" w:hAnsi="Arial" w:cs="Arial"/>
          <w:color w:val="000000" w:themeColor="text1"/>
          <w:sz w:val="24"/>
        </w:rPr>
        <w:t xml:space="preserve"> determinado</w:t>
      </w:r>
      <w:r w:rsidRPr="002621C9">
        <w:rPr>
          <w:rFonts w:ascii="Arial" w:hAnsi="Arial" w:cs="Arial"/>
          <w:color w:val="000000" w:themeColor="text1"/>
          <w:sz w:val="24"/>
        </w:rPr>
        <w:t xml:space="preserve"> medio y en otro, no.</w:t>
      </w:r>
    </w:p>
    <w:p w:rsidR="003A526C" w:rsidRPr="002621C9" w:rsidRDefault="00D73423"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resiliencia implica factores individuales, familiares y socio-culturales.</w:t>
      </w:r>
    </w:p>
    <w:p w:rsidR="00D73423" w:rsidRPr="002621C9" w:rsidRDefault="00BE5C4B"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resiliencia no es una capacidad absoluta y tampoco estable; ya que, si las circunstancias son adecuadas, será mayor la protección, pero si son desfavorables, habrán más factores de riesgo </w:t>
      </w:r>
      <w:r w:rsidR="00DD00FC" w:rsidRPr="002621C9">
        <w:rPr>
          <w:rFonts w:ascii="Arial" w:hAnsi="Arial" w:cs="Arial"/>
          <w:color w:val="000000" w:themeColor="text1"/>
          <w:sz w:val="24"/>
        </w:rPr>
        <w:t xml:space="preserve">para el individuo. </w:t>
      </w:r>
      <w:r w:rsidRPr="002621C9">
        <w:rPr>
          <w:rFonts w:ascii="Arial" w:hAnsi="Arial" w:cs="Arial"/>
          <w:color w:val="000000" w:themeColor="text1"/>
          <w:sz w:val="24"/>
        </w:rPr>
        <w:t xml:space="preserve"> </w:t>
      </w:r>
    </w:p>
    <w:p w:rsidR="00DD00FC" w:rsidRPr="002621C9" w:rsidRDefault="003616E7"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resiliencia es una capacidad universal; es decir, todo individuo puede desarrollarla, independientemente de la edad, grupo étnico, sexo, religión</w:t>
      </w:r>
      <w:r w:rsidR="000C21B6">
        <w:rPr>
          <w:rFonts w:ascii="Arial" w:hAnsi="Arial" w:cs="Arial"/>
          <w:color w:val="000000" w:themeColor="text1"/>
          <w:sz w:val="24"/>
        </w:rPr>
        <w:t>.</w:t>
      </w:r>
    </w:p>
    <w:p w:rsidR="000C273D" w:rsidRPr="002621C9" w:rsidRDefault="00113099" w:rsidP="005B087D">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La resiliencia incluye acciones, conductas y pensamientos que pueden desarrollarse en cualquier persona.</w:t>
      </w:r>
    </w:p>
    <w:p w:rsidR="00BA1AB4" w:rsidRPr="002621C9" w:rsidRDefault="00BA1AB4" w:rsidP="00BA1AB4">
      <w:pPr>
        <w:pStyle w:val="Prrafodelista"/>
        <w:tabs>
          <w:tab w:val="left" w:pos="3803"/>
        </w:tabs>
        <w:spacing w:line="360" w:lineRule="auto"/>
        <w:ind w:left="2268"/>
        <w:jc w:val="both"/>
        <w:rPr>
          <w:rFonts w:ascii="Arial" w:hAnsi="Arial" w:cs="Arial"/>
          <w:b/>
          <w:color w:val="000000" w:themeColor="text1"/>
          <w:sz w:val="24"/>
        </w:rPr>
      </w:pPr>
    </w:p>
    <w:p w:rsidR="007D36A8" w:rsidRPr="002621C9" w:rsidRDefault="00B94691" w:rsidP="008B5814">
      <w:pPr>
        <w:pStyle w:val="Prrafodelista"/>
        <w:numPr>
          <w:ilvl w:val="3"/>
          <w:numId w:val="24"/>
        </w:numPr>
        <w:tabs>
          <w:tab w:val="left" w:pos="3803"/>
        </w:tabs>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t>CARACTERÍSTICAS DE LA PERSONA RESILIENTE</w:t>
      </w:r>
    </w:p>
    <w:p w:rsidR="00792EC0" w:rsidRPr="002621C9" w:rsidRDefault="00BF52A0" w:rsidP="004040E5">
      <w:pPr>
        <w:tabs>
          <w:tab w:val="left" w:pos="3803"/>
        </w:tabs>
        <w:spacing w:line="360" w:lineRule="auto"/>
        <w:jc w:val="both"/>
        <w:rPr>
          <w:rFonts w:ascii="Arial" w:hAnsi="Arial" w:cs="Arial"/>
          <w:color w:val="000000" w:themeColor="text1"/>
          <w:sz w:val="24"/>
        </w:rPr>
      </w:pPr>
      <w:r w:rsidRPr="003A0A24">
        <w:rPr>
          <w:rFonts w:ascii="Arial" w:hAnsi="Arial" w:cs="Arial"/>
          <w:color w:val="000000" w:themeColor="text1"/>
          <w:sz w:val="24"/>
        </w:rPr>
        <w:t>Bueno (2005), menciona un estudio longitudinal de gran importancia realizado por Werner y Smith en 1963, quienes investigaron por más de 20 años a un total de 614 niños</w:t>
      </w:r>
      <w:r w:rsidR="004745EC" w:rsidRPr="003A0A24">
        <w:rPr>
          <w:rFonts w:ascii="Arial" w:hAnsi="Arial" w:cs="Arial"/>
          <w:color w:val="000000" w:themeColor="text1"/>
          <w:sz w:val="24"/>
        </w:rPr>
        <w:t>,</w:t>
      </w:r>
      <w:r w:rsidRPr="003A0A24">
        <w:rPr>
          <w:rFonts w:ascii="Arial" w:hAnsi="Arial" w:cs="Arial"/>
          <w:color w:val="000000" w:themeColor="text1"/>
          <w:sz w:val="24"/>
        </w:rPr>
        <w:t xml:space="preserve"> </w:t>
      </w:r>
      <w:r w:rsidR="004745EC" w:rsidRPr="003A0A24">
        <w:rPr>
          <w:rFonts w:ascii="Arial" w:hAnsi="Arial" w:cs="Arial"/>
          <w:color w:val="000000" w:themeColor="text1"/>
          <w:sz w:val="24"/>
        </w:rPr>
        <w:t>cuyo fin fue el de</w:t>
      </w:r>
      <w:r w:rsidRPr="003A0A24">
        <w:rPr>
          <w:rFonts w:ascii="Arial" w:hAnsi="Arial" w:cs="Arial"/>
          <w:color w:val="000000" w:themeColor="text1"/>
          <w:sz w:val="24"/>
        </w:rPr>
        <w:t xml:space="preserve"> estudiar los riesgos biológicos y psicosociales, </w:t>
      </w:r>
      <w:r w:rsidR="004745EC" w:rsidRPr="003A0A24">
        <w:rPr>
          <w:rFonts w:ascii="Arial" w:hAnsi="Arial" w:cs="Arial"/>
          <w:color w:val="000000" w:themeColor="text1"/>
          <w:sz w:val="24"/>
        </w:rPr>
        <w:t xml:space="preserve">logrando de </w:t>
      </w:r>
      <w:r w:rsidR="004745EC" w:rsidRPr="003A0A24">
        <w:rPr>
          <w:rFonts w:ascii="Arial" w:hAnsi="Arial" w:cs="Arial"/>
          <w:color w:val="000000" w:themeColor="text1"/>
          <w:sz w:val="24"/>
        </w:rPr>
        <w:lastRenderedPageBreak/>
        <w:t>esta manera</w:t>
      </w:r>
      <w:r w:rsidRPr="003A0A24">
        <w:rPr>
          <w:rFonts w:ascii="Arial" w:hAnsi="Arial" w:cs="Arial"/>
          <w:color w:val="000000" w:themeColor="text1"/>
          <w:sz w:val="24"/>
        </w:rPr>
        <w:t xml:space="preserve"> identificar las características de los resilientes: </w:t>
      </w:r>
      <w:r w:rsidR="00935717" w:rsidRPr="003A0A24">
        <w:rPr>
          <w:rFonts w:ascii="Arial" w:hAnsi="Arial" w:cs="Arial"/>
          <w:color w:val="000000" w:themeColor="text1"/>
          <w:sz w:val="24"/>
        </w:rPr>
        <w:t xml:space="preserve">Inteligencia promedio, facilidad para desarrollar y mantener amistades, destrezas a nivel comunicacional, adecuados lazos afectivos incondicionales de ámbito familiar, parientes y compañeros, sistema de creencias que dirijan sus vidas, </w:t>
      </w:r>
      <w:r w:rsidR="00792EC0" w:rsidRPr="003A0A24">
        <w:rPr>
          <w:rFonts w:ascii="Arial" w:hAnsi="Arial" w:cs="Arial"/>
          <w:color w:val="000000" w:themeColor="text1"/>
          <w:sz w:val="24"/>
        </w:rPr>
        <w:t>apoyo externo de la escuela, trabajo e inclusive, de la familia, quienes reconozcan sus esfuerzos y competencias.</w:t>
      </w:r>
    </w:p>
    <w:p w:rsidR="00935717" w:rsidRPr="002621C9" w:rsidRDefault="00C24380"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Por su parte, Quiñones</w:t>
      </w:r>
      <w:r w:rsidR="004642C1" w:rsidRPr="002621C9">
        <w:rPr>
          <w:rFonts w:ascii="Arial" w:hAnsi="Arial" w:cs="Arial"/>
          <w:color w:val="000000" w:themeColor="text1"/>
          <w:sz w:val="24"/>
        </w:rPr>
        <w:t xml:space="preserve"> </w:t>
      </w:r>
      <w:r w:rsidRPr="002621C9">
        <w:rPr>
          <w:rFonts w:ascii="Arial" w:hAnsi="Arial" w:cs="Arial"/>
          <w:color w:val="000000" w:themeColor="text1"/>
          <w:sz w:val="24"/>
        </w:rPr>
        <w:t>(</w:t>
      </w:r>
      <w:r w:rsidR="005148B0" w:rsidRPr="002621C9">
        <w:rPr>
          <w:rFonts w:ascii="Arial" w:hAnsi="Arial" w:cs="Arial"/>
          <w:color w:val="000000" w:themeColor="text1"/>
          <w:sz w:val="24"/>
        </w:rPr>
        <w:t>2006)</w:t>
      </w:r>
      <w:r w:rsidR="00394435" w:rsidRPr="002621C9">
        <w:rPr>
          <w:rFonts w:ascii="Arial" w:hAnsi="Arial" w:cs="Arial"/>
          <w:color w:val="000000" w:themeColor="text1"/>
          <w:sz w:val="24"/>
        </w:rPr>
        <w:t xml:space="preserve">, resalta que una de las características más significativas de las personas resilientes es la fortaleza </w:t>
      </w:r>
      <w:r w:rsidR="004745EC">
        <w:rPr>
          <w:rFonts w:ascii="Arial" w:hAnsi="Arial" w:cs="Arial"/>
          <w:color w:val="000000" w:themeColor="text1"/>
          <w:sz w:val="24"/>
        </w:rPr>
        <w:t>que presentan ante las calamidades que experimentan</w:t>
      </w:r>
      <w:r w:rsidR="0055775A" w:rsidRPr="002621C9">
        <w:rPr>
          <w:rFonts w:ascii="Arial" w:hAnsi="Arial" w:cs="Arial"/>
          <w:color w:val="000000" w:themeColor="text1"/>
          <w:sz w:val="24"/>
        </w:rPr>
        <w:t>, y más aún porque estar</w:t>
      </w:r>
      <w:r w:rsidR="004745EC">
        <w:rPr>
          <w:rFonts w:ascii="Arial" w:hAnsi="Arial" w:cs="Arial"/>
          <w:color w:val="000000" w:themeColor="text1"/>
          <w:sz w:val="24"/>
        </w:rPr>
        <w:t xml:space="preserve"> inmerso dentro de</w:t>
      </w:r>
      <w:r w:rsidR="0055775A" w:rsidRPr="002621C9">
        <w:rPr>
          <w:rFonts w:ascii="Arial" w:hAnsi="Arial" w:cs="Arial"/>
          <w:color w:val="000000" w:themeColor="text1"/>
          <w:sz w:val="24"/>
        </w:rPr>
        <w:t xml:space="preserve"> en un medio o en una condición insana, inadecuada, catastrófica, el resiliente logra un empoderamiento que le permite acciones eficientes</w:t>
      </w:r>
      <w:r w:rsidR="004745EC">
        <w:rPr>
          <w:rFonts w:ascii="Arial" w:hAnsi="Arial" w:cs="Arial"/>
          <w:color w:val="000000" w:themeColor="text1"/>
          <w:sz w:val="24"/>
        </w:rPr>
        <w:t xml:space="preserve"> para poder salir airoso de dicha situación</w:t>
      </w:r>
      <w:r w:rsidR="0055775A" w:rsidRPr="002621C9">
        <w:rPr>
          <w:rFonts w:ascii="Arial" w:hAnsi="Arial" w:cs="Arial"/>
          <w:color w:val="000000" w:themeColor="text1"/>
          <w:sz w:val="24"/>
        </w:rPr>
        <w:t xml:space="preserve">. </w:t>
      </w:r>
    </w:p>
    <w:p w:rsidR="00D07D48" w:rsidRDefault="00A862BB" w:rsidP="00D07D48">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se puede decir </w:t>
      </w:r>
      <w:r w:rsidR="004745EC">
        <w:rPr>
          <w:rFonts w:ascii="Arial" w:hAnsi="Arial" w:cs="Arial"/>
          <w:color w:val="000000" w:themeColor="text1"/>
          <w:sz w:val="24"/>
        </w:rPr>
        <w:t>– a</w:t>
      </w:r>
      <w:r w:rsidRPr="002621C9">
        <w:rPr>
          <w:rFonts w:ascii="Arial" w:hAnsi="Arial" w:cs="Arial"/>
          <w:color w:val="000000" w:themeColor="text1"/>
          <w:sz w:val="24"/>
        </w:rPr>
        <w:t xml:space="preserve"> manera de síntesis </w:t>
      </w:r>
      <w:r w:rsidR="004745EC">
        <w:rPr>
          <w:rFonts w:ascii="Arial" w:hAnsi="Arial" w:cs="Arial"/>
          <w:color w:val="000000" w:themeColor="text1"/>
          <w:sz w:val="24"/>
        </w:rPr>
        <w:t>– qu</w:t>
      </w:r>
      <w:r w:rsidRPr="002621C9">
        <w:rPr>
          <w:rFonts w:ascii="Arial" w:hAnsi="Arial" w:cs="Arial"/>
          <w:color w:val="000000" w:themeColor="text1"/>
          <w:sz w:val="24"/>
        </w:rPr>
        <w:t>e las per</w:t>
      </w:r>
      <w:r w:rsidR="004745EC">
        <w:rPr>
          <w:rFonts w:ascii="Arial" w:hAnsi="Arial" w:cs="Arial"/>
          <w:color w:val="000000" w:themeColor="text1"/>
          <w:sz w:val="24"/>
        </w:rPr>
        <w:t>sonas resilientes presentan</w:t>
      </w:r>
      <w:r w:rsidRPr="002621C9">
        <w:rPr>
          <w:rFonts w:ascii="Arial" w:hAnsi="Arial" w:cs="Arial"/>
          <w:color w:val="000000" w:themeColor="text1"/>
          <w:sz w:val="24"/>
        </w:rPr>
        <w:t xml:space="preserve"> las siguientes características: habilidad</w:t>
      </w:r>
      <w:r w:rsidR="00304C46">
        <w:rPr>
          <w:rFonts w:ascii="Arial" w:hAnsi="Arial" w:cs="Arial"/>
          <w:color w:val="000000" w:themeColor="text1"/>
          <w:sz w:val="24"/>
        </w:rPr>
        <w:t xml:space="preserve"> para ingeniar soluciones</w:t>
      </w:r>
      <w:r w:rsidRPr="002621C9">
        <w:rPr>
          <w:rFonts w:ascii="Arial" w:hAnsi="Arial" w:cs="Arial"/>
          <w:color w:val="000000" w:themeColor="text1"/>
          <w:sz w:val="24"/>
        </w:rPr>
        <w:t>, adaptabilidad</w:t>
      </w:r>
      <w:r w:rsidR="00304C46">
        <w:rPr>
          <w:rFonts w:ascii="Arial" w:hAnsi="Arial" w:cs="Arial"/>
          <w:color w:val="000000" w:themeColor="text1"/>
          <w:sz w:val="24"/>
        </w:rPr>
        <w:t xml:space="preserve"> ante determinadas situaciones</w:t>
      </w:r>
      <w:r w:rsidRPr="002621C9">
        <w:rPr>
          <w:rFonts w:ascii="Arial" w:hAnsi="Arial" w:cs="Arial"/>
          <w:color w:val="000000" w:themeColor="text1"/>
          <w:sz w:val="24"/>
        </w:rPr>
        <w:t>, baja susceptibilidad</w:t>
      </w:r>
      <w:r w:rsidR="00304C46">
        <w:rPr>
          <w:rFonts w:ascii="Arial" w:hAnsi="Arial" w:cs="Arial"/>
          <w:color w:val="000000" w:themeColor="text1"/>
          <w:sz w:val="24"/>
        </w:rPr>
        <w:t>,</w:t>
      </w:r>
      <w:r w:rsidRPr="002621C9">
        <w:rPr>
          <w:rFonts w:ascii="Arial" w:hAnsi="Arial" w:cs="Arial"/>
          <w:color w:val="000000" w:themeColor="text1"/>
          <w:sz w:val="24"/>
        </w:rPr>
        <w:t xml:space="preserve"> enfrentamiento adecuado, capacidad, resistencia ante la destrucción, actitudes positivas, habilidades cognitivas y un adecuado tempera</w:t>
      </w:r>
      <w:r w:rsidR="004642C1" w:rsidRPr="002621C9">
        <w:rPr>
          <w:rFonts w:ascii="Arial" w:hAnsi="Arial" w:cs="Arial"/>
          <w:color w:val="000000" w:themeColor="text1"/>
          <w:sz w:val="24"/>
        </w:rPr>
        <w:t>mento (Melillo &amp;</w:t>
      </w:r>
      <w:r w:rsidR="009D3A9A" w:rsidRPr="002621C9">
        <w:rPr>
          <w:rFonts w:ascii="Arial" w:hAnsi="Arial" w:cs="Arial"/>
          <w:color w:val="000000" w:themeColor="text1"/>
          <w:sz w:val="24"/>
        </w:rPr>
        <w:t xml:space="preserve"> Suarez, 2001; c</w:t>
      </w:r>
      <w:r w:rsidRPr="002621C9">
        <w:rPr>
          <w:rFonts w:ascii="Arial" w:hAnsi="Arial" w:cs="Arial"/>
          <w:color w:val="000000" w:themeColor="text1"/>
          <w:sz w:val="24"/>
        </w:rPr>
        <w:t>itado</w:t>
      </w:r>
      <w:r w:rsidR="004642C1" w:rsidRPr="002621C9">
        <w:rPr>
          <w:rFonts w:ascii="Arial" w:hAnsi="Arial" w:cs="Arial"/>
          <w:color w:val="000000" w:themeColor="text1"/>
          <w:sz w:val="24"/>
        </w:rPr>
        <w:t>s</w:t>
      </w:r>
      <w:r w:rsidRPr="002621C9">
        <w:rPr>
          <w:rFonts w:ascii="Arial" w:hAnsi="Arial" w:cs="Arial"/>
          <w:color w:val="000000" w:themeColor="text1"/>
          <w:sz w:val="24"/>
        </w:rPr>
        <w:t xml:space="preserve"> en Quiñonez, 2006) </w:t>
      </w:r>
    </w:p>
    <w:p w:rsidR="00E57A12" w:rsidRPr="00E57A12" w:rsidRDefault="00E57A12" w:rsidP="00D07D48">
      <w:pPr>
        <w:tabs>
          <w:tab w:val="left" w:pos="3803"/>
        </w:tabs>
        <w:spacing w:line="360" w:lineRule="auto"/>
        <w:jc w:val="both"/>
        <w:rPr>
          <w:rFonts w:ascii="Arial" w:hAnsi="Arial" w:cs="Arial"/>
          <w:color w:val="000000" w:themeColor="text1"/>
          <w:sz w:val="8"/>
        </w:rPr>
      </w:pPr>
    </w:p>
    <w:p w:rsidR="00935717" w:rsidRPr="002621C9" w:rsidRDefault="00B94691" w:rsidP="008B5814">
      <w:pPr>
        <w:pStyle w:val="Prrafodelista"/>
        <w:numPr>
          <w:ilvl w:val="3"/>
          <w:numId w:val="24"/>
        </w:numPr>
        <w:tabs>
          <w:tab w:val="left" w:pos="3803"/>
        </w:tabs>
        <w:spacing w:line="360" w:lineRule="auto"/>
        <w:ind w:left="2268"/>
        <w:jc w:val="both"/>
        <w:rPr>
          <w:rFonts w:ascii="Arial" w:hAnsi="Arial" w:cs="Arial"/>
          <w:color w:val="000000" w:themeColor="text1"/>
          <w:sz w:val="24"/>
        </w:rPr>
      </w:pPr>
      <w:r w:rsidRPr="002621C9">
        <w:rPr>
          <w:rFonts w:ascii="Arial" w:hAnsi="Arial" w:cs="Arial"/>
          <w:b/>
          <w:color w:val="000000" w:themeColor="text1"/>
          <w:sz w:val="24"/>
        </w:rPr>
        <w:t xml:space="preserve">MODELOS TEÓRICOS </w:t>
      </w:r>
    </w:p>
    <w:p w:rsidR="002C3659" w:rsidRPr="002621C9" w:rsidRDefault="00920093" w:rsidP="007915E9">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Resulta evidente que, la mayoría de los modelos, de alguna u otra manera, integran el desarrollo de las fortalezas internas del individuo con los apoyos del medio ambiente, es por ello que Puig &amp; Rubio (2013) me</w:t>
      </w:r>
      <w:r w:rsidR="00BA1AB4" w:rsidRPr="002621C9">
        <w:rPr>
          <w:rFonts w:ascii="Arial" w:hAnsi="Arial" w:cs="Arial"/>
          <w:color w:val="000000" w:themeColor="text1"/>
          <w:sz w:val="24"/>
        </w:rPr>
        <w:t>ncionan los siguientes modelos:</w:t>
      </w:r>
    </w:p>
    <w:p w:rsidR="0067178A" w:rsidRPr="002621C9" w:rsidRDefault="0067178A" w:rsidP="008B5814">
      <w:pPr>
        <w:pStyle w:val="Prrafodelista"/>
        <w:numPr>
          <w:ilvl w:val="4"/>
          <w:numId w:val="24"/>
        </w:numPr>
        <w:tabs>
          <w:tab w:val="left" w:pos="3803"/>
        </w:tabs>
        <w:spacing w:line="360" w:lineRule="auto"/>
        <w:ind w:left="2552"/>
        <w:jc w:val="both"/>
        <w:rPr>
          <w:rFonts w:ascii="Arial" w:hAnsi="Arial" w:cs="Arial"/>
          <w:b/>
          <w:color w:val="000000" w:themeColor="text1"/>
          <w:sz w:val="24"/>
        </w:rPr>
      </w:pPr>
      <w:r w:rsidRPr="002621C9">
        <w:rPr>
          <w:rFonts w:ascii="Arial" w:hAnsi="Arial" w:cs="Arial"/>
          <w:b/>
          <w:color w:val="000000" w:themeColor="text1"/>
          <w:sz w:val="24"/>
        </w:rPr>
        <w:t xml:space="preserve">Modelo de desafío de Richardson </w:t>
      </w:r>
    </w:p>
    <w:p w:rsidR="000936B1" w:rsidRDefault="00194E85" w:rsidP="00E57A12">
      <w:pPr>
        <w:spacing w:line="360" w:lineRule="auto"/>
        <w:jc w:val="both"/>
        <w:rPr>
          <w:rFonts w:ascii="Arial" w:hAnsi="Arial" w:cs="Arial"/>
          <w:color w:val="000000" w:themeColor="text1"/>
          <w:sz w:val="24"/>
        </w:rPr>
      </w:pPr>
      <w:r w:rsidRPr="002621C9">
        <w:rPr>
          <w:rFonts w:ascii="Arial" w:hAnsi="Arial" w:cs="Arial"/>
          <w:color w:val="000000" w:themeColor="text1"/>
          <w:sz w:val="24"/>
          <w:szCs w:val="24"/>
        </w:rPr>
        <w:t>Pinto (2014), comenta que d</w:t>
      </w:r>
      <w:r w:rsidR="00D605F1">
        <w:rPr>
          <w:rFonts w:ascii="Arial" w:hAnsi="Arial" w:cs="Arial"/>
          <w:color w:val="000000" w:themeColor="text1"/>
          <w:sz w:val="24"/>
          <w:szCs w:val="24"/>
        </w:rPr>
        <w:t>esde este modelo</w:t>
      </w:r>
      <w:r w:rsidR="0067178A" w:rsidRPr="002621C9">
        <w:rPr>
          <w:rFonts w:ascii="Arial" w:hAnsi="Arial" w:cs="Arial"/>
          <w:color w:val="000000" w:themeColor="text1"/>
          <w:sz w:val="24"/>
          <w:szCs w:val="24"/>
        </w:rPr>
        <w:t xml:space="preserve"> </w:t>
      </w:r>
      <w:r w:rsidR="0048427A" w:rsidRPr="002621C9">
        <w:rPr>
          <w:rFonts w:ascii="Arial" w:hAnsi="Arial" w:cs="Arial"/>
          <w:color w:val="000000" w:themeColor="text1"/>
          <w:sz w:val="24"/>
          <w:szCs w:val="24"/>
        </w:rPr>
        <w:t xml:space="preserve">se </w:t>
      </w:r>
      <w:r w:rsidR="00D605F1">
        <w:rPr>
          <w:rFonts w:ascii="Arial" w:hAnsi="Arial" w:cs="Arial"/>
          <w:color w:val="000000" w:themeColor="text1"/>
          <w:sz w:val="24"/>
          <w:szCs w:val="24"/>
        </w:rPr>
        <w:t>pretende mostrar el</w:t>
      </w:r>
      <w:r w:rsidR="0048427A" w:rsidRPr="002621C9">
        <w:rPr>
          <w:rFonts w:ascii="Arial" w:hAnsi="Arial" w:cs="Arial"/>
          <w:color w:val="000000" w:themeColor="text1"/>
          <w:sz w:val="24"/>
          <w:szCs w:val="24"/>
        </w:rPr>
        <w:t xml:space="preserve"> proceso por el que una persona puede hacer frente a la adversidad, </w:t>
      </w:r>
      <w:r w:rsidR="00D605F1">
        <w:rPr>
          <w:rFonts w:ascii="Arial" w:hAnsi="Arial" w:cs="Arial"/>
          <w:color w:val="000000" w:themeColor="text1"/>
          <w:sz w:val="24"/>
          <w:szCs w:val="24"/>
        </w:rPr>
        <w:t>no únicamente por una</w:t>
      </w:r>
      <w:r w:rsidR="0048427A" w:rsidRPr="002621C9">
        <w:rPr>
          <w:rFonts w:ascii="Arial" w:hAnsi="Arial" w:cs="Arial"/>
          <w:color w:val="000000" w:themeColor="text1"/>
          <w:sz w:val="24"/>
          <w:szCs w:val="24"/>
        </w:rPr>
        <w:t xml:space="preserve"> respuesta </w:t>
      </w:r>
      <w:r w:rsidR="00D605F1">
        <w:rPr>
          <w:rFonts w:ascii="Arial" w:hAnsi="Arial" w:cs="Arial"/>
          <w:color w:val="000000" w:themeColor="text1"/>
          <w:sz w:val="24"/>
          <w:szCs w:val="24"/>
        </w:rPr>
        <w:t>posible, ya que no</w:t>
      </w:r>
      <w:r w:rsidR="009B2B3B" w:rsidRPr="002621C9">
        <w:rPr>
          <w:rFonts w:ascii="Arial" w:hAnsi="Arial" w:cs="Arial"/>
          <w:color w:val="000000" w:themeColor="text1"/>
          <w:sz w:val="24"/>
          <w:szCs w:val="24"/>
        </w:rPr>
        <w:t xml:space="preserve"> todos </w:t>
      </w:r>
      <w:r w:rsidR="00D605F1">
        <w:rPr>
          <w:rFonts w:ascii="Arial" w:hAnsi="Arial" w:cs="Arial"/>
          <w:color w:val="000000" w:themeColor="text1"/>
          <w:sz w:val="24"/>
          <w:szCs w:val="24"/>
        </w:rPr>
        <w:t>tienen la misma formar de afrontamiento</w:t>
      </w:r>
      <w:r w:rsidR="009B2B3B" w:rsidRPr="002621C9">
        <w:rPr>
          <w:rFonts w:ascii="Arial" w:hAnsi="Arial" w:cs="Arial"/>
          <w:color w:val="000000" w:themeColor="text1"/>
          <w:sz w:val="24"/>
          <w:szCs w:val="24"/>
        </w:rPr>
        <w:t>. Es por ello que, uno de los términos imprescindibles dentro de este modelo es el de “Reintegración”</w:t>
      </w:r>
      <w:r w:rsidR="00E00D0B" w:rsidRPr="002621C9">
        <w:rPr>
          <w:rFonts w:ascii="Arial" w:hAnsi="Arial" w:cs="Arial"/>
          <w:color w:val="000000" w:themeColor="text1"/>
          <w:sz w:val="24"/>
          <w:szCs w:val="24"/>
        </w:rPr>
        <w:t xml:space="preserve"> tras la adversidad; es decir, cuando se suscita un </w:t>
      </w:r>
      <w:r w:rsidR="00E00D0B" w:rsidRPr="00D605F1">
        <w:rPr>
          <w:rFonts w:ascii="Arial" w:hAnsi="Arial" w:cs="Arial"/>
          <w:color w:val="000000" w:themeColor="text1"/>
          <w:sz w:val="24"/>
          <w:szCs w:val="24"/>
        </w:rPr>
        <w:t>evento adverso</w:t>
      </w:r>
      <w:r w:rsidR="009B3A97" w:rsidRPr="00D605F1">
        <w:rPr>
          <w:rFonts w:ascii="Arial" w:hAnsi="Arial" w:cs="Arial"/>
          <w:color w:val="000000" w:themeColor="text1"/>
          <w:sz w:val="24"/>
          <w:szCs w:val="24"/>
        </w:rPr>
        <w:t xml:space="preserve">, </w:t>
      </w:r>
      <w:r w:rsidR="00E57A12">
        <w:rPr>
          <w:rFonts w:ascii="Arial" w:hAnsi="Arial" w:cs="Arial"/>
          <w:color w:val="000000" w:themeColor="text1"/>
          <w:sz w:val="24"/>
          <w:szCs w:val="24"/>
        </w:rPr>
        <w:lastRenderedPageBreak/>
        <w:t xml:space="preserve">éste </w:t>
      </w:r>
      <w:r w:rsidR="00E57A12" w:rsidRPr="00D605F1">
        <w:rPr>
          <w:rFonts w:ascii="Arial" w:hAnsi="Arial" w:cs="Arial"/>
          <w:color w:val="000000" w:themeColor="text1"/>
          <w:sz w:val="24"/>
          <w:szCs w:val="24"/>
        </w:rPr>
        <w:t>se chocará con los factores protectores c</w:t>
      </w:r>
      <w:r w:rsidR="00E57A12" w:rsidRPr="002621C9">
        <w:rPr>
          <w:rFonts w:ascii="Arial" w:hAnsi="Arial" w:cs="Arial"/>
          <w:color w:val="000000" w:themeColor="text1"/>
          <w:sz w:val="24"/>
          <w:szCs w:val="24"/>
        </w:rPr>
        <w:t>on los que cuenta la persona y e</w:t>
      </w:r>
      <w:r w:rsidR="00E57A12">
        <w:rPr>
          <w:rFonts w:ascii="Arial" w:hAnsi="Arial" w:cs="Arial"/>
          <w:color w:val="000000" w:themeColor="text1"/>
          <w:sz w:val="24"/>
          <w:szCs w:val="24"/>
        </w:rPr>
        <w:t xml:space="preserve">s en función de éstos y </w:t>
      </w:r>
      <w:r w:rsidR="00E57A12" w:rsidRPr="002621C9">
        <w:rPr>
          <w:rFonts w:ascii="Arial" w:hAnsi="Arial" w:cs="Arial"/>
          <w:color w:val="000000" w:themeColor="text1"/>
          <w:sz w:val="24"/>
          <w:szCs w:val="24"/>
        </w:rPr>
        <w:t xml:space="preserve">del grado </w:t>
      </w:r>
      <w:r w:rsidR="00E57A12">
        <w:rPr>
          <w:rFonts w:ascii="Arial" w:hAnsi="Arial" w:cs="Arial"/>
          <w:color w:val="000000" w:themeColor="text1"/>
          <w:sz w:val="24"/>
          <w:szCs w:val="24"/>
        </w:rPr>
        <w:t>en que mitiguen</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la vicisitud</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 xml:space="preserve">y considerando que se puede </w:t>
      </w:r>
      <w:r w:rsidR="00607815">
        <w:rPr>
          <w:rFonts w:ascii="Arial" w:hAnsi="Arial" w:cs="Arial"/>
          <w:color w:val="000000" w:themeColor="text1"/>
          <w:sz w:val="24"/>
          <w:szCs w:val="24"/>
        </w:rPr>
        <w:t>elegir</w:t>
      </w:r>
      <w:r w:rsidR="00E57A12">
        <w:rPr>
          <w:rFonts w:ascii="Arial" w:hAnsi="Arial" w:cs="Arial"/>
          <w:color w:val="000000" w:themeColor="text1"/>
          <w:sz w:val="24"/>
          <w:szCs w:val="24"/>
        </w:rPr>
        <w:t xml:space="preserve"> consciente o inconscientemente</w:t>
      </w:r>
      <w:r w:rsidR="00E57A12" w:rsidRPr="002621C9">
        <w:rPr>
          <w:rFonts w:ascii="Arial" w:hAnsi="Arial" w:cs="Arial"/>
          <w:color w:val="000000" w:themeColor="text1"/>
          <w:sz w:val="24"/>
          <w:szCs w:val="24"/>
        </w:rPr>
        <w:t>, el sujeto</w:t>
      </w:r>
      <w:r w:rsidR="00607815">
        <w:rPr>
          <w:rFonts w:ascii="Arial" w:hAnsi="Arial" w:cs="Arial"/>
          <w:color w:val="000000" w:themeColor="text1"/>
          <w:sz w:val="24"/>
          <w:szCs w:val="24"/>
        </w:rPr>
        <w:t xml:space="preserve">, según Pinto (2014), </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podrá elegir cuatro opciones de reintegración</w:t>
      </w:r>
      <w:r w:rsidR="00E57A12" w:rsidRPr="002621C9">
        <w:rPr>
          <w:rFonts w:ascii="Arial" w:hAnsi="Arial" w:cs="Arial"/>
          <w:color w:val="000000" w:themeColor="text1"/>
          <w:sz w:val="24"/>
          <w:szCs w:val="24"/>
        </w:rPr>
        <w:t xml:space="preserve">: </w:t>
      </w:r>
      <w:r w:rsidR="00E57A12" w:rsidRPr="002621C9">
        <w:rPr>
          <w:rFonts w:ascii="Arial" w:hAnsi="Arial" w:cs="Arial"/>
          <w:i/>
          <w:color w:val="000000" w:themeColor="text1"/>
          <w:sz w:val="24"/>
          <w:szCs w:val="24"/>
        </w:rPr>
        <w:t xml:space="preserve">reintegración disfuncional </w:t>
      </w:r>
      <w:r w:rsidR="00E57A12" w:rsidRPr="002621C9">
        <w:rPr>
          <w:rFonts w:ascii="Arial" w:hAnsi="Arial" w:cs="Arial"/>
          <w:color w:val="000000" w:themeColor="text1"/>
          <w:sz w:val="24"/>
          <w:szCs w:val="24"/>
        </w:rPr>
        <w:t>(</w:t>
      </w:r>
      <w:r w:rsidR="00E57A12">
        <w:rPr>
          <w:rFonts w:ascii="Arial" w:hAnsi="Arial" w:cs="Arial"/>
          <w:color w:val="000000" w:themeColor="text1"/>
          <w:sz w:val="24"/>
          <w:szCs w:val="24"/>
        </w:rPr>
        <w:t>la adversidad no se es capaz de confrontar, además, los</w:t>
      </w:r>
      <w:r w:rsidR="00E57A12" w:rsidRPr="002621C9">
        <w:rPr>
          <w:rFonts w:ascii="Arial" w:hAnsi="Arial" w:cs="Arial"/>
          <w:color w:val="000000" w:themeColor="text1"/>
          <w:sz w:val="24"/>
          <w:szCs w:val="24"/>
        </w:rPr>
        <w:t xml:space="preserve"> recursos</w:t>
      </w:r>
      <w:r w:rsidR="00E57A12">
        <w:rPr>
          <w:rFonts w:ascii="Arial" w:hAnsi="Arial" w:cs="Arial"/>
          <w:color w:val="000000" w:themeColor="text1"/>
          <w:sz w:val="24"/>
          <w:szCs w:val="24"/>
        </w:rPr>
        <w:t xml:space="preserve"> presentes</w:t>
      </w:r>
      <w:r w:rsidR="00E57A12" w:rsidRPr="002621C9">
        <w:rPr>
          <w:rFonts w:ascii="Arial" w:hAnsi="Arial" w:cs="Arial"/>
          <w:color w:val="000000" w:themeColor="text1"/>
          <w:sz w:val="24"/>
          <w:szCs w:val="24"/>
        </w:rPr>
        <w:t xml:space="preserve"> no son suficientemente fuertes, </w:t>
      </w:r>
      <w:r w:rsidR="00E57A12">
        <w:rPr>
          <w:rFonts w:ascii="Arial" w:hAnsi="Arial" w:cs="Arial"/>
          <w:color w:val="000000" w:themeColor="text1"/>
          <w:sz w:val="24"/>
          <w:szCs w:val="24"/>
        </w:rPr>
        <w:t xml:space="preserve">por tanto, </w:t>
      </w:r>
      <w:r w:rsidR="00E57A12" w:rsidRPr="002621C9">
        <w:rPr>
          <w:rFonts w:ascii="Arial" w:hAnsi="Arial" w:cs="Arial"/>
          <w:color w:val="000000" w:themeColor="text1"/>
          <w:sz w:val="24"/>
          <w:szCs w:val="24"/>
        </w:rPr>
        <w:t xml:space="preserve">para evitar la ruptura  </w:t>
      </w:r>
      <w:r w:rsidR="00E57A12">
        <w:rPr>
          <w:rFonts w:ascii="Arial" w:hAnsi="Arial" w:cs="Arial"/>
          <w:color w:val="000000" w:themeColor="text1"/>
          <w:sz w:val="24"/>
          <w:szCs w:val="24"/>
        </w:rPr>
        <w:t>y que se cumpla esta reintegración, la persona</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 xml:space="preserve">manifestará </w:t>
      </w:r>
      <w:r w:rsidR="00E57A12" w:rsidRPr="002621C9">
        <w:rPr>
          <w:rFonts w:ascii="Arial" w:hAnsi="Arial" w:cs="Arial"/>
          <w:color w:val="000000" w:themeColor="text1"/>
          <w:sz w:val="24"/>
          <w:szCs w:val="24"/>
        </w:rPr>
        <w:t xml:space="preserve">conductas </w:t>
      </w:r>
      <w:r w:rsidR="00E57A12">
        <w:rPr>
          <w:rFonts w:ascii="Arial" w:hAnsi="Arial" w:cs="Arial"/>
          <w:color w:val="000000" w:themeColor="text1"/>
          <w:sz w:val="24"/>
          <w:szCs w:val="24"/>
        </w:rPr>
        <w:t>autodestructivas</w:t>
      </w:r>
      <w:r w:rsidR="00E57A12" w:rsidRPr="002621C9">
        <w:rPr>
          <w:rFonts w:ascii="Arial" w:hAnsi="Arial" w:cs="Arial"/>
          <w:color w:val="000000" w:themeColor="text1"/>
          <w:sz w:val="24"/>
          <w:szCs w:val="24"/>
        </w:rPr>
        <w:t xml:space="preserve">), </w:t>
      </w:r>
      <w:r w:rsidR="00E57A12" w:rsidRPr="002621C9">
        <w:rPr>
          <w:rFonts w:ascii="Arial" w:hAnsi="Arial" w:cs="Arial"/>
          <w:i/>
          <w:color w:val="000000" w:themeColor="text1"/>
          <w:sz w:val="24"/>
          <w:szCs w:val="24"/>
        </w:rPr>
        <w:t>reintegración con pérdida</w:t>
      </w:r>
      <w:r w:rsidR="00E57A12" w:rsidRPr="002621C9">
        <w:rPr>
          <w:rFonts w:ascii="Arial" w:hAnsi="Arial" w:cs="Arial"/>
          <w:color w:val="000000" w:themeColor="text1"/>
          <w:sz w:val="24"/>
          <w:szCs w:val="24"/>
        </w:rPr>
        <w:t xml:space="preserve"> (tras la ruptura, </w:t>
      </w:r>
      <w:r w:rsidR="00E57A12">
        <w:rPr>
          <w:rFonts w:ascii="Arial" w:hAnsi="Arial" w:cs="Arial"/>
          <w:color w:val="000000" w:themeColor="text1"/>
          <w:sz w:val="24"/>
          <w:szCs w:val="24"/>
        </w:rPr>
        <w:t>hay deseo de superación, sin embargo, surgirán</w:t>
      </w:r>
      <w:r w:rsidR="00E57A12" w:rsidRPr="002621C9">
        <w:rPr>
          <w:rFonts w:ascii="Arial" w:hAnsi="Arial" w:cs="Arial"/>
          <w:color w:val="000000" w:themeColor="text1"/>
          <w:sz w:val="24"/>
          <w:szCs w:val="24"/>
        </w:rPr>
        <w:t xml:space="preserve"> dificultades que </w:t>
      </w:r>
      <w:r w:rsidR="00E57A12">
        <w:rPr>
          <w:rFonts w:ascii="Arial" w:hAnsi="Arial" w:cs="Arial"/>
          <w:color w:val="000000" w:themeColor="text1"/>
          <w:sz w:val="24"/>
          <w:szCs w:val="24"/>
        </w:rPr>
        <w:t>ocasionaran</w:t>
      </w:r>
      <w:r w:rsidR="00E57A12" w:rsidRPr="002621C9">
        <w:rPr>
          <w:rFonts w:ascii="Arial" w:hAnsi="Arial" w:cs="Arial"/>
          <w:color w:val="000000" w:themeColor="text1"/>
          <w:sz w:val="24"/>
          <w:szCs w:val="24"/>
        </w:rPr>
        <w:t xml:space="preserve"> pérdidas</w:t>
      </w:r>
      <w:r w:rsidR="00E57A12">
        <w:rPr>
          <w:rFonts w:ascii="Arial" w:hAnsi="Arial" w:cs="Arial"/>
          <w:color w:val="000000" w:themeColor="text1"/>
          <w:sz w:val="24"/>
          <w:szCs w:val="24"/>
        </w:rPr>
        <w:t>,</w:t>
      </w:r>
      <w:r w:rsidR="00E57A12" w:rsidRPr="002621C9">
        <w:rPr>
          <w:rFonts w:ascii="Arial" w:hAnsi="Arial" w:cs="Arial"/>
          <w:color w:val="000000" w:themeColor="text1"/>
          <w:sz w:val="24"/>
          <w:szCs w:val="24"/>
        </w:rPr>
        <w:t xml:space="preserve"> c</w:t>
      </w:r>
      <w:r w:rsidR="00E57A12">
        <w:rPr>
          <w:rFonts w:ascii="Arial" w:hAnsi="Arial" w:cs="Arial"/>
          <w:color w:val="000000" w:themeColor="text1"/>
          <w:sz w:val="24"/>
          <w:szCs w:val="24"/>
        </w:rPr>
        <w:t>omo por ejemplo, a nivel de la autoestima; p</w:t>
      </w:r>
      <w:r w:rsidR="00E57A12" w:rsidRPr="002621C9">
        <w:rPr>
          <w:rFonts w:ascii="Arial" w:hAnsi="Arial" w:cs="Arial"/>
          <w:color w:val="000000" w:themeColor="text1"/>
          <w:sz w:val="24"/>
          <w:szCs w:val="24"/>
        </w:rPr>
        <w:t>or tanto, se está ante una situación en la que el positivismo por salir adelante no evita el des</w:t>
      </w:r>
      <w:r w:rsidR="00E57A12">
        <w:rPr>
          <w:rFonts w:ascii="Arial" w:hAnsi="Arial" w:cs="Arial"/>
          <w:color w:val="000000" w:themeColor="text1"/>
          <w:sz w:val="24"/>
          <w:szCs w:val="24"/>
        </w:rPr>
        <w:t xml:space="preserve">ajuste emocional de la persona); </w:t>
      </w:r>
      <w:r w:rsidR="00E57A12" w:rsidRPr="002621C9">
        <w:rPr>
          <w:rFonts w:ascii="Arial" w:hAnsi="Arial" w:cs="Arial"/>
          <w:i/>
          <w:color w:val="000000" w:themeColor="text1"/>
          <w:sz w:val="24"/>
          <w:szCs w:val="24"/>
        </w:rPr>
        <w:t>reintegración a zona de bienestar</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 xml:space="preserve">es </w:t>
      </w:r>
      <w:r w:rsidR="00E57A12" w:rsidRPr="002621C9">
        <w:rPr>
          <w:rFonts w:ascii="Arial" w:hAnsi="Arial" w:cs="Arial"/>
          <w:color w:val="000000" w:themeColor="text1"/>
          <w:sz w:val="24"/>
          <w:szCs w:val="24"/>
        </w:rPr>
        <w:t xml:space="preserve">el regreso del individuo al momento </w:t>
      </w:r>
      <w:r w:rsidR="00E57A12">
        <w:rPr>
          <w:rFonts w:ascii="Arial" w:hAnsi="Arial" w:cs="Arial"/>
          <w:color w:val="000000" w:themeColor="text1"/>
          <w:sz w:val="24"/>
          <w:szCs w:val="24"/>
        </w:rPr>
        <w:t>esencial</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precedente a la vicisitud</w:t>
      </w:r>
      <w:r w:rsidR="00E57A12" w:rsidRPr="002621C9">
        <w:rPr>
          <w:rFonts w:ascii="Arial" w:hAnsi="Arial" w:cs="Arial"/>
          <w:color w:val="000000" w:themeColor="text1"/>
          <w:sz w:val="24"/>
          <w:szCs w:val="24"/>
        </w:rPr>
        <w:t xml:space="preserve">; es decir, ésta </w:t>
      </w:r>
      <w:r w:rsidR="00E57A12">
        <w:rPr>
          <w:rFonts w:ascii="Arial" w:hAnsi="Arial" w:cs="Arial"/>
          <w:color w:val="000000" w:themeColor="text1"/>
          <w:sz w:val="24"/>
          <w:szCs w:val="24"/>
        </w:rPr>
        <w:t>no daña a la</w:t>
      </w:r>
      <w:r w:rsidR="00E57A12" w:rsidRPr="002621C9">
        <w:rPr>
          <w:rFonts w:ascii="Arial" w:hAnsi="Arial" w:cs="Arial"/>
          <w:color w:val="000000" w:themeColor="text1"/>
          <w:sz w:val="24"/>
          <w:szCs w:val="24"/>
        </w:rPr>
        <w:t xml:space="preserve"> persona </w:t>
      </w:r>
      <w:r w:rsidR="00E57A12">
        <w:rPr>
          <w:rFonts w:ascii="Arial" w:hAnsi="Arial" w:cs="Arial"/>
          <w:color w:val="000000" w:themeColor="text1"/>
          <w:sz w:val="24"/>
          <w:szCs w:val="24"/>
        </w:rPr>
        <w:t xml:space="preserve">y ésta </w:t>
      </w:r>
      <w:r w:rsidR="00E57A12" w:rsidRPr="002621C9">
        <w:rPr>
          <w:rFonts w:ascii="Arial" w:hAnsi="Arial" w:cs="Arial"/>
          <w:color w:val="000000" w:themeColor="text1"/>
          <w:sz w:val="24"/>
          <w:szCs w:val="24"/>
        </w:rPr>
        <w:t xml:space="preserve">recupera el equilibrio </w:t>
      </w:r>
      <w:r w:rsidR="00E57A12">
        <w:rPr>
          <w:rFonts w:ascii="Arial" w:hAnsi="Arial" w:cs="Arial"/>
          <w:color w:val="000000" w:themeColor="text1"/>
          <w:sz w:val="24"/>
          <w:szCs w:val="24"/>
        </w:rPr>
        <w:t xml:space="preserve">sin ningún aprendizaje); </w:t>
      </w:r>
      <w:r w:rsidR="00E57A12" w:rsidRPr="002621C9">
        <w:rPr>
          <w:rFonts w:ascii="Arial" w:hAnsi="Arial" w:cs="Arial"/>
          <w:i/>
          <w:color w:val="000000" w:themeColor="text1"/>
          <w:sz w:val="24"/>
          <w:szCs w:val="24"/>
        </w:rPr>
        <w:t>reintegración con resiliencia</w:t>
      </w:r>
      <w:r w:rsidR="00E57A12" w:rsidRPr="002621C9">
        <w:rPr>
          <w:rFonts w:ascii="Arial" w:hAnsi="Arial" w:cs="Arial"/>
          <w:color w:val="000000" w:themeColor="text1"/>
          <w:sz w:val="24"/>
          <w:szCs w:val="24"/>
        </w:rPr>
        <w:t xml:space="preserve"> (tras la ruptura, </w:t>
      </w:r>
      <w:r w:rsidR="00E57A12">
        <w:rPr>
          <w:rFonts w:ascii="Arial" w:hAnsi="Arial" w:cs="Arial"/>
          <w:color w:val="000000" w:themeColor="text1"/>
          <w:sz w:val="24"/>
          <w:szCs w:val="24"/>
        </w:rPr>
        <w:t>se logra un</w:t>
      </w:r>
      <w:r w:rsidR="00E57A12" w:rsidRPr="002621C9">
        <w:rPr>
          <w:rFonts w:ascii="Arial" w:hAnsi="Arial" w:cs="Arial"/>
          <w:color w:val="000000" w:themeColor="text1"/>
          <w:sz w:val="24"/>
          <w:szCs w:val="24"/>
        </w:rPr>
        <w:t xml:space="preserve"> </w:t>
      </w:r>
      <w:r w:rsidR="00E57A12">
        <w:rPr>
          <w:rFonts w:ascii="Arial" w:hAnsi="Arial" w:cs="Arial"/>
          <w:color w:val="000000" w:themeColor="text1"/>
          <w:sz w:val="24"/>
          <w:szCs w:val="24"/>
        </w:rPr>
        <w:t>desarrollo</w:t>
      </w:r>
      <w:r w:rsidR="00E57A12" w:rsidRPr="002621C9">
        <w:rPr>
          <w:rFonts w:ascii="Arial" w:hAnsi="Arial" w:cs="Arial"/>
          <w:color w:val="000000" w:themeColor="text1"/>
          <w:sz w:val="24"/>
          <w:szCs w:val="24"/>
        </w:rPr>
        <w:t xml:space="preserve"> positivo </w:t>
      </w:r>
      <w:r w:rsidR="00E57A12">
        <w:rPr>
          <w:rFonts w:ascii="Arial" w:hAnsi="Arial" w:cs="Arial"/>
          <w:color w:val="000000" w:themeColor="text1"/>
          <w:sz w:val="24"/>
          <w:szCs w:val="24"/>
        </w:rPr>
        <w:t>gracias al aprendizaje obtenido de la situación adversa)</w:t>
      </w:r>
    </w:p>
    <w:p w:rsidR="00E57A12" w:rsidRPr="00E57A12" w:rsidRDefault="00E57A12" w:rsidP="00E57A12">
      <w:pPr>
        <w:spacing w:line="360" w:lineRule="auto"/>
        <w:jc w:val="both"/>
        <w:rPr>
          <w:rFonts w:ascii="Arial" w:hAnsi="Arial" w:cs="Arial"/>
          <w:color w:val="000000" w:themeColor="text1"/>
          <w:sz w:val="20"/>
        </w:rPr>
      </w:pPr>
    </w:p>
    <w:p w:rsidR="001B7259" w:rsidRPr="00291AD7" w:rsidRDefault="001B7259" w:rsidP="008B5814">
      <w:pPr>
        <w:pStyle w:val="Prrafodelista"/>
        <w:numPr>
          <w:ilvl w:val="4"/>
          <w:numId w:val="24"/>
        </w:numPr>
        <w:tabs>
          <w:tab w:val="left" w:pos="3803"/>
        </w:tabs>
        <w:spacing w:line="360" w:lineRule="auto"/>
        <w:ind w:left="2552"/>
        <w:jc w:val="both"/>
        <w:rPr>
          <w:rFonts w:ascii="Arial" w:hAnsi="Arial" w:cs="Arial"/>
          <w:b/>
          <w:color w:val="000000" w:themeColor="text1"/>
          <w:sz w:val="24"/>
        </w:rPr>
      </w:pPr>
      <w:r w:rsidRPr="00291AD7">
        <w:rPr>
          <w:rFonts w:ascii="Arial" w:hAnsi="Arial" w:cs="Arial"/>
          <w:b/>
          <w:color w:val="000000" w:themeColor="text1"/>
          <w:sz w:val="24"/>
        </w:rPr>
        <w:t xml:space="preserve">Modelo </w:t>
      </w:r>
      <w:r w:rsidR="00915694" w:rsidRPr="00291AD7">
        <w:rPr>
          <w:rFonts w:ascii="Arial" w:hAnsi="Arial" w:cs="Arial"/>
          <w:b/>
          <w:color w:val="000000" w:themeColor="text1"/>
          <w:sz w:val="24"/>
        </w:rPr>
        <w:t xml:space="preserve">de </w:t>
      </w:r>
      <w:r w:rsidRPr="00291AD7">
        <w:rPr>
          <w:rFonts w:ascii="Arial" w:hAnsi="Arial" w:cs="Arial"/>
          <w:b/>
          <w:color w:val="000000" w:themeColor="text1"/>
          <w:sz w:val="24"/>
        </w:rPr>
        <w:t>m</w:t>
      </w:r>
      <w:r w:rsidR="003D5351" w:rsidRPr="00291AD7">
        <w:rPr>
          <w:rFonts w:ascii="Arial" w:hAnsi="Arial" w:cs="Arial"/>
          <w:b/>
          <w:color w:val="000000" w:themeColor="text1"/>
          <w:sz w:val="24"/>
        </w:rPr>
        <w:t>ándala</w:t>
      </w:r>
      <w:r w:rsidRPr="00291AD7">
        <w:rPr>
          <w:rFonts w:ascii="Arial" w:hAnsi="Arial" w:cs="Arial"/>
          <w:b/>
          <w:color w:val="000000" w:themeColor="text1"/>
          <w:sz w:val="24"/>
        </w:rPr>
        <w:t>s de Sybil y Steven Wolin</w:t>
      </w:r>
    </w:p>
    <w:p w:rsidR="006746B3" w:rsidRPr="006746B3" w:rsidRDefault="006746B3" w:rsidP="006746B3">
      <w:pPr>
        <w:tabs>
          <w:tab w:val="left" w:pos="3803"/>
        </w:tabs>
        <w:spacing w:line="360" w:lineRule="auto"/>
        <w:jc w:val="both"/>
        <w:rPr>
          <w:rFonts w:ascii="Arial" w:hAnsi="Arial" w:cs="Arial"/>
          <w:sz w:val="24"/>
        </w:rPr>
      </w:pPr>
      <w:r w:rsidRPr="006746B3">
        <w:rPr>
          <w:rFonts w:ascii="Arial" w:hAnsi="Arial" w:cs="Arial"/>
          <w:sz w:val="24"/>
        </w:rPr>
        <w:t>Wolin &amp; Wolin (1993; citados en Belén, 2010) utilizan la terminología de mándala de la resiliencia, dicho término, según Suárez &amp; Krauskopf (1995; citados en Belén, 2010) alude a una armonía y orden intrínseca, además, los indios navajos pertenecientes al suroeste de los E.E.U.U. hicieron uso de dicho vocablo, el cual alude a la resistencia interna presente en un sujeto permitiéndole reanimarse; por lo tanto, la expresión de mándala de la resiliencia denota las cualidades presentes en todo sujeto resiliente</w:t>
      </w:r>
    </w:p>
    <w:p w:rsidR="00856414" w:rsidRPr="00856414" w:rsidRDefault="00856414" w:rsidP="00856414">
      <w:pPr>
        <w:tabs>
          <w:tab w:val="left" w:pos="3803"/>
        </w:tabs>
        <w:spacing w:line="360" w:lineRule="auto"/>
        <w:jc w:val="both"/>
        <w:rPr>
          <w:rFonts w:ascii="Arial" w:hAnsi="Arial" w:cs="Arial"/>
          <w:sz w:val="8"/>
        </w:rPr>
      </w:pPr>
    </w:p>
    <w:p w:rsidR="00856414" w:rsidRDefault="00856414" w:rsidP="00856414">
      <w:pPr>
        <w:tabs>
          <w:tab w:val="left" w:pos="3803"/>
        </w:tabs>
        <w:spacing w:line="360" w:lineRule="auto"/>
        <w:jc w:val="both"/>
        <w:rPr>
          <w:rFonts w:ascii="Arial" w:hAnsi="Arial" w:cs="Arial"/>
          <w:color w:val="000000" w:themeColor="text1"/>
          <w:sz w:val="24"/>
          <w:highlight w:val="yellow"/>
        </w:rPr>
      </w:pPr>
      <w:r w:rsidRPr="006746B3">
        <w:rPr>
          <w:rFonts w:ascii="Arial" w:hAnsi="Arial" w:cs="Arial"/>
          <w:sz w:val="24"/>
        </w:rPr>
        <w:t>Wolin &amp; Wolin (1993; citados en Belén, 2010)</w:t>
      </w:r>
      <w:r>
        <w:rPr>
          <w:rFonts w:ascii="Arial" w:hAnsi="Arial" w:cs="Arial"/>
          <w:sz w:val="24"/>
        </w:rPr>
        <w:t xml:space="preserve"> hacen referencia a siete resiliencias o capacidades que servirán de protección. La primera resliencia es la </w:t>
      </w:r>
      <w:r w:rsidRPr="00591AB2">
        <w:rPr>
          <w:rFonts w:ascii="Arial" w:hAnsi="Arial" w:cs="Arial"/>
          <w:i/>
          <w:sz w:val="24"/>
        </w:rPr>
        <w:t>introspección o insight</w:t>
      </w:r>
      <w:r>
        <w:rPr>
          <w:rFonts w:ascii="Arial" w:hAnsi="Arial" w:cs="Arial"/>
          <w:sz w:val="24"/>
        </w:rPr>
        <w:t xml:space="preserve">, es decir, observarse internamente; la segunda es la </w:t>
      </w:r>
      <w:r w:rsidRPr="00591AB2">
        <w:rPr>
          <w:rFonts w:ascii="Arial" w:hAnsi="Arial" w:cs="Arial"/>
          <w:i/>
          <w:sz w:val="24"/>
        </w:rPr>
        <w:t>independencia</w:t>
      </w:r>
      <w:r>
        <w:rPr>
          <w:rFonts w:ascii="Arial" w:hAnsi="Arial" w:cs="Arial"/>
          <w:sz w:val="24"/>
        </w:rPr>
        <w:t xml:space="preserve">, que denota la capacidad para instaurar una barrera entre uno y las vicisitudes del entorno; la </w:t>
      </w:r>
      <w:r w:rsidRPr="00856414">
        <w:rPr>
          <w:rFonts w:ascii="Arial" w:hAnsi="Arial" w:cs="Arial"/>
          <w:i/>
          <w:sz w:val="24"/>
        </w:rPr>
        <w:t>capacidad de relacionarse</w:t>
      </w:r>
      <w:r>
        <w:rPr>
          <w:rFonts w:ascii="Arial" w:hAnsi="Arial" w:cs="Arial"/>
          <w:sz w:val="24"/>
        </w:rPr>
        <w:t xml:space="preserve">, generando lazos de intimidad con los pares </w:t>
      </w:r>
    </w:p>
    <w:p w:rsidR="00E1768D" w:rsidRDefault="00E1768D" w:rsidP="00E1768D">
      <w:pPr>
        <w:spacing w:line="360" w:lineRule="auto"/>
        <w:jc w:val="both"/>
        <w:rPr>
          <w:rFonts w:ascii="Arial" w:hAnsi="Arial" w:cs="Arial"/>
          <w:color w:val="000000" w:themeColor="text1"/>
          <w:sz w:val="24"/>
        </w:rPr>
      </w:pPr>
      <w:r w:rsidRPr="00E57A12">
        <w:rPr>
          <w:rFonts w:ascii="Arial" w:hAnsi="Arial" w:cs="Arial"/>
          <w:i/>
          <w:color w:val="000000" w:themeColor="text1"/>
          <w:sz w:val="24"/>
        </w:rPr>
        <w:lastRenderedPageBreak/>
        <w:t>la iniciativa</w:t>
      </w:r>
      <w:r w:rsidRPr="00E57A12">
        <w:rPr>
          <w:rFonts w:ascii="Arial" w:hAnsi="Arial" w:cs="Arial"/>
          <w:color w:val="000000" w:themeColor="text1"/>
          <w:sz w:val="24"/>
        </w:rPr>
        <w:t xml:space="preserve">, es decir, </w:t>
      </w:r>
      <w:r>
        <w:rPr>
          <w:rFonts w:ascii="Arial" w:hAnsi="Arial" w:cs="Arial"/>
          <w:color w:val="000000" w:themeColor="text1"/>
          <w:sz w:val="24"/>
        </w:rPr>
        <w:t xml:space="preserve">la espontaneidad y proactividad para asumir nuevas tareas; </w:t>
      </w:r>
      <w:r w:rsidRPr="00786163">
        <w:rPr>
          <w:rFonts w:ascii="Arial" w:hAnsi="Arial" w:cs="Arial"/>
          <w:i/>
          <w:color w:val="000000" w:themeColor="text1"/>
          <w:sz w:val="24"/>
        </w:rPr>
        <w:t>humor</w:t>
      </w:r>
      <w:r>
        <w:rPr>
          <w:rFonts w:ascii="Arial" w:hAnsi="Arial" w:cs="Arial"/>
          <w:color w:val="000000" w:themeColor="text1"/>
          <w:sz w:val="24"/>
        </w:rPr>
        <w:t xml:space="preserve">, lograr ver el lado humorístico de la adversidad; </w:t>
      </w:r>
      <w:r w:rsidRPr="00786163">
        <w:rPr>
          <w:rFonts w:ascii="Arial" w:hAnsi="Arial" w:cs="Arial"/>
          <w:i/>
          <w:color w:val="000000" w:themeColor="text1"/>
          <w:sz w:val="24"/>
        </w:rPr>
        <w:t>la creatividad</w:t>
      </w:r>
      <w:r>
        <w:rPr>
          <w:rFonts w:ascii="Arial" w:hAnsi="Arial" w:cs="Arial"/>
          <w:color w:val="000000" w:themeColor="text1"/>
          <w:sz w:val="24"/>
        </w:rPr>
        <w:t xml:space="preserve">, capacidad de crear algo nuevo y finalmente, </w:t>
      </w:r>
      <w:r w:rsidRPr="00786163">
        <w:rPr>
          <w:rFonts w:ascii="Arial" w:hAnsi="Arial" w:cs="Arial"/>
          <w:i/>
          <w:color w:val="000000" w:themeColor="text1"/>
          <w:sz w:val="24"/>
        </w:rPr>
        <w:t>moralidad</w:t>
      </w:r>
      <w:r>
        <w:rPr>
          <w:rFonts w:ascii="Arial" w:hAnsi="Arial" w:cs="Arial"/>
          <w:color w:val="000000" w:themeColor="text1"/>
          <w:sz w:val="24"/>
        </w:rPr>
        <w:t xml:space="preserve">, manifestando una conducta guiada por las normas morales. </w:t>
      </w:r>
    </w:p>
    <w:p w:rsidR="00E1768D" w:rsidRDefault="00E1768D" w:rsidP="00E1768D">
      <w:pPr>
        <w:spacing w:line="360" w:lineRule="auto"/>
        <w:jc w:val="both"/>
        <w:rPr>
          <w:rFonts w:ascii="Arial" w:hAnsi="Arial" w:cs="Arial"/>
          <w:color w:val="000000" w:themeColor="text1"/>
          <w:sz w:val="24"/>
        </w:rPr>
      </w:pPr>
    </w:p>
    <w:p w:rsidR="009E6B4D" w:rsidRPr="002621C9" w:rsidRDefault="00533237" w:rsidP="008840B0">
      <w:pPr>
        <w:pStyle w:val="Prrafodelista"/>
        <w:tabs>
          <w:tab w:val="left" w:pos="3803"/>
          <w:tab w:val="left" w:pos="6663"/>
        </w:tabs>
        <w:spacing w:line="360" w:lineRule="auto"/>
        <w:ind w:left="426"/>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24800" behindDoc="0" locked="0" layoutInCell="1" allowOverlap="1" wp14:anchorId="73E88E9E" wp14:editId="3BB43F1B">
                <wp:simplePos x="0" y="0"/>
                <wp:positionH relativeFrom="column">
                  <wp:posOffset>644493</wp:posOffset>
                </wp:positionH>
                <wp:positionV relativeFrom="paragraph">
                  <wp:posOffset>8416</wp:posOffset>
                </wp:positionV>
                <wp:extent cx="4284345" cy="3741275"/>
                <wp:effectExtent l="0" t="0" r="20955" b="12065"/>
                <wp:wrapNone/>
                <wp:docPr id="37" name="Grupo 37"/>
                <wp:cNvGraphicFramePr/>
                <a:graphic xmlns:a="http://schemas.openxmlformats.org/drawingml/2006/main">
                  <a:graphicData uri="http://schemas.microsoft.com/office/word/2010/wordprocessingGroup">
                    <wpg:wgp>
                      <wpg:cNvGrpSpPr/>
                      <wpg:grpSpPr>
                        <a:xfrm>
                          <a:off x="0" y="0"/>
                          <a:ext cx="4284345" cy="3741275"/>
                          <a:chOff x="0" y="-1"/>
                          <a:chExt cx="4284345" cy="3753135"/>
                        </a:xfrm>
                      </wpg:grpSpPr>
                      <wps:wsp>
                        <wps:cNvPr id="5" name="Rectángulo 5"/>
                        <wps:cNvSpPr/>
                        <wps:spPr>
                          <a:xfrm>
                            <a:off x="40943" y="2770498"/>
                            <a:ext cx="417004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8840B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1: </w:t>
                              </w:r>
                              <w:r w:rsidRPr="008840B0">
                                <w:rPr>
                                  <w:rFonts w:ascii="Times New Roman" w:hAnsi="Times New Roman" w:cs="Times New Roman"/>
                                  <w:color w:val="000000" w:themeColor="text1"/>
                                  <w:sz w:val="20"/>
                                </w:rPr>
                                <w:t>Sybil y Stever Wolin, aluden a la creatividad como elemento destacado de lo que ellos denominan “pilares de la resiliencia”, junto a los otros seis factores restantes, que se encuentran integrados gráficamente en el mándala de la resiliencia; símbolo que los científicos incorporaron de los indios navajos</w:t>
                              </w:r>
                              <w:r>
                                <w:rPr>
                                  <w:rFonts w:ascii="Times New Roman" w:hAnsi="Times New Roman" w:cs="Times New Roman"/>
                                  <w:color w:val="000000" w:themeColor="text1"/>
                                  <w:sz w:val="20"/>
                                </w:rPr>
                                <w:t xml:space="preserve">. Por </w:t>
                              </w:r>
                              <w:r w:rsidRPr="008840B0">
                                <w:rPr>
                                  <w:rFonts w:ascii="Times New Roman" w:hAnsi="Times New Roman" w:cs="Times New Roman"/>
                                  <w:color w:val="000000" w:themeColor="text1"/>
                                  <w:sz w:val="20"/>
                                </w:rPr>
                                <w:t>Z</w:t>
                              </w:r>
                              <w:r>
                                <w:rPr>
                                  <w:rFonts w:ascii="Times New Roman" w:hAnsi="Times New Roman" w:cs="Times New Roman"/>
                                  <w:color w:val="000000" w:themeColor="text1"/>
                                  <w:sz w:val="20"/>
                                </w:rPr>
                                <w:t>apata, Dalouth &amp; Gonzáles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0" y="-1"/>
                            <a:ext cx="4284345" cy="37531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o 35"/>
                        <wpg:cNvGrpSpPr/>
                        <wpg:grpSpPr>
                          <a:xfrm>
                            <a:off x="893367" y="162558"/>
                            <a:ext cx="2625725" cy="2587720"/>
                            <a:chOff x="43130" y="-232874"/>
                            <a:chExt cx="2625725" cy="2587720"/>
                          </a:xfrm>
                        </wpg:grpSpPr>
                        <pic:pic xmlns:pic="http://schemas.openxmlformats.org/drawingml/2006/picture">
                          <pic:nvPicPr>
                            <pic:cNvPr id="26" name="Imagen 26" descr="Resultado de imagen para Modelo del mÃ¡ndala de la resiliencia de Wolin y Wolin"/>
                            <pic:cNvPicPr>
                              <a:picLocks noChangeAspect="1"/>
                            </pic:cNvPicPr>
                          </pic:nvPicPr>
                          <pic:blipFill rotWithShape="1">
                            <a:blip r:embed="rId9">
                              <a:extLst>
                                <a:ext uri="{28A0092B-C50C-407E-A947-70E740481C1C}">
                                  <a14:useLocalDpi xmlns:a14="http://schemas.microsoft.com/office/drawing/2010/main" val="0"/>
                                </a:ext>
                              </a:extLst>
                            </a:blip>
                            <a:srcRect l="30892" t="21069" r="26165" b="24558"/>
                            <a:stretch/>
                          </pic:blipFill>
                          <pic:spPr bwMode="auto">
                            <a:xfrm>
                              <a:off x="43130" y="-232874"/>
                              <a:ext cx="2625725" cy="2587720"/>
                            </a:xfrm>
                            <a:prstGeom prst="rect">
                              <a:avLst/>
                            </a:prstGeom>
                            <a:noFill/>
                            <a:ln>
                              <a:noFill/>
                            </a:ln>
                            <a:extLst>
                              <a:ext uri="{53640926-AAD7-44D8-BBD7-CCE9431645EC}">
                                <a14:shadowObscured xmlns:a14="http://schemas.microsoft.com/office/drawing/2010/main"/>
                              </a:ext>
                            </a:extLst>
                          </pic:spPr>
                        </pic:pic>
                        <wps:wsp>
                          <wps:cNvPr id="34" name="Elipse 34"/>
                          <wps:cNvSpPr/>
                          <wps:spPr>
                            <a:xfrm rot="19149405" flipH="1">
                              <a:off x="225801" y="1232574"/>
                              <a:ext cx="414519" cy="959199"/>
                            </a:xfrm>
                            <a:prstGeom prst="ellipse">
                              <a:avLst/>
                            </a:prstGeom>
                            <a:noFill/>
                            <a:ln w="95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3E88E9E" id="Grupo 37" o:spid="_x0000_s1028" style="position:absolute;left:0;text-align:left;margin-left:50.75pt;margin-top:.65pt;width:337.35pt;height:294.6pt;z-index:251724800;mso-height-relative:margin" coordorigin="" coordsize="42843,3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">
                <v:rect id="Rectángulo 5" o:spid="_x0000_s1029" style="position:absolute;left:409;top:27704;width:41700;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513A12" w:rsidRPr="008840B0" w:rsidRDefault="00513A12" w:rsidP="008840B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1: </w:t>
                        </w:r>
                        <w:r w:rsidRPr="008840B0">
                          <w:rPr>
                            <w:rFonts w:ascii="Times New Roman" w:hAnsi="Times New Roman" w:cs="Times New Roman"/>
                            <w:color w:val="000000" w:themeColor="text1"/>
                            <w:sz w:val="20"/>
                          </w:rPr>
                          <w:t>Sybil y Stever Wolin, aluden a la creatividad como elemento destacado de lo que ellos denominan “pilares de la resiliencia”, junto a los otros seis factores restantes, que se encuentran integrados gráficamente en el mándala de la resiliencia; símbolo que los científicos incorporaron de los indios navajos</w:t>
                        </w:r>
                        <w:r>
                          <w:rPr>
                            <w:rFonts w:ascii="Times New Roman" w:hAnsi="Times New Roman" w:cs="Times New Roman"/>
                            <w:color w:val="000000" w:themeColor="text1"/>
                            <w:sz w:val="20"/>
                          </w:rPr>
                          <w:t xml:space="preserve">. Por </w:t>
                        </w:r>
                        <w:r w:rsidRPr="008840B0">
                          <w:rPr>
                            <w:rFonts w:ascii="Times New Roman" w:hAnsi="Times New Roman" w:cs="Times New Roman"/>
                            <w:color w:val="000000" w:themeColor="text1"/>
                            <w:sz w:val="20"/>
                          </w:rPr>
                          <w:t>Z</w:t>
                        </w:r>
                        <w:r>
                          <w:rPr>
                            <w:rFonts w:ascii="Times New Roman" w:hAnsi="Times New Roman" w:cs="Times New Roman"/>
                            <w:color w:val="000000" w:themeColor="text1"/>
                            <w:sz w:val="20"/>
                          </w:rPr>
                          <w:t>apata, Dalouth &amp; Gonzáles (2017).</w:t>
                        </w:r>
                      </w:p>
                    </w:txbxContent>
                  </v:textbox>
                </v:rect>
                <v:rect id="Rectángulo 25" o:spid="_x0000_s1030" style="position:absolute;width:42843;height:3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XL8IA&#10;AADbAAAADwAAAGRycy9kb3ducmV2LnhtbESPQWvCQBSE7wX/w/KE3pqNKYYQXaUIgrSnpMHzI/tM&#10;QrNvQ3bV9d93C0KPw8x8w2z3wYziRrMbLCtYJSkI4tbqgTsFzffxrQDhPLLG0TIpeJCD/W7xssVS&#10;2ztXdKt9JyKEXYkKeu+nUkrX9mTQJXYijt7FzgZ9lHMn9Yz3CDejzNI0lwYHjgs9TnToqf2pr0bB&#10;uah014TP2ny9Xw+XLHcmeKfU6zJ8bEB4Cv4//GyftIJs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hcvwgAAANsAAAAPAAAAAAAAAAAAAAAAAJgCAABkcnMvZG93&#10;bnJldi54bWxQSwUGAAAAAAQABAD1AAAAhwMAAAAA&#10;" filled="f" strokecolor="black [3213]" strokeweight=".5pt"/>
                <v:group id="Grupo 35" o:spid="_x0000_s1031" style="position:absolute;left:8933;top:1625;width:26257;height:25877" coordorigin="431,-2328" coordsize="26257,2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32" type="#_x0000_t75" alt="Resultado de imagen para Modelo del mÃ¡ndala de la resiliencia de Wolin y Wolin" style="position:absolute;left:431;top:-2328;width:26257;height:25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pw3EAAAA2wAAAA8AAABkcnMvZG93bnJldi54bWxEj0+LwjAUxO+C3yE8wYusqT1IqUbxD4Je&#10;ZK0r7N4ezdu22LyUJmr99mZB2OMwM79h5svO1OJOrassK5iMIxDEudUVFwq+zruPBITzyBpry6Tg&#10;SQ6Wi35vjqm2Dz7RPfOFCBB2KSoovW9SKV1ekkE3tg1x8H5ta9AH2RZSt/gIcFPLOIqm0mDFYaHE&#10;hjYl5dfsZhQcRm4SJ2c+Zt+OtpdP+bNO8KDUcNCtZiA8df4//G7vtYJ4Cn9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zpw3EAAAA2wAAAA8AAAAAAAAAAAAAAAAA&#10;nwIAAGRycy9kb3ducmV2LnhtbFBLBQYAAAAABAAEAPcAAACQAwAAAAA=&#10;">
                    <v:imagedata r:id="rId10" o:title="Resultado de imagen para Modelo del mÃ¡ndala de la resiliencia de Wolin y Wolin" croptop="13808f" cropbottom="16094f" cropleft="20245f" cropright="17147f"/>
                    <v:path arrowok="t"/>
                  </v:shape>
                  <v:oval id="Elipse 34" o:spid="_x0000_s1033" style="position:absolute;left:2258;top:12325;width:4145;height:9592;rotation:267670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VcMA&#10;AADbAAAADwAAAGRycy9kb3ducmV2LnhtbESPQWvCQBSE74L/YXkFb7qpFSnRVYog7U3U2Pb4yD6z&#10;odm3SXar0V/vCoLHYWa+YebLzlbiRK0vHSt4HSUgiHOnSy4UZPv18B2ED8gaK8ek4EIelot+b46p&#10;dmfe0mkXChEh7FNUYEKoUyl9bsiiH7maOHpH11oMUbaF1C2eI9xWcpwkU2mx5LhgsKaVofxv928V&#10;/Fw/M31tzC96/D5smjy7bJtMqcFL9zEDEagLz/Cj/aUVvE3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VcMAAADbAAAADwAAAAAAAAAAAAAAAACYAgAAZHJzL2Rv&#10;d25yZXYueG1sUEsFBgAAAAAEAAQA9QAAAIgDAAAAAA==&#10;" filled="f" strokecolor="red">
                    <v:stroke dashstyle="1 1" joinstyle="miter"/>
                  </v:oval>
                </v:group>
              </v:group>
            </w:pict>
          </mc:Fallback>
        </mc:AlternateContent>
      </w:r>
    </w:p>
    <w:p w:rsidR="00E92791" w:rsidRPr="002621C9" w:rsidRDefault="00E92791" w:rsidP="001B7259">
      <w:pPr>
        <w:pStyle w:val="Prrafodelista"/>
        <w:tabs>
          <w:tab w:val="left" w:pos="3803"/>
        </w:tabs>
        <w:spacing w:line="360" w:lineRule="auto"/>
        <w:ind w:left="426"/>
        <w:jc w:val="both"/>
        <w:rPr>
          <w:rFonts w:ascii="Arial" w:hAnsi="Arial" w:cs="Arial"/>
          <w:color w:val="000000" w:themeColor="text1"/>
          <w:sz w:val="24"/>
        </w:rPr>
      </w:pPr>
    </w:p>
    <w:p w:rsidR="00E92791" w:rsidRPr="002621C9" w:rsidRDefault="00E92791" w:rsidP="001B7259">
      <w:pPr>
        <w:pStyle w:val="Prrafodelista"/>
        <w:tabs>
          <w:tab w:val="left" w:pos="3803"/>
        </w:tabs>
        <w:spacing w:line="360" w:lineRule="auto"/>
        <w:ind w:left="426"/>
        <w:jc w:val="both"/>
        <w:rPr>
          <w:rFonts w:ascii="Arial" w:hAnsi="Arial" w:cs="Arial"/>
          <w:color w:val="000000" w:themeColor="text1"/>
          <w:sz w:val="24"/>
        </w:rPr>
      </w:pPr>
    </w:p>
    <w:p w:rsidR="00E92791" w:rsidRPr="002621C9" w:rsidRDefault="00E92791" w:rsidP="001B7259">
      <w:pPr>
        <w:pStyle w:val="Prrafodelista"/>
        <w:tabs>
          <w:tab w:val="left" w:pos="3803"/>
        </w:tabs>
        <w:spacing w:line="360" w:lineRule="auto"/>
        <w:ind w:left="426"/>
        <w:jc w:val="both"/>
        <w:rPr>
          <w:rFonts w:ascii="Arial" w:hAnsi="Arial" w:cs="Arial"/>
          <w:color w:val="000000" w:themeColor="text1"/>
          <w:sz w:val="24"/>
        </w:rPr>
      </w:pPr>
    </w:p>
    <w:p w:rsidR="00E92791" w:rsidRPr="002621C9" w:rsidRDefault="00E92791" w:rsidP="001B7259">
      <w:pPr>
        <w:pStyle w:val="Prrafodelista"/>
        <w:tabs>
          <w:tab w:val="left" w:pos="3803"/>
        </w:tabs>
        <w:spacing w:line="360" w:lineRule="auto"/>
        <w:ind w:left="426"/>
        <w:jc w:val="both"/>
        <w:rPr>
          <w:rFonts w:ascii="Arial" w:hAnsi="Arial" w:cs="Arial"/>
          <w:color w:val="000000" w:themeColor="text1"/>
          <w:sz w:val="24"/>
        </w:rPr>
      </w:pPr>
    </w:p>
    <w:p w:rsidR="007915E9" w:rsidRPr="002621C9" w:rsidRDefault="007915E9" w:rsidP="00D07D48">
      <w:pPr>
        <w:tabs>
          <w:tab w:val="left" w:pos="3803"/>
        </w:tabs>
        <w:spacing w:line="360" w:lineRule="auto"/>
        <w:jc w:val="both"/>
        <w:rPr>
          <w:rFonts w:ascii="Arial" w:hAnsi="Arial" w:cs="Arial"/>
          <w:b/>
          <w:color w:val="000000" w:themeColor="text1"/>
          <w:sz w:val="24"/>
        </w:rPr>
      </w:pPr>
    </w:p>
    <w:p w:rsidR="007915E9" w:rsidRPr="002621C9" w:rsidRDefault="007915E9" w:rsidP="00D07D48">
      <w:pPr>
        <w:tabs>
          <w:tab w:val="left" w:pos="3803"/>
        </w:tabs>
        <w:spacing w:line="360" w:lineRule="auto"/>
        <w:jc w:val="both"/>
        <w:rPr>
          <w:rFonts w:ascii="Arial" w:hAnsi="Arial" w:cs="Arial"/>
          <w:b/>
          <w:color w:val="000000" w:themeColor="text1"/>
          <w:sz w:val="24"/>
        </w:rPr>
      </w:pPr>
    </w:p>
    <w:p w:rsidR="00365CEC" w:rsidRPr="002621C9" w:rsidRDefault="00365CEC" w:rsidP="00D07D48">
      <w:pPr>
        <w:tabs>
          <w:tab w:val="left" w:pos="3803"/>
        </w:tabs>
        <w:spacing w:line="360" w:lineRule="auto"/>
        <w:jc w:val="both"/>
        <w:rPr>
          <w:rFonts w:ascii="Arial" w:hAnsi="Arial" w:cs="Arial"/>
          <w:b/>
          <w:color w:val="000000" w:themeColor="text1"/>
          <w:sz w:val="24"/>
        </w:rPr>
      </w:pPr>
    </w:p>
    <w:p w:rsidR="00365CEC" w:rsidRPr="002621C9" w:rsidRDefault="00365CEC" w:rsidP="00D07D48">
      <w:pPr>
        <w:tabs>
          <w:tab w:val="left" w:pos="3803"/>
        </w:tabs>
        <w:spacing w:line="360" w:lineRule="auto"/>
        <w:jc w:val="both"/>
        <w:rPr>
          <w:rFonts w:ascii="Arial" w:hAnsi="Arial" w:cs="Arial"/>
          <w:b/>
          <w:color w:val="000000" w:themeColor="text1"/>
          <w:sz w:val="24"/>
        </w:rPr>
      </w:pPr>
    </w:p>
    <w:p w:rsidR="00365CEC" w:rsidRPr="002621C9" w:rsidRDefault="00365CEC" w:rsidP="00D07D48">
      <w:pPr>
        <w:tabs>
          <w:tab w:val="left" w:pos="3803"/>
        </w:tabs>
        <w:spacing w:line="360" w:lineRule="auto"/>
        <w:jc w:val="both"/>
        <w:rPr>
          <w:rFonts w:ascii="Arial" w:hAnsi="Arial" w:cs="Arial"/>
          <w:b/>
          <w:color w:val="000000" w:themeColor="text1"/>
          <w:sz w:val="24"/>
        </w:rPr>
      </w:pPr>
    </w:p>
    <w:p w:rsidR="00365CEC" w:rsidRPr="002621C9" w:rsidRDefault="00365CEC" w:rsidP="00D07D48">
      <w:pPr>
        <w:tabs>
          <w:tab w:val="left" w:pos="3803"/>
        </w:tabs>
        <w:spacing w:line="360" w:lineRule="auto"/>
        <w:jc w:val="both"/>
        <w:rPr>
          <w:rFonts w:ascii="Arial" w:hAnsi="Arial" w:cs="Arial"/>
          <w:b/>
          <w:color w:val="000000" w:themeColor="text1"/>
          <w:sz w:val="24"/>
        </w:rPr>
      </w:pPr>
    </w:p>
    <w:p w:rsidR="00E70AB6" w:rsidRPr="002621C9" w:rsidRDefault="00E70AB6" w:rsidP="00D07D48">
      <w:pPr>
        <w:tabs>
          <w:tab w:val="left" w:pos="3803"/>
        </w:tabs>
        <w:spacing w:line="360" w:lineRule="auto"/>
        <w:jc w:val="both"/>
        <w:rPr>
          <w:rFonts w:ascii="Arial" w:hAnsi="Arial" w:cs="Arial"/>
          <w:b/>
          <w:color w:val="000000" w:themeColor="text1"/>
          <w:sz w:val="24"/>
        </w:rPr>
      </w:pPr>
    </w:p>
    <w:p w:rsidR="00E92791" w:rsidRPr="002621C9" w:rsidRDefault="00DE0FA5" w:rsidP="008B5814">
      <w:pPr>
        <w:pStyle w:val="Prrafodelista"/>
        <w:numPr>
          <w:ilvl w:val="4"/>
          <w:numId w:val="24"/>
        </w:numPr>
        <w:tabs>
          <w:tab w:val="left" w:pos="3803"/>
        </w:tabs>
        <w:spacing w:line="360" w:lineRule="auto"/>
        <w:ind w:left="2552"/>
        <w:jc w:val="both"/>
        <w:rPr>
          <w:rFonts w:ascii="Arial" w:hAnsi="Arial" w:cs="Arial"/>
          <w:b/>
          <w:color w:val="000000" w:themeColor="text1"/>
          <w:sz w:val="24"/>
        </w:rPr>
      </w:pPr>
      <w:r w:rsidRPr="002621C9">
        <w:rPr>
          <w:rFonts w:ascii="Arial" w:hAnsi="Arial" w:cs="Arial"/>
          <w:b/>
          <w:color w:val="000000" w:themeColor="text1"/>
          <w:sz w:val="24"/>
        </w:rPr>
        <w:t>Modelo de las verbalizaciones resilientes de Grotberg</w:t>
      </w:r>
    </w:p>
    <w:p w:rsidR="004E315F" w:rsidRPr="004E315F" w:rsidRDefault="004E315F" w:rsidP="004E315F">
      <w:pPr>
        <w:tabs>
          <w:tab w:val="left" w:pos="3803"/>
        </w:tabs>
        <w:spacing w:line="360" w:lineRule="auto"/>
        <w:jc w:val="both"/>
        <w:rPr>
          <w:rFonts w:ascii="Arial" w:hAnsi="Arial" w:cs="Arial"/>
          <w:color w:val="000000" w:themeColor="text1"/>
          <w:sz w:val="24"/>
        </w:rPr>
      </w:pPr>
      <w:r w:rsidRPr="004E315F">
        <w:rPr>
          <w:rFonts w:ascii="Arial" w:hAnsi="Arial" w:cs="Arial"/>
          <w:color w:val="000000" w:themeColor="text1"/>
          <w:sz w:val="24"/>
        </w:rPr>
        <w:t xml:space="preserve">Grotberg (2006; citado en Gianino, 2012) refiere que existen tres factores resilientes en toda persona, los cuales se dividen de la siguiente manera; primero se encuentra el Yo Tengo, es la ayuda de terceros con los que cuenta cada persona, como las amistades por ejemplo; luego está presente el Yo Soy, es la fuerza interna existente en cada ser y por último, y no por ser menos importante, está el Yo Puedo, que alude a la habilidad para poder encontrar soluciones ante las vicisitudes presentadas.   </w:t>
      </w:r>
    </w:p>
    <w:p w:rsidR="00082DB1" w:rsidRPr="002621C9" w:rsidRDefault="00082DB1" w:rsidP="008B5814">
      <w:pPr>
        <w:pStyle w:val="Prrafodelista"/>
        <w:numPr>
          <w:ilvl w:val="4"/>
          <w:numId w:val="24"/>
        </w:numPr>
        <w:tabs>
          <w:tab w:val="left" w:pos="3803"/>
        </w:tabs>
        <w:spacing w:line="360" w:lineRule="auto"/>
        <w:ind w:left="2552"/>
        <w:jc w:val="both"/>
        <w:rPr>
          <w:rFonts w:ascii="Arial" w:hAnsi="Arial" w:cs="Arial"/>
          <w:b/>
          <w:color w:val="000000" w:themeColor="text1"/>
          <w:sz w:val="24"/>
        </w:rPr>
      </w:pPr>
      <w:r w:rsidRPr="002621C9">
        <w:rPr>
          <w:rFonts w:ascii="Arial" w:hAnsi="Arial" w:cs="Arial"/>
          <w:b/>
          <w:color w:val="000000" w:themeColor="text1"/>
          <w:sz w:val="24"/>
        </w:rPr>
        <w:lastRenderedPageBreak/>
        <w:t>Modelo de La casita de Vanistendael</w:t>
      </w:r>
    </w:p>
    <w:p w:rsidR="006B2DD0" w:rsidRPr="002621C9" w:rsidRDefault="00031203"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Este modelo refiere que la resiliencia es como construir una casita. En donde en primer lugar, se halla </w:t>
      </w:r>
      <w:r w:rsidRPr="002621C9">
        <w:rPr>
          <w:rFonts w:ascii="Arial" w:hAnsi="Arial" w:cs="Arial"/>
          <w:i/>
          <w:color w:val="000000" w:themeColor="text1"/>
          <w:sz w:val="24"/>
        </w:rPr>
        <w:t>el suelo</w:t>
      </w:r>
      <w:r w:rsidRPr="002621C9">
        <w:rPr>
          <w:rFonts w:ascii="Arial" w:hAnsi="Arial" w:cs="Arial"/>
          <w:color w:val="000000" w:themeColor="text1"/>
          <w:sz w:val="24"/>
        </w:rPr>
        <w:t xml:space="preserve"> sobre el que está construida, el cual incluye las necesidades básicas (alimentación, cuidado de la salud); a continuación, viene</w:t>
      </w:r>
      <w:r w:rsidRPr="002621C9">
        <w:rPr>
          <w:rFonts w:ascii="Arial" w:hAnsi="Arial" w:cs="Arial"/>
          <w:i/>
          <w:color w:val="000000" w:themeColor="text1"/>
          <w:sz w:val="24"/>
        </w:rPr>
        <w:t>n los cimientos</w:t>
      </w:r>
      <w:r w:rsidRPr="002621C9">
        <w:rPr>
          <w:rFonts w:ascii="Arial" w:hAnsi="Arial" w:cs="Arial"/>
          <w:color w:val="000000" w:themeColor="text1"/>
          <w:sz w:val="24"/>
        </w:rPr>
        <w:t xml:space="preserve">, con la red de relaciones más o menos informales (familia, amigos, compañeros de escuela, etc.). Posteriormente, en la </w:t>
      </w:r>
      <w:r w:rsidRPr="002621C9">
        <w:rPr>
          <w:rFonts w:ascii="Arial" w:hAnsi="Arial" w:cs="Arial"/>
          <w:i/>
          <w:color w:val="000000" w:themeColor="text1"/>
          <w:sz w:val="24"/>
        </w:rPr>
        <w:t>planta baja</w:t>
      </w:r>
      <w:r w:rsidRPr="002621C9">
        <w:rPr>
          <w:rFonts w:ascii="Arial" w:hAnsi="Arial" w:cs="Arial"/>
          <w:color w:val="000000" w:themeColor="text1"/>
          <w:sz w:val="24"/>
        </w:rPr>
        <w:t xml:space="preserve"> de la casita </w:t>
      </w:r>
      <w:r w:rsidR="00097657" w:rsidRPr="002621C9">
        <w:rPr>
          <w:rFonts w:ascii="Arial" w:hAnsi="Arial" w:cs="Arial"/>
          <w:color w:val="000000" w:themeColor="text1"/>
          <w:sz w:val="24"/>
        </w:rPr>
        <w:t xml:space="preserve">nos encontramos con la necesidad de hallar un sentido a la vida; en el </w:t>
      </w:r>
      <w:r w:rsidR="00097657" w:rsidRPr="002621C9">
        <w:rPr>
          <w:rFonts w:ascii="Arial" w:hAnsi="Arial" w:cs="Arial"/>
          <w:i/>
          <w:color w:val="000000" w:themeColor="text1"/>
          <w:sz w:val="24"/>
        </w:rPr>
        <w:t>segundo piso</w:t>
      </w:r>
      <w:r w:rsidR="00097657" w:rsidRPr="002621C9">
        <w:rPr>
          <w:rFonts w:ascii="Arial" w:hAnsi="Arial" w:cs="Arial"/>
          <w:color w:val="000000" w:themeColor="text1"/>
          <w:sz w:val="24"/>
        </w:rPr>
        <w:t xml:space="preserve"> se encuentran las cuatro habitaciones del sujeto resiliente (autoestima, competencias, aptitudes y el humor). Por último, el techo es la apertura hacia otras experiencias que pueden contribuir a su vez, a la resiliencia (Sureda, 2007). </w:t>
      </w:r>
    </w:p>
    <w:p w:rsidR="006B2DD0" w:rsidRPr="002621C9" w:rsidRDefault="006B2DD0" w:rsidP="006B2DD0">
      <w:pPr>
        <w:pStyle w:val="Prrafodelista"/>
        <w:tabs>
          <w:tab w:val="left" w:pos="3803"/>
        </w:tabs>
        <w:spacing w:line="360" w:lineRule="auto"/>
        <w:ind w:left="2268"/>
        <w:jc w:val="both"/>
        <w:rPr>
          <w:rFonts w:ascii="Arial" w:hAnsi="Arial" w:cs="Arial"/>
          <w:b/>
          <w:color w:val="000000" w:themeColor="text1"/>
          <w:sz w:val="24"/>
        </w:rPr>
      </w:pPr>
    </w:p>
    <w:p w:rsidR="002C3659" w:rsidRPr="002621C9" w:rsidRDefault="00B94691" w:rsidP="00D07D48">
      <w:pPr>
        <w:pStyle w:val="Prrafodelista"/>
        <w:numPr>
          <w:ilvl w:val="3"/>
          <w:numId w:val="24"/>
        </w:numPr>
        <w:tabs>
          <w:tab w:val="left" w:pos="3803"/>
        </w:tabs>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t xml:space="preserve">FACTORES </w:t>
      </w:r>
      <w:r w:rsidR="00346D65" w:rsidRPr="002621C9">
        <w:rPr>
          <w:rFonts w:ascii="Arial" w:hAnsi="Arial" w:cs="Arial"/>
          <w:b/>
          <w:color w:val="000000" w:themeColor="text1"/>
          <w:sz w:val="24"/>
        </w:rPr>
        <w:t>DE RIESGO Y PROTECCIÓN</w:t>
      </w:r>
    </w:p>
    <w:p w:rsidR="002C3659" w:rsidRPr="002621C9" w:rsidRDefault="00DB707D" w:rsidP="00B82BE0">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En un estudio realizado por Pollar et a</w:t>
      </w:r>
      <w:r w:rsidR="003F63E6" w:rsidRPr="002621C9">
        <w:rPr>
          <w:rFonts w:ascii="Arial" w:hAnsi="Arial" w:cs="Arial"/>
          <w:color w:val="000000" w:themeColor="text1"/>
          <w:sz w:val="24"/>
        </w:rPr>
        <w:t xml:space="preserve">ll </w:t>
      </w:r>
      <w:r w:rsidRPr="002621C9">
        <w:rPr>
          <w:rFonts w:ascii="Arial" w:hAnsi="Arial" w:cs="Arial"/>
          <w:color w:val="000000" w:themeColor="text1"/>
          <w:sz w:val="24"/>
        </w:rPr>
        <w:t>(</w:t>
      </w:r>
      <w:r w:rsidR="003F63E6" w:rsidRPr="002621C9">
        <w:rPr>
          <w:rFonts w:ascii="Arial" w:hAnsi="Arial" w:cs="Arial"/>
          <w:color w:val="000000" w:themeColor="text1"/>
          <w:sz w:val="24"/>
        </w:rPr>
        <w:t xml:space="preserve">1999; </w:t>
      </w:r>
      <w:r w:rsidRPr="002621C9">
        <w:rPr>
          <w:rFonts w:ascii="Arial" w:hAnsi="Arial" w:cs="Arial"/>
          <w:color w:val="000000" w:themeColor="text1"/>
          <w:sz w:val="24"/>
        </w:rPr>
        <w:t>citado</w:t>
      </w:r>
      <w:r w:rsidR="003F63E6" w:rsidRPr="002621C9">
        <w:rPr>
          <w:rFonts w:ascii="Arial" w:hAnsi="Arial" w:cs="Arial"/>
          <w:color w:val="000000" w:themeColor="text1"/>
          <w:sz w:val="24"/>
        </w:rPr>
        <w:t>s</w:t>
      </w:r>
      <w:r w:rsidRPr="002621C9">
        <w:rPr>
          <w:rFonts w:ascii="Arial" w:hAnsi="Arial" w:cs="Arial"/>
          <w:color w:val="000000" w:themeColor="text1"/>
          <w:sz w:val="24"/>
        </w:rPr>
        <w:t xml:space="preserve"> en Becoña, 2006) sobre los factores de riesgo y protección, </w:t>
      </w:r>
      <w:r w:rsidR="00D47315">
        <w:rPr>
          <w:rFonts w:ascii="Arial" w:hAnsi="Arial" w:cs="Arial"/>
          <w:color w:val="000000" w:themeColor="text1"/>
          <w:sz w:val="24"/>
        </w:rPr>
        <w:t>se encontró</w:t>
      </w:r>
      <w:r w:rsidRPr="002621C9">
        <w:rPr>
          <w:rFonts w:ascii="Arial" w:hAnsi="Arial" w:cs="Arial"/>
          <w:color w:val="000000" w:themeColor="text1"/>
          <w:sz w:val="24"/>
        </w:rPr>
        <w:t xml:space="preserve"> la importancia de ambos</w:t>
      </w:r>
      <w:r w:rsidR="00D47315">
        <w:rPr>
          <w:rFonts w:ascii="Arial" w:hAnsi="Arial" w:cs="Arial"/>
          <w:color w:val="000000" w:themeColor="text1"/>
          <w:sz w:val="24"/>
        </w:rPr>
        <w:t xml:space="preserve">; primero, porque los factores de </w:t>
      </w:r>
      <w:r w:rsidR="00346D65" w:rsidRPr="002621C9">
        <w:rPr>
          <w:rFonts w:ascii="Arial" w:hAnsi="Arial" w:cs="Arial"/>
          <w:color w:val="000000" w:themeColor="text1"/>
          <w:sz w:val="24"/>
        </w:rPr>
        <w:t xml:space="preserve">riesgo deberán de ser disminuidos, mientras que los de </w:t>
      </w:r>
      <w:r w:rsidRPr="002621C9">
        <w:rPr>
          <w:rFonts w:ascii="Arial" w:hAnsi="Arial" w:cs="Arial"/>
          <w:color w:val="000000" w:themeColor="text1"/>
          <w:sz w:val="24"/>
        </w:rPr>
        <w:t xml:space="preserve">protección, </w:t>
      </w:r>
      <w:r w:rsidR="00D47315">
        <w:rPr>
          <w:rFonts w:ascii="Arial" w:hAnsi="Arial" w:cs="Arial"/>
          <w:color w:val="000000" w:themeColor="text1"/>
          <w:sz w:val="24"/>
        </w:rPr>
        <w:t xml:space="preserve">tendrán que ser potenciados para que se incrementen. </w:t>
      </w:r>
      <w:r w:rsidR="00346D65" w:rsidRPr="002621C9">
        <w:rPr>
          <w:rFonts w:ascii="Arial" w:hAnsi="Arial" w:cs="Arial"/>
          <w:color w:val="000000" w:themeColor="text1"/>
          <w:sz w:val="24"/>
        </w:rPr>
        <w:t xml:space="preserve"> </w:t>
      </w:r>
    </w:p>
    <w:p w:rsidR="00655BEF" w:rsidRPr="002621C9" w:rsidRDefault="00655BEF" w:rsidP="008B5814">
      <w:pPr>
        <w:pStyle w:val="Prrafodelista"/>
        <w:numPr>
          <w:ilvl w:val="4"/>
          <w:numId w:val="24"/>
        </w:numPr>
        <w:tabs>
          <w:tab w:val="left" w:pos="3803"/>
        </w:tabs>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De riesgo </w:t>
      </w:r>
    </w:p>
    <w:p w:rsidR="00655BEF" w:rsidRPr="002621C9" w:rsidRDefault="00655BEF"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Son consi</w:t>
      </w:r>
      <w:r w:rsidR="00D47315">
        <w:rPr>
          <w:rFonts w:ascii="Arial" w:hAnsi="Arial" w:cs="Arial"/>
          <w:color w:val="000000" w:themeColor="text1"/>
          <w:sz w:val="24"/>
        </w:rPr>
        <w:t>derados como factores de riesgo</w:t>
      </w:r>
      <w:r w:rsidRPr="002621C9">
        <w:rPr>
          <w:rFonts w:ascii="Arial" w:hAnsi="Arial" w:cs="Arial"/>
          <w:color w:val="000000" w:themeColor="text1"/>
          <w:sz w:val="24"/>
        </w:rPr>
        <w:t xml:space="preserve"> aquellos estresores o condiciones ambientales </w:t>
      </w:r>
      <w:r w:rsidR="00D47315">
        <w:rPr>
          <w:rFonts w:ascii="Arial" w:hAnsi="Arial" w:cs="Arial"/>
          <w:color w:val="000000" w:themeColor="text1"/>
          <w:sz w:val="24"/>
        </w:rPr>
        <w:t xml:space="preserve">desfavorables </w:t>
      </w:r>
      <w:r w:rsidRPr="002621C9">
        <w:rPr>
          <w:rFonts w:ascii="Arial" w:hAnsi="Arial" w:cs="Arial"/>
          <w:color w:val="000000" w:themeColor="text1"/>
          <w:sz w:val="24"/>
        </w:rPr>
        <w:t xml:space="preserve">que aumentan la posibilidad de que las personas experimenten un ajuste </w:t>
      </w:r>
      <w:r w:rsidR="00D47315">
        <w:rPr>
          <w:rFonts w:ascii="Arial" w:hAnsi="Arial" w:cs="Arial"/>
          <w:color w:val="000000" w:themeColor="text1"/>
          <w:sz w:val="24"/>
        </w:rPr>
        <w:t>poco adecuado</w:t>
      </w:r>
      <w:r w:rsidRPr="002621C9">
        <w:rPr>
          <w:rFonts w:ascii="Arial" w:hAnsi="Arial" w:cs="Arial"/>
          <w:color w:val="000000" w:themeColor="text1"/>
          <w:sz w:val="24"/>
        </w:rPr>
        <w:t xml:space="preserve"> o, </w:t>
      </w:r>
      <w:r w:rsidR="00D47315">
        <w:rPr>
          <w:rFonts w:ascii="Arial" w:hAnsi="Arial" w:cs="Arial"/>
          <w:color w:val="000000" w:themeColor="text1"/>
          <w:sz w:val="24"/>
        </w:rPr>
        <w:t xml:space="preserve">que conlleve a </w:t>
      </w:r>
      <w:r w:rsidRPr="002621C9">
        <w:rPr>
          <w:rFonts w:ascii="Arial" w:hAnsi="Arial" w:cs="Arial"/>
          <w:color w:val="000000" w:themeColor="text1"/>
          <w:sz w:val="24"/>
        </w:rPr>
        <w:t xml:space="preserve">resultados desfavorables en </w:t>
      </w:r>
      <w:r w:rsidR="001D34F0" w:rsidRPr="002621C9">
        <w:rPr>
          <w:rFonts w:ascii="Arial" w:hAnsi="Arial" w:cs="Arial"/>
          <w:color w:val="000000" w:themeColor="text1"/>
          <w:sz w:val="24"/>
        </w:rPr>
        <w:t>determinadas esferas de su vida</w:t>
      </w:r>
      <w:r w:rsidRPr="002621C9">
        <w:rPr>
          <w:rFonts w:ascii="Arial" w:hAnsi="Arial" w:cs="Arial"/>
          <w:color w:val="000000" w:themeColor="text1"/>
          <w:sz w:val="24"/>
        </w:rPr>
        <w:t>, tales como la salud física, la salud mental, el resultado a nivel académic</w:t>
      </w:r>
      <w:r w:rsidR="00780112" w:rsidRPr="002621C9">
        <w:rPr>
          <w:rFonts w:ascii="Arial" w:hAnsi="Arial" w:cs="Arial"/>
          <w:color w:val="000000" w:themeColor="text1"/>
          <w:sz w:val="24"/>
        </w:rPr>
        <w:t>o e inclusive, el a</w:t>
      </w:r>
      <w:r w:rsidR="009D3A9A" w:rsidRPr="002621C9">
        <w:rPr>
          <w:rFonts w:ascii="Arial" w:hAnsi="Arial" w:cs="Arial"/>
          <w:color w:val="000000" w:themeColor="text1"/>
          <w:sz w:val="24"/>
        </w:rPr>
        <w:t>juste social (Braverman, 2001; c</w:t>
      </w:r>
      <w:r w:rsidR="00780112" w:rsidRPr="002621C9">
        <w:rPr>
          <w:rFonts w:ascii="Arial" w:hAnsi="Arial" w:cs="Arial"/>
          <w:color w:val="000000" w:themeColor="text1"/>
          <w:sz w:val="24"/>
        </w:rPr>
        <w:t xml:space="preserve">itado en </w:t>
      </w:r>
      <w:r w:rsidR="00AB13AC" w:rsidRPr="002621C9">
        <w:rPr>
          <w:rFonts w:ascii="Arial" w:hAnsi="Arial" w:cs="Arial"/>
          <w:color w:val="000000" w:themeColor="text1"/>
          <w:sz w:val="24"/>
        </w:rPr>
        <w:t xml:space="preserve">Bueno, </w:t>
      </w:r>
      <w:r w:rsidR="00F87117" w:rsidRPr="002621C9">
        <w:rPr>
          <w:rFonts w:ascii="Arial" w:hAnsi="Arial" w:cs="Arial"/>
          <w:color w:val="000000" w:themeColor="text1"/>
          <w:sz w:val="24"/>
        </w:rPr>
        <w:t>2005</w:t>
      </w:r>
      <w:r w:rsidR="00780112" w:rsidRPr="002621C9">
        <w:rPr>
          <w:rFonts w:ascii="Arial" w:hAnsi="Arial" w:cs="Arial"/>
          <w:color w:val="000000" w:themeColor="text1"/>
          <w:sz w:val="24"/>
        </w:rPr>
        <w:t>)</w:t>
      </w:r>
      <w:r w:rsidR="009B6B50" w:rsidRPr="002621C9">
        <w:rPr>
          <w:rFonts w:ascii="Arial" w:hAnsi="Arial" w:cs="Arial"/>
          <w:color w:val="000000" w:themeColor="text1"/>
          <w:sz w:val="24"/>
        </w:rPr>
        <w:t>. Entre los factores de riesgo más importantes son:</w:t>
      </w:r>
    </w:p>
    <w:p w:rsidR="009B6B50" w:rsidRPr="002621C9" w:rsidRDefault="00B4768F"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Experiencias tra</w:t>
      </w:r>
      <w:r w:rsidR="0049711F">
        <w:rPr>
          <w:rFonts w:ascii="Arial" w:hAnsi="Arial" w:cs="Arial"/>
          <w:color w:val="000000" w:themeColor="text1"/>
          <w:sz w:val="24"/>
        </w:rPr>
        <w:t>umáticas (muerte de un familiar o</w:t>
      </w:r>
      <w:r w:rsidRPr="002621C9">
        <w:rPr>
          <w:rFonts w:ascii="Arial" w:hAnsi="Arial" w:cs="Arial"/>
          <w:color w:val="000000" w:themeColor="text1"/>
          <w:sz w:val="24"/>
        </w:rPr>
        <w:t xml:space="preserve"> </w:t>
      </w:r>
      <w:r w:rsidR="0049711F">
        <w:rPr>
          <w:rFonts w:ascii="Arial" w:hAnsi="Arial" w:cs="Arial"/>
          <w:color w:val="000000" w:themeColor="text1"/>
          <w:sz w:val="24"/>
        </w:rPr>
        <w:t xml:space="preserve">una violación, </w:t>
      </w:r>
      <w:r w:rsidRPr="002621C9">
        <w:rPr>
          <w:rFonts w:ascii="Arial" w:hAnsi="Arial" w:cs="Arial"/>
          <w:color w:val="000000" w:themeColor="text1"/>
          <w:sz w:val="24"/>
        </w:rPr>
        <w:t>por ejemplo)</w:t>
      </w:r>
    </w:p>
    <w:p w:rsidR="00B4768F" w:rsidRPr="002621C9" w:rsidRDefault="00B4768F"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Pobreza</w:t>
      </w:r>
      <w:r w:rsidR="0049711F">
        <w:rPr>
          <w:rFonts w:ascii="Arial" w:hAnsi="Arial" w:cs="Arial"/>
          <w:color w:val="000000" w:themeColor="text1"/>
          <w:sz w:val="24"/>
        </w:rPr>
        <w:t xml:space="preserve"> extrema.</w:t>
      </w:r>
    </w:p>
    <w:p w:rsidR="00B4768F" w:rsidRPr="002621C9" w:rsidRDefault="00574F1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Falta de cohesión en el grupo familiar</w:t>
      </w:r>
      <w:r w:rsidR="0049711F">
        <w:rPr>
          <w:rFonts w:ascii="Arial" w:hAnsi="Arial" w:cs="Arial"/>
          <w:color w:val="000000" w:themeColor="text1"/>
          <w:sz w:val="24"/>
        </w:rPr>
        <w:t>.</w:t>
      </w:r>
    </w:p>
    <w:p w:rsidR="00B4768F" w:rsidRPr="002621C9" w:rsidRDefault="00B4768F"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Exposición crónica a la violencia</w:t>
      </w:r>
      <w:r w:rsidR="0049711F">
        <w:rPr>
          <w:rFonts w:ascii="Arial" w:hAnsi="Arial" w:cs="Arial"/>
          <w:color w:val="000000" w:themeColor="text1"/>
          <w:sz w:val="24"/>
        </w:rPr>
        <w:t xml:space="preserve"> ya sea familiar, amical, etcétera.</w:t>
      </w:r>
    </w:p>
    <w:p w:rsidR="00B4768F" w:rsidRPr="002621C9" w:rsidRDefault="00B4768F"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Problemas de abuso de drogas por parte de los padres</w:t>
      </w:r>
    </w:p>
    <w:p w:rsidR="00B4768F" w:rsidRPr="002621C9" w:rsidRDefault="00B4768F"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Conducta criminal</w:t>
      </w:r>
      <w:r w:rsidR="0049711F">
        <w:rPr>
          <w:rFonts w:ascii="Arial" w:hAnsi="Arial" w:cs="Arial"/>
          <w:color w:val="000000" w:themeColor="text1"/>
          <w:sz w:val="24"/>
        </w:rPr>
        <w:t xml:space="preserve"> y tener amistades dentro de ese grupo.</w:t>
      </w:r>
    </w:p>
    <w:p w:rsidR="00574F10" w:rsidRPr="002621C9" w:rsidRDefault="00574F1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Ca</w:t>
      </w:r>
      <w:r w:rsidR="0049711F">
        <w:rPr>
          <w:rFonts w:ascii="Arial" w:hAnsi="Arial" w:cs="Arial"/>
          <w:color w:val="000000" w:themeColor="text1"/>
          <w:sz w:val="24"/>
        </w:rPr>
        <w:t>rencia de afecto y comunicación en las diversas áreas.</w:t>
      </w:r>
    </w:p>
    <w:p w:rsidR="003A6F8E" w:rsidRPr="002621C9" w:rsidRDefault="003A6F8E"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Inconsistencia en la supervisión: excesiva exigencia en determinados aspectos y excesiva tolerancia en otros.</w:t>
      </w:r>
    </w:p>
    <w:p w:rsidR="00B4768F" w:rsidRPr="002621C9" w:rsidRDefault="00B4768F" w:rsidP="00B4768F">
      <w:pPr>
        <w:pStyle w:val="Prrafodelista"/>
        <w:tabs>
          <w:tab w:val="left" w:pos="3803"/>
        </w:tabs>
        <w:spacing w:line="360" w:lineRule="auto"/>
        <w:ind w:left="1800"/>
        <w:jc w:val="both"/>
        <w:rPr>
          <w:rFonts w:ascii="Arial" w:hAnsi="Arial" w:cs="Arial"/>
          <w:color w:val="000000" w:themeColor="text1"/>
          <w:sz w:val="24"/>
        </w:rPr>
      </w:pPr>
    </w:p>
    <w:p w:rsidR="00E463E8" w:rsidRPr="002621C9" w:rsidRDefault="00356A21" w:rsidP="008B5814">
      <w:pPr>
        <w:pStyle w:val="Prrafodelista"/>
        <w:numPr>
          <w:ilvl w:val="4"/>
          <w:numId w:val="24"/>
        </w:numPr>
        <w:tabs>
          <w:tab w:val="left" w:pos="3803"/>
        </w:tabs>
        <w:spacing w:line="360" w:lineRule="auto"/>
        <w:ind w:left="2552" w:hanging="1134"/>
        <w:jc w:val="both"/>
        <w:rPr>
          <w:rFonts w:ascii="Arial" w:hAnsi="Arial" w:cs="Arial"/>
          <w:color w:val="000000" w:themeColor="text1"/>
          <w:sz w:val="24"/>
        </w:rPr>
      </w:pPr>
      <w:r w:rsidRPr="002621C9">
        <w:rPr>
          <w:rFonts w:ascii="Arial" w:hAnsi="Arial" w:cs="Arial"/>
          <w:color w:val="000000" w:themeColor="text1"/>
          <w:sz w:val="24"/>
        </w:rPr>
        <w:t>De p</w:t>
      </w:r>
      <w:r w:rsidR="00540180" w:rsidRPr="002621C9">
        <w:rPr>
          <w:rFonts w:ascii="Arial" w:hAnsi="Arial" w:cs="Arial"/>
          <w:color w:val="000000" w:themeColor="text1"/>
          <w:sz w:val="24"/>
        </w:rPr>
        <w:t>r</w:t>
      </w:r>
      <w:r w:rsidRPr="002621C9">
        <w:rPr>
          <w:rFonts w:ascii="Arial" w:hAnsi="Arial" w:cs="Arial"/>
          <w:color w:val="000000" w:themeColor="text1"/>
          <w:sz w:val="24"/>
        </w:rPr>
        <w:t xml:space="preserve">otección </w:t>
      </w:r>
      <w:r w:rsidR="00540180" w:rsidRPr="002621C9">
        <w:rPr>
          <w:rFonts w:ascii="Arial" w:hAnsi="Arial" w:cs="Arial"/>
          <w:color w:val="000000" w:themeColor="text1"/>
          <w:sz w:val="24"/>
        </w:rPr>
        <w:t xml:space="preserve"> </w:t>
      </w:r>
    </w:p>
    <w:p w:rsidR="00676AB0" w:rsidRPr="002621C9" w:rsidRDefault="003A6F8E"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Los factores protectores son aquellos que de alguna u</w:t>
      </w:r>
      <w:r w:rsidR="0049711F">
        <w:rPr>
          <w:rFonts w:ascii="Arial" w:hAnsi="Arial" w:cs="Arial"/>
          <w:color w:val="000000" w:themeColor="text1"/>
          <w:sz w:val="24"/>
        </w:rPr>
        <w:t xml:space="preserve"> otra forma mejoran o modifican</w:t>
      </w:r>
      <w:r w:rsidRPr="002621C9">
        <w:rPr>
          <w:rFonts w:ascii="Arial" w:hAnsi="Arial" w:cs="Arial"/>
          <w:color w:val="000000" w:themeColor="text1"/>
          <w:sz w:val="24"/>
        </w:rPr>
        <w:t xml:space="preserve"> la respuesta </w:t>
      </w:r>
      <w:r w:rsidR="0049711F">
        <w:rPr>
          <w:rFonts w:ascii="Arial" w:hAnsi="Arial" w:cs="Arial"/>
          <w:color w:val="000000" w:themeColor="text1"/>
          <w:sz w:val="24"/>
        </w:rPr>
        <w:t xml:space="preserve">de reacción </w:t>
      </w:r>
      <w:r w:rsidRPr="002621C9">
        <w:rPr>
          <w:rFonts w:ascii="Arial" w:hAnsi="Arial" w:cs="Arial"/>
          <w:color w:val="000000" w:themeColor="text1"/>
          <w:sz w:val="24"/>
        </w:rPr>
        <w:t>de las personas ante la adversidad</w:t>
      </w:r>
      <w:r w:rsidR="0049711F">
        <w:rPr>
          <w:rFonts w:ascii="Arial" w:hAnsi="Arial" w:cs="Arial"/>
          <w:color w:val="000000" w:themeColor="text1"/>
          <w:sz w:val="24"/>
        </w:rPr>
        <w:t xml:space="preserve"> suscitada</w:t>
      </w:r>
      <w:r w:rsidRPr="002621C9">
        <w:rPr>
          <w:rFonts w:ascii="Arial" w:hAnsi="Arial" w:cs="Arial"/>
          <w:color w:val="000000" w:themeColor="text1"/>
          <w:sz w:val="24"/>
        </w:rPr>
        <w:t>; por lo tanto, son</w:t>
      </w:r>
      <w:r w:rsidR="0049711F">
        <w:rPr>
          <w:rFonts w:ascii="Arial" w:hAnsi="Arial" w:cs="Arial"/>
          <w:color w:val="000000" w:themeColor="text1"/>
          <w:sz w:val="24"/>
        </w:rPr>
        <w:t xml:space="preserve"> aquellas</w:t>
      </w:r>
      <w:r w:rsidRPr="002621C9">
        <w:rPr>
          <w:rFonts w:ascii="Arial" w:hAnsi="Arial" w:cs="Arial"/>
          <w:color w:val="000000" w:themeColor="text1"/>
          <w:sz w:val="24"/>
        </w:rPr>
        <w:t xml:space="preserve"> características que se encuentran en distintos ambientes</w:t>
      </w:r>
      <w:r w:rsidR="0049711F">
        <w:rPr>
          <w:rFonts w:ascii="Arial" w:hAnsi="Arial" w:cs="Arial"/>
          <w:color w:val="000000" w:themeColor="text1"/>
          <w:sz w:val="24"/>
        </w:rPr>
        <w:t>, los cuales puede</w:t>
      </w:r>
      <w:r w:rsidRPr="002621C9">
        <w:rPr>
          <w:rFonts w:ascii="Arial" w:hAnsi="Arial" w:cs="Arial"/>
          <w:color w:val="000000" w:themeColor="text1"/>
          <w:sz w:val="24"/>
        </w:rPr>
        <w:t>n</w:t>
      </w:r>
      <w:r w:rsidR="0049711F">
        <w:rPr>
          <w:rFonts w:ascii="Arial" w:hAnsi="Arial" w:cs="Arial"/>
          <w:color w:val="000000" w:themeColor="text1"/>
          <w:sz w:val="24"/>
        </w:rPr>
        <w:t xml:space="preserve"> ser capaces de</w:t>
      </w:r>
      <w:r w:rsidRPr="002621C9">
        <w:rPr>
          <w:rFonts w:ascii="Arial" w:hAnsi="Arial" w:cs="Arial"/>
          <w:color w:val="000000" w:themeColor="text1"/>
          <w:sz w:val="24"/>
        </w:rPr>
        <w:t xml:space="preserve"> revertir situaciones potencialmente negativas</w:t>
      </w:r>
      <w:r w:rsidR="0007154C" w:rsidRPr="002621C9">
        <w:rPr>
          <w:rFonts w:ascii="Arial" w:hAnsi="Arial" w:cs="Arial"/>
          <w:color w:val="000000" w:themeColor="text1"/>
          <w:sz w:val="24"/>
        </w:rPr>
        <w:t xml:space="preserve"> </w:t>
      </w:r>
      <w:r w:rsidRPr="002621C9">
        <w:rPr>
          <w:rFonts w:ascii="Arial" w:hAnsi="Arial" w:cs="Arial"/>
          <w:color w:val="000000" w:themeColor="text1"/>
          <w:sz w:val="24"/>
        </w:rPr>
        <w:t xml:space="preserve">(Diaz &amp; </w:t>
      </w:r>
      <w:r w:rsidR="0007154C" w:rsidRPr="002621C9">
        <w:rPr>
          <w:rFonts w:ascii="Arial" w:hAnsi="Arial" w:cs="Arial"/>
          <w:color w:val="000000" w:themeColor="text1"/>
          <w:sz w:val="24"/>
        </w:rPr>
        <w:t>Bin,</w:t>
      </w:r>
      <w:r w:rsidR="003F63E6" w:rsidRPr="002621C9">
        <w:rPr>
          <w:rFonts w:ascii="Arial" w:hAnsi="Arial" w:cs="Arial"/>
          <w:color w:val="000000" w:themeColor="text1"/>
          <w:sz w:val="24"/>
        </w:rPr>
        <w:t xml:space="preserve"> </w:t>
      </w:r>
      <w:r w:rsidR="0007154C" w:rsidRPr="002621C9">
        <w:rPr>
          <w:rFonts w:ascii="Arial" w:hAnsi="Arial" w:cs="Arial"/>
          <w:color w:val="000000" w:themeColor="text1"/>
          <w:sz w:val="24"/>
        </w:rPr>
        <w:t>2007). Dentro de los factores protectores se encuentran:</w:t>
      </w:r>
    </w:p>
    <w:p w:rsidR="0007154C" w:rsidRPr="002621C9" w:rsidRDefault="0007154C"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Constitucionales, tales como: fortaleza física, temperamento e inteligencia.</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407074" w:rsidRDefault="00407074" w:rsidP="0040707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Inteligencia</w:t>
      </w:r>
      <w:r>
        <w:rPr>
          <w:rFonts w:ascii="Arial" w:hAnsi="Arial" w:cs="Arial"/>
          <w:color w:val="000000" w:themeColor="text1"/>
          <w:sz w:val="24"/>
        </w:rPr>
        <w:t>, capacidad para hacer uso del conocimiento con el propósito de hallar soluciones a los problemas, es por ello que Marquez y Anzola (2008; citadas en Cardozo, 2009) refieren que la inteligencia es un factor de protección, logrando amortiguar algunos efectos negativos y a su vez, impulsando actitudes resilientes.</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07154C" w:rsidRPr="002621C9" w:rsidRDefault="0007154C"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Los factores protectores ambientales pueden ser: clubes sociales, grupos religiosos, los amigos.  </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07154C" w:rsidRPr="002621C9" w:rsidRDefault="0007154C"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Destrezas afectivas, tales como la empatía, motivación, esperanza, independencia, metas claras.</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B62770" w:rsidRPr="002621C9" w:rsidRDefault="00B6277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Entre los factores de protección internos se encuentran: ofrecer servicios a otros o a alguna causa. Habilidad para tener relaciones sólidas, desarrollo de destrezas sociales.</w:t>
      </w:r>
    </w:p>
    <w:p w:rsidR="00B62770" w:rsidRPr="0049711F" w:rsidRDefault="00AD613F" w:rsidP="004040E5">
      <w:pPr>
        <w:tabs>
          <w:tab w:val="left" w:pos="3803"/>
        </w:tabs>
        <w:spacing w:line="360" w:lineRule="auto"/>
        <w:jc w:val="both"/>
        <w:rPr>
          <w:rFonts w:ascii="Arial" w:hAnsi="Arial" w:cs="Arial"/>
          <w:sz w:val="24"/>
        </w:rPr>
      </w:pPr>
      <w:r w:rsidRPr="003903F5">
        <w:rPr>
          <w:rFonts w:ascii="Arial" w:hAnsi="Arial" w:cs="Arial"/>
          <w:sz w:val="24"/>
        </w:rPr>
        <w:t>Suarez (</w:t>
      </w:r>
      <w:r w:rsidR="003F63E6" w:rsidRPr="003903F5">
        <w:rPr>
          <w:rFonts w:ascii="Arial" w:hAnsi="Arial" w:cs="Arial"/>
          <w:sz w:val="24"/>
        </w:rPr>
        <w:t xml:space="preserve">1997; </w:t>
      </w:r>
      <w:r w:rsidRPr="003903F5">
        <w:rPr>
          <w:rFonts w:ascii="Arial" w:hAnsi="Arial" w:cs="Arial"/>
          <w:sz w:val="24"/>
        </w:rPr>
        <w:t xml:space="preserve">citado en </w:t>
      </w:r>
      <w:r w:rsidR="009E43F3" w:rsidRPr="003903F5">
        <w:rPr>
          <w:rFonts w:ascii="Arial" w:hAnsi="Arial" w:cs="Arial"/>
          <w:sz w:val="24"/>
        </w:rPr>
        <w:t>Uriarte</w:t>
      </w:r>
      <w:r w:rsidRPr="003903F5">
        <w:rPr>
          <w:rFonts w:ascii="Arial" w:hAnsi="Arial" w:cs="Arial"/>
          <w:sz w:val="24"/>
        </w:rPr>
        <w:t>,</w:t>
      </w:r>
      <w:r w:rsidR="009E43F3" w:rsidRPr="003903F5">
        <w:rPr>
          <w:rFonts w:ascii="Arial" w:hAnsi="Arial" w:cs="Arial"/>
          <w:sz w:val="24"/>
        </w:rPr>
        <w:t xml:space="preserve"> 2005</w:t>
      </w:r>
      <w:r w:rsidRPr="003903F5">
        <w:rPr>
          <w:rFonts w:ascii="Arial" w:hAnsi="Arial" w:cs="Arial"/>
          <w:sz w:val="24"/>
        </w:rPr>
        <w:t>)</w:t>
      </w:r>
      <w:r w:rsidR="002207E2" w:rsidRPr="003903F5">
        <w:rPr>
          <w:rFonts w:ascii="Arial" w:hAnsi="Arial" w:cs="Arial"/>
          <w:sz w:val="24"/>
        </w:rPr>
        <w:t xml:space="preserve"> </w:t>
      </w:r>
      <w:r w:rsidR="00BD2D97" w:rsidRPr="003903F5">
        <w:rPr>
          <w:rFonts w:ascii="Arial" w:hAnsi="Arial" w:cs="Arial"/>
          <w:sz w:val="24"/>
        </w:rPr>
        <w:t>identificó cuatro factores protectores internos, agrupados en los siguientes componentes:</w:t>
      </w:r>
    </w:p>
    <w:p w:rsidR="00EE4F40" w:rsidRPr="002621C9" w:rsidRDefault="00EE4F40" w:rsidP="004040E5">
      <w:pPr>
        <w:tabs>
          <w:tab w:val="left" w:pos="3803"/>
        </w:tabs>
        <w:spacing w:line="360" w:lineRule="auto"/>
        <w:jc w:val="both"/>
        <w:rPr>
          <w:rFonts w:ascii="Arial" w:hAnsi="Arial" w:cs="Arial"/>
          <w:color w:val="000000" w:themeColor="text1"/>
          <w:sz w:val="24"/>
        </w:rPr>
      </w:pPr>
    </w:p>
    <w:p w:rsidR="005E48C0" w:rsidRPr="002621C9" w:rsidRDefault="00BD2D97"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 xml:space="preserve">Competencia social: </w:t>
      </w:r>
    </w:p>
    <w:p w:rsidR="00BD2D97" w:rsidRPr="002621C9" w:rsidRDefault="00BD2D97" w:rsidP="005E48C0">
      <w:pPr>
        <w:pStyle w:val="Prrafodelista"/>
        <w:tabs>
          <w:tab w:val="left" w:pos="3803"/>
        </w:tabs>
        <w:spacing w:line="360" w:lineRule="auto"/>
        <w:ind w:left="786"/>
        <w:jc w:val="both"/>
        <w:rPr>
          <w:rFonts w:ascii="Arial" w:hAnsi="Arial" w:cs="Arial"/>
          <w:color w:val="000000" w:themeColor="text1"/>
          <w:sz w:val="24"/>
        </w:rPr>
      </w:pPr>
      <w:r w:rsidRPr="002621C9">
        <w:rPr>
          <w:rFonts w:ascii="Arial" w:hAnsi="Arial" w:cs="Arial"/>
          <w:color w:val="000000" w:themeColor="text1"/>
          <w:sz w:val="24"/>
        </w:rPr>
        <w:t>Capacidad para comunicarse y demostrar afecto o empatía, sentido de humor, saber medir el temperamento propio, mayor respuestas al contacto.</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5E48C0" w:rsidRPr="002621C9" w:rsidRDefault="00BD2D97"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Resolución de problemas: </w:t>
      </w:r>
    </w:p>
    <w:p w:rsidR="00BD2D97" w:rsidRPr="002621C9" w:rsidRDefault="005E48C0" w:rsidP="005E48C0">
      <w:pPr>
        <w:pStyle w:val="Prrafodelista"/>
        <w:tabs>
          <w:tab w:val="left" w:pos="3803"/>
        </w:tabs>
        <w:spacing w:line="360" w:lineRule="auto"/>
        <w:ind w:left="786"/>
        <w:jc w:val="both"/>
        <w:rPr>
          <w:rFonts w:ascii="Arial" w:hAnsi="Arial" w:cs="Arial"/>
          <w:color w:val="000000" w:themeColor="text1"/>
          <w:sz w:val="24"/>
        </w:rPr>
      </w:pPr>
      <w:r w:rsidRPr="002621C9">
        <w:rPr>
          <w:rFonts w:ascii="Arial" w:hAnsi="Arial" w:cs="Arial"/>
          <w:color w:val="000000" w:themeColor="text1"/>
          <w:sz w:val="24"/>
        </w:rPr>
        <w:t>Sentimientos</w:t>
      </w:r>
      <w:r w:rsidR="00BD2D97" w:rsidRPr="002621C9">
        <w:rPr>
          <w:rFonts w:ascii="Arial" w:hAnsi="Arial" w:cs="Arial"/>
          <w:color w:val="000000" w:themeColor="text1"/>
          <w:sz w:val="24"/>
        </w:rPr>
        <w:t xml:space="preserve"> de autosuficiencia, La utilización de destrezas para planificar y para producir cambios en situaciones frustrantes, autodisciplina.</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5E48C0" w:rsidRPr="002621C9" w:rsidRDefault="00BD2D97"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Autonomía: </w:t>
      </w:r>
    </w:p>
    <w:p w:rsidR="00BD2D97" w:rsidRPr="002621C9" w:rsidRDefault="005E48C0" w:rsidP="005E48C0">
      <w:pPr>
        <w:pStyle w:val="Prrafodelista"/>
        <w:tabs>
          <w:tab w:val="left" w:pos="3803"/>
        </w:tabs>
        <w:spacing w:line="360" w:lineRule="auto"/>
        <w:ind w:left="786"/>
        <w:jc w:val="both"/>
        <w:rPr>
          <w:rFonts w:ascii="Arial" w:hAnsi="Arial" w:cs="Arial"/>
          <w:color w:val="000000" w:themeColor="text1"/>
          <w:sz w:val="24"/>
        </w:rPr>
      </w:pPr>
      <w:r w:rsidRPr="002621C9">
        <w:rPr>
          <w:rFonts w:ascii="Arial" w:hAnsi="Arial" w:cs="Arial"/>
          <w:color w:val="000000" w:themeColor="text1"/>
          <w:sz w:val="24"/>
        </w:rPr>
        <w:t>Conocimiento</w:t>
      </w:r>
      <w:r w:rsidR="00BD2D97" w:rsidRPr="002621C9">
        <w:rPr>
          <w:rFonts w:ascii="Arial" w:hAnsi="Arial" w:cs="Arial"/>
          <w:color w:val="000000" w:themeColor="text1"/>
          <w:sz w:val="24"/>
        </w:rPr>
        <w:t xml:space="preserve"> propio, capacidad para distanciarse de ambientes disfuncionales, locus de control interno.</w:t>
      </w:r>
    </w:p>
    <w:p w:rsidR="00E40BA6" w:rsidRPr="002621C9" w:rsidRDefault="00E40BA6" w:rsidP="00E40BA6">
      <w:pPr>
        <w:pStyle w:val="Prrafodelista"/>
        <w:tabs>
          <w:tab w:val="left" w:pos="3803"/>
        </w:tabs>
        <w:spacing w:line="240" w:lineRule="auto"/>
        <w:ind w:left="786"/>
        <w:jc w:val="both"/>
        <w:rPr>
          <w:rFonts w:ascii="Arial" w:hAnsi="Arial" w:cs="Arial"/>
          <w:color w:val="000000" w:themeColor="text1"/>
          <w:sz w:val="24"/>
        </w:rPr>
      </w:pPr>
    </w:p>
    <w:p w:rsidR="005E48C0" w:rsidRPr="002621C9" w:rsidRDefault="005E48C0" w:rsidP="008B5814">
      <w:pPr>
        <w:pStyle w:val="Prrafodelista"/>
        <w:numPr>
          <w:ilvl w:val="0"/>
          <w:numId w:val="16"/>
        </w:num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Sentido de vida:</w:t>
      </w:r>
    </w:p>
    <w:p w:rsidR="00751E0C" w:rsidRPr="002621C9" w:rsidRDefault="005E48C0" w:rsidP="00B82BE0">
      <w:pPr>
        <w:pStyle w:val="Prrafodelista"/>
        <w:tabs>
          <w:tab w:val="left" w:pos="3803"/>
        </w:tabs>
        <w:spacing w:line="360" w:lineRule="auto"/>
        <w:ind w:left="786"/>
        <w:jc w:val="both"/>
        <w:rPr>
          <w:rFonts w:ascii="Arial" w:hAnsi="Arial" w:cs="Arial"/>
          <w:color w:val="000000" w:themeColor="text1"/>
          <w:sz w:val="24"/>
        </w:rPr>
      </w:pPr>
      <w:r w:rsidRPr="002621C9">
        <w:rPr>
          <w:rFonts w:ascii="Arial" w:hAnsi="Arial" w:cs="Arial"/>
          <w:color w:val="000000" w:themeColor="text1"/>
          <w:sz w:val="24"/>
        </w:rPr>
        <w:t>Metas</w:t>
      </w:r>
      <w:r w:rsidR="00BD2D97" w:rsidRPr="002621C9">
        <w:rPr>
          <w:rFonts w:ascii="Arial" w:hAnsi="Arial" w:cs="Arial"/>
          <w:color w:val="000000" w:themeColor="text1"/>
          <w:sz w:val="24"/>
        </w:rPr>
        <w:t xml:space="preserve">, motivación para el logro, optimismo, sentido de propósito, fe y espiritualidad. </w:t>
      </w:r>
    </w:p>
    <w:p w:rsidR="00E40BA6" w:rsidRPr="002621C9" w:rsidRDefault="00E40BA6" w:rsidP="005B087D">
      <w:pPr>
        <w:pStyle w:val="Prrafodelista"/>
        <w:tabs>
          <w:tab w:val="left" w:pos="3803"/>
        </w:tabs>
        <w:spacing w:line="360" w:lineRule="auto"/>
        <w:rPr>
          <w:rFonts w:ascii="Arial" w:hAnsi="Arial" w:cs="Arial"/>
          <w:b/>
          <w:color w:val="000000" w:themeColor="text1"/>
          <w:sz w:val="24"/>
        </w:rPr>
      </w:pPr>
    </w:p>
    <w:p w:rsidR="00FF53F9" w:rsidRPr="002621C9" w:rsidRDefault="00867D5A" w:rsidP="008B5814">
      <w:pPr>
        <w:pStyle w:val="Prrafodelista"/>
        <w:numPr>
          <w:ilvl w:val="2"/>
          <w:numId w:val="24"/>
        </w:numPr>
        <w:tabs>
          <w:tab w:val="left" w:pos="3803"/>
        </w:tabs>
        <w:ind w:left="1276"/>
        <w:rPr>
          <w:rFonts w:ascii="Arial" w:hAnsi="Arial" w:cs="Arial"/>
          <w:b/>
          <w:color w:val="000000" w:themeColor="text1"/>
          <w:sz w:val="24"/>
        </w:rPr>
      </w:pPr>
      <w:r w:rsidRPr="002621C9">
        <w:rPr>
          <w:rFonts w:ascii="Arial" w:hAnsi="Arial" w:cs="Arial"/>
          <w:b/>
          <w:color w:val="000000" w:themeColor="text1"/>
          <w:sz w:val="24"/>
        </w:rPr>
        <w:t>CEGUERA</w:t>
      </w:r>
    </w:p>
    <w:p w:rsidR="00FF53F9" w:rsidRPr="002621C9" w:rsidRDefault="00FF53F9" w:rsidP="00FF53F9">
      <w:pPr>
        <w:pStyle w:val="Prrafodelista"/>
        <w:tabs>
          <w:tab w:val="left" w:pos="3803"/>
        </w:tabs>
        <w:rPr>
          <w:rFonts w:ascii="Arial" w:hAnsi="Arial" w:cs="Arial"/>
          <w:b/>
          <w:color w:val="000000" w:themeColor="text1"/>
          <w:sz w:val="24"/>
        </w:rPr>
      </w:pPr>
    </w:p>
    <w:p w:rsidR="0033518B" w:rsidRPr="002621C9" w:rsidRDefault="00877072" w:rsidP="008B5814">
      <w:pPr>
        <w:pStyle w:val="Prrafodelista"/>
        <w:numPr>
          <w:ilvl w:val="3"/>
          <w:numId w:val="24"/>
        </w:numPr>
        <w:tabs>
          <w:tab w:val="left" w:pos="3803"/>
        </w:tabs>
        <w:spacing w:line="360" w:lineRule="auto"/>
        <w:ind w:left="2127"/>
        <w:jc w:val="both"/>
        <w:rPr>
          <w:rFonts w:ascii="Arial" w:hAnsi="Arial" w:cs="Arial"/>
          <w:b/>
          <w:color w:val="000000" w:themeColor="text1"/>
          <w:sz w:val="24"/>
        </w:rPr>
      </w:pPr>
      <w:r w:rsidRPr="002621C9">
        <w:rPr>
          <w:rFonts w:ascii="Arial" w:hAnsi="Arial" w:cs="Arial"/>
          <w:b/>
          <w:color w:val="000000" w:themeColor="text1"/>
          <w:sz w:val="24"/>
        </w:rPr>
        <w:t xml:space="preserve">DENOMINACIÓN DE DEFICIENCIA, DISCAPACIDAD Y MINUSVALÍA </w:t>
      </w:r>
    </w:p>
    <w:p w:rsidR="00AB0852" w:rsidRPr="002621C9" w:rsidRDefault="00AB0852"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w:t>
      </w:r>
      <w:r w:rsidR="00AF5FE7" w:rsidRPr="002621C9">
        <w:rPr>
          <w:rFonts w:ascii="Arial" w:hAnsi="Arial" w:cs="Arial"/>
          <w:color w:val="000000" w:themeColor="text1"/>
          <w:sz w:val="24"/>
        </w:rPr>
        <w:t xml:space="preserve">terminología utilizada para </w:t>
      </w:r>
      <w:r w:rsidR="00A26A3D" w:rsidRPr="002621C9">
        <w:rPr>
          <w:rFonts w:ascii="Arial" w:hAnsi="Arial" w:cs="Arial"/>
          <w:color w:val="000000" w:themeColor="text1"/>
          <w:sz w:val="24"/>
        </w:rPr>
        <w:t xml:space="preserve">nombrar </w:t>
      </w:r>
      <w:r w:rsidR="00AF5FE7" w:rsidRPr="002621C9">
        <w:rPr>
          <w:rFonts w:ascii="Arial" w:hAnsi="Arial" w:cs="Arial"/>
          <w:color w:val="000000" w:themeColor="text1"/>
          <w:sz w:val="24"/>
        </w:rPr>
        <w:t>la anormalidad patológica</w:t>
      </w:r>
      <w:r w:rsidR="004D627F" w:rsidRPr="002621C9">
        <w:rPr>
          <w:rFonts w:ascii="Arial" w:hAnsi="Arial" w:cs="Arial"/>
          <w:color w:val="000000" w:themeColor="text1"/>
          <w:sz w:val="24"/>
        </w:rPr>
        <w:t xml:space="preserve"> en una persona,</w:t>
      </w:r>
      <w:r w:rsidR="00AF5FE7" w:rsidRPr="002621C9">
        <w:rPr>
          <w:rFonts w:ascii="Arial" w:hAnsi="Arial" w:cs="Arial"/>
          <w:color w:val="000000" w:themeColor="text1"/>
          <w:sz w:val="24"/>
        </w:rPr>
        <w:t xml:space="preserve"> </w:t>
      </w:r>
      <w:r w:rsidR="004D627F" w:rsidRPr="002621C9">
        <w:rPr>
          <w:rFonts w:ascii="Arial" w:hAnsi="Arial" w:cs="Arial"/>
          <w:color w:val="000000" w:themeColor="text1"/>
          <w:sz w:val="24"/>
        </w:rPr>
        <w:t xml:space="preserve">ha generado la creación de estigmas </w:t>
      </w:r>
      <w:r w:rsidR="009B7B2C" w:rsidRPr="002621C9">
        <w:rPr>
          <w:rFonts w:ascii="Arial" w:hAnsi="Arial" w:cs="Arial"/>
          <w:color w:val="000000" w:themeColor="text1"/>
          <w:sz w:val="24"/>
        </w:rPr>
        <w:t xml:space="preserve">hacia </w:t>
      </w:r>
      <w:r w:rsidR="000A5BC5" w:rsidRPr="002621C9">
        <w:rPr>
          <w:rFonts w:ascii="Arial" w:hAnsi="Arial" w:cs="Arial"/>
          <w:color w:val="000000" w:themeColor="text1"/>
          <w:sz w:val="24"/>
        </w:rPr>
        <w:t>los individuos</w:t>
      </w:r>
      <w:r w:rsidR="009B7B2C" w:rsidRPr="002621C9">
        <w:rPr>
          <w:rFonts w:ascii="Arial" w:hAnsi="Arial" w:cs="Arial"/>
          <w:color w:val="000000" w:themeColor="text1"/>
          <w:sz w:val="24"/>
        </w:rPr>
        <w:t xml:space="preserve"> con limitaciones, ya sea </w:t>
      </w:r>
      <w:r w:rsidR="000A5BC5" w:rsidRPr="002621C9">
        <w:rPr>
          <w:rFonts w:ascii="Arial" w:hAnsi="Arial" w:cs="Arial"/>
          <w:color w:val="000000" w:themeColor="text1"/>
          <w:sz w:val="24"/>
        </w:rPr>
        <w:t>de tipo física</w:t>
      </w:r>
      <w:r w:rsidR="00A04D26" w:rsidRPr="002621C9">
        <w:rPr>
          <w:rFonts w:ascii="Arial" w:hAnsi="Arial" w:cs="Arial"/>
          <w:color w:val="000000" w:themeColor="text1"/>
          <w:sz w:val="24"/>
        </w:rPr>
        <w:t>, mental o sensorial; de esta forma, se habla de inválido, deficiente, discapacitado, etcétera, lo cual genera una confusión conceptual y por lo tanto, terminológica</w:t>
      </w:r>
      <w:r w:rsidR="009D3A9A" w:rsidRPr="002621C9">
        <w:rPr>
          <w:rFonts w:ascii="Arial" w:hAnsi="Arial" w:cs="Arial"/>
          <w:color w:val="000000" w:themeColor="text1"/>
          <w:sz w:val="24"/>
        </w:rPr>
        <w:t xml:space="preserve"> (Álvarez, </w:t>
      </w:r>
      <w:r w:rsidR="00E62CA3" w:rsidRPr="002621C9">
        <w:rPr>
          <w:rFonts w:ascii="Arial" w:hAnsi="Arial" w:cs="Arial"/>
          <w:color w:val="000000" w:themeColor="text1"/>
          <w:sz w:val="24"/>
        </w:rPr>
        <w:t>2008)</w:t>
      </w:r>
      <w:r w:rsidR="00A04D26" w:rsidRPr="002621C9">
        <w:rPr>
          <w:rFonts w:ascii="Arial" w:hAnsi="Arial" w:cs="Arial"/>
          <w:color w:val="000000" w:themeColor="text1"/>
          <w:sz w:val="24"/>
        </w:rPr>
        <w:t xml:space="preserve"> </w:t>
      </w:r>
    </w:p>
    <w:p w:rsidR="00601CA9" w:rsidRPr="002621C9" w:rsidRDefault="00A67A96" w:rsidP="00EE4F40">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Es por ello que</w:t>
      </w:r>
      <w:r w:rsidR="00927E93" w:rsidRPr="002621C9">
        <w:rPr>
          <w:rFonts w:ascii="Arial" w:hAnsi="Arial" w:cs="Arial"/>
          <w:color w:val="000000" w:themeColor="text1"/>
          <w:sz w:val="24"/>
        </w:rPr>
        <w:t>,</w:t>
      </w:r>
      <w:r w:rsidRPr="002621C9">
        <w:rPr>
          <w:rFonts w:ascii="Arial" w:hAnsi="Arial" w:cs="Arial"/>
          <w:color w:val="000000" w:themeColor="text1"/>
          <w:sz w:val="24"/>
        </w:rPr>
        <w:t xml:space="preserve"> ante estas ambigüedades</w:t>
      </w:r>
      <w:r w:rsidR="000B3743" w:rsidRPr="002621C9">
        <w:rPr>
          <w:rFonts w:ascii="Arial" w:hAnsi="Arial" w:cs="Arial"/>
          <w:color w:val="000000" w:themeColor="text1"/>
          <w:sz w:val="24"/>
        </w:rPr>
        <w:t xml:space="preserve">, la Organización Mundial de la Salud, </w:t>
      </w:r>
      <w:r w:rsidR="00775F1A" w:rsidRPr="002621C9">
        <w:rPr>
          <w:rFonts w:ascii="Arial" w:hAnsi="Arial" w:cs="Arial"/>
          <w:color w:val="000000" w:themeColor="text1"/>
          <w:sz w:val="24"/>
        </w:rPr>
        <w:t xml:space="preserve">publicó </w:t>
      </w:r>
      <w:r w:rsidR="000B3743" w:rsidRPr="002621C9">
        <w:rPr>
          <w:rFonts w:ascii="Arial" w:hAnsi="Arial" w:cs="Arial"/>
          <w:color w:val="000000" w:themeColor="text1"/>
          <w:sz w:val="24"/>
        </w:rPr>
        <w:t>la Clasificación Internacional del Funcionamiento y la Discapacidad</w:t>
      </w:r>
      <w:r w:rsidR="00A96EDA" w:rsidRPr="002621C9">
        <w:rPr>
          <w:rFonts w:ascii="Arial" w:hAnsi="Arial" w:cs="Arial"/>
          <w:color w:val="000000" w:themeColor="text1"/>
          <w:sz w:val="24"/>
        </w:rPr>
        <w:t xml:space="preserve">, </w:t>
      </w:r>
      <w:r w:rsidR="000B3743" w:rsidRPr="002621C9">
        <w:rPr>
          <w:rFonts w:ascii="Arial" w:hAnsi="Arial" w:cs="Arial"/>
          <w:color w:val="000000" w:themeColor="text1"/>
          <w:sz w:val="24"/>
        </w:rPr>
        <w:t>CIDDM</w:t>
      </w:r>
      <w:r w:rsidR="00A96EDA" w:rsidRPr="002621C9">
        <w:rPr>
          <w:rFonts w:ascii="Arial" w:hAnsi="Arial" w:cs="Arial"/>
          <w:color w:val="000000" w:themeColor="text1"/>
          <w:sz w:val="24"/>
        </w:rPr>
        <w:t>-2 (</w:t>
      </w:r>
      <w:r w:rsidR="00AC62BD" w:rsidRPr="002621C9">
        <w:rPr>
          <w:rFonts w:ascii="Arial" w:hAnsi="Arial" w:cs="Arial"/>
          <w:color w:val="000000" w:themeColor="text1"/>
          <w:sz w:val="24"/>
        </w:rPr>
        <w:t>1999</w:t>
      </w:r>
      <w:r w:rsidR="00775F1A" w:rsidRPr="002621C9">
        <w:rPr>
          <w:rFonts w:ascii="Arial" w:hAnsi="Arial" w:cs="Arial"/>
          <w:color w:val="000000" w:themeColor="text1"/>
          <w:sz w:val="24"/>
        </w:rPr>
        <w:t xml:space="preserve">), en </w:t>
      </w:r>
      <w:r w:rsidR="001D15CF" w:rsidRPr="002621C9">
        <w:rPr>
          <w:rFonts w:ascii="Arial" w:hAnsi="Arial" w:cs="Arial"/>
          <w:color w:val="000000" w:themeColor="text1"/>
          <w:sz w:val="24"/>
        </w:rPr>
        <w:t>la que propone las siguientes dimensiones:</w:t>
      </w:r>
    </w:p>
    <w:p w:rsidR="001D15CF" w:rsidRPr="002621C9" w:rsidRDefault="001D15CF" w:rsidP="008B5814">
      <w:pPr>
        <w:pStyle w:val="Prrafodelista"/>
        <w:numPr>
          <w:ilvl w:val="0"/>
          <w:numId w:val="6"/>
        </w:numPr>
        <w:tabs>
          <w:tab w:val="left" w:pos="3803"/>
        </w:tabs>
        <w:spacing w:line="360" w:lineRule="auto"/>
        <w:ind w:left="1134"/>
        <w:jc w:val="both"/>
        <w:rPr>
          <w:rFonts w:ascii="Arial" w:hAnsi="Arial" w:cs="Arial"/>
          <w:color w:val="000000" w:themeColor="text1"/>
          <w:sz w:val="24"/>
        </w:rPr>
      </w:pPr>
      <w:r w:rsidRPr="002621C9">
        <w:rPr>
          <w:rFonts w:ascii="Arial" w:hAnsi="Arial" w:cs="Arial"/>
          <w:b/>
          <w:color w:val="000000" w:themeColor="text1"/>
          <w:sz w:val="24"/>
        </w:rPr>
        <w:t>Funciones corporal</w:t>
      </w:r>
      <w:r w:rsidR="00B03B9F" w:rsidRPr="002621C9">
        <w:rPr>
          <w:rFonts w:ascii="Arial" w:hAnsi="Arial" w:cs="Arial"/>
          <w:b/>
          <w:color w:val="000000" w:themeColor="text1"/>
          <w:sz w:val="24"/>
        </w:rPr>
        <w:t>es:</w:t>
      </w:r>
      <w:r w:rsidR="00B03B9F" w:rsidRPr="002621C9">
        <w:rPr>
          <w:rFonts w:ascii="Arial" w:hAnsi="Arial" w:cs="Arial"/>
          <w:color w:val="000000" w:themeColor="text1"/>
          <w:sz w:val="24"/>
        </w:rPr>
        <w:t xml:space="preserve"> son las funciones fisiológicas y psicológicas. </w:t>
      </w:r>
    </w:p>
    <w:p w:rsidR="001D15CF" w:rsidRPr="002621C9" w:rsidRDefault="001D15CF" w:rsidP="008B5814">
      <w:pPr>
        <w:pStyle w:val="Prrafodelista"/>
        <w:numPr>
          <w:ilvl w:val="0"/>
          <w:numId w:val="6"/>
        </w:numPr>
        <w:tabs>
          <w:tab w:val="left" w:pos="3803"/>
        </w:tabs>
        <w:spacing w:line="360" w:lineRule="auto"/>
        <w:ind w:left="1134"/>
        <w:jc w:val="both"/>
        <w:rPr>
          <w:rFonts w:ascii="Arial" w:hAnsi="Arial" w:cs="Arial"/>
          <w:color w:val="000000" w:themeColor="text1"/>
          <w:sz w:val="24"/>
        </w:rPr>
      </w:pPr>
      <w:r w:rsidRPr="002621C9">
        <w:rPr>
          <w:rFonts w:ascii="Arial" w:hAnsi="Arial" w:cs="Arial"/>
          <w:b/>
          <w:color w:val="000000" w:themeColor="text1"/>
          <w:sz w:val="24"/>
        </w:rPr>
        <w:t>Estructuras corporales</w:t>
      </w:r>
      <w:r w:rsidR="00B03B9F" w:rsidRPr="002621C9">
        <w:rPr>
          <w:rFonts w:ascii="Arial" w:hAnsi="Arial" w:cs="Arial"/>
          <w:b/>
          <w:color w:val="000000" w:themeColor="text1"/>
          <w:sz w:val="24"/>
        </w:rPr>
        <w:t>:</w:t>
      </w:r>
      <w:r w:rsidR="00B03B9F" w:rsidRPr="002621C9">
        <w:rPr>
          <w:rFonts w:ascii="Arial" w:hAnsi="Arial" w:cs="Arial"/>
          <w:color w:val="000000" w:themeColor="text1"/>
          <w:sz w:val="24"/>
        </w:rPr>
        <w:t xml:space="preserve"> son las partes anatómicas del cuerpo, como los órganos, las extremidades y sus componentes.</w:t>
      </w:r>
    </w:p>
    <w:p w:rsidR="004919B9" w:rsidRPr="002621C9" w:rsidRDefault="00506647"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 xml:space="preserve">Teniendo en cuenta estas dos primeras dimensiones, se define a la </w:t>
      </w:r>
      <w:r w:rsidRPr="002621C9">
        <w:rPr>
          <w:rFonts w:ascii="Arial" w:hAnsi="Arial" w:cs="Arial"/>
          <w:b/>
          <w:color w:val="000000" w:themeColor="text1"/>
          <w:sz w:val="24"/>
        </w:rPr>
        <w:t>DEFICIENCIA</w:t>
      </w:r>
      <w:r w:rsidRPr="002621C9">
        <w:rPr>
          <w:rFonts w:ascii="Arial" w:hAnsi="Arial" w:cs="Arial"/>
          <w:color w:val="000000" w:themeColor="text1"/>
          <w:sz w:val="24"/>
        </w:rPr>
        <w:t xml:space="preserve"> como aquellos problemas generados en las funciones o estructuras corporales, tal como es el caso de una desviación significativa o una pérdida total </w:t>
      </w:r>
      <w:r w:rsidR="00EE322F" w:rsidRPr="002621C9">
        <w:rPr>
          <w:rFonts w:ascii="Arial" w:hAnsi="Arial" w:cs="Arial"/>
          <w:color w:val="000000" w:themeColor="text1"/>
          <w:sz w:val="24"/>
        </w:rPr>
        <w:t>e ir</w:t>
      </w:r>
      <w:r w:rsidR="0034715A" w:rsidRPr="002621C9">
        <w:rPr>
          <w:rFonts w:ascii="Arial" w:hAnsi="Arial" w:cs="Arial"/>
          <w:color w:val="000000" w:themeColor="text1"/>
          <w:sz w:val="24"/>
        </w:rPr>
        <w:t xml:space="preserve">remediable; por lo tanto, una deficiencia es una limitación funcional. </w:t>
      </w:r>
      <w:r w:rsidR="00EE322F" w:rsidRPr="002621C9">
        <w:rPr>
          <w:rFonts w:ascii="Arial" w:hAnsi="Arial" w:cs="Arial"/>
          <w:color w:val="000000" w:themeColor="text1"/>
          <w:sz w:val="24"/>
        </w:rPr>
        <w:t xml:space="preserve"> </w:t>
      </w:r>
    </w:p>
    <w:p w:rsidR="001D15CF" w:rsidRPr="002621C9" w:rsidRDefault="001D15CF" w:rsidP="008B5814">
      <w:pPr>
        <w:pStyle w:val="Prrafodelista"/>
        <w:numPr>
          <w:ilvl w:val="0"/>
          <w:numId w:val="6"/>
        </w:numPr>
        <w:tabs>
          <w:tab w:val="left" w:pos="3803"/>
        </w:tabs>
        <w:spacing w:line="360" w:lineRule="auto"/>
        <w:ind w:left="1134"/>
        <w:jc w:val="both"/>
        <w:rPr>
          <w:rFonts w:ascii="Arial" w:hAnsi="Arial" w:cs="Arial"/>
          <w:color w:val="000000" w:themeColor="text1"/>
          <w:sz w:val="24"/>
        </w:rPr>
      </w:pPr>
      <w:r w:rsidRPr="002621C9">
        <w:rPr>
          <w:rFonts w:ascii="Arial" w:hAnsi="Arial" w:cs="Arial"/>
          <w:b/>
          <w:color w:val="000000" w:themeColor="text1"/>
          <w:sz w:val="24"/>
        </w:rPr>
        <w:t>Actividad</w:t>
      </w:r>
      <w:r w:rsidR="00601CA9" w:rsidRPr="002621C9">
        <w:rPr>
          <w:rFonts w:ascii="Arial" w:hAnsi="Arial" w:cs="Arial"/>
          <w:b/>
          <w:color w:val="000000" w:themeColor="text1"/>
          <w:sz w:val="24"/>
        </w:rPr>
        <w:t xml:space="preserve">: </w:t>
      </w:r>
      <w:r w:rsidR="009336B8" w:rsidRPr="002621C9">
        <w:rPr>
          <w:rFonts w:ascii="Arial" w:hAnsi="Arial" w:cs="Arial"/>
          <w:color w:val="000000" w:themeColor="text1"/>
          <w:sz w:val="24"/>
        </w:rPr>
        <w:t xml:space="preserve">se refiere a la realización de una tarea o acción </w:t>
      </w:r>
      <w:r w:rsidR="00716493" w:rsidRPr="002621C9">
        <w:rPr>
          <w:rFonts w:ascii="Arial" w:hAnsi="Arial" w:cs="Arial"/>
          <w:color w:val="000000" w:themeColor="text1"/>
          <w:sz w:val="24"/>
        </w:rPr>
        <w:t xml:space="preserve">de la cotidianidad </w:t>
      </w:r>
      <w:r w:rsidR="009336B8" w:rsidRPr="002621C9">
        <w:rPr>
          <w:rFonts w:ascii="Arial" w:hAnsi="Arial" w:cs="Arial"/>
          <w:color w:val="000000" w:themeColor="text1"/>
          <w:sz w:val="24"/>
        </w:rPr>
        <w:t xml:space="preserve">por parte de la persona. </w:t>
      </w:r>
    </w:p>
    <w:p w:rsidR="0067136C" w:rsidRPr="002621C9" w:rsidRDefault="00C92BE8"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Así mismo,</w:t>
      </w:r>
      <w:r w:rsidR="00987AF6" w:rsidRPr="002621C9">
        <w:rPr>
          <w:rFonts w:ascii="Arial" w:hAnsi="Arial" w:cs="Arial"/>
          <w:color w:val="000000" w:themeColor="text1"/>
          <w:sz w:val="24"/>
        </w:rPr>
        <w:t xml:space="preserve"> en función a esta</w:t>
      </w:r>
      <w:r w:rsidRPr="002621C9">
        <w:rPr>
          <w:rFonts w:ascii="Arial" w:hAnsi="Arial" w:cs="Arial"/>
          <w:color w:val="000000" w:themeColor="text1"/>
          <w:sz w:val="24"/>
        </w:rPr>
        <w:t xml:space="preserve"> tercera</w:t>
      </w:r>
      <w:r w:rsidR="0067136C" w:rsidRPr="002621C9">
        <w:rPr>
          <w:rFonts w:ascii="Arial" w:hAnsi="Arial" w:cs="Arial"/>
          <w:color w:val="000000" w:themeColor="text1"/>
          <w:sz w:val="24"/>
        </w:rPr>
        <w:t xml:space="preserve"> dimensi</w:t>
      </w:r>
      <w:r w:rsidRPr="002621C9">
        <w:rPr>
          <w:rFonts w:ascii="Arial" w:hAnsi="Arial" w:cs="Arial"/>
          <w:color w:val="000000" w:themeColor="text1"/>
          <w:sz w:val="24"/>
        </w:rPr>
        <w:t>ón</w:t>
      </w:r>
      <w:r w:rsidR="0067136C" w:rsidRPr="002621C9">
        <w:rPr>
          <w:rFonts w:ascii="Arial" w:hAnsi="Arial" w:cs="Arial"/>
          <w:color w:val="000000" w:themeColor="text1"/>
          <w:sz w:val="24"/>
        </w:rPr>
        <w:t xml:space="preserve">, se define que una </w:t>
      </w:r>
      <w:r w:rsidR="0067136C" w:rsidRPr="002621C9">
        <w:rPr>
          <w:rFonts w:ascii="Arial" w:hAnsi="Arial" w:cs="Arial"/>
          <w:b/>
          <w:color w:val="000000" w:themeColor="text1"/>
          <w:sz w:val="24"/>
        </w:rPr>
        <w:t>DISCAPACIDAD</w:t>
      </w:r>
      <w:r w:rsidR="0067136C" w:rsidRPr="002621C9">
        <w:rPr>
          <w:rFonts w:ascii="Arial" w:hAnsi="Arial" w:cs="Arial"/>
          <w:color w:val="000000" w:themeColor="text1"/>
          <w:sz w:val="24"/>
        </w:rPr>
        <w:t xml:space="preserve"> se refiere a la restricción o ausencia (causada por una deficiencia) de la capacidad de efectuar una determinada actividad bajo un término de normalidad</w:t>
      </w:r>
      <w:r w:rsidR="00987AF6" w:rsidRPr="002621C9">
        <w:rPr>
          <w:rFonts w:ascii="Arial" w:hAnsi="Arial" w:cs="Arial"/>
          <w:color w:val="000000" w:themeColor="text1"/>
          <w:sz w:val="24"/>
        </w:rPr>
        <w:t xml:space="preserve">. </w:t>
      </w:r>
    </w:p>
    <w:p w:rsidR="0067136C" w:rsidRPr="002621C9" w:rsidRDefault="0067136C" w:rsidP="008B5814">
      <w:pPr>
        <w:pStyle w:val="Prrafodelista"/>
        <w:numPr>
          <w:ilvl w:val="0"/>
          <w:numId w:val="6"/>
        </w:numPr>
        <w:tabs>
          <w:tab w:val="left" w:pos="3803"/>
        </w:tabs>
        <w:spacing w:line="360" w:lineRule="auto"/>
        <w:ind w:left="1134"/>
        <w:jc w:val="both"/>
        <w:rPr>
          <w:rFonts w:ascii="Arial" w:hAnsi="Arial" w:cs="Arial"/>
          <w:color w:val="000000" w:themeColor="text1"/>
          <w:sz w:val="24"/>
        </w:rPr>
      </w:pPr>
      <w:r w:rsidRPr="002621C9">
        <w:rPr>
          <w:rFonts w:ascii="Arial" w:hAnsi="Arial" w:cs="Arial"/>
          <w:b/>
          <w:color w:val="000000" w:themeColor="text1"/>
          <w:sz w:val="24"/>
        </w:rPr>
        <w:t>Factores contextuales:</w:t>
      </w:r>
      <w:r w:rsidRPr="002621C9">
        <w:rPr>
          <w:rFonts w:ascii="Arial" w:hAnsi="Arial" w:cs="Arial"/>
          <w:color w:val="000000" w:themeColor="text1"/>
          <w:sz w:val="24"/>
        </w:rPr>
        <w:t xml:space="preserve"> se refiere a los antecedentes completos de la vida de una persona. Toma en cuenta los factores ambientales y factores personales que pueden generar – de alguna u otra manera – un impacto sobre la persona respecto a su estado de salud y su estado funcional. </w:t>
      </w:r>
    </w:p>
    <w:p w:rsidR="001D15CF" w:rsidRPr="002621C9" w:rsidRDefault="001D15CF" w:rsidP="008B5814">
      <w:pPr>
        <w:pStyle w:val="Prrafodelista"/>
        <w:numPr>
          <w:ilvl w:val="0"/>
          <w:numId w:val="6"/>
        </w:numPr>
        <w:tabs>
          <w:tab w:val="left" w:pos="3803"/>
        </w:tabs>
        <w:spacing w:line="360" w:lineRule="auto"/>
        <w:ind w:left="1134"/>
        <w:jc w:val="both"/>
        <w:rPr>
          <w:rFonts w:ascii="Arial" w:hAnsi="Arial" w:cs="Arial"/>
          <w:color w:val="000000" w:themeColor="text1"/>
          <w:sz w:val="24"/>
        </w:rPr>
      </w:pPr>
      <w:r w:rsidRPr="002621C9">
        <w:rPr>
          <w:rFonts w:ascii="Arial" w:hAnsi="Arial" w:cs="Arial"/>
          <w:b/>
          <w:color w:val="000000" w:themeColor="text1"/>
          <w:sz w:val="24"/>
        </w:rPr>
        <w:t>Participación</w:t>
      </w:r>
      <w:r w:rsidR="009336B8" w:rsidRPr="002621C9">
        <w:rPr>
          <w:rFonts w:ascii="Arial" w:hAnsi="Arial" w:cs="Arial"/>
          <w:b/>
          <w:color w:val="000000" w:themeColor="text1"/>
          <w:sz w:val="24"/>
        </w:rPr>
        <w:t>:</w:t>
      </w:r>
      <w:r w:rsidR="009336B8" w:rsidRPr="002621C9">
        <w:rPr>
          <w:rFonts w:ascii="Arial" w:hAnsi="Arial" w:cs="Arial"/>
          <w:color w:val="000000" w:themeColor="text1"/>
          <w:sz w:val="24"/>
        </w:rPr>
        <w:t xml:space="preserve"> se refiere a la implicación y/o participación de la persona en situaciones</w:t>
      </w:r>
      <w:r w:rsidR="00405DA5" w:rsidRPr="002621C9">
        <w:rPr>
          <w:rFonts w:ascii="Arial" w:hAnsi="Arial" w:cs="Arial"/>
          <w:color w:val="000000" w:themeColor="text1"/>
          <w:sz w:val="24"/>
        </w:rPr>
        <w:t xml:space="preserve"> vitales</w:t>
      </w:r>
      <w:r w:rsidR="009336B8" w:rsidRPr="002621C9">
        <w:rPr>
          <w:rFonts w:ascii="Arial" w:hAnsi="Arial" w:cs="Arial"/>
          <w:color w:val="000000" w:themeColor="text1"/>
          <w:sz w:val="24"/>
        </w:rPr>
        <w:t xml:space="preserve">, lo cual está en relación con sus Estados de Salud, Funciones y Estructuras Corporales y Factores contextuales. </w:t>
      </w:r>
    </w:p>
    <w:p w:rsidR="004040E5" w:rsidRPr="002621C9" w:rsidRDefault="00AA1849"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Finalmente, en función a estas dos últimas dimensiones</w:t>
      </w:r>
      <w:r w:rsidR="00716493" w:rsidRPr="002621C9">
        <w:rPr>
          <w:rFonts w:ascii="Arial" w:hAnsi="Arial" w:cs="Arial"/>
          <w:color w:val="000000" w:themeColor="text1"/>
          <w:sz w:val="24"/>
        </w:rPr>
        <w:t xml:space="preserve">, surge el término de </w:t>
      </w:r>
      <w:r w:rsidR="00FC7324" w:rsidRPr="00FC7324">
        <w:rPr>
          <w:rFonts w:ascii="Arial" w:hAnsi="Arial" w:cs="Arial"/>
          <w:color w:val="000000" w:themeColor="text1"/>
          <w:sz w:val="24"/>
        </w:rPr>
        <w:t>minusvalía</w:t>
      </w:r>
      <w:r w:rsidR="00716493" w:rsidRPr="002621C9">
        <w:rPr>
          <w:rFonts w:ascii="Arial" w:hAnsi="Arial" w:cs="Arial"/>
          <w:color w:val="000000" w:themeColor="text1"/>
          <w:sz w:val="24"/>
        </w:rPr>
        <w:t xml:space="preserve">, </w:t>
      </w:r>
      <w:r w:rsidR="001F0436" w:rsidRPr="002621C9">
        <w:rPr>
          <w:rFonts w:ascii="Arial" w:hAnsi="Arial" w:cs="Arial"/>
          <w:color w:val="000000" w:themeColor="text1"/>
          <w:sz w:val="24"/>
        </w:rPr>
        <w:t xml:space="preserve">que es una situación desventajosa para la persona y </w:t>
      </w:r>
      <w:r w:rsidR="00716493" w:rsidRPr="002621C9">
        <w:rPr>
          <w:rFonts w:ascii="Arial" w:hAnsi="Arial" w:cs="Arial"/>
          <w:color w:val="000000" w:themeColor="text1"/>
          <w:sz w:val="24"/>
        </w:rPr>
        <w:t xml:space="preserve">cuya consecuencia </w:t>
      </w:r>
      <w:r w:rsidR="008D65B4" w:rsidRPr="002621C9">
        <w:rPr>
          <w:rFonts w:ascii="Arial" w:hAnsi="Arial" w:cs="Arial"/>
          <w:color w:val="000000" w:themeColor="text1"/>
          <w:sz w:val="24"/>
        </w:rPr>
        <w:t>implica</w:t>
      </w:r>
      <w:r w:rsidR="00716493" w:rsidRPr="002621C9">
        <w:rPr>
          <w:rFonts w:ascii="Arial" w:hAnsi="Arial" w:cs="Arial"/>
          <w:color w:val="000000" w:themeColor="text1"/>
          <w:sz w:val="24"/>
        </w:rPr>
        <w:t xml:space="preserve"> una deficiencia o discapacidad</w:t>
      </w:r>
      <w:r w:rsidR="00794E49" w:rsidRPr="002621C9">
        <w:rPr>
          <w:rFonts w:ascii="Arial" w:hAnsi="Arial" w:cs="Arial"/>
          <w:color w:val="000000" w:themeColor="text1"/>
          <w:sz w:val="24"/>
        </w:rPr>
        <w:t>, impidiendo o limitando el desarrollo de un rol</w:t>
      </w:r>
      <w:r w:rsidR="0034715A" w:rsidRPr="002621C9">
        <w:rPr>
          <w:rFonts w:ascii="Arial" w:hAnsi="Arial" w:cs="Arial"/>
          <w:color w:val="000000" w:themeColor="text1"/>
          <w:sz w:val="24"/>
        </w:rPr>
        <w:t xml:space="preserve"> (desventajas psicosociales)</w:t>
      </w:r>
      <w:r w:rsidR="00794E49" w:rsidRPr="002621C9">
        <w:rPr>
          <w:rFonts w:ascii="Arial" w:hAnsi="Arial" w:cs="Arial"/>
          <w:color w:val="000000" w:themeColor="text1"/>
          <w:sz w:val="24"/>
        </w:rPr>
        <w:t xml:space="preserve">. A su vez, el término de minusvalía </w:t>
      </w:r>
      <w:r w:rsidR="00C66E65" w:rsidRPr="002621C9">
        <w:rPr>
          <w:rFonts w:ascii="Arial" w:hAnsi="Arial" w:cs="Arial"/>
          <w:color w:val="000000" w:themeColor="text1"/>
          <w:sz w:val="24"/>
        </w:rPr>
        <w:t xml:space="preserve">está en función a la participación y </w:t>
      </w:r>
      <w:r w:rsidR="00C01648" w:rsidRPr="002621C9">
        <w:rPr>
          <w:rFonts w:ascii="Arial" w:hAnsi="Arial" w:cs="Arial"/>
          <w:color w:val="000000" w:themeColor="text1"/>
          <w:sz w:val="24"/>
        </w:rPr>
        <w:t>por lo tanto,</w:t>
      </w:r>
      <w:r w:rsidR="002E0898" w:rsidRPr="002621C9">
        <w:rPr>
          <w:rFonts w:ascii="Arial" w:hAnsi="Arial" w:cs="Arial"/>
          <w:color w:val="000000" w:themeColor="text1"/>
          <w:sz w:val="24"/>
        </w:rPr>
        <w:t xml:space="preserve"> al</w:t>
      </w:r>
      <w:r w:rsidR="00C01648" w:rsidRPr="002621C9">
        <w:rPr>
          <w:rFonts w:ascii="Arial" w:hAnsi="Arial" w:cs="Arial"/>
          <w:color w:val="000000" w:themeColor="text1"/>
          <w:sz w:val="24"/>
        </w:rPr>
        <w:t xml:space="preserve"> desenvolvimiento social de la persona, en donde los factores </w:t>
      </w:r>
      <w:r w:rsidR="00691329" w:rsidRPr="002621C9">
        <w:rPr>
          <w:rFonts w:ascii="Arial" w:hAnsi="Arial" w:cs="Arial"/>
          <w:color w:val="000000" w:themeColor="text1"/>
          <w:sz w:val="24"/>
        </w:rPr>
        <w:t xml:space="preserve">contextuales son determinantes; ya que, el ambiente en el que vive el sujeto contribuye al problema que </w:t>
      </w:r>
      <w:r w:rsidR="004040E5" w:rsidRPr="002621C9">
        <w:rPr>
          <w:rFonts w:ascii="Arial" w:hAnsi="Arial" w:cs="Arial"/>
          <w:color w:val="000000" w:themeColor="text1"/>
          <w:sz w:val="24"/>
        </w:rPr>
        <w:t>pueda presentar.</w:t>
      </w:r>
    </w:p>
    <w:p w:rsidR="003B3774" w:rsidRPr="002621C9" w:rsidRDefault="00274441" w:rsidP="004040E5">
      <w:pPr>
        <w:tabs>
          <w:tab w:val="left" w:pos="3803"/>
        </w:tabs>
        <w:spacing w:line="360" w:lineRule="auto"/>
        <w:jc w:val="both"/>
        <w:rPr>
          <w:rFonts w:ascii="Arial" w:hAnsi="Arial" w:cs="Arial"/>
          <w:color w:val="000000" w:themeColor="text1"/>
          <w:sz w:val="24"/>
        </w:rPr>
      </w:pPr>
      <w:r w:rsidRPr="002621C9">
        <w:rPr>
          <w:rFonts w:ascii="Arial" w:hAnsi="Arial" w:cs="Arial"/>
          <w:color w:val="000000" w:themeColor="text1"/>
          <w:sz w:val="24"/>
        </w:rPr>
        <w:t>En torno a lo mencionado p</w:t>
      </w:r>
      <w:r w:rsidR="00B82BBD" w:rsidRPr="002621C9">
        <w:rPr>
          <w:rFonts w:ascii="Arial" w:hAnsi="Arial" w:cs="Arial"/>
          <w:color w:val="000000" w:themeColor="text1"/>
          <w:sz w:val="24"/>
        </w:rPr>
        <w:t xml:space="preserve">reviamente, resulta importante </w:t>
      </w:r>
      <w:r w:rsidR="003B3774" w:rsidRPr="002621C9">
        <w:rPr>
          <w:rFonts w:ascii="Arial" w:hAnsi="Arial" w:cs="Arial"/>
          <w:color w:val="000000" w:themeColor="text1"/>
          <w:sz w:val="24"/>
        </w:rPr>
        <w:t>señalar que las deficiencias, discapacidades y minusvalías, pueden ser:</w:t>
      </w:r>
    </w:p>
    <w:p w:rsidR="00AA1849" w:rsidRPr="002621C9" w:rsidRDefault="003B3774" w:rsidP="008B5814">
      <w:pPr>
        <w:pStyle w:val="Prrafodelista"/>
        <w:numPr>
          <w:ilvl w:val="0"/>
          <w:numId w:val="7"/>
        </w:numPr>
        <w:tabs>
          <w:tab w:val="left" w:pos="3803"/>
        </w:tabs>
        <w:spacing w:line="360" w:lineRule="auto"/>
        <w:ind w:left="1134"/>
        <w:jc w:val="both"/>
        <w:rPr>
          <w:rFonts w:ascii="Arial" w:hAnsi="Arial" w:cs="Arial"/>
          <w:color w:val="000000" w:themeColor="text1"/>
          <w:sz w:val="24"/>
        </w:rPr>
      </w:pPr>
      <w:r w:rsidRPr="002621C9">
        <w:rPr>
          <w:rFonts w:ascii="Arial" w:hAnsi="Arial" w:cs="Arial"/>
          <w:color w:val="000000" w:themeColor="text1"/>
          <w:sz w:val="24"/>
        </w:rPr>
        <w:t>De corta o larga duración (crónica, con una duración de más de tres meses).</w:t>
      </w:r>
    </w:p>
    <w:p w:rsidR="00806C91" w:rsidRPr="00FC7324" w:rsidRDefault="003B3774" w:rsidP="008B5814">
      <w:pPr>
        <w:pStyle w:val="Prrafodelista"/>
        <w:numPr>
          <w:ilvl w:val="0"/>
          <w:numId w:val="7"/>
        </w:numPr>
        <w:tabs>
          <w:tab w:val="left" w:pos="3803"/>
        </w:tabs>
        <w:spacing w:line="360" w:lineRule="auto"/>
        <w:ind w:left="1134"/>
        <w:jc w:val="both"/>
        <w:rPr>
          <w:rFonts w:ascii="Arial" w:hAnsi="Arial" w:cs="Arial"/>
          <w:color w:val="000000" w:themeColor="text1"/>
          <w:sz w:val="24"/>
        </w:rPr>
      </w:pPr>
      <w:r w:rsidRPr="00FC7324">
        <w:rPr>
          <w:rFonts w:ascii="Arial" w:hAnsi="Arial" w:cs="Arial"/>
          <w:color w:val="000000" w:themeColor="text1"/>
          <w:sz w:val="24"/>
        </w:rPr>
        <w:t>Reversible o permanente.</w:t>
      </w:r>
    </w:p>
    <w:p w:rsidR="003B3774" w:rsidRPr="002621C9" w:rsidRDefault="003B3774" w:rsidP="008B5814">
      <w:pPr>
        <w:pStyle w:val="Prrafodelista"/>
        <w:numPr>
          <w:ilvl w:val="0"/>
          <w:numId w:val="7"/>
        </w:numPr>
        <w:tabs>
          <w:tab w:val="left" w:pos="3803"/>
        </w:tabs>
        <w:spacing w:line="360" w:lineRule="auto"/>
        <w:ind w:left="1134"/>
        <w:jc w:val="both"/>
        <w:rPr>
          <w:rFonts w:ascii="Arial" w:hAnsi="Arial" w:cs="Arial"/>
          <w:color w:val="000000" w:themeColor="text1"/>
          <w:sz w:val="24"/>
        </w:rPr>
      </w:pPr>
      <w:r w:rsidRPr="002621C9">
        <w:rPr>
          <w:rFonts w:ascii="Arial" w:hAnsi="Arial" w:cs="Arial"/>
          <w:color w:val="000000" w:themeColor="text1"/>
          <w:sz w:val="24"/>
        </w:rPr>
        <w:lastRenderedPageBreak/>
        <w:t xml:space="preserve">No compensada, parcial o totalmente compensada (el uso de </w:t>
      </w:r>
      <w:r w:rsidR="005E4C14" w:rsidRPr="002621C9">
        <w:rPr>
          <w:rFonts w:ascii="Arial" w:hAnsi="Arial" w:cs="Arial"/>
          <w:color w:val="000000" w:themeColor="text1"/>
          <w:sz w:val="24"/>
        </w:rPr>
        <w:t xml:space="preserve">retroauriculares BTE </w:t>
      </w:r>
      <w:r w:rsidRPr="002621C9">
        <w:rPr>
          <w:rFonts w:ascii="Arial" w:hAnsi="Arial" w:cs="Arial"/>
          <w:color w:val="000000" w:themeColor="text1"/>
          <w:sz w:val="24"/>
        </w:rPr>
        <w:t xml:space="preserve">puede compensar totalmente la deficiencia </w:t>
      </w:r>
      <w:r w:rsidR="005E4C14" w:rsidRPr="002621C9">
        <w:rPr>
          <w:rFonts w:ascii="Arial" w:hAnsi="Arial" w:cs="Arial"/>
          <w:color w:val="000000" w:themeColor="text1"/>
          <w:sz w:val="24"/>
        </w:rPr>
        <w:t>auditiva</w:t>
      </w:r>
      <w:r w:rsidRPr="002621C9">
        <w:rPr>
          <w:rFonts w:ascii="Arial" w:hAnsi="Arial" w:cs="Arial"/>
          <w:color w:val="000000" w:themeColor="text1"/>
          <w:sz w:val="24"/>
        </w:rPr>
        <w:t>, por ejemplo)</w:t>
      </w:r>
    </w:p>
    <w:p w:rsidR="000B3743" w:rsidRPr="002621C9" w:rsidRDefault="000B3743" w:rsidP="004937E6">
      <w:pPr>
        <w:pStyle w:val="Prrafodelista"/>
        <w:tabs>
          <w:tab w:val="left" w:pos="3803"/>
        </w:tabs>
        <w:spacing w:line="360" w:lineRule="auto"/>
        <w:ind w:left="709"/>
        <w:jc w:val="both"/>
        <w:rPr>
          <w:rFonts w:ascii="Arial" w:hAnsi="Arial" w:cs="Arial"/>
          <w:color w:val="000000" w:themeColor="text1"/>
          <w:sz w:val="24"/>
        </w:rPr>
      </w:pPr>
    </w:p>
    <w:p w:rsidR="0081014A" w:rsidRPr="002621C9" w:rsidRDefault="00877072" w:rsidP="008B5814">
      <w:pPr>
        <w:pStyle w:val="Prrafodelista"/>
        <w:numPr>
          <w:ilvl w:val="3"/>
          <w:numId w:val="24"/>
        </w:numPr>
        <w:spacing w:line="360" w:lineRule="auto"/>
        <w:ind w:left="2127"/>
        <w:rPr>
          <w:rFonts w:ascii="Arial" w:hAnsi="Arial" w:cs="Arial"/>
          <w:b/>
          <w:color w:val="000000" w:themeColor="text1"/>
          <w:sz w:val="24"/>
        </w:rPr>
      </w:pPr>
      <w:r w:rsidRPr="002621C9">
        <w:rPr>
          <w:rFonts w:ascii="Arial" w:hAnsi="Arial" w:cs="Arial"/>
          <w:b/>
          <w:color w:val="000000" w:themeColor="text1"/>
          <w:sz w:val="24"/>
        </w:rPr>
        <w:t xml:space="preserve">CONCEPTO DE CEGUERA </w:t>
      </w:r>
    </w:p>
    <w:p w:rsidR="00DE4D4B" w:rsidRPr="002621C9" w:rsidRDefault="00802200"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Santana</w:t>
      </w:r>
      <w:r w:rsidR="003F63E6" w:rsidRPr="002621C9">
        <w:rPr>
          <w:rFonts w:ascii="Arial" w:hAnsi="Arial" w:cs="Arial"/>
          <w:color w:val="000000" w:themeColor="text1"/>
          <w:sz w:val="24"/>
        </w:rPr>
        <w:t xml:space="preserve"> </w:t>
      </w:r>
      <w:r w:rsidRPr="002621C9">
        <w:rPr>
          <w:rFonts w:ascii="Arial" w:hAnsi="Arial" w:cs="Arial"/>
          <w:color w:val="000000" w:themeColor="text1"/>
          <w:sz w:val="24"/>
        </w:rPr>
        <w:t>(2013) manifiesta que la ceguera es considerada como una minusvalía a nivel sensorial</w:t>
      </w:r>
      <w:r w:rsidR="007E375B" w:rsidRPr="002621C9">
        <w:rPr>
          <w:rFonts w:ascii="Arial" w:hAnsi="Arial" w:cs="Arial"/>
          <w:color w:val="000000" w:themeColor="text1"/>
          <w:sz w:val="24"/>
        </w:rPr>
        <w:t xml:space="preserve"> con una etiología diversa. Motivo por el cual, el término es semánticamente ambiguo, ya que, abarca tanto a las personas desprovistas por completo de la visión como a aquellas que aún conservan algún resto visual. Sin embargo, para </w:t>
      </w:r>
      <w:r w:rsidR="00E319FD" w:rsidRPr="002621C9">
        <w:rPr>
          <w:rFonts w:ascii="Arial" w:hAnsi="Arial" w:cs="Arial"/>
          <w:color w:val="000000" w:themeColor="text1"/>
          <w:sz w:val="24"/>
        </w:rPr>
        <w:t>López</w:t>
      </w:r>
      <w:r w:rsidR="009D3A9A" w:rsidRPr="002621C9">
        <w:rPr>
          <w:rFonts w:ascii="Arial" w:hAnsi="Arial" w:cs="Arial"/>
          <w:color w:val="000000" w:themeColor="text1"/>
          <w:sz w:val="24"/>
        </w:rPr>
        <w:t xml:space="preserve"> </w:t>
      </w:r>
      <w:r w:rsidR="00090AB1" w:rsidRPr="002621C9">
        <w:rPr>
          <w:rFonts w:ascii="Arial" w:hAnsi="Arial" w:cs="Arial"/>
          <w:color w:val="000000" w:themeColor="text1"/>
          <w:sz w:val="24"/>
        </w:rPr>
        <w:t>(20</w:t>
      </w:r>
      <w:r w:rsidR="00E319FD" w:rsidRPr="002621C9">
        <w:rPr>
          <w:rFonts w:ascii="Arial" w:hAnsi="Arial" w:cs="Arial"/>
          <w:color w:val="000000" w:themeColor="text1"/>
          <w:sz w:val="24"/>
        </w:rPr>
        <w:t>0</w:t>
      </w:r>
      <w:r w:rsidR="00090AB1" w:rsidRPr="002621C9">
        <w:rPr>
          <w:rFonts w:ascii="Arial" w:hAnsi="Arial" w:cs="Arial"/>
          <w:color w:val="000000" w:themeColor="text1"/>
          <w:sz w:val="24"/>
        </w:rPr>
        <w:t xml:space="preserve">4), la </w:t>
      </w:r>
      <w:r w:rsidR="006D54FA" w:rsidRPr="002621C9">
        <w:rPr>
          <w:rFonts w:ascii="Arial" w:hAnsi="Arial" w:cs="Arial"/>
          <w:color w:val="000000" w:themeColor="text1"/>
          <w:sz w:val="24"/>
        </w:rPr>
        <w:t>ceguera</w:t>
      </w:r>
      <w:r w:rsidR="00090AB1" w:rsidRPr="002621C9">
        <w:rPr>
          <w:rFonts w:ascii="Arial" w:hAnsi="Arial" w:cs="Arial"/>
          <w:color w:val="000000" w:themeColor="text1"/>
          <w:sz w:val="24"/>
        </w:rPr>
        <w:t xml:space="preserve"> es aquella caracterizada por la pérdida total de las funciones como son: la agudeza visual, el campo visual y la sensibilidad al contraste y visión</w:t>
      </w:r>
      <w:r w:rsidR="00C17189" w:rsidRPr="002621C9">
        <w:rPr>
          <w:rFonts w:ascii="Arial" w:hAnsi="Arial" w:cs="Arial"/>
          <w:color w:val="000000" w:themeColor="text1"/>
          <w:sz w:val="24"/>
        </w:rPr>
        <w:t xml:space="preserve"> al color. Así mismo, resultar importante resaltar que, se diferencia a la persona con </w:t>
      </w:r>
      <w:r w:rsidR="000A23A9" w:rsidRPr="002621C9">
        <w:rPr>
          <w:rFonts w:ascii="Arial" w:hAnsi="Arial" w:cs="Arial"/>
          <w:color w:val="000000" w:themeColor="text1"/>
          <w:sz w:val="24"/>
        </w:rPr>
        <w:t>ceguera</w:t>
      </w:r>
      <w:r w:rsidR="00C17189" w:rsidRPr="002621C9">
        <w:rPr>
          <w:rFonts w:ascii="Arial" w:hAnsi="Arial" w:cs="Arial"/>
          <w:color w:val="000000" w:themeColor="text1"/>
          <w:sz w:val="24"/>
        </w:rPr>
        <w:t xml:space="preserve"> en función a </w:t>
      </w:r>
      <w:r w:rsidR="001C02E5" w:rsidRPr="002621C9">
        <w:rPr>
          <w:rFonts w:ascii="Arial" w:hAnsi="Arial" w:cs="Arial"/>
          <w:color w:val="000000" w:themeColor="text1"/>
          <w:sz w:val="24"/>
        </w:rPr>
        <w:t>tres</w:t>
      </w:r>
      <w:r w:rsidR="00C17189" w:rsidRPr="002621C9">
        <w:rPr>
          <w:rFonts w:ascii="Arial" w:hAnsi="Arial" w:cs="Arial"/>
          <w:color w:val="000000" w:themeColor="text1"/>
          <w:sz w:val="24"/>
        </w:rPr>
        <w:t xml:space="preserve"> términos: </w:t>
      </w:r>
    </w:p>
    <w:p w:rsidR="001C02E5" w:rsidRPr="002621C9" w:rsidRDefault="001C02E5" w:rsidP="008B5814">
      <w:pPr>
        <w:pStyle w:val="Prrafodelista"/>
        <w:numPr>
          <w:ilvl w:val="4"/>
          <w:numId w:val="24"/>
        </w:numPr>
        <w:spacing w:line="360" w:lineRule="auto"/>
        <w:ind w:left="2835"/>
        <w:jc w:val="both"/>
        <w:rPr>
          <w:rFonts w:ascii="Arial" w:hAnsi="Arial" w:cs="Arial"/>
          <w:b/>
          <w:color w:val="000000" w:themeColor="text1"/>
          <w:sz w:val="24"/>
        </w:rPr>
      </w:pPr>
      <w:r w:rsidRPr="002621C9">
        <w:rPr>
          <w:rFonts w:ascii="Arial" w:hAnsi="Arial" w:cs="Arial"/>
          <w:b/>
          <w:color w:val="000000" w:themeColor="text1"/>
          <w:sz w:val="24"/>
        </w:rPr>
        <w:t xml:space="preserve">Visión subnormal o baja visión </w:t>
      </w:r>
    </w:p>
    <w:p w:rsidR="00990343" w:rsidRPr="00990343" w:rsidRDefault="00990343" w:rsidP="00990343">
      <w:pPr>
        <w:tabs>
          <w:tab w:val="left" w:pos="3803"/>
        </w:tabs>
        <w:spacing w:line="360" w:lineRule="auto"/>
        <w:jc w:val="both"/>
        <w:rPr>
          <w:rFonts w:ascii="Arial" w:hAnsi="Arial" w:cs="Arial"/>
          <w:sz w:val="24"/>
        </w:rPr>
      </w:pPr>
      <w:r w:rsidRPr="00990343">
        <w:rPr>
          <w:rFonts w:ascii="Arial" w:hAnsi="Arial" w:cs="Arial"/>
          <w:sz w:val="24"/>
        </w:rPr>
        <w:t>Una persona cuyo diagnóstico es baja visión, alude a aquella variación en la función visual inclusive, posterior de recibir tratamiento o mediante alguna ayuda óptica. Las personas con baja visión, presentan 6/18 en cuanto a su agudeza visual, además de un campo visual inferior a los 10 grados tomando en cuenta su punto de fijación; no obstante, la persona puede hacer uso de la capacidad visual para llevar acabo determinadas actividades (Cortés</w:t>
      </w:r>
      <w:r w:rsidR="00DE3ADF">
        <w:rPr>
          <w:rFonts w:ascii="Arial" w:hAnsi="Arial" w:cs="Arial"/>
          <w:sz w:val="24"/>
        </w:rPr>
        <w:t xml:space="preserve"> &amp;</w:t>
      </w:r>
      <w:r w:rsidRPr="00990343">
        <w:rPr>
          <w:rFonts w:ascii="Arial" w:hAnsi="Arial" w:cs="Arial"/>
          <w:sz w:val="24"/>
        </w:rPr>
        <w:t xml:space="preserve"> Salas, 2018). </w:t>
      </w:r>
    </w:p>
    <w:p w:rsidR="001C02E5" w:rsidRPr="002621C9" w:rsidRDefault="001C02E5" w:rsidP="008B5814">
      <w:pPr>
        <w:pStyle w:val="Prrafodelista"/>
        <w:numPr>
          <w:ilvl w:val="4"/>
          <w:numId w:val="24"/>
        </w:numPr>
        <w:spacing w:line="360" w:lineRule="auto"/>
        <w:ind w:left="2835"/>
        <w:rPr>
          <w:rFonts w:ascii="Arial" w:hAnsi="Arial" w:cs="Arial"/>
          <w:b/>
          <w:color w:val="000000" w:themeColor="text1"/>
          <w:sz w:val="24"/>
        </w:rPr>
      </w:pPr>
      <w:r w:rsidRPr="002621C9">
        <w:rPr>
          <w:rFonts w:ascii="Arial" w:hAnsi="Arial" w:cs="Arial"/>
          <w:b/>
          <w:color w:val="000000" w:themeColor="text1"/>
          <w:sz w:val="24"/>
        </w:rPr>
        <w:t>Ceguera parcial</w:t>
      </w:r>
    </w:p>
    <w:p w:rsidR="00B82BE0" w:rsidRPr="002621C9" w:rsidRDefault="001C02E5"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Se refiere a que la visión funcional, va a ser demasiado reducida; sin embargo, el resto visual, permitirá a las personas percibir la luz, algunas gradaciones de color, además de poder distinguir bultos y contornos.</w:t>
      </w:r>
    </w:p>
    <w:p w:rsidR="001C02E5" w:rsidRPr="002621C9" w:rsidRDefault="001C02E5" w:rsidP="008B5814">
      <w:pPr>
        <w:pStyle w:val="Prrafodelista"/>
        <w:numPr>
          <w:ilvl w:val="4"/>
          <w:numId w:val="24"/>
        </w:numPr>
        <w:spacing w:line="360" w:lineRule="auto"/>
        <w:ind w:left="2835"/>
        <w:rPr>
          <w:rFonts w:ascii="Arial" w:hAnsi="Arial" w:cs="Arial"/>
          <w:b/>
          <w:color w:val="000000" w:themeColor="text1"/>
          <w:sz w:val="24"/>
        </w:rPr>
      </w:pPr>
      <w:r w:rsidRPr="002621C9">
        <w:rPr>
          <w:rFonts w:ascii="Arial" w:hAnsi="Arial" w:cs="Arial"/>
          <w:b/>
          <w:color w:val="000000" w:themeColor="text1"/>
          <w:sz w:val="24"/>
        </w:rPr>
        <w:t xml:space="preserve">Ceguera total </w:t>
      </w:r>
    </w:p>
    <w:p w:rsidR="001C02E5" w:rsidRPr="002621C9" w:rsidRDefault="001C02E5" w:rsidP="00806C91">
      <w:pPr>
        <w:spacing w:line="360" w:lineRule="auto"/>
        <w:jc w:val="both"/>
        <w:rPr>
          <w:rFonts w:ascii="Arial" w:hAnsi="Arial" w:cs="Arial"/>
          <w:color w:val="000000" w:themeColor="text1"/>
          <w:sz w:val="24"/>
        </w:rPr>
      </w:pPr>
      <w:r w:rsidRPr="00DE3ADF">
        <w:rPr>
          <w:rFonts w:ascii="Arial" w:hAnsi="Arial" w:cs="Arial"/>
          <w:color w:val="000000" w:themeColor="text1"/>
          <w:sz w:val="24"/>
        </w:rPr>
        <w:t>Se refiere a la ausencia total de la visión; es decir, la persona no lograr percibir absolutamente nada (deficiencia total, debido a la no percepción de la luz).</w:t>
      </w:r>
    </w:p>
    <w:p w:rsidR="00BB5A15" w:rsidRPr="002621C9" w:rsidRDefault="00877072" w:rsidP="008B5814">
      <w:pPr>
        <w:pStyle w:val="Prrafodelista"/>
        <w:numPr>
          <w:ilvl w:val="3"/>
          <w:numId w:val="24"/>
        </w:numPr>
        <w:spacing w:line="360" w:lineRule="auto"/>
        <w:ind w:left="2127"/>
        <w:rPr>
          <w:rFonts w:ascii="Arial" w:hAnsi="Arial" w:cs="Arial"/>
          <w:b/>
          <w:color w:val="000000" w:themeColor="text1"/>
          <w:sz w:val="24"/>
        </w:rPr>
      </w:pPr>
      <w:r w:rsidRPr="002621C9">
        <w:rPr>
          <w:rFonts w:ascii="Arial" w:hAnsi="Arial" w:cs="Arial"/>
          <w:b/>
          <w:color w:val="000000" w:themeColor="text1"/>
          <w:sz w:val="24"/>
        </w:rPr>
        <w:lastRenderedPageBreak/>
        <w:t>ANATOMÍA DEL SISTEMA VISUAL</w:t>
      </w:r>
    </w:p>
    <w:p w:rsidR="00DD17F0" w:rsidRDefault="00DD17F0" w:rsidP="00806C91">
      <w:pPr>
        <w:spacing w:line="360" w:lineRule="auto"/>
        <w:jc w:val="both"/>
        <w:rPr>
          <w:rFonts w:ascii="Arial" w:hAnsi="Arial" w:cs="Arial"/>
          <w:color w:val="000000" w:themeColor="text1"/>
          <w:sz w:val="24"/>
        </w:rPr>
      </w:pPr>
    </w:p>
    <w:p w:rsidR="00E57375" w:rsidRPr="002621C9" w:rsidRDefault="00D7691A" w:rsidP="00806C91">
      <w:pPr>
        <w:spacing w:line="360" w:lineRule="auto"/>
        <w:jc w:val="both"/>
        <w:rPr>
          <w:rFonts w:ascii="Arial" w:hAnsi="Arial" w:cs="Arial"/>
          <w:b/>
          <w:color w:val="000000" w:themeColor="text1"/>
          <w:sz w:val="24"/>
        </w:rPr>
      </w:pPr>
      <w:r w:rsidRPr="002621C9">
        <w:rPr>
          <w:rFonts w:ascii="Arial" w:hAnsi="Arial" w:cs="Arial"/>
          <w:color w:val="000000" w:themeColor="text1"/>
          <w:sz w:val="24"/>
        </w:rPr>
        <w:t>Mayo (2010) sostiene que</w:t>
      </w:r>
      <w:r w:rsidR="00E64819" w:rsidRPr="002621C9">
        <w:rPr>
          <w:rFonts w:ascii="Arial" w:hAnsi="Arial" w:cs="Arial"/>
          <w:color w:val="000000" w:themeColor="text1"/>
          <w:sz w:val="24"/>
        </w:rPr>
        <w:t>,</w:t>
      </w:r>
      <w:r w:rsidRPr="002621C9">
        <w:rPr>
          <w:rFonts w:ascii="Arial" w:hAnsi="Arial" w:cs="Arial"/>
          <w:color w:val="000000" w:themeColor="text1"/>
          <w:sz w:val="24"/>
        </w:rPr>
        <w:t xml:space="preserve"> a</w:t>
      </w:r>
      <w:r w:rsidR="006376E0" w:rsidRPr="002621C9">
        <w:rPr>
          <w:rFonts w:ascii="Arial" w:hAnsi="Arial" w:cs="Arial"/>
          <w:color w:val="000000" w:themeColor="text1"/>
          <w:sz w:val="24"/>
        </w:rPr>
        <w:t xml:space="preserve">l </w:t>
      </w:r>
      <w:r w:rsidR="00E64819" w:rsidRPr="002621C9">
        <w:rPr>
          <w:rFonts w:ascii="Arial" w:hAnsi="Arial" w:cs="Arial"/>
          <w:color w:val="000000" w:themeColor="text1"/>
          <w:sz w:val="24"/>
        </w:rPr>
        <w:t>nacer</w:t>
      </w:r>
      <w:r w:rsidR="006376E0" w:rsidRPr="002621C9">
        <w:rPr>
          <w:rFonts w:ascii="Arial" w:hAnsi="Arial" w:cs="Arial"/>
          <w:color w:val="000000" w:themeColor="text1"/>
          <w:sz w:val="24"/>
        </w:rPr>
        <w:t xml:space="preserve"> se presenta una deficiencia v</w:t>
      </w:r>
      <w:r w:rsidR="001D0743" w:rsidRPr="002621C9">
        <w:rPr>
          <w:rFonts w:ascii="Arial" w:hAnsi="Arial" w:cs="Arial"/>
          <w:color w:val="000000" w:themeColor="text1"/>
          <w:sz w:val="24"/>
        </w:rPr>
        <w:t>isual, la cual mejora rápida</w:t>
      </w:r>
      <w:r w:rsidR="00600C22" w:rsidRPr="002621C9">
        <w:rPr>
          <w:rFonts w:ascii="Arial" w:hAnsi="Arial" w:cs="Arial"/>
          <w:color w:val="000000" w:themeColor="text1"/>
          <w:sz w:val="24"/>
        </w:rPr>
        <w:t xml:space="preserve"> y progresivamente</w:t>
      </w:r>
      <w:r w:rsidR="006376E0" w:rsidRPr="002621C9">
        <w:rPr>
          <w:rFonts w:ascii="Arial" w:hAnsi="Arial" w:cs="Arial"/>
          <w:color w:val="000000" w:themeColor="text1"/>
          <w:sz w:val="24"/>
        </w:rPr>
        <w:t xml:space="preserve"> – en el transcurso de las primeras semanas de vida – a medida que se logra una adecuada sinapsis entre la retina, la vía óptica y la corteza cerebral</w:t>
      </w:r>
      <w:r w:rsidR="00A32391" w:rsidRPr="002621C9">
        <w:rPr>
          <w:rFonts w:ascii="Arial" w:hAnsi="Arial" w:cs="Arial"/>
          <w:color w:val="000000" w:themeColor="text1"/>
          <w:sz w:val="24"/>
        </w:rPr>
        <w:t xml:space="preserve">. </w:t>
      </w:r>
    </w:p>
    <w:p w:rsidR="00010EA7" w:rsidRPr="002621C9" w:rsidRDefault="00404A39" w:rsidP="00806C91">
      <w:pPr>
        <w:spacing w:line="360" w:lineRule="auto"/>
        <w:jc w:val="both"/>
        <w:rPr>
          <w:rFonts w:ascii="Arial" w:hAnsi="Arial" w:cs="Arial"/>
          <w:b/>
          <w:color w:val="000000" w:themeColor="text1"/>
          <w:sz w:val="24"/>
        </w:rPr>
      </w:pPr>
      <w:r w:rsidRPr="002621C9">
        <w:rPr>
          <w:rFonts w:ascii="Arial" w:hAnsi="Arial" w:cs="Arial"/>
          <w:color w:val="000000" w:themeColor="text1"/>
          <w:sz w:val="24"/>
        </w:rPr>
        <w:t>Una función visual desarrollada y consolidada</w:t>
      </w:r>
      <w:r w:rsidR="003D3520" w:rsidRPr="002621C9">
        <w:rPr>
          <w:rFonts w:ascii="Arial" w:hAnsi="Arial" w:cs="Arial"/>
          <w:color w:val="000000" w:themeColor="text1"/>
          <w:sz w:val="24"/>
        </w:rPr>
        <w:t xml:space="preserve"> </w:t>
      </w:r>
      <w:r w:rsidR="00C14AD2" w:rsidRPr="002621C9">
        <w:rPr>
          <w:rFonts w:ascii="Arial" w:hAnsi="Arial" w:cs="Arial"/>
          <w:color w:val="000000" w:themeColor="text1"/>
          <w:sz w:val="24"/>
        </w:rPr>
        <w:t>adecuadamente</w:t>
      </w:r>
      <w:r w:rsidRPr="002621C9">
        <w:rPr>
          <w:rFonts w:ascii="Arial" w:hAnsi="Arial" w:cs="Arial"/>
          <w:color w:val="000000" w:themeColor="text1"/>
          <w:sz w:val="24"/>
        </w:rPr>
        <w:t xml:space="preserve">, puede </w:t>
      </w:r>
      <w:r w:rsidR="006177DB" w:rsidRPr="002621C9">
        <w:rPr>
          <w:rFonts w:ascii="Arial" w:hAnsi="Arial" w:cs="Arial"/>
          <w:color w:val="000000" w:themeColor="text1"/>
          <w:sz w:val="24"/>
        </w:rPr>
        <w:t>ser deteriorada por diversas causas, as</w:t>
      </w:r>
      <w:r w:rsidR="002A6B5B" w:rsidRPr="002621C9">
        <w:rPr>
          <w:rFonts w:ascii="Arial" w:hAnsi="Arial" w:cs="Arial"/>
          <w:color w:val="000000" w:themeColor="text1"/>
          <w:sz w:val="24"/>
        </w:rPr>
        <w:t>imismo,</w:t>
      </w:r>
      <w:r w:rsidR="006177DB" w:rsidRPr="002621C9">
        <w:rPr>
          <w:rFonts w:ascii="Arial" w:hAnsi="Arial" w:cs="Arial"/>
          <w:color w:val="000000" w:themeColor="text1"/>
          <w:sz w:val="24"/>
        </w:rPr>
        <w:t xml:space="preserve"> un</w:t>
      </w:r>
      <w:r w:rsidR="002A6B5B" w:rsidRPr="002621C9">
        <w:rPr>
          <w:rFonts w:ascii="Arial" w:hAnsi="Arial" w:cs="Arial"/>
          <w:color w:val="000000" w:themeColor="text1"/>
          <w:sz w:val="24"/>
        </w:rPr>
        <w:t xml:space="preserve"> inadecuado</w:t>
      </w:r>
      <w:r w:rsidR="006177DB" w:rsidRPr="002621C9">
        <w:rPr>
          <w:rFonts w:ascii="Arial" w:hAnsi="Arial" w:cs="Arial"/>
          <w:color w:val="000000" w:themeColor="text1"/>
          <w:sz w:val="24"/>
        </w:rPr>
        <w:t xml:space="preserve"> desarrollo </w:t>
      </w:r>
      <w:r w:rsidR="002A6B5B" w:rsidRPr="002621C9">
        <w:rPr>
          <w:rFonts w:ascii="Arial" w:hAnsi="Arial" w:cs="Arial"/>
          <w:color w:val="000000" w:themeColor="text1"/>
          <w:sz w:val="24"/>
        </w:rPr>
        <w:t>o procesos patológicos que dañen a los ojos, a sus elementos protectores o</w:t>
      </w:r>
      <w:r w:rsidR="00A94356" w:rsidRPr="002621C9">
        <w:rPr>
          <w:rFonts w:ascii="Arial" w:hAnsi="Arial" w:cs="Arial"/>
          <w:color w:val="000000" w:themeColor="text1"/>
          <w:sz w:val="24"/>
        </w:rPr>
        <w:t>,</w:t>
      </w:r>
      <w:r w:rsidR="002A6B5B" w:rsidRPr="002621C9">
        <w:rPr>
          <w:rFonts w:ascii="Arial" w:hAnsi="Arial" w:cs="Arial"/>
          <w:color w:val="000000" w:themeColor="text1"/>
          <w:sz w:val="24"/>
        </w:rPr>
        <w:t xml:space="preserve"> a sus vías de conexión con el cerebro y sus centros corticales, conllevarán a la pérdida de la función </w:t>
      </w:r>
      <w:r w:rsidR="00211807" w:rsidRPr="002621C9">
        <w:rPr>
          <w:rFonts w:ascii="Arial" w:hAnsi="Arial" w:cs="Arial"/>
          <w:color w:val="000000" w:themeColor="text1"/>
          <w:sz w:val="24"/>
        </w:rPr>
        <w:t>visual. Pero</w:t>
      </w:r>
      <w:r w:rsidR="00C41D80" w:rsidRPr="002621C9">
        <w:rPr>
          <w:rFonts w:ascii="Arial" w:hAnsi="Arial" w:cs="Arial"/>
          <w:color w:val="000000" w:themeColor="text1"/>
          <w:sz w:val="24"/>
        </w:rPr>
        <w:t>,</w:t>
      </w:r>
      <w:r w:rsidR="00211807" w:rsidRPr="002621C9">
        <w:rPr>
          <w:rFonts w:ascii="Arial" w:hAnsi="Arial" w:cs="Arial"/>
          <w:color w:val="000000" w:themeColor="text1"/>
          <w:sz w:val="24"/>
        </w:rPr>
        <w:t xml:space="preserve"> </w:t>
      </w:r>
      <w:r w:rsidR="006A2682" w:rsidRPr="002621C9">
        <w:rPr>
          <w:rFonts w:ascii="Arial" w:hAnsi="Arial" w:cs="Arial"/>
          <w:color w:val="000000" w:themeColor="text1"/>
          <w:sz w:val="24"/>
        </w:rPr>
        <w:t>para una mejor comprensión de lo señalado</w:t>
      </w:r>
      <w:r w:rsidR="00051622" w:rsidRPr="002621C9">
        <w:rPr>
          <w:rFonts w:ascii="Arial" w:hAnsi="Arial" w:cs="Arial"/>
          <w:color w:val="000000" w:themeColor="text1"/>
          <w:sz w:val="24"/>
        </w:rPr>
        <w:t xml:space="preserve"> previamente, resulta importante conocer</w:t>
      </w:r>
      <w:r w:rsidR="00930FBE" w:rsidRPr="002621C9">
        <w:rPr>
          <w:rFonts w:ascii="Arial" w:hAnsi="Arial" w:cs="Arial"/>
          <w:color w:val="000000" w:themeColor="text1"/>
          <w:sz w:val="24"/>
        </w:rPr>
        <w:t xml:space="preserve"> y profundizar un poco sobre la anatomía</w:t>
      </w:r>
      <w:r w:rsidR="00010EA7" w:rsidRPr="002621C9">
        <w:rPr>
          <w:rFonts w:ascii="Arial" w:hAnsi="Arial" w:cs="Arial"/>
          <w:color w:val="000000" w:themeColor="text1"/>
          <w:sz w:val="24"/>
        </w:rPr>
        <w:t xml:space="preserve"> del sistema visual:</w:t>
      </w:r>
    </w:p>
    <w:p w:rsidR="00010EA7" w:rsidRPr="002621C9" w:rsidRDefault="00DB3CA9" w:rsidP="00806C91">
      <w:pPr>
        <w:spacing w:line="360" w:lineRule="auto"/>
        <w:jc w:val="both"/>
        <w:rPr>
          <w:rFonts w:ascii="Arial" w:hAnsi="Arial" w:cs="Arial"/>
          <w:b/>
          <w:color w:val="000000" w:themeColor="text1"/>
          <w:sz w:val="24"/>
        </w:rPr>
      </w:pPr>
      <w:r w:rsidRPr="002621C9">
        <w:rPr>
          <w:rFonts w:ascii="Arial" w:hAnsi="Arial" w:cs="Arial"/>
          <w:color w:val="000000" w:themeColor="text1"/>
          <w:sz w:val="24"/>
        </w:rPr>
        <w:t>El ojo, o también conocido como globo ocular, es considerado como el órgano que detecta la luz y por lo tanto, es la base del sentido de la vista. Los rayos de luz que entra</w:t>
      </w:r>
      <w:r w:rsidR="001E78AD" w:rsidRPr="002621C9">
        <w:rPr>
          <w:rFonts w:ascii="Arial" w:hAnsi="Arial" w:cs="Arial"/>
          <w:color w:val="000000" w:themeColor="text1"/>
          <w:sz w:val="24"/>
        </w:rPr>
        <w:t xml:space="preserve">n al ojo, </w:t>
      </w:r>
      <w:r w:rsidR="00245C54" w:rsidRPr="002621C9">
        <w:rPr>
          <w:rFonts w:ascii="Arial" w:hAnsi="Arial" w:cs="Arial"/>
          <w:color w:val="000000" w:themeColor="text1"/>
          <w:sz w:val="24"/>
        </w:rPr>
        <w:t>gracias a la</w:t>
      </w:r>
      <w:r w:rsidRPr="002621C9">
        <w:rPr>
          <w:rFonts w:ascii="Arial" w:hAnsi="Arial" w:cs="Arial"/>
          <w:color w:val="000000" w:themeColor="text1"/>
          <w:sz w:val="24"/>
        </w:rPr>
        <w:t xml:space="preserve"> pupila</w:t>
      </w:r>
      <w:r w:rsidR="001E78AD" w:rsidRPr="002621C9">
        <w:rPr>
          <w:rFonts w:ascii="Arial" w:hAnsi="Arial" w:cs="Arial"/>
          <w:color w:val="000000" w:themeColor="text1"/>
          <w:sz w:val="24"/>
        </w:rPr>
        <w:t>,</w:t>
      </w:r>
      <w:r w:rsidRPr="002621C9">
        <w:rPr>
          <w:rFonts w:ascii="Arial" w:hAnsi="Arial" w:cs="Arial"/>
          <w:color w:val="000000" w:themeColor="text1"/>
          <w:sz w:val="24"/>
        </w:rPr>
        <w:t xml:space="preserve"> </w:t>
      </w:r>
      <w:r w:rsidR="001E78AD" w:rsidRPr="002621C9">
        <w:rPr>
          <w:rFonts w:ascii="Arial" w:hAnsi="Arial" w:cs="Arial"/>
          <w:color w:val="000000" w:themeColor="text1"/>
          <w:sz w:val="24"/>
        </w:rPr>
        <w:t xml:space="preserve">son concentrados por la córnea y el cristalino, lo que a su vez conlleva a </w:t>
      </w:r>
      <w:r w:rsidR="00245C54" w:rsidRPr="002621C9">
        <w:rPr>
          <w:rFonts w:ascii="Arial" w:hAnsi="Arial" w:cs="Arial"/>
          <w:color w:val="000000" w:themeColor="text1"/>
          <w:sz w:val="24"/>
        </w:rPr>
        <w:t>la formación de imágenes</w:t>
      </w:r>
      <w:r w:rsidR="001E78AD" w:rsidRPr="002621C9">
        <w:rPr>
          <w:rFonts w:ascii="Arial" w:hAnsi="Arial" w:cs="Arial"/>
          <w:color w:val="000000" w:themeColor="text1"/>
          <w:sz w:val="24"/>
        </w:rPr>
        <w:t xml:space="preserve"> en la retina, la cual contiene millones de células sensibles</w:t>
      </w:r>
      <w:r w:rsidR="00245C54" w:rsidRPr="002621C9">
        <w:rPr>
          <w:rFonts w:ascii="Arial" w:hAnsi="Arial" w:cs="Arial"/>
          <w:color w:val="000000" w:themeColor="text1"/>
          <w:sz w:val="24"/>
        </w:rPr>
        <w:t xml:space="preserve"> a </w:t>
      </w:r>
      <w:r w:rsidR="009B3128" w:rsidRPr="002621C9">
        <w:rPr>
          <w:rFonts w:ascii="Arial" w:hAnsi="Arial" w:cs="Arial"/>
          <w:color w:val="000000" w:themeColor="text1"/>
          <w:sz w:val="24"/>
        </w:rPr>
        <w:t xml:space="preserve">la </w:t>
      </w:r>
      <w:r w:rsidR="00245C54" w:rsidRPr="002621C9">
        <w:rPr>
          <w:rFonts w:ascii="Arial" w:hAnsi="Arial" w:cs="Arial"/>
          <w:color w:val="000000" w:themeColor="text1"/>
          <w:sz w:val="24"/>
        </w:rPr>
        <w:t>luz, conocidas</w:t>
      </w:r>
      <w:r w:rsidR="001E78AD" w:rsidRPr="002621C9">
        <w:rPr>
          <w:rFonts w:ascii="Arial" w:hAnsi="Arial" w:cs="Arial"/>
          <w:color w:val="000000" w:themeColor="text1"/>
          <w:sz w:val="24"/>
        </w:rPr>
        <w:t xml:space="preserve"> como bastones y conos. Los bastones, requieren de poca luz para su funcionamiento, lo cual indica</w:t>
      </w:r>
      <w:r w:rsidR="009B3128" w:rsidRPr="002621C9">
        <w:rPr>
          <w:rFonts w:ascii="Arial" w:hAnsi="Arial" w:cs="Arial"/>
          <w:color w:val="000000" w:themeColor="text1"/>
          <w:sz w:val="24"/>
        </w:rPr>
        <w:t xml:space="preserve"> que</w:t>
      </w:r>
      <w:r w:rsidR="001E78AD" w:rsidRPr="002621C9">
        <w:rPr>
          <w:rFonts w:ascii="Arial" w:hAnsi="Arial" w:cs="Arial"/>
          <w:color w:val="000000" w:themeColor="text1"/>
          <w:sz w:val="24"/>
        </w:rPr>
        <w:t xml:space="preserve"> son adecuados para la visión nocturn</w:t>
      </w:r>
      <w:r w:rsidR="00245C54" w:rsidRPr="002621C9">
        <w:rPr>
          <w:rFonts w:ascii="Arial" w:hAnsi="Arial" w:cs="Arial"/>
          <w:color w:val="000000" w:themeColor="text1"/>
          <w:sz w:val="24"/>
        </w:rPr>
        <w:t xml:space="preserve">a; no obstante, no logran </w:t>
      </w:r>
      <w:r w:rsidR="009B3128" w:rsidRPr="002621C9">
        <w:rPr>
          <w:rFonts w:ascii="Arial" w:hAnsi="Arial" w:cs="Arial"/>
          <w:color w:val="000000" w:themeColor="text1"/>
          <w:sz w:val="24"/>
        </w:rPr>
        <w:t>hacer una distinción de</w:t>
      </w:r>
      <w:r w:rsidR="001E78AD" w:rsidRPr="002621C9">
        <w:rPr>
          <w:rFonts w:ascii="Arial" w:hAnsi="Arial" w:cs="Arial"/>
          <w:color w:val="000000" w:themeColor="text1"/>
          <w:sz w:val="24"/>
        </w:rPr>
        <w:t xml:space="preserve"> los colores. Por el contrario, </w:t>
      </w:r>
      <w:r w:rsidR="00245C54" w:rsidRPr="002621C9">
        <w:rPr>
          <w:rFonts w:ascii="Arial" w:hAnsi="Arial" w:cs="Arial"/>
          <w:color w:val="000000" w:themeColor="text1"/>
          <w:sz w:val="24"/>
        </w:rPr>
        <w:t xml:space="preserve">los conos – para su funcionamiento – </w:t>
      </w:r>
      <w:r w:rsidR="009B3128" w:rsidRPr="002621C9">
        <w:rPr>
          <w:rFonts w:ascii="Arial" w:hAnsi="Arial" w:cs="Arial"/>
          <w:color w:val="000000" w:themeColor="text1"/>
          <w:sz w:val="24"/>
        </w:rPr>
        <w:t xml:space="preserve">necesitan </w:t>
      </w:r>
      <w:r w:rsidR="005748B9" w:rsidRPr="002621C9">
        <w:rPr>
          <w:rFonts w:ascii="Arial" w:hAnsi="Arial" w:cs="Arial"/>
          <w:color w:val="000000" w:themeColor="text1"/>
          <w:sz w:val="24"/>
        </w:rPr>
        <w:t>una luz relativamente brillante, pero a diferencia de los bastones, pueden detectar diversas tonalidades de color</w:t>
      </w:r>
      <w:r w:rsidR="009B3128" w:rsidRPr="002621C9">
        <w:rPr>
          <w:rFonts w:ascii="Arial" w:hAnsi="Arial" w:cs="Arial"/>
          <w:color w:val="000000" w:themeColor="text1"/>
          <w:sz w:val="24"/>
        </w:rPr>
        <w:t xml:space="preserve">. </w:t>
      </w:r>
    </w:p>
    <w:p w:rsidR="00DD17F0" w:rsidRPr="00DD17F0" w:rsidRDefault="00DD17F0" w:rsidP="00806C91">
      <w:pPr>
        <w:spacing w:line="360" w:lineRule="auto"/>
        <w:jc w:val="both"/>
        <w:rPr>
          <w:rFonts w:ascii="Arial" w:hAnsi="Arial" w:cs="Arial"/>
          <w:color w:val="000000" w:themeColor="text1"/>
          <w:sz w:val="24"/>
        </w:rPr>
      </w:pPr>
      <w:r w:rsidRPr="00DD17F0">
        <w:rPr>
          <w:rFonts w:ascii="Arial" w:hAnsi="Arial" w:cs="Arial"/>
          <w:color w:val="000000" w:themeColor="text1"/>
          <w:sz w:val="24"/>
        </w:rPr>
        <w:t xml:space="preserve">Por lo tanto, el ojo o llamado también globo ocular, y su gran labor de captar escenas visuales es gracias a los aportes de la retina, quien es la que traslada la luz en señales nerviosas, efectuando así su actividad de captar aquello relevante del entorno y obviando lo redundante (Hubel, 2000) </w:t>
      </w:r>
    </w:p>
    <w:p w:rsidR="00DD17F0" w:rsidRPr="00DD17F0" w:rsidRDefault="00DD17F0" w:rsidP="00806C91">
      <w:pPr>
        <w:spacing w:line="360" w:lineRule="auto"/>
        <w:jc w:val="both"/>
        <w:rPr>
          <w:rFonts w:ascii="Arial" w:hAnsi="Arial" w:cs="Arial"/>
          <w:color w:val="000000" w:themeColor="text1"/>
          <w:sz w:val="24"/>
          <w:highlight w:val="cyan"/>
        </w:rPr>
      </w:pPr>
    </w:p>
    <w:p w:rsidR="009B52D2" w:rsidRPr="002621C9" w:rsidRDefault="009B52D2" w:rsidP="008B5814">
      <w:pPr>
        <w:pStyle w:val="Prrafodelista"/>
        <w:numPr>
          <w:ilvl w:val="4"/>
          <w:numId w:val="24"/>
        </w:numPr>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lastRenderedPageBreak/>
        <w:t xml:space="preserve">Retina </w:t>
      </w:r>
    </w:p>
    <w:p w:rsidR="00E060C3" w:rsidRDefault="00E060C3" w:rsidP="00D24956">
      <w:pPr>
        <w:spacing w:line="360" w:lineRule="auto"/>
        <w:jc w:val="both"/>
        <w:rPr>
          <w:rFonts w:ascii="Arial" w:hAnsi="Arial" w:cs="Arial"/>
          <w:sz w:val="24"/>
          <w:szCs w:val="24"/>
        </w:rPr>
      </w:pPr>
      <w:r w:rsidRPr="00D24956">
        <w:rPr>
          <w:rFonts w:ascii="Arial" w:hAnsi="Arial" w:cs="Arial"/>
          <w:sz w:val="24"/>
          <w:szCs w:val="24"/>
        </w:rPr>
        <w:t>La conversión de luz en señales nerviosas es gracias a la retina, quien además es gracias a ella que podemos discriminar colores y detectar precisamente objetos localizados a gran distancia. La retina, por medio del nervio óptico, se mantiene conectado al cerebro (Hubel, 2000)</w:t>
      </w:r>
      <w:r w:rsidR="00D24956">
        <w:rPr>
          <w:rFonts w:ascii="Arial" w:hAnsi="Arial" w:cs="Arial"/>
          <w:sz w:val="24"/>
          <w:szCs w:val="24"/>
        </w:rPr>
        <w:t>.</w:t>
      </w:r>
    </w:p>
    <w:p w:rsidR="002D192F" w:rsidRDefault="002D192F" w:rsidP="002D192F">
      <w:pPr>
        <w:spacing w:line="360" w:lineRule="auto"/>
        <w:jc w:val="both"/>
        <w:rPr>
          <w:rFonts w:ascii="Arial" w:hAnsi="Arial" w:cs="Arial"/>
          <w:sz w:val="24"/>
          <w:szCs w:val="24"/>
        </w:rPr>
      </w:pPr>
      <w:r w:rsidRPr="002D192F">
        <w:rPr>
          <w:rFonts w:ascii="Arial" w:hAnsi="Arial" w:cs="Arial"/>
          <w:sz w:val="24"/>
          <w:szCs w:val="24"/>
        </w:rPr>
        <w:t xml:space="preserve">La parte ulterior de la retina, contiene los llamados foto-receptores, los bastones y los conos. Los bastones cumplen su función ante la presencia de una la luz sutil, mas no funcionan cuando hay luz brillante; mientras tanto, los conos son aquellos que nos permiten observar detalles, además de percibir colores, a su vez, los conos solamente se encuentran presentes en la parte más central de la retina, pero también se encuentran localizados grupalmente en la fóvea (Hubel, 2000). </w:t>
      </w:r>
    </w:p>
    <w:p w:rsidR="004655F6" w:rsidRPr="002D192F" w:rsidRDefault="004655F6" w:rsidP="002D192F">
      <w:pPr>
        <w:spacing w:line="360" w:lineRule="auto"/>
        <w:jc w:val="both"/>
        <w:rPr>
          <w:rFonts w:ascii="Arial" w:hAnsi="Arial" w:cs="Arial"/>
          <w:sz w:val="24"/>
          <w:szCs w:val="24"/>
        </w:rPr>
      </w:pPr>
      <w:r>
        <w:rPr>
          <w:rFonts w:ascii="Arial" w:hAnsi="Arial" w:cs="Arial"/>
          <w:sz w:val="24"/>
          <w:szCs w:val="24"/>
        </w:rPr>
        <w:t>Hubel (</w:t>
      </w:r>
      <w:r w:rsidRPr="002D192F">
        <w:rPr>
          <w:rFonts w:ascii="Arial" w:hAnsi="Arial" w:cs="Arial"/>
          <w:sz w:val="24"/>
          <w:szCs w:val="24"/>
        </w:rPr>
        <w:t>2000</w:t>
      </w:r>
      <w:r>
        <w:rPr>
          <w:rFonts w:ascii="Arial" w:hAnsi="Arial" w:cs="Arial"/>
          <w:sz w:val="24"/>
          <w:szCs w:val="24"/>
        </w:rPr>
        <w:t xml:space="preserve">), señala que detrás de los fotorreceptores se lozaliza la melanina, cuya función es evitar que se repita el mismo reflejo de luz que previamente ha pasado por la retina, por ello, esta función puede ser comparada con la tinta negra que contiene una cámara fotográfica, asimismo, es importante señalar que aquellas células que contengan melanina ayudan a la restauración del pigmento visual que haya sido decolorado por la luz.  </w:t>
      </w:r>
    </w:p>
    <w:p w:rsidR="00753179" w:rsidRPr="004655F6" w:rsidRDefault="00753179" w:rsidP="00C7026B">
      <w:pPr>
        <w:pStyle w:val="Prrafodelista"/>
        <w:spacing w:line="240" w:lineRule="auto"/>
        <w:ind w:left="1418"/>
        <w:jc w:val="both"/>
        <w:rPr>
          <w:rFonts w:ascii="Arial" w:hAnsi="Arial" w:cs="Arial"/>
          <w:color w:val="000000" w:themeColor="text1"/>
          <w:sz w:val="12"/>
          <w:szCs w:val="24"/>
        </w:rPr>
      </w:pPr>
    </w:p>
    <w:p w:rsidR="009B52D2" w:rsidRPr="002621C9" w:rsidRDefault="009B52D2" w:rsidP="008B5814">
      <w:pPr>
        <w:pStyle w:val="Prrafodelista"/>
        <w:numPr>
          <w:ilvl w:val="4"/>
          <w:numId w:val="24"/>
        </w:numPr>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t xml:space="preserve">Esclerótica </w:t>
      </w:r>
    </w:p>
    <w:p w:rsidR="003E4903" w:rsidRPr="002621C9" w:rsidRDefault="009B52D2" w:rsidP="00806C91">
      <w:pPr>
        <w:spacing w:line="360" w:lineRule="auto"/>
        <w:jc w:val="both"/>
        <w:rPr>
          <w:rFonts w:ascii="Arial" w:hAnsi="Arial" w:cs="Arial"/>
          <w:color w:val="000000" w:themeColor="text1"/>
          <w:sz w:val="24"/>
        </w:rPr>
      </w:pPr>
      <w:r w:rsidRPr="005B2F33">
        <w:rPr>
          <w:rFonts w:ascii="Arial" w:hAnsi="Arial" w:cs="Arial"/>
          <w:color w:val="000000" w:themeColor="text1"/>
          <w:sz w:val="24"/>
        </w:rPr>
        <w:t xml:space="preserve">La palabra esclera, proviene del griego sklera meninx, el cual significa membrana dura. La esclerótica viene a ser la capa más externa y extensa del ojo, con una proporción mayor formada por tejido colágeno avascular y constituye las 5/6 partes posteriores del globo ocular; la disposición desordenada de sus fibras le proporciona las características ideales para ser una capa fuerte, elástica y resistente. La otra sexta parte, situada en la porción más anterior, corresponde a la córnea mediante una transición en el limbo corneoescleral en donde cambia el ordenamiento del tejido colágeno. En la córnea, la disposición ordenada de sus fibras le confiere la transparencia requerida para constituirse como una lente con un notable poder fijo en la resolución refractiva, mientras que la esclera, de color blanco no traslúcido, suministra la condición ideal para no interferir con la resolución de imágenes que se </w:t>
      </w:r>
      <w:r w:rsidRPr="005B2F33">
        <w:rPr>
          <w:rFonts w:ascii="Arial" w:hAnsi="Arial" w:cs="Arial"/>
          <w:color w:val="000000" w:themeColor="text1"/>
          <w:sz w:val="24"/>
        </w:rPr>
        <w:lastRenderedPageBreak/>
        <w:t>logra en la retina gracias a la función refractiva de los medios transparentes del ojo. Su función es la de proteger las estructuras sensitivas del ojo (Rojas</w:t>
      </w:r>
      <w:r w:rsidR="009D3A9A" w:rsidRPr="005B2F33">
        <w:rPr>
          <w:rFonts w:ascii="Arial" w:hAnsi="Arial" w:cs="Arial"/>
          <w:color w:val="000000" w:themeColor="text1"/>
          <w:sz w:val="24"/>
        </w:rPr>
        <w:t xml:space="preserve"> &amp;</w:t>
      </w:r>
      <w:r w:rsidRPr="005B2F33">
        <w:rPr>
          <w:rFonts w:ascii="Arial" w:hAnsi="Arial" w:cs="Arial"/>
          <w:color w:val="000000" w:themeColor="text1"/>
          <w:sz w:val="24"/>
        </w:rPr>
        <w:t xml:space="preserve"> Saucedo, 2014)</w:t>
      </w:r>
      <w:r w:rsidR="00753179" w:rsidRPr="005B2F33">
        <w:rPr>
          <w:rFonts w:ascii="Arial" w:hAnsi="Arial" w:cs="Arial"/>
          <w:color w:val="000000" w:themeColor="text1"/>
          <w:sz w:val="24"/>
        </w:rPr>
        <w:t>.</w:t>
      </w:r>
    </w:p>
    <w:p w:rsidR="009B52D2" w:rsidRPr="002621C9" w:rsidRDefault="009B52D2" w:rsidP="008B5814">
      <w:pPr>
        <w:pStyle w:val="Prrafodelista"/>
        <w:numPr>
          <w:ilvl w:val="4"/>
          <w:numId w:val="24"/>
        </w:numPr>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t xml:space="preserve">Coroides </w:t>
      </w:r>
    </w:p>
    <w:p w:rsidR="000E5EEB" w:rsidRPr="002621C9" w:rsidRDefault="009B52D2" w:rsidP="00877072">
      <w:pPr>
        <w:spacing w:line="360" w:lineRule="auto"/>
        <w:jc w:val="both"/>
        <w:rPr>
          <w:rFonts w:ascii="Arial" w:hAnsi="Arial" w:cs="Arial"/>
          <w:color w:val="000000" w:themeColor="text1"/>
          <w:sz w:val="24"/>
        </w:rPr>
      </w:pPr>
      <w:r w:rsidRPr="007E2D6F">
        <w:rPr>
          <w:rFonts w:ascii="Arial" w:hAnsi="Arial" w:cs="Arial"/>
          <w:color w:val="000000" w:themeColor="text1"/>
          <w:sz w:val="24"/>
        </w:rPr>
        <w:t>Situada entre la retina y la esclerótica. Se trata de una membrana conjuntiva muy rica en vasos, que reviste el globo ocular por dentro, cuya cara externa es negra y brillante (actúa como pantalla ante la luz). Su función principal es el aporte sanguíneo a las capas más externas de la retina. La parte posterior está perforada por el nervio óptico (Lang,</w:t>
      </w:r>
      <w:r w:rsidR="009D3A9A" w:rsidRPr="007E2D6F">
        <w:rPr>
          <w:rFonts w:ascii="Arial" w:hAnsi="Arial" w:cs="Arial"/>
          <w:color w:val="000000" w:themeColor="text1"/>
          <w:sz w:val="24"/>
        </w:rPr>
        <w:t xml:space="preserve"> </w:t>
      </w:r>
      <w:r w:rsidR="00D07D48" w:rsidRPr="007E2D6F">
        <w:rPr>
          <w:rFonts w:ascii="Arial" w:hAnsi="Arial" w:cs="Arial"/>
          <w:color w:val="000000" w:themeColor="text1"/>
          <w:sz w:val="24"/>
        </w:rPr>
        <w:t>2006).</w:t>
      </w:r>
    </w:p>
    <w:p w:rsidR="00806C91" w:rsidRPr="002621C9" w:rsidRDefault="00920006" w:rsidP="008B5814">
      <w:pPr>
        <w:pStyle w:val="Prrafodelista"/>
        <w:numPr>
          <w:ilvl w:val="4"/>
          <w:numId w:val="24"/>
        </w:numPr>
        <w:spacing w:line="360" w:lineRule="auto"/>
        <w:ind w:left="2835"/>
        <w:jc w:val="both"/>
        <w:rPr>
          <w:rFonts w:ascii="Arial" w:hAnsi="Arial" w:cs="Arial"/>
          <w:color w:val="000000" w:themeColor="text1"/>
          <w:sz w:val="24"/>
        </w:rPr>
      </w:pPr>
      <w:r w:rsidRPr="002621C9">
        <w:rPr>
          <w:rFonts w:ascii="Arial" w:hAnsi="Arial" w:cs="Arial"/>
          <w:color w:val="000000" w:themeColor="text1"/>
          <w:sz w:val="24"/>
        </w:rPr>
        <w:t>Córnea</w:t>
      </w:r>
    </w:p>
    <w:p w:rsidR="001C5836" w:rsidRPr="002621C9" w:rsidRDefault="001C5836"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En la salud visual, la córnea es un tejido de gran relevancia; ya que, gracias a sus funciones de refracción y defensa del ojo, ésta es protegida de las diferentes infecciones del medio ambiente; a su vez, cuenta con estructuras que permiten su buen funcionamiento y estabilidad.</w:t>
      </w:r>
    </w:p>
    <w:p w:rsidR="001C5836" w:rsidRPr="002621C9" w:rsidRDefault="00602AB1"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Anatómicamente está conformada por cinco capas que permiten su transparencia y regeneración</w:t>
      </w:r>
      <w:r w:rsidR="005C75A4" w:rsidRPr="002621C9">
        <w:rPr>
          <w:rFonts w:ascii="Arial" w:hAnsi="Arial" w:cs="Arial"/>
          <w:color w:val="000000" w:themeColor="text1"/>
          <w:sz w:val="24"/>
        </w:rPr>
        <w:t xml:space="preserve">: </w:t>
      </w:r>
    </w:p>
    <w:p w:rsidR="001C228B" w:rsidRPr="002621C9" w:rsidRDefault="001C228B" w:rsidP="0081577B">
      <w:pPr>
        <w:pStyle w:val="Prrafodelista"/>
        <w:spacing w:line="240" w:lineRule="auto"/>
        <w:ind w:left="709"/>
        <w:jc w:val="both"/>
        <w:rPr>
          <w:rFonts w:ascii="Arial" w:hAnsi="Arial" w:cs="Arial"/>
          <w:color w:val="000000" w:themeColor="text1"/>
          <w:sz w:val="24"/>
        </w:rPr>
      </w:pPr>
    </w:p>
    <w:p w:rsidR="005C75A4" w:rsidRPr="002621C9" w:rsidRDefault="003D31D8" w:rsidP="008B5814">
      <w:pPr>
        <w:pStyle w:val="Prrafodelista"/>
        <w:numPr>
          <w:ilvl w:val="0"/>
          <w:numId w:val="5"/>
        </w:numPr>
        <w:tabs>
          <w:tab w:val="left" w:pos="851"/>
        </w:tabs>
        <w:spacing w:line="360" w:lineRule="auto"/>
        <w:ind w:left="993" w:hanging="252"/>
        <w:jc w:val="both"/>
        <w:rPr>
          <w:rFonts w:ascii="Arial" w:hAnsi="Arial" w:cs="Arial"/>
          <w:color w:val="000000" w:themeColor="text1"/>
          <w:sz w:val="24"/>
        </w:rPr>
      </w:pPr>
      <w:r w:rsidRPr="002621C9">
        <w:rPr>
          <w:rFonts w:ascii="Arial" w:hAnsi="Arial" w:cs="Arial"/>
          <w:color w:val="000000" w:themeColor="text1"/>
          <w:sz w:val="24"/>
        </w:rPr>
        <w:t>Epitelio</w:t>
      </w:r>
      <w:r w:rsidR="006F4BB5" w:rsidRPr="002621C9">
        <w:rPr>
          <w:rFonts w:ascii="Arial" w:hAnsi="Arial" w:cs="Arial"/>
          <w:color w:val="000000" w:themeColor="text1"/>
          <w:sz w:val="24"/>
        </w:rPr>
        <w:t xml:space="preserve">: </w:t>
      </w:r>
      <w:r w:rsidR="00347A06" w:rsidRPr="002621C9">
        <w:rPr>
          <w:rFonts w:ascii="Arial" w:hAnsi="Arial" w:cs="Arial"/>
          <w:color w:val="000000" w:themeColor="text1"/>
          <w:sz w:val="24"/>
        </w:rPr>
        <w:t xml:space="preserve">es la capa más externa de la córnea, además, es un tejido plano, de unas 50 micras de espesor en la parte central. </w:t>
      </w:r>
    </w:p>
    <w:p w:rsidR="001C228B" w:rsidRPr="002621C9" w:rsidRDefault="001C228B" w:rsidP="00806C91">
      <w:pPr>
        <w:pStyle w:val="Prrafodelista"/>
        <w:tabs>
          <w:tab w:val="left" w:pos="851"/>
        </w:tabs>
        <w:spacing w:line="240" w:lineRule="auto"/>
        <w:ind w:left="993" w:hanging="252"/>
        <w:jc w:val="both"/>
        <w:rPr>
          <w:rFonts w:ascii="Arial" w:hAnsi="Arial" w:cs="Arial"/>
          <w:color w:val="000000" w:themeColor="text1"/>
          <w:sz w:val="24"/>
        </w:rPr>
      </w:pPr>
    </w:p>
    <w:p w:rsidR="005C75A4" w:rsidRPr="002621C9" w:rsidRDefault="003D31D8" w:rsidP="008B5814">
      <w:pPr>
        <w:pStyle w:val="Prrafodelista"/>
        <w:numPr>
          <w:ilvl w:val="0"/>
          <w:numId w:val="5"/>
        </w:numPr>
        <w:tabs>
          <w:tab w:val="left" w:pos="851"/>
        </w:tabs>
        <w:spacing w:line="360" w:lineRule="auto"/>
        <w:ind w:left="993" w:hanging="252"/>
        <w:jc w:val="both"/>
        <w:rPr>
          <w:rFonts w:ascii="Arial" w:hAnsi="Arial" w:cs="Arial"/>
          <w:color w:val="000000" w:themeColor="text1"/>
          <w:sz w:val="24"/>
        </w:rPr>
      </w:pPr>
      <w:r w:rsidRPr="002621C9">
        <w:rPr>
          <w:rFonts w:ascii="Arial" w:hAnsi="Arial" w:cs="Arial"/>
          <w:color w:val="000000" w:themeColor="text1"/>
          <w:sz w:val="24"/>
        </w:rPr>
        <w:t xml:space="preserve">Capa </w:t>
      </w:r>
      <w:r w:rsidR="008E5DFF" w:rsidRPr="002621C9">
        <w:rPr>
          <w:rFonts w:ascii="Arial" w:hAnsi="Arial" w:cs="Arial"/>
          <w:color w:val="000000" w:themeColor="text1"/>
          <w:sz w:val="24"/>
        </w:rPr>
        <w:t>de Browman:</w:t>
      </w:r>
      <w:r w:rsidR="003F566B" w:rsidRPr="002621C9">
        <w:rPr>
          <w:rFonts w:ascii="Arial" w:hAnsi="Arial" w:cs="Arial"/>
          <w:color w:val="000000" w:themeColor="text1"/>
          <w:sz w:val="24"/>
        </w:rPr>
        <w:t xml:space="preserve"> no tiene capacidad de regeneración, </w:t>
      </w:r>
      <w:r w:rsidR="00680C73" w:rsidRPr="002621C9">
        <w:rPr>
          <w:rFonts w:ascii="Arial" w:hAnsi="Arial" w:cs="Arial"/>
          <w:color w:val="000000" w:themeColor="text1"/>
          <w:sz w:val="24"/>
        </w:rPr>
        <w:t xml:space="preserve">es acelular y </w:t>
      </w:r>
      <w:r w:rsidR="00F66E77" w:rsidRPr="002621C9">
        <w:rPr>
          <w:rFonts w:ascii="Arial" w:hAnsi="Arial" w:cs="Arial"/>
          <w:color w:val="000000" w:themeColor="text1"/>
          <w:sz w:val="24"/>
        </w:rPr>
        <w:t>tiene un grosor de 12 micras</w:t>
      </w:r>
      <w:r w:rsidR="00680C73" w:rsidRPr="002621C9">
        <w:rPr>
          <w:rFonts w:ascii="Arial" w:hAnsi="Arial" w:cs="Arial"/>
          <w:color w:val="000000" w:themeColor="text1"/>
          <w:sz w:val="24"/>
        </w:rPr>
        <w:t>, además,</w:t>
      </w:r>
      <w:r w:rsidR="003F566B" w:rsidRPr="002621C9">
        <w:rPr>
          <w:rFonts w:ascii="Arial" w:hAnsi="Arial" w:cs="Arial"/>
          <w:color w:val="000000" w:themeColor="text1"/>
          <w:sz w:val="24"/>
        </w:rPr>
        <w:t xml:space="preserve"> contiene fibras de colágeno y ayuda a la córnea en el mantenimiento de su forma</w:t>
      </w:r>
      <w:r w:rsidR="004C3784" w:rsidRPr="002621C9">
        <w:rPr>
          <w:rFonts w:ascii="Arial" w:hAnsi="Arial" w:cs="Arial"/>
          <w:color w:val="000000" w:themeColor="text1"/>
          <w:sz w:val="24"/>
        </w:rPr>
        <w:t>.</w:t>
      </w:r>
    </w:p>
    <w:p w:rsidR="001C228B" w:rsidRPr="002621C9" w:rsidRDefault="001C228B" w:rsidP="00806C91">
      <w:pPr>
        <w:pStyle w:val="Prrafodelista"/>
        <w:tabs>
          <w:tab w:val="left" w:pos="851"/>
        </w:tabs>
        <w:spacing w:line="240" w:lineRule="auto"/>
        <w:ind w:left="993" w:hanging="252"/>
        <w:jc w:val="both"/>
        <w:rPr>
          <w:rFonts w:ascii="Arial" w:hAnsi="Arial" w:cs="Arial"/>
          <w:color w:val="000000" w:themeColor="text1"/>
          <w:sz w:val="24"/>
        </w:rPr>
      </w:pPr>
    </w:p>
    <w:p w:rsidR="004C3784" w:rsidRPr="002621C9" w:rsidRDefault="003D31D8" w:rsidP="008B5814">
      <w:pPr>
        <w:pStyle w:val="Prrafodelista"/>
        <w:numPr>
          <w:ilvl w:val="0"/>
          <w:numId w:val="5"/>
        </w:numPr>
        <w:tabs>
          <w:tab w:val="left" w:pos="851"/>
        </w:tabs>
        <w:spacing w:line="360" w:lineRule="auto"/>
        <w:ind w:left="993" w:hanging="252"/>
        <w:jc w:val="both"/>
        <w:rPr>
          <w:rFonts w:ascii="Arial" w:hAnsi="Arial" w:cs="Arial"/>
          <w:color w:val="000000" w:themeColor="text1"/>
          <w:sz w:val="24"/>
        </w:rPr>
      </w:pPr>
      <w:r w:rsidRPr="002621C9">
        <w:rPr>
          <w:rFonts w:ascii="Arial" w:hAnsi="Arial" w:cs="Arial"/>
          <w:color w:val="000000" w:themeColor="text1"/>
          <w:sz w:val="24"/>
        </w:rPr>
        <w:t>Estroma</w:t>
      </w:r>
      <w:r w:rsidR="004C3784" w:rsidRPr="002621C9">
        <w:rPr>
          <w:rFonts w:ascii="Arial" w:hAnsi="Arial" w:cs="Arial"/>
          <w:color w:val="000000" w:themeColor="text1"/>
          <w:sz w:val="24"/>
        </w:rPr>
        <w:t>:</w:t>
      </w:r>
      <w:r w:rsidR="00EF1BF9" w:rsidRPr="002621C9">
        <w:rPr>
          <w:rFonts w:ascii="Arial" w:hAnsi="Arial" w:cs="Arial"/>
          <w:color w:val="000000" w:themeColor="text1"/>
          <w:sz w:val="24"/>
        </w:rPr>
        <w:t xml:space="preserve"> mide 450 micras y es considerada la parte más gruesa de la córnea; ya que, constituye </w:t>
      </w:r>
      <w:r w:rsidR="00F551D3" w:rsidRPr="002621C9">
        <w:rPr>
          <w:rFonts w:ascii="Arial" w:hAnsi="Arial" w:cs="Arial"/>
          <w:color w:val="000000" w:themeColor="text1"/>
          <w:sz w:val="24"/>
        </w:rPr>
        <w:t>alrededor del 90% del total del grosor corneal.</w:t>
      </w:r>
    </w:p>
    <w:p w:rsidR="001C228B" w:rsidRPr="002621C9" w:rsidRDefault="001C228B" w:rsidP="00806C91">
      <w:pPr>
        <w:pStyle w:val="Prrafodelista"/>
        <w:tabs>
          <w:tab w:val="left" w:pos="851"/>
        </w:tabs>
        <w:spacing w:line="240" w:lineRule="auto"/>
        <w:ind w:left="993" w:hanging="252"/>
        <w:jc w:val="both"/>
        <w:rPr>
          <w:rFonts w:ascii="Arial" w:hAnsi="Arial" w:cs="Arial"/>
          <w:color w:val="000000" w:themeColor="text1"/>
          <w:sz w:val="24"/>
        </w:rPr>
      </w:pPr>
    </w:p>
    <w:p w:rsidR="005C75A4" w:rsidRPr="00717100" w:rsidRDefault="003D31D8" w:rsidP="008B5814">
      <w:pPr>
        <w:pStyle w:val="Prrafodelista"/>
        <w:numPr>
          <w:ilvl w:val="0"/>
          <w:numId w:val="5"/>
        </w:numPr>
        <w:tabs>
          <w:tab w:val="left" w:pos="851"/>
        </w:tabs>
        <w:spacing w:line="360" w:lineRule="auto"/>
        <w:ind w:left="993" w:hanging="252"/>
        <w:jc w:val="both"/>
        <w:rPr>
          <w:rFonts w:ascii="Arial" w:hAnsi="Arial" w:cs="Arial"/>
          <w:color w:val="000000" w:themeColor="text1"/>
          <w:sz w:val="24"/>
        </w:rPr>
      </w:pPr>
      <w:r w:rsidRPr="00717100">
        <w:rPr>
          <w:rFonts w:ascii="Arial" w:hAnsi="Arial" w:cs="Arial"/>
          <w:color w:val="000000" w:themeColor="text1"/>
          <w:sz w:val="24"/>
        </w:rPr>
        <w:t xml:space="preserve">Membrana </w:t>
      </w:r>
      <w:r w:rsidR="006072A7" w:rsidRPr="00717100">
        <w:rPr>
          <w:rFonts w:ascii="Arial" w:hAnsi="Arial" w:cs="Arial"/>
          <w:color w:val="000000" w:themeColor="text1"/>
          <w:sz w:val="24"/>
        </w:rPr>
        <w:t xml:space="preserve">de Descemet: </w:t>
      </w:r>
      <w:r w:rsidR="00EA2695" w:rsidRPr="00717100">
        <w:rPr>
          <w:rFonts w:ascii="Arial" w:hAnsi="Arial" w:cs="Arial"/>
          <w:color w:val="000000" w:themeColor="text1"/>
          <w:sz w:val="24"/>
        </w:rPr>
        <w:t xml:space="preserve">presenta un grosor aproximado de 10 a 15 micras, además, sobre esta membrana reposa el endotelio corneal. </w:t>
      </w:r>
      <w:r w:rsidR="00EC501F" w:rsidRPr="00717100">
        <w:rPr>
          <w:rFonts w:ascii="Arial" w:hAnsi="Arial" w:cs="Arial"/>
          <w:color w:val="000000" w:themeColor="text1"/>
          <w:sz w:val="24"/>
        </w:rPr>
        <w:t xml:space="preserve">Puede </w:t>
      </w:r>
      <w:r w:rsidR="00EC501F" w:rsidRPr="00717100">
        <w:rPr>
          <w:rFonts w:ascii="Arial" w:hAnsi="Arial" w:cs="Arial"/>
          <w:color w:val="000000" w:themeColor="text1"/>
          <w:sz w:val="24"/>
        </w:rPr>
        <w:lastRenderedPageBreak/>
        <w:t>permanecer intacta a pesar de ulceraciones corneales graves por su resistencia a la acción de las enzimas proteolíticas.</w:t>
      </w:r>
    </w:p>
    <w:p w:rsidR="001C228B" w:rsidRPr="002621C9" w:rsidRDefault="001C228B" w:rsidP="00806C91">
      <w:pPr>
        <w:pStyle w:val="Prrafodelista"/>
        <w:tabs>
          <w:tab w:val="left" w:pos="851"/>
        </w:tabs>
        <w:spacing w:line="240" w:lineRule="auto"/>
        <w:ind w:left="993" w:hanging="252"/>
        <w:jc w:val="both"/>
        <w:rPr>
          <w:rFonts w:ascii="Arial" w:hAnsi="Arial" w:cs="Arial"/>
          <w:color w:val="000000" w:themeColor="text1"/>
          <w:sz w:val="24"/>
        </w:rPr>
      </w:pPr>
    </w:p>
    <w:p w:rsidR="005C75A4" w:rsidRPr="002621C9" w:rsidRDefault="003D31D8" w:rsidP="008B5814">
      <w:pPr>
        <w:pStyle w:val="Prrafodelista"/>
        <w:numPr>
          <w:ilvl w:val="0"/>
          <w:numId w:val="5"/>
        </w:numPr>
        <w:tabs>
          <w:tab w:val="left" w:pos="851"/>
        </w:tabs>
        <w:spacing w:line="360" w:lineRule="auto"/>
        <w:ind w:left="993" w:hanging="252"/>
        <w:jc w:val="both"/>
        <w:rPr>
          <w:rFonts w:ascii="Arial" w:hAnsi="Arial" w:cs="Arial"/>
          <w:color w:val="000000" w:themeColor="text1"/>
          <w:sz w:val="24"/>
        </w:rPr>
      </w:pPr>
      <w:r w:rsidRPr="002621C9">
        <w:rPr>
          <w:rFonts w:ascii="Arial" w:hAnsi="Arial" w:cs="Arial"/>
          <w:color w:val="000000" w:themeColor="text1"/>
          <w:sz w:val="24"/>
        </w:rPr>
        <w:t>Endotelio</w:t>
      </w:r>
      <w:r w:rsidR="00EC501F" w:rsidRPr="002621C9">
        <w:rPr>
          <w:rFonts w:ascii="Arial" w:hAnsi="Arial" w:cs="Arial"/>
          <w:color w:val="000000" w:themeColor="text1"/>
          <w:sz w:val="24"/>
        </w:rPr>
        <w:t xml:space="preserve">: </w:t>
      </w:r>
      <w:r w:rsidR="00A76CCA" w:rsidRPr="002621C9">
        <w:rPr>
          <w:rFonts w:ascii="Arial" w:hAnsi="Arial" w:cs="Arial"/>
          <w:color w:val="000000" w:themeColor="text1"/>
          <w:sz w:val="24"/>
        </w:rPr>
        <w:t xml:space="preserve">se encarga de regular la hidratación y nutrición – por inhibición – de la córnea. Su consistencia va aminorando </w:t>
      </w:r>
      <w:r w:rsidR="000113D9" w:rsidRPr="002621C9">
        <w:rPr>
          <w:rFonts w:ascii="Arial" w:hAnsi="Arial" w:cs="Arial"/>
          <w:color w:val="000000" w:themeColor="text1"/>
          <w:sz w:val="24"/>
        </w:rPr>
        <w:t xml:space="preserve">debido a agresiones corneales, así como </w:t>
      </w:r>
      <w:r w:rsidR="00A76CCA" w:rsidRPr="002621C9">
        <w:rPr>
          <w:rFonts w:ascii="Arial" w:hAnsi="Arial" w:cs="Arial"/>
          <w:color w:val="000000" w:themeColor="text1"/>
          <w:sz w:val="24"/>
        </w:rPr>
        <w:t>conforme avanza la edad (perdiéndose alrededor del 0.7% de células endote</w:t>
      </w:r>
      <w:r w:rsidR="000113D9" w:rsidRPr="002621C9">
        <w:rPr>
          <w:rFonts w:ascii="Arial" w:hAnsi="Arial" w:cs="Arial"/>
          <w:color w:val="000000" w:themeColor="text1"/>
          <w:sz w:val="24"/>
        </w:rPr>
        <w:t>liales cada año en los adultos).</w:t>
      </w:r>
      <w:r w:rsidR="00A76CCA" w:rsidRPr="002621C9">
        <w:rPr>
          <w:rFonts w:ascii="Arial" w:hAnsi="Arial" w:cs="Arial"/>
          <w:color w:val="000000" w:themeColor="text1"/>
          <w:sz w:val="24"/>
        </w:rPr>
        <w:t xml:space="preserve"> </w:t>
      </w:r>
    </w:p>
    <w:p w:rsidR="00753179" w:rsidRPr="002621C9" w:rsidRDefault="003D31D8"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transparencia de la córnea, permite recibir y refractar la luz que llega a nuestro sistema visual; ya que, su capacidad de refracción es la más relevante, por lo cual, hace que la luz se enfoque en la retina. Asimismo, sirve de barrera física entre el ambiente y el interior del ojo </w:t>
      </w:r>
      <w:r w:rsidR="003F63E6" w:rsidRPr="002621C9">
        <w:rPr>
          <w:rFonts w:ascii="Arial" w:hAnsi="Arial" w:cs="Arial"/>
          <w:color w:val="000000" w:themeColor="text1"/>
          <w:sz w:val="24"/>
        </w:rPr>
        <w:t xml:space="preserve">(Boyd, </w:t>
      </w:r>
      <w:r w:rsidR="006F4BB5" w:rsidRPr="002621C9">
        <w:rPr>
          <w:rFonts w:ascii="Arial" w:hAnsi="Arial" w:cs="Arial"/>
          <w:color w:val="000000" w:themeColor="text1"/>
          <w:sz w:val="24"/>
        </w:rPr>
        <w:t>Guti</w:t>
      </w:r>
      <w:r w:rsidR="003F63E6" w:rsidRPr="002621C9">
        <w:rPr>
          <w:rFonts w:ascii="Arial" w:hAnsi="Arial" w:cs="Arial"/>
          <w:color w:val="000000" w:themeColor="text1"/>
          <w:sz w:val="24"/>
        </w:rPr>
        <w:t>érrez</w:t>
      </w:r>
      <w:r w:rsidR="00753179" w:rsidRPr="002621C9">
        <w:rPr>
          <w:rFonts w:ascii="Arial" w:hAnsi="Arial" w:cs="Arial"/>
          <w:color w:val="000000" w:themeColor="text1"/>
          <w:sz w:val="24"/>
        </w:rPr>
        <w:t xml:space="preserve"> &amp; McCulley,</w:t>
      </w:r>
      <w:r w:rsidR="003F63E6" w:rsidRPr="002621C9">
        <w:rPr>
          <w:rFonts w:ascii="Arial" w:hAnsi="Arial" w:cs="Arial"/>
          <w:color w:val="000000" w:themeColor="text1"/>
          <w:sz w:val="24"/>
        </w:rPr>
        <w:t xml:space="preserve"> </w:t>
      </w:r>
      <w:r w:rsidR="00753179" w:rsidRPr="002621C9">
        <w:rPr>
          <w:rFonts w:ascii="Arial" w:hAnsi="Arial" w:cs="Arial"/>
          <w:color w:val="000000" w:themeColor="text1"/>
          <w:sz w:val="24"/>
        </w:rPr>
        <w:t>2012)</w:t>
      </w:r>
    </w:p>
    <w:p w:rsidR="00C430E1" w:rsidRPr="002621C9" w:rsidRDefault="00C430E1" w:rsidP="008B5814">
      <w:pPr>
        <w:pStyle w:val="Prrafodelista"/>
        <w:numPr>
          <w:ilvl w:val="4"/>
          <w:numId w:val="24"/>
        </w:numPr>
        <w:spacing w:line="360" w:lineRule="auto"/>
        <w:ind w:left="2835"/>
        <w:jc w:val="both"/>
        <w:rPr>
          <w:rFonts w:ascii="Arial" w:hAnsi="Arial" w:cs="Arial"/>
          <w:color w:val="000000" w:themeColor="text1"/>
          <w:sz w:val="24"/>
          <w:szCs w:val="24"/>
        </w:rPr>
      </w:pPr>
      <w:r w:rsidRPr="002621C9">
        <w:rPr>
          <w:rFonts w:ascii="Arial" w:hAnsi="Arial" w:cs="Arial"/>
          <w:color w:val="000000" w:themeColor="text1"/>
          <w:sz w:val="24"/>
          <w:szCs w:val="24"/>
        </w:rPr>
        <w:t xml:space="preserve">Iris </w:t>
      </w:r>
    </w:p>
    <w:p w:rsidR="00323E70" w:rsidRPr="002621C9" w:rsidRDefault="001E62E9" w:rsidP="00806C91">
      <w:pPr>
        <w:spacing w:line="360" w:lineRule="auto"/>
        <w:jc w:val="both"/>
        <w:rPr>
          <w:rFonts w:ascii="Arial" w:hAnsi="Arial" w:cs="Arial"/>
          <w:color w:val="000000" w:themeColor="text1"/>
          <w:sz w:val="24"/>
          <w:szCs w:val="24"/>
        </w:rPr>
      </w:pPr>
      <w:r w:rsidRPr="007E2D6F">
        <w:rPr>
          <w:rFonts w:ascii="Arial" w:hAnsi="Arial" w:cs="Arial"/>
          <w:color w:val="000000" w:themeColor="text1"/>
          <w:sz w:val="24"/>
          <w:szCs w:val="24"/>
        </w:rPr>
        <w:t>Se encuentra entre la</w:t>
      </w:r>
      <w:r w:rsidR="00C430E1" w:rsidRPr="007E2D6F">
        <w:rPr>
          <w:rFonts w:ascii="Arial" w:hAnsi="Arial" w:cs="Arial"/>
          <w:color w:val="000000" w:themeColor="text1"/>
          <w:sz w:val="24"/>
          <w:szCs w:val="24"/>
        </w:rPr>
        <w:t xml:space="preserve"> córnea</w:t>
      </w:r>
      <w:r w:rsidRPr="007E2D6F">
        <w:rPr>
          <w:rFonts w:ascii="Arial" w:hAnsi="Arial" w:cs="Arial"/>
          <w:color w:val="000000" w:themeColor="text1"/>
          <w:sz w:val="24"/>
          <w:szCs w:val="24"/>
        </w:rPr>
        <w:t xml:space="preserve"> y el cristalino</w:t>
      </w:r>
      <w:r w:rsidR="00C430E1" w:rsidRPr="007E2D6F">
        <w:rPr>
          <w:rFonts w:ascii="Arial" w:hAnsi="Arial" w:cs="Arial"/>
          <w:color w:val="000000" w:themeColor="text1"/>
          <w:sz w:val="24"/>
          <w:szCs w:val="24"/>
        </w:rPr>
        <w:t>, es una membrana coloreada y circular que posee una apertura central: la pupila. Su función principal es regular la cantidad de luz que entra a través de la pupila, contrayéndose y dilatándose rápidamente con los cambios de luminosidad.</w:t>
      </w:r>
    </w:p>
    <w:p w:rsidR="00323E70" w:rsidRPr="002621C9" w:rsidRDefault="00323E70" w:rsidP="008B5814">
      <w:pPr>
        <w:pStyle w:val="Prrafodelista"/>
        <w:numPr>
          <w:ilvl w:val="4"/>
          <w:numId w:val="24"/>
        </w:numPr>
        <w:spacing w:line="360" w:lineRule="auto"/>
        <w:ind w:left="2835"/>
        <w:jc w:val="both"/>
        <w:rPr>
          <w:rFonts w:ascii="Arial" w:hAnsi="Arial" w:cs="Arial"/>
          <w:color w:val="000000" w:themeColor="text1"/>
          <w:sz w:val="24"/>
          <w:szCs w:val="24"/>
        </w:rPr>
      </w:pPr>
      <w:r w:rsidRPr="002621C9">
        <w:rPr>
          <w:rFonts w:ascii="Arial" w:hAnsi="Arial" w:cs="Arial"/>
          <w:color w:val="000000" w:themeColor="text1"/>
          <w:sz w:val="24"/>
          <w:szCs w:val="24"/>
        </w:rPr>
        <w:t>C</w:t>
      </w:r>
      <w:r w:rsidR="00416274" w:rsidRPr="002621C9">
        <w:rPr>
          <w:rFonts w:ascii="Arial" w:hAnsi="Arial" w:cs="Arial"/>
          <w:color w:val="000000" w:themeColor="text1"/>
          <w:sz w:val="24"/>
          <w:szCs w:val="24"/>
        </w:rPr>
        <w:t>ristalino</w:t>
      </w:r>
    </w:p>
    <w:p w:rsidR="00B82BE0" w:rsidRPr="002621C9" w:rsidRDefault="00323E70" w:rsidP="00D07D48">
      <w:pPr>
        <w:spacing w:line="360" w:lineRule="auto"/>
        <w:jc w:val="both"/>
        <w:rPr>
          <w:rFonts w:ascii="Arial" w:hAnsi="Arial" w:cs="Arial"/>
          <w:color w:val="000000" w:themeColor="text1"/>
          <w:sz w:val="24"/>
          <w:szCs w:val="24"/>
        </w:rPr>
      </w:pPr>
      <w:r w:rsidRPr="007E2D6F">
        <w:rPr>
          <w:rFonts w:ascii="Arial" w:hAnsi="Arial" w:cs="Arial"/>
          <w:color w:val="000000" w:themeColor="text1"/>
          <w:sz w:val="24"/>
          <w:szCs w:val="24"/>
        </w:rPr>
        <w:t>Lente biconvexa situada detrás del iris. Su objetivo es lograr el enfoque preciso, proceso conocido como acomodación del ojo. Su forma es alterada por pequeños músculos que lo hacen más curvo para poder enfocar los objetos cercanos y lo achatan para poder enfocar objetos distantes. Incoloro y transparente al principio, va tomando poco a una coloración ambarina. Su índice de refracción aumenta con la edad.</w:t>
      </w:r>
    </w:p>
    <w:p w:rsidR="00416274" w:rsidRPr="002621C9" w:rsidRDefault="00323E70" w:rsidP="008B5814">
      <w:pPr>
        <w:pStyle w:val="Prrafodelista"/>
        <w:numPr>
          <w:ilvl w:val="4"/>
          <w:numId w:val="24"/>
        </w:numPr>
        <w:spacing w:line="360" w:lineRule="auto"/>
        <w:ind w:left="2835"/>
        <w:jc w:val="both"/>
        <w:rPr>
          <w:rFonts w:ascii="Arial" w:hAnsi="Arial" w:cs="Arial"/>
          <w:color w:val="000000" w:themeColor="text1"/>
          <w:sz w:val="24"/>
          <w:szCs w:val="24"/>
        </w:rPr>
      </w:pPr>
      <w:r w:rsidRPr="002621C9">
        <w:rPr>
          <w:rFonts w:ascii="Arial" w:hAnsi="Arial" w:cs="Arial"/>
          <w:color w:val="000000" w:themeColor="text1"/>
          <w:sz w:val="24"/>
          <w:szCs w:val="24"/>
        </w:rPr>
        <w:t>Cuerpo o gel vítreo</w:t>
      </w:r>
    </w:p>
    <w:p w:rsidR="005B087D" w:rsidRPr="002621C9" w:rsidRDefault="00323E70" w:rsidP="00806C91">
      <w:pPr>
        <w:spacing w:line="360" w:lineRule="auto"/>
        <w:jc w:val="both"/>
        <w:rPr>
          <w:rFonts w:ascii="Arial" w:hAnsi="Arial" w:cs="Arial"/>
          <w:color w:val="000000" w:themeColor="text1"/>
          <w:sz w:val="24"/>
          <w:szCs w:val="24"/>
        </w:rPr>
      </w:pPr>
      <w:r w:rsidRPr="007E2D6F">
        <w:rPr>
          <w:rFonts w:ascii="Arial" w:hAnsi="Arial" w:cs="Arial"/>
          <w:color w:val="000000" w:themeColor="text1"/>
          <w:sz w:val="24"/>
          <w:szCs w:val="24"/>
        </w:rPr>
        <w:t>Sustancia gelatinosa e incolora, que llena la parte posterior del globo ocular, entre la retina y la cara posterior del cristalino. Su función es protectora y de amortiguación, además, de mantener la forma del ojo y su presión interna.</w:t>
      </w:r>
      <w:r w:rsidRPr="002621C9">
        <w:rPr>
          <w:rFonts w:ascii="Arial" w:hAnsi="Arial" w:cs="Arial"/>
          <w:color w:val="000000" w:themeColor="text1"/>
          <w:sz w:val="24"/>
          <w:szCs w:val="24"/>
        </w:rPr>
        <w:t xml:space="preserve"> </w:t>
      </w:r>
    </w:p>
    <w:p w:rsidR="00EE4F40" w:rsidRPr="002621C9" w:rsidRDefault="00EE4F40" w:rsidP="00806C91">
      <w:pPr>
        <w:spacing w:line="360" w:lineRule="auto"/>
        <w:jc w:val="both"/>
        <w:rPr>
          <w:rFonts w:ascii="Arial" w:hAnsi="Arial" w:cs="Arial"/>
          <w:color w:val="000000" w:themeColor="text1"/>
          <w:sz w:val="24"/>
          <w:szCs w:val="24"/>
        </w:rPr>
      </w:pPr>
    </w:p>
    <w:p w:rsidR="00323E70" w:rsidRPr="002621C9" w:rsidRDefault="00323E70" w:rsidP="008B5814">
      <w:pPr>
        <w:pStyle w:val="Prrafodelista"/>
        <w:numPr>
          <w:ilvl w:val="4"/>
          <w:numId w:val="24"/>
        </w:numPr>
        <w:spacing w:line="360" w:lineRule="auto"/>
        <w:ind w:left="2835"/>
        <w:jc w:val="both"/>
        <w:rPr>
          <w:rFonts w:ascii="Arial" w:hAnsi="Arial" w:cs="Arial"/>
          <w:color w:val="000000" w:themeColor="text1"/>
          <w:sz w:val="24"/>
          <w:szCs w:val="24"/>
        </w:rPr>
      </w:pPr>
      <w:r w:rsidRPr="002621C9">
        <w:rPr>
          <w:rFonts w:ascii="Arial" w:hAnsi="Arial" w:cs="Arial"/>
          <w:color w:val="000000" w:themeColor="text1"/>
          <w:sz w:val="24"/>
          <w:szCs w:val="24"/>
        </w:rPr>
        <w:lastRenderedPageBreak/>
        <w:t xml:space="preserve">Humor acuoso </w:t>
      </w:r>
    </w:p>
    <w:p w:rsidR="009359E1" w:rsidRPr="002621C9" w:rsidRDefault="00323E70" w:rsidP="00806C91">
      <w:pPr>
        <w:spacing w:line="360" w:lineRule="auto"/>
        <w:jc w:val="both"/>
        <w:rPr>
          <w:rFonts w:ascii="Arial" w:hAnsi="Arial" w:cs="Arial"/>
          <w:color w:val="000000" w:themeColor="text1"/>
          <w:sz w:val="24"/>
          <w:szCs w:val="24"/>
        </w:rPr>
      </w:pPr>
      <w:r w:rsidRPr="007E2D6F">
        <w:rPr>
          <w:rFonts w:ascii="Arial" w:hAnsi="Arial" w:cs="Arial"/>
          <w:color w:val="000000" w:themeColor="text1"/>
          <w:sz w:val="24"/>
          <w:szCs w:val="24"/>
        </w:rPr>
        <w:t>Líquido transparente y fluido que ocupa el espacio existente entre el cristalino y la córnea. Sirve para nutrir y oxigenar las estructuras del globo ocular que no tienen aporte sanguíneo: la córnea y el cristalino.</w:t>
      </w:r>
    </w:p>
    <w:p w:rsidR="009359E1" w:rsidRPr="002621C9" w:rsidRDefault="009359E1" w:rsidP="008B5814">
      <w:pPr>
        <w:pStyle w:val="Prrafodelista"/>
        <w:numPr>
          <w:ilvl w:val="4"/>
          <w:numId w:val="24"/>
        </w:numPr>
        <w:spacing w:line="360" w:lineRule="auto"/>
        <w:ind w:left="2835"/>
        <w:jc w:val="both"/>
        <w:rPr>
          <w:rFonts w:ascii="Arial" w:hAnsi="Arial" w:cs="Arial"/>
          <w:color w:val="000000" w:themeColor="text1"/>
          <w:sz w:val="24"/>
          <w:szCs w:val="24"/>
        </w:rPr>
      </w:pPr>
      <w:r w:rsidRPr="002621C9">
        <w:rPr>
          <w:rFonts w:ascii="Arial" w:hAnsi="Arial" w:cs="Arial"/>
          <w:color w:val="000000" w:themeColor="text1"/>
          <w:sz w:val="24"/>
          <w:szCs w:val="24"/>
        </w:rPr>
        <w:t xml:space="preserve">Pupila </w:t>
      </w:r>
    </w:p>
    <w:p w:rsidR="00E019C3" w:rsidRPr="002621C9" w:rsidRDefault="002468EF" w:rsidP="00806C91">
      <w:pPr>
        <w:tabs>
          <w:tab w:val="left" w:pos="1843"/>
        </w:tabs>
        <w:spacing w:line="360" w:lineRule="auto"/>
        <w:jc w:val="both"/>
        <w:rPr>
          <w:rFonts w:ascii="Arial" w:hAnsi="Arial" w:cs="Arial"/>
          <w:color w:val="000000" w:themeColor="text1"/>
          <w:sz w:val="24"/>
        </w:rPr>
      </w:pPr>
      <w:r w:rsidRPr="007E2D6F">
        <w:rPr>
          <w:rFonts w:ascii="Arial" w:hAnsi="Arial" w:cs="Arial"/>
          <w:color w:val="000000" w:themeColor="text1"/>
          <w:sz w:val="24"/>
        </w:rPr>
        <w:t>La pupila es una estructura del ojo que consiste en un orificio situado en la parte central del iris por el cual penetra la luz al interior del globo ocular. Se trata de una abertura dilatable y contráctil, aparentemente de color negro que tiene la función de regular la cantidad de luz que le llega a la retina, en la parte posterior del ojo.</w:t>
      </w:r>
      <w:r w:rsidRPr="002621C9">
        <w:rPr>
          <w:rFonts w:ascii="Arial" w:hAnsi="Arial" w:cs="Arial"/>
          <w:color w:val="000000" w:themeColor="text1"/>
          <w:sz w:val="24"/>
        </w:rPr>
        <w:t xml:space="preserve"> </w:t>
      </w:r>
    </w:p>
    <w:p w:rsidR="00FF5E0C" w:rsidRPr="002621C9" w:rsidRDefault="009359E1" w:rsidP="008B5814">
      <w:pPr>
        <w:pStyle w:val="Prrafodelista"/>
        <w:numPr>
          <w:ilvl w:val="4"/>
          <w:numId w:val="24"/>
        </w:numPr>
        <w:tabs>
          <w:tab w:val="left" w:pos="1843"/>
          <w:tab w:val="left" w:pos="3119"/>
        </w:tabs>
        <w:spacing w:line="360" w:lineRule="auto"/>
        <w:ind w:left="2977" w:hanging="1134"/>
        <w:jc w:val="both"/>
        <w:rPr>
          <w:rFonts w:ascii="Arial" w:hAnsi="Arial" w:cs="Arial"/>
          <w:color w:val="000000" w:themeColor="text1"/>
          <w:sz w:val="24"/>
          <w:szCs w:val="24"/>
        </w:rPr>
      </w:pPr>
      <w:r w:rsidRPr="002621C9">
        <w:rPr>
          <w:rFonts w:ascii="Arial" w:hAnsi="Arial" w:cs="Arial"/>
          <w:color w:val="000000" w:themeColor="text1"/>
          <w:sz w:val="24"/>
          <w:szCs w:val="24"/>
        </w:rPr>
        <w:t xml:space="preserve">Nervio óptico </w:t>
      </w:r>
    </w:p>
    <w:p w:rsidR="00B82BE0" w:rsidRPr="002621C9" w:rsidRDefault="00271D12" w:rsidP="00D07D48">
      <w:pPr>
        <w:tabs>
          <w:tab w:val="left" w:pos="1843"/>
        </w:tabs>
        <w:spacing w:line="360" w:lineRule="auto"/>
        <w:jc w:val="both"/>
        <w:rPr>
          <w:rFonts w:ascii="Arial" w:hAnsi="Arial" w:cs="Arial"/>
          <w:color w:val="000000" w:themeColor="text1"/>
          <w:sz w:val="24"/>
          <w:szCs w:val="24"/>
        </w:rPr>
      </w:pPr>
      <w:r w:rsidRPr="007E2D6F">
        <w:rPr>
          <w:rFonts w:ascii="Arial" w:hAnsi="Arial" w:cs="Arial"/>
          <w:color w:val="000000" w:themeColor="text1"/>
          <w:sz w:val="24"/>
          <w:szCs w:val="24"/>
        </w:rPr>
        <w:t>El nervio óptico agrupa a más de un millón de fibras nerviosas que trasladan mensajes visuales. Este conecta la parte posterior de cada ojo (su retina) al cerebro. El daño al nervio óptico puede causar pérdida de la visión. El tipo de pérdida de la visión y su gravedad depende de dónde ocurra el daño. Puede afectar a uno o ambos ojos.</w:t>
      </w:r>
      <w:r w:rsidR="006111CD" w:rsidRPr="002621C9">
        <w:rPr>
          <w:rFonts w:ascii="Arial" w:hAnsi="Arial" w:cs="Arial"/>
          <w:color w:val="000000" w:themeColor="text1"/>
          <w:sz w:val="24"/>
          <w:szCs w:val="24"/>
        </w:rPr>
        <w:t xml:space="preserve"> </w:t>
      </w:r>
    </w:p>
    <w:p w:rsidR="00EE4F40" w:rsidRPr="002621C9" w:rsidRDefault="00EE4F40" w:rsidP="00EE4F40">
      <w:pPr>
        <w:pStyle w:val="Prrafodelista"/>
        <w:spacing w:line="360" w:lineRule="auto"/>
        <w:ind w:left="2127"/>
        <w:rPr>
          <w:rFonts w:ascii="Arial" w:hAnsi="Arial" w:cs="Arial"/>
          <w:b/>
          <w:color w:val="000000" w:themeColor="text1"/>
          <w:sz w:val="24"/>
        </w:rPr>
      </w:pPr>
    </w:p>
    <w:p w:rsidR="000936B1" w:rsidRPr="002621C9" w:rsidRDefault="00877072" w:rsidP="00B82BE0">
      <w:pPr>
        <w:pStyle w:val="Prrafodelista"/>
        <w:numPr>
          <w:ilvl w:val="3"/>
          <w:numId w:val="24"/>
        </w:numPr>
        <w:spacing w:line="360" w:lineRule="auto"/>
        <w:ind w:left="2127"/>
        <w:rPr>
          <w:rFonts w:ascii="Arial" w:hAnsi="Arial" w:cs="Arial"/>
          <w:b/>
          <w:color w:val="000000" w:themeColor="text1"/>
          <w:sz w:val="24"/>
        </w:rPr>
      </w:pPr>
      <w:r w:rsidRPr="002621C9">
        <w:rPr>
          <w:rFonts w:ascii="Arial" w:hAnsi="Arial" w:cs="Arial"/>
          <w:b/>
          <w:color w:val="000000" w:themeColor="text1"/>
          <w:sz w:val="24"/>
        </w:rPr>
        <w:t xml:space="preserve">FUNCIONES VISUALES </w:t>
      </w:r>
    </w:p>
    <w:p w:rsidR="005D65A8" w:rsidRPr="002621C9" w:rsidRDefault="00D90DA1" w:rsidP="00806C91">
      <w:pPr>
        <w:spacing w:line="360" w:lineRule="auto"/>
        <w:rPr>
          <w:rFonts w:ascii="Arial" w:hAnsi="Arial" w:cs="Arial"/>
          <w:color w:val="000000" w:themeColor="text1"/>
          <w:sz w:val="24"/>
        </w:rPr>
      </w:pPr>
      <w:r w:rsidRPr="002621C9">
        <w:rPr>
          <w:rFonts w:ascii="Arial" w:hAnsi="Arial" w:cs="Arial"/>
          <w:color w:val="000000" w:themeColor="text1"/>
          <w:sz w:val="24"/>
        </w:rPr>
        <w:t>Albertí</w:t>
      </w:r>
      <w:r w:rsidR="009D3A9A" w:rsidRPr="002621C9">
        <w:rPr>
          <w:rFonts w:ascii="Arial" w:hAnsi="Arial" w:cs="Arial"/>
          <w:color w:val="000000" w:themeColor="text1"/>
          <w:sz w:val="24"/>
        </w:rPr>
        <w:t xml:space="preserve"> &amp;</w:t>
      </w:r>
      <w:r w:rsidRPr="002621C9">
        <w:rPr>
          <w:rFonts w:ascii="Arial" w:hAnsi="Arial" w:cs="Arial"/>
          <w:color w:val="000000" w:themeColor="text1"/>
          <w:sz w:val="24"/>
        </w:rPr>
        <w:t xml:space="preserve"> Romero (2010) tres tipos de funciones visuales: </w:t>
      </w:r>
    </w:p>
    <w:p w:rsidR="00643969" w:rsidRPr="002621C9" w:rsidRDefault="00643969" w:rsidP="008B5814">
      <w:pPr>
        <w:pStyle w:val="Prrafodelista"/>
        <w:numPr>
          <w:ilvl w:val="4"/>
          <w:numId w:val="24"/>
        </w:numPr>
        <w:spacing w:line="360" w:lineRule="auto"/>
        <w:ind w:left="2410"/>
        <w:rPr>
          <w:rFonts w:ascii="Arial" w:hAnsi="Arial" w:cs="Arial"/>
          <w:color w:val="000000" w:themeColor="text1"/>
          <w:sz w:val="24"/>
        </w:rPr>
      </w:pPr>
      <w:r w:rsidRPr="002621C9">
        <w:rPr>
          <w:rFonts w:ascii="Arial" w:hAnsi="Arial" w:cs="Arial"/>
          <w:color w:val="000000" w:themeColor="text1"/>
          <w:sz w:val="24"/>
        </w:rPr>
        <w:t xml:space="preserve">Agudeza visual </w:t>
      </w:r>
    </w:p>
    <w:p w:rsidR="009D3A9A" w:rsidRPr="002621C9" w:rsidRDefault="00BE137C"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Se refiere a </w:t>
      </w:r>
      <w:r w:rsidR="008C6708" w:rsidRPr="002621C9">
        <w:rPr>
          <w:rFonts w:ascii="Arial" w:hAnsi="Arial" w:cs="Arial"/>
          <w:color w:val="000000" w:themeColor="text1"/>
          <w:sz w:val="24"/>
        </w:rPr>
        <w:t xml:space="preserve">la capacidad </w:t>
      </w:r>
      <w:r w:rsidR="003C6A64" w:rsidRPr="002621C9">
        <w:rPr>
          <w:rFonts w:ascii="Arial" w:hAnsi="Arial" w:cs="Arial"/>
          <w:color w:val="000000" w:themeColor="text1"/>
          <w:sz w:val="24"/>
        </w:rPr>
        <w:t xml:space="preserve">que tiene la persona </w:t>
      </w:r>
      <w:r w:rsidR="008C6708" w:rsidRPr="002621C9">
        <w:rPr>
          <w:rFonts w:ascii="Arial" w:hAnsi="Arial" w:cs="Arial"/>
          <w:color w:val="000000" w:themeColor="text1"/>
          <w:sz w:val="24"/>
        </w:rPr>
        <w:t>para</w:t>
      </w:r>
      <w:r w:rsidR="003C6A64" w:rsidRPr="002621C9">
        <w:rPr>
          <w:rFonts w:ascii="Arial" w:hAnsi="Arial" w:cs="Arial"/>
          <w:color w:val="000000" w:themeColor="text1"/>
          <w:sz w:val="24"/>
        </w:rPr>
        <w:t xml:space="preserve"> lograr</w:t>
      </w:r>
      <w:r w:rsidRPr="002621C9">
        <w:rPr>
          <w:rFonts w:ascii="Arial" w:hAnsi="Arial" w:cs="Arial"/>
          <w:color w:val="000000" w:themeColor="text1"/>
          <w:sz w:val="24"/>
        </w:rPr>
        <w:t xml:space="preserve"> </w:t>
      </w:r>
      <w:r w:rsidR="003C6A64" w:rsidRPr="002621C9">
        <w:rPr>
          <w:rFonts w:ascii="Arial" w:hAnsi="Arial" w:cs="Arial"/>
          <w:color w:val="000000" w:themeColor="text1"/>
          <w:sz w:val="24"/>
        </w:rPr>
        <w:t>discriminar visiblemente</w:t>
      </w:r>
      <w:r w:rsidR="00CB2F00" w:rsidRPr="002621C9">
        <w:rPr>
          <w:rFonts w:ascii="Arial" w:hAnsi="Arial" w:cs="Arial"/>
          <w:color w:val="000000" w:themeColor="text1"/>
          <w:sz w:val="24"/>
        </w:rPr>
        <w:t>,</w:t>
      </w:r>
      <w:r w:rsidR="008C6708" w:rsidRPr="002621C9">
        <w:rPr>
          <w:rFonts w:ascii="Arial" w:hAnsi="Arial" w:cs="Arial"/>
          <w:color w:val="000000" w:themeColor="text1"/>
          <w:sz w:val="24"/>
        </w:rPr>
        <w:t xml:space="preserve"> detalles en objetos</w:t>
      </w:r>
      <w:r w:rsidR="00AA1FD1" w:rsidRPr="002621C9">
        <w:rPr>
          <w:rFonts w:ascii="Arial" w:hAnsi="Arial" w:cs="Arial"/>
          <w:color w:val="000000" w:themeColor="text1"/>
          <w:sz w:val="24"/>
        </w:rPr>
        <w:t>, figuras o caracteres impresos, los cuales se encuentran</w:t>
      </w:r>
      <w:r w:rsidR="008C6708" w:rsidRPr="002621C9">
        <w:rPr>
          <w:rFonts w:ascii="Arial" w:hAnsi="Arial" w:cs="Arial"/>
          <w:color w:val="000000" w:themeColor="text1"/>
          <w:sz w:val="24"/>
        </w:rPr>
        <w:t xml:space="preserve"> </w:t>
      </w:r>
      <w:r w:rsidR="006736D7" w:rsidRPr="002621C9">
        <w:rPr>
          <w:rFonts w:ascii="Arial" w:hAnsi="Arial" w:cs="Arial"/>
          <w:color w:val="000000" w:themeColor="text1"/>
          <w:sz w:val="24"/>
        </w:rPr>
        <w:t>ubicados a una determinada distancia</w:t>
      </w:r>
      <w:r w:rsidR="005D59CE" w:rsidRPr="002621C9">
        <w:rPr>
          <w:rFonts w:ascii="Arial" w:hAnsi="Arial" w:cs="Arial"/>
          <w:color w:val="000000" w:themeColor="text1"/>
          <w:sz w:val="24"/>
        </w:rPr>
        <w:t xml:space="preserve">. Para medir la agudeza visual, se hace </w:t>
      </w:r>
      <w:r w:rsidR="00EF452A" w:rsidRPr="002621C9">
        <w:rPr>
          <w:rFonts w:ascii="Arial" w:hAnsi="Arial" w:cs="Arial"/>
          <w:color w:val="000000" w:themeColor="text1"/>
          <w:sz w:val="24"/>
        </w:rPr>
        <w:t xml:space="preserve">dos tipos de </w:t>
      </w:r>
      <w:r w:rsidR="005D59CE" w:rsidRPr="002621C9">
        <w:rPr>
          <w:rFonts w:ascii="Arial" w:hAnsi="Arial" w:cs="Arial"/>
          <w:color w:val="000000" w:themeColor="text1"/>
          <w:sz w:val="24"/>
        </w:rPr>
        <w:t>evaluación</w:t>
      </w:r>
      <w:r w:rsidR="00EF452A" w:rsidRPr="002621C9">
        <w:rPr>
          <w:rFonts w:ascii="Arial" w:hAnsi="Arial" w:cs="Arial"/>
          <w:color w:val="000000" w:themeColor="text1"/>
          <w:sz w:val="24"/>
        </w:rPr>
        <w:t>. Primero; se evalúa</w:t>
      </w:r>
      <w:r w:rsidR="005D59CE" w:rsidRPr="002621C9">
        <w:rPr>
          <w:rFonts w:ascii="Arial" w:hAnsi="Arial" w:cs="Arial"/>
          <w:color w:val="000000" w:themeColor="text1"/>
          <w:sz w:val="24"/>
        </w:rPr>
        <w:t xml:space="preserve"> la visión </w:t>
      </w:r>
      <w:r w:rsidR="00EF452A" w:rsidRPr="002621C9">
        <w:rPr>
          <w:rFonts w:ascii="Arial" w:hAnsi="Arial" w:cs="Arial"/>
          <w:color w:val="000000" w:themeColor="text1"/>
          <w:sz w:val="24"/>
        </w:rPr>
        <w:t xml:space="preserve">de cerca (lectura), pidiéndole a la persona que lea textos con diferentes tamaños de letra, a una distancia aproximada de 35 centímetros. Segundo; se evalúa la visión </w:t>
      </w:r>
      <w:r w:rsidR="005D59CE" w:rsidRPr="002621C9">
        <w:rPr>
          <w:rFonts w:ascii="Arial" w:hAnsi="Arial" w:cs="Arial"/>
          <w:color w:val="000000" w:themeColor="text1"/>
          <w:sz w:val="24"/>
        </w:rPr>
        <w:t>de lejos (mirar a la distancia)</w:t>
      </w:r>
      <w:r w:rsidR="00C454BB" w:rsidRPr="002621C9">
        <w:rPr>
          <w:rFonts w:ascii="Arial" w:hAnsi="Arial" w:cs="Arial"/>
          <w:color w:val="000000" w:themeColor="text1"/>
          <w:sz w:val="24"/>
        </w:rPr>
        <w:t xml:space="preserve">, situando a la persona a una distancia de 6 metros aproximadamente, para lo cual se suele utilizar la Tabla de Snellen.  </w:t>
      </w:r>
    </w:p>
    <w:p w:rsidR="00643969" w:rsidRPr="002621C9" w:rsidRDefault="00643969" w:rsidP="008B5814">
      <w:pPr>
        <w:pStyle w:val="Prrafodelista"/>
        <w:numPr>
          <w:ilvl w:val="4"/>
          <w:numId w:val="24"/>
        </w:numPr>
        <w:spacing w:line="360" w:lineRule="auto"/>
        <w:ind w:left="2410"/>
        <w:rPr>
          <w:rFonts w:ascii="Arial" w:hAnsi="Arial" w:cs="Arial"/>
          <w:color w:val="000000" w:themeColor="text1"/>
          <w:sz w:val="24"/>
        </w:rPr>
      </w:pPr>
      <w:r w:rsidRPr="002621C9">
        <w:rPr>
          <w:rFonts w:ascii="Arial" w:hAnsi="Arial" w:cs="Arial"/>
          <w:color w:val="000000" w:themeColor="text1"/>
          <w:sz w:val="24"/>
        </w:rPr>
        <w:lastRenderedPageBreak/>
        <w:t xml:space="preserve">Campo visual </w:t>
      </w:r>
    </w:p>
    <w:p w:rsidR="000E5EEB" w:rsidRPr="002621C9" w:rsidRDefault="007F438E" w:rsidP="000936B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Hace referencia al espacio que se percibe cuando se mira fijamente en un punto central, y por lo tanto, alcanzamos ver alrededor. El campo visual puede ser de dos tipos </w:t>
      </w:r>
      <w:r w:rsidR="007D7A3D" w:rsidRPr="002621C9">
        <w:rPr>
          <w:rFonts w:ascii="Arial" w:hAnsi="Arial" w:cs="Arial"/>
          <w:color w:val="000000" w:themeColor="text1"/>
          <w:sz w:val="24"/>
        </w:rPr>
        <w:t>(</w:t>
      </w:r>
      <w:r w:rsidRPr="002621C9">
        <w:rPr>
          <w:rFonts w:ascii="Arial" w:hAnsi="Arial" w:cs="Arial"/>
          <w:color w:val="000000" w:themeColor="text1"/>
          <w:sz w:val="24"/>
        </w:rPr>
        <w:t>central y periférico</w:t>
      </w:r>
      <w:r w:rsidR="007D7A3D" w:rsidRPr="002621C9">
        <w:rPr>
          <w:rFonts w:ascii="Arial" w:hAnsi="Arial" w:cs="Arial"/>
          <w:color w:val="000000" w:themeColor="text1"/>
          <w:sz w:val="24"/>
        </w:rPr>
        <w:t>)</w:t>
      </w:r>
      <w:r w:rsidRPr="002621C9">
        <w:rPr>
          <w:rFonts w:ascii="Arial" w:hAnsi="Arial" w:cs="Arial"/>
          <w:color w:val="000000" w:themeColor="text1"/>
          <w:sz w:val="24"/>
        </w:rPr>
        <w:t xml:space="preserve"> dependiendo </w:t>
      </w:r>
      <w:r w:rsidR="007D7A3D" w:rsidRPr="002621C9">
        <w:rPr>
          <w:rFonts w:ascii="Arial" w:hAnsi="Arial" w:cs="Arial"/>
          <w:color w:val="000000" w:themeColor="text1"/>
          <w:sz w:val="24"/>
        </w:rPr>
        <w:t xml:space="preserve">de que parte de la retina se recepciona la luz. Con la parte central – llamada mácula – percibimos claramente los colores; ya que, dentro de ésta están los conos de la retina que se llaman fóvea, siendo el punto de mayor agudeza visual. El campo central se encuentra en la parte media del ojo. En cuanto al campo periférico, éste nos permite ver a los lados, el cual funciona detectando movimientos, en la visión de la oscuridad y orientación.  </w:t>
      </w:r>
    </w:p>
    <w:p w:rsidR="00643969" w:rsidRPr="002621C9" w:rsidRDefault="00643969" w:rsidP="008B5814">
      <w:pPr>
        <w:pStyle w:val="Prrafodelista"/>
        <w:numPr>
          <w:ilvl w:val="4"/>
          <w:numId w:val="24"/>
        </w:numPr>
        <w:spacing w:line="360" w:lineRule="auto"/>
        <w:ind w:left="2410"/>
        <w:rPr>
          <w:rFonts w:ascii="Arial" w:hAnsi="Arial" w:cs="Arial"/>
          <w:color w:val="000000" w:themeColor="text1"/>
          <w:sz w:val="24"/>
        </w:rPr>
      </w:pPr>
      <w:r w:rsidRPr="002621C9">
        <w:rPr>
          <w:rFonts w:ascii="Arial" w:hAnsi="Arial" w:cs="Arial"/>
          <w:color w:val="000000" w:themeColor="text1"/>
          <w:sz w:val="24"/>
        </w:rPr>
        <w:t xml:space="preserve">Sensibilidad al contraste </w:t>
      </w:r>
    </w:p>
    <w:p w:rsidR="000936B1" w:rsidRPr="002621C9" w:rsidRDefault="0064777E" w:rsidP="000936B1">
      <w:pPr>
        <w:spacing w:line="360" w:lineRule="auto"/>
        <w:jc w:val="both"/>
        <w:rPr>
          <w:rFonts w:ascii="Arial" w:hAnsi="Arial" w:cs="Arial"/>
          <w:color w:val="000000" w:themeColor="text1"/>
          <w:sz w:val="24"/>
        </w:rPr>
      </w:pPr>
      <w:r w:rsidRPr="002621C9">
        <w:rPr>
          <w:rFonts w:ascii="Arial" w:hAnsi="Arial" w:cs="Arial"/>
          <w:color w:val="000000" w:themeColor="text1"/>
          <w:sz w:val="24"/>
        </w:rPr>
        <w:t>La sensibilidad al contraste</w:t>
      </w:r>
      <w:r w:rsidR="00E5136B" w:rsidRPr="002621C9">
        <w:rPr>
          <w:rFonts w:ascii="Arial" w:hAnsi="Arial" w:cs="Arial"/>
          <w:color w:val="000000" w:themeColor="text1"/>
          <w:sz w:val="24"/>
        </w:rPr>
        <w:t xml:space="preserve"> se refiere a</w:t>
      </w:r>
      <w:r w:rsidRPr="002621C9">
        <w:rPr>
          <w:rFonts w:ascii="Arial" w:hAnsi="Arial" w:cs="Arial"/>
          <w:color w:val="000000" w:themeColor="text1"/>
          <w:sz w:val="24"/>
        </w:rPr>
        <w:t xml:space="preserve"> la medida de la habilidad del sistema visual para </w:t>
      </w:r>
      <w:r w:rsidR="00E5136B" w:rsidRPr="002621C9">
        <w:rPr>
          <w:rFonts w:ascii="Arial" w:hAnsi="Arial" w:cs="Arial"/>
          <w:color w:val="000000" w:themeColor="text1"/>
          <w:sz w:val="24"/>
        </w:rPr>
        <w:t xml:space="preserve">poder </w:t>
      </w:r>
      <w:r w:rsidRPr="002621C9">
        <w:rPr>
          <w:rFonts w:ascii="Arial" w:hAnsi="Arial" w:cs="Arial"/>
          <w:color w:val="000000" w:themeColor="text1"/>
          <w:sz w:val="24"/>
        </w:rPr>
        <w:t>distinguir entre un objeto y el f</w:t>
      </w:r>
      <w:r w:rsidR="00E5136B" w:rsidRPr="002621C9">
        <w:rPr>
          <w:rFonts w:ascii="Arial" w:hAnsi="Arial" w:cs="Arial"/>
          <w:color w:val="000000" w:themeColor="text1"/>
          <w:sz w:val="24"/>
        </w:rPr>
        <w:t>ondo sobre el cual éste se encuentra</w:t>
      </w:r>
      <w:r w:rsidRPr="002621C9">
        <w:rPr>
          <w:rFonts w:ascii="Arial" w:hAnsi="Arial" w:cs="Arial"/>
          <w:color w:val="000000" w:themeColor="text1"/>
          <w:sz w:val="24"/>
        </w:rPr>
        <w:t>.</w:t>
      </w:r>
    </w:p>
    <w:p w:rsidR="00EE4F40" w:rsidRPr="002621C9" w:rsidRDefault="00EE4F40" w:rsidP="00EE4F40">
      <w:pPr>
        <w:pStyle w:val="Prrafodelista"/>
        <w:spacing w:line="360" w:lineRule="auto"/>
        <w:ind w:left="2127"/>
        <w:rPr>
          <w:rFonts w:ascii="Arial" w:hAnsi="Arial" w:cs="Arial"/>
          <w:b/>
          <w:color w:val="000000" w:themeColor="text1"/>
          <w:sz w:val="24"/>
        </w:rPr>
      </w:pPr>
    </w:p>
    <w:p w:rsidR="00091FEC" w:rsidRPr="002621C9" w:rsidRDefault="00877072" w:rsidP="008B5814">
      <w:pPr>
        <w:pStyle w:val="Prrafodelista"/>
        <w:numPr>
          <w:ilvl w:val="3"/>
          <w:numId w:val="24"/>
        </w:numPr>
        <w:spacing w:line="360" w:lineRule="auto"/>
        <w:ind w:left="2127"/>
        <w:rPr>
          <w:rFonts w:ascii="Arial" w:hAnsi="Arial" w:cs="Arial"/>
          <w:b/>
          <w:color w:val="000000" w:themeColor="text1"/>
          <w:sz w:val="24"/>
        </w:rPr>
      </w:pPr>
      <w:r w:rsidRPr="002621C9">
        <w:rPr>
          <w:rFonts w:ascii="Arial" w:hAnsi="Arial" w:cs="Arial"/>
          <w:b/>
          <w:color w:val="000000" w:themeColor="text1"/>
          <w:sz w:val="24"/>
        </w:rPr>
        <w:t xml:space="preserve">PÉRDIDAS DE LAS FUNCIONES VISUALES </w:t>
      </w:r>
    </w:p>
    <w:p w:rsidR="00D07D48" w:rsidRPr="002621C9" w:rsidRDefault="00BC275E"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ONCE en el año 2011, pone de manifiesto que </w:t>
      </w:r>
      <w:r w:rsidR="006B4A0B" w:rsidRPr="002621C9">
        <w:rPr>
          <w:rFonts w:ascii="Arial" w:hAnsi="Arial" w:cs="Arial"/>
          <w:color w:val="000000" w:themeColor="text1"/>
          <w:sz w:val="24"/>
        </w:rPr>
        <w:t>l</w:t>
      </w:r>
      <w:r w:rsidR="00091FEC" w:rsidRPr="002621C9">
        <w:rPr>
          <w:rFonts w:ascii="Arial" w:hAnsi="Arial" w:cs="Arial"/>
          <w:color w:val="000000" w:themeColor="text1"/>
          <w:sz w:val="24"/>
        </w:rPr>
        <w:t xml:space="preserve">a patología visual puede dañar </w:t>
      </w:r>
      <w:r w:rsidRPr="002621C9">
        <w:rPr>
          <w:rFonts w:ascii="Arial" w:hAnsi="Arial" w:cs="Arial"/>
          <w:color w:val="000000" w:themeColor="text1"/>
          <w:sz w:val="24"/>
        </w:rPr>
        <w:t xml:space="preserve">– fundamentalmente – a </w:t>
      </w:r>
      <w:r w:rsidR="00091FEC" w:rsidRPr="002621C9">
        <w:rPr>
          <w:rFonts w:ascii="Arial" w:hAnsi="Arial" w:cs="Arial"/>
          <w:color w:val="000000" w:themeColor="text1"/>
          <w:sz w:val="24"/>
        </w:rPr>
        <w:t xml:space="preserve">la agudeza </w:t>
      </w:r>
      <w:r w:rsidRPr="002621C9">
        <w:rPr>
          <w:rFonts w:ascii="Arial" w:hAnsi="Arial" w:cs="Arial"/>
          <w:color w:val="000000" w:themeColor="text1"/>
          <w:sz w:val="24"/>
        </w:rPr>
        <w:t xml:space="preserve">visual y </w:t>
      </w:r>
      <w:r w:rsidR="00091FEC" w:rsidRPr="002621C9">
        <w:rPr>
          <w:rFonts w:ascii="Arial" w:hAnsi="Arial" w:cs="Arial"/>
          <w:color w:val="000000" w:themeColor="text1"/>
          <w:sz w:val="24"/>
        </w:rPr>
        <w:t>al campo visual, independien</w:t>
      </w:r>
      <w:r w:rsidR="00AA0B55" w:rsidRPr="002621C9">
        <w:rPr>
          <w:rFonts w:ascii="Arial" w:hAnsi="Arial" w:cs="Arial"/>
          <w:color w:val="000000" w:themeColor="text1"/>
          <w:sz w:val="24"/>
        </w:rPr>
        <w:t xml:space="preserve">te o conjuntamente, a su vez, </w:t>
      </w:r>
      <w:r w:rsidRPr="002621C9">
        <w:rPr>
          <w:rFonts w:ascii="Arial" w:hAnsi="Arial" w:cs="Arial"/>
          <w:color w:val="000000" w:themeColor="text1"/>
          <w:sz w:val="24"/>
        </w:rPr>
        <w:t xml:space="preserve">también puede generar un daño </w:t>
      </w:r>
      <w:r w:rsidR="00091FEC" w:rsidRPr="002621C9">
        <w:rPr>
          <w:rFonts w:ascii="Arial" w:hAnsi="Arial" w:cs="Arial"/>
          <w:color w:val="000000" w:themeColor="text1"/>
          <w:sz w:val="24"/>
        </w:rPr>
        <w:t>a</w:t>
      </w:r>
      <w:r w:rsidR="00EE4F40" w:rsidRPr="002621C9">
        <w:rPr>
          <w:rFonts w:ascii="Arial" w:hAnsi="Arial" w:cs="Arial"/>
          <w:color w:val="000000" w:themeColor="text1"/>
          <w:sz w:val="24"/>
        </w:rPr>
        <w:t xml:space="preserve"> la sensibilidad al contraste. </w:t>
      </w:r>
    </w:p>
    <w:p w:rsidR="00BC2C22" w:rsidRPr="002621C9" w:rsidRDefault="00BC2C22" w:rsidP="008B5814">
      <w:pPr>
        <w:pStyle w:val="Prrafodelista"/>
        <w:numPr>
          <w:ilvl w:val="4"/>
          <w:numId w:val="24"/>
        </w:numPr>
        <w:spacing w:line="360" w:lineRule="auto"/>
        <w:ind w:left="2410"/>
        <w:rPr>
          <w:rFonts w:ascii="Arial" w:hAnsi="Arial" w:cs="Arial"/>
          <w:color w:val="000000" w:themeColor="text1"/>
          <w:sz w:val="24"/>
        </w:rPr>
      </w:pPr>
      <w:r w:rsidRPr="002621C9">
        <w:rPr>
          <w:rFonts w:ascii="Arial" w:hAnsi="Arial" w:cs="Arial"/>
          <w:color w:val="000000" w:themeColor="text1"/>
          <w:sz w:val="24"/>
        </w:rPr>
        <w:t xml:space="preserve">Visión borrosa </w:t>
      </w:r>
    </w:p>
    <w:p w:rsidR="00B82BE0" w:rsidRPr="002621C9" w:rsidRDefault="00AA0B55"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Son diversas las patologías que ocasionan una visión borrosa, entre ellas puede deberse a modificaciones o alteraciones en la córnea, pupila, cristalino e inclusive, por perturba</w:t>
      </w:r>
      <w:r w:rsidR="00C7026B" w:rsidRPr="002621C9">
        <w:rPr>
          <w:rFonts w:ascii="Arial" w:hAnsi="Arial" w:cs="Arial"/>
          <w:color w:val="000000" w:themeColor="text1"/>
          <w:sz w:val="24"/>
        </w:rPr>
        <w:t>ciones en la fóvea y la retina.</w:t>
      </w:r>
    </w:p>
    <w:p w:rsidR="00AA0B55" w:rsidRPr="002621C9" w:rsidRDefault="00AA0B55" w:rsidP="008B5814">
      <w:pPr>
        <w:pStyle w:val="Prrafodelista"/>
        <w:numPr>
          <w:ilvl w:val="0"/>
          <w:numId w:val="12"/>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Características funcionales </w:t>
      </w:r>
    </w:p>
    <w:p w:rsidR="00EE4F40" w:rsidRPr="002621C9" w:rsidRDefault="00AA0B55"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Las personas que presentan una visión borrosa, tendrán dificultades en aquellas tareas que necesiten ver de</w:t>
      </w:r>
      <w:r w:rsidR="00806C91" w:rsidRPr="002621C9">
        <w:rPr>
          <w:rFonts w:ascii="Arial" w:hAnsi="Arial" w:cs="Arial"/>
          <w:color w:val="000000" w:themeColor="text1"/>
          <w:sz w:val="24"/>
        </w:rPr>
        <w:t xml:space="preserve">talles (costura, por ejemplo). </w:t>
      </w:r>
      <w:r w:rsidRPr="002621C9">
        <w:rPr>
          <w:rFonts w:ascii="Arial" w:hAnsi="Arial" w:cs="Arial"/>
          <w:color w:val="000000" w:themeColor="text1"/>
          <w:sz w:val="24"/>
        </w:rPr>
        <w:t xml:space="preserve">Los colores se verán menos saturados y no serán percibidos correctamente. </w:t>
      </w:r>
    </w:p>
    <w:p w:rsidR="00091FEC" w:rsidRPr="002621C9" w:rsidRDefault="00091FEC" w:rsidP="008B5814">
      <w:pPr>
        <w:pStyle w:val="Prrafodelista"/>
        <w:numPr>
          <w:ilvl w:val="4"/>
          <w:numId w:val="24"/>
        </w:numPr>
        <w:spacing w:line="360" w:lineRule="auto"/>
        <w:ind w:left="2410"/>
        <w:rPr>
          <w:rFonts w:ascii="Arial" w:hAnsi="Arial" w:cs="Arial"/>
          <w:color w:val="000000" w:themeColor="text1"/>
          <w:sz w:val="24"/>
        </w:rPr>
      </w:pPr>
      <w:r w:rsidRPr="002621C9">
        <w:rPr>
          <w:rFonts w:ascii="Arial" w:hAnsi="Arial" w:cs="Arial"/>
          <w:color w:val="000000" w:themeColor="text1"/>
          <w:sz w:val="24"/>
        </w:rPr>
        <w:lastRenderedPageBreak/>
        <w:t>P</w:t>
      </w:r>
      <w:r w:rsidR="005D0BD8" w:rsidRPr="002621C9">
        <w:rPr>
          <w:rFonts w:ascii="Arial" w:hAnsi="Arial" w:cs="Arial"/>
          <w:color w:val="000000" w:themeColor="text1"/>
          <w:sz w:val="24"/>
        </w:rPr>
        <w:t>érdida</w:t>
      </w:r>
      <w:r w:rsidRPr="002621C9">
        <w:rPr>
          <w:rFonts w:ascii="Arial" w:hAnsi="Arial" w:cs="Arial"/>
          <w:color w:val="000000" w:themeColor="text1"/>
          <w:sz w:val="24"/>
        </w:rPr>
        <w:t xml:space="preserve"> del campo visual central </w:t>
      </w:r>
    </w:p>
    <w:p w:rsidR="000E5EEB" w:rsidRPr="002621C9" w:rsidRDefault="00071CE5" w:rsidP="000936B1">
      <w:pPr>
        <w:spacing w:line="360" w:lineRule="auto"/>
        <w:jc w:val="both"/>
        <w:rPr>
          <w:rFonts w:ascii="Arial" w:hAnsi="Arial" w:cs="Arial"/>
          <w:color w:val="000000" w:themeColor="text1"/>
          <w:sz w:val="24"/>
        </w:rPr>
      </w:pPr>
      <w:r w:rsidRPr="002621C9">
        <w:rPr>
          <w:rFonts w:ascii="Arial" w:hAnsi="Arial" w:cs="Arial"/>
          <w:color w:val="000000" w:themeColor="text1"/>
          <w:sz w:val="24"/>
        </w:rPr>
        <w:t>Se refiere a todas aquellas patologías que afectan – esencialmente – la zona central de la retina (retinopatía diabética, por ejemplo). Presentan un escotoma (déficit de una parte del campo visual, que se puede manifestar como una mancha oscura en el CV, denominado escotoma positivo o, una laguna en el CV, llamado escotoma negativo en donde el paciente no ve nada)</w:t>
      </w:r>
      <w:r w:rsidR="005D0BD8" w:rsidRPr="002621C9">
        <w:rPr>
          <w:rFonts w:ascii="Arial" w:hAnsi="Arial" w:cs="Arial"/>
          <w:color w:val="000000" w:themeColor="text1"/>
          <w:sz w:val="24"/>
        </w:rPr>
        <w:t xml:space="preserve"> de mayor o menor grado; no obstante, la vis</w:t>
      </w:r>
      <w:r w:rsidR="000936B1" w:rsidRPr="002621C9">
        <w:rPr>
          <w:rFonts w:ascii="Arial" w:hAnsi="Arial" w:cs="Arial"/>
          <w:color w:val="000000" w:themeColor="text1"/>
          <w:sz w:val="24"/>
        </w:rPr>
        <w:t xml:space="preserve">ión periférica no es afectada. </w:t>
      </w:r>
    </w:p>
    <w:p w:rsidR="005D0BD8" w:rsidRPr="002621C9" w:rsidRDefault="005D0BD8" w:rsidP="008B5814">
      <w:pPr>
        <w:pStyle w:val="Prrafodelista"/>
        <w:numPr>
          <w:ilvl w:val="0"/>
          <w:numId w:val="10"/>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Características funcionales </w:t>
      </w:r>
    </w:p>
    <w:p w:rsidR="00024814" w:rsidRPr="002621C9" w:rsidRDefault="005D0BD8"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Los inconvenientes están relacionados con aquellas actividades que necesiten de una visión de detalles; puesto que, la mácula (zona donde hay mayor número de conos y responsable de la visión nítida de imágenes pequeñas) se encuentra dañada; motivo por el cual, las personas presentarán dificultades para leer tamaños usuales de letra, reconocer rostros, leer paneles informativos, ver televisión; no obstante, tienen menos dificultades para el desplazamiento; ya que, la visión periferia está intacta.</w:t>
      </w:r>
    </w:p>
    <w:p w:rsidR="005D0BD8" w:rsidRPr="002621C9" w:rsidRDefault="005D0BD8" w:rsidP="008B5814">
      <w:pPr>
        <w:pStyle w:val="Prrafodelista"/>
        <w:numPr>
          <w:ilvl w:val="4"/>
          <w:numId w:val="24"/>
        </w:numPr>
        <w:spacing w:line="360" w:lineRule="auto"/>
        <w:ind w:left="2410"/>
        <w:jc w:val="both"/>
        <w:rPr>
          <w:rFonts w:ascii="Arial" w:hAnsi="Arial" w:cs="Arial"/>
          <w:color w:val="000000" w:themeColor="text1"/>
          <w:sz w:val="24"/>
        </w:rPr>
      </w:pPr>
      <w:r w:rsidRPr="002621C9">
        <w:rPr>
          <w:rFonts w:ascii="Arial" w:hAnsi="Arial" w:cs="Arial"/>
          <w:color w:val="000000" w:themeColor="text1"/>
          <w:sz w:val="24"/>
        </w:rPr>
        <w:t xml:space="preserve">Pérdida del campo visual periférico </w:t>
      </w:r>
    </w:p>
    <w:p w:rsidR="00C05732" w:rsidRPr="002621C9" w:rsidRDefault="00C05732"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Este campo, es empleado – mayormente – para los desplazamientos y detectar obstáculos. La pérdida del campo visual periférico </w:t>
      </w:r>
      <w:r w:rsidR="00BC2C22" w:rsidRPr="002621C9">
        <w:rPr>
          <w:rFonts w:ascii="Arial" w:hAnsi="Arial" w:cs="Arial"/>
          <w:color w:val="000000" w:themeColor="text1"/>
          <w:sz w:val="24"/>
        </w:rPr>
        <w:t>puede ser:</w:t>
      </w:r>
    </w:p>
    <w:p w:rsidR="00C05732" w:rsidRPr="002621C9" w:rsidRDefault="00C05732" w:rsidP="008B5814">
      <w:pPr>
        <w:pStyle w:val="Prrafodelista"/>
        <w:numPr>
          <w:ilvl w:val="0"/>
          <w:numId w:val="11"/>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Reducción central</w:t>
      </w:r>
    </w:p>
    <w:p w:rsidR="0081577B" w:rsidRPr="002621C9" w:rsidRDefault="00C05732"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Los fotorreceptores que se dañan son los denominados bastones, los cuales se encuentran localizados por la periferia dela retina y son sensibles a los niveles bajos de iluminación. La retinosis pigmentaria es un claro ejemplo de la pérdida de la visión periférica. Las personas con reducción concéntrica, presentan dificultades en cuanto a la orientación y movilización; ya que, solo ven una parte diminuta del entorno y se chocan con lo que está en su camino. Asimismo, estas personas suelen padecer de ceguera nocturna; ya que, su visión disminuye en la oscuridad, además, presentan problemas de adaptación a los cambios de iluminación (luz – oscuridad </w:t>
      </w:r>
      <w:r w:rsidR="00632DC4" w:rsidRPr="002621C9">
        <w:rPr>
          <w:rFonts w:ascii="Arial" w:hAnsi="Arial" w:cs="Arial"/>
          <w:color w:val="000000" w:themeColor="text1"/>
          <w:sz w:val="24"/>
        </w:rPr>
        <w:t>y</w:t>
      </w:r>
      <w:r w:rsidRPr="002621C9">
        <w:rPr>
          <w:rFonts w:ascii="Arial" w:hAnsi="Arial" w:cs="Arial"/>
          <w:color w:val="000000" w:themeColor="text1"/>
          <w:sz w:val="24"/>
        </w:rPr>
        <w:t xml:space="preserve"> oscuridad – luz)</w:t>
      </w:r>
    </w:p>
    <w:p w:rsidR="005B087D" w:rsidRPr="002621C9" w:rsidRDefault="00877072" w:rsidP="005B087D">
      <w:pPr>
        <w:pStyle w:val="Prrafodelista"/>
        <w:numPr>
          <w:ilvl w:val="3"/>
          <w:numId w:val="24"/>
        </w:numPr>
        <w:spacing w:line="360" w:lineRule="auto"/>
        <w:ind w:left="2127"/>
        <w:rPr>
          <w:rFonts w:ascii="Arial" w:hAnsi="Arial" w:cs="Arial"/>
          <w:b/>
          <w:color w:val="000000" w:themeColor="text1"/>
          <w:sz w:val="24"/>
        </w:rPr>
      </w:pPr>
      <w:r w:rsidRPr="002621C9">
        <w:rPr>
          <w:rFonts w:ascii="Arial" w:hAnsi="Arial" w:cs="Arial"/>
          <w:b/>
          <w:color w:val="000000" w:themeColor="text1"/>
          <w:sz w:val="24"/>
        </w:rPr>
        <w:lastRenderedPageBreak/>
        <w:t>FORMAS DE APARICIÓN DE LA CEGUERA</w:t>
      </w:r>
    </w:p>
    <w:p w:rsidR="008A3DA5" w:rsidRPr="002621C9" w:rsidRDefault="005A481F"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Benites (2013) refiere que l</w:t>
      </w:r>
      <w:r w:rsidR="001C02E5" w:rsidRPr="002621C9">
        <w:rPr>
          <w:rFonts w:ascii="Arial" w:hAnsi="Arial" w:cs="Arial"/>
          <w:color w:val="000000" w:themeColor="text1"/>
          <w:sz w:val="24"/>
        </w:rPr>
        <w:t xml:space="preserve">a </w:t>
      </w:r>
      <w:r w:rsidR="00C306B4" w:rsidRPr="002621C9">
        <w:rPr>
          <w:rFonts w:ascii="Arial" w:hAnsi="Arial" w:cs="Arial"/>
          <w:color w:val="000000" w:themeColor="text1"/>
          <w:sz w:val="24"/>
        </w:rPr>
        <w:t>ceguera</w:t>
      </w:r>
      <w:r w:rsidR="001C02E5" w:rsidRPr="002621C9">
        <w:rPr>
          <w:rFonts w:ascii="Arial" w:hAnsi="Arial" w:cs="Arial"/>
          <w:color w:val="000000" w:themeColor="text1"/>
          <w:sz w:val="24"/>
        </w:rPr>
        <w:t>, puede presentarse en cualquier etapa de la vida, y puede deberse a alteraciones en el transcurso del embarazo, comenzar en las dos o tres primeras décadas de vida e inclusive, ponerse de manifiesto como parte del proceso</w:t>
      </w:r>
      <w:r w:rsidR="00127E68" w:rsidRPr="002621C9">
        <w:rPr>
          <w:rFonts w:ascii="Arial" w:hAnsi="Arial" w:cs="Arial"/>
          <w:color w:val="000000" w:themeColor="text1"/>
          <w:sz w:val="24"/>
        </w:rPr>
        <w:t xml:space="preserve"> degenerativo debido a la edad</w:t>
      </w:r>
      <w:r w:rsidR="007F3100" w:rsidRPr="002621C9">
        <w:rPr>
          <w:rFonts w:ascii="Arial" w:hAnsi="Arial" w:cs="Arial"/>
          <w:color w:val="000000" w:themeColor="text1"/>
          <w:sz w:val="24"/>
        </w:rPr>
        <w:t>; es por ello que, p</w:t>
      </w:r>
      <w:r w:rsidR="00AA0C8D" w:rsidRPr="002621C9">
        <w:rPr>
          <w:rFonts w:ascii="Arial" w:hAnsi="Arial" w:cs="Arial"/>
          <w:color w:val="000000" w:themeColor="text1"/>
          <w:sz w:val="24"/>
        </w:rPr>
        <w:t>ara valorarlas y comprenderlas es necesario considerar</w:t>
      </w:r>
      <w:r w:rsidR="00944EBD" w:rsidRPr="002621C9">
        <w:rPr>
          <w:rFonts w:ascii="Arial" w:hAnsi="Arial" w:cs="Arial"/>
          <w:color w:val="000000" w:themeColor="text1"/>
          <w:sz w:val="24"/>
        </w:rPr>
        <w:t xml:space="preserve"> el momento de </w:t>
      </w:r>
      <w:r w:rsidR="00305293" w:rsidRPr="002621C9">
        <w:rPr>
          <w:rFonts w:ascii="Arial" w:hAnsi="Arial" w:cs="Arial"/>
          <w:color w:val="000000" w:themeColor="text1"/>
          <w:sz w:val="24"/>
        </w:rPr>
        <w:t>aparición:</w:t>
      </w:r>
      <w:r w:rsidR="00127E68" w:rsidRPr="002621C9">
        <w:rPr>
          <w:rFonts w:ascii="Arial" w:hAnsi="Arial" w:cs="Arial"/>
          <w:color w:val="000000" w:themeColor="text1"/>
          <w:sz w:val="24"/>
        </w:rPr>
        <w:t xml:space="preserve"> </w:t>
      </w:r>
    </w:p>
    <w:p w:rsidR="00097C43" w:rsidRPr="002621C9" w:rsidRDefault="00097C43" w:rsidP="008B5814">
      <w:pPr>
        <w:pStyle w:val="Prrafodelista"/>
        <w:numPr>
          <w:ilvl w:val="4"/>
          <w:numId w:val="24"/>
        </w:numPr>
        <w:tabs>
          <w:tab w:val="left" w:pos="2552"/>
        </w:tabs>
        <w:spacing w:line="360" w:lineRule="auto"/>
        <w:ind w:left="2410" w:hanging="992"/>
        <w:jc w:val="both"/>
        <w:rPr>
          <w:rFonts w:ascii="Arial" w:hAnsi="Arial" w:cs="Arial"/>
          <w:color w:val="000000" w:themeColor="text1"/>
          <w:sz w:val="24"/>
        </w:rPr>
      </w:pPr>
      <w:r w:rsidRPr="002621C9">
        <w:rPr>
          <w:rFonts w:ascii="Arial" w:hAnsi="Arial" w:cs="Arial"/>
          <w:color w:val="000000" w:themeColor="text1"/>
          <w:sz w:val="24"/>
        </w:rPr>
        <w:t>Congénita</w:t>
      </w:r>
    </w:p>
    <w:p w:rsidR="006E3560" w:rsidRPr="002621C9" w:rsidRDefault="006E3560"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Se refiere cuando las personas han nacido sin visión o la han perdido en el postparto</w:t>
      </w:r>
      <w:r w:rsidR="00BB504D" w:rsidRPr="002621C9">
        <w:rPr>
          <w:rFonts w:ascii="Arial" w:hAnsi="Arial" w:cs="Arial"/>
          <w:color w:val="000000" w:themeColor="text1"/>
          <w:sz w:val="24"/>
        </w:rPr>
        <w:t xml:space="preserve"> e inclusive, </w:t>
      </w:r>
      <w:r w:rsidRPr="002621C9">
        <w:rPr>
          <w:rFonts w:ascii="Arial" w:hAnsi="Arial" w:cs="Arial"/>
          <w:color w:val="000000" w:themeColor="text1"/>
          <w:sz w:val="24"/>
        </w:rPr>
        <w:t xml:space="preserve">nacen con alguna predisposición genética o estructural, desarrollándose posteriormente </w:t>
      </w:r>
      <w:r w:rsidR="00BB504D" w:rsidRPr="002621C9">
        <w:rPr>
          <w:rFonts w:ascii="Arial" w:hAnsi="Arial" w:cs="Arial"/>
          <w:color w:val="000000" w:themeColor="text1"/>
          <w:sz w:val="24"/>
        </w:rPr>
        <w:t xml:space="preserve">la enfermedad. Todo ello puede deberse a </w:t>
      </w:r>
      <w:r w:rsidRPr="002621C9">
        <w:rPr>
          <w:rFonts w:ascii="Arial" w:hAnsi="Arial" w:cs="Arial"/>
          <w:color w:val="000000" w:themeColor="text1"/>
          <w:sz w:val="24"/>
        </w:rPr>
        <w:t>afecciones malformativas e infecciosas durante el embrazo</w:t>
      </w:r>
      <w:r w:rsidR="00BB504D" w:rsidRPr="002621C9">
        <w:rPr>
          <w:rFonts w:ascii="Arial" w:hAnsi="Arial" w:cs="Arial"/>
          <w:color w:val="000000" w:themeColor="text1"/>
          <w:sz w:val="24"/>
        </w:rPr>
        <w:t xml:space="preserve"> o, </w:t>
      </w:r>
      <w:r w:rsidRPr="002621C9">
        <w:rPr>
          <w:rFonts w:ascii="Arial" w:hAnsi="Arial" w:cs="Arial"/>
          <w:color w:val="000000" w:themeColor="text1"/>
          <w:sz w:val="24"/>
        </w:rPr>
        <w:t>por factores hereditarios</w:t>
      </w:r>
      <w:r w:rsidR="007918D5" w:rsidRPr="002621C9">
        <w:rPr>
          <w:rFonts w:ascii="Arial" w:hAnsi="Arial" w:cs="Arial"/>
          <w:color w:val="000000" w:themeColor="text1"/>
          <w:sz w:val="24"/>
        </w:rPr>
        <w:t>.</w:t>
      </w:r>
    </w:p>
    <w:p w:rsidR="007918D5" w:rsidRPr="002621C9" w:rsidRDefault="007918D5"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En su mayoría, las personas con deficiencia visual congénita – al inicio de su vida – presentan mayor distanciamiento con las personas videntes en el momento en que se da el aprendizaje motor</w:t>
      </w:r>
      <w:r w:rsidR="00F43E02" w:rsidRPr="002621C9">
        <w:rPr>
          <w:rFonts w:ascii="Arial" w:hAnsi="Arial" w:cs="Arial"/>
          <w:color w:val="000000" w:themeColor="text1"/>
          <w:sz w:val="24"/>
        </w:rPr>
        <w:t xml:space="preserve">. Asimismo, es aproximadamente en los dos primeros años que aparecen las capacidades sensomotoras, perceptivas y lingüísticas, desarrollándose – de esta manera – las habilidades locomotrices y manipulativas. </w:t>
      </w:r>
    </w:p>
    <w:p w:rsidR="00205B4F" w:rsidRPr="002621C9" w:rsidRDefault="00205B4F"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Adquirida </w:t>
      </w:r>
    </w:p>
    <w:p w:rsidR="008A3DA5" w:rsidRPr="002621C9" w:rsidRDefault="0098490B"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Dentro de este grupo, la deficiencia visual se instala en la persona en el transcurso de su vida; es decir, que habiendo nacido con la capacidad de ver, ésta </w:t>
      </w:r>
      <w:r w:rsidR="0000046B" w:rsidRPr="002621C9">
        <w:rPr>
          <w:rFonts w:ascii="Arial" w:hAnsi="Arial" w:cs="Arial"/>
          <w:color w:val="000000" w:themeColor="text1"/>
          <w:sz w:val="24"/>
        </w:rPr>
        <w:t>se pierde</w:t>
      </w:r>
      <w:r w:rsidRPr="002621C9">
        <w:rPr>
          <w:rFonts w:ascii="Arial" w:hAnsi="Arial" w:cs="Arial"/>
          <w:color w:val="000000" w:themeColor="text1"/>
          <w:sz w:val="24"/>
        </w:rPr>
        <w:t xml:space="preserve">, ya sea </w:t>
      </w:r>
      <w:r w:rsidR="0000046B" w:rsidRPr="002621C9">
        <w:rPr>
          <w:rFonts w:ascii="Arial" w:hAnsi="Arial" w:cs="Arial"/>
          <w:color w:val="000000" w:themeColor="text1"/>
          <w:sz w:val="24"/>
        </w:rPr>
        <w:t xml:space="preserve">por </w:t>
      </w:r>
      <w:r w:rsidRPr="002621C9">
        <w:rPr>
          <w:rFonts w:ascii="Arial" w:hAnsi="Arial" w:cs="Arial"/>
          <w:color w:val="000000" w:themeColor="text1"/>
          <w:sz w:val="24"/>
        </w:rPr>
        <w:t xml:space="preserve">golpes, accidentes, infecciones, </w:t>
      </w:r>
      <w:r w:rsidR="00EB3E82" w:rsidRPr="002621C9">
        <w:rPr>
          <w:rFonts w:ascii="Arial" w:hAnsi="Arial" w:cs="Arial"/>
          <w:color w:val="000000" w:themeColor="text1"/>
          <w:sz w:val="24"/>
        </w:rPr>
        <w:t xml:space="preserve">contacto con químicos tóxicos, </w:t>
      </w:r>
      <w:r w:rsidRPr="002621C9">
        <w:rPr>
          <w:rFonts w:ascii="Arial" w:hAnsi="Arial" w:cs="Arial"/>
          <w:color w:val="000000" w:themeColor="text1"/>
          <w:sz w:val="24"/>
        </w:rPr>
        <w:t xml:space="preserve">entre otros factores más. </w:t>
      </w:r>
    </w:p>
    <w:p w:rsidR="00C31A4D" w:rsidRPr="002621C9" w:rsidRDefault="00877072" w:rsidP="008B5814">
      <w:pPr>
        <w:pStyle w:val="Prrafodelista"/>
        <w:numPr>
          <w:ilvl w:val="3"/>
          <w:numId w:val="24"/>
        </w:numPr>
        <w:spacing w:line="360" w:lineRule="auto"/>
        <w:ind w:left="2127"/>
        <w:jc w:val="both"/>
        <w:rPr>
          <w:rFonts w:ascii="Arial" w:hAnsi="Arial" w:cs="Arial"/>
          <w:b/>
          <w:color w:val="000000" w:themeColor="text1"/>
          <w:sz w:val="24"/>
        </w:rPr>
      </w:pPr>
      <w:r w:rsidRPr="002621C9">
        <w:rPr>
          <w:rFonts w:ascii="Arial" w:hAnsi="Arial" w:cs="Arial"/>
          <w:b/>
          <w:color w:val="000000" w:themeColor="text1"/>
          <w:sz w:val="24"/>
        </w:rPr>
        <w:t xml:space="preserve">CAUSAS DE ORIGEN HEREDITARIO </w:t>
      </w:r>
    </w:p>
    <w:p w:rsidR="0081577B" w:rsidRPr="002621C9" w:rsidRDefault="0081577B" w:rsidP="00806C91">
      <w:pPr>
        <w:pStyle w:val="Prrafodelista"/>
        <w:spacing w:line="240" w:lineRule="auto"/>
        <w:ind w:left="1440"/>
        <w:jc w:val="both"/>
        <w:rPr>
          <w:rFonts w:ascii="Arial" w:hAnsi="Arial" w:cs="Arial"/>
          <w:b/>
          <w:color w:val="000000" w:themeColor="text1"/>
          <w:sz w:val="24"/>
        </w:rPr>
      </w:pPr>
    </w:p>
    <w:p w:rsidR="007D06D9" w:rsidRPr="002621C9" w:rsidRDefault="00F6586E"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Miopía degenerativa</w:t>
      </w:r>
    </w:p>
    <w:p w:rsidR="008A3DA5" w:rsidRPr="002621C9" w:rsidRDefault="00E859A7"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Su periodo de inicio es la infancia, su principal características es que se trasmite de manera recesiva</w:t>
      </w:r>
      <w:r w:rsidR="000D6B34" w:rsidRPr="002621C9">
        <w:rPr>
          <w:rFonts w:ascii="Arial" w:hAnsi="Arial" w:cs="Arial"/>
          <w:color w:val="000000" w:themeColor="text1"/>
          <w:sz w:val="24"/>
        </w:rPr>
        <w:t>, además de que los cambios degenerativos se dan especialmente en el segmento posterior del globo</w:t>
      </w:r>
      <w:r w:rsidRPr="002621C9">
        <w:rPr>
          <w:rFonts w:ascii="Arial" w:hAnsi="Arial" w:cs="Arial"/>
          <w:color w:val="000000" w:themeColor="text1"/>
          <w:sz w:val="24"/>
        </w:rPr>
        <w:t xml:space="preserve">. La forma clínica en la que se manifiesta es: el globo ocular presenta un alargamiento, la esclerótica se adelgaza y cede en la parte </w:t>
      </w:r>
      <w:r w:rsidRPr="002621C9">
        <w:rPr>
          <w:rFonts w:ascii="Arial" w:hAnsi="Arial" w:cs="Arial"/>
          <w:color w:val="000000" w:themeColor="text1"/>
          <w:sz w:val="24"/>
        </w:rPr>
        <w:lastRenderedPageBreak/>
        <w:t>posterior, dando lugar a un estafiloma (tumor que se forma en la córnea del ojo) con abombamiento hacia la órbita</w:t>
      </w:r>
      <w:r w:rsidR="000D6B34" w:rsidRPr="002621C9">
        <w:rPr>
          <w:rFonts w:ascii="Arial" w:hAnsi="Arial" w:cs="Arial"/>
          <w:color w:val="000000" w:themeColor="text1"/>
          <w:sz w:val="24"/>
        </w:rPr>
        <w:t xml:space="preserve"> (Bonafonte, 2006)</w:t>
      </w:r>
    </w:p>
    <w:p w:rsidR="00D502C8" w:rsidRDefault="002C4690" w:rsidP="00D502C8">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Albinismo</w:t>
      </w:r>
    </w:p>
    <w:p w:rsidR="00D502C8" w:rsidRPr="00D502C8" w:rsidRDefault="00D502C8" w:rsidP="00D502C8">
      <w:pPr>
        <w:spacing w:line="360" w:lineRule="auto"/>
        <w:jc w:val="both"/>
        <w:rPr>
          <w:rFonts w:ascii="Arial" w:hAnsi="Arial" w:cs="Arial"/>
          <w:color w:val="000000" w:themeColor="text1"/>
          <w:sz w:val="24"/>
        </w:rPr>
      </w:pPr>
      <w:r w:rsidRPr="00D502C8">
        <w:rPr>
          <w:rFonts w:ascii="Arial" w:hAnsi="Arial" w:cs="Arial"/>
          <w:sz w:val="24"/>
        </w:rPr>
        <w:t xml:space="preserve">Hace referencia a un defecto genético de origen hereditario, causado por la falta de segregación de melanina en el organismo, caracterizándose por la falta de pigmentación en los ojos, en la piel y el cabello, desembocando en trastornos visuales, ya que genera una disminución de la agudeza visual (Del Olmo, </w:t>
      </w:r>
      <w:r w:rsidR="004F3B06" w:rsidRPr="00D502C8">
        <w:rPr>
          <w:rFonts w:ascii="Arial" w:hAnsi="Arial" w:cs="Arial"/>
          <w:sz w:val="24"/>
        </w:rPr>
        <w:t>Fernández</w:t>
      </w:r>
      <w:r w:rsidRPr="00D502C8">
        <w:rPr>
          <w:rFonts w:ascii="Arial" w:hAnsi="Arial" w:cs="Arial"/>
          <w:sz w:val="24"/>
        </w:rPr>
        <w:t>, Martín, Pazos y Platas, s/f)</w:t>
      </w:r>
    </w:p>
    <w:p w:rsidR="007D06D9" w:rsidRPr="002621C9" w:rsidRDefault="00356212"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Aniridia</w:t>
      </w:r>
    </w:p>
    <w:p w:rsidR="00686DA5" w:rsidRPr="00686DA5" w:rsidRDefault="00686DA5" w:rsidP="00686DA5">
      <w:pPr>
        <w:spacing w:line="360" w:lineRule="auto"/>
        <w:jc w:val="both"/>
        <w:rPr>
          <w:rFonts w:ascii="Arial" w:hAnsi="Arial" w:cs="Arial"/>
          <w:color w:val="000000" w:themeColor="text1"/>
          <w:sz w:val="24"/>
        </w:rPr>
      </w:pPr>
      <w:r w:rsidRPr="00686DA5">
        <w:rPr>
          <w:rFonts w:ascii="Arial" w:hAnsi="Arial" w:cs="Arial"/>
          <w:sz w:val="24"/>
        </w:rPr>
        <w:t>Del Olmo, Fernández, Martín, Pazos y Platas (s/f) refieren que es considerada como una enfermedad congénita y hereditaria, caracterizada porque el iris no se encuentra completo e inclusive, puede estar ausente. La aniridia mayormente es una enfermedad bilateral, es decir, presente en ambos ojos y en su mayoría, el iris no logra desarrollarse de manera adecuada, consecuentemente a la carencia del tejido del iris, es poco posible que la pupila disminuya su tamaño para contrastar la luz que ingresa al ojo</w:t>
      </w:r>
      <w:r>
        <w:rPr>
          <w:rFonts w:ascii="Arial" w:hAnsi="Arial" w:cs="Arial"/>
          <w:sz w:val="24"/>
        </w:rPr>
        <w:t xml:space="preserve">; por lo tanto, </w:t>
      </w:r>
      <w:r w:rsidRPr="00686DA5">
        <w:rPr>
          <w:rFonts w:ascii="Arial" w:hAnsi="Arial" w:cs="Arial"/>
          <w:sz w:val="24"/>
        </w:rPr>
        <w:t xml:space="preserve">la capacidad visual es muy limitada. </w:t>
      </w:r>
    </w:p>
    <w:p w:rsidR="007D06D9" w:rsidRPr="00686DA5" w:rsidRDefault="00D502C8" w:rsidP="00686DA5">
      <w:pPr>
        <w:pStyle w:val="Prrafodelista"/>
        <w:numPr>
          <w:ilvl w:val="4"/>
          <w:numId w:val="24"/>
        </w:numPr>
        <w:spacing w:line="360" w:lineRule="auto"/>
        <w:ind w:left="2552"/>
        <w:jc w:val="both"/>
        <w:rPr>
          <w:rFonts w:ascii="Arial" w:hAnsi="Arial" w:cs="Arial"/>
          <w:color w:val="000000" w:themeColor="text1"/>
          <w:sz w:val="24"/>
        </w:rPr>
      </w:pPr>
      <w:r w:rsidRPr="00686DA5">
        <w:rPr>
          <w:rFonts w:ascii="Arial" w:hAnsi="Arial" w:cs="Arial"/>
          <w:color w:val="000000" w:themeColor="text1"/>
          <w:sz w:val="24"/>
        </w:rPr>
        <w:t>Retinitis pigmentaria</w:t>
      </w:r>
    </w:p>
    <w:p w:rsidR="00D85CEA" w:rsidRPr="00D85CEA" w:rsidRDefault="00D85CEA" w:rsidP="00D85CEA">
      <w:pPr>
        <w:spacing w:line="360" w:lineRule="auto"/>
        <w:jc w:val="both"/>
        <w:rPr>
          <w:rFonts w:ascii="Arial" w:hAnsi="Arial" w:cs="Arial"/>
          <w:color w:val="000000" w:themeColor="text1"/>
          <w:sz w:val="24"/>
        </w:rPr>
      </w:pPr>
      <w:r w:rsidRPr="00D85CEA">
        <w:rPr>
          <w:rFonts w:ascii="Arial" w:hAnsi="Arial" w:cs="Arial"/>
          <w:color w:val="000000" w:themeColor="text1"/>
          <w:sz w:val="24"/>
        </w:rPr>
        <w:t>Considerado como un trastorno de origen hereditario originado en la retina, ocasionando de esta manera una decadencia a nivel visual, caracterizándose porque la visión de noche o aquella en donde existe poca iluminación, va disminuyendo para posteriormente perder la visión periférica, no obstante, pese a existir casos demasiados avanzados, puede llegar a ocasionar ceguera e inclusive, puede llegar a afectar al oído y a nivel general, a la vista, dando lugar al llamado síndrome de Usher</w:t>
      </w:r>
      <w:r>
        <w:rPr>
          <w:rFonts w:ascii="Arial" w:hAnsi="Arial" w:cs="Arial"/>
          <w:color w:val="000000" w:themeColor="text1"/>
          <w:sz w:val="24"/>
        </w:rPr>
        <w:t xml:space="preserve"> </w:t>
      </w:r>
      <w:r w:rsidRPr="00D502C8">
        <w:rPr>
          <w:rFonts w:ascii="Arial" w:hAnsi="Arial" w:cs="Arial"/>
          <w:sz w:val="24"/>
        </w:rPr>
        <w:t>(Del Olmo, Fernández, Martín, Pazos y Platas, s/f)</w:t>
      </w:r>
    </w:p>
    <w:p w:rsidR="00E13BB5" w:rsidRPr="002621C9" w:rsidRDefault="00E13BB5"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Retinoblastoma </w:t>
      </w:r>
    </w:p>
    <w:p w:rsidR="005B087D" w:rsidRPr="00C850AB" w:rsidRDefault="00E13BB5" w:rsidP="00C850AB">
      <w:pPr>
        <w:spacing w:line="360" w:lineRule="auto"/>
        <w:jc w:val="both"/>
        <w:rPr>
          <w:rFonts w:ascii="Arial" w:hAnsi="Arial" w:cs="Arial"/>
          <w:color w:val="000000" w:themeColor="text1"/>
          <w:sz w:val="24"/>
        </w:rPr>
      </w:pPr>
      <w:r w:rsidRPr="00686DA5">
        <w:rPr>
          <w:rFonts w:ascii="Arial" w:hAnsi="Arial" w:cs="Arial"/>
          <w:color w:val="000000" w:themeColor="text1"/>
          <w:sz w:val="24"/>
        </w:rPr>
        <w:t xml:space="preserve">El Retinoblastoma hace referencia a un tumor maligno congénito que surge de la capa nuclear de la retina y es considerado el tumor más frecuenta de la </w:t>
      </w:r>
      <w:r w:rsidRPr="00077F36">
        <w:rPr>
          <w:rFonts w:ascii="Arial" w:hAnsi="Arial" w:cs="Arial"/>
          <w:color w:val="000000" w:themeColor="text1"/>
          <w:sz w:val="24"/>
        </w:rPr>
        <w:t>infancia,</w:t>
      </w:r>
      <w:r w:rsidRPr="00686DA5">
        <w:rPr>
          <w:rFonts w:ascii="Arial" w:hAnsi="Arial" w:cs="Arial"/>
          <w:color w:val="000000" w:themeColor="text1"/>
          <w:sz w:val="24"/>
        </w:rPr>
        <w:t xml:space="preserve"> </w:t>
      </w:r>
      <w:r w:rsidRPr="00686DA5">
        <w:rPr>
          <w:rFonts w:ascii="Arial" w:hAnsi="Arial" w:cs="Arial"/>
          <w:color w:val="000000" w:themeColor="text1"/>
          <w:sz w:val="24"/>
        </w:rPr>
        <w:lastRenderedPageBreak/>
        <w:t xml:space="preserve">siendo su edad mediana de presentación a los 18 meses o, 14 meses para los casos bilaterales. </w:t>
      </w:r>
      <w:r w:rsidR="00913770" w:rsidRPr="00686DA5">
        <w:rPr>
          <w:rFonts w:ascii="Arial" w:hAnsi="Arial" w:cs="Arial"/>
          <w:color w:val="000000" w:themeColor="text1"/>
          <w:sz w:val="24"/>
        </w:rPr>
        <w:t xml:space="preserve">Se estima que, aproximadamente </w:t>
      </w:r>
      <w:r w:rsidR="00E11FFA" w:rsidRPr="00686DA5">
        <w:rPr>
          <w:rFonts w:ascii="Arial" w:hAnsi="Arial" w:cs="Arial"/>
          <w:color w:val="000000" w:themeColor="text1"/>
          <w:sz w:val="24"/>
        </w:rPr>
        <w:t>alrededor del 10% de infantes con Retinoblastoma tienen antecedentes familiares de la enfermedad; mientras que el 30% con tumores bilaterales o unilaterales multifocales tienen antecedentes familiares; por lo tanto, estos dos grupos son capaces de trasmitir la enfermedad a sus descendientes.</w:t>
      </w:r>
      <w:r w:rsidRPr="002621C9">
        <w:rPr>
          <w:rFonts w:ascii="Arial" w:hAnsi="Arial" w:cs="Arial"/>
          <w:color w:val="000000" w:themeColor="text1"/>
          <w:sz w:val="24"/>
        </w:rPr>
        <w:t xml:space="preserve">Los signos iniciales más frecuentes son: pupila blanca anormal, la cual es conocida como reflejo del ojo del gato, además de una desviación o estrabismo </w:t>
      </w:r>
      <w:r w:rsidR="00BF5BBC" w:rsidRPr="002621C9">
        <w:rPr>
          <w:rFonts w:ascii="Arial" w:hAnsi="Arial" w:cs="Arial"/>
          <w:color w:val="000000" w:themeColor="text1"/>
          <w:sz w:val="24"/>
        </w:rPr>
        <w:t>(Avery,</w:t>
      </w:r>
      <w:r w:rsidR="009D3A9A" w:rsidRPr="002621C9">
        <w:rPr>
          <w:rFonts w:ascii="Arial" w:hAnsi="Arial" w:cs="Arial"/>
          <w:color w:val="000000" w:themeColor="text1"/>
          <w:sz w:val="24"/>
        </w:rPr>
        <w:t xml:space="preserve"> </w:t>
      </w:r>
      <w:r w:rsidR="00BF5BBC" w:rsidRPr="002621C9">
        <w:rPr>
          <w:rFonts w:ascii="Arial" w:hAnsi="Arial" w:cs="Arial"/>
          <w:color w:val="000000" w:themeColor="text1"/>
          <w:sz w:val="24"/>
        </w:rPr>
        <w:t>Fletcher</w:t>
      </w:r>
      <w:r w:rsidR="009D3A9A" w:rsidRPr="002621C9">
        <w:rPr>
          <w:rFonts w:ascii="Arial" w:hAnsi="Arial" w:cs="Arial"/>
          <w:color w:val="000000" w:themeColor="text1"/>
          <w:sz w:val="24"/>
        </w:rPr>
        <w:t xml:space="preserve"> &amp;</w:t>
      </w:r>
      <w:r w:rsidR="00BF5BBC" w:rsidRPr="002621C9">
        <w:rPr>
          <w:rFonts w:ascii="Arial" w:hAnsi="Arial" w:cs="Arial"/>
          <w:color w:val="000000" w:themeColor="text1"/>
          <w:sz w:val="24"/>
        </w:rPr>
        <w:t xml:space="preserve"> MacDonald,</w:t>
      </w:r>
      <w:r w:rsidR="009D3A9A" w:rsidRPr="002621C9">
        <w:rPr>
          <w:rFonts w:ascii="Arial" w:hAnsi="Arial" w:cs="Arial"/>
          <w:color w:val="000000" w:themeColor="text1"/>
          <w:sz w:val="24"/>
        </w:rPr>
        <w:t xml:space="preserve"> </w:t>
      </w:r>
      <w:r w:rsidR="00BF5BBC" w:rsidRPr="002621C9">
        <w:rPr>
          <w:rFonts w:ascii="Arial" w:hAnsi="Arial" w:cs="Arial"/>
          <w:color w:val="000000" w:themeColor="text1"/>
          <w:sz w:val="24"/>
        </w:rPr>
        <w:t>2001)</w:t>
      </w:r>
    </w:p>
    <w:p w:rsidR="001761E0" w:rsidRDefault="001761E0" w:rsidP="001761E0">
      <w:pPr>
        <w:pStyle w:val="Prrafodelista"/>
        <w:spacing w:line="360" w:lineRule="auto"/>
        <w:ind w:left="2127"/>
        <w:jc w:val="both"/>
        <w:rPr>
          <w:rFonts w:ascii="Arial" w:hAnsi="Arial" w:cs="Arial"/>
          <w:b/>
          <w:color w:val="000000" w:themeColor="text1"/>
          <w:sz w:val="24"/>
        </w:rPr>
      </w:pPr>
    </w:p>
    <w:p w:rsidR="00097C43" w:rsidRPr="002621C9" w:rsidRDefault="00877072" w:rsidP="008B5814">
      <w:pPr>
        <w:pStyle w:val="Prrafodelista"/>
        <w:numPr>
          <w:ilvl w:val="3"/>
          <w:numId w:val="24"/>
        </w:numPr>
        <w:spacing w:line="360" w:lineRule="auto"/>
        <w:ind w:left="2127"/>
        <w:jc w:val="both"/>
        <w:rPr>
          <w:rFonts w:ascii="Arial" w:hAnsi="Arial" w:cs="Arial"/>
          <w:b/>
          <w:color w:val="000000" w:themeColor="text1"/>
          <w:sz w:val="24"/>
        </w:rPr>
      </w:pPr>
      <w:r w:rsidRPr="002621C9">
        <w:rPr>
          <w:rFonts w:ascii="Arial" w:hAnsi="Arial" w:cs="Arial"/>
          <w:b/>
          <w:color w:val="000000" w:themeColor="text1"/>
          <w:sz w:val="24"/>
        </w:rPr>
        <w:t xml:space="preserve">CAUSAS DE ORIGEN CONGÉNITO </w:t>
      </w:r>
    </w:p>
    <w:p w:rsidR="00B20DAC" w:rsidRPr="002621C9" w:rsidRDefault="00B20DAC" w:rsidP="0081577B">
      <w:pPr>
        <w:pStyle w:val="Prrafodelista"/>
        <w:spacing w:line="240" w:lineRule="auto"/>
        <w:ind w:left="1800"/>
        <w:jc w:val="both"/>
        <w:rPr>
          <w:rFonts w:ascii="Arial" w:hAnsi="Arial" w:cs="Arial"/>
          <w:color w:val="000000" w:themeColor="text1"/>
          <w:sz w:val="24"/>
        </w:rPr>
      </w:pPr>
    </w:p>
    <w:p w:rsidR="00B20DAC" w:rsidRPr="002621C9" w:rsidRDefault="00B20DAC"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Anoftalmia y Microftalmia </w:t>
      </w:r>
    </w:p>
    <w:p w:rsidR="00337BD6" w:rsidRPr="00C850AB" w:rsidRDefault="00337BD6" w:rsidP="00337BD6">
      <w:pPr>
        <w:spacing w:line="360" w:lineRule="auto"/>
        <w:jc w:val="both"/>
        <w:rPr>
          <w:rFonts w:ascii="Arial" w:hAnsi="Arial" w:cs="Arial"/>
          <w:sz w:val="24"/>
        </w:rPr>
      </w:pPr>
      <w:r w:rsidRPr="00337BD6">
        <w:rPr>
          <w:rFonts w:ascii="Arial" w:hAnsi="Arial" w:cs="Arial"/>
          <w:sz w:val="24"/>
        </w:rPr>
        <w:t>Ambas aluden a malformaciones orbitarias, trayendo como consecuencia la pérdida de la capacidad visual. La anoftalmia es aquella en donde no está presente el globo ocular, cuya causa de origen adquirido es por la presencia de algún trauma o tumor, mientras que la de origen congénito se caracteriza por la ausencia del globo ocular desde el nacimiento. En el caso de la microftalmia, la órbita ocular es demasiado pequeña (Navas &amp; Hernández, 2008)</w:t>
      </w:r>
    </w:p>
    <w:p w:rsidR="007D06D9" w:rsidRPr="002621C9" w:rsidRDefault="007D06D9"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Cataratas congénitas </w:t>
      </w:r>
    </w:p>
    <w:p w:rsidR="003850DE" w:rsidRPr="002621C9" w:rsidRDefault="003850DE"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Se define a este padecimiento como cualquier opacidad en el cristalino que se encuentra presente desde el nacimiento o durante los primeros meses de vida y es considerada como la causa más común de la pérdida visual en niños. </w:t>
      </w:r>
    </w:p>
    <w:p w:rsidR="001761E0" w:rsidRPr="002621C9" w:rsidRDefault="003850DE"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Existen aproximadamente más de 25 genes cuyas mutaciones son causas demostrada de catarata congénita y entre éstos se encuentran los genes de cristalinas, que codifican ciertas proteínas solubles del cristalino, en específico CRYA, CRYB, CRYGD y </w:t>
      </w:r>
      <w:r w:rsidR="00173EDE" w:rsidRPr="002621C9">
        <w:rPr>
          <w:rFonts w:ascii="Arial" w:hAnsi="Arial" w:cs="Arial"/>
          <w:color w:val="000000" w:themeColor="text1"/>
          <w:sz w:val="24"/>
        </w:rPr>
        <w:t xml:space="preserve">CRRYG. </w:t>
      </w:r>
    </w:p>
    <w:p w:rsidR="00217246" w:rsidRDefault="00D941CE" w:rsidP="00217246">
      <w:pPr>
        <w:pStyle w:val="Prrafodelista"/>
        <w:numPr>
          <w:ilvl w:val="4"/>
          <w:numId w:val="24"/>
        </w:numPr>
        <w:spacing w:line="360" w:lineRule="auto"/>
        <w:ind w:left="2552"/>
        <w:rPr>
          <w:rFonts w:ascii="Arial" w:hAnsi="Arial" w:cs="Arial"/>
          <w:color w:val="000000" w:themeColor="text1"/>
          <w:sz w:val="24"/>
        </w:rPr>
      </w:pPr>
      <w:r w:rsidRPr="002621C9">
        <w:rPr>
          <w:rFonts w:ascii="Arial" w:hAnsi="Arial" w:cs="Arial"/>
          <w:color w:val="000000" w:themeColor="text1"/>
          <w:sz w:val="24"/>
        </w:rPr>
        <w:t xml:space="preserve">Atrofia óptica </w:t>
      </w:r>
    </w:p>
    <w:p w:rsidR="00F41F99" w:rsidRPr="00217246" w:rsidRDefault="00F41F99" w:rsidP="00217246">
      <w:pPr>
        <w:pStyle w:val="Prrafodelista"/>
        <w:spacing w:line="360" w:lineRule="auto"/>
        <w:ind w:left="0"/>
        <w:jc w:val="both"/>
        <w:rPr>
          <w:rFonts w:ascii="Arial" w:hAnsi="Arial" w:cs="Arial"/>
          <w:color w:val="000000" w:themeColor="text1"/>
          <w:sz w:val="24"/>
        </w:rPr>
      </w:pPr>
      <w:r w:rsidRPr="00217246">
        <w:rPr>
          <w:rFonts w:ascii="Arial" w:hAnsi="Arial" w:cs="Arial"/>
          <w:color w:val="000000" w:themeColor="text1"/>
          <w:sz w:val="24"/>
        </w:rPr>
        <w:lastRenderedPageBreak/>
        <w:t>Tamayo &amp; Villegas (1998) re</w:t>
      </w:r>
      <w:r w:rsidR="003411B6" w:rsidRPr="00217246">
        <w:rPr>
          <w:rFonts w:ascii="Arial" w:hAnsi="Arial" w:cs="Arial"/>
          <w:color w:val="000000" w:themeColor="text1"/>
          <w:sz w:val="24"/>
        </w:rPr>
        <w:t>fieren que el nervio óptico es l</w:t>
      </w:r>
      <w:r w:rsidRPr="00217246">
        <w:rPr>
          <w:rFonts w:ascii="Arial" w:hAnsi="Arial" w:cs="Arial"/>
          <w:color w:val="000000" w:themeColor="text1"/>
          <w:sz w:val="24"/>
        </w:rPr>
        <w:t>a extensión de la sustancia blanca, por ello, puede ser usual hallar atrofia óptica cuando hay de por medio cierta anormalidad en el sistema nervioso central.</w:t>
      </w:r>
    </w:p>
    <w:p w:rsidR="00217246" w:rsidRPr="00217246" w:rsidRDefault="00217246" w:rsidP="00217246">
      <w:pPr>
        <w:pStyle w:val="Prrafodelista"/>
        <w:spacing w:line="360" w:lineRule="auto"/>
        <w:ind w:left="2552"/>
        <w:rPr>
          <w:rFonts w:ascii="Arial" w:hAnsi="Arial" w:cs="Arial"/>
          <w:color w:val="000000" w:themeColor="text1"/>
          <w:sz w:val="8"/>
        </w:rPr>
      </w:pPr>
    </w:p>
    <w:p w:rsidR="0065403B" w:rsidRPr="002621C9" w:rsidRDefault="0065403B" w:rsidP="008B5814">
      <w:pPr>
        <w:pStyle w:val="Prrafodelista"/>
        <w:numPr>
          <w:ilvl w:val="4"/>
          <w:numId w:val="24"/>
        </w:numPr>
        <w:spacing w:line="360" w:lineRule="auto"/>
        <w:ind w:left="2552"/>
        <w:rPr>
          <w:rFonts w:ascii="Arial" w:hAnsi="Arial" w:cs="Arial"/>
          <w:color w:val="000000" w:themeColor="text1"/>
          <w:sz w:val="24"/>
        </w:rPr>
      </w:pPr>
      <w:r w:rsidRPr="002621C9">
        <w:rPr>
          <w:rFonts w:ascii="Arial" w:hAnsi="Arial" w:cs="Arial"/>
          <w:color w:val="000000" w:themeColor="text1"/>
          <w:sz w:val="24"/>
        </w:rPr>
        <w:t xml:space="preserve">Retinopatía de la prematuridad </w:t>
      </w:r>
    </w:p>
    <w:p w:rsidR="00B82BE0" w:rsidRPr="002621C9" w:rsidRDefault="00384BDF" w:rsidP="00806C91">
      <w:pPr>
        <w:spacing w:line="360" w:lineRule="auto"/>
        <w:jc w:val="both"/>
        <w:rPr>
          <w:rFonts w:ascii="Arial" w:hAnsi="Arial" w:cs="Arial"/>
          <w:color w:val="000000" w:themeColor="text1"/>
          <w:sz w:val="24"/>
        </w:rPr>
      </w:pPr>
      <w:r>
        <w:rPr>
          <w:rFonts w:ascii="Arial" w:hAnsi="Arial" w:cs="Arial"/>
          <w:color w:val="000000" w:themeColor="text1"/>
          <w:sz w:val="24"/>
        </w:rPr>
        <w:t xml:space="preserve">Dentro de la oftalmología pediátrica, la </w:t>
      </w:r>
      <w:r w:rsidR="00C7648E">
        <w:rPr>
          <w:rFonts w:ascii="Arial" w:hAnsi="Arial" w:cs="Arial"/>
          <w:color w:val="000000" w:themeColor="text1"/>
          <w:sz w:val="24"/>
        </w:rPr>
        <w:t>RP</w:t>
      </w:r>
      <w:r>
        <w:rPr>
          <w:rFonts w:ascii="Arial" w:hAnsi="Arial" w:cs="Arial"/>
          <w:color w:val="000000" w:themeColor="text1"/>
          <w:sz w:val="24"/>
        </w:rPr>
        <w:t xml:space="preserve"> es de gran interés entre los profesionales, ya que la ceguera infantil se ve relacionado con ésta. Es considerada como un mal que afecta el desarrollo vascular de</w:t>
      </w:r>
      <w:r w:rsidR="003411B6">
        <w:rPr>
          <w:rFonts w:ascii="Arial" w:hAnsi="Arial" w:cs="Arial"/>
          <w:color w:val="000000" w:themeColor="text1"/>
          <w:sz w:val="24"/>
        </w:rPr>
        <w:t xml:space="preserve"> recién nacidos que nacen a los 7 meses</w:t>
      </w:r>
      <w:r w:rsidR="005A7121">
        <w:rPr>
          <w:rFonts w:ascii="Arial" w:hAnsi="Arial" w:cs="Arial"/>
          <w:color w:val="000000" w:themeColor="text1"/>
          <w:sz w:val="24"/>
        </w:rPr>
        <w:t>, el cual, en los años cincuenta</w:t>
      </w:r>
      <w:r w:rsidR="003411B6">
        <w:rPr>
          <w:rFonts w:ascii="Arial" w:hAnsi="Arial" w:cs="Arial"/>
          <w:color w:val="000000" w:themeColor="text1"/>
          <w:sz w:val="24"/>
        </w:rPr>
        <w:t xml:space="preserve"> se debió al</w:t>
      </w:r>
      <w:r w:rsidR="005A7121">
        <w:rPr>
          <w:rFonts w:ascii="Arial" w:hAnsi="Arial" w:cs="Arial"/>
          <w:color w:val="000000" w:themeColor="text1"/>
          <w:sz w:val="24"/>
        </w:rPr>
        <w:t xml:space="preserve"> uso desmesurado de oxígeno en niños prematuros, por ello, en las salas de neonatología su aplicación fue restringida, consecuentemente se produ</w:t>
      </w:r>
      <w:r w:rsidR="003411B6">
        <w:rPr>
          <w:rFonts w:ascii="Arial" w:hAnsi="Arial" w:cs="Arial"/>
          <w:color w:val="000000" w:themeColor="text1"/>
          <w:sz w:val="24"/>
        </w:rPr>
        <w:t>jo un elevado número de muertes prematuras</w:t>
      </w:r>
      <w:r w:rsidR="005A7121">
        <w:rPr>
          <w:rFonts w:ascii="Arial" w:hAnsi="Arial" w:cs="Arial"/>
          <w:color w:val="000000" w:themeColor="text1"/>
          <w:sz w:val="24"/>
        </w:rPr>
        <w:t xml:space="preserve">, esto debido a que fueron presentando dificultades a nivel respiratorio y neurológico (Blanco, 2006); </w:t>
      </w:r>
      <w:r w:rsidR="003411B6" w:rsidRPr="003411B6">
        <w:rPr>
          <w:rFonts w:ascii="Arial" w:hAnsi="Arial" w:cs="Arial"/>
          <w:color w:val="000000" w:themeColor="text1"/>
          <w:sz w:val="24"/>
        </w:rPr>
        <w:t>No obstante, el cuidado de los bebés neonatales fue más riguroso, ya que se impartieron mejores técnicas y cuidados a los mismos, generando así una mayor sobrevivencia de los recién nacidos que se encuentren en una edad gestacional inferior a veintiséis semanas y que además, tengan un peso inferior a 1.000 g., es decir, controlando aquellos nacidos cuya predisposición sea mayor a una retinopatía de la prematuridad (Blanco, 2006)</w:t>
      </w:r>
    </w:p>
    <w:p w:rsidR="00F35129" w:rsidRPr="002621C9" w:rsidRDefault="00F35129" w:rsidP="00F35129">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Toxoplasmosis</w:t>
      </w:r>
    </w:p>
    <w:p w:rsidR="00217246" w:rsidRPr="00217246" w:rsidRDefault="00217246" w:rsidP="00217246">
      <w:pPr>
        <w:spacing w:line="360" w:lineRule="auto"/>
        <w:jc w:val="both"/>
        <w:rPr>
          <w:rFonts w:ascii="Arial" w:hAnsi="Arial" w:cs="Arial"/>
          <w:color w:val="000000" w:themeColor="text1"/>
          <w:sz w:val="23"/>
          <w:szCs w:val="23"/>
        </w:rPr>
      </w:pPr>
      <w:r w:rsidRPr="00217246">
        <w:rPr>
          <w:rFonts w:ascii="Arial" w:hAnsi="Arial" w:cs="Arial"/>
          <w:color w:val="000000" w:themeColor="text1"/>
          <w:sz w:val="23"/>
          <w:szCs w:val="23"/>
        </w:rPr>
        <w:t>El toxoplasma Gondii es el agente generador de esta infección, ya que es un parásito a nivel intracelular, el cual se halla localizado en diversas temporadas del año, además de encontrarse en los tejidos animales. En el año 1908 se encontró al toxoplasma gondii en el norte de África, específicamente dentro de un roedor; sin embargo, fue en el año 1939 se determinó – gracias al aporte de un grupo de investigadores – que este parásito es generador de enfermedades en los seres humanos, mucho más propenso en la gestante; por ello se estima que cerca de cada mil embarazadas no inmunes pueden ser portadoras del toxoplasma, lo cual genera riesgo en el recién nacido; ya que, durante el periodo de gestación, la infección por toxoplasma puede diseminarse hacia el feto a través de la placenta, generando consecuencias graves como retardo mental, problemas oculares (ceguera) e inclusive una muerte fetal (Sánchez, Couret, Ginorio, Nodarse, Sánchez, Soler, Ortúzar, Sanabria &amp; Peña, 2012)</w:t>
      </w:r>
    </w:p>
    <w:p w:rsidR="007D06D9" w:rsidRPr="002621C9" w:rsidRDefault="00877072" w:rsidP="008B5814">
      <w:pPr>
        <w:pStyle w:val="Prrafodelista"/>
        <w:numPr>
          <w:ilvl w:val="3"/>
          <w:numId w:val="24"/>
        </w:numPr>
        <w:spacing w:line="360" w:lineRule="auto"/>
        <w:ind w:left="2127"/>
        <w:jc w:val="both"/>
        <w:rPr>
          <w:rFonts w:ascii="Arial" w:hAnsi="Arial" w:cs="Arial"/>
          <w:b/>
          <w:color w:val="000000" w:themeColor="text1"/>
          <w:sz w:val="24"/>
        </w:rPr>
      </w:pPr>
      <w:r w:rsidRPr="002621C9">
        <w:rPr>
          <w:rFonts w:ascii="Arial" w:hAnsi="Arial" w:cs="Arial"/>
          <w:b/>
          <w:color w:val="000000" w:themeColor="text1"/>
          <w:sz w:val="24"/>
        </w:rPr>
        <w:lastRenderedPageBreak/>
        <w:t>CAUSAS DE ORIGEN ADQUIRIDA</w:t>
      </w:r>
    </w:p>
    <w:p w:rsidR="00D805F8" w:rsidRPr="002621C9" w:rsidRDefault="00D805F8" w:rsidP="00806C91">
      <w:pPr>
        <w:pStyle w:val="Prrafodelista"/>
        <w:spacing w:line="240" w:lineRule="auto"/>
        <w:ind w:left="1800"/>
        <w:jc w:val="both"/>
        <w:rPr>
          <w:rFonts w:ascii="Arial" w:hAnsi="Arial" w:cs="Arial"/>
          <w:color w:val="000000" w:themeColor="text1"/>
          <w:sz w:val="24"/>
        </w:rPr>
      </w:pPr>
    </w:p>
    <w:p w:rsidR="007D06D9" w:rsidRPr="002621C9" w:rsidRDefault="007D06D9"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Desprendimiento de retina</w:t>
      </w:r>
    </w:p>
    <w:p w:rsidR="003B7D85" w:rsidRPr="002621C9" w:rsidRDefault="009A5F54" w:rsidP="00806C91">
      <w:pPr>
        <w:spacing w:line="360" w:lineRule="auto"/>
        <w:jc w:val="both"/>
        <w:rPr>
          <w:rFonts w:ascii="Arial" w:hAnsi="Arial" w:cs="Arial"/>
          <w:color w:val="000000" w:themeColor="text1"/>
          <w:sz w:val="24"/>
        </w:rPr>
      </w:pPr>
      <w:r>
        <w:rPr>
          <w:rFonts w:ascii="Arial" w:hAnsi="Arial" w:cs="Arial"/>
          <w:color w:val="000000" w:themeColor="text1"/>
          <w:sz w:val="24"/>
        </w:rPr>
        <w:t xml:space="preserve">Cano, Infante, Gonzáles, Fernández &amp; Herrera (2015) definen al desprendimiento de la retina como aquel desprendimiento de la retina de su epitelio pigmentario, pudiendo ser por líquido que traspasa la cavidad vítrea al subretiniano, pudiendo ser por medio de un desgarro, hueco o desinserción retiniana, la cual, sin un oportuno diagnóstico puede conllevar a la pérdida de la visión. </w:t>
      </w:r>
    </w:p>
    <w:p w:rsidR="007D06D9" w:rsidRPr="002621C9" w:rsidRDefault="00C31A4D"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Glaucoma</w:t>
      </w:r>
    </w:p>
    <w:p w:rsidR="007F33C7" w:rsidRPr="007F33C7" w:rsidRDefault="007F33C7" w:rsidP="007F33C7">
      <w:pPr>
        <w:spacing w:line="360" w:lineRule="auto"/>
        <w:jc w:val="both"/>
        <w:rPr>
          <w:rFonts w:ascii="Arial" w:hAnsi="Arial" w:cs="Arial"/>
          <w:color w:val="000000" w:themeColor="text1"/>
          <w:sz w:val="24"/>
        </w:rPr>
      </w:pPr>
      <w:r w:rsidRPr="007F33C7">
        <w:rPr>
          <w:rFonts w:ascii="Arial" w:hAnsi="Arial" w:cs="Arial"/>
          <w:color w:val="000000" w:themeColor="text1"/>
          <w:sz w:val="24"/>
        </w:rPr>
        <w:t xml:space="preserve">La Asociación Americana de Oftalmología (2012), señala que el término glaucoma alude a un grupo de enfermedades caracterizadas por la pérdida de la capacidad visual, debido a una neuropatía óptica, siendo a su vez el principal factor de riesgo el padecer de una presión intraocular.  </w:t>
      </w:r>
    </w:p>
    <w:p w:rsidR="003850DE" w:rsidRPr="002621C9" w:rsidRDefault="005A5B70"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Degeneración macular</w:t>
      </w:r>
    </w:p>
    <w:p w:rsidR="00BA411E" w:rsidRPr="00BA411E" w:rsidRDefault="00BA411E" w:rsidP="00BA411E">
      <w:pPr>
        <w:spacing w:line="360" w:lineRule="auto"/>
        <w:jc w:val="both"/>
        <w:rPr>
          <w:rFonts w:ascii="Arial" w:hAnsi="Arial" w:cs="Arial"/>
          <w:color w:val="000000" w:themeColor="text1"/>
          <w:sz w:val="24"/>
        </w:rPr>
      </w:pPr>
      <w:r>
        <w:rPr>
          <w:rFonts w:ascii="Arial" w:hAnsi="Arial" w:cs="Arial"/>
          <w:color w:val="000000" w:themeColor="text1"/>
          <w:sz w:val="24"/>
        </w:rPr>
        <w:t>Chávez, Gonzáles &amp; De Miranda (2008) señalan que la degeneración macular está mayormente vinculado a las personas adultas mayores de 85 años, respecto a tu etiología se presume que puede estar vinculada genéticamente; sin embargo, el gen de la apolipoproteína E (APOE) es el primer gen vinculado a esta enfermedad.</w:t>
      </w:r>
    </w:p>
    <w:p w:rsidR="005A5B70" w:rsidRPr="002621C9" w:rsidRDefault="004D51AB"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R</w:t>
      </w:r>
      <w:r>
        <w:rPr>
          <w:rFonts w:ascii="Arial" w:hAnsi="Arial" w:cs="Arial"/>
          <w:color w:val="000000" w:themeColor="text1"/>
          <w:sz w:val="24"/>
        </w:rPr>
        <w:t>eti</w:t>
      </w:r>
      <w:r w:rsidRPr="002621C9">
        <w:rPr>
          <w:rFonts w:ascii="Arial" w:hAnsi="Arial" w:cs="Arial"/>
          <w:color w:val="000000" w:themeColor="text1"/>
          <w:sz w:val="24"/>
        </w:rPr>
        <w:t>nopatía</w:t>
      </w:r>
      <w:r w:rsidR="005A5B70" w:rsidRPr="002621C9">
        <w:rPr>
          <w:rFonts w:ascii="Arial" w:hAnsi="Arial" w:cs="Arial"/>
          <w:color w:val="000000" w:themeColor="text1"/>
          <w:sz w:val="24"/>
        </w:rPr>
        <w:t xml:space="preserve"> diabética </w:t>
      </w:r>
    </w:p>
    <w:p w:rsidR="009F6C6E" w:rsidRPr="002621C9" w:rsidRDefault="00281CBA" w:rsidP="00806C91">
      <w:pPr>
        <w:spacing w:line="360" w:lineRule="auto"/>
        <w:jc w:val="both"/>
        <w:rPr>
          <w:rFonts w:ascii="Arial" w:hAnsi="Arial" w:cs="Arial"/>
          <w:color w:val="000000" w:themeColor="text1"/>
          <w:sz w:val="24"/>
        </w:rPr>
      </w:pPr>
      <w:r w:rsidRPr="003411B6">
        <w:rPr>
          <w:rFonts w:ascii="Arial" w:hAnsi="Arial" w:cs="Arial"/>
          <w:color w:val="000000" w:themeColor="text1"/>
          <w:sz w:val="24"/>
        </w:rPr>
        <w:t>La retinopatía diabética es la patología vascular más frecuente de la retina y a su vez, es la principal causa de ceguera en países en desarrollo. La retinopatía diabética es definida como una microangiopatía en la retina causada por un estado sostenido de hiperglicemia.</w:t>
      </w:r>
    </w:p>
    <w:p w:rsidR="00281CBA" w:rsidRDefault="00281CBA"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Se considera que los pacientes con diabetes mellitus tipo 1 con menos de cinco años de duración, en 17% será factible encontrar algún grado de retinopatía, mientras que en los de más de 15 años de duración es posible encontrar algún grado de retinopatía en el 98%. Entre los factores de riesgo para desarrollar una retinopatía diabética son: el tiempo de evolución de la diabetes, niveles elevados de </w:t>
      </w:r>
      <w:r w:rsidRPr="002621C9">
        <w:rPr>
          <w:rFonts w:ascii="Arial" w:hAnsi="Arial" w:cs="Arial"/>
          <w:color w:val="000000" w:themeColor="text1"/>
          <w:sz w:val="24"/>
        </w:rPr>
        <w:lastRenderedPageBreak/>
        <w:t>hemoglobina glicosilada, hipertensión arterial sistémica</w:t>
      </w:r>
      <w:r w:rsidR="00D77DCB" w:rsidRPr="002621C9">
        <w:rPr>
          <w:rFonts w:ascii="Arial" w:hAnsi="Arial" w:cs="Arial"/>
          <w:color w:val="000000" w:themeColor="text1"/>
          <w:sz w:val="24"/>
        </w:rPr>
        <w:t xml:space="preserve"> y tratamiento con insulina (Marín, 2009)</w:t>
      </w:r>
    </w:p>
    <w:p w:rsidR="007878F2" w:rsidRPr="007878F2" w:rsidRDefault="007878F2" w:rsidP="00806C91">
      <w:pPr>
        <w:spacing w:line="360" w:lineRule="auto"/>
        <w:jc w:val="both"/>
        <w:rPr>
          <w:rFonts w:ascii="Arial" w:hAnsi="Arial" w:cs="Arial"/>
          <w:color w:val="000000" w:themeColor="text1"/>
          <w:sz w:val="6"/>
        </w:rPr>
      </w:pPr>
    </w:p>
    <w:p w:rsidR="00127E68" w:rsidRPr="002621C9" w:rsidRDefault="005A5B70" w:rsidP="008B5814">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 xml:space="preserve">Catarata senil </w:t>
      </w:r>
    </w:p>
    <w:p w:rsidR="00570F2B" w:rsidRPr="002621C9" w:rsidRDefault="00D9511D"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opacidad del cristalino que surge sin causa aparente en las personas mayores de 50 años de edad es </w:t>
      </w:r>
      <w:r w:rsidR="00570F2B" w:rsidRPr="002621C9">
        <w:rPr>
          <w:rFonts w:ascii="Arial" w:hAnsi="Arial" w:cs="Arial"/>
          <w:color w:val="000000" w:themeColor="text1"/>
          <w:sz w:val="24"/>
        </w:rPr>
        <w:t>denominada</w:t>
      </w:r>
      <w:r w:rsidRPr="002621C9">
        <w:rPr>
          <w:rFonts w:ascii="Arial" w:hAnsi="Arial" w:cs="Arial"/>
          <w:color w:val="000000" w:themeColor="text1"/>
          <w:sz w:val="24"/>
        </w:rPr>
        <w:t>, catarata senil</w:t>
      </w:r>
      <w:r w:rsidR="00570F2B" w:rsidRPr="002621C9">
        <w:rPr>
          <w:rFonts w:ascii="Arial" w:hAnsi="Arial" w:cs="Arial"/>
          <w:color w:val="000000" w:themeColor="text1"/>
          <w:sz w:val="24"/>
        </w:rPr>
        <w:t>. El aspecto clínico más típico de la catarata senil es la opacidad nuclear que adquiere un color amarillento con el paso del tiempo, puede llegar a tornarse de un color marrón e inclusive, negra.</w:t>
      </w:r>
    </w:p>
    <w:p w:rsidR="00CF0331" w:rsidRPr="002621C9" w:rsidRDefault="00570F2B"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formación de esta opacidad del cristalino están relacionado con el estrés oxidativo, agregación y precipitación de las proteínas del cristalino y a los cambios de las rutas metabólicas que se llevan a cabo en su epitelio anterior y que son responsable de su nutrición y de mantener el equilibrio osmótico que le proporciona la transparencia a este tejido; de ellas, el metabolismo de la glucosa es el más representativo; ya que de éste se obtiene la energía necesaria para el funcionamiento adecuado de sus células, en especial la glucólisis anaeróbica, la vía de las pentosas y la ruta de sorbitol. </w:t>
      </w:r>
    </w:p>
    <w:p w:rsidR="00735DFD" w:rsidRPr="002621C9" w:rsidRDefault="00570F2B" w:rsidP="00D07D48">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Resulta de importancia resaltar que el metabolismo de la glucosa participa activamente una enzima reguladora llamada hexocinasa, en donde la capacidad de esta enzima es considerada la responsable de la catarata senil. </w:t>
      </w:r>
    </w:p>
    <w:p w:rsidR="007878F2" w:rsidRDefault="007878F2" w:rsidP="007878F2">
      <w:pPr>
        <w:pStyle w:val="Prrafodelista"/>
        <w:spacing w:line="360" w:lineRule="auto"/>
        <w:ind w:left="2268"/>
        <w:rPr>
          <w:rFonts w:ascii="Arial" w:hAnsi="Arial" w:cs="Arial"/>
          <w:b/>
          <w:color w:val="000000" w:themeColor="text1"/>
          <w:sz w:val="24"/>
        </w:rPr>
      </w:pPr>
    </w:p>
    <w:p w:rsidR="00A504A2" w:rsidRPr="002621C9" w:rsidRDefault="0084773D" w:rsidP="008B5814">
      <w:pPr>
        <w:pStyle w:val="Prrafodelista"/>
        <w:numPr>
          <w:ilvl w:val="3"/>
          <w:numId w:val="24"/>
        </w:numPr>
        <w:spacing w:line="360" w:lineRule="auto"/>
        <w:ind w:left="2268"/>
        <w:rPr>
          <w:rFonts w:ascii="Arial" w:hAnsi="Arial" w:cs="Arial"/>
          <w:b/>
          <w:color w:val="000000" w:themeColor="text1"/>
          <w:sz w:val="24"/>
        </w:rPr>
      </w:pPr>
      <w:r w:rsidRPr="002621C9">
        <w:rPr>
          <w:rFonts w:ascii="Arial" w:hAnsi="Arial" w:cs="Arial"/>
          <w:b/>
          <w:color w:val="000000" w:themeColor="text1"/>
          <w:sz w:val="24"/>
        </w:rPr>
        <w:t>FASES</w:t>
      </w:r>
      <w:r w:rsidR="00877072" w:rsidRPr="002621C9">
        <w:rPr>
          <w:rFonts w:ascii="Arial" w:hAnsi="Arial" w:cs="Arial"/>
          <w:b/>
          <w:color w:val="000000" w:themeColor="text1"/>
          <w:sz w:val="24"/>
        </w:rPr>
        <w:t xml:space="preserve"> DE </w:t>
      </w:r>
      <w:r w:rsidR="003513C4" w:rsidRPr="002621C9">
        <w:rPr>
          <w:rFonts w:ascii="Arial" w:hAnsi="Arial" w:cs="Arial"/>
          <w:b/>
          <w:color w:val="000000" w:themeColor="text1"/>
          <w:sz w:val="24"/>
        </w:rPr>
        <w:t>AJUSTE AL DEFICIT VISUAL</w:t>
      </w:r>
      <w:r w:rsidR="00877072" w:rsidRPr="002621C9">
        <w:rPr>
          <w:rFonts w:ascii="Arial" w:hAnsi="Arial" w:cs="Arial"/>
          <w:b/>
          <w:color w:val="000000" w:themeColor="text1"/>
          <w:sz w:val="24"/>
        </w:rPr>
        <w:t xml:space="preserve"> </w:t>
      </w:r>
    </w:p>
    <w:p w:rsidR="00AE61BF" w:rsidRDefault="00801A88"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pérdida visual ocasiona cambios en todas las esferas de la vida de las personas; en donde en gran parte de los casos, se vive como un proceso de duelo con determinadas peculiaridades, pues se trata de una pérdida sensorial (Livneh </w:t>
      </w:r>
      <w:r w:rsidR="00C462E4" w:rsidRPr="002621C9">
        <w:rPr>
          <w:rFonts w:ascii="Arial" w:hAnsi="Arial" w:cs="Arial"/>
          <w:color w:val="000000" w:themeColor="text1"/>
          <w:sz w:val="24"/>
        </w:rPr>
        <w:t>&amp;</w:t>
      </w:r>
      <w:r w:rsidRPr="002621C9">
        <w:rPr>
          <w:rFonts w:ascii="Arial" w:hAnsi="Arial" w:cs="Arial"/>
          <w:color w:val="000000" w:themeColor="text1"/>
          <w:sz w:val="24"/>
        </w:rPr>
        <w:t xml:space="preserve"> Antonak, 2005; citado</w:t>
      </w:r>
      <w:r w:rsidR="00091DD3" w:rsidRPr="002621C9">
        <w:rPr>
          <w:rFonts w:ascii="Arial" w:hAnsi="Arial" w:cs="Arial"/>
          <w:color w:val="000000" w:themeColor="text1"/>
          <w:sz w:val="24"/>
        </w:rPr>
        <w:t>s</w:t>
      </w:r>
      <w:r w:rsidRPr="002621C9">
        <w:rPr>
          <w:rFonts w:ascii="Arial" w:hAnsi="Arial" w:cs="Arial"/>
          <w:color w:val="000000" w:themeColor="text1"/>
          <w:sz w:val="24"/>
        </w:rPr>
        <w:t xml:space="preserve"> en Rojas</w:t>
      </w:r>
      <w:r w:rsidR="00091DD3" w:rsidRPr="002621C9">
        <w:rPr>
          <w:rFonts w:ascii="Arial" w:hAnsi="Arial" w:cs="Arial"/>
          <w:color w:val="000000" w:themeColor="text1"/>
          <w:sz w:val="24"/>
        </w:rPr>
        <w:t xml:space="preserve"> &amp;</w:t>
      </w:r>
      <w:r w:rsidRPr="002621C9">
        <w:rPr>
          <w:rFonts w:ascii="Arial" w:hAnsi="Arial" w:cs="Arial"/>
          <w:color w:val="000000" w:themeColor="text1"/>
          <w:sz w:val="24"/>
        </w:rPr>
        <w:t xml:space="preserve"> Saucedo,</w:t>
      </w:r>
      <w:r w:rsidR="00C462E4" w:rsidRPr="002621C9">
        <w:rPr>
          <w:rFonts w:ascii="Arial" w:hAnsi="Arial" w:cs="Arial"/>
          <w:color w:val="000000" w:themeColor="text1"/>
          <w:sz w:val="24"/>
        </w:rPr>
        <w:t xml:space="preserve"> </w:t>
      </w:r>
      <w:r w:rsidRPr="002621C9">
        <w:rPr>
          <w:rFonts w:ascii="Arial" w:hAnsi="Arial" w:cs="Arial"/>
          <w:color w:val="000000" w:themeColor="text1"/>
          <w:sz w:val="24"/>
        </w:rPr>
        <w:t xml:space="preserve">2014). </w:t>
      </w:r>
    </w:p>
    <w:p w:rsidR="007878F2" w:rsidRDefault="007878F2" w:rsidP="00806C91">
      <w:pPr>
        <w:spacing w:line="360" w:lineRule="auto"/>
        <w:jc w:val="both"/>
        <w:rPr>
          <w:rFonts w:ascii="Arial" w:hAnsi="Arial" w:cs="Arial"/>
          <w:color w:val="000000" w:themeColor="text1"/>
          <w:sz w:val="24"/>
        </w:rPr>
      </w:pPr>
    </w:p>
    <w:p w:rsidR="007878F2" w:rsidRPr="002621C9" w:rsidRDefault="007878F2" w:rsidP="00806C91">
      <w:pPr>
        <w:spacing w:line="360" w:lineRule="auto"/>
        <w:jc w:val="both"/>
        <w:rPr>
          <w:rFonts w:ascii="Arial" w:hAnsi="Arial" w:cs="Arial"/>
          <w:color w:val="000000" w:themeColor="text1"/>
          <w:sz w:val="24"/>
        </w:rPr>
      </w:pPr>
    </w:p>
    <w:p w:rsidR="00801A88" w:rsidRPr="002621C9" w:rsidRDefault="00801A88" w:rsidP="00806C91">
      <w:pPr>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El proceso está compuesto por siete etapas, las cuales no necesariamente siguen el mismo orden:</w:t>
      </w:r>
    </w:p>
    <w:p w:rsidR="006B5CA3" w:rsidRPr="002621C9" w:rsidRDefault="0068541C" w:rsidP="006B5CA3">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Shock</w:t>
      </w:r>
      <w:r w:rsidR="006B5CA3" w:rsidRPr="002621C9">
        <w:rPr>
          <w:rFonts w:ascii="Arial" w:hAnsi="Arial" w:cs="Arial"/>
          <w:color w:val="000000" w:themeColor="text1"/>
          <w:sz w:val="24"/>
        </w:rPr>
        <w:t xml:space="preserve">: </w:t>
      </w:r>
    </w:p>
    <w:p w:rsidR="0068541C" w:rsidRPr="002621C9" w:rsidRDefault="006B5CA3"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Tras</w:t>
      </w:r>
      <w:r w:rsidR="0068541C" w:rsidRPr="002621C9">
        <w:rPr>
          <w:rFonts w:ascii="Arial" w:hAnsi="Arial" w:cs="Arial"/>
          <w:color w:val="000000" w:themeColor="text1"/>
          <w:sz w:val="24"/>
        </w:rPr>
        <w:t xml:space="preserve"> recibir la noticia de la discapacidad, es normal que se genere una desestabilización cognitiva, afectiva e inclusive, aminoramiento de l</w:t>
      </w:r>
      <w:r w:rsidR="00F902EB" w:rsidRPr="002621C9">
        <w:rPr>
          <w:rFonts w:ascii="Arial" w:hAnsi="Arial" w:cs="Arial"/>
          <w:color w:val="000000" w:themeColor="text1"/>
          <w:sz w:val="24"/>
        </w:rPr>
        <w:t>a movilidad y del habla.</w:t>
      </w:r>
    </w:p>
    <w:p w:rsidR="006B5CA3" w:rsidRPr="002621C9" w:rsidRDefault="00FC5A53" w:rsidP="006B5CA3">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Ansiedad:</w:t>
      </w:r>
      <w:r w:rsidR="006B5CA3" w:rsidRPr="002621C9">
        <w:rPr>
          <w:rFonts w:ascii="Arial" w:hAnsi="Arial" w:cs="Arial"/>
          <w:color w:val="000000" w:themeColor="text1"/>
          <w:sz w:val="24"/>
        </w:rPr>
        <w:t xml:space="preserve"> </w:t>
      </w:r>
    </w:p>
    <w:p w:rsidR="00FC5A53"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szCs w:val="24"/>
        </w:rPr>
        <w:t>S</w:t>
      </w:r>
      <w:r w:rsidR="00FC5A53" w:rsidRPr="002621C9">
        <w:rPr>
          <w:rFonts w:ascii="Arial" w:hAnsi="Arial" w:cs="Arial"/>
          <w:color w:val="000000" w:themeColor="text1"/>
          <w:sz w:val="24"/>
          <w:szCs w:val="24"/>
        </w:rPr>
        <w:t>e vivencian reacciones de pánico, las cuales pueden acompañarse por una sintomatología física, lo que a su vez podría generar una desorgan</w:t>
      </w:r>
      <w:r w:rsidR="00016A87" w:rsidRPr="002621C9">
        <w:rPr>
          <w:rFonts w:ascii="Arial" w:hAnsi="Arial" w:cs="Arial"/>
          <w:color w:val="000000" w:themeColor="text1"/>
          <w:sz w:val="24"/>
          <w:szCs w:val="24"/>
        </w:rPr>
        <w:t>ización cognitiva; ya que, la visión, es la principal (pero no la única) fuente de conocimiento, y por ello, responsable en gran medida, del desarrollo motor, cognitivo y temperamental. (Pelechano, de Miguel e Ibáñez, 1998; Citados en Arce, 2008).</w:t>
      </w:r>
    </w:p>
    <w:p w:rsidR="006B5CA3" w:rsidRPr="002621C9" w:rsidRDefault="00FC5A53" w:rsidP="006B5CA3">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 xml:space="preserve"> </w:t>
      </w:r>
      <w:r w:rsidR="00B32E71" w:rsidRPr="002621C9">
        <w:rPr>
          <w:rFonts w:ascii="Arial" w:hAnsi="Arial" w:cs="Arial"/>
          <w:color w:val="000000" w:themeColor="text1"/>
          <w:sz w:val="24"/>
        </w:rPr>
        <w:t xml:space="preserve">Negación: </w:t>
      </w:r>
    </w:p>
    <w:p w:rsidR="00B32E71"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E</w:t>
      </w:r>
      <w:r w:rsidR="00B32E71" w:rsidRPr="002621C9">
        <w:rPr>
          <w:rFonts w:ascii="Arial" w:hAnsi="Arial" w:cs="Arial"/>
          <w:color w:val="000000" w:themeColor="text1"/>
          <w:sz w:val="24"/>
        </w:rPr>
        <w:t>n esta etapa del proceso, se busca minimizar la pérdida mediante esperanzas irreales sobre el posible restablecimiento visual. Es usual que las personas empiecen una búsqueda sobre segundas opiniones médicas o nuevos tratamientos, perdiendo de esta manera, el tiempo para la rehabilitación y readaptación social.</w:t>
      </w:r>
    </w:p>
    <w:p w:rsidR="00AE61BF" w:rsidRPr="002621C9" w:rsidRDefault="00B32E71" w:rsidP="008B5814">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Depresión:</w:t>
      </w:r>
    </w:p>
    <w:p w:rsidR="00F902EB"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E</w:t>
      </w:r>
      <w:r w:rsidR="00B32E71" w:rsidRPr="002621C9">
        <w:rPr>
          <w:rFonts w:ascii="Arial" w:hAnsi="Arial" w:cs="Arial"/>
          <w:color w:val="000000" w:themeColor="text1"/>
          <w:sz w:val="24"/>
        </w:rPr>
        <w:t>n esta etapa se vuelve muy común el sentimiento de desesperanza y alejamiento del entorno, lo cual podría generar un agravamiento del deterioro visual.</w:t>
      </w:r>
    </w:p>
    <w:p w:rsidR="00AE61BF" w:rsidRPr="002621C9" w:rsidRDefault="00B32E71" w:rsidP="008B5814">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 xml:space="preserve">Hostilidad externada: </w:t>
      </w:r>
    </w:p>
    <w:p w:rsidR="00B32E71"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S</w:t>
      </w:r>
      <w:r w:rsidR="00B32E71" w:rsidRPr="002621C9">
        <w:rPr>
          <w:rFonts w:ascii="Arial" w:hAnsi="Arial" w:cs="Arial"/>
          <w:color w:val="000000" w:themeColor="text1"/>
          <w:sz w:val="24"/>
        </w:rPr>
        <w:t>urge un sentimiento de culpabilizar a personas exteriores (el médico, por ejemplo).</w:t>
      </w:r>
    </w:p>
    <w:p w:rsidR="00AE61BF" w:rsidRPr="002621C9" w:rsidRDefault="00B32E71" w:rsidP="008B5814">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 xml:space="preserve">Enojo internalizado: </w:t>
      </w:r>
    </w:p>
    <w:p w:rsidR="00F836D5"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S</w:t>
      </w:r>
      <w:r w:rsidR="00B32E71" w:rsidRPr="002621C9">
        <w:rPr>
          <w:rFonts w:ascii="Arial" w:hAnsi="Arial" w:cs="Arial"/>
          <w:color w:val="000000" w:themeColor="text1"/>
          <w:sz w:val="24"/>
        </w:rPr>
        <w:t xml:space="preserve">e genera un sentimiento de culpabilidad dentro del paciente por la pérdida y por no actuar oportunamente. </w:t>
      </w:r>
    </w:p>
    <w:p w:rsidR="00AE61BF" w:rsidRPr="002621C9" w:rsidRDefault="00B32E71" w:rsidP="00345D25">
      <w:pPr>
        <w:pStyle w:val="Prrafodelista"/>
        <w:numPr>
          <w:ilvl w:val="0"/>
          <w:numId w:val="8"/>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Ajuste:</w:t>
      </w:r>
      <w:r w:rsidR="00F836D5" w:rsidRPr="002621C9">
        <w:rPr>
          <w:rFonts w:ascii="Arial" w:hAnsi="Arial" w:cs="Arial"/>
          <w:color w:val="000000" w:themeColor="text1"/>
          <w:sz w:val="24"/>
        </w:rPr>
        <w:t xml:space="preserve"> </w:t>
      </w:r>
    </w:p>
    <w:p w:rsidR="009A01A1" w:rsidRPr="002621C9" w:rsidRDefault="00AE61BF" w:rsidP="006B5CA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S</w:t>
      </w:r>
      <w:r w:rsidR="00855CAA" w:rsidRPr="002621C9">
        <w:rPr>
          <w:rFonts w:ascii="Arial" w:hAnsi="Arial" w:cs="Arial"/>
          <w:color w:val="000000" w:themeColor="text1"/>
          <w:sz w:val="24"/>
        </w:rPr>
        <w:t xml:space="preserve">urge un nuevo autoconcepto por parte de la persona, la cual se logra mediante la conciencia intelectual de permanencia de la ceguera y la internalización afectiva de las limitaciones funcionales; lo cual va generando conductas adaptativas de integración social o laboral.  </w:t>
      </w:r>
      <w:r w:rsidR="00B32E71" w:rsidRPr="002621C9">
        <w:rPr>
          <w:rFonts w:ascii="Arial" w:hAnsi="Arial" w:cs="Arial"/>
          <w:color w:val="000000" w:themeColor="text1"/>
          <w:sz w:val="24"/>
        </w:rPr>
        <w:t xml:space="preserve">  </w:t>
      </w:r>
    </w:p>
    <w:p w:rsidR="00EB58EB" w:rsidRPr="002621C9" w:rsidRDefault="00735DFD" w:rsidP="00EB58EB">
      <w:pPr>
        <w:spacing w:line="360" w:lineRule="auto"/>
        <w:jc w:val="both"/>
        <w:rPr>
          <w:rFonts w:ascii="Arial" w:hAnsi="Arial" w:cs="Arial"/>
          <w:color w:val="000000" w:themeColor="text1"/>
          <w:sz w:val="28"/>
        </w:rPr>
      </w:pPr>
      <w:r w:rsidRPr="002621C9">
        <w:rPr>
          <w:rFonts w:ascii="Arial" w:hAnsi="Arial" w:cs="Arial"/>
          <w:color w:val="000000" w:themeColor="text1"/>
          <w:sz w:val="24"/>
        </w:rPr>
        <w:lastRenderedPageBreak/>
        <w:t>Asimismo, a</w:t>
      </w:r>
      <w:r w:rsidR="00EB58EB" w:rsidRPr="002621C9">
        <w:rPr>
          <w:rFonts w:ascii="Arial" w:hAnsi="Arial" w:cs="Arial"/>
          <w:color w:val="000000" w:themeColor="text1"/>
          <w:sz w:val="24"/>
        </w:rPr>
        <w:t xml:space="preserve">utores como Cholden, Schulz, Fitzgerald, Hicks </w:t>
      </w:r>
      <w:r w:rsidR="00B279B6" w:rsidRPr="002621C9">
        <w:rPr>
          <w:rFonts w:ascii="Arial" w:hAnsi="Arial" w:cs="Arial"/>
          <w:color w:val="000000" w:themeColor="text1"/>
          <w:sz w:val="24"/>
        </w:rPr>
        <w:t>y</w:t>
      </w:r>
      <w:r w:rsidR="00EB58EB" w:rsidRPr="002621C9">
        <w:rPr>
          <w:rFonts w:ascii="Arial" w:hAnsi="Arial" w:cs="Arial"/>
          <w:color w:val="000000" w:themeColor="text1"/>
          <w:sz w:val="24"/>
        </w:rPr>
        <w:t xml:space="preserve"> Tuttle (citados en </w:t>
      </w:r>
      <w:r w:rsidR="00B279B6" w:rsidRPr="002621C9">
        <w:rPr>
          <w:rFonts w:ascii="Arial" w:hAnsi="Arial" w:cs="Arial"/>
          <w:color w:val="000000" w:themeColor="text1"/>
          <w:sz w:val="24"/>
        </w:rPr>
        <w:t>Checa, Diaz &amp; Pallero, 2003)</w:t>
      </w:r>
      <w:r w:rsidR="00EB58EB" w:rsidRPr="002621C9">
        <w:rPr>
          <w:rFonts w:ascii="Arial" w:hAnsi="Arial" w:cs="Arial"/>
          <w:color w:val="000000" w:themeColor="text1"/>
          <w:sz w:val="24"/>
        </w:rPr>
        <w:t xml:space="preserve"> describen el ajuste </w:t>
      </w:r>
      <w:r w:rsidRPr="002621C9">
        <w:rPr>
          <w:rFonts w:ascii="Arial" w:hAnsi="Arial" w:cs="Arial"/>
          <w:color w:val="000000" w:themeColor="text1"/>
          <w:sz w:val="24"/>
        </w:rPr>
        <w:t xml:space="preserve">adaptativo al </w:t>
      </w:r>
      <w:r w:rsidR="00B279B6" w:rsidRPr="002621C9">
        <w:rPr>
          <w:rFonts w:ascii="Arial" w:hAnsi="Arial" w:cs="Arial"/>
          <w:color w:val="000000" w:themeColor="text1"/>
          <w:sz w:val="24"/>
        </w:rPr>
        <w:t xml:space="preserve">déficit visual </w:t>
      </w:r>
      <w:r w:rsidR="00EB58EB" w:rsidRPr="002621C9">
        <w:rPr>
          <w:rFonts w:ascii="Arial" w:hAnsi="Arial" w:cs="Arial"/>
          <w:color w:val="000000" w:themeColor="text1"/>
          <w:sz w:val="24"/>
        </w:rPr>
        <w:t xml:space="preserve">como un proceso </w:t>
      </w:r>
      <w:r w:rsidR="00B279B6" w:rsidRPr="002621C9">
        <w:rPr>
          <w:rFonts w:ascii="Arial" w:hAnsi="Arial" w:cs="Arial"/>
          <w:color w:val="000000" w:themeColor="text1"/>
          <w:sz w:val="24"/>
        </w:rPr>
        <w:t>similar al duelo,</w:t>
      </w:r>
      <w:r w:rsidR="00EB58EB" w:rsidRPr="002621C9">
        <w:rPr>
          <w:rFonts w:ascii="Arial" w:hAnsi="Arial" w:cs="Arial"/>
          <w:color w:val="000000" w:themeColor="text1"/>
          <w:sz w:val="24"/>
        </w:rPr>
        <w:t xml:space="preserve"> por la pérdida </w:t>
      </w:r>
      <w:r w:rsidR="00B279B6" w:rsidRPr="002621C9">
        <w:rPr>
          <w:rFonts w:ascii="Arial" w:hAnsi="Arial" w:cs="Arial"/>
          <w:color w:val="000000" w:themeColor="text1"/>
          <w:sz w:val="24"/>
        </w:rPr>
        <w:t>del mismo</w:t>
      </w:r>
      <w:r w:rsidR="00EB58EB" w:rsidRPr="002621C9">
        <w:rPr>
          <w:rFonts w:ascii="Arial" w:hAnsi="Arial" w:cs="Arial"/>
          <w:color w:val="000000" w:themeColor="text1"/>
          <w:sz w:val="24"/>
        </w:rPr>
        <w:t xml:space="preserve">. Para </w:t>
      </w:r>
      <w:r w:rsidR="00B279B6" w:rsidRPr="002621C9">
        <w:rPr>
          <w:rFonts w:ascii="Arial" w:hAnsi="Arial" w:cs="Arial"/>
          <w:color w:val="000000" w:themeColor="text1"/>
          <w:sz w:val="24"/>
        </w:rPr>
        <w:t>alg</w:t>
      </w:r>
      <w:r w:rsidR="00EB58EB" w:rsidRPr="002621C9">
        <w:rPr>
          <w:rFonts w:ascii="Arial" w:hAnsi="Arial" w:cs="Arial"/>
          <w:color w:val="000000" w:themeColor="text1"/>
          <w:sz w:val="24"/>
        </w:rPr>
        <w:t>unos</w:t>
      </w:r>
      <w:r w:rsidR="00B279B6" w:rsidRPr="002621C9">
        <w:rPr>
          <w:rFonts w:ascii="Arial" w:hAnsi="Arial" w:cs="Arial"/>
          <w:color w:val="000000" w:themeColor="text1"/>
          <w:sz w:val="24"/>
        </w:rPr>
        <w:t xml:space="preserve"> autores,</w:t>
      </w:r>
      <w:r w:rsidR="00EB58EB" w:rsidRPr="002621C9">
        <w:rPr>
          <w:rFonts w:ascii="Arial" w:hAnsi="Arial" w:cs="Arial"/>
          <w:color w:val="000000" w:themeColor="text1"/>
          <w:sz w:val="24"/>
        </w:rPr>
        <w:t xml:space="preserve"> el proceso </w:t>
      </w:r>
      <w:r w:rsidR="00B279B6" w:rsidRPr="002621C9">
        <w:rPr>
          <w:rFonts w:ascii="Arial" w:hAnsi="Arial" w:cs="Arial"/>
          <w:color w:val="000000" w:themeColor="text1"/>
          <w:sz w:val="24"/>
        </w:rPr>
        <w:t xml:space="preserve">sería </w:t>
      </w:r>
      <w:r w:rsidR="00EB58EB" w:rsidRPr="002621C9">
        <w:rPr>
          <w:rFonts w:ascii="Arial" w:hAnsi="Arial" w:cs="Arial"/>
          <w:color w:val="000000" w:themeColor="text1"/>
          <w:sz w:val="24"/>
        </w:rPr>
        <w:t xml:space="preserve">adecuado </w:t>
      </w:r>
      <w:r w:rsidR="00B279B6" w:rsidRPr="002621C9">
        <w:rPr>
          <w:rFonts w:ascii="Arial" w:hAnsi="Arial" w:cs="Arial"/>
          <w:color w:val="000000" w:themeColor="text1"/>
          <w:sz w:val="24"/>
        </w:rPr>
        <w:t>porque quien lo experimenta pasará por todas las fases</w:t>
      </w:r>
      <w:r w:rsidR="0001156B" w:rsidRPr="002621C9">
        <w:rPr>
          <w:rFonts w:ascii="Arial" w:hAnsi="Arial" w:cs="Arial"/>
          <w:color w:val="000000" w:themeColor="text1"/>
          <w:sz w:val="24"/>
        </w:rPr>
        <w:t xml:space="preserve"> (estado de shock, reacción emocional por la resistencia al cambio y finalmente, aceptación de la ceguera)</w:t>
      </w:r>
      <w:r w:rsidR="00B279B6" w:rsidRPr="002621C9">
        <w:rPr>
          <w:rFonts w:ascii="Arial" w:hAnsi="Arial" w:cs="Arial"/>
          <w:color w:val="000000" w:themeColor="text1"/>
          <w:sz w:val="24"/>
        </w:rPr>
        <w:t>; sin embargo,</w:t>
      </w:r>
      <w:r w:rsidR="00EB58EB" w:rsidRPr="002621C9">
        <w:rPr>
          <w:rFonts w:ascii="Arial" w:hAnsi="Arial" w:cs="Arial"/>
          <w:color w:val="000000" w:themeColor="text1"/>
          <w:sz w:val="24"/>
        </w:rPr>
        <w:t xml:space="preserve"> para otros</w:t>
      </w:r>
      <w:r w:rsidR="00B279B6" w:rsidRPr="002621C9">
        <w:rPr>
          <w:rFonts w:ascii="Arial" w:hAnsi="Arial" w:cs="Arial"/>
          <w:color w:val="000000" w:themeColor="text1"/>
          <w:sz w:val="24"/>
        </w:rPr>
        <w:t xml:space="preserve"> autores </w:t>
      </w:r>
      <w:r w:rsidR="00EB58EB" w:rsidRPr="002621C9">
        <w:rPr>
          <w:rFonts w:ascii="Arial" w:hAnsi="Arial" w:cs="Arial"/>
          <w:color w:val="000000" w:themeColor="text1"/>
          <w:sz w:val="24"/>
        </w:rPr>
        <w:t>el proceso sería</w:t>
      </w:r>
      <w:r w:rsidR="0001156B" w:rsidRPr="002621C9">
        <w:rPr>
          <w:rFonts w:ascii="Arial" w:hAnsi="Arial" w:cs="Arial"/>
          <w:color w:val="000000" w:themeColor="text1"/>
          <w:sz w:val="24"/>
        </w:rPr>
        <w:t xml:space="preserve"> más</w:t>
      </w:r>
      <w:r w:rsidR="00EB58EB" w:rsidRPr="002621C9">
        <w:rPr>
          <w:rFonts w:ascii="Arial" w:hAnsi="Arial" w:cs="Arial"/>
          <w:color w:val="000000" w:themeColor="text1"/>
          <w:sz w:val="24"/>
        </w:rPr>
        <w:t xml:space="preserve"> flexible y </w:t>
      </w:r>
      <w:r w:rsidR="0001156B" w:rsidRPr="002621C9">
        <w:rPr>
          <w:rFonts w:ascii="Arial" w:hAnsi="Arial" w:cs="Arial"/>
          <w:color w:val="000000" w:themeColor="text1"/>
          <w:sz w:val="24"/>
        </w:rPr>
        <w:t xml:space="preserve">por lo tanto, </w:t>
      </w:r>
      <w:r w:rsidR="00EB58EB" w:rsidRPr="002621C9">
        <w:rPr>
          <w:rFonts w:ascii="Arial" w:hAnsi="Arial" w:cs="Arial"/>
          <w:color w:val="000000" w:themeColor="text1"/>
          <w:sz w:val="24"/>
        </w:rPr>
        <w:t xml:space="preserve">no </w:t>
      </w:r>
      <w:r w:rsidR="0001156B" w:rsidRPr="002621C9">
        <w:rPr>
          <w:rFonts w:ascii="Arial" w:hAnsi="Arial" w:cs="Arial"/>
          <w:color w:val="000000" w:themeColor="text1"/>
          <w:sz w:val="24"/>
        </w:rPr>
        <w:t xml:space="preserve">necesariamente se </w:t>
      </w:r>
      <w:r w:rsidR="00EB58EB" w:rsidRPr="002621C9">
        <w:rPr>
          <w:rFonts w:ascii="Arial" w:hAnsi="Arial" w:cs="Arial"/>
          <w:color w:val="000000" w:themeColor="text1"/>
          <w:sz w:val="24"/>
        </w:rPr>
        <w:t>requ</w:t>
      </w:r>
      <w:r w:rsidR="0001156B" w:rsidRPr="002621C9">
        <w:rPr>
          <w:rFonts w:ascii="Arial" w:hAnsi="Arial" w:cs="Arial"/>
          <w:color w:val="000000" w:themeColor="text1"/>
          <w:sz w:val="24"/>
        </w:rPr>
        <w:t>iere</w:t>
      </w:r>
      <w:r w:rsidR="00EB58EB" w:rsidRPr="002621C9">
        <w:rPr>
          <w:rFonts w:ascii="Arial" w:hAnsi="Arial" w:cs="Arial"/>
          <w:color w:val="000000" w:themeColor="text1"/>
          <w:sz w:val="24"/>
        </w:rPr>
        <w:t xml:space="preserve"> que se </w:t>
      </w:r>
      <w:r w:rsidR="0001156B" w:rsidRPr="002621C9">
        <w:rPr>
          <w:rFonts w:ascii="Arial" w:hAnsi="Arial" w:cs="Arial"/>
          <w:color w:val="000000" w:themeColor="text1"/>
          <w:sz w:val="24"/>
        </w:rPr>
        <w:t>cumplan</w:t>
      </w:r>
      <w:r w:rsidR="00EB58EB" w:rsidRPr="002621C9">
        <w:rPr>
          <w:rFonts w:ascii="Arial" w:hAnsi="Arial" w:cs="Arial"/>
          <w:color w:val="000000" w:themeColor="text1"/>
          <w:sz w:val="24"/>
        </w:rPr>
        <w:t xml:space="preserve"> todas las </w:t>
      </w:r>
      <w:r w:rsidR="0001156B" w:rsidRPr="002621C9">
        <w:rPr>
          <w:rFonts w:ascii="Arial" w:hAnsi="Arial" w:cs="Arial"/>
          <w:color w:val="000000" w:themeColor="text1"/>
          <w:sz w:val="24"/>
        </w:rPr>
        <w:t>fases mencionadas, las cuales s</w:t>
      </w:r>
      <w:r w:rsidR="00EB58EB" w:rsidRPr="002621C9">
        <w:rPr>
          <w:rFonts w:ascii="Arial" w:hAnsi="Arial" w:cs="Arial"/>
          <w:color w:val="000000" w:themeColor="text1"/>
          <w:sz w:val="24"/>
        </w:rPr>
        <w:t>on similares a los usados en otras áreas (</w:t>
      </w:r>
      <w:r w:rsidR="0001156B" w:rsidRPr="002621C9">
        <w:rPr>
          <w:rFonts w:ascii="Arial" w:hAnsi="Arial" w:cs="Arial"/>
          <w:color w:val="000000" w:themeColor="text1"/>
          <w:sz w:val="24"/>
        </w:rPr>
        <w:t>como las del duelo, por ejemplo</w:t>
      </w:r>
      <w:r w:rsidR="00EB58EB" w:rsidRPr="002621C9">
        <w:rPr>
          <w:rFonts w:ascii="Arial" w:hAnsi="Arial" w:cs="Arial"/>
          <w:color w:val="000000" w:themeColor="text1"/>
          <w:sz w:val="24"/>
        </w:rPr>
        <w:t>).</w:t>
      </w:r>
    </w:p>
    <w:p w:rsidR="00EB58EB" w:rsidRPr="002621C9" w:rsidRDefault="0084773D" w:rsidP="00EB58EB">
      <w:pPr>
        <w:spacing w:line="360" w:lineRule="auto"/>
        <w:jc w:val="both"/>
        <w:rPr>
          <w:rFonts w:ascii="Arial" w:hAnsi="Arial" w:cs="Arial"/>
          <w:color w:val="000000" w:themeColor="text1"/>
          <w:sz w:val="28"/>
        </w:rPr>
      </w:pPr>
      <w:r w:rsidRPr="002621C9">
        <w:rPr>
          <w:rFonts w:ascii="Arial" w:hAnsi="Arial" w:cs="Arial"/>
          <w:color w:val="000000" w:themeColor="text1"/>
          <w:sz w:val="24"/>
        </w:rPr>
        <w:t>Por su parte, el autor que desarrolla de una forma más específica las fases para descri</w:t>
      </w:r>
      <w:r w:rsidR="00FE29BF" w:rsidRPr="002621C9">
        <w:rPr>
          <w:rFonts w:ascii="Arial" w:hAnsi="Arial" w:cs="Arial"/>
          <w:color w:val="000000" w:themeColor="text1"/>
          <w:sz w:val="24"/>
        </w:rPr>
        <w:t xml:space="preserve">bir el ajuste al déficit visual, </w:t>
      </w:r>
      <w:r w:rsidRPr="002621C9">
        <w:rPr>
          <w:rFonts w:ascii="Arial" w:hAnsi="Arial" w:cs="Arial"/>
          <w:color w:val="000000" w:themeColor="text1"/>
          <w:sz w:val="24"/>
        </w:rPr>
        <w:t>es Tuttle (1984; Citado en Checa, Diaz &amp; Pallero, 2003)</w:t>
      </w:r>
      <w:r w:rsidR="00FE29BF" w:rsidRPr="002621C9">
        <w:rPr>
          <w:rFonts w:ascii="Arial" w:hAnsi="Arial" w:cs="Arial"/>
          <w:color w:val="000000" w:themeColor="text1"/>
          <w:sz w:val="24"/>
        </w:rPr>
        <w:t xml:space="preserve"> en donde su aporte</w:t>
      </w:r>
      <w:r w:rsidRPr="002621C9">
        <w:rPr>
          <w:rFonts w:ascii="Arial" w:hAnsi="Arial" w:cs="Arial"/>
          <w:color w:val="000000" w:themeColor="text1"/>
          <w:sz w:val="24"/>
        </w:rPr>
        <w:t xml:space="preserve"> resulta de gran importancia en el desarrollo de las aproximaciones psicológicas </w:t>
      </w:r>
      <w:r w:rsidR="00EB58EB" w:rsidRPr="002621C9">
        <w:rPr>
          <w:rFonts w:ascii="Arial" w:hAnsi="Arial" w:cs="Arial"/>
          <w:color w:val="000000" w:themeColor="text1"/>
          <w:sz w:val="24"/>
        </w:rPr>
        <w:t>a la comprensión de la ceguera.</w:t>
      </w:r>
      <w:r w:rsidR="00EB58EB" w:rsidRPr="002621C9">
        <w:rPr>
          <w:rFonts w:ascii="Arial" w:hAnsi="Arial" w:cs="Arial"/>
          <w:color w:val="000000" w:themeColor="text1"/>
          <w:sz w:val="28"/>
        </w:rPr>
        <w:t xml:space="preserve"> </w:t>
      </w:r>
    </w:p>
    <w:p w:rsidR="00EB58EB" w:rsidRPr="002621C9" w:rsidRDefault="00EB58EB" w:rsidP="00EB58EB">
      <w:pPr>
        <w:spacing w:line="360" w:lineRule="auto"/>
        <w:jc w:val="both"/>
        <w:rPr>
          <w:rFonts w:ascii="Arial" w:hAnsi="Arial" w:cs="Arial"/>
          <w:color w:val="000000" w:themeColor="text1"/>
          <w:sz w:val="28"/>
        </w:rPr>
      </w:pPr>
      <w:r w:rsidRPr="002621C9">
        <w:rPr>
          <w:rFonts w:ascii="Arial" w:hAnsi="Arial" w:cs="Arial"/>
          <w:color w:val="000000" w:themeColor="text1"/>
          <w:sz w:val="24"/>
          <w:szCs w:val="23"/>
        </w:rPr>
        <w:t>Las fases indicadas por Tuttle serían:</w:t>
      </w:r>
    </w:p>
    <w:p w:rsidR="00EB58EB" w:rsidRPr="002621C9" w:rsidRDefault="00EB58EB" w:rsidP="00EB58EB">
      <w:pPr>
        <w:pStyle w:val="Default"/>
        <w:numPr>
          <w:ilvl w:val="0"/>
          <w:numId w:val="40"/>
        </w:numPr>
        <w:spacing w:line="360" w:lineRule="auto"/>
        <w:rPr>
          <w:color w:val="000000" w:themeColor="text1"/>
          <w:szCs w:val="23"/>
        </w:rPr>
      </w:pPr>
      <w:r w:rsidRPr="002621C9">
        <w:rPr>
          <w:color w:val="000000" w:themeColor="text1"/>
          <w:szCs w:val="23"/>
        </w:rPr>
        <w:t xml:space="preserve">Trauma físico o social. </w:t>
      </w:r>
    </w:p>
    <w:p w:rsidR="00EB58EB" w:rsidRPr="002621C9" w:rsidRDefault="00EB58EB" w:rsidP="00E32B2F">
      <w:pPr>
        <w:pStyle w:val="Default"/>
        <w:numPr>
          <w:ilvl w:val="0"/>
          <w:numId w:val="40"/>
        </w:numPr>
        <w:spacing w:line="360" w:lineRule="auto"/>
        <w:jc w:val="both"/>
        <w:rPr>
          <w:color w:val="000000" w:themeColor="text1"/>
          <w:szCs w:val="23"/>
        </w:rPr>
      </w:pPr>
      <w:r w:rsidRPr="002621C9">
        <w:rPr>
          <w:color w:val="000000" w:themeColor="text1"/>
          <w:szCs w:val="23"/>
        </w:rPr>
        <w:t>Shock y negación inicial</w:t>
      </w:r>
      <w:r w:rsidR="00E32B2F" w:rsidRPr="002621C9">
        <w:rPr>
          <w:color w:val="000000" w:themeColor="text1"/>
          <w:szCs w:val="23"/>
        </w:rPr>
        <w:t>, lo cual conllevará a negar la pérdida irremediable de la capacidad visual.</w:t>
      </w:r>
      <w:r w:rsidRPr="002621C9">
        <w:rPr>
          <w:color w:val="000000" w:themeColor="text1"/>
          <w:szCs w:val="23"/>
        </w:rPr>
        <w:t xml:space="preserve"> </w:t>
      </w:r>
    </w:p>
    <w:p w:rsidR="00EB58EB" w:rsidRPr="002621C9" w:rsidRDefault="00E32B2F" w:rsidP="00EB58EB">
      <w:pPr>
        <w:pStyle w:val="Default"/>
        <w:numPr>
          <w:ilvl w:val="0"/>
          <w:numId w:val="40"/>
        </w:numPr>
        <w:spacing w:line="360" w:lineRule="auto"/>
        <w:rPr>
          <w:color w:val="000000" w:themeColor="text1"/>
          <w:szCs w:val="23"/>
        </w:rPr>
      </w:pPr>
      <w:r w:rsidRPr="002621C9">
        <w:rPr>
          <w:color w:val="000000" w:themeColor="text1"/>
          <w:szCs w:val="23"/>
        </w:rPr>
        <w:t xml:space="preserve">Aflicción e ira. Encierro en sí mismo. </w:t>
      </w:r>
      <w:r w:rsidR="00EB58EB" w:rsidRPr="002621C9">
        <w:rPr>
          <w:color w:val="000000" w:themeColor="text1"/>
          <w:szCs w:val="23"/>
        </w:rPr>
        <w:t xml:space="preserve"> </w:t>
      </w:r>
    </w:p>
    <w:p w:rsidR="00735DFD" w:rsidRPr="002621C9" w:rsidRDefault="00735DFD" w:rsidP="00735DFD">
      <w:pPr>
        <w:pStyle w:val="Default"/>
        <w:numPr>
          <w:ilvl w:val="0"/>
          <w:numId w:val="40"/>
        </w:numPr>
        <w:spacing w:line="360" w:lineRule="auto"/>
        <w:jc w:val="both"/>
        <w:rPr>
          <w:color w:val="000000" w:themeColor="text1"/>
          <w:szCs w:val="23"/>
        </w:rPr>
      </w:pPr>
      <w:r w:rsidRPr="002621C9">
        <w:rPr>
          <w:color w:val="000000" w:themeColor="text1"/>
          <w:szCs w:val="23"/>
        </w:rPr>
        <w:t>Hundimiento y depresión ante la pérdida, en donde los principales problemas surgirí</w:t>
      </w:r>
      <w:r w:rsidR="00E32B2F" w:rsidRPr="002621C9">
        <w:rPr>
          <w:color w:val="000000" w:themeColor="text1"/>
          <w:szCs w:val="23"/>
        </w:rPr>
        <w:t>an por la resistencia al cambio.</w:t>
      </w:r>
    </w:p>
    <w:p w:rsidR="00EB58EB" w:rsidRPr="002621C9" w:rsidRDefault="00EB58EB" w:rsidP="00EB58EB">
      <w:pPr>
        <w:pStyle w:val="Default"/>
        <w:numPr>
          <w:ilvl w:val="0"/>
          <w:numId w:val="40"/>
        </w:numPr>
        <w:spacing w:line="360" w:lineRule="auto"/>
        <w:rPr>
          <w:color w:val="000000" w:themeColor="text1"/>
          <w:szCs w:val="23"/>
        </w:rPr>
      </w:pPr>
      <w:r w:rsidRPr="002621C9">
        <w:rPr>
          <w:color w:val="000000" w:themeColor="text1"/>
          <w:szCs w:val="23"/>
        </w:rPr>
        <w:t xml:space="preserve">Reevaluación y reafirmación. </w:t>
      </w:r>
    </w:p>
    <w:p w:rsidR="00EB58EB" w:rsidRPr="002621C9" w:rsidRDefault="00EB58EB" w:rsidP="00E32B2F">
      <w:pPr>
        <w:pStyle w:val="Default"/>
        <w:numPr>
          <w:ilvl w:val="0"/>
          <w:numId w:val="40"/>
        </w:numPr>
        <w:spacing w:line="360" w:lineRule="auto"/>
        <w:jc w:val="both"/>
        <w:rPr>
          <w:color w:val="000000" w:themeColor="text1"/>
          <w:szCs w:val="23"/>
        </w:rPr>
      </w:pPr>
      <w:r w:rsidRPr="002621C9">
        <w:rPr>
          <w:color w:val="000000" w:themeColor="text1"/>
          <w:szCs w:val="23"/>
        </w:rPr>
        <w:t>Enfrentamien</w:t>
      </w:r>
      <w:r w:rsidR="00E32B2F" w:rsidRPr="002621C9">
        <w:rPr>
          <w:color w:val="000000" w:themeColor="text1"/>
          <w:szCs w:val="23"/>
        </w:rPr>
        <w:t>to y puesta en marcha; es decir, aceptar la nueva condición en la que se encuentra (ausencia de la capacidad visual) y optar por medidas adecuadas.</w:t>
      </w:r>
      <w:r w:rsidRPr="002621C9">
        <w:rPr>
          <w:color w:val="000000" w:themeColor="text1"/>
          <w:szCs w:val="23"/>
        </w:rPr>
        <w:t xml:space="preserve"> </w:t>
      </w:r>
    </w:p>
    <w:p w:rsidR="005F17B2" w:rsidRPr="002621C9" w:rsidRDefault="00EB58EB" w:rsidP="00D07D48">
      <w:pPr>
        <w:pStyle w:val="Default"/>
        <w:numPr>
          <w:ilvl w:val="0"/>
          <w:numId w:val="40"/>
        </w:numPr>
        <w:spacing w:line="360" w:lineRule="auto"/>
        <w:rPr>
          <w:color w:val="000000" w:themeColor="text1"/>
          <w:szCs w:val="23"/>
        </w:rPr>
      </w:pPr>
      <w:r w:rsidRPr="002621C9">
        <w:rPr>
          <w:color w:val="000000" w:themeColor="text1"/>
          <w:szCs w:val="23"/>
        </w:rPr>
        <w:t>Autoaceptación y autoestima.</w:t>
      </w:r>
    </w:p>
    <w:p w:rsidR="00D07D48" w:rsidRPr="002621C9" w:rsidRDefault="00D07D48" w:rsidP="00D07D48">
      <w:pPr>
        <w:pStyle w:val="Default"/>
        <w:ind w:left="720"/>
        <w:rPr>
          <w:color w:val="000000" w:themeColor="text1"/>
          <w:szCs w:val="23"/>
        </w:rPr>
      </w:pPr>
    </w:p>
    <w:p w:rsidR="00E32B2F" w:rsidRPr="002621C9" w:rsidRDefault="004F237A" w:rsidP="00E32B2F">
      <w:pPr>
        <w:pStyle w:val="Default"/>
        <w:spacing w:line="360" w:lineRule="auto"/>
        <w:jc w:val="both"/>
        <w:rPr>
          <w:color w:val="000000" w:themeColor="text1"/>
          <w:szCs w:val="23"/>
        </w:rPr>
      </w:pPr>
      <w:r w:rsidRPr="002621C9">
        <w:rPr>
          <w:color w:val="000000" w:themeColor="text1"/>
          <w:szCs w:val="23"/>
        </w:rPr>
        <w:t>Ésta última</w:t>
      </w:r>
      <w:r w:rsidR="0026694B" w:rsidRPr="002621C9">
        <w:rPr>
          <w:color w:val="000000" w:themeColor="text1"/>
          <w:szCs w:val="23"/>
        </w:rPr>
        <w:t xml:space="preserve"> – de autoaceptación y autoestima – e</w:t>
      </w:r>
      <w:r w:rsidRPr="002621C9">
        <w:rPr>
          <w:color w:val="000000" w:themeColor="text1"/>
          <w:szCs w:val="23"/>
        </w:rPr>
        <w:t>stará ligada a la aceptación, preparación y afrontamiento que el s</w:t>
      </w:r>
      <w:r w:rsidR="000A13A6" w:rsidRPr="002621C9">
        <w:rPr>
          <w:color w:val="000000" w:themeColor="text1"/>
          <w:szCs w:val="23"/>
        </w:rPr>
        <w:t>ujeto realice de su condición</w:t>
      </w:r>
      <w:r w:rsidR="0026694B" w:rsidRPr="002621C9">
        <w:rPr>
          <w:color w:val="000000" w:themeColor="text1"/>
          <w:szCs w:val="23"/>
        </w:rPr>
        <w:t xml:space="preserve">, lo que a su vez, le permitirá formar las bases </w:t>
      </w:r>
      <w:r w:rsidR="0040112C" w:rsidRPr="002621C9">
        <w:rPr>
          <w:color w:val="000000" w:themeColor="text1"/>
          <w:szCs w:val="23"/>
        </w:rPr>
        <w:t>necesarias para llevar</w:t>
      </w:r>
      <w:r w:rsidR="0026694B" w:rsidRPr="002621C9">
        <w:rPr>
          <w:color w:val="000000" w:themeColor="text1"/>
          <w:szCs w:val="23"/>
        </w:rPr>
        <w:t xml:space="preserve"> una </w:t>
      </w:r>
      <w:r w:rsidR="0040112C" w:rsidRPr="002621C9">
        <w:rPr>
          <w:color w:val="000000" w:themeColor="text1"/>
          <w:szCs w:val="23"/>
        </w:rPr>
        <w:t xml:space="preserve">adecuada </w:t>
      </w:r>
      <w:r w:rsidR="0026694B" w:rsidRPr="002621C9">
        <w:rPr>
          <w:color w:val="000000" w:themeColor="text1"/>
          <w:szCs w:val="23"/>
        </w:rPr>
        <w:t>vida futura</w:t>
      </w:r>
      <w:r w:rsidR="00E32B2F" w:rsidRPr="002621C9">
        <w:rPr>
          <w:color w:val="000000" w:themeColor="text1"/>
          <w:szCs w:val="23"/>
        </w:rPr>
        <w:t>.</w:t>
      </w:r>
    </w:p>
    <w:p w:rsidR="00AE61BF" w:rsidRPr="002621C9" w:rsidRDefault="00AE61BF" w:rsidP="005F17B2">
      <w:pPr>
        <w:pStyle w:val="Default"/>
        <w:spacing w:line="360" w:lineRule="auto"/>
        <w:rPr>
          <w:color w:val="000000" w:themeColor="text1"/>
          <w:szCs w:val="23"/>
        </w:rPr>
      </w:pPr>
    </w:p>
    <w:p w:rsidR="009A01A1" w:rsidRPr="002621C9" w:rsidRDefault="009A01A1" w:rsidP="009A01A1">
      <w:pPr>
        <w:pStyle w:val="Prrafodelista"/>
        <w:numPr>
          <w:ilvl w:val="3"/>
          <w:numId w:val="24"/>
        </w:numPr>
        <w:tabs>
          <w:tab w:val="left" w:pos="2268"/>
        </w:tabs>
        <w:spacing w:line="360" w:lineRule="auto"/>
        <w:ind w:left="1134" w:firstLine="142"/>
        <w:jc w:val="both"/>
        <w:rPr>
          <w:rFonts w:ascii="Arial" w:hAnsi="Arial" w:cs="Arial"/>
          <w:b/>
          <w:color w:val="000000" w:themeColor="text1"/>
          <w:sz w:val="24"/>
        </w:rPr>
      </w:pPr>
      <w:r w:rsidRPr="002621C9">
        <w:rPr>
          <w:rFonts w:ascii="Arial" w:hAnsi="Arial" w:cs="Arial"/>
          <w:b/>
          <w:color w:val="000000" w:themeColor="text1"/>
          <w:sz w:val="24"/>
        </w:rPr>
        <w:lastRenderedPageBreak/>
        <w:t>CARACTERÍSTICAS DE LAS PERSONAS CON CEGUERA</w:t>
      </w:r>
    </w:p>
    <w:p w:rsidR="00AE61BF" w:rsidRPr="002621C9" w:rsidRDefault="00F1022A" w:rsidP="00F1022A">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Ochaita &amp; Rosa (1988) refieren de manera general que, </w:t>
      </w:r>
      <w:r w:rsidR="00630825">
        <w:rPr>
          <w:rFonts w:ascii="Arial" w:hAnsi="Arial" w:cs="Arial"/>
          <w:color w:val="000000" w:themeColor="text1"/>
          <w:sz w:val="24"/>
        </w:rPr>
        <w:t xml:space="preserve">las personas invidentes viven una realidad muy distinta a la de los videntes; </w:t>
      </w:r>
      <w:r w:rsidRPr="002621C9">
        <w:rPr>
          <w:rFonts w:ascii="Arial" w:hAnsi="Arial" w:cs="Arial"/>
          <w:color w:val="000000" w:themeColor="text1"/>
          <w:sz w:val="24"/>
        </w:rPr>
        <w:t xml:space="preserve">puesto que se trata de un mundo </w:t>
      </w:r>
      <w:r w:rsidR="00630825">
        <w:rPr>
          <w:rFonts w:ascii="Arial" w:hAnsi="Arial" w:cs="Arial"/>
          <w:color w:val="000000" w:themeColor="text1"/>
          <w:sz w:val="24"/>
        </w:rPr>
        <w:t>en no donde existen los colores, la</w:t>
      </w:r>
      <w:r w:rsidR="003F4ACE" w:rsidRPr="002621C9">
        <w:rPr>
          <w:rFonts w:ascii="Arial" w:hAnsi="Arial" w:cs="Arial"/>
          <w:color w:val="000000" w:themeColor="text1"/>
          <w:sz w:val="24"/>
        </w:rPr>
        <w:t xml:space="preserve"> luz y en donde</w:t>
      </w:r>
      <w:r w:rsidR="00630825">
        <w:rPr>
          <w:rFonts w:ascii="Arial" w:hAnsi="Arial" w:cs="Arial"/>
          <w:color w:val="000000" w:themeColor="text1"/>
          <w:sz w:val="24"/>
        </w:rPr>
        <w:t xml:space="preserve"> además</w:t>
      </w:r>
      <w:r w:rsidR="003F4ACE" w:rsidRPr="002621C9">
        <w:rPr>
          <w:rFonts w:ascii="Arial" w:hAnsi="Arial" w:cs="Arial"/>
          <w:color w:val="000000" w:themeColor="text1"/>
          <w:sz w:val="24"/>
        </w:rPr>
        <w:t xml:space="preserve">, </w:t>
      </w:r>
      <w:r w:rsidRPr="002621C9">
        <w:rPr>
          <w:rFonts w:ascii="Arial" w:hAnsi="Arial" w:cs="Arial"/>
          <w:color w:val="000000" w:themeColor="text1"/>
          <w:sz w:val="24"/>
        </w:rPr>
        <w:t xml:space="preserve">el tacto, el oído y el olfato </w:t>
      </w:r>
      <w:r w:rsidR="00630825">
        <w:rPr>
          <w:rFonts w:ascii="Arial" w:hAnsi="Arial" w:cs="Arial"/>
          <w:color w:val="000000" w:themeColor="text1"/>
          <w:sz w:val="24"/>
        </w:rPr>
        <w:t>pasan a un primer plano</w:t>
      </w:r>
      <w:r w:rsidR="00DC4933" w:rsidRPr="002621C9">
        <w:rPr>
          <w:rFonts w:ascii="Arial" w:hAnsi="Arial" w:cs="Arial"/>
          <w:color w:val="000000" w:themeColor="text1"/>
          <w:sz w:val="24"/>
        </w:rPr>
        <w:t>;</w:t>
      </w:r>
      <w:r w:rsidRPr="002621C9">
        <w:rPr>
          <w:rFonts w:ascii="Arial" w:hAnsi="Arial" w:cs="Arial"/>
          <w:color w:val="000000" w:themeColor="text1"/>
          <w:sz w:val="24"/>
        </w:rPr>
        <w:t xml:space="preserve"> además, el lenguaje será imprescindible para </w:t>
      </w:r>
      <w:r w:rsidR="00630825">
        <w:rPr>
          <w:rFonts w:ascii="Arial" w:hAnsi="Arial" w:cs="Arial"/>
          <w:color w:val="000000" w:themeColor="text1"/>
          <w:sz w:val="24"/>
        </w:rPr>
        <w:t>llegar a entender el mundo</w:t>
      </w:r>
      <w:r w:rsidRPr="002621C9">
        <w:rPr>
          <w:rFonts w:ascii="Arial" w:hAnsi="Arial" w:cs="Arial"/>
          <w:color w:val="000000" w:themeColor="text1"/>
          <w:sz w:val="24"/>
        </w:rPr>
        <w:t xml:space="preserve"> </w:t>
      </w:r>
      <w:r w:rsidR="00630825">
        <w:rPr>
          <w:rFonts w:ascii="Arial" w:hAnsi="Arial" w:cs="Arial"/>
          <w:color w:val="000000" w:themeColor="text1"/>
          <w:sz w:val="24"/>
        </w:rPr>
        <w:t>en el que se mueven</w:t>
      </w:r>
      <w:r w:rsidRPr="002621C9">
        <w:rPr>
          <w:rFonts w:ascii="Arial" w:hAnsi="Arial" w:cs="Arial"/>
          <w:color w:val="000000" w:themeColor="text1"/>
          <w:sz w:val="24"/>
        </w:rPr>
        <w:t xml:space="preserve"> y a </w:t>
      </w:r>
      <w:r w:rsidR="00630825" w:rsidRPr="002621C9">
        <w:rPr>
          <w:rFonts w:ascii="Arial" w:hAnsi="Arial" w:cs="Arial"/>
          <w:color w:val="000000" w:themeColor="text1"/>
          <w:sz w:val="24"/>
        </w:rPr>
        <w:t>través</w:t>
      </w:r>
      <w:r w:rsidRPr="002621C9">
        <w:rPr>
          <w:rFonts w:ascii="Arial" w:hAnsi="Arial" w:cs="Arial"/>
          <w:color w:val="000000" w:themeColor="text1"/>
          <w:sz w:val="24"/>
        </w:rPr>
        <w:t xml:space="preserve"> del cual, pueden llegar a </w:t>
      </w:r>
      <w:r w:rsidR="00630825">
        <w:rPr>
          <w:rFonts w:ascii="Arial" w:hAnsi="Arial" w:cs="Arial"/>
          <w:color w:val="000000" w:themeColor="text1"/>
          <w:sz w:val="24"/>
        </w:rPr>
        <w:t>adquirir</w:t>
      </w:r>
      <w:r w:rsidRPr="002621C9">
        <w:rPr>
          <w:rFonts w:ascii="Arial" w:hAnsi="Arial" w:cs="Arial"/>
          <w:color w:val="000000" w:themeColor="text1"/>
          <w:sz w:val="24"/>
        </w:rPr>
        <w:t xml:space="preserve"> conocimiento </w:t>
      </w:r>
      <w:r w:rsidR="00630825">
        <w:rPr>
          <w:rFonts w:ascii="Arial" w:hAnsi="Arial" w:cs="Arial"/>
          <w:color w:val="000000" w:themeColor="text1"/>
          <w:sz w:val="24"/>
        </w:rPr>
        <w:t>de aquellas cosas con las que no podrán tener una</w:t>
      </w:r>
      <w:r w:rsidRPr="002621C9">
        <w:rPr>
          <w:rFonts w:ascii="Arial" w:hAnsi="Arial" w:cs="Arial"/>
          <w:color w:val="000000" w:themeColor="text1"/>
          <w:sz w:val="24"/>
        </w:rPr>
        <w:t xml:space="preserve"> experiencia directa</w:t>
      </w:r>
      <w:r w:rsidR="00DC4933" w:rsidRPr="002621C9">
        <w:rPr>
          <w:rFonts w:ascii="Arial" w:hAnsi="Arial" w:cs="Arial"/>
          <w:color w:val="000000" w:themeColor="text1"/>
          <w:sz w:val="24"/>
        </w:rPr>
        <w:t xml:space="preserve">. </w:t>
      </w:r>
    </w:p>
    <w:p w:rsidR="00AE61BF" w:rsidRPr="002621C9" w:rsidRDefault="00DC4933" w:rsidP="00AE61BF">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Asimismo, </w:t>
      </w:r>
      <w:r w:rsidR="00606CB5">
        <w:rPr>
          <w:rFonts w:ascii="Arial" w:hAnsi="Arial" w:cs="Arial"/>
          <w:color w:val="000000" w:themeColor="text1"/>
          <w:sz w:val="24"/>
        </w:rPr>
        <w:t>la pérdida visual</w:t>
      </w:r>
      <w:r w:rsidR="00203D88" w:rsidRPr="002621C9">
        <w:rPr>
          <w:rFonts w:ascii="Arial" w:hAnsi="Arial" w:cs="Arial"/>
          <w:color w:val="000000" w:themeColor="text1"/>
          <w:sz w:val="24"/>
        </w:rPr>
        <w:t xml:space="preserve"> </w:t>
      </w:r>
      <w:r w:rsidR="00606CB5">
        <w:rPr>
          <w:rFonts w:ascii="Arial" w:hAnsi="Arial" w:cs="Arial"/>
          <w:color w:val="000000" w:themeColor="text1"/>
          <w:sz w:val="24"/>
        </w:rPr>
        <w:t xml:space="preserve">afecta en el </w:t>
      </w:r>
      <w:r w:rsidR="00203D88" w:rsidRPr="002621C9">
        <w:rPr>
          <w:rFonts w:ascii="Arial" w:hAnsi="Arial" w:cs="Arial"/>
          <w:color w:val="000000" w:themeColor="text1"/>
          <w:sz w:val="24"/>
        </w:rPr>
        <w:t>comportamiento</w:t>
      </w:r>
      <w:r w:rsidR="00606CB5">
        <w:rPr>
          <w:rFonts w:ascii="Arial" w:hAnsi="Arial" w:cs="Arial"/>
          <w:color w:val="000000" w:themeColor="text1"/>
          <w:sz w:val="24"/>
        </w:rPr>
        <w:t xml:space="preserve"> de la persona invidente,</w:t>
      </w:r>
      <w:r w:rsidR="00203D88" w:rsidRPr="002621C9">
        <w:rPr>
          <w:rFonts w:ascii="Arial" w:hAnsi="Arial" w:cs="Arial"/>
          <w:color w:val="000000" w:themeColor="text1"/>
          <w:sz w:val="24"/>
        </w:rPr>
        <w:t xml:space="preserve"> reduciéndolo en un ambiente social diferente al de la persona vidente</w:t>
      </w:r>
      <w:r w:rsidR="0012139C" w:rsidRPr="002621C9">
        <w:rPr>
          <w:rFonts w:ascii="Arial" w:hAnsi="Arial" w:cs="Arial"/>
          <w:color w:val="000000" w:themeColor="text1"/>
          <w:sz w:val="24"/>
        </w:rPr>
        <w:t>, además, dentro del entorno social, jugará un papel importante la percepción o autoimagen que tengan de sí mismos, el cual muchas veces se verá dañada y como consecuencia, se generarán mecanismos de defensa – como estar a la defensiva – para poder sobrevivir en el mundo de los videntes</w:t>
      </w:r>
      <w:r w:rsidR="00203D88" w:rsidRPr="002621C9">
        <w:rPr>
          <w:rFonts w:ascii="Arial" w:hAnsi="Arial" w:cs="Arial"/>
          <w:color w:val="000000" w:themeColor="text1"/>
          <w:sz w:val="24"/>
        </w:rPr>
        <w:t xml:space="preserve"> </w:t>
      </w:r>
      <w:r w:rsidRPr="002621C9">
        <w:rPr>
          <w:rFonts w:ascii="Arial" w:hAnsi="Arial" w:cs="Arial"/>
          <w:color w:val="000000" w:themeColor="text1"/>
          <w:sz w:val="24"/>
        </w:rPr>
        <w:t xml:space="preserve">(Delgado, Gutiérrez &amp; Toro, 1999; citados en Ezzatti, 2004) </w:t>
      </w:r>
    </w:p>
    <w:p w:rsidR="00AE61BF" w:rsidRPr="002621C9" w:rsidRDefault="00AE61BF" w:rsidP="00AE61BF">
      <w:pPr>
        <w:pStyle w:val="Prrafodelista"/>
        <w:spacing w:line="360" w:lineRule="auto"/>
        <w:ind w:left="2552"/>
        <w:jc w:val="both"/>
        <w:rPr>
          <w:rFonts w:ascii="Arial" w:hAnsi="Arial" w:cs="Arial"/>
          <w:color w:val="000000" w:themeColor="text1"/>
          <w:sz w:val="10"/>
        </w:rPr>
      </w:pPr>
    </w:p>
    <w:p w:rsidR="009A01A1" w:rsidRPr="002621C9" w:rsidRDefault="000A13A6" w:rsidP="009A01A1">
      <w:pPr>
        <w:pStyle w:val="Prrafodelista"/>
        <w:numPr>
          <w:ilvl w:val="4"/>
          <w:numId w:val="24"/>
        </w:numPr>
        <w:spacing w:line="360" w:lineRule="auto"/>
        <w:ind w:left="2552"/>
        <w:jc w:val="both"/>
        <w:rPr>
          <w:rFonts w:ascii="Arial" w:hAnsi="Arial" w:cs="Arial"/>
          <w:color w:val="000000" w:themeColor="text1"/>
          <w:sz w:val="24"/>
        </w:rPr>
      </w:pPr>
      <w:r w:rsidRPr="002621C9">
        <w:rPr>
          <w:rFonts w:ascii="Arial" w:hAnsi="Arial" w:cs="Arial"/>
          <w:color w:val="000000" w:themeColor="text1"/>
          <w:sz w:val="24"/>
        </w:rPr>
        <w:t>ÁREA FÍSICA</w:t>
      </w:r>
    </w:p>
    <w:p w:rsidR="000A13A6" w:rsidRPr="002621C9" w:rsidRDefault="009A01A1" w:rsidP="00AE61BF">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Las personas con ceguera, fisiológicamente tienen dañado el sentido de la vista; anatómicamente, sus ojos pueden permanecer inalterados, afectados o, extirpados; lo cual, influye estéticamente en el rostro, generando muchas veces una apariencia desagradable y generar sentimientos de rechazo en su entorno. </w:t>
      </w:r>
    </w:p>
    <w:p w:rsidR="006B2DD0" w:rsidRPr="002621C9" w:rsidRDefault="000A13A6" w:rsidP="006B2DD0">
      <w:pPr>
        <w:pStyle w:val="Prrafodelista"/>
        <w:numPr>
          <w:ilvl w:val="4"/>
          <w:numId w:val="24"/>
        </w:numPr>
        <w:tabs>
          <w:tab w:val="left" w:pos="2835"/>
        </w:tabs>
        <w:spacing w:line="360" w:lineRule="auto"/>
        <w:ind w:left="2977" w:hanging="1559"/>
        <w:jc w:val="both"/>
        <w:rPr>
          <w:rFonts w:ascii="Arial" w:hAnsi="Arial" w:cs="Arial"/>
          <w:color w:val="000000" w:themeColor="text1"/>
          <w:sz w:val="24"/>
        </w:rPr>
      </w:pPr>
      <w:r w:rsidRPr="002621C9">
        <w:rPr>
          <w:rFonts w:ascii="Arial" w:hAnsi="Arial" w:cs="Arial"/>
          <w:color w:val="000000" w:themeColor="text1"/>
          <w:sz w:val="24"/>
        </w:rPr>
        <w:t>ÁREA MOTRIZ</w:t>
      </w:r>
    </w:p>
    <w:p w:rsidR="006B2DD0" w:rsidRPr="002621C9" w:rsidRDefault="00B00906" w:rsidP="00B00906">
      <w:pPr>
        <w:tabs>
          <w:tab w:val="left" w:pos="2835"/>
        </w:tabs>
        <w:spacing w:line="360" w:lineRule="auto"/>
        <w:jc w:val="both"/>
        <w:rPr>
          <w:rFonts w:ascii="Arial" w:hAnsi="Arial" w:cs="Arial"/>
          <w:color w:val="000000" w:themeColor="text1"/>
          <w:sz w:val="24"/>
        </w:rPr>
      </w:pPr>
      <w:r w:rsidRPr="00B00906">
        <w:rPr>
          <w:rFonts w:ascii="Arial" w:hAnsi="Arial" w:cs="Arial"/>
          <w:color w:val="000000" w:themeColor="text1"/>
          <w:sz w:val="24"/>
        </w:rPr>
        <w:t>Checa, Diaz &amp; Pallero (2003) refieren r</w:t>
      </w:r>
      <w:r w:rsidR="00BF5CDF" w:rsidRPr="00B00906">
        <w:rPr>
          <w:rFonts w:ascii="Arial" w:hAnsi="Arial" w:cs="Arial"/>
          <w:color w:val="000000" w:themeColor="text1"/>
          <w:sz w:val="24"/>
        </w:rPr>
        <w:t xml:space="preserve">especto a la motricidad fina, </w:t>
      </w:r>
      <w:r w:rsidRPr="00B00906">
        <w:rPr>
          <w:rFonts w:ascii="Arial" w:hAnsi="Arial" w:cs="Arial"/>
          <w:color w:val="000000" w:themeColor="text1"/>
          <w:sz w:val="24"/>
        </w:rPr>
        <w:t xml:space="preserve">que </w:t>
      </w:r>
      <w:r w:rsidR="00BF5CDF" w:rsidRPr="00B00906">
        <w:rPr>
          <w:rFonts w:ascii="Arial" w:hAnsi="Arial" w:cs="Arial"/>
          <w:color w:val="000000" w:themeColor="text1"/>
          <w:sz w:val="24"/>
        </w:rPr>
        <w:t xml:space="preserve">los niños que se encuentran en la primera infancia generalmente no tienden al gateo, ya que presentan cierta hipotonía, generado un aplazamiento </w:t>
      </w:r>
      <w:r w:rsidR="007F33C7">
        <w:rPr>
          <w:rFonts w:ascii="Arial" w:hAnsi="Arial" w:cs="Arial"/>
          <w:color w:val="000000" w:themeColor="text1"/>
          <w:sz w:val="24"/>
        </w:rPr>
        <w:t>en dar sus</w:t>
      </w:r>
      <w:r w:rsidR="00BF5CDF" w:rsidRPr="00B00906">
        <w:rPr>
          <w:rFonts w:ascii="Arial" w:hAnsi="Arial" w:cs="Arial"/>
          <w:color w:val="000000" w:themeColor="text1"/>
          <w:sz w:val="24"/>
        </w:rPr>
        <w:t xml:space="preserve"> primeros pasos, además de ciertas estereotipias; asimismo, la motricidad fina se verá probablemente afectada por el rehusar experimentar </w:t>
      </w:r>
      <w:r w:rsidR="007F33C7">
        <w:rPr>
          <w:rFonts w:ascii="Arial" w:hAnsi="Arial" w:cs="Arial"/>
          <w:color w:val="000000" w:themeColor="text1"/>
          <w:sz w:val="24"/>
        </w:rPr>
        <w:t xml:space="preserve">ciertas </w:t>
      </w:r>
      <w:r w:rsidR="00BF5CDF" w:rsidRPr="00B00906">
        <w:rPr>
          <w:rFonts w:ascii="Arial" w:hAnsi="Arial" w:cs="Arial"/>
          <w:color w:val="000000" w:themeColor="text1"/>
          <w:sz w:val="24"/>
        </w:rPr>
        <w:t xml:space="preserve">texturas, ya sean que éstas sean rugosas, por ejemplo. </w:t>
      </w:r>
    </w:p>
    <w:p w:rsidR="009A01A1" w:rsidRPr="002621C9" w:rsidRDefault="000A13A6" w:rsidP="00301FCF">
      <w:pPr>
        <w:pStyle w:val="Prrafodelista"/>
        <w:numPr>
          <w:ilvl w:val="4"/>
          <w:numId w:val="24"/>
        </w:numPr>
        <w:spacing w:line="240" w:lineRule="auto"/>
        <w:ind w:left="2835" w:hanging="1417"/>
        <w:jc w:val="both"/>
        <w:rPr>
          <w:rFonts w:ascii="Arial" w:hAnsi="Arial" w:cs="Arial"/>
          <w:color w:val="000000" w:themeColor="text1"/>
          <w:sz w:val="24"/>
        </w:rPr>
      </w:pPr>
      <w:r w:rsidRPr="002621C9">
        <w:rPr>
          <w:rFonts w:ascii="Arial" w:hAnsi="Arial" w:cs="Arial"/>
          <w:color w:val="000000" w:themeColor="text1"/>
          <w:sz w:val="24"/>
        </w:rPr>
        <w:lastRenderedPageBreak/>
        <w:t xml:space="preserve">ÁREA COGNITIVA </w:t>
      </w:r>
    </w:p>
    <w:p w:rsidR="001D421B" w:rsidRDefault="001D421B" w:rsidP="00D07D48">
      <w:pPr>
        <w:pStyle w:val="Prrafodelista"/>
        <w:spacing w:line="240" w:lineRule="auto"/>
        <w:ind w:left="2127"/>
        <w:jc w:val="both"/>
        <w:rPr>
          <w:rFonts w:ascii="Arial" w:hAnsi="Arial" w:cs="Arial"/>
          <w:color w:val="000000" w:themeColor="text1"/>
          <w:sz w:val="24"/>
        </w:rPr>
      </w:pPr>
    </w:p>
    <w:p w:rsidR="00E73EE8" w:rsidRPr="002621C9" w:rsidRDefault="00E73EE8" w:rsidP="00D07D48">
      <w:pPr>
        <w:pStyle w:val="Prrafodelista"/>
        <w:spacing w:line="240" w:lineRule="auto"/>
        <w:ind w:left="2127"/>
        <w:jc w:val="both"/>
        <w:rPr>
          <w:rFonts w:ascii="Arial" w:hAnsi="Arial" w:cs="Arial"/>
          <w:color w:val="000000" w:themeColor="text1"/>
          <w:sz w:val="24"/>
        </w:rPr>
      </w:pPr>
    </w:p>
    <w:p w:rsidR="000A13A6" w:rsidRPr="002621C9" w:rsidRDefault="009A01A1" w:rsidP="009A01A1">
      <w:pPr>
        <w:pStyle w:val="Prrafodelista"/>
        <w:numPr>
          <w:ilvl w:val="0"/>
          <w:numId w:val="15"/>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Infantes </w:t>
      </w:r>
    </w:p>
    <w:p w:rsidR="0054161D" w:rsidRPr="002621C9" w:rsidRDefault="009A01A1" w:rsidP="000A13A6">
      <w:pPr>
        <w:spacing w:line="360" w:lineRule="auto"/>
        <w:jc w:val="both"/>
        <w:rPr>
          <w:rFonts w:ascii="Arial" w:hAnsi="Arial" w:cs="Arial"/>
          <w:color w:val="000000" w:themeColor="text1"/>
          <w:sz w:val="24"/>
        </w:rPr>
      </w:pPr>
      <w:r w:rsidRPr="002621C9">
        <w:rPr>
          <w:rFonts w:ascii="Arial" w:hAnsi="Arial" w:cs="Arial"/>
          <w:color w:val="000000" w:themeColor="text1"/>
          <w:sz w:val="24"/>
        </w:rPr>
        <w:t>Existe un retraso en la adquisición de la permanencia del objeto, además, se presentan inconvenientes para las conductas representativas (gestos, por ejemplo) y para el juego simbólico (Checa, Diaz &amp; Pallero, 2003).</w:t>
      </w:r>
    </w:p>
    <w:p w:rsidR="009A01A1" w:rsidRPr="002621C9" w:rsidRDefault="009A01A1" w:rsidP="009A01A1">
      <w:pPr>
        <w:pStyle w:val="Prrafodelista"/>
        <w:numPr>
          <w:ilvl w:val="0"/>
          <w:numId w:val="15"/>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Púberes y adolescentes </w:t>
      </w:r>
    </w:p>
    <w:p w:rsidR="006B2DD0" w:rsidRPr="002621C9" w:rsidRDefault="009A01A1" w:rsidP="009A01A1">
      <w:pPr>
        <w:spacing w:line="360" w:lineRule="auto"/>
        <w:jc w:val="both"/>
        <w:rPr>
          <w:rFonts w:ascii="Arial" w:hAnsi="Arial" w:cs="Arial"/>
          <w:color w:val="000000" w:themeColor="text1"/>
          <w:sz w:val="24"/>
        </w:rPr>
      </w:pPr>
      <w:r w:rsidRPr="002621C9">
        <w:rPr>
          <w:rFonts w:ascii="Arial" w:hAnsi="Arial" w:cs="Arial"/>
          <w:color w:val="000000" w:themeColor="text1"/>
          <w:sz w:val="24"/>
        </w:rPr>
        <w:t>Ocasionalmente existe un retraso significativo (que puede ser por el proceso en cómo se adquiere el conocimiento; los materiales a usar, por ejemplo), mayor duración en la realización de tareas, existe un vocabulario pobre</w:t>
      </w:r>
      <w:r w:rsidR="00301FCF" w:rsidRPr="002621C9">
        <w:rPr>
          <w:rFonts w:ascii="Arial" w:hAnsi="Arial" w:cs="Arial"/>
          <w:color w:val="000000" w:themeColor="text1"/>
          <w:sz w:val="24"/>
        </w:rPr>
        <w:t>.</w:t>
      </w:r>
    </w:p>
    <w:p w:rsidR="00B00906" w:rsidRPr="00B00906" w:rsidRDefault="00B00906" w:rsidP="00B00906">
      <w:pPr>
        <w:pStyle w:val="Prrafodelista"/>
        <w:tabs>
          <w:tab w:val="left" w:pos="1418"/>
        </w:tabs>
        <w:spacing w:line="360" w:lineRule="auto"/>
        <w:ind w:left="2835"/>
        <w:jc w:val="both"/>
        <w:rPr>
          <w:rFonts w:ascii="Arial" w:hAnsi="Arial" w:cs="Arial"/>
          <w:color w:val="000000" w:themeColor="text1"/>
          <w:sz w:val="18"/>
        </w:rPr>
      </w:pPr>
    </w:p>
    <w:p w:rsidR="009A01A1" w:rsidRPr="002621C9" w:rsidRDefault="000A13A6" w:rsidP="00301FCF">
      <w:pPr>
        <w:pStyle w:val="Prrafodelista"/>
        <w:numPr>
          <w:ilvl w:val="4"/>
          <w:numId w:val="24"/>
        </w:numPr>
        <w:tabs>
          <w:tab w:val="left" w:pos="1418"/>
        </w:tabs>
        <w:spacing w:line="360" w:lineRule="auto"/>
        <w:ind w:left="2835" w:hanging="1417"/>
        <w:jc w:val="both"/>
        <w:rPr>
          <w:rFonts w:ascii="Arial" w:hAnsi="Arial" w:cs="Arial"/>
          <w:color w:val="000000" w:themeColor="text1"/>
          <w:sz w:val="24"/>
        </w:rPr>
      </w:pPr>
      <w:r w:rsidRPr="002621C9">
        <w:rPr>
          <w:rFonts w:ascii="Arial" w:hAnsi="Arial" w:cs="Arial"/>
          <w:color w:val="000000" w:themeColor="text1"/>
          <w:sz w:val="24"/>
        </w:rPr>
        <w:t xml:space="preserve">ÁREA EMOCIONAL </w:t>
      </w:r>
    </w:p>
    <w:p w:rsidR="00D152D8" w:rsidRDefault="00D152D8" w:rsidP="00D152D8">
      <w:pPr>
        <w:spacing w:line="360" w:lineRule="auto"/>
        <w:jc w:val="both"/>
        <w:rPr>
          <w:rFonts w:ascii="Arial" w:hAnsi="Arial" w:cs="Arial"/>
          <w:color w:val="000000" w:themeColor="text1"/>
          <w:sz w:val="24"/>
        </w:rPr>
      </w:pPr>
      <w:r w:rsidRPr="00D152D8">
        <w:rPr>
          <w:rFonts w:ascii="Arial" w:hAnsi="Arial" w:cs="Arial"/>
          <w:color w:val="000000" w:themeColor="text1"/>
          <w:sz w:val="24"/>
        </w:rPr>
        <w:t xml:space="preserve">La pérdida de la capacidad visual tiende a ser un factor generador de estrés en las personas que lo padecen, afectando de esta manera el nivel psicológico, social y personal de la misma, debido a las limitaciones que conlleva (Lazarus &amp; Folkman, 1986; citados en Pallero, Ferrando, Díaz y Lorenzo, 2002); por ello, autores como Pallero, Díaz, Ferrando y Marsal (2001; citados en Pallero, Ferrando, Díaz y Lorenzo, 2002) plantean cómo la persona afectada por una discapacidad visual congénita e inclusive, adquirida, deben modificar la manera en la cual deben resolver las actividades más elementales de la cotidianidad generadores de perturbación. </w:t>
      </w:r>
    </w:p>
    <w:p w:rsidR="00D152D8" w:rsidRPr="00D152D8" w:rsidRDefault="00D152D8" w:rsidP="00D152D8">
      <w:pPr>
        <w:spacing w:line="360" w:lineRule="auto"/>
        <w:jc w:val="both"/>
        <w:rPr>
          <w:rFonts w:ascii="Arial" w:hAnsi="Arial" w:cs="Arial"/>
          <w:color w:val="000000" w:themeColor="text1"/>
          <w:sz w:val="24"/>
        </w:rPr>
      </w:pPr>
      <w:r w:rsidRPr="00D152D8">
        <w:rPr>
          <w:rFonts w:ascii="Arial" w:hAnsi="Arial" w:cs="Arial"/>
          <w:color w:val="000000" w:themeColor="text1"/>
          <w:sz w:val="24"/>
        </w:rPr>
        <w:t>No obstante, Bayés (2001; citado en Pallero, Ferrando, Díaz y Lorenzo, 2002) refiere que la severidad del déficit que presenta la persona, será un determinante para respecto al concepto que tenga la persona de sí misma y a la limitación que ponga a sus recursos adaptativos.</w:t>
      </w:r>
    </w:p>
    <w:p w:rsidR="00B00906" w:rsidRPr="00E73EE8" w:rsidRDefault="00B00906" w:rsidP="009A01A1">
      <w:pPr>
        <w:spacing w:line="360" w:lineRule="auto"/>
        <w:jc w:val="both"/>
        <w:rPr>
          <w:rFonts w:ascii="Arial" w:hAnsi="Arial" w:cs="Arial"/>
          <w:color w:val="000000" w:themeColor="text1"/>
          <w:sz w:val="28"/>
        </w:rPr>
      </w:pPr>
    </w:p>
    <w:p w:rsidR="00D07D48" w:rsidRPr="002621C9" w:rsidRDefault="001B7A0F" w:rsidP="009A01A1">
      <w:pPr>
        <w:spacing w:line="360" w:lineRule="auto"/>
        <w:jc w:val="both"/>
        <w:rPr>
          <w:rFonts w:ascii="Arial" w:hAnsi="Arial" w:cs="Arial"/>
          <w:color w:val="000000" w:themeColor="text1"/>
          <w:sz w:val="24"/>
        </w:rPr>
      </w:pPr>
      <w:r w:rsidRPr="002621C9">
        <w:rPr>
          <w:rFonts w:ascii="Arial" w:hAnsi="Arial" w:cs="Arial"/>
          <w:color w:val="000000" w:themeColor="text1"/>
          <w:sz w:val="24"/>
        </w:rPr>
        <w:lastRenderedPageBreak/>
        <w:t>Por ello, l</w:t>
      </w:r>
      <w:r w:rsidR="009A01A1" w:rsidRPr="002621C9">
        <w:rPr>
          <w:rFonts w:ascii="Arial" w:hAnsi="Arial" w:cs="Arial"/>
          <w:color w:val="000000" w:themeColor="text1"/>
          <w:sz w:val="24"/>
        </w:rPr>
        <w:t xml:space="preserve">a deficiencia visual – en todas sus formas – puede generar una alteración negativa, en cuanto a la percepción que la persona tiene hacia sí mismo, generando de esta manera un desajuste, apatía, desmotivación, indisposición.  </w:t>
      </w:r>
    </w:p>
    <w:p w:rsidR="009A01A1" w:rsidRPr="002621C9" w:rsidRDefault="000A13A6" w:rsidP="00301FCF">
      <w:pPr>
        <w:pStyle w:val="Prrafodelista"/>
        <w:numPr>
          <w:ilvl w:val="4"/>
          <w:numId w:val="24"/>
        </w:numPr>
        <w:spacing w:line="360" w:lineRule="auto"/>
        <w:ind w:left="2977" w:hanging="1559"/>
        <w:jc w:val="both"/>
        <w:rPr>
          <w:rFonts w:ascii="Arial" w:hAnsi="Arial" w:cs="Arial"/>
          <w:color w:val="000000" w:themeColor="text1"/>
          <w:sz w:val="24"/>
        </w:rPr>
      </w:pPr>
      <w:r w:rsidRPr="002621C9">
        <w:rPr>
          <w:rFonts w:ascii="Arial" w:hAnsi="Arial" w:cs="Arial"/>
          <w:color w:val="000000" w:themeColor="text1"/>
          <w:sz w:val="24"/>
        </w:rPr>
        <w:t xml:space="preserve">ÁREA PSICOSOCIAL </w:t>
      </w:r>
    </w:p>
    <w:p w:rsidR="00AE61BF" w:rsidRPr="002621C9" w:rsidRDefault="009A01A1" w:rsidP="009A01A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 ausencia – parcial o total – de la visión, implica un cambio en el ámbito social y familiar para la persona </w:t>
      </w:r>
      <w:r w:rsidR="00730DD8">
        <w:rPr>
          <w:rFonts w:ascii="Arial" w:hAnsi="Arial" w:cs="Arial"/>
          <w:color w:val="000000" w:themeColor="text1"/>
          <w:sz w:val="24"/>
        </w:rPr>
        <w:t>afectada</w:t>
      </w:r>
      <w:r w:rsidRPr="002621C9">
        <w:rPr>
          <w:rFonts w:ascii="Arial" w:hAnsi="Arial" w:cs="Arial"/>
          <w:color w:val="000000" w:themeColor="text1"/>
          <w:sz w:val="24"/>
        </w:rPr>
        <w:t xml:space="preserve">; ya que, </w:t>
      </w:r>
      <w:r w:rsidR="00730DD8">
        <w:rPr>
          <w:rFonts w:ascii="Arial" w:hAnsi="Arial" w:cs="Arial"/>
          <w:color w:val="000000" w:themeColor="text1"/>
          <w:sz w:val="24"/>
        </w:rPr>
        <w:t>la dificultad</w:t>
      </w:r>
      <w:r w:rsidRPr="002621C9">
        <w:rPr>
          <w:rFonts w:ascii="Arial" w:hAnsi="Arial" w:cs="Arial"/>
          <w:color w:val="000000" w:themeColor="text1"/>
          <w:sz w:val="24"/>
        </w:rPr>
        <w:t xml:space="preserve"> para</w:t>
      </w:r>
      <w:r w:rsidR="00730DD8">
        <w:rPr>
          <w:rFonts w:ascii="Arial" w:hAnsi="Arial" w:cs="Arial"/>
          <w:color w:val="000000" w:themeColor="text1"/>
          <w:sz w:val="24"/>
        </w:rPr>
        <w:t xml:space="preserve"> llevar a cabo </w:t>
      </w:r>
      <w:r w:rsidRPr="002621C9">
        <w:rPr>
          <w:rFonts w:ascii="Arial" w:hAnsi="Arial" w:cs="Arial"/>
          <w:color w:val="000000" w:themeColor="text1"/>
          <w:sz w:val="24"/>
        </w:rPr>
        <w:t>las actividades cotidianas</w:t>
      </w:r>
      <w:r w:rsidR="00730DD8">
        <w:rPr>
          <w:rFonts w:ascii="Arial" w:hAnsi="Arial" w:cs="Arial"/>
          <w:color w:val="000000" w:themeColor="text1"/>
          <w:sz w:val="24"/>
        </w:rPr>
        <w:t xml:space="preserve"> (laborales,</w:t>
      </w:r>
      <w:r w:rsidRPr="002621C9">
        <w:rPr>
          <w:rFonts w:ascii="Arial" w:hAnsi="Arial" w:cs="Arial"/>
          <w:color w:val="000000" w:themeColor="text1"/>
          <w:sz w:val="24"/>
        </w:rPr>
        <w:t xml:space="preserve"> educativas</w:t>
      </w:r>
      <w:r w:rsidR="00730DD8">
        <w:rPr>
          <w:rFonts w:ascii="Arial" w:hAnsi="Arial" w:cs="Arial"/>
          <w:color w:val="000000" w:themeColor="text1"/>
          <w:sz w:val="24"/>
        </w:rPr>
        <w:t>, entre otras)</w:t>
      </w:r>
      <w:r w:rsidRPr="002621C9">
        <w:rPr>
          <w:rFonts w:ascii="Arial" w:hAnsi="Arial" w:cs="Arial"/>
          <w:color w:val="000000" w:themeColor="text1"/>
          <w:sz w:val="24"/>
        </w:rPr>
        <w:t xml:space="preserve"> producen efectos negativos</w:t>
      </w:r>
      <w:r w:rsidR="00730DD8">
        <w:rPr>
          <w:rFonts w:ascii="Arial" w:hAnsi="Arial" w:cs="Arial"/>
          <w:color w:val="000000" w:themeColor="text1"/>
          <w:sz w:val="24"/>
        </w:rPr>
        <w:t xml:space="preserve"> debido a</w:t>
      </w:r>
      <w:r w:rsidRPr="002621C9">
        <w:rPr>
          <w:rFonts w:ascii="Arial" w:hAnsi="Arial" w:cs="Arial"/>
          <w:color w:val="000000" w:themeColor="text1"/>
          <w:sz w:val="24"/>
        </w:rPr>
        <w:t>l sentimiento de improductividad ante las demandas</w:t>
      </w:r>
      <w:r w:rsidR="00730DD8">
        <w:rPr>
          <w:rFonts w:ascii="Arial" w:hAnsi="Arial" w:cs="Arial"/>
          <w:color w:val="000000" w:themeColor="text1"/>
          <w:sz w:val="24"/>
        </w:rPr>
        <w:t xml:space="preserve"> y exigencias</w:t>
      </w:r>
      <w:r w:rsidRPr="002621C9">
        <w:rPr>
          <w:rFonts w:ascii="Arial" w:hAnsi="Arial" w:cs="Arial"/>
          <w:color w:val="000000" w:themeColor="text1"/>
          <w:sz w:val="24"/>
        </w:rPr>
        <w:t xml:space="preserve"> de su entorno; sin embargo, las repercusiones varían en todas las personas y a su</w:t>
      </w:r>
      <w:r w:rsidR="00730DD8">
        <w:rPr>
          <w:rFonts w:ascii="Arial" w:hAnsi="Arial" w:cs="Arial"/>
          <w:color w:val="000000" w:themeColor="text1"/>
          <w:sz w:val="24"/>
        </w:rPr>
        <w:t xml:space="preserve"> vez, según </w:t>
      </w:r>
      <w:r w:rsidR="00730DD8" w:rsidRPr="002621C9">
        <w:rPr>
          <w:rFonts w:ascii="Arial" w:hAnsi="Arial" w:cs="Arial"/>
          <w:color w:val="000000" w:themeColor="text1"/>
          <w:sz w:val="24"/>
        </w:rPr>
        <w:t>Ch</w:t>
      </w:r>
      <w:r w:rsidR="00730DD8">
        <w:rPr>
          <w:rFonts w:ascii="Arial" w:hAnsi="Arial" w:cs="Arial"/>
          <w:color w:val="000000" w:themeColor="text1"/>
          <w:sz w:val="24"/>
        </w:rPr>
        <w:t>eca, Diaz &amp; Pallero</w:t>
      </w:r>
      <w:r w:rsidR="00730DD8" w:rsidRPr="002621C9">
        <w:rPr>
          <w:rFonts w:ascii="Arial" w:hAnsi="Arial" w:cs="Arial"/>
          <w:color w:val="000000" w:themeColor="text1"/>
          <w:sz w:val="24"/>
        </w:rPr>
        <w:t xml:space="preserve"> </w:t>
      </w:r>
      <w:r w:rsidR="00730DD8">
        <w:rPr>
          <w:rFonts w:ascii="Arial" w:hAnsi="Arial" w:cs="Arial"/>
          <w:color w:val="000000" w:themeColor="text1"/>
          <w:sz w:val="24"/>
        </w:rPr>
        <w:t>(</w:t>
      </w:r>
      <w:r w:rsidR="00730DD8" w:rsidRPr="002621C9">
        <w:rPr>
          <w:rFonts w:ascii="Arial" w:hAnsi="Arial" w:cs="Arial"/>
          <w:color w:val="000000" w:themeColor="text1"/>
          <w:sz w:val="24"/>
        </w:rPr>
        <w:t>2003</w:t>
      </w:r>
      <w:r w:rsidR="00730DD8">
        <w:rPr>
          <w:rFonts w:ascii="Arial" w:hAnsi="Arial" w:cs="Arial"/>
          <w:color w:val="000000" w:themeColor="text1"/>
          <w:sz w:val="24"/>
        </w:rPr>
        <w:t>) depende de factores como</w:t>
      </w:r>
      <w:r w:rsidRPr="002621C9">
        <w:rPr>
          <w:rFonts w:ascii="Arial" w:hAnsi="Arial" w:cs="Arial"/>
          <w:color w:val="000000" w:themeColor="text1"/>
          <w:sz w:val="24"/>
        </w:rPr>
        <w:t>:</w:t>
      </w:r>
    </w:p>
    <w:p w:rsidR="009A01A1" w:rsidRPr="002621C9" w:rsidRDefault="009A01A1" w:rsidP="009A01A1">
      <w:pPr>
        <w:pStyle w:val="Prrafodelista"/>
        <w:numPr>
          <w:ilvl w:val="0"/>
          <w:numId w:val="13"/>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Momento de aparición </w:t>
      </w:r>
    </w:p>
    <w:p w:rsidR="009A01A1" w:rsidRPr="002621C9" w:rsidRDefault="009A01A1" w:rsidP="009A01A1">
      <w:pPr>
        <w:spacing w:line="360" w:lineRule="auto"/>
        <w:jc w:val="both"/>
        <w:rPr>
          <w:rFonts w:ascii="Arial" w:hAnsi="Arial" w:cs="Arial"/>
          <w:color w:val="000000" w:themeColor="text1"/>
          <w:sz w:val="24"/>
        </w:rPr>
      </w:pPr>
      <w:r w:rsidRPr="002621C9">
        <w:rPr>
          <w:rFonts w:ascii="Arial" w:hAnsi="Arial" w:cs="Arial"/>
          <w:color w:val="000000" w:themeColor="text1"/>
          <w:sz w:val="24"/>
        </w:rPr>
        <w:t xml:space="preserve">Las repercusiones </w:t>
      </w:r>
      <w:r w:rsidR="00730DD8">
        <w:rPr>
          <w:rFonts w:ascii="Arial" w:hAnsi="Arial" w:cs="Arial"/>
          <w:color w:val="000000" w:themeColor="text1"/>
          <w:sz w:val="24"/>
        </w:rPr>
        <w:t>de la pérdida visual podrían estar</w:t>
      </w:r>
      <w:r w:rsidRPr="002621C9">
        <w:rPr>
          <w:rFonts w:ascii="Arial" w:hAnsi="Arial" w:cs="Arial"/>
          <w:color w:val="000000" w:themeColor="text1"/>
          <w:sz w:val="24"/>
        </w:rPr>
        <w:t xml:space="preserve"> </w:t>
      </w:r>
      <w:r w:rsidR="00730DD8">
        <w:rPr>
          <w:rFonts w:ascii="Arial" w:hAnsi="Arial" w:cs="Arial"/>
          <w:color w:val="000000" w:themeColor="text1"/>
          <w:sz w:val="24"/>
        </w:rPr>
        <w:t>relacionadas con la</w:t>
      </w:r>
      <w:r w:rsidRPr="002621C9">
        <w:rPr>
          <w:rFonts w:ascii="Arial" w:hAnsi="Arial" w:cs="Arial"/>
          <w:color w:val="000000" w:themeColor="text1"/>
          <w:sz w:val="24"/>
        </w:rPr>
        <w:t xml:space="preserve"> edad; ya que, las necesidades, aprendizajes y desarrollo de habilidades no son iguales</w:t>
      </w:r>
      <w:r w:rsidR="00730DD8">
        <w:rPr>
          <w:rFonts w:ascii="Arial" w:hAnsi="Arial" w:cs="Arial"/>
          <w:color w:val="000000" w:themeColor="text1"/>
          <w:sz w:val="24"/>
        </w:rPr>
        <w:t xml:space="preserve"> en los diferentes grupos etáreos</w:t>
      </w:r>
      <w:r w:rsidRPr="002621C9">
        <w:rPr>
          <w:rFonts w:ascii="Arial" w:hAnsi="Arial" w:cs="Arial"/>
          <w:color w:val="000000" w:themeColor="text1"/>
          <w:sz w:val="24"/>
        </w:rPr>
        <w:t xml:space="preserve">. </w:t>
      </w:r>
      <w:r w:rsidR="00730DD8">
        <w:rPr>
          <w:rFonts w:ascii="Arial" w:hAnsi="Arial" w:cs="Arial"/>
          <w:color w:val="000000" w:themeColor="text1"/>
          <w:sz w:val="24"/>
        </w:rPr>
        <w:t>E</w:t>
      </w:r>
      <w:r w:rsidRPr="002621C9">
        <w:rPr>
          <w:rFonts w:ascii="Arial" w:hAnsi="Arial" w:cs="Arial"/>
          <w:color w:val="000000" w:themeColor="text1"/>
          <w:sz w:val="24"/>
        </w:rPr>
        <w:t>n los primeros años de vida</w:t>
      </w:r>
      <w:r w:rsidR="00730DD8">
        <w:rPr>
          <w:rFonts w:ascii="Arial" w:hAnsi="Arial" w:cs="Arial"/>
          <w:color w:val="000000" w:themeColor="text1"/>
          <w:sz w:val="24"/>
        </w:rPr>
        <w:t>,</w:t>
      </w:r>
      <w:r w:rsidRPr="002621C9">
        <w:rPr>
          <w:rFonts w:ascii="Arial" w:hAnsi="Arial" w:cs="Arial"/>
          <w:color w:val="000000" w:themeColor="text1"/>
          <w:sz w:val="24"/>
        </w:rPr>
        <w:t xml:space="preserve"> la pérdida visual p</w:t>
      </w:r>
      <w:r w:rsidR="00730DD8">
        <w:rPr>
          <w:rFonts w:ascii="Arial" w:hAnsi="Arial" w:cs="Arial"/>
          <w:color w:val="000000" w:themeColor="text1"/>
          <w:sz w:val="24"/>
        </w:rPr>
        <w:t xml:space="preserve">odría </w:t>
      </w:r>
      <w:r w:rsidRPr="002621C9">
        <w:rPr>
          <w:rFonts w:ascii="Arial" w:hAnsi="Arial" w:cs="Arial"/>
          <w:color w:val="000000" w:themeColor="text1"/>
          <w:sz w:val="24"/>
        </w:rPr>
        <w:t>perjudicar el desarrollo global del niño; ya que, el mayor aprendizaje se da por medio de la información visual. En cambio, si la pérdida visual se da en años posteriores</w:t>
      </w:r>
      <w:r w:rsidR="00730DD8">
        <w:rPr>
          <w:rFonts w:ascii="Arial" w:hAnsi="Arial" w:cs="Arial"/>
          <w:color w:val="000000" w:themeColor="text1"/>
          <w:sz w:val="24"/>
        </w:rPr>
        <w:t xml:space="preserve"> a la etapa señalada</w:t>
      </w:r>
      <w:r w:rsidRPr="002621C9">
        <w:rPr>
          <w:rFonts w:ascii="Arial" w:hAnsi="Arial" w:cs="Arial"/>
          <w:color w:val="000000" w:themeColor="text1"/>
          <w:sz w:val="24"/>
        </w:rPr>
        <w:t xml:space="preserve">, probablemente </w:t>
      </w:r>
      <w:r w:rsidR="00730DD8">
        <w:rPr>
          <w:rFonts w:ascii="Arial" w:hAnsi="Arial" w:cs="Arial"/>
          <w:color w:val="000000" w:themeColor="text1"/>
          <w:sz w:val="24"/>
        </w:rPr>
        <w:t>podría afectarse</w:t>
      </w:r>
      <w:r w:rsidRPr="002621C9">
        <w:rPr>
          <w:rFonts w:ascii="Arial" w:hAnsi="Arial" w:cs="Arial"/>
          <w:color w:val="000000" w:themeColor="text1"/>
          <w:sz w:val="24"/>
        </w:rPr>
        <w:t xml:space="preserve"> el adecuado desarrollo de habilidades para int</w:t>
      </w:r>
      <w:r w:rsidR="00730DD8">
        <w:rPr>
          <w:rFonts w:ascii="Arial" w:hAnsi="Arial" w:cs="Arial"/>
          <w:color w:val="000000" w:themeColor="text1"/>
          <w:sz w:val="24"/>
        </w:rPr>
        <w:t>eractuar, así como la autonomía.</w:t>
      </w:r>
    </w:p>
    <w:p w:rsidR="009A01A1" w:rsidRPr="002621C9" w:rsidRDefault="009A01A1" w:rsidP="009A01A1">
      <w:pPr>
        <w:pStyle w:val="Prrafodelista"/>
        <w:numPr>
          <w:ilvl w:val="0"/>
          <w:numId w:val="13"/>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 xml:space="preserve">Entorno próximo </w:t>
      </w:r>
    </w:p>
    <w:p w:rsidR="006B2DD0" w:rsidRPr="002621C9" w:rsidRDefault="009A01A1" w:rsidP="009A01A1">
      <w:pPr>
        <w:spacing w:line="360" w:lineRule="auto"/>
        <w:jc w:val="both"/>
        <w:rPr>
          <w:rFonts w:ascii="Arial" w:hAnsi="Arial" w:cs="Arial"/>
          <w:color w:val="000000" w:themeColor="text1"/>
          <w:sz w:val="24"/>
        </w:rPr>
      </w:pPr>
      <w:r w:rsidRPr="002621C9">
        <w:rPr>
          <w:rFonts w:ascii="Arial" w:hAnsi="Arial" w:cs="Arial"/>
          <w:color w:val="000000" w:themeColor="text1"/>
          <w:sz w:val="24"/>
        </w:rPr>
        <w:t>Generalmente, la persona con deficienci</w:t>
      </w:r>
      <w:r w:rsidR="00730DD8">
        <w:rPr>
          <w:rFonts w:ascii="Arial" w:hAnsi="Arial" w:cs="Arial"/>
          <w:color w:val="000000" w:themeColor="text1"/>
          <w:sz w:val="24"/>
        </w:rPr>
        <w:t xml:space="preserve">a visual desconfía de su valía </w:t>
      </w:r>
      <w:r w:rsidRPr="002621C9">
        <w:rPr>
          <w:rFonts w:ascii="Arial" w:hAnsi="Arial" w:cs="Arial"/>
          <w:color w:val="000000" w:themeColor="text1"/>
          <w:sz w:val="24"/>
        </w:rPr>
        <w:t xml:space="preserve">e independencia para realizar actividades de la cotidianidad, es por ello que sienten la necesidad del apoyo </w:t>
      </w:r>
      <w:r w:rsidR="00730DD8">
        <w:rPr>
          <w:rFonts w:ascii="Arial" w:hAnsi="Arial" w:cs="Arial"/>
          <w:color w:val="000000" w:themeColor="text1"/>
          <w:sz w:val="24"/>
        </w:rPr>
        <w:t>de terceros</w:t>
      </w:r>
      <w:r w:rsidRPr="002621C9">
        <w:rPr>
          <w:rFonts w:ascii="Arial" w:hAnsi="Arial" w:cs="Arial"/>
          <w:color w:val="000000" w:themeColor="text1"/>
          <w:sz w:val="24"/>
        </w:rPr>
        <w:t xml:space="preserve"> (dependiendo de su nivel de adaptación). </w:t>
      </w:r>
    </w:p>
    <w:p w:rsidR="009A01A1" w:rsidRPr="002621C9" w:rsidRDefault="009A01A1" w:rsidP="009A01A1">
      <w:pPr>
        <w:pStyle w:val="Prrafodelista"/>
        <w:numPr>
          <w:ilvl w:val="0"/>
          <w:numId w:val="13"/>
        </w:numPr>
        <w:spacing w:line="360" w:lineRule="auto"/>
        <w:ind w:left="2127"/>
        <w:jc w:val="both"/>
        <w:rPr>
          <w:rFonts w:ascii="Arial" w:hAnsi="Arial" w:cs="Arial"/>
          <w:color w:val="000000" w:themeColor="text1"/>
          <w:sz w:val="24"/>
        </w:rPr>
      </w:pPr>
      <w:r w:rsidRPr="002621C9">
        <w:rPr>
          <w:rFonts w:ascii="Arial" w:hAnsi="Arial" w:cs="Arial"/>
          <w:color w:val="000000" w:themeColor="text1"/>
          <w:sz w:val="24"/>
        </w:rPr>
        <w:t>Sociabilidad</w:t>
      </w:r>
    </w:p>
    <w:p w:rsidR="000A13A6" w:rsidRPr="00730DD8" w:rsidRDefault="009A01A1" w:rsidP="00301FCF">
      <w:pPr>
        <w:spacing w:line="360" w:lineRule="auto"/>
        <w:jc w:val="both"/>
        <w:rPr>
          <w:rFonts w:ascii="Arial" w:hAnsi="Arial" w:cs="Arial"/>
          <w:color w:val="000000" w:themeColor="text1"/>
          <w:sz w:val="24"/>
        </w:rPr>
      </w:pPr>
      <w:r w:rsidRPr="00730DD8">
        <w:rPr>
          <w:rFonts w:ascii="Arial" w:hAnsi="Arial" w:cs="Arial"/>
          <w:color w:val="000000" w:themeColor="text1"/>
          <w:sz w:val="24"/>
        </w:rPr>
        <w:t>Las personas con deficiencia visual, general e inicialmente tienden a tener poca iniciativa, a su vez, surge retraimiento social; lo cual se justific</w:t>
      </w:r>
      <w:r w:rsidR="00902A61" w:rsidRPr="00730DD8">
        <w:rPr>
          <w:rFonts w:ascii="Arial" w:hAnsi="Arial" w:cs="Arial"/>
          <w:color w:val="000000" w:themeColor="text1"/>
          <w:sz w:val="24"/>
        </w:rPr>
        <w:t>a por sus dificultades visuales.</w:t>
      </w:r>
    </w:p>
    <w:p w:rsidR="004844DD" w:rsidRPr="002621C9" w:rsidRDefault="004844DD" w:rsidP="006B2DD0">
      <w:pPr>
        <w:pStyle w:val="Prrafodelista"/>
        <w:numPr>
          <w:ilvl w:val="3"/>
          <w:numId w:val="24"/>
        </w:numPr>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lastRenderedPageBreak/>
        <w:t>LEY GENERAL DE LA PERSONA CON DISCAPACIDAD Nº 29973</w:t>
      </w:r>
    </w:p>
    <w:p w:rsidR="004844DD" w:rsidRPr="002621C9" w:rsidRDefault="001B4E89" w:rsidP="004844DD">
      <w:pPr>
        <w:spacing w:line="360" w:lineRule="auto"/>
        <w:jc w:val="both"/>
        <w:rPr>
          <w:rFonts w:ascii="Arial" w:hAnsi="Arial" w:cs="Arial"/>
          <w:color w:val="000000" w:themeColor="text1"/>
          <w:sz w:val="24"/>
        </w:rPr>
      </w:pPr>
      <w:r>
        <w:rPr>
          <w:rFonts w:ascii="Arial" w:hAnsi="Arial" w:cs="Arial"/>
          <w:color w:val="000000" w:themeColor="text1"/>
          <w:sz w:val="24"/>
        </w:rPr>
        <w:t>L</w:t>
      </w:r>
      <w:r w:rsidR="004844DD" w:rsidRPr="002621C9">
        <w:rPr>
          <w:rFonts w:ascii="Arial" w:hAnsi="Arial" w:cs="Arial"/>
          <w:color w:val="000000" w:themeColor="text1"/>
          <w:sz w:val="24"/>
        </w:rPr>
        <w:t>a Ley General</w:t>
      </w:r>
      <w:r w:rsidR="0086399B">
        <w:rPr>
          <w:rFonts w:ascii="Arial" w:hAnsi="Arial" w:cs="Arial"/>
          <w:color w:val="000000" w:themeColor="text1"/>
          <w:sz w:val="24"/>
        </w:rPr>
        <w:t xml:space="preserve"> de la persona con discapacidad, Ley 29973,</w:t>
      </w:r>
      <w:r w:rsidR="004844DD" w:rsidRPr="002621C9">
        <w:rPr>
          <w:rFonts w:ascii="Arial" w:hAnsi="Arial" w:cs="Arial"/>
          <w:color w:val="000000" w:themeColor="text1"/>
          <w:sz w:val="24"/>
        </w:rPr>
        <w:t xml:space="preserve"> fue emitida</w:t>
      </w:r>
      <w:r>
        <w:rPr>
          <w:rFonts w:ascii="Arial" w:hAnsi="Arial" w:cs="Arial"/>
          <w:color w:val="000000" w:themeColor="text1"/>
          <w:sz w:val="24"/>
        </w:rPr>
        <w:t xml:space="preserve"> en el año 2012</w:t>
      </w:r>
      <w:r w:rsidR="004844DD" w:rsidRPr="002621C9">
        <w:rPr>
          <w:rFonts w:ascii="Arial" w:hAnsi="Arial" w:cs="Arial"/>
          <w:color w:val="000000" w:themeColor="text1"/>
          <w:sz w:val="24"/>
        </w:rPr>
        <w:t xml:space="preserve">, </w:t>
      </w:r>
      <w:r w:rsidR="0086399B">
        <w:rPr>
          <w:rFonts w:ascii="Arial" w:hAnsi="Arial" w:cs="Arial"/>
          <w:color w:val="000000" w:themeColor="text1"/>
          <w:sz w:val="24"/>
        </w:rPr>
        <w:t xml:space="preserve">con la finalidad de </w:t>
      </w:r>
      <w:r w:rsidR="00E14001">
        <w:rPr>
          <w:rFonts w:ascii="Arial" w:hAnsi="Arial" w:cs="Arial"/>
          <w:color w:val="000000" w:themeColor="text1"/>
          <w:sz w:val="24"/>
        </w:rPr>
        <w:t>establecer condiciones de igualdad en este grupo de personas, tomando en cuenta su inserción en la so</w:t>
      </w:r>
      <w:r w:rsidR="00C46CE1">
        <w:rPr>
          <w:rFonts w:ascii="Arial" w:hAnsi="Arial" w:cs="Arial"/>
          <w:color w:val="000000" w:themeColor="text1"/>
          <w:sz w:val="24"/>
        </w:rPr>
        <w:t xml:space="preserve">ciedad a nivel del </w:t>
      </w:r>
      <w:r w:rsidR="00E14001">
        <w:rPr>
          <w:rFonts w:ascii="Arial" w:hAnsi="Arial" w:cs="Arial"/>
          <w:color w:val="000000" w:themeColor="text1"/>
          <w:sz w:val="24"/>
        </w:rPr>
        <w:t>factor económico, social, laboral, etc. Asimismo, por medio de la presente ley, se busca respetar los derechos de las personas promoviendo la accesibilidad a las ciudades, al transporte, a los medios de comunicación y</w:t>
      </w:r>
      <w:r w:rsidR="00C46CE1">
        <w:rPr>
          <w:rFonts w:ascii="Arial" w:hAnsi="Arial" w:cs="Arial"/>
          <w:color w:val="000000" w:themeColor="text1"/>
          <w:sz w:val="24"/>
        </w:rPr>
        <w:t xml:space="preserve"> a la</w:t>
      </w:r>
      <w:r w:rsidR="00E14001">
        <w:rPr>
          <w:rFonts w:ascii="Arial" w:hAnsi="Arial" w:cs="Arial"/>
          <w:color w:val="000000" w:themeColor="text1"/>
          <w:sz w:val="24"/>
        </w:rPr>
        <w:t xml:space="preserve"> tecnologías;</w:t>
      </w:r>
      <w:r w:rsidR="00C46CE1">
        <w:rPr>
          <w:rFonts w:ascii="Arial" w:hAnsi="Arial" w:cs="Arial"/>
          <w:color w:val="000000" w:themeColor="text1"/>
          <w:sz w:val="24"/>
        </w:rPr>
        <w:t xml:space="preserve"> así como una intervención temprana en cuanto al factor salud y rehabilitación; </w:t>
      </w:r>
      <w:r w:rsidR="00E14001">
        <w:rPr>
          <w:rFonts w:ascii="Arial" w:hAnsi="Arial" w:cs="Arial"/>
          <w:color w:val="000000" w:themeColor="text1"/>
          <w:sz w:val="24"/>
        </w:rPr>
        <w:t xml:space="preserve"> a su vez,</w:t>
      </w:r>
      <w:r w:rsidR="00C46CE1">
        <w:rPr>
          <w:rFonts w:ascii="Arial" w:hAnsi="Arial" w:cs="Arial"/>
          <w:color w:val="000000" w:themeColor="text1"/>
          <w:sz w:val="24"/>
        </w:rPr>
        <w:t xml:space="preserve"> se pretende impulsar y respetar la educación y el deporte mediante la accesibilidad a diversas instituciones</w:t>
      </w:r>
      <w:r w:rsidR="00E351C5">
        <w:rPr>
          <w:rFonts w:ascii="Arial" w:hAnsi="Arial" w:cs="Arial"/>
          <w:color w:val="000000" w:themeColor="text1"/>
          <w:sz w:val="24"/>
        </w:rPr>
        <w:t xml:space="preserve"> dedicadas a ese rubro</w:t>
      </w:r>
      <w:r w:rsidR="00C46CE1">
        <w:rPr>
          <w:rFonts w:ascii="Arial" w:hAnsi="Arial" w:cs="Arial"/>
          <w:color w:val="000000" w:themeColor="text1"/>
          <w:sz w:val="24"/>
        </w:rPr>
        <w:t>; finalmente,</w:t>
      </w:r>
      <w:r w:rsidR="00E14001">
        <w:rPr>
          <w:rFonts w:ascii="Arial" w:hAnsi="Arial" w:cs="Arial"/>
          <w:color w:val="000000" w:themeColor="text1"/>
          <w:sz w:val="24"/>
        </w:rPr>
        <w:t xml:space="preserve"> </w:t>
      </w:r>
      <w:r w:rsidR="00C46CE1">
        <w:rPr>
          <w:rFonts w:ascii="Arial" w:hAnsi="Arial" w:cs="Arial"/>
          <w:color w:val="000000" w:themeColor="text1"/>
          <w:sz w:val="24"/>
        </w:rPr>
        <w:t>favorecer</w:t>
      </w:r>
      <w:r w:rsidR="00E14001">
        <w:rPr>
          <w:rFonts w:ascii="Arial" w:hAnsi="Arial" w:cs="Arial"/>
          <w:color w:val="000000" w:themeColor="text1"/>
          <w:sz w:val="24"/>
        </w:rPr>
        <w:t xml:space="preserve"> la oportunidad al trabajo y empleo, mediante los diversos programas de formación laboral,</w:t>
      </w:r>
      <w:r w:rsidR="00C46CE1">
        <w:rPr>
          <w:rFonts w:ascii="Arial" w:hAnsi="Arial" w:cs="Arial"/>
          <w:color w:val="000000" w:themeColor="text1"/>
          <w:sz w:val="24"/>
        </w:rPr>
        <w:t xml:space="preserve"> as</w:t>
      </w:r>
      <w:r w:rsidR="00E351C5">
        <w:rPr>
          <w:rFonts w:ascii="Arial" w:hAnsi="Arial" w:cs="Arial"/>
          <w:color w:val="000000" w:themeColor="text1"/>
          <w:sz w:val="24"/>
        </w:rPr>
        <w:t>í como</w:t>
      </w:r>
      <w:r w:rsidR="00C46CE1">
        <w:rPr>
          <w:rFonts w:ascii="Arial" w:hAnsi="Arial" w:cs="Arial"/>
          <w:color w:val="000000" w:themeColor="text1"/>
          <w:sz w:val="24"/>
        </w:rPr>
        <w:t xml:space="preserve"> promover tanto en las entidades públicas a contratar no menos del 5%</w:t>
      </w:r>
      <w:r w:rsidR="00E351C5">
        <w:rPr>
          <w:rFonts w:ascii="Arial" w:hAnsi="Arial" w:cs="Arial"/>
          <w:color w:val="000000" w:themeColor="text1"/>
          <w:sz w:val="24"/>
        </w:rPr>
        <w:t xml:space="preserve"> </w:t>
      </w:r>
      <w:r w:rsidR="00C46CE1">
        <w:rPr>
          <w:rFonts w:ascii="Arial" w:hAnsi="Arial" w:cs="Arial"/>
          <w:color w:val="000000" w:themeColor="text1"/>
          <w:sz w:val="24"/>
        </w:rPr>
        <w:t xml:space="preserve">de trabajadores con discapacidad del total de su personal, como en la entendidas privadas un porcentaje no inferior al 3% de la totalidad de su personal, siendo esto una obligación anual </w:t>
      </w:r>
      <w:r w:rsidR="00D7084F">
        <w:rPr>
          <w:rFonts w:ascii="Arial" w:hAnsi="Arial" w:cs="Arial"/>
          <w:color w:val="000000" w:themeColor="text1"/>
          <w:sz w:val="24"/>
        </w:rPr>
        <w:t>(MIMP, 2014)</w:t>
      </w:r>
    </w:p>
    <w:p w:rsidR="006B2DD0" w:rsidRPr="002621C9" w:rsidRDefault="006B2DD0" w:rsidP="006B2DD0">
      <w:pPr>
        <w:pStyle w:val="Prrafodelista"/>
        <w:numPr>
          <w:ilvl w:val="3"/>
          <w:numId w:val="24"/>
        </w:numPr>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t>ATENCIÓN INSTITUCIONALIZADA EN PERÚ</w:t>
      </w:r>
    </w:p>
    <w:p w:rsidR="006B2DD0" w:rsidRPr="002621C9" w:rsidRDefault="006B2DD0" w:rsidP="006B2DD0">
      <w:pPr>
        <w:spacing w:line="360" w:lineRule="auto"/>
        <w:jc w:val="both"/>
        <w:rPr>
          <w:rFonts w:ascii="Arial" w:hAnsi="Arial" w:cs="Arial"/>
          <w:color w:val="000000" w:themeColor="text1"/>
          <w:sz w:val="24"/>
        </w:rPr>
      </w:pPr>
      <w:r w:rsidRPr="002621C9">
        <w:rPr>
          <w:rFonts w:ascii="Arial" w:hAnsi="Arial" w:cs="Arial"/>
          <w:color w:val="000000" w:themeColor="text1"/>
          <w:sz w:val="24"/>
        </w:rPr>
        <w:t>Actualmente, nuestro país cuenta con aproximadamente 52 instituciones para personas con deficiencia visual, siendo las más representativas las siguientes:</w:t>
      </w:r>
    </w:p>
    <w:p w:rsidR="002F43F2" w:rsidRPr="002621C9" w:rsidRDefault="006B2DD0" w:rsidP="006B2DD0">
      <w:pPr>
        <w:pStyle w:val="Prrafodelista"/>
        <w:numPr>
          <w:ilvl w:val="0"/>
          <w:numId w:val="39"/>
        </w:numPr>
        <w:spacing w:line="360" w:lineRule="auto"/>
        <w:ind w:left="851"/>
        <w:jc w:val="both"/>
        <w:rPr>
          <w:rFonts w:ascii="Arial" w:hAnsi="Arial" w:cs="Arial"/>
          <w:b/>
          <w:color w:val="000000" w:themeColor="text1"/>
          <w:sz w:val="24"/>
        </w:rPr>
      </w:pPr>
      <w:r w:rsidRPr="002621C9">
        <w:rPr>
          <w:rFonts w:ascii="Arial" w:hAnsi="Arial" w:cs="Arial"/>
          <w:color w:val="000000" w:themeColor="text1"/>
          <w:sz w:val="24"/>
        </w:rPr>
        <w:t>“Uni</w:t>
      </w:r>
      <w:r w:rsidR="002F43F2" w:rsidRPr="002621C9">
        <w:rPr>
          <w:rFonts w:ascii="Arial" w:hAnsi="Arial" w:cs="Arial"/>
          <w:color w:val="000000" w:themeColor="text1"/>
          <w:sz w:val="24"/>
        </w:rPr>
        <w:t>ón Nacional de Ciegos del Perú”</w:t>
      </w:r>
    </w:p>
    <w:p w:rsidR="001B7A0F" w:rsidRPr="002621C9" w:rsidRDefault="002F43F2" w:rsidP="00301FCF">
      <w:pPr>
        <w:pStyle w:val="Prrafodelista"/>
        <w:spacing w:line="360" w:lineRule="auto"/>
        <w:ind w:left="851"/>
        <w:jc w:val="both"/>
        <w:rPr>
          <w:rFonts w:ascii="Arial" w:hAnsi="Arial" w:cs="Arial"/>
          <w:b/>
          <w:color w:val="000000" w:themeColor="text1"/>
          <w:sz w:val="24"/>
        </w:rPr>
      </w:pPr>
      <w:r w:rsidRPr="002621C9">
        <w:rPr>
          <w:rFonts w:ascii="Arial" w:hAnsi="Arial" w:cs="Arial"/>
          <w:color w:val="000000" w:themeColor="text1"/>
          <w:sz w:val="24"/>
        </w:rPr>
        <w:t>F</w:t>
      </w:r>
      <w:r w:rsidR="006B2DD0" w:rsidRPr="002621C9">
        <w:rPr>
          <w:rFonts w:ascii="Arial" w:hAnsi="Arial" w:cs="Arial"/>
          <w:color w:val="000000" w:themeColor="text1"/>
          <w:sz w:val="24"/>
        </w:rPr>
        <w:t xml:space="preserve">undada el 25 de enero de 1942, </w:t>
      </w:r>
      <w:r w:rsidR="003A5B8E">
        <w:rPr>
          <w:rFonts w:ascii="Arial" w:hAnsi="Arial" w:cs="Arial"/>
          <w:color w:val="000000" w:themeColor="text1"/>
          <w:sz w:val="24"/>
        </w:rPr>
        <w:t>como misión tiene el poder</w:t>
      </w:r>
      <w:r w:rsidR="006B2DD0" w:rsidRPr="002621C9">
        <w:rPr>
          <w:rFonts w:ascii="Arial" w:hAnsi="Arial" w:cs="Arial"/>
          <w:color w:val="000000" w:themeColor="text1"/>
          <w:sz w:val="24"/>
        </w:rPr>
        <w:t xml:space="preserve"> mejorar la </w:t>
      </w:r>
      <w:r w:rsidR="003A5B8E">
        <w:rPr>
          <w:rFonts w:ascii="Arial" w:hAnsi="Arial" w:cs="Arial"/>
          <w:color w:val="000000" w:themeColor="text1"/>
          <w:sz w:val="24"/>
        </w:rPr>
        <w:t>calidad de vida de las personas con discapacidad visual, para lograr su</w:t>
      </w:r>
      <w:r w:rsidR="006B2DD0" w:rsidRPr="002621C9">
        <w:rPr>
          <w:rFonts w:ascii="Arial" w:hAnsi="Arial" w:cs="Arial"/>
          <w:color w:val="000000" w:themeColor="text1"/>
          <w:sz w:val="24"/>
        </w:rPr>
        <w:t xml:space="preserve"> integración y desarrollo personal, </w:t>
      </w:r>
      <w:r w:rsidR="003A5B8E">
        <w:rPr>
          <w:rFonts w:ascii="Arial" w:hAnsi="Arial" w:cs="Arial"/>
          <w:color w:val="000000" w:themeColor="text1"/>
          <w:sz w:val="24"/>
        </w:rPr>
        <w:t>bajo la premisa de una</w:t>
      </w:r>
      <w:r w:rsidR="006B2DD0" w:rsidRPr="002621C9">
        <w:rPr>
          <w:rFonts w:ascii="Arial" w:hAnsi="Arial" w:cs="Arial"/>
          <w:color w:val="000000" w:themeColor="text1"/>
          <w:sz w:val="24"/>
        </w:rPr>
        <w:t xml:space="preserve"> conciencia humanista, inspirada en </w:t>
      </w:r>
      <w:r w:rsidR="007A5CAC">
        <w:rPr>
          <w:rFonts w:ascii="Arial" w:hAnsi="Arial" w:cs="Arial"/>
          <w:color w:val="000000" w:themeColor="text1"/>
          <w:sz w:val="24"/>
        </w:rPr>
        <w:t>valores</w:t>
      </w:r>
      <w:r w:rsidR="006B2DD0" w:rsidRPr="002621C9">
        <w:rPr>
          <w:rFonts w:ascii="Arial" w:hAnsi="Arial" w:cs="Arial"/>
          <w:color w:val="000000" w:themeColor="text1"/>
          <w:sz w:val="24"/>
        </w:rPr>
        <w:t>. Asimismo, es una de las primeras asociaciones que se fundaron.</w:t>
      </w:r>
    </w:p>
    <w:p w:rsidR="001B7A0F" w:rsidRPr="002621C9" w:rsidRDefault="001B7A0F" w:rsidP="006B2DD0">
      <w:pPr>
        <w:pStyle w:val="Prrafodelista"/>
        <w:spacing w:line="240" w:lineRule="auto"/>
        <w:ind w:left="851"/>
        <w:jc w:val="both"/>
        <w:rPr>
          <w:rFonts w:ascii="Arial" w:hAnsi="Arial" w:cs="Arial"/>
          <w:color w:val="000000" w:themeColor="text1"/>
          <w:sz w:val="24"/>
        </w:rPr>
      </w:pPr>
    </w:p>
    <w:p w:rsidR="002F43F2" w:rsidRPr="002621C9" w:rsidRDefault="006B2DD0" w:rsidP="006B2DD0">
      <w:pPr>
        <w:pStyle w:val="Prrafodelista"/>
        <w:numPr>
          <w:ilvl w:val="0"/>
          <w:numId w:val="39"/>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Centro Educativo E</w:t>
      </w:r>
      <w:r w:rsidR="002F43F2" w:rsidRPr="002621C9">
        <w:rPr>
          <w:rFonts w:ascii="Arial" w:hAnsi="Arial" w:cs="Arial"/>
          <w:color w:val="000000" w:themeColor="text1"/>
          <w:sz w:val="24"/>
        </w:rPr>
        <w:t>special “San Francisco de Asís”</w:t>
      </w:r>
    </w:p>
    <w:p w:rsidR="006B2DD0" w:rsidRPr="002621C9" w:rsidRDefault="002F43F2" w:rsidP="002F43F2">
      <w:pPr>
        <w:pStyle w:val="Prrafodelista"/>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D</w:t>
      </w:r>
      <w:r w:rsidR="006B2DD0" w:rsidRPr="002621C9">
        <w:rPr>
          <w:rFonts w:ascii="Arial" w:hAnsi="Arial" w:cs="Arial"/>
          <w:color w:val="000000" w:themeColor="text1"/>
          <w:sz w:val="24"/>
        </w:rPr>
        <w:t xml:space="preserve">edicados a la educación </w:t>
      </w:r>
      <w:r w:rsidR="00C67D72">
        <w:rPr>
          <w:rFonts w:ascii="Arial" w:hAnsi="Arial" w:cs="Arial"/>
          <w:color w:val="000000" w:themeColor="text1"/>
          <w:sz w:val="24"/>
        </w:rPr>
        <w:t xml:space="preserve">y formación </w:t>
      </w:r>
      <w:r w:rsidR="006B2DD0" w:rsidRPr="002621C9">
        <w:rPr>
          <w:rFonts w:ascii="Arial" w:hAnsi="Arial" w:cs="Arial"/>
          <w:color w:val="000000" w:themeColor="text1"/>
          <w:sz w:val="24"/>
        </w:rPr>
        <w:t xml:space="preserve">de personas </w:t>
      </w:r>
      <w:r w:rsidR="00C67D72">
        <w:rPr>
          <w:rFonts w:ascii="Arial" w:hAnsi="Arial" w:cs="Arial"/>
          <w:color w:val="000000" w:themeColor="text1"/>
          <w:sz w:val="24"/>
        </w:rPr>
        <w:t xml:space="preserve">con discapacidad visual (ceguera total, baja visión, ceguera parcial). </w:t>
      </w:r>
      <w:r w:rsidR="006B2DD0" w:rsidRPr="002621C9">
        <w:rPr>
          <w:rFonts w:ascii="Arial" w:hAnsi="Arial" w:cs="Arial"/>
          <w:color w:val="000000" w:themeColor="text1"/>
          <w:sz w:val="24"/>
        </w:rPr>
        <w:t xml:space="preserve">Fue fundando el 04 de mayo de 1981 y trabaja </w:t>
      </w:r>
      <w:r w:rsidR="00C67D72">
        <w:rPr>
          <w:rFonts w:ascii="Arial" w:hAnsi="Arial" w:cs="Arial"/>
          <w:color w:val="000000" w:themeColor="text1"/>
          <w:sz w:val="24"/>
        </w:rPr>
        <w:t xml:space="preserve">conjuntamente </w:t>
      </w:r>
      <w:r w:rsidR="006B2DD0" w:rsidRPr="002621C9">
        <w:rPr>
          <w:rFonts w:ascii="Arial" w:hAnsi="Arial" w:cs="Arial"/>
          <w:color w:val="000000" w:themeColor="text1"/>
          <w:sz w:val="24"/>
        </w:rPr>
        <w:t xml:space="preserve">con la congregación </w:t>
      </w:r>
      <w:r w:rsidR="006B2DD0" w:rsidRPr="004C023C">
        <w:rPr>
          <w:rFonts w:ascii="Arial" w:hAnsi="Arial" w:cs="Arial"/>
          <w:color w:val="000000" w:themeColor="text1"/>
          <w:sz w:val="24"/>
        </w:rPr>
        <w:t>de Religiosas</w:t>
      </w:r>
      <w:r w:rsidR="006B2DD0" w:rsidRPr="002621C9">
        <w:rPr>
          <w:rFonts w:ascii="Arial" w:hAnsi="Arial" w:cs="Arial"/>
          <w:color w:val="000000" w:themeColor="text1"/>
          <w:sz w:val="24"/>
        </w:rPr>
        <w:t xml:space="preserve"> </w:t>
      </w:r>
      <w:r w:rsidR="006B2DD0" w:rsidRPr="002621C9">
        <w:rPr>
          <w:rFonts w:ascii="Arial" w:hAnsi="Arial" w:cs="Arial"/>
          <w:color w:val="000000" w:themeColor="text1"/>
          <w:sz w:val="24"/>
        </w:rPr>
        <w:lastRenderedPageBreak/>
        <w:t xml:space="preserve">Franciscanas. El </w:t>
      </w:r>
      <w:r w:rsidR="006B2DD0" w:rsidRPr="00D14739">
        <w:rPr>
          <w:rFonts w:ascii="Arial" w:hAnsi="Arial" w:cs="Arial"/>
          <w:color w:val="000000" w:themeColor="text1"/>
          <w:sz w:val="24"/>
        </w:rPr>
        <w:t>CEBE 09 “San Francisco de Asís”, se encuentra</w:t>
      </w:r>
      <w:r w:rsidR="006B2DD0" w:rsidRPr="002621C9">
        <w:rPr>
          <w:rFonts w:ascii="Arial" w:hAnsi="Arial" w:cs="Arial"/>
          <w:color w:val="000000" w:themeColor="text1"/>
          <w:sz w:val="24"/>
        </w:rPr>
        <w:t xml:space="preserve"> en el Distrito de Santiago de Surco, dedicándose </w:t>
      </w:r>
      <w:r w:rsidR="00C67D72">
        <w:rPr>
          <w:rFonts w:ascii="Arial" w:hAnsi="Arial" w:cs="Arial"/>
          <w:color w:val="000000" w:themeColor="text1"/>
          <w:sz w:val="24"/>
        </w:rPr>
        <w:t>a la enseñanza y adaptación desde la primera infancia hasta la adolescencia.</w:t>
      </w:r>
      <w:r w:rsidR="006B2DD0" w:rsidRPr="002621C9">
        <w:rPr>
          <w:rFonts w:ascii="Arial" w:hAnsi="Arial" w:cs="Arial"/>
          <w:color w:val="000000" w:themeColor="text1"/>
          <w:sz w:val="24"/>
        </w:rPr>
        <w:t xml:space="preserve"> </w:t>
      </w:r>
    </w:p>
    <w:p w:rsidR="006B2DD0" w:rsidRPr="002621C9" w:rsidRDefault="006B2DD0" w:rsidP="006B2DD0">
      <w:pPr>
        <w:pStyle w:val="Prrafodelista"/>
        <w:spacing w:line="240" w:lineRule="auto"/>
        <w:ind w:left="851"/>
        <w:rPr>
          <w:rFonts w:ascii="Arial" w:hAnsi="Arial" w:cs="Arial"/>
          <w:color w:val="000000" w:themeColor="text1"/>
          <w:sz w:val="24"/>
        </w:rPr>
      </w:pPr>
    </w:p>
    <w:p w:rsidR="002F43F2" w:rsidRPr="002621C9" w:rsidRDefault="006B2DD0" w:rsidP="006B2DD0">
      <w:pPr>
        <w:pStyle w:val="Prrafodelista"/>
        <w:numPr>
          <w:ilvl w:val="0"/>
          <w:numId w:val="39"/>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Centro de Rehabilita</w:t>
      </w:r>
      <w:r w:rsidR="002F43F2" w:rsidRPr="002621C9">
        <w:rPr>
          <w:rFonts w:ascii="Arial" w:hAnsi="Arial" w:cs="Arial"/>
          <w:color w:val="000000" w:themeColor="text1"/>
          <w:sz w:val="24"/>
        </w:rPr>
        <w:t>ción de Ciegos de Lima (CERCIL)</w:t>
      </w:r>
    </w:p>
    <w:p w:rsidR="006B2DD0" w:rsidRPr="002621C9" w:rsidRDefault="002F43F2" w:rsidP="002F43F2">
      <w:pPr>
        <w:pStyle w:val="Prrafodelista"/>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F</w:t>
      </w:r>
      <w:r w:rsidR="006B2DD0" w:rsidRPr="002621C9">
        <w:rPr>
          <w:rFonts w:ascii="Arial" w:hAnsi="Arial" w:cs="Arial"/>
          <w:color w:val="000000" w:themeColor="text1"/>
          <w:sz w:val="24"/>
        </w:rPr>
        <w:t xml:space="preserve">undado el 10 de octubre de 1967, localizado en el Distrito de Santiago de Surco. </w:t>
      </w:r>
      <w:r w:rsidR="00141B5D">
        <w:rPr>
          <w:rFonts w:ascii="Arial" w:hAnsi="Arial" w:cs="Arial"/>
          <w:color w:val="000000" w:themeColor="text1"/>
          <w:sz w:val="24"/>
        </w:rPr>
        <w:t>Su misión principal es</w:t>
      </w:r>
      <w:r w:rsidR="006B2DD0" w:rsidRPr="002621C9">
        <w:rPr>
          <w:rFonts w:ascii="Arial" w:hAnsi="Arial" w:cs="Arial"/>
          <w:color w:val="000000" w:themeColor="text1"/>
          <w:sz w:val="24"/>
        </w:rPr>
        <w:t xml:space="preserve"> la Rehabilitación </w:t>
      </w:r>
      <w:r w:rsidR="00141B5D">
        <w:rPr>
          <w:rFonts w:ascii="Arial" w:hAnsi="Arial" w:cs="Arial"/>
          <w:color w:val="000000" w:themeColor="text1"/>
          <w:sz w:val="24"/>
        </w:rPr>
        <w:t>Global</w:t>
      </w:r>
      <w:r w:rsidR="006B2DD0" w:rsidRPr="002621C9">
        <w:rPr>
          <w:rFonts w:ascii="Arial" w:hAnsi="Arial" w:cs="Arial"/>
          <w:color w:val="000000" w:themeColor="text1"/>
          <w:sz w:val="24"/>
        </w:rPr>
        <w:t xml:space="preserve"> de las per</w:t>
      </w:r>
      <w:r w:rsidR="00141B5D">
        <w:rPr>
          <w:rFonts w:ascii="Arial" w:hAnsi="Arial" w:cs="Arial"/>
          <w:color w:val="000000" w:themeColor="text1"/>
          <w:sz w:val="24"/>
        </w:rPr>
        <w:t xml:space="preserve">sonas ciegas mayores de 15 años, brindando talleres y servicios en función a </w:t>
      </w:r>
      <w:r w:rsidR="006B2DD0" w:rsidRPr="002621C9">
        <w:rPr>
          <w:rFonts w:ascii="Arial" w:hAnsi="Arial" w:cs="Arial"/>
          <w:color w:val="000000" w:themeColor="text1"/>
          <w:sz w:val="24"/>
        </w:rPr>
        <w:t xml:space="preserve">actividades de la vida diaria, libro hablado, comunicación en Braille, terapia ocupacional y movilidad donde se enseña el uso del bastón guía. </w:t>
      </w:r>
    </w:p>
    <w:p w:rsidR="006B2DD0" w:rsidRPr="002621C9" w:rsidRDefault="006B2DD0" w:rsidP="006B2DD0">
      <w:pPr>
        <w:pStyle w:val="Prrafodelista"/>
        <w:spacing w:line="240" w:lineRule="auto"/>
        <w:ind w:left="851"/>
        <w:rPr>
          <w:rFonts w:ascii="Arial" w:hAnsi="Arial" w:cs="Arial"/>
          <w:color w:val="000000" w:themeColor="text1"/>
          <w:sz w:val="24"/>
        </w:rPr>
      </w:pPr>
    </w:p>
    <w:p w:rsidR="002F43F2" w:rsidRPr="002621C9" w:rsidRDefault="006B2DD0" w:rsidP="006B2DD0">
      <w:pPr>
        <w:pStyle w:val="Prrafodelista"/>
        <w:numPr>
          <w:ilvl w:val="0"/>
          <w:numId w:val="39"/>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Asociación Perua</w:t>
      </w:r>
      <w:r w:rsidR="002F43F2" w:rsidRPr="002621C9">
        <w:rPr>
          <w:rFonts w:ascii="Arial" w:hAnsi="Arial" w:cs="Arial"/>
          <w:color w:val="000000" w:themeColor="text1"/>
          <w:sz w:val="24"/>
        </w:rPr>
        <w:t>na de Ciegos Católicos (APECC)</w:t>
      </w:r>
    </w:p>
    <w:p w:rsidR="0054161D" w:rsidRPr="002621C9" w:rsidRDefault="002F43F2" w:rsidP="00D54BA3">
      <w:pPr>
        <w:pStyle w:val="Prrafodelista"/>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U</w:t>
      </w:r>
      <w:r w:rsidR="006B2DD0" w:rsidRPr="002621C9">
        <w:rPr>
          <w:rFonts w:ascii="Arial" w:hAnsi="Arial" w:cs="Arial"/>
          <w:color w:val="000000" w:themeColor="text1"/>
          <w:sz w:val="24"/>
        </w:rPr>
        <w:t>bicada en el distrito de Miraflores</w:t>
      </w:r>
      <w:r w:rsidR="001062CF">
        <w:rPr>
          <w:rFonts w:ascii="Arial" w:hAnsi="Arial" w:cs="Arial"/>
          <w:color w:val="000000" w:themeColor="text1"/>
          <w:sz w:val="24"/>
        </w:rPr>
        <w:t xml:space="preserve">, cuyo objetivo fundamental es brindar aportes relacionados con la </w:t>
      </w:r>
      <w:r w:rsidR="006B2DD0" w:rsidRPr="002621C9">
        <w:rPr>
          <w:rFonts w:ascii="Arial" w:hAnsi="Arial" w:cs="Arial"/>
          <w:color w:val="000000" w:themeColor="text1"/>
          <w:sz w:val="24"/>
        </w:rPr>
        <w:t xml:space="preserve">Integración y Promoción espiritual, cultural y social de la persona con deficiencia visual. </w:t>
      </w:r>
      <w:r w:rsidR="001062CF">
        <w:rPr>
          <w:rFonts w:ascii="Arial" w:hAnsi="Arial" w:cs="Arial"/>
          <w:color w:val="000000" w:themeColor="text1"/>
          <w:sz w:val="24"/>
        </w:rPr>
        <w:t>Entre los servicios que brinda se encuentra la</w:t>
      </w:r>
      <w:r w:rsidR="006B2DD0" w:rsidRPr="002621C9">
        <w:rPr>
          <w:rFonts w:ascii="Arial" w:hAnsi="Arial" w:cs="Arial"/>
          <w:color w:val="000000" w:themeColor="text1"/>
          <w:sz w:val="24"/>
        </w:rPr>
        <w:t xml:space="preserve"> Asesoría Espiritual, </w:t>
      </w:r>
      <w:r w:rsidR="001062CF">
        <w:rPr>
          <w:rFonts w:ascii="Arial" w:hAnsi="Arial" w:cs="Arial"/>
          <w:color w:val="000000" w:themeColor="text1"/>
          <w:sz w:val="24"/>
        </w:rPr>
        <w:t xml:space="preserve">El </w:t>
      </w:r>
      <w:r w:rsidR="006B2DD0" w:rsidRPr="002621C9">
        <w:rPr>
          <w:rFonts w:ascii="Arial" w:hAnsi="Arial" w:cs="Arial"/>
          <w:color w:val="000000" w:themeColor="text1"/>
          <w:sz w:val="24"/>
        </w:rPr>
        <w:t xml:space="preserve">Libro Hablado, Museo para el ciego, entre otros más. </w:t>
      </w:r>
    </w:p>
    <w:p w:rsidR="00902A61" w:rsidRPr="002621C9" w:rsidRDefault="00902A61" w:rsidP="00902A61">
      <w:pPr>
        <w:pStyle w:val="Prrafodelista"/>
        <w:spacing w:line="360" w:lineRule="auto"/>
        <w:ind w:left="851"/>
        <w:jc w:val="both"/>
        <w:rPr>
          <w:rFonts w:ascii="Arial" w:hAnsi="Arial" w:cs="Arial"/>
          <w:color w:val="000000" w:themeColor="text1"/>
          <w:sz w:val="24"/>
        </w:rPr>
      </w:pPr>
    </w:p>
    <w:p w:rsidR="00902A61" w:rsidRPr="002621C9" w:rsidRDefault="00902A61" w:rsidP="00902A61">
      <w:pPr>
        <w:pStyle w:val="Prrafodelista"/>
        <w:numPr>
          <w:ilvl w:val="0"/>
          <w:numId w:val="39"/>
        </w:numPr>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 xml:space="preserve">CEBE Luis Braille </w:t>
      </w:r>
    </w:p>
    <w:p w:rsidR="008A3DA5" w:rsidRPr="002621C9" w:rsidRDefault="00902A61" w:rsidP="007426C2">
      <w:pPr>
        <w:pStyle w:val="Prrafodelista"/>
        <w:spacing w:line="360" w:lineRule="auto"/>
        <w:ind w:left="851"/>
        <w:jc w:val="both"/>
        <w:rPr>
          <w:rFonts w:ascii="Arial" w:hAnsi="Arial" w:cs="Arial"/>
          <w:color w:val="000000" w:themeColor="text1"/>
          <w:sz w:val="24"/>
        </w:rPr>
      </w:pPr>
      <w:r w:rsidRPr="002621C9">
        <w:rPr>
          <w:rFonts w:ascii="Arial" w:hAnsi="Arial" w:cs="Arial"/>
          <w:color w:val="000000" w:themeColor="text1"/>
          <w:sz w:val="24"/>
        </w:rPr>
        <w:t>El Colegio Luis Braille, ubicado en el distrito de Comas, desde hace más 75 años recibe a estudiantes de</w:t>
      </w:r>
      <w:r w:rsidR="00DC64B4">
        <w:rPr>
          <w:rFonts w:ascii="Arial" w:hAnsi="Arial" w:cs="Arial"/>
          <w:color w:val="000000" w:themeColor="text1"/>
          <w:sz w:val="24"/>
        </w:rPr>
        <w:t>sde</w:t>
      </w:r>
      <w:r w:rsidRPr="002621C9">
        <w:rPr>
          <w:rFonts w:ascii="Arial" w:hAnsi="Arial" w:cs="Arial"/>
          <w:color w:val="000000" w:themeColor="text1"/>
          <w:sz w:val="24"/>
        </w:rPr>
        <w:t xml:space="preserve"> inicial</w:t>
      </w:r>
      <w:r w:rsidR="00DC64B4">
        <w:rPr>
          <w:rFonts w:ascii="Arial" w:hAnsi="Arial" w:cs="Arial"/>
          <w:color w:val="000000" w:themeColor="text1"/>
          <w:sz w:val="24"/>
        </w:rPr>
        <w:t xml:space="preserve"> hasta</w:t>
      </w:r>
      <w:r w:rsidRPr="002621C9">
        <w:rPr>
          <w:rFonts w:ascii="Arial" w:hAnsi="Arial" w:cs="Arial"/>
          <w:color w:val="000000" w:themeColor="text1"/>
          <w:sz w:val="24"/>
        </w:rPr>
        <w:t xml:space="preserve"> secundaria con baja visión o ceguera</w:t>
      </w:r>
      <w:r w:rsidR="00DC64B4">
        <w:rPr>
          <w:rFonts w:ascii="Arial" w:hAnsi="Arial" w:cs="Arial"/>
          <w:color w:val="000000" w:themeColor="text1"/>
          <w:sz w:val="24"/>
        </w:rPr>
        <w:t xml:space="preserve"> total y parcial, lo cual lo</w:t>
      </w:r>
      <w:r w:rsidRPr="002621C9">
        <w:rPr>
          <w:rFonts w:ascii="Arial" w:hAnsi="Arial" w:cs="Arial"/>
          <w:color w:val="000000" w:themeColor="text1"/>
          <w:sz w:val="24"/>
        </w:rPr>
        <w:t xml:space="preserve"> hace único </w:t>
      </w:r>
      <w:r w:rsidR="00DC64B4">
        <w:rPr>
          <w:rFonts w:ascii="Arial" w:hAnsi="Arial" w:cs="Arial"/>
          <w:color w:val="000000" w:themeColor="text1"/>
          <w:sz w:val="24"/>
        </w:rPr>
        <w:t>nacionalmente; ya que e</w:t>
      </w:r>
      <w:r w:rsidRPr="002621C9">
        <w:rPr>
          <w:rFonts w:ascii="Arial" w:hAnsi="Arial" w:cs="Arial"/>
          <w:color w:val="000000" w:themeColor="text1"/>
          <w:sz w:val="24"/>
        </w:rPr>
        <w:t xml:space="preserve">l resto de instituciones </w:t>
      </w:r>
      <w:r w:rsidR="00DC64B4">
        <w:rPr>
          <w:rFonts w:ascii="Arial" w:hAnsi="Arial" w:cs="Arial"/>
          <w:color w:val="000000" w:themeColor="text1"/>
          <w:sz w:val="24"/>
        </w:rPr>
        <w:t>que brindan servicios</w:t>
      </w:r>
      <w:r w:rsidRPr="002621C9">
        <w:rPr>
          <w:rFonts w:ascii="Arial" w:hAnsi="Arial" w:cs="Arial"/>
          <w:color w:val="000000" w:themeColor="text1"/>
          <w:sz w:val="24"/>
        </w:rPr>
        <w:t xml:space="preserve"> a personas con discapacidad visual, o son Centros de Educación Básica Especial (CEBE), que cubren inicial y primaria; o son escuelas regulares que incluyen a jóve</w:t>
      </w:r>
      <w:r w:rsidR="007426C2" w:rsidRPr="002621C9">
        <w:rPr>
          <w:rFonts w:ascii="Arial" w:hAnsi="Arial" w:cs="Arial"/>
          <w:color w:val="000000" w:themeColor="text1"/>
          <w:sz w:val="24"/>
        </w:rPr>
        <w:t>nes con habilidades diferentes.</w:t>
      </w:r>
    </w:p>
    <w:p w:rsidR="008F41B8" w:rsidRPr="002621C9" w:rsidRDefault="008F41B8" w:rsidP="00552A19">
      <w:pPr>
        <w:spacing w:line="360" w:lineRule="auto"/>
        <w:jc w:val="both"/>
        <w:rPr>
          <w:rFonts w:ascii="Arial" w:hAnsi="Arial" w:cs="Arial"/>
          <w:color w:val="000000" w:themeColor="text1"/>
          <w:sz w:val="24"/>
        </w:rPr>
      </w:pPr>
    </w:p>
    <w:p w:rsidR="00552A19" w:rsidRPr="002621C9" w:rsidRDefault="00552A19" w:rsidP="00552A19">
      <w:pPr>
        <w:spacing w:line="360" w:lineRule="auto"/>
        <w:jc w:val="both"/>
        <w:rPr>
          <w:rFonts w:ascii="Arial" w:hAnsi="Arial" w:cs="Arial"/>
          <w:color w:val="000000" w:themeColor="text1"/>
          <w:sz w:val="24"/>
        </w:rPr>
      </w:pPr>
    </w:p>
    <w:p w:rsidR="00301FCF" w:rsidRDefault="00301FCF" w:rsidP="00552A19">
      <w:pPr>
        <w:spacing w:line="360" w:lineRule="auto"/>
        <w:jc w:val="both"/>
        <w:rPr>
          <w:rFonts w:ascii="Arial" w:hAnsi="Arial" w:cs="Arial"/>
          <w:color w:val="000000" w:themeColor="text1"/>
          <w:sz w:val="24"/>
        </w:rPr>
      </w:pPr>
    </w:p>
    <w:p w:rsidR="00D14739" w:rsidRPr="002621C9" w:rsidRDefault="00D14739" w:rsidP="00552A19">
      <w:pPr>
        <w:spacing w:line="360" w:lineRule="auto"/>
        <w:jc w:val="both"/>
        <w:rPr>
          <w:rFonts w:ascii="Arial" w:hAnsi="Arial" w:cs="Arial"/>
          <w:color w:val="000000" w:themeColor="text1"/>
          <w:sz w:val="24"/>
        </w:rPr>
      </w:pPr>
    </w:p>
    <w:p w:rsidR="009863AB" w:rsidRPr="002621C9" w:rsidRDefault="00877072" w:rsidP="008B5814">
      <w:pPr>
        <w:pStyle w:val="Prrafodelista"/>
        <w:numPr>
          <w:ilvl w:val="3"/>
          <w:numId w:val="24"/>
        </w:numPr>
        <w:spacing w:line="360" w:lineRule="auto"/>
        <w:ind w:left="2268"/>
        <w:jc w:val="both"/>
        <w:rPr>
          <w:rFonts w:ascii="Arial" w:hAnsi="Arial" w:cs="Arial"/>
          <w:b/>
          <w:color w:val="000000" w:themeColor="text1"/>
          <w:sz w:val="24"/>
        </w:rPr>
      </w:pPr>
      <w:r w:rsidRPr="002621C9">
        <w:rPr>
          <w:rFonts w:ascii="Arial" w:hAnsi="Arial" w:cs="Arial"/>
          <w:b/>
          <w:color w:val="000000" w:themeColor="text1"/>
          <w:sz w:val="24"/>
        </w:rPr>
        <w:lastRenderedPageBreak/>
        <w:t>DATOS ESTADÍSTICOS EN PERÚ</w:t>
      </w:r>
    </w:p>
    <w:p w:rsidR="00D62991" w:rsidRPr="002621C9" w:rsidRDefault="00254800" w:rsidP="002D4D2F">
      <w:pPr>
        <w:spacing w:line="360" w:lineRule="auto"/>
        <w:jc w:val="both"/>
        <w:rPr>
          <w:rFonts w:ascii="Arial" w:hAnsi="Arial" w:cs="Arial"/>
          <w:color w:val="000000" w:themeColor="text1"/>
          <w:sz w:val="24"/>
        </w:rPr>
      </w:pPr>
      <w:r w:rsidRPr="002621C9">
        <w:rPr>
          <w:rFonts w:ascii="Arial" w:hAnsi="Arial" w:cs="Arial"/>
          <w:color w:val="000000" w:themeColor="text1"/>
          <w:sz w:val="24"/>
        </w:rPr>
        <w:t>Según</w:t>
      </w:r>
      <w:r w:rsidR="00E47554" w:rsidRPr="002621C9">
        <w:rPr>
          <w:rFonts w:ascii="Arial" w:hAnsi="Arial" w:cs="Arial"/>
          <w:color w:val="000000" w:themeColor="text1"/>
          <w:sz w:val="24"/>
        </w:rPr>
        <w:t xml:space="preserve"> cifras reportadas</w:t>
      </w:r>
      <w:r w:rsidR="00476EAE" w:rsidRPr="002621C9">
        <w:rPr>
          <w:rFonts w:ascii="Arial" w:hAnsi="Arial" w:cs="Arial"/>
          <w:color w:val="000000" w:themeColor="text1"/>
          <w:sz w:val="24"/>
        </w:rPr>
        <w:t xml:space="preserve"> en el año 2012 en la </w:t>
      </w:r>
      <w:r w:rsidR="00A04615" w:rsidRPr="002621C9">
        <w:rPr>
          <w:rFonts w:ascii="Arial" w:hAnsi="Arial" w:cs="Arial"/>
          <w:color w:val="000000" w:themeColor="text1"/>
          <w:sz w:val="24"/>
        </w:rPr>
        <w:t>Primera Encuesta Nacional Especializada sobre Discapacidad</w:t>
      </w:r>
      <w:r w:rsidR="00833E61" w:rsidRPr="002621C9">
        <w:rPr>
          <w:rFonts w:ascii="Arial" w:hAnsi="Arial" w:cs="Arial"/>
          <w:color w:val="000000" w:themeColor="text1"/>
          <w:sz w:val="24"/>
        </w:rPr>
        <w:t xml:space="preserve"> (INEI, 2014)</w:t>
      </w:r>
      <w:r w:rsidR="00476EAE" w:rsidRPr="002621C9">
        <w:rPr>
          <w:rFonts w:ascii="Arial" w:hAnsi="Arial" w:cs="Arial"/>
          <w:color w:val="000000" w:themeColor="text1"/>
          <w:sz w:val="24"/>
        </w:rPr>
        <w:t xml:space="preserve"> </w:t>
      </w:r>
      <w:r w:rsidR="00D62991" w:rsidRPr="002621C9">
        <w:rPr>
          <w:rFonts w:ascii="Arial" w:hAnsi="Arial" w:cs="Arial"/>
          <w:color w:val="000000" w:themeColor="text1"/>
          <w:sz w:val="24"/>
        </w:rPr>
        <w:t xml:space="preserve">con una población total de 1 mil 858 conglomerados </w:t>
      </w:r>
      <w:r w:rsidR="00476EAE" w:rsidRPr="002621C9">
        <w:rPr>
          <w:rFonts w:ascii="Arial" w:hAnsi="Arial" w:cs="Arial"/>
          <w:color w:val="000000" w:themeColor="text1"/>
          <w:sz w:val="24"/>
        </w:rPr>
        <w:t xml:space="preserve">realizado </w:t>
      </w:r>
      <w:r w:rsidRPr="002621C9">
        <w:rPr>
          <w:rFonts w:ascii="Arial" w:hAnsi="Arial" w:cs="Arial"/>
          <w:color w:val="000000" w:themeColor="text1"/>
          <w:sz w:val="24"/>
        </w:rPr>
        <w:t>por el Instituto Nacional de Estadística e Informática</w:t>
      </w:r>
      <w:r w:rsidR="00E222C8" w:rsidRPr="002621C9">
        <w:rPr>
          <w:rFonts w:ascii="Arial" w:hAnsi="Arial" w:cs="Arial"/>
          <w:color w:val="000000" w:themeColor="text1"/>
          <w:sz w:val="24"/>
        </w:rPr>
        <w:t xml:space="preserve"> </w:t>
      </w:r>
      <w:r w:rsidR="00A538CF" w:rsidRPr="002621C9">
        <w:rPr>
          <w:rFonts w:ascii="Arial" w:hAnsi="Arial" w:cs="Arial"/>
          <w:color w:val="000000" w:themeColor="text1"/>
          <w:sz w:val="24"/>
        </w:rPr>
        <w:t>(INEI)</w:t>
      </w:r>
      <w:r w:rsidR="00476EAE" w:rsidRPr="002621C9">
        <w:rPr>
          <w:rFonts w:ascii="Arial" w:hAnsi="Arial" w:cs="Arial"/>
          <w:color w:val="000000" w:themeColor="text1"/>
          <w:sz w:val="24"/>
        </w:rPr>
        <w:t xml:space="preserve">, </w:t>
      </w:r>
      <w:r w:rsidR="00E47554" w:rsidRPr="002621C9">
        <w:rPr>
          <w:rFonts w:ascii="Arial" w:hAnsi="Arial" w:cs="Arial"/>
          <w:color w:val="000000" w:themeColor="text1"/>
          <w:sz w:val="24"/>
        </w:rPr>
        <w:t>existe</w:t>
      </w:r>
      <w:r w:rsidR="00A04615" w:rsidRPr="002621C9">
        <w:rPr>
          <w:rFonts w:ascii="Arial" w:hAnsi="Arial" w:cs="Arial"/>
          <w:color w:val="000000" w:themeColor="text1"/>
          <w:sz w:val="24"/>
        </w:rPr>
        <w:t>n</w:t>
      </w:r>
      <w:r w:rsidR="00A538CF" w:rsidRPr="002621C9">
        <w:rPr>
          <w:rFonts w:ascii="Arial" w:hAnsi="Arial" w:cs="Arial"/>
          <w:color w:val="000000" w:themeColor="text1"/>
          <w:sz w:val="24"/>
        </w:rPr>
        <w:t xml:space="preserve"> aproximadamente </w:t>
      </w:r>
      <w:r w:rsidR="00A04615" w:rsidRPr="002621C9">
        <w:rPr>
          <w:rFonts w:ascii="Arial" w:hAnsi="Arial" w:cs="Arial"/>
          <w:color w:val="000000" w:themeColor="text1"/>
          <w:sz w:val="24"/>
        </w:rPr>
        <w:t>1 millón 575 mil 402 personas</w:t>
      </w:r>
      <w:r w:rsidR="00D62991" w:rsidRPr="002621C9">
        <w:rPr>
          <w:rFonts w:ascii="Arial" w:hAnsi="Arial" w:cs="Arial"/>
          <w:color w:val="000000" w:themeColor="text1"/>
          <w:sz w:val="24"/>
        </w:rPr>
        <w:t xml:space="preserve"> con algún tipo de discapacidad.</w:t>
      </w:r>
    </w:p>
    <w:p w:rsidR="00605B13" w:rsidRPr="002621C9" w:rsidRDefault="00D62991" w:rsidP="002D4D2F">
      <w:pPr>
        <w:spacing w:line="360" w:lineRule="auto"/>
        <w:jc w:val="both"/>
        <w:rPr>
          <w:rFonts w:ascii="Arial" w:hAnsi="Arial" w:cs="Arial"/>
          <w:color w:val="000000" w:themeColor="text1"/>
          <w:sz w:val="24"/>
        </w:rPr>
      </w:pPr>
      <w:r w:rsidRPr="002621C9">
        <w:rPr>
          <w:rFonts w:ascii="Arial" w:hAnsi="Arial" w:cs="Arial"/>
          <w:color w:val="000000" w:themeColor="text1"/>
          <w:sz w:val="24"/>
        </w:rPr>
        <w:t>Resulta</w:t>
      </w:r>
      <w:r w:rsidR="00A04615" w:rsidRPr="002621C9">
        <w:rPr>
          <w:rFonts w:ascii="Arial" w:hAnsi="Arial" w:cs="Arial"/>
          <w:color w:val="000000" w:themeColor="text1"/>
          <w:sz w:val="24"/>
        </w:rPr>
        <w:t xml:space="preserve"> imprescindible precisar que de este total, </w:t>
      </w:r>
      <w:r w:rsidR="00476EAE" w:rsidRPr="002621C9">
        <w:rPr>
          <w:rFonts w:ascii="Arial" w:hAnsi="Arial" w:cs="Arial"/>
          <w:color w:val="000000" w:themeColor="text1"/>
          <w:sz w:val="24"/>
        </w:rPr>
        <w:t xml:space="preserve">820 mil 731 </w:t>
      </w:r>
      <w:r w:rsidR="00A538CF" w:rsidRPr="002621C9">
        <w:rPr>
          <w:rFonts w:ascii="Arial" w:hAnsi="Arial" w:cs="Arial"/>
          <w:color w:val="000000" w:themeColor="text1"/>
          <w:sz w:val="24"/>
        </w:rPr>
        <w:t xml:space="preserve">son </w:t>
      </w:r>
      <w:r w:rsidR="00476EAE" w:rsidRPr="002621C9">
        <w:rPr>
          <w:rFonts w:ascii="Arial" w:hAnsi="Arial" w:cs="Arial"/>
          <w:color w:val="000000" w:themeColor="text1"/>
          <w:sz w:val="24"/>
        </w:rPr>
        <w:t>mujeres</w:t>
      </w:r>
      <w:r w:rsidR="00A538CF" w:rsidRPr="002621C9">
        <w:rPr>
          <w:rFonts w:ascii="Arial" w:hAnsi="Arial" w:cs="Arial"/>
          <w:color w:val="000000" w:themeColor="text1"/>
          <w:sz w:val="24"/>
        </w:rPr>
        <w:t>, mientras que</w:t>
      </w:r>
      <w:r w:rsidR="00476EAE" w:rsidRPr="002621C9">
        <w:rPr>
          <w:rFonts w:ascii="Arial" w:hAnsi="Arial" w:cs="Arial"/>
          <w:color w:val="000000" w:themeColor="text1"/>
          <w:sz w:val="24"/>
        </w:rPr>
        <w:t xml:space="preserve"> 754 mil 671 son hombres, evidenciándose </w:t>
      </w:r>
      <w:r w:rsidR="009D2379">
        <w:rPr>
          <w:rFonts w:ascii="Arial" w:hAnsi="Arial" w:cs="Arial"/>
          <w:color w:val="000000" w:themeColor="text1"/>
          <w:sz w:val="24"/>
        </w:rPr>
        <w:t>que las féminas presentan</w:t>
      </w:r>
      <w:r w:rsidR="00476EAE" w:rsidRPr="002621C9">
        <w:rPr>
          <w:rFonts w:ascii="Arial" w:hAnsi="Arial" w:cs="Arial"/>
          <w:color w:val="000000" w:themeColor="text1"/>
          <w:sz w:val="24"/>
        </w:rPr>
        <w:t xml:space="preserve"> mayor </w:t>
      </w:r>
      <w:r w:rsidR="00DD69E1">
        <w:rPr>
          <w:rFonts w:ascii="Arial" w:hAnsi="Arial" w:cs="Arial"/>
          <w:color w:val="000000" w:themeColor="text1"/>
          <w:sz w:val="24"/>
        </w:rPr>
        <w:t xml:space="preserve">condición de </w:t>
      </w:r>
      <w:r w:rsidR="00476EAE" w:rsidRPr="002621C9">
        <w:rPr>
          <w:rFonts w:ascii="Arial" w:hAnsi="Arial" w:cs="Arial"/>
          <w:color w:val="000000" w:themeColor="text1"/>
          <w:sz w:val="24"/>
        </w:rPr>
        <w:t>discapacidad</w:t>
      </w:r>
      <w:r w:rsidR="00A04615" w:rsidRPr="002621C9">
        <w:rPr>
          <w:rFonts w:ascii="Arial" w:hAnsi="Arial" w:cs="Arial"/>
          <w:color w:val="000000" w:themeColor="text1"/>
          <w:sz w:val="24"/>
        </w:rPr>
        <w:t>.</w:t>
      </w:r>
      <w:r w:rsidR="002D4D2F" w:rsidRPr="002621C9">
        <w:rPr>
          <w:rFonts w:ascii="Arial" w:hAnsi="Arial" w:cs="Arial"/>
          <w:color w:val="000000" w:themeColor="text1"/>
          <w:sz w:val="24"/>
        </w:rPr>
        <w:t xml:space="preserve"> </w:t>
      </w:r>
      <w:r w:rsidR="00616D12">
        <w:rPr>
          <w:rFonts w:ascii="Arial" w:hAnsi="Arial" w:cs="Arial"/>
          <w:color w:val="000000" w:themeColor="text1"/>
          <w:sz w:val="24"/>
        </w:rPr>
        <w:t>Según los resultados, e</w:t>
      </w:r>
      <w:r w:rsidR="002D4D2F" w:rsidRPr="002621C9">
        <w:rPr>
          <w:rFonts w:ascii="Arial" w:hAnsi="Arial" w:cs="Arial"/>
          <w:color w:val="000000" w:themeColor="text1"/>
          <w:sz w:val="24"/>
        </w:rPr>
        <w:t xml:space="preserve">sta condición afecta, en mayor </w:t>
      </w:r>
      <w:r w:rsidR="000C6433" w:rsidRPr="002621C9">
        <w:rPr>
          <w:rFonts w:ascii="Arial" w:hAnsi="Arial" w:cs="Arial"/>
          <w:color w:val="000000" w:themeColor="text1"/>
          <w:sz w:val="24"/>
        </w:rPr>
        <w:t>medida</w:t>
      </w:r>
      <w:r w:rsidR="002D4D2F" w:rsidRPr="002621C9">
        <w:rPr>
          <w:rFonts w:ascii="Arial" w:hAnsi="Arial" w:cs="Arial"/>
          <w:color w:val="000000" w:themeColor="text1"/>
          <w:sz w:val="24"/>
        </w:rPr>
        <w:t xml:space="preserve">, </w:t>
      </w:r>
      <w:r w:rsidR="000C6433" w:rsidRPr="002621C9">
        <w:rPr>
          <w:rFonts w:ascii="Arial" w:hAnsi="Arial" w:cs="Arial"/>
          <w:color w:val="000000" w:themeColor="text1"/>
          <w:sz w:val="24"/>
        </w:rPr>
        <w:t>al grupo etáreo</w:t>
      </w:r>
      <w:r w:rsidR="002D4D2F" w:rsidRPr="002621C9">
        <w:rPr>
          <w:rFonts w:ascii="Arial" w:hAnsi="Arial" w:cs="Arial"/>
          <w:color w:val="000000" w:themeColor="text1"/>
          <w:sz w:val="24"/>
        </w:rPr>
        <w:t xml:space="preserve"> de 65 y más </w:t>
      </w:r>
      <w:r w:rsidR="007E2D6F">
        <w:rPr>
          <w:rFonts w:ascii="Arial" w:hAnsi="Arial" w:cs="Arial"/>
          <w:color w:val="000000" w:themeColor="text1"/>
          <w:sz w:val="24"/>
        </w:rPr>
        <w:t>años con un 50.</w:t>
      </w:r>
      <w:r w:rsidR="000C6433" w:rsidRPr="002621C9">
        <w:rPr>
          <w:rFonts w:ascii="Arial" w:hAnsi="Arial" w:cs="Arial"/>
          <w:color w:val="000000" w:themeColor="text1"/>
          <w:sz w:val="24"/>
        </w:rPr>
        <w:t xml:space="preserve">4% y de 15 a 64 años con un </w:t>
      </w:r>
      <w:r w:rsidR="007E2D6F">
        <w:rPr>
          <w:rFonts w:ascii="Arial" w:hAnsi="Arial" w:cs="Arial"/>
          <w:color w:val="000000" w:themeColor="text1"/>
          <w:sz w:val="24"/>
        </w:rPr>
        <w:t>41.</w:t>
      </w:r>
      <w:r w:rsidR="002D4D2F" w:rsidRPr="002621C9">
        <w:rPr>
          <w:rFonts w:ascii="Arial" w:hAnsi="Arial" w:cs="Arial"/>
          <w:color w:val="000000" w:themeColor="text1"/>
          <w:sz w:val="24"/>
        </w:rPr>
        <w:t>3%</w:t>
      </w:r>
      <w:r w:rsidR="00833E61" w:rsidRPr="002621C9">
        <w:rPr>
          <w:rFonts w:ascii="Arial" w:hAnsi="Arial" w:cs="Arial"/>
          <w:color w:val="000000" w:themeColor="text1"/>
          <w:sz w:val="24"/>
        </w:rPr>
        <w:t xml:space="preserve"> (INEI, 2015)</w:t>
      </w:r>
      <w:r w:rsidR="002D4D2F" w:rsidRPr="002621C9">
        <w:rPr>
          <w:rFonts w:ascii="Arial" w:hAnsi="Arial" w:cs="Arial"/>
          <w:color w:val="000000" w:themeColor="text1"/>
          <w:sz w:val="24"/>
        </w:rPr>
        <w:t xml:space="preserve"> </w:t>
      </w:r>
      <w:r w:rsidRPr="002621C9">
        <w:rPr>
          <w:rFonts w:ascii="Arial" w:hAnsi="Arial" w:cs="Arial"/>
          <w:color w:val="000000" w:themeColor="text1"/>
          <w:sz w:val="24"/>
        </w:rPr>
        <w:t xml:space="preserve"> </w:t>
      </w:r>
    </w:p>
    <w:p w:rsidR="002F43F2" w:rsidRPr="002621C9" w:rsidRDefault="001B2D56" w:rsidP="002D4D2F">
      <w:pPr>
        <w:spacing w:line="360" w:lineRule="auto"/>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77024" behindDoc="0" locked="0" layoutInCell="1" allowOverlap="1" wp14:anchorId="0CE5C474" wp14:editId="65AE6138">
                <wp:simplePos x="0" y="0"/>
                <wp:positionH relativeFrom="margin">
                  <wp:posOffset>922655</wp:posOffset>
                </wp:positionH>
                <wp:positionV relativeFrom="paragraph">
                  <wp:posOffset>250411</wp:posOffset>
                </wp:positionV>
                <wp:extent cx="3767455" cy="2641600"/>
                <wp:effectExtent l="0" t="0" r="0" b="6350"/>
                <wp:wrapNone/>
                <wp:docPr id="43" name="Grupo 43"/>
                <wp:cNvGraphicFramePr/>
                <a:graphic xmlns:a="http://schemas.openxmlformats.org/drawingml/2006/main">
                  <a:graphicData uri="http://schemas.microsoft.com/office/word/2010/wordprocessingGroup">
                    <wpg:wgp>
                      <wpg:cNvGrpSpPr/>
                      <wpg:grpSpPr>
                        <a:xfrm>
                          <a:off x="0" y="0"/>
                          <a:ext cx="3767455" cy="2641600"/>
                          <a:chOff x="0" y="0"/>
                          <a:chExt cx="3489649" cy="2332277"/>
                        </a:xfrm>
                      </wpg:grpSpPr>
                      <wps:wsp>
                        <wps:cNvPr id="51" name="Rectángulo 51"/>
                        <wps:cNvSpPr/>
                        <wps:spPr>
                          <a:xfrm>
                            <a:off x="2015412" y="65315"/>
                            <a:ext cx="1222310" cy="550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jc w:val="center"/>
                                <w:rPr>
                                  <w:rFonts w:ascii="Arial" w:hAnsi="Arial" w:cs="Arial"/>
                                  <w:color w:val="000000" w:themeColor="text1"/>
                                  <w:sz w:val="20"/>
                                </w:rPr>
                              </w:pPr>
                              <w:r w:rsidRPr="002C34B2">
                                <w:rPr>
                                  <w:rFonts w:ascii="Arial" w:hAnsi="Arial" w:cs="Arial"/>
                                  <w:color w:val="000000" w:themeColor="text1"/>
                                  <w:sz w:val="20"/>
                                </w:rPr>
                                <w:t>5.2% de la población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upo 61"/>
                        <wpg:cNvGrpSpPr/>
                        <wpg:grpSpPr>
                          <a:xfrm>
                            <a:off x="0" y="0"/>
                            <a:ext cx="3489649" cy="2332277"/>
                            <a:chOff x="0" y="0"/>
                            <a:chExt cx="3489649" cy="2332277"/>
                          </a:xfrm>
                        </wpg:grpSpPr>
                        <wps:wsp>
                          <wps:cNvPr id="82" name="Rectángulo 82"/>
                          <wps:cNvSpPr/>
                          <wps:spPr>
                            <a:xfrm>
                              <a:off x="1651518" y="2015412"/>
                              <a:ext cx="1614196" cy="316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65 y más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upo 84"/>
                          <wpg:cNvGrpSpPr/>
                          <wpg:grpSpPr>
                            <a:xfrm>
                              <a:off x="0" y="0"/>
                              <a:ext cx="3489649" cy="2304662"/>
                              <a:chOff x="0" y="0"/>
                              <a:chExt cx="3489649" cy="2304662"/>
                            </a:xfrm>
                          </wpg:grpSpPr>
                          <wps:wsp>
                            <wps:cNvPr id="90" name="Rectángulo 90"/>
                            <wps:cNvSpPr/>
                            <wps:spPr>
                              <a:xfrm>
                                <a:off x="1651518" y="1660849"/>
                                <a:ext cx="1838131" cy="3172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De 15 a 64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o 93"/>
                            <wpg:cNvGrpSpPr/>
                            <wpg:grpSpPr>
                              <a:xfrm>
                                <a:off x="0" y="0"/>
                                <a:ext cx="3368350" cy="2304662"/>
                                <a:chOff x="0" y="0"/>
                                <a:chExt cx="3368350" cy="2304662"/>
                              </a:xfrm>
                            </wpg:grpSpPr>
                            <wpg:grpSp>
                              <wpg:cNvPr id="94" name="Grupo 94"/>
                              <wpg:cNvGrpSpPr/>
                              <wpg:grpSpPr>
                                <a:xfrm>
                                  <a:off x="0" y="0"/>
                                  <a:ext cx="2929773" cy="2304662"/>
                                  <a:chOff x="0" y="0"/>
                                  <a:chExt cx="2929773" cy="2304662"/>
                                </a:xfrm>
                              </wpg:grpSpPr>
                              <wps:wsp>
                                <wps:cNvPr id="96" name="Rectángulo 96"/>
                                <wps:cNvSpPr/>
                                <wps:spPr>
                                  <a:xfrm>
                                    <a:off x="662473" y="1987421"/>
                                    <a:ext cx="1464906" cy="31724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794 294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 name="Grupo 98"/>
                                <wpg:cNvGrpSpPr/>
                                <wpg:grpSpPr>
                                  <a:xfrm>
                                    <a:off x="0" y="0"/>
                                    <a:ext cx="2929773" cy="2257490"/>
                                    <a:chOff x="0" y="0"/>
                                    <a:chExt cx="2929773" cy="2257490"/>
                                  </a:xfrm>
                                </wpg:grpSpPr>
                                <wpg:grpSp>
                                  <wpg:cNvPr id="99" name="Grupo 99"/>
                                  <wpg:cNvGrpSpPr/>
                                  <wpg:grpSpPr>
                                    <a:xfrm>
                                      <a:off x="0" y="0"/>
                                      <a:ext cx="2929773" cy="2257490"/>
                                      <a:chOff x="0" y="0"/>
                                      <a:chExt cx="2929773" cy="2257490"/>
                                    </a:xfrm>
                                  </wpg:grpSpPr>
                                  <wpg:grpSp>
                                    <wpg:cNvPr id="104" name="Grupo 104"/>
                                    <wpg:cNvGrpSpPr/>
                                    <wpg:grpSpPr>
                                      <a:xfrm>
                                        <a:off x="0" y="0"/>
                                        <a:ext cx="2929773" cy="2257490"/>
                                        <a:chOff x="0" y="0"/>
                                        <a:chExt cx="2929773" cy="2257490"/>
                                      </a:xfrm>
                                    </wpg:grpSpPr>
                                    <wpg:grpSp>
                                      <wpg:cNvPr id="105" name="Grupo 105"/>
                                      <wpg:cNvGrpSpPr/>
                                      <wpg:grpSpPr>
                                        <a:xfrm>
                                          <a:off x="0" y="0"/>
                                          <a:ext cx="2929773" cy="2257490"/>
                                          <a:chOff x="0" y="0"/>
                                          <a:chExt cx="2929773" cy="2257490"/>
                                        </a:xfrm>
                                      </wpg:grpSpPr>
                                      <wpg:grpSp>
                                        <wpg:cNvPr id="108" name="Grupo 108"/>
                                        <wpg:cNvGrpSpPr/>
                                        <wpg:grpSpPr>
                                          <a:xfrm>
                                            <a:off x="130628" y="0"/>
                                            <a:ext cx="2799145" cy="2257490"/>
                                            <a:chOff x="0" y="0"/>
                                            <a:chExt cx="2799145" cy="2257490"/>
                                          </a:xfrm>
                                        </wpg:grpSpPr>
                                        <wpg:grpSp>
                                          <wpg:cNvPr id="110" name="Grupo 110"/>
                                          <wpg:cNvGrpSpPr/>
                                          <wpg:grpSpPr>
                                            <a:xfrm>
                                              <a:off x="0" y="0"/>
                                              <a:ext cx="2799145" cy="2257490"/>
                                              <a:chOff x="0" y="0"/>
                                              <a:chExt cx="2799145" cy="2257490"/>
                                            </a:xfrm>
                                          </wpg:grpSpPr>
                                          <wps:wsp>
                                            <wps:cNvPr id="111" name="Rectángulo 111"/>
                                            <wps:cNvSpPr/>
                                            <wps:spPr>
                                              <a:xfrm>
                                                <a:off x="765110" y="0"/>
                                                <a:ext cx="1278294" cy="522268"/>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ángulo 112"/>
                                            <wps:cNvSpPr/>
                                            <wps:spPr>
                                              <a:xfrm>
                                                <a:off x="0" y="671804"/>
                                                <a:ext cx="1324908" cy="52226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ángulo 113"/>
                                            <wps:cNvSpPr/>
                                            <wps:spPr>
                                              <a:xfrm>
                                                <a:off x="1474237" y="671804"/>
                                                <a:ext cx="1324908" cy="522268"/>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ángulo 114"/>
                                            <wps:cNvSpPr/>
                                            <wps:spPr>
                                              <a:xfrm>
                                                <a:off x="671804" y="1315616"/>
                                                <a:ext cx="1324908" cy="279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ángulo 115"/>
                                            <wps:cNvSpPr/>
                                            <wps:spPr>
                                              <a:xfrm>
                                                <a:off x="671804" y="1651518"/>
                                                <a:ext cx="1324908" cy="2799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wps:spPr>
                                              <a:xfrm>
                                                <a:off x="671804" y="1978090"/>
                                                <a:ext cx="13246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ectángulo 117"/>
                                          <wps:cNvSpPr/>
                                          <wps:spPr>
                                            <a:xfrm>
                                              <a:off x="608282" y="0"/>
                                              <a:ext cx="1464906" cy="615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sidRPr="002C34B2">
                                                  <w:rPr>
                                                    <w:rFonts w:ascii="Arial" w:hAnsi="Arial" w:cs="Arial"/>
                                                    <w:color w:val="000000" w:themeColor="text1"/>
                                                    <w:sz w:val="24"/>
                                                  </w:rPr>
                                                  <w:t>Nacional</w:t>
                                                </w:r>
                                              </w:p>
                                              <w:p w:rsidR="00513A12" w:rsidRPr="002C34B2" w:rsidRDefault="00513A12" w:rsidP="001B2D56">
                                                <w:pPr>
                                                  <w:pStyle w:val="Prrafodelista"/>
                                                  <w:rPr>
                                                    <w:rFonts w:ascii="Arial" w:hAnsi="Arial" w:cs="Arial"/>
                                                    <w:color w:val="000000" w:themeColor="text1"/>
                                                    <w:sz w:val="24"/>
                                                  </w:rPr>
                                                </w:pPr>
                                                <w:r w:rsidRPr="002C34B2">
                                                  <w:rPr>
                                                    <w:rFonts w:ascii="Arial" w:hAnsi="Arial" w:cs="Arial"/>
                                                    <w:color w:val="000000" w:themeColor="text1"/>
                                                    <w:sz w:val="24"/>
                                                  </w:rPr>
                                                  <w:t xml:space="preserve">1 575 402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Rectángulo 118"/>
                                        <wps:cNvSpPr/>
                                        <wps:spPr>
                                          <a:xfrm>
                                            <a:off x="0" y="690466"/>
                                            <a:ext cx="1445649" cy="4851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Hombres</w:t>
                                              </w:r>
                                            </w:p>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754 671</w:t>
                                              </w:r>
                                              <w:r w:rsidRPr="002C34B2">
                                                <w:rPr>
                                                  <w:rFonts w:ascii="Arial" w:hAnsi="Arial" w:cs="Arial"/>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Rectángulo 119"/>
                                      <wps:cNvSpPr/>
                                      <wps:spPr>
                                        <a:xfrm>
                                          <a:off x="1446245" y="690466"/>
                                          <a:ext cx="1464906" cy="615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 xml:space="preserve">Mujeres </w:t>
                                            </w:r>
                                          </w:p>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820 731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Rectángulo 120"/>
                                    <wps:cNvSpPr/>
                                    <wps:spPr>
                                      <a:xfrm>
                                        <a:off x="662473" y="1306286"/>
                                        <a:ext cx="1464906" cy="31724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129 796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Rectángulo 121"/>
                                  <wps:cNvSpPr/>
                                  <wps:spPr>
                                    <a:xfrm>
                                      <a:off x="662473" y="1660849"/>
                                      <a:ext cx="1464906" cy="31724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651 312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2" name="Rectángulo 122"/>
                              <wps:cNvSpPr/>
                              <wps:spPr>
                                <a:xfrm>
                                  <a:off x="1651518" y="1287625"/>
                                  <a:ext cx="1716832" cy="5131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Menor de 15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CE5C474" id="Grupo 43" o:spid="_x0000_s1034" style="position:absolute;left:0;text-align:left;margin-left:72.65pt;margin-top:19.7pt;width:296.65pt;height:208pt;z-index:251777024;mso-position-horizontal-relative:margin;mso-width-relative:margin;mso-height-relative:margin" coordsize="34896,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">
                <v:rect id="Rectángulo 51" o:spid="_x0000_s1035" style="position:absolute;left:20154;top:653;width:12223;height:5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IM8MA&#10;AADbAAAADwAAAGRycy9kb3ducmV2LnhtbESPT2sCMRTE7wW/Q3iCt5q1Y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IM8MAAADbAAAADwAAAAAAAAAAAAAAAACYAgAAZHJzL2Rv&#10;d25yZXYueG1sUEsFBgAAAAAEAAQA9QAAAIgDAAAAAA==&#10;" filled="f" stroked="f" strokeweight="1pt">
                  <v:textbox>
                    <w:txbxContent>
                      <w:p w:rsidR="00513A12" w:rsidRPr="002C34B2" w:rsidRDefault="00513A12" w:rsidP="001B2D56">
                        <w:pPr>
                          <w:jc w:val="center"/>
                          <w:rPr>
                            <w:rFonts w:ascii="Arial" w:hAnsi="Arial" w:cs="Arial"/>
                            <w:color w:val="000000" w:themeColor="text1"/>
                            <w:sz w:val="20"/>
                          </w:rPr>
                        </w:pPr>
                        <w:r w:rsidRPr="002C34B2">
                          <w:rPr>
                            <w:rFonts w:ascii="Arial" w:hAnsi="Arial" w:cs="Arial"/>
                            <w:color w:val="000000" w:themeColor="text1"/>
                            <w:sz w:val="20"/>
                          </w:rPr>
                          <w:t>5.2% de la población total</w:t>
                        </w:r>
                      </w:p>
                    </w:txbxContent>
                  </v:textbox>
                </v:rect>
                <v:group id="Grupo 61" o:spid="_x0000_s1036" style="position:absolute;width:34896;height:23322" coordsize="34896,2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ángulo 82" o:spid="_x0000_s1037" style="position:absolute;left:16515;top:20154;width:16142;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6A8MA&#10;AADbAAAADwAAAGRycy9kb3ducmV2LnhtbESPT2sCMRTE7wW/Q3hCbzWrh7JsjVKFUsWD+Kf31+S5&#10;u7h5WZK4u357Uyh4HGbmN8x8OdhGdORD7VjBdJKBINbO1FwqOJ++3nIQISIbbByTgjsFWC5GL3Ms&#10;jOv5QN0xliJBOBSooIqxLaQMuiKLYeJa4uRdnLcYk/SlNB77BLeNnGXZu7RYc1qosKV1Rfp6vFkF&#10;P+6y6q3+5W1339e3753XOt8p9ToePj9ARBriM/zf3hgF+Q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C6A8MAAADbAAAADwAAAAAAAAAAAAAAAACYAgAAZHJzL2Rv&#10;d25yZXYueG1sUEsFBgAAAAAEAAQA9QAAAIgDAAAAAA==&#10;" filled="f" stroked="f" strokeweight="1pt">
                    <v:textbo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65 y más años</w:t>
                          </w:r>
                        </w:p>
                      </w:txbxContent>
                    </v:textbox>
                  </v:rect>
                  <v:group id="Grupo 84" o:spid="_x0000_s1038" style="position:absolute;width:34896;height:23046" coordsize="34896,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ángulo 90" o:spid="_x0000_s1039" style="position:absolute;left:16515;top:16608;width:18381;height:3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XMsAA&#10;AADbAAAADwAAAGRycy9kb3ducmV2LnhtbERPz2vCMBS+D/wfwhO8zXQ7iHZG2QSZ4kGs2/0tebZl&#10;zUtJYlv/e3MQPH58v5frwTaiIx9qxwrephkIYu1MzaWCn/P2dQ4iRGSDjWNScKMA69XoZYm5cT2f&#10;qCtiKVIIhxwVVDG2uZRBV2QxTF1LnLiL8xZjgr6UxmOfwm0j37NsJi3WnBoqbGlTkf4vrlbBr7t8&#10;9Vb/8b67Hevr98FrPT8oNRkPnx8gIg3xKX64d0bBIq1P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cXMsAAAADbAAAADwAAAAAAAAAAAAAAAACYAgAAZHJzL2Rvd25y&#10;ZXYueG1sUEsFBgAAAAAEAAQA9QAAAIUDAAAAAA==&#10;" filled="f" stroked="f" strokeweight="1pt">
                      <v:textbo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De 15 a 64 años</w:t>
                            </w:r>
                          </w:p>
                        </w:txbxContent>
                      </v:textbox>
                    </v:rect>
                    <v:group id="Grupo 93" o:spid="_x0000_s1040" style="position:absolute;width:33683;height:23046" coordsize="33683,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upo 94" o:spid="_x0000_s1041" style="position:absolute;width:29297;height:23046" coordsize="29297,2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ángulo 96" o:spid="_x0000_s1042" style="position:absolute;left:6624;top:19874;width:14649;height:3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T1cMA&#10;AADbAAAADwAAAGRycy9kb3ducmV2LnhtbESP0WrCQBRE3wX/YbmCL6Ibo2hNXaUIglBQjP2AS/Z2&#10;E8zeDdltTP++KxR8HGbmDLPd97YWHbW+cqxgPktAEBdOV2wUfN2O0zcQPiBrrB2Tgl/ysN8NB1vM&#10;tHvwlbo8GBEh7DNUUIbQZFL6oiSLfuYa4uh9u9ZiiLI1Urf4iHBbyzRJVtJixXGhxIYOJRX3/Mcq&#10;CJtL103Wh7PJT7dFatOl+eyXSo1H/cc7iEB9eIX/2yetYLOC5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OT1cMAAADbAAAADwAAAAAAAAAAAAAAAACYAgAAZHJzL2Rv&#10;d25yZXYueG1sUEsFBgAAAAAEAAQA9QAAAIgDAAAAAA==&#10;" fillcolor="#fbe4d5 [661]" stroked="f" strokeweight="1pt">
                          <v:textbo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794 294</w:t>
                                </w:r>
                              </w:p>
                            </w:txbxContent>
                          </v:textbox>
                        </v:rect>
                        <v:group id="Grupo 98" o:spid="_x0000_s1043" style="position:absolute;width:29297;height:22574" coordsize="29297,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upo 99" o:spid="_x0000_s1044" style="position:absolute;width:29297;height:22574" coordsize="29297,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upo 104" o:spid="_x0000_s1045" style="position:absolute;width:29297;height:22574" coordsize="29297,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upo 105" o:spid="_x0000_s1046" style="position:absolute;width:29297;height:22574" coordsize="29297,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upo 108" o:spid="_x0000_s1047" style="position:absolute;left:1306;width:27991;height:22574" coordsize="27991,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upo 110" o:spid="_x0000_s1048" style="position:absolute;width:27991;height:22574" coordsize="27991,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ángulo 111" o:spid="_x0000_s1049" style="position:absolute;left:7651;width:12783;height:5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QcUA&#10;AADcAAAADwAAAGRycy9kb3ducmV2LnhtbESPQWvCQBCF7wX/wzJCL0U36cFKdJUgtAo9NfGgtzE7&#10;JsHsbNhdNf57t1DobYb35n1vluvBdOJGzreWFaTTBARxZXXLtYJ9+TmZg/ABWWNnmRQ8yMN6NXpZ&#10;YqbtnX/oVoRaxBD2GSpoQugzKX3VkEE/tT1x1M7WGQxxdbXUDu8x3HTyPUlm0mDLkdBgT5uGqktx&#10;NRHS+bKgbxe2X6f8LT9+7I6z8qDU63jIFyACDeHf/He907F+msLvM3EC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JBxQAAANwAAAAPAAAAAAAAAAAAAAAAAJgCAABkcnMv&#10;ZG93bnJldi54bWxQSwUGAAAAAAQABAD1AAAAigMAAAAA&#10;" fillcolor="#ff7c80" stroked="f" strokeweight="1pt"/>
                                    <v:rect id="Rectángulo 112" o:spid="_x0000_s1050" style="position:absolute;top:6718;width:13249;height:5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QzcAA&#10;AADcAAAADwAAAGRycy9kb3ducmV2LnhtbERPzUoDMRC+F3yHMIK3NmkFqWuziwiiVC9tfYDpZtws&#10;biZLMrarT28Ewdt8fL+zaaYwqBOl3Ee2sFwYUMRtdD13Ft4Oj/M1qCzIDofIZOGLMjT1xWyDlYtn&#10;3tFpL50qIZwrtOBFxkrr3HoKmBdxJC7ce0wBpcDUaZfwXMLDoFfG3OiAPZcGjyM9eGo/9p/BQur4&#10;+vb1ZUvHI5qt8UG+n0ax9upyur8DJTTJv/jP/ezK/OUKfp8pF+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fQzcAAAADcAAAADwAAAAAAAAAAAAAAAACYAgAAZHJzL2Rvd25y&#10;ZXYueG1sUEsFBgAAAAAEAAQA9QAAAIUDAAAAAA==&#10;" fillcolor="#bdd6ee [1300]" stroked="f" strokeweight="1pt"/>
                                    <v:rect id="Rectángulo 113" o:spid="_x0000_s1051" style="position:absolute;left:14742;top:6718;width:13249;height:5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9DcQA&#10;AADcAAAADwAAAGRycy9kb3ducmV2LnhtbERPTWvCQBC9C/0PyxS86Ualto3ZSBGkrYdCtQePQ3bM&#10;hmZnY3YbY3+9Kwje5vE+J1v2thYdtb5yrGAyTkAQF05XXCr42a1HLyB8QNZYOyYFZ/KwzB8GGaba&#10;nfibum0oRQxhn6ICE0KTSukLQxb92DXEkTu41mKIsC2lbvEUw20tp0kylxYrjg0GG1oZKn63f1bB&#10;br1/luevo93su1c9Nfrp/735VGr42L8tQATqw118c3/oOH8yg+sz8QK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Q3EAAAA3AAAAA8AAAAAAAAAAAAAAAAAmAIAAGRycy9k&#10;b3ducmV2LnhtbFBLBQYAAAAABAAEAPUAAACJAwAAAAA=&#10;" fillcolor="#fcc" stroked="f" strokeweight="1pt"/>
                                    <v:rect id="Rectángulo 114" o:spid="_x0000_s1052" style="position:absolute;left:6718;top:13156;width:132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CSMEA&#10;AADcAAAADwAAAGRycy9kb3ducmV2LnhtbERPS2sCMRC+F/wPYQRvNWuR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wkjBAAAA3AAAAA8AAAAAAAAAAAAAAAAAmAIAAGRycy9kb3du&#10;cmV2LnhtbFBLBQYAAAAABAAEAPUAAACGAwAAAAA=&#10;" filled="f" stroked="f" strokeweight="1pt"/>
                                    <v:rect id="Rectángulo 115" o:spid="_x0000_s1053" style="position:absolute;left:6718;top:16515;width:13249;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Rectángulo 116" o:spid="_x0000_s1054" style="position:absolute;left:6718;top:19780;width:1324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5pMEA&#10;AADcAAAADwAAAGRycy9kb3ducmV2LnhtbERPS4vCMBC+L/gfwgje1tQ9iFSjqCCueFjWx31MxrbY&#10;TEoS2/rvNwsLe5uP7zmLVW9r0ZIPlWMFk3EGglg7U3Gh4HLevc9AhIhssHZMCl4UYLUcvC0wN67j&#10;b2pPsRAphEOOCsoYm1zKoEuyGMauIU7c3XmLMUFfSOOxS+G2lh9ZNpUWK04NJTa0LUk/Tk+r4Oru&#10;m87qGx/a11f13B+91rOjUqNhv56DiNTHf/Gf+9Ok+ZMp/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aTBAAAA3AAAAA8AAAAAAAAAAAAAAAAAmAIAAGRycy9kb3du&#10;cmV2LnhtbFBLBQYAAAAABAAEAPUAAACGAwAAAAA=&#10;" filled="f" stroked="f" strokeweight="1pt"/>
                                  </v:group>
                                  <v:rect id="Rectángulo 117" o:spid="_x0000_s1055" style="position:absolute;left:6082;width:14649;height:6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P8EA&#10;AADcAAAADwAAAGRycy9kb3ducmV2LnhtbERPS2sCMRC+F/wPYQRvNWsPVla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XD/BAAAA3AAAAA8AAAAAAAAAAAAAAAAAmAIAAGRycy9kb3du&#10;cmV2LnhtbFBLBQYAAAAABAAEAPUAAACGAwAAAAA=&#10;" filled="f" stroked="f" strokeweight="1pt">
                                    <v:textbox>
                                      <w:txbxContent>
                                        <w:p w:rsidR="00513A12" w:rsidRPr="002C34B2" w:rsidRDefault="00513A12" w:rsidP="001B2D56">
                                          <w:pPr>
                                            <w:pStyle w:val="Prrafodelista"/>
                                            <w:rPr>
                                              <w:rFonts w:ascii="Arial" w:hAnsi="Arial" w:cs="Arial"/>
                                              <w:color w:val="000000" w:themeColor="text1"/>
                                              <w:sz w:val="24"/>
                                            </w:rPr>
                                          </w:pPr>
                                          <w:r w:rsidRPr="002C34B2">
                                            <w:rPr>
                                              <w:rFonts w:ascii="Arial" w:hAnsi="Arial" w:cs="Arial"/>
                                              <w:color w:val="000000" w:themeColor="text1"/>
                                              <w:sz w:val="24"/>
                                            </w:rPr>
                                            <w:t>Nacional</w:t>
                                          </w:r>
                                        </w:p>
                                        <w:p w:rsidR="00513A12" w:rsidRPr="002C34B2" w:rsidRDefault="00513A12" w:rsidP="001B2D56">
                                          <w:pPr>
                                            <w:pStyle w:val="Prrafodelista"/>
                                            <w:rPr>
                                              <w:rFonts w:ascii="Arial" w:hAnsi="Arial" w:cs="Arial"/>
                                              <w:color w:val="000000" w:themeColor="text1"/>
                                              <w:sz w:val="24"/>
                                            </w:rPr>
                                          </w:pPr>
                                          <w:r w:rsidRPr="002C34B2">
                                            <w:rPr>
                                              <w:rFonts w:ascii="Arial" w:hAnsi="Arial" w:cs="Arial"/>
                                              <w:color w:val="000000" w:themeColor="text1"/>
                                              <w:sz w:val="24"/>
                                            </w:rPr>
                                            <w:t xml:space="preserve">1 575 402 </w:t>
                                          </w:r>
                                        </w:p>
                                      </w:txbxContent>
                                    </v:textbox>
                                  </v:rect>
                                </v:group>
                                <v:rect id="Rectángulo 118" o:spid="_x0000_s1056" style="position:absolute;top:6904;width:14456;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TcQA&#10;AADcAAAADwAAAGRycy9kb3ducmV2LnhtbESPQW/CMAyF75P2HyJP4jZSdkCoENA2CTHEYRqwu5eY&#10;tlrjVEloy7/Hh0m72XrP731ebUbfqp5iagIbmE0LUMQ2uIYrA+fT9nkBKmVkh21gMnCjBJv148MK&#10;SxcG/qL+mCslIZxKNFDn3JVaJ1uTxzQNHbFolxA9ZlljpV3EQcJ9q1+KYq49NiwNNXb0XpP9PV69&#10;ge9weRu8/eF9f/tsrrtDtHZxMGbyNL4uQWUa87/57/rDCf5Ma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E3EAAAA3AAAAA8AAAAAAAAAAAAAAAAAmAIAAGRycy9k&#10;b3ducmV2LnhtbFBLBQYAAAAABAAEAPUAAACJAwAAAAA=&#10;" filled="f" stroked="f" strokeweight="1pt">
                                  <v:textbo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Hombres</w:t>
                                        </w:r>
                                      </w:p>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754 671</w:t>
                                        </w:r>
                                        <w:r w:rsidRPr="002C34B2">
                                          <w:rPr>
                                            <w:rFonts w:ascii="Arial" w:hAnsi="Arial" w:cs="Arial"/>
                                            <w:color w:val="000000" w:themeColor="text1"/>
                                            <w:sz w:val="24"/>
                                          </w:rPr>
                                          <w:t xml:space="preserve"> </w:t>
                                        </w:r>
                                      </w:p>
                                    </w:txbxContent>
                                  </v:textbox>
                                </v:rect>
                              </v:group>
                              <v:rect id="Rectángulo 119" o:spid="_x0000_s1057" style="position:absolute;left:14462;top:6904;width:14649;height:6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t1sEA&#10;AADcAAAADwAAAGRycy9kb3ducmV2LnhtbERPS2sCMRC+F/wPYQRvNWsPYle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bdbBAAAA3AAAAA8AAAAAAAAAAAAAAAAAmAIAAGRycy9kb3du&#10;cmV2LnhtbFBLBQYAAAAABAAEAPUAAACGAwAAAAA=&#10;" filled="f" stroked="f" strokeweight="1pt">
                                <v:textbo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 xml:space="preserve">Mujeres </w:t>
                                      </w:r>
                                    </w:p>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820 731</w:t>
                                      </w:r>
                                    </w:p>
                                  </w:txbxContent>
                                </v:textbox>
                              </v:rect>
                            </v:group>
                            <v:rect id="Rectángulo 120" o:spid="_x0000_s1058" style="position:absolute;left:6624;top:13062;width:14649;height:3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f2sUA&#10;AADcAAAADwAAAGRycy9kb3ducmV2LnhtbESP0WrCQBBF3wv9h2UKvhTdNJWqqasUQRAKlUY/YMiO&#10;m9DsbMiuMf5956HQtxnunXvPrLejb9VAfWwCG3iZZaCIq2AbdgbOp/10CSomZIttYDJwpwjbzePD&#10;GgsbbvxNQ5mckhCOBRqoU+oKrWNVk8c4Cx2xaJfQe0yy9k7bHm8S7ludZ9mb9tiwNNTY0a6m6qe8&#10;egNpdRyG58Xuy5WH02vu87n7HOfGTJ7Gj3dQicb0b/67PljBz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t/axQAAANwAAAAPAAAAAAAAAAAAAAAAAJgCAABkcnMv&#10;ZG93bnJldi54bWxQSwUGAAAAAAQABAD1AAAAigMAAAAA&#10;" fillcolor="#fbe4d5 [661]" stroked="f" strokeweight="1pt">
                              <v:textbo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129 796</w:t>
                                    </w:r>
                                  </w:p>
                                </w:txbxContent>
                              </v:textbox>
                            </v:rect>
                          </v:group>
                          <v:rect id="Rectángulo 121" o:spid="_x0000_s1059" style="position:absolute;left:6624;top:16608;width:14649;height:3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6QcMA&#10;AADcAAAADwAAAGRycy9kb3ducmV2LnhtbERP3WrCMBS+H/gO4Qi7GZraydRqWkQYCIPJqg9waI5p&#10;sTkpTazd2y+Dwe7Ox/d7dsVoWzFQ7xvHChbzBARx5XTDRsHl/D5bg/ABWWPrmBR8k4cinzztMNPu&#10;wV80lMGIGMI+QwV1CF0mpa9qsujnriOO3NX1FkOEvZG6x0cMt61Mk+RNWmw4NtTY0aGm6lberYKw&#10;OQ3Dy+rwacrj+TW16dJ8jEulnqfjfgsi0Bj+xX/uo47z0w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56QcMAAADcAAAADwAAAAAAAAAAAAAAAACYAgAAZHJzL2Rv&#10;d25yZXYueG1sUEsFBgAAAAAEAAQA9QAAAIgDAAAAAA==&#10;" fillcolor="#fbe4d5 [661]" stroked="f" strokeweight="1pt">
                            <v:textbox>
                              <w:txbxContent>
                                <w:p w:rsidR="00513A12" w:rsidRPr="002C34B2" w:rsidRDefault="00513A12" w:rsidP="001B2D56">
                                  <w:pPr>
                                    <w:pStyle w:val="Prrafodelista"/>
                                    <w:rPr>
                                      <w:rFonts w:ascii="Arial" w:hAnsi="Arial" w:cs="Arial"/>
                                      <w:color w:val="000000" w:themeColor="text1"/>
                                      <w:sz w:val="24"/>
                                    </w:rPr>
                                  </w:pPr>
                                  <w:r>
                                    <w:rPr>
                                      <w:rFonts w:ascii="Arial" w:hAnsi="Arial" w:cs="Arial"/>
                                      <w:color w:val="000000" w:themeColor="text1"/>
                                      <w:sz w:val="24"/>
                                    </w:rPr>
                                    <w:t>651 312</w:t>
                                  </w:r>
                                </w:p>
                              </w:txbxContent>
                            </v:textbox>
                          </v:rect>
                        </v:group>
                      </v:group>
                      <v:rect id="Rectángulo 122" o:spid="_x0000_s1060" style="position:absolute;left:16515;top:12876;width:17168;height: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GsEA&#10;AADcAAAADwAAAGRycy9kb3ducmV2LnhtbERPTWsCMRC9F/wPYQRvNeseRFajqCC2eCi19T4m4+7i&#10;ZrIkcXf9902h0Ns83uesNoNtREc+1I4VzKYZCGLtTM2lgu+vw+sCRIjIBhvHpOBJATbr0csKC+N6&#10;/qTuHEuRQjgUqKCKsS2kDLoii2HqWuLE3Zy3GBP0pTQe+xRuG5ln2VxarDk1VNjSviJ9Pz+sgou7&#10;7Xqrr/zePT/qx/HktV6clJqMh+0SRKQh/ov/3G8mzc9z+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7NRrBAAAA3AAAAA8AAAAAAAAAAAAAAAAAmAIAAGRycy9kb3du&#10;cmV2LnhtbFBLBQYAAAAABAAEAPUAAACGAwAAAAA=&#10;" filled="f" stroked="f" strokeweight="1pt">
                        <v:textbox>
                          <w:txbxContent>
                            <w:p w:rsidR="00513A12" w:rsidRPr="002C34B2" w:rsidRDefault="00513A12" w:rsidP="001B2D56">
                              <w:pPr>
                                <w:pStyle w:val="Prrafodelista"/>
                                <w:rPr>
                                  <w:rFonts w:ascii="Arial" w:hAnsi="Arial" w:cs="Arial"/>
                                  <w:color w:val="000000" w:themeColor="text1"/>
                                  <w:sz w:val="20"/>
                                </w:rPr>
                              </w:pPr>
                              <w:r w:rsidRPr="002C34B2">
                                <w:rPr>
                                  <w:rFonts w:ascii="Arial" w:hAnsi="Arial" w:cs="Arial"/>
                                  <w:color w:val="000000" w:themeColor="text1"/>
                                  <w:sz w:val="20"/>
                                </w:rPr>
                                <w:t>Menor de 15 años</w:t>
                              </w:r>
                            </w:p>
                          </w:txbxContent>
                        </v:textbox>
                      </v:rect>
                    </v:group>
                  </v:group>
                </v:group>
                <w10:wrap anchorx="margin"/>
              </v:group>
            </w:pict>
          </mc:Fallback>
        </mc:AlternateContent>
      </w:r>
    </w:p>
    <w:p w:rsidR="009A01A1" w:rsidRPr="002621C9" w:rsidRDefault="009A01A1" w:rsidP="002D4D2F">
      <w:pPr>
        <w:spacing w:line="360" w:lineRule="auto"/>
        <w:jc w:val="both"/>
        <w:rPr>
          <w:rFonts w:ascii="Arial" w:hAnsi="Arial" w:cs="Arial"/>
          <w:color w:val="000000" w:themeColor="text1"/>
          <w:sz w:val="24"/>
        </w:rPr>
      </w:pPr>
    </w:p>
    <w:p w:rsidR="007C0CDF" w:rsidRPr="002621C9" w:rsidRDefault="007C0CDF" w:rsidP="002D4D2F">
      <w:pPr>
        <w:spacing w:line="360" w:lineRule="auto"/>
        <w:jc w:val="both"/>
        <w:rPr>
          <w:rFonts w:ascii="Arial" w:hAnsi="Arial" w:cs="Arial"/>
          <w:color w:val="000000" w:themeColor="text1"/>
          <w:sz w:val="24"/>
        </w:rPr>
      </w:pPr>
    </w:p>
    <w:p w:rsidR="00E47554" w:rsidRPr="002621C9" w:rsidRDefault="00A04615" w:rsidP="00A00480">
      <w:pPr>
        <w:pStyle w:val="Prrafodelista"/>
        <w:spacing w:line="360" w:lineRule="auto"/>
        <w:ind w:left="1440"/>
        <w:jc w:val="both"/>
        <w:rPr>
          <w:color w:val="000000" w:themeColor="text1"/>
        </w:rPr>
      </w:pPr>
      <w:r w:rsidRPr="002621C9">
        <w:rPr>
          <w:color w:val="000000" w:themeColor="text1"/>
        </w:rPr>
        <w:t xml:space="preserve"> </w:t>
      </w:r>
    </w:p>
    <w:p w:rsidR="00E47554" w:rsidRPr="002621C9" w:rsidRDefault="00E47554" w:rsidP="00A00480">
      <w:pPr>
        <w:pStyle w:val="Prrafodelista"/>
        <w:spacing w:line="360" w:lineRule="auto"/>
        <w:ind w:left="1440"/>
        <w:jc w:val="both"/>
        <w:rPr>
          <w:color w:val="000000" w:themeColor="text1"/>
        </w:rPr>
      </w:pPr>
    </w:p>
    <w:p w:rsidR="00E47554" w:rsidRPr="002621C9" w:rsidRDefault="00E47554" w:rsidP="00A00480">
      <w:pPr>
        <w:pStyle w:val="Prrafodelista"/>
        <w:spacing w:line="360" w:lineRule="auto"/>
        <w:ind w:left="1440"/>
        <w:jc w:val="both"/>
        <w:rPr>
          <w:color w:val="000000" w:themeColor="text1"/>
        </w:rPr>
      </w:pPr>
    </w:p>
    <w:p w:rsidR="00E47554" w:rsidRPr="002621C9" w:rsidRDefault="00E47554" w:rsidP="00A00480">
      <w:pPr>
        <w:pStyle w:val="Prrafodelista"/>
        <w:spacing w:line="360" w:lineRule="auto"/>
        <w:ind w:left="1440"/>
        <w:jc w:val="both"/>
        <w:rPr>
          <w:color w:val="000000" w:themeColor="text1"/>
        </w:rPr>
      </w:pPr>
    </w:p>
    <w:p w:rsidR="000E5EEB" w:rsidRPr="002621C9" w:rsidRDefault="000E5EEB" w:rsidP="00A00480">
      <w:pPr>
        <w:pStyle w:val="Prrafodelista"/>
        <w:spacing w:line="360" w:lineRule="auto"/>
        <w:ind w:left="1440"/>
        <w:jc w:val="both"/>
        <w:rPr>
          <w:color w:val="000000" w:themeColor="text1"/>
        </w:rPr>
      </w:pPr>
    </w:p>
    <w:p w:rsidR="000E5EEB" w:rsidRPr="002621C9" w:rsidRDefault="000E5EEB" w:rsidP="00A00480">
      <w:pPr>
        <w:pStyle w:val="Prrafodelista"/>
        <w:spacing w:line="360" w:lineRule="auto"/>
        <w:ind w:left="1440"/>
        <w:jc w:val="both"/>
        <w:rPr>
          <w:color w:val="000000" w:themeColor="text1"/>
        </w:rPr>
      </w:pPr>
    </w:p>
    <w:p w:rsidR="000E5EEB" w:rsidRPr="002621C9" w:rsidRDefault="000E5EEB" w:rsidP="00A00480">
      <w:pPr>
        <w:pStyle w:val="Prrafodelista"/>
        <w:spacing w:line="360" w:lineRule="auto"/>
        <w:ind w:left="1440"/>
        <w:jc w:val="both"/>
        <w:rPr>
          <w:color w:val="000000" w:themeColor="text1"/>
        </w:rPr>
      </w:pPr>
    </w:p>
    <w:p w:rsidR="000E5EEB" w:rsidRPr="002621C9" w:rsidRDefault="001B2D56" w:rsidP="00A00480">
      <w:pPr>
        <w:pStyle w:val="Prrafodelista"/>
        <w:spacing w:line="360" w:lineRule="auto"/>
        <w:ind w:left="1440"/>
        <w:jc w:val="both"/>
        <w:rPr>
          <w:color w:val="000000" w:themeColor="text1"/>
        </w:rPr>
      </w:pPr>
      <w:r w:rsidRPr="002621C9">
        <w:rPr>
          <w:noProof/>
          <w:color w:val="000000" w:themeColor="text1"/>
          <w:lang w:eastAsia="es-PE"/>
        </w:rPr>
        <mc:AlternateContent>
          <mc:Choice Requires="wps">
            <w:drawing>
              <wp:anchor distT="0" distB="0" distL="114300" distR="114300" simplePos="0" relativeHeight="251774976" behindDoc="0" locked="0" layoutInCell="1" allowOverlap="1" wp14:anchorId="6DD47B55" wp14:editId="0B8C4B7E">
                <wp:simplePos x="0" y="0"/>
                <wp:positionH relativeFrom="column">
                  <wp:posOffset>1028700</wp:posOffset>
                </wp:positionH>
                <wp:positionV relativeFrom="paragraph">
                  <wp:posOffset>69070</wp:posOffset>
                </wp:positionV>
                <wp:extent cx="3450006" cy="1102766"/>
                <wp:effectExtent l="0" t="0" r="0" b="2540"/>
                <wp:wrapNone/>
                <wp:docPr id="45" name="Rectángulo 45"/>
                <wp:cNvGraphicFramePr/>
                <a:graphic xmlns:a="http://schemas.openxmlformats.org/drawingml/2006/main">
                  <a:graphicData uri="http://schemas.microsoft.com/office/word/2010/wordprocessingShape">
                    <wps:wsp>
                      <wps:cNvSpPr/>
                      <wps:spPr>
                        <a:xfrm>
                          <a:off x="0" y="0"/>
                          <a:ext cx="3450006" cy="11027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BF3159">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2</w:t>
                            </w:r>
                            <w:r w:rsidRPr="008840B0">
                              <w:rPr>
                                <w:rFonts w:ascii="Times New Roman" w:hAnsi="Times New Roman" w:cs="Times New Roman"/>
                                <w:i/>
                                <w:color w:val="000000" w:themeColor="text1"/>
                                <w:sz w:val="20"/>
                              </w:rPr>
                              <w:t xml:space="preserve">: </w:t>
                            </w:r>
                            <w:r>
                              <w:rPr>
                                <w:rFonts w:ascii="Times New Roman" w:hAnsi="Times New Roman" w:cs="Times New Roman"/>
                                <w:color w:val="000000" w:themeColor="text1"/>
                                <w:sz w:val="20"/>
                              </w:rPr>
                              <w:t xml:space="preserve">condición de discapacidad en hombres y mujeres tomando en cuenta el grupo etáreo.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47B55" id="Rectángulo 45" o:spid="_x0000_s1061" style="position:absolute;left:0;text-align:left;margin-left:81pt;margin-top:5.45pt;width:271.65pt;height:86.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" filled="f" stroked="f" strokeweight="1pt">
                <v:textbox>
                  <w:txbxContent>
                    <w:p w:rsidR="00513A12" w:rsidRPr="008840B0" w:rsidRDefault="00513A12" w:rsidP="00BF3159">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2</w:t>
                      </w:r>
                      <w:r w:rsidRPr="008840B0">
                        <w:rPr>
                          <w:rFonts w:ascii="Times New Roman" w:hAnsi="Times New Roman" w:cs="Times New Roman"/>
                          <w:i/>
                          <w:color w:val="000000" w:themeColor="text1"/>
                          <w:sz w:val="20"/>
                        </w:rPr>
                        <w:t xml:space="preserve">: </w:t>
                      </w:r>
                      <w:r>
                        <w:rPr>
                          <w:rFonts w:ascii="Times New Roman" w:hAnsi="Times New Roman" w:cs="Times New Roman"/>
                          <w:color w:val="000000" w:themeColor="text1"/>
                          <w:sz w:val="20"/>
                        </w:rPr>
                        <w:t xml:space="preserve">condición de discapacidad en hombres y mujeres tomando en cuenta el grupo etáreo.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w:pict>
          </mc:Fallback>
        </mc:AlternateContent>
      </w:r>
    </w:p>
    <w:p w:rsidR="0054161D" w:rsidRPr="002621C9" w:rsidRDefault="0054161D" w:rsidP="00605B13">
      <w:pPr>
        <w:pStyle w:val="Prrafodelista"/>
        <w:spacing w:line="360" w:lineRule="auto"/>
        <w:ind w:left="0"/>
        <w:jc w:val="both"/>
        <w:rPr>
          <w:color w:val="000000" w:themeColor="text1"/>
        </w:rPr>
      </w:pPr>
    </w:p>
    <w:p w:rsidR="000936B1" w:rsidRPr="002621C9" w:rsidRDefault="000936B1" w:rsidP="00605B13">
      <w:pPr>
        <w:pStyle w:val="Prrafodelista"/>
        <w:spacing w:line="360" w:lineRule="auto"/>
        <w:ind w:left="0"/>
        <w:jc w:val="both"/>
        <w:rPr>
          <w:rFonts w:ascii="Arial" w:hAnsi="Arial" w:cs="Arial"/>
          <w:color w:val="000000" w:themeColor="text1"/>
          <w:sz w:val="24"/>
        </w:rPr>
      </w:pPr>
    </w:p>
    <w:p w:rsidR="000936B1" w:rsidRPr="002621C9" w:rsidRDefault="000936B1" w:rsidP="00BF3159">
      <w:pPr>
        <w:pStyle w:val="Prrafodelista"/>
        <w:spacing w:line="240" w:lineRule="auto"/>
        <w:ind w:left="0"/>
        <w:jc w:val="both"/>
        <w:rPr>
          <w:rFonts w:ascii="Arial" w:hAnsi="Arial" w:cs="Arial"/>
          <w:color w:val="000000" w:themeColor="text1"/>
          <w:sz w:val="24"/>
        </w:rPr>
      </w:pPr>
    </w:p>
    <w:p w:rsidR="00497E02" w:rsidRPr="002621C9" w:rsidRDefault="00497E02" w:rsidP="00605B13">
      <w:pPr>
        <w:pStyle w:val="Prrafodelista"/>
        <w:spacing w:line="360" w:lineRule="auto"/>
        <w:ind w:left="0"/>
        <w:jc w:val="both"/>
        <w:rPr>
          <w:rFonts w:ascii="Arial" w:hAnsi="Arial" w:cs="Arial"/>
          <w:color w:val="000000" w:themeColor="text1"/>
          <w:sz w:val="24"/>
        </w:rPr>
      </w:pPr>
    </w:p>
    <w:p w:rsidR="000C6433" w:rsidRPr="002621C9" w:rsidRDefault="00D72305" w:rsidP="00605B1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En cuanto a la incidencia de la discapacidad</w:t>
      </w:r>
      <w:r w:rsidR="00DD69E1">
        <w:rPr>
          <w:rFonts w:ascii="Arial" w:hAnsi="Arial" w:cs="Arial"/>
          <w:color w:val="000000" w:themeColor="text1"/>
          <w:sz w:val="24"/>
        </w:rPr>
        <w:t xml:space="preserve"> y</w:t>
      </w:r>
      <w:r w:rsidRPr="002621C9">
        <w:rPr>
          <w:rFonts w:ascii="Arial" w:hAnsi="Arial" w:cs="Arial"/>
          <w:color w:val="000000" w:themeColor="text1"/>
          <w:sz w:val="24"/>
        </w:rPr>
        <w:t xml:space="preserve"> tomando </w:t>
      </w:r>
      <w:r w:rsidR="00DD69E1">
        <w:rPr>
          <w:rFonts w:ascii="Arial" w:hAnsi="Arial" w:cs="Arial"/>
          <w:color w:val="000000" w:themeColor="text1"/>
          <w:sz w:val="24"/>
        </w:rPr>
        <w:t>en consideración</w:t>
      </w:r>
      <w:r w:rsidRPr="002621C9">
        <w:rPr>
          <w:rFonts w:ascii="Arial" w:hAnsi="Arial" w:cs="Arial"/>
          <w:color w:val="000000" w:themeColor="text1"/>
          <w:sz w:val="24"/>
        </w:rPr>
        <w:t xml:space="preserve"> el área de residencia, se </w:t>
      </w:r>
      <w:r w:rsidR="00DD69E1">
        <w:rPr>
          <w:rFonts w:ascii="Arial" w:hAnsi="Arial" w:cs="Arial"/>
          <w:color w:val="000000" w:themeColor="text1"/>
          <w:sz w:val="24"/>
        </w:rPr>
        <w:t xml:space="preserve">pudo registrar </w:t>
      </w:r>
      <w:r w:rsidRPr="002621C9">
        <w:rPr>
          <w:rFonts w:ascii="Arial" w:hAnsi="Arial" w:cs="Arial"/>
          <w:color w:val="000000" w:themeColor="text1"/>
          <w:sz w:val="24"/>
        </w:rPr>
        <w:t>que el Área Urbana y la Región Costa,</w:t>
      </w:r>
      <w:r w:rsidR="00DD69E1">
        <w:rPr>
          <w:rFonts w:ascii="Arial" w:hAnsi="Arial" w:cs="Arial"/>
          <w:color w:val="000000" w:themeColor="text1"/>
          <w:sz w:val="24"/>
        </w:rPr>
        <w:t xml:space="preserve"> son los que presentan </w:t>
      </w:r>
      <w:r w:rsidR="00DD69E1" w:rsidRPr="002621C9">
        <w:rPr>
          <w:rFonts w:ascii="Arial" w:hAnsi="Arial" w:cs="Arial"/>
          <w:color w:val="000000" w:themeColor="text1"/>
          <w:sz w:val="24"/>
        </w:rPr>
        <w:t>mayores</w:t>
      </w:r>
      <w:r w:rsidRPr="002621C9">
        <w:rPr>
          <w:rFonts w:ascii="Arial" w:hAnsi="Arial" w:cs="Arial"/>
          <w:color w:val="000000" w:themeColor="text1"/>
          <w:sz w:val="24"/>
        </w:rPr>
        <w:t xml:space="preserve"> porcentajes de personas que tienen algún tipo de discapacidad. </w:t>
      </w:r>
      <w:r w:rsidR="00960233" w:rsidRPr="002621C9">
        <w:rPr>
          <w:rFonts w:ascii="Arial" w:hAnsi="Arial" w:cs="Arial"/>
          <w:color w:val="000000" w:themeColor="text1"/>
          <w:sz w:val="24"/>
        </w:rPr>
        <w:lastRenderedPageBreak/>
        <w:t xml:space="preserve">Respecto a la incidencia en función al sexo, se evidencia mayor porcentaje de discapacidad en </w:t>
      </w:r>
      <w:r w:rsidR="00DD69E1">
        <w:rPr>
          <w:rFonts w:ascii="Arial" w:hAnsi="Arial" w:cs="Arial"/>
          <w:color w:val="000000" w:themeColor="text1"/>
          <w:sz w:val="24"/>
        </w:rPr>
        <w:t>el grupo de las féminas</w:t>
      </w:r>
      <w:r w:rsidR="00960233" w:rsidRPr="002621C9">
        <w:rPr>
          <w:rFonts w:ascii="Arial" w:hAnsi="Arial" w:cs="Arial"/>
          <w:color w:val="000000" w:themeColor="text1"/>
          <w:sz w:val="24"/>
        </w:rPr>
        <w:t xml:space="preserve"> (Área Urbana y Rural y en la Región Costa y Sierra) mientras que en la Región Selva, la población masculina presenta el mayor porcentaje. </w:t>
      </w:r>
    </w:p>
    <w:p w:rsidR="000936B1" w:rsidRPr="002621C9" w:rsidRDefault="000936B1" w:rsidP="00605B13">
      <w:pPr>
        <w:pStyle w:val="Prrafodelista"/>
        <w:spacing w:line="360" w:lineRule="auto"/>
        <w:ind w:left="0"/>
        <w:jc w:val="both"/>
        <w:rPr>
          <w:rFonts w:ascii="Arial" w:hAnsi="Arial" w:cs="Arial"/>
          <w:color w:val="000000" w:themeColor="text1"/>
          <w:sz w:val="24"/>
        </w:rPr>
      </w:pPr>
    </w:p>
    <w:tbl>
      <w:tblPr>
        <w:tblW w:w="6581" w:type="dxa"/>
        <w:tblInd w:w="1269" w:type="dxa"/>
        <w:tblCellMar>
          <w:left w:w="70" w:type="dxa"/>
          <w:right w:w="70" w:type="dxa"/>
        </w:tblCellMar>
        <w:tblLook w:val="04A0" w:firstRow="1" w:lastRow="0" w:firstColumn="1" w:lastColumn="0" w:noHBand="0" w:noVBand="1"/>
      </w:tblPr>
      <w:tblGrid>
        <w:gridCol w:w="1248"/>
        <w:gridCol w:w="1585"/>
        <w:gridCol w:w="1248"/>
        <w:gridCol w:w="1248"/>
        <w:gridCol w:w="1252"/>
      </w:tblGrid>
      <w:tr w:rsidR="002621C9" w:rsidRPr="00FD6AB0" w:rsidTr="00BD2AA7">
        <w:trPr>
          <w:trHeight w:val="356"/>
        </w:trPr>
        <w:tc>
          <w:tcPr>
            <w:tcW w:w="1248" w:type="dxa"/>
            <w:tcBorders>
              <w:top w:val="nil"/>
              <w:left w:val="nil"/>
              <w:bottom w:val="nil"/>
              <w:right w:val="nil"/>
            </w:tcBorders>
            <w:shd w:val="clear" w:color="auto" w:fill="auto"/>
            <w:noWrap/>
            <w:vAlign w:val="bottom"/>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Tabla 1</w:t>
            </w:r>
          </w:p>
        </w:tc>
        <w:tc>
          <w:tcPr>
            <w:tcW w:w="1584" w:type="dxa"/>
            <w:tcBorders>
              <w:top w:val="nil"/>
              <w:left w:val="nil"/>
              <w:bottom w:val="nil"/>
              <w:right w:val="nil"/>
            </w:tcBorders>
            <w:shd w:val="clear" w:color="auto" w:fill="auto"/>
            <w:noWrap/>
            <w:vAlign w:val="bottom"/>
            <w:hideMark/>
          </w:tcPr>
          <w:p w:rsidR="00FD6AB0" w:rsidRPr="00FD6AB0" w:rsidRDefault="00FD6AB0" w:rsidP="00FD6AB0">
            <w:pPr>
              <w:spacing w:after="0" w:line="240" w:lineRule="auto"/>
              <w:rPr>
                <w:rFonts w:ascii="Arial" w:eastAsia="Times New Roman" w:hAnsi="Arial" w:cs="Arial"/>
                <w:color w:val="000000" w:themeColor="text1"/>
                <w:lang w:eastAsia="es-PE"/>
              </w:rPr>
            </w:pPr>
          </w:p>
        </w:tc>
        <w:tc>
          <w:tcPr>
            <w:tcW w:w="1248" w:type="dxa"/>
            <w:tcBorders>
              <w:top w:val="nil"/>
              <w:left w:val="nil"/>
              <w:bottom w:val="nil"/>
              <w:right w:val="nil"/>
            </w:tcBorders>
            <w:shd w:val="clear" w:color="auto" w:fill="auto"/>
            <w:noWrap/>
            <w:vAlign w:val="bottom"/>
            <w:hideMark/>
          </w:tcPr>
          <w:p w:rsidR="00FD6AB0" w:rsidRPr="00FD6AB0" w:rsidRDefault="00FD6AB0" w:rsidP="00FD6AB0">
            <w:pPr>
              <w:spacing w:after="0" w:line="240" w:lineRule="auto"/>
              <w:rPr>
                <w:rFonts w:ascii="Times New Roman" w:eastAsia="Times New Roman" w:hAnsi="Times New Roman" w:cs="Times New Roman"/>
                <w:color w:val="000000" w:themeColor="text1"/>
                <w:sz w:val="20"/>
                <w:szCs w:val="20"/>
                <w:lang w:eastAsia="es-PE"/>
              </w:rPr>
            </w:pPr>
          </w:p>
        </w:tc>
        <w:tc>
          <w:tcPr>
            <w:tcW w:w="1248" w:type="dxa"/>
            <w:tcBorders>
              <w:top w:val="nil"/>
              <w:left w:val="nil"/>
              <w:bottom w:val="nil"/>
              <w:right w:val="nil"/>
            </w:tcBorders>
            <w:shd w:val="clear" w:color="auto" w:fill="auto"/>
            <w:noWrap/>
            <w:vAlign w:val="bottom"/>
            <w:hideMark/>
          </w:tcPr>
          <w:p w:rsidR="00FD6AB0" w:rsidRPr="00FD6AB0" w:rsidRDefault="00FD6AB0" w:rsidP="00FD6AB0">
            <w:pPr>
              <w:spacing w:after="0" w:line="240" w:lineRule="auto"/>
              <w:rPr>
                <w:rFonts w:ascii="Times New Roman" w:eastAsia="Times New Roman" w:hAnsi="Times New Roman" w:cs="Times New Roman"/>
                <w:color w:val="000000" w:themeColor="text1"/>
                <w:sz w:val="20"/>
                <w:szCs w:val="20"/>
                <w:lang w:eastAsia="es-PE"/>
              </w:rPr>
            </w:pPr>
          </w:p>
        </w:tc>
        <w:tc>
          <w:tcPr>
            <w:tcW w:w="1250" w:type="dxa"/>
            <w:tcBorders>
              <w:top w:val="nil"/>
              <w:left w:val="nil"/>
              <w:bottom w:val="nil"/>
              <w:right w:val="nil"/>
            </w:tcBorders>
            <w:shd w:val="clear" w:color="auto" w:fill="auto"/>
            <w:noWrap/>
            <w:vAlign w:val="bottom"/>
            <w:hideMark/>
          </w:tcPr>
          <w:p w:rsidR="00FD6AB0" w:rsidRPr="00FD6AB0" w:rsidRDefault="00FD6AB0" w:rsidP="00FD6AB0">
            <w:pPr>
              <w:spacing w:after="0" w:line="240" w:lineRule="auto"/>
              <w:rPr>
                <w:rFonts w:ascii="Times New Roman" w:eastAsia="Times New Roman" w:hAnsi="Times New Roman" w:cs="Times New Roman"/>
                <w:color w:val="000000" w:themeColor="text1"/>
                <w:sz w:val="20"/>
                <w:szCs w:val="20"/>
                <w:lang w:eastAsia="es-PE"/>
              </w:rPr>
            </w:pPr>
          </w:p>
        </w:tc>
      </w:tr>
      <w:tr w:rsidR="002621C9" w:rsidRPr="00FD6AB0" w:rsidTr="00BD2AA7">
        <w:trPr>
          <w:trHeight w:val="356"/>
        </w:trPr>
        <w:tc>
          <w:tcPr>
            <w:tcW w:w="6581" w:type="dxa"/>
            <w:gridSpan w:val="5"/>
            <w:vMerge w:val="restart"/>
            <w:tcBorders>
              <w:top w:val="nil"/>
              <w:left w:val="nil"/>
              <w:bottom w:val="single" w:sz="4" w:space="0" w:color="000000"/>
              <w:right w:val="nil"/>
            </w:tcBorders>
            <w:shd w:val="clear" w:color="auto" w:fill="auto"/>
            <w:vAlign w:val="center"/>
            <w:hideMark/>
          </w:tcPr>
          <w:p w:rsidR="00FD6AB0" w:rsidRPr="00FD6AB0" w:rsidRDefault="00FD6AB0" w:rsidP="00BD2AA7">
            <w:pPr>
              <w:spacing w:after="0" w:line="240" w:lineRule="auto"/>
              <w:jc w:val="both"/>
              <w:rPr>
                <w:rFonts w:ascii="Arial" w:eastAsia="Times New Roman" w:hAnsi="Arial" w:cs="Arial"/>
                <w:i/>
                <w:iCs/>
                <w:color w:val="000000" w:themeColor="text1"/>
                <w:lang w:eastAsia="es-PE"/>
              </w:rPr>
            </w:pPr>
            <w:r w:rsidRPr="00FD6AB0">
              <w:rPr>
                <w:rFonts w:ascii="Arial" w:eastAsia="Times New Roman" w:hAnsi="Arial" w:cs="Arial"/>
                <w:i/>
                <w:iCs/>
                <w:color w:val="000000" w:themeColor="text1"/>
                <w:lang w:eastAsia="es-PE"/>
              </w:rPr>
              <w:t>Población femenina y masculina con alguna discapacidad, según área de residencia y región natural</w:t>
            </w:r>
          </w:p>
        </w:tc>
      </w:tr>
      <w:tr w:rsidR="002621C9" w:rsidRPr="00FD6AB0" w:rsidTr="00BD2AA7">
        <w:trPr>
          <w:trHeight w:val="450"/>
        </w:trPr>
        <w:tc>
          <w:tcPr>
            <w:tcW w:w="6581" w:type="dxa"/>
            <w:gridSpan w:val="5"/>
            <w:vMerge/>
            <w:tcBorders>
              <w:top w:val="nil"/>
              <w:left w:val="nil"/>
              <w:bottom w:val="single" w:sz="4" w:space="0" w:color="000000"/>
              <w:right w:val="nil"/>
            </w:tcBorders>
            <w:vAlign w:val="center"/>
            <w:hideMark/>
          </w:tcPr>
          <w:p w:rsidR="00FD6AB0" w:rsidRPr="00FD6AB0" w:rsidRDefault="00FD6AB0" w:rsidP="00FD6AB0">
            <w:pPr>
              <w:spacing w:after="0" w:line="240" w:lineRule="auto"/>
              <w:rPr>
                <w:rFonts w:ascii="Arial" w:eastAsia="Times New Roman" w:hAnsi="Arial" w:cs="Arial"/>
                <w:i/>
                <w:iCs/>
                <w:color w:val="000000" w:themeColor="text1"/>
                <w:lang w:eastAsia="es-PE"/>
              </w:rPr>
            </w:pPr>
          </w:p>
        </w:tc>
      </w:tr>
      <w:tr w:rsidR="002621C9" w:rsidRPr="00FD6AB0" w:rsidTr="00BD2AA7">
        <w:trPr>
          <w:trHeight w:val="356"/>
        </w:trPr>
        <w:tc>
          <w:tcPr>
            <w:tcW w:w="2833" w:type="dxa"/>
            <w:gridSpan w:val="2"/>
            <w:vMerge w:val="restart"/>
            <w:tcBorders>
              <w:top w:val="single" w:sz="4" w:space="0" w:color="auto"/>
              <w:left w:val="nil"/>
              <w:bottom w:val="nil"/>
              <w:right w:val="nil"/>
            </w:tcBorders>
            <w:shd w:val="clear" w:color="auto" w:fill="auto"/>
            <w:vAlign w:val="center"/>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Área de residencia/región natural</w:t>
            </w:r>
          </w:p>
        </w:tc>
        <w:tc>
          <w:tcPr>
            <w:tcW w:w="1248" w:type="dxa"/>
            <w:vMerge w:val="restart"/>
            <w:tcBorders>
              <w:top w:val="nil"/>
              <w:left w:val="nil"/>
              <w:bottom w:val="single" w:sz="4" w:space="0" w:color="000000"/>
              <w:right w:val="nil"/>
            </w:tcBorders>
            <w:shd w:val="clear" w:color="auto" w:fill="auto"/>
            <w:vAlign w:val="center"/>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Total</w:t>
            </w:r>
          </w:p>
        </w:tc>
        <w:tc>
          <w:tcPr>
            <w:tcW w:w="2499" w:type="dxa"/>
            <w:gridSpan w:val="2"/>
            <w:vMerge w:val="restart"/>
            <w:tcBorders>
              <w:top w:val="single" w:sz="4" w:space="0" w:color="auto"/>
              <w:left w:val="nil"/>
              <w:bottom w:val="single" w:sz="4" w:space="0" w:color="000000"/>
              <w:right w:val="nil"/>
            </w:tcBorders>
            <w:shd w:val="clear" w:color="auto" w:fill="auto"/>
            <w:vAlign w:val="center"/>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Sexo</w:t>
            </w:r>
          </w:p>
        </w:tc>
      </w:tr>
      <w:tr w:rsidR="002621C9" w:rsidRPr="00FD6AB0" w:rsidTr="00BD2AA7">
        <w:trPr>
          <w:trHeight w:val="450"/>
        </w:trPr>
        <w:tc>
          <w:tcPr>
            <w:tcW w:w="2833" w:type="dxa"/>
            <w:gridSpan w:val="2"/>
            <w:vMerge/>
            <w:tcBorders>
              <w:top w:val="single" w:sz="4" w:space="0" w:color="auto"/>
              <w:left w:val="nil"/>
              <w:bottom w:val="nil"/>
              <w:right w:val="nil"/>
            </w:tcBorders>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p>
        </w:tc>
        <w:tc>
          <w:tcPr>
            <w:tcW w:w="1248" w:type="dxa"/>
            <w:vMerge/>
            <w:tcBorders>
              <w:top w:val="nil"/>
              <w:left w:val="nil"/>
              <w:bottom w:val="single" w:sz="4" w:space="0" w:color="000000"/>
              <w:right w:val="nil"/>
            </w:tcBorders>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p>
        </w:tc>
        <w:tc>
          <w:tcPr>
            <w:tcW w:w="2499" w:type="dxa"/>
            <w:gridSpan w:val="2"/>
            <w:vMerge/>
            <w:tcBorders>
              <w:top w:val="single" w:sz="4" w:space="0" w:color="auto"/>
              <w:left w:val="nil"/>
              <w:bottom w:val="single" w:sz="4" w:space="0" w:color="000000"/>
              <w:right w:val="nil"/>
            </w:tcBorders>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p>
        </w:tc>
      </w:tr>
      <w:tr w:rsidR="002621C9" w:rsidRPr="00FD6AB0" w:rsidTr="00BD2AA7">
        <w:trPr>
          <w:trHeight w:val="356"/>
        </w:trPr>
        <w:tc>
          <w:tcPr>
            <w:tcW w:w="2833" w:type="dxa"/>
            <w:gridSpan w:val="2"/>
            <w:vMerge/>
            <w:tcBorders>
              <w:top w:val="single" w:sz="4" w:space="0" w:color="auto"/>
              <w:left w:val="nil"/>
              <w:bottom w:val="nil"/>
              <w:right w:val="nil"/>
            </w:tcBorders>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p>
        </w:tc>
        <w:tc>
          <w:tcPr>
            <w:tcW w:w="1248" w:type="dxa"/>
            <w:vMerge/>
            <w:tcBorders>
              <w:top w:val="nil"/>
              <w:left w:val="nil"/>
              <w:bottom w:val="single" w:sz="4" w:space="0" w:color="000000"/>
              <w:right w:val="nil"/>
            </w:tcBorders>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p>
        </w:tc>
        <w:tc>
          <w:tcPr>
            <w:tcW w:w="1248" w:type="dxa"/>
            <w:tcBorders>
              <w:top w:val="nil"/>
              <w:left w:val="nil"/>
              <w:bottom w:val="single" w:sz="4" w:space="0" w:color="auto"/>
              <w:right w:val="nil"/>
            </w:tcBorders>
            <w:shd w:val="clear" w:color="auto" w:fill="auto"/>
            <w:noWrap/>
            <w:vAlign w:val="bottom"/>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Mujer</w:t>
            </w:r>
          </w:p>
        </w:tc>
        <w:tc>
          <w:tcPr>
            <w:tcW w:w="1250" w:type="dxa"/>
            <w:tcBorders>
              <w:top w:val="nil"/>
              <w:left w:val="nil"/>
              <w:bottom w:val="single" w:sz="4" w:space="0" w:color="auto"/>
              <w:right w:val="nil"/>
            </w:tcBorders>
            <w:shd w:val="clear" w:color="auto" w:fill="auto"/>
            <w:noWrap/>
            <w:vAlign w:val="bottom"/>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Hombre</w:t>
            </w:r>
          </w:p>
        </w:tc>
      </w:tr>
      <w:tr w:rsidR="002621C9" w:rsidRPr="00FD6AB0" w:rsidTr="00BD2AA7">
        <w:trPr>
          <w:trHeight w:val="356"/>
        </w:trPr>
        <w:tc>
          <w:tcPr>
            <w:tcW w:w="2833" w:type="dxa"/>
            <w:gridSpan w:val="2"/>
            <w:tcBorders>
              <w:top w:val="nil"/>
              <w:left w:val="nil"/>
              <w:bottom w:val="single" w:sz="4" w:space="0" w:color="auto"/>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Nacional</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w:t>
            </w:r>
            <w:r w:rsidR="00FD6AB0" w:rsidRPr="00FD6AB0">
              <w:rPr>
                <w:rFonts w:ascii="Arial" w:eastAsia="Times New Roman" w:hAnsi="Arial" w:cs="Arial"/>
                <w:color w:val="000000" w:themeColor="text1"/>
                <w:lang w:eastAsia="es-PE"/>
              </w:rPr>
              <w:t>2</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52.</w:t>
            </w:r>
            <w:r w:rsidR="00FD6AB0" w:rsidRPr="00FD6AB0">
              <w:rPr>
                <w:rFonts w:ascii="Arial" w:eastAsia="Times New Roman" w:hAnsi="Arial" w:cs="Arial"/>
                <w:color w:val="000000" w:themeColor="text1"/>
                <w:lang w:eastAsia="es-PE"/>
              </w:rPr>
              <w:t>1</w:t>
            </w:r>
          </w:p>
        </w:tc>
        <w:tc>
          <w:tcPr>
            <w:tcW w:w="1250"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47.</w:t>
            </w:r>
            <w:r w:rsidR="00FD6AB0" w:rsidRPr="00FD6AB0">
              <w:rPr>
                <w:rFonts w:ascii="Arial" w:eastAsia="Times New Roman" w:hAnsi="Arial" w:cs="Arial"/>
                <w:color w:val="000000" w:themeColor="text1"/>
                <w:lang w:eastAsia="es-PE"/>
              </w:rPr>
              <w:t>9</w:t>
            </w:r>
          </w:p>
        </w:tc>
      </w:tr>
      <w:tr w:rsidR="002621C9" w:rsidRPr="00FD6AB0" w:rsidTr="00BD2AA7">
        <w:trPr>
          <w:trHeight w:val="356"/>
        </w:trPr>
        <w:tc>
          <w:tcPr>
            <w:tcW w:w="2833" w:type="dxa"/>
            <w:gridSpan w:val="2"/>
            <w:tcBorders>
              <w:top w:val="single" w:sz="4" w:space="0" w:color="auto"/>
              <w:left w:val="nil"/>
              <w:bottom w:val="single" w:sz="4" w:space="0" w:color="auto"/>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 xml:space="preserve">Área de residencia </w:t>
            </w:r>
          </w:p>
        </w:tc>
        <w:tc>
          <w:tcPr>
            <w:tcW w:w="3748" w:type="dxa"/>
            <w:gridSpan w:val="3"/>
            <w:tcBorders>
              <w:top w:val="single" w:sz="4" w:space="0" w:color="auto"/>
              <w:left w:val="nil"/>
              <w:bottom w:val="single" w:sz="4" w:space="0" w:color="auto"/>
              <w:right w:val="nil"/>
            </w:tcBorders>
            <w:shd w:val="clear" w:color="auto" w:fill="auto"/>
            <w:vAlign w:val="center"/>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 </w:t>
            </w:r>
          </w:p>
        </w:tc>
      </w:tr>
      <w:tr w:rsidR="002621C9" w:rsidRPr="00FD6AB0" w:rsidTr="00BD2AA7">
        <w:trPr>
          <w:trHeight w:val="356"/>
        </w:trPr>
        <w:tc>
          <w:tcPr>
            <w:tcW w:w="2833" w:type="dxa"/>
            <w:gridSpan w:val="2"/>
            <w:tcBorders>
              <w:top w:val="single" w:sz="4" w:space="0" w:color="auto"/>
              <w:left w:val="nil"/>
              <w:bottom w:val="nil"/>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Urbana</w:t>
            </w:r>
          </w:p>
        </w:tc>
        <w:tc>
          <w:tcPr>
            <w:tcW w:w="1248" w:type="dxa"/>
            <w:tcBorders>
              <w:top w:val="nil"/>
              <w:left w:val="nil"/>
              <w:bottom w:val="nil"/>
              <w:right w:val="nil"/>
            </w:tcBorders>
            <w:shd w:val="clear" w:color="auto" w:fill="auto"/>
            <w:noWrap/>
            <w:vAlign w:val="bottom"/>
            <w:hideMark/>
          </w:tcPr>
          <w:p w:rsidR="00FD6AB0" w:rsidRPr="00FD6AB0" w:rsidRDefault="00FD6AB0" w:rsidP="007228FE">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5</w:t>
            </w:r>
            <w:r w:rsidR="007228FE">
              <w:rPr>
                <w:rFonts w:ascii="Arial" w:eastAsia="Times New Roman" w:hAnsi="Arial" w:cs="Arial"/>
                <w:color w:val="000000" w:themeColor="text1"/>
                <w:lang w:eastAsia="es-PE"/>
              </w:rPr>
              <w:t>.</w:t>
            </w:r>
            <w:r w:rsidRPr="00FD6AB0">
              <w:rPr>
                <w:rFonts w:ascii="Arial" w:eastAsia="Times New Roman" w:hAnsi="Arial" w:cs="Arial"/>
                <w:color w:val="000000" w:themeColor="text1"/>
                <w:lang w:eastAsia="es-PE"/>
              </w:rPr>
              <w:t>6</w:t>
            </w:r>
          </w:p>
        </w:tc>
        <w:tc>
          <w:tcPr>
            <w:tcW w:w="1248" w:type="dxa"/>
            <w:tcBorders>
              <w:top w:val="nil"/>
              <w:left w:val="nil"/>
              <w:bottom w:val="nil"/>
              <w:right w:val="nil"/>
            </w:tcBorders>
            <w:shd w:val="clear" w:color="auto" w:fill="auto"/>
            <w:noWrap/>
            <w:vAlign w:val="bottom"/>
            <w:hideMark/>
          </w:tcPr>
          <w:p w:rsidR="00FD6AB0" w:rsidRPr="00FD6AB0" w:rsidRDefault="00FD6AB0" w:rsidP="007228FE">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52</w:t>
            </w:r>
            <w:r w:rsidR="007228FE">
              <w:rPr>
                <w:rFonts w:ascii="Arial" w:eastAsia="Times New Roman" w:hAnsi="Arial" w:cs="Arial"/>
                <w:color w:val="000000" w:themeColor="text1"/>
                <w:lang w:eastAsia="es-PE"/>
              </w:rPr>
              <w:t>.</w:t>
            </w:r>
            <w:r w:rsidRPr="00FD6AB0">
              <w:rPr>
                <w:rFonts w:ascii="Arial" w:eastAsia="Times New Roman" w:hAnsi="Arial" w:cs="Arial"/>
                <w:color w:val="000000" w:themeColor="text1"/>
                <w:lang w:eastAsia="es-PE"/>
              </w:rPr>
              <w:t>5</w:t>
            </w:r>
          </w:p>
        </w:tc>
        <w:tc>
          <w:tcPr>
            <w:tcW w:w="1250"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47.</w:t>
            </w:r>
            <w:r w:rsidR="00FD6AB0" w:rsidRPr="00FD6AB0">
              <w:rPr>
                <w:rFonts w:ascii="Arial" w:eastAsia="Times New Roman" w:hAnsi="Arial" w:cs="Arial"/>
                <w:color w:val="000000" w:themeColor="text1"/>
                <w:lang w:eastAsia="es-PE"/>
              </w:rPr>
              <w:t>5</w:t>
            </w:r>
          </w:p>
        </w:tc>
      </w:tr>
      <w:tr w:rsidR="002621C9" w:rsidRPr="00FD6AB0" w:rsidTr="00BD2AA7">
        <w:trPr>
          <w:trHeight w:val="356"/>
        </w:trPr>
        <w:tc>
          <w:tcPr>
            <w:tcW w:w="2833" w:type="dxa"/>
            <w:gridSpan w:val="2"/>
            <w:tcBorders>
              <w:top w:val="nil"/>
              <w:left w:val="nil"/>
              <w:bottom w:val="single" w:sz="4" w:space="0" w:color="auto"/>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Rural</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w:t>
            </w:r>
            <w:r w:rsidR="00FD6AB0" w:rsidRPr="00FD6AB0">
              <w:rPr>
                <w:rFonts w:ascii="Arial" w:eastAsia="Times New Roman" w:hAnsi="Arial" w:cs="Arial"/>
                <w:color w:val="000000" w:themeColor="text1"/>
                <w:lang w:eastAsia="es-PE"/>
              </w:rPr>
              <w:t>2</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50.</w:t>
            </w:r>
            <w:r w:rsidR="00FD6AB0" w:rsidRPr="00FD6AB0">
              <w:rPr>
                <w:rFonts w:ascii="Arial" w:eastAsia="Times New Roman" w:hAnsi="Arial" w:cs="Arial"/>
                <w:color w:val="000000" w:themeColor="text1"/>
                <w:lang w:eastAsia="es-PE"/>
              </w:rPr>
              <w:t>7</w:t>
            </w:r>
          </w:p>
        </w:tc>
        <w:tc>
          <w:tcPr>
            <w:tcW w:w="1250"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49.</w:t>
            </w:r>
            <w:r w:rsidR="00FD6AB0" w:rsidRPr="00FD6AB0">
              <w:rPr>
                <w:rFonts w:ascii="Arial" w:eastAsia="Times New Roman" w:hAnsi="Arial" w:cs="Arial"/>
                <w:color w:val="000000" w:themeColor="text1"/>
                <w:lang w:eastAsia="es-PE"/>
              </w:rPr>
              <w:t>3</w:t>
            </w:r>
          </w:p>
        </w:tc>
      </w:tr>
      <w:tr w:rsidR="002621C9" w:rsidRPr="00FD6AB0" w:rsidTr="00BD2AA7">
        <w:trPr>
          <w:trHeight w:val="356"/>
        </w:trPr>
        <w:tc>
          <w:tcPr>
            <w:tcW w:w="2833" w:type="dxa"/>
            <w:gridSpan w:val="2"/>
            <w:tcBorders>
              <w:top w:val="single" w:sz="4" w:space="0" w:color="auto"/>
              <w:left w:val="nil"/>
              <w:bottom w:val="single" w:sz="4" w:space="0" w:color="auto"/>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Región Natural</w:t>
            </w:r>
          </w:p>
        </w:tc>
        <w:tc>
          <w:tcPr>
            <w:tcW w:w="3748" w:type="dxa"/>
            <w:gridSpan w:val="3"/>
            <w:tcBorders>
              <w:top w:val="single" w:sz="4" w:space="0" w:color="auto"/>
              <w:left w:val="nil"/>
              <w:bottom w:val="single" w:sz="4" w:space="0" w:color="auto"/>
              <w:right w:val="nil"/>
            </w:tcBorders>
            <w:shd w:val="clear" w:color="auto" w:fill="auto"/>
            <w:vAlign w:val="center"/>
            <w:hideMark/>
          </w:tcPr>
          <w:p w:rsidR="00FD6AB0" w:rsidRPr="00FD6AB0" w:rsidRDefault="00FD6AB0" w:rsidP="00FD6AB0">
            <w:pPr>
              <w:spacing w:after="0" w:line="240" w:lineRule="auto"/>
              <w:jc w:val="center"/>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 </w:t>
            </w:r>
          </w:p>
        </w:tc>
      </w:tr>
      <w:tr w:rsidR="002621C9" w:rsidRPr="00FD6AB0" w:rsidTr="00BD2AA7">
        <w:trPr>
          <w:trHeight w:val="356"/>
        </w:trPr>
        <w:tc>
          <w:tcPr>
            <w:tcW w:w="2833" w:type="dxa"/>
            <w:gridSpan w:val="2"/>
            <w:tcBorders>
              <w:top w:val="single" w:sz="4" w:space="0" w:color="auto"/>
              <w:left w:val="nil"/>
              <w:bottom w:val="nil"/>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Costa</w:t>
            </w:r>
          </w:p>
        </w:tc>
        <w:tc>
          <w:tcPr>
            <w:tcW w:w="1248"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w:t>
            </w:r>
            <w:r w:rsidR="00FD6AB0" w:rsidRPr="00FD6AB0">
              <w:rPr>
                <w:rFonts w:ascii="Arial" w:eastAsia="Times New Roman" w:hAnsi="Arial" w:cs="Arial"/>
                <w:color w:val="000000" w:themeColor="text1"/>
                <w:lang w:eastAsia="es-PE"/>
              </w:rPr>
              <w:t>9</w:t>
            </w:r>
          </w:p>
        </w:tc>
        <w:tc>
          <w:tcPr>
            <w:tcW w:w="1248"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52.</w:t>
            </w:r>
            <w:r w:rsidR="00FD6AB0" w:rsidRPr="00FD6AB0">
              <w:rPr>
                <w:rFonts w:ascii="Arial" w:eastAsia="Times New Roman" w:hAnsi="Arial" w:cs="Arial"/>
                <w:color w:val="000000" w:themeColor="text1"/>
                <w:lang w:eastAsia="es-PE"/>
              </w:rPr>
              <w:t>1</w:t>
            </w:r>
          </w:p>
        </w:tc>
        <w:tc>
          <w:tcPr>
            <w:tcW w:w="1250"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47.</w:t>
            </w:r>
            <w:r w:rsidR="00FD6AB0" w:rsidRPr="00FD6AB0">
              <w:rPr>
                <w:rFonts w:ascii="Arial" w:eastAsia="Times New Roman" w:hAnsi="Arial" w:cs="Arial"/>
                <w:color w:val="000000" w:themeColor="text1"/>
                <w:lang w:eastAsia="es-PE"/>
              </w:rPr>
              <w:t>9</w:t>
            </w:r>
          </w:p>
        </w:tc>
      </w:tr>
      <w:tr w:rsidR="002621C9" w:rsidRPr="00FD6AB0" w:rsidTr="00BD2AA7">
        <w:trPr>
          <w:trHeight w:val="356"/>
        </w:trPr>
        <w:tc>
          <w:tcPr>
            <w:tcW w:w="2833" w:type="dxa"/>
            <w:gridSpan w:val="2"/>
            <w:tcBorders>
              <w:top w:val="nil"/>
              <w:left w:val="nil"/>
              <w:bottom w:val="nil"/>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Sierra</w:t>
            </w:r>
          </w:p>
        </w:tc>
        <w:tc>
          <w:tcPr>
            <w:tcW w:w="1248"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w:t>
            </w:r>
            <w:r w:rsidR="00FD6AB0" w:rsidRPr="00FD6AB0">
              <w:rPr>
                <w:rFonts w:ascii="Arial" w:eastAsia="Times New Roman" w:hAnsi="Arial" w:cs="Arial"/>
                <w:color w:val="000000" w:themeColor="text1"/>
                <w:lang w:eastAsia="es-PE"/>
              </w:rPr>
              <w:t>7</w:t>
            </w:r>
          </w:p>
        </w:tc>
        <w:tc>
          <w:tcPr>
            <w:tcW w:w="1248"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53.</w:t>
            </w:r>
            <w:r w:rsidR="00FD6AB0" w:rsidRPr="00FD6AB0">
              <w:rPr>
                <w:rFonts w:ascii="Arial" w:eastAsia="Times New Roman" w:hAnsi="Arial" w:cs="Arial"/>
                <w:color w:val="000000" w:themeColor="text1"/>
                <w:lang w:eastAsia="es-PE"/>
              </w:rPr>
              <w:t>2</w:t>
            </w:r>
          </w:p>
        </w:tc>
        <w:tc>
          <w:tcPr>
            <w:tcW w:w="1250" w:type="dxa"/>
            <w:tcBorders>
              <w:top w:val="nil"/>
              <w:left w:val="nil"/>
              <w:bottom w:val="nil"/>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46.</w:t>
            </w:r>
            <w:r w:rsidR="00FD6AB0" w:rsidRPr="00FD6AB0">
              <w:rPr>
                <w:rFonts w:ascii="Arial" w:eastAsia="Times New Roman" w:hAnsi="Arial" w:cs="Arial"/>
                <w:color w:val="000000" w:themeColor="text1"/>
                <w:lang w:eastAsia="es-PE"/>
              </w:rPr>
              <w:t>8</w:t>
            </w:r>
          </w:p>
        </w:tc>
      </w:tr>
      <w:tr w:rsidR="002621C9" w:rsidRPr="00FD6AB0" w:rsidTr="00BD2AA7">
        <w:trPr>
          <w:trHeight w:val="356"/>
        </w:trPr>
        <w:tc>
          <w:tcPr>
            <w:tcW w:w="2833" w:type="dxa"/>
            <w:gridSpan w:val="2"/>
            <w:tcBorders>
              <w:top w:val="nil"/>
              <w:left w:val="nil"/>
              <w:bottom w:val="single" w:sz="4" w:space="0" w:color="auto"/>
              <w:right w:val="nil"/>
            </w:tcBorders>
            <w:shd w:val="clear" w:color="auto" w:fill="auto"/>
            <w:vAlign w:val="center"/>
            <w:hideMark/>
          </w:tcPr>
          <w:p w:rsidR="00FD6AB0" w:rsidRPr="00FD6AB0" w:rsidRDefault="00FD6AB0" w:rsidP="00FD6AB0">
            <w:pPr>
              <w:spacing w:after="0" w:line="240" w:lineRule="auto"/>
              <w:rPr>
                <w:rFonts w:ascii="Arial" w:eastAsia="Times New Roman" w:hAnsi="Arial" w:cs="Arial"/>
                <w:color w:val="000000" w:themeColor="text1"/>
                <w:lang w:eastAsia="es-PE"/>
              </w:rPr>
            </w:pPr>
            <w:r w:rsidRPr="00FD6AB0">
              <w:rPr>
                <w:rFonts w:ascii="Arial" w:eastAsia="Times New Roman" w:hAnsi="Arial" w:cs="Arial"/>
                <w:color w:val="000000" w:themeColor="text1"/>
                <w:lang w:eastAsia="es-PE"/>
              </w:rPr>
              <w:t>Selva</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3.</w:t>
            </w:r>
            <w:r w:rsidR="00FD6AB0" w:rsidRPr="00FD6AB0">
              <w:rPr>
                <w:rFonts w:ascii="Arial" w:eastAsia="Times New Roman" w:hAnsi="Arial" w:cs="Arial"/>
                <w:color w:val="000000" w:themeColor="text1"/>
                <w:lang w:eastAsia="es-PE"/>
              </w:rPr>
              <w:t>5</w:t>
            </w:r>
          </w:p>
        </w:tc>
        <w:tc>
          <w:tcPr>
            <w:tcW w:w="1248"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48.</w:t>
            </w:r>
            <w:r w:rsidR="00FD6AB0" w:rsidRPr="00FD6AB0">
              <w:rPr>
                <w:rFonts w:ascii="Arial" w:eastAsia="Times New Roman" w:hAnsi="Arial" w:cs="Arial"/>
                <w:color w:val="000000" w:themeColor="text1"/>
                <w:lang w:eastAsia="es-PE"/>
              </w:rPr>
              <w:t>3</w:t>
            </w:r>
          </w:p>
        </w:tc>
        <w:tc>
          <w:tcPr>
            <w:tcW w:w="1250" w:type="dxa"/>
            <w:tcBorders>
              <w:top w:val="nil"/>
              <w:left w:val="nil"/>
              <w:bottom w:val="single" w:sz="4" w:space="0" w:color="auto"/>
              <w:right w:val="nil"/>
            </w:tcBorders>
            <w:shd w:val="clear" w:color="auto" w:fill="auto"/>
            <w:noWrap/>
            <w:vAlign w:val="bottom"/>
            <w:hideMark/>
          </w:tcPr>
          <w:p w:rsidR="00FD6AB0" w:rsidRPr="00FD6AB0" w:rsidRDefault="007228FE" w:rsidP="00FD6AB0">
            <w:pPr>
              <w:spacing w:after="0" w:line="240" w:lineRule="auto"/>
              <w:jc w:val="center"/>
              <w:rPr>
                <w:rFonts w:ascii="Arial" w:eastAsia="Times New Roman" w:hAnsi="Arial" w:cs="Arial"/>
                <w:color w:val="000000" w:themeColor="text1"/>
                <w:lang w:eastAsia="es-PE"/>
              </w:rPr>
            </w:pPr>
            <w:r>
              <w:rPr>
                <w:rFonts w:ascii="Arial" w:eastAsia="Times New Roman" w:hAnsi="Arial" w:cs="Arial"/>
                <w:color w:val="000000" w:themeColor="text1"/>
                <w:lang w:eastAsia="es-PE"/>
              </w:rPr>
              <w:t>51.</w:t>
            </w:r>
            <w:r w:rsidR="00FD6AB0" w:rsidRPr="00FD6AB0">
              <w:rPr>
                <w:rFonts w:ascii="Arial" w:eastAsia="Times New Roman" w:hAnsi="Arial" w:cs="Arial"/>
                <w:color w:val="000000" w:themeColor="text1"/>
                <w:lang w:eastAsia="es-PE"/>
              </w:rPr>
              <w:t>7</w:t>
            </w:r>
          </w:p>
        </w:tc>
      </w:tr>
    </w:tbl>
    <w:p w:rsidR="000936B1" w:rsidRPr="002621C9" w:rsidRDefault="00BD2AA7" w:rsidP="00605B13">
      <w:pPr>
        <w:pStyle w:val="Prrafodelista"/>
        <w:spacing w:line="360" w:lineRule="auto"/>
        <w:ind w:left="0"/>
        <w:jc w:val="both"/>
        <w:rPr>
          <w:rFonts w:ascii="Arial" w:hAnsi="Arial" w:cs="Arial"/>
          <w:color w:val="000000" w:themeColor="text1"/>
          <w:sz w:val="24"/>
        </w:rPr>
      </w:pPr>
      <w:r w:rsidRPr="002621C9">
        <w:rPr>
          <w:noProof/>
          <w:color w:val="000000" w:themeColor="text1"/>
          <w:lang w:eastAsia="es-PE"/>
        </w:rPr>
        <mc:AlternateContent>
          <mc:Choice Requires="wps">
            <w:drawing>
              <wp:anchor distT="0" distB="0" distL="114300" distR="114300" simplePos="0" relativeHeight="251730944" behindDoc="0" locked="0" layoutInCell="1" allowOverlap="1" wp14:anchorId="2038CB8F" wp14:editId="3DE5FBED">
                <wp:simplePos x="0" y="0"/>
                <wp:positionH relativeFrom="column">
                  <wp:posOffset>706755</wp:posOffset>
                </wp:positionH>
                <wp:positionV relativeFrom="paragraph">
                  <wp:posOffset>1270</wp:posOffset>
                </wp:positionV>
                <wp:extent cx="4322445" cy="1102360"/>
                <wp:effectExtent l="0" t="0" r="0" b="2540"/>
                <wp:wrapNone/>
                <wp:docPr id="46" name="Rectángulo 46"/>
                <wp:cNvGraphicFramePr/>
                <a:graphic xmlns:a="http://schemas.openxmlformats.org/drawingml/2006/main">
                  <a:graphicData uri="http://schemas.microsoft.com/office/word/2010/wordprocessingShape">
                    <wps:wsp>
                      <wps:cNvSpPr/>
                      <wps:spPr>
                        <a:xfrm>
                          <a:off x="0" y="0"/>
                          <a:ext cx="4322445" cy="1102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601E1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 xml:space="preserve">Nota: porcentajes </w:t>
                            </w:r>
                            <w:r>
                              <w:rPr>
                                <w:rFonts w:ascii="Times New Roman" w:hAnsi="Times New Roman" w:cs="Times New Roman"/>
                                <w:color w:val="000000" w:themeColor="text1"/>
                                <w:sz w:val="20"/>
                              </w:rPr>
                              <w:t xml:space="preserve">de discapacidad en función al área de residencia y región natural tanto en hombres como en mujeres.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8CB8F" id="Rectángulo 46" o:spid="_x0000_s1062" style="position:absolute;left:0;text-align:left;margin-left:55.65pt;margin-top:.1pt;width:340.35pt;height:8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" filled="f" stroked="f" strokeweight="1pt">
                <v:textbox>
                  <w:txbxContent>
                    <w:p w:rsidR="00513A12" w:rsidRPr="008840B0" w:rsidRDefault="00513A12" w:rsidP="00601E1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 xml:space="preserve">Nota: porcentajes </w:t>
                      </w:r>
                      <w:r>
                        <w:rPr>
                          <w:rFonts w:ascii="Times New Roman" w:hAnsi="Times New Roman" w:cs="Times New Roman"/>
                          <w:color w:val="000000" w:themeColor="text1"/>
                          <w:sz w:val="20"/>
                        </w:rPr>
                        <w:t xml:space="preserve">de discapacidad en función al área de residencia y región natural tanto en hombres como en mujeres.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w:pict>
          </mc:Fallback>
        </mc:AlternateContent>
      </w:r>
    </w:p>
    <w:p w:rsidR="0054161D" w:rsidRPr="002621C9" w:rsidRDefault="0054161D" w:rsidP="00FD6AB0">
      <w:pPr>
        <w:spacing w:line="360" w:lineRule="auto"/>
        <w:jc w:val="both"/>
        <w:rPr>
          <w:color w:val="000000" w:themeColor="text1"/>
        </w:rPr>
      </w:pPr>
    </w:p>
    <w:p w:rsidR="0054161D" w:rsidRPr="002621C9" w:rsidRDefault="0054161D" w:rsidP="00A00480">
      <w:pPr>
        <w:pStyle w:val="Prrafodelista"/>
        <w:spacing w:line="360" w:lineRule="auto"/>
        <w:ind w:left="1440"/>
        <w:jc w:val="both"/>
        <w:rPr>
          <w:color w:val="000000" w:themeColor="text1"/>
        </w:rPr>
      </w:pPr>
    </w:p>
    <w:p w:rsidR="000E5EEB" w:rsidRPr="002621C9" w:rsidRDefault="000E5EEB" w:rsidP="00F07554">
      <w:pPr>
        <w:pStyle w:val="Prrafodelista"/>
        <w:spacing w:line="360" w:lineRule="auto"/>
        <w:ind w:left="0"/>
        <w:jc w:val="both"/>
        <w:rPr>
          <w:rFonts w:ascii="Arial" w:hAnsi="Arial" w:cs="Arial"/>
          <w:color w:val="000000" w:themeColor="text1"/>
          <w:sz w:val="24"/>
        </w:rPr>
      </w:pPr>
    </w:p>
    <w:p w:rsidR="006B2DD0" w:rsidRPr="002621C9" w:rsidRDefault="00F07554" w:rsidP="00F07554">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 xml:space="preserve">Respecto a la incidencia de discapacidad </w:t>
      </w:r>
      <w:r w:rsidR="00DD69E1">
        <w:rPr>
          <w:rFonts w:ascii="Arial" w:hAnsi="Arial" w:cs="Arial"/>
          <w:color w:val="000000" w:themeColor="text1"/>
          <w:sz w:val="24"/>
        </w:rPr>
        <w:t>y tomando en cuenta</w:t>
      </w:r>
      <w:r w:rsidRPr="002621C9">
        <w:rPr>
          <w:rFonts w:ascii="Arial" w:hAnsi="Arial" w:cs="Arial"/>
          <w:color w:val="000000" w:themeColor="text1"/>
          <w:sz w:val="24"/>
        </w:rPr>
        <w:t xml:space="preserve"> el departamento </w:t>
      </w:r>
      <w:r w:rsidR="00DD69E1">
        <w:rPr>
          <w:rFonts w:ascii="Arial" w:hAnsi="Arial" w:cs="Arial"/>
          <w:color w:val="000000" w:themeColor="text1"/>
          <w:sz w:val="24"/>
        </w:rPr>
        <w:t xml:space="preserve">en el que viven, </w:t>
      </w:r>
      <w:r w:rsidRPr="002621C9">
        <w:rPr>
          <w:rFonts w:ascii="Arial" w:hAnsi="Arial" w:cs="Arial"/>
          <w:color w:val="000000" w:themeColor="text1"/>
          <w:sz w:val="24"/>
        </w:rPr>
        <w:t xml:space="preserve">se encontró que Lima, Arequipa, Moquegua, Tacna y la Provincia Constitucional del Callao </w:t>
      </w:r>
      <w:r w:rsidR="00DD69E1">
        <w:rPr>
          <w:rFonts w:ascii="Arial" w:hAnsi="Arial" w:cs="Arial"/>
          <w:color w:val="000000" w:themeColor="text1"/>
          <w:sz w:val="24"/>
        </w:rPr>
        <w:t>arrojaron</w:t>
      </w:r>
      <w:r w:rsidRPr="002621C9">
        <w:rPr>
          <w:rFonts w:ascii="Arial" w:hAnsi="Arial" w:cs="Arial"/>
          <w:color w:val="000000" w:themeColor="text1"/>
          <w:sz w:val="24"/>
        </w:rPr>
        <w:t xml:space="preserve"> los porcentajes más altos, mientras que Loreto, Amazonas y Junín, </w:t>
      </w:r>
      <w:r w:rsidR="00DD69E1">
        <w:rPr>
          <w:rFonts w:ascii="Arial" w:hAnsi="Arial" w:cs="Arial"/>
          <w:color w:val="000000" w:themeColor="text1"/>
          <w:sz w:val="24"/>
        </w:rPr>
        <w:t>se evidencia todo lo contrario, es decir, sus puntuaciones fueron menores.</w:t>
      </w:r>
    </w:p>
    <w:p w:rsidR="00D54BA3" w:rsidRPr="002621C9" w:rsidRDefault="00D54BA3" w:rsidP="00F07554">
      <w:pPr>
        <w:pStyle w:val="Prrafodelista"/>
        <w:spacing w:line="360" w:lineRule="auto"/>
        <w:ind w:left="0"/>
        <w:jc w:val="both"/>
        <w:rPr>
          <w:rFonts w:ascii="Arial" w:hAnsi="Arial" w:cs="Arial"/>
          <w:color w:val="000000" w:themeColor="text1"/>
          <w:sz w:val="24"/>
        </w:rPr>
      </w:pPr>
    </w:p>
    <w:p w:rsidR="00D54BA3" w:rsidRPr="002621C9" w:rsidRDefault="00D54BA3" w:rsidP="00F07554">
      <w:pPr>
        <w:pStyle w:val="Prrafodelista"/>
        <w:spacing w:line="360" w:lineRule="auto"/>
        <w:ind w:left="0"/>
        <w:jc w:val="both"/>
        <w:rPr>
          <w:rFonts w:ascii="Arial" w:hAnsi="Arial" w:cs="Arial"/>
          <w:color w:val="000000" w:themeColor="text1"/>
          <w:sz w:val="24"/>
        </w:rPr>
      </w:pPr>
    </w:p>
    <w:p w:rsidR="000E5EEB" w:rsidRPr="002621C9" w:rsidRDefault="000E5EEB" w:rsidP="00F07554">
      <w:pPr>
        <w:pStyle w:val="Prrafodelista"/>
        <w:spacing w:line="360" w:lineRule="auto"/>
        <w:ind w:left="0"/>
        <w:jc w:val="both"/>
        <w:rPr>
          <w:rFonts w:ascii="Arial" w:hAnsi="Arial" w:cs="Arial"/>
          <w:color w:val="000000" w:themeColor="text1"/>
          <w:sz w:val="24"/>
        </w:rPr>
      </w:pPr>
    </w:p>
    <w:p w:rsidR="000E5EEB" w:rsidRPr="002621C9" w:rsidRDefault="000E5EEB" w:rsidP="00F07554">
      <w:pPr>
        <w:pStyle w:val="Prrafodelista"/>
        <w:spacing w:line="360" w:lineRule="auto"/>
        <w:ind w:left="0"/>
        <w:jc w:val="both"/>
        <w:rPr>
          <w:rFonts w:ascii="Arial" w:hAnsi="Arial" w:cs="Arial"/>
          <w:color w:val="000000" w:themeColor="text1"/>
          <w:sz w:val="24"/>
        </w:rPr>
      </w:pPr>
    </w:p>
    <w:p w:rsidR="00ED4F0B" w:rsidRPr="002621C9" w:rsidRDefault="00ED4F0B" w:rsidP="00F07554">
      <w:pPr>
        <w:pStyle w:val="Prrafodelista"/>
        <w:spacing w:line="360" w:lineRule="auto"/>
        <w:ind w:left="0"/>
        <w:jc w:val="both"/>
        <w:rPr>
          <w:rFonts w:ascii="Arial" w:hAnsi="Arial" w:cs="Arial"/>
          <w:color w:val="000000" w:themeColor="text1"/>
          <w:sz w:val="24"/>
        </w:rPr>
      </w:pPr>
    </w:p>
    <w:p w:rsidR="000936B1" w:rsidRPr="002621C9" w:rsidRDefault="000936B1" w:rsidP="00F07554">
      <w:pPr>
        <w:pStyle w:val="Prrafodelista"/>
        <w:spacing w:line="360" w:lineRule="auto"/>
        <w:ind w:left="0"/>
        <w:jc w:val="both"/>
        <w:rPr>
          <w:rFonts w:ascii="Arial" w:hAnsi="Arial" w:cs="Arial"/>
          <w:color w:val="000000" w:themeColor="text1"/>
          <w:sz w:val="24"/>
        </w:rPr>
      </w:pPr>
    </w:p>
    <w:p w:rsidR="000936B1" w:rsidRPr="002621C9" w:rsidRDefault="000936B1" w:rsidP="00F07554">
      <w:pPr>
        <w:pStyle w:val="Prrafodelista"/>
        <w:spacing w:line="360" w:lineRule="auto"/>
        <w:ind w:left="0"/>
        <w:jc w:val="both"/>
        <w:rPr>
          <w:rFonts w:ascii="Arial" w:hAnsi="Arial" w:cs="Arial"/>
          <w:color w:val="000000" w:themeColor="text1"/>
          <w:sz w:val="24"/>
        </w:rPr>
      </w:pPr>
    </w:p>
    <w:p w:rsidR="000936B1" w:rsidRPr="002621C9" w:rsidRDefault="00631165" w:rsidP="00F07554">
      <w:pPr>
        <w:pStyle w:val="Prrafodelista"/>
        <w:spacing w:line="360" w:lineRule="auto"/>
        <w:ind w:left="0"/>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34016" behindDoc="0" locked="0" layoutInCell="1" allowOverlap="1" wp14:anchorId="3AFE77CF" wp14:editId="4F470954">
                <wp:simplePos x="0" y="0"/>
                <wp:positionH relativeFrom="column">
                  <wp:posOffset>945515</wp:posOffset>
                </wp:positionH>
                <wp:positionV relativeFrom="paragraph">
                  <wp:posOffset>154940</wp:posOffset>
                </wp:positionV>
                <wp:extent cx="3657600" cy="5916295"/>
                <wp:effectExtent l="0" t="0" r="0" b="0"/>
                <wp:wrapNone/>
                <wp:docPr id="57" name="Grupo 57"/>
                <wp:cNvGraphicFramePr/>
                <a:graphic xmlns:a="http://schemas.openxmlformats.org/drawingml/2006/main">
                  <a:graphicData uri="http://schemas.microsoft.com/office/word/2010/wordprocessingGroup">
                    <wpg:wgp>
                      <wpg:cNvGrpSpPr/>
                      <wpg:grpSpPr>
                        <a:xfrm>
                          <a:off x="0" y="0"/>
                          <a:ext cx="3657600" cy="5916295"/>
                          <a:chOff x="0" y="672826"/>
                          <a:chExt cx="3657600" cy="5916348"/>
                        </a:xfrm>
                      </wpg:grpSpPr>
                      <pic:pic xmlns:pic="http://schemas.openxmlformats.org/drawingml/2006/picture">
                        <pic:nvPicPr>
                          <pic:cNvPr id="53" name="Imagen 53"/>
                          <pic:cNvPicPr>
                            <a:picLocks noChangeAspect="1"/>
                          </pic:cNvPicPr>
                        </pic:nvPicPr>
                        <pic:blipFill rotWithShape="1">
                          <a:blip r:embed="rId11" cstate="print">
                            <a:extLst>
                              <a:ext uri="{28A0092B-C50C-407E-A947-70E740481C1C}">
                                <a14:useLocalDpi xmlns:a14="http://schemas.microsoft.com/office/drawing/2010/main" val="0"/>
                              </a:ext>
                            </a:extLst>
                          </a:blip>
                          <a:srcRect l="43596" t="23627" r="26569" b="11840"/>
                          <a:stretch/>
                        </pic:blipFill>
                        <pic:spPr bwMode="auto">
                          <a:xfrm>
                            <a:off x="110010" y="672826"/>
                            <a:ext cx="3465959" cy="4854214"/>
                          </a:xfrm>
                          <a:prstGeom prst="rect">
                            <a:avLst/>
                          </a:prstGeom>
                          <a:ln>
                            <a:noFill/>
                          </a:ln>
                          <a:extLst>
                            <a:ext uri="{53640926-AAD7-44D8-BBD7-CCE9431645EC}">
                              <a14:shadowObscured xmlns:a14="http://schemas.microsoft.com/office/drawing/2010/main"/>
                            </a:ext>
                          </a:extLst>
                        </pic:spPr>
                      </pic:pic>
                      <wps:wsp>
                        <wps:cNvPr id="48" name="Rectángulo 48"/>
                        <wps:cNvSpPr/>
                        <wps:spPr>
                          <a:xfrm>
                            <a:off x="0" y="5486400"/>
                            <a:ext cx="3657600" cy="1102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601E1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3: </w:t>
                              </w:r>
                              <w:r w:rsidRPr="00C61607">
                                <w:rPr>
                                  <w:rFonts w:ascii="Times New Roman" w:hAnsi="Times New Roman" w:cs="Times New Roman"/>
                                  <w:color w:val="000000" w:themeColor="text1"/>
                                  <w:sz w:val="20"/>
                                </w:rPr>
                                <w:t>porcentajes de discapacidad</w:t>
                              </w:r>
                              <w:r>
                                <w:rPr>
                                  <w:rFonts w:ascii="Times New Roman" w:hAnsi="Times New Roman" w:cs="Times New Roman"/>
                                  <w:color w:val="000000" w:themeColor="text1"/>
                                  <w:sz w:val="20"/>
                                </w:rPr>
                                <w:t xml:space="preserve"> tomando en cuenta el departamento de procedencia.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FE77CF" id="Grupo 57" o:spid="_x0000_s1063" style="position:absolute;left:0;text-align:left;margin-left:74.45pt;margin-top:12.2pt;width:4in;height:465.85pt;z-index:251734016;mso-height-relative:margin" coordorigin=",6728" coordsize="36576,5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">
                <v:shape id="Imagen 53" o:spid="_x0000_s1064" type="#_x0000_t75" style="position:absolute;left:1100;top:6728;width:34659;height:4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r2PGAAAA2wAAAA8AAABkcnMvZG93bnJldi54bWxEj0FLAzEUhO8F/0N4grc221aLrJsttVKx&#10;F6GpHrw9N6+7i5uXsEnb1V9vCoLHYWa+YYrlYDtxoj60jhVMJxkI4sqZlmsFb/vN+B5EiMgGO8ek&#10;4JsCLMurUYG5cWfe0UnHWiQIhxwVNDH6XMpQNWQxTJwnTt7B9RZjkn0tTY/nBLednGXZQlpsOS00&#10;6GndUPWlj1bB00+mt1w/L+by41F/6lv/vnr1St1cD6sHEJGG+B/+a78YBXdzuHxJP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SvY8YAAADbAAAADwAAAAAAAAAAAAAA&#10;AACfAgAAZHJzL2Rvd25yZXYueG1sUEsFBgAAAAAEAAQA9wAAAJIDAAAAAA==&#10;">
                  <v:imagedata r:id="rId12" o:title="" croptop="15484f" cropbottom="7759f" cropleft="28571f" cropright="17412f"/>
                  <v:path arrowok="t"/>
                </v:shape>
                <v:rect id="Rectángulo 48" o:spid="_x0000_s1065" style="position:absolute;top:54864;width:36576;height:1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3c78A&#10;AADbAAAADwAAAGRycy9kb3ducmV2LnhtbERPz2vCMBS+D/wfwhO8zXRD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TdzvwAAANsAAAAPAAAAAAAAAAAAAAAAAJgCAABkcnMvZG93bnJl&#10;di54bWxQSwUGAAAAAAQABAD1AAAAhAMAAAAA&#10;" filled="f" stroked="f" strokeweight="1pt">
                  <v:textbox>
                    <w:txbxContent>
                      <w:p w:rsidR="00513A12" w:rsidRPr="008840B0" w:rsidRDefault="00513A12" w:rsidP="00601E1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3: </w:t>
                        </w:r>
                        <w:r w:rsidRPr="00C61607">
                          <w:rPr>
                            <w:rFonts w:ascii="Times New Roman" w:hAnsi="Times New Roman" w:cs="Times New Roman"/>
                            <w:color w:val="000000" w:themeColor="text1"/>
                            <w:sz w:val="20"/>
                          </w:rPr>
                          <w:t>porcentajes de discapacidad</w:t>
                        </w:r>
                        <w:r>
                          <w:rPr>
                            <w:rFonts w:ascii="Times New Roman" w:hAnsi="Times New Roman" w:cs="Times New Roman"/>
                            <w:color w:val="000000" w:themeColor="text1"/>
                            <w:sz w:val="20"/>
                          </w:rPr>
                          <w:t xml:space="preserve"> tomando en cuenta el departamento de procedencia.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0E5EEB" w:rsidRPr="002621C9" w:rsidRDefault="000E5EEB" w:rsidP="00F07554">
      <w:pPr>
        <w:pStyle w:val="Prrafodelista"/>
        <w:spacing w:line="360" w:lineRule="auto"/>
        <w:ind w:left="0"/>
        <w:jc w:val="both"/>
        <w:rPr>
          <w:rFonts w:ascii="Arial" w:hAnsi="Arial" w:cs="Arial"/>
          <w:color w:val="000000" w:themeColor="text1"/>
          <w:sz w:val="24"/>
        </w:rPr>
      </w:pPr>
    </w:p>
    <w:p w:rsidR="006B2DD0" w:rsidRPr="002621C9" w:rsidRDefault="006B2DD0" w:rsidP="00F07554">
      <w:pPr>
        <w:pStyle w:val="Prrafodelista"/>
        <w:spacing w:line="360" w:lineRule="auto"/>
        <w:ind w:left="0"/>
        <w:jc w:val="both"/>
        <w:rPr>
          <w:rFonts w:ascii="Arial" w:hAnsi="Arial" w:cs="Arial"/>
          <w:color w:val="000000" w:themeColor="text1"/>
          <w:sz w:val="24"/>
        </w:rPr>
      </w:pPr>
    </w:p>
    <w:p w:rsidR="006B2DD0" w:rsidRPr="002621C9" w:rsidRDefault="006B2DD0" w:rsidP="00F07554">
      <w:pPr>
        <w:pStyle w:val="Prrafodelista"/>
        <w:spacing w:line="360" w:lineRule="auto"/>
        <w:ind w:left="0"/>
        <w:jc w:val="both"/>
        <w:rPr>
          <w:rFonts w:ascii="Arial" w:hAnsi="Arial" w:cs="Arial"/>
          <w:color w:val="000000" w:themeColor="text1"/>
          <w:sz w:val="24"/>
        </w:rPr>
      </w:pPr>
    </w:p>
    <w:p w:rsidR="00635106" w:rsidRPr="002621C9" w:rsidRDefault="00635106"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6B2DD0" w:rsidRPr="002621C9" w:rsidRDefault="006B2DD0" w:rsidP="00A00480">
      <w:pPr>
        <w:pStyle w:val="Prrafodelista"/>
        <w:spacing w:line="360" w:lineRule="auto"/>
        <w:ind w:left="1440"/>
        <w:jc w:val="both"/>
        <w:rPr>
          <w:color w:val="000000" w:themeColor="text1"/>
        </w:rPr>
      </w:pPr>
    </w:p>
    <w:p w:rsidR="006B2DD0" w:rsidRPr="002621C9" w:rsidRDefault="006B2DD0" w:rsidP="00A00480">
      <w:pPr>
        <w:pStyle w:val="Prrafodelista"/>
        <w:spacing w:line="360" w:lineRule="auto"/>
        <w:ind w:left="1440"/>
        <w:jc w:val="both"/>
        <w:rPr>
          <w:color w:val="000000" w:themeColor="text1"/>
        </w:rPr>
      </w:pPr>
    </w:p>
    <w:p w:rsidR="006B2DD0" w:rsidRPr="002621C9" w:rsidRDefault="006B2DD0" w:rsidP="00A00480">
      <w:pPr>
        <w:pStyle w:val="Prrafodelista"/>
        <w:spacing w:line="360" w:lineRule="auto"/>
        <w:ind w:left="1440"/>
        <w:jc w:val="both"/>
        <w:rPr>
          <w:color w:val="000000" w:themeColor="text1"/>
        </w:rPr>
      </w:pPr>
    </w:p>
    <w:p w:rsidR="006B2DD0" w:rsidRPr="002621C9" w:rsidRDefault="006B2DD0" w:rsidP="00A00480">
      <w:pPr>
        <w:pStyle w:val="Prrafodelista"/>
        <w:spacing w:line="360" w:lineRule="auto"/>
        <w:ind w:left="1440"/>
        <w:jc w:val="both"/>
        <w:rPr>
          <w:color w:val="000000" w:themeColor="text1"/>
        </w:rPr>
      </w:pPr>
    </w:p>
    <w:p w:rsidR="00F2180C" w:rsidRDefault="00F2180C" w:rsidP="00A00480">
      <w:pPr>
        <w:pStyle w:val="Prrafodelista"/>
        <w:spacing w:line="360" w:lineRule="auto"/>
        <w:ind w:left="1440"/>
        <w:jc w:val="both"/>
        <w:rPr>
          <w:color w:val="000000" w:themeColor="text1"/>
        </w:rPr>
      </w:pPr>
    </w:p>
    <w:p w:rsidR="00DD69E1" w:rsidRPr="002621C9" w:rsidRDefault="00DD69E1"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D54BA3" w:rsidRPr="002621C9" w:rsidRDefault="00473400" w:rsidP="00473400">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En cuanto a los</w:t>
      </w:r>
      <w:r w:rsidR="00413EBA">
        <w:rPr>
          <w:rFonts w:ascii="Arial" w:hAnsi="Arial" w:cs="Arial"/>
          <w:color w:val="000000" w:themeColor="text1"/>
          <w:sz w:val="24"/>
        </w:rPr>
        <w:t xml:space="preserve"> diferentes</w:t>
      </w:r>
      <w:r w:rsidRPr="002621C9">
        <w:rPr>
          <w:rFonts w:ascii="Arial" w:hAnsi="Arial" w:cs="Arial"/>
          <w:color w:val="000000" w:themeColor="text1"/>
          <w:sz w:val="24"/>
        </w:rPr>
        <w:t xml:space="preserve"> tipos de discapacidad presentados en la población, se encontró que las limitaciones más comun</w:t>
      </w:r>
      <w:r w:rsidR="00ED66EC" w:rsidRPr="002621C9">
        <w:rPr>
          <w:rFonts w:ascii="Arial" w:hAnsi="Arial" w:cs="Arial"/>
          <w:color w:val="000000" w:themeColor="text1"/>
          <w:sz w:val="24"/>
        </w:rPr>
        <w:t xml:space="preserve">es </w:t>
      </w:r>
      <w:r w:rsidR="00413EBA">
        <w:rPr>
          <w:rFonts w:ascii="Arial" w:hAnsi="Arial" w:cs="Arial"/>
          <w:color w:val="000000" w:themeColor="text1"/>
          <w:sz w:val="24"/>
        </w:rPr>
        <w:t>son de carácter motor (moverse) y sensorial, específicamente l</w:t>
      </w:r>
      <w:r w:rsidRPr="002621C9">
        <w:rPr>
          <w:rFonts w:ascii="Arial" w:hAnsi="Arial" w:cs="Arial"/>
          <w:color w:val="000000" w:themeColor="text1"/>
          <w:sz w:val="24"/>
        </w:rPr>
        <w:t>as de tipo visual.</w:t>
      </w:r>
    </w:p>
    <w:p w:rsidR="00D54BA3" w:rsidRPr="002621C9" w:rsidRDefault="00D54BA3" w:rsidP="00473400">
      <w:pPr>
        <w:pStyle w:val="Prrafodelista"/>
        <w:spacing w:line="360" w:lineRule="auto"/>
        <w:ind w:left="0"/>
        <w:jc w:val="both"/>
        <w:rPr>
          <w:rFonts w:ascii="Arial" w:hAnsi="Arial" w:cs="Arial"/>
          <w:color w:val="000000" w:themeColor="text1"/>
          <w:sz w:val="24"/>
        </w:rPr>
      </w:pPr>
    </w:p>
    <w:p w:rsidR="0094626D" w:rsidRPr="002621C9" w:rsidRDefault="0094626D" w:rsidP="00473400">
      <w:pPr>
        <w:pStyle w:val="Prrafodelista"/>
        <w:spacing w:line="360" w:lineRule="auto"/>
        <w:ind w:left="0"/>
        <w:jc w:val="both"/>
        <w:rPr>
          <w:rFonts w:ascii="Arial" w:hAnsi="Arial" w:cs="Arial"/>
          <w:color w:val="000000" w:themeColor="text1"/>
          <w:sz w:val="24"/>
        </w:rPr>
      </w:pPr>
    </w:p>
    <w:p w:rsidR="00D54BA3" w:rsidRPr="002621C9" w:rsidRDefault="00631165" w:rsidP="00473400">
      <w:pPr>
        <w:pStyle w:val="Prrafodelista"/>
        <w:spacing w:line="360" w:lineRule="auto"/>
        <w:ind w:left="0"/>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37088" behindDoc="0" locked="0" layoutInCell="1" allowOverlap="1" wp14:anchorId="733DC024" wp14:editId="2301231C">
                <wp:simplePos x="0" y="0"/>
                <wp:positionH relativeFrom="column">
                  <wp:posOffset>782320</wp:posOffset>
                </wp:positionH>
                <wp:positionV relativeFrom="paragraph">
                  <wp:posOffset>37869</wp:posOffset>
                </wp:positionV>
                <wp:extent cx="4337050" cy="2641600"/>
                <wp:effectExtent l="0" t="0" r="6350" b="0"/>
                <wp:wrapNone/>
                <wp:docPr id="66" name="Grupo 66"/>
                <wp:cNvGraphicFramePr/>
                <a:graphic xmlns:a="http://schemas.openxmlformats.org/drawingml/2006/main">
                  <a:graphicData uri="http://schemas.microsoft.com/office/word/2010/wordprocessingGroup">
                    <wpg:wgp>
                      <wpg:cNvGrpSpPr/>
                      <wpg:grpSpPr>
                        <a:xfrm>
                          <a:off x="0" y="0"/>
                          <a:ext cx="4337050" cy="2641600"/>
                          <a:chOff x="293914" y="795592"/>
                          <a:chExt cx="4337141" cy="2641753"/>
                        </a:xfrm>
                      </wpg:grpSpPr>
                      <wpg:grpSp>
                        <wpg:cNvPr id="70" name="Grupo 70"/>
                        <wpg:cNvGrpSpPr/>
                        <wpg:grpSpPr>
                          <a:xfrm>
                            <a:off x="337729" y="795592"/>
                            <a:ext cx="4293326" cy="1723139"/>
                            <a:chOff x="340219" y="903301"/>
                            <a:chExt cx="4324986" cy="1956421"/>
                          </a:xfrm>
                        </wpg:grpSpPr>
                        <wpg:grpSp>
                          <wpg:cNvPr id="65" name="Grupo 65"/>
                          <wpg:cNvGrpSpPr/>
                          <wpg:grpSpPr>
                            <a:xfrm>
                              <a:off x="1002182" y="2355494"/>
                              <a:ext cx="519379" cy="351053"/>
                              <a:chOff x="1002182" y="2355494"/>
                              <a:chExt cx="519379" cy="351053"/>
                            </a:xfrm>
                          </wpg:grpSpPr>
                          <wps:wsp>
                            <wps:cNvPr id="62" name="Rectángulo 62"/>
                            <wps:cNvSpPr/>
                            <wps:spPr>
                              <a:xfrm>
                                <a:off x="1309420" y="2355494"/>
                                <a:ext cx="212141" cy="2267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Default="00513A12" w:rsidP="00ED66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1002182" y="2479852"/>
                                <a:ext cx="336499"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Default="00513A12" w:rsidP="00ED66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7" name="Imagen 67"/>
                            <pic:cNvPicPr>
                              <a:picLocks noChangeAspect="1"/>
                            </pic:cNvPicPr>
                          </pic:nvPicPr>
                          <pic:blipFill rotWithShape="1">
                            <a:blip r:embed="rId13" cstate="print">
                              <a:extLst>
                                <a:ext uri="{28A0092B-C50C-407E-A947-70E740481C1C}">
                                  <a14:useLocalDpi xmlns:a14="http://schemas.microsoft.com/office/drawing/2010/main" val="0"/>
                                </a:ext>
                              </a:extLst>
                            </a:blip>
                            <a:srcRect l="30244" t="29551" r="27135" b="34449"/>
                            <a:stretch/>
                          </pic:blipFill>
                          <pic:spPr bwMode="auto">
                            <a:xfrm>
                              <a:off x="340219" y="903301"/>
                              <a:ext cx="4324986" cy="1956421"/>
                            </a:xfrm>
                            <a:prstGeom prst="rect">
                              <a:avLst/>
                            </a:prstGeom>
                            <a:ln>
                              <a:noFill/>
                            </a:ln>
                            <a:extLst>
                              <a:ext uri="{53640926-AAD7-44D8-BBD7-CCE9431645EC}">
                                <a14:shadowObscured xmlns:a14="http://schemas.microsoft.com/office/drawing/2010/main"/>
                              </a:ext>
                            </a:extLst>
                          </pic:spPr>
                        </pic:pic>
                      </wpg:grpSp>
                      <wps:wsp>
                        <wps:cNvPr id="59" name="Rectángulo 59"/>
                        <wps:cNvSpPr/>
                        <wps:spPr>
                          <a:xfrm>
                            <a:off x="293914" y="2334985"/>
                            <a:ext cx="4332605" cy="1102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94626D">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4: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el tipo de </w:t>
                              </w:r>
                              <w:r w:rsidRPr="00C61607">
                                <w:rPr>
                                  <w:rFonts w:ascii="Times New Roman" w:hAnsi="Times New Roman" w:cs="Times New Roman"/>
                                  <w:color w:val="000000" w:themeColor="text1"/>
                                  <w:sz w:val="20"/>
                                </w:rPr>
                                <w:t>discapacidad</w:t>
                              </w:r>
                              <w:r>
                                <w:rPr>
                                  <w:rFonts w:ascii="Times New Roman" w:hAnsi="Times New Roman" w:cs="Times New Roman"/>
                                  <w:color w:val="000000" w:themeColor="text1"/>
                                  <w:sz w:val="20"/>
                                </w:rPr>
                                <w:t xml:space="preserve"> para efectuar sus actividades.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DC024" id="Grupo 66" o:spid="_x0000_s1066" style="position:absolute;left:0;text-align:left;margin-left:61.6pt;margin-top:3pt;width:341.5pt;height:208pt;z-index:251737088;mso-width-relative:margin;mso-height-relative:margin" coordorigin="2939,7955" coordsize="43371,2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">
                <v:group id="Grupo 70" o:spid="_x0000_s1067" style="position:absolute;left:3377;top:7955;width:42933;height:17232" coordorigin="3402,9033" coordsize="43249,1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upo 65" o:spid="_x0000_s1068" style="position:absolute;left:10021;top:23554;width:5194;height:3511" coordorigin="10021,23554" coordsize="5193,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ángulo 62" o:spid="_x0000_s1069" style="position:absolute;left:13094;top:23554;width:2121;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WsQA&#10;AADbAAAADwAAAGRycy9kb3ducmV2LnhtbESPQWvCQBSE7wX/w/KE3urGHGyNriKlpS30oFHQ4yP7&#10;Nglm34bsJqb/vlsQehxm5htmvR1tIwbqfO1YwXyWgCAunK65VHA6vj+9gPABWWPjmBT8kIftZvKw&#10;xky7Gx9oyEMpIoR9hgqqENpMSl9UZNHPXEscPeM6iyHKrpS6w1uE20amSbKQFmuOCxW29FpRcc17&#10;q+Bi8OP49uW/pUkHs6z3/dk890o9TsfdCkSgMfyH7+1PrWCR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3FrEAAAA2wAAAA8AAAAAAAAAAAAAAAAAmAIAAGRycy9k&#10;b3ducmV2LnhtbFBLBQYAAAAABAAEAPUAAACJAwAAAAA=&#10;" fillcolor="white [3212]" strokecolor="white [3212]" strokeweight="1pt">
                      <v:textbox>
                        <w:txbxContent>
                          <w:p w:rsidR="00513A12" w:rsidRDefault="00513A12" w:rsidP="00ED66EC">
                            <w:pPr>
                              <w:jc w:val="center"/>
                            </w:pPr>
                          </w:p>
                        </w:txbxContent>
                      </v:textbox>
                    </v:rect>
                    <v:rect id="Rectángulo 64" o:spid="_x0000_s1070" style="position:absolute;left:10021;top:24798;width:3365;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htcQA&#10;AADbAAAADwAAAGRycy9kb3ducmV2LnhtbESPQWvCQBSE7wX/w/KE3upGKVajq4goWuihVUGPj+zb&#10;JJh9G7KbmP77bqHQ4zAz3zDLdW8r0VHjS8cKxqMEBHHmdMm5gst5/zID4QOyxsoxKfgmD+vV4GmJ&#10;qXYP/qLuFHIRIexTVFCEUKdS+qwgi37kauLoGddYDFE2udQNPiLcVnKSJFNpseS4UGBN24Ky+6m1&#10;Cm4GD+fdu/+QZtKZefnZXs1bq9TzsN8sQATqw3/4r33UCqa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4bXEAAAA2wAAAA8AAAAAAAAAAAAAAAAAmAIAAGRycy9k&#10;b3ducmV2LnhtbFBLBQYAAAAABAAEAPUAAACJAwAAAAA=&#10;" fillcolor="white [3212]" strokecolor="white [3212]" strokeweight="1pt">
                      <v:textbox>
                        <w:txbxContent>
                          <w:p w:rsidR="00513A12" w:rsidRDefault="00513A12" w:rsidP="00ED66EC">
                            <w:pPr>
                              <w:jc w:val="center"/>
                            </w:pPr>
                          </w:p>
                        </w:txbxContent>
                      </v:textbox>
                    </v:rect>
                  </v:group>
                  <v:shape id="Imagen 67" o:spid="_x0000_s1071" type="#_x0000_t75" style="position:absolute;left:3402;top:9033;width:43250;height:1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si3FAAAA2wAAAA8AAABkcnMvZG93bnJldi54bWxEj0FrwkAUhO9C/8PyhF6kbizFxphVammh&#10;eCiYevD4yD6zIdm3IbuN6b/vCoLHYWa+YfLtaFsxUO9rxwoW8wQEcel0zZWC48/nUwrCB2SNrWNS&#10;8EcetpuHSY6Zdhc+0FCESkQI+wwVmBC6TEpfGrLo564jjt7Z9RZDlH0ldY+XCLetfE6SpbRYc1ww&#10;2NG7obIpfq2CVfuybw7FycwGNvWHLdLvnUuVepyOb2sQgcZwD9/aX1rB8hWuX+IP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8bItxQAAANsAAAAPAAAAAAAAAAAAAAAA&#10;AJ8CAABkcnMvZG93bnJldi54bWxQSwUGAAAAAAQABAD3AAAAkQMAAAAA&#10;">
                    <v:imagedata r:id="rId14" o:title="" croptop="19367f" cropbottom="22576f" cropleft="19821f" cropright="17783f"/>
                    <v:path arrowok="t"/>
                  </v:shape>
                </v:group>
                <v:rect id="Rectángulo 59" o:spid="_x0000_s1072" style="position:absolute;left:2939;top:23349;width:43326;height:1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textbox>
                    <w:txbxContent>
                      <w:p w:rsidR="00513A12" w:rsidRPr="008840B0" w:rsidRDefault="00513A12" w:rsidP="0094626D">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4: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el tipo de </w:t>
                        </w:r>
                        <w:r w:rsidRPr="00C61607">
                          <w:rPr>
                            <w:rFonts w:ascii="Times New Roman" w:hAnsi="Times New Roman" w:cs="Times New Roman"/>
                            <w:color w:val="000000" w:themeColor="text1"/>
                            <w:sz w:val="20"/>
                          </w:rPr>
                          <w:t>discapacidad</w:t>
                        </w:r>
                        <w:r>
                          <w:rPr>
                            <w:rFonts w:ascii="Times New Roman" w:hAnsi="Times New Roman" w:cs="Times New Roman"/>
                            <w:color w:val="000000" w:themeColor="text1"/>
                            <w:sz w:val="20"/>
                          </w:rPr>
                          <w:t xml:space="preserve"> para efectuar sus actividades.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D54BA3" w:rsidRPr="002621C9" w:rsidRDefault="00D54BA3" w:rsidP="00473400">
      <w:pPr>
        <w:pStyle w:val="Prrafodelista"/>
        <w:spacing w:line="360" w:lineRule="auto"/>
        <w:ind w:left="0"/>
        <w:jc w:val="both"/>
        <w:rPr>
          <w:rFonts w:ascii="Arial" w:hAnsi="Arial" w:cs="Arial"/>
          <w:color w:val="000000" w:themeColor="text1"/>
          <w:sz w:val="24"/>
        </w:rPr>
      </w:pPr>
    </w:p>
    <w:p w:rsidR="00F2180C" w:rsidRPr="002621C9" w:rsidRDefault="00473400" w:rsidP="00473400">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 xml:space="preserve">  </w:t>
      </w:r>
    </w:p>
    <w:p w:rsidR="00F2180C" w:rsidRPr="002621C9" w:rsidRDefault="00F2180C" w:rsidP="00A00480">
      <w:pPr>
        <w:pStyle w:val="Prrafodelista"/>
        <w:spacing w:line="360" w:lineRule="auto"/>
        <w:ind w:left="1440"/>
        <w:jc w:val="both"/>
        <w:rPr>
          <w:color w:val="000000" w:themeColor="text1"/>
        </w:rPr>
      </w:pPr>
    </w:p>
    <w:p w:rsidR="00F2180C" w:rsidRPr="002621C9" w:rsidRDefault="00F2180C" w:rsidP="00A00480">
      <w:pPr>
        <w:pStyle w:val="Prrafodelista"/>
        <w:spacing w:line="360" w:lineRule="auto"/>
        <w:ind w:left="1440"/>
        <w:jc w:val="both"/>
        <w:rPr>
          <w:color w:val="000000" w:themeColor="text1"/>
        </w:rPr>
      </w:pPr>
    </w:p>
    <w:p w:rsidR="00ED66EC" w:rsidRPr="002621C9" w:rsidRDefault="00ED66EC" w:rsidP="00A00480">
      <w:pPr>
        <w:pStyle w:val="Prrafodelista"/>
        <w:spacing w:line="360" w:lineRule="auto"/>
        <w:ind w:left="1440"/>
        <w:jc w:val="both"/>
        <w:rPr>
          <w:color w:val="000000" w:themeColor="text1"/>
        </w:rPr>
      </w:pPr>
    </w:p>
    <w:p w:rsidR="00ED66EC" w:rsidRPr="002621C9" w:rsidRDefault="00ED66EC" w:rsidP="00A00480">
      <w:pPr>
        <w:pStyle w:val="Prrafodelista"/>
        <w:spacing w:line="360" w:lineRule="auto"/>
        <w:ind w:left="1440"/>
        <w:jc w:val="both"/>
        <w:rPr>
          <w:color w:val="000000" w:themeColor="text1"/>
        </w:rPr>
      </w:pPr>
    </w:p>
    <w:p w:rsidR="00ED66EC" w:rsidRPr="002621C9" w:rsidRDefault="00ED66EC" w:rsidP="00A00480">
      <w:pPr>
        <w:pStyle w:val="Prrafodelista"/>
        <w:spacing w:line="360" w:lineRule="auto"/>
        <w:ind w:left="1440"/>
        <w:jc w:val="both"/>
        <w:rPr>
          <w:color w:val="000000" w:themeColor="text1"/>
        </w:rPr>
      </w:pPr>
    </w:p>
    <w:p w:rsidR="0094626D" w:rsidRPr="002621C9" w:rsidRDefault="0094626D" w:rsidP="0094626D">
      <w:pPr>
        <w:spacing w:line="360" w:lineRule="auto"/>
        <w:jc w:val="both"/>
        <w:rPr>
          <w:color w:val="000000" w:themeColor="text1"/>
        </w:rPr>
      </w:pPr>
    </w:p>
    <w:p w:rsidR="00ED66EC" w:rsidRPr="002621C9" w:rsidRDefault="00E86C63" w:rsidP="00E86C63">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 xml:space="preserve">Asimismo, tomando en cuenta el tipo de limitación (usar brazos y piernas, para ver, para oír, etcétera) y el sexo, </w:t>
      </w:r>
      <w:r w:rsidR="00C55A23">
        <w:rPr>
          <w:rFonts w:ascii="Arial" w:hAnsi="Arial" w:cs="Arial"/>
          <w:color w:val="000000" w:themeColor="text1"/>
          <w:sz w:val="24"/>
        </w:rPr>
        <w:t>se pudo encontrar que</w:t>
      </w:r>
      <w:r w:rsidRPr="002621C9">
        <w:rPr>
          <w:rFonts w:ascii="Arial" w:hAnsi="Arial" w:cs="Arial"/>
          <w:color w:val="000000" w:themeColor="text1"/>
          <w:sz w:val="24"/>
        </w:rPr>
        <w:t xml:space="preserve"> las mujeres</w:t>
      </w:r>
      <w:r w:rsidR="00C55A23">
        <w:rPr>
          <w:rFonts w:ascii="Arial" w:hAnsi="Arial" w:cs="Arial"/>
          <w:color w:val="000000" w:themeColor="text1"/>
          <w:sz w:val="24"/>
        </w:rPr>
        <w:t xml:space="preserve"> son</w:t>
      </w:r>
      <w:r w:rsidRPr="002621C9">
        <w:rPr>
          <w:rFonts w:ascii="Arial" w:hAnsi="Arial" w:cs="Arial"/>
          <w:color w:val="000000" w:themeColor="text1"/>
          <w:sz w:val="24"/>
        </w:rPr>
        <w:t xml:space="preserve"> quienes presentan mayor limitación para </w:t>
      </w:r>
      <w:r w:rsidR="00C55A23">
        <w:rPr>
          <w:rFonts w:ascii="Arial" w:hAnsi="Arial" w:cs="Arial"/>
          <w:color w:val="000000" w:themeColor="text1"/>
          <w:sz w:val="24"/>
        </w:rPr>
        <w:t>desplazarse</w:t>
      </w:r>
      <w:r w:rsidRPr="002621C9">
        <w:rPr>
          <w:rFonts w:ascii="Arial" w:hAnsi="Arial" w:cs="Arial"/>
          <w:color w:val="000000" w:themeColor="text1"/>
          <w:sz w:val="24"/>
        </w:rPr>
        <w:t xml:space="preserve">, para ver y para concentrarse y recordar. </w:t>
      </w:r>
      <w:r w:rsidR="00C55A23">
        <w:rPr>
          <w:rFonts w:ascii="Arial" w:hAnsi="Arial" w:cs="Arial"/>
          <w:color w:val="000000" w:themeColor="text1"/>
          <w:sz w:val="24"/>
        </w:rPr>
        <w:t xml:space="preserve">Entre tanto, </w:t>
      </w:r>
      <w:r w:rsidRPr="002621C9">
        <w:rPr>
          <w:rFonts w:ascii="Arial" w:hAnsi="Arial" w:cs="Arial"/>
          <w:color w:val="000000" w:themeColor="text1"/>
          <w:sz w:val="24"/>
        </w:rPr>
        <w:t xml:space="preserve">el sexo masculino presenta los porcentajes más altos en limitaciones tales como poder hablar o comunicarse y para </w:t>
      </w:r>
      <w:r w:rsidR="00CC740A">
        <w:rPr>
          <w:rFonts w:ascii="Arial" w:hAnsi="Arial" w:cs="Arial"/>
          <w:color w:val="000000" w:themeColor="text1"/>
          <w:sz w:val="24"/>
        </w:rPr>
        <w:t xml:space="preserve">poder </w:t>
      </w:r>
      <w:r w:rsidRPr="002621C9">
        <w:rPr>
          <w:rFonts w:ascii="Arial" w:hAnsi="Arial" w:cs="Arial"/>
          <w:color w:val="000000" w:themeColor="text1"/>
          <w:sz w:val="24"/>
        </w:rPr>
        <w:t xml:space="preserve">oír. </w:t>
      </w:r>
    </w:p>
    <w:p w:rsidR="00ED66EC" w:rsidRPr="002621C9" w:rsidRDefault="00ED66EC" w:rsidP="00A00480">
      <w:pPr>
        <w:pStyle w:val="Prrafodelista"/>
        <w:spacing w:line="360" w:lineRule="auto"/>
        <w:ind w:left="1440"/>
        <w:jc w:val="both"/>
        <w:rPr>
          <w:color w:val="000000" w:themeColor="text1"/>
        </w:rPr>
      </w:pPr>
    </w:p>
    <w:p w:rsidR="00ED66EC" w:rsidRPr="002621C9" w:rsidRDefault="00631165" w:rsidP="00A00480">
      <w:pPr>
        <w:pStyle w:val="Prrafodelista"/>
        <w:spacing w:line="360" w:lineRule="auto"/>
        <w:ind w:left="1440"/>
        <w:jc w:val="both"/>
        <w:rPr>
          <w:color w:val="000000" w:themeColor="text1"/>
        </w:rPr>
      </w:pPr>
      <w:r w:rsidRPr="002621C9">
        <w:rPr>
          <w:noProof/>
          <w:color w:val="000000" w:themeColor="text1"/>
          <w:lang w:eastAsia="es-PE"/>
        </w:rPr>
        <mc:AlternateContent>
          <mc:Choice Requires="wpg">
            <w:drawing>
              <wp:anchor distT="0" distB="0" distL="114300" distR="114300" simplePos="0" relativeHeight="251740160" behindDoc="0" locked="0" layoutInCell="1" allowOverlap="1" wp14:anchorId="7DACB0BA" wp14:editId="6504BB51">
                <wp:simplePos x="0" y="0"/>
                <wp:positionH relativeFrom="column">
                  <wp:posOffset>491490</wp:posOffset>
                </wp:positionH>
                <wp:positionV relativeFrom="paragraph">
                  <wp:posOffset>231775</wp:posOffset>
                </wp:positionV>
                <wp:extent cx="4643755" cy="3351530"/>
                <wp:effectExtent l="0" t="0" r="4445" b="1270"/>
                <wp:wrapNone/>
                <wp:docPr id="72" name="Grupo 72"/>
                <wp:cNvGraphicFramePr/>
                <a:graphic xmlns:a="http://schemas.openxmlformats.org/drawingml/2006/main">
                  <a:graphicData uri="http://schemas.microsoft.com/office/word/2010/wordprocessingGroup">
                    <wpg:wgp>
                      <wpg:cNvGrpSpPr/>
                      <wpg:grpSpPr>
                        <a:xfrm>
                          <a:off x="0" y="0"/>
                          <a:ext cx="4643755" cy="3351530"/>
                          <a:chOff x="979714" y="526039"/>
                          <a:chExt cx="4644165" cy="3352179"/>
                        </a:xfrm>
                      </wpg:grpSpPr>
                      <wpg:grpSp>
                        <wpg:cNvPr id="87" name="Grupo 87"/>
                        <wpg:cNvGrpSpPr/>
                        <wpg:grpSpPr>
                          <a:xfrm>
                            <a:off x="1036470" y="526039"/>
                            <a:ext cx="4587409" cy="2363278"/>
                            <a:chOff x="1020725" y="546208"/>
                            <a:chExt cx="4517720" cy="2453889"/>
                          </a:xfrm>
                        </wpg:grpSpPr>
                        <pic:pic xmlns:pic="http://schemas.openxmlformats.org/drawingml/2006/picture">
                          <pic:nvPicPr>
                            <pic:cNvPr id="80" name="Imagen 80"/>
                            <pic:cNvPicPr>
                              <a:picLocks noChangeAspect="1"/>
                            </pic:cNvPicPr>
                          </pic:nvPicPr>
                          <pic:blipFill rotWithShape="1">
                            <a:blip r:embed="rId15">
                              <a:extLst>
                                <a:ext uri="{28A0092B-C50C-407E-A947-70E740481C1C}">
                                  <a14:useLocalDpi xmlns:a14="http://schemas.microsoft.com/office/drawing/2010/main" val="0"/>
                                </a:ext>
                              </a:extLst>
                            </a:blip>
                            <a:srcRect l="35623" t="51440" r="35016" b="44186"/>
                            <a:stretch/>
                          </pic:blipFill>
                          <pic:spPr bwMode="auto">
                            <a:xfrm>
                              <a:off x="1020725" y="2620367"/>
                              <a:ext cx="4517390" cy="379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 name="Imagen 79"/>
                            <pic:cNvPicPr>
                              <a:picLocks noChangeAspect="1"/>
                            </pic:cNvPicPr>
                          </pic:nvPicPr>
                          <pic:blipFill rotWithShape="1">
                            <a:blip r:embed="rId16">
                              <a:extLst>
                                <a:ext uri="{28A0092B-C50C-407E-A947-70E740481C1C}">
                                  <a14:useLocalDpi xmlns:a14="http://schemas.microsoft.com/office/drawing/2010/main" val="0"/>
                                </a:ext>
                              </a:extLst>
                            </a:blip>
                            <a:srcRect l="35623" t="24835" r="35016" b="48758"/>
                            <a:stretch/>
                          </pic:blipFill>
                          <pic:spPr bwMode="auto">
                            <a:xfrm>
                              <a:off x="1021236" y="546208"/>
                              <a:ext cx="4517209" cy="2104557"/>
                            </a:xfrm>
                            <a:prstGeom prst="rect">
                              <a:avLst/>
                            </a:prstGeom>
                            <a:ln>
                              <a:noFill/>
                            </a:ln>
                            <a:extLst>
                              <a:ext uri="{53640926-AAD7-44D8-BBD7-CCE9431645EC}">
                                <a14:shadowObscured xmlns:a14="http://schemas.microsoft.com/office/drawing/2010/main"/>
                              </a:ext>
                            </a:extLst>
                          </pic:spPr>
                        </pic:pic>
                      </wpg:grpSp>
                      <wps:wsp>
                        <wps:cNvPr id="68" name="Rectángulo 68"/>
                        <wps:cNvSpPr/>
                        <wps:spPr>
                          <a:xfrm>
                            <a:off x="979714" y="2775858"/>
                            <a:ext cx="4572000" cy="1102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94626D">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5: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el tipo de limitación en hombres y mujeres.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CB0BA" id="Grupo 72" o:spid="_x0000_s1073" style="position:absolute;left:0;text-align:left;margin-left:38.7pt;margin-top:18.25pt;width:365.65pt;height:263.9pt;z-index:251740160;mso-width-relative:margin;mso-height-relative:margin" coordorigin="9797,5260" coordsize="46441,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">
                <v:group id="Grupo 87" o:spid="_x0000_s1074" style="position:absolute;left:10364;top:5260;width:45874;height:23633" coordorigin="10207,5462" coordsize="45177,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Imagen 80" o:spid="_x0000_s1075" type="#_x0000_t75" style="position:absolute;left:10207;top:26203;width:45174;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byvfAAAAA2wAAAA8AAABkcnMvZG93bnJldi54bWxET8uKwjAU3Q/4D+EK7sbUIjNSm4qKgovZ&#10;+ABdXpprW2xuQhNt/fvJYmCWh/POV4NpxYs631hWMJsmIIhLqxuuFFzO+88FCB+QNbaWScGbPKyK&#10;0UeOmbY9H+l1CpWIIewzVFCH4DIpfVmTQT+1jjhyd9sZDBF2ldQd9jHctDJNki9psOHYUKOjbU3l&#10;4/Q0Cuzj0qduI3/W6fWow213c/PvuVKT8bBeggg0hH/xn/ugFSzi+vgl/gB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1vK98AAAADbAAAADwAAAAAAAAAAAAAAAACfAgAA&#10;ZHJzL2Rvd25yZXYueG1sUEsFBgAAAAAEAAQA9wAAAIwDAAAAAA==&#10;">
                    <v:imagedata r:id="rId17" o:title="" croptop="33712f" cropbottom="28958f" cropleft="23346f" cropright="22948f"/>
                    <v:path arrowok="t"/>
                  </v:shape>
                  <v:shape id="Imagen 79" o:spid="_x0000_s1076" type="#_x0000_t75" style="position:absolute;left:10212;top:5462;width:45172;height:21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ztPGAAAA2wAAAA8AAABkcnMvZG93bnJldi54bWxEj0FrwkAQhe9C/8MyBS9iNoqoia5SCkUL&#10;XrQF6W2aHZPQ3dmQ3cT033cLhR4fb9735m33gzWip9bXjhXMkhQEceF0zaWC97eX6RqED8gajWNS&#10;8E0e9ruH0RZz7e58pv4SShEh7HNUUIXQ5FL6oiKLPnENcfRurrUYomxLqVu8R7g1cp6mS2mx5thQ&#10;YUPPFRVfl87GNw7Zqjtnh9Nkcb1+kPmc9a/aKDV+HJ42IAIN4f/4L33UClYZ/G6JAJ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fO08YAAADbAAAADwAAAAAAAAAAAAAA&#10;AACfAgAAZHJzL2Rvd25yZXYueG1sUEsFBgAAAAAEAAQA9wAAAJIDAAAAAA==&#10;">
                    <v:imagedata r:id="rId18" o:title="" croptop="16276f" cropbottom="31954f" cropleft="23346f" cropright="22948f"/>
                    <v:path arrowok="t"/>
                  </v:shape>
                </v:group>
                <v:rect id="Rectángulo 68" o:spid="_x0000_s1077" style="position:absolute;left:9797;top:27758;width:45720;height:1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E8AA&#10;AADbAAAADwAAAGRycy9kb3ducmV2LnhtbERPu2rDMBTdC/0HcQvdGrkZjHGjhLRQ0uIhNGn2G+nG&#10;NrGujCQ/8vfVEOh4OO/VZradGMmH1rGC10UGglg703Kt4Pf4+VKACBHZYOeYFNwowGb9+LDC0riJ&#10;f2g8xFqkEA4lKmhi7Espg27IYli4njhxF+ctxgR9LY3HKYXbTi6zLJcWW04NDfb00ZC+Hgar4OQu&#10;75PVZ/4eb/t22FVe66JS6vlp3r6BiDTHf/Hd/WUU5G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rE8AAAADbAAAADwAAAAAAAAAAAAAAAACYAgAAZHJzL2Rvd25y&#10;ZXYueG1sUEsFBgAAAAAEAAQA9QAAAIUDAAAAAA==&#10;" filled="f" stroked="f" strokeweight="1pt">
                  <v:textbox>
                    <w:txbxContent>
                      <w:p w:rsidR="00513A12" w:rsidRPr="008840B0" w:rsidRDefault="00513A12" w:rsidP="0094626D">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5: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el tipo de limitación en hombres y mujeres.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ED66EC" w:rsidRPr="002621C9" w:rsidRDefault="00ED66EC" w:rsidP="00A00480">
      <w:pPr>
        <w:pStyle w:val="Prrafodelista"/>
        <w:spacing w:line="360" w:lineRule="auto"/>
        <w:ind w:left="1440"/>
        <w:jc w:val="both"/>
        <w:rPr>
          <w:color w:val="000000" w:themeColor="text1"/>
        </w:rPr>
      </w:pPr>
    </w:p>
    <w:p w:rsidR="00635106" w:rsidRPr="002621C9" w:rsidRDefault="00635106"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6B2DD0" w:rsidRPr="002621C9" w:rsidRDefault="006B2DD0" w:rsidP="00A00480">
      <w:pPr>
        <w:pStyle w:val="Prrafodelista"/>
        <w:spacing w:line="360" w:lineRule="auto"/>
        <w:ind w:left="1440"/>
        <w:jc w:val="both"/>
        <w:rPr>
          <w:color w:val="000000" w:themeColor="text1"/>
        </w:rPr>
      </w:pPr>
    </w:p>
    <w:p w:rsidR="00244227" w:rsidRPr="002621C9" w:rsidRDefault="00244227" w:rsidP="00A00480">
      <w:pPr>
        <w:pStyle w:val="Prrafodelista"/>
        <w:spacing w:line="360" w:lineRule="auto"/>
        <w:ind w:left="1440"/>
        <w:jc w:val="both"/>
        <w:rPr>
          <w:color w:val="000000" w:themeColor="text1"/>
        </w:rPr>
      </w:pPr>
    </w:p>
    <w:p w:rsidR="006B2DD0" w:rsidRPr="002621C9" w:rsidRDefault="006B2DD0" w:rsidP="00F35129">
      <w:pPr>
        <w:spacing w:line="360" w:lineRule="auto"/>
        <w:jc w:val="both"/>
        <w:rPr>
          <w:color w:val="000000" w:themeColor="text1"/>
        </w:rPr>
      </w:pPr>
    </w:p>
    <w:p w:rsidR="0094626D" w:rsidRPr="002621C9" w:rsidRDefault="0094626D" w:rsidP="00F35129">
      <w:pPr>
        <w:spacing w:line="360" w:lineRule="auto"/>
        <w:jc w:val="both"/>
        <w:rPr>
          <w:color w:val="000000" w:themeColor="text1"/>
        </w:rPr>
      </w:pPr>
    </w:p>
    <w:p w:rsidR="002D3EB6" w:rsidRPr="002621C9" w:rsidRDefault="002D3EB6" w:rsidP="009E5AD0">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lastRenderedPageBreak/>
        <w:t>En lo que respecta al tratamiento recibido, se pudo encontrar que el 88</w:t>
      </w:r>
      <w:r w:rsidR="007228FE">
        <w:rPr>
          <w:rFonts w:ascii="Arial" w:hAnsi="Arial" w:cs="Arial"/>
          <w:color w:val="000000" w:themeColor="text1"/>
          <w:sz w:val="24"/>
        </w:rPr>
        <w:t>.</w:t>
      </w:r>
      <w:r w:rsidRPr="002621C9">
        <w:rPr>
          <w:rFonts w:ascii="Arial" w:hAnsi="Arial" w:cs="Arial"/>
          <w:color w:val="000000" w:themeColor="text1"/>
          <w:sz w:val="24"/>
        </w:rPr>
        <w:t xml:space="preserve">0% no </w:t>
      </w:r>
      <w:r w:rsidR="00CC740A">
        <w:rPr>
          <w:rFonts w:ascii="Arial" w:hAnsi="Arial" w:cs="Arial"/>
          <w:color w:val="000000" w:themeColor="text1"/>
          <w:sz w:val="24"/>
        </w:rPr>
        <w:t>logró recibir tratamiento alguno,</w:t>
      </w:r>
      <w:r w:rsidRPr="002621C9">
        <w:rPr>
          <w:rFonts w:ascii="Arial" w:hAnsi="Arial" w:cs="Arial"/>
          <w:color w:val="000000" w:themeColor="text1"/>
          <w:sz w:val="24"/>
        </w:rPr>
        <w:t xml:space="preserve"> </w:t>
      </w:r>
      <w:r w:rsidR="00CC740A">
        <w:rPr>
          <w:rFonts w:ascii="Arial" w:hAnsi="Arial" w:cs="Arial"/>
          <w:color w:val="000000" w:themeColor="text1"/>
          <w:sz w:val="24"/>
        </w:rPr>
        <w:t>caso contrario d</w:t>
      </w:r>
      <w:r w:rsidRPr="002621C9">
        <w:rPr>
          <w:rFonts w:ascii="Arial" w:hAnsi="Arial" w:cs="Arial"/>
          <w:color w:val="000000" w:themeColor="text1"/>
          <w:sz w:val="24"/>
        </w:rPr>
        <w:t>el 11</w:t>
      </w:r>
      <w:r w:rsidR="007228FE">
        <w:rPr>
          <w:rFonts w:ascii="Arial" w:hAnsi="Arial" w:cs="Arial"/>
          <w:color w:val="000000" w:themeColor="text1"/>
          <w:sz w:val="24"/>
        </w:rPr>
        <w:t>.</w:t>
      </w:r>
      <w:r w:rsidRPr="002621C9">
        <w:rPr>
          <w:rFonts w:ascii="Arial" w:hAnsi="Arial" w:cs="Arial"/>
          <w:color w:val="000000" w:themeColor="text1"/>
          <w:sz w:val="24"/>
        </w:rPr>
        <w:t>4%</w:t>
      </w:r>
      <w:r w:rsidR="00CC740A">
        <w:rPr>
          <w:rFonts w:ascii="Arial" w:hAnsi="Arial" w:cs="Arial"/>
          <w:color w:val="000000" w:themeColor="text1"/>
          <w:sz w:val="24"/>
        </w:rPr>
        <w:t xml:space="preserve"> que</w:t>
      </w:r>
      <w:r w:rsidRPr="002621C9">
        <w:rPr>
          <w:rFonts w:ascii="Arial" w:hAnsi="Arial" w:cs="Arial"/>
          <w:color w:val="000000" w:themeColor="text1"/>
          <w:sz w:val="24"/>
        </w:rPr>
        <w:t xml:space="preserve"> sí recibió tratamiento. </w:t>
      </w: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4141EB" w:rsidP="009E5AD0">
      <w:pPr>
        <w:pStyle w:val="Prrafodelista"/>
        <w:spacing w:line="360" w:lineRule="auto"/>
        <w:ind w:left="0"/>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43232" behindDoc="0" locked="0" layoutInCell="1" allowOverlap="1" wp14:anchorId="0192F410" wp14:editId="7DA9B0EC">
                <wp:simplePos x="0" y="0"/>
                <wp:positionH relativeFrom="column">
                  <wp:posOffset>1099737</wp:posOffset>
                </wp:positionH>
                <wp:positionV relativeFrom="paragraph">
                  <wp:posOffset>28160</wp:posOffset>
                </wp:positionV>
                <wp:extent cx="3735070" cy="2764790"/>
                <wp:effectExtent l="0" t="0" r="0" b="0"/>
                <wp:wrapNone/>
                <wp:docPr id="71" name="Grupo 71"/>
                <wp:cNvGraphicFramePr/>
                <a:graphic xmlns:a="http://schemas.openxmlformats.org/drawingml/2006/main">
                  <a:graphicData uri="http://schemas.microsoft.com/office/word/2010/wordprocessingGroup">
                    <wpg:wgp>
                      <wpg:cNvGrpSpPr/>
                      <wpg:grpSpPr>
                        <a:xfrm>
                          <a:off x="0" y="0"/>
                          <a:ext cx="3735070" cy="2764790"/>
                          <a:chOff x="762000" y="670436"/>
                          <a:chExt cx="3735503" cy="2764806"/>
                        </a:xfrm>
                      </wpg:grpSpPr>
                      <wpg:grpSp>
                        <wpg:cNvPr id="27" name="Grupo 27"/>
                        <wpg:cNvGrpSpPr/>
                        <wpg:grpSpPr>
                          <a:xfrm>
                            <a:off x="1562987" y="670436"/>
                            <a:ext cx="2822081" cy="1788508"/>
                            <a:chOff x="212652" y="-95000"/>
                            <a:chExt cx="2822081" cy="1788795"/>
                          </a:xfrm>
                        </wpg:grpSpPr>
                        <pic:pic xmlns:pic="http://schemas.openxmlformats.org/drawingml/2006/picture">
                          <pic:nvPicPr>
                            <pic:cNvPr id="15" name="Imagen 15"/>
                            <pic:cNvPicPr>
                              <a:picLocks noChangeAspect="1"/>
                            </pic:cNvPicPr>
                          </pic:nvPicPr>
                          <pic:blipFill rotWithShape="1">
                            <a:blip r:embed="rId19" cstate="print">
                              <a:extLst>
                                <a:ext uri="{28A0092B-C50C-407E-A947-70E740481C1C}">
                                  <a14:useLocalDpi xmlns:a14="http://schemas.microsoft.com/office/drawing/2010/main" val="0"/>
                                </a:ext>
                              </a:extLst>
                            </a:blip>
                            <a:srcRect l="6149" t="37305" r="58959" b="21046"/>
                            <a:stretch/>
                          </pic:blipFill>
                          <pic:spPr bwMode="auto">
                            <a:xfrm>
                              <a:off x="212652" y="-95000"/>
                              <a:ext cx="2656205" cy="1788795"/>
                            </a:xfrm>
                            <a:prstGeom prst="rect">
                              <a:avLst/>
                            </a:prstGeom>
                            <a:ln>
                              <a:noFill/>
                            </a:ln>
                            <a:extLst>
                              <a:ext uri="{53640926-AAD7-44D8-BBD7-CCE9431645EC}">
                                <a14:shadowObscured xmlns:a14="http://schemas.microsoft.com/office/drawing/2010/main"/>
                              </a:ext>
                            </a:extLst>
                          </pic:spPr>
                        </pic:pic>
                        <wps:wsp>
                          <wps:cNvPr id="23" name="Rectángulo 23"/>
                          <wps:cNvSpPr/>
                          <wps:spPr>
                            <a:xfrm>
                              <a:off x="2809544" y="1111498"/>
                              <a:ext cx="225189" cy="1091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Rectángulo 69"/>
                        <wps:cNvSpPr/>
                        <wps:spPr>
                          <a:xfrm>
                            <a:off x="762000" y="2332468"/>
                            <a:ext cx="3735503" cy="1102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704682">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6: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 tratamiento o rehabilitación en personas con alguna discapacidad.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2F410" id="Grupo 71" o:spid="_x0000_s1078" style="position:absolute;left:0;text-align:left;margin-left:86.6pt;margin-top:2.2pt;width:294.1pt;height:217.7pt;z-index:251743232;mso-width-relative:margin;mso-height-relative:margin" coordorigin="7620,6704" coordsize="37355,2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">
                <v:group id="Grupo 27" o:spid="_x0000_s1079" style="position:absolute;left:15629;top:6704;width:28221;height:17885" coordorigin="2126,-950" coordsize="28220,1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15" o:spid="_x0000_s1080" type="#_x0000_t75" style="position:absolute;left:2126;top:-950;width:26562;height:1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5KPLEAAAA2wAAAA8AAABkcnMvZG93bnJldi54bWxET01rAjEQvRf6H8IUvJSaVVBkaxRbrPRQ&#10;Kht76W3YjJvFzWTZpOvaX98UBG/zeJ+zXA+uET11ofasYDLOQBCX3tRcKfg6vD0tQISIbLDxTAou&#10;FGC9ur9bYm78mQvqdaxECuGQowIbY5tLGUpLDsPYt8SJO/rOYUywq6Tp8JzCXSOnWTaXDmtODRZb&#10;erVUnvSPU7Cri+L780X3B/ux3x5/Z/qxWmilRg/D5hlEpCHexFf3u0nzZ/D/Szp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5KPLEAAAA2wAAAA8AAAAAAAAAAAAAAAAA&#10;nwIAAGRycy9kb3ducmV2LnhtbFBLBQYAAAAABAAEAPcAAACQAwAAAAA=&#10;">
                    <v:imagedata r:id="rId20" o:title="" croptop="24448f" cropbottom="13793f" cropleft="4030f" cropright="38639f"/>
                    <v:path arrowok="t"/>
                  </v:shape>
                  <v:rect id="Rectángulo 23" o:spid="_x0000_s1081" style="position:absolute;left:28095;top:11114;width:225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2qMQA&#10;AADbAAAADwAAAGRycy9kb3ducmV2LnhtbESPQWsCMRSE74X+h/AKvZSarYFSVqO0BcGLB62UHh+b&#10;5ya4eVk2cXftrzeC4HGYmW+Y+XL0jeipiy6whrdJAYK4CsZxrWH/s3r9ABETssEmMGk4U4Tl4vFh&#10;jqUJA2+p36VaZAjHEjXYlNpSylhZ8hgnoSXO3iF0HlOWXS1Nh0OG+0ZOi+JdenScFyy29G2pOu5O&#10;XsPmrNS6f1HHYe9U7f7l39evDVo/P42fMxCJxnQP39pro2Gq4Pol/w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dqjEAAAA2wAAAA8AAAAAAAAAAAAAAAAAmAIAAGRycy9k&#10;b3ducmV2LnhtbFBLBQYAAAAABAAEAPUAAACJAwAAAAA=&#10;" fillcolor="white [3212]" stroked="f" strokeweight="1pt"/>
                </v:group>
                <v:rect id="Rectángulo 69" o:spid="_x0000_s1082" style="position:absolute;left:7620;top:23324;width:37355;height:1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OiMMA&#10;AADbAAAADwAAAGRycy9kb3ducmV2LnhtbESPT2sCMRTE7wW/Q3iCt5ptD2K3RrGCVPEg9c/9NXnu&#10;Lm5eliTurt/eCIUeh5n5DTNb9LYWLflQOVbwNs5AEGtnKi4UnI7r1ymIEJEN1o5JwZ0CLOaDlxnm&#10;xnX8Q+0hFiJBOOSooIyxyaUMuiSLYewa4uRdnLcYk/SFNB67BLe1fM+yibRYcVoosaFVSfp6uFkF&#10;Z3f56qz+5W1731e3753XerpTajTsl58gIvXxP/zX3hgFkw9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OiMMAAADbAAAADwAAAAAAAAAAAAAAAACYAgAAZHJzL2Rv&#10;d25yZXYueG1sUEsFBgAAAAAEAAQA9QAAAIgDAAAAAA==&#10;" filled="f" stroked="f" strokeweight="1pt">
                  <v:textbox>
                    <w:txbxContent>
                      <w:p w:rsidR="00513A12" w:rsidRPr="008840B0" w:rsidRDefault="00513A12" w:rsidP="00704682">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6: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 tratamiento o rehabilitación en personas con alguna discapacidad.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2F43F2" w:rsidRPr="002621C9" w:rsidRDefault="002F43F2" w:rsidP="009E5AD0">
      <w:pPr>
        <w:pStyle w:val="Prrafodelista"/>
        <w:spacing w:line="360" w:lineRule="auto"/>
        <w:ind w:left="0"/>
        <w:jc w:val="both"/>
        <w:rPr>
          <w:rFonts w:ascii="Arial" w:hAnsi="Arial" w:cs="Arial"/>
          <w:color w:val="000000" w:themeColor="text1"/>
          <w:sz w:val="24"/>
        </w:rPr>
      </w:pPr>
    </w:p>
    <w:p w:rsidR="002D3EB6" w:rsidRPr="002621C9" w:rsidRDefault="002D3EB6" w:rsidP="009E5AD0">
      <w:pPr>
        <w:pStyle w:val="Prrafodelista"/>
        <w:spacing w:line="360" w:lineRule="auto"/>
        <w:ind w:left="0"/>
        <w:jc w:val="both"/>
        <w:rPr>
          <w:rFonts w:ascii="Arial" w:hAnsi="Arial" w:cs="Arial"/>
          <w:color w:val="000000" w:themeColor="text1"/>
          <w:sz w:val="24"/>
        </w:rPr>
      </w:pPr>
    </w:p>
    <w:p w:rsidR="009E5AD0" w:rsidRPr="002621C9" w:rsidRDefault="009E5AD0" w:rsidP="009E5AD0">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En cuanto al nivel educativo de la persona con algún tipo de disc</w:t>
      </w:r>
      <w:r w:rsidR="007228FE">
        <w:rPr>
          <w:rFonts w:ascii="Arial" w:hAnsi="Arial" w:cs="Arial"/>
          <w:color w:val="000000" w:themeColor="text1"/>
          <w:sz w:val="24"/>
        </w:rPr>
        <w:t>apacidad, se encontró que el 40.</w:t>
      </w:r>
      <w:r w:rsidRPr="002621C9">
        <w:rPr>
          <w:rFonts w:ascii="Arial" w:hAnsi="Arial" w:cs="Arial"/>
          <w:color w:val="000000" w:themeColor="text1"/>
          <w:sz w:val="24"/>
        </w:rPr>
        <w:t>4% tiene educación primaria, seguidamente</w:t>
      </w:r>
      <w:r w:rsidR="007228FE">
        <w:rPr>
          <w:rFonts w:ascii="Arial" w:hAnsi="Arial" w:cs="Arial"/>
          <w:color w:val="000000" w:themeColor="text1"/>
          <w:sz w:val="24"/>
        </w:rPr>
        <w:t xml:space="preserve"> de la educación secundaria (22-4%), sin nivel (22.3%), superior universitaria (6.</w:t>
      </w:r>
      <w:r w:rsidRPr="002621C9">
        <w:rPr>
          <w:rFonts w:ascii="Arial" w:hAnsi="Arial" w:cs="Arial"/>
          <w:color w:val="000000" w:themeColor="text1"/>
          <w:sz w:val="24"/>
        </w:rPr>
        <w:t>7%), superior no universi</w:t>
      </w:r>
      <w:r w:rsidR="007228FE">
        <w:rPr>
          <w:rFonts w:ascii="Arial" w:hAnsi="Arial" w:cs="Arial"/>
          <w:color w:val="000000" w:themeColor="text1"/>
          <w:sz w:val="24"/>
        </w:rPr>
        <w:t>taria (4.</w:t>
      </w:r>
      <w:r w:rsidRPr="002621C9">
        <w:rPr>
          <w:rFonts w:ascii="Arial" w:hAnsi="Arial" w:cs="Arial"/>
          <w:color w:val="000000" w:themeColor="text1"/>
          <w:sz w:val="24"/>
        </w:rPr>
        <w:t xml:space="preserve">7%), educación </w:t>
      </w:r>
      <w:r w:rsidR="002D3EB6" w:rsidRPr="002621C9">
        <w:rPr>
          <w:rFonts w:ascii="Arial" w:hAnsi="Arial" w:cs="Arial"/>
          <w:color w:val="000000" w:themeColor="text1"/>
          <w:sz w:val="24"/>
        </w:rPr>
        <w:t>básica</w:t>
      </w:r>
      <w:r w:rsidR="007228FE">
        <w:rPr>
          <w:rFonts w:ascii="Arial" w:hAnsi="Arial" w:cs="Arial"/>
          <w:color w:val="000000" w:themeColor="text1"/>
          <w:sz w:val="24"/>
        </w:rPr>
        <w:t xml:space="preserve"> especial (1.7%) y postgrado (0.</w:t>
      </w:r>
      <w:r w:rsidR="002D3EB6" w:rsidRPr="002621C9">
        <w:rPr>
          <w:rFonts w:ascii="Arial" w:hAnsi="Arial" w:cs="Arial"/>
          <w:color w:val="000000" w:themeColor="text1"/>
          <w:sz w:val="24"/>
        </w:rPr>
        <w:t xml:space="preserve">2%). </w:t>
      </w:r>
    </w:p>
    <w:p w:rsidR="009E5AD0" w:rsidRPr="002621C9" w:rsidRDefault="009E5AD0" w:rsidP="009E5AD0">
      <w:pPr>
        <w:pStyle w:val="Prrafodelista"/>
        <w:spacing w:line="360" w:lineRule="auto"/>
        <w:ind w:left="0"/>
        <w:jc w:val="both"/>
        <w:rPr>
          <w:rFonts w:ascii="Arial" w:hAnsi="Arial" w:cs="Arial"/>
          <w:color w:val="000000" w:themeColor="text1"/>
          <w:sz w:val="24"/>
        </w:rPr>
      </w:pP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E5AD0" w:rsidRPr="002621C9" w:rsidRDefault="004141EB" w:rsidP="000B7ECF">
      <w:pPr>
        <w:pStyle w:val="Prrafodelista"/>
        <w:spacing w:line="360" w:lineRule="auto"/>
        <w:ind w:left="0"/>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46304" behindDoc="0" locked="0" layoutInCell="1" allowOverlap="1" wp14:anchorId="71F546E4" wp14:editId="69AD99A1">
                <wp:simplePos x="0" y="0"/>
                <wp:positionH relativeFrom="column">
                  <wp:posOffset>955675</wp:posOffset>
                </wp:positionH>
                <wp:positionV relativeFrom="paragraph">
                  <wp:posOffset>9222</wp:posOffset>
                </wp:positionV>
                <wp:extent cx="4070985" cy="3076575"/>
                <wp:effectExtent l="0" t="0" r="0" b="0"/>
                <wp:wrapNone/>
                <wp:docPr id="74" name="Grupo 74"/>
                <wp:cNvGraphicFramePr/>
                <a:graphic xmlns:a="http://schemas.openxmlformats.org/drawingml/2006/main">
                  <a:graphicData uri="http://schemas.microsoft.com/office/word/2010/wordprocessingGroup">
                    <wpg:wgp>
                      <wpg:cNvGrpSpPr/>
                      <wpg:grpSpPr>
                        <a:xfrm>
                          <a:off x="0" y="0"/>
                          <a:ext cx="4070985" cy="3076575"/>
                          <a:chOff x="631372" y="611529"/>
                          <a:chExt cx="4071257" cy="3076608"/>
                        </a:xfrm>
                      </wpg:grpSpPr>
                      <pic:pic xmlns:pic="http://schemas.openxmlformats.org/drawingml/2006/picture">
                        <pic:nvPicPr>
                          <pic:cNvPr id="103" name="Imagen 103"/>
                          <pic:cNvPicPr>
                            <a:picLocks noChangeAspect="1"/>
                          </pic:cNvPicPr>
                        </pic:nvPicPr>
                        <pic:blipFill rotWithShape="1">
                          <a:blip r:embed="rId21" cstate="print">
                            <a:extLst>
                              <a:ext uri="{28A0092B-C50C-407E-A947-70E740481C1C}">
                                <a14:useLocalDpi xmlns:a14="http://schemas.microsoft.com/office/drawing/2010/main" val="0"/>
                              </a:ext>
                            </a:extLst>
                          </a:blip>
                          <a:srcRect l="31882" t="36632" r="34119" b="22476"/>
                          <a:stretch/>
                        </pic:blipFill>
                        <pic:spPr bwMode="auto">
                          <a:xfrm>
                            <a:off x="1307671" y="611529"/>
                            <a:ext cx="3124518" cy="2120876"/>
                          </a:xfrm>
                          <a:prstGeom prst="rect">
                            <a:avLst/>
                          </a:prstGeom>
                          <a:ln>
                            <a:noFill/>
                          </a:ln>
                          <a:extLst>
                            <a:ext uri="{53640926-AAD7-44D8-BBD7-CCE9431645EC}">
                              <a14:shadowObscured xmlns:a14="http://schemas.microsoft.com/office/drawing/2010/main"/>
                            </a:ext>
                          </a:extLst>
                        </pic:spPr>
                      </pic:pic>
                      <wps:wsp>
                        <wps:cNvPr id="73" name="Rectángulo 73"/>
                        <wps:cNvSpPr/>
                        <wps:spPr>
                          <a:xfrm>
                            <a:off x="631372" y="2585439"/>
                            <a:ext cx="4071257" cy="11026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5F4A58">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 xml:space="preserve">Figura 7: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 personas con discapacidad según nivel educativo.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546E4" id="Grupo 74" o:spid="_x0000_s1083" style="position:absolute;left:0;text-align:left;margin-left:75.25pt;margin-top:.75pt;width:320.55pt;height:242.25pt;z-index:251746304;mso-width-relative:margin;mso-height-relative:margin" coordorigin="6313,6115" coordsize="40712,3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">
                <v:shape id="Imagen 103" o:spid="_x0000_s1084" type="#_x0000_t75" style="position:absolute;left:13076;top:6115;width:31245;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cRjFAAAA3AAAAA8AAABkcnMvZG93bnJldi54bWxEj09rwkAQxe8Fv8Mygpegm7ZQJLqKCIKh&#10;p9qAeBuyYxLMzobdzR+/fbdQ6G2G935v3mz3k2nFQM43lhW8rlIQxKXVDVcKiu/Tcg3CB2SNrWVS&#10;8CQP+93sZYuZtiN/0XAJlYgh7DNUUIfQZVL6siaDfmU74qjdrTMY4uoqqR2OMdy08i1NP6TBhuOF&#10;Gjs61lQ+Lr2JNYpDksuTu55z/EyGm+mne5kotZhPhw2IQFP4N//RZx259B1+n4kT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nEYxQAAANwAAAAPAAAAAAAAAAAAAAAA&#10;AJ8CAABkcnMvZG93bnJldi54bWxQSwUGAAAAAAQABAD3AAAAkQMAAAAA&#10;">
                  <v:imagedata r:id="rId22" o:title="" croptop="24007f" cropbottom="14730f" cropleft="20894f" cropright="22360f"/>
                  <v:path arrowok="t"/>
                </v:shape>
                <v:rect id="Rectángulo 73" o:spid="_x0000_s1085" style="position:absolute;left:6313;top:25854;width:40713;height:1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v8MA&#10;AADbAAAADwAAAGRycy9kb3ducmV2LnhtbESPQWsCMRSE74L/IbxCb5ptC6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vv8MAAADbAAAADwAAAAAAAAAAAAAAAACYAgAAZHJzL2Rv&#10;d25yZXYueG1sUEsFBgAAAAAEAAQA9QAAAIgDAAAAAA==&#10;" filled="f" stroked="f" strokeweight="1pt">
                  <v:textbox>
                    <w:txbxContent>
                      <w:p w:rsidR="00513A12" w:rsidRPr="008840B0" w:rsidRDefault="00513A12" w:rsidP="005F4A58">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 xml:space="preserve">Figura 7: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 personas con discapacidad según nivel educativo.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E5AD0" w:rsidRPr="002621C9" w:rsidRDefault="009E5AD0" w:rsidP="000B7ECF">
      <w:pPr>
        <w:pStyle w:val="Prrafodelista"/>
        <w:spacing w:line="360" w:lineRule="auto"/>
        <w:ind w:left="0"/>
        <w:jc w:val="both"/>
        <w:rPr>
          <w:rFonts w:ascii="Arial" w:hAnsi="Arial" w:cs="Arial"/>
          <w:color w:val="000000" w:themeColor="text1"/>
          <w:sz w:val="24"/>
        </w:rPr>
      </w:pPr>
    </w:p>
    <w:p w:rsidR="009A01A1" w:rsidRPr="002621C9" w:rsidRDefault="009A01A1" w:rsidP="000B7ECF">
      <w:pPr>
        <w:pStyle w:val="Prrafodelista"/>
        <w:spacing w:line="360" w:lineRule="auto"/>
        <w:ind w:left="0"/>
        <w:jc w:val="both"/>
        <w:rPr>
          <w:rFonts w:ascii="Arial" w:hAnsi="Arial" w:cs="Arial"/>
          <w:color w:val="000000" w:themeColor="text1"/>
          <w:sz w:val="24"/>
        </w:rPr>
      </w:pPr>
    </w:p>
    <w:p w:rsidR="00F35129" w:rsidRPr="002621C9" w:rsidRDefault="00F35129" w:rsidP="000B7ECF">
      <w:pPr>
        <w:pStyle w:val="Prrafodelista"/>
        <w:spacing w:line="360" w:lineRule="auto"/>
        <w:ind w:left="0"/>
        <w:jc w:val="both"/>
        <w:rPr>
          <w:rFonts w:ascii="Arial" w:hAnsi="Arial" w:cs="Arial"/>
          <w:color w:val="000000" w:themeColor="text1"/>
          <w:sz w:val="24"/>
        </w:rPr>
      </w:pPr>
    </w:p>
    <w:p w:rsidR="005B087D" w:rsidRPr="002621C9" w:rsidRDefault="005B087D" w:rsidP="000B7ECF">
      <w:pPr>
        <w:pStyle w:val="Prrafodelista"/>
        <w:spacing w:line="360" w:lineRule="auto"/>
        <w:ind w:left="0"/>
        <w:jc w:val="both"/>
        <w:rPr>
          <w:rFonts w:ascii="Arial" w:hAnsi="Arial" w:cs="Arial"/>
          <w:color w:val="000000" w:themeColor="text1"/>
          <w:sz w:val="24"/>
        </w:rPr>
      </w:pPr>
    </w:p>
    <w:p w:rsidR="004141EB" w:rsidRPr="002621C9" w:rsidRDefault="004141EB" w:rsidP="000B7ECF">
      <w:pPr>
        <w:pStyle w:val="Prrafodelista"/>
        <w:spacing w:line="360" w:lineRule="auto"/>
        <w:ind w:left="0"/>
        <w:jc w:val="both"/>
        <w:rPr>
          <w:rFonts w:ascii="Arial" w:hAnsi="Arial" w:cs="Arial"/>
          <w:color w:val="000000" w:themeColor="text1"/>
          <w:sz w:val="24"/>
        </w:rPr>
      </w:pPr>
    </w:p>
    <w:p w:rsidR="00E86C63" w:rsidRPr="002621C9" w:rsidRDefault="00614EA1" w:rsidP="000B7ECF">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lastRenderedPageBreak/>
        <w:t xml:space="preserve">En cuanto al tipo de limitación relacionado con </w:t>
      </w:r>
      <w:r w:rsidR="008B539A" w:rsidRPr="002621C9">
        <w:rPr>
          <w:rFonts w:ascii="Arial" w:hAnsi="Arial" w:cs="Arial"/>
          <w:color w:val="000000" w:themeColor="text1"/>
          <w:sz w:val="24"/>
        </w:rPr>
        <w:t xml:space="preserve">la </w:t>
      </w:r>
      <w:r w:rsidR="0083572B" w:rsidRPr="002621C9">
        <w:rPr>
          <w:rFonts w:ascii="Arial" w:hAnsi="Arial" w:cs="Arial"/>
          <w:color w:val="000000" w:themeColor="text1"/>
          <w:sz w:val="24"/>
        </w:rPr>
        <w:t>FUNCIÓN VISUAL</w:t>
      </w:r>
      <w:r w:rsidRPr="002621C9">
        <w:rPr>
          <w:rFonts w:ascii="Arial" w:hAnsi="Arial" w:cs="Arial"/>
          <w:color w:val="000000" w:themeColor="text1"/>
          <w:sz w:val="24"/>
        </w:rPr>
        <w:t xml:space="preserve">, se encontró </w:t>
      </w:r>
      <w:r w:rsidR="008B539A" w:rsidRPr="002621C9">
        <w:rPr>
          <w:rFonts w:ascii="Arial" w:hAnsi="Arial" w:cs="Arial"/>
          <w:color w:val="000000" w:themeColor="text1"/>
          <w:sz w:val="24"/>
        </w:rPr>
        <w:t>que 801 mil personas presentan</w:t>
      </w:r>
      <w:r w:rsidRPr="002621C9">
        <w:rPr>
          <w:rFonts w:ascii="Arial" w:hAnsi="Arial" w:cs="Arial"/>
          <w:color w:val="000000" w:themeColor="text1"/>
          <w:sz w:val="24"/>
        </w:rPr>
        <w:t xml:space="preserve"> limitación visual estable</w:t>
      </w:r>
      <w:r w:rsidR="008B539A" w:rsidRPr="002621C9">
        <w:rPr>
          <w:rFonts w:ascii="Arial" w:hAnsi="Arial" w:cs="Arial"/>
          <w:color w:val="000000" w:themeColor="text1"/>
          <w:sz w:val="24"/>
        </w:rPr>
        <w:t>. Asimismo, tomando en cuenta la severidad de la limitación, se</w:t>
      </w:r>
      <w:r w:rsidRPr="002621C9">
        <w:rPr>
          <w:rFonts w:ascii="Arial" w:hAnsi="Arial" w:cs="Arial"/>
          <w:color w:val="000000" w:themeColor="text1"/>
          <w:sz w:val="24"/>
        </w:rPr>
        <w:t xml:space="preserve"> evidenci</w:t>
      </w:r>
      <w:r w:rsidR="008B539A" w:rsidRPr="002621C9">
        <w:rPr>
          <w:rFonts w:ascii="Arial" w:hAnsi="Arial" w:cs="Arial"/>
          <w:color w:val="000000" w:themeColor="text1"/>
          <w:sz w:val="24"/>
        </w:rPr>
        <w:t>ó</w:t>
      </w:r>
      <w:r w:rsidR="009D0CB7" w:rsidRPr="002621C9">
        <w:rPr>
          <w:rFonts w:ascii="Arial" w:hAnsi="Arial" w:cs="Arial"/>
          <w:color w:val="000000" w:themeColor="text1"/>
          <w:sz w:val="24"/>
        </w:rPr>
        <w:t xml:space="preserve"> que</w:t>
      </w:r>
      <w:r w:rsidR="008B539A" w:rsidRPr="002621C9">
        <w:rPr>
          <w:rFonts w:ascii="Arial" w:hAnsi="Arial" w:cs="Arial"/>
          <w:color w:val="000000" w:themeColor="text1"/>
          <w:sz w:val="24"/>
        </w:rPr>
        <w:t xml:space="preserve"> </w:t>
      </w:r>
      <w:r w:rsidR="00B674F1" w:rsidRPr="002621C9">
        <w:rPr>
          <w:rFonts w:ascii="Arial" w:hAnsi="Arial" w:cs="Arial"/>
          <w:color w:val="000000" w:themeColor="text1"/>
          <w:sz w:val="24"/>
        </w:rPr>
        <w:t xml:space="preserve">la categoría Moderada presenta </w:t>
      </w:r>
      <w:r w:rsidR="00C2118A" w:rsidRPr="002621C9">
        <w:rPr>
          <w:rFonts w:ascii="Arial" w:hAnsi="Arial" w:cs="Arial"/>
          <w:color w:val="000000" w:themeColor="text1"/>
          <w:sz w:val="24"/>
        </w:rPr>
        <w:t>el</w:t>
      </w:r>
      <w:r w:rsidR="00B674F1" w:rsidRPr="002621C9">
        <w:rPr>
          <w:rFonts w:ascii="Arial" w:hAnsi="Arial" w:cs="Arial"/>
          <w:color w:val="000000" w:themeColor="text1"/>
          <w:sz w:val="24"/>
        </w:rPr>
        <w:t xml:space="preserve"> mayor porcentaje, seguidamente de la categoría Grave, Ligera y Ceguera Completa con el</w:t>
      </w:r>
      <w:r w:rsidRPr="002621C9">
        <w:rPr>
          <w:rFonts w:ascii="Arial" w:hAnsi="Arial" w:cs="Arial"/>
          <w:color w:val="000000" w:themeColor="text1"/>
          <w:sz w:val="24"/>
        </w:rPr>
        <w:t xml:space="preserve"> 4.0%</w:t>
      </w:r>
      <w:r w:rsidR="00833E61" w:rsidRPr="002621C9">
        <w:rPr>
          <w:rFonts w:ascii="Arial" w:hAnsi="Arial" w:cs="Arial"/>
          <w:color w:val="000000" w:themeColor="text1"/>
          <w:sz w:val="24"/>
        </w:rPr>
        <w:t xml:space="preserve"> (INEI, 2015)</w:t>
      </w:r>
      <w:r w:rsidRPr="002621C9">
        <w:rPr>
          <w:rFonts w:ascii="Arial" w:hAnsi="Arial" w:cs="Arial"/>
          <w:color w:val="000000" w:themeColor="text1"/>
          <w:sz w:val="24"/>
        </w:rPr>
        <w:t xml:space="preserve"> </w:t>
      </w:r>
    </w:p>
    <w:p w:rsidR="00E86C63" w:rsidRPr="002621C9" w:rsidRDefault="004141EB" w:rsidP="00A00480">
      <w:pPr>
        <w:pStyle w:val="Prrafodelista"/>
        <w:spacing w:line="360" w:lineRule="auto"/>
        <w:ind w:left="1440"/>
        <w:jc w:val="both"/>
        <w:rPr>
          <w:color w:val="000000" w:themeColor="text1"/>
        </w:rPr>
      </w:pPr>
      <w:r w:rsidRPr="002621C9">
        <w:rPr>
          <w:noProof/>
          <w:color w:val="000000" w:themeColor="text1"/>
          <w:lang w:eastAsia="es-PE"/>
        </w:rPr>
        <mc:AlternateContent>
          <mc:Choice Requires="wpg">
            <w:drawing>
              <wp:anchor distT="0" distB="0" distL="114300" distR="114300" simplePos="0" relativeHeight="251749376" behindDoc="0" locked="0" layoutInCell="1" allowOverlap="1" wp14:anchorId="43EB989E" wp14:editId="404ACB27">
                <wp:simplePos x="0" y="0"/>
                <wp:positionH relativeFrom="column">
                  <wp:posOffset>1285875</wp:posOffset>
                </wp:positionH>
                <wp:positionV relativeFrom="paragraph">
                  <wp:posOffset>236938</wp:posOffset>
                </wp:positionV>
                <wp:extent cx="3288030" cy="2954020"/>
                <wp:effectExtent l="0" t="0" r="0" b="0"/>
                <wp:wrapNone/>
                <wp:docPr id="76" name="Grupo 76"/>
                <wp:cNvGraphicFramePr/>
                <a:graphic xmlns:a="http://schemas.openxmlformats.org/drawingml/2006/main">
                  <a:graphicData uri="http://schemas.microsoft.com/office/word/2010/wordprocessingGroup">
                    <wpg:wgp>
                      <wpg:cNvGrpSpPr/>
                      <wpg:grpSpPr>
                        <a:xfrm>
                          <a:off x="0" y="0"/>
                          <a:ext cx="3288030" cy="2954020"/>
                          <a:chOff x="351693" y="425283"/>
                          <a:chExt cx="3288323" cy="2954622"/>
                        </a:xfrm>
                      </wpg:grpSpPr>
                      <pic:pic xmlns:pic="http://schemas.openxmlformats.org/drawingml/2006/picture">
                        <pic:nvPicPr>
                          <pic:cNvPr id="88" name="Imagen 88"/>
                          <pic:cNvPicPr>
                            <a:picLocks noChangeAspect="1"/>
                          </pic:cNvPicPr>
                        </pic:nvPicPr>
                        <pic:blipFill rotWithShape="1">
                          <a:blip r:embed="rId23" cstate="print">
                            <a:extLst>
                              <a:ext uri="{28A0092B-C50C-407E-A947-70E740481C1C}">
                                <a14:useLocalDpi xmlns:a14="http://schemas.microsoft.com/office/drawing/2010/main" val="0"/>
                              </a:ext>
                            </a:extLst>
                          </a:blip>
                          <a:srcRect l="18570" t="31539" r="55288" b="34916"/>
                          <a:stretch/>
                        </pic:blipFill>
                        <pic:spPr bwMode="auto">
                          <a:xfrm>
                            <a:off x="403989" y="425283"/>
                            <a:ext cx="2965735" cy="1985362"/>
                          </a:xfrm>
                          <a:prstGeom prst="rect">
                            <a:avLst/>
                          </a:prstGeom>
                          <a:ln>
                            <a:noFill/>
                          </a:ln>
                          <a:extLst>
                            <a:ext uri="{53640926-AAD7-44D8-BBD7-CCE9431645EC}">
                              <a14:shadowObscured xmlns:a14="http://schemas.microsoft.com/office/drawing/2010/main"/>
                            </a:ext>
                          </a:extLst>
                        </pic:spPr>
                      </pic:pic>
                      <wps:wsp>
                        <wps:cNvPr id="75" name="Rectángulo 75"/>
                        <wps:cNvSpPr/>
                        <wps:spPr>
                          <a:xfrm>
                            <a:off x="351693" y="2277207"/>
                            <a:ext cx="3288323" cy="11026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7F19C7">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8: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la severidad de la discapacidad  visual presentada.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B989E" id="Grupo 76" o:spid="_x0000_s1086" style="position:absolute;left:0;text-align:left;margin-left:101.25pt;margin-top:18.65pt;width:258.9pt;height:232.6pt;z-index:251749376;mso-width-relative:margin;mso-height-relative:margin" coordorigin="3516,4252" coordsize="32883,2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">
                <v:shape id="Imagen 88" o:spid="_x0000_s1087" type="#_x0000_t75" style="position:absolute;left:4039;top:4252;width:29658;height:1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3lHCAAAA2wAAAA8AAABkcnMvZG93bnJldi54bWxET7tqwzAU3Qv9B3EL3WrZHkJwrIS0kAfp&#10;UOp06Xaxbmxj68pY8qP5+moodDycd75bTCcmGlxjWUESxSCIS6sbrhR8XQ8vaxDOI2vsLJOCH3Kw&#10;2z4+5JhpO/MnTYWvRAhhl6GC2vs+k9KVNRl0ke2JA3ezg0Ef4FBJPeAcwk0n0zheSYMNh4Yae3qr&#10;qWyL0Si48Dwmzen7fn5fXj9aKtK+bI9KPT8t+w0IT4v/F/+5z1rBOowNX8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Xt5RwgAAANsAAAAPAAAAAAAAAAAAAAAAAJ8C&#10;AABkcnMvZG93bnJldi54bWxQSwUGAAAAAAQABAD3AAAAjgMAAAAA&#10;">
                  <v:imagedata r:id="rId24" o:title="" croptop="20669f" cropbottom="22883f" cropleft="12170f" cropright="36234f"/>
                  <v:path arrowok="t"/>
                </v:shape>
                <v:rect id="Rectángulo 75" o:spid="_x0000_s1088" style="position:absolute;left:3516;top:22772;width:32884;height:1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SUMMA&#10;AADbAAAADwAAAGRycy9kb3ducmV2LnhtbESPQWsCMRSE74L/IbxCb5ptoa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SUMMAAADbAAAADwAAAAAAAAAAAAAAAACYAgAAZHJzL2Rv&#10;d25yZXYueG1sUEsFBgAAAAAEAAQA9QAAAIgDAAAAAA==&#10;" filled="f" stroked="f" strokeweight="1pt">
                  <v:textbox>
                    <w:txbxContent>
                      <w:p w:rsidR="00513A12" w:rsidRPr="008840B0" w:rsidRDefault="00513A12" w:rsidP="007F19C7">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8: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según la severidad de la discapacidad  visual presentada.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A00480">
      <w:pPr>
        <w:pStyle w:val="Prrafodelista"/>
        <w:spacing w:line="360" w:lineRule="auto"/>
        <w:ind w:left="1440"/>
        <w:jc w:val="both"/>
        <w:rPr>
          <w:color w:val="000000" w:themeColor="text1"/>
        </w:rPr>
      </w:pPr>
    </w:p>
    <w:p w:rsidR="002F43F2" w:rsidRPr="002621C9" w:rsidRDefault="002F43F2" w:rsidP="00D409C3">
      <w:pPr>
        <w:pStyle w:val="Prrafodelista"/>
        <w:spacing w:line="24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Respecto al tipo de ayuda utilizado para poder movilizarse</w:t>
      </w:r>
      <w:r w:rsidR="003B23FF" w:rsidRPr="002621C9">
        <w:rPr>
          <w:rFonts w:ascii="Arial" w:hAnsi="Arial" w:cs="Arial"/>
          <w:color w:val="000000" w:themeColor="text1"/>
          <w:sz w:val="24"/>
        </w:rPr>
        <w:t>, se e</w:t>
      </w:r>
      <w:r w:rsidR="00D409C3" w:rsidRPr="002621C9">
        <w:rPr>
          <w:rFonts w:ascii="Arial" w:hAnsi="Arial" w:cs="Arial"/>
          <w:color w:val="000000" w:themeColor="text1"/>
          <w:sz w:val="24"/>
        </w:rPr>
        <w:t>ncontró que el 61</w:t>
      </w:r>
      <w:r w:rsidR="007228FE">
        <w:rPr>
          <w:rFonts w:ascii="Arial" w:hAnsi="Arial" w:cs="Arial"/>
          <w:color w:val="000000" w:themeColor="text1"/>
          <w:sz w:val="24"/>
        </w:rPr>
        <w:t>.</w:t>
      </w:r>
      <w:r w:rsidR="00D409C3" w:rsidRPr="002621C9">
        <w:rPr>
          <w:rFonts w:ascii="Arial" w:hAnsi="Arial" w:cs="Arial"/>
          <w:color w:val="000000" w:themeColor="text1"/>
          <w:sz w:val="24"/>
        </w:rPr>
        <w:t>7% no utiliza</w:t>
      </w:r>
      <w:r w:rsidR="00CC740A">
        <w:rPr>
          <w:rFonts w:ascii="Arial" w:hAnsi="Arial" w:cs="Arial"/>
          <w:color w:val="000000" w:themeColor="text1"/>
          <w:sz w:val="24"/>
        </w:rPr>
        <w:t xml:space="preserve"> ayuda alguna</w:t>
      </w:r>
      <w:r w:rsidR="007228FE">
        <w:rPr>
          <w:rFonts w:ascii="Arial" w:hAnsi="Arial" w:cs="Arial"/>
          <w:color w:val="000000" w:themeColor="text1"/>
          <w:sz w:val="24"/>
        </w:rPr>
        <w:t>, el 21.</w:t>
      </w:r>
      <w:r w:rsidR="00D409C3" w:rsidRPr="002621C9">
        <w:rPr>
          <w:rFonts w:ascii="Arial" w:hAnsi="Arial" w:cs="Arial"/>
          <w:color w:val="000000" w:themeColor="text1"/>
          <w:sz w:val="24"/>
        </w:rPr>
        <w:t>1%</w:t>
      </w:r>
      <w:r w:rsidR="007228FE">
        <w:rPr>
          <w:rFonts w:ascii="Arial" w:hAnsi="Arial" w:cs="Arial"/>
          <w:color w:val="000000" w:themeColor="text1"/>
          <w:sz w:val="24"/>
        </w:rPr>
        <w:t xml:space="preserve"> no necesita, mientras que el 9.</w:t>
      </w:r>
      <w:r w:rsidR="00D409C3" w:rsidRPr="002621C9">
        <w:rPr>
          <w:rFonts w:ascii="Arial" w:hAnsi="Arial" w:cs="Arial"/>
          <w:color w:val="000000" w:themeColor="text1"/>
          <w:sz w:val="24"/>
        </w:rPr>
        <w:t xml:space="preserve">8% hace uso del bastón guía. </w:t>
      </w:r>
    </w:p>
    <w:p w:rsidR="00C2118A" w:rsidRPr="002621C9" w:rsidRDefault="004141EB" w:rsidP="009D0CB7">
      <w:pPr>
        <w:pStyle w:val="Prrafodelista"/>
        <w:spacing w:line="360" w:lineRule="auto"/>
        <w:ind w:left="0"/>
        <w:jc w:val="both"/>
        <w:rPr>
          <w:rFonts w:ascii="Arial" w:hAnsi="Arial" w:cs="Arial"/>
          <w:color w:val="000000" w:themeColor="text1"/>
          <w:sz w:val="24"/>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52448" behindDoc="0" locked="0" layoutInCell="1" allowOverlap="1" wp14:anchorId="10606446" wp14:editId="5CF38162">
                <wp:simplePos x="0" y="0"/>
                <wp:positionH relativeFrom="column">
                  <wp:posOffset>1181735</wp:posOffset>
                </wp:positionH>
                <wp:positionV relativeFrom="paragraph">
                  <wp:posOffset>89618</wp:posOffset>
                </wp:positionV>
                <wp:extent cx="3735070" cy="2682875"/>
                <wp:effectExtent l="0" t="0" r="0" b="3175"/>
                <wp:wrapNone/>
                <wp:docPr id="78" name="Grupo 78"/>
                <wp:cNvGraphicFramePr/>
                <a:graphic xmlns:a="http://schemas.openxmlformats.org/drawingml/2006/main">
                  <a:graphicData uri="http://schemas.microsoft.com/office/word/2010/wordprocessingGroup">
                    <wpg:wgp>
                      <wpg:cNvGrpSpPr/>
                      <wpg:grpSpPr>
                        <a:xfrm>
                          <a:off x="0" y="0"/>
                          <a:ext cx="3735070" cy="2682875"/>
                          <a:chOff x="566058" y="400422"/>
                          <a:chExt cx="3735503" cy="2683476"/>
                        </a:xfrm>
                      </wpg:grpSpPr>
                      <pic:pic xmlns:pic="http://schemas.openxmlformats.org/drawingml/2006/picture">
                        <pic:nvPicPr>
                          <pic:cNvPr id="97" name="Imagen 97"/>
                          <pic:cNvPicPr>
                            <a:picLocks noChangeAspect="1"/>
                          </pic:cNvPicPr>
                        </pic:nvPicPr>
                        <pic:blipFill rotWithShape="1">
                          <a:blip r:embed="rId25" cstate="print">
                            <a:extLst>
                              <a:ext uri="{28A0092B-C50C-407E-A947-70E740481C1C}">
                                <a14:useLocalDpi xmlns:a14="http://schemas.microsoft.com/office/drawing/2010/main" val="0"/>
                              </a:ext>
                            </a:extLst>
                          </a:blip>
                          <a:srcRect l="24442" t="32543" r="56615" b="18800"/>
                          <a:stretch/>
                        </pic:blipFill>
                        <pic:spPr bwMode="auto">
                          <a:xfrm rot="16200000">
                            <a:off x="1510825" y="-231417"/>
                            <a:ext cx="1765976" cy="3029654"/>
                          </a:xfrm>
                          <a:prstGeom prst="rect">
                            <a:avLst/>
                          </a:prstGeom>
                          <a:ln>
                            <a:noFill/>
                          </a:ln>
                          <a:extLst>
                            <a:ext uri="{53640926-AAD7-44D8-BBD7-CCE9431645EC}">
                              <a14:shadowObscured xmlns:a14="http://schemas.microsoft.com/office/drawing/2010/main"/>
                            </a:ext>
                          </a:extLst>
                        </pic:spPr>
                      </pic:pic>
                      <wps:wsp>
                        <wps:cNvPr id="77" name="Rectángulo 77"/>
                        <wps:cNvSpPr/>
                        <wps:spPr>
                          <a:xfrm>
                            <a:off x="566058" y="1981200"/>
                            <a:ext cx="3735503" cy="11026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7F19C7">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9: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del apoyo usado para el desplazamiento.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06446" id="Grupo 78" o:spid="_x0000_s1089" style="position:absolute;left:0;text-align:left;margin-left:93.05pt;margin-top:7.05pt;width:294.1pt;height:211.25pt;z-index:251752448;mso-width-relative:margin;mso-height-relative:margin" coordorigin="5660,4004" coordsize="37355,2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">
                <v:shape id="Imagen 97" o:spid="_x0000_s1090" type="#_x0000_t75" style="position:absolute;left:15108;top:-2315;width:17659;height:302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v1YPEAAAA2wAAAA8AAABkcnMvZG93bnJldi54bWxEj0uLAjEQhO+C/yG04EU0s6v4mDXKsih4&#10;0IOPg3trJr0zw046wyRq/PdGEDwWVfUVNV8GU4krNa60rOBjkIAgzqwuOVdwOq77UxDOI2usLJOC&#10;OzlYLtqtOaba3nhP14PPRYSwS1FB4X2dSumyggy6ga2Jo/dnG4M+yiaXusFbhJtKfibJWBosOS4U&#10;WNNPQdn/4WIUhNHvcLzfVr0Sz0m+sjgLWdgp1e2E7y8QnoJ/h1/tjVYwm8DzS/w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v1YPEAAAA2wAAAA8AAAAAAAAAAAAAAAAA&#10;nwIAAGRycy9kb3ducmV2LnhtbFBLBQYAAAAABAAEAPcAAACQAwAAAAA=&#10;">
                  <v:imagedata r:id="rId26" o:title="" croptop="21327f" cropbottom="12321f" cropleft="16018f" cropright="37103f"/>
                  <v:path arrowok="t"/>
                </v:shape>
                <v:rect id="Rectángulo 77" o:spid="_x0000_s1091" style="position:absolute;left:5660;top:19812;width:37355;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pvMMA&#10;AADbAAAADwAAAGRycy9kb3ducmV2LnhtbESPT2sCMRTE7wW/Q3hCbzXbHlS2RrGC1OJB6p/7a/Lc&#10;Xdy8LEncXb+9EYQeh5n5DTNb9LYWLflQOVbwPspAEGtnKi4UHA/rtymIEJEN1o5JwY0CLOaDlxnm&#10;xnX8S+0+FiJBOOSooIyxyaUMuiSLYeQa4uSdnbcYk/SFNB67BLe1/MiysbRYcVoosaFVSfqyv1oF&#10;J3f+6qz+45/2tquu31uv9XSr1OuwX36CiNTH//CzvTEKJh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pvMMAAADbAAAADwAAAAAAAAAAAAAAAACYAgAAZHJzL2Rv&#10;d25yZXYueG1sUEsFBgAAAAAEAAQA9QAAAIgDAAAAAA==&#10;" filled="f" stroked="f" strokeweight="1pt">
                  <v:textbox>
                    <w:txbxContent>
                      <w:p w:rsidR="00513A12" w:rsidRPr="008840B0" w:rsidRDefault="00513A12" w:rsidP="007F19C7">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9: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del apoyo usado para el desplazamiento.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4141EB" w:rsidRPr="002621C9" w:rsidRDefault="004141EB" w:rsidP="009D0CB7">
      <w:pPr>
        <w:pStyle w:val="Prrafodelista"/>
        <w:spacing w:line="360" w:lineRule="auto"/>
        <w:ind w:left="0"/>
        <w:jc w:val="both"/>
        <w:rPr>
          <w:rFonts w:ascii="Arial" w:hAnsi="Arial" w:cs="Arial"/>
          <w:color w:val="000000" w:themeColor="text1"/>
          <w:sz w:val="24"/>
        </w:rPr>
      </w:pPr>
    </w:p>
    <w:p w:rsidR="00C2118A" w:rsidRPr="002621C9" w:rsidRDefault="00C2118A" w:rsidP="009D0CB7">
      <w:pPr>
        <w:pStyle w:val="Prrafodelista"/>
        <w:spacing w:line="360" w:lineRule="auto"/>
        <w:ind w:left="0"/>
        <w:jc w:val="both"/>
        <w:rPr>
          <w:rFonts w:ascii="Arial" w:hAnsi="Arial" w:cs="Arial"/>
          <w:color w:val="000000" w:themeColor="text1"/>
          <w:sz w:val="24"/>
        </w:rPr>
      </w:pPr>
    </w:p>
    <w:p w:rsidR="005B087D" w:rsidRPr="002621C9" w:rsidRDefault="005B087D" w:rsidP="009D0CB7">
      <w:pPr>
        <w:pStyle w:val="Prrafodelista"/>
        <w:spacing w:line="360" w:lineRule="auto"/>
        <w:ind w:left="0"/>
        <w:jc w:val="both"/>
        <w:rPr>
          <w:rFonts w:ascii="Arial" w:hAnsi="Arial" w:cs="Arial"/>
          <w:color w:val="000000" w:themeColor="text1"/>
          <w:sz w:val="24"/>
        </w:rPr>
      </w:pPr>
    </w:p>
    <w:p w:rsidR="005B087D" w:rsidRPr="002621C9" w:rsidRDefault="00C2118A" w:rsidP="005B087D">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lastRenderedPageBreak/>
        <w:t>Finalmente, en cuanto al</w:t>
      </w:r>
      <w:r w:rsidR="007228FE">
        <w:rPr>
          <w:rFonts w:ascii="Arial" w:hAnsi="Arial" w:cs="Arial"/>
          <w:color w:val="000000" w:themeColor="text1"/>
          <w:sz w:val="24"/>
        </w:rPr>
        <w:t xml:space="preserve"> origen de la limitación, el 51.</w:t>
      </w:r>
      <w:r w:rsidR="009D0CB7" w:rsidRPr="002621C9">
        <w:rPr>
          <w:rFonts w:ascii="Arial" w:hAnsi="Arial" w:cs="Arial"/>
          <w:color w:val="000000" w:themeColor="text1"/>
          <w:sz w:val="24"/>
        </w:rPr>
        <w:t xml:space="preserve">3% </w:t>
      </w:r>
      <w:r w:rsidR="006A2E9C">
        <w:rPr>
          <w:rFonts w:ascii="Arial" w:hAnsi="Arial" w:cs="Arial"/>
          <w:color w:val="000000" w:themeColor="text1"/>
          <w:sz w:val="24"/>
        </w:rPr>
        <w:t xml:space="preserve">refirió que </w:t>
      </w:r>
      <w:r w:rsidR="009D0CB7" w:rsidRPr="002621C9">
        <w:rPr>
          <w:rFonts w:ascii="Arial" w:hAnsi="Arial" w:cs="Arial"/>
          <w:color w:val="000000" w:themeColor="text1"/>
          <w:sz w:val="24"/>
        </w:rPr>
        <w:t>es d</w:t>
      </w:r>
      <w:r w:rsidR="007228FE">
        <w:rPr>
          <w:rFonts w:ascii="Arial" w:hAnsi="Arial" w:cs="Arial"/>
          <w:color w:val="000000" w:themeColor="text1"/>
          <w:sz w:val="24"/>
        </w:rPr>
        <w:t>ebido a la edad avanzada, el 12.</w:t>
      </w:r>
      <w:r w:rsidR="009D0CB7" w:rsidRPr="002621C9">
        <w:rPr>
          <w:rFonts w:ascii="Arial" w:hAnsi="Arial" w:cs="Arial"/>
          <w:color w:val="000000" w:themeColor="text1"/>
          <w:sz w:val="24"/>
        </w:rPr>
        <w:t xml:space="preserve">1% debido a </w:t>
      </w:r>
      <w:r w:rsidR="007228FE">
        <w:rPr>
          <w:rFonts w:ascii="Arial" w:hAnsi="Arial" w:cs="Arial"/>
          <w:color w:val="000000" w:themeColor="text1"/>
          <w:sz w:val="24"/>
        </w:rPr>
        <w:t>alguna enfermedad crónica, el 8.</w:t>
      </w:r>
      <w:r w:rsidR="009D0CB7" w:rsidRPr="002621C9">
        <w:rPr>
          <w:rFonts w:ascii="Arial" w:hAnsi="Arial" w:cs="Arial"/>
          <w:color w:val="000000" w:themeColor="text1"/>
          <w:sz w:val="24"/>
        </w:rPr>
        <w:t xml:space="preserve">8% debido a una enfermedad </w:t>
      </w:r>
      <w:r w:rsidR="007228FE">
        <w:rPr>
          <w:rFonts w:ascii="Arial" w:hAnsi="Arial" w:cs="Arial"/>
          <w:color w:val="000000" w:themeColor="text1"/>
          <w:sz w:val="24"/>
        </w:rPr>
        <w:t>común, el 6.</w:t>
      </w:r>
      <w:r w:rsidR="009D0CB7" w:rsidRPr="002621C9">
        <w:rPr>
          <w:rFonts w:ascii="Arial" w:hAnsi="Arial" w:cs="Arial"/>
          <w:color w:val="000000" w:themeColor="text1"/>
          <w:sz w:val="24"/>
        </w:rPr>
        <w:t>9% f</w:t>
      </w:r>
      <w:r w:rsidR="007228FE">
        <w:rPr>
          <w:rFonts w:ascii="Arial" w:hAnsi="Arial" w:cs="Arial"/>
          <w:color w:val="000000" w:themeColor="text1"/>
          <w:sz w:val="24"/>
        </w:rPr>
        <w:t>ue congénito, mientras que el 3.</w:t>
      </w:r>
      <w:r w:rsidR="009D0CB7" w:rsidRPr="002621C9">
        <w:rPr>
          <w:rFonts w:ascii="Arial" w:hAnsi="Arial" w:cs="Arial"/>
          <w:color w:val="000000" w:themeColor="text1"/>
          <w:sz w:val="24"/>
        </w:rPr>
        <w:t>4% desconoce el origen</w:t>
      </w:r>
    </w:p>
    <w:p w:rsidR="005760A1" w:rsidRPr="002621C9" w:rsidRDefault="005760A1" w:rsidP="005B087D">
      <w:pPr>
        <w:pStyle w:val="Prrafodelista"/>
        <w:spacing w:line="360" w:lineRule="auto"/>
        <w:ind w:left="0"/>
        <w:jc w:val="both"/>
        <w:rPr>
          <w:rFonts w:ascii="Arial" w:hAnsi="Arial" w:cs="Arial"/>
          <w:color w:val="000000" w:themeColor="text1"/>
          <w:sz w:val="24"/>
        </w:rPr>
      </w:pPr>
    </w:p>
    <w:p w:rsidR="005760A1" w:rsidRPr="002621C9" w:rsidRDefault="005760A1" w:rsidP="00A00480">
      <w:pPr>
        <w:pStyle w:val="Prrafodelista"/>
        <w:spacing w:line="360" w:lineRule="auto"/>
        <w:ind w:left="1440"/>
        <w:jc w:val="both"/>
        <w:rPr>
          <w:color w:val="000000" w:themeColor="text1"/>
        </w:rPr>
      </w:pPr>
    </w:p>
    <w:p w:rsidR="005760A1" w:rsidRPr="002621C9" w:rsidRDefault="004141EB" w:rsidP="00A00480">
      <w:pPr>
        <w:pStyle w:val="Prrafodelista"/>
        <w:spacing w:line="360" w:lineRule="auto"/>
        <w:ind w:left="1440"/>
        <w:jc w:val="both"/>
        <w:rPr>
          <w:color w:val="000000" w:themeColor="text1"/>
        </w:rPr>
      </w:pPr>
      <w:r w:rsidRPr="002621C9">
        <w:rPr>
          <w:rFonts w:ascii="Arial" w:hAnsi="Arial" w:cs="Arial"/>
          <w:noProof/>
          <w:color w:val="000000" w:themeColor="text1"/>
          <w:sz w:val="24"/>
          <w:lang w:eastAsia="es-PE"/>
        </w:rPr>
        <mc:AlternateContent>
          <mc:Choice Requires="wpg">
            <w:drawing>
              <wp:anchor distT="0" distB="0" distL="114300" distR="114300" simplePos="0" relativeHeight="251755520" behindDoc="0" locked="0" layoutInCell="1" allowOverlap="1" wp14:anchorId="04B77009" wp14:editId="0C51BE2C">
                <wp:simplePos x="0" y="0"/>
                <wp:positionH relativeFrom="column">
                  <wp:posOffset>880745</wp:posOffset>
                </wp:positionH>
                <wp:positionV relativeFrom="paragraph">
                  <wp:posOffset>11513</wp:posOffset>
                </wp:positionV>
                <wp:extent cx="4072255" cy="6438265"/>
                <wp:effectExtent l="0" t="0" r="4445" b="635"/>
                <wp:wrapNone/>
                <wp:docPr id="83" name="Grupo 83"/>
                <wp:cNvGraphicFramePr/>
                <a:graphic xmlns:a="http://schemas.openxmlformats.org/drawingml/2006/main">
                  <a:graphicData uri="http://schemas.microsoft.com/office/word/2010/wordprocessingGroup">
                    <wpg:wgp>
                      <wpg:cNvGrpSpPr/>
                      <wpg:grpSpPr>
                        <a:xfrm>
                          <a:off x="0" y="0"/>
                          <a:ext cx="4072255" cy="6438265"/>
                          <a:chOff x="0" y="628607"/>
                          <a:chExt cx="4072757" cy="6438455"/>
                        </a:xfrm>
                      </wpg:grpSpPr>
                      <pic:pic xmlns:pic="http://schemas.openxmlformats.org/drawingml/2006/picture">
                        <pic:nvPicPr>
                          <pic:cNvPr id="92" name="Imagen 92"/>
                          <pic:cNvPicPr>
                            <a:picLocks noChangeAspect="1"/>
                          </pic:cNvPicPr>
                        </pic:nvPicPr>
                        <pic:blipFill rotWithShape="1">
                          <a:blip r:embed="rId27">
                            <a:extLst>
                              <a:ext uri="{28A0092B-C50C-407E-A947-70E740481C1C}">
                                <a14:useLocalDpi xmlns:a14="http://schemas.microsoft.com/office/drawing/2010/main" val="0"/>
                              </a:ext>
                            </a:extLst>
                          </a:blip>
                          <a:srcRect l="48411" t="17787" r="14901" b="8344"/>
                          <a:stretch/>
                        </pic:blipFill>
                        <pic:spPr bwMode="auto">
                          <a:xfrm>
                            <a:off x="0" y="628607"/>
                            <a:ext cx="4072757" cy="5528567"/>
                          </a:xfrm>
                          <a:prstGeom prst="rect">
                            <a:avLst/>
                          </a:prstGeom>
                          <a:ln>
                            <a:noFill/>
                          </a:ln>
                          <a:extLst>
                            <a:ext uri="{53640926-AAD7-44D8-BBD7-CCE9431645EC}">
                              <a14:shadowObscured xmlns:a14="http://schemas.microsoft.com/office/drawing/2010/main"/>
                            </a:ext>
                          </a:extLst>
                        </pic:spPr>
                      </pic:pic>
                      <wps:wsp>
                        <wps:cNvPr id="81" name="Rectángulo 81"/>
                        <wps:cNvSpPr/>
                        <wps:spPr>
                          <a:xfrm>
                            <a:off x="112542" y="5964702"/>
                            <a:ext cx="3735070" cy="1102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8840B0" w:rsidRDefault="00513A12" w:rsidP="00694CD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10: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Del origen de la discapacidad visual.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B77009" id="Grupo 83" o:spid="_x0000_s1092" style="position:absolute;left:0;text-align:left;margin-left:69.35pt;margin-top:.9pt;width:320.65pt;height:506.95pt;z-index:251755520;mso-height-relative:margin" coordorigin=",6286" coordsize="40727,6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">
                <v:shape id="Imagen 92" o:spid="_x0000_s1093" type="#_x0000_t75" style="position:absolute;top:6286;width:40727;height:5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B2/DAAAA2wAAAA8AAABkcnMvZG93bnJldi54bWxEj0FrAjEUhO+C/yG8Qm+aVRbRrVGKIC3t&#10;obgKXh+b12Rx87IkUbf99U2h0OMwM98w6+3gOnGjEFvPCmbTAgRx43XLRsHpuJ8sQcSErLHzTAq+&#10;KMJ2Mx6tsdL+zge61cmIDOFYoQKbUl9JGRtLDuPU98TZ+/TBYcoyGKkD3jPcdXJeFAvpsOW8YLGn&#10;naXmUl+dglB+m9XH7GJlad7P/Uu7KNG/KfX4MDw/gUg0pP/wX/tVK1jN4f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MHb8MAAADbAAAADwAAAAAAAAAAAAAAAACf&#10;AgAAZHJzL2Rvd25yZXYueG1sUEsFBgAAAAAEAAQA9wAAAI8DAAAAAA==&#10;">
                  <v:imagedata r:id="rId28" o:title="" croptop="11657f" cropbottom="5468f" cropleft="31727f" cropright="9766f"/>
                  <v:path arrowok="t"/>
                </v:shape>
                <v:rect id="Rectángulo 81" o:spid="_x0000_s1094" style="position:absolute;left:1125;top:59647;width:37351;height:1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kdMIA&#10;AADbAAAADwAAAGRycy9kb3ducmV2LnhtbESPQWsCMRSE7wX/Q3iCt5q1B1lWo6ggVTyU2np/Js/d&#10;xc3LksTd9d83hUKPw8x8wyzXg21ERz7UjhXMphkIYu1MzaWC76/9aw4iRGSDjWNS8KQA69XoZYmF&#10;cT1/UneOpUgQDgUqqGJsCymDrshimLqWOHk35y3GJH0pjcc+wW0j37JsLi3WnBYqbGlXkb6fH1bB&#10;xd22vdVXPnbPj/rxfvJa5yelJuNhswARaYj/4b/2wSjIZ/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iR0wgAAANsAAAAPAAAAAAAAAAAAAAAAAJgCAABkcnMvZG93&#10;bnJldi54bWxQSwUGAAAAAAQABAD1AAAAhwMAAAAA&#10;" filled="f" stroked="f" strokeweight="1pt">
                  <v:textbox>
                    <w:txbxContent>
                      <w:p w:rsidR="00513A12" w:rsidRPr="008840B0" w:rsidRDefault="00513A12" w:rsidP="00694CD0">
                        <w:pPr>
                          <w:jc w:val="both"/>
                          <w:rPr>
                            <w:rFonts w:ascii="Times New Roman" w:hAnsi="Times New Roman" w:cs="Times New Roman"/>
                            <w:color w:val="000000" w:themeColor="text1"/>
                            <w:sz w:val="20"/>
                          </w:rPr>
                        </w:pPr>
                        <w:r>
                          <w:rPr>
                            <w:rFonts w:ascii="Times New Roman" w:hAnsi="Times New Roman" w:cs="Times New Roman"/>
                            <w:i/>
                            <w:color w:val="000000" w:themeColor="text1"/>
                            <w:sz w:val="20"/>
                          </w:rPr>
                          <w:t>Figura</w:t>
                        </w:r>
                        <w:r w:rsidRPr="008840B0">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10: </w:t>
                        </w:r>
                        <w:r w:rsidRPr="00C61607">
                          <w:rPr>
                            <w:rFonts w:ascii="Times New Roman" w:hAnsi="Times New Roman" w:cs="Times New Roman"/>
                            <w:color w:val="000000" w:themeColor="text1"/>
                            <w:sz w:val="20"/>
                          </w:rPr>
                          <w:t xml:space="preserve">porcentajes </w:t>
                        </w:r>
                        <w:r>
                          <w:rPr>
                            <w:rFonts w:ascii="Times New Roman" w:hAnsi="Times New Roman" w:cs="Times New Roman"/>
                            <w:color w:val="000000" w:themeColor="text1"/>
                            <w:sz w:val="20"/>
                          </w:rPr>
                          <w:t xml:space="preserve">Del origen de la discapacidad visual. Por el </w:t>
                        </w:r>
                        <w:r w:rsidRPr="009E29B6">
                          <w:rPr>
                            <w:rFonts w:ascii="Times New Roman" w:hAnsi="Times New Roman" w:cs="Times New Roman"/>
                            <w:color w:val="000000" w:themeColor="text1"/>
                            <w:sz w:val="20"/>
                          </w:rPr>
                          <w:t xml:space="preserve">Instituto Nacional de Estadística e Informática, Primera Encuesta Nacional Especializada sobre Discapacidad </w:t>
                        </w:r>
                        <w:r>
                          <w:rPr>
                            <w:rFonts w:ascii="Times New Roman" w:hAnsi="Times New Roman" w:cs="Times New Roman"/>
                            <w:color w:val="000000" w:themeColor="text1"/>
                            <w:sz w:val="20"/>
                          </w:rPr>
                          <w:t>(2012).</w:t>
                        </w:r>
                      </w:p>
                    </w:txbxContent>
                  </v:textbox>
                </v:rect>
              </v:group>
            </w:pict>
          </mc:Fallback>
        </mc:AlternateContent>
      </w:r>
    </w:p>
    <w:p w:rsidR="005760A1" w:rsidRPr="002621C9" w:rsidRDefault="005760A1" w:rsidP="00A00480">
      <w:pPr>
        <w:pStyle w:val="Prrafodelista"/>
        <w:spacing w:line="360" w:lineRule="auto"/>
        <w:ind w:left="1440"/>
        <w:jc w:val="both"/>
        <w:rPr>
          <w:color w:val="000000" w:themeColor="text1"/>
        </w:rPr>
      </w:pPr>
    </w:p>
    <w:p w:rsidR="005760A1" w:rsidRPr="002621C9" w:rsidRDefault="005760A1"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E86C63" w:rsidRPr="002621C9" w:rsidRDefault="00E86C63"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6106FC" w:rsidRPr="002621C9" w:rsidRDefault="006106FC" w:rsidP="00A00480">
      <w:pPr>
        <w:pStyle w:val="Prrafodelista"/>
        <w:spacing w:line="360" w:lineRule="auto"/>
        <w:ind w:left="1440"/>
        <w:jc w:val="both"/>
        <w:rPr>
          <w:color w:val="000000" w:themeColor="text1"/>
        </w:rPr>
      </w:pPr>
    </w:p>
    <w:p w:rsidR="008F0AD7" w:rsidRPr="002621C9" w:rsidRDefault="008F0AD7" w:rsidP="009A01A1">
      <w:pPr>
        <w:rPr>
          <w:rFonts w:ascii="Arial" w:hAnsi="Arial" w:cs="Arial"/>
          <w:color w:val="000000" w:themeColor="text1"/>
          <w:sz w:val="24"/>
        </w:rPr>
      </w:pPr>
    </w:p>
    <w:p w:rsidR="009A01A1" w:rsidRPr="002621C9" w:rsidRDefault="009A01A1" w:rsidP="009A01A1">
      <w:pPr>
        <w:rPr>
          <w:rFonts w:ascii="Arial" w:hAnsi="Arial" w:cs="Arial"/>
          <w:color w:val="000000" w:themeColor="text1"/>
          <w:sz w:val="24"/>
        </w:rPr>
      </w:pPr>
    </w:p>
    <w:p w:rsidR="009A01A1" w:rsidRPr="002621C9" w:rsidRDefault="009A01A1" w:rsidP="009A01A1">
      <w:pPr>
        <w:rPr>
          <w:rFonts w:ascii="Arial" w:hAnsi="Arial" w:cs="Arial"/>
          <w:color w:val="000000" w:themeColor="text1"/>
          <w:sz w:val="24"/>
        </w:rPr>
      </w:pPr>
    </w:p>
    <w:p w:rsidR="008F0AD7" w:rsidRPr="002621C9" w:rsidRDefault="008F0AD7" w:rsidP="009A01A1">
      <w:pPr>
        <w:spacing w:line="360" w:lineRule="auto"/>
        <w:rPr>
          <w:rFonts w:ascii="Arial" w:hAnsi="Arial" w:cs="Arial"/>
          <w:b/>
          <w:color w:val="000000" w:themeColor="text1"/>
          <w:sz w:val="24"/>
        </w:rPr>
      </w:pPr>
    </w:p>
    <w:p w:rsidR="00DC32E0" w:rsidRPr="002621C9" w:rsidRDefault="00DC32E0" w:rsidP="00301FCF">
      <w:pPr>
        <w:pStyle w:val="Prrafodelista"/>
        <w:numPr>
          <w:ilvl w:val="1"/>
          <w:numId w:val="24"/>
        </w:numPr>
        <w:spacing w:line="360" w:lineRule="auto"/>
        <w:rPr>
          <w:rFonts w:ascii="Arial" w:hAnsi="Arial" w:cs="Arial"/>
          <w:b/>
          <w:color w:val="000000" w:themeColor="text1"/>
          <w:sz w:val="24"/>
        </w:rPr>
      </w:pPr>
      <w:r w:rsidRPr="002621C9">
        <w:rPr>
          <w:rFonts w:ascii="Arial" w:hAnsi="Arial" w:cs="Arial"/>
          <w:b/>
          <w:color w:val="000000" w:themeColor="text1"/>
          <w:sz w:val="24"/>
        </w:rPr>
        <w:lastRenderedPageBreak/>
        <w:t>DEFINICION DE TÉRMINOS BÁSICOS</w:t>
      </w:r>
    </w:p>
    <w:p w:rsidR="00ED2AE1" w:rsidRPr="002621C9" w:rsidRDefault="00ED2AE1" w:rsidP="00ED2AE1">
      <w:pPr>
        <w:pStyle w:val="Prrafodelista"/>
        <w:spacing w:line="360" w:lineRule="auto"/>
        <w:rPr>
          <w:rFonts w:ascii="Arial" w:hAnsi="Arial" w:cs="Arial"/>
          <w:b/>
          <w:color w:val="000000" w:themeColor="text1"/>
          <w:sz w:val="24"/>
        </w:rPr>
      </w:pPr>
    </w:p>
    <w:p w:rsidR="00ED2AE1" w:rsidRPr="002621C9" w:rsidRDefault="00ED2AE1" w:rsidP="008B5814">
      <w:pPr>
        <w:pStyle w:val="Prrafodelista"/>
        <w:numPr>
          <w:ilvl w:val="2"/>
          <w:numId w:val="26"/>
        </w:numPr>
        <w:spacing w:line="360" w:lineRule="auto"/>
        <w:ind w:left="1134"/>
        <w:rPr>
          <w:rFonts w:ascii="Arial" w:hAnsi="Arial" w:cs="Arial"/>
          <w:b/>
          <w:color w:val="000000" w:themeColor="text1"/>
          <w:sz w:val="24"/>
        </w:rPr>
      </w:pPr>
      <w:r w:rsidRPr="002621C9">
        <w:rPr>
          <w:rFonts w:ascii="Arial" w:hAnsi="Arial" w:cs="Arial"/>
          <w:b/>
          <w:color w:val="000000" w:themeColor="text1"/>
          <w:sz w:val="24"/>
        </w:rPr>
        <w:t>ANSIEDAD</w:t>
      </w:r>
    </w:p>
    <w:p w:rsidR="00ED2AE1" w:rsidRPr="002621C9" w:rsidRDefault="00DE4D4B" w:rsidP="005C2036">
      <w:pPr>
        <w:tabs>
          <w:tab w:val="left" w:pos="3803"/>
        </w:tabs>
        <w:spacing w:line="360" w:lineRule="auto"/>
        <w:jc w:val="both"/>
        <w:rPr>
          <w:rFonts w:ascii="Arial" w:hAnsi="Arial" w:cs="Arial"/>
          <w:color w:val="000000" w:themeColor="text1"/>
          <w:sz w:val="24"/>
          <w:szCs w:val="24"/>
        </w:rPr>
      </w:pPr>
      <w:r w:rsidRPr="009C7418">
        <w:rPr>
          <w:rFonts w:ascii="Arial" w:hAnsi="Arial" w:cs="Arial"/>
          <w:color w:val="000000" w:themeColor="text1"/>
          <w:sz w:val="24"/>
          <w:szCs w:val="24"/>
        </w:rPr>
        <w:t>Spielberger (1980) manifiesta que la ansiedad es una reacción emocional desagradable, la cual es generada por estímulos externos que son considerados – por la persona – como amenazadores, produciendo de esta manera cambios a nivel fis</w:t>
      </w:r>
      <w:r w:rsidR="0086071C" w:rsidRPr="009C7418">
        <w:rPr>
          <w:rFonts w:ascii="Arial" w:hAnsi="Arial" w:cs="Arial"/>
          <w:color w:val="000000" w:themeColor="text1"/>
          <w:sz w:val="24"/>
          <w:szCs w:val="24"/>
        </w:rPr>
        <w:t>iológico y conductual (Cisneros</w:t>
      </w:r>
      <w:r w:rsidRPr="009C7418">
        <w:rPr>
          <w:rFonts w:ascii="Arial" w:hAnsi="Arial" w:cs="Arial"/>
          <w:color w:val="000000" w:themeColor="text1"/>
          <w:sz w:val="24"/>
          <w:szCs w:val="24"/>
        </w:rPr>
        <w:t xml:space="preserve"> &amp; Mantilla, 2016). Asimismo, </w:t>
      </w:r>
      <w:r w:rsidR="008D41DB" w:rsidRPr="009C7418">
        <w:rPr>
          <w:rFonts w:ascii="Arial" w:hAnsi="Arial" w:cs="Arial"/>
          <w:color w:val="000000" w:themeColor="text1"/>
          <w:sz w:val="24"/>
          <w:szCs w:val="24"/>
        </w:rPr>
        <w:t>Spielberg</w:t>
      </w:r>
      <w:r w:rsidR="00B37E55" w:rsidRPr="009C7418">
        <w:rPr>
          <w:rFonts w:ascii="Arial" w:hAnsi="Arial" w:cs="Arial"/>
          <w:color w:val="000000" w:themeColor="text1"/>
          <w:sz w:val="24"/>
          <w:szCs w:val="24"/>
        </w:rPr>
        <w:t>er</w:t>
      </w:r>
      <w:r w:rsidR="008D41DB" w:rsidRPr="009C7418">
        <w:rPr>
          <w:rFonts w:ascii="Arial" w:hAnsi="Arial" w:cs="Arial"/>
          <w:color w:val="000000" w:themeColor="text1"/>
          <w:sz w:val="24"/>
          <w:szCs w:val="24"/>
        </w:rPr>
        <w:t xml:space="preserve"> (1966, 1972, 1889; citado en Ries, Castañeda, Campos y Del Castillo, 2012) refiere que previo a la definición de ansiedad, es fundamental hacer un esclarecimiento entre la ansiedad como un estado emocional y como rasgo de personalid</w:t>
      </w:r>
      <w:r w:rsidR="00B37E55" w:rsidRPr="009C7418">
        <w:rPr>
          <w:rFonts w:ascii="Arial" w:hAnsi="Arial" w:cs="Arial"/>
          <w:color w:val="000000" w:themeColor="text1"/>
          <w:sz w:val="24"/>
          <w:szCs w:val="24"/>
        </w:rPr>
        <w:t>ad,</w:t>
      </w:r>
      <w:r w:rsidR="008D41DB" w:rsidRPr="009C7418">
        <w:rPr>
          <w:rFonts w:ascii="Arial" w:hAnsi="Arial" w:cs="Arial"/>
          <w:color w:val="000000" w:themeColor="text1"/>
          <w:sz w:val="24"/>
          <w:szCs w:val="24"/>
        </w:rPr>
        <w:t xml:space="preserve"> es por ello que Spielberg</w:t>
      </w:r>
      <w:r w:rsidR="00B37E55" w:rsidRPr="009C7418">
        <w:rPr>
          <w:rFonts w:ascii="Arial" w:hAnsi="Arial" w:cs="Arial"/>
          <w:color w:val="000000" w:themeColor="text1"/>
          <w:sz w:val="24"/>
          <w:szCs w:val="24"/>
        </w:rPr>
        <w:t>er (1972; citado en Ries et al, 2012) sostuvo que la ansiedad estado es de carácter fugaz, pudiéndose cambiar en el tiempo y que a su vez, presenta una mezcla de sentimientos de rigidez, miedo, temor, intranquilidad, desasosiego, acompañado también de cambios fisiológicos</w:t>
      </w:r>
      <w:r w:rsidR="00B25B4B" w:rsidRPr="009C7418">
        <w:rPr>
          <w:rFonts w:ascii="Arial" w:hAnsi="Arial" w:cs="Arial"/>
          <w:color w:val="000000" w:themeColor="text1"/>
          <w:sz w:val="24"/>
          <w:szCs w:val="24"/>
        </w:rPr>
        <w:t>. Mientras que la ansiedad rasgo alude a aquellas disimilitudes individuales de estados ansiógenos invariables, a su vez, este tipo de ansiedad deberá de ser deducida tomando en cuenta la los estados ansiógenos reiterativos que experimenta, ya que, será poco probable que se ponga de manifiesta directamente en la conducta del sujeto</w:t>
      </w:r>
      <w:r w:rsidR="009C7418" w:rsidRPr="009C7418">
        <w:rPr>
          <w:rFonts w:ascii="Arial" w:hAnsi="Arial" w:cs="Arial"/>
          <w:color w:val="000000" w:themeColor="text1"/>
          <w:sz w:val="24"/>
          <w:szCs w:val="24"/>
        </w:rPr>
        <w:t xml:space="preserve"> (Ries et al, 2012); por lo tanto, aquellas personas que presente niveles elevados de ansiedad rasgo percibirán una mayor cantidad de situaciones como amenazantes.</w:t>
      </w:r>
      <w:r w:rsidR="009C7418">
        <w:rPr>
          <w:rFonts w:ascii="Arial" w:hAnsi="Arial" w:cs="Arial"/>
          <w:color w:val="000000" w:themeColor="text1"/>
          <w:sz w:val="24"/>
          <w:szCs w:val="24"/>
        </w:rPr>
        <w:t xml:space="preserve"> </w:t>
      </w:r>
      <w:r w:rsidR="00B25B4B">
        <w:rPr>
          <w:rFonts w:ascii="Arial" w:hAnsi="Arial" w:cs="Arial"/>
          <w:color w:val="000000" w:themeColor="text1"/>
          <w:sz w:val="24"/>
          <w:szCs w:val="24"/>
        </w:rPr>
        <w:t xml:space="preserve">  </w:t>
      </w:r>
      <w:r w:rsidR="00B37E55">
        <w:rPr>
          <w:rFonts w:ascii="Arial" w:hAnsi="Arial" w:cs="Arial"/>
          <w:color w:val="000000" w:themeColor="text1"/>
          <w:sz w:val="24"/>
          <w:szCs w:val="24"/>
        </w:rPr>
        <w:t xml:space="preserve">  </w:t>
      </w:r>
      <w:r w:rsidR="008D41DB">
        <w:rPr>
          <w:rFonts w:ascii="Arial" w:hAnsi="Arial" w:cs="Arial"/>
          <w:color w:val="000000" w:themeColor="text1"/>
          <w:sz w:val="24"/>
          <w:szCs w:val="24"/>
        </w:rPr>
        <w:t xml:space="preserve"> </w:t>
      </w:r>
    </w:p>
    <w:p w:rsidR="009C7418" w:rsidRDefault="009C7418" w:rsidP="009C7418">
      <w:pPr>
        <w:pStyle w:val="Prrafodelista"/>
        <w:spacing w:line="360" w:lineRule="auto"/>
        <w:ind w:left="1134"/>
        <w:rPr>
          <w:rFonts w:ascii="Arial" w:hAnsi="Arial" w:cs="Arial"/>
          <w:b/>
          <w:color w:val="000000" w:themeColor="text1"/>
          <w:sz w:val="24"/>
        </w:rPr>
      </w:pPr>
    </w:p>
    <w:p w:rsidR="006D5754" w:rsidRPr="002621C9" w:rsidRDefault="00ED2AE1" w:rsidP="008B5814">
      <w:pPr>
        <w:pStyle w:val="Prrafodelista"/>
        <w:numPr>
          <w:ilvl w:val="2"/>
          <w:numId w:val="26"/>
        </w:numPr>
        <w:spacing w:line="360" w:lineRule="auto"/>
        <w:ind w:left="1134"/>
        <w:rPr>
          <w:rFonts w:ascii="Arial" w:hAnsi="Arial" w:cs="Arial"/>
          <w:b/>
          <w:color w:val="000000" w:themeColor="text1"/>
          <w:sz w:val="24"/>
        </w:rPr>
      </w:pPr>
      <w:r w:rsidRPr="002621C9">
        <w:rPr>
          <w:rFonts w:ascii="Arial" w:hAnsi="Arial" w:cs="Arial"/>
          <w:b/>
          <w:color w:val="000000" w:themeColor="text1"/>
          <w:sz w:val="24"/>
        </w:rPr>
        <w:t xml:space="preserve">RESILIENCIA </w:t>
      </w:r>
    </w:p>
    <w:p w:rsidR="008F0AD7" w:rsidRPr="009C7418" w:rsidRDefault="006D5754" w:rsidP="00DC3FBB">
      <w:pPr>
        <w:spacing w:line="360" w:lineRule="auto"/>
        <w:jc w:val="both"/>
        <w:rPr>
          <w:rFonts w:ascii="Arial" w:hAnsi="Arial" w:cs="Arial"/>
          <w:sz w:val="24"/>
        </w:rPr>
      </w:pPr>
      <w:r w:rsidRPr="009C7418">
        <w:rPr>
          <w:rFonts w:ascii="Arial" w:hAnsi="Arial" w:cs="Arial"/>
          <w:sz w:val="24"/>
        </w:rPr>
        <w:t xml:space="preserve">El término resiliencia alude a la habilidad de los sujetos, para poder transformar exitosamente las adversidades que se presentan en la vida (Wagnild </w:t>
      </w:r>
      <w:r w:rsidR="0086071C" w:rsidRPr="009C7418">
        <w:rPr>
          <w:rFonts w:ascii="Arial" w:hAnsi="Arial" w:cs="Arial"/>
          <w:sz w:val="24"/>
        </w:rPr>
        <w:t>&amp;</w:t>
      </w:r>
      <w:r w:rsidRPr="009C7418">
        <w:rPr>
          <w:rFonts w:ascii="Arial" w:hAnsi="Arial" w:cs="Arial"/>
          <w:sz w:val="24"/>
        </w:rPr>
        <w:t xml:space="preserve"> Young, </w:t>
      </w:r>
      <w:r w:rsidR="00E45BD5" w:rsidRPr="009C7418">
        <w:rPr>
          <w:rFonts w:ascii="Arial" w:hAnsi="Arial" w:cs="Arial"/>
          <w:sz w:val="24"/>
        </w:rPr>
        <w:t>1993</w:t>
      </w:r>
      <w:r w:rsidRPr="009C7418">
        <w:rPr>
          <w:rFonts w:ascii="Arial" w:hAnsi="Arial" w:cs="Arial"/>
          <w:sz w:val="24"/>
        </w:rPr>
        <w:t>; citadas en Salgado,</w:t>
      </w:r>
      <w:r w:rsidR="007F1CE2" w:rsidRPr="009C7418">
        <w:rPr>
          <w:rFonts w:ascii="Arial" w:hAnsi="Arial" w:cs="Arial"/>
          <w:sz w:val="24"/>
        </w:rPr>
        <w:t xml:space="preserve"> </w:t>
      </w:r>
      <w:r w:rsidRPr="009C7418">
        <w:rPr>
          <w:rFonts w:ascii="Arial" w:hAnsi="Arial" w:cs="Arial"/>
          <w:sz w:val="24"/>
        </w:rPr>
        <w:t xml:space="preserve">2012). Asimismo, la resiliencia es considerada como una característica positiva propia de la personalidad, que permite la adaptación de las personas y así, crecer y avanzar aun en condiciones desfavorables </w:t>
      </w:r>
      <w:r w:rsidR="0094367D" w:rsidRPr="009C7418">
        <w:rPr>
          <w:rFonts w:ascii="Arial" w:hAnsi="Arial" w:cs="Arial"/>
          <w:sz w:val="24"/>
        </w:rPr>
        <w:t xml:space="preserve">(Wagnild </w:t>
      </w:r>
      <w:r w:rsidR="0086071C" w:rsidRPr="009C7418">
        <w:rPr>
          <w:rFonts w:ascii="Arial" w:hAnsi="Arial" w:cs="Arial"/>
          <w:sz w:val="24"/>
        </w:rPr>
        <w:t>&amp;</w:t>
      </w:r>
      <w:r w:rsidR="0094367D" w:rsidRPr="009C7418">
        <w:rPr>
          <w:rFonts w:ascii="Arial" w:hAnsi="Arial" w:cs="Arial"/>
          <w:sz w:val="24"/>
        </w:rPr>
        <w:t xml:space="preserve"> Young, 1993; citadas en Salgado, 2005).</w:t>
      </w:r>
    </w:p>
    <w:p w:rsidR="005C2036" w:rsidRPr="002621C9" w:rsidRDefault="005C2036" w:rsidP="00DC3FBB">
      <w:pPr>
        <w:spacing w:line="360" w:lineRule="auto"/>
        <w:jc w:val="both"/>
        <w:rPr>
          <w:rFonts w:ascii="Arial" w:hAnsi="Arial" w:cs="Arial"/>
          <w:color w:val="000000" w:themeColor="text1"/>
          <w:sz w:val="24"/>
        </w:rPr>
      </w:pPr>
    </w:p>
    <w:p w:rsidR="00DC32E0" w:rsidRPr="002621C9" w:rsidRDefault="00ED2AE1" w:rsidP="008B5814">
      <w:pPr>
        <w:pStyle w:val="Prrafodelista"/>
        <w:numPr>
          <w:ilvl w:val="2"/>
          <w:numId w:val="26"/>
        </w:numPr>
        <w:spacing w:line="360" w:lineRule="auto"/>
        <w:ind w:left="1276"/>
        <w:rPr>
          <w:rFonts w:ascii="Arial" w:hAnsi="Arial" w:cs="Arial"/>
          <w:b/>
          <w:color w:val="000000" w:themeColor="text1"/>
          <w:sz w:val="24"/>
        </w:rPr>
      </w:pPr>
      <w:r w:rsidRPr="002621C9">
        <w:rPr>
          <w:rFonts w:ascii="Arial" w:hAnsi="Arial" w:cs="Arial"/>
          <w:b/>
          <w:color w:val="000000" w:themeColor="text1"/>
          <w:sz w:val="24"/>
        </w:rPr>
        <w:lastRenderedPageBreak/>
        <w:t xml:space="preserve">CEGUERA </w:t>
      </w:r>
    </w:p>
    <w:p w:rsidR="00DC32E0" w:rsidRPr="002621C9" w:rsidRDefault="007D4D13" w:rsidP="00DC3FBB">
      <w:pPr>
        <w:spacing w:line="360" w:lineRule="auto"/>
        <w:jc w:val="both"/>
        <w:rPr>
          <w:rFonts w:ascii="Arial" w:hAnsi="Arial" w:cs="Arial"/>
          <w:color w:val="000000" w:themeColor="text1"/>
          <w:sz w:val="24"/>
        </w:rPr>
      </w:pPr>
      <w:r w:rsidRPr="002621C9">
        <w:rPr>
          <w:rFonts w:ascii="Arial" w:hAnsi="Arial" w:cs="Arial"/>
          <w:color w:val="000000" w:themeColor="text1"/>
          <w:sz w:val="24"/>
        </w:rPr>
        <w:t>La ceguera es</w:t>
      </w:r>
      <w:r w:rsidR="00140FB7" w:rsidRPr="002621C9">
        <w:rPr>
          <w:rFonts w:ascii="Arial" w:hAnsi="Arial" w:cs="Arial"/>
          <w:color w:val="000000" w:themeColor="text1"/>
          <w:sz w:val="24"/>
        </w:rPr>
        <w:t xml:space="preserve"> la pérdida total de las funciones</w:t>
      </w:r>
      <w:r w:rsidRPr="002621C9">
        <w:rPr>
          <w:rFonts w:ascii="Arial" w:hAnsi="Arial" w:cs="Arial"/>
          <w:color w:val="000000" w:themeColor="text1"/>
          <w:sz w:val="24"/>
        </w:rPr>
        <w:t xml:space="preserve"> visuales; es decir, de</w:t>
      </w:r>
      <w:r w:rsidR="00140FB7" w:rsidRPr="002621C9">
        <w:rPr>
          <w:rFonts w:ascii="Arial" w:hAnsi="Arial" w:cs="Arial"/>
          <w:color w:val="000000" w:themeColor="text1"/>
          <w:sz w:val="24"/>
        </w:rPr>
        <w:t xml:space="preserve"> la </w:t>
      </w:r>
      <w:r w:rsidR="0098364B" w:rsidRPr="002621C9">
        <w:rPr>
          <w:rFonts w:ascii="Arial" w:hAnsi="Arial" w:cs="Arial"/>
          <w:color w:val="000000" w:themeColor="text1"/>
          <w:sz w:val="24"/>
        </w:rPr>
        <w:t xml:space="preserve">agudeza </w:t>
      </w:r>
      <w:r w:rsidRPr="002621C9">
        <w:rPr>
          <w:rFonts w:ascii="Arial" w:hAnsi="Arial" w:cs="Arial"/>
          <w:color w:val="000000" w:themeColor="text1"/>
          <w:sz w:val="24"/>
        </w:rPr>
        <w:t xml:space="preserve">y campo </w:t>
      </w:r>
      <w:r w:rsidR="0098364B" w:rsidRPr="002621C9">
        <w:rPr>
          <w:rFonts w:ascii="Arial" w:hAnsi="Arial" w:cs="Arial"/>
          <w:color w:val="000000" w:themeColor="text1"/>
          <w:sz w:val="24"/>
        </w:rPr>
        <w:t xml:space="preserve">visual, </w:t>
      </w:r>
      <w:r w:rsidR="00843DAD" w:rsidRPr="002621C9">
        <w:rPr>
          <w:rFonts w:ascii="Arial" w:hAnsi="Arial" w:cs="Arial"/>
          <w:color w:val="000000" w:themeColor="text1"/>
          <w:sz w:val="24"/>
        </w:rPr>
        <w:t>la sensibilidad al contraste, así como</w:t>
      </w:r>
      <w:r w:rsidR="00140FB7" w:rsidRPr="002621C9">
        <w:rPr>
          <w:rFonts w:ascii="Arial" w:hAnsi="Arial" w:cs="Arial"/>
          <w:color w:val="000000" w:themeColor="text1"/>
          <w:sz w:val="24"/>
        </w:rPr>
        <w:t xml:space="preserve"> </w:t>
      </w:r>
      <w:r w:rsidRPr="002621C9">
        <w:rPr>
          <w:rFonts w:ascii="Arial" w:hAnsi="Arial" w:cs="Arial"/>
          <w:color w:val="000000" w:themeColor="text1"/>
          <w:sz w:val="24"/>
        </w:rPr>
        <w:t xml:space="preserve">la </w:t>
      </w:r>
      <w:r w:rsidR="00140FB7" w:rsidRPr="002621C9">
        <w:rPr>
          <w:rFonts w:ascii="Arial" w:hAnsi="Arial" w:cs="Arial"/>
          <w:color w:val="000000" w:themeColor="text1"/>
          <w:sz w:val="24"/>
        </w:rPr>
        <w:t>visión al color</w:t>
      </w:r>
      <w:r w:rsidRPr="002621C9">
        <w:rPr>
          <w:rFonts w:ascii="Arial" w:hAnsi="Arial" w:cs="Arial"/>
          <w:color w:val="000000" w:themeColor="text1"/>
          <w:sz w:val="24"/>
        </w:rPr>
        <w:t xml:space="preserve"> (López,</w:t>
      </w:r>
      <w:r w:rsidR="00E734F6" w:rsidRPr="002621C9">
        <w:rPr>
          <w:rFonts w:ascii="Arial" w:hAnsi="Arial" w:cs="Arial"/>
          <w:color w:val="000000" w:themeColor="text1"/>
          <w:sz w:val="24"/>
        </w:rPr>
        <w:t xml:space="preserve"> </w:t>
      </w:r>
      <w:r w:rsidRPr="002621C9">
        <w:rPr>
          <w:rFonts w:ascii="Arial" w:hAnsi="Arial" w:cs="Arial"/>
          <w:color w:val="000000" w:themeColor="text1"/>
          <w:sz w:val="24"/>
        </w:rPr>
        <w:t>200</w:t>
      </w:r>
      <w:r w:rsidR="00E734F6" w:rsidRPr="002621C9">
        <w:rPr>
          <w:rFonts w:ascii="Arial" w:hAnsi="Arial" w:cs="Arial"/>
          <w:color w:val="000000" w:themeColor="text1"/>
          <w:sz w:val="24"/>
        </w:rPr>
        <w:t>4)</w:t>
      </w:r>
      <w:r w:rsidR="00140FB7" w:rsidRPr="002621C9">
        <w:rPr>
          <w:rFonts w:ascii="Arial" w:hAnsi="Arial" w:cs="Arial"/>
          <w:color w:val="000000" w:themeColor="text1"/>
          <w:sz w:val="24"/>
        </w:rPr>
        <w:t>.</w:t>
      </w:r>
      <w:r w:rsidR="00FB7832" w:rsidRPr="002621C9">
        <w:rPr>
          <w:rFonts w:ascii="Arial" w:hAnsi="Arial" w:cs="Arial"/>
          <w:color w:val="000000" w:themeColor="text1"/>
          <w:sz w:val="24"/>
        </w:rPr>
        <w:t xml:space="preserve"> Por lo tanto, se habla de personas con ceguera aludiendo a </w:t>
      </w:r>
      <w:r w:rsidR="008E257C" w:rsidRPr="002621C9">
        <w:rPr>
          <w:rFonts w:ascii="Arial" w:hAnsi="Arial" w:cs="Arial"/>
          <w:color w:val="000000" w:themeColor="text1"/>
          <w:sz w:val="24"/>
        </w:rPr>
        <w:t>una minusvalía a nivel sensorial; ya que,</w:t>
      </w:r>
      <w:r w:rsidR="00FB7832" w:rsidRPr="002621C9">
        <w:rPr>
          <w:rFonts w:ascii="Arial" w:hAnsi="Arial" w:cs="Arial"/>
          <w:color w:val="000000" w:themeColor="text1"/>
          <w:sz w:val="24"/>
        </w:rPr>
        <w:t xml:space="preserve"> no logran ver nada o, solamente presentan una ligera percepción de luz, siendo capaces de hacer una distinción entre luz y oscuridad, mas no</w:t>
      </w:r>
      <w:r w:rsidR="00851AE3" w:rsidRPr="002621C9">
        <w:rPr>
          <w:rFonts w:ascii="Arial" w:hAnsi="Arial" w:cs="Arial"/>
          <w:color w:val="000000" w:themeColor="text1"/>
          <w:sz w:val="24"/>
        </w:rPr>
        <w:t xml:space="preserve"> de</w:t>
      </w:r>
      <w:r w:rsidR="00FB7832" w:rsidRPr="002621C9">
        <w:rPr>
          <w:rFonts w:ascii="Arial" w:hAnsi="Arial" w:cs="Arial"/>
          <w:color w:val="000000" w:themeColor="text1"/>
          <w:sz w:val="24"/>
        </w:rPr>
        <w:t xml:space="preserve"> la forma de los objetos</w:t>
      </w:r>
      <w:r w:rsidR="00851AE3" w:rsidRPr="002621C9">
        <w:rPr>
          <w:rFonts w:ascii="Arial" w:hAnsi="Arial" w:cs="Arial"/>
          <w:color w:val="000000" w:themeColor="text1"/>
          <w:sz w:val="24"/>
        </w:rPr>
        <w:t xml:space="preserve"> (Santana, </w:t>
      </w:r>
      <w:r w:rsidR="00C67F7D" w:rsidRPr="002621C9">
        <w:rPr>
          <w:rFonts w:ascii="Arial" w:hAnsi="Arial" w:cs="Arial"/>
          <w:color w:val="000000" w:themeColor="text1"/>
          <w:sz w:val="24"/>
        </w:rPr>
        <w:t>2013</w:t>
      </w:r>
      <w:r w:rsidR="00851AE3" w:rsidRPr="002621C9">
        <w:rPr>
          <w:rFonts w:ascii="Arial" w:hAnsi="Arial" w:cs="Arial"/>
          <w:color w:val="000000" w:themeColor="text1"/>
          <w:sz w:val="24"/>
        </w:rPr>
        <w:t>)</w:t>
      </w:r>
    </w:p>
    <w:p w:rsidR="002D24D2" w:rsidRPr="002621C9" w:rsidRDefault="002D24D2" w:rsidP="00A9409E">
      <w:pPr>
        <w:pStyle w:val="Prrafodelista"/>
        <w:numPr>
          <w:ilvl w:val="3"/>
          <w:numId w:val="26"/>
        </w:numPr>
        <w:spacing w:line="360" w:lineRule="auto"/>
        <w:ind w:left="1985" w:hanging="850"/>
        <w:jc w:val="both"/>
        <w:rPr>
          <w:rFonts w:ascii="Arial" w:hAnsi="Arial" w:cs="Arial"/>
          <w:b/>
          <w:color w:val="000000" w:themeColor="text1"/>
          <w:sz w:val="24"/>
        </w:rPr>
      </w:pPr>
      <w:r w:rsidRPr="002621C9">
        <w:rPr>
          <w:rFonts w:ascii="Arial" w:hAnsi="Arial" w:cs="Arial"/>
          <w:b/>
          <w:color w:val="000000" w:themeColor="text1"/>
          <w:sz w:val="24"/>
        </w:rPr>
        <w:t>Ceguera congénita:</w:t>
      </w:r>
    </w:p>
    <w:p w:rsidR="00A9409E" w:rsidRPr="002621C9" w:rsidRDefault="00A9409E" w:rsidP="00A9409E">
      <w:pPr>
        <w:pStyle w:val="Prrafodelista"/>
        <w:spacing w:line="360" w:lineRule="auto"/>
        <w:ind w:left="1985"/>
        <w:jc w:val="both"/>
        <w:rPr>
          <w:rFonts w:ascii="Arial" w:hAnsi="Arial" w:cs="Arial"/>
          <w:b/>
          <w:color w:val="000000" w:themeColor="text1"/>
          <w:sz w:val="24"/>
        </w:rPr>
      </w:pPr>
    </w:p>
    <w:p w:rsidR="0000046B" w:rsidRPr="002621C9" w:rsidRDefault="002D24D2" w:rsidP="002D24D2">
      <w:pPr>
        <w:pStyle w:val="Prrafodelista"/>
        <w:spacing w:line="360" w:lineRule="auto"/>
        <w:ind w:left="0"/>
        <w:jc w:val="both"/>
        <w:rPr>
          <w:rFonts w:ascii="Arial" w:hAnsi="Arial" w:cs="Arial"/>
          <w:color w:val="000000" w:themeColor="text1"/>
          <w:sz w:val="24"/>
        </w:rPr>
      </w:pPr>
      <w:r w:rsidRPr="002621C9">
        <w:rPr>
          <w:rFonts w:ascii="Arial" w:hAnsi="Arial" w:cs="Arial"/>
          <w:color w:val="000000" w:themeColor="text1"/>
          <w:sz w:val="24"/>
        </w:rPr>
        <w:t>Alude a aquellas personas que desde su nacimiento carecen de la función visual y que por lo tanto, se han relacionado con el mundo exterior por medio de los otros sentidos. Las causas de la ceguera c</w:t>
      </w:r>
      <w:r w:rsidR="00F35129" w:rsidRPr="002621C9">
        <w:rPr>
          <w:rFonts w:ascii="Arial" w:hAnsi="Arial" w:cs="Arial"/>
          <w:color w:val="000000" w:themeColor="text1"/>
          <w:sz w:val="24"/>
        </w:rPr>
        <w:t>ongénita pueden ser: prenatales, tales como infecciones intrauterinas (toxoplasmosis), desórdenes genéticos, entre otros; perinatales, tales como traumatismos en el nacimiento, prematuridad con complicaciones, etcétera y posnatales, ceguera después del nacimiento a causa de accidentes o infecciones como la meningitis (</w:t>
      </w:r>
      <w:r w:rsidR="0000046B" w:rsidRPr="002621C9">
        <w:rPr>
          <w:rFonts w:ascii="Arial" w:hAnsi="Arial" w:cs="Arial"/>
          <w:color w:val="000000" w:themeColor="text1"/>
          <w:sz w:val="24"/>
        </w:rPr>
        <w:t>INTEF, 2012)</w:t>
      </w:r>
    </w:p>
    <w:p w:rsidR="00A9409E" w:rsidRPr="002621C9" w:rsidRDefault="00A9409E" w:rsidP="002D24D2">
      <w:pPr>
        <w:pStyle w:val="Prrafodelista"/>
        <w:spacing w:line="360" w:lineRule="auto"/>
        <w:ind w:left="0"/>
        <w:jc w:val="both"/>
        <w:rPr>
          <w:rFonts w:ascii="Arial" w:hAnsi="Arial" w:cs="Arial"/>
          <w:color w:val="000000" w:themeColor="text1"/>
          <w:sz w:val="24"/>
        </w:rPr>
      </w:pPr>
    </w:p>
    <w:p w:rsidR="002D24D2" w:rsidRPr="002621C9" w:rsidRDefault="002D24D2" w:rsidP="00A9409E">
      <w:pPr>
        <w:pStyle w:val="Prrafodelista"/>
        <w:numPr>
          <w:ilvl w:val="3"/>
          <w:numId w:val="26"/>
        </w:numPr>
        <w:spacing w:line="360" w:lineRule="auto"/>
        <w:ind w:left="1985" w:hanging="851"/>
        <w:jc w:val="both"/>
        <w:rPr>
          <w:rFonts w:ascii="Arial" w:hAnsi="Arial" w:cs="Arial"/>
          <w:b/>
          <w:color w:val="000000" w:themeColor="text1"/>
          <w:sz w:val="24"/>
        </w:rPr>
      </w:pPr>
      <w:r w:rsidRPr="002621C9">
        <w:rPr>
          <w:rFonts w:ascii="Arial" w:hAnsi="Arial" w:cs="Arial"/>
          <w:b/>
          <w:color w:val="000000" w:themeColor="text1"/>
          <w:sz w:val="24"/>
        </w:rPr>
        <w:t xml:space="preserve">Ceguera adquirida </w:t>
      </w:r>
    </w:p>
    <w:p w:rsidR="00DC32E0" w:rsidRPr="002621C9" w:rsidRDefault="0000046B" w:rsidP="0000046B">
      <w:pPr>
        <w:spacing w:line="360" w:lineRule="auto"/>
        <w:jc w:val="both"/>
        <w:rPr>
          <w:rFonts w:ascii="Arial" w:hAnsi="Arial" w:cs="Arial"/>
          <w:color w:val="000000" w:themeColor="text1"/>
          <w:sz w:val="24"/>
        </w:rPr>
      </w:pPr>
      <w:r w:rsidRPr="002621C9">
        <w:rPr>
          <w:rFonts w:ascii="Arial" w:hAnsi="Arial" w:cs="Arial"/>
          <w:color w:val="000000" w:themeColor="text1"/>
          <w:sz w:val="24"/>
        </w:rPr>
        <w:t>La ausencia visual se va instalando en el transcurso de vida de la persona; es decir, que habiendo nacido con la capacidad de</w:t>
      </w:r>
      <w:r w:rsidR="0037047F" w:rsidRPr="002621C9">
        <w:rPr>
          <w:rFonts w:ascii="Arial" w:hAnsi="Arial" w:cs="Arial"/>
          <w:color w:val="000000" w:themeColor="text1"/>
          <w:sz w:val="24"/>
        </w:rPr>
        <w:t xml:space="preserve"> poder</w:t>
      </w:r>
      <w:r w:rsidRPr="002621C9">
        <w:rPr>
          <w:rFonts w:ascii="Arial" w:hAnsi="Arial" w:cs="Arial"/>
          <w:color w:val="000000" w:themeColor="text1"/>
          <w:sz w:val="24"/>
        </w:rPr>
        <w:t xml:space="preserve"> ver, ésta se pierde, ya sea por </w:t>
      </w:r>
      <w:r w:rsidR="0037047F" w:rsidRPr="002621C9">
        <w:rPr>
          <w:rFonts w:ascii="Arial" w:hAnsi="Arial" w:cs="Arial"/>
          <w:color w:val="000000" w:themeColor="text1"/>
          <w:sz w:val="24"/>
        </w:rPr>
        <w:t xml:space="preserve">diversos factores: </w:t>
      </w:r>
      <w:r w:rsidRPr="002621C9">
        <w:rPr>
          <w:rFonts w:ascii="Arial" w:hAnsi="Arial" w:cs="Arial"/>
          <w:color w:val="000000" w:themeColor="text1"/>
          <w:sz w:val="24"/>
        </w:rPr>
        <w:t>golpes, accidentes, infecciones, contacto con químicos tóxicos, entre otros factores más</w:t>
      </w:r>
      <w:r w:rsidR="0037047F" w:rsidRPr="002621C9">
        <w:rPr>
          <w:rFonts w:ascii="Arial" w:hAnsi="Arial" w:cs="Arial"/>
          <w:color w:val="000000" w:themeColor="text1"/>
          <w:sz w:val="24"/>
        </w:rPr>
        <w:t xml:space="preserve"> </w:t>
      </w:r>
      <w:r w:rsidR="007F1CE2" w:rsidRPr="002621C9">
        <w:rPr>
          <w:rFonts w:ascii="Arial" w:hAnsi="Arial" w:cs="Arial"/>
          <w:color w:val="000000" w:themeColor="text1"/>
          <w:sz w:val="24"/>
        </w:rPr>
        <w:t>(Santana, 2013)</w:t>
      </w:r>
      <w:r w:rsidRPr="002621C9">
        <w:rPr>
          <w:rFonts w:ascii="Arial" w:hAnsi="Arial" w:cs="Arial"/>
          <w:color w:val="000000" w:themeColor="text1"/>
          <w:sz w:val="24"/>
        </w:rPr>
        <w:t>.</w:t>
      </w:r>
    </w:p>
    <w:p w:rsidR="008F0AD7" w:rsidRDefault="008F0AD7" w:rsidP="00DE4D4B">
      <w:pPr>
        <w:pStyle w:val="Prrafodelista"/>
        <w:spacing w:line="360" w:lineRule="auto"/>
        <w:ind w:left="0"/>
        <w:rPr>
          <w:rFonts w:ascii="Arial" w:hAnsi="Arial" w:cs="Arial"/>
          <w:color w:val="002060"/>
          <w:sz w:val="24"/>
        </w:rPr>
      </w:pPr>
    </w:p>
    <w:p w:rsidR="008F0AD7" w:rsidRPr="009811EB" w:rsidRDefault="008F0AD7" w:rsidP="00DE4D4B">
      <w:pPr>
        <w:pStyle w:val="Prrafodelista"/>
        <w:spacing w:line="360" w:lineRule="auto"/>
        <w:ind w:left="0"/>
        <w:rPr>
          <w:rFonts w:ascii="Arial" w:hAnsi="Arial" w:cs="Arial"/>
          <w:color w:val="000000" w:themeColor="text1"/>
          <w:sz w:val="24"/>
        </w:rPr>
      </w:pPr>
    </w:p>
    <w:p w:rsidR="008F0AD7" w:rsidRPr="009811EB" w:rsidRDefault="008F0AD7" w:rsidP="00DE4D4B">
      <w:pPr>
        <w:pStyle w:val="Prrafodelista"/>
        <w:spacing w:line="360" w:lineRule="auto"/>
        <w:ind w:left="0"/>
        <w:rPr>
          <w:rFonts w:ascii="Arial" w:hAnsi="Arial" w:cs="Arial"/>
          <w:color w:val="000000" w:themeColor="text1"/>
          <w:sz w:val="24"/>
        </w:rPr>
      </w:pPr>
    </w:p>
    <w:p w:rsidR="005C2036" w:rsidRPr="009811EB" w:rsidRDefault="005C2036" w:rsidP="00DE4D4B">
      <w:pPr>
        <w:pStyle w:val="Prrafodelista"/>
        <w:spacing w:line="360" w:lineRule="auto"/>
        <w:ind w:left="0"/>
        <w:rPr>
          <w:rFonts w:ascii="Arial" w:hAnsi="Arial" w:cs="Arial"/>
          <w:color w:val="000000" w:themeColor="text1"/>
          <w:sz w:val="24"/>
        </w:rPr>
      </w:pPr>
    </w:p>
    <w:p w:rsidR="00C451C5" w:rsidRPr="009811EB" w:rsidRDefault="00C451C5" w:rsidP="00DE4D4B">
      <w:pPr>
        <w:pStyle w:val="Prrafodelista"/>
        <w:spacing w:line="360" w:lineRule="auto"/>
        <w:ind w:left="0"/>
        <w:rPr>
          <w:rFonts w:ascii="Arial" w:hAnsi="Arial" w:cs="Arial"/>
          <w:color w:val="000000" w:themeColor="text1"/>
          <w:sz w:val="24"/>
        </w:rPr>
      </w:pPr>
    </w:p>
    <w:p w:rsidR="0037047F" w:rsidRPr="009811EB" w:rsidRDefault="0037047F" w:rsidP="00DE4D4B">
      <w:pPr>
        <w:pStyle w:val="Prrafodelista"/>
        <w:spacing w:line="360" w:lineRule="auto"/>
        <w:ind w:left="0"/>
        <w:rPr>
          <w:rFonts w:ascii="Arial" w:hAnsi="Arial" w:cs="Arial"/>
          <w:color w:val="000000" w:themeColor="text1"/>
          <w:sz w:val="24"/>
        </w:rPr>
      </w:pPr>
    </w:p>
    <w:p w:rsidR="0037047F" w:rsidRPr="009811EB" w:rsidRDefault="0037047F" w:rsidP="00DE4D4B">
      <w:pPr>
        <w:pStyle w:val="Prrafodelista"/>
        <w:spacing w:line="360" w:lineRule="auto"/>
        <w:ind w:left="0"/>
        <w:rPr>
          <w:rFonts w:ascii="Arial" w:hAnsi="Arial" w:cs="Arial"/>
          <w:color w:val="000000" w:themeColor="text1"/>
          <w:sz w:val="24"/>
        </w:rPr>
      </w:pPr>
    </w:p>
    <w:p w:rsidR="00140C82" w:rsidRPr="009811EB" w:rsidRDefault="00140C82" w:rsidP="00140C82">
      <w:pPr>
        <w:spacing w:line="360" w:lineRule="auto"/>
        <w:jc w:val="center"/>
        <w:rPr>
          <w:rFonts w:ascii="Arial" w:hAnsi="Arial" w:cs="Arial"/>
          <w:b/>
          <w:color w:val="000000" w:themeColor="text1"/>
          <w:sz w:val="24"/>
        </w:rPr>
      </w:pPr>
      <w:r w:rsidRPr="009811EB">
        <w:rPr>
          <w:rFonts w:ascii="Arial" w:hAnsi="Arial" w:cs="Arial"/>
          <w:b/>
          <w:color w:val="000000" w:themeColor="text1"/>
          <w:sz w:val="24"/>
        </w:rPr>
        <w:lastRenderedPageBreak/>
        <w:t>CAPÍTULO III</w:t>
      </w:r>
    </w:p>
    <w:p w:rsidR="008D36B6" w:rsidRPr="009811EB" w:rsidRDefault="00BE3045" w:rsidP="001E46B1">
      <w:pPr>
        <w:spacing w:line="360" w:lineRule="auto"/>
        <w:jc w:val="center"/>
        <w:rPr>
          <w:rFonts w:ascii="Arial" w:hAnsi="Arial" w:cs="Arial"/>
          <w:b/>
          <w:color w:val="000000" w:themeColor="text1"/>
          <w:sz w:val="24"/>
        </w:rPr>
      </w:pPr>
      <w:r w:rsidRPr="009811EB">
        <w:rPr>
          <w:rFonts w:ascii="Arial" w:hAnsi="Arial" w:cs="Arial"/>
          <w:b/>
          <w:color w:val="000000" w:themeColor="text1"/>
          <w:sz w:val="24"/>
        </w:rPr>
        <w:t>HIPÓTESIS Y VARIABLES</w:t>
      </w:r>
    </w:p>
    <w:p w:rsidR="001E46B1" w:rsidRPr="009811EB" w:rsidRDefault="001E46B1" w:rsidP="001E46B1">
      <w:pPr>
        <w:pStyle w:val="Prrafodelista"/>
        <w:spacing w:line="240" w:lineRule="auto"/>
        <w:rPr>
          <w:rFonts w:ascii="Arial" w:hAnsi="Arial" w:cs="Arial"/>
          <w:b/>
          <w:color w:val="000000" w:themeColor="text1"/>
          <w:sz w:val="24"/>
        </w:rPr>
      </w:pPr>
    </w:p>
    <w:p w:rsidR="00964540" w:rsidRPr="009811EB" w:rsidRDefault="00964540" w:rsidP="00957055">
      <w:pPr>
        <w:pStyle w:val="Prrafodelista"/>
        <w:numPr>
          <w:ilvl w:val="1"/>
          <w:numId w:val="28"/>
        </w:numPr>
        <w:spacing w:line="360" w:lineRule="auto"/>
        <w:rPr>
          <w:rFonts w:ascii="Arial" w:hAnsi="Arial" w:cs="Arial"/>
          <w:b/>
          <w:color w:val="000000" w:themeColor="text1"/>
          <w:sz w:val="24"/>
        </w:rPr>
      </w:pPr>
      <w:r w:rsidRPr="009811EB">
        <w:rPr>
          <w:rFonts w:ascii="Arial" w:hAnsi="Arial" w:cs="Arial"/>
          <w:b/>
          <w:color w:val="000000" w:themeColor="text1"/>
          <w:sz w:val="24"/>
        </w:rPr>
        <w:t xml:space="preserve">SUPUESTOS CIENTÍFICOS BÁSICOS </w:t>
      </w:r>
    </w:p>
    <w:p w:rsidR="000E2A9E" w:rsidRPr="009811EB" w:rsidRDefault="00002CAA" w:rsidP="001E46B1">
      <w:pPr>
        <w:shd w:val="clear" w:color="auto" w:fill="FFFFFF"/>
        <w:spacing w:before="100" w:beforeAutospacing="1" w:after="240" w:line="360" w:lineRule="auto"/>
        <w:ind w:right="49"/>
        <w:jc w:val="both"/>
        <w:rPr>
          <w:rFonts w:ascii="Arial" w:hAnsi="Arial" w:cs="Arial"/>
          <w:color w:val="000000" w:themeColor="text1"/>
          <w:sz w:val="24"/>
          <w:szCs w:val="23"/>
        </w:rPr>
      </w:pPr>
      <w:r w:rsidRPr="009811EB">
        <w:rPr>
          <w:rFonts w:ascii="Arial" w:hAnsi="Arial" w:cs="Arial"/>
          <w:color w:val="000000" w:themeColor="text1"/>
          <w:sz w:val="24"/>
          <w:szCs w:val="23"/>
        </w:rPr>
        <w:t xml:space="preserve">Bauman </w:t>
      </w:r>
      <w:r w:rsidR="0086071C" w:rsidRPr="009811EB">
        <w:rPr>
          <w:rFonts w:ascii="Arial" w:hAnsi="Arial" w:cs="Arial"/>
          <w:color w:val="000000" w:themeColor="text1"/>
          <w:sz w:val="24"/>
          <w:szCs w:val="23"/>
        </w:rPr>
        <w:t>&amp;</w:t>
      </w:r>
      <w:r w:rsidRPr="009811EB">
        <w:rPr>
          <w:rFonts w:ascii="Arial" w:hAnsi="Arial" w:cs="Arial"/>
          <w:color w:val="000000" w:themeColor="text1"/>
          <w:sz w:val="24"/>
          <w:szCs w:val="23"/>
        </w:rPr>
        <w:t xml:space="preserve"> Yoder (1966; citados en Checa, Diaz, Pallero, 2003) refieren que l</w:t>
      </w:r>
      <w:r w:rsidR="004B3811" w:rsidRPr="009811EB">
        <w:rPr>
          <w:rFonts w:ascii="Arial" w:hAnsi="Arial" w:cs="Arial"/>
          <w:color w:val="000000" w:themeColor="text1"/>
          <w:sz w:val="24"/>
          <w:szCs w:val="23"/>
        </w:rPr>
        <w:t>as diversas reacciones que pueden manifestarse ante la ausencia v</w:t>
      </w:r>
      <w:r w:rsidR="00467E23" w:rsidRPr="009811EB">
        <w:rPr>
          <w:rFonts w:ascii="Arial" w:hAnsi="Arial" w:cs="Arial"/>
          <w:color w:val="000000" w:themeColor="text1"/>
          <w:sz w:val="24"/>
          <w:szCs w:val="23"/>
        </w:rPr>
        <w:t>isual, resulta</w:t>
      </w:r>
      <w:r w:rsidR="004B3811" w:rsidRPr="009811EB">
        <w:rPr>
          <w:rFonts w:ascii="Arial" w:hAnsi="Arial" w:cs="Arial"/>
          <w:color w:val="000000" w:themeColor="text1"/>
          <w:sz w:val="24"/>
          <w:szCs w:val="23"/>
        </w:rPr>
        <w:t xml:space="preserve"> muchas veces </w:t>
      </w:r>
      <w:r w:rsidRPr="009811EB">
        <w:rPr>
          <w:rFonts w:ascii="Arial" w:hAnsi="Arial" w:cs="Arial"/>
          <w:color w:val="000000" w:themeColor="text1"/>
          <w:sz w:val="24"/>
          <w:szCs w:val="23"/>
        </w:rPr>
        <w:t>impredecible;</w:t>
      </w:r>
      <w:r w:rsidR="004B3811" w:rsidRPr="009811EB">
        <w:rPr>
          <w:rFonts w:ascii="Arial" w:hAnsi="Arial" w:cs="Arial"/>
          <w:color w:val="000000" w:themeColor="text1"/>
          <w:sz w:val="24"/>
          <w:szCs w:val="23"/>
        </w:rPr>
        <w:t xml:space="preserve"> ya que la persona </w:t>
      </w:r>
      <w:r w:rsidR="00467E23" w:rsidRPr="009811EB">
        <w:rPr>
          <w:rFonts w:ascii="Arial" w:hAnsi="Arial" w:cs="Arial"/>
          <w:color w:val="000000" w:themeColor="text1"/>
          <w:sz w:val="24"/>
          <w:szCs w:val="23"/>
        </w:rPr>
        <w:t>invidente</w:t>
      </w:r>
      <w:r w:rsidR="004B3811" w:rsidRPr="009811EB">
        <w:rPr>
          <w:rFonts w:ascii="Arial" w:hAnsi="Arial" w:cs="Arial"/>
          <w:color w:val="000000" w:themeColor="text1"/>
          <w:sz w:val="24"/>
          <w:szCs w:val="23"/>
        </w:rPr>
        <w:t xml:space="preserve"> tiende a estar sometida</w:t>
      </w:r>
      <w:r w:rsidR="00E1748A">
        <w:rPr>
          <w:rFonts w:ascii="Arial" w:hAnsi="Arial" w:cs="Arial"/>
          <w:color w:val="000000" w:themeColor="text1"/>
          <w:sz w:val="24"/>
          <w:szCs w:val="23"/>
        </w:rPr>
        <w:t xml:space="preserve"> – eventualmente – a</w:t>
      </w:r>
      <w:r w:rsidR="004B3811" w:rsidRPr="009811EB">
        <w:rPr>
          <w:rFonts w:ascii="Arial" w:hAnsi="Arial" w:cs="Arial"/>
          <w:color w:val="000000" w:themeColor="text1"/>
          <w:sz w:val="24"/>
          <w:szCs w:val="23"/>
        </w:rPr>
        <w:t xml:space="preserve"> intensas reacciones emocionales y a </w:t>
      </w:r>
      <w:r w:rsidR="00E1748A">
        <w:rPr>
          <w:rFonts w:ascii="Arial" w:hAnsi="Arial" w:cs="Arial"/>
          <w:color w:val="000000" w:themeColor="text1"/>
          <w:sz w:val="24"/>
          <w:szCs w:val="23"/>
        </w:rPr>
        <w:t xml:space="preserve">su vez, a </w:t>
      </w:r>
      <w:r w:rsidR="004B3811" w:rsidRPr="009811EB">
        <w:rPr>
          <w:rFonts w:ascii="Arial" w:hAnsi="Arial" w:cs="Arial"/>
          <w:color w:val="000000" w:themeColor="text1"/>
          <w:sz w:val="24"/>
          <w:szCs w:val="23"/>
        </w:rPr>
        <w:t>problemas de ajus</w:t>
      </w:r>
      <w:r w:rsidR="00240B64" w:rsidRPr="009811EB">
        <w:rPr>
          <w:rFonts w:ascii="Arial" w:hAnsi="Arial" w:cs="Arial"/>
          <w:color w:val="000000" w:themeColor="text1"/>
          <w:sz w:val="24"/>
          <w:szCs w:val="23"/>
        </w:rPr>
        <w:t>te en diversas áreas de su vida</w:t>
      </w:r>
      <w:r w:rsidR="000E2A9E" w:rsidRPr="009811EB">
        <w:rPr>
          <w:rFonts w:ascii="Arial" w:hAnsi="Arial" w:cs="Arial"/>
          <w:color w:val="000000" w:themeColor="text1"/>
          <w:sz w:val="24"/>
          <w:szCs w:val="23"/>
        </w:rPr>
        <w:t>,</w:t>
      </w:r>
      <w:r w:rsidR="00240B64" w:rsidRPr="009811EB">
        <w:rPr>
          <w:rFonts w:ascii="Arial" w:hAnsi="Arial" w:cs="Arial"/>
          <w:color w:val="000000" w:themeColor="text1"/>
          <w:sz w:val="24"/>
          <w:szCs w:val="23"/>
        </w:rPr>
        <w:t xml:space="preserve"> </w:t>
      </w:r>
      <w:r w:rsidR="00E1748A">
        <w:rPr>
          <w:rFonts w:ascii="Arial" w:hAnsi="Arial" w:cs="Arial"/>
          <w:color w:val="000000" w:themeColor="text1"/>
          <w:sz w:val="24"/>
          <w:szCs w:val="23"/>
        </w:rPr>
        <w:t xml:space="preserve">las cuales pueden estar </w:t>
      </w:r>
      <w:r w:rsidR="00467E23" w:rsidRPr="009811EB">
        <w:rPr>
          <w:rFonts w:ascii="Arial" w:hAnsi="Arial" w:cs="Arial"/>
          <w:color w:val="000000" w:themeColor="text1"/>
          <w:sz w:val="24"/>
          <w:szCs w:val="23"/>
        </w:rPr>
        <w:t>rela</w:t>
      </w:r>
      <w:r w:rsidR="00E1748A">
        <w:rPr>
          <w:rFonts w:ascii="Arial" w:hAnsi="Arial" w:cs="Arial"/>
          <w:color w:val="000000" w:themeColor="text1"/>
          <w:sz w:val="24"/>
          <w:szCs w:val="23"/>
        </w:rPr>
        <w:t xml:space="preserve">cionadas con el entorno físico, </w:t>
      </w:r>
      <w:r w:rsidR="00467E23" w:rsidRPr="009811EB">
        <w:rPr>
          <w:rFonts w:ascii="Arial" w:hAnsi="Arial" w:cs="Arial"/>
          <w:color w:val="000000" w:themeColor="text1"/>
          <w:sz w:val="24"/>
          <w:szCs w:val="23"/>
        </w:rPr>
        <w:t>social y por lo tanto, a los retos</w:t>
      </w:r>
      <w:r w:rsidR="00136040" w:rsidRPr="009811EB">
        <w:rPr>
          <w:rFonts w:ascii="Arial" w:hAnsi="Arial" w:cs="Arial"/>
          <w:color w:val="000000" w:themeColor="text1"/>
          <w:sz w:val="24"/>
          <w:szCs w:val="23"/>
        </w:rPr>
        <w:t>, amenazas</w:t>
      </w:r>
      <w:r w:rsidR="00467E23" w:rsidRPr="009811EB">
        <w:rPr>
          <w:rFonts w:ascii="Arial" w:hAnsi="Arial" w:cs="Arial"/>
          <w:color w:val="000000" w:themeColor="text1"/>
          <w:sz w:val="24"/>
          <w:szCs w:val="23"/>
        </w:rPr>
        <w:t xml:space="preserve"> y dificultades que éste le plantea</w:t>
      </w:r>
      <w:r w:rsidR="00240B64" w:rsidRPr="009811EB">
        <w:rPr>
          <w:rFonts w:ascii="Arial" w:hAnsi="Arial" w:cs="Arial"/>
          <w:color w:val="000000" w:themeColor="text1"/>
          <w:sz w:val="24"/>
          <w:szCs w:val="23"/>
        </w:rPr>
        <w:t xml:space="preserve"> (Checa, Diaz &amp; Pallero, 2003</w:t>
      </w:r>
      <w:r w:rsidR="000E2A9E" w:rsidRPr="009811EB">
        <w:rPr>
          <w:rFonts w:ascii="Arial" w:hAnsi="Arial" w:cs="Arial"/>
          <w:color w:val="000000" w:themeColor="text1"/>
          <w:sz w:val="24"/>
          <w:szCs w:val="23"/>
        </w:rPr>
        <w:t>)</w:t>
      </w:r>
    </w:p>
    <w:p w:rsidR="006B785C" w:rsidRPr="009811EB" w:rsidRDefault="000E2A9E" w:rsidP="001E46B1">
      <w:pPr>
        <w:shd w:val="clear" w:color="auto" w:fill="FFFFFF"/>
        <w:spacing w:before="100" w:beforeAutospacing="1" w:after="240" w:line="360" w:lineRule="auto"/>
        <w:ind w:right="49"/>
        <w:jc w:val="both"/>
        <w:rPr>
          <w:rFonts w:ascii="Arial" w:hAnsi="Arial" w:cs="Arial"/>
          <w:color w:val="000000" w:themeColor="text1"/>
          <w:sz w:val="24"/>
          <w:szCs w:val="23"/>
        </w:rPr>
      </w:pPr>
      <w:r w:rsidRPr="009811EB">
        <w:rPr>
          <w:rFonts w:ascii="Arial" w:hAnsi="Arial" w:cs="Arial"/>
          <w:color w:val="000000" w:themeColor="text1"/>
          <w:sz w:val="24"/>
          <w:szCs w:val="23"/>
        </w:rPr>
        <w:t xml:space="preserve">Es por </w:t>
      </w:r>
      <w:r w:rsidR="00D87EF6" w:rsidRPr="009811EB">
        <w:rPr>
          <w:rFonts w:ascii="Arial" w:hAnsi="Arial" w:cs="Arial"/>
          <w:color w:val="000000" w:themeColor="text1"/>
          <w:sz w:val="24"/>
          <w:szCs w:val="23"/>
        </w:rPr>
        <w:t>ello</w:t>
      </w:r>
      <w:r w:rsidR="000677C1" w:rsidRPr="009811EB">
        <w:rPr>
          <w:rFonts w:ascii="Arial" w:hAnsi="Arial" w:cs="Arial"/>
          <w:color w:val="000000" w:themeColor="text1"/>
          <w:sz w:val="24"/>
          <w:szCs w:val="23"/>
        </w:rPr>
        <w:t xml:space="preserve"> que</w:t>
      </w:r>
      <w:r w:rsidRPr="009811EB">
        <w:rPr>
          <w:rFonts w:ascii="Arial" w:hAnsi="Arial" w:cs="Arial"/>
          <w:color w:val="000000" w:themeColor="text1"/>
          <w:sz w:val="24"/>
          <w:szCs w:val="23"/>
        </w:rPr>
        <w:t xml:space="preserve"> autores </w:t>
      </w:r>
      <w:r w:rsidR="000677C1" w:rsidRPr="009811EB">
        <w:rPr>
          <w:rFonts w:ascii="Arial" w:hAnsi="Arial" w:cs="Arial"/>
          <w:color w:val="000000" w:themeColor="text1"/>
          <w:sz w:val="24"/>
          <w:szCs w:val="23"/>
        </w:rPr>
        <w:t xml:space="preserve">como </w:t>
      </w:r>
      <w:r w:rsidR="00135816" w:rsidRPr="009811EB">
        <w:rPr>
          <w:rFonts w:ascii="Arial" w:hAnsi="Arial" w:cs="Arial"/>
          <w:color w:val="000000" w:themeColor="text1"/>
          <w:sz w:val="24"/>
          <w:szCs w:val="23"/>
        </w:rPr>
        <w:t>L</w:t>
      </w:r>
      <w:r w:rsidR="00135816" w:rsidRPr="009811EB">
        <w:rPr>
          <w:rFonts w:ascii="Arial" w:hAnsi="Arial" w:cs="Arial"/>
          <w:color w:val="000000" w:themeColor="text1"/>
          <w:sz w:val="24"/>
        </w:rPr>
        <w:t>azarus, Beck y Meichenbaum, refieren que</w:t>
      </w:r>
      <w:r w:rsidR="005D7920">
        <w:rPr>
          <w:rFonts w:ascii="Arial" w:hAnsi="Arial" w:cs="Arial"/>
          <w:color w:val="000000" w:themeColor="text1"/>
          <w:sz w:val="24"/>
        </w:rPr>
        <w:t xml:space="preserve">, </w:t>
      </w:r>
      <w:r w:rsidR="00F86A0A">
        <w:rPr>
          <w:rFonts w:ascii="Arial" w:hAnsi="Arial" w:cs="Arial"/>
          <w:color w:val="000000" w:themeColor="text1"/>
          <w:sz w:val="24"/>
        </w:rPr>
        <w:t xml:space="preserve">aquellas personas que realizan </w:t>
      </w:r>
      <w:r w:rsidR="00135816" w:rsidRPr="009811EB">
        <w:rPr>
          <w:rFonts w:ascii="Arial" w:hAnsi="Arial" w:cs="Arial"/>
          <w:color w:val="000000" w:themeColor="text1"/>
          <w:sz w:val="24"/>
        </w:rPr>
        <w:t xml:space="preserve">una valoración situacional amenazante, surgirá </w:t>
      </w:r>
      <w:r w:rsidR="00F86A0A">
        <w:rPr>
          <w:rFonts w:ascii="Arial" w:hAnsi="Arial" w:cs="Arial"/>
          <w:color w:val="000000" w:themeColor="text1"/>
          <w:sz w:val="24"/>
        </w:rPr>
        <w:t xml:space="preserve">en ellas </w:t>
      </w:r>
      <w:r w:rsidR="00135816" w:rsidRPr="009811EB">
        <w:rPr>
          <w:rFonts w:ascii="Arial" w:hAnsi="Arial" w:cs="Arial"/>
          <w:color w:val="000000" w:themeColor="text1"/>
          <w:sz w:val="24"/>
        </w:rPr>
        <w:t xml:space="preserve">una reacción ansiógena (Sierra, Ortega &amp; Zubeidat, 2003). </w:t>
      </w:r>
      <w:r w:rsidR="009E473B" w:rsidRPr="009811EB">
        <w:rPr>
          <w:rFonts w:ascii="Arial" w:hAnsi="Arial" w:cs="Arial"/>
          <w:color w:val="000000" w:themeColor="text1"/>
          <w:sz w:val="24"/>
          <w:szCs w:val="23"/>
        </w:rPr>
        <w:t>De igual modo</w:t>
      </w:r>
      <w:r w:rsidR="00135816" w:rsidRPr="009811EB">
        <w:rPr>
          <w:rFonts w:ascii="Arial" w:hAnsi="Arial" w:cs="Arial"/>
          <w:color w:val="000000" w:themeColor="text1"/>
          <w:sz w:val="24"/>
          <w:szCs w:val="23"/>
        </w:rPr>
        <w:t xml:space="preserve">, </w:t>
      </w:r>
      <w:r w:rsidR="000677C1" w:rsidRPr="009811EB">
        <w:rPr>
          <w:rFonts w:ascii="Arial" w:hAnsi="Arial" w:cs="Arial"/>
          <w:color w:val="000000" w:themeColor="text1"/>
          <w:sz w:val="24"/>
        </w:rPr>
        <w:t>Spielberger</w:t>
      </w:r>
      <w:r w:rsidR="000677C1" w:rsidRPr="009811EB">
        <w:rPr>
          <w:rFonts w:ascii="Arial" w:hAnsi="Arial" w:cs="Arial"/>
          <w:color w:val="000000" w:themeColor="text1"/>
          <w:sz w:val="24"/>
          <w:szCs w:val="23"/>
        </w:rPr>
        <w:t xml:space="preserve"> (</w:t>
      </w:r>
      <w:r w:rsidR="000677C1" w:rsidRPr="009811EB">
        <w:rPr>
          <w:rFonts w:ascii="Arial" w:hAnsi="Arial" w:cs="Arial"/>
          <w:color w:val="000000" w:themeColor="text1"/>
          <w:sz w:val="24"/>
        </w:rPr>
        <w:t>1972; citado en Ferrando &amp; Pallero</w:t>
      </w:r>
      <w:r w:rsidR="009E473B" w:rsidRPr="009811EB">
        <w:rPr>
          <w:rFonts w:ascii="Arial" w:hAnsi="Arial" w:cs="Arial"/>
          <w:color w:val="000000" w:themeColor="text1"/>
          <w:sz w:val="24"/>
        </w:rPr>
        <w:t xml:space="preserve">, </w:t>
      </w:r>
      <w:r w:rsidR="000677C1" w:rsidRPr="009811EB">
        <w:rPr>
          <w:rFonts w:ascii="Arial" w:hAnsi="Arial" w:cs="Arial"/>
          <w:color w:val="000000" w:themeColor="text1"/>
          <w:sz w:val="24"/>
        </w:rPr>
        <w:t>1994</w:t>
      </w:r>
      <w:r w:rsidR="000677C1" w:rsidRPr="009811EB">
        <w:rPr>
          <w:rFonts w:ascii="Arial" w:hAnsi="Arial" w:cs="Arial"/>
          <w:color w:val="000000" w:themeColor="text1"/>
          <w:sz w:val="24"/>
          <w:szCs w:val="23"/>
        </w:rPr>
        <w:t>) señala</w:t>
      </w:r>
      <w:r w:rsidRPr="009811EB">
        <w:rPr>
          <w:rFonts w:ascii="Arial" w:hAnsi="Arial" w:cs="Arial"/>
          <w:color w:val="000000" w:themeColor="text1"/>
          <w:sz w:val="24"/>
          <w:szCs w:val="23"/>
        </w:rPr>
        <w:t xml:space="preserve"> que</w:t>
      </w:r>
      <w:r w:rsidR="009E473B" w:rsidRPr="009811EB">
        <w:rPr>
          <w:rFonts w:ascii="Arial" w:hAnsi="Arial" w:cs="Arial"/>
          <w:color w:val="000000" w:themeColor="text1"/>
          <w:sz w:val="24"/>
          <w:szCs w:val="23"/>
        </w:rPr>
        <w:t xml:space="preserve"> ante</w:t>
      </w:r>
      <w:r w:rsidRPr="009811EB">
        <w:rPr>
          <w:rFonts w:ascii="Arial" w:hAnsi="Arial" w:cs="Arial"/>
          <w:color w:val="000000" w:themeColor="text1"/>
          <w:sz w:val="24"/>
          <w:szCs w:val="23"/>
        </w:rPr>
        <w:t xml:space="preserve"> situaciones </w:t>
      </w:r>
      <w:r w:rsidR="009E473B" w:rsidRPr="009811EB">
        <w:rPr>
          <w:rFonts w:ascii="Arial" w:hAnsi="Arial" w:cs="Arial"/>
          <w:color w:val="000000" w:themeColor="text1"/>
          <w:sz w:val="24"/>
          <w:szCs w:val="23"/>
        </w:rPr>
        <w:t>amenazadoras</w:t>
      </w:r>
      <w:r w:rsidR="00CD3077" w:rsidRPr="009811EB">
        <w:rPr>
          <w:rFonts w:ascii="Arial" w:hAnsi="Arial" w:cs="Arial"/>
          <w:color w:val="000000" w:themeColor="text1"/>
          <w:sz w:val="24"/>
          <w:szCs w:val="23"/>
        </w:rPr>
        <w:t>, se genera</w:t>
      </w:r>
      <w:r w:rsidRPr="009811EB">
        <w:rPr>
          <w:rFonts w:ascii="Arial" w:hAnsi="Arial" w:cs="Arial"/>
          <w:color w:val="000000" w:themeColor="text1"/>
          <w:sz w:val="24"/>
          <w:szCs w:val="23"/>
        </w:rPr>
        <w:t xml:space="preserve">ría niveles </w:t>
      </w:r>
      <w:r w:rsidR="00136040" w:rsidRPr="009811EB">
        <w:rPr>
          <w:rFonts w:ascii="Arial" w:hAnsi="Arial" w:cs="Arial"/>
          <w:color w:val="000000" w:themeColor="text1"/>
          <w:sz w:val="24"/>
          <w:szCs w:val="23"/>
        </w:rPr>
        <w:t xml:space="preserve">elevados </w:t>
      </w:r>
      <w:r w:rsidR="000677C1" w:rsidRPr="009811EB">
        <w:rPr>
          <w:rFonts w:ascii="Arial" w:hAnsi="Arial" w:cs="Arial"/>
          <w:color w:val="000000" w:themeColor="text1"/>
          <w:sz w:val="24"/>
          <w:szCs w:val="23"/>
        </w:rPr>
        <w:t xml:space="preserve">de ansiedad </w:t>
      </w:r>
      <w:r w:rsidRPr="009811EB">
        <w:rPr>
          <w:rFonts w:ascii="Arial" w:hAnsi="Arial" w:cs="Arial"/>
          <w:color w:val="000000" w:themeColor="text1"/>
          <w:sz w:val="24"/>
          <w:szCs w:val="23"/>
        </w:rPr>
        <w:t>y por lo tanto</w:t>
      </w:r>
      <w:r w:rsidR="009E473B" w:rsidRPr="009811EB">
        <w:rPr>
          <w:rFonts w:ascii="Arial" w:hAnsi="Arial" w:cs="Arial"/>
          <w:color w:val="000000" w:themeColor="text1"/>
          <w:sz w:val="24"/>
          <w:szCs w:val="23"/>
        </w:rPr>
        <w:t>, en palabras de Eysenck (1985; citado en Integración, 1996)</w:t>
      </w:r>
      <w:r w:rsidRPr="009811EB">
        <w:rPr>
          <w:rFonts w:ascii="Arial" w:hAnsi="Arial" w:cs="Arial"/>
          <w:color w:val="000000" w:themeColor="text1"/>
          <w:sz w:val="24"/>
          <w:szCs w:val="23"/>
        </w:rPr>
        <w:t xml:space="preserve"> afectarían negativamente </w:t>
      </w:r>
      <w:r w:rsidR="009E473B" w:rsidRPr="009811EB">
        <w:rPr>
          <w:rFonts w:ascii="Arial" w:hAnsi="Arial" w:cs="Arial"/>
          <w:color w:val="000000" w:themeColor="text1"/>
          <w:sz w:val="24"/>
          <w:szCs w:val="23"/>
        </w:rPr>
        <w:t>la productividad</w:t>
      </w:r>
      <w:r w:rsidRPr="009811EB">
        <w:rPr>
          <w:rFonts w:ascii="Arial" w:hAnsi="Arial" w:cs="Arial"/>
          <w:color w:val="000000" w:themeColor="text1"/>
          <w:sz w:val="24"/>
          <w:szCs w:val="23"/>
        </w:rPr>
        <w:t xml:space="preserve"> de una persona</w:t>
      </w:r>
      <w:r w:rsidR="005520D1" w:rsidRPr="009811EB">
        <w:rPr>
          <w:rFonts w:ascii="Arial" w:hAnsi="Arial" w:cs="Arial"/>
          <w:color w:val="000000" w:themeColor="text1"/>
          <w:sz w:val="24"/>
          <w:szCs w:val="23"/>
        </w:rPr>
        <w:t>.</w:t>
      </w:r>
      <w:r w:rsidR="00806B61" w:rsidRPr="009811EB">
        <w:rPr>
          <w:rFonts w:ascii="Arial" w:hAnsi="Arial" w:cs="Arial"/>
          <w:color w:val="000000" w:themeColor="text1"/>
          <w:sz w:val="24"/>
          <w:szCs w:val="23"/>
        </w:rPr>
        <w:t xml:space="preserve"> </w:t>
      </w:r>
    </w:p>
    <w:p w:rsidR="005520D1" w:rsidRPr="009811EB" w:rsidRDefault="006B785C" w:rsidP="001E46B1">
      <w:pPr>
        <w:shd w:val="clear" w:color="auto" w:fill="FFFFFF"/>
        <w:spacing w:before="100" w:beforeAutospacing="1" w:after="240" w:line="360" w:lineRule="auto"/>
        <w:ind w:right="49"/>
        <w:jc w:val="both"/>
        <w:rPr>
          <w:rFonts w:ascii="Arial" w:hAnsi="Arial" w:cs="Arial"/>
          <w:color w:val="000000" w:themeColor="text1"/>
          <w:sz w:val="24"/>
          <w:szCs w:val="23"/>
        </w:rPr>
      </w:pPr>
      <w:r w:rsidRPr="009811EB">
        <w:rPr>
          <w:rFonts w:ascii="Arial" w:hAnsi="Arial" w:cs="Arial"/>
          <w:color w:val="000000" w:themeColor="text1"/>
          <w:sz w:val="24"/>
          <w:szCs w:val="24"/>
        </w:rPr>
        <w:t xml:space="preserve">Dentro de lo que se acaba de señalar previamente, Welsh </w:t>
      </w:r>
      <w:r w:rsidR="0086071C" w:rsidRPr="009811EB">
        <w:rPr>
          <w:rFonts w:ascii="Arial" w:hAnsi="Arial" w:cs="Arial"/>
          <w:color w:val="000000" w:themeColor="text1"/>
          <w:sz w:val="24"/>
          <w:szCs w:val="24"/>
        </w:rPr>
        <w:t>&amp;</w:t>
      </w:r>
      <w:r w:rsidRPr="009811EB">
        <w:rPr>
          <w:rFonts w:ascii="Arial" w:hAnsi="Arial" w:cs="Arial"/>
          <w:color w:val="000000" w:themeColor="text1"/>
          <w:sz w:val="24"/>
          <w:szCs w:val="24"/>
        </w:rPr>
        <w:t xml:space="preserve"> Blas</w:t>
      </w:r>
      <w:r w:rsidR="00002CAA" w:rsidRPr="009811EB">
        <w:rPr>
          <w:rFonts w:ascii="Arial" w:hAnsi="Arial" w:cs="Arial"/>
          <w:color w:val="000000" w:themeColor="text1"/>
          <w:sz w:val="24"/>
          <w:szCs w:val="24"/>
        </w:rPr>
        <w:t>h (1987;</w:t>
      </w:r>
      <w:r w:rsidRPr="009811EB">
        <w:rPr>
          <w:rFonts w:ascii="Arial" w:hAnsi="Arial" w:cs="Arial"/>
          <w:color w:val="000000" w:themeColor="text1"/>
          <w:sz w:val="24"/>
          <w:szCs w:val="24"/>
        </w:rPr>
        <w:t xml:space="preserve"> citados en </w:t>
      </w:r>
      <w:r w:rsidRPr="009811EB">
        <w:rPr>
          <w:rFonts w:ascii="Arial" w:hAnsi="Arial" w:cs="Arial"/>
          <w:color w:val="000000" w:themeColor="text1"/>
          <w:sz w:val="24"/>
        </w:rPr>
        <w:t>Ferrando &amp; Pallero, 1994</w:t>
      </w:r>
      <w:r w:rsidRPr="009811EB">
        <w:rPr>
          <w:rFonts w:ascii="Arial" w:hAnsi="Arial" w:cs="Arial"/>
          <w:color w:val="000000" w:themeColor="text1"/>
          <w:sz w:val="24"/>
          <w:szCs w:val="23"/>
        </w:rPr>
        <w:t xml:space="preserve">) consideran que la ceguera podría actuar como </w:t>
      </w:r>
      <w:r w:rsidR="00790FCC">
        <w:rPr>
          <w:rFonts w:ascii="Arial" w:hAnsi="Arial" w:cs="Arial"/>
          <w:color w:val="000000" w:themeColor="text1"/>
          <w:sz w:val="24"/>
          <w:szCs w:val="23"/>
        </w:rPr>
        <w:t>una amenaza, la cual podría c</w:t>
      </w:r>
      <w:r w:rsidR="00D1014D" w:rsidRPr="009811EB">
        <w:rPr>
          <w:rFonts w:ascii="Arial" w:hAnsi="Arial" w:cs="Arial"/>
          <w:color w:val="000000" w:themeColor="text1"/>
          <w:sz w:val="24"/>
          <w:szCs w:val="23"/>
        </w:rPr>
        <w:t>ondiciona</w:t>
      </w:r>
      <w:r w:rsidR="00790FCC">
        <w:rPr>
          <w:rFonts w:ascii="Arial" w:hAnsi="Arial" w:cs="Arial"/>
          <w:color w:val="000000" w:themeColor="text1"/>
          <w:sz w:val="24"/>
          <w:szCs w:val="23"/>
        </w:rPr>
        <w:t>r y/o conllevar</w:t>
      </w:r>
      <w:r w:rsidR="00D1014D" w:rsidRPr="009811EB">
        <w:rPr>
          <w:rFonts w:ascii="Arial" w:hAnsi="Arial" w:cs="Arial"/>
          <w:color w:val="000000" w:themeColor="text1"/>
          <w:sz w:val="24"/>
          <w:szCs w:val="23"/>
        </w:rPr>
        <w:t xml:space="preserve"> a estados de ansiedad; debido a las dificultades del mismo entorno, tales como las relacionadas con la movilidad, la interacción social, las oportunid</w:t>
      </w:r>
      <w:r w:rsidR="00FE1047" w:rsidRPr="009811EB">
        <w:rPr>
          <w:rFonts w:ascii="Arial" w:hAnsi="Arial" w:cs="Arial"/>
          <w:color w:val="000000" w:themeColor="text1"/>
          <w:sz w:val="24"/>
          <w:szCs w:val="23"/>
        </w:rPr>
        <w:t>ades laborales</w:t>
      </w:r>
      <w:r w:rsidR="007A57BD">
        <w:rPr>
          <w:rFonts w:ascii="Arial" w:hAnsi="Arial" w:cs="Arial"/>
          <w:color w:val="000000" w:themeColor="text1"/>
          <w:sz w:val="24"/>
          <w:szCs w:val="23"/>
        </w:rPr>
        <w:t xml:space="preserve"> escasas</w:t>
      </w:r>
      <w:r w:rsidR="00FE1047" w:rsidRPr="009811EB">
        <w:rPr>
          <w:rFonts w:ascii="Arial" w:hAnsi="Arial" w:cs="Arial"/>
          <w:color w:val="000000" w:themeColor="text1"/>
          <w:sz w:val="24"/>
          <w:szCs w:val="23"/>
        </w:rPr>
        <w:t>, entre otros más; además de que la visión brinda al ser humano el 80% de la información que recibimos del exterior.</w:t>
      </w:r>
      <w:r w:rsidR="00D1014D" w:rsidRPr="009811EB">
        <w:rPr>
          <w:rFonts w:ascii="Arial" w:hAnsi="Arial" w:cs="Arial"/>
          <w:color w:val="000000" w:themeColor="text1"/>
          <w:sz w:val="24"/>
          <w:szCs w:val="23"/>
        </w:rPr>
        <w:t xml:space="preserve"> </w:t>
      </w:r>
    </w:p>
    <w:p w:rsidR="00240B64" w:rsidRPr="009811EB" w:rsidRDefault="00AD692C" w:rsidP="001E46B1">
      <w:pPr>
        <w:shd w:val="clear" w:color="auto" w:fill="FFFFFF"/>
        <w:spacing w:before="100" w:beforeAutospacing="1" w:after="240" w:line="360" w:lineRule="auto"/>
        <w:ind w:right="49"/>
        <w:jc w:val="both"/>
        <w:rPr>
          <w:rFonts w:ascii="Arial" w:hAnsi="Arial" w:cs="Arial"/>
          <w:color w:val="000000" w:themeColor="text1"/>
          <w:sz w:val="24"/>
          <w:szCs w:val="23"/>
        </w:rPr>
      </w:pPr>
      <w:r w:rsidRPr="009811EB">
        <w:rPr>
          <w:rFonts w:ascii="Arial" w:hAnsi="Arial" w:cs="Arial"/>
          <w:color w:val="000000" w:themeColor="text1"/>
          <w:sz w:val="24"/>
          <w:szCs w:val="23"/>
        </w:rPr>
        <w:t>Asimismo,</w:t>
      </w:r>
      <w:r w:rsidR="005520D1" w:rsidRPr="009811EB">
        <w:rPr>
          <w:rFonts w:ascii="Arial" w:hAnsi="Arial" w:cs="Arial"/>
          <w:color w:val="000000" w:themeColor="text1"/>
          <w:sz w:val="24"/>
          <w:szCs w:val="23"/>
        </w:rPr>
        <w:t xml:space="preserve"> Guinea (1994) refiere que,</w:t>
      </w:r>
      <w:r w:rsidRPr="009811EB">
        <w:rPr>
          <w:rFonts w:ascii="Arial" w:hAnsi="Arial" w:cs="Arial"/>
          <w:color w:val="000000" w:themeColor="text1"/>
          <w:sz w:val="24"/>
          <w:szCs w:val="23"/>
        </w:rPr>
        <w:t xml:space="preserve"> si la pérdida de la visión ocurre progresiva o bruscamente, en donde </w:t>
      </w:r>
      <w:r w:rsidR="009C3FB2">
        <w:rPr>
          <w:rFonts w:ascii="Arial" w:hAnsi="Arial" w:cs="Arial"/>
          <w:color w:val="000000" w:themeColor="text1"/>
          <w:sz w:val="24"/>
          <w:szCs w:val="23"/>
        </w:rPr>
        <w:t xml:space="preserve">– evidentemente – ya </w:t>
      </w:r>
      <w:r w:rsidR="005520D1" w:rsidRPr="009811EB">
        <w:rPr>
          <w:rFonts w:ascii="Arial" w:hAnsi="Arial" w:cs="Arial"/>
          <w:color w:val="000000" w:themeColor="text1"/>
          <w:sz w:val="24"/>
          <w:szCs w:val="23"/>
        </w:rPr>
        <w:t xml:space="preserve">se tienen </w:t>
      </w:r>
      <w:r w:rsidRPr="009811EB">
        <w:rPr>
          <w:rFonts w:ascii="Arial" w:hAnsi="Arial" w:cs="Arial"/>
          <w:color w:val="000000" w:themeColor="text1"/>
          <w:sz w:val="24"/>
          <w:szCs w:val="23"/>
        </w:rPr>
        <w:t xml:space="preserve">instalados aspectos determinantes del desarrollo (lenguaje, movilidad, etc.) y por lo tanto, </w:t>
      </w:r>
      <w:r w:rsidR="009C3FB2">
        <w:rPr>
          <w:rFonts w:ascii="Arial" w:hAnsi="Arial" w:cs="Arial"/>
          <w:color w:val="000000" w:themeColor="text1"/>
          <w:sz w:val="24"/>
          <w:szCs w:val="23"/>
        </w:rPr>
        <w:t xml:space="preserve">existe de por </w:t>
      </w:r>
      <w:r w:rsidR="009C3FB2">
        <w:rPr>
          <w:rFonts w:ascii="Arial" w:hAnsi="Arial" w:cs="Arial"/>
          <w:color w:val="000000" w:themeColor="text1"/>
          <w:sz w:val="24"/>
          <w:szCs w:val="23"/>
        </w:rPr>
        <w:lastRenderedPageBreak/>
        <w:t>medio la</w:t>
      </w:r>
      <w:r w:rsidRPr="009811EB">
        <w:rPr>
          <w:rFonts w:ascii="Arial" w:hAnsi="Arial" w:cs="Arial"/>
          <w:color w:val="000000" w:themeColor="text1"/>
          <w:sz w:val="24"/>
          <w:szCs w:val="23"/>
        </w:rPr>
        <w:t xml:space="preserve"> interiorización de imágenes mentales de tipo visual</w:t>
      </w:r>
      <w:r w:rsidR="005520D1" w:rsidRPr="009811EB">
        <w:rPr>
          <w:rFonts w:ascii="Arial" w:hAnsi="Arial" w:cs="Arial"/>
          <w:color w:val="000000" w:themeColor="text1"/>
          <w:sz w:val="24"/>
          <w:szCs w:val="23"/>
        </w:rPr>
        <w:t>;</w:t>
      </w:r>
      <w:r w:rsidRPr="009811EB">
        <w:rPr>
          <w:rFonts w:ascii="Arial" w:hAnsi="Arial" w:cs="Arial"/>
          <w:color w:val="000000" w:themeColor="text1"/>
          <w:sz w:val="24"/>
          <w:szCs w:val="23"/>
        </w:rPr>
        <w:t xml:space="preserve"> la situación de vulnerabilidad </w:t>
      </w:r>
      <w:r w:rsidR="00EA43E0">
        <w:rPr>
          <w:rFonts w:ascii="Arial" w:hAnsi="Arial" w:cs="Arial"/>
          <w:color w:val="000000" w:themeColor="text1"/>
          <w:sz w:val="24"/>
          <w:szCs w:val="23"/>
        </w:rPr>
        <w:t>– de quien lo vivencia – p</w:t>
      </w:r>
      <w:r w:rsidRPr="009811EB">
        <w:rPr>
          <w:rFonts w:ascii="Arial" w:hAnsi="Arial" w:cs="Arial"/>
          <w:color w:val="000000" w:themeColor="text1"/>
          <w:sz w:val="24"/>
          <w:szCs w:val="23"/>
        </w:rPr>
        <w:t xml:space="preserve">ara </w:t>
      </w:r>
      <w:r w:rsidR="00A30A8A" w:rsidRPr="009811EB">
        <w:rPr>
          <w:rFonts w:ascii="Arial" w:hAnsi="Arial" w:cs="Arial"/>
          <w:color w:val="000000" w:themeColor="text1"/>
          <w:sz w:val="24"/>
          <w:szCs w:val="23"/>
        </w:rPr>
        <w:t>sufrir de ansiedad o depresión</w:t>
      </w:r>
      <w:r w:rsidRPr="009811EB">
        <w:rPr>
          <w:rFonts w:ascii="Arial" w:hAnsi="Arial" w:cs="Arial"/>
          <w:color w:val="000000" w:themeColor="text1"/>
          <w:sz w:val="24"/>
          <w:szCs w:val="23"/>
        </w:rPr>
        <w:t xml:space="preserve"> es aún mayor</w:t>
      </w:r>
      <w:r w:rsidR="005520D1" w:rsidRPr="009811EB">
        <w:rPr>
          <w:rFonts w:ascii="Arial" w:hAnsi="Arial" w:cs="Arial"/>
          <w:color w:val="000000" w:themeColor="text1"/>
          <w:sz w:val="24"/>
          <w:szCs w:val="23"/>
        </w:rPr>
        <w:t>, debido a la ausencia de lo ya experimentado</w:t>
      </w:r>
      <w:r w:rsidR="00B805AD" w:rsidRPr="009811EB">
        <w:rPr>
          <w:rFonts w:ascii="Arial" w:hAnsi="Arial" w:cs="Arial"/>
          <w:color w:val="000000" w:themeColor="text1"/>
          <w:sz w:val="24"/>
          <w:szCs w:val="23"/>
        </w:rPr>
        <w:t xml:space="preserve"> (función visual)</w:t>
      </w:r>
      <w:r w:rsidR="005520D1" w:rsidRPr="009811EB">
        <w:rPr>
          <w:rFonts w:ascii="Arial" w:hAnsi="Arial" w:cs="Arial"/>
          <w:color w:val="000000" w:themeColor="text1"/>
          <w:sz w:val="24"/>
          <w:szCs w:val="23"/>
        </w:rPr>
        <w:t xml:space="preserve">. </w:t>
      </w:r>
      <w:r w:rsidRPr="009811EB">
        <w:rPr>
          <w:rFonts w:ascii="Arial" w:hAnsi="Arial" w:cs="Arial"/>
          <w:color w:val="000000" w:themeColor="text1"/>
          <w:sz w:val="24"/>
          <w:szCs w:val="23"/>
        </w:rPr>
        <w:t xml:space="preserve">  </w:t>
      </w:r>
    </w:p>
    <w:p w:rsidR="001B190A" w:rsidRPr="009811EB" w:rsidRDefault="00CF60FF" w:rsidP="006B785C">
      <w:pPr>
        <w:shd w:val="clear" w:color="auto" w:fill="FFFFFF"/>
        <w:spacing w:before="100" w:beforeAutospacing="1" w:after="240" w:line="360" w:lineRule="auto"/>
        <w:ind w:right="336"/>
        <w:jc w:val="both"/>
        <w:rPr>
          <w:rFonts w:ascii="Arial" w:hAnsi="Arial" w:cs="Arial"/>
          <w:color w:val="000000" w:themeColor="text1"/>
          <w:sz w:val="24"/>
          <w:szCs w:val="23"/>
        </w:rPr>
      </w:pPr>
      <w:r w:rsidRPr="009811EB">
        <w:rPr>
          <w:rFonts w:ascii="Arial" w:hAnsi="Arial" w:cs="Arial"/>
          <w:color w:val="000000" w:themeColor="text1"/>
          <w:sz w:val="24"/>
          <w:szCs w:val="23"/>
        </w:rPr>
        <w:t xml:space="preserve">Sin embargo, </w:t>
      </w:r>
      <w:r w:rsidR="00190C06" w:rsidRPr="009811EB">
        <w:rPr>
          <w:rFonts w:ascii="Arial" w:hAnsi="Arial" w:cs="Arial"/>
          <w:color w:val="000000" w:themeColor="text1"/>
          <w:sz w:val="24"/>
          <w:szCs w:val="23"/>
        </w:rPr>
        <w:t>Checa, Diaz &amp; Pallero (2003)</w:t>
      </w:r>
      <w:r w:rsidR="001A6A61" w:rsidRPr="009811EB">
        <w:rPr>
          <w:rFonts w:ascii="Arial" w:hAnsi="Arial" w:cs="Arial"/>
          <w:color w:val="000000" w:themeColor="text1"/>
          <w:sz w:val="24"/>
          <w:szCs w:val="23"/>
        </w:rPr>
        <w:t xml:space="preserve"> refieren que</w:t>
      </w:r>
      <w:r w:rsidR="00190C06" w:rsidRPr="009811EB">
        <w:rPr>
          <w:rFonts w:ascii="Arial" w:hAnsi="Arial" w:cs="Arial"/>
          <w:color w:val="000000" w:themeColor="text1"/>
          <w:sz w:val="24"/>
          <w:szCs w:val="23"/>
        </w:rPr>
        <w:t xml:space="preserve"> </w:t>
      </w:r>
      <w:r w:rsidRPr="009811EB">
        <w:rPr>
          <w:rFonts w:ascii="Arial" w:hAnsi="Arial" w:cs="Arial"/>
          <w:color w:val="000000" w:themeColor="text1"/>
          <w:sz w:val="24"/>
          <w:szCs w:val="23"/>
        </w:rPr>
        <w:t xml:space="preserve">una manera de disminuir el efecto </w:t>
      </w:r>
      <w:r w:rsidR="00E872A0">
        <w:rPr>
          <w:rFonts w:ascii="Arial" w:hAnsi="Arial" w:cs="Arial"/>
          <w:color w:val="000000" w:themeColor="text1"/>
          <w:sz w:val="24"/>
          <w:szCs w:val="23"/>
        </w:rPr>
        <w:t xml:space="preserve">colateral </w:t>
      </w:r>
      <w:r w:rsidRPr="009811EB">
        <w:rPr>
          <w:rFonts w:ascii="Arial" w:hAnsi="Arial" w:cs="Arial"/>
          <w:color w:val="000000" w:themeColor="text1"/>
          <w:sz w:val="24"/>
          <w:szCs w:val="23"/>
        </w:rPr>
        <w:t xml:space="preserve">de la ausencia visual </w:t>
      </w:r>
      <w:r w:rsidR="001B190A" w:rsidRPr="009811EB">
        <w:rPr>
          <w:rFonts w:ascii="Arial" w:hAnsi="Arial" w:cs="Arial"/>
          <w:color w:val="000000" w:themeColor="text1"/>
          <w:sz w:val="24"/>
          <w:szCs w:val="23"/>
        </w:rPr>
        <w:t xml:space="preserve">es </w:t>
      </w:r>
      <w:r w:rsidR="001A6A61" w:rsidRPr="009811EB">
        <w:rPr>
          <w:rFonts w:ascii="Arial" w:hAnsi="Arial" w:cs="Arial"/>
          <w:color w:val="000000" w:themeColor="text1"/>
          <w:sz w:val="24"/>
          <w:szCs w:val="23"/>
        </w:rPr>
        <w:t>contando con los siguientes recursos</w:t>
      </w:r>
      <w:r w:rsidR="001B190A" w:rsidRPr="009811EB">
        <w:rPr>
          <w:rFonts w:ascii="Arial" w:hAnsi="Arial" w:cs="Arial"/>
          <w:color w:val="000000" w:themeColor="text1"/>
          <w:sz w:val="24"/>
          <w:szCs w:val="23"/>
        </w:rPr>
        <w:t>:</w:t>
      </w:r>
    </w:p>
    <w:p w:rsidR="00D1014D" w:rsidRPr="009811EB" w:rsidRDefault="008C031B" w:rsidP="00513B08">
      <w:pPr>
        <w:pStyle w:val="Prrafodelista"/>
        <w:numPr>
          <w:ilvl w:val="0"/>
          <w:numId w:val="16"/>
        </w:numPr>
        <w:shd w:val="clear" w:color="auto" w:fill="FFFFFF"/>
        <w:spacing w:before="100" w:beforeAutospacing="1" w:after="240" w:line="360" w:lineRule="auto"/>
        <w:ind w:right="336"/>
        <w:jc w:val="both"/>
        <w:rPr>
          <w:rFonts w:ascii="Arial" w:hAnsi="Arial" w:cs="Arial"/>
          <w:color w:val="000000" w:themeColor="text1"/>
          <w:sz w:val="24"/>
          <w:szCs w:val="23"/>
        </w:rPr>
      </w:pPr>
      <w:r w:rsidRPr="009811EB">
        <w:rPr>
          <w:rFonts w:ascii="Arial" w:hAnsi="Arial" w:cs="Arial"/>
          <w:color w:val="000000" w:themeColor="text1"/>
          <w:sz w:val="24"/>
          <w:szCs w:val="23"/>
        </w:rPr>
        <w:t xml:space="preserve">La </w:t>
      </w:r>
      <w:r w:rsidR="00077A05">
        <w:rPr>
          <w:rFonts w:ascii="Arial" w:hAnsi="Arial" w:cs="Arial"/>
          <w:color w:val="000000" w:themeColor="text1"/>
          <w:sz w:val="24"/>
          <w:szCs w:val="23"/>
        </w:rPr>
        <w:t>de carácter</w:t>
      </w:r>
      <w:r w:rsidR="001B190A" w:rsidRPr="009811EB">
        <w:rPr>
          <w:rFonts w:ascii="Arial" w:hAnsi="Arial" w:cs="Arial"/>
          <w:color w:val="000000" w:themeColor="text1"/>
          <w:sz w:val="24"/>
          <w:szCs w:val="23"/>
        </w:rPr>
        <w:t xml:space="preserve"> psicológico</w:t>
      </w:r>
      <w:r w:rsidRPr="009811EB">
        <w:rPr>
          <w:rFonts w:ascii="Arial" w:hAnsi="Arial" w:cs="Arial"/>
          <w:color w:val="000000" w:themeColor="text1"/>
          <w:sz w:val="24"/>
          <w:szCs w:val="23"/>
        </w:rPr>
        <w:t xml:space="preserve">, </w:t>
      </w:r>
      <w:r w:rsidR="00077A05">
        <w:rPr>
          <w:rFonts w:ascii="Arial" w:hAnsi="Arial" w:cs="Arial"/>
          <w:color w:val="000000" w:themeColor="text1"/>
          <w:sz w:val="24"/>
          <w:szCs w:val="23"/>
        </w:rPr>
        <w:t>en donde se ve involucrado</w:t>
      </w:r>
      <w:r w:rsidRPr="009811EB">
        <w:rPr>
          <w:rFonts w:ascii="Arial" w:hAnsi="Arial" w:cs="Arial"/>
          <w:color w:val="000000" w:themeColor="text1"/>
          <w:sz w:val="24"/>
          <w:szCs w:val="23"/>
        </w:rPr>
        <w:t xml:space="preserve"> la autoimagen, la autoestima y por lo tanto</w:t>
      </w:r>
      <w:r w:rsidR="00EA43E0">
        <w:rPr>
          <w:rFonts w:ascii="Arial" w:hAnsi="Arial" w:cs="Arial"/>
          <w:color w:val="000000" w:themeColor="text1"/>
          <w:sz w:val="24"/>
          <w:szCs w:val="23"/>
        </w:rPr>
        <w:t>, la percepción de autoeficacia</w:t>
      </w:r>
      <w:r w:rsidRPr="009811EB">
        <w:rPr>
          <w:rFonts w:ascii="Arial" w:hAnsi="Arial" w:cs="Arial"/>
          <w:color w:val="000000" w:themeColor="text1"/>
          <w:sz w:val="24"/>
          <w:szCs w:val="23"/>
        </w:rPr>
        <w:t xml:space="preserve"> </w:t>
      </w:r>
      <w:r w:rsidR="006A3760" w:rsidRPr="009811EB">
        <w:rPr>
          <w:rFonts w:ascii="Arial" w:hAnsi="Arial" w:cs="Arial"/>
          <w:color w:val="000000" w:themeColor="text1"/>
          <w:sz w:val="24"/>
          <w:szCs w:val="23"/>
        </w:rPr>
        <w:t>y</w:t>
      </w:r>
      <w:r w:rsidRPr="009811EB">
        <w:rPr>
          <w:rFonts w:ascii="Arial" w:hAnsi="Arial" w:cs="Arial"/>
          <w:color w:val="000000" w:themeColor="text1"/>
          <w:sz w:val="24"/>
          <w:szCs w:val="23"/>
        </w:rPr>
        <w:t xml:space="preserve"> capacidad que tenga la persona de </w:t>
      </w:r>
      <w:r w:rsidR="00077A05">
        <w:rPr>
          <w:rFonts w:ascii="Arial" w:hAnsi="Arial" w:cs="Arial"/>
          <w:color w:val="000000" w:themeColor="text1"/>
          <w:sz w:val="24"/>
          <w:szCs w:val="23"/>
        </w:rPr>
        <w:t>confiar</w:t>
      </w:r>
      <w:r w:rsidRPr="009811EB">
        <w:rPr>
          <w:rFonts w:ascii="Arial" w:hAnsi="Arial" w:cs="Arial"/>
          <w:color w:val="000000" w:themeColor="text1"/>
          <w:sz w:val="24"/>
          <w:szCs w:val="23"/>
        </w:rPr>
        <w:t xml:space="preserve"> que puede controlar y salir airoso de la nueva situación</w:t>
      </w:r>
      <w:r w:rsidR="00513B08" w:rsidRPr="009811EB">
        <w:rPr>
          <w:rFonts w:ascii="Arial" w:hAnsi="Arial" w:cs="Arial"/>
          <w:color w:val="000000" w:themeColor="text1"/>
          <w:sz w:val="24"/>
          <w:szCs w:val="23"/>
        </w:rPr>
        <w:t>; de lo contrario</w:t>
      </w:r>
      <w:r w:rsidR="004E54A5">
        <w:rPr>
          <w:rFonts w:ascii="Arial" w:hAnsi="Arial" w:cs="Arial"/>
          <w:color w:val="000000" w:themeColor="text1"/>
          <w:sz w:val="24"/>
          <w:szCs w:val="23"/>
        </w:rPr>
        <w:t xml:space="preserve"> – en ausencia de ello – s</w:t>
      </w:r>
      <w:r w:rsidR="00513B08" w:rsidRPr="009811EB">
        <w:rPr>
          <w:rFonts w:ascii="Arial" w:hAnsi="Arial" w:cs="Arial"/>
          <w:color w:val="000000" w:themeColor="text1"/>
          <w:sz w:val="24"/>
          <w:szCs w:val="23"/>
        </w:rPr>
        <w:t xml:space="preserve">e generarían niveles elevados de ansiedad en diversas situaciones que interferirían negativamente en el proceso de adquisición de habilidades, pudiendo generar sentimientos de inadecuación, desesperanza, indefensión, excesiva reactividad somática </w:t>
      </w:r>
      <w:r w:rsidR="004E54A5">
        <w:rPr>
          <w:rFonts w:ascii="Arial" w:hAnsi="Arial" w:cs="Arial"/>
          <w:color w:val="000000" w:themeColor="text1"/>
          <w:sz w:val="24"/>
          <w:szCs w:val="23"/>
        </w:rPr>
        <w:t>y</w:t>
      </w:r>
      <w:r w:rsidR="00513B08" w:rsidRPr="009811EB">
        <w:rPr>
          <w:rFonts w:ascii="Arial" w:hAnsi="Arial" w:cs="Arial"/>
          <w:color w:val="000000" w:themeColor="text1"/>
          <w:sz w:val="24"/>
          <w:szCs w:val="23"/>
        </w:rPr>
        <w:t xml:space="preserve"> a</w:t>
      </w:r>
      <w:r w:rsidR="0086071C" w:rsidRPr="009811EB">
        <w:rPr>
          <w:rFonts w:ascii="Arial" w:hAnsi="Arial" w:cs="Arial"/>
          <w:color w:val="000000" w:themeColor="text1"/>
          <w:sz w:val="24"/>
          <w:szCs w:val="23"/>
        </w:rPr>
        <w:t>bandono de la situación (Welsh &amp;</w:t>
      </w:r>
      <w:r w:rsidR="00513B08" w:rsidRPr="009811EB">
        <w:rPr>
          <w:rFonts w:ascii="Arial" w:hAnsi="Arial" w:cs="Arial"/>
          <w:color w:val="000000" w:themeColor="text1"/>
          <w:sz w:val="24"/>
          <w:szCs w:val="23"/>
        </w:rPr>
        <w:t xml:space="preserve"> Blash, 1987; citados en Checa, Diaz &amp; Pallero, 2003).</w:t>
      </w:r>
    </w:p>
    <w:p w:rsidR="009C3FB2" w:rsidRDefault="009C3FB2" w:rsidP="009C3FB2">
      <w:pPr>
        <w:pStyle w:val="Prrafodelista"/>
        <w:shd w:val="clear" w:color="auto" w:fill="FFFFFF"/>
        <w:spacing w:before="100" w:beforeAutospacing="1" w:after="240" w:line="360" w:lineRule="auto"/>
        <w:ind w:left="786" w:right="336"/>
        <w:jc w:val="both"/>
        <w:rPr>
          <w:rFonts w:ascii="Arial" w:hAnsi="Arial" w:cs="Arial"/>
          <w:color w:val="000000" w:themeColor="text1"/>
          <w:sz w:val="24"/>
          <w:szCs w:val="23"/>
        </w:rPr>
      </w:pPr>
    </w:p>
    <w:p w:rsidR="0019197A" w:rsidRPr="009811EB" w:rsidRDefault="008568FC" w:rsidP="00D1792D">
      <w:pPr>
        <w:pStyle w:val="Prrafodelista"/>
        <w:numPr>
          <w:ilvl w:val="0"/>
          <w:numId w:val="16"/>
        </w:numPr>
        <w:shd w:val="clear" w:color="auto" w:fill="FFFFFF"/>
        <w:spacing w:before="100" w:beforeAutospacing="1" w:after="240" w:line="360" w:lineRule="auto"/>
        <w:ind w:right="336"/>
        <w:jc w:val="both"/>
        <w:rPr>
          <w:rFonts w:ascii="Arial" w:hAnsi="Arial" w:cs="Arial"/>
          <w:color w:val="000000" w:themeColor="text1"/>
          <w:sz w:val="24"/>
          <w:szCs w:val="23"/>
        </w:rPr>
      </w:pPr>
      <w:r w:rsidRPr="009811EB">
        <w:rPr>
          <w:rFonts w:ascii="Arial" w:hAnsi="Arial" w:cs="Arial"/>
          <w:color w:val="000000" w:themeColor="text1"/>
          <w:sz w:val="24"/>
          <w:szCs w:val="23"/>
        </w:rPr>
        <w:t>L</w:t>
      </w:r>
      <w:r w:rsidR="001B190A" w:rsidRPr="009811EB">
        <w:rPr>
          <w:rFonts w:ascii="Arial" w:hAnsi="Arial" w:cs="Arial"/>
          <w:color w:val="000000" w:themeColor="text1"/>
          <w:sz w:val="24"/>
          <w:szCs w:val="23"/>
        </w:rPr>
        <w:t xml:space="preserve">as </w:t>
      </w:r>
      <w:r w:rsidR="00025474">
        <w:rPr>
          <w:rFonts w:ascii="Arial" w:hAnsi="Arial" w:cs="Arial"/>
          <w:color w:val="000000" w:themeColor="text1"/>
          <w:sz w:val="24"/>
          <w:szCs w:val="23"/>
        </w:rPr>
        <w:t xml:space="preserve">diferentes </w:t>
      </w:r>
      <w:r w:rsidR="001B190A" w:rsidRPr="009811EB">
        <w:rPr>
          <w:rFonts w:ascii="Arial" w:hAnsi="Arial" w:cs="Arial"/>
          <w:color w:val="000000" w:themeColor="text1"/>
          <w:sz w:val="24"/>
          <w:szCs w:val="23"/>
        </w:rPr>
        <w:t xml:space="preserve">habilidades que se imparten en </w:t>
      </w:r>
      <w:r w:rsidR="00025474">
        <w:rPr>
          <w:rFonts w:ascii="Arial" w:hAnsi="Arial" w:cs="Arial"/>
          <w:color w:val="000000" w:themeColor="text1"/>
          <w:sz w:val="24"/>
          <w:szCs w:val="23"/>
        </w:rPr>
        <w:t xml:space="preserve">los </w:t>
      </w:r>
      <w:r w:rsidR="001B190A" w:rsidRPr="009811EB">
        <w:rPr>
          <w:rFonts w:ascii="Arial" w:hAnsi="Arial" w:cs="Arial"/>
          <w:color w:val="000000" w:themeColor="text1"/>
          <w:sz w:val="24"/>
          <w:szCs w:val="23"/>
        </w:rPr>
        <w:t>cursos de rehabilitación/habilitación</w:t>
      </w:r>
      <w:r w:rsidR="00025474">
        <w:rPr>
          <w:rFonts w:ascii="Arial" w:hAnsi="Arial" w:cs="Arial"/>
          <w:color w:val="000000" w:themeColor="text1"/>
          <w:sz w:val="24"/>
          <w:szCs w:val="23"/>
        </w:rPr>
        <w:t xml:space="preserve"> en diversos centros de apoyo</w:t>
      </w:r>
      <w:r w:rsidR="00EA43E0">
        <w:rPr>
          <w:rFonts w:ascii="Arial" w:hAnsi="Arial" w:cs="Arial"/>
          <w:color w:val="000000" w:themeColor="text1"/>
          <w:sz w:val="24"/>
          <w:szCs w:val="23"/>
        </w:rPr>
        <w:t>, con la finalidad de brindarles de herramientas para lograr una mayor independencia en todas las esferas de su vida</w:t>
      </w:r>
      <w:r w:rsidR="00025474">
        <w:rPr>
          <w:rFonts w:ascii="Arial" w:hAnsi="Arial" w:cs="Arial"/>
          <w:color w:val="000000" w:themeColor="text1"/>
          <w:sz w:val="24"/>
          <w:szCs w:val="23"/>
        </w:rPr>
        <w:t>.</w:t>
      </w:r>
      <w:r w:rsidR="001B190A" w:rsidRPr="009811EB">
        <w:rPr>
          <w:rFonts w:ascii="Arial" w:hAnsi="Arial" w:cs="Arial"/>
          <w:color w:val="000000" w:themeColor="text1"/>
          <w:sz w:val="24"/>
          <w:szCs w:val="23"/>
        </w:rPr>
        <w:t xml:space="preserve"> </w:t>
      </w:r>
    </w:p>
    <w:p w:rsidR="00D1792D" w:rsidRPr="009811EB" w:rsidRDefault="00D1792D" w:rsidP="00D1792D">
      <w:pPr>
        <w:pStyle w:val="Prrafodelista"/>
        <w:shd w:val="clear" w:color="auto" w:fill="FFFFFF"/>
        <w:spacing w:before="100" w:beforeAutospacing="1" w:after="240" w:line="360" w:lineRule="auto"/>
        <w:ind w:left="786" w:right="336"/>
        <w:jc w:val="both"/>
        <w:rPr>
          <w:rFonts w:ascii="Arial" w:hAnsi="Arial" w:cs="Arial"/>
          <w:color w:val="000000" w:themeColor="text1"/>
          <w:sz w:val="24"/>
          <w:szCs w:val="23"/>
        </w:rPr>
      </w:pPr>
    </w:p>
    <w:p w:rsidR="00262D02" w:rsidRPr="009811EB" w:rsidRDefault="00AC4828" w:rsidP="00AC4828">
      <w:pPr>
        <w:pStyle w:val="Prrafodelista"/>
        <w:numPr>
          <w:ilvl w:val="1"/>
          <w:numId w:val="28"/>
        </w:numPr>
        <w:spacing w:line="360" w:lineRule="auto"/>
        <w:rPr>
          <w:rFonts w:ascii="Arial" w:hAnsi="Arial" w:cs="Arial"/>
          <w:b/>
          <w:color w:val="000000" w:themeColor="text1"/>
          <w:sz w:val="24"/>
        </w:rPr>
      </w:pPr>
      <w:r w:rsidRPr="009811EB">
        <w:rPr>
          <w:rFonts w:ascii="Arial" w:hAnsi="Arial" w:cs="Arial"/>
          <w:b/>
          <w:color w:val="000000" w:themeColor="text1"/>
          <w:sz w:val="24"/>
        </w:rPr>
        <w:t xml:space="preserve">SISTEMA DE </w:t>
      </w:r>
      <w:r w:rsidR="00957055" w:rsidRPr="009811EB">
        <w:rPr>
          <w:rFonts w:ascii="Arial" w:hAnsi="Arial" w:cs="Arial"/>
          <w:b/>
          <w:color w:val="000000" w:themeColor="text1"/>
          <w:sz w:val="24"/>
        </w:rPr>
        <w:t xml:space="preserve">HIPÓTESIS </w:t>
      </w:r>
    </w:p>
    <w:p w:rsidR="00AC4828" w:rsidRPr="009811EB" w:rsidRDefault="00AC4828" w:rsidP="00AC4828">
      <w:pPr>
        <w:pStyle w:val="Prrafodelista"/>
        <w:spacing w:line="360" w:lineRule="auto"/>
        <w:rPr>
          <w:rFonts w:ascii="Arial" w:hAnsi="Arial" w:cs="Arial"/>
          <w:b/>
          <w:color w:val="000000" w:themeColor="text1"/>
          <w:sz w:val="24"/>
        </w:rPr>
      </w:pPr>
    </w:p>
    <w:p w:rsidR="00262D02" w:rsidRPr="009811EB" w:rsidRDefault="00262D02" w:rsidP="00262D02">
      <w:pPr>
        <w:pStyle w:val="Prrafodelista"/>
        <w:spacing w:line="360" w:lineRule="auto"/>
        <w:jc w:val="both"/>
        <w:rPr>
          <w:rFonts w:ascii="Arial" w:hAnsi="Arial" w:cs="Arial"/>
          <w:color w:val="000000" w:themeColor="text1"/>
          <w:sz w:val="24"/>
        </w:rPr>
      </w:pPr>
      <w:r w:rsidRPr="009811EB">
        <w:rPr>
          <w:rFonts w:ascii="Arial" w:hAnsi="Arial" w:cs="Arial"/>
          <w:color w:val="000000" w:themeColor="text1"/>
          <w:sz w:val="24"/>
        </w:rPr>
        <w:t>H</w:t>
      </w:r>
      <w:r w:rsidRPr="009811EB">
        <w:rPr>
          <w:rFonts w:ascii="Arial" w:hAnsi="Arial" w:cs="Arial"/>
          <w:color w:val="000000" w:themeColor="text1"/>
          <w:sz w:val="24"/>
          <w:vertAlign w:val="subscript"/>
        </w:rPr>
        <w:t>1</w:t>
      </w:r>
      <w:r w:rsidRPr="009811EB">
        <w:rPr>
          <w:rFonts w:ascii="Arial" w:hAnsi="Arial" w:cs="Arial"/>
          <w:color w:val="000000" w:themeColor="text1"/>
          <w:sz w:val="24"/>
        </w:rPr>
        <w:t xml:space="preserve">: Existen diferencias estadísticamente significativas en los niveles de ansiedad estado en personas con ceguera congénita y adquirida. </w:t>
      </w:r>
    </w:p>
    <w:p w:rsidR="00262D02" w:rsidRPr="009811EB" w:rsidRDefault="00262D02" w:rsidP="00262D02">
      <w:pPr>
        <w:pStyle w:val="Prrafodelista"/>
        <w:jc w:val="both"/>
        <w:rPr>
          <w:rFonts w:ascii="Arial" w:hAnsi="Arial" w:cs="Arial"/>
          <w:color w:val="000000" w:themeColor="text1"/>
          <w:sz w:val="24"/>
        </w:rPr>
      </w:pPr>
    </w:p>
    <w:p w:rsidR="00262D02" w:rsidRPr="009811EB" w:rsidRDefault="00262D02" w:rsidP="00262D02">
      <w:pPr>
        <w:pStyle w:val="Prrafodelista"/>
        <w:spacing w:line="360" w:lineRule="auto"/>
        <w:jc w:val="both"/>
        <w:rPr>
          <w:rFonts w:ascii="Arial" w:hAnsi="Arial" w:cs="Arial"/>
          <w:color w:val="000000" w:themeColor="text1"/>
          <w:sz w:val="24"/>
        </w:rPr>
      </w:pPr>
      <w:r w:rsidRPr="009811EB">
        <w:rPr>
          <w:rFonts w:ascii="Arial" w:hAnsi="Arial" w:cs="Arial"/>
          <w:color w:val="000000" w:themeColor="text1"/>
          <w:sz w:val="24"/>
        </w:rPr>
        <w:t>H</w:t>
      </w:r>
      <w:r w:rsidRPr="009811EB">
        <w:rPr>
          <w:rFonts w:ascii="Arial" w:hAnsi="Arial" w:cs="Arial"/>
          <w:color w:val="000000" w:themeColor="text1"/>
          <w:sz w:val="24"/>
          <w:vertAlign w:val="subscript"/>
        </w:rPr>
        <w:t>2</w:t>
      </w:r>
      <w:r w:rsidRPr="009811EB">
        <w:rPr>
          <w:rFonts w:ascii="Arial" w:hAnsi="Arial" w:cs="Arial"/>
          <w:color w:val="000000" w:themeColor="text1"/>
          <w:sz w:val="24"/>
        </w:rPr>
        <w:t xml:space="preserve">: Existen diferencias estadísticamente significativas en los niveles de ansiedad rasgo en personas con ceguera congénita y adquirida. </w:t>
      </w:r>
    </w:p>
    <w:p w:rsidR="00262D02" w:rsidRPr="009811EB" w:rsidRDefault="00262D02" w:rsidP="00262D02">
      <w:pPr>
        <w:pStyle w:val="Prrafodelista"/>
        <w:ind w:left="709"/>
        <w:jc w:val="both"/>
        <w:rPr>
          <w:rFonts w:ascii="Arial" w:hAnsi="Arial" w:cs="Arial"/>
          <w:color w:val="000000" w:themeColor="text1"/>
          <w:sz w:val="24"/>
        </w:rPr>
      </w:pPr>
    </w:p>
    <w:p w:rsidR="00262D02" w:rsidRPr="00404DB5" w:rsidRDefault="00262D02" w:rsidP="00404DB5">
      <w:pPr>
        <w:pStyle w:val="Prrafodelista"/>
        <w:spacing w:line="360" w:lineRule="auto"/>
        <w:ind w:left="709"/>
        <w:jc w:val="both"/>
        <w:rPr>
          <w:rFonts w:ascii="Arial" w:hAnsi="Arial" w:cs="Arial"/>
          <w:color w:val="000000" w:themeColor="text1"/>
          <w:sz w:val="24"/>
        </w:rPr>
      </w:pPr>
      <w:r w:rsidRPr="009811EB">
        <w:rPr>
          <w:rFonts w:ascii="Arial" w:hAnsi="Arial" w:cs="Arial"/>
          <w:color w:val="000000" w:themeColor="text1"/>
          <w:sz w:val="24"/>
        </w:rPr>
        <w:t>H</w:t>
      </w:r>
      <w:r w:rsidRPr="009811EB">
        <w:rPr>
          <w:rFonts w:ascii="Arial" w:hAnsi="Arial" w:cs="Arial"/>
          <w:color w:val="000000" w:themeColor="text1"/>
          <w:sz w:val="24"/>
          <w:vertAlign w:val="subscript"/>
        </w:rPr>
        <w:t>3</w:t>
      </w:r>
      <w:r w:rsidRPr="009811EB">
        <w:rPr>
          <w:rFonts w:ascii="Arial" w:hAnsi="Arial" w:cs="Arial"/>
          <w:color w:val="000000" w:themeColor="text1"/>
          <w:sz w:val="24"/>
        </w:rPr>
        <w:t>: Existen diferencias estadísticamente significativas en los niveles de resiliencia en personas con ceguera congénita y adquirida.</w:t>
      </w:r>
    </w:p>
    <w:p w:rsidR="00EA43E0" w:rsidRPr="009811EB" w:rsidRDefault="00EA43E0" w:rsidP="00262D02">
      <w:pPr>
        <w:pStyle w:val="Prrafodelista"/>
        <w:ind w:left="709"/>
        <w:jc w:val="both"/>
        <w:rPr>
          <w:rFonts w:ascii="Arial" w:hAnsi="Arial" w:cs="Arial"/>
          <w:color w:val="000000" w:themeColor="text1"/>
          <w:sz w:val="24"/>
        </w:rPr>
      </w:pPr>
    </w:p>
    <w:p w:rsidR="00262D02" w:rsidRPr="009811EB" w:rsidRDefault="00262D02" w:rsidP="00262D02">
      <w:pPr>
        <w:pStyle w:val="Prrafodelista"/>
        <w:spacing w:line="360" w:lineRule="auto"/>
        <w:ind w:left="709"/>
        <w:jc w:val="both"/>
        <w:rPr>
          <w:rFonts w:ascii="Arial" w:hAnsi="Arial" w:cs="Arial"/>
          <w:color w:val="000000" w:themeColor="text1"/>
          <w:sz w:val="24"/>
        </w:rPr>
      </w:pPr>
      <w:r w:rsidRPr="009811EB">
        <w:rPr>
          <w:rFonts w:ascii="Arial" w:hAnsi="Arial" w:cs="Arial"/>
          <w:color w:val="000000" w:themeColor="text1"/>
          <w:sz w:val="24"/>
        </w:rPr>
        <w:t>H</w:t>
      </w:r>
      <w:r w:rsidRPr="009811EB">
        <w:rPr>
          <w:rFonts w:ascii="Arial" w:hAnsi="Arial" w:cs="Arial"/>
          <w:color w:val="000000" w:themeColor="text1"/>
          <w:sz w:val="24"/>
          <w:vertAlign w:val="subscript"/>
        </w:rPr>
        <w:t>4</w:t>
      </w:r>
      <w:r w:rsidRPr="009811EB">
        <w:rPr>
          <w:rFonts w:ascii="Arial" w:hAnsi="Arial" w:cs="Arial"/>
          <w:color w:val="000000" w:themeColor="text1"/>
          <w:sz w:val="24"/>
        </w:rPr>
        <w:t>: Existen diferencias estadísticamente significativas en los niveles de competencia personal en personas con ceguera congénita y adquirida.</w:t>
      </w:r>
    </w:p>
    <w:p w:rsidR="00262D02" w:rsidRPr="009811EB" w:rsidRDefault="00262D02" w:rsidP="00262D02">
      <w:pPr>
        <w:pStyle w:val="Prrafodelista"/>
        <w:ind w:left="709"/>
        <w:jc w:val="both"/>
        <w:rPr>
          <w:rFonts w:ascii="Arial" w:hAnsi="Arial" w:cs="Arial"/>
          <w:color w:val="000000" w:themeColor="text1"/>
          <w:sz w:val="24"/>
        </w:rPr>
      </w:pPr>
    </w:p>
    <w:p w:rsidR="000840A9" w:rsidRPr="005D7920" w:rsidRDefault="00262D02" w:rsidP="005D7920">
      <w:pPr>
        <w:pStyle w:val="Prrafodelista"/>
        <w:spacing w:line="360" w:lineRule="auto"/>
        <w:ind w:left="709"/>
        <w:jc w:val="both"/>
        <w:rPr>
          <w:rFonts w:ascii="Arial" w:hAnsi="Arial" w:cs="Arial"/>
          <w:color w:val="000000" w:themeColor="text1"/>
          <w:sz w:val="24"/>
        </w:rPr>
      </w:pPr>
      <w:r w:rsidRPr="009811EB">
        <w:rPr>
          <w:rFonts w:ascii="Arial" w:hAnsi="Arial" w:cs="Arial"/>
          <w:color w:val="000000" w:themeColor="text1"/>
          <w:sz w:val="24"/>
        </w:rPr>
        <w:t>H</w:t>
      </w:r>
      <w:r w:rsidRPr="009811EB">
        <w:rPr>
          <w:rFonts w:ascii="Arial" w:hAnsi="Arial" w:cs="Arial"/>
          <w:color w:val="000000" w:themeColor="text1"/>
          <w:sz w:val="24"/>
          <w:vertAlign w:val="subscript"/>
        </w:rPr>
        <w:t>5</w:t>
      </w:r>
      <w:r w:rsidRPr="009811EB">
        <w:rPr>
          <w:rFonts w:ascii="Arial" w:hAnsi="Arial" w:cs="Arial"/>
          <w:color w:val="000000" w:themeColor="text1"/>
          <w:sz w:val="24"/>
        </w:rPr>
        <w:t>: Existen diferencias estadísticamente significativas en los niveles de aceptación en personas con ceguera congénita y adquirida.</w:t>
      </w:r>
    </w:p>
    <w:p w:rsidR="00AC4828" w:rsidRPr="005D7920" w:rsidRDefault="00AC4828" w:rsidP="005D7920">
      <w:pPr>
        <w:spacing w:line="360" w:lineRule="auto"/>
        <w:jc w:val="both"/>
        <w:rPr>
          <w:rFonts w:ascii="Arial" w:hAnsi="Arial" w:cs="Arial"/>
          <w:color w:val="000000" w:themeColor="text1"/>
          <w:sz w:val="24"/>
        </w:rPr>
      </w:pPr>
    </w:p>
    <w:p w:rsidR="005D58E5" w:rsidRPr="009811EB" w:rsidRDefault="00986A0D" w:rsidP="00473DAF">
      <w:pPr>
        <w:pStyle w:val="Prrafodelista"/>
        <w:numPr>
          <w:ilvl w:val="1"/>
          <w:numId w:val="28"/>
        </w:numPr>
        <w:spacing w:line="360" w:lineRule="auto"/>
        <w:rPr>
          <w:rFonts w:ascii="Arial" w:hAnsi="Arial" w:cs="Arial"/>
          <w:b/>
          <w:color w:val="000000" w:themeColor="text1"/>
          <w:sz w:val="24"/>
        </w:rPr>
      </w:pPr>
      <w:r w:rsidRPr="009811EB">
        <w:rPr>
          <w:rFonts w:ascii="Arial" w:hAnsi="Arial" w:cs="Arial"/>
          <w:b/>
          <w:color w:val="000000" w:themeColor="text1"/>
          <w:sz w:val="24"/>
        </w:rPr>
        <w:t>VARIABLES DE ESTUDIO</w:t>
      </w:r>
    </w:p>
    <w:p w:rsidR="00473DAF" w:rsidRPr="009811EB" w:rsidRDefault="00473DAF" w:rsidP="006D2F2F">
      <w:pPr>
        <w:pStyle w:val="Prrafodelista"/>
        <w:spacing w:line="240" w:lineRule="auto"/>
        <w:rPr>
          <w:rFonts w:ascii="Arial" w:hAnsi="Arial" w:cs="Arial"/>
          <w:color w:val="000000" w:themeColor="text1"/>
          <w:sz w:val="24"/>
        </w:rPr>
      </w:pPr>
    </w:p>
    <w:p w:rsidR="00473DAF" w:rsidRPr="009811EB" w:rsidRDefault="005D58E5" w:rsidP="005D58E5">
      <w:pPr>
        <w:pStyle w:val="Prrafodelista"/>
        <w:spacing w:line="360" w:lineRule="auto"/>
        <w:jc w:val="both"/>
        <w:rPr>
          <w:rFonts w:ascii="Arial" w:hAnsi="Arial" w:cs="Arial"/>
          <w:color w:val="000000" w:themeColor="text1"/>
          <w:sz w:val="24"/>
        </w:rPr>
      </w:pPr>
      <w:r w:rsidRPr="009811EB">
        <w:rPr>
          <w:rFonts w:ascii="Arial" w:hAnsi="Arial" w:cs="Arial"/>
          <w:color w:val="000000" w:themeColor="text1"/>
          <w:sz w:val="24"/>
        </w:rPr>
        <w:t xml:space="preserve">Dado que la presente investigación es de tipo comparativa, resulta factible identificar </w:t>
      </w:r>
      <w:r w:rsidR="00473DAF" w:rsidRPr="009811EB">
        <w:rPr>
          <w:rFonts w:ascii="Arial" w:hAnsi="Arial" w:cs="Arial"/>
          <w:color w:val="000000" w:themeColor="text1"/>
          <w:sz w:val="24"/>
        </w:rPr>
        <w:t>la</w:t>
      </w:r>
      <w:r w:rsidR="00714982" w:rsidRPr="009811EB">
        <w:rPr>
          <w:rFonts w:ascii="Arial" w:hAnsi="Arial" w:cs="Arial"/>
          <w:color w:val="000000" w:themeColor="text1"/>
          <w:sz w:val="24"/>
        </w:rPr>
        <w:t>s</w:t>
      </w:r>
      <w:r w:rsidR="00473DAF" w:rsidRPr="009811EB">
        <w:rPr>
          <w:rFonts w:ascii="Arial" w:hAnsi="Arial" w:cs="Arial"/>
          <w:color w:val="000000" w:themeColor="text1"/>
          <w:sz w:val="24"/>
        </w:rPr>
        <w:t xml:space="preserve"> variable</w:t>
      </w:r>
      <w:r w:rsidR="00714982" w:rsidRPr="009811EB">
        <w:rPr>
          <w:rFonts w:ascii="Arial" w:hAnsi="Arial" w:cs="Arial"/>
          <w:color w:val="000000" w:themeColor="text1"/>
          <w:sz w:val="24"/>
        </w:rPr>
        <w:t xml:space="preserve">s de estudio, </w:t>
      </w:r>
      <w:r w:rsidR="00473DAF" w:rsidRPr="009811EB">
        <w:rPr>
          <w:rFonts w:ascii="Arial" w:hAnsi="Arial" w:cs="Arial"/>
          <w:color w:val="000000" w:themeColor="text1"/>
          <w:sz w:val="24"/>
        </w:rPr>
        <w:t xml:space="preserve">tal </w:t>
      </w:r>
      <w:r w:rsidRPr="009811EB">
        <w:rPr>
          <w:rFonts w:ascii="Arial" w:hAnsi="Arial" w:cs="Arial"/>
          <w:color w:val="000000" w:themeColor="text1"/>
          <w:sz w:val="24"/>
        </w:rPr>
        <w:t xml:space="preserve">como se señala a continuación: </w:t>
      </w:r>
    </w:p>
    <w:p w:rsidR="006D2F2F" w:rsidRPr="009811EB" w:rsidRDefault="006D2F2F" w:rsidP="006D2F2F">
      <w:pPr>
        <w:pStyle w:val="Prrafodelista"/>
        <w:spacing w:line="240" w:lineRule="auto"/>
        <w:ind w:left="1080"/>
        <w:jc w:val="both"/>
        <w:rPr>
          <w:rFonts w:ascii="Arial" w:hAnsi="Arial" w:cs="Arial"/>
          <w:color w:val="000000" w:themeColor="text1"/>
          <w:sz w:val="24"/>
        </w:rPr>
      </w:pPr>
    </w:p>
    <w:p w:rsidR="00473DAF" w:rsidRPr="009811EB" w:rsidRDefault="00714982" w:rsidP="00473DAF">
      <w:pPr>
        <w:pStyle w:val="Prrafodelista"/>
        <w:numPr>
          <w:ilvl w:val="0"/>
          <w:numId w:val="31"/>
        </w:numPr>
        <w:spacing w:line="360" w:lineRule="auto"/>
        <w:jc w:val="both"/>
        <w:rPr>
          <w:rFonts w:ascii="Arial" w:hAnsi="Arial" w:cs="Arial"/>
          <w:color w:val="000000" w:themeColor="text1"/>
          <w:sz w:val="24"/>
        </w:rPr>
      </w:pPr>
      <w:r w:rsidRPr="009811EB">
        <w:rPr>
          <w:rFonts w:ascii="Arial" w:hAnsi="Arial" w:cs="Arial"/>
          <w:color w:val="000000" w:themeColor="text1"/>
          <w:sz w:val="24"/>
        </w:rPr>
        <w:t>Variables de estudio</w:t>
      </w:r>
      <w:r w:rsidR="005D58E5" w:rsidRPr="009811EB">
        <w:rPr>
          <w:rFonts w:ascii="Arial" w:hAnsi="Arial" w:cs="Arial"/>
          <w:color w:val="000000" w:themeColor="text1"/>
          <w:sz w:val="24"/>
        </w:rPr>
        <w:t xml:space="preserve">: Ansiedad </w:t>
      </w:r>
      <w:r w:rsidR="006D2F2F" w:rsidRPr="009811EB">
        <w:rPr>
          <w:rFonts w:ascii="Arial" w:hAnsi="Arial" w:cs="Arial"/>
          <w:color w:val="000000" w:themeColor="text1"/>
          <w:sz w:val="24"/>
        </w:rPr>
        <w:t>y resiliencia</w:t>
      </w:r>
    </w:p>
    <w:p w:rsidR="008F0AD7" w:rsidRPr="009811EB" w:rsidRDefault="005D58E5" w:rsidP="00BE3045">
      <w:pPr>
        <w:pStyle w:val="Prrafodelista"/>
        <w:numPr>
          <w:ilvl w:val="0"/>
          <w:numId w:val="31"/>
        </w:numPr>
        <w:spacing w:line="360" w:lineRule="auto"/>
        <w:jc w:val="both"/>
        <w:rPr>
          <w:rFonts w:ascii="Arial" w:hAnsi="Arial" w:cs="Arial"/>
          <w:color w:val="000000" w:themeColor="text1"/>
          <w:sz w:val="24"/>
        </w:rPr>
      </w:pPr>
      <w:r w:rsidRPr="009811EB">
        <w:rPr>
          <w:rFonts w:ascii="Arial" w:hAnsi="Arial" w:cs="Arial"/>
          <w:color w:val="000000" w:themeColor="text1"/>
          <w:sz w:val="24"/>
        </w:rPr>
        <w:t xml:space="preserve">Variables a controlar: </w:t>
      </w:r>
      <w:r w:rsidR="00074263" w:rsidRPr="009811EB">
        <w:rPr>
          <w:rFonts w:ascii="Arial" w:hAnsi="Arial" w:cs="Arial"/>
          <w:color w:val="000000" w:themeColor="text1"/>
          <w:sz w:val="24"/>
        </w:rPr>
        <w:t>personas</w:t>
      </w:r>
      <w:r w:rsidR="006D2F2F" w:rsidRPr="009811EB">
        <w:rPr>
          <w:rFonts w:ascii="Arial" w:hAnsi="Arial" w:cs="Arial"/>
          <w:color w:val="000000" w:themeColor="text1"/>
          <w:sz w:val="24"/>
        </w:rPr>
        <w:t xml:space="preserve"> </w:t>
      </w:r>
      <w:r w:rsidR="0077035A" w:rsidRPr="009811EB">
        <w:rPr>
          <w:rFonts w:ascii="Arial" w:hAnsi="Arial" w:cs="Arial"/>
          <w:color w:val="000000" w:themeColor="text1"/>
          <w:sz w:val="24"/>
        </w:rPr>
        <w:t>con estudios superiores</w:t>
      </w:r>
      <w:r w:rsidR="006D2F2F" w:rsidRPr="009811EB">
        <w:rPr>
          <w:rFonts w:ascii="Arial" w:hAnsi="Arial" w:cs="Arial"/>
          <w:color w:val="000000" w:themeColor="text1"/>
          <w:sz w:val="24"/>
        </w:rPr>
        <w:t xml:space="preserve"> con ceguera congénita y adquirida. </w:t>
      </w:r>
    </w:p>
    <w:p w:rsidR="008F0AD7" w:rsidRPr="009811EB" w:rsidRDefault="008F0AD7" w:rsidP="00BE3045">
      <w:pPr>
        <w:spacing w:line="360" w:lineRule="auto"/>
        <w:jc w:val="both"/>
        <w:rPr>
          <w:rFonts w:ascii="Arial" w:hAnsi="Arial" w:cs="Arial"/>
          <w:color w:val="000000" w:themeColor="text1"/>
          <w:sz w:val="24"/>
        </w:rPr>
      </w:pPr>
    </w:p>
    <w:p w:rsidR="0054161D" w:rsidRPr="009811EB" w:rsidRDefault="0054161D" w:rsidP="00BE3045">
      <w:pPr>
        <w:spacing w:line="360" w:lineRule="auto"/>
        <w:jc w:val="both"/>
        <w:rPr>
          <w:rFonts w:ascii="Arial" w:hAnsi="Arial" w:cs="Arial"/>
          <w:color w:val="000000" w:themeColor="text1"/>
          <w:sz w:val="24"/>
        </w:rPr>
      </w:pPr>
    </w:p>
    <w:p w:rsidR="0054161D" w:rsidRPr="009811EB" w:rsidRDefault="0054161D" w:rsidP="00BE3045">
      <w:pPr>
        <w:spacing w:line="360" w:lineRule="auto"/>
        <w:jc w:val="both"/>
        <w:rPr>
          <w:rFonts w:ascii="Arial" w:hAnsi="Arial" w:cs="Arial"/>
          <w:color w:val="000000" w:themeColor="text1"/>
          <w:sz w:val="24"/>
        </w:rPr>
      </w:pPr>
    </w:p>
    <w:p w:rsidR="0054161D" w:rsidRPr="009811EB" w:rsidRDefault="0054161D" w:rsidP="00BE3045">
      <w:pPr>
        <w:spacing w:line="360" w:lineRule="auto"/>
        <w:jc w:val="both"/>
        <w:rPr>
          <w:rFonts w:ascii="Arial" w:hAnsi="Arial" w:cs="Arial"/>
          <w:color w:val="000000" w:themeColor="text1"/>
          <w:sz w:val="24"/>
        </w:rPr>
      </w:pPr>
    </w:p>
    <w:p w:rsidR="006B4A6E" w:rsidRPr="009811EB" w:rsidRDefault="006B4A6E" w:rsidP="00BE3045">
      <w:pPr>
        <w:spacing w:line="360" w:lineRule="auto"/>
        <w:jc w:val="both"/>
        <w:rPr>
          <w:rFonts w:ascii="Arial" w:hAnsi="Arial" w:cs="Arial"/>
          <w:color w:val="000000" w:themeColor="text1"/>
          <w:sz w:val="24"/>
        </w:rPr>
      </w:pPr>
    </w:p>
    <w:p w:rsidR="00AC4828" w:rsidRPr="009811EB" w:rsidRDefault="00AC4828" w:rsidP="00BE3045">
      <w:pPr>
        <w:spacing w:line="360" w:lineRule="auto"/>
        <w:jc w:val="both"/>
        <w:rPr>
          <w:rFonts w:ascii="Arial" w:hAnsi="Arial" w:cs="Arial"/>
          <w:color w:val="000000" w:themeColor="text1"/>
          <w:sz w:val="24"/>
        </w:rPr>
      </w:pPr>
    </w:p>
    <w:p w:rsidR="00AC4828" w:rsidRPr="009811EB" w:rsidRDefault="00AC4828" w:rsidP="00BE3045">
      <w:pPr>
        <w:spacing w:line="360" w:lineRule="auto"/>
        <w:jc w:val="both"/>
        <w:rPr>
          <w:rFonts w:ascii="Arial" w:hAnsi="Arial" w:cs="Arial"/>
          <w:color w:val="000000" w:themeColor="text1"/>
          <w:sz w:val="24"/>
        </w:rPr>
      </w:pPr>
    </w:p>
    <w:p w:rsidR="00AC4828" w:rsidRPr="009811EB" w:rsidRDefault="00AC4828" w:rsidP="00BE3045">
      <w:pPr>
        <w:spacing w:line="360" w:lineRule="auto"/>
        <w:jc w:val="both"/>
        <w:rPr>
          <w:rFonts w:ascii="Arial" w:hAnsi="Arial" w:cs="Arial"/>
          <w:color w:val="000000" w:themeColor="text1"/>
          <w:sz w:val="24"/>
        </w:rPr>
      </w:pPr>
    </w:p>
    <w:p w:rsidR="00AC4828" w:rsidRPr="009811EB" w:rsidRDefault="00AC4828" w:rsidP="00BE3045">
      <w:pPr>
        <w:spacing w:line="360" w:lineRule="auto"/>
        <w:jc w:val="both"/>
        <w:rPr>
          <w:rFonts w:ascii="Arial" w:hAnsi="Arial" w:cs="Arial"/>
          <w:color w:val="000000" w:themeColor="text1"/>
          <w:sz w:val="24"/>
        </w:rPr>
      </w:pPr>
    </w:p>
    <w:p w:rsidR="005D7920" w:rsidRDefault="005D7920" w:rsidP="00BE3045">
      <w:pPr>
        <w:spacing w:line="360" w:lineRule="auto"/>
        <w:jc w:val="both"/>
        <w:rPr>
          <w:rFonts w:ascii="Arial" w:hAnsi="Arial" w:cs="Arial"/>
          <w:color w:val="000000" w:themeColor="text1"/>
          <w:sz w:val="24"/>
        </w:rPr>
      </w:pPr>
    </w:p>
    <w:p w:rsidR="00404DB5" w:rsidRPr="009811EB" w:rsidRDefault="00404DB5" w:rsidP="00BE3045">
      <w:pPr>
        <w:spacing w:line="360" w:lineRule="auto"/>
        <w:jc w:val="both"/>
        <w:rPr>
          <w:rFonts w:ascii="Arial" w:hAnsi="Arial" w:cs="Arial"/>
          <w:color w:val="000000" w:themeColor="text1"/>
          <w:sz w:val="24"/>
        </w:rPr>
      </w:pPr>
    </w:p>
    <w:p w:rsidR="00140C82" w:rsidRPr="009811EB" w:rsidRDefault="00140C82" w:rsidP="00140C82">
      <w:pPr>
        <w:spacing w:line="360" w:lineRule="auto"/>
        <w:jc w:val="center"/>
        <w:rPr>
          <w:rFonts w:ascii="Arial" w:hAnsi="Arial" w:cs="Arial"/>
          <w:b/>
          <w:color w:val="000000" w:themeColor="text1"/>
          <w:sz w:val="24"/>
        </w:rPr>
      </w:pPr>
      <w:r w:rsidRPr="009811EB">
        <w:rPr>
          <w:rFonts w:ascii="Arial" w:hAnsi="Arial" w:cs="Arial"/>
          <w:b/>
          <w:color w:val="000000" w:themeColor="text1"/>
          <w:sz w:val="24"/>
        </w:rPr>
        <w:lastRenderedPageBreak/>
        <w:t>CAPITULO IV</w:t>
      </w:r>
    </w:p>
    <w:p w:rsidR="008F2EC8" w:rsidRPr="009811EB" w:rsidRDefault="00515929" w:rsidP="008F2EC8">
      <w:pPr>
        <w:spacing w:line="360" w:lineRule="auto"/>
        <w:jc w:val="center"/>
        <w:rPr>
          <w:rFonts w:ascii="Arial" w:hAnsi="Arial" w:cs="Arial"/>
          <w:b/>
          <w:color w:val="000000" w:themeColor="text1"/>
          <w:sz w:val="24"/>
        </w:rPr>
      </w:pPr>
      <w:r w:rsidRPr="009811EB">
        <w:rPr>
          <w:rFonts w:ascii="Arial" w:hAnsi="Arial" w:cs="Arial"/>
          <w:b/>
          <w:color w:val="000000" w:themeColor="text1"/>
          <w:sz w:val="24"/>
        </w:rPr>
        <w:t>MÉTODO</w:t>
      </w:r>
    </w:p>
    <w:p w:rsidR="00DB581E" w:rsidRPr="009811EB" w:rsidRDefault="00DE51EC" w:rsidP="00DB581E">
      <w:pPr>
        <w:pStyle w:val="Prrafodelista"/>
        <w:numPr>
          <w:ilvl w:val="1"/>
          <w:numId w:val="32"/>
        </w:numPr>
        <w:spacing w:line="360" w:lineRule="auto"/>
        <w:rPr>
          <w:rFonts w:ascii="Arial" w:hAnsi="Arial" w:cs="Arial"/>
          <w:b/>
          <w:color w:val="000000" w:themeColor="text1"/>
          <w:sz w:val="24"/>
        </w:rPr>
      </w:pPr>
      <w:r w:rsidRPr="009811EB">
        <w:rPr>
          <w:rFonts w:ascii="Arial" w:hAnsi="Arial" w:cs="Arial"/>
          <w:b/>
          <w:color w:val="000000" w:themeColor="text1"/>
          <w:sz w:val="24"/>
        </w:rPr>
        <w:t xml:space="preserve">DISEÑO DE INVESTIGACIÓN </w:t>
      </w:r>
    </w:p>
    <w:p w:rsidR="006D1DDA" w:rsidRPr="009811EB" w:rsidRDefault="00E4086A" w:rsidP="006D1DDA">
      <w:pPr>
        <w:spacing w:line="360" w:lineRule="auto"/>
        <w:jc w:val="both"/>
        <w:rPr>
          <w:rFonts w:ascii="Arial" w:hAnsi="Arial" w:cs="Arial"/>
          <w:color w:val="000000" w:themeColor="text1"/>
          <w:sz w:val="24"/>
        </w:rPr>
      </w:pPr>
      <w:r w:rsidRPr="009811EB">
        <w:rPr>
          <w:rFonts w:ascii="Arial" w:hAnsi="Arial" w:cs="Arial"/>
          <w:color w:val="000000" w:themeColor="text1"/>
          <w:sz w:val="24"/>
        </w:rPr>
        <w:t xml:space="preserve">El presente estudio es </w:t>
      </w:r>
      <w:r w:rsidR="005F74F5" w:rsidRPr="009811EB">
        <w:rPr>
          <w:rFonts w:ascii="Arial" w:hAnsi="Arial" w:cs="Arial"/>
          <w:color w:val="000000" w:themeColor="text1"/>
          <w:sz w:val="24"/>
        </w:rPr>
        <w:t xml:space="preserve">cuantitativo, </w:t>
      </w:r>
      <w:r w:rsidRPr="009811EB">
        <w:rPr>
          <w:rFonts w:ascii="Arial" w:hAnsi="Arial" w:cs="Arial"/>
          <w:color w:val="000000" w:themeColor="text1"/>
          <w:sz w:val="24"/>
        </w:rPr>
        <w:t xml:space="preserve">no experimental, ya que las variables a estudiar no serán manipuladas deliberadamente; por el contrario, serán estudiadas en su contexto natural; asimismo, es de tipo transversal </w:t>
      </w:r>
      <w:r w:rsidR="006D1DDA" w:rsidRPr="009811EB">
        <w:rPr>
          <w:rFonts w:ascii="Arial" w:hAnsi="Arial" w:cs="Arial"/>
          <w:color w:val="000000" w:themeColor="text1"/>
          <w:sz w:val="24"/>
        </w:rPr>
        <w:t>comparativo</w:t>
      </w:r>
      <w:r w:rsidRPr="009811EB">
        <w:rPr>
          <w:rFonts w:ascii="Arial" w:hAnsi="Arial" w:cs="Arial"/>
          <w:color w:val="000000" w:themeColor="text1"/>
          <w:sz w:val="24"/>
        </w:rPr>
        <w:t>, debido a que los datos necesarios para el desarrollo de la investigación serán recopilados en un solo momento, para posteriormente realizar una comparación de las variables de estudio</w:t>
      </w:r>
      <w:r w:rsidR="00721958" w:rsidRPr="009811EB">
        <w:rPr>
          <w:rFonts w:ascii="Arial" w:hAnsi="Arial" w:cs="Arial"/>
          <w:color w:val="000000" w:themeColor="text1"/>
          <w:sz w:val="24"/>
        </w:rPr>
        <w:t xml:space="preserve"> en personas con ceguera congénita y adquirida </w:t>
      </w:r>
      <w:r w:rsidRPr="009811EB">
        <w:rPr>
          <w:rFonts w:ascii="Arial" w:hAnsi="Arial" w:cs="Arial"/>
          <w:color w:val="000000" w:themeColor="text1"/>
          <w:sz w:val="24"/>
        </w:rPr>
        <w:t>(Hernández, Fernández</w:t>
      </w:r>
      <w:r w:rsidR="00E72072" w:rsidRPr="009811EB">
        <w:rPr>
          <w:rFonts w:ascii="Arial" w:hAnsi="Arial" w:cs="Arial"/>
          <w:color w:val="000000" w:themeColor="text1"/>
          <w:sz w:val="24"/>
        </w:rPr>
        <w:t xml:space="preserve"> &amp;</w:t>
      </w:r>
      <w:r w:rsidRPr="009811EB">
        <w:rPr>
          <w:rFonts w:ascii="Arial" w:hAnsi="Arial" w:cs="Arial"/>
          <w:color w:val="000000" w:themeColor="text1"/>
          <w:sz w:val="24"/>
        </w:rPr>
        <w:t xml:space="preserve"> Baptista,</w:t>
      </w:r>
      <w:r w:rsidR="00E72072" w:rsidRPr="009811EB">
        <w:rPr>
          <w:rFonts w:ascii="Arial" w:hAnsi="Arial" w:cs="Arial"/>
          <w:color w:val="000000" w:themeColor="text1"/>
          <w:sz w:val="24"/>
        </w:rPr>
        <w:t xml:space="preserve"> </w:t>
      </w:r>
      <w:r w:rsidRPr="009811EB">
        <w:rPr>
          <w:rFonts w:ascii="Arial" w:hAnsi="Arial" w:cs="Arial"/>
          <w:color w:val="000000" w:themeColor="text1"/>
          <w:sz w:val="24"/>
        </w:rPr>
        <w:t>2006)</w:t>
      </w:r>
      <w:r w:rsidR="006D1DDA" w:rsidRPr="009811EB">
        <w:rPr>
          <w:rFonts w:ascii="Arial" w:hAnsi="Arial" w:cs="Arial"/>
          <w:color w:val="000000" w:themeColor="text1"/>
          <w:sz w:val="24"/>
        </w:rPr>
        <w:t>, con el fin de determinar perfiles de diferencia o semejanza.</w:t>
      </w:r>
    </w:p>
    <w:p w:rsidR="006E176B" w:rsidRPr="009811EB" w:rsidRDefault="006D1DDA" w:rsidP="006D1DDA">
      <w:pPr>
        <w:spacing w:line="360" w:lineRule="auto"/>
        <w:jc w:val="both"/>
        <w:rPr>
          <w:rFonts w:ascii="Arial" w:hAnsi="Arial" w:cs="Arial"/>
          <w:color w:val="000000" w:themeColor="text1"/>
          <w:sz w:val="24"/>
        </w:rPr>
      </w:pPr>
      <w:r w:rsidRPr="009811EB">
        <w:rPr>
          <w:rFonts w:ascii="Arial" w:hAnsi="Arial" w:cs="Arial"/>
          <w:color w:val="000000" w:themeColor="text1"/>
          <w:sz w:val="24"/>
        </w:rPr>
        <w:t>Es así que en la presente investigación se podrá comparar las variab</w:t>
      </w:r>
      <w:r w:rsidR="001E6F5F" w:rsidRPr="009811EB">
        <w:rPr>
          <w:rFonts w:ascii="Arial" w:hAnsi="Arial" w:cs="Arial"/>
          <w:color w:val="000000" w:themeColor="text1"/>
          <w:sz w:val="24"/>
        </w:rPr>
        <w:t xml:space="preserve">les ansiedad, y resiliencia en </w:t>
      </w:r>
      <w:r w:rsidRPr="009811EB">
        <w:rPr>
          <w:rFonts w:ascii="Arial" w:hAnsi="Arial" w:cs="Arial"/>
          <w:color w:val="000000" w:themeColor="text1"/>
          <w:sz w:val="24"/>
        </w:rPr>
        <w:t xml:space="preserve">dos grupos de </w:t>
      </w:r>
      <w:r w:rsidR="00AF5E1A" w:rsidRPr="009811EB">
        <w:rPr>
          <w:rFonts w:ascii="Arial" w:hAnsi="Arial" w:cs="Arial"/>
          <w:color w:val="000000" w:themeColor="text1"/>
          <w:sz w:val="24"/>
        </w:rPr>
        <w:t>personas con estudios superiores</w:t>
      </w:r>
      <w:r w:rsidRPr="009811EB">
        <w:rPr>
          <w:rFonts w:ascii="Arial" w:hAnsi="Arial" w:cs="Arial"/>
          <w:color w:val="000000" w:themeColor="text1"/>
          <w:sz w:val="24"/>
        </w:rPr>
        <w:t xml:space="preserve"> con ceguera congénita y adquirida.</w:t>
      </w:r>
      <w:r w:rsidR="00B6136F" w:rsidRPr="009811EB">
        <w:rPr>
          <w:rFonts w:ascii="Arial" w:hAnsi="Arial" w:cs="Arial"/>
          <w:color w:val="000000" w:themeColor="text1"/>
          <w:sz w:val="24"/>
        </w:rPr>
        <w:t xml:space="preserve"> </w:t>
      </w:r>
    </w:p>
    <w:p w:rsidR="006E176B" w:rsidRPr="009811EB" w:rsidRDefault="00C108A5" w:rsidP="006D1DDA">
      <w:pPr>
        <w:spacing w:line="360" w:lineRule="auto"/>
        <w:jc w:val="both"/>
        <w:rPr>
          <w:rFonts w:ascii="Arial" w:hAnsi="Arial" w:cs="Arial"/>
          <w:color w:val="000000" w:themeColor="text1"/>
          <w:sz w:val="24"/>
        </w:rPr>
      </w:pPr>
      <w:r w:rsidRPr="009811EB">
        <w:rPr>
          <w:noProof/>
          <w:color w:val="000000" w:themeColor="text1"/>
          <w:lang w:eastAsia="es-PE"/>
        </w:rPr>
        <mc:AlternateContent>
          <mc:Choice Requires="wps">
            <w:drawing>
              <wp:anchor distT="0" distB="0" distL="114300" distR="114300" simplePos="0" relativeHeight="251613184" behindDoc="0" locked="0" layoutInCell="1" allowOverlap="1" wp14:anchorId="3502AE48" wp14:editId="42E4DE0B">
                <wp:simplePos x="0" y="0"/>
                <wp:positionH relativeFrom="margin">
                  <wp:align>center</wp:align>
                </wp:positionH>
                <wp:positionV relativeFrom="paragraph">
                  <wp:posOffset>64770</wp:posOffset>
                </wp:positionV>
                <wp:extent cx="983555" cy="893135"/>
                <wp:effectExtent l="0" t="0" r="0" b="2540"/>
                <wp:wrapNone/>
                <wp:docPr id="24" name="Rectángulo 24"/>
                <wp:cNvGraphicFramePr/>
                <a:graphic xmlns:a="http://schemas.openxmlformats.org/drawingml/2006/main">
                  <a:graphicData uri="http://schemas.microsoft.com/office/word/2010/wordprocessingShape">
                    <wps:wsp>
                      <wps:cNvSpPr/>
                      <wps:spPr>
                        <a:xfrm>
                          <a:off x="0" y="0"/>
                          <a:ext cx="983555" cy="893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C108A5" w:rsidRDefault="00513A12" w:rsidP="00C108A5">
                            <w:pPr>
                              <w:pStyle w:val="Prrafodelista"/>
                              <w:rPr>
                                <w:rFonts w:ascii="Arial" w:hAnsi="Arial" w:cs="Arial"/>
                                <w:color w:val="000000" w:themeColor="text1"/>
                                <w:sz w:val="24"/>
                                <w:szCs w:val="24"/>
                                <w:vertAlign w:val="subscript"/>
                              </w:rPr>
                            </w:pPr>
                          </w:p>
                          <w:p w:rsidR="00513A12" w:rsidRPr="00C108A5" w:rsidRDefault="00513A12" w:rsidP="00C108A5">
                            <w:pPr>
                              <w:pStyle w:val="Prrafodelista"/>
                              <w:rPr>
                                <w:rFonts w:ascii="Arial" w:hAnsi="Arial" w:cs="Arial"/>
                                <w:color w:val="000000" w:themeColor="text1"/>
                                <w:sz w:val="24"/>
                                <w:szCs w:val="24"/>
                                <w:vertAlign w:val="subscript"/>
                              </w:rPr>
                            </w:pPr>
                            <w:r w:rsidRPr="00C108A5">
                              <w:rPr>
                                <w:rFonts w:ascii="Arial" w:hAnsi="Arial" w:cs="Arial"/>
                                <w:color w:val="000000" w:themeColor="text1"/>
                                <w:sz w:val="24"/>
                                <w:szCs w:val="24"/>
                                <w:vertAlign w:val="subscript"/>
                              </w:rPr>
                              <w:t>(</w:t>
                            </w:r>
                            <w:r w:rsidRPr="00C108A5">
                              <w:rPr>
                                <w:rFonts w:ascii="Arial" w:hAnsi="Arial" w:cs="Arial"/>
                                <w:color w:val="000000" w:themeColor="text1"/>
                                <w:sz w:val="24"/>
                                <w:szCs w:val="24"/>
                              </w:rPr>
                              <w:t>≠)</w:t>
                            </w:r>
                          </w:p>
                          <w:p w:rsidR="00513A12" w:rsidRPr="00C108A5" w:rsidRDefault="00513A12" w:rsidP="00C108A5">
                            <w:pPr>
                              <w:pStyle w:val="Prrafodelista"/>
                              <w:rPr>
                                <w:rFonts w:ascii="Arial" w:hAnsi="Arial" w:cs="Arial"/>
                                <w:color w:val="000000" w:themeColor="text1"/>
                                <w:sz w:val="24"/>
                                <w:szCs w:val="24"/>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2AE48" id="Rectángulo 24" o:spid="_x0000_s1095" style="position:absolute;left:0;text-align:left;margin-left:0;margin-top:5.1pt;width:77.45pt;height:70.3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" filled="f" stroked="f" strokeweight="1pt">
                <v:textbox>
                  <w:txbxContent>
                    <w:p w:rsidR="00513A12" w:rsidRPr="00C108A5" w:rsidRDefault="00513A12" w:rsidP="00C108A5">
                      <w:pPr>
                        <w:pStyle w:val="Prrafodelista"/>
                        <w:rPr>
                          <w:rFonts w:ascii="Arial" w:hAnsi="Arial" w:cs="Arial"/>
                          <w:color w:val="000000" w:themeColor="text1"/>
                          <w:sz w:val="24"/>
                          <w:szCs w:val="24"/>
                          <w:vertAlign w:val="subscript"/>
                        </w:rPr>
                      </w:pPr>
                    </w:p>
                    <w:p w:rsidR="00513A12" w:rsidRPr="00C108A5" w:rsidRDefault="00513A12" w:rsidP="00C108A5">
                      <w:pPr>
                        <w:pStyle w:val="Prrafodelista"/>
                        <w:rPr>
                          <w:rFonts w:ascii="Arial" w:hAnsi="Arial" w:cs="Arial"/>
                          <w:color w:val="000000" w:themeColor="text1"/>
                          <w:sz w:val="24"/>
                          <w:szCs w:val="24"/>
                          <w:vertAlign w:val="subscript"/>
                        </w:rPr>
                      </w:pPr>
                      <w:r w:rsidRPr="00C108A5">
                        <w:rPr>
                          <w:rFonts w:ascii="Arial" w:hAnsi="Arial" w:cs="Arial"/>
                          <w:color w:val="000000" w:themeColor="text1"/>
                          <w:sz w:val="24"/>
                          <w:szCs w:val="24"/>
                          <w:vertAlign w:val="subscript"/>
                        </w:rPr>
                        <w:t>(</w:t>
                      </w:r>
                      <w:r w:rsidRPr="00C108A5">
                        <w:rPr>
                          <w:rFonts w:ascii="Arial" w:hAnsi="Arial" w:cs="Arial"/>
                          <w:color w:val="000000" w:themeColor="text1"/>
                          <w:sz w:val="24"/>
                          <w:szCs w:val="24"/>
                        </w:rPr>
                        <w:t>≠)</w:t>
                      </w:r>
                    </w:p>
                    <w:p w:rsidR="00513A12" w:rsidRPr="00C108A5" w:rsidRDefault="00513A12" w:rsidP="00C108A5">
                      <w:pPr>
                        <w:pStyle w:val="Prrafodelista"/>
                        <w:rPr>
                          <w:rFonts w:ascii="Arial" w:hAnsi="Arial" w:cs="Arial"/>
                          <w:color w:val="000000" w:themeColor="text1"/>
                          <w:sz w:val="24"/>
                          <w:szCs w:val="24"/>
                          <w:vertAlign w:val="subscript"/>
                        </w:rPr>
                      </w:pPr>
                    </w:p>
                  </w:txbxContent>
                </v:textbox>
                <w10:wrap anchorx="margin"/>
              </v:rect>
            </w:pict>
          </mc:Fallback>
        </mc:AlternateContent>
      </w:r>
      <w:r w:rsidRPr="009811EB">
        <w:rPr>
          <w:rFonts w:ascii="Arial" w:hAnsi="Arial" w:cs="Arial"/>
          <w:noProof/>
          <w:color w:val="000000" w:themeColor="text1"/>
          <w:sz w:val="24"/>
          <w:lang w:eastAsia="es-PE"/>
        </w:rPr>
        <mc:AlternateContent>
          <mc:Choice Requires="wpg">
            <w:drawing>
              <wp:anchor distT="0" distB="0" distL="114300" distR="114300" simplePos="0" relativeHeight="251611136" behindDoc="0" locked="0" layoutInCell="1" allowOverlap="1" wp14:anchorId="61271653" wp14:editId="33904F30">
                <wp:simplePos x="0" y="0"/>
                <wp:positionH relativeFrom="margin">
                  <wp:posOffset>1471679</wp:posOffset>
                </wp:positionH>
                <wp:positionV relativeFrom="paragraph">
                  <wp:posOffset>108733</wp:posOffset>
                </wp:positionV>
                <wp:extent cx="2966484" cy="717470"/>
                <wp:effectExtent l="0" t="0" r="0" b="0"/>
                <wp:wrapNone/>
                <wp:docPr id="14" name="Grupo 14"/>
                <wp:cNvGraphicFramePr/>
                <a:graphic xmlns:a="http://schemas.openxmlformats.org/drawingml/2006/main">
                  <a:graphicData uri="http://schemas.microsoft.com/office/word/2010/wordprocessingGroup">
                    <wpg:wgp>
                      <wpg:cNvGrpSpPr/>
                      <wpg:grpSpPr>
                        <a:xfrm>
                          <a:off x="0" y="0"/>
                          <a:ext cx="2966484" cy="717470"/>
                          <a:chOff x="0" y="0"/>
                          <a:chExt cx="2675980" cy="717470"/>
                        </a:xfrm>
                      </wpg:grpSpPr>
                      <wpg:grpSp>
                        <wpg:cNvPr id="6" name="Grupo 6"/>
                        <wpg:cNvGrpSpPr/>
                        <wpg:grpSpPr>
                          <a:xfrm>
                            <a:off x="0" y="10633"/>
                            <a:ext cx="1049199" cy="706837"/>
                            <a:chOff x="0" y="0"/>
                            <a:chExt cx="1049199" cy="706837"/>
                          </a:xfrm>
                        </wpg:grpSpPr>
                        <wpg:grpSp>
                          <wpg:cNvPr id="8" name="Grupo 8"/>
                          <wpg:cNvGrpSpPr/>
                          <wpg:grpSpPr>
                            <a:xfrm>
                              <a:off x="314150" y="157075"/>
                              <a:ext cx="387077" cy="381468"/>
                              <a:chOff x="0" y="241317"/>
                              <a:chExt cx="387574" cy="381847"/>
                            </a:xfrm>
                          </wpg:grpSpPr>
                          <wps:wsp>
                            <wps:cNvPr id="9" name="Conector recto de flecha 9"/>
                            <wps:cNvCnPr/>
                            <wps:spPr>
                              <a:xfrm flipV="1">
                                <a:off x="0" y="241317"/>
                                <a:ext cx="387574" cy="205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ector recto de flecha 10"/>
                            <wps:cNvCnPr/>
                            <wps:spPr>
                              <a:xfrm>
                                <a:off x="11220" y="443175"/>
                                <a:ext cx="365121" cy="1799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 name="Rectángulo 11"/>
                          <wps:cNvSpPr/>
                          <wps:spPr>
                            <a:xfrm>
                              <a:off x="617080" y="0"/>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sidRPr="00B629DA">
                                  <w:rPr>
                                    <w:rFonts w:ascii="Arial" w:hAnsi="Arial" w:cs="Arial"/>
                                    <w:color w:val="000000" w:themeColor="text1"/>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645129" y="403907"/>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Pr>
                                    <w:rFonts w:ascii="Arial" w:hAnsi="Arial" w:cs="Arial"/>
                                    <w:color w:val="000000" w:themeColor="text1"/>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0" y="207563"/>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B629DA" w:rsidRDefault="00513A12" w:rsidP="00C108A5">
                                <w:pPr>
                                  <w:jc w:val="center"/>
                                  <w:rPr>
                                    <w:rFonts w:ascii="Arial" w:hAnsi="Arial" w:cs="Arial"/>
                                    <w:color w:val="000000" w:themeColor="text1"/>
                                    <w:sz w:val="24"/>
                                    <w:szCs w:val="24"/>
                                    <w:vertAlign w:val="subscript"/>
                                  </w:rPr>
                                </w:pPr>
                                <w:r>
                                  <w:rPr>
                                    <w:rFonts w:ascii="Arial" w:hAnsi="Arial" w:cs="Arial"/>
                                    <w:color w:val="000000" w:themeColor="text1"/>
                                    <w:sz w:val="24"/>
                                    <w:szCs w:val="24"/>
                                  </w:rPr>
                                  <w:t>M</w:t>
                                </w:r>
                                <w:r w:rsidRPr="00B629DA">
                                  <w:rPr>
                                    <w:rFonts w:ascii="Arial" w:hAnsi="Arial" w:cs="Arial"/>
                                    <w:color w:val="000000" w:themeColor="text1"/>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upo 16"/>
                        <wpg:cNvGrpSpPr/>
                        <wpg:grpSpPr>
                          <a:xfrm>
                            <a:off x="1626781" y="0"/>
                            <a:ext cx="1049199" cy="706837"/>
                            <a:chOff x="0" y="0"/>
                            <a:chExt cx="1049199" cy="706837"/>
                          </a:xfrm>
                        </wpg:grpSpPr>
                        <wpg:grpSp>
                          <wpg:cNvPr id="17" name="Grupo 17"/>
                          <wpg:cNvGrpSpPr/>
                          <wpg:grpSpPr>
                            <a:xfrm>
                              <a:off x="314150" y="157075"/>
                              <a:ext cx="387077" cy="381468"/>
                              <a:chOff x="0" y="241317"/>
                              <a:chExt cx="387574" cy="381847"/>
                            </a:xfrm>
                          </wpg:grpSpPr>
                          <wps:wsp>
                            <wps:cNvPr id="18" name="Conector recto de flecha 18"/>
                            <wps:cNvCnPr/>
                            <wps:spPr>
                              <a:xfrm flipV="1">
                                <a:off x="0" y="241317"/>
                                <a:ext cx="387574" cy="205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Conector recto de flecha 19"/>
                            <wps:cNvCnPr/>
                            <wps:spPr>
                              <a:xfrm>
                                <a:off x="11220" y="443175"/>
                                <a:ext cx="365121" cy="1799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 name="Rectángulo 20"/>
                          <wps:cNvSpPr/>
                          <wps:spPr>
                            <a:xfrm>
                              <a:off x="617080" y="0"/>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sidRPr="00B629DA">
                                  <w:rPr>
                                    <w:rFonts w:ascii="Arial" w:hAnsi="Arial" w:cs="Arial"/>
                                    <w:color w:val="000000" w:themeColor="text1"/>
                                    <w:sz w:val="24"/>
                                    <w:szCs w:val="24"/>
                                    <w:vertAlign w:val="subscript"/>
                                  </w:rPr>
                                  <w:t>1</w:t>
                                </w:r>
                                <w:r>
                                  <w:rPr>
                                    <w:rFonts w:ascii="Arial" w:hAnsi="Arial" w:cs="Arial"/>
                                    <w:color w:val="000000" w:themeColor="text1"/>
                                    <w:sz w:val="24"/>
                                    <w:szCs w:val="24"/>
                                  </w:rPr>
                                  <w:t>*</w:t>
                                </w:r>
                                <w:r w:rsidRPr="00C108A5">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645129" y="403907"/>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C108A5" w:rsidRDefault="00513A12" w:rsidP="00C108A5">
                                <w:pPr>
                                  <w:jc w:val="center"/>
                                  <w:rPr>
                                    <w:rFonts w:ascii="Arial" w:hAnsi="Arial" w:cs="Arial"/>
                                    <w:color w:val="000000" w:themeColor="text1"/>
                                    <w:sz w:val="24"/>
                                    <w:szCs w:val="24"/>
                                  </w:rPr>
                                </w:pPr>
                                <w:r w:rsidRPr="00B629DA">
                                  <w:rPr>
                                    <w:rFonts w:ascii="Arial" w:hAnsi="Arial" w:cs="Arial"/>
                                    <w:color w:val="000000" w:themeColor="text1"/>
                                    <w:sz w:val="24"/>
                                    <w:szCs w:val="24"/>
                                  </w:rPr>
                                  <w:t>O</w:t>
                                </w:r>
                                <w:r>
                                  <w:rPr>
                                    <w:rFonts w:ascii="Arial" w:hAnsi="Arial" w:cs="Arial"/>
                                    <w:color w:val="000000" w:themeColor="text1"/>
                                    <w:sz w:val="24"/>
                                    <w:szCs w:val="24"/>
                                    <w:vertAlign w:val="subscript"/>
                                  </w:rPr>
                                  <w:t>2</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0" y="207563"/>
                              <a:ext cx="404070" cy="30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B629DA" w:rsidRDefault="00513A12" w:rsidP="00C108A5">
                                <w:pPr>
                                  <w:jc w:val="center"/>
                                  <w:rPr>
                                    <w:rFonts w:ascii="Arial" w:hAnsi="Arial" w:cs="Arial"/>
                                    <w:color w:val="000000" w:themeColor="text1"/>
                                    <w:sz w:val="24"/>
                                    <w:szCs w:val="24"/>
                                    <w:vertAlign w:val="subscript"/>
                                  </w:rPr>
                                </w:pPr>
                                <w:r>
                                  <w:rPr>
                                    <w:rFonts w:ascii="Arial" w:hAnsi="Arial" w:cs="Arial"/>
                                    <w:color w:val="000000" w:themeColor="text1"/>
                                    <w:sz w:val="24"/>
                                    <w:szCs w:val="24"/>
                                  </w:rPr>
                                  <w:t>M</w:t>
                                </w:r>
                                <w:r>
                                  <w:rPr>
                                    <w:rFonts w:ascii="Arial" w:hAnsi="Arial" w:cs="Arial"/>
                                    <w:color w:val="000000" w:themeColor="text1"/>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1271653" id="Grupo 14" o:spid="_x0000_s1096" style="position:absolute;left:0;text-align:left;margin-left:115.9pt;margin-top:8.55pt;width:233.6pt;height:56.5pt;z-index:251611136;mso-position-horizontal-relative:margin;mso-width-relative:margin" coordsize="26759,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">
                <v:group id="Grupo 6" o:spid="_x0000_s1097" style="position:absolute;top:106;width:10491;height:7068" coordsize="10491,7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upo 8" o:spid="_x0000_s1098" style="position:absolute;left:3141;top:1570;width:3871;height:3815" coordorigin=",2413" coordsize="3875,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Conector recto de flecha 9" o:spid="_x0000_s1099" type="#_x0000_t32" style="position:absolute;top:2413;width:3875;height: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CPsQAAADaAAAADwAAAGRycy9kb3ducmV2LnhtbESP0WrCQBRE3wX/YblCX0R37UNtU1cR&#10;scVSLDTxAy7Z2ySYvRuz2yT+fbcg+DjMzBlmtRlsLTpqfeVYw2KuQBDnzlRcaDhlb7NnED4gG6wd&#10;k4Yredisx6MVJsb1/E1dGgoRIewT1FCG0CRS+rwki37uGuLo/bjWYoiyLaRpsY9wW8tHpZ6kxYrj&#10;QokN7UrKz+mv1WD374flML0ep7a+ZObTq4+voLR+mAzbVxCBhnAP39oHo+EF/q/EG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8I+xAAAANoAAAAPAAAAAAAAAAAA&#10;AAAAAKECAABkcnMvZG93bnJldi54bWxQSwUGAAAAAAQABAD5AAAAkgMAAAAA&#10;" strokecolor="black [3213]" strokeweight=".5pt">
                      <v:stroke endarrow="block" joinstyle="miter"/>
                    </v:shape>
                    <v:shape id="Conector recto de flecha 10" o:spid="_x0000_s1100" type="#_x0000_t32" style="position:absolute;left:112;top:4431;width:3651;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u/cYAAADbAAAADwAAAGRycy9kb3ducmV2LnhtbESPS2vDMBCE74H8B7GB3hI5DfThWg6l&#10;UNqSS+uGPm6LtbVFrJWx1Nj9991DILddZnbm22I7+U4daYgusIH1KgNFXAfruDGwf39c3oCKCdli&#10;F5gM/FGEbTmfFZjbMPIbHavUKAnhmKOBNqU+1zrWLXmMq9ATi/YTBo9J1qHRdsBRwn2nL7PsSnt0&#10;LA0t9vTQUn2ofr2Bev/1eUuv7sOOG3f91O++d5vqxZiLxXR/ByrRlM7m0/WzFXyhl1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67v3GAAAA2wAAAA8AAAAAAAAA&#10;AAAAAAAAoQIAAGRycy9kb3ducmV2LnhtbFBLBQYAAAAABAAEAPkAAACUAwAAAAA=&#10;" strokecolor="black [3213]" strokeweight=".5pt">
                      <v:stroke endarrow="block" joinstyle="miter"/>
                    </v:shape>
                  </v:group>
                  <v:rect id="Rectángulo 11" o:spid="_x0000_s1101" style="position:absolute;left:6170;width:4041;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x88AA&#10;AADbAAAADwAAAGRycy9kb3ducmV2LnhtbERPS2sCMRC+C/0PYQq9aVYPRbYbRQvFFg/FR+9jMu4u&#10;biZLEnfXf98Igrf5+J5TLAfbiI58qB0rmE4yEMTamZpLBcfD13gOIkRkg41jUnCjAMvFy6jA3Lie&#10;d9TtYylSCIccFVQxtrmUQVdkMUxcS5y4s/MWY4K+lMZjn8JtI2dZ9i4t1pwaKmzpsyJ92V+tgj93&#10;XvdWn/inu/3W183Waz3fKvX2Oqw+QEQa4lP8cH+bNH8K91/S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ix88AAAADbAAAADwAAAAAAAAAAAAAAAACYAgAAZHJzL2Rvd25y&#10;ZXYueG1sUEsFBgAAAAAEAAQA9QAAAIUDAAAAAA==&#10;" filled="f" stroked="f" strokeweight="1pt">
                    <v:textbo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sidRPr="00B629DA">
                            <w:rPr>
                              <w:rFonts w:ascii="Arial" w:hAnsi="Arial" w:cs="Arial"/>
                              <w:color w:val="000000" w:themeColor="text1"/>
                              <w:sz w:val="24"/>
                              <w:szCs w:val="24"/>
                              <w:vertAlign w:val="subscript"/>
                            </w:rPr>
                            <w:t>1</w:t>
                          </w:r>
                        </w:p>
                      </w:txbxContent>
                    </v:textbox>
                  </v:rect>
                  <v:rect id="Rectángulo 12" o:spid="_x0000_s1102" style="position:absolute;left:6451;top:4039;width:404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hMAA&#10;AADbAAAADwAAAGRycy9kb3ducmV2LnhtbERPS2sCMRC+F/wPYYTealYPRVbjooLY4qHU1vuYzD5w&#10;M1mSuLv++6ZQ6G0+vuesi9G2oicfGscK5rMMBLF2puFKwffX4WUJIkRkg61jUvCgAMVm8rTG3LiB&#10;P6k/x0qkEA45Kqhj7HIpg67JYpi5jjhxpfMWY4K+ksbjkMJtKxdZ9iotNpwaauxoX5O+ne9WwcWV&#10;u8HqK7/3j4/mfjx5rZcnpZ6n43YFItIY/8V/7jeT5i/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vhMAAAADbAAAADwAAAAAAAAAAAAAAAACYAgAAZHJzL2Rvd25y&#10;ZXYueG1sUEsFBgAAAAAEAAQA9QAAAIUDAAAAAA==&#10;" filled="f" stroked="f" strokeweight="1pt">
                    <v:textbo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Pr>
                              <w:rFonts w:ascii="Arial" w:hAnsi="Arial" w:cs="Arial"/>
                              <w:color w:val="000000" w:themeColor="text1"/>
                              <w:sz w:val="24"/>
                              <w:szCs w:val="24"/>
                              <w:vertAlign w:val="subscript"/>
                            </w:rPr>
                            <w:t>2</w:t>
                          </w:r>
                        </w:p>
                      </w:txbxContent>
                    </v:textbox>
                  </v:rect>
                  <v:rect id="Rectángulo 13" o:spid="_x0000_s1103" style="position:absolute;top:2075;width:404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H8AA&#10;AADbAAAADwAAAGRycy9kb3ducmV2LnhtbERPTWsCMRC9F/wPYQRvNatC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KH8AAAADbAAAADwAAAAAAAAAAAAAAAACYAgAAZHJzL2Rvd25y&#10;ZXYueG1sUEsFBgAAAAAEAAQA9QAAAIUDAAAAAA==&#10;" filled="f" stroked="f" strokeweight="1pt">
                    <v:textbox>
                      <w:txbxContent>
                        <w:p w:rsidR="00513A12" w:rsidRPr="00B629DA" w:rsidRDefault="00513A12" w:rsidP="00C108A5">
                          <w:pPr>
                            <w:jc w:val="center"/>
                            <w:rPr>
                              <w:rFonts w:ascii="Arial" w:hAnsi="Arial" w:cs="Arial"/>
                              <w:color w:val="000000" w:themeColor="text1"/>
                              <w:sz w:val="24"/>
                              <w:szCs w:val="24"/>
                              <w:vertAlign w:val="subscript"/>
                            </w:rPr>
                          </w:pPr>
                          <w:r>
                            <w:rPr>
                              <w:rFonts w:ascii="Arial" w:hAnsi="Arial" w:cs="Arial"/>
                              <w:color w:val="000000" w:themeColor="text1"/>
                              <w:sz w:val="24"/>
                              <w:szCs w:val="24"/>
                            </w:rPr>
                            <w:t>M</w:t>
                          </w:r>
                          <w:r w:rsidRPr="00B629DA">
                            <w:rPr>
                              <w:rFonts w:ascii="Arial" w:hAnsi="Arial" w:cs="Arial"/>
                              <w:color w:val="000000" w:themeColor="text1"/>
                              <w:sz w:val="24"/>
                              <w:szCs w:val="24"/>
                              <w:vertAlign w:val="subscript"/>
                            </w:rPr>
                            <w:t>1</w:t>
                          </w:r>
                        </w:p>
                      </w:txbxContent>
                    </v:textbox>
                  </v:rect>
                </v:group>
                <v:group id="Grupo 16" o:spid="_x0000_s1104" style="position:absolute;left:16267;width:10492;height:7068" coordsize="10491,7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o 17" o:spid="_x0000_s1105" style="position:absolute;left:3141;top:1570;width:3871;height:3815" coordorigin=",2413" coordsize="3875,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onector recto de flecha 18" o:spid="_x0000_s1106" type="#_x0000_t32" style="position:absolute;top:2413;width:3875;height: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I+cUAAADbAAAADwAAAGRycy9kb3ducmV2LnhtbESPQWvCQBCF74X+h2UKXqTu6qEt0U0o&#10;oqKUCtX+gCE7JqHZ2ZhdNf77zqHQ2wzvzXvfLIrBt+pKfWwCW5hODCjiMriGKwvfx/XzG6iYkB22&#10;gcnCnSIU+ePDAjMXbvxF10OqlIRwzNBCnVKXaR3LmjzGSeiIRTuF3mOSta+06/Em4b7VM2NetMeG&#10;paHGjpY1lT+Hi7fgV5vt6zC+f459ez66j2h2+2SsHT0N73NQiYb0b/673jrBF1j5RQb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4I+cUAAADbAAAADwAAAAAAAAAA&#10;AAAAAAChAgAAZHJzL2Rvd25yZXYueG1sUEsFBgAAAAAEAAQA+QAAAJMDAAAAAA==&#10;" strokecolor="black [3213]" strokeweight=".5pt">
                      <v:stroke endarrow="block" joinstyle="miter"/>
                    </v:shape>
                    <v:shape id="Conector recto de flecha 19" o:spid="_x0000_s1107" type="#_x0000_t32" style="position:absolute;left:112;top:4431;width:3651;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HYMMAAADbAAAADwAAAGRycy9kb3ducmV2LnhtbERPTWvCQBC9C/0PyxR6000VtEldRQRp&#10;xYum0uptyE6TpdnZkN2a9N93BcHbPN7nzJe9rcWFWm8cK3geJSCIC6cNlwqOH5vhCwgfkDXWjknB&#10;H3lYLh4Gc8y06/hAlzyUIoawz1BBFUKTSemLiiz6kWuII/ftWoshwraUusUuhttajpNkKi0ajg0V&#10;NrSuqPjJf62C4nj6SmlvPnU3MbO3ZnfeTfKtUk+P/eoVRKA+3MU397uO81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R2DDAAAA2wAAAA8AAAAAAAAAAAAA&#10;AAAAoQIAAGRycy9kb3ducmV2LnhtbFBLBQYAAAAABAAEAPkAAACRAwAAAAA=&#10;" strokecolor="black [3213]" strokeweight=".5pt">
                      <v:stroke endarrow="block" joinstyle="miter"/>
                    </v:shape>
                  </v:group>
                  <v:rect id="Rectángulo 20" o:spid="_x0000_s1108" style="position:absolute;left:6170;width:4041;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e1b8A&#10;AADbAAAADwAAAGRycy9kb3ducmV2LnhtbERPy4rCMBTdC/5DuII7TXUhUo0yCjIjLgYfs7+TXNsy&#10;zU1JYlv/3iwGXB7Oe73tbS1a8qFyrGA2zUAQa2cqLhTcrofJEkSIyAZrx6TgSQG2m+FgjblxHZ+p&#10;vcRCpBAOOSooY2xyKYMuyWKYuoY4cXfnLcYEfSGNxy6F21rOs2whLVacGkpsaF+S/rs8rIIfd991&#10;Vv/ysX1+V4/Pk9d6eVJqPOo/ViAi9fEt/nd/GQXz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N7VvwAAANsAAAAPAAAAAAAAAAAAAAAAAJgCAABkcnMvZG93bnJl&#10;di54bWxQSwUGAAAAAAQABAD1AAAAhAMAAAAA&#10;" filled="f" stroked="f" strokeweight="1pt">
                    <v:textbox>
                      <w:txbxContent>
                        <w:p w:rsidR="00513A12" w:rsidRPr="00B629DA" w:rsidRDefault="00513A12" w:rsidP="00C108A5">
                          <w:pPr>
                            <w:jc w:val="center"/>
                            <w:rPr>
                              <w:rFonts w:ascii="Arial" w:hAnsi="Arial" w:cs="Arial"/>
                              <w:color w:val="000000" w:themeColor="text1"/>
                              <w:sz w:val="24"/>
                              <w:szCs w:val="24"/>
                              <w:vertAlign w:val="subscript"/>
                            </w:rPr>
                          </w:pPr>
                          <w:r w:rsidRPr="00B629DA">
                            <w:rPr>
                              <w:rFonts w:ascii="Arial" w:hAnsi="Arial" w:cs="Arial"/>
                              <w:color w:val="000000" w:themeColor="text1"/>
                              <w:sz w:val="24"/>
                              <w:szCs w:val="24"/>
                            </w:rPr>
                            <w:t>O</w:t>
                          </w:r>
                          <w:r w:rsidRPr="00B629DA">
                            <w:rPr>
                              <w:rFonts w:ascii="Arial" w:hAnsi="Arial" w:cs="Arial"/>
                              <w:color w:val="000000" w:themeColor="text1"/>
                              <w:sz w:val="24"/>
                              <w:szCs w:val="24"/>
                              <w:vertAlign w:val="subscript"/>
                            </w:rPr>
                            <w:t>1</w:t>
                          </w:r>
                          <w:r>
                            <w:rPr>
                              <w:rFonts w:ascii="Arial" w:hAnsi="Arial" w:cs="Arial"/>
                              <w:color w:val="000000" w:themeColor="text1"/>
                              <w:sz w:val="24"/>
                              <w:szCs w:val="24"/>
                            </w:rPr>
                            <w:t>*</w:t>
                          </w:r>
                          <w:r w:rsidRPr="00C108A5">
                            <w:rPr>
                              <w:rFonts w:ascii="Arial" w:hAnsi="Arial" w:cs="Arial"/>
                              <w:color w:val="000000" w:themeColor="text1"/>
                              <w:sz w:val="24"/>
                              <w:szCs w:val="24"/>
                            </w:rPr>
                            <w:t>*</w:t>
                          </w:r>
                        </w:p>
                      </w:txbxContent>
                    </v:textbox>
                  </v:rect>
                  <v:rect id="Rectángulo 21" o:spid="_x0000_s1109" style="position:absolute;left:6451;top:4039;width:404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7TsIA&#10;AADbAAAADwAAAGRycy9kb3ducmV2LnhtbESPT2sCMRTE7wW/Q3iCt5rVg8hqFBXEFg+l/rk/k+fu&#10;4uZlSeLu+u2bQqHHYWZ+wyzXva1FSz5UjhVMxhkIYu1MxYWCy3n/PgcRIrLB2jEpeFGA9WrwtsTc&#10;uI6/qT3FQiQIhxwVlDE2uZRBl2QxjF1DnLy78xZjkr6QxmOX4LaW0yybSYsVp4USG9qVpB+np1Vw&#10;dfdtZ/WNP9vXV/U8HL3W86NSo2G/WYCI1Mf/8F/7wyiYT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HtOwgAAANsAAAAPAAAAAAAAAAAAAAAAAJgCAABkcnMvZG93&#10;bnJldi54bWxQSwUGAAAAAAQABAD1AAAAhwMAAAAA&#10;" filled="f" stroked="f" strokeweight="1pt">
                    <v:textbox>
                      <w:txbxContent>
                        <w:p w:rsidR="00513A12" w:rsidRPr="00C108A5" w:rsidRDefault="00513A12" w:rsidP="00C108A5">
                          <w:pPr>
                            <w:jc w:val="center"/>
                            <w:rPr>
                              <w:rFonts w:ascii="Arial" w:hAnsi="Arial" w:cs="Arial"/>
                              <w:color w:val="000000" w:themeColor="text1"/>
                              <w:sz w:val="24"/>
                              <w:szCs w:val="24"/>
                            </w:rPr>
                          </w:pPr>
                          <w:r w:rsidRPr="00B629DA">
                            <w:rPr>
                              <w:rFonts w:ascii="Arial" w:hAnsi="Arial" w:cs="Arial"/>
                              <w:color w:val="000000" w:themeColor="text1"/>
                              <w:sz w:val="24"/>
                              <w:szCs w:val="24"/>
                            </w:rPr>
                            <w:t>O</w:t>
                          </w:r>
                          <w:r>
                            <w:rPr>
                              <w:rFonts w:ascii="Arial" w:hAnsi="Arial" w:cs="Arial"/>
                              <w:color w:val="000000" w:themeColor="text1"/>
                              <w:sz w:val="24"/>
                              <w:szCs w:val="24"/>
                              <w:vertAlign w:val="subscript"/>
                            </w:rPr>
                            <w:t>2</w:t>
                          </w:r>
                          <w:r>
                            <w:rPr>
                              <w:rFonts w:ascii="Arial" w:hAnsi="Arial" w:cs="Arial"/>
                              <w:color w:val="000000" w:themeColor="text1"/>
                              <w:sz w:val="24"/>
                              <w:szCs w:val="24"/>
                            </w:rPr>
                            <w:t>**</w:t>
                          </w:r>
                        </w:p>
                      </w:txbxContent>
                    </v:textbox>
                  </v:rect>
                  <v:rect id="Rectángulo 22" o:spid="_x0000_s1110" style="position:absolute;top:2075;width:404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OcMA&#10;AADbAAAADwAAAGRycy9kb3ducmV2LnhtbESPT2sCMRTE7wW/Q3hCbzXrHopsjVKFUsWD+Kf31+S5&#10;u7h5WZK4u357Uyh4HGbmN8x8OdhGdORD7VjBdJKBINbO1FwqOJ++3mYgQkQ22DgmBXcKsFyMXuZY&#10;GNfzgbpjLEWCcChQQRVjW0gZdEUWw8S1xMm7OG8xJulLaTz2CW4bmWfZu7RYc1qosKV1Rfp6vFkF&#10;P+6y6q3+5W1339e3753XerZT6nU8fH6AiDTEZ/i/vTEK8h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lOcMAAADbAAAADwAAAAAAAAAAAAAAAACYAgAAZHJzL2Rv&#10;d25yZXYueG1sUEsFBgAAAAAEAAQA9QAAAIgDAAAAAA==&#10;" filled="f" stroked="f" strokeweight="1pt">
                    <v:textbox>
                      <w:txbxContent>
                        <w:p w:rsidR="00513A12" w:rsidRPr="00B629DA" w:rsidRDefault="00513A12" w:rsidP="00C108A5">
                          <w:pPr>
                            <w:jc w:val="center"/>
                            <w:rPr>
                              <w:rFonts w:ascii="Arial" w:hAnsi="Arial" w:cs="Arial"/>
                              <w:color w:val="000000" w:themeColor="text1"/>
                              <w:sz w:val="24"/>
                              <w:szCs w:val="24"/>
                              <w:vertAlign w:val="subscript"/>
                            </w:rPr>
                          </w:pPr>
                          <w:r>
                            <w:rPr>
                              <w:rFonts w:ascii="Arial" w:hAnsi="Arial" w:cs="Arial"/>
                              <w:color w:val="000000" w:themeColor="text1"/>
                              <w:sz w:val="24"/>
                              <w:szCs w:val="24"/>
                            </w:rPr>
                            <w:t>M</w:t>
                          </w:r>
                          <w:r>
                            <w:rPr>
                              <w:rFonts w:ascii="Arial" w:hAnsi="Arial" w:cs="Arial"/>
                              <w:color w:val="000000" w:themeColor="text1"/>
                              <w:sz w:val="24"/>
                              <w:szCs w:val="24"/>
                              <w:vertAlign w:val="subscript"/>
                            </w:rPr>
                            <w:t>2</w:t>
                          </w:r>
                        </w:p>
                      </w:txbxContent>
                    </v:textbox>
                  </v:rect>
                </v:group>
                <w10:wrap anchorx="margin"/>
              </v:group>
            </w:pict>
          </mc:Fallback>
        </mc:AlternateContent>
      </w:r>
    </w:p>
    <w:p w:rsidR="006E176B" w:rsidRPr="009811EB" w:rsidRDefault="006E176B" w:rsidP="006D1DDA">
      <w:pPr>
        <w:spacing w:line="360" w:lineRule="auto"/>
        <w:jc w:val="both"/>
        <w:rPr>
          <w:rFonts w:ascii="Arial" w:hAnsi="Arial" w:cs="Arial"/>
          <w:color w:val="000000" w:themeColor="text1"/>
          <w:sz w:val="24"/>
        </w:rPr>
      </w:pPr>
    </w:p>
    <w:p w:rsidR="00C108A5" w:rsidRPr="009811EB" w:rsidRDefault="00C108A5" w:rsidP="006D1DDA">
      <w:pPr>
        <w:spacing w:line="360" w:lineRule="auto"/>
        <w:jc w:val="both"/>
        <w:rPr>
          <w:rFonts w:ascii="Arial" w:hAnsi="Arial" w:cs="Arial"/>
          <w:color w:val="000000" w:themeColor="text1"/>
          <w:sz w:val="24"/>
        </w:rPr>
      </w:pPr>
    </w:p>
    <w:p w:rsidR="006E176B" w:rsidRPr="009811EB" w:rsidRDefault="00C108A5" w:rsidP="006D1DDA">
      <w:pPr>
        <w:spacing w:line="360" w:lineRule="auto"/>
        <w:jc w:val="both"/>
        <w:rPr>
          <w:rFonts w:ascii="Arial" w:hAnsi="Arial" w:cs="Arial"/>
          <w:color w:val="000000" w:themeColor="text1"/>
          <w:sz w:val="24"/>
        </w:rPr>
      </w:pPr>
      <w:r w:rsidRPr="009811EB">
        <w:rPr>
          <w:rFonts w:ascii="Arial" w:hAnsi="Arial" w:cs="Arial"/>
          <w:color w:val="000000" w:themeColor="text1"/>
          <w:sz w:val="24"/>
        </w:rPr>
        <w:t>El diseño presenta el siguiente esquema:</w:t>
      </w:r>
    </w:p>
    <w:p w:rsidR="00C108A5" w:rsidRPr="009811EB" w:rsidRDefault="00C108A5" w:rsidP="00C108A5">
      <w:pPr>
        <w:pStyle w:val="Prrafodelista"/>
        <w:spacing w:line="360" w:lineRule="auto"/>
        <w:ind w:left="786"/>
        <w:jc w:val="both"/>
        <w:rPr>
          <w:rFonts w:ascii="Arial" w:hAnsi="Arial" w:cs="Arial"/>
          <w:color w:val="000000" w:themeColor="text1"/>
          <w:sz w:val="24"/>
        </w:rPr>
      </w:pPr>
      <w:r w:rsidRPr="009811EB">
        <w:rPr>
          <w:rFonts w:ascii="Arial" w:hAnsi="Arial" w:cs="Arial"/>
          <w:color w:val="000000" w:themeColor="text1"/>
          <w:sz w:val="24"/>
        </w:rPr>
        <w:t>M</w:t>
      </w:r>
      <w:r w:rsidRPr="009811EB">
        <w:rPr>
          <w:rFonts w:ascii="Arial" w:hAnsi="Arial" w:cs="Arial"/>
          <w:color w:val="000000" w:themeColor="text1"/>
          <w:sz w:val="24"/>
          <w:vertAlign w:val="subscript"/>
        </w:rPr>
        <w:t>1</w:t>
      </w:r>
      <w:r w:rsidR="00C9258D" w:rsidRPr="009811EB">
        <w:rPr>
          <w:rFonts w:ascii="Arial" w:hAnsi="Arial" w:cs="Arial"/>
          <w:color w:val="000000" w:themeColor="text1"/>
          <w:sz w:val="24"/>
        </w:rPr>
        <w:t>: Personas</w:t>
      </w:r>
      <w:r w:rsidRPr="009811EB">
        <w:rPr>
          <w:rFonts w:ascii="Arial" w:hAnsi="Arial" w:cs="Arial"/>
          <w:color w:val="000000" w:themeColor="text1"/>
          <w:sz w:val="24"/>
        </w:rPr>
        <w:t xml:space="preserve"> con ceguera congénita</w:t>
      </w:r>
    </w:p>
    <w:p w:rsidR="00C108A5" w:rsidRPr="009811EB" w:rsidRDefault="00C108A5" w:rsidP="00C108A5">
      <w:pPr>
        <w:pStyle w:val="Prrafodelista"/>
        <w:spacing w:line="360" w:lineRule="auto"/>
        <w:ind w:left="786"/>
        <w:jc w:val="both"/>
        <w:rPr>
          <w:rFonts w:ascii="Arial" w:hAnsi="Arial" w:cs="Arial"/>
          <w:color w:val="000000" w:themeColor="text1"/>
          <w:sz w:val="24"/>
        </w:rPr>
      </w:pPr>
      <w:r w:rsidRPr="009811EB">
        <w:rPr>
          <w:rFonts w:ascii="Arial" w:hAnsi="Arial" w:cs="Arial"/>
          <w:color w:val="000000" w:themeColor="text1"/>
          <w:sz w:val="24"/>
        </w:rPr>
        <w:t>M</w:t>
      </w:r>
      <w:r w:rsidRPr="009811EB">
        <w:rPr>
          <w:rFonts w:ascii="Arial" w:hAnsi="Arial" w:cs="Arial"/>
          <w:color w:val="000000" w:themeColor="text1"/>
          <w:sz w:val="24"/>
          <w:vertAlign w:val="subscript"/>
        </w:rPr>
        <w:t>2</w:t>
      </w:r>
      <w:r w:rsidR="00C9258D" w:rsidRPr="009811EB">
        <w:rPr>
          <w:rFonts w:ascii="Arial" w:hAnsi="Arial" w:cs="Arial"/>
          <w:color w:val="000000" w:themeColor="text1"/>
          <w:sz w:val="24"/>
        </w:rPr>
        <w:t>: Personas</w:t>
      </w:r>
      <w:r w:rsidRPr="009811EB">
        <w:rPr>
          <w:rFonts w:ascii="Arial" w:hAnsi="Arial" w:cs="Arial"/>
          <w:color w:val="000000" w:themeColor="text1"/>
          <w:sz w:val="24"/>
        </w:rPr>
        <w:t xml:space="preserve"> con ceguera adquirida</w:t>
      </w:r>
    </w:p>
    <w:p w:rsidR="00C108A5" w:rsidRPr="009811EB" w:rsidRDefault="00C108A5" w:rsidP="00C108A5">
      <w:pPr>
        <w:pStyle w:val="Prrafodelista"/>
        <w:spacing w:line="360" w:lineRule="auto"/>
        <w:ind w:left="786"/>
        <w:jc w:val="both"/>
        <w:rPr>
          <w:rFonts w:ascii="Arial" w:hAnsi="Arial" w:cs="Arial"/>
          <w:color w:val="000000" w:themeColor="text1"/>
          <w:sz w:val="24"/>
        </w:rPr>
      </w:pPr>
      <w:r w:rsidRPr="009811EB">
        <w:rPr>
          <w:rFonts w:ascii="Arial" w:hAnsi="Arial" w:cs="Arial"/>
          <w:color w:val="000000" w:themeColor="text1"/>
          <w:sz w:val="24"/>
        </w:rPr>
        <w:t>O</w:t>
      </w:r>
      <w:r w:rsidRPr="009811EB">
        <w:rPr>
          <w:rFonts w:ascii="Arial" w:hAnsi="Arial" w:cs="Arial"/>
          <w:color w:val="000000" w:themeColor="text1"/>
          <w:sz w:val="24"/>
          <w:vertAlign w:val="subscript"/>
        </w:rPr>
        <w:t xml:space="preserve">1 </w:t>
      </w:r>
      <w:r w:rsidRPr="009811EB">
        <w:rPr>
          <w:rFonts w:ascii="Arial" w:hAnsi="Arial" w:cs="Arial"/>
          <w:color w:val="000000" w:themeColor="text1"/>
          <w:sz w:val="24"/>
        </w:rPr>
        <w:t>y O</w:t>
      </w:r>
      <w:r w:rsidRPr="009811EB">
        <w:rPr>
          <w:rFonts w:ascii="Arial" w:hAnsi="Arial" w:cs="Arial"/>
          <w:color w:val="000000" w:themeColor="text1"/>
          <w:sz w:val="24"/>
          <w:vertAlign w:val="subscript"/>
        </w:rPr>
        <w:t>1</w:t>
      </w:r>
      <w:r w:rsidRPr="009811EB">
        <w:rPr>
          <w:rFonts w:ascii="Arial" w:hAnsi="Arial" w:cs="Arial"/>
          <w:color w:val="000000" w:themeColor="text1"/>
          <w:sz w:val="24"/>
        </w:rPr>
        <w:t>*: Ansiedad</w:t>
      </w:r>
    </w:p>
    <w:p w:rsidR="00C108A5" w:rsidRPr="009811EB" w:rsidRDefault="00C108A5" w:rsidP="00C108A5">
      <w:pPr>
        <w:pStyle w:val="Prrafodelista"/>
        <w:spacing w:line="360" w:lineRule="auto"/>
        <w:ind w:left="786"/>
        <w:jc w:val="both"/>
        <w:rPr>
          <w:rFonts w:ascii="Arial" w:hAnsi="Arial" w:cs="Arial"/>
          <w:color w:val="000000" w:themeColor="text1"/>
          <w:sz w:val="24"/>
        </w:rPr>
      </w:pPr>
      <w:r w:rsidRPr="009811EB">
        <w:rPr>
          <w:rFonts w:ascii="Arial" w:hAnsi="Arial" w:cs="Arial"/>
          <w:color w:val="000000" w:themeColor="text1"/>
          <w:sz w:val="24"/>
        </w:rPr>
        <w:t>O</w:t>
      </w:r>
      <w:r w:rsidRPr="009811EB">
        <w:rPr>
          <w:rFonts w:ascii="Arial" w:hAnsi="Arial" w:cs="Arial"/>
          <w:color w:val="000000" w:themeColor="text1"/>
          <w:sz w:val="24"/>
          <w:vertAlign w:val="subscript"/>
        </w:rPr>
        <w:t xml:space="preserve">2 </w:t>
      </w:r>
      <w:r w:rsidRPr="009811EB">
        <w:rPr>
          <w:rFonts w:ascii="Arial" w:hAnsi="Arial" w:cs="Arial"/>
          <w:color w:val="000000" w:themeColor="text1"/>
          <w:sz w:val="24"/>
        </w:rPr>
        <w:t>y O</w:t>
      </w:r>
      <w:r w:rsidRPr="009811EB">
        <w:rPr>
          <w:rFonts w:ascii="Arial" w:hAnsi="Arial" w:cs="Arial"/>
          <w:color w:val="000000" w:themeColor="text1"/>
          <w:sz w:val="24"/>
          <w:vertAlign w:val="subscript"/>
        </w:rPr>
        <w:t>2</w:t>
      </w:r>
      <w:r w:rsidRPr="009811EB">
        <w:rPr>
          <w:rFonts w:ascii="Arial" w:hAnsi="Arial" w:cs="Arial"/>
          <w:color w:val="000000" w:themeColor="text1"/>
          <w:sz w:val="24"/>
        </w:rPr>
        <w:t xml:space="preserve">*: Resiliencia </w:t>
      </w:r>
    </w:p>
    <w:p w:rsidR="00700332" w:rsidRPr="009811EB" w:rsidRDefault="00700332" w:rsidP="00C108A5">
      <w:pPr>
        <w:pStyle w:val="Prrafodelista"/>
        <w:spacing w:line="360" w:lineRule="auto"/>
        <w:ind w:left="0"/>
        <w:jc w:val="both"/>
        <w:rPr>
          <w:rFonts w:ascii="Arial" w:hAnsi="Arial" w:cs="Arial"/>
          <w:color w:val="000000" w:themeColor="text1"/>
          <w:sz w:val="24"/>
        </w:rPr>
      </w:pPr>
    </w:p>
    <w:p w:rsidR="006E176B" w:rsidRPr="009811EB" w:rsidRDefault="00C108A5" w:rsidP="00700332">
      <w:pPr>
        <w:pStyle w:val="Prrafodelista"/>
        <w:spacing w:line="360" w:lineRule="auto"/>
        <w:ind w:left="0"/>
        <w:jc w:val="both"/>
        <w:rPr>
          <w:rFonts w:ascii="Arial" w:hAnsi="Arial" w:cs="Arial"/>
          <w:color w:val="000000" w:themeColor="text1"/>
          <w:sz w:val="24"/>
        </w:rPr>
      </w:pPr>
      <w:r w:rsidRPr="009811EB">
        <w:rPr>
          <w:rFonts w:ascii="Arial" w:hAnsi="Arial" w:cs="Arial"/>
          <w:color w:val="000000" w:themeColor="text1"/>
          <w:sz w:val="24"/>
        </w:rPr>
        <w:t>Donde M</w:t>
      </w:r>
      <w:r w:rsidRPr="009811EB">
        <w:rPr>
          <w:rFonts w:ascii="Arial" w:hAnsi="Arial" w:cs="Arial"/>
          <w:color w:val="000000" w:themeColor="text1"/>
          <w:sz w:val="24"/>
          <w:vertAlign w:val="subscript"/>
        </w:rPr>
        <w:t xml:space="preserve">1 </w:t>
      </w:r>
      <w:r w:rsidRPr="009811EB">
        <w:rPr>
          <w:rFonts w:ascii="Arial" w:hAnsi="Arial" w:cs="Arial"/>
          <w:color w:val="000000" w:themeColor="text1"/>
          <w:sz w:val="24"/>
        </w:rPr>
        <w:t>y M</w:t>
      </w:r>
      <w:r w:rsidRPr="009811EB">
        <w:rPr>
          <w:rFonts w:ascii="Arial" w:hAnsi="Arial" w:cs="Arial"/>
          <w:color w:val="000000" w:themeColor="text1"/>
          <w:sz w:val="24"/>
          <w:vertAlign w:val="subscript"/>
        </w:rPr>
        <w:t xml:space="preserve">2 </w:t>
      </w:r>
      <w:r w:rsidRPr="009811EB">
        <w:rPr>
          <w:rFonts w:ascii="Arial" w:hAnsi="Arial" w:cs="Arial"/>
          <w:color w:val="000000" w:themeColor="text1"/>
          <w:sz w:val="24"/>
        </w:rPr>
        <w:t>representan las muestras y O</w:t>
      </w:r>
      <w:r w:rsidRPr="009811EB">
        <w:rPr>
          <w:rFonts w:ascii="Arial" w:hAnsi="Arial" w:cs="Arial"/>
          <w:color w:val="000000" w:themeColor="text1"/>
          <w:sz w:val="24"/>
          <w:vertAlign w:val="subscript"/>
        </w:rPr>
        <w:t xml:space="preserve">1 </w:t>
      </w:r>
      <w:r w:rsidRPr="009811EB">
        <w:rPr>
          <w:rFonts w:ascii="Arial" w:hAnsi="Arial" w:cs="Arial"/>
          <w:color w:val="000000" w:themeColor="text1"/>
          <w:sz w:val="24"/>
        </w:rPr>
        <w:t>y O</w:t>
      </w:r>
      <w:r w:rsidRPr="009811EB">
        <w:rPr>
          <w:rFonts w:ascii="Arial" w:hAnsi="Arial" w:cs="Arial"/>
          <w:color w:val="000000" w:themeColor="text1"/>
          <w:sz w:val="24"/>
          <w:vertAlign w:val="subscript"/>
        </w:rPr>
        <w:t xml:space="preserve">2 </w:t>
      </w:r>
      <w:r w:rsidRPr="009811EB">
        <w:rPr>
          <w:rFonts w:ascii="Arial" w:hAnsi="Arial" w:cs="Arial"/>
          <w:color w:val="000000" w:themeColor="text1"/>
          <w:sz w:val="24"/>
        </w:rPr>
        <w:t>las variables a estudiar. Asimismo, O</w:t>
      </w:r>
      <w:r w:rsidRPr="009811EB">
        <w:rPr>
          <w:rFonts w:ascii="Arial" w:hAnsi="Arial" w:cs="Arial"/>
          <w:color w:val="000000" w:themeColor="text1"/>
          <w:sz w:val="24"/>
          <w:vertAlign w:val="subscript"/>
        </w:rPr>
        <w:t xml:space="preserve">1 </w:t>
      </w:r>
      <w:r w:rsidRPr="009811EB">
        <w:rPr>
          <w:rFonts w:ascii="Arial" w:hAnsi="Arial" w:cs="Arial"/>
          <w:color w:val="000000" w:themeColor="text1"/>
          <w:sz w:val="24"/>
        </w:rPr>
        <w:t>con O</w:t>
      </w:r>
      <w:r w:rsidRPr="009811EB">
        <w:rPr>
          <w:rFonts w:ascii="Arial" w:hAnsi="Arial" w:cs="Arial"/>
          <w:color w:val="000000" w:themeColor="text1"/>
          <w:sz w:val="24"/>
          <w:vertAlign w:val="subscript"/>
        </w:rPr>
        <w:t>1</w:t>
      </w:r>
      <w:r w:rsidRPr="009811EB">
        <w:rPr>
          <w:rFonts w:ascii="Arial" w:hAnsi="Arial" w:cs="Arial"/>
          <w:color w:val="000000" w:themeColor="text1"/>
          <w:sz w:val="24"/>
        </w:rPr>
        <w:t>* y O</w:t>
      </w:r>
      <w:r w:rsidRPr="009811EB">
        <w:rPr>
          <w:rFonts w:ascii="Arial" w:hAnsi="Arial" w:cs="Arial"/>
          <w:color w:val="000000" w:themeColor="text1"/>
          <w:sz w:val="24"/>
          <w:vertAlign w:val="subscript"/>
        </w:rPr>
        <w:t xml:space="preserve">2 </w:t>
      </w:r>
      <w:r w:rsidRPr="009811EB">
        <w:rPr>
          <w:rFonts w:ascii="Arial" w:hAnsi="Arial" w:cs="Arial"/>
          <w:color w:val="000000" w:themeColor="text1"/>
          <w:sz w:val="24"/>
        </w:rPr>
        <w:t>y O</w:t>
      </w:r>
      <w:r w:rsidRPr="009811EB">
        <w:rPr>
          <w:rFonts w:ascii="Arial" w:hAnsi="Arial" w:cs="Arial"/>
          <w:color w:val="000000" w:themeColor="text1"/>
          <w:sz w:val="24"/>
          <w:vertAlign w:val="subscript"/>
        </w:rPr>
        <w:t>2</w:t>
      </w:r>
      <w:r w:rsidRPr="009811EB">
        <w:rPr>
          <w:rFonts w:ascii="Arial" w:hAnsi="Arial" w:cs="Arial"/>
          <w:color w:val="000000" w:themeColor="text1"/>
          <w:sz w:val="24"/>
        </w:rPr>
        <w:t xml:space="preserve">* indicarían las posibles comparaciones entre los resultados – de </w:t>
      </w:r>
      <w:r w:rsidR="007F3964" w:rsidRPr="009811EB">
        <w:rPr>
          <w:rFonts w:ascii="Arial" w:hAnsi="Arial" w:cs="Arial"/>
          <w:color w:val="000000" w:themeColor="text1"/>
          <w:sz w:val="24"/>
        </w:rPr>
        <w:t>diferencia</w:t>
      </w:r>
      <w:r w:rsidRPr="009811EB">
        <w:rPr>
          <w:rFonts w:ascii="Arial" w:hAnsi="Arial" w:cs="Arial"/>
          <w:color w:val="000000" w:themeColor="text1"/>
          <w:sz w:val="24"/>
        </w:rPr>
        <w:t xml:space="preserve"> (≠) – con las muestras seleccionadas </w:t>
      </w:r>
      <w:r w:rsidR="00700332" w:rsidRPr="009811EB">
        <w:rPr>
          <w:rFonts w:ascii="Arial" w:hAnsi="Arial" w:cs="Arial"/>
          <w:color w:val="000000" w:themeColor="text1"/>
          <w:sz w:val="24"/>
        </w:rPr>
        <w:t>una respecto a la otra.</w:t>
      </w:r>
    </w:p>
    <w:p w:rsidR="00700332" w:rsidRPr="009811EB" w:rsidRDefault="00700332" w:rsidP="00700332">
      <w:pPr>
        <w:pStyle w:val="Prrafodelista"/>
        <w:spacing w:line="360" w:lineRule="auto"/>
        <w:ind w:left="0"/>
        <w:jc w:val="both"/>
        <w:rPr>
          <w:rFonts w:ascii="Arial" w:hAnsi="Arial" w:cs="Arial"/>
          <w:color w:val="000000" w:themeColor="text1"/>
          <w:sz w:val="24"/>
        </w:rPr>
      </w:pPr>
    </w:p>
    <w:p w:rsidR="00DB581E" w:rsidRPr="009811EB" w:rsidRDefault="00DE51EC" w:rsidP="00DB581E">
      <w:pPr>
        <w:pStyle w:val="Prrafodelista"/>
        <w:numPr>
          <w:ilvl w:val="1"/>
          <w:numId w:val="32"/>
        </w:numPr>
        <w:spacing w:line="360" w:lineRule="auto"/>
        <w:rPr>
          <w:rFonts w:ascii="Arial" w:hAnsi="Arial" w:cs="Arial"/>
          <w:b/>
          <w:color w:val="000000" w:themeColor="text1"/>
          <w:sz w:val="24"/>
        </w:rPr>
      </w:pPr>
      <w:r w:rsidRPr="009811EB">
        <w:rPr>
          <w:rFonts w:ascii="Arial" w:hAnsi="Arial" w:cs="Arial"/>
          <w:b/>
          <w:color w:val="000000" w:themeColor="text1"/>
          <w:sz w:val="24"/>
        </w:rPr>
        <w:lastRenderedPageBreak/>
        <w:t>POBLACIÓN DE ESTUDIO</w:t>
      </w:r>
    </w:p>
    <w:p w:rsidR="00CB392B" w:rsidRPr="009811EB" w:rsidRDefault="00DB6BA8" w:rsidP="00CB392B">
      <w:pPr>
        <w:spacing w:line="360" w:lineRule="auto"/>
        <w:jc w:val="both"/>
        <w:rPr>
          <w:rFonts w:ascii="Arial" w:hAnsi="Arial" w:cs="Arial"/>
          <w:color w:val="000000" w:themeColor="text1"/>
          <w:sz w:val="24"/>
        </w:rPr>
      </w:pPr>
      <w:r w:rsidRPr="009811EB">
        <w:rPr>
          <w:rFonts w:ascii="Arial" w:hAnsi="Arial" w:cs="Arial"/>
          <w:color w:val="000000" w:themeColor="text1"/>
          <w:sz w:val="24"/>
        </w:rPr>
        <w:t xml:space="preserve">Se tuvo como población un total de 160 personas que se encuentran cursando estudios superiores, tanto técnicos como universitarios. El total poblacional mencionado, se obtuvo de </w:t>
      </w:r>
      <w:r w:rsidR="00393E6F" w:rsidRPr="009811EB">
        <w:rPr>
          <w:rFonts w:ascii="Arial" w:hAnsi="Arial" w:cs="Arial"/>
          <w:color w:val="000000" w:themeColor="text1"/>
          <w:sz w:val="24"/>
        </w:rPr>
        <w:t xml:space="preserve">las siguientes instituciones: La </w:t>
      </w:r>
      <w:r w:rsidRPr="009811EB">
        <w:rPr>
          <w:rFonts w:ascii="Arial" w:hAnsi="Arial" w:cs="Arial"/>
          <w:color w:val="000000" w:themeColor="text1"/>
          <w:sz w:val="24"/>
        </w:rPr>
        <w:t>Biblioteca Nacional del Perú, en donde 115 personas se encuentran inscrit</w:t>
      </w:r>
      <w:r w:rsidR="00387A8C" w:rsidRPr="009811EB">
        <w:rPr>
          <w:rFonts w:ascii="Arial" w:hAnsi="Arial" w:cs="Arial"/>
          <w:color w:val="000000" w:themeColor="text1"/>
          <w:sz w:val="24"/>
        </w:rPr>
        <w:t>a</w:t>
      </w:r>
      <w:r w:rsidRPr="009811EB">
        <w:rPr>
          <w:rFonts w:ascii="Arial" w:hAnsi="Arial" w:cs="Arial"/>
          <w:color w:val="000000" w:themeColor="text1"/>
          <w:sz w:val="24"/>
        </w:rPr>
        <w:t>s en la sede de la Avenida Abancay (Sala de Invide</w:t>
      </w:r>
      <w:r w:rsidR="00511C03" w:rsidRPr="009811EB">
        <w:rPr>
          <w:rFonts w:ascii="Arial" w:hAnsi="Arial" w:cs="Arial"/>
          <w:color w:val="000000" w:themeColor="text1"/>
          <w:sz w:val="24"/>
        </w:rPr>
        <w:t>ntes Delfina Otero Villarán)</w:t>
      </w:r>
      <w:r w:rsidR="00393E6F" w:rsidRPr="009811EB">
        <w:rPr>
          <w:rFonts w:ascii="Arial" w:hAnsi="Arial" w:cs="Arial"/>
          <w:color w:val="000000" w:themeColor="text1"/>
          <w:sz w:val="24"/>
        </w:rPr>
        <w:t xml:space="preserve">; Asociación “Yo Soy Sus Ojos” con un total de </w:t>
      </w:r>
      <w:r w:rsidR="00552A19" w:rsidRPr="009811EB">
        <w:rPr>
          <w:rFonts w:ascii="Arial" w:hAnsi="Arial" w:cs="Arial"/>
          <w:color w:val="000000" w:themeColor="text1"/>
          <w:sz w:val="24"/>
        </w:rPr>
        <w:t>23</w:t>
      </w:r>
      <w:r w:rsidR="00393E6F" w:rsidRPr="009811EB">
        <w:rPr>
          <w:rFonts w:ascii="Arial" w:hAnsi="Arial" w:cs="Arial"/>
          <w:color w:val="000000" w:themeColor="text1"/>
          <w:sz w:val="24"/>
        </w:rPr>
        <w:t xml:space="preserve"> personas inscritas, con ceguera total y baja visión; Asociación Damas Invidentes del Perú, con un total de </w:t>
      </w:r>
      <w:r w:rsidR="00552A19" w:rsidRPr="009811EB">
        <w:rPr>
          <w:rFonts w:ascii="Arial" w:hAnsi="Arial" w:cs="Arial"/>
          <w:color w:val="000000" w:themeColor="text1"/>
          <w:sz w:val="24"/>
        </w:rPr>
        <w:t>15</w:t>
      </w:r>
      <w:r w:rsidR="00393E6F" w:rsidRPr="009811EB">
        <w:rPr>
          <w:rFonts w:ascii="Arial" w:hAnsi="Arial" w:cs="Arial"/>
          <w:color w:val="000000" w:themeColor="text1"/>
          <w:sz w:val="24"/>
        </w:rPr>
        <w:t xml:space="preserve"> personas inscritas; Unión Naci</w:t>
      </w:r>
      <w:r w:rsidR="00552A19" w:rsidRPr="009811EB">
        <w:rPr>
          <w:rFonts w:ascii="Arial" w:hAnsi="Arial" w:cs="Arial"/>
          <w:color w:val="000000" w:themeColor="text1"/>
          <w:sz w:val="24"/>
        </w:rPr>
        <w:t xml:space="preserve">onal de Ciegos, con un total de 18 </w:t>
      </w:r>
      <w:r w:rsidR="00393E6F" w:rsidRPr="009811EB">
        <w:rPr>
          <w:rFonts w:ascii="Arial" w:hAnsi="Arial" w:cs="Arial"/>
          <w:color w:val="000000" w:themeColor="text1"/>
          <w:sz w:val="24"/>
        </w:rPr>
        <w:t>masoterapeutas; Asociación “La Cas</w:t>
      </w:r>
      <w:r w:rsidR="00552A19" w:rsidRPr="009811EB">
        <w:rPr>
          <w:rFonts w:ascii="Arial" w:hAnsi="Arial" w:cs="Arial"/>
          <w:color w:val="000000" w:themeColor="text1"/>
          <w:sz w:val="24"/>
        </w:rPr>
        <w:t>a de Bartimeo”, con un total de 35</w:t>
      </w:r>
      <w:r w:rsidR="00393E6F" w:rsidRPr="009811EB">
        <w:rPr>
          <w:rFonts w:ascii="Arial" w:hAnsi="Arial" w:cs="Arial"/>
          <w:color w:val="000000" w:themeColor="text1"/>
          <w:sz w:val="24"/>
        </w:rPr>
        <w:t xml:space="preserve"> estudiantes inscritos. </w:t>
      </w:r>
    </w:p>
    <w:p w:rsidR="00DB581E" w:rsidRPr="009811EB" w:rsidRDefault="00370A42" w:rsidP="00CB392B">
      <w:pPr>
        <w:pStyle w:val="Prrafodelista"/>
        <w:numPr>
          <w:ilvl w:val="1"/>
          <w:numId w:val="32"/>
        </w:numPr>
        <w:spacing w:line="360" w:lineRule="auto"/>
        <w:jc w:val="both"/>
        <w:rPr>
          <w:rFonts w:ascii="Arial" w:hAnsi="Arial" w:cs="Arial"/>
          <w:b/>
          <w:color w:val="000000" w:themeColor="text1"/>
          <w:sz w:val="24"/>
        </w:rPr>
      </w:pPr>
      <w:r w:rsidRPr="009811EB">
        <w:rPr>
          <w:rFonts w:ascii="Arial" w:hAnsi="Arial" w:cs="Arial"/>
          <w:b/>
          <w:color w:val="000000" w:themeColor="text1"/>
          <w:sz w:val="24"/>
        </w:rPr>
        <w:t xml:space="preserve"> </w:t>
      </w:r>
      <w:r w:rsidR="00175B5B" w:rsidRPr="009811EB">
        <w:rPr>
          <w:rFonts w:ascii="Arial" w:hAnsi="Arial" w:cs="Arial"/>
          <w:b/>
          <w:color w:val="000000" w:themeColor="text1"/>
          <w:sz w:val="24"/>
        </w:rPr>
        <w:t xml:space="preserve">MUESTRA DE INVESTIGACIÓN </w:t>
      </w:r>
    </w:p>
    <w:p w:rsidR="00B24C92" w:rsidRPr="009811EB" w:rsidRDefault="00546247" w:rsidP="00B24C92">
      <w:pPr>
        <w:autoSpaceDE w:val="0"/>
        <w:autoSpaceDN w:val="0"/>
        <w:adjustRightInd w:val="0"/>
        <w:spacing w:after="0" w:line="360" w:lineRule="auto"/>
        <w:jc w:val="both"/>
        <w:rPr>
          <w:rFonts w:ascii="Arial" w:hAnsi="Arial" w:cs="Arial"/>
          <w:color w:val="000000" w:themeColor="text1"/>
          <w:sz w:val="24"/>
          <w:szCs w:val="23"/>
        </w:rPr>
      </w:pPr>
      <w:r w:rsidRPr="009811EB">
        <w:rPr>
          <w:rFonts w:ascii="Arial" w:hAnsi="Arial" w:cs="Arial"/>
          <w:color w:val="000000" w:themeColor="text1"/>
          <w:sz w:val="24"/>
          <w:szCs w:val="23"/>
        </w:rPr>
        <w:t xml:space="preserve">Para la presente investigación, la selección de la muestra </w:t>
      </w:r>
      <w:r w:rsidR="006963C4" w:rsidRPr="009811EB">
        <w:rPr>
          <w:rFonts w:ascii="Arial" w:hAnsi="Arial" w:cs="Arial"/>
          <w:color w:val="000000" w:themeColor="text1"/>
          <w:sz w:val="24"/>
          <w:szCs w:val="23"/>
        </w:rPr>
        <w:t>será</w:t>
      </w:r>
      <w:r w:rsidRPr="009811EB">
        <w:rPr>
          <w:rFonts w:ascii="Arial" w:hAnsi="Arial" w:cs="Arial"/>
          <w:color w:val="000000" w:themeColor="text1"/>
          <w:sz w:val="24"/>
          <w:szCs w:val="23"/>
        </w:rPr>
        <w:t xml:space="preserve"> no probabilística</w:t>
      </w:r>
      <w:r w:rsidR="00E72072" w:rsidRPr="009811EB">
        <w:rPr>
          <w:rFonts w:ascii="Arial" w:hAnsi="Arial" w:cs="Arial"/>
          <w:color w:val="000000" w:themeColor="text1"/>
          <w:sz w:val="24"/>
          <w:szCs w:val="23"/>
        </w:rPr>
        <w:t xml:space="preserve"> intencional</w:t>
      </w:r>
      <w:r w:rsidRPr="009811EB">
        <w:rPr>
          <w:rFonts w:ascii="Arial" w:hAnsi="Arial" w:cs="Arial"/>
          <w:color w:val="000000" w:themeColor="text1"/>
          <w:sz w:val="24"/>
          <w:szCs w:val="23"/>
        </w:rPr>
        <w:t>; puesto que, se refiere a</w:t>
      </w:r>
      <w:r w:rsidR="00CB392B" w:rsidRPr="009811EB">
        <w:rPr>
          <w:rFonts w:ascii="Arial" w:hAnsi="Arial" w:cs="Arial"/>
          <w:color w:val="000000" w:themeColor="text1"/>
          <w:sz w:val="24"/>
          <w:szCs w:val="23"/>
        </w:rPr>
        <w:t xml:space="preserve"> un procedimiento de selección</w:t>
      </w:r>
      <w:r w:rsidRPr="009811EB">
        <w:rPr>
          <w:rFonts w:ascii="Arial" w:hAnsi="Arial" w:cs="Arial"/>
          <w:color w:val="000000" w:themeColor="text1"/>
          <w:sz w:val="24"/>
          <w:szCs w:val="23"/>
        </w:rPr>
        <w:t xml:space="preserve"> muestral orientado</w:t>
      </w:r>
      <w:r w:rsidR="00CB392B" w:rsidRPr="009811EB">
        <w:rPr>
          <w:rFonts w:ascii="Arial" w:hAnsi="Arial" w:cs="Arial"/>
          <w:color w:val="000000" w:themeColor="text1"/>
          <w:sz w:val="24"/>
          <w:szCs w:val="23"/>
        </w:rPr>
        <w:t xml:space="preserve"> por las características de la investigación</w:t>
      </w:r>
      <w:r w:rsidR="006963C4" w:rsidRPr="009811EB">
        <w:rPr>
          <w:rFonts w:ascii="Arial" w:hAnsi="Arial" w:cs="Arial"/>
          <w:color w:val="000000" w:themeColor="text1"/>
          <w:sz w:val="24"/>
          <w:szCs w:val="23"/>
        </w:rPr>
        <w:t>;</w:t>
      </w:r>
      <w:r w:rsidR="00E72072" w:rsidRPr="009811EB">
        <w:rPr>
          <w:rFonts w:ascii="Arial" w:hAnsi="Arial" w:cs="Arial"/>
          <w:color w:val="000000" w:themeColor="text1"/>
          <w:sz w:val="24"/>
          <w:szCs w:val="23"/>
        </w:rPr>
        <w:t xml:space="preserve"> además, los sujetos han sido sele</w:t>
      </w:r>
      <w:r w:rsidR="00297FA0" w:rsidRPr="009811EB">
        <w:rPr>
          <w:rFonts w:ascii="Arial" w:hAnsi="Arial" w:cs="Arial"/>
          <w:color w:val="000000" w:themeColor="text1"/>
          <w:sz w:val="24"/>
          <w:szCs w:val="23"/>
        </w:rPr>
        <w:t xml:space="preserve">ccionados bajo </w:t>
      </w:r>
      <w:r w:rsidR="00E72072" w:rsidRPr="009811EB">
        <w:rPr>
          <w:rFonts w:ascii="Arial" w:hAnsi="Arial" w:cs="Arial"/>
          <w:color w:val="000000" w:themeColor="text1"/>
          <w:sz w:val="24"/>
          <w:szCs w:val="23"/>
        </w:rPr>
        <w:t>criterios de inclusión</w:t>
      </w:r>
      <w:r w:rsidR="00CB392B" w:rsidRPr="009811EB">
        <w:rPr>
          <w:rFonts w:ascii="Arial" w:hAnsi="Arial" w:cs="Arial"/>
          <w:color w:val="000000" w:themeColor="text1"/>
          <w:sz w:val="24"/>
          <w:szCs w:val="23"/>
        </w:rPr>
        <w:t xml:space="preserve"> (Fernández</w:t>
      </w:r>
      <w:r w:rsidR="003D68A0" w:rsidRPr="009811EB">
        <w:rPr>
          <w:rFonts w:ascii="Arial" w:hAnsi="Arial" w:cs="Arial"/>
          <w:color w:val="000000" w:themeColor="text1"/>
          <w:sz w:val="24"/>
          <w:szCs w:val="23"/>
        </w:rPr>
        <w:t xml:space="preserve"> &amp;</w:t>
      </w:r>
      <w:r w:rsidR="00CB392B" w:rsidRPr="009811EB">
        <w:rPr>
          <w:rFonts w:ascii="Arial" w:hAnsi="Arial" w:cs="Arial"/>
          <w:color w:val="000000" w:themeColor="text1"/>
          <w:sz w:val="24"/>
          <w:szCs w:val="23"/>
        </w:rPr>
        <w:t xml:space="preserve"> Baptista,</w:t>
      </w:r>
      <w:r w:rsidR="00297FA0" w:rsidRPr="009811EB">
        <w:rPr>
          <w:rFonts w:ascii="Arial" w:hAnsi="Arial" w:cs="Arial"/>
          <w:color w:val="000000" w:themeColor="text1"/>
          <w:sz w:val="24"/>
          <w:szCs w:val="23"/>
        </w:rPr>
        <w:t xml:space="preserve"> 2014) logrando así que la muestra esté conformada por</w:t>
      </w:r>
      <w:r w:rsidR="00EF64C4" w:rsidRPr="009811EB">
        <w:rPr>
          <w:rFonts w:ascii="Arial" w:hAnsi="Arial" w:cs="Arial"/>
          <w:color w:val="000000" w:themeColor="text1"/>
          <w:sz w:val="24"/>
          <w:szCs w:val="23"/>
        </w:rPr>
        <w:t xml:space="preserve"> un total de </w:t>
      </w:r>
      <w:r w:rsidR="002456D3" w:rsidRPr="009811EB">
        <w:rPr>
          <w:rFonts w:ascii="Arial" w:hAnsi="Arial" w:cs="Arial"/>
          <w:color w:val="000000" w:themeColor="text1"/>
          <w:sz w:val="24"/>
          <w:szCs w:val="23"/>
        </w:rPr>
        <w:t>100</w:t>
      </w:r>
      <w:r w:rsidR="00EF64C4" w:rsidRPr="009811EB">
        <w:rPr>
          <w:rFonts w:ascii="Arial" w:hAnsi="Arial" w:cs="Arial"/>
          <w:color w:val="000000" w:themeColor="text1"/>
          <w:sz w:val="24"/>
          <w:szCs w:val="23"/>
        </w:rPr>
        <w:t xml:space="preserve"> personas, en donde </w:t>
      </w:r>
      <w:r w:rsidR="002456D3" w:rsidRPr="009811EB">
        <w:rPr>
          <w:rFonts w:ascii="Arial" w:hAnsi="Arial" w:cs="Arial"/>
          <w:color w:val="000000" w:themeColor="text1"/>
          <w:sz w:val="24"/>
          <w:szCs w:val="23"/>
        </w:rPr>
        <w:t>5</w:t>
      </w:r>
      <w:r w:rsidR="00EF64C4" w:rsidRPr="009811EB">
        <w:rPr>
          <w:rFonts w:ascii="Arial" w:hAnsi="Arial" w:cs="Arial"/>
          <w:color w:val="000000" w:themeColor="text1"/>
          <w:sz w:val="24"/>
          <w:szCs w:val="23"/>
        </w:rPr>
        <w:t xml:space="preserve">0 tienen el diagnóstico de ceguera congénita y </w:t>
      </w:r>
      <w:r w:rsidR="002456D3" w:rsidRPr="009811EB">
        <w:rPr>
          <w:rFonts w:ascii="Arial" w:hAnsi="Arial" w:cs="Arial"/>
          <w:color w:val="000000" w:themeColor="text1"/>
          <w:sz w:val="24"/>
          <w:szCs w:val="23"/>
        </w:rPr>
        <w:t>5</w:t>
      </w:r>
      <w:r w:rsidR="00EF64C4" w:rsidRPr="009811EB">
        <w:rPr>
          <w:rFonts w:ascii="Arial" w:hAnsi="Arial" w:cs="Arial"/>
          <w:color w:val="000000" w:themeColor="text1"/>
          <w:sz w:val="24"/>
          <w:szCs w:val="23"/>
        </w:rPr>
        <w:t>0 con ceguera adquirida</w:t>
      </w:r>
      <w:r w:rsidR="00651211" w:rsidRPr="009811EB">
        <w:rPr>
          <w:rFonts w:ascii="Arial" w:hAnsi="Arial" w:cs="Arial"/>
          <w:color w:val="000000" w:themeColor="text1"/>
          <w:sz w:val="24"/>
          <w:szCs w:val="23"/>
        </w:rPr>
        <w:t xml:space="preserve"> de ambos géneros</w:t>
      </w:r>
      <w:r w:rsidR="001F7BCA" w:rsidRPr="009811EB">
        <w:rPr>
          <w:rFonts w:ascii="Arial" w:hAnsi="Arial" w:cs="Arial"/>
          <w:color w:val="000000" w:themeColor="text1"/>
          <w:sz w:val="24"/>
          <w:szCs w:val="23"/>
        </w:rPr>
        <w:t>. Asimismo, sus edades</w:t>
      </w:r>
      <w:r w:rsidR="006315A7" w:rsidRPr="009811EB">
        <w:rPr>
          <w:rFonts w:ascii="Arial" w:hAnsi="Arial" w:cs="Arial"/>
          <w:color w:val="000000" w:themeColor="text1"/>
          <w:sz w:val="24"/>
          <w:szCs w:val="23"/>
        </w:rPr>
        <w:t xml:space="preserve"> </w:t>
      </w:r>
      <w:r w:rsidR="002456D3" w:rsidRPr="009811EB">
        <w:rPr>
          <w:rFonts w:ascii="Arial" w:hAnsi="Arial" w:cs="Arial"/>
          <w:color w:val="000000" w:themeColor="text1"/>
          <w:sz w:val="24"/>
          <w:szCs w:val="23"/>
        </w:rPr>
        <w:t>oscilan entre los 20 hasta los 4</w:t>
      </w:r>
      <w:r w:rsidR="00AD4392" w:rsidRPr="009811EB">
        <w:rPr>
          <w:rFonts w:ascii="Arial" w:hAnsi="Arial" w:cs="Arial"/>
          <w:color w:val="000000" w:themeColor="text1"/>
          <w:sz w:val="24"/>
          <w:szCs w:val="23"/>
        </w:rPr>
        <w:t xml:space="preserve">9 </w:t>
      </w:r>
      <w:r w:rsidR="006315A7" w:rsidRPr="009811EB">
        <w:rPr>
          <w:rFonts w:ascii="Arial" w:hAnsi="Arial" w:cs="Arial"/>
          <w:color w:val="000000" w:themeColor="text1"/>
          <w:sz w:val="24"/>
          <w:szCs w:val="23"/>
        </w:rPr>
        <w:t>años</w:t>
      </w:r>
      <w:r w:rsidR="00111CCD" w:rsidRPr="009811EB">
        <w:rPr>
          <w:rFonts w:ascii="Arial" w:hAnsi="Arial" w:cs="Arial"/>
          <w:color w:val="000000" w:themeColor="text1"/>
          <w:sz w:val="24"/>
          <w:szCs w:val="23"/>
        </w:rPr>
        <w:t xml:space="preserve">. </w:t>
      </w:r>
    </w:p>
    <w:p w:rsidR="00B24C92" w:rsidRPr="009811EB" w:rsidRDefault="00B24C92" w:rsidP="00EE44D0">
      <w:pPr>
        <w:autoSpaceDE w:val="0"/>
        <w:autoSpaceDN w:val="0"/>
        <w:adjustRightInd w:val="0"/>
        <w:spacing w:after="0" w:line="240" w:lineRule="auto"/>
        <w:jc w:val="both"/>
        <w:rPr>
          <w:rFonts w:ascii="Arial" w:hAnsi="Arial" w:cs="Arial"/>
          <w:b/>
          <w:color w:val="000000" w:themeColor="text1"/>
          <w:sz w:val="24"/>
          <w:szCs w:val="23"/>
        </w:rPr>
      </w:pPr>
    </w:p>
    <w:p w:rsidR="004F0DCD" w:rsidRPr="009811EB" w:rsidRDefault="004F0DCD" w:rsidP="001B6AC9">
      <w:pPr>
        <w:pStyle w:val="Prrafodelista"/>
        <w:numPr>
          <w:ilvl w:val="2"/>
          <w:numId w:val="32"/>
        </w:numPr>
        <w:tabs>
          <w:tab w:val="left" w:pos="709"/>
        </w:tabs>
        <w:autoSpaceDE w:val="0"/>
        <w:autoSpaceDN w:val="0"/>
        <w:adjustRightInd w:val="0"/>
        <w:spacing w:after="0" w:line="360" w:lineRule="auto"/>
        <w:ind w:left="993" w:hanging="709"/>
        <w:jc w:val="both"/>
        <w:rPr>
          <w:rFonts w:ascii="Arial" w:hAnsi="Arial" w:cs="Arial"/>
          <w:b/>
          <w:color w:val="000000" w:themeColor="text1"/>
          <w:sz w:val="24"/>
          <w:szCs w:val="23"/>
        </w:rPr>
      </w:pPr>
      <w:r w:rsidRPr="009811EB">
        <w:rPr>
          <w:rFonts w:ascii="Arial" w:hAnsi="Arial" w:cs="Arial"/>
          <w:b/>
          <w:color w:val="000000" w:themeColor="text1"/>
          <w:sz w:val="24"/>
          <w:szCs w:val="23"/>
        </w:rPr>
        <w:t xml:space="preserve">Criterios de inclusión </w:t>
      </w:r>
    </w:p>
    <w:p w:rsidR="004F0DCD" w:rsidRPr="009811EB" w:rsidRDefault="00B6136F" w:rsidP="001B6AC9">
      <w:pPr>
        <w:pStyle w:val="Prrafodelista"/>
        <w:numPr>
          <w:ilvl w:val="0"/>
          <w:numId w:val="16"/>
        </w:numPr>
        <w:autoSpaceDE w:val="0"/>
        <w:autoSpaceDN w:val="0"/>
        <w:adjustRightInd w:val="0"/>
        <w:spacing w:after="0" w:line="360" w:lineRule="auto"/>
        <w:ind w:left="993" w:hanging="709"/>
        <w:jc w:val="both"/>
        <w:rPr>
          <w:rFonts w:ascii="Arial" w:hAnsi="Arial" w:cs="Arial"/>
          <w:color w:val="000000" w:themeColor="text1"/>
          <w:sz w:val="24"/>
          <w:szCs w:val="23"/>
        </w:rPr>
      </w:pPr>
      <w:r w:rsidRPr="009811EB">
        <w:rPr>
          <w:rFonts w:ascii="Arial" w:hAnsi="Arial" w:cs="Arial"/>
          <w:color w:val="000000" w:themeColor="text1"/>
          <w:sz w:val="24"/>
          <w:szCs w:val="23"/>
        </w:rPr>
        <w:t>Personas</w:t>
      </w:r>
      <w:r w:rsidR="004F0DCD" w:rsidRPr="009811EB">
        <w:rPr>
          <w:rFonts w:ascii="Arial" w:hAnsi="Arial" w:cs="Arial"/>
          <w:color w:val="000000" w:themeColor="text1"/>
          <w:sz w:val="24"/>
          <w:szCs w:val="23"/>
        </w:rPr>
        <w:t xml:space="preserve"> </w:t>
      </w:r>
      <w:r w:rsidR="00B502ED" w:rsidRPr="009811EB">
        <w:rPr>
          <w:rFonts w:ascii="Arial" w:hAnsi="Arial" w:cs="Arial"/>
          <w:color w:val="000000" w:themeColor="text1"/>
          <w:sz w:val="24"/>
          <w:szCs w:val="23"/>
        </w:rPr>
        <w:t>con estudios superiores</w:t>
      </w:r>
      <w:r w:rsidR="004F0DCD" w:rsidRPr="009811EB">
        <w:rPr>
          <w:rFonts w:ascii="Arial" w:hAnsi="Arial" w:cs="Arial"/>
          <w:color w:val="000000" w:themeColor="text1"/>
          <w:sz w:val="24"/>
          <w:szCs w:val="23"/>
        </w:rPr>
        <w:t xml:space="preserve"> entre los 20 y </w:t>
      </w:r>
      <w:r w:rsidR="00311A20" w:rsidRPr="009811EB">
        <w:rPr>
          <w:rFonts w:ascii="Arial" w:hAnsi="Arial" w:cs="Arial"/>
          <w:color w:val="000000" w:themeColor="text1"/>
          <w:sz w:val="24"/>
          <w:szCs w:val="23"/>
        </w:rPr>
        <w:t>49</w:t>
      </w:r>
      <w:r w:rsidR="004F0DCD" w:rsidRPr="009811EB">
        <w:rPr>
          <w:rFonts w:ascii="Arial" w:hAnsi="Arial" w:cs="Arial"/>
          <w:color w:val="000000" w:themeColor="text1"/>
          <w:sz w:val="24"/>
          <w:szCs w:val="23"/>
        </w:rPr>
        <w:t xml:space="preserve"> años de edad</w:t>
      </w:r>
      <w:r w:rsidR="005C41E5" w:rsidRPr="009811EB">
        <w:rPr>
          <w:rFonts w:ascii="Arial" w:hAnsi="Arial" w:cs="Arial"/>
          <w:color w:val="000000" w:themeColor="text1"/>
          <w:sz w:val="24"/>
          <w:szCs w:val="23"/>
        </w:rPr>
        <w:t xml:space="preserve"> (que estén cursando o hayan culminado</w:t>
      </w:r>
      <w:r w:rsidR="00D1067C" w:rsidRPr="009811EB">
        <w:rPr>
          <w:rFonts w:ascii="Arial" w:hAnsi="Arial" w:cs="Arial"/>
          <w:color w:val="000000" w:themeColor="text1"/>
          <w:sz w:val="24"/>
          <w:szCs w:val="23"/>
        </w:rPr>
        <w:t xml:space="preserve"> sus estudios técnicos o universitarios</w:t>
      </w:r>
      <w:r w:rsidR="005C41E5" w:rsidRPr="009811EB">
        <w:rPr>
          <w:rFonts w:ascii="Arial" w:hAnsi="Arial" w:cs="Arial"/>
          <w:color w:val="000000" w:themeColor="text1"/>
          <w:sz w:val="24"/>
          <w:szCs w:val="23"/>
        </w:rPr>
        <w:t>)</w:t>
      </w:r>
      <w:r w:rsidR="004F0DCD" w:rsidRPr="009811EB">
        <w:rPr>
          <w:rFonts w:ascii="Arial" w:hAnsi="Arial" w:cs="Arial"/>
          <w:color w:val="000000" w:themeColor="text1"/>
          <w:sz w:val="24"/>
          <w:szCs w:val="23"/>
        </w:rPr>
        <w:t>.</w:t>
      </w:r>
    </w:p>
    <w:p w:rsidR="004F0DCD" w:rsidRPr="009811EB" w:rsidRDefault="004F0DCD" w:rsidP="001B6AC9">
      <w:pPr>
        <w:pStyle w:val="Prrafodelista"/>
        <w:numPr>
          <w:ilvl w:val="0"/>
          <w:numId w:val="16"/>
        </w:numPr>
        <w:autoSpaceDE w:val="0"/>
        <w:autoSpaceDN w:val="0"/>
        <w:adjustRightInd w:val="0"/>
        <w:spacing w:after="0" w:line="360" w:lineRule="auto"/>
        <w:ind w:left="993" w:hanging="709"/>
        <w:jc w:val="both"/>
        <w:rPr>
          <w:rFonts w:ascii="Arial" w:hAnsi="Arial" w:cs="Arial"/>
          <w:color w:val="000000" w:themeColor="text1"/>
          <w:sz w:val="24"/>
          <w:szCs w:val="23"/>
        </w:rPr>
      </w:pPr>
      <w:r w:rsidRPr="009811EB">
        <w:rPr>
          <w:rFonts w:ascii="Arial" w:hAnsi="Arial" w:cs="Arial"/>
          <w:color w:val="000000" w:themeColor="text1"/>
          <w:sz w:val="24"/>
          <w:szCs w:val="23"/>
        </w:rPr>
        <w:t>Diagnóstico: Ceguera congénita o adquirida.</w:t>
      </w:r>
    </w:p>
    <w:p w:rsidR="00A82F5E" w:rsidRPr="009811EB" w:rsidRDefault="00A82F5E" w:rsidP="001B6AC9">
      <w:pPr>
        <w:pStyle w:val="Prrafodelista"/>
        <w:numPr>
          <w:ilvl w:val="0"/>
          <w:numId w:val="16"/>
        </w:numPr>
        <w:autoSpaceDE w:val="0"/>
        <w:autoSpaceDN w:val="0"/>
        <w:adjustRightInd w:val="0"/>
        <w:spacing w:after="0" w:line="360" w:lineRule="auto"/>
        <w:ind w:left="993" w:hanging="709"/>
        <w:jc w:val="both"/>
        <w:rPr>
          <w:rFonts w:ascii="Arial" w:hAnsi="Arial" w:cs="Arial"/>
          <w:color w:val="000000" w:themeColor="text1"/>
          <w:sz w:val="24"/>
          <w:szCs w:val="23"/>
        </w:rPr>
      </w:pPr>
      <w:r w:rsidRPr="009811EB">
        <w:rPr>
          <w:rFonts w:ascii="Arial" w:hAnsi="Arial" w:cs="Arial"/>
          <w:color w:val="000000" w:themeColor="text1"/>
          <w:sz w:val="24"/>
          <w:szCs w:val="23"/>
        </w:rPr>
        <w:t>Sexo femenino y masculino</w:t>
      </w:r>
    </w:p>
    <w:p w:rsidR="00A21FBF" w:rsidRPr="009811EB" w:rsidRDefault="00A21FBF" w:rsidP="00A5564F">
      <w:pPr>
        <w:pStyle w:val="Prrafodelista"/>
        <w:autoSpaceDE w:val="0"/>
        <w:autoSpaceDN w:val="0"/>
        <w:adjustRightInd w:val="0"/>
        <w:spacing w:after="0" w:line="240" w:lineRule="auto"/>
        <w:ind w:left="993"/>
        <w:jc w:val="both"/>
        <w:rPr>
          <w:rFonts w:ascii="Arial" w:hAnsi="Arial" w:cs="Arial"/>
          <w:color w:val="000000" w:themeColor="text1"/>
          <w:sz w:val="24"/>
          <w:szCs w:val="23"/>
        </w:rPr>
      </w:pPr>
    </w:p>
    <w:p w:rsidR="00A82F5E" w:rsidRPr="009811EB" w:rsidRDefault="00A82F5E" w:rsidP="001B6AC9">
      <w:pPr>
        <w:pStyle w:val="Prrafodelista"/>
        <w:numPr>
          <w:ilvl w:val="2"/>
          <w:numId w:val="32"/>
        </w:numPr>
        <w:autoSpaceDE w:val="0"/>
        <w:autoSpaceDN w:val="0"/>
        <w:adjustRightInd w:val="0"/>
        <w:spacing w:after="0" w:line="360" w:lineRule="auto"/>
        <w:ind w:left="993" w:hanging="709"/>
        <w:jc w:val="both"/>
        <w:rPr>
          <w:rFonts w:ascii="Arial" w:hAnsi="Arial" w:cs="Arial"/>
          <w:b/>
          <w:color w:val="000000" w:themeColor="text1"/>
          <w:sz w:val="24"/>
          <w:szCs w:val="23"/>
        </w:rPr>
      </w:pPr>
      <w:r w:rsidRPr="009811EB">
        <w:rPr>
          <w:rFonts w:ascii="Arial" w:hAnsi="Arial" w:cs="Arial"/>
          <w:b/>
          <w:color w:val="000000" w:themeColor="text1"/>
          <w:sz w:val="24"/>
          <w:szCs w:val="23"/>
        </w:rPr>
        <w:t xml:space="preserve">Criterios de exclusión </w:t>
      </w:r>
    </w:p>
    <w:p w:rsidR="00A82F5E" w:rsidRPr="009811EB" w:rsidRDefault="00B502ED" w:rsidP="001B6AC9">
      <w:pPr>
        <w:pStyle w:val="Prrafodelista"/>
        <w:numPr>
          <w:ilvl w:val="0"/>
          <w:numId w:val="16"/>
        </w:numPr>
        <w:autoSpaceDE w:val="0"/>
        <w:autoSpaceDN w:val="0"/>
        <w:adjustRightInd w:val="0"/>
        <w:spacing w:after="0" w:line="360" w:lineRule="auto"/>
        <w:ind w:left="993" w:hanging="709"/>
        <w:jc w:val="both"/>
        <w:rPr>
          <w:rFonts w:ascii="Arial" w:hAnsi="Arial" w:cs="Arial"/>
          <w:color w:val="000000" w:themeColor="text1"/>
          <w:sz w:val="24"/>
          <w:szCs w:val="23"/>
        </w:rPr>
      </w:pPr>
      <w:r w:rsidRPr="009811EB">
        <w:rPr>
          <w:rFonts w:ascii="Arial" w:hAnsi="Arial" w:cs="Arial"/>
          <w:color w:val="000000" w:themeColor="text1"/>
          <w:sz w:val="24"/>
          <w:szCs w:val="23"/>
        </w:rPr>
        <w:t>No estar</w:t>
      </w:r>
      <w:r w:rsidR="00A82F5E" w:rsidRPr="009811EB">
        <w:rPr>
          <w:rFonts w:ascii="Arial" w:hAnsi="Arial" w:cs="Arial"/>
          <w:color w:val="000000" w:themeColor="text1"/>
          <w:sz w:val="24"/>
          <w:szCs w:val="23"/>
        </w:rPr>
        <w:t xml:space="preserve"> entre los rangos de edades establecidos.</w:t>
      </w:r>
    </w:p>
    <w:p w:rsidR="00A82F5E" w:rsidRPr="009811EB" w:rsidRDefault="00A82F5E" w:rsidP="001B6AC9">
      <w:pPr>
        <w:pStyle w:val="Prrafodelista"/>
        <w:numPr>
          <w:ilvl w:val="0"/>
          <w:numId w:val="16"/>
        </w:numPr>
        <w:autoSpaceDE w:val="0"/>
        <w:autoSpaceDN w:val="0"/>
        <w:adjustRightInd w:val="0"/>
        <w:spacing w:after="0" w:line="360" w:lineRule="auto"/>
        <w:ind w:left="993" w:hanging="709"/>
        <w:jc w:val="both"/>
        <w:rPr>
          <w:rFonts w:ascii="Arial" w:hAnsi="Arial" w:cs="Arial"/>
          <w:color w:val="000000" w:themeColor="text1"/>
          <w:sz w:val="24"/>
          <w:szCs w:val="23"/>
        </w:rPr>
      </w:pPr>
      <w:r w:rsidRPr="009811EB">
        <w:rPr>
          <w:rFonts w:ascii="Arial" w:hAnsi="Arial" w:cs="Arial"/>
          <w:color w:val="000000" w:themeColor="text1"/>
          <w:sz w:val="24"/>
          <w:szCs w:val="23"/>
        </w:rPr>
        <w:t>Otro tipo de diagnóstico (Baja visión, por ejemplo)</w:t>
      </w:r>
    </w:p>
    <w:p w:rsidR="00F96FF2" w:rsidRPr="009811EB" w:rsidRDefault="00175B5B" w:rsidP="00B24C92">
      <w:pPr>
        <w:pStyle w:val="Prrafodelista"/>
        <w:numPr>
          <w:ilvl w:val="0"/>
          <w:numId w:val="16"/>
        </w:numPr>
        <w:autoSpaceDE w:val="0"/>
        <w:autoSpaceDN w:val="0"/>
        <w:adjustRightInd w:val="0"/>
        <w:spacing w:after="0" w:line="360" w:lineRule="auto"/>
        <w:ind w:left="993" w:hanging="709"/>
        <w:jc w:val="both"/>
        <w:rPr>
          <w:rFonts w:ascii="Arial" w:hAnsi="Arial" w:cs="Arial"/>
          <w:b/>
          <w:color w:val="000000" w:themeColor="text1"/>
          <w:sz w:val="24"/>
          <w:szCs w:val="23"/>
        </w:rPr>
      </w:pPr>
      <w:r w:rsidRPr="009811EB">
        <w:rPr>
          <w:rFonts w:ascii="Arial" w:hAnsi="Arial" w:cs="Arial"/>
          <w:color w:val="000000" w:themeColor="text1"/>
          <w:sz w:val="24"/>
          <w:szCs w:val="23"/>
        </w:rPr>
        <w:t>Estudiantes que tengan otro tipo de diagnóstico</w:t>
      </w:r>
      <w:r w:rsidR="00B502ED" w:rsidRPr="009811EB">
        <w:rPr>
          <w:rFonts w:ascii="Arial" w:hAnsi="Arial" w:cs="Arial"/>
          <w:color w:val="000000" w:themeColor="text1"/>
          <w:sz w:val="24"/>
          <w:szCs w:val="23"/>
        </w:rPr>
        <w:t>, adicional al de l</w:t>
      </w:r>
      <w:r w:rsidRPr="009811EB">
        <w:rPr>
          <w:rFonts w:ascii="Arial" w:hAnsi="Arial" w:cs="Arial"/>
          <w:color w:val="000000" w:themeColor="text1"/>
          <w:sz w:val="24"/>
          <w:szCs w:val="23"/>
        </w:rPr>
        <w:t>a discapacidad visual</w:t>
      </w:r>
      <w:r w:rsidR="005C41E5" w:rsidRPr="009811EB">
        <w:rPr>
          <w:rFonts w:ascii="Arial" w:hAnsi="Arial" w:cs="Arial"/>
          <w:color w:val="000000" w:themeColor="text1"/>
          <w:sz w:val="24"/>
          <w:szCs w:val="23"/>
        </w:rPr>
        <w:t xml:space="preserve"> (problemas auditivos, por ejemplo)</w:t>
      </w:r>
      <w:r w:rsidRPr="009811EB">
        <w:rPr>
          <w:rFonts w:ascii="Arial" w:hAnsi="Arial" w:cs="Arial"/>
          <w:color w:val="000000" w:themeColor="text1"/>
          <w:sz w:val="24"/>
          <w:szCs w:val="23"/>
        </w:rPr>
        <w:t>.</w:t>
      </w:r>
    </w:p>
    <w:p w:rsidR="00DB581E" w:rsidRPr="009811EB" w:rsidRDefault="00DE51EC" w:rsidP="00DB581E">
      <w:pPr>
        <w:pStyle w:val="Prrafodelista"/>
        <w:numPr>
          <w:ilvl w:val="1"/>
          <w:numId w:val="32"/>
        </w:numPr>
        <w:spacing w:line="360" w:lineRule="auto"/>
        <w:rPr>
          <w:rFonts w:ascii="Arial" w:hAnsi="Arial" w:cs="Arial"/>
          <w:b/>
          <w:color w:val="000000" w:themeColor="text1"/>
          <w:sz w:val="24"/>
        </w:rPr>
      </w:pPr>
      <w:r w:rsidRPr="009811EB">
        <w:rPr>
          <w:rFonts w:ascii="Arial" w:hAnsi="Arial" w:cs="Arial"/>
          <w:b/>
          <w:color w:val="000000" w:themeColor="text1"/>
          <w:sz w:val="24"/>
        </w:rPr>
        <w:lastRenderedPageBreak/>
        <w:t>TÉCNICAS E INSTRUMENTOS DE RECOLECCIÓN DE DATOS</w:t>
      </w:r>
    </w:p>
    <w:p w:rsidR="00DE51EC" w:rsidRPr="009811EB" w:rsidRDefault="00305E99" w:rsidP="00305E99">
      <w:pPr>
        <w:pStyle w:val="Default"/>
        <w:spacing w:line="360" w:lineRule="auto"/>
        <w:jc w:val="both"/>
        <w:rPr>
          <w:color w:val="000000" w:themeColor="text1"/>
          <w:szCs w:val="23"/>
        </w:rPr>
      </w:pPr>
      <w:r w:rsidRPr="009811EB">
        <w:rPr>
          <w:color w:val="000000" w:themeColor="text1"/>
          <w:szCs w:val="23"/>
        </w:rPr>
        <w:t xml:space="preserve">En la presente investigación se han considerado dos instrumentos, el Inventario de Ansiedad Rasgo-Estado (IDARE) </w:t>
      </w:r>
      <w:r w:rsidR="00A5564F" w:rsidRPr="009811EB">
        <w:rPr>
          <w:color w:val="000000" w:themeColor="text1"/>
          <w:szCs w:val="23"/>
        </w:rPr>
        <w:t>y la Escala de Resiliencia</w:t>
      </w:r>
      <w:r w:rsidR="00EC00A5" w:rsidRPr="009811EB">
        <w:rPr>
          <w:color w:val="000000" w:themeColor="text1"/>
          <w:szCs w:val="23"/>
        </w:rPr>
        <w:t xml:space="preserve"> de Wagnild y Hearther</w:t>
      </w:r>
      <w:r w:rsidR="009B7736" w:rsidRPr="009811EB">
        <w:rPr>
          <w:color w:val="000000" w:themeColor="text1"/>
          <w:szCs w:val="23"/>
        </w:rPr>
        <w:t xml:space="preserve"> Young</w:t>
      </w:r>
      <w:r w:rsidR="00A5564F" w:rsidRPr="009811EB">
        <w:rPr>
          <w:color w:val="000000" w:themeColor="text1"/>
          <w:szCs w:val="23"/>
        </w:rPr>
        <w:t xml:space="preserve">. </w:t>
      </w:r>
      <w:r w:rsidRPr="009811EB">
        <w:rPr>
          <w:color w:val="000000" w:themeColor="text1"/>
          <w:szCs w:val="23"/>
        </w:rPr>
        <w:t>A continuación se pasará a describir cada uno de ellos</w:t>
      </w:r>
      <w:r w:rsidR="00D11992" w:rsidRPr="009811EB">
        <w:rPr>
          <w:color w:val="000000" w:themeColor="text1"/>
          <w:szCs w:val="23"/>
        </w:rPr>
        <w:t>:</w:t>
      </w:r>
    </w:p>
    <w:p w:rsidR="00D11992" w:rsidRPr="009811EB" w:rsidRDefault="00D11992" w:rsidP="00E352B1">
      <w:pPr>
        <w:pStyle w:val="Default"/>
        <w:jc w:val="both"/>
        <w:rPr>
          <w:color w:val="000000" w:themeColor="text1"/>
          <w:szCs w:val="23"/>
        </w:rPr>
      </w:pPr>
    </w:p>
    <w:p w:rsidR="00D11992" w:rsidRPr="009811EB" w:rsidRDefault="00D11992" w:rsidP="00305E99">
      <w:pPr>
        <w:pStyle w:val="Default"/>
        <w:spacing w:line="360" w:lineRule="auto"/>
        <w:jc w:val="both"/>
        <w:rPr>
          <w:b/>
          <w:color w:val="000000" w:themeColor="text1"/>
          <w:szCs w:val="23"/>
        </w:rPr>
      </w:pPr>
      <w:r w:rsidRPr="009811EB">
        <w:rPr>
          <w:b/>
          <w:color w:val="000000" w:themeColor="text1"/>
          <w:szCs w:val="23"/>
        </w:rPr>
        <w:t>INVENTARIO DE ANSIEDAD RASGO-ESTADO</w:t>
      </w:r>
      <w:r w:rsidR="006321B6" w:rsidRPr="009811EB">
        <w:rPr>
          <w:b/>
          <w:color w:val="000000" w:themeColor="text1"/>
          <w:szCs w:val="23"/>
        </w:rPr>
        <w:t xml:space="preserve"> (IDARE)</w:t>
      </w:r>
    </w:p>
    <w:p w:rsidR="00D11992" w:rsidRPr="009811EB" w:rsidRDefault="00D11992" w:rsidP="001F4466">
      <w:pPr>
        <w:pStyle w:val="Default"/>
        <w:jc w:val="both"/>
        <w:rPr>
          <w:b/>
          <w:color w:val="000000" w:themeColor="text1"/>
          <w:szCs w:val="23"/>
        </w:rPr>
      </w:pPr>
    </w:p>
    <w:p w:rsidR="00BC447E" w:rsidRPr="009811EB" w:rsidRDefault="008B3922" w:rsidP="00305E99">
      <w:pPr>
        <w:pStyle w:val="Default"/>
        <w:spacing w:line="360" w:lineRule="auto"/>
        <w:jc w:val="both"/>
        <w:rPr>
          <w:color w:val="000000" w:themeColor="text1"/>
        </w:rPr>
      </w:pPr>
      <w:r w:rsidRPr="009811EB">
        <w:rPr>
          <w:color w:val="000000" w:themeColor="text1"/>
        </w:rPr>
        <w:t>Spielberger, Gorsuch y Lushene</w:t>
      </w:r>
      <w:r w:rsidR="00F2648F" w:rsidRPr="009811EB">
        <w:rPr>
          <w:color w:val="000000" w:themeColor="text1"/>
        </w:rPr>
        <w:t xml:space="preserve"> construyeron el Inventario de Ansiedad Rasgo-Estado (IDARE)</w:t>
      </w:r>
      <w:r w:rsidR="004607B2" w:rsidRPr="009811EB">
        <w:rPr>
          <w:color w:val="000000" w:themeColor="text1"/>
        </w:rPr>
        <w:t xml:space="preserve"> </w:t>
      </w:r>
      <w:r w:rsidR="00992FD8">
        <w:rPr>
          <w:color w:val="000000" w:themeColor="text1"/>
        </w:rPr>
        <w:t>teniendo como propósito</w:t>
      </w:r>
      <w:r w:rsidRPr="009811EB">
        <w:rPr>
          <w:color w:val="000000" w:themeColor="text1"/>
        </w:rPr>
        <w:t xml:space="preserve"> </w:t>
      </w:r>
      <w:r w:rsidR="00BC447E" w:rsidRPr="009811EB">
        <w:rPr>
          <w:color w:val="000000" w:themeColor="text1"/>
        </w:rPr>
        <w:t xml:space="preserve">principal </w:t>
      </w:r>
      <w:r w:rsidR="00992FD8">
        <w:rPr>
          <w:color w:val="000000" w:themeColor="text1"/>
        </w:rPr>
        <w:t xml:space="preserve">poder brindar una escala breve, además de confiable </w:t>
      </w:r>
      <w:r w:rsidRPr="009811EB">
        <w:rPr>
          <w:color w:val="000000" w:themeColor="text1"/>
        </w:rPr>
        <w:t xml:space="preserve">para </w:t>
      </w:r>
      <w:r w:rsidR="004607B2" w:rsidRPr="009811EB">
        <w:rPr>
          <w:color w:val="000000" w:themeColor="text1"/>
        </w:rPr>
        <w:t xml:space="preserve">poder </w:t>
      </w:r>
      <w:r w:rsidRPr="009811EB">
        <w:rPr>
          <w:color w:val="000000" w:themeColor="text1"/>
        </w:rPr>
        <w:t>medir rasgos</w:t>
      </w:r>
      <w:r w:rsidR="00AA1306" w:rsidRPr="009811EB">
        <w:rPr>
          <w:color w:val="000000" w:themeColor="text1"/>
        </w:rPr>
        <w:t xml:space="preserve"> (SXR)</w:t>
      </w:r>
      <w:r w:rsidRPr="009811EB">
        <w:rPr>
          <w:color w:val="000000" w:themeColor="text1"/>
        </w:rPr>
        <w:t xml:space="preserve"> y estados </w:t>
      </w:r>
      <w:r w:rsidR="00992FD8">
        <w:rPr>
          <w:color w:val="000000" w:themeColor="text1"/>
        </w:rPr>
        <w:t>ansiosos</w:t>
      </w:r>
      <w:r w:rsidR="00AA1306" w:rsidRPr="009811EB">
        <w:rPr>
          <w:color w:val="000000" w:themeColor="text1"/>
        </w:rPr>
        <w:t xml:space="preserve"> (SXE)</w:t>
      </w:r>
      <w:r w:rsidRPr="009811EB">
        <w:rPr>
          <w:color w:val="000000" w:themeColor="text1"/>
        </w:rPr>
        <w:t xml:space="preserve">. </w:t>
      </w:r>
      <w:r w:rsidR="00EE4983" w:rsidRPr="009811EB">
        <w:rPr>
          <w:color w:val="000000" w:themeColor="text1"/>
        </w:rPr>
        <w:t xml:space="preserve">En el año 1975 fue publicada la </w:t>
      </w:r>
      <w:r w:rsidRPr="009811EB">
        <w:rPr>
          <w:color w:val="000000" w:themeColor="text1"/>
        </w:rPr>
        <w:t>versión en español p</w:t>
      </w:r>
      <w:r w:rsidR="00992FD8">
        <w:rPr>
          <w:color w:val="000000" w:themeColor="text1"/>
        </w:rPr>
        <w:t>ropuesta por</w:t>
      </w:r>
      <w:r w:rsidRPr="009811EB">
        <w:rPr>
          <w:color w:val="000000" w:themeColor="text1"/>
        </w:rPr>
        <w:t xml:space="preserve"> Spielberger,</w:t>
      </w:r>
      <w:r w:rsidR="00EE4983" w:rsidRPr="009811EB">
        <w:rPr>
          <w:color w:val="000000" w:themeColor="text1"/>
        </w:rPr>
        <w:t xml:space="preserve"> </w:t>
      </w:r>
      <w:r w:rsidRPr="009811EB">
        <w:rPr>
          <w:color w:val="000000" w:themeColor="text1"/>
        </w:rPr>
        <w:t>Martínez,</w:t>
      </w:r>
      <w:r w:rsidR="00EE4983" w:rsidRPr="009811EB">
        <w:rPr>
          <w:color w:val="000000" w:themeColor="text1"/>
        </w:rPr>
        <w:t xml:space="preserve"> </w:t>
      </w:r>
      <w:r w:rsidRPr="009811EB">
        <w:rPr>
          <w:color w:val="000000" w:themeColor="text1"/>
        </w:rPr>
        <w:t xml:space="preserve">González, </w:t>
      </w:r>
      <w:r w:rsidR="00EE4983" w:rsidRPr="009811EB">
        <w:rPr>
          <w:color w:val="000000" w:themeColor="text1"/>
        </w:rPr>
        <w:t>N</w:t>
      </w:r>
      <w:r w:rsidRPr="009811EB">
        <w:rPr>
          <w:color w:val="000000" w:themeColor="text1"/>
        </w:rPr>
        <w:t>atalicio y Díaz</w:t>
      </w:r>
      <w:r w:rsidR="00AA1306" w:rsidRPr="009811EB">
        <w:rPr>
          <w:color w:val="000000" w:themeColor="text1"/>
        </w:rPr>
        <w:t xml:space="preserve"> Guerrero</w:t>
      </w:r>
      <w:r w:rsidR="00BC447E" w:rsidRPr="009811EB">
        <w:rPr>
          <w:color w:val="000000" w:themeColor="text1"/>
        </w:rPr>
        <w:t>,</w:t>
      </w:r>
      <w:r w:rsidRPr="009811EB">
        <w:rPr>
          <w:color w:val="000000" w:themeColor="text1"/>
        </w:rPr>
        <w:t xml:space="preserve"> </w:t>
      </w:r>
      <w:r w:rsidR="00760C9B" w:rsidRPr="009811EB">
        <w:rPr>
          <w:color w:val="000000" w:themeColor="text1"/>
        </w:rPr>
        <w:t xml:space="preserve">conjuntamente con </w:t>
      </w:r>
      <w:r w:rsidR="00992FD8">
        <w:rPr>
          <w:color w:val="000000" w:themeColor="text1"/>
        </w:rPr>
        <w:t xml:space="preserve">un equipo </w:t>
      </w:r>
      <w:r w:rsidRPr="009811EB">
        <w:rPr>
          <w:color w:val="000000" w:themeColor="text1"/>
        </w:rPr>
        <w:t xml:space="preserve">de </w:t>
      </w:r>
      <w:r w:rsidR="00992FD8">
        <w:rPr>
          <w:color w:val="000000" w:themeColor="text1"/>
        </w:rPr>
        <w:t>profesionales de</w:t>
      </w:r>
      <w:r w:rsidR="00760C9B" w:rsidRPr="009811EB">
        <w:rPr>
          <w:color w:val="000000" w:themeColor="text1"/>
        </w:rPr>
        <w:t>l</w:t>
      </w:r>
      <w:r w:rsidR="00992FD8">
        <w:rPr>
          <w:color w:val="000000" w:themeColor="text1"/>
        </w:rPr>
        <w:t xml:space="preserve"> área de la</w:t>
      </w:r>
      <w:r w:rsidR="00760C9B" w:rsidRPr="009811EB">
        <w:rPr>
          <w:color w:val="000000" w:themeColor="text1"/>
        </w:rPr>
        <w:t xml:space="preserve"> psicología pertenecientes a </w:t>
      </w:r>
      <w:r w:rsidRPr="009811EB">
        <w:rPr>
          <w:color w:val="000000" w:themeColor="text1"/>
        </w:rPr>
        <w:t>10 paíse</w:t>
      </w:r>
      <w:r w:rsidR="00760C9B" w:rsidRPr="009811EB">
        <w:rPr>
          <w:color w:val="000000" w:themeColor="text1"/>
        </w:rPr>
        <w:t xml:space="preserve">s latinoamericanos, incluyendo </w:t>
      </w:r>
      <w:r w:rsidRPr="009811EB">
        <w:rPr>
          <w:color w:val="000000" w:themeColor="text1"/>
        </w:rPr>
        <w:t>Perú</w:t>
      </w:r>
      <w:r w:rsidR="004607B2" w:rsidRPr="009811EB">
        <w:rPr>
          <w:color w:val="000000" w:themeColor="text1"/>
        </w:rPr>
        <w:t xml:space="preserve"> (Spielberger, Gorsuch </w:t>
      </w:r>
      <w:r w:rsidR="0086071C" w:rsidRPr="009811EB">
        <w:rPr>
          <w:color w:val="000000" w:themeColor="text1"/>
        </w:rPr>
        <w:t>&amp;</w:t>
      </w:r>
      <w:r w:rsidR="004607B2" w:rsidRPr="009811EB">
        <w:rPr>
          <w:color w:val="000000" w:themeColor="text1"/>
        </w:rPr>
        <w:t xml:space="preserve"> Lushene, 1970; citado</w:t>
      </w:r>
      <w:r w:rsidR="0086071C" w:rsidRPr="009811EB">
        <w:rPr>
          <w:color w:val="000000" w:themeColor="text1"/>
        </w:rPr>
        <w:t>s</w:t>
      </w:r>
      <w:r w:rsidR="004607B2" w:rsidRPr="009811EB">
        <w:rPr>
          <w:color w:val="000000" w:themeColor="text1"/>
        </w:rPr>
        <w:t xml:space="preserve"> en Torrejón, 2011)</w:t>
      </w:r>
    </w:p>
    <w:p w:rsidR="00663C1C" w:rsidRPr="009811EB" w:rsidRDefault="00663C1C" w:rsidP="00663C1C">
      <w:pPr>
        <w:pStyle w:val="Default"/>
        <w:jc w:val="both"/>
        <w:rPr>
          <w:color w:val="000000" w:themeColor="text1"/>
        </w:rPr>
      </w:pPr>
    </w:p>
    <w:p w:rsidR="002F2F09" w:rsidRPr="009811EB" w:rsidRDefault="008B3922" w:rsidP="00305E99">
      <w:pPr>
        <w:pStyle w:val="Default"/>
        <w:spacing w:line="360" w:lineRule="auto"/>
        <w:jc w:val="both"/>
        <w:rPr>
          <w:color w:val="000000" w:themeColor="text1"/>
        </w:rPr>
      </w:pPr>
      <w:r w:rsidRPr="009811EB">
        <w:rPr>
          <w:color w:val="000000" w:themeColor="text1"/>
        </w:rPr>
        <w:t xml:space="preserve">El IDARE </w:t>
      </w:r>
      <w:r w:rsidR="00992FD8">
        <w:rPr>
          <w:color w:val="000000" w:themeColor="text1"/>
        </w:rPr>
        <w:t xml:space="preserve">fue elaborado </w:t>
      </w:r>
      <w:r w:rsidR="006C5BBB">
        <w:rPr>
          <w:color w:val="000000" w:themeColor="text1"/>
        </w:rPr>
        <w:t>co</w:t>
      </w:r>
      <w:r w:rsidR="00992FD8">
        <w:rPr>
          <w:color w:val="000000" w:themeColor="text1"/>
        </w:rPr>
        <w:t>n</w:t>
      </w:r>
      <w:r w:rsidR="002F2F09" w:rsidRPr="009811EB">
        <w:rPr>
          <w:color w:val="000000" w:themeColor="text1"/>
        </w:rPr>
        <w:t xml:space="preserve"> </w:t>
      </w:r>
      <w:r w:rsidR="006C5BBB">
        <w:rPr>
          <w:color w:val="000000" w:themeColor="text1"/>
        </w:rPr>
        <w:t xml:space="preserve">un </w:t>
      </w:r>
      <w:r w:rsidR="002F2F09" w:rsidRPr="009811EB">
        <w:rPr>
          <w:color w:val="000000" w:themeColor="text1"/>
        </w:rPr>
        <w:t>total de</w:t>
      </w:r>
      <w:r w:rsidRPr="009811EB">
        <w:rPr>
          <w:color w:val="000000" w:themeColor="text1"/>
        </w:rPr>
        <w:t xml:space="preserve"> 40 ítems</w:t>
      </w:r>
      <w:r w:rsidR="002F2F09" w:rsidRPr="009811EB">
        <w:rPr>
          <w:color w:val="000000" w:themeColor="text1"/>
        </w:rPr>
        <w:t>,</w:t>
      </w:r>
      <w:r w:rsidRPr="009811EB">
        <w:rPr>
          <w:color w:val="000000" w:themeColor="text1"/>
        </w:rPr>
        <w:t xml:space="preserve"> </w:t>
      </w:r>
      <w:r w:rsidR="00992FD8">
        <w:rPr>
          <w:color w:val="000000" w:themeColor="text1"/>
        </w:rPr>
        <w:t>divididos</w:t>
      </w:r>
      <w:r w:rsidRPr="009811EB">
        <w:rPr>
          <w:color w:val="000000" w:themeColor="text1"/>
        </w:rPr>
        <w:t xml:space="preserve"> en dos escalas de autoevaluación</w:t>
      </w:r>
      <w:r w:rsidR="002F2F09" w:rsidRPr="009811EB">
        <w:rPr>
          <w:color w:val="000000" w:themeColor="text1"/>
        </w:rPr>
        <w:t>:</w:t>
      </w:r>
    </w:p>
    <w:p w:rsidR="00A5564F" w:rsidRPr="009E7607" w:rsidRDefault="002F2F09" w:rsidP="009E7607">
      <w:pPr>
        <w:pStyle w:val="Default"/>
        <w:numPr>
          <w:ilvl w:val="0"/>
          <w:numId w:val="16"/>
        </w:numPr>
        <w:spacing w:line="360" w:lineRule="auto"/>
        <w:jc w:val="both"/>
        <w:rPr>
          <w:color w:val="000000" w:themeColor="text1"/>
        </w:rPr>
      </w:pPr>
      <w:r w:rsidRPr="009811EB">
        <w:rPr>
          <w:color w:val="000000" w:themeColor="text1"/>
        </w:rPr>
        <w:t>Ansiedad-R</w:t>
      </w:r>
      <w:r w:rsidR="008B3922" w:rsidRPr="009811EB">
        <w:rPr>
          <w:color w:val="000000" w:themeColor="text1"/>
        </w:rPr>
        <w:t>asgo</w:t>
      </w:r>
      <w:r w:rsidRPr="009811EB">
        <w:rPr>
          <w:color w:val="000000" w:themeColor="text1"/>
        </w:rPr>
        <w:t>,</w:t>
      </w:r>
      <w:r w:rsidR="008B3922" w:rsidRPr="009811EB">
        <w:rPr>
          <w:color w:val="000000" w:themeColor="text1"/>
        </w:rPr>
        <w:t xml:space="preserve"> </w:t>
      </w:r>
      <w:r w:rsidR="00A95069">
        <w:rPr>
          <w:color w:val="000000" w:themeColor="text1"/>
        </w:rPr>
        <w:t>con un total de 20 preguntas</w:t>
      </w:r>
      <w:r w:rsidRPr="009811EB">
        <w:rPr>
          <w:color w:val="000000" w:themeColor="text1"/>
        </w:rPr>
        <w:t xml:space="preserve"> (7 directos y 13 inversos) </w:t>
      </w:r>
      <w:r w:rsidR="00992FD8">
        <w:rPr>
          <w:color w:val="000000" w:themeColor="text1"/>
        </w:rPr>
        <w:t xml:space="preserve">cuyo objetivo </w:t>
      </w:r>
      <w:r w:rsidR="00A95069">
        <w:rPr>
          <w:color w:val="000000" w:themeColor="text1"/>
        </w:rPr>
        <w:t>fue</w:t>
      </w:r>
      <w:r w:rsidR="00992FD8">
        <w:rPr>
          <w:color w:val="000000" w:themeColor="text1"/>
        </w:rPr>
        <w:t xml:space="preserve"> responder </w:t>
      </w:r>
      <w:r w:rsidR="00A95069">
        <w:rPr>
          <w:color w:val="000000" w:themeColor="text1"/>
        </w:rPr>
        <w:t>a</w:t>
      </w:r>
      <w:r w:rsidRPr="009811EB">
        <w:rPr>
          <w:color w:val="000000" w:themeColor="text1"/>
        </w:rPr>
        <w:t xml:space="preserve"> cómo – generalmente</w:t>
      </w:r>
      <w:r w:rsidR="00A95069">
        <w:rPr>
          <w:color w:val="000000" w:themeColor="text1"/>
        </w:rPr>
        <w:t xml:space="preserve"> – se sienten las personas ante</w:t>
      </w:r>
      <w:r w:rsidRPr="009811EB">
        <w:rPr>
          <w:color w:val="000000" w:themeColor="text1"/>
        </w:rPr>
        <w:t xml:space="preserve"> diversas situaciones de estrés ambiental.</w:t>
      </w:r>
    </w:p>
    <w:p w:rsidR="002F2F09" w:rsidRPr="009811EB" w:rsidRDefault="002F2F09" w:rsidP="002F2F09">
      <w:pPr>
        <w:pStyle w:val="Default"/>
        <w:numPr>
          <w:ilvl w:val="0"/>
          <w:numId w:val="16"/>
        </w:numPr>
        <w:spacing w:line="360" w:lineRule="auto"/>
        <w:jc w:val="both"/>
        <w:rPr>
          <w:color w:val="000000" w:themeColor="text1"/>
        </w:rPr>
      </w:pPr>
      <w:r w:rsidRPr="009811EB">
        <w:rPr>
          <w:color w:val="000000" w:themeColor="text1"/>
        </w:rPr>
        <w:t xml:space="preserve">Ansiedad-Estado, </w:t>
      </w:r>
      <w:r w:rsidR="00A5564F" w:rsidRPr="009811EB">
        <w:rPr>
          <w:color w:val="000000" w:themeColor="text1"/>
        </w:rPr>
        <w:t xml:space="preserve">también por 20 </w:t>
      </w:r>
      <w:r w:rsidR="00A95069">
        <w:rPr>
          <w:color w:val="000000" w:themeColor="text1"/>
        </w:rPr>
        <w:t>preguntas</w:t>
      </w:r>
      <w:r w:rsidR="00A5564F" w:rsidRPr="009811EB">
        <w:rPr>
          <w:color w:val="000000" w:themeColor="text1"/>
        </w:rPr>
        <w:t xml:space="preserve"> (10 directos y 10 inversos) </w:t>
      </w:r>
      <w:r w:rsidR="00992FD8">
        <w:rPr>
          <w:color w:val="000000" w:themeColor="text1"/>
        </w:rPr>
        <w:t xml:space="preserve">siendo el objetivo, </w:t>
      </w:r>
      <w:r w:rsidR="00A5564F" w:rsidRPr="009811EB">
        <w:rPr>
          <w:color w:val="000000" w:themeColor="text1"/>
        </w:rPr>
        <w:t>indicar cómo se sienten</w:t>
      </w:r>
      <w:r w:rsidR="00992FD8">
        <w:rPr>
          <w:color w:val="000000" w:themeColor="text1"/>
        </w:rPr>
        <w:t xml:space="preserve"> las personas</w:t>
      </w:r>
      <w:r w:rsidR="00A5564F" w:rsidRPr="009811EB">
        <w:rPr>
          <w:color w:val="000000" w:themeColor="text1"/>
        </w:rPr>
        <w:t xml:space="preserve"> ante situaciones específicas de presión </w:t>
      </w:r>
      <w:r w:rsidR="000005B5">
        <w:rPr>
          <w:color w:val="000000" w:themeColor="text1"/>
        </w:rPr>
        <w:t>situacional</w:t>
      </w:r>
      <w:r w:rsidR="00A5564F" w:rsidRPr="009811EB">
        <w:rPr>
          <w:color w:val="000000" w:themeColor="text1"/>
        </w:rPr>
        <w:t xml:space="preserve">. </w:t>
      </w:r>
    </w:p>
    <w:p w:rsidR="00A5564F" w:rsidRPr="009811EB" w:rsidRDefault="00A5564F" w:rsidP="00A5564F">
      <w:pPr>
        <w:pStyle w:val="Default"/>
        <w:jc w:val="both"/>
        <w:rPr>
          <w:color w:val="000000" w:themeColor="text1"/>
        </w:rPr>
      </w:pPr>
    </w:p>
    <w:p w:rsidR="003A60CC" w:rsidRPr="009811EB" w:rsidRDefault="00FA7AC1" w:rsidP="003A60CC">
      <w:pPr>
        <w:pStyle w:val="Default"/>
        <w:spacing w:line="360" w:lineRule="auto"/>
        <w:jc w:val="both"/>
        <w:rPr>
          <w:color w:val="000000" w:themeColor="text1"/>
        </w:rPr>
      </w:pPr>
      <w:r>
        <w:rPr>
          <w:color w:val="000000" w:themeColor="text1"/>
        </w:rPr>
        <w:t>Es así que</w:t>
      </w:r>
      <w:r w:rsidR="008B3922" w:rsidRPr="009811EB">
        <w:rPr>
          <w:color w:val="000000" w:themeColor="text1"/>
        </w:rPr>
        <w:t xml:space="preserve">, </w:t>
      </w:r>
      <w:r>
        <w:rPr>
          <w:color w:val="000000" w:themeColor="text1"/>
        </w:rPr>
        <w:t>los evaluados tendrán que responder</w:t>
      </w:r>
      <w:r w:rsidR="008B3922" w:rsidRPr="009811EB">
        <w:rPr>
          <w:color w:val="000000" w:themeColor="text1"/>
        </w:rPr>
        <w:t xml:space="preserve"> a cada una</w:t>
      </w:r>
      <w:r w:rsidR="00A426CF" w:rsidRPr="009811EB">
        <w:rPr>
          <w:color w:val="000000" w:themeColor="text1"/>
        </w:rPr>
        <w:t xml:space="preserve"> de las afirmaciones mediante una </w:t>
      </w:r>
      <w:r w:rsidR="008B3922" w:rsidRPr="009811EB">
        <w:rPr>
          <w:color w:val="000000" w:themeColor="text1"/>
        </w:rPr>
        <w:t xml:space="preserve">escala </w:t>
      </w:r>
      <w:r>
        <w:rPr>
          <w:color w:val="000000" w:themeColor="text1"/>
        </w:rPr>
        <w:t xml:space="preserve">de tipo </w:t>
      </w:r>
      <w:r w:rsidR="008B3922" w:rsidRPr="009811EB">
        <w:rPr>
          <w:color w:val="000000" w:themeColor="text1"/>
        </w:rPr>
        <w:t xml:space="preserve">Likert </w:t>
      </w:r>
      <w:r>
        <w:rPr>
          <w:color w:val="000000" w:themeColor="text1"/>
        </w:rPr>
        <w:t>cuyas puntuaciones van del</w:t>
      </w:r>
      <w:r w:rsidR="008B3922" w:rsidRPr="009811EB">
        <w:rPr>
          <w:color w:val="000000" w:themeColor="text1"/>
        </w:rPr>
        <w:t xml:space="preserve"> 1 a 4. En la escala A-Estado</w:t>
      </w:r>
      <w:r w:rsidR="00FC12FD" w:rsidRPr="009811EB">
        <w:rPr>
          <w:color w:val="000000" w:themeColor="text1"/>
        </w:rPr>
        <w:t>,</w:t>
      </w:r>
      <w:r w:rsidR="008B3922" w:rsidRPr="009811EB">
        <w:rPr>
          <w:color w:val="000000" w:themeColor="text1"/>
        </w:rPr>
        <w:t xml:space="preserve"> las </w:t>
      </w:r>
      <w:r>
        <w:rPr>
          <w:color w:val="000000" w:themeColor="text1"/>
        </w:rPr>
        <w:t>opciones para marcar</w:t>
      </w:r>
      <w:r w:rsidR="008B3922" w:rsidRPr="009811EB">
        <w:rPr>
          <w:color w:val="000000" w:themeColor="text1"/>
        </w:rPr>
        <w:t xml:space="preserve"> son: 1</w:t>
      </w:r>
      <w:r w:rsidR="00FC12FD" w:rsidRPr="009811EB">
        <w:rPr>
          <w:color w:val="000000" w:themeColor="text1"/>
        </w:rPr>
        <w:t>=</w:t>
      </w:r>
      <w:r w:rsidR="008B3922" w:rsidRPr="009811EB">
        <w:rPr>
          <w:color w:val="000000" w:themeColor="text1"/>
        </w:rPr>
        <w:t>No en lo absoluto, 2</w:t>
      </w:r>
      <w:r w:rsidR="00FC12FD" w:rsidRPr="009811EB">
        <w:rPr>
          <w:color w:val="000000" w:themeColor="text1"/>
        </w:rPr>
        <w:t>=</w:t>
      </w:r>
      <w:r w:rsidR="008B3922" w:rsidRPr="009811EB">
        <w:rPr>
          <w:color w:val="000000" w:themeColor="text1"/>
        </w:rPr>
        <w:t>Un poco, 3</w:t>
      </w:r>
      <w:r w:rsidR="00FC12FD" w:rsidRPr="009811EB">
        <w:rPr>
          <w:color w:val="000000" w:themeColor="text1"/>
        </w:rPr>
        <w:t>=</w:t>
      </w:r>
      <w:r w:rsidR="008B3922" w:rsidRPr="009811EB">
        <w:rPr>
          <w:color w:val="000000" w:themeColor="text1"/>
        </w:rPr>
        <w:t>Bastante, 4</w:t>
      </w:r>
      <w:r w:rsidR="00FC12FD" w:rsidRPr="009811EB">
        <w:rPr>
          <w:color w:val="000000" w:themeColor="text1"/>
        </w:rPr>
        <w:t>=</w:t>
      </w:r>
      <w:r w:rsidR="008B3922" w:rsidRPr="009811EB">
        <w:rPr>
          <w:color w:val="000000" w:themeColor="text1"/>
        </w:rPr>
        <w:t>Mucho; mientras que en la escala A</w:t>
      </w:r>
      <w:r w:rsidR="00FC12FD" w:rsidRPr="009811EB">
        <w:rPr>
          <w:color w:val="000000" w:themeColor="text1"/>
        </w:rPr>
        <w:t>-</w:t>
      </w:r>
      <w:r w:rsidR="008B3922" w:rsidRPr="009811EB">
        <w:rPr>
          <w:color w:val="000000" w:themeColor="text1"/>
        </w:rPr>
        <w:t>Rasgo, son: 1</w:t>
      </w:r>
      <w:r w:rsidR="00FC12FD" w:rsidRPr="009811EB">
        <w:rPr>
          <w:color w:val="000000" w:themeColor="text1"/>
        </w:rPr>
        <w:t>=</w:t>
      </w:r>
      <w:r w:rsidR="008B3922" w:rsidRPr="009811EB">
        <w:rPr>
          <w:color w:val="000000" w:themeColor="text1"/>
        </w:rPr>
        <w:t>Casi nunca, 2</w:t>
      </w:r>
      <w:r w:rsidR="00FC12FD" w:rsidRPr="009811EB">
        <w:rPr>
          <w:color w:val="000000" w:themeColor="text1"/>
        </w:rPr>
        <w:t>=</w:t>
      </w:r>
      <w:r w:rsidR="008B3922" w:rsidRPr="009811EB">
        <w:rPr>
          <w:color w:val="000000" w:themeColor="text1"/>
        </w:rPr>
        <w:t xml:space="preserve"> Algunas veces, 3</w:t>
      </w:r>
      <w:r w:rsidR="00FC12FD" w:rsidRPr="009811EB">
        <w:rPr>
          <w:color w:val="000000" w:themeColor="text1"/>
        </w:rPr>
        <w:t>=</w:t>
      </w:r>
      <w:r w:rsidR="008B3922" w:rsidRPr="009811EB">
        <w:rPr>
          <w:color w:val="000000" w:themeColor="text1"/>
        </w:rPr>
        <w:t>Frecuentemente, 4</w:t>
      </w:r>
      <w:r w:rsidR="00FC12FD" w:rsidRPr="009811EB">
        <w:rPr>
          <w:color w:val="000000" w:themeColor="text1"/>
        </w:rPr>
        <w:t>=</w:t>
      </w:r>
      <w:r w:rsidR="008B3922" w:rsidRPr="009811EB">
        <w:rPr>
          <w:color w:val="000000" w:themeColor="text1"/>
        </w:rPr>
        <w:t>Casi siempre</w:t>
      </w:r>
      <w:r>
        <w:rPr>
          <w:color w:val="000000" w:themeColor="text1"/>
        </w:rPr>
        <w:t xml:space="preserve"> (Torrejón, 2011)</w:t>
      </w:r>
      <w:r w:rsidR="008B3922" w:rsidRPr="009811EB">
        <w:rPr>
          <w:color w:val="000000" w:themeColor="text1"/>
        </w:rPr>
        <w:t>.</w:t>
      </w:r>
      <w:r w:rsidR="00B93E7E" w:rsidRPr="009811EB">
        <w:rPr>
          <w:color w:val="000000" w:themeColor="text1"/>
        </w:rPr>
        <w:t xml:space="preserve"> </w:t>
      </w:r>
      <w:r w:rsidR="00662A21">
        <w:rPr>
          <w:color w:val="000000" w:themeColor="text1"/>
        </w:rPr>
        <w:t>Finalmente</w:t>
      </w:r>
      <w:r w:rsidR="008B3922" w:rsidRPr="009811EB">
        <w:rPr>
          <w:color w:val="000000" w:themeColor="text1"/>
        </w:rPr>
        <w:t xml:space="preserve">, </w:t>
      </w:r>
      <w:r>
        <w:rPr>
          <w:color w:val="000000" w:themeColor="text1"/>
        </w:rPr>
        <w:t>los puntajes obtenidos en ambas escalas, estarán en función de una mínima de 20 puntos y una máxima de 80 puntos. La prueba puede ser aplicada individual</w:t>
      </w:r>
      <w:r w:rsidR="008B3922" w:rsidRPr="009811EB">
        <w:rPr>
          <w:color w:val="000000" w:themeColor="text1"/>
        </w:rPr>
        <w:t xml:space="preserve"> y </w:t>
      </w:r>
      <w:r>
        <w:rPr>
          <w:color w:val="000000" w:themeColor="text1"/>
        </w:rPr>
        <w:t>colectivamente</w:t>
      </w:r>
      <w:r w:rsidR="008B3922" w:rsidRPr="009811EB">
        <w:rPr>
          <w:color w:val="000000" w:themeColor="text1"/>
        </w:rPr>
        <w:t xml:space="preserve">, y </w:t>
      </w:r>
      <w:r>
        <w:rPr>
          <w:color w:val="000000" w:themeColor="text1"/>
        </w:rPr>
        <w:t xml:space="preserve">aunque inicialmente </w:t>
      </w:r>
      <w:r w:rsidR="00662A21">
        <w:rPr>
          <w:color w:val="000000" w:themeColor="text1"/>
        </w:rPr>
        <w:t>fue construida con la finalidad de</w:t>
      </w:r>
      <w:r w:rsidR="008B3922" w:rsidRPr="009811EB">
        <w:rPr>
          <w:color w:val="000000" w:themeColor="text1"/>
        </w:rPr>
        <w:t xml:space="preserve"> investigar </w:t>
      </w:r>
      <w:r w:rsidR="00662A21">
        <w:rPr>
          <w:color w:val="000000" w:themeColor="text1"/>
        </w:rPr>
        <w:lastRenderedPageBreak/>
        <w:t>estados ansioso</w:t>
      </w:r>
      <w:r>
        <w:rPr>
          <w:color w:val="000000" w:themeColor="text1"/>
        </w:rPr>
        <w:t xml:space="preserve">s </w:t>
      </w:r>
      <w:r w:rsidR="00662A21">
        <w:rPr>
          <w:color w:val="000000" w:themeColor="text1"/>
        </w:rPr>
        <w:t>en per</w:t>
      </w:r>
      <w:r w:rsidR="00F75F7A">
        <w:rPr>
          <w:color w:val="000000" w:themeColor="text1"/>
        </w:rPr>
        <w:t xml:space="preserve">sonas </w:t>
      </w:r>
      <w:r>
        <w:rPr>
          <w:color w:val="000000" w:themeColor="text1"/>
        </w:rPr>
        <w:t xml:space="preserve">adultas </w:t>
      </w:r>
      <w:r w:rsidR="00F75F7A">
        <w:rPr>
          <w:color w:val="000000" w:themeColor="text1"/>
        </w:rPr>
        <w:t>dentro de la norma</w:t>
      </w:r>
      <w:r w:rsidR="008B3922" w:rsidRPr="009811EB">
        <w:rPr>
          <w:color w:val="000000" w:themeColor="text1"/>
        </w:rPr>
        <w:t>, es decir</w:t>
      </w:r>
      <w:r>
        <w:rPr>
          <w:color w:val="000000" w:themeColor="text1"/>
        </w:rPr>
        <w:t>, carentes</w:t>
      </w:r>
      <w:r w:rsidR="00F75F7A">
        <w:rPr>
          <w:color w:val="000000" w:themeColor="text1"/>
        </w:rPr>
        <w:t xml:space="preserve"> de</w:t>
      </w:r>
      <w:r>
        <w:rPr>
          <w:color w:val="000000" w:themeColor="text1"/>
        </w:rPr>
        <w:t xml:space="preserve"> problemas</w:t>
      </w:r>
      <w:r w:rsidR="008B3922" w:rsidRPr="009811EB">
        <w:rPr>
          <w:color w:val="000000" w:themeColor="text1"/>
        </w:rPr>
        <w:t xml:space="preserve"> psiquiátricos, </w:t>
      </w:r>
      <w:r>
        <w:rPr>
          <w:color w:val="000000" w:themeColor="text1"/>
        </w:rPr>
        <w:t>también se ha determinado su utilidad en la aplicación de</w:t>
      </w:r>
      <w:r w:rsidR="008B3922" w:rsidRPr="009811EB">
        <w:rPr>
          <w:color w:val="000000" w:themeColor="text1"/>
        </w:rPr>
        <w:t xml:space="preserve"> estudiantes d</w:t>
      </w:r>
      <w:r w:rsidR="006348E9" w:rsidRPr="009811EB">
        <w:rPr>
          <w:color w:val="000000" w:themeColor="text1"/>
        </w:rPr>
        <w:t>e secundaria, estudiante</w:t>
      </w:r>
      <w:r w:rsidR="000F6004" w:rsidRPr="009811EB">
        <w:rPr>
          <w:color w:val="000000" w:themeColor="text1"/>
        </w:rPr>
        <w:t>s</w:t>
      </w:r>
      <w:r w:rsidR="006348E9" w:rsidRPr="009811EB">
        <w:rPr>
          <w:color w:val="000000" w:themeColor="text1"/>
        </w:rPr>
        <w:t xml:space="preserve"> de bachillerato y universitarios, así</w:t>
      </w:r>
      <w:r w:rsidR="008B3922" w:rsidRPr="009811EB">
        <w:rPr>
          <w:color w:val="000000" w:themeColor="text1"/>
        </w:rPr>
        <w:t xml:space="preserve"> como en pacientes neuropsiqui</w:t>
      </w:r>
      <w:r w:rsidR="00C51932" w:rsidRPr="009811EB">
        <w:rPr>
          <w:color w:val="000000" w:themeColor="text1"/>
        </w:rPr>
        <w:t xml:space="preserve">átricos, médicos y </w:t>
      </w:r>
      <w:r w:rsidR="000F6004" w:rsidRPr="009811EB">
        <w:rPr>
          <w:color w:val="000000" w:themeColor="text1"/>
        </w:rPr>
        <w:t xml:space="preserve">quirúrgicos (Spielberger &amp; Díaz-Guerrero, 1975; citados en Torrejón, 2011). </w:t>
      </w:r>
      <w:r w:rsidR="009F6264">
        <w:rPr>
          <w:color w:val="000000" w:themeColor="text1"/>
        </w:rPr>
        <w:t>Finalmente, es imprescindible tener en cuenta que la administración deberá de ser para aquellas personas que cuenten con un</w:t>
      </w:r>
      <w:r w:rsidR="000F6004" w:rsidRPr="009811EB">
        <w:rPr>
          <w:color w:val="000000" w:themeColor="text1"/>
        </w:rPr>
        <w:t xml:space="preserve"> nivel cultural mínimo</w:t>
      </w:r>
      <w:r w:rsidR="00F75F7A">
        <w:rPr>
          <w:color w:val="000000" w:themeColor="text1"/>
        </w:rPr>
        <w:t xml:space="preserve">, </w:t>
      </w:r>
      <w:r w:rsidR="009F6264">
        <w:rPr>
          <w:color w:val="000000" w:themeColor="text1"/>
        </w:rPr>
        <w:t xml:space="preserve">ya que será fundamental que comprendan </w:t>
      </w:r>
      <w:r w:rsidR="000F6004" w:rsidRPr="009811EB">
        <w:rPr>
          <w:color w:val="000000" w:themeColor="text1"/>
        </w:rPr>
        <w:t xml:space="preserve">las instrucciones y </w:t>
      </w:r>
      <w:r w:rsidR="00121E50">
        <w:rPr>
          <w:color w:val="000000" w:themeColor="text1"/>
        </w:rPr>
        <w:t>premisas</w:t>
      </w:r>
      <w:r w:rsidR="000F6004" w:rsidRPr="009811EB">
        <w:rPr>
          <w:color w:val="000000" w:themeColor="text1"/>
        </w:rPr>
        <w:t xml:space="preserve">. El tiempo </w:t>
      </w:r>
      <w:r w:rsidR="00670AFB" w:rsidRPr="009811EB">
        <w:rPr>
          <w:color w:val="000000" w:themeColor="text1"/>
        </w:rPr>
        <w:t xml:space="preserve">de aplicación </w:t>
      </w:r>
      <w:r w:rsidR="000F6004" w:rsidRPr="009811EB">
        <w:rPr>
          <w:color w:val="000000" w:themeColor="text1"/>
        </w:rPr>
        <w:t>está entre los 15 y 20 minutos</w:t>
      </w:r>
      <w:r w:rsidR="00121E50">
        <w:rPr>
          <w:color w:val="000000" w:themeColor="text1"/>
        </w:rPr>
        <w:t xml:space="preserve"> como máximo</w:t>
      </w:r>
      <w:r w:rsidR="000F6004" w:rsidRPr="009811EB">
        <w:rPr>
          <w:color w:val="000000" w:themeColor="text1"/>
        </w:rPr>
        <w:t xml:space="preserve">. </w:t>
      </w:r>
    </w:p>
    <w:p w:rsidR="003A60CC" w:rsidRPr="00F75F7A" w:rsidRDefault="003A60CC" w:rsidP="003A60CC">
      <w:pPr>
        <w:pStyle w:val="Default"/>
        <w:spacing w:line="360" w:lineRule="auto"/>
        <w:jc w:val="both"/>
        <w:rPr>
          <w:color w:val="000000" w:themeColor="text1"/>
          <w:sz w:val="12"/>
        </w:rPr>
      </w:pPr>
    </w:p>
    <w:p w:rsidR="003A60CC" w:rsidRPr="009811EB" w:rsidRDefault="003A60CC" w:rsidP="003A60CC">
      <w:pPr>
        <w:pStyle w:val="Default"/>
        <w:spacing w:line="360" w:lineRule="auto"/>
        <w:jc w:val="both"/>
        <w:rPr>
          <w:color w:val="000000" w:themeColor="text1"/>
        </w:rPr>
      </w:pPr>
      <w:r w:rsidRPr="009811EB">
        <w:rPr>
          <w:color w:val="000000" w:themeColor="text1"/>
        </w:rPr>
        <w:t xml:space="preserve">Finalmente, resulta imprescindible resaltar que </w:t>
      </w:r>
      <w:r w:rsidR="00121E50">
        <w:rPr>
          <w:color w:val="000000" w:themeColor="text1"/>
        </w:rPr>
        <w:t>aún no</w:t>
      </w:r>
      <w:r w:rsidRPr="009811EB">
        <w:rPr>
          <w:color w:val="000000" w:themeColor="text1"/>
        </w:rPr>
        <w:t xml:space="preserve"> existe en Perú una validación</w:t>
      </w:r>
      <w:r w:rsidR="00121E50">
        <w:rPr>
          <w:color w:val="000000" w:themeColor="text1"/>
        </w:rPr>
        <w:t xml:space="preserve"> – o</w:t>
      </w:r>
      <w:r w:rsidRPr="009811EB">
        <w:rPr>
          <w:color w:val="000000" w:themeColor="text1"/>
        </w:rPr>
        <w:t>ficial al menos</w:t>
      </w:r>
      <w:r w:rsidR="00121E50">
        <w:rPr>
          <w:color w:val="000000" w:themeColor="text1"/>
        </w:rPr>
        <w:t xml:space="preserve"> – del</w:t>
      </w:r>
      <w:r w:rsidRPr="009811EB">
        <w:rPr>
          <w:color w:val="000000" w:themeColor="text1"/>
        </w:rPr>
        <w:t xml:space="preserve"> instrumento</w:t>
      </w:r>
      <w:r w:rsidR="00121E50">
        <w:rPr>
          <w:color w:val="000000" w:themeColor="text1"/>
        </w:rPr>
        <w:t>,</w:t>
      </w:r>
      <w:r w:rsidRPr="009811EB">
        <w:rPr>
          <w:color w:val="000000" w:themeColor="text1"/>
        </w:rPr>
        <w:t xml:space="preserve"> </w:t>
      </w:r>
      <w:r w:rsidR="00121E50">
        <w:rPr>
          <w:color w:val="000000" w:themeColor="text1"/>
        </w:rPr>
        <w:t>en ningún tipo de</w:t>
      </w:r>
      <w:r w:rsidRPr="009811EB">
        <w:rPr>
          <w:color w:val="000000" w:themeColor="text1"/>
        </w:rPr>
        <w:t xml:space="preserve"> población</w:t>
      </w:r>
      <w:r w:rsidR="00121E50">
        <w:rPr>
          <w:color w:val="000000" w:themeColor="text1"/>
        </w:rPr>
        <w:t xml:space="preserve"> (ni </w:t>
      </w:r>
      <w:r w:rsidRPr="009811EB">
        <w:rPr>
          <w:color w:val="000000" w:themeColor="text1"/>
        </w:rPr>
        <w:t>general</w:t>
      </w:r>
      <w:r w:rsidR="00121E50">
        <w:rPr>
          <w:color w:val="000000" w:themeColor="text1"/>
        </w:rPr>
        <w:t>,</w:t>
      </w:r>
      <w:r w:rsidRPr="009811EB">
        <w:rPr>
          <w:color w:val="000000" w:themeColor="text1"/>
        </w:rPr>
        <w:t xml:space="preserve"> ni universitaria</w:t>
      </w:r>
      <w:r w:rsidR="00121E50">
        <w:rPr>
          <w:color w:val="000000" w:themeColor="text1"/>
        </w:rPr>
        <w:t>)</w:t>
      </w:r>
      <w:r w:rsidRPr="009811EB">
        <w:rPr>
          <w:color w:val="000000" w:themeColor="text1"/>
        </w:rPr>
        <w:t>, ya que en los estudios se toman en consideración la versión de Spielberger et. a</w:t>
      </w:r>
      <w:r w:rsidR="0086071C" w:rsidRPr="009811EB">
        <w:rPr>
          <w:color w:val="000000" w:themeColor="text1"/>
        </w:rPr>
        <w:t>l</w:t>
      </w:r>
      <w:r w:rsidRPr="009811EB">
        <w:rPr>
          <w:color w:val="000000" w:themeColor="text1"/>
        </w:rPr>
        <w:t xml:space="preserve">  (</w:t>
      </w:r>
      <w:r w:rsidR="0086071C" w:rsidRPr="009811EB">
        <w:rPr>
          <w:color w:val="000000" w:themeColor="text1"/>
        </w:rPr>
        <w:t xml:space="preserve">1971; citados en </w:t>
      </w:r>
      <w:r w:rsidRPr="009811EB">
        <w:rPr>
          <w:color w:val="000000" w:themeColor="text1"/>
        </w:rPr>
        <w:t xml:space="preserve">Anchante, 1993; Celis, et. al., 2001; Torrejón, 2011; citados en Domínguez, Villegas, </w:t>
      </w:r>
      <w:r w:rsidR="0086071C" w:rsidRPr="009811EB">
        <w:rPr>
          <w:color w:val="000000" w:themeColor="text1"/>
        </w:rPr>
        <w:t>Sotelo</w:t>
      </w:r>
      <w:r w:rsidRPr="009811EB">
        <w:rPr>
          <w:color w:val="000000" w:themeColor="text1"/>
        </w:rPr>
        <w:t xml:space="preserve"> &amp; Sotelo,</w:t>
      </w:r>
      <w:r w:rsidR="0086071C" w:rsidRPr="009811EB">
        <w:rPr>
          <w:color w:val="000000" w:themeColor="text1"/>
        </w:rPr>
        <w:t xml:space="preserve"> </w:t>
      </w:r>
      <w:r w:rsidRPr="009811EB">
        <w:rPr>
          <w:color w:val="000000" w:themeColor="text1"/>
        </w:rPr>
        <w:t xml:space="preserve">2012). </w:t>
      </w:r>
    </w:p>
    <w:p w:rsidR="003A60CC" w:rsidRPr="009811EB" w:rsidRDefault="003A60CC" w:rsidP="00AA1306">
      <w:pPr>
        <w:pStyle w:val="Default"/>
        <w:jc w:val="both"/>
        <w:rPr>
          <w:b/>
          <w:color w:val="000000" w:themeColor="text1"/>
        </w:rPr>
      </w:pPr>
    </w:p>
    <w:p w:rsidR="00AA1306" w:rsidRPr="009811EB" w:rsidRDefault="00AA1306" w:rsidP="00AA1306">
      <w:pPr>
        <w:pStyle w:val="Default"/>
        <w:jc w:val="both"/>
        <w:rPr>
          <w:b/>
          <w:color w:val="000000" w:themeColor="text1"/>
        </w:rPr>
      </w:pPr>
      <w:r w:rsidRPr="009811EB">
        <w:rPr>
          <w:b/>
          <w:color w:val="000000" w:themeColor="text1"/>
        </w:rPr>
        <w:t xml:space="preserve">Propiedades Psicométricas </w:t>
      </w:r>
    </w:p>
    <w:p w:rsidR="008B3922" w:rsidRPr="009811EB" w:rsidRDefault="008B3922" w:rsidP="001C2C73">
      <w:pPr>
        <w:pStyle w:val="Default"/>
        <w:spacing w:line="276" w:lineRule="auto"/>
        <w:jc w:val="both"/>
        <w:rPr>
          <w:color w:val="000000" w:themeColor="text1"/>
        </w:rPr>
      </w:pPr>
    </w:p>
    <w:p w:rsidR="00AA1306" w:rsidRPr="009811EB" w:rsidRDefault="00FF14A7" w:rsidP="00773403">
      <w:pPr>
        <w:pStyle w:val="Default"/>
        <w:spacing w:line="360" w:lineRule="auto"/>
        <w:jc w:val="both"/>
        <w:rPr>
          <w:color w:val="000000" w:themeColor="text1"/>
        </w:rPr>
      </w:pPr>
      <w:r>
        <w:rPr>
          <w:color w:val="000000" w:themeColor="text1"/>
        </w:rPr>
        <w:t xml:space="preserve">Con apoyo de los </w:t>
      </w:r>
      <w:r w:rsidRPr="009811EB">
        <w:rPr>
          <w:color w:val="000000" w:themeColor="text1"/>
        </w:rPr>
        <w:t xml:space="preserve">estudiantes </w:t>
      </w:r>
      <w:r>
        <w:rPr>
          <w:color w:val="000000" w:themeColor="text1"/>
        </w:rPr>
        <w:t>de la</w:t>
      </w:r>
      <w:r w:rsidRPr="009811EB">
        <w:rPr>
          <w:color w:val="000000" w:themeColor="text1"/>
        </w:rPr>
        <w:t xml:space="preserve"> Universidad Estatal de Florida</w:t>
      </w:r>
      <w:r>
        <w:rPr>
          <w:color w:val="000000" w:themeColor="text1"/>
        </w:rPr>
        <w:t>,</w:t>
      </w:r>
      <w:r w:rsidRPr="009811EB">
        <w:rPr>
          <w:color w:val="000000" w:themeColor="text1"/>
        </w:rPr>
        <w:t xml:space="preserve"> </w:t>
      </w:r>
      <w:r w:rsidR="00AA1306" w:rsidRPr="009811EB">
        <w:rPr>
          <w:color w:val="000000" w:themeColor="text1"/>
        </w:rPr>
        <w:t>Spielberger</w:t>
      </w:r>
      <w:r>
        <w:rPr>
          <w:color w:val="000000" w:themeColor="text1"/>
        </w:rPr>
        <w:t xml:space="preserve"> </w:t>
      </w:r>
      <w:r w:rsidR="00AA1306" w:rsidRPr="009811EB">
        <w:rPr>
          <w:color w:val="000000" w:themeColor="text1"/>
        </w:rPr>
        <w:t xml:space="preserve">en el año 1967 </w:t>
      </w:r>
      <w:r w:rsidR="00121E50">
        <w:rPr>
          <w:color w:val="000000" w:themeColor="text1"/>
        </w:rPr>
        <w:t xml:space="preserve">se propuso </w:t>
      </w:r>
      <w:r>
        <w:rPr>
          <w:color w:val="000000" w:themeColor="text1"/>
        </w:rPr>
        <w:t>computar</w:t>
      </w:r>
      <w:r w:rsidR="00121E50">
        <w:rPr>
          <w:color w:val="000000" w:themeColor="text1"/>
        </w:rPr>
        <w:t xml:space="preserve"> la</w:t>
      </w:r>
      <w:r w:rsidR="00AA1306" w:rsidRPr="009811EB">
        <w:rPr>
          <w:color w:val="000000" w:themeColor="text1"/>
        </w:rPr>
        <w:t xml:space="preserve"> confiabilidad de la prue</w:t>
      </w:r>
      <w:r>
        <w:rPr>
          <w:color w:val="000000" w:themeColor="text1"/>
        </w:rPr>
        <w:t>ba, logrando obtener así una muestra</w:t>
      </w:r>
      <w:r w:rsidR="00121E50">
        <w:rPr>
          <w:color w:val="000000" w:themeColor="text1"/>
        </w:rPr>
        <w:t xml:space="preserve"> total de</w:t>
      </w:r>
      <w:r w:rsidR="007D1ACA" w:rsidRPr="009811EB">
        <w:rPr>
          <w:color w:val="000000" w:themeColor="text1"/>
        </w:rPr>
        <w:t xml:space="preserve"> </w:t>
      </w:r>
      <w:r w:rsidR="00DA3359" w:rsidRPr="009811EB">
        <w:rPr>
          <w:color w:val="000000" w:themeColor="text1"/>
        </w:rPr>
        <w:t>233 hombres y 231</w:t>
      </w:r>
      <w:r w:rsidR="007D1ACA" w:rsidRPr="009811EB">
        <w:rPr>
          <w:color w:val="000000" w:themeColor="text1"/>
        </w:rPr>
        <w:t xml:space="preserve"> </w:t>
      </w:r>
      <w:r>
        <w:rPr>
          <w:color w:val="000000" w:themeColor="text1"/>
        </w:rPr>
        <w:t>m</w:t>
      </w:r>
      <w:r w:rsidR="00DA3359" w:rsidRPr="009811EB">
        <w:rPr>
          <w:color w:val="000000" w:themeColor="text1"/>
        </w:rPr>
        <w:t>ujeres</w:t>
      </w:r>
      <w:r w:rsidR="007D1ACA" w:rsidRPr="009811EB">
        <w:rPr>
          <w:color w:val="000000" w:themeColor="text1"/>
        </w:rPr>
        <w:t xml:space="preserve">. </w:t>
      </w:r>
      <w:r>
        <w:rPr>
          <w:color w:val="000000" w:themeColor="text1"/>
        </w:rPr>
        <w:t>Se encontró una variación entre .73 y .86 en cuanto a la confiabilidad test re-test</w:t>
      </w:r>
      <w:r w:rsidR="007C7C9C">
        <w:rPr>
          <w:color w:val="000000" w:themeColor="text1"/>
        </w:rPr>
        <w:t xml:space="preserve"> en la escala ansiedad rasgo</w:t>
      </w:r>
      <w:r>
        <w:rPr>
          <w:color w:val="000000" w:themeColor="text1"/>
        </w:rPr>
        <w:t xml:space="preserve">, lo cual significa que fue alta; </w:t>
      </w:r>
      <w:r w:rsidR="007D1ACA" w:rsidRPr="009811EB">
        <w:rPr>
          <w:color w:val="000000" w:themeColor="text1"/>
        </w:rPr>
        <w:t xml:space="preserve"> </w:t>
      </w:r>
      <w:r w:rsidR="00121E50">
        <w:rPr>
          <w:color w:val="000000" w:themeColor="text1"/>
        </w:rPr>
        <w:t xml:space="preserve">entre tanto, </w:t>
      </w:r>
      <w:r w:rsidR="007D1ACA" w:rsidRPr="009811EB">
        <w:rPr>
          <w:color w:val="000000" w:themeColor="text1"/>
        </w:rPr>
        <w:t>l</w:t>
      </w:r>
      <w:r w:rsidR="007C7C9C">
        <w:rPr>
          <w:color w:val="000000" w:themeColor="text1"/>
        </w:rPr>
        <w:t xml:space="preserve">os coeficientes de estabilidad para la escala ansiedad estado tienden a ser relativamente </w:t>
      </w:r>
      <w:r w:rsidR="007D1ACA" w:rsidRPr="009811EB">
        <w:rPr>
          <w:color w:val="000000" w:themeColor="text1"/>
        </w:rPr>
        <w:t xml:space="preserve">bajos, </w:t>
      </w:r>
      <w:r w:rsidR="007C7C9C">
        <w:rPr>
          <w:color w:val="000000" w:themeColor="text1"/>
        </w:rPr>
        <w:t xml:space="preserve">esto debido a que la escala fue elaborada </w:t>
      </w:r>
      <w:r w:rsidR="00121E50">
        <w:rPr>
          <w:color w:val="000000" w:themeColor="text1"/>
        </w:rPr>
        <w:t>para factores</w:t>
      </w:r>
      <w:r w:rsidR="007C7C9C">
        <w:rPr>
          <w:color w:val="000000" w:themeColor="text1"/>
        </w:rPr>
        <w:t xml:space="preserve"> ver</w:t>
      </w:r>
      <w:r w:rsidR="00121E50">
        <w:rPr>
          <w:color w:val="000000" w:themeColor="text1"/>
        </w:rPr>
        <w:t xml:space="preserve"> situacionales</w:t>
      </w:r>
      <w:r w:rsidR="007D1ACA" w:rsidRPr="009811EB">
        <w:rPr>
          <w:color w:val="000000" w:themeColor="text1"/>
        </w:rPr>
        <w:t>.</w:t>
      </w:r>
      <w:r w:rsidR="007C7C9C">
        <w:rPr>
          <w:color w:val="000000" w:themeColor="text1"/>
        </w:rPr>
        <w:t xml:space="preserve"> Finalmente, a</w:t>
      </w:r>
      <w:r w:rsidR="007D1ACA" w:rsidRPr="009811EB">
        <w:rPr>
          <w:color w:val="000000" w:themeColor="text1"/>
        </w:rPr>
        <w:t xml:space="preserve">mbas </w:t>
      </w:r>
      <w:r w:rsidR="00121E50">
        <w:rPr>
          <w:color w:val="000000" w:themeColor="text1"/>
        </w:rPr>
        <w:t>sub e</w:t>
      </w:r>
      <w:r w:rsidR="007D1ACA" w:rsidRPr="009811EB">
        <w:rPr>
          <w:color w:val="000000" w:themeColor="text1"/>
        </w:rPr>
        <w:t>scalas</w:t>
      </w:r>
      <w:r w:rsidR="00121E50">
        <w:rPr>
          <w:color w:val="000000" w:themeColor="text1"/>
        </w:rPr>
        <w:t xml:space="preserve"> de autoevaluación, es decir,</w:t>
      </w:r>
      <w:r w:rsidR="007D1ACA" w:rsidRPr="009811EB">
        <w:rPr>
          <w:color w:val="000000" w:themeColor="text1"/>
        </w:rPr>
        <w:t xml:space="preserve"> A-Rasgo y A-Estado, </w:t>
      </w:r>
      <w:r w:rsidR="007C7C9C">
        <w:rPr>
          <w:color w:val="000000" w:themeColor="text1"/>
        </w:rPr>
        <w:t>su nivel de consistencia interna fue alta</w:t>
      </w:r>
      <w:r w:rsidR="007D1ACA" w:rsidRPr="009811EB">
        <w:rPr>
          <w:color w:val="000000" w:themeColor="text1"/>
        </w:rPr>
        <w:t xml:space="preserve"> </w:t>
      </w:r>
      <w:r w:rsidR="00AA1306" w:rsidRPr="009811EB">
        <w:rPr>
          <w:color w:val="000000" w:themeColor="text1"/>
        </w:rPr>
        <w:t>(Spielberger &amp; Díaz-Guerrero, 1975; citados en Torrejón, 2011)</w:t>
      </w:r>
      <w:r w:rsidR="007D1ACA" w:rsidRPr="009811EB">
        <w:rPr>
          <w:color w:val="000000" w:themeColor="text1"/>
        </w:rPr>
        <w:t>.</w:t>
      </w:r>
      <w:r w:rsidR="00002760" w:rsidRPr="009811EB">
        <w:rPr>
          <w:color w:val="000000" w:themeColor="text1"/>
        </w:rPr>
        <w:t xml:space="preserve"> </w:t>
      </w:r>
    </w:p>
    <w:p w:rsidR="00002760" w:rsidRPr="009811EB" w:rsidRDefault="00002760" w:rsidP="007A7749">
      <w:pPr>
        <w:pStyle w:val="Default"/>
        <w:jc w:val="both"/>
        <w:rPr>
          <w:color w:val="000000" w:themeColor="text1"/>
        </w:rPr>
      </w:pPr>
    </w:p>
    <w:p w:rsidR="009E7607" w:rsidRPr="00103114" w:rsidRDefault="009E7607" w:rsidP="009E7607">
      <w:pPr>
        <w:spacing w:line="360" w:lineRule="auto"/>
        <w:jc w:val="both"/>
        <w:rPr>
          <w:rFonts w:ascii="Arial" w:hAnsi="Arial" w:cs="Arial"/>
          <w:color w:val="000000" w:themeColor="text1"/>
          <w:sz w:val="24"/>
        </w:rPr>
      </w:pPr>
      <w:r w:rsidRPr="00AF627F">
        <w:rPr>
          <w:rFonts w:ascii="Arial" w:hAnsi="Arial" w:cs="Arial"/>
          <w:color w:val="000000" w:themeColor="text1"/>
          <w:sz w:val="24"/>
        </w:rPr>
        <w:t xml:space="preserve">En lo que respecta a la validez, el IDARE fue revisado mediante un estudio de validez concurrente, para lo cual, se requirió la evaluación a estudiante universitarios y pacientes neuropsiquiátricos. El resultado obtenido fue coeficientes que oscilan desde los .52 hasta .83 entre la escala Ansiedad-Rasgo respecto a otras escalas de ansiedad </w:t>
      </w:r>
      <w:r w:rsidRPr="00AF627F">
        <w:rPr>
          <w:rFonts w:ascii="Arial" w:hAnsi="Arial" w:cs="Arial"/>
          <w:color w:val="000000" w:themeColor="text1"/>
          <w:sz w:val="24"/>
          <w:szCs w:val="24"/>
        </w:rPr>
        <w:t xml:space="preserve">(Escala de Ansiedad IPAT, Escala de Ansiedad Manifiesta </w:t>
      </w:r>
      <w:r w:rsidRPr="00AF627F">
        <w:rPr>
          <w:rFonts w:ascii="Arial" w:hAnsi="Arial" w:cs="Arial"/>
          <w:sz w:val="24"/>
          <w:szCs w:val="24"/>
        </w:rPr>
        <w:t xml:space="preserve">e Inventario de Adjetivos de </w:t>
      </w:r>
      <w:r w:rsidRPr="009E7607">
        <w:rPr>
          <w:rFonts w:ascii="Arial" w:hAnsi="Arial" w:cs="Arial"/>
          <w:sz w:val="24"/>
          <w:szCs w:val="24"/>
        </w:rPr>
        <w:t>Afectos)</w:t>
      </w:r>
      <w:r w:rsidRPr="009E7607">
        <w:rPr>
          <w:rFonts w:ascii="Arial" w:hAnsi="Arial" w:cs="Arial"/>
          <w:color w:val="000000" w:themeColor="text1"/>
          <w:sz w:val="24"/>
        </w:rPr>
        <w:t xml:space="preserve">, es decir, se logró encontrar correlaciones </w:t>
      </w:r>
      <w:r w:rsidRPr="009E7607">
        <w:rPr>
          <w:rFonts w:ascii="Arial" w:hAnsi="Arial" w:cs="Arial"/>
          <w:color w:val="000000" w:themeColor="text1"/>
          <w:sz w:val="24"/>
        </w:rPr>
        <w:lastRenderedPageBreak/>
        <w:t>positivas entre ambas escalas (</w:t>
      </w:r>
      <w:r w:rsidRPr="009E7607">
        <w:rPr>
          <w:rFonts w:ascii="Arial" w:hAnsi="Arial" w:cs="Arial"/>
          <w:color w:val="000000" w:themeColor="text1"/>
          <w:sz w:val="24"/>
          <w:szCs w:val="24"/>
        </w:rPr>
        <w:t>Spielberger, Gorsuch &amp; Lushene, 1970; citados en Pardo, 2010)</w:t>
      </w:r>
      <w:r w:rsidRPr="009E7607">
        <w:rPr>
          <w:rFonts w:ascii="Arial" w:hAnsi="Arial" w:cs="Arial"/>
          <w:color w:val="000000" w:themeColor="text1"/>
          <w:sz w:val="24"/>
        </w:rPr>
        <w:t>.</w:t>
      </w:r>
    </w:p>
    <w:p w:rsidR="00D421E1" w:rsidRPr="009811EB" w:rsidRDefault="008B3922" w:rsidP="00BC6262">
      <w:pPr>
        <w:pStyle w:val="Default"/>
        <w:spacing w:line="360" w:lineRule="auto"/>
        <w:jc w:val="both"/>
        <w:rPr>
          <w:color w:val="000000" w:themeColor="text1"/>
        </w:rPr>
      </w:pPr>
      <w:r w:rsidRPr="009811EB">
        <w:rPr>
          <w:color w:val="000000" w:themeColor="text1"/>
        </w:rPr>
        <w:t xml:space="preserve">Para calcular la validez de la prueba, </w:t>
      </w:r>
      <w:r w:rsidR="00773403" w:rsidRPr="009811EB">
        <w:rPr>
          <w:color w:val="000000" w:themeColor="text1"/>
        </w:rPr>
        <w:t xml:space="preserve">ésta fue correlacionada </w:t>
      </w:r>
      <w:r w:rsidRPr="009811EB">
        <w:rPr>
          <w:color w:val="000000" w:themeColor="text1"/>
        </w:rPr>
        <w:t>con otros inventarios de ansiedad</w:t>
      </w:r>
      <w:r w:rsidR="00773403" w:rsidRPr="009811EB">
        <w:rPr>
          <w:color w:val="000000" w:themeColor="text1"/>
        </w:rPr>
        <w:t>, entre ellos la</w:t>
      </w:r>
      <w:r w:rsidRPr="009811EB">
        <w:rPr>
          <w:color w:val="000000" w:themeColor="text1"/>
        </w:rPr>
        <w:t xml:space="preserve"> Escala de Ansiedad IPAT, la Escala de Ansiedad</w:t>
      </w:r>
      <w:r w:rsidR="00BC6262" w:rsidRPr="009811EB">
        <w:rPr>
          <w:color w:val="000000" w:themeColor="text1"/>
        </w:rPr>
        <w:t xml:space="preserve"> Manifiesta TMAS y la L</w:t>
      </w:r>
      <w:r w:rsidR="00773403" w:rsidRPr="009811EB">
        <w:rPr>
          <w:color w:val="000000" w:themeColor="text1"/>
        </w:rPr>
        <w:t>ista de A</w:t>
      </w:r>
      <w:r w:rsidRPr="009811EB">
        <w:rPr>
          <w:color w:val="000000" w:themeColor="text1"/>
        </w:rPr>
        <w:t xml:space="preserve">djetivos </w:t>
      </w:r>
      <w:r w:rsidR="00773403" w:rsidRPr="009811EB">
        <w:rPr>
          <w:color w:val="000000" w:themeColor="text1"/>
        </w:rPr>
        <w:t>A</w:t>
      </w:r>
      <w:r w:rsidRPr="009811EB">
        <w:rPr>
          <w:color w:val="000000" w:themeColor="text1"/>
        </w:rPr>
        <w:t>fectivos de</w:t>
      </w:r>
      <w:r w:rsidR="00C51932" w:rsidRPr="009811EB">
        <w:rPr>
          <w:color w:val="000000" w:themeColor="text1"/>
        </w:rPr>
        <w:t xml:space="preserve"> Zuckerman</w:t>
      </w:r>
      <w:r w:rsidRPr="009811EB">
        <w:rPr>
          <w:color w:val="000000" w:themeColor="text1"/>
        </w:rPr>
        <w:t xml:space="preserve">. Los resultados </w:t>
      </w:r>
      <w:r w:rsidR="004D07D6" w:rsidRPr="009811EB">
        <w:rPr>
          <w:color w:val="000000" w:themeColor="text1"/>
        </w:rPr>
        <w:t>dieron</w:t>
      </w:r>
      <w:r w:rsidRPr="009811EB">
        <w:rPr>
          <w:color w:val="000000" w:themeColor="text1"/>
        </w:rPr>
        <w:t xml:space="preserve"> una validez concurrente relativamente a</w:t>
      </w:r>
      <w:r w:rsidR="00C51932" w:rsidRPr="009811EB">
        <w:rPr>
          <w:color w:val="000000" w:themeColor="text1"/>
        </w:rPr>
        <w:t xml:space="preserve">lta que </w:t>
      </w:r>
      <w:r w:rsidR="00BC6262" w:rsidRPr="009811EB">
        <w:rPr>
          <w:color w:val="000000" w:themeColor="text1"/>
        </w:rPr>
        <w:t xml:space="preserve">varía </w:t>
      </w:r>
      <w:r w:rsidR="00C51932" w:rsidRPr="009811EB">
        <w:rPr>
          <w:color w:val="000000" w:themeColor="text1"/>
        </w:rPr>
        <w:t>desde .75 a .77.</w:t>
      </w:r>
      <w:r w:rsidRPr="009811EB">
        <w:rPr>
          <w:color w:val="000000" w:themeColor="text1"/>
        </w:rPr>
        <w:t xml:space="preserve"> </w:t>
      </w:r>
      <w:r w:rsidR="00BC6262" w:rsidRPr="009811EB">
        <w:rPr>
          <w:color w:val="000000" w:themeColor="text1"/>
        </w:rPr>
        <w:t xml:space="preserve">(Anchante, 1993; Avendaño, 1999; Rojas, 1997; Spielberger &amp; Díaz-Guerrero, 1975; citados en Torrejón, 2011). </w:t>
      </w:r>
    </w:p>
    <w:p w:rsidR="00576A53" w:rsidRPr="009811EB" w:rsidRDefault="00576A53" w:rsidP="009C7485">
      <w:pPr>
        <w:pStyle w:val="Default"/>
        <w:jc w:val="both"/>
        <w:rPr>
          <w:color w:val="000000" w:themeColor="text1"/>
        </w:rPr>
      </w:pPr>
    </w:p>
    <w:p w:rsidR="009C7485" w:rsidRPr="009811EB" w:rsidRDefault="00576A53" w:rsidP="00BC6262">
      <w:pPr>
        <w:pStyle w:val="Default"/>
        <w:spacing w:line="360" w:lineRule="auto"/>
        <w:jc w:val="both"/>
        <w:rPr>
          <w:color w:val="000000" w:themeColor="text1"/>
        </w:rPr>
      </w:pPr>
      <w:r w:rsidRPr="009811EB">
        <w:rPr>
          <w:color w:val="000000" w:themeColor="text1"/>
        </w:rPr>
        <w:t xml:space="preserve">En Perú, el IDARE ha sido </w:t>
      </w:r>
      <w:r w:rsidR="00FB77F5" w:rsidRPr="009811EB">
        <w:rPr>
          <w:color w:val="000000" w:themeColor="text1"/>
        </w:rPr>
        <w:t>empleado</w:t>
      </w:r>
      <w:r w:rsidRPr="009811EB">
        <w:rPr>
          <w:color w:val="000000" w:themeColor="text1"/>
        </w:rPr>
        <w:t xml:space="preserve"> por diversos investigadores</w:t>
      </w:r>
      <w:r w:rsidR="00FB77F5" w:rsidRPr="009811EB">
        <w:rPr>
          <w:color w:val="000000" w:themeColor="text1"/>
        </w:rPr>
        <w:t>; es así que</w:t>
      </w:r>
      <w:r w:rsidR="009C7485" w:rsidRPr="009811EB">
        <w:rPr>
          <w:color w:val="000000" w:themeColor="text1"/>
        </w:rPr>
        <w:t>:</w:t>
      </w:r>
    </w:p>
    <w:p w:rsidR="009C7485" w:rsidRPr="009811EB" w:rsidRDefault="009C7485" w:rsidP="007A7749">
      <w:pPr>
        <w:pStyle w:val="Default"/>
        <w:jc w:val="both"/>
        <w:rPr>
          <w:color w:val="000000" w:themeColor="text1"/>
        </w:rPr>
      </w:pPr>
    </w:p>
    <w:p w:rsidR="008B3922" w:rsidRPr="009811EB" w:rsidRDefault="009C7485" w:rsidP="007A7749">
      <w:pPr>
        <w:pStyle w:val="Default"/>
        <w:spacing w:line="360" w:lineRule="auto"/>
        <w:jc w:val="both"/>
        <w:rPr>
          <w:color w:val="000000" w:themeColor="text1"/>
        </w:rPr>
      </w:pPr>
      <w:r w:rsidRPr="002C07D2">
        <w:rPr>
          <w:color w:val="000000" w:themeColor="text1"/>
        </w:rPr>
        <w:t>En u</w:t>
      </w:r>
      <w:r w:rsidR="00FB77F5" w:rsidRPr="002C07D2">
        <w:rPr>
          <w:color w:val="000000" w:themeColor="text1"/>
        </w:rPr>
        <w:t xml:space="preserve">n estudio </w:t>
      </w:r>
      <w:r w:rsidR="002E5FB2" w:rsidRPr="002C07D2">
        <w:rPr>
          <w:color w:val="000000" w:themeColor="text1"/>
        </w:rPr>
        <w:t xml:space="preserve">realizado por Anchante (1993) </w:t>
      </w:r>
      <w:r w:rsidR="00C308B7" w:rsidRPr="002C07D2">
        <w:rPr>
          <w:color w:val="000000" w:themeColor="text1"/>
        </w:rPr>
        <w:t xml:space="preserve">cuya finalidad estuvo en </w:t>
      </w:r>
      <w:r w:rsidR="00FB77F5" w:rsidRPr="002C07D2">
        <w:rPr>
          <w:color w:val="000000" w:themeColor="text1"/>
        </w:rPr>
        <w:t xml:space="preserve">correlacionar </w:t>
      </w:r>
      <w:r w:rsidR="00C308B7" w:rsidRPr="002C07D2">
        <w:rPr>
          <w:color w:val="000000" w:themeColor="text1"/>
        </w:rPr>
        <w:t>dos</w:t>
      </w:r>
      <w:r w:rsidR="00FB77F5" w:rsidRPr="002C07D2">
        <w:rPr>
          <w:color w:val="000000" w:themeColor="text1"/>
        </w:rPr>
        <w:t xml:space="preserve"> variables</w:t>
      </w:r>
      <w:r w:rsidR="00C308B7" w:rsidRPr="002C07D2">
        <w:rPr>
          <w:color w:val="000000" w:themeColor="text1"/>
        </w:rPr>
        <w:t>,</w:t>
      </w:r>
      <w:r w:rsidR="00FB77F5" w:rsidRPr="002C07D2">
        <w:rPr>
          <w:color w:val="000000" w:themeColor="text1"/>
        </w:rPr>
        <w:t xml:space="preserve"> Ansiedad Estado-Rasgo y Soporte Social </w:t>
      </w:r>
      <w:r w:rsidR="002E5FB2" w:rsidRPr="002C07D2">
        <w:rPr>
          <w:color w:val="000000" w:themeColor="text1"/>
        </w:rPr>
        <w:t>en universitarios, por medio del estadístico Alfa de Cronbach</w:t>
      </w:r>
      <w:r w:rsidR="00C308B7" w:rsidRPr="002C07D2">
        <w:rPr>
          <w:color w:val="000000" w:themeColor="text1"/>
        </w:rPr>
        <w:t xml:space="preserve"> encontró</w:t>
      </w:r>
      <w:r w:rsidR="002E5FB2" w:rsidRPr="002C07D2">
        <w:rPr>
          <w:color w:val="000000" w:themeColor="text1"/>
        </w:rPr>
        <w:t xml:space="preserve"> una consistencia interna de .92 para la escala de ansiedad-estado y .87 para ansiedad-rasgo. De igual forma, </w:t>
      </w:r>
      <w:r w:rsidR="00C308B7" w:rsidRPr="002C07D2">
        <w:rPr>
          <w:color w:val="000000" w:themeColor="text1"/>
        </w:rPr>
        <w:t xml:space="preserve">para todos los ítems </w:t>
      </w:r>
      <w:r w:rsidR="002E5FB2" w:rsidRPr="002C07D2">
        <w:rPr>
          <w:color w:val="000000" w:themeColor="text1"/>
        </w:rPr>
        <w:t xml:space="preserve">se halló una correlación ítem-test significativamente alta, con </w:t>
      </w:r>
      <w:r w:rsidR="00B97165" w:rsidRPr="002C07D2">
        <w:rPr>
          <w:color w:val="000000" w:themeColor="text1"/>
        </w:rPr>
        <w:t xml:space="preserve">excepción del </w:t>
      </w:r>
      <w:r w:rsidR="002E5FB2" w:rsidRPr="002C07D2">
        <w:rPr>
          <w:color w:val="000000" w:themeColor="text1"/>
        </w:rPr>
        <w:t>ítem 14 de la escala ansiedad-rasgo.</w:t>
      </w:r>
    </w:p>
    <w:p w:rsidR="00C308B7" w:rsidRDefault="00C308B7" w:rsidP="00305E99">
      <w:pPr>
        <w:pStyle w:val="Default"/>
        <w:spacing w:line="360" w:lineRule="auto"/>
        <w:jc w:val="both"/>
        <w:rPr>
          <w:color w:val="000000" w:themeColor="text1"/>
        </w:rPr>
      </w:pPr>
    </w:p>
    <w:p w:rsidR="00D75FD7" w:rsidRPr="009811EB" w:rsidRDefault="00D75FD7" w:rsidP="00305E99">
      <w:pPr>
        <w:pStyle w:val="Default"/>
        <w:spacing w:line="360" w:lineRule="auto"/>
        <w:jc w:val="both"/>
        <w:rPr>
          <w:color w:val="000000" w:themeColor="text1"/>
        </w:rPr>
      </w:pPr>
      <w:r w:rsidRPr="009811EB">
        <w:rPr>
          <w:color w:val="000000" w:themeColor="text1"/>
        </w:rPr>
        <w:t>Rojas (1997)</w:t>
      </w:r>
      <w:r w:rsidR="004C6051" w:rsidRPr="009811EB">
        <w:rPr>
          <w:color w:val="000000" w:themeColor="text1"/>
        </w:rPr>
        <w:t xml:space="preserve"> </w:t>
      </w:r>
      <w:r w:rsidR="002E2079">
        <w:rPr>
          <w:color w:val="000000" w:themeColor="text1"/>
        </w:rPr>
        <w:t>en su afán por estudiar a personas portadoras de VIH, tomó en cuenta el constructo de</w:t>
      </w:r>
      <w:r w:rsidR="004C6051" w:rsidRPr="009811EB">
        <w:rPr>
          <w:color w:val="000000" w:themeColor="text1"/>
        </w:rPr>
        <w:t xml:space="preserve"> Ansiedad, </w:t>
      </w:r>
      <w:r w:rsidR="00C308B7">
        <w:rPr>
          <w:color w:val="000000" w:themeColor="text1"/>
        </w:rPr>
        <w:t xml:space="preserve">la </w:t>
      </w:r>
      <w:r w:rsidR="004C6051" w:rsidRPr="009811EB">
        <w:rPr>
          <w:color w:val="000000" w:themeColor="text1"/>
        </w:rPr>
        <w:t>Cólera y los Estilos de Afrontamiento,</w:t>
      </w:r>
      <w:r w:rsidR="002E2079">
        <w:rPr>
          <w:color w:val="000000" w:themeColor="text1"/>
        </w:rPr>
        <w:t xml:space="preserve"> en donde</w:t>
      </w:r>
      <w:r w:rsidR="004C6051" w:rsidRPr="009811EB">
        <w:rPr>
          <w:color w:val="000000" w:themeColor="text1"/>
        </w:rPr>
        <w:t xml:space="preserve"> </w:t>
      </w:r>
      <w:r w:rsidR="00C308B7">
        <w:rPr>
          <w:color w:val="000000" w:themeColor="text1"/>
        </w:rPr>
        <w:t xml:space="preserve">gracias a un análisis psicométrico, </w:t>
      </w:r>
      <w:r w:rsidR="004C6051" w:rsidRPr="009811EB">
        <w:rPr>
          <w:color w:val="000000" w:themeColor="text1"/>
        </w:rPr>
        <w:t xml:space="preserve">encontró </w:t>
      </w:r>
      <w:r w:rsidR="00C308B7">
        <w:rPr>
          <w:color w:val="000000" w:themeColor="text1"/>
        </w:rPr>
        <w:t>una correlación existente</w:t>
      </w:r>
      <w:r w:rsidR="004C6051" w:rsidRPr="009811EB">
        <w:rPr>
          <w:color w:val="000000" w:themeColor="text1"/>
        </w:rPr>
        <w:t xml:space="preserve"> ítem test mayor a .20 y una consistencia interna, mediante el Alfa de Cronbach mayor a .70. </w:t>
      </w:r>
    </w:p>
    <w:p w:rsidR="00D07ED3" w:rsidRPr="009811EB" w:rsidRDefault="00D07ED3" w:rsidP="007A7749">
      <w:pPr>
        <w:pStyle w:val="Default"/>
        <w:jc w:val="both"/>
        <w:rPr>
          <w:color w:val="000000" w:themeColor="text1"/>
        </w:rPr>
      </w:pPr>
    </w:p>
    <w:p w:rsidR="00D45F1F" w:rsidRPr="00C308B7" w:rsidRDefault="00D45F1F" w:rsidP="00D45F1F">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Asimismo, Pardo (2010) se propuso investigar si existen relaciones tomando en cuenta las seis dimensiones del bienestar psicológico y la ansiedad rasgo y ansiedad estado propuesta por Spielberger, todo ello con una muestra de estudiante</w:t>
      </w:r>
      <w:r w:rsidR="002C07D2">
        <w:rPr>
          <w:rFonts w:ascii="Arial" w:hAnsi="Arial" w:cs="Arial"/>
          <w:color w:val="000000" w:themeColor="text1"/>
          <w:sz w:val="24"/>
          <w:szCs w:val="24"/>
        </w:rPr>
        <w:t>s</w:t>
      </w:r>
      <w:r>
        <w:rPr>
          <w:rFonts w:ascii="Arial" w:hAnsi="Arial" w:cs="Arial"/>
          <w:color w:val="000000" w:themeColor="text1"/>
          <w:sz w:val="24"/>
          <w:szCs w:val="24"/>
        </w:rPr>
        <w:t xml:space="preserve"> universitarios que se encuentran cursando un programa MBA de la escuela de negocios ubicada en Lima Metropolitana; es así que logró hallar la confiabilidad mediante el Alfa de Cronbach, obteniendo como resultado que la escala de ansiedad estado presenta .806 como índice de confiabilidad, mientras que la correlación ítem-test de todas las preguntas formuladas fueron adecuadas, excepcionalmente la pregunta número 8, ya que </w:t>
      </w:r>
      <w:r w:rsidRPr="002C07D2">
        <w:rPr>
          <w:rFonts w:ascii="Arial" w:hAnsi="Arial" w:cs="Arial"/>
          <w:color w:val="000000" w:themeColor="text1"/>
          <w:sz w:val="24"/>
          <w:szCs w:val="24"/>
        </w:rPr>
        <w:t>obtuvo una correlación ítem-test</w:t>
      </w:r>
      <w:r>
        <w:rPr>
          <w:rFonts w:ascii="Arial" w:hAnsi="Arial" w:cs="Arial"/>
          <w:color w:val="000000" w:themeColor="text1"/>
          <w:sz w:val="24"/>
          <w:szCs w:val="24"/>
        </w:rPr>
        <w:t xml:space="preserve"> </w:t>
      </w:r>
      <w:r>
        <w:rPr>
          <w:rFonts w:ascii="Arial" w:hAnsi="Arial" w:cs="Arial"/>
          <w:color w:val="000000" w:themeColor="text1"/>
          <w:sz w:val="24"/>
          <w:szCs w:val="24"/>
        </w:rPr>
        <w:lastRenderedPageBreak/>
        <w:t xml:space="preserve">de .129. en lo que respecta a la escala de ansiedad rasgo, los resultados tuvieron un índice de confiabilidad de .857 </w:t>
      </w:r>
      <w:r w:rsidRPr="00C308B7">
        <w:rPr>
          <w:rFonts w:ascii="Arial" w:hAnsi="Arial" w:cs="Arial"/>
          <w:color w:val="000000" w:themeColor="text1"/>
          <w:sz w:val="24"/>
          <w:szCs w:val="24"/>
        </w:rPr>
        <w:t xml:space="preserve">y la correlación ítem-test de todos los </w:t>
      </w:r>
      <w:r w:rsidRPr="002E2079">
        <w:rPr>
          <w:rFonts w:ascii="Arial" w:hAnsi="Arial" w:cs="Arial"/>
          <w:color w:val="000000" w:themeColor="text1"/>
          <w:sz w:val="24"/>
          <w:szCs w:val="24"/>
        </w:rPr>
        <w:t>ítems fue adecuada</w:t>
      </w:r>
      <w:r w:rsidRPr="00C308B7">
        <w:rPr>
          <w:rFonts w:ascii="Arial" w:hAnsi="Arial" w:cs="Arial"/>
          <w:color w:val="000000" w:themeColor="text1"/>
          <w:sz w:val="24"/>
          <w:szCs w:val="24"/>
        </w:rPr>
        <w:t>, excepcionalmente en el ítem 34 se encontró una correlación menor a la esperada, siendo esta de .132.</w:t>
      </w:r>
      <w:r w:rsidRPr="009811EB">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D45F1F" w:rsidRDefault="00D45F1F" w:rsidP="00CD1CBF">
      <w:pPr>
        <w:pStyle w:val="Default"/>
        <w:spacing w:line="360" w:lineRule="auto"/>
        <w:jc w:val="both"/>
        <w:rPr>
          <w:color w:val="000000" w:themeColor="text1"/>
        </w:rPr>
      </w:pPr>
    </w:p>
    <w:p w:rsidR="002C07D2" w:rsidRPr="009811EB" w:rsidRDefault="002C07D2" w:rsidP="002C07D2">
      <w:pPr>
        <w:pStyle w:val="Default"/>
        <w:spacing w:line="360" w:lineRule="auto"/>
        <w:jc w:val="both"/>
        <w:rPr>
          <w:color w:val="000000" w:themeColor="text1"/>
        </w:rPr>
      </w:pPr>
      <w:r w:rsidRPr="008C22DF">
        <w:rPr>
          <w:color w:val="000000" w:themeColor="text1"/>
        </w:rPr>
        <w:t>Por su parte Domínguez, Villegas, Sotelo &amp; Sotelo (2012) analizaron las propiedades psicométricas del Inventario Ansiedad Estado-Rasgo (IDARE) cuya finalidad fue recaudar evidencias de la validez de la misma; para ello, la muestra recolectada fueron estudiantes universitarios, cuya casa de estudios se encuentra en Lima Metropolitana. Entre los resultados hallados por Domínguez, Villegas, Sotelo &amp; Sotelo (2012) se encuentra que, la confiabilidad fue analizada por medio de la consistencia interna usando el método del Alpha de Cronbach, hallándose .908 para la sub escala SXE y un alfa inferior a .874 para la sub escala SXR. En lo que respecta a la consistencia interna global, cabe resalta que los índices de hom</w:t>
      </w:r>
      <w:r>
        <w:rPr>
          <w:color w:val="000000" w:themeColor="text1"/>
        </w:rPr>
        <w:t>ogeneidad oscilaron entre .342</w:t>
      </w:r>
      <w:r w:rsidRPr="008C22DF">
        <w:rPr>
          <w:color w:val="000000" w:themeColor="text1"/>
        </w:rPr>
        <w:t xml:space="preserve"> en Ansiedad Estado y entre .238 </w:t>
      </w:r>
      <w:r>
        <w:rPr>
          <w:color w:val="000000" w:themeColor="text1"/>
        </w:rPr>
        <w:t xml:space="preserve"> - </w:t>
      </w:r>
      <w:r w:rsidRPr="008C22DF">
        <w:rPr>
          <w:color w:val="000000" w:themeColor="text1"/>
        </w:rPr>
        <w:t xml:space="preserve">.693 </w:t>
      </w:r>
      <w:r>
        <w:rPr>
          <w:color w:val="000000" w:themeColor="text1"/>
        </w:rPr>
        <w:t xml:space="preserve"> en Ansiedad Rasgo, </w:t>
      </w:r>
      <w:r w:rsidRPr="008C22DF">
        <w:rPr>
          <w:color w:val="000000" w:themeColor="text1"/>
        </w:rPr>
        <w:t>lo cual indica la buena relación de los reactivos con el instrumento.</w:t>
      </w:r>
    </w:p>
    <w:p w:rsidR="008B3922" w:rsidRPr="009811EB" w:rsidRDefault="001F09A2" w:rsidP="00B473EE">
      <w:pPr>
        <w:pStyle w:val="Default"/>
        <w:spacing w:line="360" w:lineRule="auto"/>
        <w:jc w:val="both"/>
        <w:rPr>
          <w:color w:val="000000" w:themeColor="text1"/>
        </w:rPr>
      </w:pPr>
      <w:r>
        <w:rPr>
          <w:color w:val="000000" w:themeColor="text1"/>
        </w:rPr>
        <w:t xml:space="preserve">Por lo tanto, se concluyó </w:t>
      </w:r>
      <w:r w:rsidR="00B473EE" w:rsidRPr="009811EB">
        <w:rPr>
          <w:color w:val="000000" w:themeColor="text1"/>
        </w:rPr>
        <w:t xml:space="preserve">que, </w:t>
      </w:r>
      <w:r>
        <w:rPr>
          <w:color w:val="000000" w:themeColor="text1"/>
        </w:rPr>
        <w:t>en función</w:t>
      </w:r>
      <w:r w:rsidR="00B473EE" w:rsidRPr="009811EB">
        <w:rPr>
          <w:color w:val="000000" w:themeColor="text1"/>
        </w:rPr>
        <w:t xml:space="preserve"> a las evidencias</w:t>
      </w:r>
      <w:r>
        <w:rPr>
          <w:color w:val="000000" w:themeColor="text1"/>
        </w:rPr>
        <w:t xml:space="preserve"> obtenidas</w:t>
      </w:r>
      <w:r w:rsidR="00B473EE" w:rsidRPr="009811EB">
        <w:rPr>
          <w:color w:val="000000" w:themeColor="text1"/>
        </w:rPr>
        <w:t>, es un instrumento válido y confiable para evaluar la ansiedad en población universitaria, dado que cuenta con las características psicométricas adecuadas</w:t>
      </w:r>
      <w:r w:rsidR="00526942">
        <w:rPr>
          <w:color w:val="000000" w:themeColor="text1"/>
        </w:rPr>
        <w:t xml:space="preserve"> (</w:t>
      </w:r>
      <w:r w:rsidR="00526942" w:rsidRPr="008C22DF">
        <w:rPr>
          <w:color w:val="000000" w:themeColor="text1"/>
        </w:rPr>
        <w:t>Domínguez, Villegas, Sotelo &amp; Sotelo</w:t>
      </w:r>
      <w:r w:rsidR="00526942">
        <w:rPr>
          <w:color w:val="000000" w:themeColor="text1"/>
        </w:rPr>
        <w:t xml:space="preserve">, </w:t>
      </w:r>
      <w:r w:rsidR="00526942" w:rsidRPr="008C22DF">
        <w:rPr>
          <w:color w:val="000000" w:themeColor="text1"/>
        </w:rPr>
        <w:t>2012</w:t>
      </w:r>
      <w:r w:rsidR="00526942">
        <w:rPr>
          <w:color w:val="000000" w:themeColor="text1"/>
        </w:rPr>
        <w:t>)</w:t>
      </w:r>
      <w:r w:rsidR="00B473EE" w:rsidRPr="009811EB">
        <w:rPr>
          <w:color w:val="000000" w:themeColor="text1"/>
        </w:rPr>
        <w:t>.</w:t>
      </w:r>
    </w:p>
    <w:p w:rsidR="00D11992" w:rsidRPr="009811EB" w:rsidRDefault="00D11992" w:rsidP="00305E99">
      <w:pPr>
        <w:pStyle w:val="Default"/>
        <w:spacing w:line="360" w:lineRule="auto"/>
        <w:jc w:val="both"/>
        <w:rPr>
          <w:b/>
          <w:color w:val="000000" w:themeColor="text1"/>
          <w:szCs w:val="23"/>
        </w:rPr>
      </w:pPr>
    </w:p>
    <w:p w:rsidR="00D11992" w:rsidRPr="009811EB" w:rsidRDefault="00D11992" w:rsidP="00305E99">
      <w:pPr>
        <w:pStyle w:val="Default"/>
        <w:spacing w:line="360" w:lineRule="auto"/>
        <w:jc w:val="both"/>
        <w:rPr>
          <w:b/>
          <w:color w:val="000000" w:themeColor="text1"/>
          <w:szCs w:val="23"/>
        </w:rPr>
      </w:pPr>
      <w:r w:rsidRPr="009811EB">
        <w:rPr>
          <w:b/>
          <w:color w:val="000000" w:themeColor="text1"/>
          <w:szCs w:val="23"/>
        </w:rPr>
        <w:t>ESCALA DE RESILIENCIA</w:t>
      </w:r>
    </w:p>
    <w:p w:rsidR="00D11992" w:rsidRPr="002C07D2" w:rsidRDefault="00D11992" w:rsidP="0029579D">
      <w:pPr>
        <w:pStyle w:val="Default"/>
        <w:jc w:val="both"/>
        <w:rPr>
          <w:b/>
          <w:color w:val="000000" w:themeColor="text1"/>
          <w:sz w:val="10"/>
          <w:szCs w:val="23"/>
        </w:rPr>
      </w:pPr>
    </w:p>
    <w:p w:rsidR="00D11992" w:rsidRPr="009811EB" w:rsidRDefault="004F0037" w:rsidP="007843DD">
      <w:pPr>
        <w:pStyle w:val="Default"/>
        <w:spacing w:line="360" w:lineRule="auto"/>
        <w:jc w:val="both"/>
        <w:rPr>
          <w:color w:val="000000" w:themeColor="text1"/>
        </w:rPr>
      </w:pPr>
      <w:r>
        <w:rPr>
          <w:color w:val="000000" w:themeColor="text1"/>
        </w:rPr>
        <w:t xml:space="preserve">Álvarez (2011) refiere que </w:t>
      </w:r>
      <w:r w:rsidRPr="00EC1258">
        <w:rPr>
          <w:color w:val="000000" w:themeColor="text1"/>
        </w:rPr>
        <w:t>Gail M. Wagnild y Heather M. Young</w:t>
      </w:r>
      <w:r>
        <w:rPr>
          <w:color w:val="000000" w:themeColor="text1"/>
        </w:rPr>
        <w:t xml:space="preserve"> fueron las creadoras de una escala cuya finalidad fue poder identificar los nivele de resiliencia, la cual es conceptualizada por la autoras como la capacidad de poder transformar airosamente las vicisitudes que eventualmente están latentes. </w:t>
      </w:r>
      <w:r w:rsidR="00DC2172" w:rsidRPr="00EC1258">
        <w:rPr>
          <w:color w:val="000000" w:themeColor="text1"/>
        </w:rPr>
        <w:t>Asi</w:t>
      </w:r>
      <w:r w:rsidR="004307B5" w:rsidRPr="00EC1258">
        <w:rPr>
          <w:color w:val="000000" w:themeColor="text1"/>
        </w:rPr>
        <w:t>mismo</w:t>
      </w:r>
      <w:r w:rsidR="00DC2172" w:rsidRPr="00EC1258">
        <w:rPr>
          <w:color w:val="000000" w:themeColor="text1"/>
        </w:rPr>
        <w:t>,</w:t>
      </w:r>
      <w:r w:rsidR="004307B5" w:rsidRPr="00EC1258">
        <w:rPr>
          <w:color w:val="000000" w:themeColor="text1"/>
        </w:rPr>
        <w:t xml:space="preserve"> </w:t>
      </w:r>
      <w:r w:rsidR="00DC2172" w:rsidRPr="00EC1258">
        <w:rPr>
          <w:color w:val="000000" w:themeColor="text1"/>
        </w:rPr>
        <w:t xml:space="preserve">la resiliencia </w:t>
      </w:r>
      <w:r w:rsidR="004307B5" w:rsidRPr="00EC1258">
        <w:rPr>
          <w:color w:val="000000" w:themeColor="text1"/>
        </w:rPr>
        <w:t xml:space="preserve">es </w:t>
      </w:r>
      <w:r w:rsidR="001F09A2" w:rsidRPr="00EC1258">
        <w:rPr>
          <w:color w:val="000000" w:themeColor="text1"/>
        </w:rPr>
        <w:t>señalada</w:t>
      </w:r>
      <w:r w:rsidR="004307B5" w:rsidRPr="00EC1258">
        <w:rPr>
          <w:color w:val="000000" w:themeColor="text1"/>
        </w:rPr>
        <w:t xml:space="preserve"> por </w:t>
      </w:r>
      <w:r w:rsidR="001F09A2" w:rsidRPr="00EC1258">
        <w:rPr>
          <w:color w:val="000000" w:themeColor="text1"/>
        </w:rPr>
        <w:t>las autoras</w:t>
      </w:r>
      <w:r w:rsidR="004307B5" w:rsidRPr="00EC1258">
        <w:rPr>
          <w:color w:val="000000" w:themeColor="text1"/>
        </w:rPr>
        <w:t xml:space="preserve"> </w:t>
      </w:r>
      <w:r w:rsidR="00DC2172" w:rsidRPr="00EC1258">
        <w:rPr>
          <w:color w:val="000000" w:themeColor="text1"/>
        </w:rPr>
        <w:t xml:space="preserve">como una </w:t>
      </w:r>
      <w:r w:rsidR="00DA2626" w:rsidRPr="00EC1258">
        <w:rPr>
          <w:color w:val="000000" w:themeColor="text1"/>
        </w:rPr>
        <w:t>característica</w:t>
      </w:r>
      <w:r w:rsidR="00DC2172" w:rsidRPr="00EC1258">
        <w:rPr>
          <w:color w:val="000000" w:themeColor="text1"/>
        </w:rPr>
        <w:t xml:space="preserve"> positiva de la personalidad, además</w:t>
      </w:r>
      <w:r w:rsidR="001F09A2" w:rsidRPr="00EC1258">
        <w:rPr>
          <w:color w:val="000000" w:themeColor="text1"/>
        </w:rPr>
        <w:t xml:space="preserve">, </w:t>
      </w:r>
      <w:r w:rsidR="00D943EC">
        <w:rPr>
          <w:color w:val="000000" w:themeColor="text1"/>
        </w:rPr>
        <w:t>de ser un grupo de atributos</w:t>
      </w:r>
      <w:r w:rsidR="004307B5" w:rsidRPr="00EC1258">
        <w:rPr>
          <w:color w:val="000000" w:themeColor="text1"/>
        </w:rPr>
        <w:t xml:space="preserve"> </w:t>
      </w:r>
      <w:r w:rsidR="00D943EC">
        <w:rPr>
          <w:color w:val="000000" w:themeColor="text1"/>
        </w:rPr>
        <w:t>individuales</w:t>
      </w:r>
      <w:r w:rsidR="004307B5" w:rsidRPr="00EC1258">
        <w:rPr>
          <w:color w:val="000000" w:themeColor="text1"/>
        </w:rPr>
        <w:t xml:space="preserve"> que </w:t>
      </w:r>
      <w:r w:rsidR="00D943EC">
        <w:rPr>
          <w:color w:val="000000" w:themeColor="text1"/>
        </w:rPr>
        <w:t xml:space="preserve">permiten </w:t>
      </w:r>
      <w:r w:rsidR="00C84F7D">
        <w:rPr>
          <w:color w:val="000000" w:themeColor="text1"/>
        </w:rPr>
        <w:t>el</w:t>
      </w:r>
      <w:r w:rsidR="00D943EC">
        <w:rPr>
          <w:color w:val="000000" w:themeColor="text1"/>
        </w:rPr>
        <w:t xml:space="preserve"> crecimiento</w:t>
      </w:r>
      <w:r w:rsidR="004307B5" w:rsidRPr="00EC1258">
        <w:rPr>
          <w:color w:val="000000" w:themeColor="text1"/>
        </w:rPr>
        <w:t xml:space="preserve"> e inclusive</w:t>
      </w:r>
      <w:r w:rsidR="001F09A2" w:rsidRPr="00EC1258">
        <w:rPr>
          <w:color w:val="000000" w:themeColor="text1"/>
        </w:rPr>
        <w:t>,</w:t>
      </w:r>
      <w:r w:rsidR="004307B5" w:rsidRPr="00EC1258">
        <w:rPr>
          <w:color w:val="000000" w:themeColor="text1"/>
        </w:rPr>
        <w:t xml:space="preserve"> </w:t>
      </w:r>
      <w:r w:rsidR="00C84F7D">
        <w:rPr>
          <w:color w:val="000000" w:themeColor="text1"/>
        </w:rPr>
        <w:t xml:space="preserve">el poder </w:t>
      </w:r>
      <w:r w:rsidR="00D943EC">
        <w:rPr>
          <w:color w:val="000000" w:themeColor="text1"/>
        </w:rPr>
        <w:t>seguir adelante pese a las vicisitudes presentadas</w:t>
      </w:r>
      <w:r w:rsidR="00DC2172" w:rsidRPr="00EC1258">
        <w:rPr>
          <w:color w:val="000000" w:themeColor="text1"/>
        </w:rPr>
        <w:t xml:space="preserve"> (</w:t>
      </w:r>
      <w:r w:rsidR="00D943EC">
        <w:rPr>
          <w:color w:val="000000" w:themeColor="text1"/>
        </w:rPr>
        <w:t>Vinaccia et al, 2012</w:t>
      </w:r>
      <w:r w:rsidR="002D497C" w:rsidRPr="00EC1258">
        <w:rPr>
          <w:color w:val="000000" w:themeColor="text1"/>
        </w:rPr>
        <w:t>; citado</w:t>
      </w:r>
      <w:r w:rsidR="0086071C" w:rsidRPr="00EC1258">
        <w:rPr>
          <w:color w:val="000000" w:themeColor="text1"/>
        </w:rPr>
        <w:t>s</w:t>
      </w:r>
      <w:r w:rsidR="002D497C" w:rsidRPr="00EC1258">
        <w:rPr>
          <w:color w:val="000000" w:themeColor="text1"/>
        </w:rPr>
        <w:t xml:space="preserve"> en </w:t>
      </w:r>
      <w:r w:rsidR="007843DD">
        <w:rPr>
          <w:color w:val="000000" w:themeColor="text1"/>
        </w:rPr>
        <w:t>Salgado, 2012)</w:t>
      </w:r>
    </w:p>
    <w:p w:rsidR="008A5A0C" w:rsidRDefault="008A5A0C" w:rsidP="008A5A0C">
      <w:pPr>
        <w:pStyle w:val="Default"/>
        <w:spacing w:line="360" w:lineRule="auto"/>
        <w:jc w:val="both"/>
        <w:rPr>
          <w:color w:val="000000" w:themeColor="text1"/>
          <w:szCs w:val="23"/>
        </w:rPr>
      </w:pPr>
      <w:r>
        <w:rPr>
          <w:color w:val="000000" w:themeColor="text1"/>
          <w:szCs w:val="23"/>
        </w:rPr>
        <w:lastRenderedPageBreak/>
        <w:t xml:space="preserve">Los inicios de la Escala de Resiliencia (ER) fueron gracias a la narración y descripción manifestado por 24 féminas mayores, cuya nacionalidad fue estadounidenses, quienes pudieron salir adelante, pese a las adversidades que comenzaron a suscitarse en el transcurso de sus vidas (Salgado, 2012). Posteriormente, Wagnild y Young comenzaron a detallar y especificar la evolución de la elaboración de su escala, esto con la ayuda de  una N total de 810 adultas que vivían en diversas comunidades. La Escala ER, puede también ser empleada en varones, pese a que la elaboración de la misma se inició con población femenina </w:t>
      </w:r>
      <w:r w:rsidRPr="009811EB">
        <w:rPr>
          <w:color w:val="000000" w:themeColor="text1"/>
          <w:szCs w:val="23"/>
        </w:rPr>
        <w:t xml:space="preserve"> (Del Águila, 2003; citado en Salgado, 2012).</w:t>
      </w:r>
    </w:p>
    <w:p w:rsidR="0068498F" w:rsidRPr="009811EB" w:rsidRDefault="0068498F" w:rsidP="0068498F">
      <w:pPr>
        <w:pStyle w:val="Default"/>
        <w:jc w:val="both"/>
        <w:rPr>
          <w:color w:val="000000" w:themeColor="text1"/>
          <w:szCs w:val="23"/>
        </w:rPr>
      </w:pPr>
    </w:p>
    <w:p w:rsidR="0068498F" w:rsidRPr="009811EB" w:rsidRDefault="007843DD" w:rsidP="0068498F">
      <w:pPr>
        <w:pStyle w:val="Default"/>
        <w:spacing w:line="360" w:lineRule="auto"/>
        <w:jc w:val="both"/>
        <w:rPr>
          <w:color w:val="000000" w:themeColor="text1"/>
          <w:szCs w:val="23"/>
        </w:rPr>
      </w:pPr>
      <w:r>
        <w:rPr>
          <w:color w:val="000000" w:themeColor="text1"/>
          <w:szCs w:val="23"/>
        </w:rPr>
        <w:t xml:space="preserve">Salgado (2012) describe a </w:t>
      </w:r>
      <w:r w:rsidR="0068498F" w:rsidRPr="009811EB">
        <w:rPr>
          <w:color w:val="000000" w:themeColor="text1"/>
          <w:szCs w:val="23"/>
        </w:rPr>
        <w:t>La E</w:t>
      </w:r>
      <w:r w:rsidR="00112231" w:rsidRPr="009811EB">
        <w:rPr>
          <w:color w:val="000000" w:themeColor="text1"/>
          <w:szCs w:val="23"/>
        </w:rPr>
        <w:t xml:space="preserve">scala de </w:t>
      </w:r>
      <w:r w:rsidR="0068498F" w:rsidRPr="009811EB">
        <w:rPr>
          <w:color w:val="000000" w:themeColor="text1"/>
          <w:szCs w:val="23"/>
        </w:rPr>
        <w:t>R</w:t>
      </w:r>
      <w:r w:rsidR="00112231" w:rsidRPr="009811EB">
        <w:rPr>
          <w:color w:val="000000" w:themeColor="text1"/>
          <w:szCs w:val="23"/>
        </w:rPr>
        <w:t>esiliencia original</w:t>
      </w:r>
      <w:r>
        <w:rPr>
          <w:color w:val="000000" w:themeColor="text1"/>
          <w:szCs w:val="23"/>
        </w:rPr>
        <w:t>, refiriendo que ésta</w:t>
      </w:r>
      <w:r w:rsidR="0068498F" w:rsidRPr="009811EB">
        <w:rPr>
          <w:color w:val="000000" w:themeColor="text1"/>
          <w:szCs w:val="23"/>
        </w:rPr>
        <w:t xml:space="preserve"> consta</w:t>
      </w:r>
      <w:r>
        <w:rPr>
          <w:color w:val="000000" w:themeColor="text1"/>
          <w:szCs w:val="23"/>
        </w:rPr>
        <w:t>ba</w:t>
      </w:r>
      <w:r w:rsidR="0068498F" w:rsidRPr="009811EB">
        <w:rPr>
          <w:color w:val="000000" w:themeColor="text1"/>
          <w:szCs w:val="23"/>
        </w:rPr>
        <w:t xml:space="preserve"> de</w:t>
      </w:r>
      <w:r w:rsidR="00EC1258">
        <w:rPr>
          <w:color w:val="000000" w:themeColor="text1"/>
          <w:szCs w:val="23"/>
        </w:rPr>
        <w:t xml:space="preserve"> un total de </w:t>
      </w:r>
      <w:r w:rsidR="0068498F" w:rsidRPr="009811EB">
        <w:rPr>
          <w:color w:val="000000" w:themeColor="text1"/>
          <w:szCs w:val="23"/>
        </w:rPr>
        <w:t xml:space="preserve">25 </w:t>
      </w:r>
      <w:r>
        <w:rPr>
          <w:color w:val="000000" w:themeColor="text1"/>
          <w:szCs w:val="23"/>
        </w:rPr>
        <w:t>preguntas, las cuales tendrían opciones en función al grado</w:t>
      </w:r>
      <w:r w:rsidR="0068498F" w:rsidRPr="009811EB">
        <w:rPr>
          <w:color w:val="000000" w:themeColor="text1"/>
          <w:szCs w:val="23"/>
        </w:rPr>
        <w:t xml:space="preserve"> de acuerdo o desacuerdo. </w:t>
      </w:r>
      <w:r>
        <w:rPr>
          <w:color w:val="000000" w:themeColor="text1"/>
          <w:szCs w:val="23"/>
        </w:rPr>
        <w:t>La escala fue diseñada</w:t>
      </w:r>
      <w:r w:rsidR="00057F69">
        <w:rPr>
          <w:color w:val="000000" w:themeColor="text1"/>
          <w:szCs w:val="23"/>
        </w:rPr>
        <w:t xml:space="preserve"> para la evaluación de</w:t>
      </w:r>
      <w:r w:rsidR="0068498F" w:rsidRPr="009811EB">
        <w:rPr>
          <w:color w:val="000000" w:themeColor="text1"/>
          <w:szCs w:val="23"/>
        </w:rPr>
        <w:t xml:space="preserve"> adolescentes y adultos</w:t>
      </w:r>
      <w:r w:rsidR="00112231" w:rsidRPr="009811EB">
        <w:rPr>
          <w:color w:val="000000" w:themeColor="text1"/>
          <w:szCs w:val="23"/>
        </w:rPr>
        <w:t>, además</w:t>
      </w:r>
      <w:r>
        <w:rPr>
          <w:color w:val="000000" w:themeColor="text1"/>
          <w:szCs w:val="23"/>
        </w:rPr>
        <w:t xml:space="preserve"> ésta</w:t>
      </w:r>
      <w:r w:rsidR="0068498F" w:rsidRPr="009811EB">
        <w:rPr>
          <w:color w:val="000000" w:themeColor="text1"/>
          <w:szCs w:val="23"/>
        </w:rPr>
        <w:t xml:space="preserve"> puede </w:t>
      </w:r>
      <w:r w:rsidR="00112231" w:rsidRPr="009811EB">
        <w:rPr>
          <w:color w:val="000000" w:themeColor="text1"/>
          <w:szCs w:val="23"/>
        </w:rPr>
        <w:t>ser administrada i</w:t>
      </w:r>
      <w:r w:rsidR="0068498F" w:rsidRPr="009811EB">
        <w:rPr>
          <w:color w:val="000000" w:themeColor="text1"/>
          <w:szCs w:val="23"/>
        </w:rPr>
        <w:t>ndividual o colectiva</w:t>
      </w:r>
      <w:r w:rsidR="00112231" w:rsidRPr="009811EB">
        <w:rPr>
          <w:color w:val="000000" w:themeColor="text1"/>
          <w:szCs w:val="23"/>
        </w:rPr>
        <w:t>mente</w:t>
      </w:r>
      <w:r w:rsidR="0068498F" w:rsidRPr="009811EB">
        <w:rPr>
          <w:color w:val="000000" w:themeColor="text1"/>
          <w:szCs w:val="23"/>
        </w:rPr>
        <w:t xml:space="preserve">, </w:t>
      </w:r>
      <w:r w:rsidR="00112231" w:rsidRPr="009811EB">
        <w:rPr>
          <w:color w:val="000000" w:themeColor="text1"/>
          <w:szCs w:val="23"/>
        </w:rPr>
        <w:t>sin</w:t>
      </w:r>
      <w:r w:rsidR="0068498F" w:rsidRPr="009811EB">
        <w:rPr>
          <w:color w:val="000000" w:themeColor="text1"/>
          <w:szCs w:val="23"/>
        </w:rPr>
        <w:t xml:space="preserve"> límite</w:t>
      </w:r>
      <w:r w:rsidR="00112231" w:rsidRPr="009811EB">
        <w:rPr>
          <w:color w:val="000000" w:themeColor="text1"/>
          <w:szCs w:val="23"/>
        </w:rPr>
        <w:t xml:space="preserve"> de tiempo</w:t>
      </w:r>
      <w:r w:rsidR="00057F69">
        <w:rPr>
          <w:color w:val="000000" w:themeColor="text1"/>
          <w:szCs w:val="23"/>
        </w:rPr>
        <w:t>, pero se estima un máximo de 25 minutos</w:t>
      </w:r>
      <w:r w:rsidR="0068498F" w:rsidRPr="009811EB">
        <w:rPr>
          <w:color w:val="000000" w:themeColor="text1"/>
          <w:szCs w:val="23"/>
        </w:rPr>
        <w:t xml:space="preserve">. Los ítems están redactados </w:t>
      </w:r>
      <w:r w:rsidR="00512378" w:rsidRPr="009811EB">
        <w:rPr>
          <w:color w:val="000000" w:themeColor="text1"/>
          <w:szCs w:val="23"/>
        </w:rPr>
        <w:t xml:space="preserve">positivamente, </w:t>
      </w:r>
      <w:r w:rsidR="0068498F" w:rsidRPr="009811EB">
        <w:rPr>
          <w:color w:val="000000" w:themeColor="text1"/>
          <w:szCs w:val="23"/>
        </w:rPr>
        <w:t xml:space="preserve">y reflejan </w:t>
      </w:r>
      <w:r>
        <w:rPr>
          <w:color w:val="000000" w:themeColor="text1"/>
          <w:szCs w:val="23"/>
        </w:rPr>
        <w:t>las manifestaciones</w:t>
      </w:r>
      <w:r w:rsidR="0068498F" w:rsidRPr="009811EB">
        <w:rPr>
          <w:color w:val="000000" w:themeColor="text1"/>
          <w:szCs w:val="23"/>
        </w:rPr>
        <w:t xml:space="preserve"> hechas por los </w:t>
      </w:r>
      <w:r w:rsidR="00512378" w:rsidRPr="009811EB">
        <w:rPr>
          <w:color w:val="000000" w:themeColor="text1"/>
          <w:szCs w:val="23"/>
        </w:rPr>
        <w:t>evaluados</w:t>
      </w:r>
      <w:r w:rsidR="0068498F" w:rsidRPr="009811EB">
        <w:rPr>
          <w:color w:val="000000" w:themeColor="text1"/>
          <w:szCs w:val="23"/>
        </w:rPr>
        <w:t>.</w:t>
      </w:r>
      <w:r w:rsidR="0029579D" w:rsidRPr="009811EB">
        <w:rPr>
          <w:color w:val="000000" w:themeColor="text1"/>
          <w:szCs w:val="23"/>
        </w:rPr>
        <w:t xml:space="preserve"> </w:t>
      </w:r>
      <w:r w:rsidR="00512378" w:rsidRPr="009811EB">
        <w:rPr>
          <w:color w:val="000000" w:themeColor="text1"/>
          <w:szCs w:val="23"/>
        </w:rPr>
        <w:t>Asimismo, la E</w:t>
      </w:r>
      <w:r w:rsidR="00057F69">
        <w:rPr>
          <w:color w:val="000000" w:themeColor="text1"/>
          <w:szCs w:val="23"/>
        </w:rPr>
        <w:t xml:space="preserve">scala de </w:t>
      </w:r>
      <w:r w:rsidR="00512378" w:rsidRPr="009811EB">
        <w:rPr>
          <w:color w:val="000000" w:themeColor="text1"/>
          <w:szCs w:val="23"/>
        </w:rPr>
        <w:t>R</w:t>
      </w:r>
      <w:r w:rsidR="00057F69">
        <w:rPr>
          <w:color w:val="000000" w:themeColor="text1"/>
          <w:szCs w:val="23"/>
        </w:rPr>
        <w:t>esiliencia</w:t>
      </w:r>
      <w:r w:rsidR="00512378" w:rsidRPr="009811EB">
        <w:rPr>
          <w:color w:val="000000" w:themeColor="text1"/>
          <w:szCs w:val="23"/>
        </w:rPr>
        <w:t xml:space="preserve"> </w:t>
      </w:r>
      <w:r w:rsidR="00057F69">
        <w:rPr>
          <w:color w:val="000000" w:themeColor="text1"/>
          <w:szCs w:val="23"/>
        </w:rPr>
        <w:t>cuenta con</w:t>
      </w:r>
      <w:r w:rsidR="0068498F" w:rsidRPr="009811EB">
        <w:rPr>
          <w:color w:val="000000" w:themeColor="text1"/>
          <w:szCs w:val="23"/>
        </w:rPr>
        <w:t xml:space="preserve"> dos factores</w:t>
      </w:r>
      <w:r>
        <w:rPr>
          <w:color w:val="000000" w:themeColor="text1"/>
          <w:szCs w:val="23"/>
        </w:rPr>
        <w:t>:</w:t>
      </w:r>
    </w:p>
    <w:p w:rsidR="0029579D" w:rsidRPr="009811EB" w:rsidRDefault="0029579D" w:rsidP="0029579D">
      <w:pPr>
        <w:pStyle w:val="Default"/>
        <w:spacing w:line="360" w:lineRule="auto"/>
        <w:ind w:left="786"/>
        <w:jc w:val="both"/>
        <w:rPr>
          <w:color w:val="000000" w:themeColor="text1"/>
          <w:szCs w:val="23"/>
        </w:rPr>
      </w:pPr>
    </w:p>
    <w:p w:rsidR="0068498F" w:rsidRPr="009811EB" w:rsidRDefault="0068498F" w:rsidP="0068498F">
      <w:pPr>
        <w:pStyle w:val="Default"/>
        <w:numPr>
          <w:ilvl w:val="0"/>
          <w:numId w:val="16"/>
        </w:numPr>
        <w:spacing w:line="360" w:lineRule="auto"/>
        <w:jc w:val="both"/>
        <w:rPr>
          <w:color w:val="000000" w:themeColor="text1"/>
          <w:szCs w:val="23"/>
        </w:rPr>
      </w:pPr>
      <w:r w:rsidRPr="009811EB">
        <w:rPr>
          <w:color w:val="000000" w:themeColor="text1"/>
          <w:szCs w:val="23"/>
        </w:rPr>
        <w:t>Factor I</w:t>
      </w:r>
      <w:r w:rsidR="00057F69">
        <w:rPr>
          <w:color w:val="000000" w:themeColor="text1"/>
          <w:szCs w:val="23"/>
        </w:rPr>
        <w:t xml:space="preserve"> -</w:t>
      </w:r>
      <w:r w:rsidR="002E7594" w:rsidRPr="009811EB">
        <w:rPr>
          <w:color w:val="000000" w:themeColor="text1"/>
          <w:szCs w:val="23"/>
        </w:rPr>
        <w:t xml:space="preserve"> </w:t>
      </w:r>
      <w:r w:rsidR="00057F69">
        <w:rPr>
          <w:color w:val="000000" w:themeColor="text1"/>
          <w:szCs w:val="23"/>
        </w:rPr>
        <w:t xml:space="preserve">Competencia personal: </w:t>
      </w:r>
      <w:r w:rsidR="00057F69" w:rsidRPr="009811EB">
        <w:rPr>
          <w:color w:val="000000" w:themeColor="text1"/>
          <w:szCs w:val="23"/>
        </w:rPr>
        <w:t>denota</w:t>
      </w:r>
      <w:r w:rsidRPr="009811EB">
        <w:rPr>
          <w:color w:val="000000" w:themeColor="text1"/>
          <w:szCs w:val="23"/>
        </w:rPr>
        <w:t xml:space="preserve"> auto-confianza, </w:t>
      </w:r>
      <w:r w:rsidR="007843DD">
        <w:rPr>
          <w:color w:val="000000" w:themeColor="text1"/>
          <w:szCs w:val="23"/>
        </w:rPr>
        <w:t>individualización, autosuficiencia,</w:t>
      </w:r>
      <w:r w:rsidRPr="009811EB">
        <w:rPr>
          <w:color w:val="000000" w:themeColor="text1"/>
          <w:szCs w:val="23"/>
        </w:rPr>
        <w:t xml:space="preserve"> </w:t>
      </w:r>
      <w:r w:rsidR="007843DD">
        <w:rPr>
          <w:color w:val="000000" w:themeColor="text1"/>
          <w:szCs w:val="23"/>
        </w:rPr>
        <w:t>determinación</w:t>
      </w:r>
      <w:r w:rsidRPr="009811EB">
        <w:rPr>
          <w:color w:val="000000" w:themeColor="text1"/>
          <w:szCs w:val="23"/>
        </w:rPr>
        <w:t xml:space="preserve">, poderío, </w:t>
      </w:r>
      <w:r w:rsidR="007843DD">
        <w:rPr>
          <w:color w:val="000000" w:themeColor="text1"/>
          <w:szCs w:val="23"/>
        </w:rPr>
        <w:t>perspicacia y tenacidad</w:t>
      </w:r>
      <w:r w:rsidRPr="009811EB">
        <w:rPr>
          <w:color w:val="000000" w:themeColor="text1"/>
          <w:szCs w:val="23"/>
        </w:rPr>
        <w:t xml:space="preserve">. </w:t>
      </w:r>
      <w:r w:rsidR="007843DD">
        <w:rPr>
          <w:color w:val="000000" w:themeColor="text1"/>
          <w:szCs w:val="23"/>
        </w:rPr>
        <w:t xml:space="preserve">Cuenta con </w:t>
      </w:r>
      <w:r w:rsidR="00057F69">
        <w:rPr>
          <w:color w:val="000000" w:themeColor="text1"/>
          <w:szCs w:val="23"/>
        </w:rPr>
        <w:t>un total de</w:t>
      </w:r>
      <w:r w:rsidRPr="009811EB">
        <w:rPr>
          <w:color w:val="000000" w:themeColor="text1"/>
          <w:szCs w:val="23"/>
        </w:rPr>
        <w:t xml:space="preserve"> 17 </w:t>
      </w:r>
      <w:r w:rsidR="00750874" w:rsidRPr="009811EB">
        <w:rPr>
          <w:color w:val="000000" w:themeColor="text1"/>
          <w:szCs w:val="23"/>
        </w:rPr>
        <w:t>ítems, entre ellos los números:</w:t>
      </w:r>
      <w:r w:rsidRPr="009811EB">
        <w:rPr>
          <w:color w:val="000000" w:themeColor="text1"/>
          <w:szCs w:val="23"/>
        </w:rPr>
        <w:t xml:space="preserve"> 1, 2, 3, 4, 5, 6, 9, 10, 13, 14, 15, 17, 18, 19, 20, 23 y 24</w:t>
      </w:r>
      <w:r w:rsidR="007843DD">
        <w:rPr>
          <w:color w:val="000000" w:themeColor="text1"/>
          <w:szCs w:val="23"/>
        </w:rPr>
        <w:t xml:space="preserve"> (Salgado, 2012)</w:t>
      </w:r>
      <w:r w:rsidRPr="009811EB">
        <w:rPr>
          <w:color w:val="000000" w:themeColor="text1"/>
          <w:szCs w:val="23"/>
        </w:rPr>
        <w:t>.</w:t>
      </w:r>
    </w:p>
    <w:p w:rsidR="007843DD" w:rsidRDefault="007843DD" w:rsidP="007843DD">
      <w:pPr>
        <w:pStyle w:val="Default"/>
        <w:spacing w:line="360" w:lineRule="auto"/>
        <w:ind w:left="786"/>
        <w:jc w:val="both"/>
        <w:rPr>
          <w:color w:val="000000" w:themeColor="text1"/>
          <w:szCs w:val="23"/>
        </w:rPr>
      </w:pPr>
    </w:p>
    <w:p w:rsidR="0068498F" w:rsidRPr="009811EB" w:rsidRDefault="00057F69" w:rsidP="00E1135F">
      <w:pPr>
        <w:pStyle w:val="Default"/>
        <w:numPr>
          <w:ilvl w:val="0"/>
          <w:numId w:val="16"/>
        </w:numPr>
        <w:spacing w:line="360" w:lineRule="auto"/>
        <w:jc w:val="both"/>
        <w:rPr>
          <w:color w:val="000000" w:themeColor="text1"/>
          <w:szCs w:val="23"/>
        </w:rPr>
      </w:pPr>
      <w:r>
        <w:rPr>
          <w:color w:val="000000" w:themeColor="text1"/>
          <w:szCs w:val="23"/>
        </w:rPr>
        <w:t>Factor II -</w:t>
      </w:r>
      <w:r w:rsidR="0068498F" w:rsidRPr="009811EB">
        <w:rPr>
          <w:color w:val="000000" w:themeColor="text1"/>
          <w:szCs w:val="23"/>
        </w:rPr>
        <w:t xml:space="preserve"> Aceptación de uno mismo y de la vida</w:t>
      </w:r>
      <w:r>
        <w:rPr>
          <w:color w:val="000000" w:themeColor="text1"/>
          <w:szCs w:val="23"/>
        </w:rPr>
        <w:t>:</w:t>
      </w:r>
      <w:r w:rsidR="0068498F" w:rsidRPr="009811EB">
        <w:rPr>
          <w:color w:val="000000" w:themeColor="text1"/>
          <w:szCs w:val="23"/>
        </w:rPr>
        <w:t xml:space="preserve"> </w:t>
      </w:r>
      <w:r>
        <w:rPr>
          <w:color w:val="000000" w:themeColor="text1"/>
          <w:szCs w:val="23"/>
        </w:rPr>
        <w:t>alude a</w:t>
      </w:r>
      <w:r w:rsidR="0068498F" w:rsidRPr="009811EB">
        <w:rPr>
          <w:color w:val="000000" w:themeColor="text1"/>
          <w:szCs w:val="23"/>
        </w:rPr>
        <w:t xml:space="preserve"> </w:t>
      </w:r>
      <w:r w:rsidR="002E7594" w:rsidRPr="009811EB">
        <w:rPr>
          <w:color w:val="000000" w:themeColor="text1"/>
          <w:szCs w:val="23"/>
        </w:rPr>
        <w:t xml:space="preserve">la </w:t>
      </w:r>
      <w:r w:rsidR="0068498F" w:rsidRPr="009811EB">
        <w:rPr>
          <w:color w:val="000000" w:themeColor="text1"/>
          <w:szCs w:val="23"/>
        </w:rPr>
        <w:t xml:space="preserve">adaptabilidad, </w:t>
      </w:r>
      <w:r w:rsidR="007843DD">
        <w:rPr>
          <w:color w:val="000000" w:themeColor="text1"/>
          <w:szCs w:val="23"/>
        </w:rPr>
        <w:t>equilibrio</w:t>
      </w:r>
      <w:r w:rsidR="0068498F" w:rsidRPr="009811EB">
        <w:rPr>
          <w:color w:val="000000" w:themeColor="text1"/>
          <w:szCs w:val="23"/>
        </w:rPr>
        <w:t xml:space="preserve">, flexibilidad y una perspectiva de vida </w:t>
      </w:r>
      <w:r w:rsidR="007843DD">
        <w:rPr>
          <w:color w:val="000000" w:themeColor="text1"/>
          <w:szCs w:val="23"/>
        </w:rPr>
        <w:t>permanente</w:t>
      </w:r>
      <w:r w:rsidR="0068498F" w:rsidRPr="009811EB">
        <w:rPr>
          <w:color w:val="000000" w:themeColor="text1"/>
          <w:szCs w:val="23"/>
        </w:rPr>
        <w:t xml:space="preserve"> que coincide con la aceptación por la vida</w:t>
      </w:r>
      <w:r>
        <w:rPr>
          <w:color w:val="000000" w:themeColor="text1"/>
          <w:szCs w:val="23"/>
        </w:rPr>
        <w:t>, además de</w:t>
      </w:r>
      <w:r w:rsidR="0068498F" w:rsidRPr="009811EB">
        <w:rPr>
          <w:color w:val="000000" w:themeColor="text1"/>
          <w:szCs w:val="23"/>
        </w:rPr>
        <w:t xml:space="preserve"> un sentimiento</w:t>
      </w:r>
      <w:r w:rsidR="007843DD">
        <w:rPr>
          <w:color w:val="000000" w:themeColor="text1"/>
          <w:szCs w:val="23"/>
        </w:rPr>
        <w:t xml:space="preserve"> de paz</w:t>
      </w:r>
      <w:r w:rsidR="0068498F" w:rsidRPr="009811EB">
        <w:rPr>
          <w:color w:val="000000" w:themeColor="text1"/>
          <w:szCs w:val="23"/>
        </w:rPr>
        <w:t xml:space="preserve">. </w:t>
      </w:r>
      <w:r>
        <w:rPr>
          <w:color w:val="000000" w:themeColor="text1"/>
          <w:szCs w:val="23"/>
        </w:rPr>
        <w:t>Cuenta con un total de</w:t>
      </w:r>
      <w:r w:rsidR="0068498F" w:rsidRPr="009811EB">
        <w:rPr>
          <w:color w:val="000000" w:themeColor="text1"/>
          <w:szCs w:val="23"/>
        </w:rPr>
        <w:t xml:space="preserve"> 8 ítems: 7, 8, 11, 12, 16, 21, 22 y 25</w:t>
      </w:r>
      <w:r w:rsidR="007843DD">
        <w:rPr>
          <w:color w:val="000000" w:themeColor="text1"/>
          <w:szCs w:val="23"/>
        </w:rPr>
        <w:t xml:space="preserve"> (Salgado, 2012)</w:t>
      </w:r>
      <w:r w:rsidR="007843DD" w:rsidRPr="009811EB">
        <w:rPr>
          <w:color w:val="000000" w:themeColor="text1"/>
          <w:szCs w:val="23"/>
        </w:rPr>
        <w:t>.</w:t>
      </w:r>
      <w:r w:rsidR="0068498F" w:rsidRPr="009811EB">
        <w:rPr>
          <w:color w:val="000000" w:themeColor="text1"/>
          <w:szCs w:val="23"/>
        </w:rPr>
        <w:t xml:space="preserve"> </w:t>
      </w:r>
    </w:p>
    <w:p w:rsidR="0068498F" w:rsidRPr="009811EB" w:rsidRDefault="0068498F" w:rsidP="00AA1BAE">
      <w:pPr>
        <w:pStyle w:val="Default"/>
        <w:jc w:val="both"/>
        <w:rPr>
          <w:color w:val="000000" w:themeColor="text1"/>
          <w:szCs w:val="23"/>
        </w:rPr>
      </w:pPr>
    </w:p>
    <w:p w:rsidR="00AA1BAE" w:rsidRPr="007843DD" w:rsidRDefault="0068498F" w:rsidP="007843DD">
      <w:pPr>
        <w:pStyle w:val="Default"/>
        <w:spacing w:line="360" w:lineRule="auto"/>
        <w:jc w:val="both"/>
        <w:rPr>
          <w:color w:val="000000" w:themeColor="text1"/>
          <w:szCs w:val="23"/>
        </w:rPr>
      </w:pPr>
      <w:r w:rsidRPr="009811EB">
        <w:rPr>
          <w:color w:val="000000" w:themeColor="text1"/>
          <w:szCs w:val="23"/>
        </w:rPr>
        <w:t>Asimismo, los dos factores</w:t>
      </w:r>
      <w:r w:rsidR="009C5F8E" w:rsidRPr="009811EB">
        <w:rPr>
          <w:color w:val="000000" w:themeColor="text1"/>
          <w:szCs w:val="23"/>
        </w:rPr>
        <w:t xml:space="preserve"> </w:t>
      </w:r>
      <w:r w:rsidR="0086071C" w:rsidRPr="009811EB">
        <w:rPr>
          <w:color w:val="000000" w:themeColor="text1"/>
          <w:szCs w:val="23"/>
        </w:rPr>
        <w:t>toman</w:t>
      </w:r>
      <w:r w:rsidR="009C5F8E" w:rsidRPr="009811EB">
        <w:rPr>
          <w:color w:val="000000" w:themeColor="text1"/>
          <w:szCs w:val="23"/>
        </w:rPr>
        <w:t xml:space="preserve"> en cuenta </w:t>
      </w:r>
      <w:r w:rsidRPr="009811EB">
        <w:rPr>
          <w:color w:val="000000" w:themeColor="text1"/>
          <w:szCs w:val="23"/>
        </w:rPr>
        <w:t>los siguientes componentes</w:t>
      </w:r>
      <w:r w:rsidR="007843DD">
        <w:rPr>
          <w:color w:val="000000" w:themeColor="text1"/>
          <w:szCs w:val="23"/>
        </w:rPr>
        <w:t>:</w:t>
      </w:r>
    </w:p>
    <w:p w:rsidR="001B3AEC" w:rsidRDefault="001B3AEC" w:rsidP="001B3AEC">
      <w:pPr>
        <w:pStyle w:val="Default"/>
        <w:spacing w:line="360" w:lineRule="auto"/>
        <w:ind w:left="786"/>
        <w:jc w:val="both"/>
        <w:rPr>
          <w:color w:val="000000" w:themeColor="text1"/>
        </w:rPr>
      </w:pPr>
    </w:p>
    <w:p w:rsidR="00AA1BAE" w:rsidRPr="00057F69" w:rsidRDefault="0068498F" w:rsidP="00057F69">
      <w:pPr>
        <w:pStyle w:val="Default"/>
        <w:numPr>
          <w:ilvl w:val="0"/>
          <w:numId w:val="16"/>
        </w:numPr>
        <w:spacing w:line="360" w:lineRule="auto"/>
        <w:jc w:val="both"/>
        <w:rPr>
          <w:color w:val="000000" w:themeColor="text1"/>
        </w:rPr>
      </w:pPr>
      <w:r w:rsidRPr="00057F69">
        <w:rPr>
          <w:color w:val="000000" w:themeColor="text1"/>
        </w:rPr>
        <w:t xml:space="preserve">Ecuanimidad, </w:t>
      </w:r>
      <w:r w:rsidR="001B3AEC">
        <w:rPr>
          <w:color w:val="000000" w:themeColor="text1"/>
        </w:rPr>
        <w:t>es la perspectiva de la vida y las experiencias, el poder esperar calmadamente</w:t>
      </w:r>
      <w:r w:rsidR="008118CE">
        <w:rPr>
          <w:color w:val="000000" w:themeColor="text1"/>
        </w:rPr>
        <w:t xml:space="preserve"> (Salgado, 2012).</w:t>
      </w:r>
    </w:p>
    <w:p w:rsidR="0068498F" w:rsidRPr="009811EB" w:rsidRDefault="0068498F" w:rsidP="0068498F">
      <w:pPr>
        <w:pStyle w:val="Default"/>
        <w:numPr>
          <w:ilvl w:val="0"/>
          <w:numId w:val="16"/>
        </w:numPr>
        <w:spacing w:line="360" w:lineRule="auto"/>
        <w:jc w:val="both"/>
        <w:rPr>
          <w:color w:val="000000" w:themeColor="text1"/>
        </w:rPr>
      </w:pPr>
      <w:r w:rsidRPr="009811EB">
        <w:rPr>
          <w:color w:val="000000" w:themeColor="text1"/>
        </w:rPr>
        <w:lastRenderedPageBreak/>
        <w:t xml:space="preserve">Satisfacción personal, </w:t>
      </w:r>
      <w:r w:rsidR="00057F69">
        <w:rPr>
          <w:color w:val="000000" w:themeColor="text1"/>
        </w:rPr>
        <w:t xml:space="preserve">es decir, </w:t>
      </w:r>
      <w:r w:rsidR="001B3AEC">
        <w:rPr>
          <w:color w:val="000000" w:themeColor="text1"/>
        </w:rPr>
        <w:t>entender que la vida tiene un propósito, por lo tanto, hay una razón de esforzarse</w:t>
      </w:r>
      <w:r w:rsidR="008118CE">
        <w:rPr>
          <w:color w:val="000000" w:themeColor="text1"/>
        </w:rPr>
        <w:t xml:space="preserve"> (Salgado, 2012)</w:t>
      </w:r>
      <w:r w:rsidR="001B3AEC">
        <w:rPr>
          <w:color w:val="000000" w:themeColor="text1"/>
        </w:rPr>
        <w:t xml:space="preserve">. </w:t>
      </w:r>
    </w:p>
    <w:p w:rsidR="00AA1BAE" w:rsidRPr="009811EB" w:rsidRDefault="00AA1BAE" w:rsidP="00AA1BAE">
      <w:pPr>
        <w:pStyle w:val="Default"/>
        <w:ind w:left="786"/>
        <w:jc w:val="both"/>
        <w:rPr>
          <w:color w:val="000000" w:themeColor="text1"/>
        </w:rPr>
      </w:pPr>
    </w:p>
    <w:p w:rsidR="00AA1BAE" w:rsidRPr="009811EB" w:rsidRDefault="0068498F" w:rsidP="008B3922">
      <w:pPr>
        <w:pStyle w:val="Default"/>
        <w:numPr>
          <w:ilvl w:val="0"/>
          <w:numId w:val="16"/>
        </w:numPr>
        <w:spacing w:line="360" w:lineRule="auto"/>
        <w:jc w:val="both"/>
        <w:rPr>
          <w:color w:val="000000" w:themeColor="text1"/>
        </w:rPr>
      </w:pPr>
      <w:r w:rsidRPr="009811EB">
        <w:rPr>
          <w:color w:val="000000" w:themeColor="text1"/>
        </w:rPr>
        <w:t xml:space="preserve">Sentirse bien solo, </w:t>
      </w:r>
      <w:r w:rsidR="001B3AEC">
        <w:rPr>
          <w:color w:val="000000" w:themeColor="text1"/>
        </w:rPr>
        <w:t>es llegar a entender que la vida de cada sujeto es única</w:t>
      </w:r>
      <w:r w:rsidR="00057F69">
        <w:rPr>
          <w:color w:val="000000" w:themeColor="text1"/>
        </w:rPr>
        <w:t>, entre tanto</w:t>
      </w:r>
      <w:r w:rsidRPr="009811EB">
        <w:rPr>
          <w:color w:val="000000" w:themeColor="text1"/>
        </w:rPr>
        <w:t xml:space="preserve"> se comparten </w:t>
      </w:r>
      <w:r w:rsidR="00057F69">
        <w:rPr>
          <w:color w:val="000000" w:themeColor="text1"/>
        </w:rPr>
        <w:t>ciertas</w:t>
      </w:r>
      <w:r w:rsidR="001B3AEC">
        <w:rPr>
          <w:color w:val="000000" w:themeColor="text1"/>
        </w:rPr>
        <w:t xml:space="preserve"> situaciones</w:t>
      </w:r>
      <w:r w:rsidR="00855FAA">
        <w:rPr>
          <w:color w:val="000000" w:themeColor="text1"/>
        </w:rPr>
        <w:t>, mientras que otras</w:t>
      </w:r>
      <w:r w:rsidRPr="009811EB">
        <w:rPr>
          <w:color w:val="000000" w:themeColor="text1"/>
        </w:rPr>
        <w:t xml:space="preserve"> deben </w:t>
      </w:r>
      <w:r w:rsidR="001B3AEC">
        <w:rPr>
          <w:color w:val="000000" w:themeColor="text1"/>
        </w:rPr>
        <w:t>de ser manejadas a solas</w:t>
      </w:r>
      <w:r w:rsidR="00855FAA">
        <w:rPr>
          <w:color w:val="000000" w:themeColor="text1"/>
        </w:rPr>
        <w:t>;</w:t>
      </w:r>
      <w:r w:rsidRPr="009811EB">
        <w:rPr>
          <w:color w:val="000000" w:themeColor="text1"/>
        </w:rPr>
        <w:t xml:space="preserve"> el sentirse bien </w:t>
      </w:r>
      <w:r w:rsidR="005410B6">
        <w:rPr>
          <w:color w:val="000000" w:themeColor="text1"/>
        </w:rPr>
        <w:t>otorga libertad, además de un</w:t>
      </w:r>
      <w:r w:rsidRPr="009811EB">
        <w:rPr>
          <w:color w:val="000000" w:themeColor="text1"/>
        </w:rPr>
        <w:t xml:space="preserve"> significado </w:t>
      </w:r>
      <w:r w:rsidR="005410B6">
        <w:rPr>
          <w:color w:val="000000" w:themeColor="text1"/>
        </w:rPr>
        <w:t>de excepcionalidad</w:t>
      </w:r>
      <w:r w:rsidR="008118CE">
        <w:rPr>
          <w:color w:val="000000" w:themeColor="text1"/>
        </w:rPr>
        <w:t xml:space="preserve"> (Salgado, 2012).</w:t>
      </w:r>
    </w:p>
    <w:p w:rsidR="009311BD" w:rsidRPr="009811EB" w:rsidRDefault="009311BD" w:rsidP="009311BD">
      <w:pPr>
        <w:pStyle w:val="Default"/>
        <w:ind w:left="786"/>
        <w:jc w:val="both"/>
        <w:rPr>
          <w:color w:val="000000" w:themeColor="text1"/>
        </w:rPr>
      </w:pPr>
    </w:p>
    <w:p w:rsidR="0068498F" w:rsidRPr="009811EB" w:rsidRDefault="0068498F" w:rsidP="0068498F">
      <w:pPr>
        <w:pStyle w:val="Default"/>
        <w:numPr>
          <w:ilvl w:val="0"/>
          <w:numId w:val="16"/>
        </w:numPr>
        <w:spacing w:line="360" w:lineRule="auto"/>
        <w:jc w:val="both"/>
        <w:rPr>
          <w:color w:val="000000" w:themeColor="text1"/>
        </w:rPr>
      </w:pPr>
      <w:r w:rsidRPr="009811EB">
        <w:rPr>
          <w:color w:val="000000" w:themeColor="text1"/>
        </w:rPr>
        <w:t xml:space="preserve">Confianza en sí mismo, </w:t>
      </w:r>
      <w:r w:rsidR="005410B6">
        <w:rPr>
          <w:color w:val="000000" w:themeColor="text1"/>
        </w:rPr>
        <w:t>es la capacidad de creer en las propias</w:t>
      </w:r>
      <w:r w:rsidR="001B3AEC">
        <w:rPr>
          <w:color w:val="000000" w:themeColor="text1"/>
        </w:rPr>
        <w:t xml:space="preserve"> capacidades</w:t>
      </w:r>
      <w:r w:rsidRPr="009811EB">
        <w:rPr>
          <w:color w:val="000000" w:themeColor="text1"/>
        </w:rPr>
        <w:t xml:space="preserve">; </w:t>
      </w:r>
      <w:r w:rsidR="001B3AEC">
        <w:rPr>
          <w:color w:val="000000" w:themeColor="text1"/>
        </w:rPr>
        <w:t>a su vez, es el poder</w:t>
      </w:r>
      <w:r w:rsidR="00855FAA">
        <w:rPr>
          <w:color w:val="000000" w:themeColor="text1"/>
        </w:rPr>
        <w:t xml:space="preserve"> </w:t>
      </w:r>
      <w:r w:rsidRPr="009811EB">
        <w:rPr>
          <w:color w:val="000000" w:themeColor="text1"/>
        </w:rPr>
        <w:t xml:space="preserve">depender de </w:t>
      </w:r>
      <w:r w:rsidR="001B3AEC">
        <w:rPr>
          <w:color w:val="000000" w:themeColor="text1"/>
        </w:rPr>
        <w:t>uno</w:t>
      </w:r>
      <w:r w:rsidRPr="009811EB">
        <w:rPr>
          <w:color w:val="000000" w:themeColor="text1"/>
        </w:rPr>
        <w:t xml:space="preserve"> mismo</w:t>
      </w:r>
      <w:r w:rsidR="00855FAA">
        <w:rPr>
          <w:color w:val="000000" w:themeColor="text1"/>
        </w:rPr>
        <w:t xml:space="preserve">, </w:t>
      </w:r>
      <w:r w:rsidR="001B3AEC">
        <w:rPr>
          <w:color w:val="000000" w:themeColor="text1"/>
        </w:rPr>
        <w:t xml:space="preserve">aceptando que existen </w:t>
      </w:r>
      <w:r w:rsidR="005410B6">
        <w:rPr>
          <w:color w:val="000000" w:themeColor="text1"/>
        </w:rPr>
        <w:t>fortalezas y limitaciones</w:t>
      </w:r>
      <w:r w:rsidR="008118CE">
        <w:rPr>
          <w:color w:val="000000" w:themeColor="text1"/>
        </w:rPr>
        <w:t xml:space="preserve"> (Salgado, 2012)</w:t>
      </w:r>
      <w:r w:rsidR="001B3AEC">
        <w:rPr>
          <w:color w:val="000000" w:themeColor="text1"/>
        </w:rPr>
        <w:t>.</w:t>
      </w:r>
    </w:p>
    <w:p w:rsidR="00AA1BAE" w:rsidRPr="009811EB" w:rsidRDefault="00AA1BAE" w:rsidP="00AA1BAE">
      <w:pPr>
        <w:pStyle w:val="Default"/>
        <w:ind w:left="786"/>
        <w:jc w:val="both"/>
        <w:rPr>
          <w:color w:val="000000" w:themeColor="text1"/>
        </w:rPr>
      </w:pPr>
    </w:p>
    <w:p w:rsidR="0068498F" w:rsidRPr="009811EB" w:rsidRDefault="0068498F" w:rsidP="0068498F">
      <w:pPr>
        <w:pStyle w:val="Default"/>
        <w:numPr>
          <w:ilvl w:val="0"/>
          <w:numId w:val="16"/>
        </w:numPr>
        <w:spacing w:line="360" w:lineRule="auto"/>
        <w:jc w:val="both"/>
        <w:rPr>
          <w:color w:val="000000" w:themeColor="text1"/>
        </w:rPr>
      </w:pPr>
      <w:r w:rsidRPr="009811EB">
        <w:rPr>
          <w:color w:val="000000" w:themeColor="text1"/>
        </w:rPr>
        <w:t>Perseverancia,</w:t>
      </w:r>
      <w:r w:rsidR="00D12697">
        <w:rPr>
          <w:color w:val="000000" w:themeColor="text1"/>
        </w:rPr>
        <w:t xml:space="preserve"> </w:t>
      </w:r>
      <w:r w:rsidR="005410B6">
        <w:rPr>
          <w:color w:val="000000" w:themeColor="text1"/>
        </w:rPr>
        <w:t>es el poder perdurar pese a las vicisitudes presentadas, es la capacidad para poder seguir adelante, tomando en cuenta la autodisciplina para construir la propia vida</w:t>
      </w:r>
      <w:r w:rsidR="00D12697">
        <w:rPr>
          <w:color w:val="000000" w:themeColor="text1"/>
        </w:rPr>
        <w:t xml:space="preserve"> (Salgado, 2012)</w:t>
      </w:r>
      <w:r w:rsidRPr="009811EB">
        <w:rPr>
          <w:color w:val="000000" w:themeColor="text1"/>
        </w:rPr>
        <w:t>.</w:t>
      </w:r>
    </w:p>
    <w:p w:rsidR="006B4A6E" w:rsidRDefault="006B4A6E" w:rsidP="00510793">
      <w:pPr>
        <w:pStyle w:val="Default"/>
        <w:spacing w:line="360" w:lineRule="auto"/>
        <w:jc w:val="both"/>
        <w:rPr>
          <w:color w:val="000000" w:themeColor="text1"/>
          <w:sz w:val="18"/>
          <w:szCs w:val="23"/>
        </w:rPr>
      </w:pPr>
    </w:p>
    <w:p w:rsidR="001C4FE6" w:rsidRPr="00057F69" w:rsidRDefault="001C4FE6" w:rsidP="00510793">
      <w:pPr>
        <w:pStyle w:val="Default"/>
        <w:spacing w:line="360" w:lineRule="auto"/>
        <w:jc w:val="both"/>
        <w:rPr>
          <w:color w:val="000000" w:themeColor="text1"/>
          <w:sz w:val="18"/>
          <w:szCs w:val="23"/>
        </w:rPr>
      </w:pPr>
    </w:p>
    <w:p w:rsidR="00F0004F" w:rsidRPr="009811EB" w:rsidRDefault="00510793" w:rsidP="00510793">
      <w:pPr>
        <w:pStyle w:val="Default"/>
        <w:spacing w:line="360" w:lineRule="auto"/>
        <w:jc w:val="both"/>
        <w:rPr>
          <w:color w:val="000000" w:themeColor="text1"/>
          <w:szCs w:val="23"/>
        </w:rPr>
      </w:pPr>
      <w:r w:rsidRPr="009811EB">
        <w:rPr>
          <w:color w:val="000000" w:themeColor="text1"/>
          <w:szCs w:val="23"/>
        </w:rPr>
        <w:t>En la</w:t>
      </w:r>
      <w:r w:rsidR="00F0004F" w:rsidRPr="009811EB">
        <w:rPr>
          <w:color w:val="000000" w:themeColor="text1"/>
          <w:szCs w:val="23"/>
        </w:rPr>
        <w:t xml:space="preserve"> siguiente </w:t>
      </w:r>
      <w:r w:rsidRPr="009811EB">
        <w:rPr>
          <w:color w:val="000000" w:themeColor="text1"/>
          <w:szCs w:val="23"/>
        </w:rPr>
        <w:t xml:space="preserve">tabla se pueden </w:t>
      </w:r>
      <w:r w:rsidR="00F0004F" w:rsidRPr="009811EB">
        <w:rPr>
          <w:color w:val="000000" w:themeColor="text1"/>
          <w:szCs w:val="23"/>
        </w:rPr>
        <w:t>observar</w:t>
      </w:r>
      <w:r w:rsidRPr="009811EB">
        <w:rPr>
          <w:color w:val="000000" w:themeColor="text1"/>
          <w:szCs w:val="23"/>
        </w:rPr>
        <w:t xml:space="preserve"> los componentes de la resilie</w:t>
      </w:r>
      <w:r w:rsidR="00F0004F" w:rsidRPr="009811EB">
        <w:rPr>
          <w:color w:val="000000" w:themeColor="text1"/>
          <w:szCs w:val="23"/>
        </w:rPr>
        <w:t>ncia y los ítems que la conforman</w:t>
      </w:r>
      <w:r w:rsidR="0029579D" w:rsidRPr="009811EB">
        <w:rPr>
          <w:color w:val="000000" w:themeColor="text1"/>
          <w:szCs w:val="23"/>
        </w:rPr>
        <w:t>:</w:t>
      </w:r>
    </w:p>
    <w:p w:rsidR="006A565E" w:rsidRPr="009811EB" w:rsidRDefault="006A565E" w:rsidP="006A565E">
      <w:pPr>
        <w:pStyle w:val="Default"/>
        <w:jc w:val="both"/>
        <w:rPr>
          <w:color w:val="000000" w:themeColor="text1"/>
          <w:szCs w:val="23"/>
        </w:rPr>
      </w:pPr>
    </w:p>
    <w:tbl>
      <w:tblPr>
        <w:tblW w:w="6376" w:type="dxa"/>
        <w:tblInd w:w="1240" w:type="dxa"/>
        <w:tblCellMar>
          <w:left w:w="70" w:type="dxa"/>
          <w:right w:w="70" w:type="dxa"/>
        </w:tblCellMar>
        <w:tblLook w:val="04A0" w:firstRow="1" w:lastRow="0" w:firstColumn="1" w:lastColumn="0" w:noHBand="0" w:noVBand="1"/>
      </w:tblPr>
      <w:tblGrid>
        <w:gridCol w:w="3455"/>
        <w:gridCol w:w="2921"/>
      </w:tblGrid>
      <w:tr w:rsidR="009811EB" w:rsidRPr="009811EB" w:rsidTr="008B3922">
        <w:trPr>
          <w:trHeight w:val="268"/>
        </w:trPr>
        <w:tc>
          <w:tcPr>
            <w:tcW w:w="6376" w:type="dxa"/>
            <w:gridSpan w:val="2"/>
            <w:tcBorders>
              <w:top w:val="nil"/>
              <w:left w:val="nil"/>
              <w:bottom w:val="nil"/>
              <w:right w:val="nil"/>
            </w:tcBorders>
            <w:shd w:val="clear" w:color="auto" w:fill="auto"/>
            <w:vAlign w:val="center"/>
            <w:hideMark/>
          </w:tcPr>
          <w:p w:rsidR="00510793" w:rsidRPr="009811EB" w:rsidRDefault="00510793" w:rsidP="00096055">
            <w:pPr>
              <w:spacing w:after="0"/>
              <w:rPr>
                <w:rFonts w:ascii="Arial" w:eastAsia="Times New Roman" w:hAnsi="Arial" w:cs="Arial"/>
                <w:color w:val="000000" w:themeColor="text1"/>
                <w:sz w:val="24"/>
                <w:szCs w:val="24"/>
                <w:lang w:eastAsia="es-PE"/>
              </w:rPr>
            </w:pPr>
          </w:p>
        </w:tc>
      </w:tr>
      <w:tr w:rsidR="006A565E" w:rsidRPr="009811EB" w:rsidTr="006A565E">
        <w:trPr>
          <w:trHeight w:val="268"/>
        </w:trPr>
        <w:tc>
          <w:tcPr>
            <w:tcW w:w="6376" w:type="dxa"/>
            <w:gridSpan w:val="2"/>
            <w:tcBorders>
              <w:top w:val="nil"/>
              <w:left w:val="nil"/>
              <w:bottom w:val="single" w:sz="4" w:space="0" w:color="auto"/>
              <w:right w:val="nil"/>
            </w:tcBorders>
            <w:shd w:val="clear" w:color="auto" w:fill="auto"/>
            <w:vAlign w:val="center"/>
          </w:tcPr>
          <w:p w:rsidR="006A565E" w:rsidRPr="009811EB" w:rsidRDefault="0018700B" w:rsidP="0018700B">
            <w:pPr>
              <w:spacing w:after="0"/>
              <w:jc w:val="both"/>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Tabla 2</w:t>
            </w:r>
          </w:p>
          <w:p w:rsidR="006A565E" w:rsidRPr="009811EB" w:rsidRDefault="006A565E" w:rsidP="00096055">
            <w:pPr>
              <w:spacing w:after="0"/>
              <w:ind w:leftChars="-15" w:left="1" w:hangingChars="14" w:hanging="34"/>
              <w:jc w:val="both"/>
              <w:rPr>
                <w:rFonts w:ascii="Arial" w:eastAsia="Times New Roman" w:hAnsi="Arial" w:cs="Arial"/>
                <w:i/>
                <w:color w:val="000000" w:themeColor="text1"/>
                <w:sz w:val="24"/>
                <w:szCs w:val="24"/>
                <w:lang w:eastAsia="es-PE"/>
              </w:rPr>
            </w:pPr>
            <w:r w:rsidRPr="009811EB">
              <w:rPr>
                <w:rFonts w:ascii="Arial" w:eastAsia="Times New Roman" w:hAnsi="Arial" w:cs="Arial"/>
                <w:i/>
                <w:color w:val="000000" w:themeColor="text1"/>
                <w:sz w:val="24"/>
                <w:szCs w:val="24"/>
                <w:lang w:eastAsia="es-PE"/>
              </w:rPr>
              <w:t>Componentes de la Escala de Resiliencia y sus respectivos ítems</w:t>
            </w:r>
          </w:p>
        </w:tc>
      </w:tr>
      <w:tr w:rsidR="008B3922" w:rsidRPr="009811EB" w:rsidTr="006A565E">
        <w:trPr>
          <w:trHeight w:val="349"/>
        </w:trPr>
        <w:tc>
          <w:tcPr>
            <w:tcW w:w="3455" w:type="dxa"/>
            <w:tcBorders>
              <w:top w:val="single" w:sz="4" w:space="0" w:color="auto"/>
              <w:left w:val="nil"/>
              <w:bottom w:val="single" w:sz="4" w:space="0" w:color="auto"/>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 xml:space="preserve">Componentes de Resiliencia </w:t>
            </w:r>
          </w:p>
        </w:tc>
        <w:tc>
          <w:tcPr>
            <w:tcW w:w="2921" w:type="dxa"/>
            <w:tcBorders>
              <w:top w:val="single" w:sz="4" w:space="0" w:color="auto"/>
              <w:left w:val="nil"/>
              <w:bottom w:val="single" w:sz="4" w:space="0" w:color="auto"/>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 xml:space="preserve">Ítems </w:t>
            </w:r>
          </w:p>
        </w:tc>
      </w:tr>
      <w:tr w:rsidR="008B3922" w:rsidRPr="009811EB" w:rsidTr="006A565E">
        <w:trPr>
          <w:trHeight w:val="282"/>
        </w:trPr>
        <w:tc>
          <w:tcPr>
            <w:tcW w:w="3455" w:type="dxa"/>
            <w:tcBorders>
              <w:top w:val="single" w:sz="4" w:space="0" w:color="auto"/>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Ecuanimidad</w:t>
            </w:r>
          </w:p>
        </w:tc>
        <w:tc>
          <w:tcPr>
            <w:tcW w:w="2921" w:type="dxa"/>
            <w:tcBorders>
              <w:top w:val="single" w:sz="4" w:space="0" w:color="auto"/>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7, 8, 11 y 12</w:t>
            </w:r>
          </w:p>
        </w:tc>
      </w:tr>
      <w:tr w:rsidR="008B3922" w:rsidRPr="009811EB" w:rsidTr="008B3922">
        <w:trPr>
          <w:trHeight w:val="282"/>
        </w:trPr>
        <w:tc>
          <w:tcPr>
            <w:tcW w:w="3455"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Satisfacción Personal</w:t>
            </w:r>
          </w:p>
        </w:tc>
        <w:tc>
          <w:tcPr>
            <w:tcW w:w="2921"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16, 21, 22 y 25</w:t>
            </w:r>
          </w:p>
        </w:tc>
      </w:tr>
      <w:tr w:rsidR="008B3922" w:rsidRPr="009811EB" w:rsidTr="008B3922">
        <w:trPr>
          <w:trHeight w:val="282"/>
        </w:trPr>
        <w:tc>
          <w:tcPr>
            <w:tcW w:w="3455"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Sentirse bien solo</w:t>
            </w:r>
          </w:p>
        </w:tc>
        <w:tc>
          <w:tcPr>
            <w:tcW w:w="2921"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5, 3 y 19</w:t>
            </w:r>
          </w:p>
        </w:tc>
      </w:tr>
      <w:tr w:rsidR="008B3922" w:rsidRPr="009811EB" w:rsidTr="008B3922">
        <w:trPr>
          <w:trHeight w:val="282"/>
        </w:trPr>
        <w:tc>
          <w:tcPr>
            <w:tcW w:w="3455"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Confianza en sí mismo</w:t>
            </w:r>
          </w:p>
        </w:tc>
        <w:tc>
          <w:tcPr>
            <w:tcW w:w="2921" w:type="dxa"/>
            <w:tcBorders>
              <w:top w:val="nil"/>
              <w:left w:val="nil"/>
              <w:bottom w:val="nil"/>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6, 9, 10, 13, 17, 18 y 24</w:t>
            </w:r>
          </w:p>
        </w:tc>
      </w:tr>
      <w:tr w:rsidR="008B3922" w:rsidRPr="009811EB" w:rsidTr="008B3922">
        <w:trPr>
          <w:trHeight w:val="282"/>
        </w:trPr>
        <w:tc>
          <w:tcPr>
            <w:tcW w:w="3455" w:type="dxa"/>
            <w:tcBorders>
              <w:top w:val="nil"/>
              <w:left w:val="nil"/>
              <w:bottom w:val="single" w:sz="4" w:space="0" w:color="auto"/>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Perseverancia</w:t>
            </w:r>
          </w:p>
        </w:tc>
        <w:tc>
          <w:tcPr>
            <w:tcW w:w="2921" w:type="dxa"/>
            <w:tcBorders>
              <w:top w:val="nil"/>
              <w:left w:val="nil"/>
              <w:bottom w:val="single" w:sz="4" w:space="0" w:color="auto"/>
              <w:right w:val="nil"/>
            </w:tcBorders>
            <w:shd w:val="clear" w:color="auto" w:fill="auto"/>
            <w:noWrap/>
            <w:vAlign w:val="bottom"/>
            <w:hideMark/>
          </w:tcPr>
          <w:p w:rsidR="00510793" w:rsidRPr="009811EB" w:rsidRDefault="00510793" w:rsidP="00096055">
            <w:pPr>
              <w:spacing w:after="0"/>
              <w:ind w:firstLineChars="100" w:firstLine="240"/>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1, 2, 4, 14, 15, 20 y 23</w:t>
            </w:r>
          </w:p>
        </w:tc>
      </w:tr>
    </w:tbl>
    <w:p w:rsidR="00855FAA" w:rsidRPr="009811EB" w:rsidRDefault="00855FAA" w:rsidP="00510793">
      <w:pPr>
        <w:pStyle w:val="Default"/>
        <w:spacing w:line="360" w:lineRule="auto"/>
        <w:jc w:val="both"/>
        <w:rPr>
          <w:color w:val="000000" w:themeColor="text1"/>
          <w:sz w:val="28"/>
          <w:szCs w:val="23"/>
        </w:rPr>
      </w:pPr>
    </w:p>
    <w:p w:rsidR="00B01307" w:rsidRPr="00B00E7D" w:rsidRDefault="00B01307" w:rsidP="00B01307">
      <w:pPr>
        <w:pStyle w:val="Default"/>
        <w:spacing w:line="360" w:lineRule="auto"/>
        <w:jc w:val="both"/>
        <w:rPr>
          <w:color w:val="000000" w:themeColor="text1"/>
          <w:szCs w:val="23"/>
        </w:rPr>
      </w:pPr>
      <w:r>
        <w:rPr>
          <w:color w:val="000000" w:themeColor="text1"/>
          <w:szCs w:val="23"/>
        </w:rPr>
        <w:t xml:space="preserve">En cuanto a la calificación, la ER está diseñada para ser medida por medio de una escala Likert que consta de 7 puntos, los cuales están divididos desde la puntuación 1, que implica un máximo desacuerdo, hasta la puntuación 7 que quiere decir un </w:t>
      </w:r>
      <w:r>
        <w:rPr>
          <w:color w:val="000000" w:themeColor="text1"/>
          <w:szCs w:val="23"/>
        </w:rPr>
        <w:lastRenderedPageBreak/>
        <w:t>máximo de acuerdo; por lo tanto, si se obtiene puntajes mayoritarios, daría lugar a una mayor resiliencia</w:t>
      </w:r>
      <w:r w:rsidR="00CB3B23">
        <w:rPr>
          <w:color w:val="000000" w:themeColor="text1"/>
          <w:szCs w:val="23"/>
        </w:rPr>
        <w:t xml:space="preserve"> (Salgado, 2012)</w:t>
      </w:r>
      <w:r>
        <w:rPr>
          <w:color w:val="000000" w:themeColor="text1"/>
          <w:szCs w:val="23"/>
        </w:rPr>
        <w:t xml:space="preserve">. </w:t>
      </w:r>
    </w:p>
    <w:p w:rsidR="00B01307" w:rsidRPr="003E1D1C" w:rsidRDefault="00B01307" w:rsidP="008B3922">
      <w:pPr>
        <w:pStyle w:val="Default"/>
        <w:spacing w:line="360" w:lineRule="auto"/>
        <w:jc w:val="both"/>
        <w:rPr>
          <w:color w:val="000000" w:themeColor="text1"/>
          <w:sz w:val="20"/>
          <w:szCs w:val="23"/>
        </w:rPr>
      </w:pPr>
    </w:p>
    <w:p w:rsidR="003E1D1C" w:rsidRPr="003E1D1C" w:rsidRDefault="003E1D1C" w:rsidP="008B3922">
      <w:pPr>
        <w:pStyle w:val="Default"/>
        <w:spacing w:line="360" w:lineRule="auto"/>
        <w:jc w:val="both"/>
        <w:rPr>
          <w:color w:val="000000" w:themeColor="text1"/>
          <w:szCs w:val="23"/>
        </w:rPr>
      </w:pPr>
      <w:r w:rsidRPr="003E1D1C">
        <w:rPr>
          <w:color w:val="000000" w:themeColor="text1"/>
          <w:szCs w:val="23"/>
        </w:rPr>
        <w:t xml:space="preserve">Wagnild y Young (1993; citadas en </w:t>
      </w:r>
      <w:r w:rsidR="00FE1FE8" w:rsidRPr="003E1D1C">
        <w:rPr>
          <w:color w:val="000000" w:themeColor="text1"/>
          <w:szCs w:val="23"/>
        </w:rPr>
        <w:t>Álvarez</w:t>
      </w:r>
      <w:r w:rsidRPr="003E1D1C">
        <w:rPr>
          <w:color w:val="000000" w:themeColor="text1"/>
          <w:szCs w:val="23"/>
        </w:rPr>
        <w:t xml:space="preserve">, </w:t>
      </w:r>
      <w:r w:rsidR="00FE1FE8" w:rsidRPr="003E1D1C">
        <w:rPr>
          <w:color w:val="000000" w:themeColor="text1"/>
          <w:szCs w:val="23"/>
        </w:rPr>
        <w:t>2011) asigna</w:t>
      </w:r>
      <w:r w:rsidRPr="003E1D1C">
        <w:rPr>
          <w:color w:val="000000" w:themeColor="text1"/>
          <w:szCs w:val="23"/>
        </w:rPr>
        <w:t>n</w:t>
      </w:r>
      <w:r w:rsidR="00FE1FE8" w:rsidRPr="003E1D1C">
        <w:rPr>
          <w:color w:val="000000" w:themeColor="text1"/>
          <w:szCs w:val="23"/>
        </w:rPr>
        <w:t xml:space="preserve"> los siguientes criteri</w:t>
      </w:r>
      <w:r w:rsidRPr="003E1D1C">
        <w:rPr>
          <w:color w:val="000000" w:themeColor="text1"/>
          <w:szCs w:val="23"/>
        </w:rPr>
        <w:t>os a cada valor de la escala 1,</w:t>
      </w:r>
      <w:r w:rsidR="00FE1FE8" w:rsidRPr="003E1D1C">
        <w:rPr>
          <w:color w:val="000000" w:themeColor="text1"/>
          <w:szCs w:val="23"/>
        </w:rPr>
        <w:t xml:space="preserve"> </w:t>
      </w:r>
      <w:r w:rsidRPr="003E1D1C">
        <w:rPr>
          <w:color w:val="000000" w:themeColor="text1"/>
          <w:szCs w:val="23"/>
        </w:rPr>
        <w:t xml:space="preserve">siempre estoy en desacuerdo; 2, </w:t>
      </w:r>
      <w:r w:rsidR="00FE1FE8" w:rsidRPr="003E1D1C">
        <w:rPr>
          <w:color w:val="000000" w:themeColor="text1"/>
          <w:szCs w:val="23"/>
        </w:rPr>
        <w:t xml:space="preserve">casi </w:t>
      </w:r>
      <w:r w:rsidRPr="003E1D1C">
        <w:rPr>
          <w:color w:val="000000" w:themeColor="text1"/>
          <w:szCs w:val="23"/>
        </w:rPr>
        <w:t>siempre estoy en desacuerdo; 3,</w:t>
      </w:r>
      <w:r w:rsidR="00FE1FE8" w:rsidRPr="003E1D1C">
        <w:rPr>
          <w:color w:val="000000" w:themeColor="text1"/>
          <w:szCs w:val="23"/>
        </w:rPr>
        <w:t xml:space="preserve"> a veces estoy en desacuerdo</w:t>
      </w:r>
      <w:r w:rsidRPr="003E1D1C">
        <w:rPr>
          <w:color w:val="000000" w:themeColor="text1"/>
          <w:szCs w:val="23"/>
        </w:rPr>
        <w:t>; 4,</w:t>
      </w:r>
      <w:r w:rsidR="00FE1FE8" w:rsidRPr="003E1D1C">
        <w:rPr>
          <w:color w:val="000000" w:themeColor="text1"/>
          <w:szCs w:val="23"/>
        </w:rPr>
        <w:t xml:space="preserve"> ni en desacuerdo ni de acuerdo</w:t>
      </w:r>
      <w:r w:rsidRPr="003E1D1C">
        <w:rPr>
          <w:color w:val="000000" w:themeColor="text1"/>
          <w:szCs w:val="23"/>
        </w:rPr>
        <w:t>;</w:t>
      </w:r>
      <w:r w:rsidR="00FE1FE8" w:rsidRPr="003E1D1C">
        <w:rPr>
          <w:color w:val="000000" w:themeColor="text1"/>
          <w:szCs w:val="23"/>
        </w:rPr>
        <w:t xml:space="preserve"> 5</w:t>
      </w:r>
      <w:r w:rsidRPr="003E1D1C">
        <w:rPr>
          <w:color w:val="000000" w:themeColor="text1"/>
          <w:szCs w:val="23"/>
        </w:rPr>
        <w:t>,</w:t>
      </w:r>
      <w:r w:rsidR="00FE1FE8" w:rsidRPr="003E1D1C">
        <w:rPr>
          <w:color w:val="000000" w:themeColor="text1"/>
          <w:szCs w:val="23"/>
        </w:rPr>
        <w:t xml:space="preserve"> a veces estoy de a</w:t>
      </w:r>
      <w:r w:rsidRPr="003E1D1C">
        <w:rPr>
          <w:color w:val="000000" w:themeColor="text1"/>
          <w:szCs w:val="23"/>
        </w:rPr>
        <w:t>cuerdo; 6, casi siempre estoy de acuerdo y,  7 es</w:t>
      </w:r>
      <w:r w:rsidR="00FE1FE8" w:rsidRPr="003E1D1C">
        <w:rPr>
          <w:color w:val="000000" w:themeColor="text1"/>
          <w:szCs w:val="23"/>
        </w:rPr>
        <w:t xml:space="preserve"> siempre estoy de acuerdo. </w:t>
      </w:r>
    </w:p>
    <w:p w:rsidR="003E1D1C" w:rsidRPr="004B5F45" w:rsidRDefault="003E1D1C" w:rsidP="008B3922">
      <w:pPr>
        <w:pStyle w:val="Default"/>
        <w:spacing w:line="360" w:lineRule="auto"/>
        <w:jc w:val="both"/>
        <w:rPr>
          <w:color w:val="000000" w:themeColor="text1"/>
          <w:sz w:val="20"/>
          <w:szCs w:val="23"/>
          <w:highlight w:val="yellow"/>
        </w:rPr>
      </w:pPr>
    </w:p>
    <w:p w:rsidR="00AA1BAE" w:rsidRPr="009811EB" w:rsidRDefault="00CB3B23" w:rsidP="008B3922">
      <w:pPr>
        <w:pStyle w:val="Default"/>
        <w:spacing w:line="360" w:lineRule="auto"/>
        <w:jc w:val="both"/>
        <w:rPr>
          <w:color w:val="000000" w:themeColor="text1"/>
          <w:szCs w:val="23"/>
        </w:rPr>
      </w:pPr>
      <w:r w:rsidRPr="003E1D1C">
        <w:rPr>
          <w:color w:val="000000" w:themeColor="text1"/>
          <w:szCs w:val="23"/>
        </w:rPr>
        <w:t>Finalmente</w:t>
      </w:r>
      <w:r w:rsidR="003E1D1C" w:rsidRPr="003E1D1C">
        <w:rPr>
          <w:color w:val="000000" w:themeColor="text1"/>
          <w:szCs w:val="23"/>
        </w:rPr>
        <w:t xml:space="preserve">, Rodríguez et al. (2009; Citados en Salgado, 2012) refieren que </w:t>
      </w:r>
      <w:r w:rsidRPr="003E1D1C">
        <w:rPr>
          <w:color w:val="000000" w:themeColor="text1"/>
          <w:szCs w:val="23"/>
        </w:rPr>
        <w:t>para hallar e</w:t>
      </w:r>
      <w:r w:rsidR="00FE1FE8" w:rsidRPr="003E1D1C">
        <w:rPr>
          <w:color w:val="000000" w:themeColor="text1"/>
          <w:szCs w:val="23"/>
        </w:rPr>
        <w:t>l puntaje total</w:t>
      </w:r>
      <w:r w:rsidRPr="003E1D1C">
        <w:rPr>
          <w:color w:val="000000" w:themeColor="text1"/>
          <w:szCs w:val="23"/>
        </w:rPr>
        <w:t xml:space="preserve">, se deberá hacer la sumatoria </w:t>
      </w:r>
      <w:r w:rsidR="00FE1FE8" w:rsidRPr="003E1D1C">
        <w:rPr>
          <w:color w:val="000000" w:themeColor="text1"/>
          <w:szCs w:val="23"/>
        </w:rPr>
        <w:t xml:space="preserve"> de los puntajes de la escala</w:t>
      </w:r>
      <w:r w:rsidRPr="003E1D1C">
        <w:rPr>
          <w:color w:val="000000" w:themeColor="text1"/>
          <w:szCs w:val="23"/>
        </w:rPr>
        <w:t xml:space="preserve">, cuyos </w:t>
      </w:r>
      <w:r w:rsidR="00FE1FE8" w:rsidRPr="003E1D1C">
        <w:rPr>
          <w:color w:val="000000" w:themeColor="text1"/>
          <w:szCs w:val="23"/>
        </w:rPr>
        <w:t>valores teóricos van desde 25 a 175</w:t>
      </w:r>
      <w:r w:rsidRPr="003E1D1C">
        <w:rPr>
          <w:color w:val="000000" w:themeColor="text1"/>
          <w:szCs w:val="23"/>
        </w:rPr>
        <w:t>, en donde, los puntajes que estén por encima de</w:t>
      </w:r>
      <w:r w:rsidR="00FE1FE8" w:rsidRPr="003E1D1C">
        <w:rPr>
          <w:color w:val="000000" w:themeColor="text1"/>
          <w:szCs w:val="23"/>
        </w:rPr>
        <w:t xml:space="preserve"> 147 indican mayor capacidad de resiliencia; entre 121-146, moderada resiliencia; y valores men</w:t>
      </w:r>
      <w:r w:rsidR="003E1D1C" w:rsidRPr="003E1D1C">
        <w:rPr>
          <w:color w:val="000000" w:themeColor="text1"/>
          <w:szCs w:val="23"/>
        </w:rPr>
        <w:t xml:space="preserve">ores a 121, escasa resiliencia </w:t>
      </w:r>
    </w:p>
    <w:p w:rsidR="002E5556" w:rsidRPr="00165E5C" w:rsidRDefault="002E5556" w:rsidP="00510793">
      <w:pPr>
        <w:pStyle w:val="Default"/>
        <w:spacing w:line="360" w:lineRule="auto"/>
        <w:jc w:val="both"/>
        <w:rPr>
          <w:b/>
          <w:color w:val="000000" w:themeColor="text1"/>
          <w:sz w:val="22"/>
          <w:szCs w:val="23"/>
        </w:rPr>
      </w:pPr>
    </w:p>
    <w:p w:rsidR="00510793" w:rsidRPr="009811EB" w:rsidRDefault="00AA1BAE" w:rsidP="00510793">
      <w:pPr>
        <w:pStyle w:val="Default"/>
        <w:spacing w:line="360" w:lineRule="auto"/>
        <w:jc w:val="both"/>
        <w:rPr>
          <w:b/>
          <w:color w:val="000000" w:themeColor="text1"/>
          <w:szCs w:val="23"/>
        </w:rPr>
      </w:pPr>
      <w:r w:rsidRPr="009811EB">
        <w:rPr>
          <w:b/>
          <w:color w:val="000000" w:themeColor="text1"/>
          <w:szCs w:val="23"/>
        </w:rPr>
        <w:t>Propiedades Psicométricas</w:t>
      </w:r>
    </w:p>
    <w:p w:rsidR="0029579D" w:rsidRPr="00896712" w:rsidRDefault="0029579D" w:rsidP="0029579D">
      <w:pPr>
        <w:pStyle w:val="Default"/>
        <w:jc w:val="both"/>
        <w:rPr>
          <w:color w:val="000000" w:themeColor="text1"/>
          <w:szCs w:val="23"/>
        </w:rPr>
      </w:pPr>
    </w:p>
    <w:p w:rsidR="004B5F45" w:rsidRPr="009D3D39" w:rsidRDefault="004B5F45" w:rsidP="004B5F45">
      <w:pPr>
        <w:spacing w:line="360" w:lineRule="auto"/>
        <w:jc w:val="both"/>
        <w:rPr>
          <w:rFonts w:ascii="Arial" w:hAnsi="Arial" w:cs="Arial"/>
          <w:sz w:val="24"/>
        </w:rPr>
      </w:pPr>
      <w:r w:rsidRPr="009D3D39">
        <w:rPr>
          <w:rFonts w:ascii="Arial" w:hAnsi="Arial" w:cs="Arial"/>
          <w:sz w:val="24"/>
        </w:rPr>
        <w:t>Wagnild &amp; Young (1993; citados en Salgado, 2012)</w:t>
      </w:r>
      <w:r>
        <w:rPr>
          <w:rFonts w:ascii="Arial" w:hAnsi="Arial" w:cs="Arial"/>
          <w:sz w:val="24"/>
        </w:rPr>
        <w:t xml:space="preserve"> en función a aquellos constructos que están vinculados con la resiliencia – tales como la depresión, la satisfacción por la vida, la moral y la salud – logró hallar la validez concurrente en función a las altas correlaciones de las mismas; a su vez, usando los puntajes de los constructos de autoestima y estrés, la escala de resiliencia también pudo ser verificada al establecer correlaciones.</w:t>
      </w:r>
    </w:p>
    <w:p w:rsidR="0029579D" w:rsidRPr="00165E5C" w:rsidRDefault="0029579D" w:rsidP="0029579D">
      <w:pPr>
        <w:pStyle w:val="Default"/>
        <w:spacing w:line="360" w:lineRule="auto"/>
        <w:jc w:val="both"/>
        <w:rPr>
          <w:color w:val="000000" w:themeColor="text1"/>
          <w:sz w:val="18"/>
          <w:szCs w:val="23"/>
        </w:rPr>
      </w:pPr>
    </w:p>
    <w:p w:rsidR="00896712" w:rsidRPr="009D3D39" w:rsidRDefault="00896712" w:rsidP="00896712">
      <w:pPr>
        <w:spacing w:line="360" w:lineRule="auto"/>
        <w:jc w:val="both"/>
        <w:rPr>
          <w:rFonts w:ascii="Arial" w:hAnsi="Arial" w:cs="Arial"/>
          <w:sz w:val="24"/>
        </w:rPr>
      </w:pPr>
      <w:r>
        <w:rPr>
          <w:rFonts w:ascii="Arial" w:hAnsi="Arial" w:cs="Arial"/>
          <w:sz w:val="24"/>
        </w:rPr>
        <w:t>Novella (2002; citado en Salgado, 2012) refiere que se emplearon métodos – para hallar la validez de constructo de la ER – en función a los componentes fundamentales, una rotación Oblimin, una normalización Kaiser que verificó 5 componentes y un Scree Plot que halló 2 factores, los cuales fueron denominados por Wagnild &amp; Young (1993; citadas en Salgado, 2012) como competencia personal y aceptación de uno mismo y de la vida.</w:t>
      </w:r>
    </w:p>
    <w:p w:rsidR="00F157BC" w:rsidRPr="000C4DBA" w:rsidRDefault="00F157BC" w:rsidP="00F157BC">
      <w:pPr>
        <w:spacing w:line="360" w:lineRule="auto"/>
        <w:jc w:val="both"/>
        <w:rPr>
          <w:rFonts w:ascii="Arial" w:hAnsi="Arial" w:cs="Arial"/>
          <w:sz w:val="24"/>
        </w:rPr>
      </w:pPr>
      <w:r>
        <w:rPr>
          <w:rFonts w:ascii="Arial" w:hAnsi="Arial" w:cs="Arial"/>
          <w:sz w:val="24"/>
        </w:rPr>
        <w:lastRenderedPageBreak/>
        <w:t>Asimismo, Wagnild y Young (</w:t>
      </w:r>
      <w:r w:rsidRPr="000C4DBA">
        <w:rPr>
          <w:rFonts w:ascii="Arial" w:hAnsi="Arial" w:cs="Arial"/>
          <w:sz w:val="24"/>
        </w:rPr>
        <w:t>Jaramillo et al., 2005</w:t>
      </w:r>
      <w:r>
        <w:rPr>
          <w:rFonts w:ascii="Arial" w:hAnsi="Arial" w:cs="Arial"/>
          <w:sz w:val="24"/>
        </w:rPr>
        <w:t>; citados en Salgado, 2012</w:t>
      </w:r>
      <w:r w:rsidRPr="000C4DBA">
        <w:rPr>
          <w:rFonts w:ascii="Arial" w:hAnsi="Arial" w:cs="Arial"/>
          <w:sz w:val="24"/>
        </w:rPr>
        <w:t>)</w:t>
      </w:r>
      <w:r>
        <w:rPr>
          <w:rFonts w:ascii="Arial" w:hAnsi="Arial" w:cs="Arial"/>
          <w:sz w:val="24"/>
        </w:rPr>
        <w:t xml:space="preserve"> hallaron un valor de 0.94 concerniente a la consistencia interna respecto a la escala global, mientras que el Factor I, obtuvo un valor de 0.91 y de 0.81 para el Factor II. </w:t>
      </w:r>
    </w:p>
    <w:p w:rsidR="006E7782" w:rsidRPr="008759C0" w:rsidRDefault="006E7782" w:rsidP="00AA1BAE">
      <w:pPr>
        <w:pStyle w:val="Default"/>
        <w:spacing w:line="360" w:lineRule="auto"/>
        <w:jc w:val="both"/>
        <w:rPr>
          <w:color w:val="000000" w:themeColor="text1"/>
          <w:szCs w:val="23"/>
        </w:rPr>
      </w:pPr>
    </w:p>
    <w:p w:rsidR="00B266C0" w:rsidRPr="000C4DBA" w:rsidRDefault="00B266C0" w:rsidP="00B266C0">
      <w:pPr>
        <w:spacing w:line="360" w:lineRule="auto"/>
        <w:jc w:val="both"/>
        <w:rPr>
          <w:rFonts w:ascii="Arial" w:hAnsi="Arial" w:cs="Arial"/>
          <w:sz w:val="24"/>
        </w:rPr>
      </w:pPr>
      <w:r>
        <w:rPr>
          <w:rFonts w:ascii="Arial" w:hAnsi="Arial" w:cs="Arial"/>
          <w:sz w:val="24"/>
        </w:rPr>
        <w:t>Wagnild y Young (1993; citadas en Salgado, 2012) refieren que en otros estudios realizados – respecto a la consistencia interna – se obtuvo un alfa de 0.85, cuya muestra fueron personas dedicadas al cuidado de personas con Alzheimer; otro alfa hallado fue de 0.86 y 0.85 en dos muestras de féminas graduadas y de 0.90 en madres que son primerizas en el post parto.</w:t>
      </w:r>
    </w:p>
    <w:p w:rsidR="00AA1BAE" w:rsidRPr="009811EB" w:rsidRDefault="00AA1BAE" w:rsidP="00AA1BAE">
      <w:pPr>
        <w:pStyle w:val="Default"/>
        <w:jc w:val="both"/>
        <w:rPr>
          <w:color w:val="000000" w:themeColor="text1"/>
          <w:szCs w:val="23"/>
        </w:rPr>
      </w:pPr>
    </w:p>
    <w:p w:rsidR="008759C0" w:rsidRDefault="002F4DF3" w:rsidP="002F4DF3">
      <w:pPr>
        <w:spacing w:line="360" w:lineRule="auto"/>
        <w:jc w:val="both"/>
        <w:rPr>
          <w:rFonts w:ascii="Arial" w:hAnsi="Arial" w:cs="Arial"/>
          <w:sz w:val="24"/>
        </w:rPr>
      </w:pPr>
      <w:r>
        <w:rPr>
          <w:rFonts w:ascii="Arial" w:hAnsi="Arial" w:cs="Arial"/>
          <w:sz w:val="24"/>
        </w:rPr>
        <w:t xml:space="preserve">Mundialmente, Skehill (2001; citado en Salgado, 2012) que en otros estudios realizados la validez concurrente pudo ser corroborada mediante significativas correlaciones entre la escala de resiliencia y otros constructos con los que tiene vínculo, tales como la moral, el estrés, la autoestima y la depresión. </w:t>
      </w:r>
    </w:p>
    <w:p w:rsidR="008759C0" w:rsidRPr="008759C0" w:rsidRDefault="008759C0" w:rsidP="002F4DF3">
      <w:pPr>
        <w:spacing w:line="360" w:lineRule="auto"/>
        <w:jc w:val="both"/>
        <w:rPr>
          <w:rFonts w:ascii="Arial" w:hAnsi="Arial" w:cs="Arial"/>
          <w:sz w:val="10"/>
        </w:rPr>
      </w:pPr>
    </w:p>
    <w:p w:rsidR="002F4DF3" w:rsidRPr="000C4DBA" w:rsidRDefault="002F4DF3" w:rsidP="002F4DF3">
      <w:pPr>
        <w:spacing w:line="360" w:lineRule="auto"/>
        <w:jc w:val="both"/>
        <w:rPr>
          <w:rFonts w:ascii="Arial" w:hAnsi="Arial" w:cs="Arial"/>
          <w:sz w:val="24"/>
        </w:rPr>
      </w:pPr>
      <w:r>
        <w:rPr>
          <w:rFonts w:ascii="Arial" w:hAnsi="Arial" w:cs="Arial"/>
          <w:sz w:val="24"/>
        </w:rPr>
        <w:t>No obstante, Ospina (2007; citado en Salgado, 2012) manifiesta que la escala de resiliencia muestra una correlación elevada con aquellas escalas que miden la satisfacción con la vida, la moralidad y la depresión.</w:t>
      </w:r>
    </w:p>
    <w:p w:rsidR="00510793" w:rsidRPr="008759C0" w:rsidRDefault="00510793" w:rsidP="0029579D">
      <w:pPr>
        <w:pStyle w:val="Default"/>
        <w:jc w:val="both"/>
        <w:rPr>
          <w:color w:val="000000" w:themeColor="text1"/>
          <w:szCs w:val="23"/>
        </w:rPr>
      </w:pPr>
    </w:p>
    <w:p w:rsidR="008759C0" w:rsidRDefault="008759C0" w:rsidP="008759C0">
      <w:pPr>
        <w:spacing w:line="360" w:lineRule="auto"/>
        <w:jc w:val="both"/>
        <w:rPr>
          <w:rFonts w:ascii="Arial" w:hAnsi="Arial" w:cs="Arial"/>
          <w:sz w:val="24"/>
        </w:rPr>
      </w:pPr>
      <w:r>
        <w:rPr>
          <w:rFonts w:ascii="Arial" w:hAnsi="Arial" w:cs="Arial"/>
          <w:sz w:val="24"/>
        </w:rPr>
        <w:t xml:space="preserve">Por su parte, Del Águila (2003; citado en Salgado, 2012) en cooperación con una N de 300 alumnos de los dos últimos años de secundaria (4to y 5to) y tomando en cuenta los niveles socioeconómicos alto, medio y bajo, se propuso hallar la validez, al confiabilidad y los percentiles de la escala de resiliencia; a su vez, mediante la correlación ítem-test y el coeficiente producto-momento de Pearson, efectuó la validez de contenido, logrando encontrar que los ítems redactados sí medían el constructo propuesto, resiliencia. </w:t>
      </w:r>
    </w:p>
    <w:p w:rsidR="00AA1BAE" w:rsidRDefault="00AA1BAE" w:rsidP="00AA1BAE">
      <w:pPr>
        <w:pStyle w:val="Default"/>
        <w:jc w:val="both"/>
        <w:rPr>
          <w:color w:val="000000" w:themeColor="text1"/>
          <w:szCs w:val="23"/>
        </w:rPr>
      </w:pPr>
    </w:p>
    <w:p w:rsidR="008759C0" w:rsidRDefault="008759C0" w:rsidP="00AA1BAE">
      <w:pPr>
        <w:pStyle w:val="Default"/>
        <w:jc w:val="both"/>
        <w:rPr>
          <w:color w:val="000000" w:themeColor="text1"/>
          <w:szCs w:val="23"/>
        </w:rPr>
      </w:pPr>
    </w:p>
    <w:p w:rsidR="008759C0" w:rsidRDefault="008759C0" w:rsidP="00AA1BAE">
      <w:pPr>
        <w:pStyle w:val="Default"/>
        <w:jc w:val="both"/>
        <w:rPr>
          <w:color w:val="000000" w:themeColor="text1"/>
          <w:szCs w:val="23"/>
        </w:rPr>
      </w:pPr>
    </w:p>
    <w:p w:rsidR="008759C0" w:rsidRPr="009811EB" w:rsidRDefault="008759C0" w:rsidP="00AA1BAE">
      <w:pPr>
        <w:pStyle w:val="Default"/>
        <w:jc w:val="both"/>
        <w:rPr>
          <w:color w:val="000000" w:themeColor="text1"/>
          <w:szCs w:val="23"/>
        </w:rPr>
      </w:pPr>
    </w:p>
    <w:p w:rsidR="006F31B3" w:rsidRDefault="006F31B3" w:rsidP="006F31B3">
      <w:pPr>
        <w:spacing w:line="360" w:lineRule="auto"/>
        <w:jc w:val="both"/>
        <w:rPr>
          <w:rFonts w:ascii="Arial" w:hAnsi="Arial" w:cs="Arial"/>
          <w:sz w:val="24"/>
        </w:rPr>
      </w:pPr>
      <w:r>
        <w:rPr>
          <w:rFonts w:ascii="Arial" w:hAnsi="Arial" w:cs="Arial"/>
          <w:sz w:val="24"/>
        </w:rPr>
        <w:lastRenderedPageBreak/>
        <w:t xml:space="preserve">Respecto a otros estudios realizados en Perú, Novella (2002; citado en Salgado, 2012) se propuso hallar las propiedades psicométricas de la escala de resiliencia, para ello, trabajó con una N de 342 escolares de los últimos años de educación secundaria (3ero, 4to y 5to); es así que, mediante el método de Scree Plot halló el análisis factorial de los ítems, encontrando de esta manera dos factores, en donde el primer factor estaba compuesto por 20 reactivos, mientras que el segundo por 5, los cuales dieron a entender el 45.06% de la varianza. A su vez, el estudio de validez determinó que los componentes se interrelacionan entre sí, dando lugar al constructo a medir (resiliencia). </w:t>
      </w:r>
    </w:p>
    <w:p w:rsidR="006F31B3" w:rsidRPr="00B46141" w:rsidRDefault="006F31B3" w:rsidP="006F31B3">
      <w:pPr>
        <w:spacing w:line="360" w:lineRule="auto"/>
        <w:jc w:val="both"/>
        <w:rPr>
          <w:rFonts w:ascii="Arial" w:hAnsi="Arial" w:cs="Arial"/>
          <w:sz w:val="24"/>
        </w:rPr>
      </w:pPr>
      <w:r>
        <w:rPr>
          <w:rFonts w:ascii="Arial" w:hAnsi="Arial" w:cs="Arial"/>
          <w:sz w:val="24"/>
        </w:rPr>
        <w:t xml:space="preserve">Asimismo, Novela (2002; citado en Salgado, 2012) halló la confiabilidad de la escala global, encontrando un alfa de cronbach de 0.88 mediante el método de consistencia. De igual manera, halló la consistencia interna de cada componente presente en la escala, obteniendo como resultado la confiabilidad de los mismos y que además, podrían estudiarse independientemente. </w:t>
      </w:r>
    </w:p>
    <w:p w:rsidR="00AA1BAE" w:rsidRPr="009811EB" w:rsidRDefault="00AA1BAE" w:rsidP="00AA1BAE">
      <w:pPr>
        <w:pStyle w:val="Default"/>
        <w:jc w:val="both"/>
        <w:rPr>
          <w:color w:val="000000" w:themeColor="text1"/>
          <w:szCs w:val="23"/>
        </w:rPr>
      </w:pPr>
    </w:p>
    <w:p w:rsidR="008B232D" w:rsidRPr="005959EB" w:rsidRDefault="008B232D" w:rsidP="008B232D">
      <w:pPr>
        <w:spacing w:line="360" w:lineRule="auto"/>
        <w:jc w:val="both"/>
        <w:rPr>
          <w:rFonts w:ascii="Arial" w:hAnsi="Arial" w:cs="Arial"/>
          <w:sz w:val="24"/>
        </w:rPr>
      </w:pPr>
      <w:r>
        <w:rPr>
          <w:rFonts w:ascii="Arial" w:hAnsi="Arial" w:cs="Arial"/>
          <w:sz w:val="24"/>
        </w:rPr>
        <w:t xml:space="preserve">Por otro lado, tomando en cuenta el estudio realizado por Álvarez (2011; citado en Salgado, 2012) quien en México queriendo investigar la  ingesta de alcohol, tabaco y marihuana en adolescentes, efectuó una adaptación de </w:t>
      </w:r>
      <w:r w:rsidR="005959EB">
        <w:rPr>
          <w:rFonts w:ascii="Arial" w:hAnsi="Arial" w:cs="Arial"/>
          <w:sz w:val="24"/>
        </w:rPr>
        <w:t xml:space="preserve">la escala total de resiliencia. </w:t>
      </w:r>
      <w:r>
        <w:rPr>
          <w:rFonts w:ascii="Arial" w:hAnsi="Arial" w:cs="Arial"/>
          <w:sz w:val="24"/>
        </w:rPr>
        <w:t xml:space="preserve">Asimismo, la escala de resiliencia no solamente ha sido adaptada a otras muestras, sino que también se efectuaron versiones más reducidas, entre ellas está la realizada por </w:t>
      </w:r>
      <w:r w:rsidRPr="005C6944">
        <w:rPr>
          <w:rFonts w:ascii="Arial" w:hAnsi="Arial" w:cs="Arial"/>
          <w:sz w:val="24"/>
        </w:rPr>
        <w:t>Aroian, Schappler-Morris, Neary, Spitzer &amp; Tran (1997</w:t>
      </w:r>
      <w:r>
        <w:rPr>
          <w:rFonts w:ascii="Arial" w:hAnsi="Arial" w:cs="Arial"/>
          <w:sz w:val="24"/>
        </w:rPr>
        <w:t xml:space="preserve">; citados en Salgado, 2012) quienes elaboraron una versión compuesta por 12 ítems, en una muestra de 450 inmigrantes, obteniendo como resultado validez y confiabilidad de la misma. </w:t>
      </w:r>
    </w:p>
    <w:p w:rsidR="008B232D" w:rsidRPr="005959EB" w:rsidRDefault="008B232D" w:rsidP="008B232D">
      <w:pPr>
        <w:spacing w:line="360" w:lineRule="auto"/>
        <w:jc w:val="both"/>
        <w:rPr>
          <w:rFonts w:ascii="Arial" w:hAnsi="Arial" w:cs="Arial"/>
          <w:sz w:val="2"/>
        </w:rPr>
      </w:pPr>
    </w:p>
    <w:p w:rsidR="008B232D" w:rsidRDefault="008B232D" w:rsidP="00AA1BAE">
      <w:pPr>
        <w:spacing w:line="360" w:lineRule="auto"/>
        <w:jc w:val="both"/>
        <w:rPr>
          <w:rFonts w:ascii="Arial" w:hAnsi="Arial" w:cs="Arial"/>
          <w:sz w:val="24"/>
        </w:rPr>
      </w:pPr>
      <w:r>
        <w:rPr>
          <w:rFonts w:ascii="Arial" w:hAnsi="Arial" w:cs="Arial"/>
          <w:sz w:val="24"/>
        </w:rPr>
        <w:t xml:space="preserve">Por último, otra de las versiones de la escala de resiliencia reducida, fue elaborada por </w:t>
      </w:r>
      <w:r w:rsidRPr="005C6944">
        <w:rPr>
          <w:rFonts w:ascii="Arial" w:hAnsi="Arial" w:cs="Arial"/>
          <w:sz w:val="24"/>
        </w:rPr>
        <w:t>Dais</w:t>
      </w:r>
      <w:r>
        <w:rPr>
          <w:rFonts w:ascii="Arial" w:hAnsi="Arial" w:cs="Arial"/>
          <w:sz w:val="24"/>
        </w:rPr>
        <w:t>uke, Ritei, Maki y Yutaka (2010; citados en Salgadi, 2012)</w:t>
      </w:r>
      <w:r w:rsidRPr="005C6944">
        <w:rPr>
          <w:rFonts w:ascii="Arial" w:hAnsi="Arial" w:cs="Arial"/>
          <w:sz w:val="24"/>
        </w:rPr>
        <w:t xml:space="preserve"> </w:t>
      </w:r>
      <w:r>
        <w:rPr>
          <w:rFonts w:ascii="Arial" w:hAnsi="Arial" w:cs="Arial"/>
          <w:sz w:val="24"/>
        </w:rPr>
        <w:t xml:space="preserve">cuya escala estuvo compuesta por 14 ítems y evaluada en una muestra de 430 universitarios de las carreras de enfermería y psicología; los resultados que obtuvieron fueron satisfactorios en cuanto a la consistencia interna, fiabilidad test-retest; sin embargo, la validez concurrente fue relativamente baja.  </w:t>
      </w:r>
    </w:p>
    <w:p w:rsidR="008B232D" w:rsidRPr="005959EB" w:rsidRDefault="008B232D" w:rsidP="00AA1BAE">
      <w:pPr>
        <w:spacing w:line="360" w:lineRule="auto"/>
        <w:jc w:val="both"/>
        <w:rPr>
          <w:rFonts w:ascii="Arial" w:hAnsi="Arial" w:cs="Arial"/>
          <w:sz w:val="2"/>
        </w:rPr>
      </w:pPr>
    </w:p>
    <w:p w:rsidR="00AA1BAE" w:rsidRPr="009811EB" w:rsidRDefault="00AE183E" w:rsidP="00AA1BAE">
      <w:pPr>
        <w:spacing w:line="360" w:lineRule="auto"/>
        <w:jc w:val="both"/>
        <w:rPr>
          <w:rFonts w:ascii="Arial" w:hAnsi="Arial" w:cs="Arial"/>
          <w:b/>
          <w:color w:val="000000" w:themeColor="text1"/>
          <w:sz w:val="24"/>
          <w:szCs w:val="23"/>
        </w:rPr>
      </w:pPr>
      <w:r w:rsidRPr="009811EB">
        <w:rPr>
          <w:rFonts w:ascii="Arial" w:hAnsi="Arial" w:cs="Arial"/>
          <w:b/>
          <w:color w:val="000000" w:themeColor="text1"/>
          <w:sz w:val="24"/>
          <w:szCs w:val="23"/>
        </w:rPr>
        <w:t xml:space="preserve">Adaptación de la Escala </w:t>
      </w:r>
    </w:p>
    <w:p w:rsidR="005959EB" w:rsidRPr="001C22B0" w:rsidRDefault="005959EB" w:rsidP="005959EB">
      <w:pPr>
        <w:pStyle w:val="Default"/>
        <w:spacing w:line="360" w:lineRule="auto"/>
        <w:jc w:val="both"/>
        <w:rPr>
          <w:bCs/>
          <w:color w:val="auto"/>
          <w:szCs w:val="23"/>
        </w:rPr>
      </w:pPr>
      <w:r w:rsidRPr="001C22B0">
        <w:rPr>
          <w:bCs/>
          <w:color w:val="auto"/>
          <w:szCs w:val="23"/>
        </w:rPr>
        <w:t xml:space="preserve">Salgado (2012) en su afán por querer efectuar un estudio transcultural en los países de Bolivia, Republica Dominicana, Argentina y Perú, fue necesario que adaptara la escala de resiliencia en los países evaluados, todo ello con el propósito de llevar adecuadamente el procedimiento metodológico requerido para dicha investigación. Para empezar con el proceso de construcción de la nueva versión de la ER, tomó 16 </w:t>
      </w:r>
      <w:r w:rsidRPr="001C22B0">
        <w:rPr>
          <w:color w:val="auto"/>
        </w:rPr>
        <w:t xml:space="preserve">(1,2,5,6,8,9,10,12,13,14,15,16,17,20,23,25) </w:t>
      </w:r>
      <w:r w:rsidRPr="001C22B0">
        <w:rPr>
          <w:bCs/>
          <w:color w:val="auto"/>
          <w:szCs w:val="23"/>
        </w:rPr>
        <w:t>ítems de la versión adapta por Novella en Perú (2002; citado en Salgado, 2012) quien además, tradujo la escala de resiliencia del inglés al castellano y que gracias al criterio de 10 jueces, pudo hallar la conformidad de la misma. Asimismo, Salgad0 (2012) tomó 9 ítems de la versión argentina de Rodríguez et al. (2009; Citado en Salgado, 2012), la cual fue traducida al idioma español por personas calificadas para ello, a su vez, dicha traducción estuvo supervisada por especialistas en lengua inglesa y española (Salgado, 2012)</w:t>
      </w:r>
    </w:p>
    <w:p w:rsidR="005959EB" w:rsidRPr="005959EB" w:rsidRDefault="005959EB" w:rsidP="005959EB">
      <w:pPr>
        <w:pStyle w:val="Default"/>
        <w:spacing w:line="360" w:lineRule="auto"/>
        <w:jc w:val="both"/>
        <w:rPr>
          <w:bCs/>
          <w:color w:val="auto"/>
          <w:sz w:val="12"/>
          <w:szCs w:val="23"/>
        </w:rPr>
      </w:pPr>
    </w:p>
    <w:p w:rsidR="005959EB" w:rsidRPr="005959EB" w:rsidRDefault="005959EB" w:rsidP="005959EB">
      <w:pPr>
        <w:pStyle w:val="Default"/>
        <w:spacing w:line="360" w:lineRule="auto"/>
        <w:jc w:val="both"/>
        <w:rPr>
          <w:bCs/>
          <w:color w:val="auto"/>
          <w:szCs w:val="23"/>
        </w:rPr>
      </w:pPr>
      <w:r w:rsidRPr="001C22B0">
        <w:rPr>
          <w:bCs/>
          <w:color w:val="auto"/>
          <w:szCs w:val="23"/>
        </w:rPr>
        <w:t xml:space="preserve">A su vez, Salgado (2012) decidió modificar algunos ítems seleccionados, los cuales fueron respaldados por las sugerencias de las cuatro juezas pertenecientes a los cuatro países, así como del criterio de la autora como </w:t>
      </w:r>
      <w:r>
        <w:rPr>
          <w:bCs/>
          <w:color w:val="auto"/>
          <w:szCs w:val="23"/>
        </w:rPr>
        <w:t xml:space="preserve">representante de nuestro país. </w:t>
      </w:r>
      <w:r w:rsidRPr="001C22B0">
        <w:rPr>
          <w:bCs/>
          <w:color w:val="auto"/>
          <w:szCs w:val="23"/>
        </w:rPr>
        <w:t xml:space="preserve">Entre las modificaciones efectuadas, se hizo una nueva adaptación en cuanto a las instrucciones de las escala, las alternativas de respuesta </w:t>
      </w:r>
      <w:r w:rsidRPr="001C22B0">
        <w:rPr>
          <w:color w:val="auto"/>
        </w:rPr>
        <w:t>(eliminándose la columna de respuesta “Ni en desacuerdo ni de acuerdo”, ya que en esta escala, a mayor puntaje se considera que existe mayor nivel de resiliencia, es decir, personas que no se decidían por una posición bien definida, se le otorgaba más puntaje, es decir, la ambigüedad o falta de posicionamiento no indica nada de la resiliencia y por tanto no se debe puntuar, por tal razón se eliminó dicha alternativa)</w:t>
      </w:r>
      <w:r w:rsidRPr="001C22B0">
        <w:rPr>
          <w:color w:val="auto"/>
          <w:szCs w:val="23"/>
        </w:rPr>
        <w:t>, ejemplos de preguntas referenciales, algunos ítems del Factor de Competencia Personal, mientras que en el Factor de Aceptación de uno mismo y de la vida no se realizó ningún cambio (Salgado, 2012)</w:t>
      </w:r>
    </w:p>
    <w:p w:rsidR="0042643F" w:rsidRPr="001B6AAD" w:rsidRDefault="0042643F" w:rsidP="0042643F">
      <w:pPr>
        <w:pStyle w:val="Default"/>
        <w:spacing w:line="360" w:lineRule="auto"/>
        <w:jc w:val="both"/>
        <w:rPr>
          <w:color w:val="FF0000"/>
          <w:szCs w:val="23"/>
        </w:rPr>
      </w:pPr>
    </w:p>
    <w:p w:rsidR="00D507A6" w:rsidRPr="009811EB" w:rsidRDefault="00D507A6" w:rsidP="0042643F">
      <w:pPr>
        <w:pStyle w:val="Default"/>
        <w:spacing w:line="360" w:lineRule="auto"/>
        <w:jc w:val="both"/>
        <w:rPr>
          <w:color w:val="000000" w:themeColor="text1"/>
          <w:szCs w:val="23"/>
        </w:rPr>
      </w:pPr>
    </w:p>
    <w:p w:rsidR="001B4E89" w:rsidRDefault="001B4E89" w:rsidP="00D507A6">
      <w:pPr>
        <w:pStyle w:val="Default"/>
        <w:spacing w:line="360" w:lineRule="auto"/>
        <w:jc w:val="both"/>
        <w:rPr>
          <w:color w:val="000000" w:themeColor="text1"/>
          <w:szCs w:val="23"/>
        </w:rPr>
      </w:pPr>
      <w:r>
        <w:rPr>
          <w:color w:val="000000" w:themeColor="text1"/>
          <w:szCs w:val="23"/>
        </w:rPr>
        <w:lastRenderedPageBreak/>
        <w:t xml:space="preserve">Finalmente, resultar imprescindible </w:t>
      </w:r>
      <w:r w:rsidR="00DC2883" w:rsidRPr="009811EB">
        <w:rPr>
          <w:color w:val="000000" w:themeColor="text1"/>
          <w:szCs w:val="23"/>
        </w:rPr>
        <w:t xml:space="preserve">señalar que </w:t>
      </w:r>
      <w:r w:rsidR="001D03CA">
        <w:rPr>
          <w:color w:val="000000" w:themeColor="text1"/>
          <w:szCs w:val="23"/>
        </w:rPr>
        <w:t>Salgado (2012) decidió</w:t>
      </w:r>
      <w:r w:rsidR="00DC2883" w:rsidRPr="009811EB">
        <w:rPr>
          <w:color w:val="000000" w:themeColor="text1"/>
          <w:szCs w:val="23"/>
        </w:rPr>
        <w:t xml:space="preserve"> necesario eliminar cinco ítems (ítems 7, 11, 20, 22 y 25) que no alcanzaron el valor de 0.20, pues no contribuían a la validez de la escala ni a su homogeneidad. </w:t>
      </w:r>
      <w:r>
        <w:rPr>
          <w:color w:val="000000" w:themeColor="text1"/>
          <w:szCs w:val="23"/>
        </w:rPr>
        <w:t>L</w:t>
      </w:r>
      <w:r w:rsidR="00D507A6" w:rsidRPr="009811EB">
        <w:rPr>
          <w:color w:val="000000" w:themeColor="text1"/>
          <w:szCs w:val="23"/>
        </w:rPr>
        <w:t>a versión adaptada</w:t>
      </w:r>
      <w:r>
        <w:rPr>
          <w:color w:val="000000" w:themeColor="text1"/>
          <w:szCs w:val="23"/>
        </w:rPr>
        <w:t xml:space="preserve"> por Salgado,</w:t>
      </w:r>
      <w:r w:rsidR="00D507A6" w:rsidRPr="009811EB">
        <w:rPr>
          <w:color w:val="000000" w:themeColor="text1"/>
          <w:szCs w:val="23"/>
        </w:rPr>
        <w:t xml:space="preserve"> qued</w:t>
      </w:r>
      <w:r>
        <w:rPr>
          <w:color w:val="000000" w:themeColor="text1"/>
          <w:szCs w:val="23"/>
        </w:rPr>
        <w:t>ó</w:t>
      </w:r>
      <w:r w:rsidR="00D507A6" w:rsidRPr="009811EB">
        <w:rPr>
          <w:color w:val="000000" w:themeColor="text1"/>
          <w:szCs w:val="23"/>
        </w:rPr>
        <w:t xml:space="preserve"> conformada por </w:t>
      </w:r>
      <w:r>
        <w:rPr>
          <w:color w:val="000000" w:themeColor="text1"/>
          <w:szCs w:val="23"/>
        </w:rPr>
        <w:t xml:space="preserve">un total de </w:t>
      </w:r>
      <w:r w:rsidR="00D507A6" w:rsidRPr="009811EB">
        <w:rPr>
          <w:color w:val="000000" w:themeColor="text1"/>
          <w:szCs w:val="23"/>
        </w:rPr>
        <w:t>20 ítems válidos para los cuatro países evaluados</w:t>
      </w:r>
      <w:r w:rsidR="00D507A6" w:rsidRPr="001B4E89">
        <w:rPr>
          <w:color w:val="000000" w:themeColor="text1"/>
          <w:szCs w:val="23"/>
        </w:rPr>
        <w:t>, en donde además, la</w:t>
      </w:r>
      <w:r w:rsidR="00D507A6" w:rsidRPr="009811EB">
        <w:rPr>
          <w:color w:val="000000" w:themeColor="text1"/>
          <w:szCs w:val="23"/>
        </w:rPr>
        <w:t xml:space="preserve"> enumeración </w:t>
      </w:r>
      <w:r>
        <w:rPr>
          <w:color w:val="000000" w:themeColor="text1"/>
          <w:szCs w:val="23"/>
        </w:rPr>
        <w:t>– evidentemente – h</w:t>
      </w:r>
      <w:r w:rsidR="00D507A6" w:rsidRPr="009811EB">
        <w:rPr>
          <w:color w:val="000000" w:themeColor="text1"/>
          <w:szCs w:val="23"/>
        </w:rPr>
        <w:t>a variado</w:t>
      </w:r>
      <w:r>
        <w:rPr>
          <w:color w:val="000000" w:themeColor="text1"/>
          <w:szCs w:val="23"/>
        </w:rPr>
        <w:t>, esto</w:t>
      </w:r>
      <w:r w:rsidR="00D507A6" w:rsidRPr="009811EB">
        <w:rPr>
          <w:color w:val="000000" w:themeColor="text1"/>
          <w:szCs w:val="23"/>
        </w:rPr>
        <w:t xml:space="preserve"> debido a la eliminación de los ítems</w:t>
      </w:r>
      <w:r>
        <w:rPr>
          <w:color w:val="000000" w:themeColor="text1"/>
          <w:szCs w:val="23"/>
        </w:rPr>
        <w:t xml:space="preserve"> mencionados</w:t>
      </w:r>
      <w:r w:rsidR="00D507A6" w:rsidRPr="009811EB">
        <w:rPr>
          <w:color w:val="000000" w:themeColor="text1"/>
          <w:szCs w:val="23"/>
        </w:rPr>
        <w:t>, lo</w:t>
      </w:r>
      <w:r>
        <w:rPr>
          <w:color w:val="000000" w:themeColor="text1"/>
          <w:szCs w:val="23"/>
        </w:rPr>
        <w:t>s</w:t>
      </w:r>
      <w:r w:rsidR="00D507A6" w:rsidRPr="009811EB">
        <w:rPr>
          <w:color w:val="000000" w:themeColor="text1"/>
          <w:szCs w:val="23"/>
        </w:rPr>
        <w:t xml:space="preserve"> que a su vez se encuentran ubicados indistintamente en los dif</w:t>
      </w:r>
      <w:r w:rsidR="0043493C">
        <w:rPr>
          <w:color w:val="000000" w:themeColor="text1"/>
          <w:szCs w:val="23"/>
        </w:rPr>
        <w:t>erentes factores y componentes:</w:t>
      </w:r>
    </w:p>
    <w:p w:rsidR="00D507A6" w:rsidRPr="009811EB" w:rsidRDefault="00D507A6" w:rsidP="00D507A6">
      <w:pPr>
        <w:pStyle w:val="Default"/>
        <w:spacing w:line="360" w:lineRule="auto"/>
        <w:jc w:val="both"/>
        <w:rPr>
          <w:color w:val="000000" w:themeColor="text1"/>
          <w:szCs w:val="23"/>
        </w:rPr>
      </w:pPr>
      <w:r w:rsidRPr="009811EB">
        <w:rPr>
          <w:color w:val="000000" w:themeColor="text1"/>
        </w:rPr>
        <w:fldChar w:fldCharType="begin"/>
      </w:r>
      <w:r w:rsidRPr="009811EB">
        <w:rPr>
          <w:color w:val="000000" w:themeColor="text1"/>
        </w:rPr>
        <w:instrText xml:space="preserve"> LINK Excel.Sheet.12 Libro1 Hoja1!F5C5:F13C8 \a \f 4 \h  \* MERGEFORMAT </w:instrText>
      </w:r>
      <w:r w:rsidRPr="009811EB">
        <w:rPr>
          <w:color w:val="000000" w:themeColor="text1"/>
        </w:rPr>
        <w:fldChar w:fldCharType="separate"/>
      </w:r>
    </w:p>
    <w:tbl>
      <w:tblPr>
        <w:tblW w:w="8647" w:type="dxa"/>
        <w:tblLayout w:type="fixed"/>
        <w:tblCellMar>
          <w:left w:w="70" w:type="dxa"/>
          <w:right w:w="70" w:type="dxa"/>
        </w:tblCellMar>
        <w:tblLook w:val="04A0" w:firstRow="1" w:lastRow="0" w:firstColumn="1" w:lastColumn="0" w:noHBand="0" w:noVBand="1"/>
      </w:tblPr>
      <w:tblGrid>
        <w:gridCol w:w="1428"/>
        <w:gridCol w:w="2258"/>
        <w:gridCol w:w="142"/>
        <w:gridCol w:w="2693"/>
        <w:gridCol w:w="2126"/>
      </w:tblGrid>
      <w:tr w:rsidR="00D507A6" w:rsidRPr="009811EB" w:rsidTr="00FD55D9">
        <w:trPr>
          <w:trHeight w:val="253"/>
        </w:trPr>
        <w:tc>
          <w:tcPr>
            <w:tcW w:w="1428" w:type="dxa"/>
            <w:tcBorders>
              <w:top w:val="nil"/>
              <w:left w:val="nil"/>
              <w:bottom w:val="nil"/>
              <w:right w:val="nil"/>
            </w:tcBorders>
            <w:shd w:val="clear" w:color="auto" w:fill="auto"/>
            <w:noWrap/>
            <w:vAlign w:val="bottom"/>
            <w:hideMark/>
          </w:tcPr>
          <w:p w:rsidR="00D507A6" w:rsidRPr="009811EB" w:rsidRDefault="001C7BE4" w:rsidP="001C7BE4">
            <w:pPr>
              <w:spacing w:after="0" w:line="360" w:lineRule="auto"/>
              <w:rPr>
                <w:rFonts w:ascii="Arial" w:eastAsia="Times New Roman" w:hAnsi="Arial" w:cs="Arial"/>
                <w:b/>
                <w:color w:val="000000" w:themeColor="text1"/>
                <w:sz w:val="24"/>
                <w:szCs w:val="24"/>
                <w:lang w:eastAsia="es-PE"/>
              </w:rPr>
            </w:pPr>
            <w:r w:rsidRPr="009811EB">
              <w:rPr>
                <w:rFonts w:ascii="Arial" w:eastAsia="Times New Roman" w:hAnsi="Arial" w:cs="Arial"/>
                <w:color w:val="000000" w:themeColor="text1"/>
                <w:sz w:val="24"/>
                <w:szCs w:val="24"/>
                <w:lang w:eastAsia="es-PE"/>
              </w:rPr>
              <w:t>Tabla</w:t>
            </w:r>
            <w:r w:rsidRPr="009811EB">
              <w:rPr>
                <w:rFonts w:ascii="Arial" w:eastAsia="Times New Roman" w:hAnsi="Arial" w:cs="Arial"/>
                <w:b/>
                <w:color w:val="000000" w:themeColor="text1"/>
                <w:sz w:val="24"/>
                <w:szCs w:val="24"/>
                <w:lang w:eastAsia="es-PE"/>
              </w:rPr>
              <w:t xml:space="preserve"> </w:t>
            </w:r>
            <w:r w:rsidR="009609B1" w:rsidRPr="009811EB">
              <w:rPr>
                <w:rFonts w:ascii="Arial" w:eastAsia="Times New Roman" w:hAnsi="Arial" w:cs="Arial"/>
                <w:color w:val="000000" w:themeColor="text1"/>
                <w:sz w:val="24"/>
                <w:szCs w:val="24"/>
                <w:lang w:eastAsia="es-PE"/>
              </w:rPr>
              <w:t>3</w:t>
            </w:r>
          </w:p>
        </w:tc>
        <w:tc>
          <w:tcPr>
            <w:tcW w:w="2258"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835" w:type="dxa"/>
            <w:gridSpan w:val="2"/>
            <w:tcBorders>
              <w:top w:val="nil"/>
              <w:left w:val="nil"/>
              <w:bottom w:val="nil"/>
              <w:right w:val="nil"/>
            </w:tcBorders>
            <w:shd w:val="clear" w:color="auto" w:fill="auto"/>
            <w:noWrap/>
            <w:vAlign w:val="bottom"/>
            <w:hideMark/>
          </w:tcPr>
          <w:p w:rsidR="00D507A6" w:rsidRPr="009811EB" w:rsidRDefault="00D507A6" w:rsidP="001C7BE4">
            <w:pPr>
              <w:spacing w:after="0" w:line="360" w:lineRule="auto"/>
              <w:ind w:left="-101"/>
              <w:rPr>
                <w:rFonts w:ascii="Times New Roman" w:eastAsia="Times New Roman" w:hAnsi="Times New Roman" w:cs="Times New Roman"/>
                <w:color w:val="000000" w:themeColor="text1"/>
                <w:sz w:val="20"/>
                <w:szCs w:val="20"/>
                <w:lang w:eastAsia="es-PE"/>
              </w:rPr>
            </w:pPr>
          </w:p>
        </w:tc>
        <w:tc>
          <w:tcPr>
            <w:tcW w:w="2126"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Times New Roman" w:eastAsia="Times New Roman" w:hAnsi="Times New Roman" w:cs="Times New Roman"/>
                <w:color w:val="000000" w:themeColor="text1"/>
                <w:sz w:val="20"/>
                <w:szCs w:val="20"/>
                <w:lang w:eastAsia="es-PE"/>
              </w:rPr>
            </w:pPr>
          </w:p>
        </w:tc>
      </w:tr>
      <w:tr w:rsidR="00D507A6" w:rsidRPr="009811EB" w:rsidTr="001C7BE4">
        <w:trPr>
          <w:trHeight w:val="414"/>
        </w:trPr>
        <w:tc>
          <w:tcPr>
            <w:tcW w:w="8647" w:type="dxa"/>
            <w:gridSpan w:val="5"/>
            <w:vMerge w:val="restart"/>
            <w:tcBorders>
              <w:left w:val="nil"/>
              <w:bottom w:val="single" w:sz="4" w:space="0" w:color="000000"/>
              <w:right w:val="nil"/>
            </w:tcBorders>
            <w:shd w:val="clear" w:color="auto" w:fill="auto"/>
            <w:vAlign w:val="center"/>
            <w:hideMark/>
          </w:tcPr>
          <w:p w:rsidR="00D507A6" w:rsidRPr="009811EB" w:rsidRDefault="00D507A6" w:rsidP="001C7BE4">
            <w:pPr>
              <w:spacing w:after="0" w:line="360" w:lineRule="auto"/>
              <w:jc w:val="both"/>
              <w:rPr>
                <w:rFonts w:ascii="Arial" w:eastAsia="Times New Roman" w:hAnsi="Arial" w:cs="Arial"/>
                <w:i/>
                <w:color w:val="000000" w:themeColor="text1"/>
                <w:sz w:val="24"/>
                <w:szCs w:val="24"/>
                <w:lang w:eastAsia="es-PE"/>
              </w:rPr>
            </w:pPr>
            <w:r w:rsidRPr="009811EB">
              <w:rPr>
                <w:rFonts w:ascii="Arial" w:eastAsia="Times New Roman" w:hAnsi="Arial" w:cs="Arial"/>
                <w:i/>
                <w:color w:val="000000" w:themeColor="text1"/>
                <w:sz w:val="24"/>
                <w:szCs w:val="24"/>
                <w:lang w:eastAsia="es-PE"/>
              </w:rPr>
              <w:t xml:space="preserve">Factores y componentes de la Escala de Resiliencia y sus respectivos ítems (versión adaptada) </w:t>
            </w:r>
          </w:p>
        </w:tc>
      </w:tr>
      <w:tr w:rsidR="00D507A6" w:rsidRPr="009811EB" w:rsidTr="001C7BE4">
        <w:trPr>
          <w:trHeight w:val="450"/>
        </w:trPr>
        <w:tc>
          <w:tcPr>
            <w:tcW w:w="8647" w:type="dxa"/>
            <w:gridSpan w:val="5"/>
            <w:vMerge/>
            <w:tcBorders>
              <w:left w:val="nil"/>
              <w:bottom w:val="single" w:sz="4" w:space="0" w:color="000000"/>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r>
      <w:tr w:rsidR="00D507A6" w:rsidRPr="009811EB" w:rsidTr="00FD55D9">
        <w:trPr>
          <w:trHeight w:val="253"/>
        </w:trPr>
        <w:tc>
          <w:tcPr>
            <w:tcW w:w="1428" w:type="dxa"/>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Factores</w:t>
            </w:r>
          </w:p>
        </w:tc>
        <w:tc>
          <w:tcPr>
            <w:tcW w:w="2400" w:type="dxa"/>
            <w:gridSpan w:val="2"/>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Ítems</w:t>
            </w:r>
          </w:p>
        </w:tc>
        <w:tc>
          <w:tcPr>
            <w:tcW w:w="2693" w:type="dxa"/>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Componentes</w:t>
            </w:r>
          </w:p>
        </w:tc>
        <w:tc>
          <w:tcPr>
            <w:tcW w:w="2126" w:type="dxa"/>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 xml:space="preserve">Ítems </w:t>
            </w:r>
          </w:p>
        </w:tc>
      </w:tr>
      <w:tr w:rsidR="00D507A6" w:rsidRPr="009811EB" w:rsidTr="00FD55D9">
        <w:trPr>
          <w:trHeight w:val="352"/>
        </w:trPr>
        <w:tc>
          <w:tcPr>
            <w:tcW w:w="1428" w:type="dxa"/>
            <w:vMerge w:val="restart"/>
            <w:tcBorders>
              <w:top w:val="nil"/>
              <w:left w:val="nil"/>
              <w:bottom w:val="nil"/>
              <w:right w:val="nil"/>
            </w:tcBorders>
            <w:shd w:val="clear" w:color="auto" w:fill="auto"/>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Factor I</w:t>
            </w:r>
          </w:p>
        </w:tc>
        <w:tc>
          <w:tcPr>
            <w:tcW w:w="2400" w:type="dxa"/>
            <w:gridSpan w:val="2"/>
            <w:vMerge w:val="restart"/>
            <w:tcBorders>
              <w:top w:val="nil"/>
              <w:left w:val="nil"/>
              <w:bottom w:val="nil"/>
              <w:right w:val="nil"/>
            </w:tcBorders>
            <w:shd w:val="clear" w:color="auto" w:fill="auto"/>
            <w:vAlign w:val="center"/>
            <w:hideMark/>
          </w:tcPr>
          <w:p w:rsidR="00D507A6" w:rsidRPr="009811EB" w:rsidRDefault="00D507A6" w:rsidP="001C7BE4">
            <w:pPr>
              <w:tabs>
                <w:tab w:val="left" w:pos="1550"/>
                <w:tab w:val="left" w:pos="3534"/>
              </w:tabs>
              <w:spacing w:after="0" w:line="360" w:lineRule="auto"/>
              <w:ind w:right="355"/>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7, 10, 14, 18</w:t>
            </w:r>
          </w:p>
        </w:tc>
        <w:tc>
          <w:tcPr>
            <w:tcW w:w="2693"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Ecuanimidad</w:t>
            </w:r>
          </w:p>
        </w:tc>
        <w:tc>
          <w:tcPr>
            <w:tcW w:w="2126"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ind w:left="134" w:hanging="134"/>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7,10,11</w:t>
            </w:r>
          </w:p>
        </w:tc>
      </w:tr>
      <w:tr w:rsidR="00D507A6" w:rsidRPr="009811EB" w:rsidTr="00FD55D9">
        <w:trPr>
          <w:trHeight w:val="253"/>
        </w:trPr>
        <w:tc>
          <w:tcPr>
            <w:tcW w:w="1428" w:type="dxa"/>
            <w:vMerge/>
            <w:tcBorders>
              <w:top w:val="nil"/>
              <w:left w:val="nil"/>
              <w:bottom w:val="nil"/>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400" w:type="dxa"/>
            <w:gridSpan w:val="2"/>
            <w:vMerge/>
            <w:tcBorders>
              <w:top w:val="nil"/>
              <w:left w:val="nil"/>
              <w:bottom w:val="nil"/>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693"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Satisfacción personal</w:t>
            </w:r>
          </w:p>
        </w:tc>
        <w:tc>
          <w:tcPr>
            <w:tcW w:w="2126"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14,18</w:t>
            </w:r>
          </w:p>
        </w:tc>
      </w:tr>
      <w:tr w:rsidR="00D507A6" w:rsidRPr="009811EB" w:rsidTr="00FD55D9">
        <w:trPr>
          <w:trHeight w:val="253"/>
        </w:trPr>
        <w:tc>
          <w:tcPr>
            <w:tcW w:w="1428" w:type="dxa"/>
            <w:vMerge w:val="restart"/>
            <w:tcBorders>
              <w:top w:val="nil"/>
              <w:left w:val="nil"/>
              <w:bottom w:val="single" w:sz="4" w:space="0" w:color="000000"/>
              <w:right w:val="nil"/>
            </w:tcBorders>
            <w:shd w:val="clear" w:color="auto" w:fill="auto"/>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Factor II</w:t>
            </w:r>
          </w:p>
        </w:tc>
        <w:tc>
          <w:tcPr>
            <w:tcW w:w="2400" w:type="dxa"/>
            <w:gridSpan w:val="2"/>
            <w:vMerge w:val="restart"/>
            <w:tcBorders>
              <w:top w:val="nil"/>
              <w:left w:val="nil"/>
              <w:bottom w:val="single" w:sz="4" w:space="0" w:color="000000"/>
              <w:right w:val="nil"/>
            </w:tcBorders>
            <w:shd w:val="clear" w:color="auto" w:fill="auto"/>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1,2,3,4,5,6,8,9,11,12,13,15,16,17,19,20</w:t>
            </w:r>
          </w:p>
        </w:tc>
        <w:tc>
          <w:tcPr>
            <w:tcW w:w="2693"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Sentirse bien solo</w:t>
            </w:r>
          </w:p>
        </w:tc>
        <w:tc>
          <w:tcPr>
            <w:tcW w:w="2126"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3,5,17</w:t>
            </w:r>
          </w:p>
        </w:tc>
      </w:tr>
      <w:tr w:rsidR="00D507A6" w:rsidRPr="009811EB" w:rsidTr="00FD55D9">
        <w:trPr>
          <w:trHeight w:val="253"/>
        </w:trPr>
        <w:tc>
          <w:tcPr>
            <w:tcW w:w="1428" w:type="dxa"/>
            <w:vMerge/>
            <w:tcBorders>
              <w:top w:val="nil"/>
              <w:left w:val="nil"/>
              <w:bottom w:val="single" w:sz="4" w:space="0" w:color="000000"/>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400" w:type="dxa"/>
            <w:gridSpan w:val="2"/>
            <w:vMerge/>
            <w:tcBorders>
              <w:top w:val="nil"/>
              <w:left w:val="nil"/>
              <w:bottom w:val="single" w:sz="4" w:space="0" w:color="000000"/>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693"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Confianza en sí mismo</w:t>
            </w:r>
          </w:p>
        </w:tc>
        <w:tc>
          <w:tcPr>
            <w:tcW w:w="2126" w:type="dxa"/>
            <w:tcBorders>
              <w:top w:val="nil"/>
              <w:left w:val="nil"/>
              <w:bottom w:val="nil"/>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6,8,9,16,20</w:t>
            </w:r>
          </w:p>
        </w:tc>
      </w:tr>
      <w:tr w:rsidR="00D507A6" w:rsidRPr="009811EB" w:rsidTr="00FD55D9">
        <w:trPr>
          <w:trHeight w:val="253"/>
        </w:trPr>
        <w:tc>
          <w:tcPr>
            <w:tcW w:w="1428" w:type="dxa"/>
            <w:vMerge/>
            <w:tcBorders>
              <w:top w:val="nil"/>
              <w:left w:val="nil"/>
              <w:bottom w:val="single" w:sz="4" w:space="0" w:color="000000"/>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400" w:type="dxa"/>
            <w:gridSpan w:val="2"/>
            <w:vMerge/>
            <w:tcBorders>
              <w:top w:val="nil"/>
              <w:left w:val="nil"/>
              <w:bottom w:val="single" w:sz="4" w:space="0" w:color="000000"/>
              <w:right w:val="nil"/>
            </w:tcBorders>
            <w:vAlign w:val="center"/>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p>
        </w:tc>
        <w:tc>
          <w:tcPr>
            <w:tcW w:w="2693" w:type="dxa"/>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Perseverancia</w:t>
            </w:r>
          </w:p>
        </w:tc>
        <w:tc>
          <w:tcPr>
            <w:tcW w:w="2126" w:type="dxa"/>
            <w:tcBorders>
              <w:top w:val="nil"/>
              <w:left w:val="nil"/>
              <w:bottom w:val="single" w:sz="4" w:space="0" w:color="auto"/>
              <w:right w:val="nil"/>
            </w:tcBorders>
            <w:shd w:val="clear" w:color="auto" w:fill="auto"/>
            <w:noWrap/>
            <w:vAlign w:val="bottom"/>
            <w:hideMark/>
          </w:tcPr>
          <w:p w:rsidR="00D507A6" w:rsidRPr="009811EB" w:rsidRDefault="00D507A6" w:rsidP="001C7BE4">
            <w:pPr>
              <w:spacing w:after="0" w:line="360" w:lineRule="auto"/>
              <w:rPr>
                <w:rFonts w:ascii="Arial" w:eastAsia="Times New Roman" w:hAnsi="Arial" w:cs="Arial"/>
                <w:color w:val="000000" w:themeColor="text1"/>
                <w:sz w:val="24"/>
                <w:szCs w:val="24"/>
                <w:lang w:eastAsia="es-PE"/>
              </w:rPr>
            </w:pPr>
            <w:r w:rsidRPr="009811EB">
              <w:rPr>
                <w:rFonts w:ascii="Arial" w:eastAsia="Times New Roman" w:hAnsi="Arial" w:cs="Arial"/>
                <w:color w:val="000000" w:themeColor="text1"/>
                <w:sz w:val="24"/>
                <w:szCs w:val="24"/>
                <w:lang w:eastAsia="es-PE"/>
              </w:rPr>
              <w:t>1,2,4,12,13,15,19</w:t>
            </w:r>
          </w:p>
        </w:tc>
      </w:tr>
    </w:tbl>
    <w:p w:rsidR="00F365D7" w:rsidRPr="009811EB" w:rsidRDefault="00D507A6" w:rsidP="00F365D7">
      <w:pPr>
        <w:pStyle w:val="Default"/>
        <w:spacing w:line="360" w:lineRule="auto"/>
        <w:jc w:val="both"/>
        <w:rPr>
          <w:color w:val="000000" w:themeColor="text1"/>
          <w:szCs w:val="23"/>
        </w:rPr>
      </w:pPr>
      <w:r w:rsidRPr="009811EB">
        <w:rPr>
          <w:color w:val="000000" w:themeColor="text1"/>
          <w:szCs w:val="23"/>
        </w:rPr>
        <w:fldChar w:fldCharType="end"/>
      </w:r>
    </w:p>
    <w:p w:rsidR="008B232D" w:rsidRDefault="008B232D" w:rsidP="00D507A6">
      <w:pPr>
        <w:pStyle w:val="Default"/>
        <w:spacing w:line="360" w:lineRule="auto"/>
        <w:jc w:val="both"/>
        <w:rPr>
          <w:color w:val="000000" w:themeColor="text1"/>
          <w:szCs w:val="23"/>
        </w:rPr>
      </w:pPr>
    </w:p>
    <w:p w:rsidR="001C7BE4" w:rsidRPr="0043493C" w:rsidRDefault="00D507A6" w:rsidP="00D507A6">
      <w:pPr>
        <w:pStyle w:val="Default"/>
        <w:spacing w:line="360" w:lineRule="auto"/>
        <w:jc w:val="both"/>
        <w:rPr>
          <w:color w:val="000000" w:themeColor="text1"/>
          <w:sz w:val="20"/>
          <w:szCs w:val="20"/>
        </w:rPr>
      </w:pPr>
      <w:r w:rsidRPr="009811EB">
        <w:rPr>
          <w:color w:val="000000" w:themeColor="text1"/>
          <w:szCs w:val="23"/>
        </w:rPr>
        <w:t>Finalmente, la versión final como resultado del proceso de adaptación cultural fue sometida nuevamente a la evaluación de parte de las juezas, recibiendo un acuerdo unánime.</w:t>
      </w:r>
    </w:p>
    <w:p w:rsidR="001B4E89" w:rsidRDefault="001B4E89" w:rsidP="00D507A6">
      <w:pPr>
        <w:pStyle w:val="Default"/>
        <w:spacing w:line="360" w:lineRule="auto"/>
        <w:jc w:val="both"/>
        <w:rPr>
          <w:b/>
          <w:bCs/>
          <w:color w:val="000000" w:themeColor="text1"/>
        </w:rPr>
      </w:pPr>
    </w:p>
    <w:p w:rsidR="00D507A6" w:rsidRPr="009811EB" w:rsidRDefault="001C7BE4" w:rsidP="00D507A6">
      <w:pPr>
        <w:pStyle w:val="Default"/>
        <w:spacing w:line="360" w:lineRule="auto"/>
        <w:jc w:val="both"/>
        <w:rPr>
          <w:color w:val="000000" w:themeColor="text1"/>
        </w:rPr>
      </w:pPr>
      <w:r w:rsidRPr="009811EB">
        <w:rPr>
          <w:b/>
          <w:bCs/>
          <w:color w:val="000000" w:themeColor="text1"/>
        </w:rPr>
        <w:t>V</w:t>
      </w:r>
      <w:r w:rsidR="00D507A6" w:rsidRPr="009811EB">
        <w:rPr>
          <w:b/>
          <w:bCs/>
          <w:color w:val="000000" w:themeColor="text1"/>
        </w:rPr>
        <w:t>alidez (Análisis de la Dimensionalidad)</w:t>
      </w:r>
    </w:p>
    <w:p w:rsidR="00D507A6" w:rsidRPr="009811EB" w:rsidRDefault="00D507A6" w:rsidP="00D507A6">
      <w:pPr>
        <w:pStyle w:val="Default"/>
        <w:jc w:val="both"/>
        <w:rPr>
          <w:color w:val="000000" w:themeColor="text1"/>
        </w:rPr>
      </w:pPr>
    </w:p>
    <w:p w:rsidR="00D507A6" w:rsidRPr="009811EB" w:rsidRDefault="00D507A6" w:rsidP="00D507A6">
      <w:pPr>
        <w:pStyle w:val="Default"/>
        <w:spacing w:line="360" w:lineRule="auto"/>
        <w:jc w:val="both"/>
        <w:rPr>
          <w:color w:val="000000" w:themeColor="text1"/>
          <w:szCs w:val="23"/>
        </w:rPr>
      </w:pPr>
      <w:r w:rsidRPr="009811EB">
        <w:rPr>
          <w:color w:val="000000" w:themeColor="text1"/>
          <w:szCs w:val="23"/>
        </w:rPr>
        <w:t xml:space="preserve">La medida de adecuación del muestreo de KMO obtuvo un valor de 0.846 el cual es superior a 0.5. Respecto a la prueba de esfericidad de Bartlett, se obtuvo un valor de 791,221 (p&lt;.000). Lo cual resulta satisfactorio para proceder a aplicar el análisis factorial. </w:t>
      </w:r>
    </w:p>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jc w:val="both"/>
        <w:rPr>
          <w:color w:val="000000" w:themeColor="text1"/>
          <w:szCs w:val="23"/>
        </w:rPr>
      </w:pPr>
      <w:r w:rsidRPr="009811EB">
        <w:rPr>
          <w:color w:val="000000" w:themeColor="text1"/>
          <w:szCs w:val="23"/>
        </w:rPr>
        <w:lastRenderedPageBreak/>
        <w:t>Se utilizó el Análisis Factorial exploratorio mediante el método de extracción de componentes principales con rotación varimax y valores eigen mayores a 1.5. Como se puede observar en la tabla 3, se encontraron dos factores donde el primer componente tiene una varianza explicada de 41.921% y el segundo componente una varianza explicada de 8.812%, sumando ambos una varianza acumulada de 50.733% lo cual evidencia su validez.</w:t>
      </w:r>
    </w:p>
    <w:tbl>
      <w:tblPr>
        <w:tblpPr w:leftFromText="141" w:rightFromText="141" w:vertAnchor="page" w:horzAnchor="margin" w:tblpXSpec="center" w:tblpY="3953"/>
        <w:tblW w:w="5986" w:type="dxa"/>
        <w:tblCellMar>
          <w:left w:w="70" w:type="dxa"/>
          <w:right w:w="70" w:type="dxa"/>
        </w:tblCellMar>
        <w:tblLook w:val="04A0" w:firstRow="1" w:lastRow="0" w:firstColumn="1" w:lastColumn="0" w:noHBand="0" w:noVBand="1"/>
      </w:tblPr>
      <w:tblGrid>
        <w:gridCol w:w="1829"/>
        <w:gridCol w:w="1342"/>
        <w:gridCol w:w="1342"/>
        <w:gridCol w:w="1473"/>
      </w:tblGrid>
      <w:tr w:rsidR="006540F4" w:rsidRPr="009811EB" w:rsidTr="006540F4">
        <w:trPr>
          <w:trHeight w:val="244"/>
        </w:trPr>
        <w:tc>
          <w:tcPr>
            <w:tcW w:w="1829"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bCs/>
                <w:color w:val="000000" w:themeColor="text1"/>
                <w:sz w:val="24"/>
                <w:lang w:eastAsia="es-PE"/>
              </w:rPr>
            </w:pPr>
            <w:r w:rsidRPr="009811EB">
              <w:rPr>
                <w:rFonts w:ascii="Arial" w:eastAsia="Times New Roman" w:hAnsi="Arial" w:cs="Arial"/>
                <w:bCs/>
                <w:color w:val="000000" w:themeColor="text1"/>
                <w:sz w:val="24"/>
                <w:lang w:eastAsia="es-PE"/>
              </w:rPr>
              <w:t>Tabla 4</w:t>
            </w:r>
          </w:p>
        </w:tc>
        <w:tc>
          <w:tcPr>
            <w:tcW w:w="1342"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b/>
                <w:bCs/>
                <w:color w:val="000000" w:themeColor="text1"/>
                <w:sz w:val="24"/>
                <w:lang w:eastAsia="es-PE"/>
              </w:rPr>
            </w:pPr>
          </w:p>
        </w:tc>
        <w:tc>
          <w:tcPr>
            <w:tcW w:w="1342"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szCs w:val="20"/>
                <w:lang w:eastAsia="es-PE"/>
              </w:rPr>
            </w:pPr>
          </w:p>
        </w:tc>
        <w:tc>
          <w:tcPr>
            <w:tcW w:w="1471"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szCs w:val="20"/>
                <w:lang w:eastAsia="es-PE"/>
              </w:rPr>
            </w:pPr>
          </w:p>
        </w:tc>
      </w:tr>
      <w:tr w:rsidR="006540F4" w:rsidRPr="009811EB" w:rsidTr="006540F4">
        <w:trPr>
          <w:trHeight w:val="255"/>
        </w:trPr>
        <w:tc>
          <w:tcPr>
            <w:tcW w:w="5986" w:type="dxa"/>
            <w:gridSpan w:val="4"/>
            <w:tcBorders>
              <w:top w:val="nil"/>
              <w:left w:val="nil"/>
              <w:bottom w:val="single" w:sz="4" w:space="0" w:color="auto"/>
              <w:right w:val="nil"/>
            </w:tcBorders>
            <w:shd w:val="clear" w:color="auto" w:fill="auto"/>
            <w:vAlign w:val="center"/>
            <w:hideMark/>
          </w:tcPr>
          <w:p w:rsidR="006540F4" w:rsidRPr="009811EB" w:rsidRDefault="006540F4" w:rsidP="006540F4">
            <w:pPr>
              <w:spacing w:after="0"/>
              <w:rPr>
                <w:rFonts w:ascii="Arial" w:eastAsia="Times New Roman" w:hAnsi="Arial" w:cs="Arial"/>
                <w:i/>
                <w:color w:val="000000" w:themeColor="text1"/>
                <w:sz w:val="24"/>
                <w:lang w:eastAsia="es-PE"/>
              </w:rPr>
            </w:pPr>
            <w:r w:rsidRPr="009811EB">
              <w:rPr>
                <w:rFonts w:ascii="Arial" w:eastAsia="Times New Roman" w:hAnsi="Arial" w:cs="Arial"/>
                <w:i/>
                <w:color w:val="000000" w:themeColor="text1"/>
                <w:sz w:val="24"/>
                <w:lang w:eastAsia="es-PE"/>
              </w:rPr>
              <w:t>Análisis Factorial de la Escala de Resiliencia en Perú</w:t>
            </w:r>
          </w:p>
        </w:tc>
      </w:tr>
      <w:tr w:rsidR="006540F4" w:rsidRPr="009811EB" w:rsidTr="006540F4">
        <w:trPr>
          <w:trHeight w:val="415"/>
        </w:trPr>
        <w:tc>
          <w:tcPr>
            <w:tcW w:w="1829"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 </w:t>
            </w:r>
          </w:p>
        </w:tc>
        <w:tc>
          <w:tcPr>
            <w:tcW w:w="4157" w:type="dxa"/>
            <w:gridSpan w:val="3"/>
            <w:tcBorders>
              <w:top w:val="single" w:sz="4" w:space="0" w:color="auto"/>
              <w:left w:val="nil"/>
              <w:bottom w:val="single" w:sz="4" w:space="0" w:color="auto"/>
              <w:right w:val="nil"/>
            </w:tcBorders>
            <w:shd w:val="clear" w:color="auto" w:fill="auto"/>
            <w:vAlign w:val="center"/>
            <w:hideMark/>
          </w:tcPr>
          <w:p w:rsidR="006540F4" w:rsidRPr="009811EB" w:rsidRDefault="006540F4" w:rsidP="006540F4">
            <w:pPr>
              <w:spacing w:after="0"/>
              <w:jc w:val="center"/>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Sumas de las saturaciones al cuadrado de la extracción</w:t>
            </w:r>
          </w:p>
        </w:tc>
      </w:tr>
      <w:tr w:rsidR="006540F4" w:rsidRPr="009811EB" w:rsidTr="006540F4">
        <w:trPr>
          <w:trHeight w:val="317"/>
        </w:trPr>
        <w:tc>
          <w:tcPr>
            <w:tcW w:w="1829" w:type="dxa"/>
            <w:vMerge w:val="restart"/>
            <w:tcBorders>
              <w:top w:val="nil"/>
              <w:left w:val="nil"/>
              <w:bottom w:val="single" w:sz="4" w:space="0" w:color="000000"/>
              <w:right w:val="nil"/>
            </w:tcBorders>
            <w:shd w:val="clear" w:color="auto" w:fill="auto"/>
            <w:vAlign w:val="center"/>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Componentes</w:t>
            </w:r>
          </w:p>
        </w:tc>
        <w:tc>
          <w:tcPr>
            <w:tcW w:w="1342" w:type="dxa"/>
            <w:vMerge w:val="restart"/>
            <w:tcBorders>
              <w:top w:val="nil"/>
              <w:left w:val="nil"/>
              <w:bottom w:val="single" w:sz="4" w:space="0" w:color="000000"/>
              <w:right w:val="nil"/>
            </w:tcBorders>
            <w:shd w:val="clear" w:color="auto" w:fill="auto"/>
            <w:vAlign w:val="center"/>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Total</w:t>
            </w:r>
          </w:p>
        </w:tc>
        <w:tc>
          <w:tcPr>
            <w:tcW w:w="1342" w:type="dxa"/>
            <w:vMerge w:val="restart"/>
            <w:tcBorders>
              <w:top w:val="nil"/>
              <w:left w:val="nil"/>
              <w:bottom w:val="single" w:sz="4" w:space="0" w:color="000000"/>
              <w:right w:val="nil"/>
            </w:tcBorders>
            <w:shd w:val="clear" w:color="auto" w:fill="auto"/>
            <w:vAlign w:val="center"/>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 xml:space="preserve">% de la varianza </w:t>
            </w:r>
          </w:p>
        </w:tc>
        <w:tc>
          <w:tcPr>
            <w:tcW w:w="1471" w:type="dxa"/>
            <w:vMerge w:val="restart"/>
            <w:tcBorders>
              <w:top w:val="nil"/>
              <w:left w:val="nil"/>
              <w:bottom w:val="single" w:sz="4" w:space="0" w:color="000000"/>
              <w:right w:val="nil"/>
            </w:tcBorders>
            <w:shd w:val="clear" w:color="auto" w:fill="auto"/>
            <w:vAlign w:val="center"/>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 acumulado</w:t>
            </w:r>
          </w:p>
        </w:tc>
      </w:tr>
      <w:tr w:rsidR="006540F4" w:rsidRPr="009811EB" w:rsidTr="006540F4">
        <w:trPr>
          <w:trHeight w:val="450"/>
        </w:trPr>
        <w:tc>
          <w:tcPr>
            <w:tcW w:w="1829" w:type="dxa"/>
            <w:vMerge/>
            <w:tcBorders>
              <w:top w:val="nil"/>
              <w:left w:val="nil"/>
              <w:bottom w:val="single" w:sz="4" w:space="0" w:color="000000"/>
              <w:right w:val="nil"/>
            </w:tcBorders>
            <w:vAlign w:val="center"/>
            <w:hideMark/>
          </w:tcPr>
          <w:p w:rsidR="006540F4" w:rsidRPr="009811EB" w:rsidRDefault="006540F4" w:rsidP="006540F4">
            <w:pPr>
              <w:spacing w:after="0"/>
              <w:rPr>
                <w:rFonts w:ascii="Arial" w:eastAsia="Times New Roman" w:hAnsi="Arial" w:cs="Arial"/>
                <w:color w:val="000000" w:themeColor="text1"/>
                <w:sz w:val="24"/>
                <w:lang w:eastAsia="es-PE"/>
              </w:rPr>
            </w:pPr>
          </w:p>
        </w:tc>
        <w:tc>
          <w:tcPr>
            <w:tcW w:w="1342" w:type="dxa"/>
            <w:vMerge/>
            <w:tcBorders>
              <w:top w:val="nil"/>
              <w:left w:val="nil"/>
              <w:bottom w:val="single" w:sz="4" w:space="0" w:color="000000"/>
              <w:right w:val="nil"/>
            </w:tcBorders>
            <w:vAlign w:val="center"/>
            <w:hideMark/>
          </w:tcPr>
          <w:p w:rsidR="006540F4" w:rsidRPr="009811EB" w:rsidRDefault="006540F4" w:rsidP="006540F4">
            <w:pPr>
              <w:spacing w:after="0"/>
              <w:rPr>
                <w:rFonts w:ascii="Arial" w:eastAsia="Times New Roman" w:hAnsi="Arial" w:cs="Arial"/>
                <w:color w:val="000000" w:themeColor="text1"/>
                <w:sz w:val="24"/>
                <w:lang w:eastAsia="es-PE"/>
              </w:rPr>
            </w:pPr>
          </w:p>
        </w:tc>
        <w:tc>
          <w:tcPr>
            <w:tcW w:w="1342" w:type="dxa"/>
            <w:vMerge/>
            <w:tcBorders>
              <w:top w:val="nil"/>
              <w:left w:val="nil"/>
              <w:bottom w:val="single" w:sz="4" w:space="0" w:color="000000"/>
              <w:right w:val="nil"/>
            </w:tcBorders>
            <w:vAlign w:val="center"/>
            <w:hideMark/>
          </w:tcPr>
          <w:p w:rsidR="006540F4" w:rsidRPr="009811EB" w:rsidRDefault="006540F4" w:rsidP="006540F4">
            <w:pPr>
              <w:spacing w:after="0"/>
              <w:rPr>
                <w:rFonts w:ascii="Arial" w:eastAsia="Times New Roman" w:hAnsi="Arial" w:cs="Arial"/>
                <w:color w:val="000000" w:themeColor="text1"/>
                <w:sz w:val="24"/>
                <w:lang w:eastAsia="es-PE"/>
              </w:rPr>
            </w:pPr>
          </w:p>
        </w:tc>
        <w:tc>
          <w:tcPr>
            <w:tcW w:w="1471" w:type="dxa"/>
            <w:vMerge/>
            <w:tcBorders>
              <w:top w:val="nil"/>
              <w:left w:val="nil"/>
              <w:bottom w:val="single" w:sz="4" w:space="0" w:color="000000"/>
              <w:right w:val="nil"/>
            </w:tcBorders>
            <w:vAlign w:val="center"/>
            <w:hideMark/>
          </w:tcPr>
          <w:p w:rsidR="006540F4" w:rsidRPr="009811EB" w:rsidRDefault="006540F4" w:rsidP="006540F4">
            <w:pPr>
              <w:spacing w:after="0"/>
              <w:rPr>
                <w:rFonts w:ascii="Arial" w:eastAsia="Times New Roman" w:hAnsi="Arial" w:cs="Arial"/>
                <w:color w:val="000000" w:themeColor="text1"/>
                <w:sz w:val="24"/>
                <w:lang w:eastAsia="es-PE"/>
              </w:rPr>
            </w:pPr>
          </w:p>
        </w:tc>
      </w:tr>
      <w:tr w:rsidR="006540F4" w:rsidRPr="009811EB" w:rsidTr="006540F4">
        <w:trPr>
          <w:trHeight w:val="212"/>
        </w:trPr>
        <w:tc>
          <w:tcPr>
            <w:tcW w:w="1829"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1</w:t>
            </w:r>
          </w:p>
        </w:tc>
        <w:tc>
          <w:tcPr>
            <w:tcW w:w="1342"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8.384</w:t>
            </w:r>
          </w:p>
        </w:tc>
        <w:tc>
          <w:tcPr>
            <w:tcW w:w="1342"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41.921</w:t>
            </w:r>
          </w:p>
        </w:tc>
        <w:tc>
          <w:tcPr>
            <w:tcW w:w="1471" w:type="dxa"/>
            <w:tcBorders>
              <w:top w:val="nil"/>
              <w:left w:val="nil"/>
              <w:bottom w:val="nil"/>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41.921</w:t>
            </w:r>
          </w:p>
        </w:tc>
      </w:tr>
      <w:tr w:rsidR="006540F4" w:rsidRPr="009811EB" w:rsidTr="006540F4">
        <w:trPr>
          <w:trHeight w:val="212"/>
        </w:trPr>
        <w:tc>
          <w:tcPr>
            <w:tcW w:w="1829" w:type="dxa"/>
            <w:tcBorders>
              <w:top w:val="nil"/>
              <w:left w:val="nil"/>
              <w:bottom w:val="single" w:sz="4" w:space="0" w:color="auto"/>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2</w:t>
            </w:r>
          </w:p>
        </w:tc>
        <w:tc>
          <w:tcPr>
            <w:tcW w:w="1342" w:type="dxa"/>
            <w:tcBorders>
              <w:top w:val="nil"/>
              <w:left w:val="nil"/>
              <w:bottom w:val="single" w:sz="4" w:space="0" w:color="auto"/>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1.762</w:t>
            </w:r>
          </w:p>
        </w:tc>
        <w:tc>
          <w:tcPr>
            <w:tcW w:w="1342" w:type="dxa"/>
            <w:tcBorders>
              <w:top w:val="nil"/>
              <w:left w:val="nil"/>
              <w:bottom w:val="single" w:sz="4" w:space="0" w:color="auto"/>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8.812</w:t>
            </w:r>
          </w:p>
        </w:tc>
        <w:tc>
          <w:tcPr>
            <w:tcW w:w="1471" w:type="dxa"/>
            <w:tcBorders>
              <w:top w:val="nil"/>
              <w:left w:val="nil"/>
              <w:bottom w:val="single" w:sz="4" w:space="0" w:color="auto"/>
              <w:right w:val="nil"/>
            </w:tcBorders>
            <w:shd w:val="clear" w:color="auto" w:fill="auto"/>
            <w:noWrap/>
            <w:vAlign w:val="bottom"/>
            <w:hideMark/>
          </w:tcPr>
          <w:p w:rsidR="006540F4" w:rsidRPr="009811EB" w:rsidRDefault="006540F4" w:rsidP="006540F4">
            <w:pPr>
              <w:spacing w:after="0"/>
              <w:rPr>
                <w:rFonts w:ascii="Arial" w:eastAsia="Times New Roman" w:hAnsi="Arial" w:cs="Arial"/>
                <w:color w:val="000000" w:themeColor="text1"/>
                <w:sz w:val="24"/>
                <w:lang w:eastAsia="es-PE"/>
              </w:rPr>
            </w:pPr>
            <w:r w:rsidRPr="009811EB">
              <w:rPr>
                <w:rFonts w:ascii="Arial" w:eastAsia="Times New Roman" w:hAnsi="Arial" w:cs="Arial"/>
                <w:color w:val="000000" w:themeColor="text1"/>
                <w:sz w:val="24"/>
                <w:lang w:eastAsia="es-PE"/>
              </w:rPr>
              <w:t>50.733</w:t>
            </w:r>
          </w:p>
        </w:tc>
      </w:tr>
    </w:tbl>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jc w:val="both"/>
        <w:rPr>
          <w:color w:val="000000" w:themeColor="text1"/>
          <w:szCs w:val="23"/>
        </w:rPr>
      </w:pPr>
    </w:p>
    <w:p w:rsidR="00D507A6" w:rsidRPr="009811EB" w:rsidRDefault="00D507A6" w:rsidP="00D507A6">
      <w:pPr>
        <w:pStyle w:val="Default"/>
        <w:spacing w:line="360" w:lineRule="auto"/>
        <w:rPr>
          <w:b/>
          <w:bCs/>
          <w:color w:val="000000" w:themeColor="text1"/>
          <w:szCs w:val="23"/>
        </w:rPr>
      </w:pPr>
    </w:p>
    <w:p w:rsidR="00D507A6" w:rsidRPr="009811EB" w:rsidRDefault="00D507A6" w:rsidP="00D507A6">
      <w:pPr>
        <w:pStyle w:val="Default"/>
        <w:spacing w:line="360" w:lineRule="auto"/>
        <w:rPr>
          <w:b/>
          <w:bCs/>
          <w:color w:val="000000" w:themeColor="text1"/>
          <w:szCs w:val="23"/>
        </w:rPr>
      </w:pPr>
    </w:p>
    <w:p w:rsidR="001B4E89" w:rsidRDefault="001B4E89" w:rsidP="00D507A6">
      <w:pPr>
        <w:pStyle w:val="Default"/>
        <w:spacing w:line="360" w:lineRule="auto"/>
        <w:rPr>
          <w:b/>
          <w:bCs/>
          <w:color w:val="000000" w:themeColor="text1"/>
          <w:szCs w:val="23"/>
        </w:rPr>
      </w:pPr>
    </w:p>
    <w:p w:rsidR="00D507A6" w:rsidRPr="009811EB" w:rsidRDefault="00D507A6" w:rsidP="00D507A6">
      <w:pPr>
        <w:pStyle w:val="Default"/>
        <w:spacing w:line="360" w:lineRule="auto"/>
        <w:rPr>
          <w:color w:val="000000" w:themeColor="text1"/>
          <w:szCs w:val="23"/>
        </w:rPr>
      </w:pPr>
      <w:r w:rsidRPr="009811EB">
        <w:rPr>
          <w:b/>
          <w:bCs/>
          <w:color w:val="000000" w:themeColor="text1"/>
          <w:szCs w:val="23"/>
        </w:rPr>
        <w:t xml:space="preserve">Confiabilidad </w:t>
      </w:r>
    </w:p>
    <w:p w:rsidR="00D507A6" w:rsidRPr="009811EB" w:rsidRDefault="00D507A6" w:rsidP="00D507A6">
      <w:pPr>
        <w:spacing w:line="360" w:lineRule="auto"/>
        <w:jc w:val="both"/>
        <w:rPr>
          <w:rFonts w:ascii="Arial" w:hAnsi="Arial" w:cs="Arial"/>
          <w:color w:val="000000" w:themeColor="text1"/>
          <w:sz w:val="24"/>
          <w:szCs w:val="23"/>
        </w:rPr>
      </w:pPr>
      <w:r w:rsidRPr="009811EB">
        <w:rPr>
          <w:rFonts w:ascii="Arial" w:hAnsi="Arial" w:cs="Arial"/>
          <w:color w:val="000000" w:themeColor="text1"/>
          <w:sz w:val="24"/>
          <w:szCs w:val="23"/>
        </w:rPr>
        <w:t xml:space="preserve">La confiabilidad con el coeficiente alfa de Cronbach es de 0.92, lo cual permite señalar que el instrumento es confiable. </w:t>
      </w:r>
    </w:p>
    <w:p w:rsidR="00B64DBF" w:rsidRPr="009811EB" w:rsidRDefault="00B64DBF" w:rsidP="00B64DBF">
      <w:pPr>
        <w:pStyle w:val="Prrafodelista"/>
        <w:spacing w:line="240" w:lineRule="auto"/>
        <w:rPr>
          <w:rFonts w:ascii="Arial" w:hAnsi="Arial" w:cs="Arial"/>
          <w:b/>
          <w:color w:val="000000" w:themeColor="text1"/>
          <w:sz w:val="24"/>
        </w:rPr>
      </w:pPr>
    </w:p>
    <w:p w:rsidR="005E1E2E" w:rsidRPr="009811EB" w:rsidRDefault="00DE51EC" w:rsidP="005E1E2E">
      <w:pPr>
        <w:pStyle w:val="Prrafodelista"/>
        <w:numPr>
          <w:ilvl w:val="1"/>
          <w:numId w:val="32"/>
        </w:numPr>
        <w:spacing w:line="360" w:lineRule="auto"/>
        <w:rPr>
          <w:rFonts w:ascii="Arial" w:hAnsi="Arial" w:cs="Arial"/>
          <w:b/>
          <w:color w:val="000000" w:themeColor="text1"/>
          <w:sz w:val="24"/>
        </w:rPr>
      </w:pPr>
      <w:r w:rsidRPr="009811EB">
        <w:rPr>
          <w:rFonts w:ascii="Arial" w:hAnsi="Arial" w:cs="Arial"/>
          <w:b/>
          <w:color w:val="000000" w:themeColor="text1"/>
          <w:sz w:val="24"/>
        </w:rPr>
        <w:t>PROCEDIMIENTO PARA LA RECOLECCIÓN DE DATOS</w:t>
      </w:r>
    </w:p>
    <w:p w:rsidR="005E1E2E" w:rsidRPr="009811EB" w:rsidRDefault="005E1E2E" w:rsidP="001471B7">
      <w:pPr>
        <w:pStyle w:val="Prrafodelista"/>
        <w:spacing w:line="240" w:lineRule="auto"/>
        <w:jc w:val="both"/>
        <w:rPr>
          <w:rFonts w:ascii="Arial" w:hAnsi="Arial" w:cs="Arial"/>
          <w:color w:val="000000" w:themeColor="text1"/>
          <w:sz w:val="24"/>
          <w:szCs w:val="23"/>
        </w:rPr>
      </w:pPr>
    </w:p>
    <w:p w:rsidR="005E1E2E" w:rsidRPr="009811EB" w:rsidRDefault="005E1E2E" w:rsidP="005E1E2E">
      <w:pPr>
        <w:pStyle w:val="Prrafodelista"/>
        <w:numPr>
          <w:ilvl w:val="0"/>
          <w:numId w:val="35"/>
        </w:numPr>
        <w:spacing w:line="360" w:lineRule="auto"/>
        <w:jc w:val="both"/>
        <w:rPr>
          <w:rFonts w:ascii="Arial" w:hAnsi="Arial" w:cs="Arial"/>
          <w:color w:val="000000" w:themeColor="text1"/>
          <w:sz w:val="24"/>
          <w:szCs w:val="23"/>
        </w:rPr>
      </w:pPr>
      <w:r w:rsidRPr="009811EB">
        <w:rPr>
          <w:rFonts w:ascii="Arial" w:hAnsi="Arial" w:cs="Arial"/>
          <w:color w:val="000000" w:themeColor="text1"/>
          <w:sz w:val="24"/>
          <w:szCs w:val="23"/>
        </w:rPr>
        <w:t xml:space="preserve">Coordinación con la </w:t>
      </w:r>
      <w:r w:rsidR="00F62220" w:rsidRPr="009811EB">
        <w:rPr>
          <w:rFonts w:ascii="Arial" w:hAnsi="Arial" w:cs="Arial"/>
          <w:color w:val="000000" w:themeColor="text1"/>
          <w:sz w:val="24"/>
          <w:szCs w:val="23"/>
        </w:rPr>
        <w:t>C</w:t>
      </w:r>
      <w:r w:rsidRPr="009811EB">
        <w:rPr>
          <w:rFonts w:ascii="Arial" w:hAnsi="Arial" w:cs="Arial"/>
          <w:color w:val="000000" w:themeColor="text1"/>
          <w:sz w:val="24"/>
          <w:szCs w:val="23"/>
        </w:rPr>
        <w:t>olaboradora</w:t>
      </w:r>
    </w:p>
    <w:p w:rsidR="005E1E2E" w:rsidRPr="009811EB" w:rsidRDefault="005E1E2E" w:rsidP="00DF2DF0">
      <w:pPr>
        <w:pStyle w:val="Default"/>
        <w:spacing w:line="360" w:lineRule="auto"/>
        <w:jc w:val="both"/>
        <w:rPr>
          <w:color w:val="000000" w:themeColor="text1"/>
        </w:rPr>
      </w:pPr>
      <w:r w:rsidRPr="009811EB">
        <w:rPr>
          <w:color w:val="000000" w:themeColor="text1"/>
        </w:rPr>
        <w:t>Se seleccionó una colaboradora, con la finalidad de garantizar y acelerar la aplicación de los instrumentos, tomando en cuenta criterios éticos, tales como:</w:t>
      </w:r>
    </w:p>
    <w:p w:rsidR="005E1E2E" w:rsidRPr="009811EB" w:rsidRDefault="005E1E2E" w:rsidP="005E1E2E">
      <w:pPr>
        <w:pStyle w:val="Default"/>
        <w:numPr>
          <w:ilvl w:val="0"/>
          <w:numId w:val="36"/>
        </w:numPr>
        <w:spacing w:after="297"/>
        <w:jc w:val="both"/>
        <w:rPr>
          <w:color w:val="000000" w:themeColor="text1"/>
        </w:rPr>
      </w:pPr>
      <w:r w:rsidRPr="009811EB">
        <w:rPr>
          <w:color w:val="000000" w:themeColor="text1"/>
        </w:rPr>
        <w:t>Profesional Bachiller o con estudios concluido</w:t>
      </w:r>
      <w:r w:rsidR="00C51932" w:rsidRPr="009811EB">
        <w:rPr>
          <w:color w:val="000000" w:themeColor="text1"/>
        </w:rPr>
        <w:t>s en el campo de la Psicología</w:t>
      </w:r>
      <w:r w:rsidRPr="009811EB">
        <w:rPr>
          <w:color w:val="000000" w:themeColor="text1"/>
        </w:rPr>
        <w:t>.</w:t>
      </w:r>
    </w:p>
    <w:p w:rsidR="001471B7" w:rsidRPr="009811EB" w:rsidRDefault="00C51932" w:rsidP="005E1E2E">
      <w:pPr>
        <w:pStyle w:val="Default"/>
        <w:numPr>
          <w:ilvl w:val="0"/>
          <w:numId w:val="36"/>
        </w:numPr>
        <w:spacing w:after="297"/>
        <w:jc w:val="both"/>
        <w:rPr>
          <w:color w:val="000000" w:themeColor="text1"/>
        </w:rPr>
      </w:pPr>
      <w:r w:rsidRPr="009811EB">
        <w:rPr>
          <w:color w:val="000000" w:themeColor="text1"/>
        </w:rPr>
        <w:t>H</w:t>
      </w:r>
      <w:r w:rsidR="005E1E2E" w:rsidRPr="009811EB">
        <w:rPr>
          <w:color w:val="000000" w:themeColor="text1"/>
        </w:rPr>
        <w:t>abilidad</w:t>
      </w:r>
      <w:r w:rsidR="00AC0837" w:rsidRPr="009811EB">
        <w:rPr>
          <w:color w:val="000000" w:themeColor="text1"/>
        </w:rPr>
        <w:t xml:space="preserve"> para mantener una comunicación fluida</w:t>
      </w:r>
      <w:r w:rsidR="001471B7" w:rsidRPr="009811EB">
        <w:rPr>
          <w:color w:val="000000" w:themeColor="text1"/>
        </w:rPr>
        <w:t>.</w:t>
      </w:r>
    </w:p>
    <w:p w:rsidR="005E1E2E" w:rsidRPr="009811EB" w:rsidRDefault="001471B7" w:rsidP="005E1E2E">
      <w:pPr>
        <w:pStyle w:val="Default"/>
        <w:numPr>
          <w:ilvl w:val="0"/>
          <w:numId w:val="36"/>
        </w:numPr>
        <w:spacing w:after="297"/>
        <w:jc w:val="both"/>
        <w:rPr>
          <w:color w:val="000000" w:themeColor="text1"/>
        </w:rPr>
      </w:pPr>
      <w:r w:rsidRPr="009811EB">
        <w:rPr>
          <w:color w:val="000000" w:themeColor="text1"/>
        </w:rPr>
        <w:t xml:space="preserve">Que tenga experiencia en </w:t>
      </w:r>
      <w:r w:rsidR="00021ACC" w:rsidRPr="009811EB">
        <w:rPr>
          <w:color w:val="000000" w:themeColor="text1"/>
        </w:rPr>
        <w:t>el trabajo</w:t>
      </w:r>
      <w:r w:rsidRPr="009811EB">
        <w:rPr>
          <w:color w:val="000000" w:themeColor="text1"/>
        </w:rPr>
        <w:t xml:space="preserve"> con persona</w:t>
      </w:r>
      <w:r w:rsidR="00AC0837" w:rsidRPr="009811EB">
        <w:rPr>
          <w:color w:val="000000" w:themeColor="text1"/>
        </w:rPr>
        <w:t>s</w:t>
      </w:r>
      <w:r w:rsidRPr="009811EB">
        <w:rPr>
          <w:color w:val="000000" w:themeColor="text1"/>
        </w:rPr>
        <w:t xml:space="preserve"> con ceguera</w:t>
      </w:r>
      <w:r w:rsidR="005E1E2E" w:rsidRPr="009811EB">
        <w:rPr>
          <w:color w:val="000000" w:themeColor="text1"/>
        </w:rPr>
        <w:t xml:space="preserve">. </w:t>
      </w:r>
    </w:p>
    <w:p w:rsidR="005E1E2E" w:rsidRPr="009811EB" w:rsidRDefault="00021ACC" w:rsidP="005E1E2E">
      <w:pPr>
        <w:pStyle w:val="Default"/>
        <w:numPr>
          <w:ilvl w:val="0"/>
          <w:numId w:val="36"/>
        </w:numPr>
        <w:spacing w:after="297"/>
        <w:jc w:val="both"/>
        <w:rPr>
          <w:color w:val="000000" w:themeColor="text1"/>
        </w:rPr>
      </w:pPr>
      <w:r w:rsidRPr="009811EB">
        <w:rPr>
          <w:color w:val="000000" w:themeColor="text1"/>
        </w:rPr>
        <w:t>Que tenga</w:t>
      </w:r>
      <w:r w:rsidR="005E1E2E" w:rsidRPr="009811EB">
        <w:rPr>
          <w:color w:val="000000" w:themeColor="text1"/>
        </w:rPr>
        <w:t xml:space="preserve"> experiencia en el manejo de aplicación de pruebas.</w:t>
      </w:r>
    </w:p>
    <w:p w:rsidR="0086071C" w:rsidRPr="009811EB" w:rsidRDefault="005E1E2E" w:rsidP="007876A5">
      <w:pPr>
        <w:pStyle w:val="Default"/>
        <w:numPr>
          <w:ilvl w:val="0"/>
          <w:numId w:val="36"/>
        </w:numPr>
        <w:spacing w:after="297"/>
        <w:jc w:val="both"/>
        <w:rPr>
          <w:color w:val="000000" w:themeColor="text1"/>
          <w:sz w:val="28"/>
          <w:szCs w:val="23"/>
        </w:rPr>
      </w:pPr>
      <w:r w:rsidRPr="009811EB">
        <w:rPr>
          <w:color w:val="000000" w:themeColor="text1"/>
          <w:szCs w:val="23"/>
        </w:rPr>
        <w:t xml:space="preserve">Que tengan una escala adecuada de valores éticos que garanticen la honestidad en el manejo de la información. </w:t>
      </w:r>
    </w:p>
    <w:p w:rsidR="005E1E2E" w:rsidRPr="009811EB" w:rsidRDefault="005E1E2E" w:rsidP="005E1E2E">
      <w:pPr>
        <w:pStyle w:val="Default"/>
        <w:numPr>
          <w:ilvl w:val="0"/>
          <w:numId w:val="35"/>
        </w:numPr>
        <w:spacing w:after="297"/>
        <w:jc w:val="both"/>
        <w:rPr>
          <w:color w:val="000000" w:themeColor="text1"/>
          <w:sz w:val="28"/>
          <w:szCs w:val="23"/>
        </w:rPr>
      </w:pPr>
      <w:r w:rsidRPr="009811EB">
        <w:rPr>
          <w:color w:val="000000" w:themeColor="text1"/>
          <w:szCs w:val="23"/>
        </w:rPr>
        <w:lastRenderedPageBreak/>
        <w:t>Coordinación con la</w:t>
      </w:r>
      <w:r w:rsidR="00F62220" w:rsidRPr="009811EB">
        <w:rPr>
          <w:color w:val="000000" w:themeColor="text1"/>
          <w:szCs w:val="23"/>
        </w:rPr>
        <w:t>s I</w:t>
      </w:r>
      <w:r w:rsidR="00C412DD" w:rsidRPr="009811EB">
        <w:rPr>
          <w:color w:val="000000" w:themeColor="text1"/>
          <w:szCs w:val="23"/>
        </w:rPr>
        <w:t>nstituciones</w:t>
      </w:r>
      <w:r w:rsidRPr="009811EB">
        <w:rPr>
          <w:color w:val="000000" w:themeColor="text1"/>
          <w:szCs w:val="23"/>
        </w:rPr>
        <w:t xml:space="preserve"> </w:t>
      </w:r>
      <w:r w:rsidR="007876A5" w:rsidRPr="009811EB">
        <w:rPr>
          <w:color w:val="000000" w:themeColor="text1"/>
          <w:szCs w:val="23"/>
        </w:rPr>
        <w:t>(Biblioteca Nacional del Perú)</w:t>
      </w:r>
    </w:p>
    <w:p w:rsidR="00FD55D9" w:rsidRPr="009811EB" w:rsidRDefault="00FD55D9" w:rsidP="00C412DD">
      <w:pPr>
        <w:pStyle w:val="Default"/>
        <w:spacing w:after="297" w:line="360" w:lineRule="auto"/>
        <w:jc w:val="both"/>
        <w:rPr>
          <w:color w:val="000000" w:themeColor="text1"/>
          <w:szCs w:val="23"/>
        </w:rPr>
      </w:pPr>
      <w:r w:rsidRPr="009811EB">
        <w:rPr>
          <w:color w:val="000000" w:themeColor="text1"/>
          <w:szCs w:val="23"/>
        </w:rPr>
        <w:t>Gracias al apoyo de un contacto que labora dentro de la Biblioteca Nacional del Perú, específicamente en la sala de invidentes, se logró acceder con mayor facilidad a sus instalaciones para realizar la</w:t>
      </w:r>
      <w:r w:rsidR="00731D20" w:rsidRPr="009811EB">
        <w:rPr>
          <w:color w:val="000000" w:themeColor="text1"/>
          <w:szCs w:val="23"/>
        </w:rPr>
        <w:t>s respectivas evaluaciones a las personas inscritas, previo a ello, se le comentó a la encargada de la sala de invidentes la finalidad de dichas evaluaciones.</w:t>
      </w:r>
      <w:r w:rsidRPr="009811EB">
        <w:rPr>
          <w:color w:val="000000" w:themeColor="text1"/>
          <w:szCs w:val="23"/>
        </w:rPr>
        <w:t xml:space="preserve"> </w:t>
      </w:r>
    </w:p>
    <w:p w:rsidR="006A0B69" w:rsidRPr="009811EB" w:rsidRDefault="00F62220" w:rsidP="006A0B69">
      <w:pPr>
        <w:pStyle w:val="Default"/>
        <w:numPr>
          <w:ilvl w:val="0"/>
          <w:numId w:val="35"/>
        </w:numPr>
        <w:spacing w:after="297" w:line="360" w:lineRule="auto"/>
        <w:jc w:val="both"/>
        <w:rPr>
          <w:color w:val="000000" w:themeColor="text1"/>
          <w:szCs w:val="23"/>
        </w:rPr>
      </w:pPr>
      <w:r w:rsidRPr="009811EB">
        <w:rPr>
          <w:color w:val="000000" w:themeColor="text1"/>
          <w:szCs w:val="23"/>
        </w:rPr>
        <w:t>Consentimiento I</w:t>
      </w:r>
      <w:r w:rsidR="006A0B69" w:rsidRPr="009811EB">
        <w:rPr>
          <w:color w:val="000000" w:themeColor="text1"/>
          <w:szCs w:val="23"/>
        </w:rPr>
        <w:t xml:space="preserve">nformado </w:t>
      </w:r>
    </w:p>
    <w:p w:rsidR="006A0B69" w:rsidRPr="009811EB" w:rsidRDefault="006A0B69" w:rsidP="006A0B69">
      <w:pPr>
        <w:pStyle w:val="Default"/>
        <w:spacing w:after="297" w:line="360" w:lineRule="auto"/>
        <w:jc w:val="both"/>
        <w:rPr>
          <w:color w:val="000000" w:themeColor="text1"/>
          <w:szCs w:val="23"/>
        </w:rPr>
      </w:pPr>
      <w:r w:rsidRPr="009811EB">
        <w:rPr>
          <w:color w:val="000000" w:themeColor="text1"/>
          <w:szCs w:val="23"/>
        </w:rPr>
        <w:t xml:space="preserve">Para la aplicación del consentimiento informado, éste primero fue adaptado al Braille, en donde se les invita a los estudiantes a participar, explicándoles de manera sencilla y comprensible el objetivo de la investigación verbalmente y por escrito. </w:t>
      </w:r>
    </w:p>
    <w:p w:rsidR="00DF2DF0" w:rsidRPr="009811EB" w:rsidRDefault="00AC0837" w:rsidP="006A0B69">
      <w:pPr>
        <w:pStyle w:val="Default"/>
        <w:spacing w:after="297" w:line="360" w:lineRule="auto"/>
        <w:jc w:val="both"/>
        <w:rPr>
          <w:color w:val="000000" w:themeColor="text1"/>
          <w:szCs w:val="22"/>
        </w:rPr>
      </w:pPr>
      <w:r w:rsidRPr="009811EB">
        <w:rPr>
          <w:color w:val="000000" w:themeColor="text1"/>
          <w:szCs w:val="23"/>
        </w:rPr>
        <w:t>Asimismo, s</w:t>
      </w:r>
      <w:r w:rsidR="006A0B69" w:rsidRPr="009811EB">
        <w:rPr>
          <w:color w:val="000000" w:themeColor="text1"/>
          <w:szCs w:val="23"/>
        </w:rPr>
        <w:t xml:space="preserve">e les </w:t>
      </w:r>
      <w:r w:rsidR="006A0B69" w:rsidRPr="009811EB">
        <w:rPr>
          <w:color w:val="000000" w:themeColor="text1"/>
          <w:szCs w:val="22"/>
        </w:rPr>
        <w:t>reiteró que su participación era totalmente voluntaria, que los datos iban a ser manej</w:t>
      </w:r>
      <w:r w:rsidR="00AC3170" w:rsidRPr="009811EB">
        <w:rPr>
          <w:color w:val="000000" w:themeColor="text1"/>
          <w:szCs w:val="22"/>
        </w:rPr>
        <w:t>ados respetando el principio de</w:t>
      </w:r>
      <w:r w:rsidR="006A0B69" w:rsidRPr="009811EB">
        <w:rPr>
          <w:color w:val="000000" w:themeColor="text1"/>
          <w:szCs w:val="22"/>
        </w:rPr>
        <w:t xml:space="preserve"> confidencialidad y que a su vez, estaba disponible para aclarar las dudas que pudieran </w:t>
      </w:r>
      <w:r w:rsidRPr="009811EB">
        <w:rPr>
          <w:color w:val="000000" w:themeColor="text1"/>
          <w:szCs w:val="22"/>
        </w:rPr>
        <w:t xml:space="preserve">surgir, así mismo se les señaló </w:t>
      </w:r>
      <w:r w:rsidR="006A0B69" w:rsidRPr="009811EB">
        <w:rPr>
          <w:color w:val="000000" w:themeColor="text1"/>
          <w:szCs w:val="22"/>
        </w:rPr>
        <w:t>que aquellos que estuvieran de acuerdo con la naturaleza del estudio y les interesara participar podían proceder a firmar y</w:t>
      </w:r>
      <w:r w:rsidR="00AC3170" w:rsidRPr="009811EB">
        <w:rPr>
          <w:color w:val="000000" w:themeColor="text1"/>
          <w:szCs w:val="22"/>
        </w:rPr>
        <w:t>/o</w:t>
      </w:r>
      <w:r w:rsidR="006A0B69" w:rsidRPr="009811EB">
        <w:rPr>
          <w:color w:val="000000" w:themeColor="text1"/>
          <w:szCs w:val="22"/>
        </w:rPr>
        <w:t xml:space="preserve"> poner su huella en el Consentimiento Informado. Finalmente</w:t>
      </w:r>
      <w:r w:rsidR="00AC3170" w:rsidRPr="009811EB">
        <w:rPr>
          <w:color w:val="000000" w:themeColor="text1"/>
          <w:szCs w:val="22"/>
        </w:rPr>
        <w:t>,</w:t>
      </w:r>
      <w:r w:rsidR="006A0B69" w:rsidRPr="009811EB">
        <w:rPr>
          <w:color w:val="000000" w:themeColor="text1"/>
          <w:szCs w:val="22"/>
        </w:rPr>
        <w:t xml:space="preserve"> se les indicó que aunque ya hubieran empezado a responder los instrumentos, si alguien deseaba retirarse, podía hacerlo sin recibir ningún tipo de sanción por ello.</w:t>
      </w:r>
    </w:p>
    <w:p w:rsidR="00F62220" w:rsidRPr="009811EB" w:rsidRDefault="00F62220" w:rsidP="00F62220">
      <w:pPr>
        <w:pStyle w:val="Default"/>
        <w:numPr>
          <w:ilvl w:val="0"/>
          <w:numId w:val="35"/>
        </w:numPr>
        <w:spacing w:after="297" w:line="360" w:lineRule="auto"/>
        <w:jc w:val="both"/>
        <w:rPr>
          <w:color w:val="000000" w:themeColor="text1"/>
          <w:sz w:val="28"/>
          <w:szCs w:val="23"/>
        </w:rPr>
      </w:pPr>
      <w:r w:rsidRPr="009811EB">
        <w:rPr>
          <w:color w:val="000000" w:themeColor="text1"/>
          <w:szCs w:val="22"/>
        </w:rPr>
        <w:t>Aplicación de los Instrumentos</w:t>
      </w:r>
    </w:p>
    <w:p w:rsidR="00827673" w:rsidRPr="009811EB" w:rsidRDefault="00DD1AE4" w:rsidP="00F62220">
      <w:pPr>
        <w:pStyle w:val="Default"/>
        <w:spacing w:after="297" w:line="360" w:lineRule="auto"/>
        <w:jc w:val="both"/>
        <w:rPr>
          <w:color w:val="000000" w:themeColor="text1"/>
          <w:szCs w:val="23"/>
        </w:rPr>
      </w:pPr>
      <w:r w:rsidRPr="009811EB">
        <w:rPr>
          <w:color w:val="000000" w:themeColor="text1"/>
          <w:szCs w:val="23"/>
        </w:rPr>
        <w:t xml:space="preserve">Para la aplicación de los instrumentos, </w:t>
      </w:r>
      <w:r w:rsidR="00827673" w:rsidRPr="009811EB">
        <w:rPr>
          <w:color w:val="000000" w:themeColor="text1"/>
          <w:szCs w:val="23"/>
        </w:rPr>
        <w:t>se planteó dos modalidades:</w:t>
      </w:r>
    </w:p>
    <w:p w:rsidR="00DD1AE4" w:rsidRPr="009811EB" w:rsidRDefault="00827673" w:rsidP="00F62220">
      <w:pPr>
        <w:pStyle w:val="Default"/>
        <w:spacing w:after="297" w:line="360" w:lineRule="auto"/>
        <w:jc w:val="both"/>
        <w:rPr>
          <w:color w:val="000000" w:themeColor="text1"/>
          <w:szCs w:val="23"/>
        </w:rPr>
      </w:pPr>
      <w:r w:rsidRPr="009811EB">
        <w:rPr>
          <w:color w:val="000000" w:themeColor="text1"/>
          <w:szCs w:val="23"/>
        </w:rPr>
        <w:t xml:space="preserve">La primera </w:t>
      </w:r>
      <w:r w:rsidR="0048590C" w:rsidRPr="009811EB">
        <w:rPr>
          <w:color w:val="000000" w:themeColor="text1"/>
          <w:szCs w:val="23"/>
        </w:rPr>
        <w:t xml:space="preserve">modalidad </w:t>
      </w:r>
      <w:r w:rsidRPr="009811EB">
        <w:rPr>
          <w:color w:val="000000" w:themeColor="text1"/>
          <w:szCs w:val="23"/>
        </w:rPr>
        <w:t xml:space="preserve">fue la adaptación de ambos Test a la lectura </w:t>
      </w:r>
      <w:r w:rsidR="00DD1AE4" w:rsidRPr="009811EB">
        <w:rPr>
          <w:color w:val="000000" w:themeColor="text1"/>
          <w:szCs w:val="23"/>
        </w:rPr>
        <w:t>Braille, sacando 1</w:t>
      </w:r>
      <w:r w:rsidR="0048590C" w:rsidRPr="009811EB">
        <w:rPr>
          <w:color w:val="000000" w:themeColor="text1"/>
          <w:szCs w:val="23"/>
        </w:rPr>
        <w:t>0</w:t>
      </w:r>
      <w:r w:rsidR="00DD1AE4" w:rsidRPr="009811EB">
        <w:rPr>
          <w:color w:val="000000" w:themeColor="text1"/>
          <w:szCs w:val="23"/>
        </w:rPr>
        <w:t xml:space="preserve"> adaptaciones por Test, con la finalidad de que las evaluadoras cuenten con </w:t>
      </w:r>
      <w:r w:rsidR="0048590C" w:rsidRPr="009811EB">
        <w:rPr>
          <w:color w:val="000000" w:themeColor="text1"/>
          <w:szCs w:val="23"/>
        </w:rPr>
        <w:t>sus propios materiales.</w:t>
      </w:r>
    </w:p>
    <w:p w:rsidR="00F47234" w:rsidRPr="009811EB" w:rsidRDefault="00485D9E" w:rsidP="00F62220">
      <w:pPr>
        <w:pStyle w:val="Default"/>
        <w:spacing w:after="297" w:line="360" w:lineRule="auto"/>
        <w:jc w:val="both"/>
        <w:rPr>
          <w:color w:val="000000" w:themeColor="text1"/>
          <w:szCs w:val="23"/>
        </w:rPr>
      </w:pPr>
      <w:r w:rsidRPr="009811EB">
        <w:rPr>
          <w:color w:val="000000" w:themeColor="text1"/>
          <w:szCs w:val="23"/>
        </w:rPr>
        <w:t xml:space="preserve">La segunda modalidad fue realizada </w:t>
      </w:r>
      <w:r w:rsidR="0048590C" w:rsidRPr="009811EB">
        <w:rPr>
          <w:color w:val="000000" w:themeColor="text1"/>
          <w:szCs w:val="23"/>
        </w:rPr>
        <w:t xml:space="preserve">de manera </w:t>
      </w:r>
      <w:r w:rsidR="00F47234" w:rsidRPr="009811EB">
        <w:rPr>
          <w:color w:val="000000" w:themeColor="text1"/>
          <w:szCs w:val="23"/>
        </w:rPr>
        <w:t>verbal;</w:t>
      </w:r>
      <w:r w:rsidR="0048590C" w:rsidRPr="009811EB">
        <w:rPr>
          <w:color w:val="000000" w:themeColor="text1"/>
          <w:szCs w:val="23"/>
        </w:rPr>
        <w:t xml:space="preserve"> es decir, </w:t>
      </w:r>
      <w:r w:rsidR="00F47234" w:rsidRPr="009811EB">
        <w:rPr>
          <w:color w:val="000000" w:themeColor="text1"/>
          <w:szCs w:val="23"/>
        </w:rPr>
        <w:t xml:space="preserve">la evaluadora le leía las preguntas y sus respectivas alternativas al participante y éste tenía que </w:t>
      </w:r>
      <w:r w:rsidR="00F47234" w:rsidRPr="009811EB">
        <w:rPr>
          <w:color w:val="000000" w:themeColor="text1"/>
          <w:szCs w:val="23"/>
        </w:rPr>
        <w:lastRenderedPageBreak/>
        <w:t xml:space="preserve">responder. Para evitar respuestas guiadas por la deseabilidad social, previamente se estableció un adecuado rapport con el evaluado. </w:t>
      </w:r>
    </w:p>
    <w:p w:rsidR="001471B7" w:rsidRPr="009811EB" w:rsidRDefault="001471B7" w:rsidP="00F62220">
      <w:pPr>
        <w:pStyle w:val="Default"/>
        <w:spacing w:after="297" w:line="360" w:lineRule="auto"/>
        <w:jc w:val="both"/>
        <w:rPr>
          <w:color w:val="000000" w:themeColor="text1"/>
          <w:szCs w:val="23"/>
        </w:rPr>
      </w:pPr>
      <w:r w:rsidRPr="009811EB">
        <w:rPr>
          <w:color w:val="000000" w:themeColor="text1"/>
          <w:szCs w:val="23"/>
        </w:rPr>
        <w:t xml:space="preserve">Como ya se señaló previamente, la colaborada fue elegida tomando en cuenta su experiencia en el trabajo con personas con ceguera, además de que cuente con las habilidades necesarias para la aplicación de los instrumentos. </w:t>
      </w:r>
    </w:p>
    <w:p w:rsidR="00B567D5" w:rsidRPr="009811EB" w:rsidRDefault="001471B7" w:rsidP="001471B7">
      <w:pPr>
        <w:pStyle w:val="Default"/>
        <w:spacing w:after="297" w:line="360" w:lineRule="auto"/>
        <w:jc w:val="both"/>
        <w:rPr>
          <w:color w:val="000000" w:themeColor="text1"/>
          <w:sz w:val="23"/>
          <w:szCs w:val="23"/>
        </w:rPr>
      </w:pPr>
      <w:r w:rsidRPr="009811EB">
        <w:rPr>
          <w:color w:val="000000" w:themeColor="text1"/>
          <w:szCs w:val="23"/>
        </w:rPr>
        <w:t>La colaboradora, cuyo nombre se mantendrá en anonimato, se encargó de apoyar en la aplicación de los instrumentos en los días y horarios acordados con la autora del presente estudio. La aplicación de los instrumentos fue de manera individual dada las condiciones del ambiente de evaluación (BNP) y de las características de los evaluados (ceguera)</w:t>
      </w:r>
      <w:r w:rsidR="002D1E80" w:rsidRPr="009811EB">
        <w:rPr>
          <w:color w:val="000000" w:themeColor="text1"/>
          <w:szCs w:val="23"/>
        </w:rPr>
        <w:t xml:space="preserve"> quienes tienden a estar a la defensiva</w:t>
      </w:r>
      <w:r w:rsidR="00F62220" w:rsidRPr="009811EB">
        <w:rPr>
          <w:color w:val="000000" w:themeColor="text1"/>
          <w:sz w:val="23"/>
          <w:szCs w:val="23"/>
        </w:rPr>
        <w:t>.</w:t>
      </w:r>
      <w:r w:rsidR="00DD1AE4" w:rsidRPr="009811EB">
        <w:rPr>
          <w:color w:val="000000" w:themeColor="text1"/>
          <w:sz w:val="23"/>
          <w:szCs w:val="23"/>
        </w:rPr>
        <w:t xml:space="preserve"> </w:t>
      </w:r>
    </w:p>
    <w:p w:rsidR="006540F4" w:rsidRDefault="005E3D6E" w:rsidP="001471B7">
      <w:pPr>
        <w:pStyle w:val="Default"/>
        <w:spacing w:after="297" w:line="360" w:lineRule="auto"/>
        <w:jc w:val="both"/>
        <w:rPr>
          <w:color w:val="000000" w:themeColor="text1"/>
          <w:szCs w:val="23"/>
        </w:rPr>
      </w:pPr>
      <w:r w:rsidRPr="009811EB">
        <w:rPr>
          <w:color w:val="000000" w:themeColor="text1"/>
          <w:szCs w:val="23"/>
        </w:rPr>
        <w:t xml:space="preserve">Previamente a la aplicación de las pruebas, se realizó una breve presentación para solicitar el apoyo del participante en la investigación, una vez que haya accedido, se prosiguió </w:t>
      </w:r>
      <w:r w:rsidR="0048590C" w:rsidRPr="009811EB">
        <w:rPr>
          <w:color w:val="000000" w:themeColor="text1"/>
          <w:szCs w:val="23"/>
        </w:rPr>
        <w:t>primero</w:t>
      </w:r>
      <w:r w:rsidRPr="009811EB">
        <w:rPr>
          <w:color w:val="000000" w:themeColor="text1"/>
          <w:szCs w:val="23"/>
        </w:rPr>
        <w:t xml:space="preserve"> a</w:t>
      </w:r>
      <w:r w:rsidR="00DD1AE4" w:rsidRPr="009811EB">
        <w:rPr>
          <w:color w:val="000000" w:themeColor="text1"/>
          <w:szCs w:val="23"/>
        </w:rPr>
        <w:t xml:space="preserve"> entregarles</w:t>
      </w:r>
      <w:r w:rsidR="00B567D5" w:rsidRPr="009811EB">
        <w:rPr>
          <w:color w:val="000000" w:themeColor="text1"/>
          <w:szCs w:val="23"/>
        </w:rPr>
        <w:t xml:space="preserve"> el conse</w:t>
      </w:r>
      <w:r w:rsidRPr="009811EB">
        <w:rPr>
          <w:color w:val="000000" w:themeColor="text1"/>
          <w:szCs w:val="23"/>
        </w:rPr>
        <w:t>ntimiento informado (VER ANEXO) y a</w:t>
      </w:r>
      <w:r w:rsidR="00DD1AE4" w:rsidRPr="009811EB">
        <w:rPr>
          <w:color w:val="000000" w:themeColor="text1"/>
          <w:szCs w:val="23"/>
        </w:rPr>
        <w:t xml:space="preserve"> explicarles en qué consisten las pruebas </w:t>
      </w:r>
      <w:r w:rsidRPr="009811EB">
        <w:rPr>
          <w:color w:val="000000" w:themeColor="text1"/>
          <w:szCs w:val="23"/>
        </w:rPr>
        <w:t xml:space="preserve">que responderán </w:t>
      </w:r>
      <w:r w:rsidR="00DD1AE4" w:rsidRPr="009811EB">
        <w:rPr>
          <w:color w:val="000000" w:themeColor="text1"/>
          <w:szCs w:val="23"/>
        </w:rPr>
        <w:t xml:space="preserve">y la manera de trabajo </w:t>
      </w:r>
      <w:r w:rsidRPr="009811EB">
        <w:rPr>
          <w:color w:val="000000" w:themeColor="text1"/>
          <w:szCs w:val="23"/>
        </w:rPr>
        <w:t>en el transcurso de las mismas</w:t>
      </w:r>
      <w:r w:rsidR="0048590C" w:rsidRPr="009811EB">
        <w:rPr>
          <w:color w:val="000000" w:themeColor="text1"/>
          <w:szCs w:val="23"/>
        </w:rPr>
        <w:t xml:space="preserve"> (la prueba que se aplicará primero</w:t>
      </w:r>
      <w:r w:rsidRPr="009811EB">
        <w:rPr>
          <w:color w:val="000000" w:themeColor="text1"/>
          <w:szCs w:val="23"/>
        </w:rPr>
        <w:t>, las dudas que se susciten, etc.). asimismo, s</w:t>
      </w:r>
      <w:r w:rsidR="00DD1AE4" w:rsidRPr="009811EB">
        <w:rPr>
          <w:color w:val="000000" w:themeColor="text1"/>
          <w:szCs w:val="23"/>
        </w:rPr>
        <w:t xml:space="preserve">e indicó que se </w:t>
      </w:r>
      <w:r w:rsidR="006857B4" w:rsidRPr="009811EB">
        <w:rPr>
          <w:color w:val="000000" w:themeColor="text1"/>
          <w:szCs w:val="23"/>
        </w:rPr>
        <w:t>les iba a entrega</w:t>
      </w:r>
      <w:r w:rsidR="00DD1AE4" w:rsidRPr="009811EB">
        <w:rPr>
          <w:color w:val="000000" w:themeColor="text1"/>
          <w:szCs w:val="23"/>
        </w:rPr>
        <w:t>r el primer protocolo (</w:t>
      </w:r>
      <w:r w:rsidR="00B567D5" w:rsidRPr="009811EB">
        <w:rPr>
          <w:color w:val="000000" w:themeColor="text1"/>
          <w:szCs w:val="23"/>
        </w:rPr>
        <w:t>Inventario de Ansiedad Rasgo-Estado</w:t>
      </w:r>
      <w:r w:rsidR="00DD1AE4" w:rsidRPr="009811EB">
        <w:rPr>
          <w:color w:val="000000" w:themeColor="text1"/>
          <w:szCs w:val="23"/>
        </w:rPr>
        <w:t>)</w:t>
      </w:r>
      <w:r w:rsidR="00B567D5" w:rsidRPr="009811EB">
        <w:rPr>
          <w:color w:val="000000" w:themeColor="text1"/>
          <w:szCs w:val="23"/>
        </w:rPr>
        <w:t xml:space="preserve"> </w:t>
      </w:r>
      <w:r w:rsidR="0048590C" w:rsidRPr="009811EB">
        <w:rPr>
          <w:color w:val="000000" w:themeColor="text1"/>
          <w:szCs w:val="23"/>
        </w:rPr>
        <w:t>y que debían elegir</w:t>
      </w:r>
      <w:r w:rsidRPr="009811EB">
        <w:rPr>
          <w:color w:val="000000" w:themeColor="text1"/>
          <w:szCs w:val="23"/>
        </w:rPr>
        <w:t xml:space="preserve"> la modalidad que más prefieran;</w:t>
      </w:r>
      <w:r w:rsidR="0048590C" w:rsidRPr="009811EB">
        <w:rPr>
          <w:color w:val="000000" w:themeColor="text1"/>
          <w:szCs w:val="23"/>
        </w:rPr>
        <w:t xml:space="preserve"> es decir, </w:t>
      </w:r>
      <w:r w:rsidR="006857B4" w:rsidRPr="009811EB">
        <w:rPr>
          <w:color w:val="000000" w:themeColor="text1"/>
          <w:szCs w:val="23"/>
        </w:rPr>
        <w:t xml:space="preserve">en </w:t>
      </w:r>
      <w:r w:rsidR="0048590C" w:rsidRPr="009811EB">
        <w:rPr>
          <w:color w:val="000000" w:themeColor="text1"/>
          <w:szCs w:val="23"/>
        </w:rPr>
        <w:t xml:space="preserve">lectura </w:t>
      </w:r>
      <w:r w:rsidR="006857B4" w:rsidRPr="009811EB">
        <w:rPr>
          <w:color w:val="000000" w:themeColor="text1"/>
          <w:szCs w:val="23"/>
        </w:rPr>
        <w:t>Braille</w:t>
      </w:r>
      <w:r w:rsidR="002D1E80" w:rsidRPr="009811EB">
        <w:rPr>
          <w:color w:val="000000" w:themeColor="text1"/>
          <w:szCs w:val="23"/>
        </w:rPr>
        <w:t xml:space="preserve"> o de manera verbal (leído por la evaluadora)</w:t>
      </w:r>
      <w:r w:rsidR="0048590C" w:rsidRPr="009811EB">
        <w:rPr>
          <w:color w:val="000000" w:themeColor="text1"/>
          <w:szCs w:val="23"/>
        </w:rPr>
        <w:t xml:space="preserve">, además se les solicitó responder a preguntas </w:t>
      </w:r>
      <w:r w:rsidRPr="009811EB">
        <w:rPr>
          <w:color w:val="000000" w:themeColor="text1"/>
          <w:szCs w:val="23"/>
        </w:rPr>
        <w:t>relacionadas a sus</w:t>
      </w:r>
      <w:r w:rsidR="0048590C" w:rsidRPr="009811EB">
        <w:rPr>
          <w:color w:val="000000" w:themeColor="text1"/>
          <w:szCs w:val="23"/>
        </w:rPr>
        <w:t xml:space="preserve"> </w:t>
      </w:r>
      <w:r w:rsidR="006857B4" w:rsidRPr="009811EB">
        <w:rPr>
          <w:color w:val="000000" w:themeColor="text1"/>
          <w:szCs w:val="23"/>
        </w:rPr>
        <w:t>datos personales (</w:t>
      </w:r>
      <w:r w:rsidR="002D1E80" w:rsidRPr="009811EB">
        <w:rPr>
          <w:color w:val="000000" w:themeColor="text1"/>
          <w:szCs w:val="23"/>
        </w:rPr>
        <w:t xml:space="preserve">distrito donde vive, grado de instrucción, </w:t>
      </w:r>
      <w:r w:rsidR="006857B4" w:rsidRPr="009811EB">
        <w:rPr>
          <w:color w:val="000000" w:themeColor="text1"/>
          <w:szCs w:val="23"/>
        </w:rPr>
        <w:t>edad y diagnóstico de la ceguera, es decir, congénita o adquirida), posteriormente se indicó que el primer protocolo consta de 20 ítems, los cuales puede ir leyendo e ir dictando sus respuestas a la evaluadora</w:t>
      </w:r>
      <w:r w:rsidR="002D1E80" w:rsidRPr="009811EB">
        <w:rPr>
          <w:color w:val="000000" w:themeColor="text1"/>
          <w:szCs w:val="23"/>
        </w:rPr>
        <w:t xml:space="preserve"> (en el caso de los que eligieron lectura braille)</w:t>
      </w:r>
      <w:r w:rsidR="006857B4" w:rsidRPr="009811EB">
        <w:rPr>
          <w:color w:val="000000" w:themeColor="text1"/>
          <w:szCs w:val="23"/>
        </w:rPr>
        <w:t>, quien las irá anotando en la hoja de respuesta. Una vez terminada la primera prueba, con un tiempo de duración limitada (15 minutos) se indicó que se procederá a entregarle el último Test (</w:t>
      </w:r>
      <w:r w:rsidR="00B567D5" w:rsidRPr="009811EB">
        <w:rPr>
          <w:color w:val="000000" w:themeColor="text1"/>
          <w:szCs w:val="23"/>
        </w:rPr>
        <w:t>Escala de Resiliencia</w:t>
      </w:r>
      <w:r w:rsidR="006857B4" w:rsidRPr="009811EB">
        <w:rPr>
          <w:color w:val="000000" w:themeColor="text1"/>
          <w:szCs w:val="23"/>
        </w:rPr>
        <w:t xml:space="preserve">) </w:t>
      </w:r>
      <w:r w:rsidR="006003FC" w:rsidRPr="009811EB">
        <w:rPr>
          <w:color w:val="000000" w:themeColor="text1"/>
          <w:szCs w:val="23"/>
        </w:rPr>
        <w:t>que</w:t>
      </w:r>
      <w:r w:rsidR="006857B4" w:rsidRPr="009811EB">
        <w:rPr>
          <w:color w:val="000000" w:themeColor="text1"/>
          <w:szCs w:val="23"/>
        </w:rPr>
        <w:t xml:space="preserve"> consta de</w:t>
      </w:r>
      <w:r w:rsidR="006003FC" w:rsidRPr="009811EB">
        <w:rPr>
          <w:color w:val="000000" w:themeColor="text1"/>
          <w:szCs w:val="23"/>
        </w:rPr>
        <w:t xml:space="preserve"> 2</w:t>
      </w:r>
      <w:r w:rsidRPr="009811EB">
        <w:rPr>
          <w:color w:val="000000" w:themeColor="text1"/>
          <w:szCs w:val="23"/>
        </w:rPr>
        <w:t>0</w:t>
      </w:r>
      <w:r w:rsidR="006003FC" w:rsidRPr="009811EB">
        <w:rPr>
          <w:color w:val="000000" w:themeColor="text1"/>
          <w:szCs w:val="23"/>
        </w:rPr>
        <w:t xml:space="preserve"> preguntas, el procedimiento a seguir </w:t>
      </w:r>
      <w:r w:rsidRPr="009811EB">
        <w:rPr>
          <w:color w:val="000000" w:themeColor="text1"/>
          <w:szCs w:val="23"/>
        </w:rPr>
        <w:t>fue</w:t>
      </w:r>
      <w:r w:rsidR="006003FC" w:rsidRPr="009811EB">
        <w:rPr>
          <w:color w:val="000000" w:themeColor="text1"/>
          <w:szCs w:val="23"/>
        </w:rPr>
        <w:t xml:space="preserve"> el mismo.  </w:t>
      </w:r>
      <w:r w:rsidR="006857B4" w:rsidRPr="009811EB">
        <w:rPr>
          <w:color w:val="000000" w:themeColor="text1"/>
          <w:szCs w:val="23"/>
        </w:rPr>
        <w:t xml:space="preserve"> </w:t>
      </w:r>
    </w:p>
    <w:p w:rsidR="006540F4" w:rsidRDefault="006540F4" w:rsidP="001471B7">
      <w:pPr>
        <w:pStyle w:val="Default"/>
        <w:spacing w:after="297" w:line="360" w:lineRule="auto"/>
        <w:jc w:val="both"/>
        <w:rPr>
          <w:color w:val="000000" w:themeColor="text1"/>
          <w:szCs w:val="23"/>
        </w:rPr>
      </w:pPr>
    </w:p>
    <w:p w:rsidR="0083532C" w:rsidRPr="009811EB" w:rsidRDefault="00B567D5" w:rsidP="001471B7">
      <w:pPr>
        <w:pStyle w:val="Default"/>
        <w:spacing w:after="297" w:line="360" w:lineRule="auto"/>
        <w:jc w:val="both"/>
        <w:rPr>
          <w:color w:val="000000" w:themeColor="text1"/>
          <w:szCs w:val="23"/>
        </w:rPr>
      </w:pPr>
      <w:r w:rsidRPr="009811EB">
        <w:rPr>
          <w:color w:val="000000" w:themeColor="text1"/>
          <w:szCs w:val="23"/>
        </w:rPr>
        <w:t xml:space="preserve"> </w:t>
      </w:r>
    </w:p>
    <w:p w:rsidR="00140C82" w:rsidRPr="009811EB" w:rsidRDefault="00C412DD" w:rsidP="00C412DD">
      <w:pPr>
        <w:pStyle w:val="Default"/>
        <w:spacing w:after="297" w:line="360" w:lineRule="auto"/>
        <w:jc w:val="both"/>
        <w:rPr>
          <w:b/>
          <w:color w:val="000000" w:themeColor="text1"/>
        </w:rPr>
      </w:pPr>
      <w:r w:rsidRPr="009811EB">
        <w:rPr>
          <w:b/>
          <w:color w:val="000000" w:themeColor="text1"/>
          <w:szCs w:val="23"/>
        </w:rPr>
        <w:lastRenderedPageBreak/>
        <w:t xml:space="preserve">4.6. </w:t>
      </w:r>
      <w:r w:rsidR="00DE51EC" w:rsidRPr="009811EB">
        <w:rPr>
          <w:b/>
          <w:color w:val="000000" w:themeColor="text1"/>
        </w:rPr>
        <w:t>TÉCNICAS DE PROCESAMIENTO Y ANÁLISIS DE DATOS</w:t>
      </w:r>
    </w:p>
    <w:p w:rsidR="007E2A67" w:rsidRDefault="00291A7F" w:rsidP="0043493C">
      <w:pPr>
        <w:spacing w:line="360" w:lineRule="auto"/>
        <w:jc w:val="both"/>
        <w:rPr>
          <w:rFonts w:ascii="Arial" w:hAnsi="Arial" w:cs="Arial"/>
          <w:color w:val="000000" w:themeColor="text1"/>
          <w:sz w:val="24"/>
        </w:rPr>
      </w:pPr>
      <w:r w:rsidRPr="009811EB">
        <w:rPr>
          <w:rFonts w:ascii="Arial" w:hAnsi="Arial" w:cs="Arial"/>
          <w:color w:val="000000" w:themeColor="text1"/>
          <w:sz w:val="24"/>
        </w:rPr>
        <w:t xml:space="preserve">Para el tratamiento de </w:t>
      </w:r>
      <w:r w:rsidR="00725D21" w:rsidRPr="009811EB">
        <w:rPr>
          <w:rFonts w:ascii="Arial" w:hAnsi="Arial" w:cs="Arial"/>
          <w:color w:val="000000" w:themeColor="text1"/>
          <w:sz w:val="24"/>
        </w:rPr>
        <w:t>los datos obtenidos se utiliz</w:t>
      </w:r>
      <w:r w:rsidR="007C46C3" w:rsidRPr="009811EB">
        <w:rPr>
          <w:rFonts w:ascii="Arial" w:hAnsi="Arial" w:cs="Arial"/>
          <w:color w:val="000000" w:themeColor="text1"/>
          <w:sz w:val="24"/>
        </w:rPr>
        <w:t>ó</w:t>
      </w:r>
      <w:r w:rsidRPr="009811EB">
        <w:rPr>
          <w:rFonts w:ascii="Arial" w:hAnsi="Arial" w:cs="Arial"/>
          <w:color w:val="000000" w:themeColor="text1"/>
          <w:sz w:val="24"/>
        </w:rPr>
        <w:t xml:space="preserve"> el programa SPSS Statistics versión 21 para el análisis correspondiente, y será a través</w:t>
      </w:r>
      <w:r w:rsidR="005E3D6E" w:rsidRPr="009811EB">
        <w:rPr>
          <w:rFonts w:ascii="Arial" w:hAnsi="Arial" w:cs="Arial"/>
          <w:color w:val="000000" w:themeColor="text1"/>
          <w:sz w:val="24"/>
        </w:rPr>
        <w:t xml:space="preserve"> de los puntajes directos</w:t>
      </w:r>
      <w:r w:rsidRPr="009811EB">
        <w:rPr>
          <w:rFonts w:ascii="Arial" w:hAnsi="Arial" w:cs="Arial"/>
          <w:color w:val="000000" w:themeColor="text1"/>
          <w:sz w:val="24"/>
        </w:rPr>
        <w:t>.</w:t>
      </w:r>
      <w:r w:rsidR="007C46C3" w:rsidRPr="009811EB">
        <w:rPr>
          <w:rFonts w:ascii="Arial" w:hAnsi="Arial" w:cs="Arial"/>
          <w:color w:val="000000" w:themeColor="text1"/>
          <w:sz w:val="24"/>
        </w:rPr>
        <w:t xml:space="preserve"> Asimismo, para el análisis de los datos, se aplicó las pruebas de Kolmogorov-Smirnov</w:t>
      </w:r>
      <w:r w:rsidR="00E610B7" w:rsidRPr="009811EB">
        <w:rPr>
          <w:rFonts w:ascii="Arial" w:hAnsi="Arial" w:cs="Arial"/>
          <w:color w:val="000000" w:themeColor="text1"/>
          <w:sz w:val="24"/>
        </w:rPr>
        <w:t xml:space="preserve"> para la muestra total (Nº100) </w:t>
      </w:r>
      <w:r w:rsidR="007C46C3" w:rsidRPr="009811EB">
        <w:rPr>
          <w:rFonts w:ascii="Arial" w:hAnsi="Arial" w:cs="Arial"/>
          <w:color w:val="000000" w:themeColor="text1"/>
          <w:sz w:val="24"/>
        </w:rPr>
        <w:t>y Shapiro Wilk</w:t>
      </w:r>
      <w:r w:rsidR="00E610B7" w:rsidRPr="009811EB">
        <w:rPr>
          <w:rFonts w:ascii="Arial" w:hAnsi="Arial" w:cs="Arial"/>
          <w:color w:val="000000" w:themeColor="text1"/>
          <w:sz w:val="24"/>
        </w:rPr>
        <w:t xml:space="preserve"> para la muestra dividida por la naturaleza de la ceguera (ceguera congénita = 50 y ceguera adquirida = 50)</w:t>
      </w:r>
      <w:r w:rsidR="007C46C3" w:rsidRPr="009811EB">
        <w:rPr>
          <w:rFonts w:ascii="Arial" w:hAnsi="Arial" w:cs="Arial"/>
          <w:color w:val="000000" w:themeColor="text1"/>
          <w:sz w:val="24"/>
        </w:rPr>
        <w:t xml:space="preserve"> </w:t>
      </w:r>
      <w:r w:rsidR="00E610B7" w:rsidRPr="009811EB">
        <w:rPr>
          <w:rFonts w:ascii="Arial" w:hAnsi="Arial" w:cs="Arial"/>
          <w:color w:val="000000" w:themeColor="text1"/>
          <w:sz w:val="24"/>
        </w:rPr>
        <w:t xml:space="preserve">con la finalidad de determinar si la distribución de las variables en estudio difieren o no de una distribución normal, por lo que se concluyó emplear pruebas no paramétricas para el contraste de las hipótesis. </w:t>
      </w:r>
    </w:p>
    <w:p w:rsidR="0043493C" w:rsidRDefault="0043493C"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Default="006540F4" w:rsidP="0043493C">
      <w:pPr>
        <w:spacing w:line="360" w:lineRule="auto"/>
        <w:jc w:val="both"/>
        <w:rPr>
          <w:rFonts w:ascii="Arial" w:hAnsi="Arial" w:cs="Arial"/>
          <w:color w:val="000000" w:themeColor="text1"/>
          <w:sz w:val="24"/>
        </w:rPr>
      </w:pPr>
    </w:p>
    <w:p w:rsidR="006540F4" w:rsidRPr="0043493C" w:rsidRDefault="006540F4" w:rsidP="0043493C">
      <w:pPr>
        <w:spacing w:line="360" w:lineRule="auto"/>
        <w:jc w:val="both"/>
        <w:rPr>
          <w:rFonts w:ascii="Arial" w:hAnsi="Arial" w:cs="Arial"/>
          <w:color w:val="000000" w:themeColor="text1"/>
          <w:sz w:val="24"/>
        </w:rPr>
      </w:pPr>
    </w:p>
    <w:p w:rsidR="007D0332" w:rsidRPr="009811EB" w:rsidRDefault="007D0332" w:rsidP="007D0332">
      <w:pPr>
        <w:spacing w:line="360" w:lineRule="auto"/>
        <w:jc w:val="center"/>
        <w:rPr>
          <w:rFonts w:ascii="Arial" w:hAnsi="Arial" w:cs="Arial"/>
          <w:b/>
          <w:color w:val="000000" w:themeColor="text1"/>
          <w:sz w:val="24"/>
        </w:rPr>
      </w:pPr>
      <w:r w:rsidRPr="009811EB">
        <w:rPr>
          <w:rFonts w:ascii="Arial" w:hAnsi="Arial" w:cs="Arial"/>
          <w:b/>
          <w:color w:val="000000" w:themeColor="text1"/>
          <w:sz w:val="24"/>
        </w:rPr>
        <w:lastRenderedPageBreak/>
        <w:t>CAPITULO V</w:t>
      </w:r>
    </w:p>
    <w:p w:rsidR="007D0332" w:rsidRPr="009811EB" w:rsidRDefault="007D0332" w:rsidP="007D0332">
      <w:pPr>
        <w:spacing w:line="360" w:lineRule="auto"/>
        <w:jc w:val="center"/>
        <w:rPr>
          <w:rFonts w:ascii="Arial" w:hAnsi="Arial" w:cs="Arial"/>
          <w:b/>
          <w:color w:val="000000" w:themeColor="text1"/>
          <w:sz w:val="24"/>
        </w:rPr>
      </w:pPr>
      <w:r w:rsidRPr="009811EB">
        <w:rPr>
          <w:rFonts w:ascii="Arial" w:hAnsi="Arial" w:cs="Arial"/>
          <w:b/>
          <w:color w:val="000000" w:themeColor="text1"/>
          <w:sz w:val="24"/>
        </w:rPr>
        <w:t>RESULTADOS</w:t>
      </w:r>
    </w:p>
    <w:p w:rsidR="007D0332" w:rsidRPr="009811EB" w:rsidRDefault="007D0332" w:rsidP="007D0332">
      <w:pPr>
        <w:pStyle w:val="Prrafodelista"/>
        <w:numPr>
          <w:ilvl w:val="1"/>
          <w:numId w:val="44"/>
        </w:numPr>
        <w:spacing w:line="360" w:lineRule="auto"/>
        <w:rPr>
          <w:rFonts w:ascii="Arial" w:hAnsi="Arial" w:cs="Arial"/>
          <w:b/>
          <w:color w:val="000000" w:themeColor="text1"/>
          <w:sz w:val="24"/>
        </w:rPr>
      </w:pPr>
      <w:r w:rsidRPr="009811EB">
        <w:rPr>
          <w:rFonts w:ascii="Arial" w:hAnsi="Arial" w:cs="Arial"/>
          <w:b/>
          <w:color w:val="000000" w:themeColor="text1"/>
          <w:sz w:val="24"/>
        </w:rPr>
        <w:t>PRESENTACIÓN DE DATOS GENERALES</w:t>
      </w:r>
    </w:p>
    <w:p w:rsidR="00EC4EA3" w:rsidRDefault="00EC4EA3" w:rsidP="00EC4EA3">
      <w:pPr>
        <w:pStyle w:val="Prrafodelista"/>
        <w:spacing w:line="360" w:lineRule="auto"/>
        <w:rPr>
          <w:rFonts w:ascii="Arial" w:hAnsi="Arial" w:cs="Arial"/>
          <w:b/>
          <w:color w:val="002060"/>
          <w:sz w:val="24"/>
        </w:rPr>
      </w:pPr>
    </w:p>
    <w:p w:rsidR="00F96515" w:rsidRDefault="00F96515" w:rsidP="00F96515">
      <w:pPr>
        <w:spacing w:line="360" w:lineRule="auto"/>
        <w:jc w:val="both"/>
        <w:rPr>
          <w:rFonts w:ascii="Arial" w:hAnsi="Arial" w:cs="Arial"/>
          <w:sz w:val="24"/>
          <w:szCs w:val="24"/>
        </w:rPr>
      </w:pPr>
      <w:r>
        <w:rPr>
          <w:rFonts w:ascii="Arial" w:hAnsi="Arial" w:cs="Arial"/>
          <w:sz w:val="24"/>
          <w:szCs w:val="24"/>
        </w:rPr>
        <w:t xml:space="preserve">En las </w:t>
      </w:r>
      <w:r w:rsidRPr="001C27F8">
        <w:rPr>
          <w:rFonts w:ascii="Arial" w:hAnsi="Arial" w:cs="Arial"/>
          <w:sz w:val="24"/>
          <w:szCs w:val="24"/>
        </w:rPr>
        <w:t xml:space="preserve">tablas </w:t>
      </w:r>
      <w:r w:rsidR="004B2045" w:rsidRPr="001C27F8">
        <w:rPr>
          <w:rFonts w:ascii="Arial" w:hAnsi="Arial" w:cs="Arial"/>
          <w:sz w:val="24"/>
          <w:szCs w:val="24"/>
        </w:rPr>
        <w:t>5, 6 y 7</w:t>
      </w:r>
      <w:r>
        <w:rPr>
          <w:rFonts w:ascii="Arial" w:hAnsi="Arial" w:cs="Arial"/>
          <w:sz w:val="24"/>
          <w:szCs w:val="24"/>
        </w:rPr>
        <w:t xml:space="preserve"> se muestran las frecuencias de las variables sexo, situación laboral y grado de instrucción respectivamente, agrupando por la naturaleza de la ceguera (congénita y adquirida) en cada caso.</w:t>
      </w:r>
    </w:p>
    <w:p w:rsidR="00F96515" w:rsidRDefault="00F96515" w:rsidP="00F96515">
      <w:pPr>
        <w:rPr>
          <w:rFonts w:ascii="Arial" w:hAnsi="Arial" w:cs="Arial"/>
          <w:sz w:val="24"/>
          <w:szCs w:val="24"/>
        </w:rPr>
      </w:pPr>
      <w:r>
        <w:rPr>
          <w:rFonts w:ascii="Arial" w:hAnsi="Arial" w:cs="Arial"/>
          <w:sz w:val="24"/>
          <w:szCs w:val="24"/>
        </w:rPr>
        <w:t xml:space="preserve"> </w:t>
      </w:r>
    </w:p>
    <w:p w:rsidR="00F96515" w:rsidRDefault="00F96515" w:rsidP="00F96515">
      <w:pPr>
        <w:rPr>
          <w:rFonts w:ascii="Arial" w:hAnsi="Arial" w:cs="Arial"/>
          <w:sz w:val="24"/>
          <w:szCs w:val="24"/>
        </w:rPr>
      </w:pPr>
      <w:r>
        <w:rPr>
          <w:rFonts w:ascii="Arial" w:hAnsi="Arial" w:cs="Arial"/>
          <w:sz w:val="24"/>
          <w:szCs w:val="24"/>
        </w:rPr>
        <w:t xml:space="preserve">Tabla </w:t>
      </w:r>
      <w:r w:rsidR="004B2045">
        <w:rPr>
          <w:rFonts w:ascii="Arial" w:hAnsi="Arial" w:cs="Arial"/>
          <w:sz w:val="24"/>
          <w:szCs w:val="24"/>
        </w:rPr>
        <w:t>5</w:t>
      </w:r>
    </w:p>
    <w:p w:rsidR="00F96515" w:rsidRPr="008A29C6" w:rsidRDefault="00F96515" w:rsidP="00F96515">
      <w:pPr>
        <w:jc w:val="both"/>
        <w:rPr>
          <w:rFonts w:ascii="Arial" w:hAnsi="Arial" w:cs="Arial"/>
          <w:i/>
          <w:sz w:val="24"/>
          <w:szCs w:val="24"/>
        </w:rPr>
      </w:pPr>
      <w:r w:rsidRPr="008A29C6">
        <w:rPr>
          <w:rFonts w:ascii="Arial" w:hAnsi="Arial" w:cs="Arial"/>
          <w:i/>
          <w:sz w:val="24"/>
          <w:szCs w:val="24"/>
        </w:rPr>
        <w:t xml:space="preserve"> </w:t>
      </w:r>
      <w:r>
        <w:rPr>
          <w:rFonts w:ascii="Arial" w:hAnsi="Arial" w:cs="Arial"/>
          <w:i/>
          <w:sz w:val="24"/>
          <w:szCs w:val="24"/>
        </w:rPr>
        <w:t xml:space="preserve">Frecuencias. </w:t>
      </w:r>
      <w:r w:rsidRPr="008A29C6">
        <w:rPr>
          <w:rFonts w:ascii="Arial" w:hAnsi="Arial" w:cs="Arial"/>
          <w:i/>
          <w:sz w:val="24"/>
          <w:szCs w:val="24"/>
        </w:rPr>
        <w:t>Naturaleza de la ceguera y sexo.</w:t>
      </w:r>
    </w:p>
    <w:tbl>
      <w:tblPr>
        <w:tblW w:w="5036" w:type="dxa"/>
        <w:tblCellMar>
          <w:left w:w="70" w:type="dxa"/>
          <w:right w:w="70" w:type="dxa"/>
        </w:tblCellMar>
        <w:tblLook w:val="04A0" w:firstRow="1" w:lastRow="0" w:firstColumn="1" w:lastColumn="0" w:noHBand="0" w:noVBand="1"/>
      </w:tblPr>
      <w:tblGrid>
        <w:gridCol w:w="1926"/>
        <w:gridCol w:w="1629"/>
        <w:gridCol w:w="1481"/>
      </w:tblGrid>
      <w:tr w:rsidR="00F96515" w:rsidRPr="008A29C6" w:rsidTr="00F96515">
        <w:trPr>
          <w:trHeight w:val="636"/>
        </w:trPr>
        <w:tc>
          <w:tcPr>
            <w:tcW w:w="1926"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Naturaleza de la ceguera</w:t>
            </w:r>
          </w:p>
        </w:tc>
        <w:tc>
          <w:tcPr>
            <w:tcW w:w="1629"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Mujeres</w:t>
            </w:r>
          </w:p>
        </w:tc>
        <w:tc>
          <w:tcPr>
            <w:tcW w:w="1481"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Hombres</w:t>
            </w:r>
          </w:p>
        </w:tc>
      </w:tr>
      <w:tr w:rsidR="00F96515" w:rsidRPr="008A29C6" w:rsidTr="00F96515">
        <w:trPr>
          <w:trHeight w:val="443"/>
        </w:trPr>
        <w:tc>
          <w:tcPr>
            <w:tcW w:w="1926" w:type="dxa"/>
            <w:tcBorders>
              <w:top w:val="single" w:sz="4" w:space="0" w:color="auto"/>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Congénita</w:t>
            </w:r>
          </w:p>
        </w:tc>
        <w:tc>
          <w:tcPr>
            <w:tcW w:w="1629" w:type="dxa"/>
            <w:tcBorders>
              <w:top w:val="single" w:sz="4" w:space="0" w:color="auto"/>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25</w:t>
            </w:r>
          </w:p>
        </w:tc>
        <w:tc>
          <w:tcPr>
            <w:tcW w:w="1481" w:type="dxa"/>
            <w:tcBorders>
              <w:top w:val="single" w:sz="4" w:space="0" w:color="auto"/>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25</w:t>
            </w:r>
          </w:p>
        </w:tc>
      </w:tr>
      <w:tr w:rsidR="00F96515" w:rsidRPr="008A29C6" w:rsidTr="00F96515">
        <w:trPr>
          <w:trHeight w:val="509"/>
        </w:trPr>
        <w:tc>
          <w:tcPr>
            <w:tcW w:w="1926" w:type="dxa"/>
            <w:tcBorders>
              <w:top w:val="nil"/>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Adquirida</w:t>
            </w:r>
          </w:p>
        </w:tc>
        <w:tc>
          <w:tcPr>
            <w:tcW w:w="1629" w:type="dxa"/>
            <w:tcBorders>
              <w:top w:val="nil"/>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16</w:t>
            </w:r>
          </w:p>
        </w:tc>
        <w:tc>
          <w:tcPr>
            <w:tcW w:w="1481" w:type="dxa"/>
            <w:tcBorders>
              <w:top w:val="nil"/>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34</w:t>
            </w:r>
          </w:p>
        </w:tc>
      </w:tr>
      <w:tr w:rsidR="00F96515" w:rsidRPr="008A29C6" w:rsidTr="00F96515">
        <w:trPr>
          <w:trHeight w:val="503"/>
        </w:trPr>
        <w:tc>
          <w:tcPr>
            <w:tcW w:w="1926" w:type="dxa"/>
            <w:tcBorders>
              <w:top w:val="nil"/>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Total</w:t>
            </w:r>
          </w:p>
        </w:tc>
        <w:tc>
          <w:tcPr>
            <w:tcW w:w="1629" w:type="dxa"/>
            <w:tcBorders>
              <w:top w:val="nil"/>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41</w:t>
            </w:r>
          </w:p>
        </w:tc>
        <w:tc>
          <w:tcPr>
            <w:tcW w:w="1481" w:type="dxa"/>
            <w:tcBorders>
              <w:top w:val="nil"/>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59</w:t>
            </w:r>
          </w:p>
        </w:tc>
      </w:tr>
    </w:tbl>
    <w:p w:rsidR="00F96515" w:rsidRDefault="00F96515" w:rsidP="00F96515">
      <w:pPr>
        <w:rPr>
          <w:rFonts w:ascii="Arial" w:hAnsi="Arial" w:cs="Arial"/>
          <w:sz w:val="24"/>
          <w:szCs w:val="24"/>
        </w:rPr>
      </w:pPr>
    </w:p>
    <w:p w:rsidR="00F96515" w:rsidRDefault="00F96515" w:rsidP="00F96515">
      <w:pPr>
        <w:rPr>
          <w:rFonts w:ascii="Arial" w:hAnsi="Arial" w:cs="Arial"/>
          <w:sz w:val="24"/>
          <w:szCs w:val="24"/>
        </w:rPr>
      </w:pPr>
    </w:p>
    <w:p w:rsidR="00F96515" w:rsidRDefault="00F96515" w:rsidP="00F96515">
      <w:pPr>
        <w:rPr>
          <w:rFonts w:ascii="Arial" w:hAnsi="Arial" w:cs="Arial"/>
          <w:sz w:val="24"/>
          <w:szCs w:val="24"/>
        </w:rPr>
      </w:pPr>
      <w:r>
        <w:rPr>
          <w:rFonts w:ascii="Arial" w:hAnsi="Arial" w:cs="Arial"/>
          <w:sz w:val="24"/>
          <w:szCs w:val="24"/>
        </w:rPr>
        <w:t xml:space="preserve">Tabla </w:t>
      </w:r>
      <w:r w:rsidR="004B2045">
        <w:rPr>
          <w:rFonts w:ascii="Arial" w:hAnsi="Arial" w:cs="Arial"/>
          <w:sz w:val="24"/>
          <w:szCs w:val="24"/>
        </w:rPr>
        <w:t>6</w:t>
      </w:r>
    </w:p>
    <w:p w:rsidR="00F96515" w:rsidRPr="000B4A5D" w:rsidRDefault="00F96515" w:rsidP="00F96515">
      <w:pPr>
        <w:jc w:val="both"/>
        <w:rPr>
          <w:rFonts w:ascii="Arial" w:hAnsi="Arial" w:cs="Arial"/>
          <w:i/>
          <w:sz w:val="24"/>
          <w:szCs w:val="24"/>
        </w:rPr>
      </w:pPr>
      <w:r>
        <w:rPr>
          <w:rFonts w:ascii="Arial" w:hAnsi="Arial" w:cs="Arial"/>
          <w:i/>
          <w:sz w:val="24"/>
          <w:szCs w:val="24"/>
        </w:rPr>
        <w:t xml:space="preserve">Frecuencias. </w:t>
      </w:r>
      <w:r w:rsidRPr="000B4A5D">
        <w:rPr>
          <w:rFonts w:ascii="Arial" w:hAnsi="Arial" w:cs="Arial"/>
          <w:i/>
          <w:sz w:val="24"/>
          <w:szCs w:val="24"/>
        </w:rPr>
        <w:t>Naturaleza de la ceguera y situación laboral</w:t>
      </w:r>
      <w:r>
        <w:rPr>
          <w:rFonts w:ascii="Arial" w:hAnsi="Arial" w:cs="Arial"/>
          <w:i/>
          <w:sz w:val="24"/>
          <w:szCs w:val="24"/>
        </w:rPr>
        <w:t>.</w:t>
      </w:r>
    </w:p>
    <w:tbl>
      <w:tblPr>
        <w:tblW w:w="7230" w:type="dxa"/>
        <w:tblCellMar>
          <w:left w:w="70" w:type="dxa"/>
          <w:right w:w="70" w:type="dxa"/>
        </w:tblCellMar>
        <w:tblLook w:val="04A0" w:firstRow="1" w:lastRow="0" w:firstColumn="1" w:lastColumn="0" w:noHBand="0" w:noVBand="1"/>
      </w:tblPr>
      <w:tblGrid>
        <w:gridCol w:w="1701"/>
        <w:gridCol w:w="1701"/>
        <w:gridCol w:w="1843"/>
        <w:gridCol w:w="1985"/>
      </w:tblGrid>
      <w:tr w:rsidR="00F96515" w:rsidRPr="008A29C6" w:rsidTr="0092608A">
        <w:trPr>
          <w:trHeight w:val="315"/>
        </w:trPr>
        <w:tc>
          <w:tcPr>
            <w:tcW w:w="1701"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Naturaleza de la ceguera</w:t>
            </w:r>
          </w:p>
        </w:tc>
        <w:tc>
          <w:tcPr>
            <w:tcW w:w="1701"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Desempleo</w:t>
            </w:r>
          </w:p>
        </w:tc>
        <w:tc>
          <w:tcPr>
            <w:tcW w:w="1843"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Empleo no relacionado a sus estudios</w:t>
            </w:r>
          </w:p>
        </w:tc>
        <w:tc>
          <w:tcPr>
            <w:tcW w:w="1985" w:type="dxa"/>
            <w:tcBorders>
              <w:top w:val="single" w:sz="4" w:space="0" w:color="auto"/>
              <w:left w:val="nil"/>
              <w:bottom w:val="single" w:sz="4" w:space="0" w:color="auto"/>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Empleo relacionado a sus estudios</w:t>
            </w:r>
          </w:p>
        </w:tc>
      </w:tr>
      <w:tr w:rsidR="00F96515" w:rsidRPr="008A29C6" w:rsidTr="0092608A">
        <w:trPr>
          <w:trHeight w:val="585"/>
        </w:trPr>
        <w:tc>
          <w:tcPr>
            <w:tcW w:w="1701" w:type="dxa"/>
            <w:tcBorders>
              <w:top w:val="single" w:sz="4" w:space="0" w:color="auto"/>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Congénita</w:t>
            </w:r>
          </w:p>
        </w:tc>
        <w:tc>
          <w:tcPr>
            <w:tcW w:w="1701" w:type="dxa"/>
            <w:tcBorders>
              <w:top w:val="single" w:sz="4" w:space="0" w:color="auto"/>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11</w:t>
            </w:r>
          </w:p>
        </w:tc>
        <w:tc>
          <w:tcPr>
            <w:tcW w:w="1843" w:type="dxa"/>
            <w:tcBorders>
              <w:top w:val="single" w:sz="4" w:space="0" w:color="auto"/>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12</w:t>
            </w:r>
          </w:p>
        </w:tc>
        <w:tc>
          <w:tcPr>
            <w:tcW w:w="1985" w:type="dxa"/>
            <w:tcBorders>
              <w:top w:val="single" w:sz="4" w:space="0" w:color="auto"/>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27</w:t>
            </w:r>
          </w:p>
        </w:tc>
      </w:tr>
      <w:tr w:rsidR="00F96515" w:rsidRPr="008A29C6" w:rsidTr="0092608A">
        <w:trPr>
          <w:trHeight w:val="564"/>
        </w:trPr>
        <w:tc>
          <w:tcPr>
            <w:tcW w:w="1701" w:type="dxa"/>
            <w:tcBorders>
              <w:top w:val="nil"/>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Adquirida</w:t>
            </w:r>
          </w:p>
        </w:tc>
        <w:tc>
          <w:tcPr>
            <w:tcW w:w="1701" w:type="dxa"/>
            <w:tcBorders>
              <w:top w:val="nil"/>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11</w:t>
            </w:r>
          </w:p>
        </w:tc>
        <w:tc>
          <w:tcPr>
            <w:tcW w:w="1843" w:type="dxa"/>
            <w:tcBorders>
              <w:top w:val="nil"/>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16</w:t>
            </w:r>
          </w:p>
        </w:tc>
        <w:tc>
          <w:tcPr>
            <w:tcW w:w="1985" w:type="dxa"/>
            <w:tcBorders>
              <w:top w:val="nil"/>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lang w:eastAsia="es-PE"/>
              </w:rPr>
            </w:pPr>
            <w:r w:rsidRPr="008A29C6">
              <w:rPr>
                <w:rFonts w:ascii="Arial" w:eastAsia="Times New Roman" w:hAnsi="Arial" w:cs="Arial"/>
                <w:color w:val="000000"/>
                <w:sz w:val="24"/>
                <w:lang w:eastAsia="es-PE"/>
              </w:rPr>
              <w:t>23</w:t>
            </w:r>
          </w:p>
        </w:tc>
      </w:tr>
      <w:tr w:rsidR="00F96515" w:rsidRPr="008A29C6" w:rsidTr="0092608A">
        <w:trPr>
          <w:trHeight w:val="569"/>
        </w:trPr>
        <w:tc>
          <w:tcPr>
            <w:tcW w:w="1701" w:type="dxa"/>
            <w:tcBorders>
              <w:top w:val="nil"/>
              <w:left w:val="nil"/>
              <w:bottom w:val="single" w:sz="4" w:space="0" w:color="auto"/>
              <w:right w:val="nil"/>
            </w:tcBorders>
            <w:shd w:val="clear" w:color="auto" w:fill="auto"/>
            <w:noWrap/>
            <w:vAlign w:val="center"/>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Total</w:t>
            </w:r>
          </w:p>
        </w:tc>
        <w:tc>
          <w:tcPr>
            <w:tcW w:w="1701" w:type="dxa"/>
            <w:tcBorders>
              <w:top w:val="nil"/>
              <w:left w:val="nil"/>
              <w:bottom w:val="single" w:sz="4" w:space="0" w:color="auto"/>
              <w:right w:val="nil"/>
            </w:tcBorders>
            <w:shd w:val="clear" w:color="auto" w:fill="auto"/>
            <w:noWrap/>
            <w:vAlign w:val="center"/>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22</w:t>
            </w:r>
          </w:p>
        </w:tc>
        <w:tc>
          <w:tcPr>
            <w:tcW w:w="1843" w:type="dxa"/>
            <w:tcBorders>
              <w:top w:val="nil"/>
              <w:left w:val="nil"/>
              <w:bottom w:val="single" w:sz="4" w:space="0" w:color="auto"/>
              <w:right w:val="nil"/>
            </w:tcBorders>
            <w:shd w:val="clear" w:color="auto" w:fill="auto"/>
            <w:noWrap/>
            <w:vAlign w:val="center"/>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28</w:t>
            </w:r>
          </w:p>
        </w:tc>
        <w:tc>
          <w:tcPr>
            <w:tcW w:w="1985" w:type="dxa"/>
            <w:tcBorders>
              <w:top w:val="nil"/>
              <w:left w:val="nil"/>
              <w:bottom w:val="single" w:sz="4" w:space="0" w:color="auto"/>
              <w:right w:val="nil"/>
            </w:tcBorders>
            <w:shd w:val="clear" w:color="auto" w:fill="auto"/>
            <w:noWrap/>
            <w:vAlign w:val="center"/>
          </w:tcPr>
          <w:p w:rsidR="00F96515" w:rsidRPr="008A29C6"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50</w:t>
            </w:r>
          </w:p>
        </w:tc>
      </w:tr>
    </w:tbl>
    <w:p w:rsidR="00F96515" w:rsidRDefault="00F96515" w:rsidP="00F96515">
      <w:pPr>
        <w:rPr>
          <w:rFonts w:ascii="Arial" w:hAnsi="Arial" w:cs="Arial"/>
          <w:sz w:val="24"/>
          <w:szCs w:val="24"/>
        </w:rPr>
      </w:pPr>
    </w:p>
    <w:p w:rsidR="00F96515" w:rsidRDefault="00F96515" w:rsidP="00901CB8">
      <w:pPr>
        <w:jc w:val="center"/>
        <w:rPr>
          <w:rFonts w:ascii="Arial" w:hAnsi="Arial" w:cs="Arial"/>
          <w:sz w:val="24"/>
          <w:szCs w:val="24"/>
        </w:rPr>
      </w:pPr>
    </w:p>
    <w:p w:rsidR="00F96515" w:rsidRDefault="00F96515" w:rsidP="00F96515">
      <w:pPr>
        <w:rPr>
          <w:rFonts w:ascii="Arial" w:hAnsi="Arial" w:cs="Arial"/>
          <w:sz w:val="24"/>
          <w:szCs w:val="24"/>
        </w:rPr>
      </w:pPr>
      <w:r>
        <w:rPr>
          <w:rFonts w:ascii="Arial" w:hAnsi="Arial" w:cs="Arial"/>
          <w:sz w:val="24"/>
          <w:szCs w:val="24"/>
        </w:rPr>
        <w:lastRenderedPageBreak/>
        <w:t xml:space="preserve">Tabla </w:t>
      </w:r>
      <w:r w:rsidR="004B2045">
        <w:rPr>
          <w:rFonts w:ascii="Arial" w:hAnsi="Arial" w:cs="Arial"/>
          <w:sz w:val="24"/>
          <w:szCs w:val="24"/>
        </w:rPr>
        <w:t>7</w:t>
      </w:r>
    </w:p>
    <w:p w:rsidR="00F96515" w:rsidRDefault="00F96515" w:rsidP="00F96515">
      <w:pPr>
        <w:jc w:val="both"/>
        <w:rPr>
          <w:rFonts w:ascii="Arial" w:hAnsi="Arial" w:cs="Arial"/>
          <w:i/>
          <w:sz w:val="24"/>
          <w:szCs w:val="24"/>
        </w:rPr>
      </w:pPr>
      <w:r>
        <w:rPr>
          <w:rFonts w:ascii="Arial" w:hAnsi="Arial" w:cs="Arial"/>
          <w:i/>
          <w:sz w:val="24"/>
          <w:szCs w:val="24"/>
        </w:rPr>
        <w:t xml:space="preserve">Frecuencias. </w:t>
      </w:r>
      <w:r w:rsidRPr="000B4A5D">
        <w:rPr>
          <w:rFonts w:ascii="Arial" w:hAnsi="Arial" w:cs="Arial"/>
          <w:i/>
          <w:sz w:val="24"/>
          <w:szCs w:val="24"/>
        </w:rPr>
        <w:t>Naturaleza d</w:t>
      </w:r>
      <w:r>
        <w:rPr>
          <w:rFonts w:ascii="Arial" w:hAnsi="Arial" w:cs="Arial"/>
          <w:i/>
          <w:sz w:val="24"/>
          <w:szCs w:val="24"/>
        </w:rPr>
        <w:t>e la ceguera y grado de instrucción.</w:t>
      </w:r>
    </w:p>
    <w:tbl>
      <w:tblPr>
        <w:tblW w:w="8890" w:type="dxa"/>
        <w:tblCellMar>
          <w:left w:w="70" w:type="dxa"/>
          <w:right w:w="70" w:type="dxa"/>
        </w:tblCellMar>
        <w:tblLook w:val="04A0" w:firstRow="1" w:lastRow="0" w:firstColumn="1" w:lastColumn="0" w:noHBand="0" w:noVBand="1"/>
      </w:tblPr>
      <w:tblGrid>
        <w:gridCol w:w="1895"/>
        <w:gridCol w:w="1738"/>
        <w:gridCol w:w="1578"/>
        <w:gridCol w:w="1895"/>
        <w:gridCol w:w="1784"/>
      </w:tblGrid>
      <w:tr w:rsidR="00F96515" w:rsidRPr="00C354C9" w:rsidTr="00766AA1">
        <w:trPr>
          <w:trHeight w:val="556"/>
        </w:trPr>
        <w:tc>
          <w:tcPr>
            <w:tcW w:w="1895" w:type="dxa"/>
            <w:tcBorders>
              <w:top w:val="single" w:sz="4" w:space="0" w:color="auto"/>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 xml:space="preserve">Naturaleza de la </w:t>
            </w:r>
            <w:r w:rsidRPr="008A29C6">
              <w:rPr>
                <w:rFonts w:ascii="Arial" w:eastAsia="Times New Roman" w:hAnsi="Arial" w:cs="Arial"/>
                <w:color w:val="000000"/>
                <w:sz w:val="24"/>
                <w:szCs w:val="24"/>
                <w:lang w:eastAsia="es-PE"/>
              </w:rPr>
              <w:t>c</w:t>
            </w:r>
            <w:r w:rsidRPr="00C354C9">
              <w:rPr>
                <w:rFonts w:ascii="Arial" w:eastAsia="Times New Roman" w:hAnsi="Arial" w:cs="Arial"/>
                <w:color w:val="000000"/>
                <w:sz w:val="24"/>
                <w:szCs w:val="24"/>
                <w:lang w:eastAsia="es-PE"/>
              </w:rPr>
              <w:t>eguera</w:t>
            </w:r>
          </w:p>
        </w:tc>
        <w:tc>
          <w:tcPr>
            <w:tcW w:w="1738" w:type="dxa"/>
            <w:tcBorders>
              <w:top w:val="single" w:sz="4" w:space="0" w:color="auto"/>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Es</w:t>
            </w:r>
            <w:r>
              <w:rPr>
                <w:rFonts w:ascii="Arial" w:eastAsia="Times New Roman" w:hAnsi="Arial" w:cs="Arial"/>
                <w:color w:val="000000"/>
                <w:sz w:val="24"/>
                <w:szCs w:val="24"/>
                <w:lang w:eastAsia="es-PE"/>
              </w:rPr>
              <w:t xml:space="preserve">tudios superiores </w:t>
            </w:r>
            <w:r w:rsidRPr="00C354C9">
              <w:rPr>
                <w:rFonts w:ascii="Arial" w:eastAsia="Times New Roman" w:hAnsi="Arial" w:cs="Arial"/>
                <w:color w:val="000000"/>
                <w:sz w:val="24"/>
                <w:szCs w:val="24"/>
                <w:lang w:eastAsia="es-PE"/>
              </w:rPr>
              <w:t>e</w:t>
            </w:r>
            <w:r>
              <w:rPr>
                <w:rFonts w:ascii="Arial" w:eastAsia="Times New Roman" w:hAnsi="Arial" w:cs="Arial"/>
                <w:color w:val="000000"/>
                <w:sz w:val="24"/>
                <w:szCs w:val="24"/>
                <w:lang w:eastAsia="es-PE"/>
              </w:rPr>
              <w:t xml:space="preserve">n </w:t>
            </w:r>
            <w:r w:rsidRPr="00C354C9">
              <w:rPr>
                <w:rFonts w:ascii="Arial" w:eastAsia="Times New Roman" w:hAnsi="Arial" w:cs="Arial"/>
                <w:color w:val="000000"/>
                <w:sz w:val="24"/>
                <w:szCs w:val="24"/>
                <w:lang w:eastAsia="es-PE"/>
              </w:rPr>
              <w:t>c</w:t>
            </w:r>
            <w:r>
              <w:rPr>
                <w:rFonts w:ascii="Arial" w:eastAsia="Times New Roman" w:hAnsi="Arial" w:cs="Arial"/>
                <w:color w:val="000000"/>
                <w:sz w:val="24"/>
                <w:szCs w:val="24"/>
                <w:lang w:eastAsia="es-PE"/>
              </w:rPr>
              <w:t>urso</w:t>
            </w:r>
          </w:p>
        </w:tc>
        <w:tc>
          <w:tcPr>
            <w:tcW w:w="1578" w:type="dxa"/>
            <w:tcBorders>
              <w:top w:val="single" w:sz="4" w:space="0" w:color="auto"/>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T</w:t>
            </w:r>
            <w:r>
              <w:rPr>
                <w:rFonts w:ascii="Arial" w:eastAsia="Times New Roman" w:hAnsi="Arial" w:cs="Arial"/>
                <w:color w:val="000000"/>
                <w:sz w:val="24"/>
                <w:szCs w:val="24"/>
                <w:lang w:eastAsia="es-PE"/>
              </w:rPr>
              <w:t>écnico (Titulado)</w:t>
            </w:r>
          </w:p>
        </w:tc>
        <w:tc>
          <w:tcPr>
            <w:tcW w:w="1895" w:type="dxa"/>
            <w:tcBorders>
              <w:top w:val="single" w:sz="4" w:space="0" w:color="auto"/>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U</w:t>
            </w:r>
            <w:r>
              <w:rPr>
                <w:rFonts w:ascii="Arial" w:eastAsia="Times New Roman" w:hAnsi="Arial" w:cs="Arial"/>
                <w:color w:val="000000"/>
                <w:sz w:val="24"/>
                <w:szCs w:val="24"/>
                <w:lang w:eastAsia="es-PE"/>
              </w:rPr>
              <w:t>niversitario (</w:t>
            </w:r>
            <w:r w:rsidRPr="00C354C9">
              <w:rPr>
                <w:rFonts w:ascii="Arial" w:eastAsia="Times New Roman" w:hAnsi="Arial" w:cs="Arial"/>
                <w:color w:val="000000"/>
                <w:sz w:val="24"/>
                <w:szCs w:val="24"/>
                <w:lang w:eastAsia="es-PE"/>
              </w:rPr>
              <w:t>B</w:t>
            </w:r>
            <w:r>
              <w:rPr>
                <w:rFonts w:ascii="Arial" w:eastAsia="Times New Roman" w:hAnsi="Arial" w:cs="Arial"/>
                <w:color w:val="000000"/>
                <w:sz w:val="24"/>
                <w:szCs w:val="24"/>
                <w:lang w:eastAsia="es-PE"/>
              </w:rPr>
              <w:t>achiller)</w:t>
            </w:r>
          </w:p>
        </w:tc>
        <w:tc>
          <w:tcPr>
            <w:tcW w:w="1784" w:type="dxa"/>
            <w:tcBorders>
              <w:top w:val="single" w:sz="4" w:space="0" w:color="auto"/>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U</w:t>
            </w:r>
            <w:r>
              <w:rPr>
                <w:rFonts w:ascii="Arial" w:eastAsia="Times New Roman" w:hAnsi="Arial" w:cs="Arial"/>
                <w:color w:val="000000"/>
                <w:sz w:val="24"/>
                <w:szCs w:val="24"/>
                <w:lang w:eastAsia="es-PE"/>
              </w:rPr>
              <w:t>niversitario (Titulado)</w:t>
            </w:r>
          </w:p>
        </w:tc>
      </w:tr>
      <w:tr w:rsidR="00F96515" w:rsidRPr="00C354C9" w:rsidTr="00766AA1">
        <w:trPr>
          <w:trHeight w:val="610"/>
        </w:trPr>
        <w:tc>
          <w:tcPr>
            <w:tcW w:w="1895" w:type="dxa"/>
            <w:tcBorders>
              <w:top w:val="single" w:sz="4" w:space="0" w:color="auto"/>
              <w:left w:val="nil"/>
              <w:bottom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Congénita</w:t>
            </w:r>
          </w:p>
        </w:tc>
        <w:tc>
          <w:tcPr>
            <w:tcW w:w="1738" w:type="dxa"/>
            <w:tcBorders>
              <w:top w:val="single" w:sz="4" w:space="0" w:color="auto"/>
              <w:left w:val="nil"/>
              <w:bottom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9</w:t>
            </w:r>
          </w:p>
        </w:tc>
        <w:tc>
          <w:tcPr>
            <w:tcW w:w="1578" w:type="dxa"/>
            <w:tcBorders>
              <w:top w:val="single" w:sz="4" w:space="0" w:color="auto"/>
              <w:left w:val="nil"/>
              <w:bottom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15</w:t>
            </w:r>
          </w:p>
        </w:tc>
        <w:tc>
          <w:tcPr>
            <w:tcW w:w="1895" w:type="dxa"/>
            <w:tcBorders>
              <w:top w:val="single" w:sz="4" w:space="0" w:color="auto"/>
              <w:left w:val="nil"/>
              <w:bottom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11</w:t>
            </w:r>
          </w:p>
        </w:tc>
        <w:tc>
          <w:tcPr>
            <w:tcW w:w="1784" w:type="dxa"/>
            <w:tcBorders>
              <w:top w:val="single" w:sz="4" w:space="0" w:color="auto"/>
              <w:left w:val="nil"/>
              <w:bottom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15</w:t>
            </w:r>
          </w:p>
        </w:tc>
      </w:tr>
      <w:tr w:rsidR="00F96515" w:rsidRPr="00C354C9" w:rsidTr="00766AA1">
        <w:trPr>
          <w:trHeight w:val="599"/>
        </w:trPr>
        <w:tc>
          <w:tcPr>
            <w:tcW w:w="1895" w:type="dxa"/>
            <w:tcBorders>
              <w:top w:val="nil"/>
              <w:left w:val="nil"/>
              <w:right w:val="nil"/>
            </w:tcBorders>
            <w:shd w:val="clear" w:color="auto" w:fill="auto"/>
            <w:noWrap/>
            <w:vAlign w:val="center"/>
            <w:hideMark/>
          </w:tcPr>
          <w:p w:rsidR="00F96515" w:rsidRPr="008A29C6"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Adquirida</w:t>
            </w:r>
          </w:p>
        </w:tc>
        <w:tc>
          <w:tcPr>
            <w:tcW w:w="1738" w:type="dxa"/>
            <w:tcBorders>
              <w:top w:val="nil"/>
              <w:left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11</w:t>
            </w:r>
          </w:p>
        </w:tc>
        <w:tc>
          <w:tcPr>
            <w:tcW w:w="1578" w:type="dxa"/>
            <w:tcBorders>
              <w:top w:val="nil"/>
              <w:left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18</w:t>
            </w:r>
          </w:p>
        </w:tc>
        <w:tc>
          <w:tcPr>
            <w:tcW w:w="1895" w:type="dxa"/>
            <w:tcBorders>
              <w:top w:val="nil"/>
              <w:left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8</w:t>
            </w:r>
          </w:p>
        </w:tc>
        <w:tc>
          <w:tcPr>
            <w:tcW w:w="1784" w:type="dxa"/>
            <w:tcBorders>
              <w:top w:val="nil"/>
              <w:left w:val="nil"/>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13</w:t>
            </w:r>
          </w:p>
        </w:tc>
      </w:tr>
      <w:tr w:rsidR="00F96515" w:rsidRPr="00C354C9" w:rsidTr="00766AA1">
        <w:trPr>
          <w:trHeight w:val="593"/>
        </w:trPr>
        <w:tc>
          <w:tcPr>
            <w:tcW w:w="1895" w:type="dxa"/>
            <w:tcBorders>
              <w:top w:val="nil"/>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Total</w:t>
            </w:r>
          </w:p>
        </w:tc>
        <w:tc>
          <w:tcPr>
            <w:tcW w:w="1738" w:type="dxa"/>
            <w:tcBorders>
              <w:top w:val="nil"/>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20</w:t>
            </w:r>
          </w:p>
        </w:tc>
        <w:tc>
          <w:tcPr>
            <w:tcW w:w="1578" w:type="dxa"/>
            <w:tcBorders>
              <w:top w:val="nil"/>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33</w:t>
            </w:r>
          </w:p>
        </w:tc>
        <w:tc>
          <w:tcPr>
            <w:tcW w:w="1895" w:type="dxa"/>
            <w:tcBorders>
              <w:top w:val="nil"/>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19</w:t>
            </w:r>
          </w:p>
        </w:tc>
        <w:tc>
          <w:tcPr>
            <w:tcW w:w="1784" w:type="dxa"/>
            <w:tcBorders>
              <w:top w:val="nil"/>
              <w:left w:val="nil"/>
              <w:bottom w:val="single" w:sz="4" w:space="0" w:color="auto"/>
              <w:right w:val="nil"/>
            </w:tcBorders>
            <w:shd w:val="clear" w:color="auto" w:fill="auto"/>
            <w:noWrap/>
            <w:vAlign w:val="center"/>
            <w:hideMark/>
          </w:tcPr>
          <w:p w:rsidR="00F96515" w:rsidRPr="00C354C9" w:rsidRDefault="00F96515" w:rsidP="0092608A">
            <w:pPr>
              <w:spacing w:after="0"/>
              <w:jc w:val="center"/>
              <w:rPr>
                <w:rFonts w:ascii="Arial" w:eastAsia="Times New Roman" w:hAnsi="Arial" w:cs="Arial"/>
                <w:color w:val="000000"/>
                <w:sz w:val="24"/>
                <w:szCs w:val="24"/>
                <w:lang w:eastAsia="es-PE"/>
              </w:rPr>
            </w:pPr>
            <w:r w:rsidRPr="00C354C9">
              <w:rPr>
                <w:rFonts w:ascii="Arial" w:eastAsia="Times New Roman" w:hAnsi="Arial" w:cs="Arial"/>
                <w:color w:val="000000"/>
                <w:sz w:val="24"/>
                <w:szCs w:val="24"/>
                <w:lang w:eastAsia="es-PE"/>
              </w:rPr>
              <w:t>28</w:t>
            </w:r>
          </w:p>
        </w:tc>
      </w:tr>
    </w:tbl>
    <w:p w:rsidR="00F96515" w:rsidRDefault="00F96515" w:rsidP="00F96515">
      <w:pPr>
        <w:spacing w:line="360" w:lineRule="auto"/>
        <w:jc w:val="both"/>
        <w:rPr>
          <w:rFonts w:ascii="Arial" w:hAnsi="Arial" w:cs="Arial"/>
          <w:sz w:val="24"/>
          <w:szCs w:val="24"/>
          <w:highlight w:val="yellow"/>
        </w:rPr>
      </w:pPr>
    </w:p>
    <w:p w:rsidR="00F96515" w:rsidRPr="001C27F8" w:rsidRDefault="00F96515" w:rsidP="00F96515">
      <w:pPr>
        <w:spacing w:line="360" w:lineRule="auto"/>
        <w:jc w:val="both"/>
        <w:rPr>
          <w:rFonts w:ascii="Arial" w:hAnsi="Arial" w:cs="Arial"/>
          <w:sz w:val="24"/>
          <w:szCs w:val="24"/>
        </w:rPr>
      </w:pPr>
      <w:r w:rsidRPr="001C27F8">
        <w:rPr>
          <w:rFonts w:ascii="Arial" w:hAnsi="Arial" w:cs="Arial"/>
          <w:sz w:val="24"/>
          <w:szCs w:val="24"/>
        </w:rPr>
        <w:t xml:space="preserve">La tabla </w:t>
      </w:r>
      <w:r w:rsidR="004B2045" w:rsidRPr="001C27F8">
        <w:rPr>
          <w:rFonts w:ascii="Arial" w:hAnsi="Arial" w:cs="Arial"/>
          <w:sz w:val="24"/>
          <w:szCs w:val="24"/>
        </w:rPr>
        <w:t>8</w:t>
      </w:r>
      <w:r w:rsidRPr="001C27F8">
        <w:rPr>
          <w:rFonts w:ascii="Arial" w:hAnsi="Arial" w:cs="Arial"/>
          <w:sz w:val="24"/>
          <w:szCs w:val="24"/>
        </w:rPr>
        <w:t xml:space="preserve"> muestra los estadísticos descriptivos de las escalas psicológicas para la muestra total. </w:t>
      </w:r>
    </w:p>
    <w:p w:rsidR="00F96515" w:rsidRDefault="00F96515" w:rsidP="00F96515">
      <w:pPr>
        <w:rPr>
          <w:rFonts w:ascii="Arial" w:hAnsi="Arial" w:cs="Arial"/>
          <w:sz w:val="24"/>
          <w:szCs w:val="24"/>
        </w:rPr>
      </w:pPr>
    </w:p>
    <w:p w:rsidR="00F96515" w:rsidRDefault="00F96515" w:rsidP="00F96515">
      <w:pPr>
        <w:rPr>
          <w:rFonts w:ascii="Arial" w:hAnsi="Arial" w:cs="Arial"/>
          <w:sz w:val="24"/>
          <w:szCs w:val="24"/>
        </w:rPr>
      </w:pPr>
      <w:r>
        <w:rPr>
          <w:rFonts w:ascii="Arial" w:hAnsi="Arial" w:cs="Arial"/>
          <w:sz w:val="24"/>
          <w:szCs w:val="24"/>
        </w:rPr>
        <w:t xml:space="preserve">Tabla </w:t>
      </w:r>
      <w:r w:rsidR="004B2045">
        <w:rPr>
          <w:rFonts w:ascii="Arial" w:hAnsi="Arial" w:cs="Arial"/>
          <w:sz w:val="24"/>
          <w:szCs w:val="24"/>
        </w:rPr>
        <w:t>8</w:t>
      </w:r>
    </w:p>
    <w:p w:rsidR="00F96515" w:rsidRPr="00A127F1" w:rsidRDefault="00F96515" w:rsidP="00F96515">
      <w:pPr>
        <w:ind w:right="191"/>
        <w:jc w:val="both"/>
        <w:rPr>
          <w:rFonts w:ascii="Arial" w:hAnsi="Arial" w:cs="Arial"/>
          <w:i/>
          <w:sz w:val="24"/>
          <w:szCs w:val="24"/>
        </w:rPr>
      </w:pPr>
      <w:r>
        <w:rPr>
          <w:rFonts w:ascii="Arial" w:hAnsi="Arial" w:cs="Arial"/>
          <w:i/>
          <w:sz w:val="24"/>
          <w:szCs w:val="24"/>
        </w:rPr>
        <w:t>Estadísticos d</w:t>
      </w:r>
      <w:r w:rsidRPr="00A127F1">
        <w:rPr>
          <w:rFonts w:ascii="Arial" w:hAnsi="Arial" w:cs="Arial"/>
          <w:i/>
          <w:sz w:val="24"/>
          <w:szCs w:val="24"/>
        </w:rPr>
        <w:t>escriptivos</w:t>
      </w:r>
      <w:r>
        <w:rPr>
          <w:rFonts w:ascii="Arial" w:hAnsi="Arial" w:cs="Arial"/>
          <w:i/>
          <w:sz w:val="24"/>
          <w:szCs w:val="24"/>
        </w:rPr>
        <w:t xml:space="preserve"> de los puntajes de las escalas psicológicas </w:t>
      </w:r>
      <w:r w:rsidRPr="008D1A02">
        <w:rPr>
          <w:rFonts w:ascii="Arial" w:hAnsi="Arial" w:cs="Arial"/>
          <w:i/>
          <w:sz w:val="24"/>
          <w:szCs w:val="24"/>
        </w:rPr>
        <w:t>(n=100)</w:t>
      </w:r>
    </w:p>
    <w:tbl>
      <w:tblPr>
        <w:tblW w:w="8835" w:type="dxa"/>
        <w:tblLayout w:type="fixed"/>
        <w:tblCellMar>
          <w:left w:w="70" w:type="dxa"/>
          <w:right w:w="70" w:type="dxa"/>
        </w:tblCellMar>
        <w:tblLook w:val="04A0" w:firstRow="1" w:lastRow="0" w:firstColumn="1" w:lastColumn="0" w:noHBand="0" w:noVBand="1"/>
      </w:tblPr>
      <w:tblGrid>
        <w:gridCol w:w="1607"/>
        <w:gridCol w:w="1874"/>
        <w:gridCol w:w="1874"/>
        <w:gridCol w:w="1607"/>
        <w:gridCol w:w="1873"/>
      </w:tblGrid>
      <w:tr w:rsidR="00F96515" w:rsidRPr="00A127F1" w:rsidTr="00C94C88">
        <w:trPr>
          <w:trHeight w:val="128"/>
        </w:trPr>
        <w:tc>
          <w:tcPr>
            <w:tcW w:w="1607" w:type="dxa"/>
            <w:tcBorders>
              <w:top w:val="single" w:sz="4" w:space="0" w:color="auto"/>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sz w:val="24"/>
                <w:szCs w:val="24"/>
                <w:lang w:eastAsia="es-PE"/>
              </w:rPr>
            </w:pPr>
          </w:p>
        </w:tc>
        <w:tc>
          <w:tcPr>
            <w:tcW w:w="1874" w:type="dxa"/>
            <w:tcBorders>
              <w:top w:val="single" w:sz="4" w:space="0" w:color="auto"/>
              <w:bottom w:val="single" w:sz="4" w:space="0" w:color="auto"/>
            </w:tcBorders>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Media (M)</w:t>
            </w:r>
          </w:p>
        </w:tc>
        <w:tc>
          <w:tcPr>
            <w:tcW w:w="1874" w:type="dxa"/>
            <w:tcBorders>
              <w:top w:val="single" w:sz="4" w:space="0" w:color="auto"/>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Niveles</w:t>
            </w:r>
          </w:p>
        </w:tc>
        <w:tc>
          <w:tcPr>
            <w:tcW w:w="1607" w:type="dxa"/>
            <w:tcBorders>
              <w:top w:val="single" w:sz="4" w:space="0" w:color="auto"/>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Desviación Estándar (DE)</w:t>
            </w:r>
          </w:p>
        </w:tc>
        <w:tc>
          <w:tcPr>
            <w:tcW w:w="1873" w:type="dxa"/>
            <w:tcBorders>
              <w:top w:val="single" w:sz="4" w:space="0" w:color="auto"/>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Varianza (V)</w:t>
            </w:r>
          </w:p>
        </w:tc>
      </w:tr>
      <w:tr w:rsidR="00F96515" w:rsidRPr="00A127F1" w:rsidTr="00C94C88">
        <w:trPr>
          <w:trHeight w:val="378"/>
        </w:trPr>
        <w:tc>
          <w:tcPr>
            <w:tcW w:w="1607" w:type="dxa"/>
            <w:tcBorders>
              <w:top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 xml:space="preserve">Ansiedad </w:t>
            </w:r>
            <w:r>
              <w:rPr>
                <w:rFonts w:ascii="Arial" w:eastAsia="Times New Roman" w:hAnsi="Arial" w:cs="Arial"/>
                <w:color w:val="000000"/>
                <w:sz w:val="24"/>
                <w:szCs w:val="24"/>
                <w:lang w:eastAsia="es-PE"/>
              </w:rPr>
              <w:t>e</w:t>
            </w:r>
            <w:r w:rsidRPr="00A127F1">
              <w:rPr>
                <w:rFonts w:ascii="Arial" w:eastAsia="Times New Roman" w:hAnsi="Arial" w:cs="Arial"/>
                <w:color w:val="000000"/>
                <w:sz w:val="24"/>
                <w:szCs w:val="24"/>
                <w:lang w:eastAsia="es-PE"/>
              </w:rPr>
              <w:t>stado</w:t>
            </w:r>
            <w:r>
              <w:rPr>
                <w:rFonts w:ascii="Arial" w:eastAsia="Times New Roman" w:hAnsi="Arial" w:cs="Arial"/>
                <w:color w:val="000000"/>
                <w:sz w:val="24"/>
                <w:szCs w:val="24"/>
                <w:lang w:eastAsia="es-PE"/>
              </w:rPr>
              <w:t xml:space="preserve"> </w:t>
            </w:r>
          </w:p>
        </w:tc>
        <w:tc>
          <w:tcPr>
            <w:tcW w:w="1874" w:type="dxa"/>
            <w:tcBorders>
              <w:top w:val="single" w:sz="4" w:space="0" w:color="auto"/>
            </w:tcBorders>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43.88</w:t>
            </w:r>
          </w:p>
        </w:tc>
        <w:tc>
          <w:tcPr>
            <w:tcW w:w="1874" w:type="dxa"/>
            <w:tcBorders>
              <w:top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Moderado</w:t>
            </w:r>
          </w:p>
        </w:tc>
        <w:tc>
          <w:tcPr>
            <w:tcW w:w="1607" w:type="dxa"/>
            <w:tcBorders>
              <w:top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7.303</w:t>
            </w:r>
          </w:p>
        </w:tc>
        <w:tc>
          <w:tcPr>
            <w:tcW w:w="1873" w:type="dxa"/>
            <w:tcBorders>
              <w:top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53.339</w:t>
            </w:r>
          </w:p>
        </w:tc>
      </w:tr>
      <w:tr w:rsidR="00F96515" w:rsidRPr="00A127F1" w:rsidTr="00C94C88">
        <w:trPr>
          <w:trHeight w:val="246"/>
        </w:trPr>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 xml:space="preserve">Ansiedad </w:t>
            </w:r>
            <w:r>
              <w:rPr>
                <w:rFonts w:ascii="Arial" w:eastAsia="Times New Roman" w:hAnsi="Arial" w:cs="Arial"/>
                <w:color w:val="000000"/>
                <w:sz w:val="24"/>
                <w:szCs w:val="24"/>
                <w:lang w:eastAsia="es-PE"/>
              </w:rPr>
              <w:t>r</w:t>
            </w:r>
            <w:r w:rsidRPr="00A127F1">
              <w:rPr>
                <w:rFonts w:ascii="Arial" w:eastAsia="Times New Roman" w:hAnsi="Arial" w:cs="Arial"/>
                <w:color w:val="000000"/>
                <w:sz w:val="24"/>
                <w:szCs w:val="24"/>
                <w:lang w:eastAsia="es-PE"/>
              </w:rPr>
              <w:t>asgo</w:t>
            </w:r>
            <w:r>
              <w:rPr>
                <w:rFonts w:ascii="Arial" w:eastAsia="Times New Roman" w:hAnsi="Arial" w:cs="Arial"/>
                <w:color w:val="000000"/>
                <w:sz w:val="24"/>
                <w:szCs w:val="24"/>
                <w:lang w:eastAsia="es-PE"/>
              </w:rPr>
              <w:t xml:space="preserve"> </w:t>
            </w:r>
          </w:p>
        </w:tc>
        <w:tc>
          <w:tcPr>
            <w:tcW w:w="1874" w:type="dxa"/>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45.60</w:t>
            </w:r>
          </w:p>
        </w:tc>
        <w:tc>
          <w:tcPr>
            <w:tcW w:w="1874"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Alto</w:t>
            </w:r>
          </w:p>
        </w:tc>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7.728</w:t>
            </w:r>
          </w:p>
        </w:tc>
        <w:tc>
          <w:tcPr>
            <w:tcW w:w="1873"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59.717</w:t>
            </w:r>
          </w:p>
        </w:tc>
      </w:tr>
      <w:tr w:rsidR="00F96515" w:rsidRPr="00A127F1" w:rsidTr="00C94C88">
        <w:trPr>
          <w:trHeight w:val="337"/>
        </w:trPr>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Resiliencia</w:t>
            </w:r>
            <w:r>
              <w:rPr>
                <w:rFonts w:ascii="Arial" w:eastAsia="Times New Roman" w:hAnsi="Arial" w:cs="Arial"/>
                <w:color w:val="000000"/>
                <w:sz w:val="24"/>
                <w:szCs w:val="24"/>
                <w:lang w:eastAsia="es-PE"/>
              </w:rPr>
              <w:t xml:space="preserve"> </w:t>
            </w:r>
          </w:p>
        </w:tc>
        <w:tc>
          <w:tcPr>
            <w:tcW w:w="1874" w:type="dxa"/>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97.61</w:t>
            </w:r>
          </w:p>
        </w:tc>
        <w:tc>
          <w:tcPr>
            <w:tcW w:w="1874"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 xml:space="preserve">Medio </w:t>
            </w:r>
          </w:p>
        </w:tc>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13.482</w:t>
            </w:r>
          </w:p>
        </w:tc>
        <w:tc>
          <w:tcPr>
            <w:tcW w:w="1873"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181.776</w:t>
            </w:r>
          </w:p>
        </w:tc>
      </w:tr>
      <w:tr w:rsidR="00F96515" w:rsidRPr="00A127F1" w:rsidTr="00C94C88">
        <w:trPr>
          <w:trHeight w:val="246"/>
        </w:trPr>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 xml:space="preserve">Competencia </w:t>
            </w:r>
            <w:r>
              <w:rPr>
                <w:rFonts w:ascii="Arial" w:eastAsia="Times New Roman" w:hAnsi="Arial" w:cs="Arial"/>
                <w:color w:val="000000"/>
                <w:sz w:val="24"/>
                <w:szCs w:val="24"/>
                <w:lang w:eastAsia="es-PE"/>
              </w:rPr>
              <w:t>p</w:t>
            </w:r>
            <w:r w:rsidRPr="00A127F1">
              <w:rPr>
                <w:rFonts w:ascii="Arial" w:eastAsia="Times New Roman" w:hAnsi="Arial" w:cs="Arial"/>
                <w:color w:val="000000"/>
                <w:sz w:val="24"/>
                <w:szCs w:val="24"/>
                <w:lang w:eastAsia="es-PE"/>
              </w:rPr>
              <w:t>ersonal</w:t>
            </w:r>
            <w:r>
              <w:rPr>
                <w:rFonts w:ascii="Arial" w:eastAsia="Times New Roman" w:hAnsi="Arial" w:cs="Arial"/>
                <w:color w:val="000000"/>
                <w:sz w:val="24"/>
                <w:szCs w:val="24"/>
                <w:lang w:eastAsia="es-PE"/>
              </w:rPr>
              <w:t xml:space="preserve"> </w:t>
            </w:r>
          </w:p>
        </w:tc>
        <w:tc>
          <w:tcPr>
            <w:tcW w:w="1874" w:type="dxa"/>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77.52</w:t>
            </w:r>
          </w:p>
        </w:tc>
        <w:tc>
          <w:tcPr>
            <w:tcW w:w="1874"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 xml:space="preserve">Medio </w:t>
            </w:r>
          </w:p>
        </w:tc>
        <w:tc>
          <w:tcPr>
            <w:tcW w:w="1607"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10.841</w:t>
            </w:r>
          </w:p>
        </w:tc>
        <w:tc>
          <w:tcPr>
            <w:tcW w:w="1873"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117.525</w:t>
            </w:r>
          </w:p>
        </w:tc>
      </w:tr>
      <w:tr w:rsidR="00F96515" w:rsidRPr="00A127F1" w:rsidTr="00C94C88">
        <w:trPr>
          <w:trHeight w:val="429"/>
        </w:trPr>
        <w:tc>
          <w:tcPr>
            <w:tcW w:w="1607" w:type="dxa"/>
            <w:tcBorders>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Aceptación</w:t>
            </w:r>
            <w:r>
              <w:rPr>
                <w:rFonts w:ascii="Arial" w:eastAsia="Times New Roman" w:hAnsi="Arial" w:cs="Arial"/>
                <w:color w:val="000000"/>
                <w:sz w:val="24"/>
                <w:szCs w:val="24"/>
                <w:lang w:eastAsia="es-PE"/>
              </w:rPr>
              <w:t xml:space="preserve"> de sí mismo </w:t>
            </w:r>
          </w:p>
        </w:tc>
        <w:tc>
          <w:tcPr>
            <w:tcW w:w="1874" w:type="dxa"/>
            <w:tcBorders>
              <w:bottom w:val="single" w:sz="4" w:space="0" w:color="auto"/>
            </w:tcBorders>
            <w:vAlign w:val="center"/>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20.07</w:t>
            </w:r>
          </w:p>
        </w:tc>
        <w:tc>
          <w:tcPr>
            <w:tcW w:w="1874" w:type="dxa"/>
            <w:tcBorders>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Medio</w:t>
            </w:r>
          </w:p>
        </w:tc>
        <w:tc>
          <w:tcPr>
            <w:tcW w:w="1607" w:type="dxa"/>
            <w:tcBorders>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3.282</w:t>
            </w:r>
          </w:p>
        </w:tc>
        <w:tc>
          <w:tcPr>
            <w:tcW w:w="1873" w:type="dxa"/>
            <w:tcBorders>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sidRPr="00A127F1">
              <w:rPr>
                <w:rFonts w:ascii="Arial" w:eastAsia="Times New Roman" w:hAnsi="Arial" w:cs="Arial"/>
                <w:color w:val="000000"/>
                <w:sz w:val="24"/>
                <w:szCs w:val="24"/>
                <w:lang w:eastAsia="es-PE"/>
              </w:rPr>
              <w:t>10.773</w:t>
            </w:r>
          </w:p>
        </w:tc>
      </w:tr>
    </w:tbl>
    <w:p w:rsidR="00F96515" w:rsidRDefault="00F96515" w:rsidP="00F96515">
      <w:pPr>
        <w:spacing w:line="360" w:lineRule="auto"/>
        <w:jc w:val="both"/>
        <w:rPr>
          <w:rFonts w:ascii="Arial" w:hAnsi="Arial" w:cs="Arial"/>
          <w:sz w:val="24"/>
          <w:szCs w:val="24"/>
        </w:rPr>
      </w:pPr>
    </w:p>
    <w:p w:rsidR="00EA4472" w:rsidRPr="001C27F8" w:rsidRDefault="00F96515" w:rsidP="00BB2410">
      <w:pPr>
        <w:spacing w:line="360" w:lineRule="auto"/>
        <w:jc w:val="both"/>
        <w:rPr>
          <w:rFonts w:ascii="Arial" w:hAnsi="Arial" w:cs="Arial"/>
          <w:sz w:val="24"/>
          <w:szCs w:val="24"/>
        </w:rPr>
      </w:pPr>
      <w:r w:rsidRPr="001C27F8">
        <w:rPr>
          <w:rFonts w:ascii="Arial" w:hAnsi="Arial" w:cs="Arial"/>
          <w:sz w:val="24"/>
          <w:szCs w:val="24"/>
        </w:rPr>
        <w:t xml:space="preserve">Las tablas </w:t>
      </w:r>
      <w:r w:rsidR="004B2045" w:rsidRPr="001C27F8">
        <w:rPr>
          <w:rFonts w:ascii="Arial" w:hAnsi="Arial" w:cs="Arial"/>
          <w:sz w:val="24"/>
          <w:szCs w:val="24"/>
        </w:rPr>
        <w:t>9, 10</w:t>
      </w:r>
      <w:r w:rsidRPr="001C27F8">
        <w:rPr>
          <w:rFonts w:ascii="Arial" w:hAnsi="Arial" w:cs="Arial"/>
          <w:sz w:val="24"/>
          <w:szCs w:val="24"/>
        </w:rPr>
        <w:t xml:space="preserve">, </w:t>
      </w:r>
      <w:r w:rsidR="004B2045" w:rsidRPr="001C27F8">
        <w:rPr>
          <w:rFonts w:ascii="Arial" w:hAnsi="Arial" w:cs="Arial"/>
          <w:sz w:val="24"/>
          <w:szCs w:val="24"/>
        </w:rPr>
        <w:t>11</w:t>
      </w:r>
      <w:r w:rsidRPr="001C27F8">
        <w:rPr>
          <w:rFonts w:ascii="Arial" w:hAnsi="Arial" w:cs="Arial"/>
          <w:sz w:val="24"/>
          <w:szCs w:val="24"/>
        </w:rPr>
        <w:t xml:space="preserve"> y </w:t>
      </w:r>
      <w:r w:rsidR="004B2045" w:rsidRPr="001C27F8">
        <w:rPr>
          <w:rFonts w:ascii="Arial" w:hAnsi="Arial" w:cs="Arial"/>
          <w:sz w:val="24"/>
          <w:szCs w:val="24"/>
        </w:rPr>
        <w:t>12</w:t>
      </w:r>
      <w:r w:rsidRPr="001C27F8">
        <w:rPr>
          <w:rFonts w:ascii="Arial" w:hAnsi="Arial" w:cs="Arial"/>
          <w:sz w:val="24"/>
          <w:szCs w:val="24"/>
        </w:rPr>
        <w:t xml:space="preserve"> muestran los estadísticos descriptivos de las escalas psicológicas de la muestra </w:t>
      </w:r>
      <w:r w:rsidR="00892ACC" w:rsidRPr="001C27F8">
        <w:rPr>
          <w:rFonts w:ascii="Arial" w:hAnsi="Arial" w:cs="Arial"/>
          <w:sz w:val="24"/>
          <w:szCs w:val="24"/>
        </w:rPr>
        <w:t xml:space="preserve">total, pero </w:t>
      </w:r>
      <w:r w:rsidRPr="001C27F8">
        <w:rPr>
          <w:rFonts w:ascii="Arial" w:hAnsi="Arial" w:cs="Arial"/>
          <w:sz w:val="24"/>
          <w:szCs w:val="24"/>
        </w:rPr>
        <w:t>dividida: por sexo, situación laboral, grado de instrucción y naturaleza de la ceguera, respectivamente.</w:t>
      </w:r>
      <w:r w:rsidR="00EA4472" w:rsidRPr="001C27F8">
        <w:fldChar w:fldCharType="begin"/>
      </w:r>
      <w:r w:rsidR="00EA4472" w:rsidRPr="001C27F8">
        <w:instrText xml:space="preserve"> LINK </w:instrText>
      </w:r>
      <w:r w:rsidR="00533237" w:rsidRPr="001C27F8">
        <w:instrText xml:space="preserve">Excel.Sheet.12 C:\\Users\\Melissa\\2018\\OCTUBRE\\EVALUADOS.xlsx Hoja3!F3C5:F16C14 </w:instrText>
      </w:r>
      <w:r w:rsidR="00EA4472" w:rsidRPr="001C27F8">
        <w:instrText xml:space="preserve">\a \f 4 \h </w:instrText>
      </w:r>
      <w:r w:rsidR="00BB2410" w:rsidRPr="001C27F8">
        <w:instrText xml:space="preserve"> \* MERGEFORMAT </w:instrText>
      </w:r>
      <w:r w:rsidR="00EA4472" w:rsidRPr="001C27F8">
        <w:fldChar w:fldCharType="separate"/>
      </w:r>
    </w:p>
    <w:p w:rsidR="00590217" w:rsidRDefault="00EA4472" w:rsidP="00F96515">
      <w:pPr>
        <w:rPr>
          <w:rFonts w:ascii="Arial" w:hAnsi="Arial" w:cs="Arial"/>
          <w:sz w:val="24"/>
          <w:szCs w:val="24"/>
        </w:rPr>
      </w:pPr>
      <w:r w:rsidRPr="001C27F8">
        <w:rPr>
          <w:rFonts w:ascii="Arial" w:hAnsi="Arial" w:cs="Arial"/>
          <w:sz w:val="24"/>
          <w:szCs w:val="24"/>
        </w:rPr>
        <w:lastRenderedPageBreak/>
        <w:fldChar w:fldCharType="end"/>
      </w:r>
    </w:p>
    <w:tbl>
      <w:tblPr>
        <w:tblpPr w:leftFromText="141" w:rightFromText="141" w:vertAnchor="page" w:horzAnchor="margin" w:tblpY="1328"/>
        <w:tblW w:w="8986" w:type="dxa"/>
        <w:tblCellMar>
          <w:left w:w="70" w:type="dxa"/>
          <w:right w:w="70" w:type="dxa"/>
        </w:tblCellMar>
        <w:tblLook w:val="04A0" w:firstRow="1" w:lastRow="0" w:firstColumn="1" w:lastColumn="0" w:noHBand="0" w:noVBand="1"/>
      </w:tblPr>
      <w:tblGrid>
        <w:gridCol w:w="1555"/>
        <w:gridCol w:w="741"/>
        <w:gridCol w:w="1221"/>
        <w:gridCol w:w="748"/>
        <w:gridCol w:w="879"/>
        <w:gridCol w:w="207"/>
        <w:gridCol w:w="786"/>
        <w:gridCol w:w="1221"/>
        <w:gridCol w:w="767"/>
        <w:gridCol w:w="875"/>
      </w:tblGrid>
      <w:tr w:rsidR="00590217" w:rsidRPr="00EA4472" w:rsidTr="00C94C88">
        <w:trPr>
          <w:trHeight w:val="346"/>
        </w:trPr>
        <w:tc>
          <w:tcPr>
            <w:tcW w:w="1550" w:type="dxa"/>
            <w:tcBorders>
              <w:top w:val="nil"/>
              <w:left w:val="nil"/>
              <w:bottom w:val="nil"/>
              <w:right w:val="nil"/>
            </w:tcBorders>
            <w:shd w:val="clear" w:color="auto" w:fill="auto"/>
            <w:noWrap/>
            <w:vAlign w:val="bottom"/>
            <w:hideMark/>
          </w:tcPr>
          <w:p w:rsidR="00590217" w:rsidRPr="00EA4472" w:rsidRDefault="004B2045" w:rsidP="00590217">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9</w:t>
            </w:r>
          </w:p>
        </w:tc>
        <w:tc>
          <w:tcPr>
            <w:tcW w:w="738"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48"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879"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86"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1217"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67"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872"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r>
      <w:tr w:rsidR="00590217" w:rsidRPr="00EA4472" w:rsidTr="00C94C88">
        <w:trPr>
          <w:trHeight w:val="346"/>
        </w:trPr>
        <w:tc>
          <w:tcPr>
            <w:tcW w:w="1550"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48"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879"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86"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1217"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767"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c>
          <w:tcPr>
            <w:tcW w:w="872" w:type="dxa"/>
            <w:tcBorders>
              <w:top w:val="nil"/>
              <w:left w:val="nil"/>
              <w:bottom w:val="nil"/>
              <w:right w:val="nil"/>
            </w:tcBorders>
            <w:shd w:val="clear" w:color="auto" w:fill="auto"/>
            <w:noWrap/>
            <w:vAlign w:val="bottom"/>
          </w:tcPr>
          <w:p w:rsidR="00590217" w:rsidRPr="00EA4472" w:rsidRDefault="00590217" w:rsidP="00590217">
            <w:pPr>
              <w:spacing w:after="0" w:line="240" w:lineRule="auto"/>
              <w:rPr>
                <w:rFonts w:ascii="Times New Roman" w:eastAsia="Times New Roman" w:hAnsi="Times New Roman" w:cs="Times New Roman"/>
                <w:sz w:val="20"/>
                <w:szCs w:val="20"/>
                <w:lang w:eastAsia="es-PE"/>
              </w:rPr>
            </w:pPr>
          </w:p>
        </w:tc>
      </w:tr>
      <w:tr w:rsidR="00590217" w:rsidRPr="00EA4472" w:rsidTr="00C94C88">
        <w:trPr>
          <w:trHeight w:val="330"/>
        </w:trPr>
        <w:tc>
          <w:tcPr>
            <w:tcW w:w="8986" w:type="dxa"/>
            <w:gridSpan w:val="10"/>
            <w:tcBorders>
              <w:top w:val="nil"/>
              <w:left w:val="nil"/>
              <w:bottom w:val="single" w:sz="4" w:space="0" w:color="auto"/>
              <w:right w:val="nil"/>
            </w:tcBorders>
            <w:shd w:val="clear" w:color="auto" w:fill="auto"/>
            <w:vAlign w:val="center"/>
            <w:hideMark/>
          </w:tcPr>
          <w:p w:rsidR="00590217" w:rsidRPr="00EA4472" w:rsidRDefault="00590217" w:rsidP="003D132E">
            <w:pPr>
              <w:spacing w:after="0" w:line="240" w:lineRule="auto"/>
              <w:jc w:val="both"/>
              <w:rPr>
                <w:rFonts w:ascii="Arial" w:eastAsia="Times New Roman" w:hAnsi="Arial" w:cs="Arial"/>
                <w:i/>
                <w:iCs/>
                <w:color w:val="000000"/>
                <w:sz w:val="24"/>
                <w:szCs w:val="24"/>
                <w:lang w:eastAsia="es-PE"/>
              </w:rPr>
            </w:pPr>
            <w:r w:rsidRPr="00EA4472">
              <w:rPr>
                <w:rFonts w:ascii="Arial" w:eastAsia="Times New Roman" w:hAnsi="Arial" w:cs="Arial"/>
                <w:i/>
                <w:iCs/>
                <w:color w:val="000000"/>
                <w:sz w:val="24"/>
                <w:szCs w:val="24"/>
                <w:lang w:eastAsia="es-PE"/>
              </w:rPr>
              <w:t>Descriptivos. Puntajes de las escalas psicológicas. Muestra dividida por sexo</w:t>
            </w:r>
          </w:p>
        </w:tc>
      </w:tr>
      <w:tr w:rsidR="003D132E" w:rsidRPr="00EA4472" w:rsidTr="00C94C88">
        <w:trPr>
          <w:trHeight w:val="364"/>
        </w:trPr>
        <w:tc>
          <w:tcPr>
            <w:tcW w:w="1550"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rPr>
                <w:rFonts w:ascii="Arial" w:eastAsia="Times New Roman" w:hAnsi="Arial" w:cs="Arial"/>
                <w:i/>
                <w:iCs/>
                <w:color w:val="000000"/>
                <w:sz w:val="24"/>
                <w:szCs w:val="24"/>
                <w:lang w:eastAsia="es-PE"/>
              </w:rPr>
            </w:pPr>
          </w:p>
        </w:tc>
        <w:tc>
          <w:tcPr>
            <w:tcW w:w="3584" w:type="dxa"/>
            <w:gridSpan w:val="4"/>
            <w:tcBorders>
              <w:top w:val="nil"/>
              <w:left w:val="nil"/>
              <w:bottom w:val="single" w:sz="4" w:space="0" w:color="auto"/>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Mujeres (n=41)</w:t>
            </w:r>
          </w:p>
        </w:tc>
        <w:tc>
          <w:tcPr>
            <w:tcW w:w="206" w:type="dxa"/>
            <w:tcBorders>
              <w:top w:val="nil"/>
              <w:left w:val="nil"/>
              <w:bottom w:val="nil"/>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3644" w:type="dxa"/>
            <w:gridSpan w:val="4"/>
            <w:tcBorders>
              <w:top w:val="nil"/>
              <w:left w:val="nil"/>
              <w:bottom w:val="single" w:sz="4" w:space="0" w:color="auto"/>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Hombres (n=59)</w:t>
            </w:r>
          </w:p>
        </w:tc>
      </w:tr>
      <w:tr w:rsidR="00590217" w:rsidRPr="00EA4472" w:rsidTr="00C94C88">
        <w:trPr>
          <w:trHeight w:val="346"/>
        </w:trPr>
        <w:tc>
          <w:tcPr>
            <w:tcW w:w="1550"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 </w:t>
            </w:r>
          </w:p>
        </w:tc>
        <w:tc>
          <w:tcPr>
            <w:tcW w:w="738"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w:t>
            </w:r>
          </w:p>
        </w:tc>
        <w:tc>
          <w:tcPr>
            <w:tcW w:w="1217"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Niveles</w:t>
            </w:r>
          </w:p>
        </w:tc>
        <w:tc>
          <w:tcPr>
            <w:tcW w:w="748"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DE</w:t>
            </w:r>
          </w:p>
        </w:tc>
        <w:tc>
          <w:tcPr>
            <w:tcW w:w="879"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V</w:t>
            </w:r>
          </w:p>
        </w:tc>
        <w:tc>
          <w:tcPr>
            <w:tcW w:w="206"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 </w:t>
            </w:r>
          </w:p>
        </w:tc>
        <w:tc>
          <w:tcPr>
            <w:tcW w:w="786"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w:t>
            </w:r>
          </w:p>
        </w:tc>
        <w:tc>
          <w:tcPr>
            <w:tcW w:w="1217"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Niveles</w:t>
            </w:r>
          </w:p>
        </w:tc>
        <w:tc>
          <w:tcPr>
            <w:tcW w:w="767"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DE</w:t>
            </w:r>
          </w:p>
        </w:tc>
        <w:tc>
          <w:tcPr>
            <w:tcW w:w="872" w:type="dxa"/>
            <w:tcBorders>
              <w:top w:val="nil"/>
              <w:left w:val="nil"/>
              <w:bottom w:val="single" w:sz="4" w:space="0" w:color="auto"/>
              <w:right w:val="nil"/>
            </w:tcBorders>
            <w:shd w:val="clear" w:color="auto" w:fill="auto"/>
            <w:noWrap/>
            <w:vAlign w:val="bottom"/>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V</w:t>
            </w:r>
          </w:p>
        </w:tc>
      </w:tr>
      <w:tr w:rsidR="00590217" w:rsidRPr="00EA4472" w:rsidTr="00C94C88">
        <w:trPr>
          <w:trHeight w:val="330"/>
        </w:trPr>
        <w:tc>
          <w:tcPr>
            <w:tcW w:w="1550"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Ansiedad Estado</w:t>
            </w:r>
          </w:p>
        </w:tc>
        <w:tc>
          <w:tcPr>
            <w:tcW w:w="73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42.34</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Moderada</w:t>
            </w:r>
          </w:p>
        </w:tc>
        <w:tc>
          <w:tcPr>
            <w:tcW w:w="74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7.20</w:t>
            </w:r>
          </w:p>
        </w:tc>
        <w:tc>
          <w:tcPr>
            <w:tcW w:w="879"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51.78</w:t>
            </w: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44.95</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Moderada</w:t>
            </w:r>
          </w:p>
        </w:tc>
        <w:tc>
          <w:tcPr>
            <w:tcW w:w="76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7.25</w:t>
            </w:r>
          </w:p>
        </w:tc>
        <w:tc>
          <w:tcPr>
            <w:tcW w:w="872"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52.50</w:t>
            </w:r>
          </w:p>
        </w:tc>
      </w:tr>
      <w:tr w:rsidR="00590217" w:rsidRPr="00EA4472" w:rsidTr="00C94C88">
        <w:trPr>
          <w:trHeight w:val="330"/>
        </w:trPr>
        <w:tc>
          <w:tcPr>
            <w:tcW w:w="1550"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4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9"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6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2"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r>
      <w:tr w:rsidR="00590217" w:rsidRPr="00EA4472" w:rsidTr="00C94C88">
        <w:trPr>
          <w:trHeight w:val="330"/>
        </w:trPr>
        <w:tc>
          <w:tcPr>
            <w:tcW w:w="1550"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 xml:space="preserve">Ansiedad Rasgo </w:t>
            </w:r>
          </w:p>
        </w:tc>
        <w:tc>
          <w:tcPr>
            <w:tcW w:w="73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45.32</w:t>
            </w:r>
          </w:p>
        </w:tc>
        <w:tc>
          <w:tcPr>
            <w:tcW w:w="1217"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Alta</w:t>
            </w:r>
          </w:p>
        </w:tc>
        <w:tc>
          <w:tcPr>
            <w:tcW w:w="748"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8.76</w:t>
            </w:r>
          </w:p>
        </w:tc>
        <w:tc>
          <w:tcPr>
            <w:tcW w:w="879"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76.72</w:t>
            </w: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45.80</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Alta</w:t>
            </w:r>
          </w:p>
        </w:tc>
        <w:tc>
          <w:tcPr>
            <w:tcW w:w="767"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6.99</w:t>
            </w:r>
          </w:p>
        </w:tc>
        <w:tc>
          <w:tcPr>
            <w:tcW w:w="872"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48.92</w:t>
            </w:r>
          </w:p>
        </w:tc>
      </w:tr>
      <w:tr w:rsidR="00590217" w:rsidRPr="00EA4472" w:rsidTr="00C94C88">
        <w:trPr>
          <w:trHeight w:val="330"/>
        </w:trPr>
        <w:tc>
          <w:tcPr>
            <w:tcW w:w="1550"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4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9"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6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2"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r>
      <w:tr w:rsidR="00590217" w:rsidRPr="00EA4472" w:rsidTr="00C94C88">
        <w:trPr>
          <w:trHeight w:val="330"/>
        </w:trPr>
        <w:tc>
          <w:tcPr>
            <w:tcW w:w="1550"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Resiliencia</w:t>
            </w:r>
          </w:p>
        </w:tc>
        <w:tc>
          <w:tcPr>
            <w:tcW w:w="73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97.98</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4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12.95</w:t>
            </w:r>
          </w:p>
        </w:tc>
        <w:tc>
          <w:tcPr>
            <w:tcW w:w="879"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167.62</w:t>
            </w: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97.36</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6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13.95</w:t>
            </w:r>
          </w:p>
        </w:tc>
        <w:tc>
          <w:tcPr>
            <w:tcW w:w="872"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194.51</w:t>
            </w:r>
          </w:p>
        </w:tc>
      </w:tr>
      <w:tr w:rsidR="00590217" w:rsidRPr="00EA4472" w:rsidTr="00C94C88">
        <w:trPr>
          <w:trHeight w:val="330"/>
        </w:trPr>
        <w:tc>
          <w:tcPr>
            <w:tcW w:w="1550"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4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9"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6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2"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r>
      <w:tr w:rsidR="00590217" w:rsidRPr="00EA4472" w:rsidTr="00C94C88">
        <w:trPr>
          <w:trHeight w:val="330"/>
        </w:trPr>
        <w:tc>
          <w:tcPr>
            <w:tcW w:w="1550"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Competencia personal</w:t>
            </w:r>
          </w:p>
        </w:tc>
        <w:tc>
          <w:tcPr>
            <w:tcW w:w="73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77.88</w:t>
            </w:r>
          </w:p>
        </w:tc>
        <w:tc>
          <w:tcPr>
            <w:tcW w:w="1217"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48" w:type="dxa"/>
            <w:vMerge w:val="restart"/>
            <w:tcBorders>
              <w:top w:val="nil"/>
              <w:left w:val="nil"/>
              <w:bottom w:val="nil"/>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 xml:space="preserve"> 10.40 </w:t>
            </w:r>
          </w:p>
        </w:tc>
        <w:tc>
          <w:tcPr>
            <w:tcW w:w="879"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108.11</w:t>
            </w: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77.27</w:t>
            </w:r>
          </w:p>
        </w:tc>
        <w:tc>
          <w:tcPr>
            <w:tcW w:w="1217"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67"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11.22</w:t>
            </w:r>
          </w:p>
        </w:tc>
        <w:tc>
          <w:tcPr>
            <w:tcW w:w="872" w:type="dxa"/>
            <w:vMerge w:val="restart"/>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125.9</w:t>
            </w:r>
          </w:p>
        </w:tc>
      </w:tr>
      <w:tr w:rsidR="00590217" w:rsidRPr="00EA4472" w:rsidTr="00C94C88">
        <w:trPr>
          <w:trHeight w:val="330"/>
        </w:trPr>
        <w:tc>
          <w:tcPr>
            <w:tcW w:w="1550"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48"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9"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67"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2" w:type="dxa"/>
            <w:vMerge/>
            <w:tcBorders>
              <w:top w:val="nil"/>
              <w:left w:val="nil"/>
              <w:bottom w:val="nil"/>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r>
      <w:tr w:rsidR="00590217" w:rsidRPr="00EA4472" w:rsidTr="00C94C88">
        <w:trPr>
          <w:trHeight w:val="680"/>
        </w:trPr>
        <w:tc>
          <w:tcPr>
            <w:tcW w:w="1550" w:type="dxa"/>
            <w:vMerge w:val="restart"/>
            <w:tcBorders>
              <w:top w:val="nil"/>
              <w:left w:val="nil"/>
              <w:bottom w:val="single" w:sz="4" w:space="0" w:color="000000"/>
              <w:right w:val="nil"/>
            </w:tcBorders>
            <w:shd w:val="clear" w:color="auto" w:fill="auto"/>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Aceptación de sí mismo</w:t>
            </w:r>
          </w:p>
        </w:tc>
        <w:tc>
          <w:tcPr>
            <w:tcW w:w="738"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20.07</w:t>
            </w:r>
          </w:p>
        </w:tc>
        <w:tc>
          <w:tcPr>
            <w:tcW w:w="1217"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48"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3.30</w:t>
            </w:r>
          </w:p>
        </w:tc>
        <w:tc>
          <w:tcPr>
            <w:tcW w:w="879"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10.87</w:t>
            </w:r>
          </w:p>
        </w:tc>
        <w:tc>
          <w:tcPr>
            <w:tcW w:w="206" w:type="dxa"/>
            <w:tcBorders>
              <w:top w:val="nil"/>
              <w:left w:val="nil"/>
              <w:bottom w:val="nil"/>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p>
        </w:tc>
        <w:tc>
          <w:tcPr>
            <w:tcW w:w="786"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20.07</w:t>
            </w:r>
          </w:p>
        </w:tc>
        <w:tc>
          <w:tcPr>
            <w:tcW w:w="1217"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Medio</w:t>
            </w:r>
          </w:p>
        </w:tc>
        <w:tc>
          <w:tcPr>
            <w:tcW w:w="767"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3.30</w:t>
            </w:r>
          </w:p>
        </w:tc>
        <w:tc>
          <w:tcPr>
            <w:tcW w:w="872" w:type="dxa"/>
            <w:vMerge w:val="restart"/>
            <w:tcBorders>
              <w:top w:val="nil"/>
              <w:left w:val="nil"/>
              <w:bottom w:val="single" w:sz="4" w:space="0" w:color="000000"/>
              <w:right w:val="nil"/>
            </w:tcBorders>
            <w:shd w:val="clear" w:color="auto" w:fill="auto"/>
            <w:noWrap/>
            <w:vAlign w:val="center"/>
            <w:hideMark/>
          </w:tcPr>
          <w:p w:rsidR="00590217" w:rsidRPr="00EA4472" w:rsidRDefault="00590217" w:rsidP="00590217">
            <w:pPr>
              <w:spacing w:after="0" w:line="240" w:lineRule="auto"/>
              <w:jc w:val="center"/>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10.89</w:t>
            </w:r>
          </w:p>
        </w:tc>
      </w:tr>
      <w:tr w:rsidR="00590217" w:rsidRPr="00EA4472" w:rsidTr="00C94C88">
        <w:trPr>
          <w:trHeight w:val="330"/>
        </w:trPr>
        <w:tc>
          <w:tcPr>
            <w:tcW w:w="1550"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38"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48"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9"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206" w:type="dxa"/>
            <w:tcBorders>
              <w:top w:val="nil"/>
              <w:left w:val="nil"/>
              <w:bottom w:val="single" w:sz="4" w:space="0" w:color="auto"/>
              <w:right w:val="nil"/>
            </w:tcBorders>
            <w:shd w:val="clear" w:color="auto" w:fill="auto"/>
            <w:noWrap/>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r w:rsidRPr="00EA4472">
              <w:rPr>
                <w:rFonts w:ascii="Arial" w:eastAsia="Times New Roman" w:hAnsi="Arial" w:cs="Arial"/>
                <w:color w:val="000000"/>
                <w:sz w:val="24"/>
                <w:szCs w:val="24"/>
                <w:lang w:eastAsia="es-PE"/>
              </w:rPr>
              <w:t> </w:t>
            </w:r>
          </w:p>
        </w:tc>
        <w:tc>
          <w:tcPr>
            <w:tcW w:w="786"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1217"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767"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c>
          <w:tcPr>
            <w:tcW w:w="872" w:type="dxa"/>
            <w:vMerge/>
            <w:tcBorders>
              <w:top w:val="nil"/>
              <w:left w:val="nil"/>
              <w:bottom w:val="single" w:sz="4" w:space="0" w:color="000000"/>
              <w:right w:val="nil"/>
            </w:tcBorders>
            <w:vAlign w:val="center"/>
            <w:hideMark/>
          </w:tcPr>
          <w:p w:rsidR="00590217" w:rsidRPr="00EA4472" w:rsidRDefault="00590217" w:rsidP="00590217">
            <w:pPr>
              <w:spacing w:after="0" w:line="240" w:lineRule="auto"/>
              <w:rPr>
                <w:rFonts w:ascii="Arial" w:eastAsia="Times New Roman" w:hAnsi="Arial" w:cs="Arial"/>
                <w:color w:val="000000"/>
                <w:sz w:val="24"/>
                <w:szCs w:val="24"/>
                <w:lang w:eastAsia="es-PE"/>
              </w:rPr>
            </w:pPr>
          </w:p>
        </w:tc>
      </w:tr>
    </w:tbl>
    <w:p w:rsidR="00590217" w:rsidRDefault="00590217" w:rsidP="00B06C3C">
      <w:pPr>
        <w:spacing w:line="240" w:lineRule="auto"/>
      </w:pPr>
      <w:r>
        <w:fldChar w:fldCharType="begin"/>
      </w:r>
      <w:r>
        <w:instrText xml:space="preserve"> LINK </w:instrText>
      </w:r>
      <w:r w:rsidR="00533237">
        <w:instrText xml:space="preserve">Excel.Sheet.12 C:\\Users\\Melissa\\2018\\OCTUBRE\\EVALUADOS.xlsx Hoja5!F2C6:F19C12 </w:instrText>
      </w:r>
      <w:r>
        <w:instrText xml:space="preserve">\a \f 4 \h  \* MERGEFORMAT </w:instrText>
      </w:r>
      <w:r>
        <w:fldChar w:fldCharType="separate"/>
      </w:r>
    </w:p>
    <w:tbl>
      <w:tblPr>
        <w:tblW w:w="9032" w:type="dxa"/>
        <w:tblCellMar>
          <w:left w:w="70" w:type="dxa"/>
          <w:right w:w="70" w:type="dxa"/>
        </w:tblCellMar>
        <w:tblLook w:val="04A0" w:firstRow="1" w:lastRow="0" w:firstColumn="1" w:lastColumn="0" w:noHBand="0" w:noVBand="1"/>
      </w:tblPr>
      <w:tblGrid>
        <w:gridCol w:w="1381"/>
        <w:gridCol w:w="1128"/>
        <w:gridCol w:w="1221"/>
        <w:gridCol w:w="1221"/>
        <w:gridCol w:w="1301"/>
        <w:gridCol w:w="1555"/>
        <w:gridCol w:w="1328"/>
      </w:tblGrid>
      <w:tr w:rsidR="00590217" w:rsidRPr="00590217" w:rsidTr="00C94C88">
        <w:trPr>
          <w:trHeight w:val="259"/>
        </w:trPr>
        <w:tc>
          <w:tcPr>
            <w:tcW w:w="1361" w:type="dxa"/>
            <w:tcBorders>
              <w:top w:val="nil"/>
              <w:left w:val="nil"/>
              <w:bottom w:val="nil"/>
              <w:right w:val="nil"/>
            </w:tcBorders>
            <w:shd w:val="clear" w:color="auto" w:fill="auto"/>
            <w:noWrap/>
            <w:vAlign w:val="bottom"/>
            <w:hideMark/>
          </w:tcPr>
          <w:p w:rsidR="00590217" w:rsidRPr="00590217" w:rsidRDefault="004B2045" w:rsidP="004B2045">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10</w:t>
            </w:r>
          </w:p>
        </w:tc>
        <w:tc>
          <w:tcPr>
            <w:tcW w:w="1128"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203"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03"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82"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542"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309" w:type="dxa"/>
            <w:tcBorders>
              <w:top w:val="nil"/>
              <w:left w:val="nil"/>
              <w:bottom w:val="nil"/>
              <w:right w:val="nil"/>
            </w:tcBorders>
            <w:shd w:val="clear" w:color="auto" w:fill="auto"/>
            <w:noWrap/>
            <w:vAlign w:val="bottom"/>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r>
      <w:tr w:rsidR="00590217" w:rsidRPr="00590217" w:rsidTr="00C94C88">
        <w:trPr>
          <w:trHeight w:val="259"/>
        </w:trPr>
        <w:tc>
          <w:tcPr>
            <w:tcW w:w="1361"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203"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03"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82"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542"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309" w:type="dxa"/>
            <w:tcBorders>
              <w:top w:val="nil"/>
              <w:left w:val="nil"/>
              <w:bottom w:val="nil"/>
              <w:right w:val="nil"/>
            </w:tcBorders>
            <w:shd w:val="clear" w:color="auto" w:fill="auto"/>
            <w:noWrap/>
            <w:vAlign w:val="bottom"/>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r>
      <w:tr w:rsidR="00590217" w:rsidRPr="00590217" w:rsidTr="00C94C88">
        <w:trPr>
          <w:trHeight w:val="318"/>
        </w:trPr>
        <w:tc>
          <w:tcPr>
            <w:tcW w:w="9032" w:type="dxa"/>
            <w:gridSpan w:val="7"/>
            <w:vMerge w:val="restart"/>
            <w:tcBorders>
              <w:top w:val="nil"/>
              <w:left w:val="nil"/>
              <w:bottom w:val="single" w:sz="4" w:space="0" w:color="000000"/>
              <w:right w:val="nil"/>
            </w:tcBorders>
            <w:shd w:val="clear" w:color="auto" w:fill="auto"/>
            <w:vAlign w:val="bottom"/>
            <w:hideMark/>
          </w:tcPr>
          <w:p w:rsidR="00590217" w:rsidRPr="00590217" w:rsidRDefault="00590217" w:rsidP="00955F58">
            <w:pPr>
              <w:spacing w:after="0"/>
              <w:jc w:val="both"/>
              <w:rPr>
                <w:rFonts w:ascii="Arial" w:eastAsia="Times New Roman" w:hAnsi="Arial" w:cs="Arial"/>
                <w:i/>
                <w:iCs/>
                <w:color w:val="000000"/>
                <w:sz w:val="24"/>
                <w:szCs w:val="24"/>
                <w:lang w:eastAsia="es-PE"/>
              </w:rPr>
            </w:pPr>
            <w:r w:rsidRPr="00590217">
              <w:rPr>
                <w:rFonts w:ascii="Arial" w:eastAsia="Times New Roman" w:hAnsi="Arial" w:cs="Arial"/>
                <w:i/>
                <w:iCs/>
                <w:color w:val="000000"/>
                <w:sz w:val="24"/>
                <w:szCs w:val="24"/>
                <w:lang w:eastAsia="es-PE"/>
              </w:rPr>
              <w:t>Estadísticos descriptivos de los puntajes de las escalas psicológicas de la muestra dividida según la situación laboral.</w:t>
            </w:r>
          </w:p>
        </w:tc>
      </w:tr>
      <w:tr w:rsidR="00590217" w:rsidRPr="00590217" w:rsidTr="00C94C88">
        <w:trPr>
          <w:trHeight w:val="450"/>
        </w:trPr>
        <w:tc>
          <w:tcPr>
            <w:tcW w:w="9032" w:type="dxa"/>
            <w:gridSpan w:val="7"/>
            <w:vMerge/>
            <w:tcBorders>
              <w:top w:val="nil"/>
              <w:left w:val="nil"/>
              <w:bottom w:val="single" w:sz="4" w:space="0" w:color="000000"/>
              <w:right w:val="nil"/>
            </w:tcBorders>
            <w:vAlign w:val="center"/>
            <w:hideMark/>
          </w:tcPr>
          <w:p w:rsidR="00590217" w:rsidRPr="00590217" w:rsidRDefault="00590217" w:rsidP="00590217">
            <w:pPr>
              <w:spacing w:after="0" w:line="240" w:lineRule="auto"/>
              <w:rPr>
                <w:rFonts w:ascii="Arial" w:eastAsia="Times New Roman" w:hAnsi="Arial" w:cs="Arial"/>
                <w:i/>
                <w:iCs/>
                <w:color w:val="000000"/>
                <w:sz w:val="24"/>
                <w:szCs w:val="24"/>
                <w:lang w:eastAsia="es-PE"/>
              </w:rPr>
            </w:pPr>
          </w:p>
        </w:tc>
      </w:tr>
      <w:tr w:rsidR="00590217" w:rsidRPr="00590217" w:rsidTr="00C94C88">
        <w:trPr>
          <w:trHeight w:val="740"/>
        </w:trPr>
        <w:tc>
          <w:tcPr>
            <w:tcW w:w="1361"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 </w:t>
            </w:r>
          </w:p>
        </w:tc>
        <w:tc>
          <w:tcPr>
            <w:tcW w:w="1128"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 </w:t>
            </w:r>
          </w:p>
        </w:tc>
        <w:tc>
          <w:tcPr>
            <w:tcW w:w="1203"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Ansiedad estado</w:t>
            </w:r>
          </w:p>
        </w:tc>
        <w:tc>
          <w:tcPr>
            <w:tcW w:w="1203"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Ansiedad rasgo</w:t>
            </w:r>
          </w:p>
        </w:tc>
        <w:tc>
          <w:tcPr>
            <w:tcW w:w="1282"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Resiliencia</w:t>
            </w:r>
          </w:p>
        </w:tc>
        <w:tc>
          <w:tcPr>
            <w:tcW w:w="1542"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Competencia personal</w:t>
            </w:r>
          </w:p>
        </w:tc>
        <w:tc>
          <w:tcPr>
            <w:tcW w:w="1309"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Aceptación de sí mismo</w:t>
            </w:r>
          </w:p>
        </w:tc>
      </w:tr>
      <w:tr w:rsidR="00590217" w:rsidRPr="00590217" w:rsidTr="00C94C88">
        <w:trPr>
          <w:trHeight w:val="246"/>
        </w:trPr>
        <w:tc>
          <w:tcPr>
            <w:tcW w:w="1361" w:type="dxa"/>
            <w:vMerge w:val="restart"/>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Desempleo (n=22)</w:t>
            </w: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41.14</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43.95</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95.73</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76.55</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19.18</w:t>
            </w:r>
          </w:p>
        </w:tc>
      </w:tr>
      <w:tr w:rsidR="00590217" w:rsidRPr="00590217" w:rsidTr="00C94C88">
        <w:trPr>
          <w:trHeight w:val="493"/>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Niveles</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Moderada</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Moderada</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Bajo</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DE</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8.99</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10.36</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14.83</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12.41</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3.65</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V</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80.89</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107.28</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220.02</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153.97</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13.3</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r>
      <w:tr w:rsidR="00590217" w:rsidRPr="00590217" w:rsidTr="00C94C88">
        <w:trPr>
          <w:trHeight w:val="259"/>
        </w:trPr>
        <w:tc>
          <w:tcPr>
            <w:tcW w:w="1361" w:type="dxa"/>
            <w:vMerge w:val="restart"/>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Empleo no relacionado a sus estudios (n=28)</w:t>
            </w: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44.5</w:t>
            </w:r>
            <w:r w:rsidR="00C874F8">
              <w:rPr>
                <w:rFonts w:ascii="Arial" w:eastAsia="Times New Roman" w:hAnsi="Arial" w:cs="Arial"/>
                <w:color w:val="000000"/>
                <w:sz w:val="24"/>
                <w:szCs w:val="24"/>
                <w:lang w:eastAsia="es-PE"/>
              </w:rPr>
              <w:t>0</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45.21</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100.29</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79.5</w:t>
            </w:r>
            <w:r w:rsidR="00C874F8">
              <w:rPr>
                <w:rFonts w:ascii="Arial" w:eastAsia="Times New Roman" w:hAnsi="Arial" w:cs="Arial"/>
                <w:color w:val="000000"/>
                <w:sz w:val="24"/>
                <w:szCs w:val="24"/>
                <w:lang w:eastAsia="es-PE"/>
              </w:rPr>
              <w:t>0</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20.61</w:t>
            </w:r>
          </w:p>
        </w:tc>
      </w:tr>
      <w:tr w:rsidR="00590217" w:rsidRPr="00590217" w:rsidTr="00C94C88">
        <w:trPr>
          <w:trHeight w:val="320"/>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Niveles</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Moderada</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Alta</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DE</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6.76</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6.3</w:t>
            </w:r>
            <w:r w:rsidR="00C874F8">
              <w:rPr>
                <w:rFonts w:ascii="Arial" w:eastAsia="Times New Roman" w:hAnsi="Arial" w:cs="Arial"/>
                <w:color w:val="000000"/>
                <w:sz w:val="24"/>
                <w:szCs w:val="24"/>
                <w:lang w:eastAsia="es-PE"/>
              </w:rPr>
              <w:t>0</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12.28</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9.6</w:t>
            </w:r>
            <w:r w:rsidR="00C874F8">
              <w:rPr>
                <w:rFonts w:ascii="Arial" w:eastAsia="Times New Roman" w:hAnsi="Arial" w:cs="Arial"/>
                <w:color w:val="000000"/>
                <w:sz w:val="24"/>
                <w:szCs w:val="24"/>
                <w:lang w:eastAsia="es-PE"/>
              </w:rPr>
              <w:t>0</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2.95</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V</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45.67</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39.66</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150.88</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92.11</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8.69</w:t>
            </w:r>
          </w:p>
        </w:tc>
      </w:tr>
      <w:tr w:rsidR="00590217" w:rsidRPr="00590217" w:rsidTr="00C94C88">
        <w:trPr>
          <w:trHeight w:val="246"/>
        </w:trPr>
        <w:tc>
          <w:tcPr>
            <w:tcW w:w="1361" w:type="dxa"/>
            <w:vMerge/>
            <w:tcBorders>
              <w:top w:val="nil"/>
              <w:left w:val="nil"/>
              <w:bottom w:val="nil"/>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rPr>
                <w:rFonts w:ascii="Times New Roman" w:eastAsia="Times New Roman" w:hAnsi="Times New Roman" w:cs="Times New Roman"/>
                <w:sz w:val="20"/>
                <w:szCs w:val="20"/>
                <w:lang w:eastAsia="es-PE"/>
              </w:rPr>
            </w:pPr>
          </w:p>
        </w:tc>
      </w:tr>
      <w:tr w:rsidR="00590217" w:rsidRPr="00590217" w:rsidTr="00C94C88">
        <w:trPr>
          <w:trHeight w:val="246"/>
        </w:trPr>
        <w:tc>
          <w:tcPr>
            <w:tcW w:w="1361" w:type="dxa"/>
            <w:vMerge w:val="restart"/>
            <w:tcBorders>
              <w:top w:val="nil"/>
              <w:left w:val="nil"/>
              <w:bottom w:val="single" w:sz="4" w:space="0" w:color="000000"/>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Empleo relacionado a sus estudios (n=50)</w:t>
            </w: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44.74</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46.54</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96.94</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76.84</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20.16</w:t>
            </w:r>
          </w:p>
        </w:tc>
      </w:tr>
      <w:tr w:rsidR="00590217" w:rsidRPr="00590217" w:rsidTr="00C94C88">
        <w:trPr>
          <w:trHeight w:val="394"/>
        </w:trPr>
        <w:tc>
          <w:tcPr>
            <w:tcW w:w="1361" w:type="dxa"/>
            <w:vMerge/>
            <w:tcBorders>
              <w:top w:val="nil"/>
              <w:left w:val="nil"/>
              <w:bottom w:val="single" w:sz="4" w:space="0" w:color="000000"/>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Niveles</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Moderada</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Alta</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Bajo</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Medio</w:t>
            </w:r>
          </w:p>
        </w:tc>
      </w:tr>
      <w:tr w:rsidR="00590217" w:rsidRPr="00590217" w:rsidTr="00C94C88">
        <w:trPr>
          <w:trHeight w:val="320"/>
        </w:trPr>
        <w:tc>
          <w:tcPr>
            <w:tcW w:w="1361" w:type="dxa"/>
            <w:vMerge/>
            <w:tcBorders>
              <w:top w:val="nil"/>
              <w:left w:val="nil"/>
              <w:bottom w:val="single" w:sz="4" w:space="0" w:color="000000"/>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DE</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6.6</w:t>
            </w:r>
            <w:r w:rsidR="00C874F8">
              <w:rPr>
                <w:rFonts w:ascii="Arial" w:eastAsia="Times New Roman" w:hAnsi="Arial" w:cs="Arial"/>
                <w:color w:val="000000"/>
                <w:sz w:val="24"/>
                <w:szCs w:val="24"/>
                <w:lang w:eastAsia="es-PE"/>
              </w:rPr>
              <w:t>0</w:t>
            </w:r>
          </w:p>
        </w:tc>
        <w:tc>
          <w:tcPr>
            <w:tcW w:w="1203"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7.11</w:t>
            </w:r>
          </w:p>
        </w:tc>
        <w:tc>
          <w:tcPr>
            <w:tcW w:w="128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13.55</w:t>
            </w:r>
          </w:p>
        </w:tc>
        <w:tc>
          <w:tcPr>
            <w:tcW w:w="1542"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10.84</w:t>
            </w:r>
          </w:p>
        </w:tc>
        <w:tc>
          <w:tcPr>
            <w:tcW w:w="1309" w:type="dxa"/>
            <w:tcBorders>
              <w:top w:val="nil"/>
              <w:left w:val="nil"/>
              <w:bottom w:val="nil"/>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3.28</w:t>
            </w:r>
          </w:p>
        </w:tc>
      </w:tr>
      <w:tr w:rsidR="00590217" w:rsidRPr="00590217" w:rsidTr="00C94C88">
        <w:trPr>
          <w:trHeight w:val="431"/>
        </w:trPr>
        <w:tc>
          <w:tcPr>
            <w:tcW w:w="1361" w:type="dxa"/>
            <w:vMerge/>
            <w:tcBorders>
              <w:top w:val="nil"/>
              <w:left w:val="nil"/>
              <w:bottom w:val="single" w:sz="4" w:space="0" w:color="000000"/>
              <w:right w:val="nil"/>
            </w:tcBorders>
            <w:vAlign w:val="center"/>
            <w:hideMark/>
          </w:tcPr>
          <w:p w:rsidR="00590217" w:rsidRPr="00590217" w:rsidRDefault="00590217" w:rsidP="00590217">
            <w:pPr>
              <w:spacing w:after="0" w:line="240" w:lineRule="auto"/>
              <w:rPr>
                <w:rFonts w:ascii="Arial" w:eastAsia="Times New Roman" w:hAnsi="Arial" w:cs="Arial"/>
                <w:color w:val="000000"/>
                <w:sz w:val="24"/>
                <w:szCs w:val="24"/>
                <w:lang w:eastAsia="es-PE"/>
              </w:rPr>
            </w:pPr>
          </w:p>
        </w:tc>
        <w:tc>
          <w:tcPr>
            <w:tcW w:w="1128"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V</w:t>
            </w:r>
          </w:p>
        </w:tc>
        <w:tc>
          <w:tcPr>
            <w:tcW w:w="1203"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43.58</w:t>
            </w:r>
          </w:p>
        </w:tc>
        <w:tc>
          <w:tcPr>
            <w:tcW w:w="1203"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50.62</w:t>
            </w:r>
          </w:p>
        </w:tc>
        <w:tc>
          <w:tcPr>
            <w:tcW w:w="1282"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183.69</w:t>
            </w:r>
          </w:p>
        </w:tc>
        <w:tc>
          <w:tcPr>
            <w:tcW w:w="1542"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117.57</w:t>
            </w:r>
          </w:p>
        </w:tc>
        <w:tc>
          <w:tcPr>
            <w:tcW w:w="1309" w:type="dxa"/>
            <w:tcBorders>
              <w:top w:val="nil"/>
              <w:left w:val="nil"/>
              <w:bottom w:val="single" w:sz="4" w:space="0" w:color="auto"/>
              <w:right w:val="nil"/>
            </w:tcBorders>
            <w:shd w:val="clear" w:color="auto" w:fill="auto"/>
            <w:vAlign w:val="center"/>
            <w:hideMark/>
          </w:tcPr>
          <w:p w:rsidR="00590217" w:rsidRPr="00590217" w:rsidRDefault="00590217" w:rsidP="00590217">
            <w:pPr>
              <w:spacing w:after="0" w:line="240" w:lineRule="auto"/>
              <w:jc w:val="center"/>
              <w:rPr>
                <w:rFonts w:ascii="Arial" w:eastAsia="Times New Roman" w:hAnsi="Arial" w:cs="Arial"/>
                <w:color w:val="000000"/>
                <w:sz w:val="24"/>
                <w:szCs w:val="24"/>
                <w:lang w:eastAsia="es-PE"/>
              </w:rPr>
            </w:pPr>
            <w:r w:rsidRPr="00590217">
              <w:rPr>
                <w:rFonts w:ascii="Arial" w:eastAsia="Times New Roman" w:hAnsi="Arial" w:cs="Arial"/>
                <w:color w:val="000000"/>
                <w:sz w:val="24"/>
                <w:szCs w:val="24"/>
                <w:lang w:eastAsia="es-PE"/>
              </w:rPr>
              <w:t>10.75</w:t>
            </w:r>
          </w:p>
        </w:tc>
      </w:tr>
    </w:tbl>
    <w:p w:rsidR="00B06C3C" w:rsidRPr="00B06C3C" w:rsidRDefault="00590217" w:rsidP="00F96515">
      <w:pPr>
        <w:rPr>
          <w:sz w:val="10"/>
        </w:rPr>
      </w:pPr>
      <w:r>
        <w:rPr>
          <w:rFonts w:ascii="Arial" w:hAnsi="Arial" w:cs="Arial"/>
          <w:sz w:val="24"/>
          <w:szCs w:val="24"/>
        </w:rPr>
        <w:lastRenderedPageBreak/>
        <w:fldChar w:fldCharType="end"/>
      </w:r>
    </w:p>
    <w:tbl>
      <w:tblPr>
        <w:tblpPr w:leftFromText="141" w:rightFromText="141" w:vertAnchor="text" w:horzAnchor="margin" w:tblpY="-285"/>
        <w:tblW w:w="9266" w:type="dxa"/>
        <w:tblCellMar>
          <w:left w:w="70" w:type="dxa"/>
          <w:right w:w="70" w:type="dxa"/>
        </w:tblCellMar>
        <w:tblLook w:val="04A0" w:firstRow="1" w:lastRow="0" w:firstColumn="1" w:lastColumn="0" w:noHBand="0" w:noVBand="1"/>
      </w:tblPr>
      <w:tblGrid>
        <w:gridCol w:w="1489"/>
        <w:gridCol w:w="1076"/>
        <w:gridCol w:w="1233"/>
        <w:gridCol w:w="1233"/>
        <w:gridCol w:w="1314"/>
        <w:gridCol w:w="1570"/>
        <w:gridCol w:w="1351"/>
      </w:tblGrid>
      <w:tr w:rsidR="00B06C3C" w:rsidRPr="00C874F8" w:rsidTr="00B06C3C">
        <w:trPr>
          <w:trHeight w:val="145"/>
        </w:trPr>
        <w:tc>
          <w:tcPr>
            <w:tcW w:w="1489"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 xml:space="preserve">Tabla </w:t>
            </w:r>
            <w:r w:rsidR="004B2045">
              <w:rPr>
                <w:rFonts w:ascii="Arial" w:eastAsia="Times New Roman" w:hAnsi="Arial" w:cs="Arial"/>
                <w:color w:val="000000"/>
                <w:sz w:val="24"/>
                <w:szCs w:val="24"/>
                <w:lang w:eastAsia="es-PE"/>
              </w:rPr>
              <w:t>11</w:t>
            </w:r>
          </w:p>
        </w:tc>
        <w:tc>
          <w:tcPr>
            <w:tcW w:w="1076"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233"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14"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570"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51"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r>
      <w:tr w:rsidR="00B06C3C" w:rsidRPr="00C874F8" w:rsidTr="00B06C3C">
        <w:trPr>
          <w:trHeight w:val="150"/>
        </w:trPr>
        <w:tc>
          <w:tcPr>
            <w:tcW w:w="1489"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233"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14"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570"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51" w:type="dxa"/>
            <w:tcBorders>
              <w:top w:val="nil"/>
              <w:left w:val="nil"/>
              <w:bottom w:val="nil"/>
              <w:right w:val="nil"/>
            </w:tcBorders>
            <w:shd w:val="clear" w:color="auto" w:fill="auto"/>
            <w:noWrap/>
            <w:vAlign w:val="bottom"/>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r>
      <w:tr w:rsidR="00B06C3C" w:rsidRPr="00C874F8" w:rsidTr="00B06C3C">
        <w:trPr>
          <w:trHeight w:val="317"/>
        </w:trPr>
        <w:tc>
          <w:tcPr>
            <w:tcW w:w="9266" w:type="dxa"/>
            <w:gridSpan w:val="7"/>
            <w:vMerge w:val="restart"/>
            <w:tcBorders>
              <w:top w:val="nil"/>
              <w:left w:val="nil"/>
              <w:bottom w:val="single" w:sz="4" w:space="0" w:color="000000"/>
              <w:right w:val="nil"/>
            </w:tcBorders>
            <w:shd w:val="clear" w:color="auto" w:fill="auto"/>
            <w:vAlign w:val="center"/>
            <w:hideMark/>
          </w:tcPr>
          <w:p w:rsidR="00B06C3C" w:rsidRPr="00C874F8" w:rsidRDefault="00B06C3C" w:rsidP="00B06C3C">
            <w:pPr>
              <w:spacing w:after="0"/>
              <w:jc w:val="both"/>
              <w:rPr>
                <w:rFonts w:ascii="Arial" w:eastAsia="Times New Roman" w:hAnsi="Arial" w:cs="Arial"/>
                <w:i/>
                <w:iCs/>
                <w:color w:val="000000"/>
                <w:sz w:val="24"/>
                <w:szCs w:val="24"/>
                <w:lang w:eastAsia="es-PE"/>
              </w:rPr>
            </w:pPr>
            <w:r w:rsidRPr="00C874F8">
              <w:rPr>
                <w:rFonts w:ascii="Arial" w:eastAsia="Times New Roman" w:hAnsi="Arial" w:cs="Arial"/>
                <w:i/>
                <w:iCs/>
                <w:color w:val="000000"/>
                <w:sz w:val="24"/>
                <w:szCs w:val="24"/>
                <w:lang w:eastAsia="es-PE"/>
              </w:rPr>
              <w:t>Estadísticos descriptivos de los puntajes de las escalas psicológicas de la muestra dividida según el grado de instrucción.</w:t>
            </w:r>
          </w:p>
        </w:tc>
      </w:tr>
      <w:tr w:rsidR="00B06C3C" w:rsidRPr="00C874F8" w:rsidTr="00B06C3C">
        <w:trPr>
          <w:trHeight w:val="450"/>
        </w:trPr>
        <w:tc>
          <w:tcPr>
            <w:tcW w:w="9266" w:type="dxa"/>
            <w:gridSpan w:val="7"/>
            <w:vMerge/>
            <w:tcBorders>
              <w:top w:val="nil"/>
              <w:left w:val="nil"/>
              <w:bottom w:val="single" w:sz="4" w:space="0" w:color="000000"/>
              <w:right w:val="nil"/>
            </w:tcBorders>
            <w:vAlign w:val="center"/>
            <w:hideMark/>
          </w:tcPr>
          <w:p w:rsidR="00B06C3C" w:rsidRPr="00C874F8" w:rsidRDefault="00B06C3C" w:rsidP="00B06C3C">
            <w:pPr>
              <w:spacing w:after="0" w:line="240" w:lineRule="auto"/>
              <w:rPr>
                <w:rFonts w:ascii="Arial" w:eastAsia="Times New Roman" w:hAnsi="Arial" w:cs="Arial"/>
                <w:i/>
                <w:iCs/>
                <w:color w:val="000000"/>
                <w:sz w:val="24"/>
                <w:szCs w:val="24"/>
                <w:lang w:eastAsia="es-PE"/>
              </w:rPr>
            </w:pPr>
          </w:p>
        </w:tc>
      </w:tr>
      <w:tr w:rsidR="00B06C3C" w:rsidRPr="00C874F8" w:rsidTr="00B06C3C">
        <w:trPr>
          <w:trHeight w:val="791"/>
        </w:trPr>
        <w:tc>
          <w:tcPr>
            <w:tcW w:w="1489"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 </w:t>
            </w:r>
          </w:p>
        </w:tc>
        <w:tc>
          <w:tcPr>
            <w:tcW w:w="1076"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 </w:t>
            </w:r>
          </w:p>
        </w:tc>
        <w:tc>
          <w:tcPr>
            <w:tcW w:w="1233"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Ansiedad estado</w:t>
            </w:r>
          </w:p>
        </w:tc>
        <w:tc>
          <w:tcPr>
            <w:tcW w:w="1233"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Ansiedad rasgo</w:t>
            </w:r>
          </w:p>
        </w:tc>
        <w:tc>
          <w:tcPr>
            <w:tcW w:w="1314"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Resiliencia</w:t>
            </w:r>
          </w:p>
        </w:tc>
        <w:tc>
          <w:tcPr>
            <w:tcW w:w="1570"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Competencia personal</w:t>
            </w:r>
          </w:p>
        </w:tc>
        <w:tc>
          <w:tcPr>
            <w:tcW w:w="1351"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Aceptación de sí mismo</w:t>
            </w:r>
          </w:p>
        </w:tc>
      </w:tr>
      <w:tr w:rsidR="00B06C3C" w:rsidRPr="00C874F8" w:rsidTr="00B06C3C">
        <w:trPr>
          <w:trHeight w:val="282"/>
        </w:trPr>
        <w:tc>
          <w:tcPr>
            <w:tcW w:w="1489" w:type="dxa"/>
            <w:vMerge w:val="restart"/>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Estudios superiores en curso (n=20)</w:t>
            </w: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44.10</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45.20</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99.90</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79.00</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21.25</w:t>
            </w:r>
          </w:p>
        </w:tc>
      </w:tr>
      <w:tr w:rsidR="00B06C3C" w:rsidRPr="00C874F8" w:rsidTr="00B06C3C">
        <w:trPr>
          <w:trHeight w:val="18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Niveles</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Moderada</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Alta</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r>
      <w:tr w:rsidR="00B06C3C" w:rsidRPr="00C874F8" w:rsidTr="00B06C3C">
        <w:trPr>
          <w:trHeight w:val="13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DE</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6.27</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6.32</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16.11</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13.46</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3.31</w:t>
            </w:r>
          </w:p>
        </w:tc>
      </w:tr>
      <w:tr w:rsidR="00B06C3C" w:rsidRPr="00C874F8" w:rsidTr="00B06C3C">
        <w:trPr>
          <w:trHeight w:val="123"/>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V</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39.36</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39.96</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259.46</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181.05</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10.93</w:t>
            </w:r>
          </w:p>
        </w:tc>
      </w:tr>
      <w:tr w:rsidR="00B06C3C" w:rsidRPr="00C874F8" w:rsidTr="00B06C3C">
        <w:trPr>
          <w:trHeight w:val="123"/>
        </w:trPr>
        <w:tc>
          <w:tcPr>
            <w:tcW w:w="1489"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r>
      <w:tr w:rsidR="00B06C3C" w:rsidRPr="00C874F8" w:rsidTr="00B06C3C">
        <w:trPr>
          <w:trHeight w:val="139"/>
        </w:trPr>
        <w:tc>
          <w:tcPr>
            <w:tcW w:w="1489" w:type="dxa"/>
            <w:vMerge w:val="restart"/>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Técnico (titulado) (n=33)</w:t>
            </w: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45.48</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46.48</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96.45</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76.52</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19.94</w:t>
            </w:r>
          </w:p>
        </w:tc>
      </w:tr>
      <w:tr w:rsidR="00B06C3C" w:rsidRPr="00C874F8" w:rsidTr="00B06C3C">
        <w:trPr>
          <w:trHeight w:val="13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Niveles</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Alta</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Alta</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Bajo</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r>
      <w:tr w:rsidR="00B06C3C" w:rsidRPr="00C874F8" w:rsidTr="00B06C3C">
        <w:trPr>
          <w:trHeight w:val="13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DE</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6.12</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5.46</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12.65</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9.73</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3.37</w:t>
            </w:r>
          </w:p>
        </w:tc>
      </w:tr>
      <w:tr w:rsidR="00B06C3C" w:rsidRPr="00C874F8" w:rsidTr="00B06C3C">
        <w:trPr>
          <w:trHeight w:val="14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V</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37.51</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29.76</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160.07</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94.70</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11.37</w:t>
            </w:r>
          </w:p>
        </w:tc>
      </w:tr>
      <w:tr w:rsidR="00B06C3C" w:rsidRPr="00C874F8" w:rsidTr="00B06C3C">
        <w:trPr>
          <w:trHeight w:val="123"/>
        </w:trPr>
        <w:tc>
          <w:tcPr>
            <w:tcW w:w="1489"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r>
      <w:tr w:rsidR="00B06C3C" w:rsidRPr="00C874F8" w:rsidTr="00B06C3C">
        <w:trPr>
          <w:trHeight w:val="282"/>
        </w:trPr>
        <w:tc>
          <w:tcPr>
            <w:tcW w:w="1489" w:type="dxa"/>
            <w:vMerge w:val="restart"/>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Universitario (Bachiller) (n=19)</w:t>
            </w: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43.05</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45.47</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99.37</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79.74</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19.63</w:t>
            </w:r>
          </w:p>
        </w:tc>
      </w:tr>
      <w:tr w:rsidR="00B06C3C" w:rsidRPr="00C874F8" w:rsidTr="00B06C3C">
        <w:trPr>
          <w:trHeight w:val="18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Niveles</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Moderada</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Alta</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r>
      <w:tr w:rsidR="00B06C3C" w:rsidRPr="00C874F8" w:rsidTr="00B06C3C">
        <w:trPr>
          <w:trHeight w:val="139"/>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DE</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7.33</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9.01</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14.29</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11.20</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3.45</w:t>
            </w:r>
          </w:p>
        </w:tc>
      </w:tr>
      <w:tr w:rsidR="00B06C3C" w:rsidRPr="00C874F8" w:rsidTr="00B06C3C">
        <w:trPr>
          <w:trHeight w:val="123"/>
        </w:trPr>
        <w:tc>
          <w:tcPr>
            <w:tcW w:w="1489" w:type="dxa"/>
            <w:vMerge/>
            <w:tcBorders>
              <w:top w:val="nil"/>
              <w:left w:val="nil"/>
              <w:bottom w:val="nil"/>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V</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53.72</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81.26</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204.25</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125.43</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11.91</w:t>
            </w:r>
          </w:p>
        </w:tc>
      </w:tr>
      <w:tr w:rsidR="00B06C3C" w:rsidRPr="00C874F8" w:rsidTr="00B06C3C">
        <w:trPr>
          <w:trHeight w:val="139"/>
        </w:trPr>
        <w:tc>
          <w:tcPr>
            <w:tcW w:w="1489" w:type="dxa"/>
            <w:tcBorders>
              <w:top w:val="nil"/>
              <w:left w:val="nil"/>
              <w:bottom w:val="nil"/>
              <w:right w:val="nil"/>
            </w:tcBorders>
            <w:shd w:val="clear" w:color="auto" w:fill="auto"/>
            <w:noWrap/>
            <w:vAlign w:val="bottom"/>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rPr>
                <w:rFonts w:ascii="Times New Roman" w:eastAsia="Times New Roman" w:hAnsi="Times New Roman" w:cs="Times New Roman"/>
                <w:sz w:val="20"/>
                <w:szCs w:val="20"/>
                <w:lang w:eastAsia="es-PE"/>
              </w:rPr>
            </w:pPr>
          </w:p>
        </w:tc>
      </w:tr>
      <w:tr w:rsidR="00B06C3C" w:rsidRPr="00C874F8" w:rsidTr="00B06C3C">
        <w:trPr>
          <w:trHeight w:val="275"/>
        </w:trPr>
        <w:tc>
          <w:tcPr>
            <w:tcW w:w="1489" w:type="dxa"/>
            <w:vMerge w:val="restart"/>
            <w:tcBorders>
              <w:top w:val="nil"/>
              <w:left w:val="nil"/>
              <w:bottom w:val="single" w:sz="4" w:space="0" w:color="000000"/>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Universitario (titulado) (n=28)</w:t>
            </w: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42.39</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44.93</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96.14</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76.14</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19.68</w:t>
            </w:r>
          </w:p>
        </w:tc>
      </w:tr>
      <w:tr w:rsidR="00B06C3C" w:rsidRPr="00C874F8" w:rsidTr="00B06C3C">
        <w:trPr>
          <w:trHeight w:val="182"/>
        </w:trPr>
        <w:tc>
          <w:tcPr>
            <w:tcW w:w="1489" w:type="dxa"/>
            <w:vMerge/>
            <w:tcBorders>
              <w:top w:val="nil"/>
              <w:left w:val="nil"/>
              <w:bottom w:val="single" w:sz="4" w:space="0" w:color="000000"/>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Niveles</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Moderada</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Moderada</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Bajo</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Medio</w:t>
            </w:r>
          </w:p>
        </w:tc>
      </w:tr>
      <w:tr w:rsidR="00B06C3C" w:rsidRPr="00C874F8" w:rsidTr="00B06C3C">
        <w:trPr>
          <w:trHeight w:val="139"/>
        </w:trPr>
        <w:tc>
          <w:tcPr>
            <w:tcW w:w="1489" w:type="dxa"/>
            <w:vMerge/>
            <w:tcBorders>
              <w:top w:val="nil"/>
              <w:left w:val="nil"/>
              <w:bottom w:val="single" w:sz="4" w:space="0" w:color="000000"/>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DE</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9.04</w:t>
            </w:r>
          </w:p>
        </w:tc>
        <w:tc>
          <w:tcPr>
            <w:tcW w:w="1233"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9.99</w:t>
            </w:r>
          </w:p>
        </w:tc>
        <w:tc>
          <w:tcPr>
            <w:tcW w:w="1314"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12.17</w:t>
            </w:r>
          </w:p>
        </w:tc>
        <w:tc>
          <w:tcPr>
            <w:tcW w:w="1570"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9.97</w:t>
            </w:r>
          </w:p>
        </w:tc>
        <w:tc>
          <w:tcPr>
            <w:tcW w:w="1351" w:type="dxa"/>
            <w:tcBorders>
              <w:top w:val="nil"/>
              <w:left w:val="nil"/>
              <w:bottom w:val="nil"/>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3.01</w:t>
            </w:r>
          </w:p>
        </w:tc>
      </w:tr>
      <w:tr w:rsidR="00B06C3C" w:rsidRPr="00C874F8" w:rsidTr="00B06C3C">
        <w:trPr>
          <w:trHeight w:val="139"/>
        </w:trPr>
        <w:tc>
          <w:tcPr>
            <w:tcW w:w="1489" w:type="dxa"/>
            <w:vMerge/>
            <w:tcBorders>
              <w:top w:val="nil"/>
              <w:left w:val="nil"/>
              <w:bottom w:val="single" w:sz="4" w:space="0" w:color="000000"/>
              <w:right w:val="nil"/>
            </w:tcBorders>
            <w:vAlign w:val="center"/>
            <w:hideMark/>
          </w:tcPr>
          <w:p w:rsidR="00B06C3C" w:rsidRPr="00C874F8" w:rsidRDefault="00B06C3C" w:rsidP="00B06C3C">
            <w:pPr>
              <w:spacing w:after="0" w:line="240" w:lineRule="auto"/>
              <w:rPr>
                <w:rFonts w:ascii="Arial" w:eastAsia="Times New Roman" w:hAnsi="Arial" w:cs="Arial"/>
                <w:color w:val="000000"/>
                <w:sz w:val="24"/>
                <w:szCs w:val="24"/>
                <w:lang w:eastAsia="es-PE"/>
              </w:rPr>
            </w:pPr>
          </w:p>
        </w:tc>
        <w:tc>
          <w:tcPr>
            <w:tcW w:w="1076"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V</w:t>
            </w:r>
          </w:p>
        </w:tc>
        <w:tc>
          <w:tcPr>
            <w:tcW w:w="1233"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81.65</w:t>
            </w:r>
          </w:p>
        </w:tc>
        <w:tc>
          <w:tcPr>
            <w:tcW w:w="1233"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99.85</w:t>
            </w:r>
          </w:p>
        </w:tc>
        <w:tc>
          <w:tcPr>
            <w:tcW w:w="1314"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148.13</w:t>
            </w:r>
          </w:p>
        </w:tc>
        <w:tc>
          <w:tcPr>
            <w:tcW w:w="1570"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99.39</w:t>
            </w:r>
          </w:p>
        </w:tc>
        <w:tc>
          <w:tcPr>
            <w:tcW w:w="1351" w:type="dxa"/>
            <w:tcBorders>
              <w:top w:val="nil"/>
              <w:left w:val="nil"/>
              <w:bottom w:val="single" w:sz="4" w:space="0" w:color="auto"/>
              <w:right w:val="nil"/>
            </w:tcBorders>
            <w:shd w:val="clear" w:color="auto" w:fill="auto"/>
            <w:vAlign w:val="center"/>
            <w:hideMark/>
          </w:tcPr>
          <w:p w:rsidR="00B06C3C" w:rsidRPr="00C874F8" w:rsidRDefault="00B06C3C" w:rsidP="00B06C3C">
            <w:pPr>
              <w:spacing w:after="0" w:line="240" w:lineRule="auto"/>
              <w:jc w:val="center"/>
              <w:rPr>
                <w:rFonts w:ascii="Arial" w:eastAsia="Times New Roman" w:hAnsi="Arial" w:cs="Arial"/>
                <w:color w:val="000000"/>
                <w:sz w:val="24"/>
                <w:szCs w:val="24"/>
                <w:lang w:eastAsia="es-PE"/>
              </w:rPr>
            </w:pPr>
            <w:r w:rsidRPr="00C874F8">
              <w:rPr>
                <w:rFonts w:ascii="Arial" w:eastAsia="Times New Roman" w:hAnsi="Arial" w:cs="Arial"/>
                <w:color w:val="000000"/>
                <w:sz w:val="24"/>
                <w:szCs w:val="24"/>
                <w:lang w:eastAsia="es-PE"/>
              </w:rPr>
              <w:t>9.04</w:t>
            </w:r>
          </w:p>
        </w:tc>
      </w:tr>
    </w:tbl>
    <w:p w:rsidR="003445E5" w:rsidRPr="003445E5" w:rsidRDefault="003445E5" w:rsidP="003445E5">
      <w:pPr>
        <w:rPr>
          <w:rFonts w:ascii="Arial" w:hAnsi="Arial" w:cs="Arial"/>
          <w:sz w:val="24"/>
          <w:szCs w:val="24"/>
        </w:rPr>
      </w:pPr>
      <w:r>
        <w:fldChar w:fldCharType="begin"/>
      </w:r>
      <w:r>
        <w:instrText xml:space="preserve"> LINK </w:instrText>
      </w:r>
      <w:r w:rsidR="00533237">
        <w:instrText xml:space="preserve">Excel.Sheet.12 C:\\Users\\Melissa\\2018\\OCTUBRE\\EVALUADOS.xlsx Hoja7!F2C6:F16C15 </w:instrText>
      </w:r>
      <w:r>
        <w:instrText xml:space="preserve">\a \f 4 \h  \* MERGEFORMAT </w:instrText>
      </w:r>
      <w:r>
        <w:fldChar w:fldCharType="separate"/>
      </w:r>
    </w:p>
    <w:tbl>
      <w:tblPr>
        <w:tblW w:w="9138" w:type="dxa"/>
        <w:tblCellMar>
          <w:left w:w="70" w:type="dxa"/>
          <w:right w:w="70" w:type="dxa"/>
        </w:tblCellMar>
        <w:tblLook w:val="04A0" w:firstRow="1" w:lastRow="0" w:firstColumn="1" w:lastColumn="0" w:noHBand="0" w:noVBand="1"/>
      </w:tblPr>
      <w:tblGrid>
        <w:gridCol w:w="1555"/>
        <w:gridCol w:w="741"/>
        <w:gridCol w:w="927"/>
        <w:gridCol w:w="875"/>
        <w:gridCol w:w="1008"/>
        <w:gridCol w:w="207"/>
        <w:gridCol w:w="741"/>
        <w:gridCol w:w="1221"/>
        <w:gridCol w:w="875"/>
        <w:gridCol w:w="1008"/>
      </w:tblGrid>
      <w:tr w:rsidR="00B06C3C" w:rsidRPr="003445E5" w:rsidTr="00B06C3C">
        <w:trPr>
          <w:trHeight w:val="282"/>
        </w:trPr>
        <w:tc>
          <w:tcPr>
            <w:tcW w:w="1551" w:type="dxa"/>
            <w:tcBorders>
              <w:top w:val="nil"/>
              <w:left w:val="nil"/>
              <w:bottom w:val="nil"/>
              <w:right w:val="nil"/>
            </w:tcBorders>
            <w:shd w:val="clear" w:color="auto" w:fill="auto"/>
            <w:noWrap/>
            <w:vAlign w:val="bottom"/>
            <w:hideMark/>
          </w:tcPr>
          <w:p w:rsidR="003445E5" w:rsidRPr="00681B49" w:rsidRDefault="003445E5" w:rsidP="00B06C3C">
            <w:pPr>
              <w:spacing w:after="0" w:line="240" w:lineRule="auto"/>
              <w:rPr>
                <w:rFonts w:ascii="Arial" w:eastAsia="Times New Roman" w:hAnsi="Arial" w:cs="Arial"/>
                <w:color w:val="000000"/>
                <w:sz w:val="24"/>
                <w:szCs w:val="24"/>
                <w:lang w:eastAsia="es-PE"/>
              </w:rPr>
            </w:pPr>
            <w:r w:rsidRPr="00681B49">
              <w:rPr>
                <w:rFonts w:ascii="Arial" w:eastAsia="Times New Roman" w:hAnsi="Arial" w:cs="Arial"/>
                <w:color w:val="000000"/>
                <w:sz w:val="24"/>
                <w:szCs w:val="24"/>
                <w:lang w:eastAsia="es-PE"/>
              </w:rPr>
              <w:t xml:space="preserve">Tabla </w:t>
            </w:r>
            <w:r w:rsidR="004B2045" w:rsidRPr="00681B49">
              <w:rPr>
                <w:rFonts w:ascii="Arial" w:eastAsia="Times New Roman" w:hAnsi="Arial" w:cs="Arial"/>
                <w:color w:val="000000"/>
                <w:sz w:val="24"/>
                <w:szCs w:val="24"/>
                <w:lang w:eastAsia="es-PE"/>
              </w:rPr>
              <w:t>12</w:t>
            </w:r>
          </w:p>
        </w:tc>
        <w:tc>
          <w:tcPr>
            <w:tcW w:w="739"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873"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005"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739"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218"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873"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005"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r>
      <w:tr w:rsidR="00B06C3C" w:rsidRPr="003445E5" w:rsidTr="00B06C3C">
        <w:trPr>
          <w:trHeight w:val="117"/>
        </w:trPr>
        <w:tc>
          <w:tcPr>
            <w:tcW w:w="1551" w:type="dxa"/>
            <w:tcBorders>
              <w:top w:val="nil"/>
              <w:left w:val="nil"/>
              <w:bottom w:val="nil"/>
              <w:right w:val="nil"/>
            </w:tcBorders>
            <w:shd w:val="clear" w:color="auto" w:fill="auto"/>
            <w:noWrap/>
            <w:vAlign w:val="bottom"/>
          </w:tcPr>
          <w:p w:rsidR="003445E5" w:rsidRPr="003445E5" w:rsidRDefault="003445E5" w:rsidP="00B06C3C">
            <w:pPr>
              <w:spacing w:after="0" w:line="240" w:lineRule="auto"/>
              <w:rPr>
                <w:rFonts w:ascii="Arial" w:eastAsia="Times New Roman" w:hAnsi="Arial" w:cs="Arial"/>
                <w:color w:val="000000"/>
                <w:sz w:val="24"/>
                <w:szCs w:val="24"/>
                <w:lang w:eastAsia="es-PE"/>
              </w:rPr>
            </w:pPr>
          </w:p>
        </w:tc>
        <w:tc>
          <w:tcPr>
            <w:tcW w:w="739"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873"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005"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739"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218"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873"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c>
          <w:tcPr>
            <w:tcW w:w="1005" w:type="dxa"/>
            <w:tcBorders>
              <w:top w:val="nil"/>
              <w:left w:val="nil"/>
              <w:bottom w:val="nil"/>
              <w:right w:val="nil"/>
            </w:tcBorders>
            <w:shd w:val="clear" w:color="auto" w:fill="auto"/>
            <w:noWrap/>
            <w:vAlign w:val="bottom"/>
          </w:tcPr>
          <w:p w:rsidR="003445E5" w:rsidRPr="003445E5" w:rsidRDefault="003445E5" w:rsidP="003445E5">
            <w:pPr>
              <w:spacing w:after="0" w:line="240" w:lineRule="auto"/>
              <w:rPr>
                <w:rFonts w:ascii="Times New Roman" w:eastAsia="Times New Roman" w:hAnsi="Times New Roman" w:cs="Times New Roman"/>
                <w:sz w:val="20"/>
                <w:szCs w:val="20"/>
                <w:lang w:eastAsia="es-PE"/>
              </w:rPr>
            </w:pPr>
          </w:p>
        </w:tc>
      </w:tr>
      <w:tr w:rsidR="003445E5" w:rsidRPr="003445E5" w:rsidTr="00B06C3C">
        <w:trPr>
          <w:trHeight w:val="317"/>
        </w:trPr>
        <w:tc>
          <w:tcPr>
            <w:tcW w:w="9138" w:type="dxa"/>
            <w:gridSpan w:val="10"/>
            <w:vMerge w:val="restart"/>
            <w:tcBorders>
              <w:top w:val="nil"/>
              <w:left w:val="nil"/>
              <w:bottom w:val="single" w:sz="4" w:space="0" w:color="000000"/>
              <w:right w:val="nil"/>
            </w:tcBorders>
            <w:shd w:val="clear" w:color="auto" w:fill="auto"/>
            <w:vAlign w:val="center"/>
            <w:hideMark/>
          </w:tcPr>
          <w:p w:rsidR="003445E5" w:rsidRPr="003445E5" w:rsidRDefault="003445E5" w:rsidP="00955F58">
            <w:pPr>
              <w:spacing w:after="0"/>
              <w:jc w:val="both"/>
              <w:rPr>
                <w:rFonts w:ascii="Arial" w:eastAsia="Times New Roman" w:hAnsi="Arial" w:cs="Arial"/>
                <w:i/>
                <w:iCs/>
                <w:color w:val="000000"/>
                <w:sz w:val="24"/>
                <w:szCs w:val="24"/>
                <w:lang w:eastAsia="es-PE"/>
              </w:rPr>
            </w:pPr>
            <w:r w:rsidRPr="003445E5">
              <w:rPr>
                <w:rFonts w:ascii="Arial" w:eastAsia="Times New Roman" w:hAnsi="Arial" w:cs="Arial"/>
                <w:i/>
                <w:iCs/>
                <w:color w:val="000000"/>
                <w:sz w:val="24"/>
                <w:szCs w:val="24"/>
                <w:lang w:eastAsia="es-PE"/>
              </w:rPr>
              <w:t>Estadísticos descriptivos de los puntajes de las escalas psicológicas de la muestra dividida según la naturaleza de la ceguera.</w:t>
            </w:r>
          </w:p>
        </w:tc>
      </w:tr>
      <w:tr w:rsidR="003445E5" w:rsidRPr="003445E5" w:rsidTr="00B06C3C">
        <w:trPr>
          <w:trHeight w:val="450"/>
        </w:trPr>
        <w:tc>
          <w:tcPr>
            <w:tcW w:w="9138" w:type="dxa"/>
            <w:gridSpan w:val="10"/>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i/>
                <w:iCs/>
                <w:color w:val="000000"/>
                <w:sz w:val="24"/>
                <w:szCs w:val="24"/>
                <w:lang w:eastAsia="es-PE"/>
              </w:rPr>
            </w:pPr>
          </w:p>
        </w:tc>
      </w:tr>
      <w:tr w:rsidR="003445E5" w:rsidRPr="003445E5" w:rsidTr="00B06C3C">
        <w:trPr>
          <w:trHeight w:val="270"/>
        </w:trPr>
        <w:tc>
          <w:tcPr>
            <w:tcW w:w="1551" w:type="dxa"/>
            <w:tcBorders>
              <w:top w:val="nil"/>
              <w:left w:val="nil"/>
              <w:bottom w:val="nil"/>
              <w:right w:val="nil"/>
            </w:tcBorders>
            <w:shd w:val="clear" w:color="auto" w:fill="auto"/>
            <w:noWrap/>
            <w:vAlign w:val="bottom"/>
            <w:hideMark/>
          </w:tcPr>
          <w:p w:rsidR="003445E5" w:rsidRPr="003445E5" w:rsidRDefault="003445E5" w:rsidP="003445E5">
            <w:pPr>
              <w:spacing w:after="0" w:line="240" w:lineRule="auto"/>
              <w:rPr>
                <w:rFonts w:ascii="Arial" w:eastAsia="Times New Roman" w:hAnsi="Arial" w:cs="Arial"/>
                <w:i/>
                <w:iCs/>
                <w:color w:val="000000"/>
                <w:sz w:val="24"/>
                <w:szCs w:val="24"/>
                <w:lang w:eastAsia="es-PE"/>
              </w:rPr>
            </w:pPr>
          </w:p>
        </w:tc>
        <w:tc>
          <w:tcPr>
            <w:tcW w:w="3543" w:type="dxa"/>
            <w:gridSpan w:val="4"/>
            <w:tcBorders>
              <w:top w:val="single" w:sz="4" w:space="0" w:color="auto"/>
              <w:left w:val="nil"/>
              <w:bottom w:val="single" w:sz="4" w:space="0" w:color="auto"/>
              <w:right w:val="nil"/>
            </w:tcBorders>
            <w:shd w:val="clear" w:color="auto" w:fill="auto"/>
            <w:noWrap/>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C. Congénita (n=50)</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3837" w:type="dxa"/>
            <w:gridSpan w:val="4"/>
            <w:tcBorders>
              <w:top w:val="single" w:sz="4" w:space="0" w:color="auto"/>
              <w:left w:val="nil"/>
              <w:bottom w:val="single" w:sz="4" w:space="0" w:color="auto"/>
              <w:right w:val="nil"/>
            </w:tcBorders>
            <w:shd w:val="clear" w:color="auto" w:fill="auto"/>
            <w:noWrap/>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C. Adquirida (n=50)</w:t>
            </w:r>
          </w:p>
        </w:tc>
      </w:tr>
      <w:tr w:rsidR="00B06C3C" w:rsidRPr="003445E5" w:rsidTr="00B06C3C">
        <w:trPr>
          <w:trHeight w:val="270"/>
        </w:trPr>
        <w:tc>
          <w:tcPr>
            <w:tcW w:w="1551"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rPr>
                <w:rFonts w:ascii="Calibri" w:eastAsia="Times New Roman" w:hAnsi="Calibri" w:cs="Times New Roman"/>
                <w:color w:val="000000"/>
                <w:lang w:eastAsia="es-PE"/>
              </w:rPr>
            </w:pPr>
            <w:r w:rsidRPr="003445E5">
              <w:rPr>
                <w:rFonts w:ascii="Calibri" w:eastAsia="Times New Roman" w:hAnsi="Calibri" w:cs="Times New Roman"/>
                <w:color w:val="000000"/>
                <w:lang w:eastAsia="es-PE"/>
              </w:rPr>
              <w:t> </w:t>
            </w:r>
          </w:p>
        </w:tc>
        <w:tc>
          <w:tcPr>
            <w:tcW w:w="739"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w:t>
            </w:r>
          </w:p>
        </w:tc>
        <w:tc>
          <w:tcPr>
            <w:tcW w:w="925"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Niveles</w:t>
            </w:r>
          </w:p>
        </w:tc>
        <w:tc>
          <w:tcPr>
            <w:tcW w:w="873"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DE</w:t>
            </w:r>
          </w:p>
        </w:tc>
        <w:tc>
          <w:tcPr>
            <w:tcW w:w="1005"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V</w:t>
            </w:r>
          </w:p>
        </w:tc>
        <w:tc>
          <w:tcPr>
            <w:tcW w:w="206"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 </w:t>
            </w:r>
          </w:p>
        </w:tc>
        <w:tc>
          <w:tcPr>
            <w:tcW w:w="739"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w:t>
            </w:r>
          </w:p>
        </w:tc>
        <w:tc>
          <w:tcPr>
            <w:tcW w:w="1218"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Niveles</w:t>
            </w:r>
          </w:p>
        </w:tc>
        <w:tc>
          <w:tcPr>
            <w:tcW w:w="873"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DE</w:t>
            </w:r>
          </w:p>
        </w:tc>
        <w:tc>
          <w:tcPr>
            <w:tcW w:w="1005"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V</w:t>
            </w:r>
          </w:p>
        </w:tc>
      </w:tr>
      <w:tr w:rsidR="00B06C3C" w:rsidRPr="003445E5" w:rsidTr="00B06C3C">
        <w:trPr>
          <w:trHeight w:val="270"/>
        </w:trPr>
        <w:tc>
          <w:tcPr>
            <w:tcW w:w="1551"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Ansiedad estado</w:t>
            </w: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45.80</w:t>
            </w:r>
          </w:p>
        </w:tc>
        <w:tc>
          <w:tcPr>
            <w:tcW w:w="92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Alta</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5.368</w:t>
            </w:r>
          </w:p>
        </w:tc>
        <w:tc>
          <w:tcPr>
            <w:tcW w:w="100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28.816</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41.96</w:t>
            </w:r>
          </w:p>
        </w:tc>
        <w:tc>
          <w:tcPr>
            <w:tcW w:w="1218"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Moderada</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8.451</w:t>
            </w:r>
          </w:p>
        </w:tc>
        <w:tc>
          <w:tcPr>
            <w:tcW w:w="100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71.427</w:t>
            </w:r>
          </w:p>
        </w:tc>
      </w:tr>
      <w:tr w:rsidR="00B06C3C" w:rsidRPr="003445E5" w:rsidTr="00B06C3C">
        <w:trPr>
          <w:trHeight w:val="270"/>
        </w:trPr>
        <w:tc>
          <w:tcPr>
            <w:tcW w:w="1551"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218"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r>
      <w:tr w:rsidR="00B06C3C" w:rsidRPr="003445E5" w:rsidTr="00B06C3C">
        <w:trPr>
          <w:trHeight w:val="270"/>
        </w:trPr>
        <w:tc>
          <w:tcPr>
            <w:tcW w:w="1551"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Ansiedad rasgo</w:t>
            </w: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47.14</w:t>
            </w:r>
          </w:p>
        </w:tc>
        <w:tc>
          <w:tcPr>
            <w:tcW w:w="92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Alta</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6.952</w:t>
            </w:r>
          </w:p>
        </w:tc>
        <w:tc>
          <w:tcPr>
            <w:tcW w:w="100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48.327</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44.06</w:t>
            </w:r>
          </w:p>
        </w:tc>
        <w:tc>
          <w:tcPr>
            <w:tcW w:w="1218"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Moderada</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8.215</w:t>
            </w:r>
          </w:p>
        </w:tc>
        <w:tc>
          <w:tcPr>
            <w:tcW w:w="100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67.486</w:t>
            </w:r>
          </w:p>
        </w:tc>
      </w:tr>
      <w:tr w:rsidR="00B06C3C" w:rsidRPr="003445E5" w:rsidTr="00B06C3C">
        <w:trPr>
          <w:trHeight w:val="270"/>
        </w:trPr>
        <w:tc>
          <w:tcPr>
            <w:tcW w:w="1551"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218"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r>
      <w:tr w:rsidR="00B06C3C" w:rsidRPr="003445E5" w:rsidTr="00B06C3C">
        <w:trPr>
          <w:trHeight w:val="270"/>
        </w:trPr>
        <w:tc>
          <w:tcPr>
            <w:tcW w:w="1551" w:type="dxa"/>
            <w:vMerge w:val="restart"/>
            <w:tcBorders>
              <w:top w:val="nil"/>
              <w:left w:val="nil"/>
              <w:bottom w:val="nil"/>
              <w:right w:val="nil"/>
            </w:tcBorders>
            <w:shd w:val="clear" w:color="auto" w:fill="auto"/>
            <w:noWrap/>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Resiliencia</w:t>
            </w: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98.58</w:t>
            </w:r>
          </w:p>
        </w:tc>
        <w:tc>
          <w:tcPr>
            <w:tcW w:w="92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Medio</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13.44</w:t>
            </w:r>
            <w:r w:rsidR="00970E4E">
              <w:rPr>
                <w:rFonts w:ascii="Arial" w:eastAsia="Times New Roman" w:hAnsi="Arial" w:cs="Arial"/>
                <w:color w:val="000000"/>
                <w:sz w:val="24"/>
                <w:szCs w:val="24"/>
                <w:lang w:eastAsia="es-PE"/>
              </w:rPr>
              <w:t>4</w:t>
            </w:r>
          </w:p>
        </w:tc>
        <w:tc>
          <w:tcPr>
            <w:tcW w:w="1005" w:type="dxa"/>
            <w:vMerge w:val="restart"/>
            <w:tcBorders>
              <w:top w:val="nil"/>
              <w:left w:val="nil"/>
              <w:bottom w:val="nil"/>
              <w:right w:val="nil"/>
            </w:tcBorders>
            <w:shd w:val="clear" w:color="auto" w:fill="auto"/>
            <w:vAlign w:val="center"/>
            <w:hideMark/>
          </w:tcPr>
          <w:p w:rsidR="003445E5" w:rsidRPr="003445E5" w:rsidRDefault="00970E4E" w:rsidP="003445E5">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180.738</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96.64</w:t>
            </w:r>
          </w:p>
        </w:tc>
        <w:tc>
          <w:tcPr>
            <w:tcW w:w="1218"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Medio</w:t>
            </w:r>
          </w:p>
        </w:tc>
        <w:tc>
          <w:tcPr>
            <w:tcW w:w="873" w:type="dxa"/>
            <w:vMerge w:val="restart"/>
            <w:tcBorders>
              <w:top w:val="nil"/>
              <w:left w:val="nil"/>
              <w:bottom w:val="nil"/>
              <w:right w:val="nil"/>
            </w:tcBorders>
            <w:shd w:val="clear" w:color="auto" w:fill="auto"/>
            <w:vAlign w:val="center"/>
            <w:hideMark/>
          </w:tcPr>
          <w:p w:rsidR="003445E5" w:rsidRPr="003445E5" w:rsidRDefault="00970E4E" w:rsidP="00970E4E">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14</w:t>
            </w:r>
            <w:r w:rsidR="003445E5" w:rsidRPr="003445E5">
              <w:rPr>
                <w:rFonts w:ascii="Arial" w:eastAsia="Times New Roman" w:hAnsi="Arial" w:cs="Arial"/>
                <w:color w:val="000000"/>
                <w:sz w:val="24"/>
                <w:szCs w:val="24"/>
                <w:lang w:eastAsia="es-PE"/>
              </w:rPr>
              <w:t>.5</w:t>
            </w:r>
            <w:r>
              <w:rPr>
                <w:rFonts w:ascii="Arial" w:eastAsia="Times New Roman" w:hAnsi="Arial" w:cs="Arial"/>
                <w:color w:val="000000"/>
                <w:sz w:val="24"/>
                <w:szCs w:val="24"/>
                <w:lang w:eastAsia="es-PE"/>
              </w:rPr>
              <w:t>87</w:t>
            </w:r>
          </w:p>
        </w:tc>
        <w:tc>
          <w:tcPr>
            <w:tcW w:w="100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184.6</w:t>
            </w:r>
            <w:r w:rsidR="00970E4E">
              <w:rPr>
                <w:rFonts w:ascii="Arial" w:eastAsia="Times New Roman" w:hAnsi="Arial" w:cs="Arial"/>
                <w:color w:val="000000"/>
                <w:sz w:val="24"/>
                <w:szCs w:val="24"/>
                <w:lang w:eastAsia="es-PE"/>
              </w:rPr>
              <w:t>02</w:t>
            </w:r>
          </w:p>
        </w:tc>
      </w:tr>
      <w:tr w:rsidR="00B06C3C" w:rsidRPr="003445E5" w:rsidTr="00B06C3C">
        <w:trPr>
          <w:trHeight w:val="270"/>
        </w:trPr>
        <w:tc>
          <w:tcPr>
            <w:tcW w:w="1551"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218"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r>
      <w:tr w:rsidR="00B06C3C" w:rsidRPr="003445E5" w:rsidTr="00B06C3C">
        <w:trPr>
          <w:trHeight w:val="270"/>
        </w:trPr>
        <w:tc>
          <w:tcPr>
            <w:tcW w:w="1551"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Competencia personal</w:t>
            </w: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78.16</w:t>
            </w:r>
          </w:p>
        </w:tc>
        <w:tc>
          <w:tcPr>
            <w:tcW w:w="925"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Medio</w:t>
            </w:r>
          </w:p>
        </w:tc>
        <w:tc>
          <w:tcPr>
            <w:tcW w:w="873"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10.61</w:t>
            </w:r>
            <w:r w:rsidR="00970E4E">
              <w:rPr>
                <w:rFonts w:ascii="Arial" w:eastAsia="Times New Roman" w:hAnsi="Arial" w:cs="Arial"/>
                <w:color w:val="000000"/>
                <w:sz w:val="24"/>
                <w:szCs w:val="24"/>
                <w:lang w:eastAsia="es-PE"/>
              </w:rPr>
              <w:t>3</w:t>
            </w:r>
          </w:p>
        </w:tc>
        <w:tc>
          <w:tcPr>
            <w:tcW w:w="1005" w:type="dxa"/>
            <w:vMerge w:val="restart"/>
            <w:tcBorders>
              <w:top w:val="nil"/>
              <w:left w:val="nil"/>
              <w:bottom w:val="nil"/>
              <w:right w:val="nil"/>
            </w:tcBorders>
            <w:shd w:val="clear" w:color="auto" w:fill="auto"/>
            <w:vAlign w:val="center"/>
            <w:hideMark/>
          </w:tcPr>
          <w:p w:rsidR="003445E5" w:rsidRPr="003445E5" w:rsidRDefault="00970E4E" w:rsidP="003445E5">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112.627</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76.88</w:t>
            </w:r>
          </w:p>
        </w:tc>
        <w:tc>
          <w:tcPr>
            <w:tcW w:w="1218" w:type="dxa"/>
            <w:vMerge w:val="restart"/>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Bajo</w:t>
            </w:r>
          </w:p>
        </w:tc>
        <w:tc>
          <w:tcPr>
            <w:tcW w:w="873" w:type="dxa"/>
            <w:vMerge w:val="restart"/>
            <w:tcBorders>
              <w:top w:val="nil"/>
              <w:left w:val="nil"/>
              <w:bottom w:val="nil"/>
              <w:right w:val="nil"/>
            </w:tcBorders>
            <w:shd w:val="clear" w:color="auto" w:fill="auto"/>
            <w:vAlign w:val="center"/>
            <w:hideMark/>
          </w:tcPr>
          <w:p w:rsidR="003445E5" w:rsidRPr="003445E5" w:rsidRDefault="00970E4E" w:rsidP="003445E5">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11.135</w:t>
            </w:r>
          </w:p>
        </w:tc>
        <w:tc>
          <w:tcPr>
            <w:tcW w:w="1005" w:type="dxa"/>
            <w:vMerge w:val="restart"/>
            <w:tcBorders>
              <w:top w:val="nil"/>
              <w:left w:val="nil"/>
              <w:bottom w:val="nil"/>
              <w:right w:val="nil"/>
            </w:tcBorders>
            <w:shd w:val="clear" w:color="auto" w:fill="auto"/>
            <w:vAlign w:val="center"/>
            <w:hideMark/>
          </w:tcPr>
          <w:p w:rsidR="003445E5" w:rsidRPr="003445E5" w:rsidRDefault="00970E4E" w:rsidP="003445E5">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123.985</w:t>
            </w:r>
          </w:p>
        </w:tc>
      </w:tr>
      <w:tr w:rsidR="00B06C3C" w:rsidRPr="003445E5" w:rsidTr="00B06C3C">
        <w:trPr>
          <w:trHeight w:val="270"/>
        </w:trPr>
        <w:tc>
          <w:tcPr>
            <w:tcW w:w="1551"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218"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nil"/>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r>
      <w:tr w:rsidR="00B06C3C" w:rsidRPr="003445E5" w:rsidTr="00B06C3C">
        <w:trPr>
          <w:trHeight w:val="270"/>
        </w:trPr>
        <w:tc>
          <w:tcPr>
            <w:tcW w:w="1551"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Aceptación de sí mismo</w:t>
            </w:r>
          </w:p>
        </w:tc>
        <w:tc>
          <w:tcPr>
            <w:tcW w:w="739"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20.20</w:t>
            </w:r>
          </w:p>
        </w:tc>
        <w:tc>
          <w:tcPr>
            <w:tcW w:w="925"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Medio</w:t>
            </w:r>
          </w:p>
        </w:tc>
        <w:tc>
          <w:tcPr>
            <w:tcW w:w="873"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3.435</w:t>
            </w:r>
          </w:p>
        </w:tc>
        <w:tc>
          <w:tcPr>
            <w:tcW w:w="1005"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11.796</w:t>
            </w:r>
          </w:p>
        </w:tc>
        <w:tc>
          <w:tcPr>
            <w:tcW w:w="206" w:type="dxa"/>
            <w:tcBorders>
              <w:top w:val="nil"/>
              <w:left w:val="nil"/>
              <w:bottom w:val="nil"/>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p>
        </w:tc>
        <w:tc>
          <w:tcPr>
            <w:tcW w:w="739"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19.94</w:t>
            </w:r>
          </w:p>
        </w:tc>
        <w:tc>
          <w:tcPr>
            <w:tcW w:w="1218"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Medio</w:t>
            </w:r>
          </w:p>
        </w:tc>
        <w:tc>
          <w:tcPr>
            <w:tcW w:w="873"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3.152</w:t>
            </w:r>
          </w:p>
        </w:tc>
        <w:tc>
          <w:tcPr>
            <w:tcW w:w="1005" w:type="dxa"/>
            <w:vMerge w:val="restart"/>
            <w:tcBorders>
              <w:top w:val="nil"/>
              <w:left w:val="nil"/>
              <w:bottom w:val="single" w:sz="4" w:space="0" w:color="000000"/>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9.935</w:t>
            </w:r>
          </w:p>
        </w:tc>
      </w:tr>
      <w:tr w:rsidR="00B06C3C" w:rsidRPr="003445E5" w:rsidTr="00B06C3C">
        <w:trPr>
          <w:trHeight w:val="270"/>
        </w:trPr>
        <w:tc>
          <w:tcPr>
            <w:tcW w:w="1551"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739"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925"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206" w:type="dxa"/>
            <w:tcBorders>
              <w:top w:val="nil"/>
              <w:left w:val="nil"/>
              <w:bottom w:val="single" w:sz="4" w:space="0" w:color="auto"/>
              <w:right w:val="nil"/>
            </w:tcBorders>
            <w:shd w:val="clear" w:color="auto" w:fill="auto"/>
            <w:vAlign w:val="center"/>
            <w:hideMark/>
          </w:tcPr>
          <w:p w:rsidR="003445E5" w:rsidRPr="003445E5" w:rsidRDefault="003445E5" w:rsidP="003445E5">
            <w:pPr>
              <w:spacing w:after="0" w:line="240" w:lineRule="auto"/>
              <w:jc w:val="center"/>
              <w:rPr>
                <w:rFonts w:ascii="Arial" w:eastAsia="Times New Roman" w:hAnsi="Arial" w:cs="Arial"/>
                <w:color w:val="000000"/>
                <w:sz w:val="24"/>
                <w:szCs w:val="24"/>
                <w:lang w:eastAsia="es-PE"/>
              </w:rPr>
            </w:pPr>
            <w:r w:rsidRPr="003445E5">
              <w:rPr>
                <w:rFonts w:ascii="Arial" w:eastAsia="Times New Roman" w:hAnsi="Arial" w:cs="Arial"/>
                <w:color w:val="000000"/>
                <w:sz w:val="24"/>
                <w:szCs w:val="24"/>
                <w:lang w:eastAsia="es-PE"/>
              </w:rPr>
              <w:t> </w:t>
            </w:r>
          </w:p>
        </w:tc>
        <w:tc>
          <w:tcPr>
            <w:tcW w:w="739"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218"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873"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c>
          <w:tcPr>
            <w:tcW w:w="1005" w:type="dxa"/>
            <w:vMerge/>
            <w:tcBorders>
              <w:top w:val="nil"/>
              <w:left w:val="nil"/>
              <w:bottom w:val="single" w:sz="4" w:space="0" w:color="000000"/>
              <w:right w:val="nil"/>
            </w:tcBorders>
            <w:vAlign w:val="center"/>
            <w:hideMark/>
          </w:tcPr>
          <w:p w:rsidR="003445E5" w:rsidRPr="003445E5" w:rsidRDefault="003445E5" w:rsidP="003445E5">
            <w:pPr>
              <w:spacing w:after="0" w:line="240" w:lineRule="auto"/>
              <w:rPr>
                <w:rFonts w:ascii="Arial" w:eastAsia="Times New Roman" w:hAnsi="Arial" w:cs="Arial"/>
                <w:color w:val="000000"/>
                <w:sz w:val="24"/>
                <w:szCs w:val="24"/>
                <w:lang w:eastAsia="es-PE"/>
              </w:rPr>
            </w:pPr>
          </w:p>
        </w:tc>
      </w:tr>
    </w:tbl>
    <w:p w:rsidR="00C94C88" w:rsidRDefault="003445E5" w:rsidP="00B06C3C">
      <w:pPr>
        <w:jc w:val="both"/>
        <w:rPr>
          <w:rFonts w:ascii="Arial" w:hAnsi="Arial" w:cs="Arial"/>
          <w:sz w:val="24"/>
          <w:szCs w:val="24"/>
        </w:rPr>
      </w:pPr>
      <w:r>
        <w:rPr>
          <w:rFonts w:ascii="Arial" w:hAnsi="Arial" w:cs="Arial"/>
          <w:sz w:val="24"/>
          <w:szCs w:val="24"/>
        </w:rPr>
        <w:fldChar w:fldCharType="end"/>
      </w:r>
    </w:p>
    <w:p w:rsidR="00F96515" w:rsidRPr="00970E4E" w:rsidRDefault="00766AA1" w:rsidP="00970E4E">
      <w:pPr>
        <w:jc w:val="both"/>
        <w:rPr>
          <w:rFonts w:ascii="Arial" w:hAnsi="Arial" w:cs="Arial"/>
          <w:i/>
          <w:sz w:val="24"/>
          <w:szCs w:val="24"/>
        </w:rPr>
      </w:pPr>
      <w:r w:rsidRPr="00C35AF5">
        <w:rPr>
          <w:rFonts w:ascii="Arial" w:hAnsi="Arial" w:cs="Arial"/>
          <w:b/>
          <w:sz w:val="24"/>
          <w:szCs w:val="24"/>
        </w:rPr>
        <w:lastRenderedPageBreak/>
        <w:t xml:space="preserve">ANÁLISIS ESTADÍSTICO ADICIONAL </w:t>
      </w:r>
    </w:p>
    <w:p w:rsidR="00BD1074" w:rsidRPr="001C27F8" w:rsidRDefault="00F96515" w:rsidP="00F96515">
      <w:pPr>
        <w:spacing w:line="360" w:lineRule="auto"/>
        <w:jc w:val="both"/>
        <w:rPr>
          <w:rFonts w:ascii="Arial" w:hAnsi="Arial" w:cs="Arial"/>
          <w:color w:val="000000" w:themeColor="text1"/>
          <w:sz w:val="24"/>
          <w:szCs w:val="24"/>
        </w:rPr>
      </w:pPr>
      <w:r w:rsidRPr="001C27F8">
        <w:rPr>
          <w:rFonts w:ascii="Arial" w:hAnsi="Arial" w:cs="Arial"/>
          <w:color w:val="000000" w:themeColor="text1"/>
          <w:sz w:val="24"/>
          <w:szCs w:val="24"/>
        </w:rPr>
        <w:t xml:space="preserve">Las tablas </w:t>
      </w:r>
      <w:r w:rsidR="004B2045" w:rsidRPr="001C27F8">
        <w:rPr>
          <w:rFonts w:ascii="Arial" w:hAnsi="Arial" w:cs="Arial"/>
          <w:color w:val="000000" w:themeColor="text1"/>
          <w:sz w:val="24"/>
          <w:szCs w:val="24"/>
        </w:rPr>
        <w:t>12</w:t>
      </w:r>
      <w:r w:rsidRPr="001C27F8">
        <w:rPr>
          <w:rFonts w:ascii="Arial" w:hAnsi="Arial" w:cs="Arial"/>
          <w:color w:val="000000" w:themeColor="text1"/>
          <w:sz w:val="24"/>
          <w:szCs w:val="24"/>
        </w:rPr>
        <w:t xml:space="preserve">.1a y </w:t>
      </w:r>
      <w:r w:rsidR="004B2045" w:rsidRPr="001C27F8">
        <w:rPr>
          <w:rFonts w:ascii="Arial" w:hAnsi="Arial" w:cs="Arial"/>
          <w:color w:val="000000" w:themeColor="text1"/>
          <w:sz w:val="24"/>
          <w:szCs w:val="24"/>
        </w:rPr>
        <w:t>12</w:t>
      </w:r>
      <w:r w:rsidRPr="001C27F8">
        <w:rPr>
          <w:rFonts w:ascii="Arial" w:hAnsi="Arial" w:cs="Arial"/>
          <w:color w:val="000000" w:themeColor="text1"/>
          <w:sz w:val="24"/>
          <w:szCs w:val="24"/>
        </w:rPr>
        <w:t>.1b, muestran los estadísticos descriptivos de las escalas psicológicas en grupos de dos características simultáneas: naturaleza de la ceguera (congénita y adquirid</w:t>
      </w:r>
      <w:r w:rsidR="00766AA1" w:rsidRPr="001C27F8">
        <w:rPr>
          <w:rFonts w:ascii="Arial" w:hAnsi="Arial" w:cs="Arial"/>
          <w:color w:val="000000" w:themeColor="text1"/>
          <w:sz w:val="24"/>
          <w:szCs w:val="24"/>
        </w:rPr>
        <w:t xml:space="preserve">a) y sexo (mujeres y hombres). </w:t>
      </w:r>
      <w:r w:rsidR="00BD1074" w:rsidRPr="001C27F8">
        <w:fldChar w:fldCharType="begin"/>
      </w:r>
      <w:r w:rsidR="00BD1074" w:rsidRPr="001C27F8">
        <w:instrText xml:space="preserve"> LINK </w:instrText>
      </w:r>
      <w:r w:rsidR="00533237" w:rsidRPr="001C27F8">
        <w:instrText xml:space="preserve">Excel.Sheet.12 C:\\Users\\Melissa\\2018\\OCTUBRE\\EVALUADOS.xlsx Hoja8!F3C6:F12C15 </w:instrText>
      </w:r>
      <w:r w:rsidR="00BD1074" w:rsidRPr="001C27F8">
        <w:instrText xml:space="preserve">\a \f 4 \h  \* MERGEFORMAT </w:instrText>
      </w:r>
      <w:r w:rsidR="00BD1074" w:rsidRPr="001C27F8">
        <w:fldChar w:fldCharType="separate"/>
      </w:r>
    </w:p>
    <w:tbl>
      <w:tblPr>
        <w:tblW w:w="9034" w:type="dxa"/>
        <w:tblCellMar>
          <w:left w:w="70" w:type="dxa"/>
          <w:right w:w="70" w:type="dxa"/>
        </w:tblCellMar>
        <w:tblLook w:val="04A0" w:firstRow="1" w:lastRow="0" w:firstColumn="1" w:lastColumn="0" w:noHBand="0" w:noVBand="1"/>
      </w:tblPr>
      <w:tblGrid>
        <w:gridCol w:w="1559"/>
        <w:gridCol w:w="906"/>
        <w:gridCol w:w="929"/>
        <w:gridCol w:w="810"/>
        <w:gridCol w:w="908"/>
        <w:gridCol w:w="207"/>
        <w:gridCol w:w="810"/>
        <w:gridCol w:w="1224"/>
        <w:gridCol w:w="772"/>
        <w:gridCol w:w="909"/>
      </w:tblGrid>
      <w:tr w:rsidR="00BD1074" w:rsidRPr="001C27F8" w:rsidTr="00C94C88">
        <w:trPr>
          <w:trHeight w:val="270"/>
        </w:trPr>
        <w:tc>
          <w:tcPr>
            <w:tcW w:w="1559" w:type="dxa"/>
            <w:tcBorders>
              <w:top w:val="nil"/>
              <w:left w:val="nil"/>
              <w:bottom w:val="nil"/>
              <w:right w:val="nil"/>
            </w:tcBorders>
            <w:shd w:val="clear" w:color="auto" w:fill="auto"/>
            <w:noWrap/>
            <w:vAlign w:val="bottom"/>
            <w:hideMark/>
          </w:tcPr>
          <w:p w:rsidR="00BD1074" w:rsidRPr="001C27F8" w:rsidRDefault="00BD1074" w:rsidP="004B2045">
            <w:pPr>
              <w:spacing w:after="0" w:line="240" w:lineRule="auto"/>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 xml:space="preserve">Tabla </w:t>
            </w:r>
            <w:r w:rsidR="004B2045" w:rsidRPr="001C27F8">
              <w:rPr>
                <w:rFonts w:ascii="Arial" w:eastAsia="Times New Roman" w:hAnsi="Arial" w:cs="Arial"/>
                <w:color w:val="000000"/>
                <w:sz w:val="24"/>
                <w:szCs w:val="24"/>
                <w:lang w:eastAsia="es-PE"/>
              </w:rPr>
              <w:t>12</w:t>
            </w:r>
            <w:r w:rsidRPr="001C27F8">
              <w:rPr>
                <w:rFonts w:ascii="Arial" w:eastAsia="Times New Roman" w:hAnsi="Arial" w:cs="Arial"/>
                <w:color w:val="000000"/>
                <w:sz w:val="24"/>
                <w:szCs w:val="24"/>
                <w:lang w:eastAsia="es-PE"/>
              </w:rPr>
              <w:t>.1a</w:t>
            </w:r>
          </w:p>
        </w:tc>
        <w:tc>
          <w:tcPr>
            <w:tcW w:w="906"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Arial" w:eastAsia="Times New Roman" w:hAnsi="Arial" w:cs="Arial"/>
                <w:color w:val="000000"/>
                <w:sz w:val="24"/>
                <w:szCs w:val="24"/>
                <w:lang w:eastAsia="es-PE"/>
              </w:rPr>
            </w:pPr>
          </w:p>
        </w:tc>
        <w:tc>
          <w:tcPr>
            <w:tcW w:w="929"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810"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207"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810"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1224"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772"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r>
      <w:tr w:rsidR="00BD1074" w:rsidRPr="001C27F8" w:rsidTr="00C94C88">
        <w:trPr>
          <w:trHeight w:val="270"/>
        </w:trPr>
        <w:tc>
          <w:tcPr>
            <w:tcW w:w="1559"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Arial" w:eastAsia="Times New Roman" w:hAnsi="Arial" w:cs="Arial"/>
                <w:color w:val="000000"/>
                <w:sz w:val="24"/>
                <w:szCs w:val="24"/>
                <w:lang w:eastAsia="es-PE"/>
              </w:rPr>
            </w:pPr>
          </w:p>
        </w:tc>
        <w:tc>
          <w:tcPr>
            <w:tcW w:w="906"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Arial" w:eastAsia="Times New Roman" w:hAnsi="Arial" w:cs="Arial"/>
                <w:color w:val="000000"/>
                <w:sz w:val="24"/>
                <w:szCs w:val="24"/>
                <w:lang w:eastAsia="es-PE"/>
              </w:rPr>
            </w:pPr>
          </w:p>
        </w:tc>
        <w:tc>
          <w:tcPr>
            <w:tcW w:w="929"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810"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207"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810"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1224"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772"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tcPr>
          <w:p w:rsidR="00BD1074" w:rsidRPr="001C27F8" w:rsidRDefault="00BD1074" w:rsidP="00BD1074">
            <w:pPr>
              <w:spacing w:after="0" w:line="240" w:lineRule="auto"/>
              <w:rPr>
                <w:rFonts w:ascii="Times New Roman" w:eastAsia="Times New Roman" w:hAnsi="Times New Roman" w:cs="Times New Roman"/>
                <w:sz w:val="20"/>
                <w:szCs w:val="20"/>
                <w:lang w:eastAsia="es-PE"/>
              </w:rPr>
            </w:pPr>
          </w:p>
        </w:tc>
      </w:tr>
      <w:tr w:rsidR="00BD1074" w:rsidRPr="001C27F8" w:rsidTr="00C94C88">
        <w:trPr>
          <w:trHeight w:val="334"/>
        </w:trPr>
        <w:tc>
          <w:tcPr>
            <w:tcW w:w="9034" w:type="dxa"/>
            <w:gridSpan w:val="10"/>
            <w:vMerge w:val="restart"/>
            <w:tcBorders>
              <w:top w:val="nil"/>
              <w:left w:val="nil"/>
              <w:bottom w:val="single" w:sz="4" w:space="0" w:color="000000"/>
              <w:right w:val="nil"/>
            </w:tcBorders>
            <w:shd w:val="clear" w:color="auto" w:fill="auto"/>
            <w:vAlign w:val="center"/>
            <w:hideMark/>
          </w:tcPr>
          <w:p w:rsidR="00BD1074" w:rsidRPr="001C27F8" w:rsidRDefault="00BD1074" w:rsidP="00955F58">
            <w:pPr>
              <w:spacing w:after="0"/>
              <w:jc w:val="both"/>
              <w:rPr>
                <w:rFonts w:ascii="Arial" w:eastAsia="Times New Roman" w:hAnsi="Arial" w:cs="Arial"/>
                <w:i/>
                <w:iCs/>
                <w:color w:val="000000"/>
                <w:sz w:val="24"/>
                <w:szCs w:val="24"/>
                <w:lang w:eastAsia="es-PE"/>
              </w:rPr>
            </w:pPr>
            <w:r w:rsidRPr="001C27F8">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mujeres (n=41)</w:t>
            </w:r>
          </w:p>
        </w:tc>
      </w:tr>
      <w:tr w:rsidR="00BD1074" w:rsidRPr="001C27F8" w:rsidTr="00C94C88">
        <w:trPr>
          <w:trHeight w:val="450"/>
        </w:trPr>
        <w:tc>
          <w:tcPr>
            <w:tcW w:w="9034" w:type="dxa"/>
            <w:gridSpan w:val="10"/>
            <w:vMerge/>
            <w:tcBorders>
              <w:top w:val="nil"/>
              <w:left w:val="nil"/>
              <w:bottom w:val="single" w:sz="4" w:space="0" w:color="000000"/>
              <w:right w:val="nil"/>
            </w:tcBorders>
            <w:vAlign w:val="center"/>
            <w:hideMark/>
          </w:tcPr>
          <w:p w:rsidR="00BD1074" w:rsidRPr="001C27F8" w:rsidRDefault="00BD1074" w:rsidP="00BD1074">
            <w:pPr>
              <w:spacing w:after="0" w:line="240" w:lineRule="auto"/>
              <w:rPr>
                <w:rFonts w:ascii="Arial" w:eastAsia="Times New Roman" w:hAnsi="Arial" w:cs="Arial"/>
                <w:i/>
                <w:iCs/>
                <w:color w:val="000000"/>
                <w:sz w:val="24"/>
                <w:szCs w:val="24"/>
                <w:lang w:eastAsia="es-PE"/>
              </w:rPr>
            </w:pPr>
          </w:p>
        </w:tc>
      </w:tr>
      <w:tr w:rsidR="00BD1074" w:rsidRPr="001C27F8" w:rsidTr="00C94C88">
        <w:trPr>
          <w:trHeight w:val="257"/>
        </w:trPr>
        <w:tc>
          <w:tcPr>
            <w:tcW w:w="155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rPr>
                <w:rFonts w:ascii="Arial" w:eastAsia="Times New Roman" w:hAnsi="Arial" w:cs="Arial"/>
                <w:i/>
                <w:iCs/>
                <w:color w:val="000000"/>
                <w:sz w:val="24"/>
                <w:szCs w:val="24"/>
                <w:lang w:eastAsia="es-PE"/>
              </w:rPr>
            </w:pPr>
          </w:p>
        </w:tc>
        <w:tc>
          <w:tcPr>
            <w:tcW w:w="3553" w:type="dxa"/>
            <w:gridSpan w:val="4"/>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C. Congénita (n=25)</w:t>
            </w:r>
          </w:p>
        </w:tc>
        <w:tc>
          <w:tcPr>
            <w:tcW w:w="207"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p>
        </w:tc>
        <w:tc>
          <w:tcPr>
            <w:tcW w:w="3713" w:type="dxa"/>
            <w:gridSpan w:val="4"/>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C. Adquirida (n=16)</w:t>
            </w:r>
          </w:p>
        </w:tc>
      </w:tr>
      <w:tr w:rsidR="00BD1074" w:rsidRPr="001C27F8" w:rsidTr="00C94C88">
        <w:trPr>
          <w:trHeight w:val="257"/>
        </w:trPr>
        <w:tc>
          <w:tcPr>
            <w:tcW w:w="1559"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rPr>
                <w:rFonts w:ascii="Calibri" w:eastAsia="Times New Roman" w:hAnsi="Calibri" w:cs="Times New Roman"/>
                <w:color w:val="000000"/>
                <w:lang w:eastAsia="es-PE"/>
              </w:rPr>
            </w:pPr>
            <w:r w:rsidRPr="001C27F8">
              <w:rPr>
                <w:rFonts w:ascii="Calibri" w:eastAsia="Times New Roman" w:hAnsi="Calibri" w:cs="Times New Roman"/>
                <w:color w:val="000000"/>
                <w:lang w:eastAsia="es-PE"/>
              </w:rPr>
              <w:t> </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w:t>
            </w:r>
          </w:p>
        </w:tc>
        <w:tc>
          <w:tcPr>
            <w:tcW w:w="929"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Niveles</w:t>
            </w:r>
          </w:p>
        </w:tc>
        <w:tc>
          <w:tcPr>
            <w:tcW w:w="810"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DE</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V</w:t>
            </w:r>
          </w:p>
        </w:tc>
        <w:tc>
          <w:tcPr>
            <w:tcW w:w="207"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rPr>
                <w:rFonts w:ascii="Calibri" w:eastAsia="Times New Roman" w:hAnsi="Calibri" w:cs="Times New Roman"/>
                <w:color w:val="000000"/>
                <w:lang w:eastAsia="es-PE"/>
              </w:rPr>
            </w:pPr>
            <w:r w:rsidRPr="001C27F8">
              <w:rPr>
                <w:rFonts w:ascii="Calibri" w:eastAsia="Times New Roman" w:hAnsi="Calibri" w:cs="Times New Roman"/>
                <w:color w:val="000000"/>
                <w:lang w:eastAsia="es-PE"/>
              </w:rPr>
              <w:t> </w:t>
            </w:r>
          </w:p>
        </w:tc>
        <w:tc>
          <w:tcPr>
            <w:tcW w:w="810"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w:t>
            </w:r>
          </w:p>
        </w:tc>
        <w:tc>
          <w:tcPr>
            <w:tcW w:w="1224"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Niveles</w:t>
            </w:r>
          </w:p>
        </w:tc>
        <w:tc>
          <w:tcPr>
            <w:tcW w:w="772"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DE</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V</w:t>
            </w:r>
          </w:p>
        </w:tc>
      </w:tr>
      <w:tr w:rsidR="00BD1074" w:rsidRPr="001C27F8" w:rsidTr="00C94C88">
        <w:trPr>
          <w:trHeight w:val="515"/>
        </w:trPr>
        <w:tc>
          <w:tcPr>
            <w:tcW w:w="155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Ansiedad estado</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45.52</w:t>
            </w:r>
          </w:p>
        </w:tc>
        <w:tc>
          <w:tcPr>
            <w:tcW w:w="92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Alta</w:t>
            </w: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4.65</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21.59</w:t>
            </w:r>
          </w:p>
        </w:tc>
        <w:tc>
          <w:tcPr>
            <w:tcW w:w="207"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37.38</w:t>
            </w:r>
          </w:p>
        </w:tc>
        <w:tc>
          <w:tcPr>
            <w:tcW w:w="1224"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Moderada</w:t>
            </w:r>
          </w:p>
        </w:tc>
        <w:tc>
          <w:tcPr>
            <w:tcW w:w="772"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7.77</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60.38</w:t>
            </w:r>
          </w:p>
        </w:tc>
      </w:tr>
      <w:tr w:rsidR="00BD1074" w:rsidRPr="001C27F8" w:rsidTr="00C94C88">
        <w:trPr>
          <w:trHeight w:val="515"/>
        </w:trPr>
        <w:tc>
          <w:tcPr>
            <w:tcW w:w="155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Ansiedad rasgo</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46.56</w:t>
            </w:r>
          </w:p>
        </w:tc>
        <w:tc>
          <w:tcPr>
            <w:tcW w:w="92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Alta</w:t>
            </w: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7.24</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52.42</w:t>
            </w:r>
          </w:p>
        </w:tc>
        <w:tc>
          <w:tcPr>
            <w:tcW w:w="207"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43.38</w:t>
            </w:r>
          </w:p>
        </w:tc>
        <w:tc>
          <w:tcPr>
            <w:tcW w:w="1224"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Moderada</w:t>
            </w:r>
          </w:p>
        </w:tc>
        <w:tc>
          <w:tcPr>
            <w:tcW w:w="772"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10.68</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114.12</w:t>
            </w:r>
          </w:p>
        </w:tc>
      </w:tr>
      <w:tr w:rsidR="00BD1074" w:rsidRPr="001C27F8" w:rsidTr="00C94C88">
        <w:trPr>
          <w:trHeight w:val="257"/>
        </w:trPr>
        <w:tc>
          <w:tcPr>
            <w:tcW w:w="155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Resiliencia</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100.68</w:t>
            </w:r>
          </w:p>
        </w:tc>
        <w:tc>
          <w:tcPr>
            <w:tcW w:w="92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Medio</w:t>
            </w: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12.67</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160.56</w:t>
            </w:r>
          </w:p>
        </w:tc>
        <w:tc>
          <w:tcPr>
            <w:tcW w:w="207"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93.75</w:t>
            </w:r>
          </w:p>
        </w:tc>
        <w:tc>
          <w:tcPr>
            <w:tcW w:w="1224"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Bajo</w:t>
            </w:r>
          </w:p>
        </w:tc>
        <w:tc>
          <w:tcPr>
            <w:tcW w:w="772"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12.60</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158.87</w:t>
            </w:r>
          </w:p>
        </w:tc>
      </w:tr>
      <w:tr w:rsidR="00BD1074" w:rsidRPr="001C27F8" w:rsidTr="00C94C88">
        <w:trPr>
          <w:trHeight w:val="772"/>
        </w:trPr>
        <w:tc>
          <w:tcPr>
            <w:tcW w:w="155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Competencia personal</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79.68</w:t>
            </w:r>
          </w:p>
        </w:tc>
        <w:tc>
          <w:tcPr>
            <w:tcW w:w="929"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Bajo</w:t>
            </w: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10.55</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111.31</w:t>
            </w:r>
          </w:p>
        </w:tc>
        <w:tc>
          <w:tcPr>
            <w:tcW w:w="207"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p>
        </w:tc>
        <w:tc>
          <w:tcPr>
            <w:tcW w:w="810"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75.06</w:t>
            </w:r>
          </w:p>
        </w:tc>
        <w:tc>
          <w:tcPr>
            <w:tcW w:w="1224"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Bajo</w:t>
            </w:r>
          </w:p>
        </w:tc>
        <w:tc>
          <w:tcPr>
            <w:tcW w:w="772"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9.81</w:t>
            </w:r>
          </w:p>
        </w:tc>
        <w:tc>
          <w:tcPr>
            <w:tcW w:w="906" w:type="dxa"/>
            <w:tcBorders>
              <w:top w:val="nil"/>
              <w:left w:val="nil"/>
              <w:bottom w:val="nil"/>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96.33</w:t>
            </w:r>
          </w:p>
        </w:tc>
      </w:tr>
      <w:tr w:rsidR="00BD1074" w:rsidRPr="001C27F8" w:rsidTr="00C94C88">
        <w:trPr>
          <w:trHeight w:val="772"/>
        </w:trPr>
        <w:tc>
          <w:tcPr>
            <w:tcW w:w="1559"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Aceptación de sí mismo</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20.96</w:t>
            </w:r>
          </w:p>
        </w:tc>
        <w:tc>
          <w:tcPr>
            <w:tcW w:w="929"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Medio</w:t>
            </w:r>
          </w:p>
        </w:tc>
        <w:tc>
          <w:tcPr>
            <w:tcW w:w="810"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2.91</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8.46</w:t>
            </w:r>
          </w:p>
        </w:tc>
        <w:tc>
          <w:tcPr>
            <w:tcW w:w="207"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 </w:t>
            </w:r>
          </w:p>
        </w:tc>
        <w:tc>
          <w:tcPr>
            <w:tcW w:w="810"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18.69</w:t>
            </w:r>
          </w:p>
        </w:tc>
        <w:tc>
          <w:tcPr>
            <w:tcW w:w="1224"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Bajo</w:t>
            </w:r>
          </w:p>
        </w:tc>
        <w:tc>
          <w:tcPr>
            <w:tcW w:w="772"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3.48</w:t>
            </w:r>
          </w:p>
        </w:tc>
        <w:tc>
          <w:tcPr>
            <w:tcW w:w="906" w:type="dxa"/>
            <w:tcBorders>
              <w:top w:val="nil"/>
              <w:left w:val="nil"/>
              <w:bottom w:val="single" w:sz="4" w:space="0" w:color="auto"/>
              <w:right w:val="nil"/>
            </w:tcBorders>
            <w:shd w:val="clear" w:color="auto" w:fill="auto"/>
            <w:vAlign w:val="center"/>
            <w:hideMark/>
          </w:tcPr>
          <w:p w:rsidR="00BD1074" w:rsidRPr="001C27F8" w:rsidRDefault="00BD1074" w:rsidP="00BD1074">
            <w:pPr>
              <w:spacing w:after="0" w:line="240" w:lineRule="auto"/>
              <w:jc w:val="center"/>
              <w:rPr>
                <w:rFonts w:ascii="Arial" w:eastAsia="Times New Roman" w:hAnsi="Arial" w:cs="Arial"/>
                <w:color w:val="000000"/>
                <w:sz w:val="24"/>
                <w:szCs w:val="24"/>
                <w:lang w:eastAsia="es-PE"/>
              </w:rPr>
            </w:pPr>
            <w:r w:rsidRPr="001C27F8">
              <w:rPr>
                <w:rFonts w:ascii="Arial" w:eastAsia="Times New Roman" w:hAnsi="Arial" w:cs="Arial"/>
                <w:color w:val="000000"/>
                <w:sz w:val="24"/>
                <w:szCs w:val="24"/>
                <w:lang w:eastAsia="es-PE"/>
              </w:rPr>
              <w:t>12.10</w:t>
            </w:r>
          </w:p>
        </w:tc>
      </w:tr>
    </w:tbl>
    <w:p w:rsidR="008542B4" w:rsidRPr="008542B4" w:rsidRDefault="00BD1074" w:rsidP="008542B4">
      <w:pPr>
        <w:spacing w:line="360" w:lineRule="auto"/>
        <w:jc w:val="both"/>
        <w:rPr>
          <w:rFonts w:ascii="Arial" w:hAnsi="Arial" w:cs="Arial"/>
          <w:color w:val="000000" w:themeColor="text1"/>
          <w:sz w:val="24"/>
          <w:szCs w:val="24"/>
        </w:rPr>
      </w:pPr>
      <w:r w:rsidRPr="001C27F8">
        <w:rPr>
          <w:rFonts w:ascii="Arial" w:hAnsi="Arial" w:cs="Arial"/>
          <w:color w:val="000000" w:themeColor="text1"/>
          <w:sz w:val="24"/>
          <w:szCs w:val="24"/>
        </w:rPr>
        <w:fldChar w:fldCharType="end"/>
      </w:r>
      <w:r w:rsidR="008542B4">
        <w:fldChar w:fldCharType="begin"/>
      </w:r>
      <w:r w:rsidR="008542B4">
        <w:instrText xml:space="preserve"> LINK </w:instrText>
      </w:r>
      <w:r w:rsidR="00533237">
        <w:instrText xml:space="preserve">Excel.Sheet.12 C:\\Users\\Melissa\\2018\\OCTUBRE\\EVALUADOS.xlsx Hoja9!F3C7:F12C16 </w:instrText>
      </w:r>
      <w:r w:rsidR="008542B4">
        <w:instrText xml:space="preserve">\a \f 4 \h  \* MERGEFORMAT </w:instrText>
      </w:r>
      <w:r w:rsidR="008542B4">
        <w:fldChar w:fldCharType="separate"/>
      </w:r>
    </w:p>
    <w:tbl>
      <w:tblPr>
        <w:tblW w:w="8885" w:type="dxa"/>
        <w:tblCellMar>
          <w:left w:w="70" w:type="dxa"/>
          <w:right w:w="70" w:type="dxa"/>
        </w:tblCellMar>
        <w:tblLook w:val="04A0" w:firstRow="1" w:lastRow="0" w:firstColumn="1" w:lastColumn="0" w:noHBand="0" w:noVBand="1"/>
      </w:tblPr>
      <w:tblGrid>
        <w:gridCol w:w="1555"/>
        <w:gridCol w:w="874"/>
        <w:gridCol w:w="927"/>
        <w:gridCol w:w="741"/>
        <w:gridCol w:w="927"/>
        <w:gridCol w:w="207"/>
        <w:gridCol w:w="771"/>
        <w:gridCol w:w="1221"/>
        <w:gridCol w:w="741"/>
        <w:gridCol w:w="973"/>
      </w:tblGrid>
      <w:tr w:rsidR="008542B4" w:rsidRPr="008542B4" w:rsidTr="00C94C88">
        <w:trPr>
          <w:trHeight w:val="314"/>
        </w:trPr>
        <w:tc>
          <w:tcPr>
            <w:tcW w:w="1537" w:type="dxa"/>
            <w:tcBorders>
              <w:top w:val="nil"/>
              <w:left w:val="nil"/>
              <w:bottom w:val="nil"/>
              <w:right w:val="nil"/>
            </w:tcBorders>
            <w:shd w:val="clear" w:color="auto" w:fill="auto"/>
            <w:noWrap/>
            <w:vAlign w:val="bottom"/>
            <w:hideMark/>
          </w:tcPr>
          <w:p w:rsidR="008542B4" w:rsidRPr="008542B4" w:rsidRDefault="004B2045" w:rsidP="008542B4">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12</w:t>
            </w:r>
            <w:r w:rsidR="008542B4" w:rsidRPr="008542B4">
              <w:rPr>
                <w:rFonts w:ascii="Arial" w:eastAsia="Times New Roman" w:hAnsi="Arial" w:cs="Arial"/>
                <w:color w:val="000000"/>
                <w:sz w:val="24"/>
                <w:szCs w:val="24"/>
                <w:lang w:eastAsia="es-PE"/>
              </w:rPr>
              <w:t>.1b</w:t>
            </w:r>
          </w:p>
        </w:tc>
        <w:tc>
          <w:tcPr>
            <w:tcW w:w="874"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Ariañ" w:eastAsia="Times New Roman" w:hAnsi="Ariañ" w:cs="Times New Roman"/>
                <w:color w:val="000000"/>
                <w:sz w:val="24"/>
                <w:szCs w:val="24"/>
                <w:lang w:eastAsia="es-PE"/>
              </w:rPr>
            </w:pPr>
          </w:p>
        </w:tc>
        <w:tc>
          <w:tcPr>
            <w:tcW w:w="916"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36"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927"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204"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71"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1207"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36"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973" w:type="dxa"/>
            <w:tcBorders>
              <w:top w:val="nil"/>
              <w:left w:val="nil"/>
              <w:bottom w:val="nil"/>
              <w:right w:val="nil"/>
            </w:tcBorders>
            <w:shd w:val="clear" w:color="auto" w:fill="auto"/>
            <w:noWrap/>
            <w:vAlign w:val="bottom"/>
            <w:hideMark/>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r>
      <w:tr w:rsidR="008542B4" w:rsidRPr="008542B4" w:rsidTr="00C94C88">
        <w:trPr>
          <w:trHeight w:val="314"/>
        </w:trPr>
        <w:tc>
          <w:tcPr>
            <w:tcW w:w="1537"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Ariañ" w:eastAsia="Times New Roman" w:hAnsi="Ariañ" w:cs="Times New Roman"/>
                <w:color w:val="000000"/>
                <w:sz w:val="24"/>
                <w:szCs w:val="24"/>
                <w:lang w:eastAsia="es-PE"/>
              </w:rPr>
            </w:pPr>
          </w:p>
        </w:tc>
        <w:tc>
          <w:tcPr>
            <w:tcW w:w="874"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Ariañ" w:eastAsia="Times New Roman" w:hAnsi="Ariañ" w:cs="Times New Roman"/>
                <w:color w:val="000000"/>
                <w:sz w:val="24"/>
                <w:szCs w:val="24"/>
                <w:lang w:eastAsia="es-PE"/>
              </w:rPr>
            </w:pPr>
          </w:p>
        </w:tc>
        <w:tc>
          <w:tcPr>
            <w:tcW w:w="916"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36"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927"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204"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71"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1207"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736"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c>
          <w:tcPr>
            <w:tcW w:w="973" w:type="dxa"/>
            <w:tcBorders>
              <w:top w:val="nil"/>
              <w:left w:val="nil"/>
              <w:bottom w:val="nil"/>
              <w:right w:val="nil"/>
            </w:tcBorders>
            <w:shd w:val="clear" w:color="auto" w:fill="auto"/>
            <w:noWrap/>
            <w:vAlign w:val="bottom"/>
          </w:tcPr>
          <w:p w:rsidR="008542B4" w:rsidRPr="008542B4" w:rsidRDefault="008542B4" w:rsidP="008542B4">
            <w:pPr>
              <w:spacing w:after="0" w:line="240" w:lineRule="auto"/>
              <w:rPr>
                <w:rFonts w:ascii="Times New Roman" w:eastAsia="Times New Roman" w:hAnsi="Times New Roman" w:cs="Times New Roman"/>
                <w:sz w:val="20"/>
                <w:szCs w:val="20"/>
                <w:lang w:eastAsia="es-PE"/>
              </w:rPr>
            </w:pPr>
          </w:p>
        </w:tc>
      </w:tr>
      <w:tr w:rsidR="008542B4" w:rsidRPr="008542B4" w:rsidTr="00C94C88">
        <w:trPr>
          <w:trHeight w:val="327"/>
        </w:trPr>
        <w:tc>
          <w:tcPr>
            <w:tcW w:w="8885" w:type="dxa"/>
            <w:gridSpan w:val="10"/>
            <w:vMerge w:val="restart"/>
            <w:tcBorders>
              <w:top w:val="nil"/>
              <w:left w:val="nil"/>
              <w:bottom w:val="single" w:sz="4" w:space="0" w:color="000000"/>
              <w:right w:val="nil"/>
            </w:tcBorders>
            <w:shd w:val="clear" w:color="auto" w:fill="auto"/>
            <w:vAlign w:val="bottom"/>
            <w:hideMark/>
          </w:tcPr>
          <w:p w:rsidR="008542B4" w:rsidRPr="008542B4" w:rsidRDefault="008542B4" w:rsidP="00955F58">
            <w:pPr>
              <w:spacing w:after="0"/>
              <w:jc w:val="both"/>
              <w:rPr>
                <w:rFonts w:ascii="Arial" w:eastAsia="Times New Roman" w:hAnsi="Arial" w:cs="Arial"/>
                <w:i/>
                <w:iCs/>
                <w:color w:val="000000"/>
                <w:sz w:val="24"/>
                <w:szCs w:val="24"/>
                <w:lang w:eastAsia="es-PE"/>
              </w:rPr>
            </w:pPr>
            <w:r w:rsidRPr="008542B4">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hombres (n=59)</w:t>
            </w:r>
          </w:p>
        </w:tc>
      </w:tr>
      <w:tr w:rsidR="008542B4" w:rsidRPr="008542B4" w:rsidTr="00C94C88">
        <w:trPr>
          <w:trHeight w:val="450"/>
        </w:trPr>
        <w:tc>
          <w:tcPr>
            <w:tcW w:w="8885" w:type="dxa"/>
            <w:gridSpan w:val="10"/>
            <w:vMerge/>
            <w:tcBorders>
              <w:top w:val="nil"/>
              <w:left w:val="nil"/>
              <w:bottom w:val="single" w:sz="4" w:space="0" w:color="000000"/>
              <w:right w:val="nil"/>
            </w:tcBorders>
            <w:vAlign w:val="center"/>
            <w:hideMark/>
          </w:tcPr>
          <w:p w:rsidR="008542B4" w:rsidRPr="008542B4" w:rsidRDefault="008542B4" w:rsidP="008542B4">
            <w:pPr>
              <w:spacing w:after="0" w:line="240" w:lineRule="auto"/>
              <w:rPr>
                <w:rFonts w:ascii="Arial" w:eastAsia="Times New Roman" w:hAnsi="Arial" w:cs="Arial"/>
                <w:i/>
                <w:iCs/>
                <w:color w:val="000000"/>
                <w:sz w:val="24"/>
                <w:szCs w:val="24"/>
                <w:lang w:eastAsia="es-PE"/>
              </w:rPr>
            </w:pPr>
          </w:p>
        </w:tc>
      </w:tr>
      <w:tr w:rsidR="008542B4" w:rsidRPr="008542B4" w:rsidTr="00C94C88">
        <w:trPr>
          <w:trHeight w:val="299"/>
        </w:trPr>
        <w:tc>
          <w:tcPr>
            <w:tcW w:w="153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rPr>
                <w:rFonts w:ascii="Arial" w:eastAsia="Times New Roman" w:hAnsi="Arial" w:cs="Arial"/>
                <w:i/>
                <w:iCs/>
                <w:color w:val="000000"/>
                <w:sz w:val="24"/>
                <w:szCs w:val="24"/>
                <w:lang w:eastAsia="es-PE"/>
              </w:rPr>
            </w:pPr>
          </w:p>
        </w:tc>
        <w:tc>
          <w:tcPr>
            <w:tcW w:w="3455" w:type="dxa"/>
            <w:gridSpan w:val="4"/>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C. Congénita (n=25)</w:t>
            </w:r>
          </w:p>
        </w:tc>
        <w:tc>
          <w:tcPr>
            <w:tcW w:w="20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p>
        </w:tc>
        <w:tc>
          <w:tcPr>
            <w:tcW w:w="3688" w:type="dxa"/>
            <w:gridSpan w:val="4"/>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C. Adquirida (n=34)</w:t>
            </w:r>
          </w:p>
        </w:tc>
      </w:tr>
      <w:tr w:rsidR="008542B4" w:rsidRPr="008542B4" w:rsidTr="00C94C88">
        <w:trPr>
          <w:trHeight w:val="299"/>
        </w:trPr>
        <w:tc>
          <w:tcPr>
            <w:tcW w:w="153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rPr>
                <w:rFonts w:ascii="Calibri" w:eastAsia="Times New Roman" w:hAnsi="Calibri" w:cs="Times New Roman"/>
                <w:color w:val="000000"/>
                <w:lang w:eastAsia="es-PE"/>
              </w:rPr>
            </w:pPr>
            <w:r w:rsidRPr="008542B4">
              <w:rPr>
                <w:rFonts w:ascii="Calibri" w:eastAsia="Times New Roman" w:hAnsi="Calibri" w:cs="Times New Roman"/>
                <w:color w:val="000000"/>
                <w:lang w:eastAsia="es-PE"/>
              </w:rPr>
              <w:t> </w:t>
            </w:r>
          </w:p>
        </w:tc>
        <w:tc>
          <w:tcPr>
            <w:tcW w:w="874"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w:t>
            </w:r>
          </w:p>
        </w:tc>
        <w:tc>
          <w:tcPr>
            <w:tcW w:w="91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Niveles</w:t>
            </w:r>
          </w:p>
        </w:tc>
        <w:tc>
          <w:tcPr>
            <w:tcW w:w="73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DE</w:t>
            </w:r>
          </w:p>
        </w:tc>
        <w:tc>
          <w:tcPr>
            <w:tcW w:w="92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V</w:t>
            </w:r>
          </w:p>
        </w:tc>
        <w:tc>
          <w:tcPr>
            <w:tcW w:w="204"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rPr>
                <w:rFonts w:ascii="Calibri" w:eastAsia="Times New Roman" w:hAnsi="Calibri" w:cs="Times New Roman"/>
                <w:color w:val="000000"/>
                <w:lang w:eastAsia="es-PE"/>
              </w:rPr>
            </w:pPr>
            <w:r w:rsidRPr="008542B4">
              <w:rPr>
                <w:rFonts w:ascii="Calibri" w:eastAsia="Times New Roman" w:hAnsi="Calibri" w:cs="Times New Roman"/>
                <w:color w:val="000000"/>
                <w:lang w:eastAsia="es-PE"/>
              </w:rPr>
              <w:t> </w:t>
            </w:r>
          </w:p>
        </w:tc>
        <w:tc>
          <w:tcPr>
            <w:tcW w:w="771"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w:t>
            </w:r>
          </w:p>
        </w:tc>
        <w:tc>
          <w:tcPr>
            <w:tcW w:w="120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Niveles</w:t>
            </w:r>
          </w:p>
        </w:tc>
        <w:tc>
          <w:tcPr>
            <w:tcW w:w="73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DE</w:t>
            </w:r>
          </w:p>
        </w:tc>
        <w:tc>
          <w:tcPr>
            <w:tcW w:w="973"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V</w:t>
            </w:r>
          </w:p>
        </w:tc>
      </w:tr>
      <w:tr w:rsidR="008542B4" w:rsidRPr="008542B4" w:rsidTr="00C94C88">
        <w:trPr>
          <w:trHeight w:val="600"/>
        </w:trPr>
        <w:tc>
          <w:tcPr>
            <w:tcW w:w="153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Ansiedad estado</w:t>
            </w:r>
          </w:p>
        </w:tc>
        <w:tc>
          <w:tcPr>
            <w:tcW w:w="87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46.08</w:t>
            </w:r>
          </w:p>
        </w:tc>
        <w:tc>
          <w:tcPr>
            <w:tcW w:w="91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Alta</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6.09</w:t>
            </w:r>
          </w:p>
        </w:tc>
        <w:tc>
          <w:tcPr>
            <w:tcW w:w="92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37.08</w:t>
            </w:r>
          </w:p>
        </w:tc>
        <w:tc>
          <w:tcPr>
            <w:tcW w:w="20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p>
        </w:tc>
        <w:tc>
          <w:tcPr>
            <w:tcW w:w="771"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44.12</w:t>
            </w:r>
          </w:p>
        </w:tc>
        <w:tc>
          <w:tcPr>
            <w:tcW w:w="120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Moderada</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7.98</w:t>
            </w:r>
          </w:p>
        </w:tc>
        <w:tc>
          <w:tcPr>
            <w:tcW w:w="973"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63.62</w:t>
            </w:r>
          </w:p>
        </w:tc>
      </w:tr>
      <w:tr w:rsidR="008542B4" w:rsidRPr="008542B4" w:rsidTr="00C94C88">
        <w:trPr>
          <w:trHeight w:val="600"/>
        </w:trPr>
        <w:tc>
          <w:tcPr>
            <w:tcW w:w="153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Ansiedad rasgo</w:t>
            </w:r>
          </w:p>
        </w:tc>
        <w:tc>
          <w:tcPr>
            <w:tcW w:w="87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47.72</w:t>
            </w:r>
          </w:p>
        </w:tc>
        <w:tc>
          <w:tcPr>
            <w:tcW w:w="91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Alta</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6.75</w:t>
            </w:r>
          </w:p>
        </w:tc>
        <w:tc>
          <w:tcPr>
            <w:tcW w:w="92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45.54</w:t>
            </w:r>
          </w:p>
        </w:tc>
        <w:tc>
          <w:tcPr>
            <w:tcW w:w="20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p>
        </w:tc>
        <w:tc>
          <w:tcPr>
            <w:tcW w:w="771"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44.38</w:t>
            </w:r>
          </w:p>
        </w:tc>
        <w:tc>
          <w:tcPr>
            <w:tcW w:w="120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Moderada</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6.93</w:t>
            </w:r>
          </w:p>
        </w:tc>
        <w:tc>
          <w:tcPr>
            <w:tcW w:w="973"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48.00</w:t>
            </w:r>
          </w:p>
        </w:tc>
      </w:tr>
      <w:tr w:rsidR="008542B4" w:rsidRPr="008542B4" w:rsidTr="00C94C88">
        <w:trPr>
          <w:trHeight w:val="465"/>
        </w:trPr>
        <w:tc>
          <w:tcPr>
            <w:tcW w:w="153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Resiliencia</w:t>
            </w:r>
          </w:p>
        </w:tc>
        <w:tc>
          <w:tcPr>
            <w:tcW w:w="87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96.48</w:t>
            </w:r>
          </w:p>
        </w:tc>
        <w:tc>
          <w:tcPr>
            <w:tcW w:w="91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Medio</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14.12</w:t>
            </w:r>
          </w:p>
        </w:tc>
        <w:tc>
          <w:tcPr>
            <w:tcW w:w="92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199.26</w:t>
            </w:r>
          </w:p>
        </w:tc>
        <w:tc>
          <w:tcPr>
            <w:tcW w:w="20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p>
        </w:tc>
        <w:tc>
          <w:tcPr>
            <w:tcW w:w="771"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98.00</w:t>
            </w:r>
          </w:p>
        </w:tc>
        <w:tc>
          <w:tcPr>
            <w:tcW w:w="120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Medio</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14.00</w:t>
            </w:r>
          </w:p>
        </w:tc>
        <w:tc>
          <w:tcPr>
            <w:tcW w:w="973"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195.94</w:t>
            </w:r>
          </w:p>
        </w:tc>
      </w:tr>
      <w:tr w:rsidR="008542B4" w:rsidRPr="008542B4" w:rsidTr="00C94C88">
        <w:trPr>
          <w:trHeight w:val="675"/>
        </w:trPr>
        <w:tc>
          <w:tcPr>
            <w:tcW w:w="153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Competencia personal</w:t>
            </w:r>
          </w:p>
        </w:tc>
        <w:tc>
          <w:tcPr>
            <w:tcW w:w="87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76.64</w:t>
            </w:r>
          </w:p>
        </w:tc>
        <w:tc>
          <w:tcPr>
            <w:tcW w:w="91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Bajo</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10.67</w:t>
            </w:r>
          </w:p>
        </w:tc>
        <w:tc>
          <w:tcPr>
            <w:tcW w:w="92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113.82</w:t>
            </w:r>
          </w:p>
        </w:tc>
        <w:tc>
          <w:tcPr>
            <w:tcW w:w="204"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p>
        </w:tc>
        <w:tc>
          <w:tcPr>
            <w:tcW w:w="771"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77.74</w:t>
            </w:r>
          </w:p>
        </w:tc>
        <w:tc>
          <w:tcPr>
            <w:tcW w:w="1207"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Medio</w:t>
            </w:r>
          </w:p>
        </w:tc>
        <w:tc>
          <w:tcPr>
            <w:tcW w:w="736"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11.75</w:t>
            </w:r>
          </w:p>
        </w:tc>
        <w:tc>
          <w:tcPr>
            <w:tcW w:w="973" w:type="dxa"/>
            <w:tcBorders>
              <w:top w:val="nil"/>
              <w:left w:val="nil"/>
              <w:bottom w:val="nil"/>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137.96</w:t>
            </w:r>
          </w:p>
        </w:tc>
      </w:tr>
      <w:tr w:rsidR="008542B4" w:rsidRPr="008542B4" w:rsidTr="00C94C88">
        <w:trPr>
          <w:trHeight w:val="721"/>
        </w:trPr>
        <w:tc>
          <w:tcPr>
            <w:tcW w:w="153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Aceptación de sí mismo</w:t>
            </w:r>
          </w:p>
        </w:tc>
        <w:tc>
          <w:tcPr>
            <w:tcW w:w="874"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19.44</w:t>
            </w:r>
          </w:p>
        </w:tc>
        <w:tc>
          <w:tcPr>
            <w:tcW w:w="91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Medio</w:t>
            </w:r>
          </w:p>
        </w:tc>
        <w:tc>
          <w:tcPr>
            <w:tcW w:w="73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3.80</w:t>
            </w:r>
          </w:p>
        </w:tc>
        <w:tc>
          <w:tcPr>
            <w:tcW w:w="92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14.42</w:t>
            </w:r>
          </w:p>
        </w:tc>
        <w:tc>
          <w:tcPr>
            <w:tcW w:w="204"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 </w:t>
            </w:r>
          </w:p>
        </w:tc>
        <w:tc>
          <w:tcPr>
            <w:tcW w:w="771"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20.53</w:t>
            </w:r>
          </w:p>
        </w:tc>
        <w:tc>
          <w:tcPr>
            <w:tcW w:w="1207"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Medio</w:t>
            </w:r>
          </w:p>
        </w:tc>
        <w:tc>
          <w:tcPr>
            <w:tcW w:w="736"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2.85</w:t>
            </w:r>
          </w:p>
        </w:tc>
        <w:tc>
          <w:tcPr>
            <w:tcW w:w="973" w:type="dxa"/>
            <w:tcBorders>
              <w:top w:val="nil"/>
              <w:left w:val="nil"/>
              <w:bottom w:val="single" w:sz="4" w:space="0" w:color="auto"/>
              <w:right w:val="nil"/>
            </w:tcBorders>
            <w:shd w:val="clear" w:color="auto" w:fill="auto"/>
            <w:vAlign w:val="center"/>
            <w:hideMark/>
          </w:tcPr>
          <w:p w:rsidR="008542B4" w:rsidRPr="008542B4" w:rsidRDefault="008542B4" w:rsidP="008542B4">
            <w:pPr>
              <w:spacing w:after="0" w:line="240" w:lineRule="auto"/>
              <w:jc w:val="center"/>
              <w:rPr>
                <w:rFonts w:ascii="Arial" w:eastAsia="Times New Roman" w:hAnsi="Arial" w:cs="Arial"/>
                <w:color w:val="000000"/>
                <w:sz w:val="24"/>
                <w:szCs w:val="24"/>
                <w:lang w:eastAsia="es-PE"/>
              </w:rPr>
            </w:pPr>
            <w:r w:rsidRPr="008542B4">
              <w:rPr>
                <w:rFonts w:ascii="Arial" w:eastAsia="Times New Roman" w:hAnsi="Arial" w:cs="Arial"/>
                <w:color w:val="000000"/>
                <w:sz w:val="24"/>
                <w:szCs w:val="24"/>
                <w:lang w:eastAsia="es-PE"/>
              </w:rPr>
              <w:t>8.14</w:t>
            </w:r>
          </w:p>
        </w:tc>
      </w:tr>
    </w:tbl>
    <w:p w:rsidR="006540F4" w:rsidRDefault="008542B4" w:rsidP="00F9651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end"/>
      </w:r>
    </w:p>
    <w:tbl>
      <w:tblPr>
        <w:tblpPr w:leftFromText="141" w:rightFromText="141" w:vertAnchor="text" w:horzAnchor="margin" w:tblpY="1715"/>
        <w:tblW w:w="9070" w:type="dxa"/>
        <w:tblCellMar>
          <w:left w:w="70" w:type="dxa"/>
          <w:right w:w="70" w:type="dxa"/>
        </w:tblCellMar>
        <w:tblLook w:val="04A0" w:firstRow="1" w:lastRow="0" w:firstColumn="1" w:lastColumn="0" w:noHBand="0" w:noVBand="1"/>
      </w:tblPr>
      <w:tblGrid>
        <w:gridCol w:w="1555"/>
        <w:gridCol w:w="901"/>
        <w:gridCol w:w="927"/>
        <w:gridCol w:w="756"/>
        <w:gridCol w:w="875"/>
        <w:gridCol w:w="207"/>
        <w:gridCol w:w="997"/>
        <w:gridCol w:w="1221"/>
        <w:gridCol w:w="756"/>
        <w:gridCol w:w="875"/>
      </w:tblGrid>
      <w:tr w:rsidR="006540F4" w:rsidRPr="00955F58" w:rsidTr="006540F4">
        <w:trPr>
          <w:trHeight w:val="312"/>
        </w:trPr>
        <w:tc>
          <w:tcPr>
            <w:tcW w:w="1555"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Arial" w:eastAsia="Times New Roman" w:hAnsi="Arial" w:cs="Arial"/>
                <w:color w:val="000000"/>
                <w:sz w:val="24"/>
                <w:szCs w:val="24"/>
                <w:lang w:eastAsia="es-PE"/>
              </w:rPr>
            </w:pPr>
          </w:p>
        </w:tc>
        <w:tc>
          <w:tcPr>
            <w:tcW w:w="901"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Ariañ" w:eastAsia="Times New Roman" w:hAnsi="Ariañ" w:cs="Times New Roman"/>
                <w:color w:val="000000"/>
                <w:sz w:val="24"/>
                <w:szCs w:val="24"/>
                <w:lang w:eastAsia="es-PE"/>
              </w:rPr>
            </w:pPr>
          </w:p>
        </w:tc>
        <w:tc>
          <w:tcPr>
            <w:tcW w:w="927"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756"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875"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207"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997"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1221"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756"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875" w:type="dxa"/>
            <w:tcBorders>
              <w:top w:val="nil"/>
              <w:left w:val="nil"/>
              <w:bottom w:val="nil"/>
              <w:right w:val="nil"/>
            </w:tcBorders>
            <w:shd w:val="clear" w:color="auto" w:fill="auto"/>
            <w:noWrap/>
            <w:vAlign w:val="bottom"/>
            <w:hideMark/>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r>
      <w:tr w:rsidR="006540F4" w:rsidRPr="00955F58" w:rsidTr="006540F4">
        <w:trPr>
          <w:trHeight w:val="312"/>
        </w:trPr>
        <w:tc>
          <w:tcPr>
            <w:tcW w:w="1555" w:type="dxa"/>
            <w:tcBorders>
              <w:top w:val="nil"/>
              <w:left w:val="nil"/>
              <w:bottom w:val="nil"/>
              <w:right w:val="nil"/>
            </w:tcBorders>
            <w:shd w:val="clear" w:color="auto" w:fill="auto"/>
            <w:noWrap/>
            <w:vAlign w:val="bottom"/>
          </w:tcPr>
          <w:p w:rsidR="006540F4" w:rsidRDefault="006540F4" w:rsidP="006540F4">
            <w:pPr>
              <w:spacing w:after="0" w:line="240" w:lineRule="auto"/>
              <w:rPr>
                <w:rFonts w:ascii="Arial" w:eastAsia="Times New Roman" w:hAnsi="Arial" w:cs="Arial"/>
                <w:color w:val="000000"/>
                <w:sz w:val="24"/>
                <w:szCs w:val="24"/>
                <w:lang w:eastAsia="es-PE"/>
              </w:rPr>
            </w:pPr>
          </w:p>
          <w:p w:rsidR="006540F4" w:rsidRPr="00955F58" w:rsidRDefault="006540F4" w:rsidP="006540F4">
            <w:pPr>
              <w:spacing w:after="0" w:line="240" w:lineRule="auto"/>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 xml:space="preserve">Tabla </w:t>
            </w:r>
            <w:r>
              <w:rPr>
                <w:rFonts w:ascii="Arial" w:eastAsia="Times New Roman" w:hAnsi="Arial" w:cs="Arial"/>
                <w:color w:val="000000"/>
                <w:sz w:val="24"/>
                <w:szCs w:val="24"/>
                <w:lang w:eastAsia="es-PE"/>
              </w:rPr>
              <w:t>12</w:t>
            </w:r>
            <w:r w:rsidRPr="00955F58">
              <w:rPr>
                <w:rFonts w:ascii="Arial" w:eastAsia="Times New Roman" w:hAnsi="Arial" w:cs="Arial"/>
                <w:color w:val="000000"/>
                <w:sz w:val="24"/>
                <w:szCs w:val="24"/>
                <w:lang w:eastAsia="es-PE"/>
              </w:rPr>
              <w:t>.2a</w:t>
            </w:r>
          </w:p>
        </w:tc>
        <w:tc>
          <w:tcPr>
            <w:tcW w:w="901"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Ariañ" w:eastAsia="Times New Roman" w:hAnsi="Ariañ" w:cs="Times New Roman"/>
                <w:color w:val="000000"/>
                <w:sz w:val="24"/>
                <w:szCs w:val="24"/>
                <w:lang w:eastAsia="es-PE"/>
              </w:rPr>
            </w:pPr>
          </w:p>
        </w:tc>
        <w:tc>
          <w:tcPr>
            <w:tcW w:w="927"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756"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875"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207"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997"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1221"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756"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c>
          <w:tcPr>
            <w:tcW w:w="875" w:type="dxa"/>
            <w:tcBorders>
              <w:top w:val="nil"/>
              <w:left w:val="nil"/>
              <w:bottom w:val="nil"/>
              <w:right w:val="nil"/>
            </w:tcBorders>
            <w:shd w:val="clear" w:color="auto" w:fill="auto"/>
            <w:noWrap/>
            <w:vAlign w:val="bottom"/>
          </w:tcPr>
          <w:p w:rsidR="006540F4" w:rsidRPr="00955F58" w:rsidRDefault="006540F4" w:rsidP="006540F4">
            <w:pPr>
              <w:spacing w:after="0" w:line="240" w:lineRule="auto"/>
              <w:rPr>
                <w:rFonts w:ascii="Times New Roman" w:eastAsia="Times New Roman" w:hAnsi="Times New Roman" w:cs="Times New Roman"/>
                <w:sz w:val="20"/>
                <w:szCs w:val="20"/>
                <w:lang w:eastAsia="es-PE"/>
              </w:rPr>
            </w:pPr>
          </w:p>
        </w:tc>
      </w:tr>
      <w:tr w:rsidR="006540F4" w:rsidRPr="00955F58" w:rsidTr="006540F4">
        <w:trPr>
          <w:trHeight w:val="317"/>
        </w:trPr>
        <w:tc>
          <w:tcPr>
            <w:tcW w:w="9070" w:type="dxa"/>
            <w:gridSpan w:val="10"/>
            <w:vMerge w:val="restart"/>
            <w:tcBorders>
              <w:top w:val="nil"/>
              <w:left w:val="nil"/>
              <w:bottom w:val="single" w:sz="4" w:space="0" w:color="000000"/>
              <w:right w:val="nil"/>
            </w:tcBorders>
            <w:shd w:val="clear" w:color="auto" w:fill="auto"/>
            <w:vAlign w:val="bottom"/>
            <w:hideMark/>
          </w:tcPr>
          <w:p w:rsidR="006540F4" w:rsidRPr="00955F58" w:rsidRDefault="006540F4" w:rsidP="006540F4">
            <w:pPr>
              <w:spacing w:after="0"/>
              <w:jc w:val="both"/>
              <w:rPr>
                <w:rFonts w:ascii="Arial" w:eastAsia="Times New Roman" w:hAnsi="Arial" w:cs="Arial"/>
                <w:i/>
                <w:iCs/>
                <w:color w:val="000000"/>
                <w:sz w:val="24"/>
                <w:szCs w:val="24"/>
                <w:lang w:eastAsia="es-PE"/>
              </w:rPr>
            </w:pPr>
            <w:r w:rsidRPr="00955F58">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personas desempleadas.</w:t>
            </w:r>
          </w:p>
        </w:tc>
      </w:tr>
      <w:tr w:rsidR="006540F4" w:rsidRPr="00955F58" w:rsidTr="006540F4">
        <w:trPr>
          <w:trHeight w:val="450"/>
        </w:trPr>
        <w:tc>
          <w:tcPr>
            <w:tcW w:w="9070" w:type="dxa"/>
            <w:gridSpan w:val="10"/>
            <w:vMerge/>
            <w:tcBorders>
              <w:top w:val="nil"/>
              <w:left w:val="nil"/>
              <w:bottom w:val="single" w:sz="4" w:space="0" w:color="000000"/>
              <w:right w:val="nil"/>
            </w:tcBorders>
            <w:vAlign w:val="center"/>
            <w:hideMark/>
          </w:tcPr>
          <w:p w:rsidR="006540F4" w:rsidRPr="00955F58" w:rsidRDefault="006540F4" w:rsidP="006540F4">
            <w:pPr>
              <w:spacing w:after="0" w:line="240" w:lineRule="auto"/>
              <w:rPr>
                <w:rFonts w:ascii="Arial" w:eastAsia="Times New Roman" w:hAnsi="Arial" w:cs="Arial"/>
                <w:i/>
                <w:iCs/>
                <w:color w:val="000000"/>
                <w:sz w:val="24"/>
                <w:szCs w:val="24"/>
                <w:lang w:eastAsia="es-PE"/>
              </w:rPr>
            </w:pPr>
          </w:p>
        </w:tc>
      </w:tr>
      <w:tr w:rsidR="006540F4" w:rsidRPr="00955F58" w:rsidTr="006540F4">
        <w:trPr>
          <w:trHeight w:val="297"/>
        </w:trPr>
        <w:tc>
          <w:tcPr>
            <w:tcW w:w="155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rPr>
                <w:rFonts w:ascii="Arial" w:eastAsia="Times New Roman" w:hAnsi="Arial" w:cs="Arial"/>
                <w:i/>
                <w:iCs/>
                <w:color w:val="000000"/>
                <w:sz w:val="24"/>
                <w:szCs w:val="24"/>
                <w:lang w:eastAsia="es-PE"/>
              </w:rPr>
            </w:pPr>
          </w:p>
        </w:tc>
        <w:tc>
          <w:tcPr>
            <w:tcW w:w="3459" w:type="dxa"/>
            <w:gridSpan w:val="4"/>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 Congénita (n=11)</w:t>
            </w:r>
          </w:p>
        </w:tc>
        <w:tc>
          <w:tcPr>
            <w:tcW w:w="20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p>
        </w:tc>
        <w:tc>
          <w:tcPr>
            <w:tcW w:w="3849" w:type="dxa"/>
            <w:gridSpan w:val="4"/>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 Adquirida (n=11)</w:t>
            </w:r>
          </w:p>
        </w:tc>
      </w:tr>
      <w:tr w:rsidR="006540F4" w:rsidRPr="00955F58" w:rsidTr="006540F4">
        <w:trPr>
          <w:trHeight w:val="312"/>
        </w:trPr>
        <w:tc>
          <w:tcPr>
            <w:tcW w:w="155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rPr>
                <w:rFonts w:ascii="Calibri" w:eastAsia="Times New Roman" w:hAnsi="Calibri" w:cs="Times New Roman"/>
                <w:color w:val="000000"/>
                <w:lang w:eastAsia="es-PE"/>
              </w:rPr>
            </w:pPr>
            <w:r w:rsidRPr="00955F58">
              <w:rPr>
                <w:rFonts w:ascii="Calibri" w:eastAsia="Times New Roman" w:hAnsi="Calibri" w:cs="Times New Roman"/>
                <w:color w:val="000000"/>
                <w:lang w:eastAsia="es-PE"/>
              </w:rPr>
              <w:t> </w:t>
            </w:r>
          </w:p>
        </w:tc>
        <w:tc>
          <w:tcPr>
            <w:tcW w:w="901"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w:t>
            </w:r>
          </w:p>
        </w:tc>
        <w:tc>
          <w:tcPr>
            <w:tcW w:w="92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Niveles</w:t>
            </w:r>
          </w:p>
        </w:tc>
        <w:tc>
          <w:tcPr>
            <w:tcW w:w="756"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DE</w:t>
            </w:r>
          </w:p>
        </w:tc>
        <w:tc>
          <w:tcPr>
            <w:tcW w:w="87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V</w:t>
            </w:r>
          </w:p>
        </w:tc>
        <w:tc>
          <w:tcPr>
            <w:tcW w:w="20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rPr>
                <w:rFonts w:ascii="Calibri" w:eastAsia="Times New Roman" w:hAnsi="Calibri" w:cs="Times New Roman"/>
                <w:color w:val="000000"/>
                <w:lang w:eastAsia="es-PE"/>
              </w:rPr>
            </w:pPr>
            <w:r w:rsidRPr="00955F58">
              <w:rPr>
                <w:rFonts w:ascii="Calibri" w:eastAsia="Times New Roman" w:hAnsi="Calibri" w:cs="Times New Roman"/>
                <w:color w:val="000000"/>
                <w:lang w:eastAsia="es-PE"/>
              </w:rPr>
              <w:t> </w:t>
            </w:r>
          </w:p>
        </w:tc>
        <w:tc>
          <w:tcPr>
            <w:tcW w:w="99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w:t>
            </w:r>
          </w:p>
        </w:tc>
        <w:tc>
          <w:tcPr>
            <w:tcW w:w="1221"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Niveles</w:t>
            </w:r>
          </w:p>
        </w:tc>
        <w:tc>
          <w:tcPr>
            <w:tcW w:w="756"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DE</w:t>
            </w:r>
          </w:p>
        </w:tc>
        <w:tc>
          <w:tcPr>
            <w:tcW w:w="87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V</w:t>
            </w:r>
          </w:p>
        </w:tc>
      </w:tr>
      <w:tr w:rsidR="006540F4" w:rsidRPr="00955F58" w:rsidTr="006540F4">
        <w:trPr>
          <w:trHeight w:val="596"/>
        </w:trPr>
        <w:tc>
          <w:tcPr>
            <w:tcW w:w="155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Ansiedad estado</w:t>
            </w:r>
          </w:p>
        </w:tc>
        <w:tc>
          <w:tcPr>
            <w:tcW w:w="90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46.27</w:t>
            </w:r>
          </w:p>
        </w:tc>
        <w:tc>
          <w:tcPr>
            <w:tcW w:w="92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Alta</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6.60</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43.62</w:t>
            </w:r>
          </w:p>
        </w:tc>
        <w:tc>
          <w:tcPr>
            <w:tcW w:w="20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p>
        </w:tc>
        <w:tc>
          <w:tcPr>
            <w:tcW w:w="99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36.00</w:t>
            </w:r>
          </w:p>
        </w:tc>
        <w:tc>
          <w:tcPr>
            <w:tcW w:w="122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Moderada</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8.26</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68.20</w:t>
            </w:r>
          </w:p>
        </w:tc>
      </w:tr>
      <w:tr w:rsidR="006540F4" w:rsidRPr="00955F58" w:rsidTr="006540F4">
        <w:trPr>
          <w:trHeight w:val="596"/>
        </w:trPr>
        <w:tc>
          <w:tcPr>
            <w:tcW w:w="155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Ansiedad rasgo</w:t>
            </w:r>
          </w:p>
        </w:tc>
        <w:tc>
          <w:tcPr>
            <w:tcW w:w="90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48.73</w:t>
            </w:r>
          </w:p>
        </w:tc>
        <w:tc>
          <w:tcPr>
            <w:tcW w:w="92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Alta</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7.25</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52.62</w:t>
            </w:r>
          </w:p>
        </w:tc>
        <w:tc>
          <w:tcPr>
            <w:tcW w:w="20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p>
        </w:tc>
        <w:tc>
          <w:tcPr>
            <w:tcW w:w="99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39.18</w:t>
            </w:r>
          </w:p>
        </w:tc>
        <w:tc>
          <w:tcPr>
            <w:tcW w:w="122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Moderada</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11.07</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122.56</w:t>
            </w:r>
          </w:p>
        </w:tc>
      </w:tr>
      <w:tr w:rsidR="006540F4" w:rsidRPr="00955F58" w:rsidTr="006540F4">
        <w:trPr>
          <w:trHeight w:val="462"/>
        </w:trPr>
        <w:tc>
          <w:tcPr>
            <w:tcW w:w="155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Resiliencia</w:t>
            </w:r>
          </w:p>
        </w:tc>
        <w:tc>
          <w:tcPr>
            <w:tcW w:w="90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95.82</w:t>
            </w:r>
          </w:p>
        </w:tc>
        <w:tc>
          <w:tcPr>
            <w:tcW w:w="92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17.49</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305.96</w:t>
            </w:r>
          </w:p>
        </w:tc>
        <w:tc>
          <w:tcPr>
            <w:tcW w:w="20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p>
        </w:tc>
        <w:tc>
          <w:tcPr>
            <w:tcW w:w="99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95.64</w:t>
            </w:r>
          </w:p>
        </w:tc>
        <w:tc>
          <w:tcPr>
            <w:tcW w:w="122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12.49</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156.05</w:t>
            </w:r>
          </w:p>
        </w:tc>
      </w:tr>
      <w:tr w:rsidR="006540F4" w:rsidRPr="00955F58" w:rsidTr="006540F4">
        <w:trPr>
          <w:trHeight w:val="671"/>
        </w:trPr>
        <w:tc>
          <w:tcPr>
            <w:tcW w:w="155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Competencia personal</w:t>
            </w:r>
          </w:p>
        </w:tc>
        <w:tc>
          <w:tcPr>
            <w:tcW w:w="90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76.91</w:t>
            </w:r>
          </w:p>
        </w:tc>
        <w:tc>
          <w:tcPr>
            <w:tcW w:w="92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Bajo</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14.05</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197.29</w:t>
            </w:r>
          </w:p>
        </w:tc>
        <w:tc>
          <w:tcPr>
            <w:tcW w:w="20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p>
        </w:tc>
        <w:tc>
          <w:tcPr>
            <w:tcW w:w="997"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76.18</w:t>
            </w:r>
          </w:p>
        </w:tc>
        <w:tc>
          <w:tcPr>
            <w:tcW w:w="1221"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Bajo</w:t>
            </w:r>
          </w:p>
        </w:tc>
        <w:tc>
          <w:tcPr>
            <w:tcW w:w="756"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11.21</w:t>
            </w:r>
          </w:p>
        </w:tc>
        <w:tc>
          <w:tcPr>
            <w:tcW w:w="875" w:type="dxa"/>
            <w:tcBorders>
              <w:top w:val="nil"/>
              <w:left w:val="nil"/>
              <w:bottom w:val="nil"/>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125.76</w:t>
            </w:r>
          </w:p>
        </w:tc>
      </w:tr>
      <w:tr w:rsidR="006540F4" w:rsidRPr="00955F58" w:rsidTr="006540F4">
        <w:trPr>
          <w:trHeight w:val="716"/>
        </w:trPr>
        <w:tc>
          <w:tcPr>
            <w:tcW w:w="155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Aceptación de sí mismo</w:t>
            </w:r>
          </w:p>
        </w:tc>
        <w:tc>
          <w:tcPr>
            <w:tcW w:w="901"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18.91</w:t>
            </w:r>
          </w:p>
        </w:tc>
        <w:tc>
          <w:tcPr>
            <w:tcW w:w="92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Bajo</w:t>
            </w:r>
          </w:p>
        </w:tc>
        <w:tc>
          <w:tcPr>
            <w:tcW w:w="756"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3.94</w:t>
            </w:r>
          </w:p>
        </w:tc>
        <w:tc>
          <w:tcPr>
            <w:tcW w:w="87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15.49</w:t>
            </w:r>
          </w:p>
        </w:tc>
        <w:tc>
          <w:tcPr>
            <w:tcW w:w="20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 </w:t>
            </w:r>
          </w:p>
        </w:tc>
        <w:tc>
          <w:tcPr>
            <w:tcW w:w="997"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19.45</w:t>
            </w:r>
          </w:p>
        </w:tc>
        <w:tc>
          <w:tcPr>
            <w:tcW w:w="1221"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56"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3.50</w:t>
            </w:r>
          </w:p>
        </w:tc>
        <w:tc>
          <w:tcPr>
            <w:tcW w:w="875" w:type="dxa"/>
            <w:tcBorders>
              <w:top w:val="nil"/>
              <w:left w:val="nil"/>
              <w:bottom w:val="single" w:sz="4" w:space="0" w:color="auto"/>
              <w:right w:val="nil"/>
            </w:tcBorders>
            <w:shd w:val="clear" w:color="auto" w:fill="auto"/>
            <w:vAlign w:val="center"/>
            <w:hideMark/>
          </w:tcPr>
          <w:p w:rsidR="006540F4" w:rsidRPr="00955F58" w:rsidRDefault="006540F4" w:rsidP="006540F4">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12.27</w:t>
            </w:r>
          </w:p>
        </w:tc>
      </w:tr>
    </w:tbl>
    <w:p w:rsidR="00955F58" w:rsidRPr="006540F4" w:rsidRDefault="00F96515" w:rsidP="00F96515">
      <w:pPr>
        <w:spacing w:line="360" w:lineRule="auto"/>
        <w:jc w:val="both"/>
        <w:rPr>
          <w:rFonts w:ascii="Arial" w:hAnsi="Arial" w:cs="Arial"/>
          <w:color w:val="000000" w:themeColor="text1"/>
          <w:sz w:val="24"/>
          <w:szCs w:val="24"/>
        </w:rPr>
      </w:pPr>
      <w:r w:rsidRPr="00007BFF">
        <w:rPr>
          <w:rFonts w:ascii="Arial" w:hAnsi="Arial" w:cs="Arial"/>
          <w:color w:val="000000" w:themeColor="text1"/>
          <w:sz w:val="24"/>
          <w:szCs w:val="24"/>
        </w:rPr>
        <w:t xml:space="preserve">Las </w:t>
      </w:r>
      <w:r w:rsidRPr="001C27F8">
        <w:rPr>
          <w:rFonts w:ascii="Arial" w:hAnsi="Arial" w:cs="Arial"/>
          <w:color w:val="000000" w:themeColor="text1"/>
          <w:sz w:val="24"/>
          <w:szCs w:val="24"/>
        </w:rPr>
        <w:t xml:space="preserve">tablas </w:t>
      </w:r>
      <w:r w:rsidR="004B2045" w:rsidRPr="001C27F8">
        <w:rPr>
          <w:rFonts w:ascii="Arial" w:hAnsi="Arial" w:cs="Arial"/>
          <w:color w:val="000000" w:themeColor="text1"/>
          <w:sz w:val="24"/>
          <w:szCs w:val="24"/>
        </w:rPr>
        <w:t>12</w:t>
      </w:r>
      <w:r w:rsidRPr="001C27F8">
        <w:rPr>
          <w:rFonts w:ascii="Arial" w:hAnsi="Arial" w:cs="Arial"/>
          <w:color w:val="000000" w:themeColor="text1"/>
          <w:sz w:val="24"/>
          <w:szCs w:val="24"/>
        </w:rPr>
        <w:t xml:space="preserve">.2a, </w:t>
      </w:r>
      <w:r w:rsidR="004B2045" w:rsidRPr="001C27F8">
        <w:rPr>
          <w:rFonts w:ascii="Arial" w:hAnsi="Arial" w:cs="Arial"/>
          <w:color w:val="000000" w:themeColor="text1"/>
          <w:sz w:val="24"/>
          <w:szCs w:val="24"/>
        </w:rPr>
        <w:t>12.2b y 12</w:t>
      </w:r>
      <w:r w:rsidRPr="001C27F8">
        <w:rPr>
          <w:rFonts w:ascii="Arial" w:hAnsi="Arial" w:cs="Arial"/>
          <w:color w:val="000000" w:themeColor="text1"/>
          <w:sz w:val="24"/>
          <w:szCs w:val="24"/>
        </w:rPr>
        <w:t>.3c,</w:t>
      </w:r>
      <w:r w:rsidRPr="00007BFF">
        <w:rPr>
          <w:rFonts w:ascii="Arial" w:hAnsi="Arial" w:cs="Arial"/>
          <w:color w:val="000000" w:themeColor="text1"/>
          <w:sz w:val="24"/>
          <w:szCs w:val="24"/>
        </w:rPr>
        <w:t xml:space="preserve"> muestran los</w:t>
      </w:r>
      <w:r>
        <w:rPr>
          <w:rFonts w:ascii="Arial" w:hAnsi="Arial" w:cs="Arial"/>
          <w:color w:val="000000" w:themeColor="text1"/>
          <w:sz w:val="24"/>
          <w:szCs w:val="24"/>
        </w:rPr>
        <w:t xml:space="preserve"> estadísticos</w:t>
      </w:r>
      <w:r w:rsidRPr="00007BFF">
        <w:rPr>
          <w:rFonts w:ascii="Arial" w:hAnsi="Arial" w:cs="Arial"/>
          <w:color w:val="000000" w:themeColor="text1"/>
          <w:sz w:val="24"/>
          <w:szCs w:val="24"/>
        </w:rPr>
        <w:t xml:space="preserve"> descriptivos de las escalas psicológicas en grupos de dos características simultáneas: naturaleza de la ceguera (congénita y adquirida) y situación laboral (desempleados,</w:t>
      </w:r>
      <w:r w:rsidRPr="00007BFF">
        <w:rPr>
          <w:rFonts w:ascii="Arial" w:hAnsi="Arial" w:cs="Arial"/>
          <w:sz w:val="24"/>
          <w:szCs w:val="24"/>
        </w:rPr>
        <w:t xml:space="preserve"> empleo NO relacionado a sus estudios y empleo relacionado a sus estudios)</w:t>
      </w:r>
      <w:r w:rsidR="00955F58">
        <w:rPr>
          <w:rFonts w:ascii="Arial" w:hAnsi="Arial" w:cs="Arial"/>
          <w:sz w:val="24"/>
          <w:szCs w:val="24"/>
        </w:rPr>
        <w:t>.</w:t>
      </w:r>
      <w:r w:rsidR="00955F58">
        <w:fldChar w:fldCharType="begin"/>
      </w:r>
      <w:r w:rsidR="00955F58">
        <w:instrText xml:space="preserve"> LINK </w:instrText>
      </w:r>
      <w:r w:rsidR="00533237">
        <w:instrText xml:space="preserve">Excel.Sheet.12 C:\\Users\\Melissa\\2018\\OCTUBRE\\EVALUADOS.xlsx Hoja9!F3C7:F12C16 </w:instrText>
      </w:r>
      <w:r w:rsidR="00955F58">
        <w:instrText xml:space="preserve">\a \f 4 \h  \* MERGEFORMAT </w:instrText>
      </w:r>
      <w:r w:rsidR="00955F58">
        <w:fldChar w:fldCharType="separate"/>
      </w:r>
    </w:p>
    <w:p w:rsidR="00955F58" w:rsidRPr="00955F58" w:rsidRDefault="00955F58" w:rsidP="00F96515">
      <w:pPr>
        <w:spacing w:line="360" w:lineRule="auto"/>
        <w:jc w:val="both"/>
        <w:rPr>
          <w:rFonts w:ascii="Arial" w:hAnsi="Arial" w:cs="Arial"/>
          <w:sz w:val="24"/>
          <w:szCs w:val="24"/>
        </w:rPr>
      </w:pPr>
      <w:r>
        <w:rPr>
          <w:rFonts w:ascii="Arial" w:hAnsi="Arial" w:cs="Arial"/>
          <w:sz w:val="24"/>
          <w:szCs w:val="24"/>
        </w:rPr>
        <w:fldChar w:fldCharType="end"/>
      </w:r>
      <w:r>
        <w:fldChar w:fldCharType="begin"/>
      </w:r>
      <w:r>
        <w:instrText xml:space="preserve"> LINK </w:instrText>
      </w:r>
      <w:r w:rsidR="00533237">
        <w:instrText xml:space="preserve">Excel.Sheet.12 C:\\Users\\Melissa\\2018\\OCTUBRE\\EVALUADOS.xlsx Hoja9!F2C7:F12C16 </w:instrText>
      </w:r>
      <w:r>
        <w:instrText xml:space="preserve">\a \f 4 \h  \* MERGEFORMAT </w:instrText>
      </w:r>
      <w:r>
        <w:fldChar w:fldCharType="separate"/>
      </w:r>
    </w:p>
    <w:tbl>
      <w:tblPr>
        <w:tblW w:w="9032" w:type="dxa"/>
        <w:tblCellMar>
          <w:left w:w="70" w:type="dxa"/>
          <w:right w:w="70" w:type="dxa"/>
        </w:tblCellMar>
        <w:tblLook w:val="04A0" w:firstRow="1" w:lastRow="0" w:firstColumn="1" w:lastColumn="0" w:noHBand="0" w:noVBand="1"/>
      </w:tblPr>
      <w:tblGrid>
        <w:gridCol w:w="1555"/>
        <w:gridCol w:w="875"/>
        <w:gridCol w:w="1221"/>
        <w:gridCol w:w="741"/>
        <w:gridCol w:w="924"/>
        <w:gridCol w:w="207"/>
        <w:gridCol w:w="767"/>
        <w:gridCol w:w="1221"/>
        <w:gridCol w:w="741"/>
        <w:gridCol w:w="875"/>
      </w:tblGrid>
      <w:tr w:rsidR="00955F58" w:rsidRPr="00955F58" w:rsidTr="00C94C88">
        <w:trPr>
          <w:trHeight w:val="318"/>
        </w:trPr>
        <w:tc>
          <w:tcPr>
            <w:tcW w:w="1528" w:type="dxa"/>
            <w:tcBorders>
              <w:top w:val="nil"/>
              <w:left w:val="nil"/>
              <w:bottom w:val="nil"/>
              <w:right w:val="nil"/>
            </w:tcBorders>
            <w:shd w:val="clear" w:color="auto" w:fill="auto"/>
            <w:noWrap/>
            <w:vAlign w:val="bottom"/>
            <w:hideMark/>
          </w:tcPr>
          <w:p w:rsidR="00955F58" w:rsidRPr="00955F58" w:rsidRDefault="00955F58" w:rsidP="004B2045">
            <w:pPr>
              <w:spacing w:after="0" w:line="240" w:lineRule="auto"/>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 xml:space="preserve">Tabla </w:t>
            </w:r>
            <w:r w:rsidR="004B2045">
              <w:rPr>
                <w:rFonts w:ascii="Arial" w:eastAsia="Times New Roman" w:hAnsi="Arial" w:cs="Arial"/>
                <w:color w:val="000000"/>
                <w:sz w:val="24"/>
                <w:szCs w:val="24"/>
                <w:lang w:eastAsia="es-PE"/>
              </w:rPr>
              <w:t>12</w:t>
            </w:r>
            <w:r w:rsidRPr="00955F58">
              <w:rPr>
                <w:rFonts w:ascii="Arial" w:eastAsia="Times New Roman" w:hAnsi="Arial" w:cs="Arial"/>
                <w:color w:val="000000"/>
                <w:sz w:val="24"/>
                <w:szCs w:val="24"/>
                <w:lang w:eastAsia="es-PE"/>
              </w:rPr>
              <w:t>.2b</w:t>
            </w:r>
          </w:p>
        </w:tc>
        <w:tc>
          <w:tcPr>
            <w:tcW w:w="872"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Arial" w:eastAsia="Times New Roman" w:hAnsi="Arial" w:cs="Arial"/>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731"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924"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767"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731"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c>
          <w:tcPr>
            <w:tcW w:w="872" w:type="dxa"/>
            <w:tcBorders>
              <w:top w:val="nil"/>
              <w:left w:val="nil"/>
              <w:bottom w:val="nil"/>
              <w:right w:val="nil"/>
            </w:tcBorders>
            <w:shd w:val="clear" w:color="auto" w:fill="auto"/>
            <w:noWrap/>
            <w:vAlign w:val="bottom"/>
            <w:hideMark/>
          </w:tcPr>
          <w:p w:rsidR="00955F58" w:rsidRPr="00955F58" w:rsidRDefault="00955F58" w:rsidP="00955F58">
            <w:pPr>
              <w:spacing w:after="0" w:line="240" w:lineRule="auto"/>
              <w:rPr>
                <w:rFonts w:ascii="Times New Roman" w:eastAsia="Times New Roman" w:hAnsi="Times New Roman" w:cs="Times New Roman"/>
                <w:sz w:val="20"/>
                <w:szCs w:val="20"/>
                <w:lang w:eastAsia="es-PE"/>
              </w:rPr>
            </w:pPr>
          </w:p>
        </w:tc>
      </w:tr>
      <w:tr w:rsidR="00955F58" w:rsidRPr="00955F58" w:rsidTr="00C94C88">
        <w:trPr>
          <w:trHeight w:val="318"/>
        </w:trPr>
        <w:tc>
          <w:tcPr>
            <w:tcW w:w="9032" w:type="dxa"/>
            <w:gridSpan w:val="10"/>
            <w:vMerge w:val="restart"/>
            <w:tcBorders>
              <w:top w:val="nil"/>
              <w:left w:val="nil"/>
              <w:bottom w:val="single" w:sz="4" w:space="0" w:color="000000"/>
              <w:right w:val="nil"/>
            </w:tcBorders>
            <w:shd w:val="clear" w:color="auto" w:fill="auto"/>
            <w:vAlign w:val="center"/>
            <w:hideMark/>
          </w:tcPr>
          <w:p w:rsidR="00955F58" w:rsidRPr="00955F58" w:rsidRDefault="00955F58" w:rsidP="00955F58">
            <w:pPr>
              <w:spacing w:after="0" w:line="240" w:lineRule="auto"/>
              <w:jc w:val="both"/>
              <w:rPr>
                <w:rFonts w:ascii="Arial" w:eastAsia="Times New Roman" w:hAnsi="Arial" w:cs="Arial"/>
                <w:i/>
                <w:iCs/>
                <w:color w:val="000000"/>
                <w:sz w:val="24"/>
                <w:szCs w:val="24"/>
                <w:lang w:eastAsia="es-PE"/>
              </w:rPr>
            </w:pPr>
            <w:r w:rsidRPr="00955F58">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personas con empleo no relacionado a sus estudios.</w:t>
            </w:r>
          </w:p>
        </w:tc>
      </w:tr>
      <w:tr w:rsidR="00955F58" w:rsidRPr="00955F58" w:rsidTr="00C94C88">
        <w:trPr>
          <w:trHeight w:val="450"/>
        </w:trPr>
        <w:tc>
          <w:tcPr>
            <w:tcW w:w="9032" w:type="dxa"/>
            <w:gridSpan w:val="10"/>
            <w:vMerge/>
            <w:tcBorders>
              <w:top w:val="nil"/>
              <w:left w:val="nil"/>
              <w:bottom w:val="single" w:sz="4" w:space="0" w:color="000000"/>
              <w:right w:val="nil"/>
            </w:tcBorders>
            <w:vAlign w:val="center"/>
            <w:hideMark/>
          </w:tcPr>
          <w:p w:rsidR="00955F58" w:rsidRPr="00955F58" w:rsidRDefault="00955F58" w:rsidP="00955F58">
            <w:pPr>
              <w:spacing w:after="0" w:line="240" w:lineRule="auto"/>
              <w:rPr>
                <w:rFonts w:ascii="Arial" w:eastAsia="Times New Roman" w:hAnsi="Arial" w:cs="Arial"/>
                <w:i/>
                <w:iCs/>
                <w:color w:val="000000"/>
                <w:sz w:val="24"/>
                <w:szCs w:val="24"/>
                <w:lang w:eastAsia="es-PE"/>
              </w:rPr>
            </w:pPr>
          </w:p>
        </w:tc>
      </w:tr>
      <w:tr w:rsidR="00955F58" w:rsidRPr="00955F58" w:rsidTr="00C94C88">
        <w:trPr>
          <w:trHeight w:val="450"/>
        </w:trPr>
        <w:tc>
          <w:tcPr>
            <w:tcW w:w="9032" w:type="dxa"/>
            <w:gridSpan w:val="10"/>
            <w:vMerge/>
            <w:tcBorders>
              <w:top w:val="nil"/>
              <w:left w:val="nil"/>
              <w:bottom w:val="single" w:sz="4" w:space="0" w:color="000000"/>
              <w:right w:val="nil"/>
            </w:tcBorders>
            <w:vAlign w:val="center"/>
            <w:hideMark/>
          </w:tcPr>
          <w:p w:rsidR="00955F58" w:rsidRPr="00955F58" w:rsidRDefault="00955F58" w:rsidP="00955F58">
            <w:pPr>
              <w:spacing w:after="0" w:line="240" w:lineRule="auto"/>
              <w:rPr>
                <w:rFonts w:ascii="Arial" w:eastAsia="Times New Roman" w:hAnsi="Arial" w:cs="Arial"/>
                <w:i/>
                <w:iCs/>
                <w:color w:val="000000"/>
                <w:sz w:val="24"/>
                <w:szCs w:val="24"/>
                <w:lang w:eastAsia="es-PE"/>
              </w:rPr>
            </w:pPr>
          </w:p>
        </w:tc>
      </w:tr>
      <w:tr w:rsidR="00955F58" w:rsidRPr="00955F58" w:rsidTr="00C94C88">
        <w:trPr>
          <w:trHeight w:val="302"/>
        </w:trPr>
        <w:tc>
          <w:tcPr>
            <w:tcW w:w="1528" w:type="dxa"/>
            <w:tcBorders>
              <w:top w:val="nil"/>
              <w:left w:val="nil"/>
              <w:bottom w:val="nil"/>
              <w:right w:val="nil"/>
            </w:tcBorders>
            <w:shd w:val="clear" w:color="auto" w:fill="auto"/>
            <w:vAlign w:val="center"/>
            <w:hideMark/>
          </w:tcPr>
          <w:p w:rsidR="00955F58" w:rsidRPr="00955F58" w:rsidRDefault="00955F58" w:rsidP="00955F58">
            <w:pPr>
              <w:spacing w:after="0" w:line="240" w:lineRule="auto"/>
              <w:rPr>
                <w:rFonts w:ascii="Arial" w:eastAsia="Times New Roman" w:hAnsi="Arial" w:cs="Arial"/>
                <w:i/>
                <w:iCs/>
                <w:color w:val="000000"/>
                <w:sz w:val="24"/>
                <w:szCs w:val="24"/>
                <w:lang w:eastAsia="es-PE"/>
              </w:rPr>
            </w:pPr>
          </w:p>
        </w:tc>
        <w:tc>
          <w:tcPr>
            <w:tcW w:w="3728" w:type="dxa"/>
            <w:gridSpan w:val="4"/>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 Congénita (n=12)</w:t>
            </w:r>
          </w:p>
        </w:tc>
        <w:tc>
          <w:tcPr>
            <w:tcW w:w="203"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p>
        </w:tc>
        <w:tc>
          <w:tcPr>
            <w:tcW w:w="3571" w:type="dxa"/>
            <w:gridSpan w:val="4"/>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 Adquirida (n=16)</w:t>
            </w:r>
          </w:p>
        </w:tc>
      </w:tr>
      <w:tr w:rsidR="00955F58" w:rsidRPr="00955F58" w:rsidTr="00C94C88">
        <w:trPr>
          <w:trHeight w:val="318"/>
        </w:trPr>
        <w:tc>
          <w:tcPr>
            <w:tcW w:w="1528"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rPr>
                <w:rFonts w:ascii="Calibri" w:eastAsia="Times New Roman" w:hAnsi="Calibri" w:cs="Times New Roman"/>
                <w:color w:val="000000"/>
                <w:lang w:eastAsia="es-PE"/>
              </w:rPr>
            </w:pPr>
            <w:r w:rsidRPr="00955F58">
              <w:rPr>
                <w:rFonts w:ascii="Calibri" w:eastAsia="Times New Roman" w:hAnsi="Calibri" w:cs="Times New Roman"/>
                <w:color w:val="000000"/>
                <w:lang w:eastAsia="es-PE"/>
              </w:rPr>
              <w:t> </w:t>
            </w:r>
          </w:p>
        </w:tc>
        <w:tc>
          <w:tcPr>
            <w:tcW w:w="872"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w:t>
            </w:r>
          </w:p>
        </w:tc>
        <w:tc>
          <w:tcPr>
            <w:tcW w:w="1200"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Niveles</w:t>
            </w:r>
          </w:p>
        </w:tc>
        <w:tc>
          <w:tcPr>
            <w:tcW w:w="731"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DE</w:t>
            </w:r>
          </w:p>
        </w:tc>
        <w:tc>
          <w:tcPr>
            <w:tcW w:w="924"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V</w:t>
            </w:r>
          </w:p>
        </w:tc>
        <w:tc>
          <w:tcPr>
            <w:tcW w:w="203"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rPr>
                <w:rFonts w:ascii="Calibri" w:eastAsia="Times New Roman" w:hAnsi="Calibri" w:cs="Times New Roman"/>
                <w:color w:val="000000"/>
                <w:lang w:eastAsia="es-PE"/>
              </w:rPr>
            </w:pPr>
            <w:r w:rsidRPr="00955F58">
              <w:rPr>
                <w:rFonts w:ascii="Calibri" w:eastAsia="Times New Roman" w:hAnsi="Calibri" w:cs="Times New Roman"/>
                <w:color w:val="000000"/>
                <w:lang w:eastAsia="es-PE"/>
              </w:rPr>
              <w:t> </w:t>
            </w:r>
          </w:p>
        </w:tc>
        <w:tc>
          <w:tcPr>
            <w:tcW w:w="767"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w:t>
            </w:r>
          </w:p>
        </w:tc>
        <w:tc>
          <w:tcPr>
            <w:tcW w:w="1200"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Niveles</w:t>
            </w:r>
          </w:p>
        </w:tc>
        <w:tc>
          <w:tcPr>
            <w:tcW w:w="731"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DE</w:t>
            </w:r>
          </w:p>
        </w:tc>
        <w:tc>
          <w:tcPr>
            <w:tcW w:w="872"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V</w:t>
            </w:r>
          </w:p>
        </w:tc>
      </w:tr>
      <w:tr w:rsidR="00955F58" w:rsidRPr="00955F58" w:rsidTr="00C94C88">
        <w:trPr>
          <w:trHeight w:val="607"/>
        </w:trPr>
        <w:tc>
          <w:tcPr>
            <w:tcW w:w="1528"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Ansiedad estado</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46.08</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Alta</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3.48</w:t>
            </w:r>
          </w:p>
        </w:tc>
        <w:tc>
          <w:tcPr>
            <w:tcW w:w="924"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12.08</w:t>
            </w:r>
          </w:p>
        </w:tc>
        <w:tc>
          <w:tcPr>
            <w:tcW w:w="203"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p>
        </w:tc>
        <w:tc>
          <w:tcPr>
            <w:tcW w:w="767"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43.31</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Moderada</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8.36</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69.83</w:t>
            </w:r>
          </w:p>
        </w:tc>
      </w:tr>
      <w:tr w:rsidR="00955F58" w:rsidRPr="00955F58" w:rsidTr="00C94C88">
        <w:trPr>
          <w:trHeight w:val="607"/>
        </w:trPr>
        <w:tc>
          <w:tcPr>
            <w:tcW w:w="1528"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Ansiedad rasgo</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43.92</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Moderada</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6.84</w:t>
            </w:r>
          </w:p>
        </w:tc>
        <w:tc>
          <w:tcPr>
            <w:tcW w:w="924"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46.81</w:t>
            </w:r>
          </w:p>
        </w:tc>
        <w:tc>
          <w:tcPr>
            <w:tcW w:w="203"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p>
        </w:tc>
        <w:tc>
          <w:tcPr>
            <w:tcW w:w="767"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46.19</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Alta</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5.89</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34.70</w:t>
            </w:r>
          </w:p>
        </w:tc>
      </w:tr>
      <w:tr w:rsidR="00955F58" w:rsidRPr="00955F58" w:rsidTr="00C94C88">
        <w:trPr>
          <w:trHeight w:val="471"/>
        </w:trPr>
        <w:tc>
          <w:tcPr>
            <w:tcW w:w="1528"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Resiliencia</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105.67</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Alta</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11.10</w:t>
            </w:r>
          </w:p>
        </w:tc>
        <w:tc>
          <w:tcPr>
            <w:tcW w:w="924"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123.15</w:t>
            </w:r>
          </w:p>
        </w:tc>
        <w:tc>
          <w:tcPr>
            <w:tcW w:w="203"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p>
        </w:tc>
        <w:tc>
          <w:tcPr>
            <w:tcW w:w="767"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96.25</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11.86</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140.73</w:t>
            </w:r>
          </w:p>
        </w:tc>
      </w:tr>
      <w:tr w:rsidR="00955F58" w:rsidRPr="00955F58" w:rsidTr="00C94C88">
        <w:trPr>
          <w:trHeight w:val="684"/>
        </w:trPr>
        <w:tc>
          <w:tcPr>
            <w:tcW w:w="1528"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Competencia personal</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83.83</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7.85</w:t>
            </w:r>
          </w:p>
        </w:tc>
        <w:tc>
          <w:tcPr>
            <w:tcW w:w="924"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61.61</w:t>
            </w:r>
          </w:p>
        </w:tc>
        <w:tc>
          <w:tcPr>
            <w:tcW w:w="203"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p>
        </w:tc>
        <w:tc>
          <w:tcPr>
            <w:tcW w:w="767"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76.25</w:t>
            </w:r>
          </w:p>
        </w:tc>
        <w:tc>
          <w:tcPr>
            <w:tcW w:w="1200"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Bajo</w:t>
            </w:r>
          </w:p>
        </w:tc>
        <w:tc>
          <w:tcPr>
            <w:tcW w:w="731"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9.71</w:t>
            </w:r>
          </w:p>
        </w:tc>
        <w:tc>
          <w:tcPr>
            <w:tcW w:w="872" w:type="dxa"/>
            <w:tcBorders>
              <w:top w:val="nil"/>
              <w:left w:val="nil"/>
              <w:bottom w:val="nil"/>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94.33</w:t>
            </w:r>
          </w:p>
        </w:tc>
      </w:tr>
      <w:tr w:rsidR="00955F58" w:rsidRPr="00955F58" w:rsidTr="00C94C88">
        <w:trPr>
          <w:trHeight w:val="729"/>
        </w:trPr>
        <w:tc>
          <w:tcPr>
            <w:tcW w:w="1528"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Aceptación de sí mismo</w:t>
            </w:r>
          </w:p>
        </w:tc>
        <w:tc>
          <w:tcPr>
            <w:tcW w:w="872"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21.00</w:t>
            </w:r>
          </w:p>
        </w:tc>
        <w:tc>
          <w:tcPr>
            <w:tcW w:w="1200"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31"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3.41</w:t>
            </w:r>
          </w:p>
        </w:tc>
        <w:tc>
          <w:tcPr>
            <w:tcW w:w="924"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11.64</w:t>
            </w:r>
          </w:p>
        </w:tc>
        <w:tc>
          <w:tcPr>
            <w:tcW w:w="203"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 </w:t>
            </w:r>
          </w:p>
        </w:tc>
        <w:tc>
          <w:tcPr>
            <w:tcW w:w="767"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20.31</w:t>
            </w:r>
          </w:p>
        </w:tc>
        <w:tc>
          <w:tcPr>
            <w:tcW w:w="1200"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Medio</w:t>
            </w:r>
          </w:p>
        </w:tc>
        <w:tc>
          <w:tcPr>
            <w:tcW w:w="731"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2.63</w:t>
            </w:r>
          </w:p>
        </w:tc>
        <w:tc>
          <w:tcPr>
            <w:tcW w:w="872" w:type="dxa"/>
            <w:tcBorders>
              <w:top w:val="nil"/>
              <w:left w:val="nil"/>
              <w:bottom w:val="single" w:sz="4" w:space="0" w:color="auto"/>
              <w:right w:val="nil"/>
            </w:tcBorders>
            <w:shd w:val="clear" w:color="auto" w:fill="auto"/>
            <w:vAlign w:val="center"/>
            <w:hideMark/>
          </w:tcPr>
          <w:p w:rsidR="00955F58" w:rsidRPr="00955F58" w:rsidRDefault="00955F58" w:rsidP="00955F58">
            <w:pPr>
              <w:spacing w:after="0" w:line="240" w:lineRule="auto"/>
              <w:jc w:val="center"/>
              <w:rPr>
                <w:rFonts w:ascii="Arial" w:eastAsia="Times New Roman" w:hAnsi="Arial" w:cs="Arial"/>
                <w:color w:val="000000"/>
                <w:sz w:val="24"/>
                <w:szCs w:val="24"/>
                <w:lang w:eastAsia="es-PE"/>
              </w:rPr>
            </w:pPr>
            <w:r w:rsidRPr="00955F58">
              <w:rPr>
                <w:rFonts w:ascii="Arial" w:eastAsia="Times New Roman" w:hAnsi="Arial" w:cs="Arial"/>
                <w:color w:val="000000"/>
                <w:sz w:val="24"/>
                <w:szCs w:val="24"/>
                <w:lang w:eastAsia="es-PE"/>
              </w:rPr>
              <w:t>6.90</w:t>
            </w:r>
          </w:p>
        </w:tc>
      </w:tr>
    </w:tbl>
    <w:p w:rsidR="006540F4" w:rsidRDefault="00955F58" w:rsidP="0049632A">
      <w:pPr>
        <w:spacing w:line="360" w:lineRule="auto"/>
        <w:jc w:val="both"/>
      </w:pPr>
      <w:r>
        <w:rPr>
          <w:rFonts w:ascii="Arial" w:hAnsi="Arial" w:cs="Arial"/>
          <w:sz w:val="24"/>
          <w:szCs w:val="24"/>
        </w:rPr>
        <w:lastRenderedPageBreak/>
        <w:fldChar w:fldCharType="end"/>
      </w:r>
    </w:p>
    <w:tbl>
      <w:tblPr>
        <w:tblpPr w:leftFromText="141" w:rightFromText="141" w:vertAnchor="text" w:horzAnchor="margin" w:tblpY="-423"/>
        <w:tblW w:w="8998" w:type="dxa"/>
        <w:tblCellMar>
          <w:left w:w="70" w:type="dxa"/>
          <w:right w:w="70" w:type="dxa"/>
        </w:tblCellMar>
        <w:tblLook w:val="04A0" w:firstRow="1" w:lastRow="0" w:firstColumn="1" w:lastColumn="0" w:noHBand="0" w:noVBand="1"/>
      </w:tblPr>
      <w:tblGrid>
        <w:gridCol w:w="1555"/>
        <w:gridCol w:w="882"/>
        <w:gridCol w:w="1059"/>
        <w:gridCol w:w="741"/>
        <w:gridCol w:w="935"/>
        <w:gridCol w:w="207"/>
        <w:gridCol w:w="775"/>
        <w:gridCol w:w="1221"/>
        <w:gridCol w:w="741"/>
        <w:gridCol w:w="882"/>
      </w:tblGrid>
      <w:tr w:rsidR="006540F4" w:rsidRPr="001107AB" w:rsidTr="006540F4">
        <w:trPr>
          <w:trHeight w:val="325"/>
        </w:trPr>
        <w:tc>
          <w:tcPr>
            <w:tcW w:w="1555"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12</w:t>
            </w:r>
            <w:r w:rsidRPr="001107AB">
              <w:rPr>
                <w:rFonts w:ascii="Arial" w:eastAsia="Times New Roman" w:hAnsi="Arial" w:cs="Arial"/>
                <w:color w:val="000000"/>
                <w:sz w:val="24"/>
                <w:szCs w:val="24"/>
                <w:lang w:eastAsia="es-PE"/>
              </w:rPr>
              <w:t>.2c</w:t>
            </w:r>
          </w:p>
        </w:tc>
        <w:tc>
          <w:tcPr>
            <w:tcW w:w="882"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Arial" w:eastAsia="Times New Roman" w:hAnsi="Arial" w:cs="Arial"/>
                <w:color w:val="000000"/>
                <w:sz w:val="24"/>
                <w:szCs w:val="24"/>
                <w:lang w:eastAsia="es-PE"/>
              </w:rPr>
            </w:pPr>
          </w:p>
        </w:tc>
        <w:tc>
          <w:tcPr>
            <w:tcW w:w="1059"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741"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935"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207"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775"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1221"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741"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c>
          <w:tcPr>
            <w:tcW w:w="882" w:type="dxa"/>
            <w:tcBorders>
              <w:top w:val="nil"/>
              <w:left w:val="nil"/>
              <w:bottom w:val="nil"/>
              <w:right w:val="nil"/>
            </w:tcBorders>
            <w:shd w:val="clear" w:color="auto" w:fill="auto"/>
            <w:noWrap/>
            <w:vAlign w:val="bottom"/>
          </w:tcPr>
          <w:p w:rsidR="006540F4" w:rsidRPr="001107AB" w:rsidRDefault="006540F4" w:rsidP="006540F4">
            <w:pPr>
              <w:spacing w:after="0" w:line="240" w:lineRule="auto"/>
              <w:rPr>
                <w:rFonts w:ascii="Times New Roman" w:eastAsia="Times New Roman" w:hAnsi="Times New Roman" w:cs="Times New Roman"/>
                <w:sz w:val="20"/>
                <w:szCs w:val="20"/>
                <w:lang w:eastAsia="es-PE"/>
              </w:rPr>
            </w:pPr>
          </w:p>
        </w:tc>
      </w:tr>
      <w:tr w:rsidR="006540F4" w:rsidRPr="001107AB" w:rsidTr="006540F4">
        <w:trPr>
          <w:trHeight w:val="325"/>
        </w:trPr>
        <w:tc>
          <w:tcPr>
            <w:tcW w:w="8998" w:type="dxa"/>
            <w:gridSpan w:val="10"/>
            <w:vMerge w:val="restart"/>
            <w:tcBorders>
              <w:top w:val="nil"/>
              <w:left w:val="nil"/>
              <w:bottom w:val="single" w:sz="4" w:space="0" w:color="000000"/>
              <w:right w:val="nil"/>
            </w:tcBorders>
            <w:shd w:val="clear" w:color="auto" w:fill="auto"/>
            <w:vAlign w:val="center"/>
            <w:hideMark/>
          </w:tcPr>
          <w:p w:rsidR="006540F4" w:rsidRPr="001107AB" w:rsidRDefault="006540F4" w:rsidP="006540F4">
            <w:pPr>
              <w:spacing w:after="0"/>
              <w:jc w:val="both"/>
              <w:rPr>
                <w:rFonts w:ascii="Arial" w:eastAsia="Times New Roman" w:hAnsi="Arial" w:cs="Arial"/>
                <w:i/>
                <w:iCs/>
                <w:color w:val="000000"/>
                <w:sz w:val="24"/>
                <w:szCs w:val="24"/>
                <w:lang w:eastAsia="es-PE"/>
              </w:rPr>
            </w:pPr>
            <w:r w:rsidRPr="001107AB">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personas con empleo relacionado a sus estudios.</w:t>
            </w:r>
          </w:p>
        </w:tc>
      </w:tr>
      <w:tr w:rsidR="006540F4" w:rsidRPr="001107AB" w:rsidTr="006540F4">
        <w:trPr>
          <w:trHeight w:val="450"/>
        </w:trPr>
        <w:tc>
          <w:tcPr>
            <w:tcW w:w="8998" w:type="dxa"/>
            <w:gridSpan w:val="10"/>
            <w:vMerge/>
            <w:tcBorders>
              <w:top w:val="nil"/>
              <w:left w:val="nil"/>
              <w:bottom w:val="single" w:sz="4" w:space="0" w:color="000000"/>
              <w:right w:val="nil"/>
            </w:tcBorders>
            <w:vAlign w:val="center"/>
            <w:hideMark/>
          </w:tcPr>
          <w:p w:rsidR="006540F4" w:rsidRPr="001107AB" w:rsidRDefault="006540F4" w:rsidP="006540F4">
            <w:pPr>
              <w:spacing w:after="0" w:line="240" w:lineRule="auto"/>
              <w:rPr>
                <w:rFonts w:ascii="Arial" w:eastAsia="Times New Roman" w:hAnsi="Arial" w:cs="Arial"/>
                <w:i/>
                <w:iCs/>
                <w:color w:val="000000"/>
                <w:sz w:val="24"/>
                <w:szCs w:val="24"/>
                <w:lang w:eastAsia="es-PE"/>
              </w:rPr>
            </w:pPr>
          </w:p>
        </w:tc>
      </w:tr>
      <w:tr w:rsidR="006540F4" w:rsidRPr="001107AB" w:rsidTr="006540F4">
        <w:trPr>
          <w:trHeight w:val="450"/>
        </w:trPr>
        <w:tc>
          <w:tcPr>
            <w:tcW w:w="8998" w:type="dxa"/>
            <w:gridSpan w:val="10"/>
            <w:vMerge/>
            <w:tcBorders>
              <w:top w:val="nil"/>
              <w:left w:val="nil"/>
              <w:bottom w:val="single" w:sz="4" w:space="0" w:color="000000"/>
              <w:right w:val="nil"/>
            </w:tcBorders>
            <w:vAlign w:val="center"/>
            <w:hideMark/>
          </w:tcPr>
          <w:p w:rsidR="006540F4" w:rsidRPr="001107AB" w:rsidRDefault="006540F4" w:rsidP="006540F4">
            <w:pPr>
              <w:spacing w:after="0" w:line="240" w:lineRule="auto"/>
              <w:rPr>
                <w:rFonts w:ascii="Arial" w:eastAsia="Times New Roman" w:hAnsi="Arial" w:cs="Arial"/>
                <w:i/>
                <w:iCs/>
                <w:color w:val="000000"/>
                <w:sz w:val="24"/>
                <w:szCs w:val="24"/>
                <w:lang w:eastAsia="es-PE"/>
              </w:rPr>
            </w:pPr>
          </w:p>
        </w:tc>
      </w:tr>
      <w:tr w:rsidR="006540F4" w:rsidRPr="001107AB" w:rsidTr="006540F4">
        <w:trPr>
          <w:trHeight w:val="309"/>
        </w:trPr>
        <w:tc>
          <w:tcPr>
            <w:tcW w:w="155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rPr>
                <w:rFonts w:ascii="Arial" w:eastAsia="Times New Roman" w:hAnsi="Arial" w:cs="Arial"/>
                <w:i/>
                <w:iCs/>
                <w:color w:val="000000"/>
                <w:sz w:val="24"/>
                <w:szCs w:val="24"/>
                <w:lang w:eastAsia="es-PE"/>
              </w:rPr>
            </w:pPr>
          </w:p>
        </w:tc>
        <w:tc>
          <w:tcPr>
            <w:tcW w:w="3617" w:type="dxa"/>
            <w:gridSpan w:val="4"/>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C. Congénita (n=27)</w:t>
            </w:r>
          </w:p>
        </w:tc>
        <w:tc>
          <w:tcPr>
            <w:tcW w:w="207"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p>
        </w:tc>
        <w:tc>
          <w:tcPr>
            <w:tcW w:w="3619" w:type="dxa"/>
            <w:gridSpan w:val="4"/>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C. Adquirida (n=23)</w:t>
            </w:r>
          </w:p>
        </w:tc>
      </w:tr>
      <w:tr w:rsidR="006540F4" w:rsidRPr="001107AB" w:rsidTr="006540F4">
        <w:trPr>
          <w:trHeight w:val="325"/>
        </w:trPr>
        <w:tc>
          <w:tcPr>
            <w:tcW w:w="155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rPr>
                <w:rFonts w:ascii="Calibri" w:eastAsia="Times New Roman" w:hAnsi="Calibri" w:cs="Times New Roman"/>
                <w:color w:val="000000"/>
                <w:lang w:eastAsia="es-PE"/>
              </w:rPr>
            </w:pPr>
            <w:r w:rsidRPr="001107AB">
              <w:rPr>
                <w:rFonts w:ascii="Calibri" w:eastAsia="Times New Roman" w:hAnsi="Calibri" w:cs="Times New Roman"/>
                <w:color w:val="000000"/>
                <w:lang w:eastAsia="es-PE"/>
              </w:rPr>
              <w:t> </w:t>
            </w:r>
          </w:p>
        </w:tc>
        <w:tc>
          <w:tcPr>
            <w:tcW w:w="882"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w:t>
            </w:r>
          </w:p>
        </w:tc>
        <w:tc>
          <w:tcPr>
            <w:tcW w:w="1059"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Niveles</w:t>
            </w:r>
          </w:p>
        </w:tc>
        <w:tc>
          <w:tcPr>
            <w:tcW w:w="74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DE</w:t>
            </w:r>
          </w:p>
        </w:tc>
        <w:tc>
          <w:tcPr>
            <w:tcW w:w="93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V</w:t>
            </w:r>
          </w:p>
        </w:tc>
        <w:tc>
          <w:tcPr>
            <w:tcW w:w="207"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rPr>
                <w:rFonts w:ascii="Calibri" w:eastAsia="Times New Roman" w:hAnsi="Calibri" w:cs="Times New Roman"/>
                <w:color w:val="000000"/>
                <w:lang w:eastAsia="es-PE"/>
              </w:rPr>
            </w:pPr>
            <w:r w:rsidRPr="001107AB">
              <w:rPr>
                <w:rFonts w:ascii="Calibri" w:eastAsia="Times New Roman" w:hAnsi="Calibri" w:cs="Times New Roman"/>
                <w:color w:val="000000"/>
                <w:lang w:eastAsia="es-PE"/>
              </w:rPr>
              <w:t> </w:t>
            </w:r>
          </w:p>
        </w:tc>
        <w:tc>
          <w:tcPr>
            <w:tcW w:w="77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w:t>
            </w:r>
          </w:p>
        </w:tc>
        <w:tc>
          <w:tcPr>
            <w:tcW w:w="122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Niveles</w:t>
            </w:r>
          </w:p>
        </w:tc>
        <w:tc>
          <w:tcPr>
            <w:tcW w:w="74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DE</w:t>
            </w:r>
          </w:p>
        </w:tc>
        <w:tc>
          <w:tcPr>
            <w:tcW w:w="882"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V</w:t>
            </w:r>
          </w:p>
        </w:tc>
      </w:tr>
      <w:tr w:rsidR="006540F4" w:rsidRPr="001107AB" w:rsidTr="006540F4">
        <w:trPr>
          <w:trHeight w:val="620"/>
        </w:trPr>
        <w:tc>
          <w:tcPr>
            <w:tcW w:w="155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Ansiedad estado</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45.48</w:t>
            </w:r>
          </w:p>
        </w:tc>
        <w:tc>
          <w:tcPr>
            <w:tcW w:w="1059"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Alta</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5.67</w:t>
            </w:r>
          </w:p>
        </w:tc>
        <w:tc>
          <w:tcPr>
            <w:tcW w:w="93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32.18</w:t>
            </w:r>
          </w:p>
        </w:tc>
        <w:tc>
          <w:tcPr>
            <w:tcW w:w="207"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p>
        </w:tc>
        <w:tc>
          <w:tcPr>
            <w:tcW w:w="77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43.87</w:t>
            </w:r>
          </w:p>
        </w:tc>
        <w:tc>
          <w:tcPr>
            <w:tcW w:w="122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Moderad</w:t>
            </w:r>
            <w:r>
              <w:rPr>
                <w:rFonts w:ascii="Arial" w:eastAsia="Times New Roman" w:hAnsi="Arial" w:cs="Arial"/>
                <w:color w:val="000000"/>
                <w:sz w:val="24"/>
                <w:szCs w:val="24"/>
                <w:lang w:eastAsia="es-PE"/>
              </w:rPr>
              <w:t>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7.59</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57.57</w:t>
            </w:r>
          </w:p>
        </w:tc>
      </w:tr>
      <w:tr w:rsidR="006540F4" w:rsidRPr="001107AB" w:rsidTr="006540F4">
        <w:trPr>
          <w:trHeight w:val="620"/>
        </w:trPr>
        <w:tc>
          <w:tcPr>
            <w:tcW w:w="155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Ansiedad rasgo</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47.93</w:t>
            </w:r>
          </w:p>
        </w:tc>
        <w:tc>
          <w:tcPr>
            <w:tcW w:w="1059"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Alta</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6.67</w:t>
            </w:r>
          </w:p>
        </w:tc>
        <w:tc>
          <w:tcPr>
            <w:tcW w:w="93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44.53</w:t>
            </w:r>
          </w:p>
        </w:tc>
        <w:tc>
          <w:tcPr>
            <w:tcW w:w="207"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p>
        </w:tc>
        <w:tc>
          <w:tcPr>
            <w:tcW w:w="77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44.91</w:t>
            </w:r>
          </w:p>
        </w:tc>
        <w:tc>
          <w:tcPr>
            <w:tcW w:w="122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Moderad</w:t>
            </w:r>
            <w:r>
              <w:rPr>
                <w:rFonts w:ascii="Arial" w:eastAsia="Times New Roman" w:hAnsi="Arial" w:cs="Arial"/>
                <w:color w:val="000000"/>
                <w:sz w:val="24"/>
                <w:szCs w:val="24"/>
                <w:lang w:eastAsia="es-PE"/>
              </w:rPr>
              <w:t>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7.42</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54.99</w:t>
            </w:r>
          </w:p>
        </w:tc>
      </w:tr>
      <w:tr w:rsidR="006540F4" w:rsidRPr="001107AB" w:rsidTr="006540F4">
        <w:trPr>
          <w:trHeight w:val="480"/>
        </w:trPr>
        <w:tc>
          <w:tcPr>
            <w:tcW w:w="155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Resiliencia</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96.56</w:t>
            </w:r>
          </w:p>
        </w:tc>
        <w:tc>
          <w:tcPr>
            <w:tcW w:w="1059"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Medio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11.84</w:t>
            </w:r>
          </w:p>
        </w:tc>
        <w:tc>
          <w:tcPr>
            <w:tcW w:w="93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140.18</w:t>
            </w:r>
          </w:p>
        </w:tc>
        <w:tc>
          <w:tcPr>
            <w:tcW w:w="207"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p>
        </w:tc>
        <w:tc>
          <w:tcPr>
            <w:tcW w:w="77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97.39</w:t>
            </w:r>
          </w:p>
        </w:tc>
        <w:tc>
          <w:tcPr>
            <w:tcW w:w="122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Medio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15.59</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243.07</w:t>
            </w:r>
          </w:p>
        </w:tc>
      </w:tr>
      <w:tr w:rsidR="006540F4" w:rsidRPr="001107AB" w:rsidTr="006540F4">
        <w:trPr>
          <w:trHeight w:val="697"/>
        </w:trPr>
        <w:tc>
          <w:tcPr>
            <w:tcW w:w="155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Competencia personal</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76.15</w:t>
            </w:r>
          </w:p>
        </w:tc>
        <w:tc>
          <w:tcPr>
            <w:tcW w:w="1059"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Bajo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9.52</w:t>
            </w:r>
          </w:p>
        </w:tc>
        <w:tc>
          <w:tcPr>
            <w:tcW w:w="93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90.59</w:t>
            </w:r>
          </w:p>
        </w:tc>
        <w:tc>
          <w:tcPr>
            <w:tcW w:w="207"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p>
        </w:tc>
        <w:tc>
          <w:tcPr>
            <w:tcW w:w="775"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77.65</w:t>
            </w:r>
          </w:p>
        </w:tc>
        <w:tc>
          <w:tcPr>
            <w:tcW w:w="122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Medio</w:t>
            </w:r>
          </w:p>
        </w:tc>
        <w:tc>
          <w:tcPr>
            <w:tcW w:w="741"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12.39</w:t>
            </w:r>
          </w:p>
        </w:tc>
        <w:tc>
          <w:tcPr>
            <w:tcW w:w="882" w:type="dxa"/>
            <w:tcBorders>
              <w:top w:val="nil"/>
              <w:left w:val="nil"/>
              <w:bottom w:val="nil"/>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153.51</w:t>
            </w:r>
          </w:p>
        </w:tc>
      </w:tr>
      <w:tr w:rsidR="006540F4" w:rsidRPr="001107AB" w:rsidTr="006540F4">
        <w:trPr>
          <w:trHeight w:val="745"/>
        </w:trPr>
        <w:tc>
          <w:tcPr>
            <w:tcW w:w="155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Aceptación de sí mismo</w:t>
            </w:r>
          </w:p>
        </w:tc>
        <w:tc>
          <w:tcPr>
            <w:tcW w:w="882"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20.37</w:t>
            </w:r>
          </w:p>
        </w:tc>
        <w:tc>
          <w:tcPr>
            <w:tcW w:w="1059"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Medio</w:t>
            </w:r>
          </w:p>
        </w:tc>
        <w:tc>
          <w:tcPr>
            <w:tcW w:w="74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3.21</w:t>
            </w:r>
          </w:p>
        </w:tc>
        <w:tc>
          <w:tcPr>
            <w:tcW w:w="93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10.32</w:t>
            </w:r>
          </w:p>
        </w:tc>
        <w:tc>
          <w:tcPr>
            <w:tcW w:w="207"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 </w:t>
            </w:r>
          </w:p>
        </w:tc>
        <w:tc>
          <w:tcPr>
            <w:tcW w:w="775"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19.91</w:t>
            </w:r>
          </w:p>
        </w:tc>
        <w:tc>
          <w:tcPr>
            <w:tcW w:w="122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Medio</w:t>
            </w:r>
          </w:p>
        </w:tc>
        <w:tc>
          <w:tcPr>
            <w:tcW w:w="741"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3.41</w:t>
            </w:r>
          </w:p>
        </w:tc>
        <w:tc>
          <w:tcPr>
            <w:tcW w:w="882" w:type="dxa"/>
            <w:tcBorders>
              <w:top w:val="nil"/>
              <w:left w:val="nil"/>
              <w:bottom w:val="single" w:sz="4" w:space="0" w:color="auto"/>
              <w:right w:val="nil"/>
            </w:tcBorders>
            <w:shd w:val="clear" w:color="auto" w:fill="auto"/>
            <w:vAlign w:val="center"/>
            <w:hideMark/>
          </w:tcPr>
          <w:p w:rsidR="006540F4" w:rsidRPr="001107AB" w:rsidRDefault="006540F4" w:rsidP="006540F4">
            <w:pPr>
              <w:spacing w:after="0" w:line="240" w:lineRule="auto"/>
              <w:jc w:val="center"/>
              <w:rPr>
                <w:rFonts w:ascii="Arial" w:eastAsia="Times New Roman" w:hAnsi="Arial" w:cs="Arial"/>
                <w:color w:val="000000"/>
                <w:sz w:val="24"/>
                <w:szCs w:val="24"/>
                <w:lang w:eastAsia="es-PE"/>
              </w:rPr>
            </w:pPr>
            <w:r w:rsidRPr="001107AB">
              <w:rPr>
                <w:rFonts w:ascii="Arial" w:eastAsia="Times New Roman" w:hAnsi="Arial" w:cs="Arial"/>
                <w:color w:val="000000"/>
                <w:sz w:val="24"/>
                <w:szCs w:val="24"/>
                <w:lang w:eastAsia="es-PE"/>
              </w:rPr>
              <w:t>11.63</w:t>
            </w:r>
          </w:p>
        </w:tc>
      </w:tr>
    </w:tbl>
    <w:p w:rsidR="0049632A" w:rsidRPr="0049632A" w:rsidRDefault="00F96515" w:rsidP="0049632A">
      <w:pPr>
        <w:spacing w:line="360" w:lineRule="auto"/>
        <w:jc w:val="both"/>
        <w:rPr>
          <w:rFonts w:ascii="Arial" w:hAnsi="Arial" w:cs="Arial"/>
          <w:sz w:val="24"/>
          <w:szCs w:val="24"/>
        </w:rPr>
      </w:pPr>
      <w:r w:rsidRPr="00007BFF">
        <w:rPr>
          <w:rFonts w:ascii="Arial" w:hAnsi="Arial" w:cs="Arial"/>
          <w:color w:val="000000" w:themeColor="text1"/>
          <w:sz w:val="24"/>
          <w:szCs w:val="24"/>
        </w:rPr>
        <w:t xml:space="preserve">Las </w:t>
      </w:r>
      <w:r w:rsidR="004B2045" w:rsidRPr="001C27F8">
        <w:rPr>
          <w:rFonts w:ascii="Arial" w:hAnsi="Arial" w:cs="Arial"/>
          <w:color w:val="000000" w:themeColor="text1"/>
          <w:sz w:val="24"/>
          <w:szCs w:val="24"/>
        </w:rPr>
        <w:t>tablas 12.3a, 12.3b, 12</w:t>
      </w:r>
      <w:r w:rsidRPr="001C27F8">
        <w:rPr>
          <w:rFonts w:ascii="Arial" w:hAnsi="Arial" w:cs="Arial"/>
          <w:color w:val="000000" w:themeColor="text1"/>
          <w:sz w:val="24"/>
          <w:szCs w:val="24"/>
        </w:rPr>
        <w:t xml:space="preserve">.3c </w:t>
      </w:r>
      <w:r w:rsidR="004B2045" w:rsidRPr="001C27F8">
        <w:rPr>
          <w:rFonts w:ascii="Arial" w:hAnsi="Arial" w:cs="Arial"/>
          <w:color w:val="000000" w:themeColor="text1"/>
          <w:sz w:val="24"/>
          <w:szCs w:val="24"/>
        </w:rPr>
        <w:t>y 12</w:t>
      </w:r>
      <w:r w:rsidRPr="001C27F8">
        <w:rPr>
          <w:rFonts w:ascii="Arial" w:hAnsi="Arial" w:cs="Arial"/>
          <w:color w:val="000000" w:themeColor="text1"/>
          <w:sz w:val="24"/>
          <w:szCs w:val="24"/>
        </w:rPr>
        <w:t>.3d</w:t>
      </w:r>
      <w:r w:rsidRPr="00007BFF">
        <w:rPr>
          <w:rFonts w:ascii="Arial" w:hAnsi="Arial" w:cs="Arial"/>
          <w:color w:val="000000" w:themeColor="text1"/>
          <w:sz w:val="24"/>
          <w:szCs w:val="24"/>
        </w:rPr>
        <w:t xml:space="preserve">, muestran los </w:t>
      </w:r>
      <w:r>
        <w:rPr>
          <w:rFonts w:ascii="Arial" w:hAnsi="Arial" w:cs="Arial"/>
          <w:color w:val="000000" w:themeColor="text1"/>
          <w:sz w:val="24"/>
          <w:szCs w:val="24"/>
        </w:rPr>
        <w:t xml:space="preserve">estadísticos </w:t>
      </w:r>
      <w:r w:rsidRPr="00007BFF">
        <w:rPr>
          <w:rFonts w:ascii="Arial" w:hAnsi="Arial" w:cs="Arial"/>
          <w:color w:val="000000" w:themeColor="text1"/>
          <w:sz w:val="24"/>
          <w:szCs w:val="24"/>
        </w:rPr>
        <w:t>descriptivos de las escalas psicológicas en grupos de dos características simultáneas: naturaleza de la ceguera (congénita y adquirida) y grado de instrucción (</w:t>
      </w:r>
      <w:r w:rsidRPr="00007BFF">
        <w:rPr>
          <w:rFonts w:ascii="Arial" w:hAnsi="Arial" w:cs="Arial"/>
          <w:sz w:val="24"/>
          <w:szCs w:val="24"/>
        </w:rPr>
        <w:t>estudios en curso, título técnico, grado de Ba</w:t>
      </w:r>
      <w:r w:rsidR="0049632A">
        <w:rPr>
          <w:rFonts w:ascii="Arial" w:hAnsi="Arial" w:cs="Arial"/>
          <w:sz w:val="24"/>
          <w:szCs w:val="24"/>
        </w:rPr>
        <w:t>chiller y título universitario).</w:t>
      </w:r>
      <w:r w:rsidR="0049632A">
        <w:fldChar w:fldCharType="begin"/>
      </w:r>
      <w:r w:rsidR="0049632A">
        <w:instrText xml:space="preserve"> LINK </w:instrText>
      </w:r>
      <w:r w:rsidR="00533237">
        <w:instrText xml:space="preserve">Excel.Sheet.12 C:\\Users\\Melissa\\2018\\OCTUBRE\\EVALUADOS.xlsx Hoja9!F3C7:F12C16 </w:instrText>
      </w:r>
      <w:r w:rsidR="0049632A">
        <w:instrText xml:space="preserve">\a \f 4 \h  \* MERGEFORMAT </w:instrText>
      </w:r>
      <w:r w:rsidR="0049632A">
        <w:fldChar w:fldCharType="separate"/>
      </w:r>
    </w:p>
    <w:tbl>
      <w:tblPr>
        <w:tblW w:w="9109" w:type="dxa"/>
        <w:tblCellMar>
          <w:left w:w="70" w:type="dxa"/>
          <w:right w:w="70" w:type="dxa"/>
        </w:tblCellMar>
        <w:tblLook w:val="04A0" w:firstRow="1" w:lastRow="0" w:firstColumn="1" w:lastColumn="0" w:noHBand="0" w:noVBand="1"/>
      </w:tblPr>
      <w:tblGrid>
        <w:gridCol w:w="1564"/>
        <w:gridCol w:w="744"/>
        <w:gridCol w:w="1227"/>
        <w:gridCol w:w="880"/>
        <w:gridCol w:w="882"/>
        <w:gridCol w:w="208"/>
        <w:gridCol w:w="745"/>
        <w:gridCol w:w="1228"/>
        <w:gridCol w:w="745"/>
        <w:gridCol w:w="880"/>
        <w:gridCol w:w="6"/>
      </w:tblGrid>
      <w:tr w:rsidR="0049632A" w:rsidRPr="0049632A" w:rsidTr="006540F4">
        <w:trPr>
          <w:gridAfter w:val="1"/>
          <w:wAfter w:w="6" w:type="dxa"/>
          <w:trHeight w:val="319"/>
        </w:trPr>
        <w:tc>
          <w:tcPr>
            <w:tcW w:w="1564" w:type="dxa"/>
            <w:tcBorders>
              <w:top w:val="nil"/>
              <w:left w:val="nil"/>
              <w:bottom w:val="nil"/>
              <w:right w:val="nil"/>
            </w:tcBorders>
            <w:shd w:val="clear" w:color="auto" w:fill="auto"/>
            <w:noWrap/>
            <w:vAlign w:val="bottom"/>
            <w:hideMark/>
          </w:tcPr>
          <w:p w:rsidR="0049632A" w:rsidRPr="0049632A" w:rsidRDefault="004B2045" w:rsidP="0049632A">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12</w:t>
            </w:r>
            <w:r w:rsidR="0049632A" w:rsidRPr="0049632A">
              <w:rPr>
                <w:rFonts w:ascii="Arial" w:eastAsia="Times New Roman" w:hAnsi="Arial" w:cs="Arial"/>
                <w:color w:val="000000"/>
                <w:sz w:val="24"/>
                <w:szCs w:val="24"/>
                <w:lang w:eastAsia="es-PE"/>
              </w:rPr>
              <w:t>.3a</w:t>
            </w:r>
          </w:p>
        </w:tc>
        <w:tc>
          <w:tcPr>
            <w:tcW w:w="74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Arial" w:eastAsia="Times New Roman" w:hAnsi="Arial" w:cs="Arial"/>
                <w:color w:val="000000"/>
                <w:sz w:val="24"/>
                <w:szCs w:val="24"/>
                <w:lang w:eastAsia="es-PE"/>
              </w:rPr>
            </w:pPr>
          </w:p>
        </w:tc>
        <w:tc>
          <w:tcPr>
            <w:tcW w:w="1227"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882"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Times New Roman" w:eastAsia="Times New Roman" w:hAnsi="Times New Roman" w:cs="Times New Roman"/>
                <w:sz w:val="20"/>
                <w:szCs w:val="20"/>
                <w:lang w:eastAsia="es-PE"/>
              </w:rPr>
            </w:pPr>
          </w:p>
        </w:tc>
      </w:tr>
      <w:tr w:rsidR="0049632A" w:rsidRPr="0049632A" w:rsidTr="00C94C88">
        <w:trPr>
          <w:trHeight w:val="373"/>
        </w:trPr>
        <w:tc>
          <w:tcPr>
            <w:tcW w:w="9109" w:type="dxa"/>
            <w:gridSpan w:val="11"/>
            <w:vMerge w:val="restart"/>
            <w:tcBorders>
              <w:top w:val="nil"/>
              <w:left w:val="nil"/>
              <w:bottom w:val="single" w:sz="4" w:space="0" w:color="000000"/>
              <w:right w:val="nil"/>
            </w:tcBorders>
            <w:shd w:val="clear" w:color="auto" w:fill="auto"/>
            <w:vAlign w:val="center"/>
            <w:hideMark/>
          </w:tcPr>
          <w:p w:rsidR="0049632A" w:rsidRPr="0049632A" w:rsidRDefault="0049632A" w:rsidP="0049632A">
            <w:pPr>
              <w:spacing w:after="0"/>
              <w:jc w:val="both"/>
              <w:rPr>
                <w:rFonts w:ascii="Arial" w:eastAsia="Times New Roman" w:hAnsi="Arial" w:cs="Arial"/>
                <w:i/>
                <w:iCs/>
                <w:color w:val="000000"/>
                <w:sz w:val="24"/>
                <w:szCs w:val="24"/>
                <w:lang w:eastAsia="es-PE"/>
              </w:rPr>
            </w:pPr>
            <w:r w:rsidRPr="0049632A">
              <w:rPr>
                <w:rFonts w:ascii="Arial" w:eastAsia="Times New Roman" w:hAnsi="Arial" w:cs="Arial"/>
                <w:i/>
                <w:iCs/>
                <w:color w:val="000000"/>
                <w:sz w:val="24"/>
                <w:szCs w:val="24"/>
                <w:lang w:eastAsia="es-PE"/>
              </w:rPr>
              <w:t>Estadísticos descriptivos de los puntajes de las escalas psicológicas de la muestra dividida según la naturaleza de la ceguera en personas con estudios en curso.</w:t>
            </w:r>
          </w:p>
        </w:tc>
      </w:tr>
      <w:tr w:rsidR="0049632A" w:rsidRPr="0049632A" w:rsidTr="00C94C88">
        <w:trPr>
          <w:trHeight w:val="450"/>
        </w:trPr>
        <w:tc>
          <w:tcPr>
            <w:tcW w:w="9109" w:type="dxa"/>
            <w:gridSpan w:val="11"/>
            <w:vMerge/>
            <w:tcBorders>
              <w:top w:val="nil"/>
              <w:left w:val="nil"/>
              <w:bottom w:val="single" w:sz="4" w:space="0" w:color="000000"/>
              <w:right w:val="nil"/>
            </w:tcBorders>
            <w:vAlign w:val="center"/>
            <w:hideMark/>
          </w:tcPr>
          <w:p w:rsidR="0049632A" w:rsidRPr="0049632A" w:rsidRDefault="0049632A" w:rsidP="0049632A">
            <w:pPr>
              <w:spacing w:after="0" w:line="240" w:lineRule="auto"/>
              <w:rPr>
                <w:rFonts w:ascii="Arial" w:eastAsia="Times New Roman" w:hAnsi="Arial" w:cs="Arial"/>
                <w:i/>
                <w:iCs/>
                <w:color w:val="000000"/>
                <w:sz w:val="24"/>
                <w:szCs w:val="24"/>
                <w:lang w:eastAsia="es-PE"/>
              </w:rPr>
            </w:pPr>
          </w:p>
        </w:tc>
      </w:tr>
      <w:tr w:rsidR="0049632A" w:rsidRPr="0049632A" w:rsidTr="006540F4">
        <w:trPr>
          <w:trHeight w:val="303"/>
        </w:trPr>
        <w:tc>
          <w:tcPr>
            <w:tcW w:w="156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rPr>
                <w:rFonts w:ascii="Arial" w:eastAsia="Times New Roman" w:hAnsi="Arial" w:cs="Arial"/>
                <w:i/>
                <w:iCs/>
                <w:color w:val="000000"/>
                <w:sz w:val="24"/>
                <w:szCs w:val="24"/>
                <w:lang w:eastAsia="es-PE"/>
              </w:rPr>
            </w:pPr>
          </w:p>
        </w:tc>
        <w:tc>
          <w:tcPr>
            <w:tcW w:w="3733" w:type="dxa"/>
            <w:gridSpan w:val="4"/>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C. Congénita (n=9)</w:t>
            </w: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p>
        </w:tc>
        <w:tc>
          <w:tcPr>
            <w:tcW w:w="3604" w:type="dxa"/>
            <w:gridSpan w:val="5"/>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C. Adquirida (n=11)</w:t>
            </w:r>
          </w:p>
        </w:tc>
      </w:tr>
      <w:tr w:rsidR="0049632A" w:rsidRPr="0049632A" w:rsidTr="006540F4">
        <w:trPr>
          <w:gridAfter w:val="1"/>
          <w:wAfter w:w="6" w:type="dxa"/>
          <w:trHeight w:val="319"/>
        </w:trPr>
        <w:tc>
          <w:tcPr>
            <w:tcW w:w="1564"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rPr>
                <w:rFonts w:ascii="Calibri" w:eastAsia="Times New Roman" w:hAnsi="Calibri" w:cs="Times New Roman"/>
                <w:color w:val="000000"/>
                <w:lang w:eastAsia="es-PE"/>
              </w:rPr>
            </w:pPr>
            <w:r w:rsidRPr="0049632A">
              <w:rPr>
                <w:rFonts w:ascii="Calibri" w:eastAsia="Times New Roman" w:hAnsi="Calibri" w:cs="Times New Roman"/>
                <w:color w:val="000000"/>
                <w:lang w:eastAsia="es-PE"/>
              </w:rPr>
              <w:t> </w:t>
            </w:r>
          </w:p>
        </w:tc>
        <w:tc>
          <w:tcPr>
            <w:tcW w:w="744"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w:t>
            </w:r>
          </w:p>
        </w:tc>
        <w:tc>
          <w:tcPr>
            <w:tcW w:w="1227"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Niveles</w:t>
            </w:r>
          </w:p>
        </w:tc>
        <w:tc>
          <w:tcPr>
            <w:tcW w:w="880"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DE</w:t>
            </w:r>
          </w:p>
        </w:tc>
        <w:tc>
          <w:tcPr>
            <w:tcW w:w="882"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V</w:t>
            </w:r>
          </w:p>
        </w:tc>
        <w:tc>
          <w:tcPr>
            <w:tcW w:w="208"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rPr>
                <w:rFonts w:ascii="Calibri" w:eastAsia="Times New Roman" w:hAnsi="Calibri" w:cs="Times New Roman"/>
                <w:color w:val="000000"/>
                <w:lang w:eastAsia="es-PE"/>
              </w:rPr>
            </w:pPr>
            <w:r w:rsidRPr="0049632A">
              <w:rPr>
                <w:rFonts w:ascii="Calibri" w:eastAsia="Times New Roman" w:hAnsi="Calibri" w:cs="Times New Roman"/>
                <w:color w:val="000000"/>
                <w:lang w:eastAsia="es-PE"/>
              </w:rPr>
              <w:t> </w:t>
            </w:r>
          </w:p>
        </w:tc>
        <w:tc>
          <w:tcPr>
            <w:tcW w:w="745"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w:t>
            </w:r>
          </w:p>
        </w:tc>
        <w:tc>
          <w:tcPr>
            <w:tcW w:w="1228"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Niveles</w:t>
            </w:r>
          </w:p>
        </w:tc>
        <w:tc>
          <w:tcPr>
            <w:tcW w:w="745"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DE</w:t>
            </w:r>
          </w:p>
        </w:tc>
        <w:tc>
          <w:tcPr>
            <w:tcW w:w="880"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V</w:t>
            </w:r>
          </w:p>
        </w:tc>
      </w:tr>
      <w:tr w:rsidR="0049632A" w:rsidRPr="0049632A" w:rsidTr="006540F4">
        <w:trPr>
          <w:gridAfter w:val="1"/>
          <w:wAfter w:w="6" w:type="dxa"/>
          <w:trHeight w:val="615"/>
        </w:trPr>
        <w:tc>
          <w:tcPr>
            <w:tcW w:w="156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Ansiedad estado</w:t>
            </w:r>
          </w:p>
        </w:tc>
        <w:tc>
          <w:tcPr>
            <w:tcW w:w="74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43.78</w:t>
            </w:r>
          </w:p>
        </w:tc>
        <w:tc>
          <w:tcPr>
            <w:tcW w:w="1227"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Moderado</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4.684</w:t>
            </w:r>
          </w:p>
        </w:tc>
        <w:tc>
          <w:tcPr>
            <w:tcW w:w="882"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21.944</w:t>
            </w: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44.36</w:t>
            </w:r>
          </w:p>
        </w:tc>
        <w:tc>
          <w:tcPr>
            <w:tcW w:w="122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Moderado</w:t>
            </w: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7.553</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57.055</w:t>
            </w:r>
          </w:p>
        </w:tc>
      </w:tr>
      <w:tr w:rsidR="0049632A" w:rsidRPr="0049632A" w:rsidTr="006540F4">
        <w:trPr>
          <w:gridAfter w:val="1"/>
          <w:wAfter w:w="6" w:type="dxa"/>
          <w:trHeight w:val="615"/>
        </w:trPr>
        <w:tc>
          <w:tcPr>
            <w:tcW w:w="156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Ansiedad rasgo</w:t>
            </w:r>
          </w:p>
        </w:tc>
        <w:tc>
          <w:tcPr>
            <w:tcW w:w="74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46.22</w:t>
            </w:r>
          </w:p>
        </w:tc>
        <w:tc>
          <w:tcPr>
            <w:tcW w:w="1227"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Alta</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7.225</w:t>
            </w:r>
          </w:p>
        </w:tc>
        <w:tc>
          <w:tcPr>
            <w:tcW w:w="882"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52.194</w:t>
            </w: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44.36</w:t>
            </w:r>
          </w:p>
        </w:tc>
        <w:tc>
          <w:tcPr>
            <w:tcW w:w="122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Moderado</w:t>
            </w: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5.697</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32.455</w:t>
            </w:r>
          </w:p>
        </w:tc>
      </w:tr>
      <w:tr w:rsidR="0049632A" w:rsidRPr="0049632A" w:rsidTr="006540F4">
        <w:trPr>
          <w:gridAfter w:val="1"/>
          <w:wAfter w:w="6" w:type="dxa"/>
          <w:trHeight w:val="475"/>
        </w:trPr>
        <w:tc>
          <w:tcPr>
            <w:tcW w:w="156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Resiliencia</w:t>
            </w:r>
          </w:p>
        </w:tc>
        <w:tc>
          <w:tcPr>
            <w:tcW w:w="74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99.89</w:t>
            </w:r>
          </w:p>
        </w:tc>
        <w:tc>
          <w:tcPr>
            <w:tcW w:w="1227"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Moderado</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15.52</w:t>
            </w:r>
            <w:r>
              <w:rPr>
                <w:rFonts w:ascii="Arial" w:eastAsia="Times New Roman" w:hAnsi="Arial" w:cs="Arial"/>
                <w:color w:val="000000"/>
                <w:sz w:val="24"/>
                <w:szCs w:val="24"/>
                <w:lang w:eastAsia="es-PE"/>
              </w:rPr>
              <w:t>0</w:t>
            </w:r>
          </w:p>
        </w:tc>
        <w:tc>
          <w:tcPr>
            <w:tcW w:w="882"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240.86</w:t>
            </w: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99.91</w:t>
            </w:r>
          </w:p>
        </w:tc>
        <w:tc>
          <w:tcPr>
            <w:tcW w:w="122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Medio</w:t>
            </w: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17.3</w:t>
            </w:r>
            <w:r>
              <w:rPr>
                <w:rFonts w:ascii="Arial" w:eastAsia="Times New Roman" w:hAnsi="Arial" w:cs="Arial"/>
                <w:color w:val="000000"/>
                <w:sz w:val="24"/>
                <w:szCs w:val="24"/>
                <w:lang w:eastAsia="es-PE"/>
              </w:rPr>
              <w:t>3</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300.29</w:t>
            </w:r>
          </w:p>
        </w:tc>
      </w:tr>
      <w:tr w:rsidR="0049632A" w:rsidRPr="0049632A" w:rsidTr="006540F4">
        <w:trPr>
          <w:gridAfter w:val="1"/>
          <w:wAfter w:w="6" w:type="dxa"/>
          <w:trHeight w:val="695"/>
        </w:trPr>
        <w:tc>
          <w:tcPr>
            <w:tcW w:w="156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Competencia personal</w:t>
            </w:r>
          </w:p>
        </w:tc>
        <w:tc>
          <w:tcPr>
            <w:tcW w:w="744"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78.67</w:t>
            </w:r>
          </w:p>
        </w:tc>
        <w:tc>
          <w:tcPr>
            <w:tcW w:w="1227"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Medio</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12.698</w:t>
            </w:r>
          </w:p>
        </w:tc>
        <w:tc>
          <w:tcPr>
            <w:tcW w:w="882"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161.25</w:t>
            </w:r>
          </w:p>
        </w:tc>
        <w:tc>
          <w:tcPr>
            <w:tcW w:w="20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79.27</w:t>
            </w:r>
          </w:p>
        </w:tc>
        <w:tc>
          <w:tcPr>
            <w:tcW w:w="1228"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Medio</w:t>
            </w:r>
          </w:p>
        </w:tc>
        <w:tc>
          <w:tcPr>
            <w:tcW w:w="745"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14.66</w:t>
            </w:r>
          </w:p>
        </w:tc>
        <w:tc>
          <w:tcPr>
            <w:tcW w:w="880" w:type="dxa"/>
            <w:tcBorders>
              <w:top w:val="nil"/>
              <w:left w:val="nil"/>
              <w:bottom w:val="nil"/>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214.82</w:t>
            </w:r>
          </w:p>
        </w:tc>
      </w:tr>
      <w:tr w:rsidR="0049632A" w:rsidRPr="0049632A" w:rsidTr="006540F4">
        <w:trPr>
          <w:gridAfter w:val="1"/>
          <w:wAfter w:w="6" w:type="dxa"/>
          <w:trHeight w:val="741"/>
        </w:trPr>
        <w:tc>
          <w:tcPr>
            <w:tcW w:w="1564"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Aceptación de sí mismo</w:t>
            </w:r>
          </w:p>
        </w:tc>
        <w:tc>
          <w:tcPr>
            <w:tcW w:w="744"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21.22</w:t>
            </w:r>
          </w:p>
        </w:tc>
        <w:tc>
          <w:tcPr>
            <w:tcW w:w="1227"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Medio</w:t>
            </w:r>
          </w:p>
        </w:tc>
        <w:tc>
          <w:tcPr>
            <w:tcW w:w="880"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3.42</w:t>
            </w:r>
            <w:r>
              <w:rPr>
                <w:rFonts w:ascii="Arial" w:eastAsia="Times New Roman" w:hAnsi="Arial" w:cs="Arial"/>
                <w:color w:val="000000"/>
                <w:sz w:val="24"/>
                <w:szCs w:val="24"/>
                <w:lang w:eastAsia="es-PE"/>
              </w:rPr>
              <w:t>0</w:t>
            </w:r>
          </w:p>
        </w:tc>
        <w:tc>
          <w:tcPr>
            <w:tcW w:w="882"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11.694</w:t>
            </w:r>
          </w:p>
        </w:tc>
        <w:tc>
          <w:tcPr>
            <w:tcW w:w="208"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 </w:t>
            </w:r>
          </w:p>
        </w:tc>
        <w:tc>
          <w:tcPr>
            <w:tcW w:w="745"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21.27</w:t>
            </w:r>
          </w:p>
        </w:tc>
        <w:tc>
          <w:tcPr>
            <w:tcW w:w="1228"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Medio</w:t>
            </w:r>
          </w:p>
        </w:tc>
        <w:tc>
          <w:tcPr>
            <w:tcW w:w="745"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3.379</w:t>
            </w:r>
          </w:p>
        </w:tc>
        <w:tc>
          <w:tcPr>
            <w:tcW w:w="880" w:type="dxa"/>
            <w:tcBorders>
              <w:top w:val="nil"/>
              <w:left w:val="nil"/>
              <w:bottom w:val="single" w:sz="4" w:space="0" w:color="auto"/>
              <w:right w:val="nil"/>
            </w:tcBorders>
            <w:shd w:val="clear" w:color="auto" w:fill="auto"/>
            <w:vAlign w:val="center"/>
            <w:hideMark/>
          </w:tcPr>
          <w:p w:rsidR="0049632A" w:rsidRPr="0049632A" w:rsidRDefault="0049632A" w:rsidP="0049632A">
            <w:pPr>
              <w:spacing w:after="0" w:line="240" w:lineRule="auto"/>
              <w:jc w:val="center"/>
              <w:rPr>
                <w:rFonts w:ascii="Arial" w:eastAsia="Times New Roman" w:hAnsi="Arial" w:cs="Arial"/>
                <w:color w:val="000000"/>
                <w:sz w:val="24"/>
                <w:szCs w:val="24"/>
                <w:lang w:eastAsia="es-PE"/>
              </w:rPr>
            </w:pPr>
            <w:r w:rsidRPr="0049632A">
              <w:rPr>
                <w:rFonts w:ascii="Arial" w:eastAsia="Times New Roman" w:hAnsi="Arial" w:cs="Arial"/>
                <w:color w:val="000000"/>
                <w:sz w:val="24"/>
                <w:szCs w:val="24"/>
                <w:lang w:eastAsia="es-PE"/>
              </w:rPr>
              <w:t>11.418</w:t>
            </w:r>
          </w:p>
        </w:tc>
      </w:tr>
    </w:tbl>
    <w:p w:rsidR="007A28C0" w:rsidRPr="007A28C0" w:rsidRDefault="0049632A" w:rsidP="007A28C0">
      <w:pPr>
        <w:spacing w:line="360" w:lineRule="auto"/>
        <w:jc w:val="both"/>
        <w:rPr>
          <w:rFonts w:ascii="Arial" w:hAnsi="Arial" w:cs="Arial"/>
          <w:color w:val="000000" w:themeColor="text1"/>
          <w:sz w:val="24"/>
          <w:szCs w:val="24"/>
        </w:rPr>
      </w:pPr>
      <w:r>
        <w:rPr>
          <w:rFonts w:ascii="Arial" w:hAnsi="Arial" w:cs="Arial"/>
          <w:sz w:val="24"/>
          <w:szCs w:val="24"/>
        </w:rPr>
        <w:lastRenderedPageBreak/>
        <w:fldChar w:fldCharType="end"/>
      </w:r>
      <w:r w:rsidR="007A28C0">
        <w:fldChar w:fldCharType="begin"/>
      </w:r>
      <w:r w:rsidR="007A28C0">
        <w:instrText xml:space="preserve"> LINK </w:instrText>
      </w:r>
      <w:r w:rsidR="00533237">
        <w:instrText xml:space="preserve">Excel.Sheet.12 C:\\Users\\Melissa\\2018\\OCTUBRE\\EVALUADOS.xlsx Hoja9!F3C7:F12C16 </w:instrText>
      </w:r>
      <w:r w:rsidR="007A28C0">
        <w:instrText xml:space="preserve">\a \f 4 \h  \* MERGEFORMAT </w:instrText>
      </w:r>
      <w:r w:rsidR="007A28C0">
        <w:fldChar w:fldCharType="separate"/>
      </w:r>
    </w:p>
    <w:tbl>
      <w:tblPr>
        <w:tblW w:w="8942" w:type="dxa"/>
        <w:tblCellMar>
          <w:left w:w="70" w:type="dxa"/>
          <w:right w:w="70" w:type="dxa"/>
        </w:tblCellMar>
        <w:tblLook w:val="04A0" w:firstRow="1" w:lastRow="0" w:firstColumn="1" w:lastColumn="0" w:noHBand="0" w:noVBand="1"/>
      </w:tblPr>
      <w:tblGrid>
        <w:gridCol w:w="1555"/>
        <w:gridCol w:w="839"/>
        <w:gridCol w:w="1221"/>
        <w:gridCol w:w="801"/>
        <w:gridCol w:w="913"/>
        <w:gridCol w:w="207"/>
        <w:gridCol w:w="788"/>
        <w:gridCol w:w="942"/>
        <w:gridCol w:w="801"/>
        <w:gridCol w:w="875"/>
      </w:tblGrid>
      <w:tr w:rsidR="007A28C0" w:rsidRPr="007A28C0" w:rsidTr="007A28C0">
        <w:trPr>
          <w:trHeight w:val="321"/>
        </w:trPr>
        <w:tc>
          <w:tcPr>
            <w:tcW w:w="1545" w:type="dxa"/>
            <w:tcBorders>
              <w:top w:val="nil"/>
              <w:left w:val="nil"/>
              <w:bottom w:val="nil"/>
              <w:right w:val="nil"/>
            </w:tcBorders>
            <w:shd w:val="clear" w:color="auto" w:fill="auto"/>
            <w:noWrap/>
            <w:vAlign w:val="bottom"/>
            <w:hideMark/>
          </w:tcPr>
          <w:p w:rsidR="007A28C0" w:rsidRPr="007A28C0" w:rsidRDefault="004B2045" w:rsidP="007A28C0">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12</w:t>
            </w:r>
            <w:r w:rsidR="007A28C0" w:rsidRPr="007A28C0">
              <w:rPr>
                <w:rFonts w:ascii="Arial" w:eastAsia="Times New Roman" w:hAnsi="Arial" w:cs="Arial"/>
                <w:color w:val="000000"/>
                <w:sz w:val="24"/>
                <w:szCs w:val="24"/>
                <w:lang w:eastAsia="es-PE"/>
              </w:rPr>
              <w:t>.3b</w:t>
            </w:r>
          </w:p>
        </w:tc>
        <w:tc>
          <w:tcPr>
            <w:tcW w:w="84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121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91"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4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6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r>
      <w:tr w:rsidR="007A28C0" w:rsidRPr="007A28C0" w:rsidTr="007A28C0">
        <w:trPr>
          <w:trHeight w:val="321"/>
        </w:trPr>
        <w:tc>
          <w:tcPr>
            <w:tcW w:w="1545" w:type="dxa"/>
            <w:tcBorders>
              <w:top w:val="nil"/>
              <w:left w:val="nil"/>
              <w:bottom w:val="nil"/>
              <w:right w:val="nil"/>
            </w:tcBorders>
            <w:shd w:val="clear" w:color="auto" w:fill="auto"/>
            <w:noWrap/>
            <w:vAlign w:val="bottom"/>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846"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1213"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05"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15"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205"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91"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43"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05"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869"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r>
      <w:tr w:rsidR="007A28C0" w:rsidRPr="007A28C0" w:rsidTr="007A28C0">
        <w:trPr>
          <w:trHeight w:val="323"/>
        </w:trPr>
        <w:tc>
          <w:tcPr>
            <w:tcW w:w="8942" w:type="dxa"/>
            <w:gridSpan w:val="10"/>
            <w:vMerge w:val="restart"/>
            <w:tcBorders>
              <w:top w:val="nil"/>
              <w:left w:val="nil"/>
              <w:bottom w:val="single" w:sz="4" w:space="0" w:color="000000"/>
              <w:right w:val="nil"/>
            </w:tcBorders>
            <w:shd w:val="clear" w:color="auto" w:fill="auto"/>
            <w:vAlign w:val="center"/>
            <w:hideMark/>
          </w:tcPr>
          <w:p w:rsidR="007A28C0" w:rsidRPr="007A28C0" w:rsidRDefault="007A28C0" w:rsidP="007A28C0">
            <w:pPr>
              <w:spacing w:after="0"/>
              <w:jc w:val="both"/>
              <w:rPr>
                <w:rFonts w:ascii="Arial" w:eastAsia="Times New Roman" w:hAnsi="Arial" w:cs="Arial"/>
                <w:i/>
                <w:iCs/>
                <w:color w:val="000000"/>
                <w:sz w:val="24"/>
                <w:szCs w:val="24"/>
                <w:lang w:eastAsia="es-PE"/>
              </w:rPr>
            </w:pPr>
            <w:r w:rsidRPr="007A28C0">
              <w:rPr>
                <w:rFonts w:ascii="Arial" w:eastAsia="Times New Roman" w:hAnsi="Arial" w:cs="Arial"/>
                <w:i/>
                <w:iCs/>
                <w:color w:val="000000"/>
                <w:sz w:val="24"/>
                <w:szCs w:val="24"/>
                <w:lang w:eastAsia="es-PE"/>
              </w:rPr>
              <w:t xml:space="preserve">Estadísticos descriptivos de los puntajes de las escalas psicológicas de la muestra dividida según la naturaleza de la ceguera en personas con título técnico. </w:t>
            </w:r>
          </w:p>
        </w:tc>
      </w:tr>
      <w:tr w:rsidR="007A28C0" w:rsidRPr="007A28C0" w:rsidTr="007A28C0">
        <w:trPr>
          <w:trHeight w:val="450"/>
        </w:trPr>
        <w:tc>
          <w:tcPr>
            <w:tcW w:w="8942" w:type="dxa"/>
            <w:gridSpan w:val="10"/>
            <w:vMerge/>
            <w:tcBorders>
              <w:top w:val="nil"/>
              <w:left w:val="nil"/>
              <w:bottom w:val="single" w:sz="4" w:space="0" w:color="000000"/>
              <w:right w:val="nil"/>
            </w:tcBorders>
            <w:vAlign w:val="center"/>
            <w:hideMark/>
          </w:tcPr>
          <w:p w:rsidR="007A28C0" w:rsidRPr="007A28C0" w:rsidRDefault="007A28C0" w:rsidP="007A28C0">
            <w:pPr>
              <w:spacing w:after="0" w:line="240" w:lineRule="auto"/>
              <w:rPr>
                <w:rFonts w:ascii="Arial" w:eastAsia="Times New Roman" w:hAnsi="Arial" w:cs="Arial"/>
                <w:i/>
                <w:iCs/>
                <w:color w:val="000000"/>
                <w:sz w:val="24"/>
                <w:szCs w:val="24"/>
                <w:lang w:eastAsia="es-PE"/>
              </w:rPr>
            </w:pPr>
          </w:p>
        </w:tc>
      </w:tr>
      <w:tr w:rsidR="007A28C0" w:rsidRPr="007A28C0" w:rsidTr="007A28C0">
        <w:trPr>
          <w:trHeight w:val="305"/>
        </w:trPr>
        <w:tc>
          <w:tcPr>
            <w:tcW w:w="154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Arial" w:eastAsia="Times New Roman" w:hAnsi="Arial" w:cs="Arial"/>
                <w:i/>
                <w:iCs/>
                <w:color w:val="000000"/>
                <w:sz w:val="24"/>
                <w:szCs w:val="24"/>
                <w:lang w:eastAsia="es-PE"/>
              </w:rPr>
            </w:pPr>
          </w:p>
        </w:tc>
        <w:tc>
          <w:tcPr>
            <w:tcW w:w="3780" w:type="dxa"/>
            <w:gridSpan w:val="4"/>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 Congénita (n=15)</w:t>
            </w: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3411" w:type="dxa"/>
            <w:gridSpan w:val="4"/>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 Adquirida (n=18)</w:t>
            </w:r>
          </w:p>
        </w:tc>
      </w:tr>
      <w:tr w:rsidR="007A28C0" w:rsidRPr="007A28C0" w:rsidTr="007A28C0">
        <w:trPr>
          <w:trHeight w:val="321"/>
        </w:trPr>
        <w:tc>
          <w:tcPr>
            <w:tcW w:w="154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rPr>
                <w:rFonts w:ascii="Calibri" w:eastAsia="Times New Roman" w:hAnsi="Calibri" w:cs="Times New Roman"/>
                <w:color w:val="000000"/>
                <w:lang w:eastAsia="es-PE"/>
              </w:rPr>
            </w:pPr>
            <w:r w:rsidRPr="007A28C0">
              <w:rPr>
                <w:rFonts w:ascii="Calibri" w:eastAsia="Times New Roman" w:hAnsi="Calibri" w:cs="Times New Roman"/>
                <w:color w:val="000000"/>
                <w:lang w:eastAsia="es-PE"/>
              </w:rPr>
              <w:t> </w:t>
            </w:r>
          </w:p>
        </w:tc>
        <w:tc>
          <w:tcPr>
            <w:tcW w:w="846"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w:t>
            </w:r>
          </w:p>
        </w:tc>
        <w:tc>
          <w:tcPr>
            <w:tcW w:w="1213"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Niveles</w:t>
            </w:r>
          </w:p>
        </w:tc>
        <w:tc>
          <w:tcPr>
            <w:tcW w:w="8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DE</w:t>
            </w:r>
          </w:p>
        </w:tc>
        <w:tc>
          <w:tcPr>
            <w:tcW w:w="91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V</w:t>
            </w:r>
          </w:p>
        </w:tc>
        <w:tc>
          <w:tcPr>
            <w:tcW w:w="2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rPr>
                <w:rFonts w:ascii="Calibri" w:eastAsia="Times New Roman" w:hAnsi="Calibri" w:cs="Times New Roman"/>
                <w:color w:val="000000"/>
                <w:lang w:eastAsia="es-PE"/>
              </w:rPr>
            </w:pPr>
            <w:r w:rsidRPr="007A28C0">
              <w:rPr>
                <w:rFonts w:ascii="Calibri" w:eastAsia="Times New Roman" w:hAnsi="Calibri" w:cs="Times New Roman"/>
                <w:color w:val="000000"/>
                <w:lang w:eastAsia="es-PE"/>
              </w:rPr>
              <w:t> </w:t>
            </w:r>
          </w:p>
        </w:tc>
        <w:tc>
          <w:tcPr>
            <w:tcW w:w="791"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w:t>
            </w:r>
          </w:p>
        </w:tc>
        <w:tc>
          <w:tcPr>
            <w:tcW w:w="943"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Niveles</w:t>
            </w:r>
          </w:p>
        </w:tc>
        <w:tc>
          <w:tcPr>
            <w:tcW w:w="8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DE</w:t>
            </w:r>
          </w:p>
        </w:tc>
        <w:tc>
          <w:tcPr>
            <w:tcW w:w="86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V</w:t>
            </w:r>
          </w:p>
        </w:tc>
      </w:tr>
      <w:tr w:rsidR="007A28C0" w:rsidRPr="007A28C0" w:rsidTr="007A28C0">
        <w:trPr>
          <w:trHeight w:val="611"/>
        </w:trPr>
        <w:tc>
          <w:tcPr>
            <w:tcW w:w="154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Ansiedad estado</w:t>
            </w:r>
          </w:p>
        </w:tc>
        <w:tc>
          <w:tcPr>
            <w:tcW w:w="84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45.87</w:t>
            </w:r>
          </w:p>
        </w:tc>
        <w:tc>
          <w:tcPr>
            <w:tcW w:w="121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4.121</w:t>
            </w:r>
          </w:p>
        </w:tc>
        <w:tc>
          <w:tcPr>
            <w:tcW w:w="9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16.98</w:t>
            </w: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791"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45.17</w:t>
            </w:r>
          </w:p>
        </w:tc>
        <w:tc>
          <w:tcPr>
            <w:tcW w:w="94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7.509</w:t>
            </w:r>
          </w:p>
        </w:tc>
        <w:tc>
          <w:tcPr>
            <w:tcW w:w="86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56.38</w:t>
            </w:r>
          </w:p>
        </w:tc>
      </w:tr>
      <w:tr w:rsidR="007A28C0" w:rsidRPr="007A28C0" w:rsidTr="007A28C0">
        <w:trPr>
          <w:trHeight w:val="611"/>
        </w:trPr>
        <w:tc>
          <w:tcPr>
            <w:tcW w:w="154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Ansiedad rasgo</w:t>
            </w:r>
          </w:p>
        </w:tc>
        <w:tc>
          <w:tcPr>
            <w:tcW w:w="84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46.07</w:t>
            </w:r>
          </w:p>
        </w:tc>
        <w:tc>
          <w:tcPr>
            <w:tcW w:w="121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6.029</w:t>
            </w:r>
          </w:p>
        </w:tc>
        <w:tc>
          <w:tcPr>
            <w:tcW w:w="9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36.35</w:t>
            </w: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791"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46.83</w:t>
            </w:r>
          </w:p>
        </w:tc>
        <w:tc>
          <w:tcPr>
            <w:tcW w:w="94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5.079</w:t>
            </w:r>
          </w:p>
        </w:tc>
        <w:tc>
          <w:tcPr>
            <w:tcW w:w="86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25.79</w:t>
            </w:r>
          </w:p>
        </w:tc>
      </w:tr>
      <w:tr w:rsidR="007A28C0" w:rsidRPr="007A28C0" w:rsidTr="007A28C0">
        <w:trPr>
          <w:trHeight w:val="474"/>
        </w:trPr>
        <w:tc>
          <w:tcPr>
            <w:tcW w:w="154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Resiliencia</w:t>
            </w:r>
          </w:p>
        </w:tc>
        <w:tc>
          <w:tcPr>
            <w:tcW w:w="84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99.2</w:t>
            </w:r>
            <w:r>
              <w:rPr>
                <w:rFonts w:ascii="Arial" w:eastAsia="Times New Roman" w:hAnsi="Arial" w:cs="Arial"/>
                <w:color w:val="000000"/>
                <w:sz w:val="24"/>
                <w:szCs w:val="24"/>
                <w:lang w:eastAsia="es-PE"/>
              </w:rPr>
              <w:t>0</w:t>
            </w:r>
          </w:p>
        </w:tc>
        <w:tc>
          <w:tcPr>
            <w:tcW w:w="121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Moderado</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12.81</w:t>
            </w:r>
          </w:p>
        </w:tc>
        <w:tc>
          <w:tcPr>
            <w:tcW w:w="9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164.17</w:t>
            </w: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791"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94.17</w:t>
            </w:r>
          </w:p>
        </w:tc>
        <w:tc>
          <w:tcPr>
            <w:tcW w:w="94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Bajo</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12.41</w:t>
            </w:r>
          </w:p>
        </w:tc>
        <w:tc>
          <w:tcPr>
            <w:tcW w:w="86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153.91</w:t>
            </w:r>
          </w:p>
        </w:tc>
      </w:tr>
      <w:tr w:rsidR="007A28C0" w:rsidRPr="007A28C0" w:rsidTr="007A28C0">
        <w:trPr>
          <w:trHeight w:val="688"/>
        </w:trPr>
        <w:tc>
          <w:tcPr>
            <w:tcW w:w="154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Competencia personal</w:t>
            </w:r>
          </w:p>
        </w:tc>
        <w:tc>
          <w:tcPr>
            <w:tcW w:w="84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78.87</w:t>
            </w:r>
          </w:p>
        </w:tc>
        <w:tc>
          <w:tcPr>
            <w:tcW w:w="121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Moderado</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9.76</w:t>
            </w:r>
          </w:p>
        </w:tc>
        <w:tc>
          <w:tcPr>
            <w:tcW w:w="9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95.27</w:t>
            </w:r>
          </w:p>
        </w:tc>
        <w:tc>
          <w:tcPr>
            <w:tcW w:w="2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791"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74.56</w:t>
            </w:r>
          </w:p>
        </w:tc>
        <w:tc>
          <w:tcPr>
            <w:tcW w:w="943"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Bajo</w:t>
            </w:r>
          </w:p>
        </w:tc>
        <w:tc>
          <w:tcPr>
            <w:tcW w:w="80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9.532</w:t>
            </w:r>
          </w:p>
        </w:tc>
        <w:tc>
          <w:tcPr>
            <w:tcW w:w="86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90.85</w:t>
            </w:r>
          </w:p>
        </w:tc>
      </w:tr>
      <w:tr w:rsidR="007A28C0" w:rsidRPr="007A28C0" w:rsidTr="007A28C0">
        <w:trPr>
          <w:trHeight w:val="733"/>
        </w:trPr>
        <w:tc>
          <w:tcPr>
            <w:tcW w:w="154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Aceptación de sí mismo</w:t>
            </w:r>
          </w:p>
        </w:tc>
        <w:tc>
          <w:tcPr>
            <w:tcW w:w="846"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20.27</w:t>
            </w:r>
          </w:p>
        </w:tc>
        <w:tc>
          <w:tcPr>
            <w:tcW w:w="1213"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8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3.654</w:t>
            </w:r>
          </w:p>
        </w:tc>
        <w:tc>
          <w:tcPr>
            <w:tcW w:w="91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13.35</w:t>
            </w:r>
          </w:p>
        </w:tc>
        <w:tc>
          <w:tcPr>
            <w:tcW w:w="2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 </w:t>
            </w:r>
          </w:p>
        </w:tc>
        <w:tc>
          <w:tcPr>
            <w:tcW w:w="791"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19.67</w:t>
            </w:r>
          </w:p>
        </w:tc>
        <w:tc>
          <w:tcPr>
            <w:tcW w:w="943"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80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3.199</w:t>
            </w:r>
          </w:p>
        </w:tc>
        <w:tc>
          <w:tcPr>
            <w:tcW w:w="86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10.24</w:t>
            </w:r>
          </w:p>
        </w:tc>
      </w:tr>
    </w:tbl>
    <w:p w:rsidR="007A28C0" w:rsidRPr="007A28C0" w:rsidRDefault="007A28C0" w:rsidP="007A28C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end"/>
      </w:r>
    </w:p>
    <w:p w:rsidR="007A28C0" w:rsidRDefault="007A28C0" w:rsidP="00F96515">
      <w:pPr>
        <w:jc w:val="both"/>
      </w:pPr>
      <w:r>
        <w:fldChar w:fldCharType="begin"/>
      </w:r>
      <w:r>
        <w:instrText xml:space="preserve"> LINK </w:instrText>
      </w:r>
      <w:r w:rsidR="00533237">
        <w:instrText xml:space="preserve">Excel.Sheet.12 C:\\Users\\Melissa\\2018\\OCTUBRE\\EVALUADOS.xlsx Hoja9!F3C7:F12C16 </w:instrText>
      </w:r>
      <w:r>
        <w:instrText xml:space="preserve">\a \f 4 \h  \* MERGEFORMAT </w:instrText>
      </w:r>
      <w:r>
        <w:fldChar w:fldCharType="separate"/>
      </w:r>
    </w:p>
    <w:tbl>
      <w:tblPr>
        <w:tblW w:w="9040" w:type="dxa"/>
        <w:tblCellMar>
          <w:left w:w="70" w:type="dxa"/>
          <w:right w:w="70" w:type="dxa"/>
        </w:tblCellMar>
        <w:tblLook w:val="04A0" w:firstRow="1" w:lastRow="0" w:firstColumn="1" w:lastColumn="0" w:noHBand="0" w:noVBand="1"/>
      </w:tblPr>
      <w:tblGrid>
        <w:gridCol w:w="1575"/>
        <w:gridCol w:w="813"/>
        <w:gridCol w:w="938"/>
        <w:gridCol w:w="750"/>
        <w:gridCol w:w="909"/>
        <w:gridCol w:w="209"/>
        <w:gridCol w:w="907"/>
        <w:gridCol w:w="1236"/>
        <w:gridCol w:w="779"/>
        <w:gridCol w:w="918"/>
        <w:gridCol w:w="6"/>
      </w:tblGrid>
      <w:tr w:rsidR="007A28C0" w:rsidRPr="007A28C0" w:rsidTr="00C94C88">
        <w:trPr>
          <w:gridAfter w:val="1"/>
          <w:wAfter w:w="6" w:type="dxa"/>
          <w:trHeight w:val="346"/>
        </w:trPr>
        <w:tc>
          <w:tcPr>
            <w:tcW w:w="1575" w:type="dxa"/>
            <w:tcBorders>
              <w:top w:val="nil"/>
              <w:left w:val="nil"/>
              <w:bottom w:val="nil"/>
              <w:right w:val="nil"/>
            </w:tcBorders>
            <w:shd w:val="clear" w:color="auto" w:fill="auto"/>
            <w:noWrap/>
            <w:vAlign w:val="bottom"/>
            <w:hideMark/>
          </w:tcPr>
          <w:p w:rsidR="007A28C0" w:rsidRPr="007A28C0" w:rsidRDefault="004B2045" w:rsidP="007A28C0">
            <w:pPr>
              <w:spacing w:after="0" w:line="240" w:lineRule="auto"/>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Tabla 12</w:t>
            </w:r>
            <w:r w:rsidR="007A28C0" w:rsidRPr="007A28C0">
              <w:rPr>
                <w:rFonts w:ascii="Arial" w:eastAsia="Times New Roman" w:hAnsi="Arial" w:cs="Arial"/>
                <w:color w:val="000000"/>
                <w:sz w:val="24"/>
                <w:szCs w:val="24"/>
                <w:lang w:eastAsia="es-PE"/>
              </w:rPr>
              <w:t>.3c</w:t>
            </w:r>
          </w:p>
        </w:tc>
        <w:tc>
          <w:tcPr>
            <w:tcW w:w="8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93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50"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123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7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1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r>
      <w:tr w:rsidR="007A28C0" w:rsidRPr="007A28C0" w:rsidTr="00C94C88">
        <w:trPr>
          <w:gridAfter w:val="1"/>
          <w:wAfter w:w="6" w:type="dxa"/>
          <w:trHeight w:val="346"/>
        </w:trPr>
        <w:tc>
          <w:tcPr>
            <w:tcW w:w="1575" w:type="dxa"/>
            <w:tcBorders>
              <w:top w:val="nil"/>
              <w:left w:val="nil"/>
              <w:bottom w:val="nil"/>
              <w:right w:val="nil"/>
            </w:tcBorders>
            <w:shd w:val="clear" w:color="auto" w:fill="auto"/>
            <w:noWrap/>
            <w:vAlign w:val="bottom"/>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815"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Arial" w:eastAsia="Times New Roman" w:hAnsi="Arial" w:cs="Arial"/>
                <w:color w:val="000000"/>
                <w:sz w:val="24"/>
                <w:szCs w:val="24"/>
                <w:lang w:eastAsia="es-PE"/>
              </w:rPr>
            </w:pPr>
          </w:p>
        </w:tc>
        <w:tc>
          <w:tcPr>
            <w:tcW w:w="938"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50"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07"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209"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07"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1236"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779"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c>
          <w:tcPr>
            <w:tcW w:w="918" w:type="dxa"/>
            <w:tcBorders>
              <w:top w:val="nil"/>
              <w:left w:val="nil"/>
              <w:bottom w:val="nil"/>
              <w:right w:val="nil"/>
            </w:tcBorders>
            <w:shd w:val="clear" w:color="auto" w:fill="auto"/>
            <w:vAlign w:val="center"/>
          </w:tcPr>
          <w:p w:rsidR="007A28C0" w:rsidRPr="007A28C0" w:rsidRDefault="007A28C0" w:rsidP="007A28C0">
            <w:pPr>
              <w:spacing w:after="0" w:line="240" w:lineRule="auto"/>
              <w:rPr>
                <w:rFonts w:ascii="Times New Roman" w:eastAsia="Times New Roman" w:hAnsi="Times New Roman" w:cs="Times New Roman"/>
                <w:sz w:val="20"/>
                <w:szCs w:val="20"/>
                <w:lang w:eastAsia="es-PE"/>
              </w:rPr>
            </w:pPr>
          </w:p>
        </w:tc>
      </w:tr>
      <w:tr w:rsidR="007A28C0" w:rsidRPr="007A28C0" w:rsidTr="00C94C88">
        <w:trPr>
          <w:trHeight w:val="337"/>
        </w:trPr>
        <w:tc>
          <w:tcPr>
            <w:tcW w:w="9040" w:type="dxa"/>
            <w:gridSpan w:val="11"/>
            <w:vMerge w:val="restart"/>
            <w:tcBorders>
              <w:top w:val="nil"/>
              <w:left w:val="nil"/>
              <w:bottom w:val="single" w:sz="4" w:space="0" w:color="000000"/>
              <w:right w:val="nil"/>
            </w:tcBorders>
            <w:shd w:val="clear" w:color="auto" w:fill="auto"/>
            <w:vAlign w:val="center"/>
            <w:hideMark/>
          </w:tcPr>
          <w:p w:rsidR="007A28C0" w:rsidRPr="007A28C0" w:rsidRDefault="007A28C0" w:rsidP="007A28C0">
            <w:pPr>
              <w:spacing w:after="0"/>
              <w:jc w:val="both"/>
              <w:rPr>
                <w:rFonts w:ascii="Arial" w:eastAsia="Times New Roman" w:hAnsi="Arial" w:cs="Arial"/>
                <w:i/>
                <w:iCs/>
                <w:color w:val="000000"/>
                <w:sz w:val="24"/>
                <w:szCs w:val="24"/>
                <w:lang w:eastAsia="es-PE"/>
              </w:rPr>
            </w:pPr>
            <w:r w:rsidRPr="007A28C0">
              <w:rPr>
                <w:rFonts w:ascii="Arial" w:eastAsia="Times New Roman" w:hAnsi="Arial" w:cs="Arial"/>
                <w:i/>
                <w:iCs/>
                <w:color w:val="000000"/>
                <w:sz w:val="24"/>
                <w:szCs w:val="24"/>
                <w:lang w:eastAsia="es-PE"/>
              </w:rPr>
              <w:t xml:space="preserve">Estadísticos descriptivos de los puntajes de las escalas psicológicas de la muestra dividida según la naturaleza de la ceguera en personas con grado de Bachiller. </w:t>
            </w:r>
          </w:p>
        </w:tc>
      </w:tr>
      <w:tr w:rsidR="007A28C0" w:rsidRPr="007A28C0" w:rsidTr="00C94C88">
        <w:trPr>
          <w:trHeight w:val="450"/>
        </w:trPr>
        <w:tc>
          <w:tcPr>
            <w:tcW w:w="9040" w:type="dxa"/>
            <w:gridSpan w:val="11"/>
            <w:vMerge/>
            <w:tcBorders>
              <w:top w:val="nil"/>
              <w:left w:val="nil"/>
              <w:bottom w:val="single" w:sz="4" w:space="0" w:color="000000"/>
              <w:right w:val="nil"/>
            </w:tcBorders>
            <w:vAlign w:val="center"/>
            <w:hideMark/>
          </w:tcPr>
          <w:p w:rsidR="007A28C0" w:rsidRPr="007A28C0" w:rsidRDefault="007A28C0" w:rsidP="007A28C0">
            <w:pPr>
              <w:spacing w:after="0" w:line="240" w:lineRule="auto"/>
              <w:rPr>
                <w:rFonts w:ascii="Arial" w:eastAsia="Times New Roman" w:hAnsi="Arial" w:cs="Arial"/>
                <w:i/>
                <w:iCs/>
                <w:color w:val="000000"/>
                <w:sz w:val="24"/>
                <w:szCs w:val="24"/>
                <w:lang w:eastAsia="es-PE"/>
              </w:rPr>
            </w:pPr>
          </w:p>
        </w:tc>
      </w:tr>
      <w:tr w:rsidR="007A28C0" w:rsidRPr="007A28C0" w:rsidTr="00C94C88">
        <w:trPr>
          <w:trHeight w:val="330"/>
        </w:trPr>
        <w:tc>
          <w:tcPr>
            <w:tcW w:w="157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rPr>
                <w:rFonts w:ascii="Arial" w:eastAsia="Times New Roman" w:hAnsi="Arial" w:cs="Arial"/>
                <w:i/>
                <w:iCs/>
                <w:color w:val="000000"/>
                <w:sz w:val="24"/>
                <w:szCs w:val="24"/>
                <w:lang w:eastAsia="es-PE"/>
              </w:rPr>
            </w:pPr>
          </w:p>
        </w:tc>
        <w:tc>
          <w:tcPr>
            <w:tcW w:w="3412" w:type="dxa"/>
            <w:gridSpan w:val="4"/>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 Congénita (n=11)</w:t>
            </w: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3842" w:type="dxa"/>
            <w:gridSpan w:val="5"/>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 Adquirida (n=8)</w:t>
            </w:r>
          </w:p>
        </w:tc>
      </w:tr>
      <w:tr w:rsidR="007A28C0" w:rsidRPr="007A28C0" w:rsidTr="00C94C88">
        <w:trPr>
          <w:gridAfter w:val="1"/>
          <w:wAfter w:w="6" w:type="dxa"/>
          <w:trHeight w:val="346"/>
        </w:trPr>
        <w:tc>
          <w:tcPr>
            <w:tcW w:w="157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rPr>
                <w:rFonts w:ascii="Calibri" w:eastAsia="Times New Roman" w:hAnsi="Calibri" w:cs="Times New Roman"/>
                <w:color w:val="000000"/>
                <w:lang w:eastAsia="es-PE"/>
              </w:rPr>
            </w:pPr>
            <w:r w:rsidRPr="007A28C0">
              <w:rPr>
                <w:rFonts w:ascii="Calibri" w:eastAsia="Times New Roman" w:hAnsi="Calibri" w:cs="Times New Roman"/>
                <w:color w:val="000000"/>
                <w:lang w:eastAsia="es-PE"/>
              </w:rPr>
              <w:t> </w:t>
            </w:r>
          </w:p>
        </w:tc>
        <w:tc>
          <w:tcPr>
            <w:tcW w:w="81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w:t>
            </w:r>
          </w:p>
        </w:tc>
        <w:tc>
          <w:tcPr>
            <w:tcW w:w="938"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Niveles</w:t>
            </w:r>
          </w:p>
        </w:tc>
        <w:tc>
          <w:tcPr>
            <w:tcW w:w="750"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DE</w:t>
            </w:r>
          </w:p>
        </w:tc>
        <w:tc>
          <w:tcPr>
            <w:tcW w:w="907"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V</w:t>
            </w:r>
          </w:p>
        </w:tc>
        <w:tc>
          <w:tcPr>
            <w:tcW w:w="20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rPr>
                <w:rFonts w:ascii="Calibri" w:eastAsia="Times New Roman" w:hAnsi="Calibri" w:cs="Times New Roman"/>
                <w:color w:val="000000"/>
                <w:lang w:eastAsia="es-PE"/>
              </w:rPr>
            </w:pPr>
            <w:r w:rsidRPr="007A28C0">
              <w:rPr>
                <w:rFonts w:ascii="Calibri" w:eastAsia="Times New Roman" w:hAnsi="Calibri" w:cs="Times New Roman"/>
                <w:color w:val="000000"/>
                <w:lang w:eastAsia="es-PE"/>
              </w:rPr>
              <w:t> </w:t>
            </w:r>
          </w:p>
        </w:tc>
        <w:tc>
          <w:tcPr>
            <w:tcW w:w="907"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w:t>
            </w:r>
          </w:p>
        </w:tc>
        <w:tc>
          <w:tcPr>
            <w:tcW w:w="1236"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Niveles</w:t>
            </w:r>
          </w:p>
        </w:tc>
        <w:tc>
          <w:tcPr>
            <w:tcW w:w="77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DE</w:t>
            </w:r>
          </w:p>
        </w:tc>
        <w:tc>
          <w:tcPr>
            <w:tcW w:w="918"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V</w:t>
            </w:r>
          </w:p>
        </w:tc>
      </w:tr>
      <w:tr w:rsidR="007A28C0" w:rsidRPr="007A28C0" w:rsidTr="00C94C88">
        <w:trPr>
          <w:gridAfter w:val="1"/>
          <w:wAfter w:w="6" w:type="dxa"/>
          <w:trHeight w:val="661"/>
        </w:trPr>
        <w:tc>
          <w:tcPr>
            <w:tcW w:w="157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Ansiedad estado</w:t>
            </w:r>
          </w:p>
        </w:tc>
        <w:tc>
          <w:tcPr>
            <w:tcW w:w="8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45.27</w:t>
            </w:r>
          </w:p>
        </w:tc>
        <w:tc>
          <w:tcPr>
            <w:tcW w:w="93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750"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6.34</w:t>
            </w: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40.22</w:t>
            </w: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40.00</w:t>
            </w:r>
          </w:p>
        </w:tc>
        <w:tc>
          <w:tcPr>
            <w:tcW w:w="123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Moderada</w:t>
            </w:r>
          </w:p>
        </w:tc>
        <w:tc>
          <w:tcPr>
            <w:tcW w:w="77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7.89</w:t>
            </w:r>
          </w:p>
        </w:tc>
        <w:tc>
          <w:tcPr>
            <w:tcW w:w="91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62.29</w:t>
            </w:r>
          </w:p>
        </w:tc>
      </w:tr>
      <w:tr w:rsidR="007A28C0" w:rsidRPr="007A28C0" w:rsidTr="00C94C88">
        <w:trPr>
          <w:gridAfter w:val="1"/>
          <w:wAfter w:w="6" w:type="dxa"/>
          <w:trHeight w:val="661"/>
        </w:trPr>
        <w:tc>
          <w:tcPr>
            <w:tcW w:w="157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Ansiedad rasgo</w:t>
            </w:r>
          </w:p>
        </w:tc>
        <w:tc>
          <w:tcPr>
            <w:tcW w:w="8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47.27</w:t>
            </w:r>
          </w:p>
        </w:tc>
        <w:tc>
          <w:tcPr>
            <w:tcW w:w="93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Alta</w:t>
            </w:r>
          </w:p>
        </w:tc>
        <w:tc>
          <w:tcPr>
            <w:tcW w:w="750"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8.90</w:t>
            </w: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79.22</w:t>
            </w: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43.00</w:t>
            </w:r>
          </w:p>
        </w:tc>
        <w:tc>
          <w:tcPr>
            <w:tcW w:w="123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Moderada</w:t>
            </w:r>
          </w:p>
        </w:tc>
        <w:tc>
          <w:tcPr>
            <w:tcW w:w="77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9.15</w:t>
            </w:r>
          </w:p>
        </w:tc>
        <w:tc>
          <w:tcPr>
            <w:tcW w:w="91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83.71</w:t>
            </w:r>
          </w:p>
        </w:tc>
      </w:tr>
      <w:tr w:rsidR="007A28C0" w:rsidRPr="007A28C0" w:rsidTr="00C94C88">
        <w:trPr>
          <w:gridAfter w:val="1"/>
          <w:wAfter w:w="6" w:type="dxa"/>
          <w:trHeight w:val="512"/>
        </w:trPr>
        <w:tc>
          <w:tcPr>
            <w:tcW w:w="157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Resiliencia</w:t>
            </w:r>
          </w:p>
        </w:tc>
        <w:tc>
          <w:tcPr>
            <w:tcW w:w="8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98.91</w:t>
            </w:r>
          </w:p>
        </w:tc>
        <w:tc>
          <w:tcPr>
            <w:tcW w:w="93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750"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14.60</w:t>
            </w: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213.09</w:t>
            </w: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100.00</w:t>
            </w:r>
          </w:p>
        </w:tc>
        <w:tc>
          <w:tcPr>
            <w:tcW w:w="123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Alto</w:t>
            </w:r>
          </w:p>
        </w:tc>
        <w:tc>
          <w:tcPr>
            <w:tcW w:w="77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14.83</w:t>
            </w:r>
          </w:p>
        </w:tc>
        <w:tc>
          <w:tcPr>
            <w:tcW w:w="91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220.00</w:t>
            </w:r>
          </w:p>
        </w:tc>
      </w:tr>
      <w:tr w:rsidR="007A28C0" w:rsidRPr="007A28C0" w:rsidTr="00C94C88">
        <w:trPr>
          <w:gridAfter w:val="1"/>
          <w:wAfter w:w="6" w:type="dxa"/>
          <w:trHeight w:val="744"/>
        </w:trPr>
        <w:tc>
          <w:tcPr>
            <w:tcW w:w="157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Competencia personal</w:t>
            </w:r>
          </w:p>
        </w:tc>
        <w:tc>
          <w:tcPr>
            <w:tcW w:w="815"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79.55</w:t>
            </w:r>
          </w:p>
        </w:tc>
        <w:tc>
          <w:tcPr>
            <w:tcW w:w="93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750"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11.26</w:t>
            </w: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126.87</w:t>
            </w:r>
          </w:p>
        </w:tc>
        <w:tc>
          <w:tcPr>
            <w:tcW w:w="20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p>
        </w:tc>
        <w:tc>
          <w:tcPr>
            <w:tcW w:w="907"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80.00</w:t>
            </w:r>
          </w:p>
        </w:tc>
        <w:tc>
          <w:tcPr>
            <w:tcW w:w="1236"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779"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11.88</w:t>
            </w:r>
          </w:p>
        </w:tc>
        <w:tc>
          <w:tcPr>
            <w:tcW w:w="918" w:type="dxa"/>
            <w:tcBorders>
              <w:top w:val="nil"/>
              <w:left w:val="nil"/>
              <w:bottom w:val="nil"/>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141.14</w:t>
            </w:r>
          </w:p>
        </w:tc>
      </w:tr>
      <w:tr w:rsidR="007A28C0" w:rsidRPr="007A28C0" w:rsidTr="00C94C88">
        <w:trPr>
          <w:gridAfter w:val="1"/>
          <w:wAfter w:w="6" w:type="dxa"/>
          <w:trHeight w:val="793"/>
        </w:trPr>
        <w:tc>
          <w:tcPr>
            <w:tcW w:w="157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Aceptación de sí mismo</w:t>
            </w:r>
          </w:p>
        </w:tc>
        <w:tc>
          <w:tcPr>
            <w:tcW w:w="815"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19.36</w:t>
            </w:r>
          </w:p>
        </w:tc>
        <w:tc>
          <w:tcPr>
            <w:tcW w:w="938"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750"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3.59</w:t>
            </w:r>
          </w:p>
        </w:tc>
        <w:tc>
          <w:tcPr>
            <w:tcW w:w="907"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12.86</w:t>
            </w:r>
          </w:p>
        </w:tc>
        <w:tc>
          <w:tcPr>
            <w:tcW w:w="20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 </w:t>
            </w:r>
          </w:p>
        </w:tc>
        <w:tc>
          <w:tcPr>
            <w:tcW w:w="907"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20.00</w:t>
            </w:r>
          </w:p>
        </w:tc>
        <w:tc>
          <w:tcPr>
            <w:tcW w:w="1236"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Medio</w:t>
            </w:r>
          </w:p>
        </w:tc>
        <w:tc>
          <w:tcPr>
            <w:tcW w:w="779"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3.46</w:t>
            </w:r>
          </w:p>
        </w:tc>
        <w:tc>
          <w:tcPr>
            <w:tcW w:w="918" w:type="dxa"/>
            <w:tcBorders>
              <w:top w:val="nil"/>
              <w:left w:val="nil"/>
              <w:bottom w:val="single" w:sz="4" w:space="0" w:color="auto"/>
              <w:right w:val="nil"/>
            </w:tcBorders>
            <w:shd w:val="clear" w:color="auto" w:fill="auto"/>
            <w:vAlign w:val="center"/>
            <w:hideMark/>
          </w:tcPr>
          <w:p w:rsidR="007A28C0" w:rsidRPr="007A28C0" w:rsidRDefault="007A28C0" w:rsidP="007A28C0">
            <w:pPr>
              <w:spacing w:after="0" w:line="240" w:lineRule="auto"/>
              <w:jc w:val="center"/>
              <w:rPr>
                <w:rFonts w:ascii="Arial" w:eastAsia="Times New Roman" w:hAnsi="Arial" w:cs="Arial"/>
                <w:color w:val="000000"/>
                <w:sz w:val="24"/>
                <w:szCs w:val="24"/>
                <w:lang w:eastAsia="es-PE"/>
              </w:rPr>
            </w:pPr>
            <w:r w:rsidRPr="007A28C0">
              <w:rPr>
                <w:rFonts w:ascii="Arial" w:eastAsia="Times New Roman" w:hAnsi="Arial" w:cs="Arial"/>
                <w:color w:val="000000"/>
                <w:sz w:val="24"/>
                <w:szCs w:val="24"/>
                <w:lang w:eastAsia="es-PE"/>
              </w:rPr>
              <w:t>12.00</w:t>
            </w:r>
          </w:p>
        </w:tc>
      </w:tr>
    </w:tbl>
    <w:p w:rsidR="007F664B" w:rsidRPr="00D63108" w:rsidRDefault="007A28C0" w:rsidP="00F96515">
      <w:pPr>
        <w:jc w:val="both"/>
        <w:rPr>
          <w:rFonts w:ascii="Arial" w:hAnsi="Arial" w:cs="Arial"/>
          <w:i/>
          <w:sz w:val="24"/>
          <w:szCs w:val="24"/>
        </w:rPr>
      </w:pPr>
      <w:r>
        <w:rPr>
          <w:rFonts w:ascii="Arial" w:hAnsi="Arial" w:cs="Arial"/>
          <w:i/>
          <w:sz w:val="24"/>
          <w:szCs w:val="24"/>
        </w:rPr>
        <w:fldChar w:fldCharType="end"/>
      </w:r>
      <w:r w:rsidR="007F664B">
        <w:rPr>
          <w:rFonts w:ascii="Arial" w:hAnsi="Arial" w:cs="Arial"/>
          <w:i/>
          <w:sz w:val="24"/>
          <w:szCs w:val="24"/>
        </w:rPr>
        <w:fldChar w:fldCharType="begin"/>
      </w:r>
      <w:r w:rsidR="007F664B">
        <w:rPr>
          <w:rFonts w:ascii="Arial" w:hAnsi="Arial" w:cs="Arial"/>
          <w:i/>
          <w:sz w:val="24"/>
          <w:szCs w:val="24"/>
        </w:rPr>
        <w:instrText xml:space="preserve"> LINK </w:instrText>
      </w:r>
      <w:r w:rsidR="00533237">
        <w:rPr>
          <w:rFonts w:ascii="Arial" w:hAnsi="Arial" w:cs="Arial"/>
          <w:i/>
          <w:sz w:val="24"/>
          <w:szCs w:val="24"/>
        </w:rPr>
        <w:instrText xml:space="preserve">Excel.Sheet.12 C:\\Users\\Melissa\\2018\\OCTUBRE\\EVALUADOS.xlsx Hoja9!F3C7:F12C16 </w:instrText>
      </w:r>
      <w:r w:rsidR="007F664B">
        <w:rPr>
          <w:rFonts w:ascii="Arial" w:hAnsi="Arial" w:cs="Arial"/>
          <w:i/>
          <w:sz w:val="24"/>
          <w:szCs w:val="24"/>
        </w:rPr>
        <w:instrText xml:space="preserve">\a \f 4 \h  \* MERGEFORMAT </w:instrText>
      </w:r>
      <w:r w:rsidR="007F664B">
        <w:rPr>
          <w:rFonts w:ascii="Arial" w:hAnsi="Arial" w:cs="Arial"/>
          <w:i/>
          <w:sz w:val="24"/>
          <w:szCs w:val="24"/>
        </w:rPr>
        <w:fldChar w:fldCharType="separate"/>
      </w:r>
    </w:p>
    <w:tbl>
      <w:tblPr>
        <w:tblW w:w="8923" w:type="dxa"/>
        <w:tblCellMar>
          <w:left w:w="70" w:type="dxa"/>
          <w:right w:w="70" w:type="dxa"/>
        </w:tblCellMar>
        <w:tblLook w:val="04A0" w:firstRow="1" w:lastRow="0" w:firstColumn="1" w:lastColumn="0" w:noHBand="0" w:noVBand="1"/>
      </w:tblPr>
      <w:tblGrid>
        <w:gridCol w:w="1566"/>
        <w:gridCol w:w="790"/>
        <w:gridCol w:w="933"/>
        <w:gridCol w:w="745"/>
        <w:gridCol w:w="907"/>
        <w:gridCol w:w="208"/>
        <w:gridCol w:w="844"/>
        <w:gridCol w:w="1229"/>
        <w:gridCol w:w="780"/>
        <w:gridCol w:w="921"/>
      </w:tblGrid>
      <w:tr w:rsidR="007F664B" w:rsidRPr="007F664B" w:rsidTr="00C94C88">
        <w:trPr>
          <w:trHeight w:val="353"/>
        </w:trPr>
        <w:tc>
          <w:tcPr>
            <w:tcW w:w="1566" w:type="dxa"/>
            <w:tcBorders>
              <w:top w:val="nil"/>
              <w:left w:val="nil"/>
              <w:bottom w:val="nil"/>
              <w:right w:val="nil"/>
            </w:tcBorders>
            <w:shd w:val="clear" w:color="auto" w:fill="auto"/>
            <w:noWrap/>
            <w:vAlign w:val="bottom"/>
            <w:hideMark/>
          </w:tcPr>
          <w:p w:rsidR="007F664B" w:rsidRPr="007F664B" w:rsidRDefault="007F664B" w:rsidP="004B2045">
            <w:pP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lastRenderedPageBreak/>
              <w:t xml:space="preserve">Tabla </w:t>
            </w:r>
            <w:r w:rsidR="004B2045">
              <w:rPr>
                <w:rFonts w:ascii="Arial" w:eastAsia="Times New Roman" w:hAnsi="Arial" w:cs="Arial"/>
                <w:color w:val="000000"/>
                <w:sz w:val="24"/>
                <w:szCs w:val="24"/>
                <w:lang w:eastAsia="es-PE"/>
              </w:rPr>
              <w:t>12</w:t>
            </w:r>
            <w:r w:rsidRPr="007F664B">
              <w:rPr>
                <w:rFonts w:ascii="Arial" w:eastAsia="Times New Roman" w:hAnsi="Arial" w:cs="Arial"/>
                <w:color w:val="000000"/>
                <w:sz w:val="24"/>
                <w:szCs w:val="24"/>
                <w:lang w:eastAsia="es-PE"/>
              </w:rPr>
              <w:t>.3d</w:t>
            </w:r>
          </w:p>
        </w:tc>
        <w:tc>
          <w:tcPr>
            <w:tcW w:w="79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Arial" w:eastAsia="Times New Roman" w:hAnsi="Arial" w:cs="Arial"/>
                <w:color w:val="000000"/>
                <w:sz w:val="24"/>
                <w:szCs w:val="24"/>
                <w:lang w:eastAsia="es-PE"/>
              </w:rPr>
            </w:pPr>
          </w:p>
        </w:tc>
        <w:tc>
          <w:tcPr>
            <w:tcW w:w="933" w:type="dxa"/>
            <w:tcBorders>
              <w:top w:val="nil"/>
              <w:left w:val="nil"/>
              <w:bottom w:val="nil"/>
              <w:right w:val="nil"/>
            </w:tcBorders>
            <w:shd w:val="clear" w:color="auto" w:fill="auto"/>
            <w:vAlign w:val="center"/>
            <w:hideMark/>
          </w:tcPr>
          <w:p w:rsidR="007F664B" w:rsidRPr="007F664B" w:rsidRDefault="00C94C88" w:rsidP="007F664B">
            <w:pPr>
              <w:spacing w:after="0" w:line="240" w:lineRule="auto"/>
              <w:rPr>
                <w:rFonts w:ascii="Times New Roman" w:eastAsia="Times New Roman" w:hAnsi="Times New Roman" w:cs="Times New Roman"/>
                <w:sz w:val="20"/>
                <w:szCs w:val="20"/>
                <w:lang w:eastAsia="es-PE"/>
              </w:rPr>
            </w:pPr>
            <w:r>
              <w:rPr>
                <w:rFonts w:ascii="Times New Roman" w:eastAsia="Times New Roman" w:hAnsi="Times New Roman" w:cs="Times New Roman"/>
                <w:sz w:val="20"/>
                <w:szCs w:val="20"/>
                <w:lang w:eastAsia="es-PE"/>
              </w:rPr>
              <w:t xml:space="preserve"> </w:t>
            </w:r>
          </w:p>
        </w:tc>
        <w:tc>
          <w:tcPr>
            <w:tcW w:w="745"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844"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1229"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78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c>
          <w:tcPr>
            <w:tcW w:w="91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Times New Roman" w:eastAsia="Times New Roman" w:hAnsi="Times New Roman" w:cs="Times New Roman"/>
                <w:sz w:val="20"/>
                <w:szCs w:val="20"/>
                <w:lang w:eastAsia="es-PE"/>
              </w:rPr>
            </w:pPr>
          </w:p>
        </w:tc>
      </w:tr>
      <w:tr w:rsidR="007F664B" w:rsidRPr="007F664B" w:rsidTr="00C94C88">
        <w:trPr>
          <w:trHeight w:val="358"/>
        </w:trPr>
        <w:tc>
          <w:tcPr>
            <w:tcW w:w="8923" w:type="dxa"/>
            <w:gridSpan w:val="10"/>
            <w:vMerge w:val="restart"/>
            <w:tcBorders>
              <w:top w:val="nil"/>
              <w:left w:val="nil"/>
              <w:bottom w:val="single" w:sz="4" w:space="0" w:color="000000"/>
              <w:right w:val="nil"/>
            </w:tcBorders>
            <w:shd w:val="clear" w:color="auto" w:fill="auto"/>
            <w:vAlign w:val="center"/>
            <w:hideMark/>
          </w:tcPr>
          <w:p w:rsidR="007F664B" w:rsidRPr="007F664B" w:rsidRDefault="007F664B" w:rsidP="007F664B">
            <w:pPr>
              <w:spacing w:after="0"/>
              <w:jc w:val="both"/>
              <w:rPr>
                <w:rFonts w:ascii="Arial" w:eastAsia="Times New Roman" w:hAnsi="Arial" w:cs="Arial"/>
                <w:i/>
                <w:iCs/>
                <w:color w:val="000000"/>
                <w:sz w:val="24"/>
                <w:szCs w:val="24"/>
                <w:lang w:eastAsia="es-PE"/>
              </w:rPr>
            </w:pPr>
            <w:r w:rsidRPr="007F664B">
              <w:rPr>
                <w:rFonts w:ascii="Arial" w:eastAsia="Times New Roman" w:hAnsi="Arial" w:cs="Arial"/>
                <w:i/>
                <w:iCs/>
                <w:color w:val="000000"/>
                <w:sz w:val="24"/>
                <w:szCs w:val="24"/>
                <w:lang w:eastAsia="es-PE"/>
              </w:rPr>
              <w:t xml:space="preserve">Estadísticos descriptivos de los puntajes de las escalas psicológicas de la muestra dividida según la naturaleza de la ceguera en personas con título universitario. </w:t>
            </w:r>
          </w:p>
        </w:tc>
      </w:tr>
      <w:tr w:rsidR="007F664B" w:rsidRPr="007F664B" w:rsidTr="00C94C88">
        <w:trPr>
          <w:trHeight w:val="450"/>
        </w:trPr>
        <w:tc>
          <w:tcPr>
            <w:tcW w:w="8923" w:type="dxa"/>
            <w:gridSpan w:val="10"/>
            <w:vMerge/>
            <w:tcBorders>
              <w:top w:val="nil"/>
              <w:left w:val="nil"/>
              <w:bottom w:val="single" w:sz="4" w:space="0" w:color="000000"/>
              <w:right w:val="nil"/>
            </w:tcBorders>
            <w:vAlign w:val="center"/>
            <w:hideMark/>
          </w:tcPr>
          <w:p w:rsidR="007F664B" w:rsidRPr="007F664B" w:rsidRDefault="007F664B" w:rsidP="007F664B">
            <w:pPr>
              <w:spacing w:after="0" w:line="240" w:lineRule="auto"/>
              <w:rPr>
                <w:rFonts w:ascii="Arial" w:eastAsia="Times New Roman" w:hAnsi="Arial" w:cs="Arial"/>
                <w:i/>
                <w:iCs/>
                <w:color w:val="000000"/>
                <w:sz w:val="24"/>
                <w:szCs w:val="24"/>
                <w:lang w:eastAsia="es-PE"/>
              </w:rPr>
            </w:pPr>
          </w:p>
        </w:tc>
      </w:tr>
      <w:tr w:rsidR="007F664B" w:rsidRPr="007F664B" w:rsidTr="00C94C88">
        <w:trPr>
          <w:trHeight w:val="336"/>
        </w:trPr>
        <w:tc>
          <w:tcPr>
            <w:tcW w:w="156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rPr>
                <w:rFonts w:ascii="Arial" w:eastAsia="Times New Roman" w:hAnsi="Arial" w:cs="Arial"/>
                <w:i/>
                <w:iCs/>
                <w:color w:val="000000"/>
                <w:sz w:val="24"/>
                <w:szCs w:val="24"/>
                <w:lang w:eastAsia="es-PE"/>
              </w:rPr>
            </w:pPr>
          </w:p>
        </w:tc>
        <w:tc>
          <w:tcPr>
            <w:tcW w:w="3375" w:type="dxa"/>
            <w:gridSpan w:val="4"/>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C. Congénita (n=15)</w:t>
            </w: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p>
        </w:tc>
        <w:tc>
          <w:tcPr>
            <w:tcW w:w="3772" w:type="dxa"/>
            <w:gridSpan w:val="4"/>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C. Adquirida (n=13)</w:t>
            </w:r>
          </w:p>
        </w:tc>
      </w:tr>
      <w:tr w:rsidR="007F664B" w:rsidRPr="007F664B" w:rsidTr="00C94C88">
        <w:trPr>
          <w:trHeight w:val="353"/>
        </w:trPr>
        <w:tc>
          <w:tcPr>
            <w:tcW w:w="1566"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rPr>
                <w:rFonts w:ascii="Calibri" w:eastAsia="Times New Roman" w:hAnsi="Calibri" w:cs="Times New Roman"/>
                <w:color w:val="000000"/>
                <w:lang w:eastAsia="es-PE"/>
              </w:rPr>
            </w:pPr>
            <w:r w:rsidRPr="007F664B">
              <w:rPr>
                <w:rFonts w:ascii="Calibri" w:eastAsia="Times New Roman" w:hAnsi="Calibri" w:cs="Times New Roman"/>
                <w:color w:val="000000"/>
                <w:lang w:eastAsia="es-PE"/>
              </w:rPr>
              <w:t> </w:t>
            </w:r>
          </w:p>
        </w:tc>
        <w:tc>
          <w:tcPr>
            <w:tcW w:w="790"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w:t>
            </w:r>
          </w:p>
        </w:tc>
        <w:tc>
          <w:tcPr>
            <w:tcW w:w="933"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Niveles</w:t>
            </w:r>
          </w:p>
        </w:tc>
        <w:tc>
          <w:tcPr>
            <w:tcW w:w="745"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DE</w:t>
            </w:r>
          </w:p>
        </w:tc>
        <w:tc>
          <w:tcPr>
            <w:tcW w:w="906"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V</w:t>
            </w:r>
          </w:p>
        </w:tc>
        <w:tc>
          <w:tcPr>
            <w:tcW w:w="208"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rPr>
                <w:rFonts w:ascii="Calibri" w:eastAsia="Times New Roman" w:hAnsi="Calibri" w:cs="Times New Roman"/>
                <w:color w:val="000000"/>
                <w:lang w:eastAsia="es-PE"/>
              </w:rPr>
            </w:pPr>
            <w:r w:rsidRPr="007F664B">
              <w:rPr>
                <w:rFonts w:ascii="Calibri" w:eastAsia="Times New Roman" w:hAnsi="Calibri" w:cs="Times New Roman"/>
                <w:color w:val="000000"/>
                <w:lang w:eastAsia="es-PE"/>
              </w:rPr>
              <w:t> </w:t>
            </w:r>
          </w:p>
        </w:tc>
        <w:tc>
          <w:tcPr>
            <w:tcW w:w="844"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w:t>
            </w:r>
          </w:p>
        </w:tc>
        <w:tc>
          <w:tcPr>
            <w:tcW w:w="1229"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Niveles</w:t>
            </w:r>
          </w:p>
        </w:tc>
        <w:tc>
          <w:tcPr>
            <w:tcW w:w="780"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DE</w:t>
            </w:r>
          </w:p>
        </w:tc>
        <w:tc>
          <w:tcPr>
            <w:tcW w:w="918"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V</w:t>
            </w:r>
          </w:p>
        </w:tc>
      </w:tr>
      <w:tr w:rsidR="007F664B" w:rsidRPr="007F664B" w:rsidTr="00C94C88">
        <w:trPr>
          <w:trHeight w:val="673"/>
        </w:trPr>
        <w:tc>
          <w:tcPr>
            <w:tcW w:w="156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Ansiedad estado</w:t>
            </w:r>
          </w:p>
        </w:tc>
        <w:tc>
          <w:tcPr>
            <w:tcW w:w="79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47.33</w:t>
            </w:r>
          </w:p>
        </w:tc>
        <w:tc>
          <w:tcPr>
            <w:tcW w:w="933"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Alta</w:t>
            </w:r>
          </w:p>
        </w:tc>
        <w:tc>
          <w:tcPr>
            <w:tcW w:w="745"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6.10</w:t>
            </w:r>
          </w:p>
        </w:tc>
        <w:tc>
          <w:tcPr>
            <w:tcW w:w="90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37.24</w:t>
            </w: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p>
        </w:tc>
        <w:tc>
          <w:tcPr>
            <w:tcW w:w="844"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36.69</w:t>
            </w:r>
          </w:p>
        </w:tc>
        <w:tc>
          <w:tcPr>
            <w:tcW w:w="1229"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Moderada</w:t>
            </w:r>
          </w:p>
        </w:tc>
        <w:tc>
          <w:tcPr>
            <w:tcW w:w="78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8.64</w:t>
            </w:r>
          </w:p>
        </w:tc>
        <w:tc>
          <w:tcPr>
            <w:tcW w:w="91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74.56</w:t>
            </w:r>
          </w:p>
        </w:tc>
      </w:tr>
      <w:tr w:rsidR="007F664B" w:rsidRPr="007F664B" w:rsidTr="00C94C88">
        <w:trPr>
          <w:trHeight w:val="673"/>
        </w:trPr>
        <w:tc>
          <w:tcPr>
            <w:tcW w:w="156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Ansiedad rasgo</w:t>
            </w:r>
          </w:p>
        </w:tc>
        <w:tc>
          <w:tcPr>
            <w:tcW w:w="79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48.67</w:t>
            </w:r>
          </w:p>
        </w:tc>
        <w:tc>
          <w:tcPr>
            <w:tcW w:w="933"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Alta</w:t>
            </w:r>
          </w:p>
        </w:tc>
        <w:tc>
          <w:tcPr>
            <w:tcW w:w="745"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6.49</w:t>
            </w:r>
          </w:p>
        </w:tc>
        <w:tc>
          <w:tcPr>
            <w:tcW w:w="90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42.10</w:t>
            </w: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p>
        </w:tc>
        <w:tc>
          <w:tcPr>
            <w:tcW w:w="844"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40.62</w:t>
            </w:r>
          </w:p>
        </w:tc>
        <w:tc>
          <w:tcPr>
            <w:tcW w:w="1229"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Moderada</w:t>
            </w:r>
          </w:p>
        </w:tc>
        <w:tc>
          <w:tcPr>
            <w:tcW w:w="78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11.74</w:t>
            </w:r>
          </w:p>
        </w:tc>
        <w:tc>
          <w:tcPr>
            <w:tcW w:w="91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137.92</w:t>
            </w:r>
          </w:p>
        </w:tc>
      </w:tr>
      <w:tr w:rsidR="007F664B" w:rsidRPr="007F664B" w:rsidTr="00C94C88">
        <w:trPr>
          <w:trHeight w:val="521"/>
        </w:trPr>
        <w:tc>
          <w:tcPr>
            <w:tcW w:w="156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Resiliencia</w:t>
            </w:r>
          </w:p>
        </w:tc>
        <w:tc>
          <w:tcPr>
            <w:tcW w:w="79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96.93</w:t>
            </w:r>
          </w:p>
        </w:tc>
        <w:tc>
          <w:tcPr>
            <w:tcW w:w="933"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Medio</w:t>
            </w:r>
          </w:p>
        </w:tc>
        <w:tc>
          <w:tcPr>
            <w:tcW w:w="745"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13.19</w:t>
            </w:r>
          </w:p>
        </w:tc>
        <w:tc>
          <w:tcPr>
            <w:tcW w:w="90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174.07</w:t>
            </w: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p>
        </w:tc>
        <w:tc>
          <w:tcPr>
            <w:tcW w:w="844"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95.23</w:t>
            </w:r>
          </w:p>
        </w:tc>
        <w:tc>
          <w:tcPr>
            <w:tcW w:w="1229"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Medio</w:t>
            </w:r>
          </w:p>
        </w:tc>
        <w:tc>
          <w:tcPr>
            <w:tcW w:w="78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11.34</w:t>
            </w:r>
          </w:p>
        </w:tc>
        <w:tc>
          <w:tcPr>
            <w:tcW w:w="91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128.53</w:t>
            </w:r>
          </w:p>
        </w:tc>
      </w:tr>
      <w:tr w:rsidR="007F664B" w:rsidRPr="007F664B" w:rsidTr="00C94C88">
        <w:trPr>
          <w:trHeight w:val="756"/>
        </w:trPr>
        <w:tc>
          <w:tcPr>
            <w:tcW w:w="156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Competencia personal</w:t>
            </w:r>
          </w:p>
        </w:tc>
        <w:tc>
          <w:tcPr>
            <w:tcW w:w="79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76.13</w:t>
            </w:r>
          </w:p>
        </w:tc>
        <w:tc>
          <w:tcPr>
            <w:tcW w:w="933"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Bajo</w:t>
            </w:r>
          </w:p>
        </w:tc>
        <w:tc>
          <w:tcPr>
            <w:tcW w:w="745"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10.47</w:t>
            </w:r>
          </w:p>
        </w:tc>
        <w:tc>
          <w:tcPr>
            <w:tcW w:w="906"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109.55</w:t>
            </w:r>
          </w:p>
        </w:tc>
        <w:tc>
          <w:tcPr>
            <w:tcW w:w="20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p>
        </w:tc>
        <w:tc>
          <w:tcPr>
            <w:tcW w:w="844"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76.15</w:t>
            </w:r>
          </w:p>
        </w:tc>
        <w:tc>
          <w:tcPr>
            <w:tcW w:w="1229"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Bajo</w:t>
            </w:r>
          </w:p>
        </w:tc>
        <w:tc>
          <w:tcPr>
            <w:tcW w:w="780"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9.79</w:t>
            </w:r>
          </w:p>
        </w:tc>
        <w:tc>
          <w:tcPr>
            <w:tcW w:w="918" w:type="dxa"/>
            <w:tcBorders>
              <w:top w:val="nil"/>
              <w:left w:val="nil"/>
              <w:bottom w:val="nil"/>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95.81</w:t>
            </w:r>
          </w:p>
        </w:tc>
      </w:tr>
      <w:tr w:rsidR="007F664B" w:rsidRPr="007F664B" w:rsidTr="00C94C88">
        <w:trPr>
          <w:trHeight w:val="807"/>
        </w:trPr>
        <w:tc>
          <w:tcPr>
            <w:tcW w:w="1566"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Aceptación de sí mismo</w:t>
            </w:r>
          </w:p>
        </w:tc>
        <w:tc>
          <w:tcPr>
            <w:tcW w:w="790"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20.13</w:t>
            </w:r>
          </w:p>
        </w:tc>
        <w:tc>
          <w:tcPr>
            <w:tcW w:w="933"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Medio</w:t>
            </w:r>
          </w:p>
        </w:tc>
        <w:tc>
          <w:tcPr>
            <w:tcW w:w="745"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3.29</w:t>
            </w:r>
          </w:p>
        </w:tc>
        <w:tc>
          <w:tcPr>
            <w:tcW w:w="906"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10.84</w:t>
            </w:r>
          </w:p>
        </w:tc>
        <w:tc>
          <w:tcPr>
            <w:tcW w:w="208"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 </w:t>
            </w:r>
          </w:p>
        </w:tc>
        <w:tc>
          <w:tcPr>
            <w:tcW w:w="844"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19.15</w:t>
            </w:r>
          </w:p>
        </w:tc>
        <w:tc>
          <w:tcPr>
            <w:tcW w:w="1229"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Medio</w:t>
            </w:r>
          </w:p>
        </w:tc>
        <w:tc>
          <w:tcPr>
            <w:tcW w:w="780"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2.67</w:t>
            </w:r>
          </w:p>
        </w:tc>
        <w:tc>
          <w:tcPr>
            <w:tcW w:w="918" w:type="dxa"/>
            <w:tcBorders>
              <w:top w:val="nil"/>
              <w:left w:val="nil"/>
              <w:bottom w:val="single" w:sz="4" w:space="0" w:color="auto"/>
              <w:right w:val="nil"/>
            </w:tcBorders>
            <w:shd w:val="clear" w:color="auto" w:fill="auto"/>
            <w:vAlign w:val="center"/>
            <w:hideMark/>
          </w:tcPr>
          <w:p w:rsidR="007F664B" w:rsidRPr="007F664B" w:rsidRDefault="007F664B" w:rsidP="007F664B">
            <w:pPr>
              <w:spacing w:after="0" w:line="240" w:lineRule="auto"/>
              <w:jc w:val="center"/>
              <w:rPr>
                <w:rFonts w:ascii="Arial" w:eastAsia="Times New Roman" w:hAnsi="Arial" w:cs="Arial"/>
                <w:color w:val="000000"/>
                <w:sz w:val="24"/>
                <w:szCs w:val="24"/>
                <w:lang w:eastAsia="es-PE"/>
              </w:rPr>
            </w:pPr>
            <w:r w:rsidRPr="007F664B">
              <w:rPr>
                <w:rFonts w:ascii="Arial" w:eastAsia="Times New Roman" w:hAnsi="Arial" w:cs="Arial"/>
                <w:color w:val="000000"/>
                <w:sz w:val="24"/>
                <w:szCs w:val="24"/>
                <w:lang w:eastAsia="es-PE"/>
              </w:rPr>
              <w:t>7.14</w:t>
            </w:r>
          </w:p>
        </w:tc>
      </w:tr>
    </w:tbl>
    <w:p w:rsidR="00F96515" w:rsidRDefault="007F664B" w:rsidP="00F96515">
      <w:pPr>
        <w:jc w:val="both"/>
        <w:rPr>
          <w:rFonts w:ascii="Arial" w:hAnsi="Arial" w:cs="Arial"/>
          <w:i/>
          <w:sz w:val="24"/>
          <w:szCs w:val="24"/>
        </w:rPr>
      </w:pPr>
      <w:r>
        <w:rPr>
          <w:rFonts w:ascii="Arial" w:hAnsi="Arial" w:cs="Arial"/>
          <w:i/>
          <w:sz w:val="24"/>
          <w:szCs w:val="24"/>
        </w:rPr>
        <w:fldChar w:fldCharType="end"/>
      </w:r>
    </w:p>
    <w:p w:rsidR="00D63108" w:rsidRDefault="00D63108" w:rsidP="00F96515">
      <w:pPr>
        <w:spacing w:line="360" w:lineRule="auto"/>
        <w:jc w:val="both"/>
        <w:rPr>
          <w:rFonts w:ascii="Arial" w:hAnsi="Arial" w:cs="Arial"/>
          <w:sz w:val="24"/>
          <w:szCs w:val="24"/>
        </w:rPr>
      </w:pPr>
    </w:p>
    <w:p w:rsidR="00F96515" w:rsidRDefault="00F96515" w:rsidP="00F96515">
      <w:pPr>
        <w:spacing w:line="360" w:lineRule="auto"/>
        <w:jc w:val="both"/>
        <w:rPr>
          <w:rFonts w:ascii="Arial" w:hAnsi="Arial" w:cs="Arial"/>
          <w:sz w:val="24"/>
          <w:szCs w:val="24"/>
        </w:rPr>
      </w:pPr>
      <w:r>
        <w:rPr>
          <w:rFonts w:ascii="Arial" w:hAnsi="Arial" w:cs="Arial"/>
          <w:sz w:val="24"/>
          <w:szCs w:val="24"/>
        </w:rPr>
        <w:t>Las</w:t>
      </w:r>
      <w:r w:rsidRPr="001C27F8">
        <w:rPr>
          <w:rFonts w:ascii="Arial" w:hAnsi="Arial" w:cs="Arial"/>
          <w:sz w:val="24"/>
          <w:szCs w:val="24"/>
        </w:rPr>
        <w:t xml:space="preserve"> </w:t>
      </w:r>
      <w:r w:rsidR="004B2045" w:rsidRPr="001C27F8">
        <w:rPr>
          <w:rFonts w:ascii="Arial" w:hAnsi="Arial" w:cs="Arial"/>
          <w:sz w:val="24"/>
          <w:szCs w:val="24"/>
        </w:rPr>
        <w:t>tablas 13</w:t>
      </w:r>
      <w:r w:rsidRPr="001C27F8">
        <w:rPr>
          <w:rFonts w:ascii="Arial" w:hAnsi="Arial" w:cs="Arial"/>
          <w:sz w:val="24"/>
          <w:szCs w:val="24"/>
        </w:rPr>
        <w:t xml:space="preserve"> y </w:t>
      </w:r>
      <w:r w:rsidR="004B2045" w:rsidRPr="001C27F8">
        <w:rPr>
          <w:rFonts w:ascii="Arial" w:hAnsi="Arial" w:cs="Arial"/>
          <w:sz w:val="24"/>
          <w:szCs w:val="24"/>
        </w:rPr>
        <w:t>14</w:t>
      </w:r>
      <w:r>
        <w:rPr>
          <w:rFonts w:ascii="Arial" w:hAnsi="Arial" w:cs="Arial"/>
          <w:sz w:val="24"/>
          <w:szCs w:val="24"/>
        </w:rPr>
        <w:t xml:space="preserve"> muestran las pruebas de Kolmogorov-Smirnov y Shapiro Wilk para determinar si la muestra completa y dividida por la naturaleza de la ceguera respectivamente, siguen una distribución normal. Aquí se aprecia la ausencia de distribución normal en algunas de las escalas, por lo que se procedió a utilizar pruebas no paramétricas para los contrastes de hipótesis.</w:t>
      </w:r>
    </w:p>
    <w:p w:rsidR="00F96515" w:rsidRPr="00D53B6B" w:rsidRDefault="00F96515" w:rsidP="00F96515">
      <w:pPr>
        <w:jc w:val="both"/>
        <w:rPr>
          <w:rFonts w:ascii="Arial" w:hAnsi="Arial" w:cs="Arial"/>
          <w:i/>
          <w:sz w:val="24"/>
          <w:szCs w:val="24"/>
        </w:rPr>
      </w:pPr>
    </w:p>
    <w:p w:rsidR="00F96515" w:rsidRDefault="00F96515" w:rsidP="00F96515">
      <w:pPr>
        <w:rPr>
          <w:rFonts w:ascii="Arial" w:hAnsi="Arial" w:cs="Arial"/>
          <w:sz w:val="24"/>
          <w:szCs w:val="24"/>
        </w:rPr>
      </w:pPr>
      <w:r>
        <w:rPr>
          <w:rFonts w:ascii="Arial" w:hAnsi="Arial" w:cs="Arial"/>
          <w:sz w:val="24"/>
          <w:szCs w:val="24"/>
        </w:rPr>
        <w:t xml:space="preserve">Tabla </w:t>
      </w:r>
      <w:r w:rsidR="004B2045">
        <w:rPr>
          <w:rFonts w:ascii="Arial" w:hAnsi="Arial" w:cs="Arial"/>
          <w:sz w:val="24"/>
          <w:szCs w:val="24"/>
        </w:rPr>
        <w:t>13</w:t>
      </w:r>
    </w:p>
    <w:p w:rsidR="00F96515" w:rsidRPr="003F675E" w:rsidRDefault="00F96515" w:rsidP="00F55A43">
      <w:pPr>
        <w:ind w:right="49"/>
        <w:jc w:val="both"/>
        <w:rPr>
          <w:rFonts w:ascii="Arial" w:hAnsi="Arial" w:cs="Arial"/>
          <w:i/>
          <w:sz w:val="24"/>
          <w:szCs w:val="24"/>
        </w:rPr>
      </w:pPr>
      <w:r w:rsidRPr="003F675E">
        <w:rPr>
          <w:rFonts w:ascii="Arial" w:hAnsi="Arial" w:cs="Arial"/>
          <w:i/>
          <w:sz w:val="24"/>
          <w:szCs w:val="24"/>
        </w:rPr>
        <w:t>Prueba</w:t>
      </w:r>
      <w:r>
        <w:rPr>
          <w:rFonts w:ascii="Arial" w:hAnsi="Arial" w:cs="Arial"/>
          <w:i/>
          <w:sz w:val="24"/>
          <w:szCs w:val="24"/>
        </w:rPr>
        <w:t xml:space="preserve"> de normalidad</w:t>
      </w:r>
      <w:r w:rsidRPr="003F675E">
        <w:rPr>
          <w:rFonts w:ascii="Arial" w:hAnsi="Arial" w:cs="Arial"/>
          <w:i/>
          <w:sz w:val="24"/>
          <w:szCs w:val="24"/>
        </w:rPr>
        <w:t xml:space="preserve"> Kolmogorov-Smirnov</w:t>
      </w:r>
      <w:r>
        <w:rPr>
          <w:rFonts w:ascii="Arial" w:hAnsi="Arial" w:cs="Arial"/>
          <w:i/>
          <w:sz w:val="24"/>
          <w:szCs w:val="24"/>
        </w:rPr>
        <w:t xml:space="preserve"> de los puntajes directos de las escalas psicológicas</w:t>
      </w:r>
      <w:r w:rsidRPr="003F675E">
        <w:rPr>
          <w:rFonts w:ascii="Arial" w:hAnsi="Arial" w:cs="Arial"/>
          <w:i/>
          <w:sz w:val="24"/>
          <w:szCs w:val="24"/>
        </w:rPr>
        <w:t xml:space="preserve"> </w:t>
      </w:r>
      <w:r>
        <w:rPr>
          <w:rFonts w:ascii="Arial" w:hAnsi="Arial" w:cs="Arial"/>
          <w:i/>
          <w:sz w:val="24"/>
          <w:szCs w:val="24"/>
        </w:rPr>
        <w:t>para</w:t>
      </w:r>
      <w:r w:rsidRPr="003F675E">
        <w:rPr>
          <w:rFonts w:ascii="Arial" w:hAnsi="Arial" w:cs="Arial"/>
          <w:i/>
          <w:sz w:val="24"/>
          <w:szCs w:val="24"/>
        </w:rPr>
        <w:t xml:space="preserve"> la muestra</w:t>
      </w:r>
      <w:r>
        <w:rPr>
          <w:rFonts w:ascii="Arial" w:hAnsi="Arial" w:cs="Arial"/>
          <w:i/>
          <w:sz w:val="24"/>
          <w:szCs w:val="24"/>
        </w:rPr>
        <w:t xml:space="preserve"> total</w:t>
      </w:r>
      <w:r w:rsidRPr="003F675E">
        <w:rPr>
          <w:rFonts w:ascii="Arial" w:hAnsi="Arial" w:cs="Arial"/>
          <w:i/>
          <w:sz w:val="24"/>
          <w:szCs w:val="24"/>
        </w:rPr>
        <w:t>.</w:t>
      </w:r>
    </w:p>
    <w:tbl>
      <w:tblPr>
        <w:tblW w:w="8797" w:type="dxa"/>
        <w:tblCellMar>
          <w:left w:w="70" w:type="dxa"/>
          <w:right w:w="70" w:type="dxa"/>
        </w:tblCellMar>
        <w:tblLook w:val="04A0" w:firstRow="1" w:lastRow="0" w:firstColumn="1" w:lastColumn="0" w:noHBand="0" w:noVBand="1"/>
      </w:tblPr>
      <w:tblGrid>
        <w:gridCol w:w="3730"/>
        <w:gridCol w:w="3171"/>
        <w:gridCol w:w="1896"/>
      </w:tblGrid>
      <w:tr w:rsidR="00F96515" w:rsidRPr="0078301F" w:rsidTr="00F55A43">
        <w:trPr>
          <w:trHeight w:val="367"/>
        </w:trPr>
        <w:tc>
          <w:tcPr>
            <w:tcW w:w="3730" w:type="dxa"/>
            <w:tcBorders>
              <w:top w:val="single" w:sz="4" w:space="0" w:color="auto"/>
              <w:left w:val="nil"/>
              <w:bottom w:val="single" w:sz="4" w:space="0" w:color="auto"/>
              <w:right w:val="nil"/>
            </w:tcBorders>
            <w:shd w:val="clear" w:color="auto" w:fill="auto"/>
            <w:vAlign w:val="center"/>
            <w:hideMark/>
          </w:tcPr>
          <w:p w:rsidR="00F96515" w:rsidRPr="0078301F" w:rsidRDefault="00F96515" w:rsidP="0092608A">
            <w:pPr>
              <w:spacing w:after="0"/>
              <w:jc w:val="center"/>
              <w:rPr>
                <w:rFonts w:ascii="Arial" w:eastAsia="Times New Roman" w:hAnsi="Arial" w:cs="Arial"/>
                <w:sz w:val="24"/>
                <w:szCs w:val="24"/>
                <w:lang w:eastAsia="es-PE"/>
              </w:rPr>
            </w:pPr>
          </w:p>
        </w:tc>
        <w:tc>
          <w:tcPr>
            <w:tcW w:w="3171" w:type="dxa"/>
            <w:tcBorders>
              <w:top w:val="single" w:sz="4" w:space="0" w:color="auto"/>
              <w:left w:val="nil"/>
              <w:bottom w:val="single" w:sz="4" w:space="0" w:color="auto"/>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Estadístico</w:t>
            </w:r>
          </w:p>
        </w:tc>
        <w:tc>
          <w:tcPr>
            <w:tcW w:w="1896" w:type="dxa"/>
            <w:tcBorders>
              <w:top w:val="single" w:sz="4" w:space="0" w:color="auto"/>
              <w:left w:val="nil"/>
              <w:bottom w:val="single" w:sz="4" w:space="0" w:color="auto"/>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Sig.</w:t>
            </w:r>
          </w:p>
        </w:tc>
      </w:tr>
      <w:tr w:rsidR="00F96515" w:rsidRPr="0078301F" w:rsidTr="00F55A43">
        <w:trPr>
          <w:trHeight w:val="335"/>
        </w:trPr>
        <w:tc>
          <w:tcPr>
            <w:tcW w:w="3730" w:type="dxa"/>
            <w:tcBorders>
              <w:top w:val="single" w:sz="4" w:space="0" w:color="auto"/>
              <w:left w:val="nil"/>
              <w:bottom w:val="nil"/>
              <w:right w:val="nil"/>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3171" w:type="dxa"/>
            <w:tcBorders>
              <w:top w:val="single" w:sz="4" w:space="0" w:color="auto"/>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.097</w:t>
            </w:r>
          </w:p>
        </w:tc>
        <w:tc>
          <w:tcPr>
            <w:tcW w:w="1896" w:type="dxa"/>
            <w:tcBorders>
              <w:top w:val="single" w:sz="4" w:space="0" w:color="auto"/>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.022</w:t>
            </w:r>
          </w:p>
        </w:tc>
      </w:tr>
      <w:tr w:rsidR="00F96515" w:rsidRPr="0078301F" w:rsidTr="00F55A43">
        <w:trPr>
          <w:trHeight w:val="335"/>
        </w:trPr>
        <w:tc>
          <w:tcPr>
            <w:tcW w:w="3730" w:type="dxa"/>
            <w:tcBorders>
              <w:top w:val="nil"/>
              <w:left w:val="nil"/>
              <w:bottom w:val="nil"/>
              <w:right w:val="nil"/>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3171" w:type="dxa"/>
            <w:tcBorders>
              <w:top w:val="nil"/>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.086</w:t>
            </w:r>
          </w:p>
        </w:tc>
        <w:tc>
          <w:tcPr>
            <w:tcW w:w="1896" w:type="dxa"/>
            <w:tcBorders>
              <w:top w:val="nil"/>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.066</w:t>
            </w:r>
          </w:p>
        </w:tc>
      </w:tr>
      <w:tr w:rsidR="00F96515" w:rsidRPr="0078301F" w:rsidTr="00F55A43">
        <w:trPr>
          <w:trHeight w:val="417"/>
        </w:trPr>
        <w:tc>
          <w:tcPr>
            <w:tcW w:w="3730" w:type="dxa"/>
            <w:tcBorders>
              <w:top w:val="nil"/>
              <w:left w:val="nil"/>
              <w:bottom w:val="nil"/>
              <w:right w:val="nil"/>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3171" w:type="dxa"/>
            <w:tcBorders>
              <w:top w:val="nil"/>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.087</w:t>
            </w:r>
          </w:p>
        </w:tc>
        <w:tc>
          <w:tcPr>
            <w:tcW w:w="1896" w:type="dxa"/>
            <w:tcBorders>
              <w:top w:val="nil"/>
              <w:left w:val="nil"/>
              <w:bottom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.059</w:t>
            </w:r>
          </w:p>
        </w:tc>
      </w:tr>
      <w:tr w:rsidR="00F96515" w:rsidRPr="0078301F" w:rsidTr="00F55A43">
        <w:trPr>
          <w:trHeight w:val="335"/>
        </w:trPr>
        <w:tc>
          <w:tcPr>
            <w:tcW w:w="3730" w:type="dxa"/>
            <w:tcBorders>
              <w:top w:val="nil"/>
              <w:left w:val="nil"/>
              <w:right w:val="nil"/>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3171" w:type="dxa"/>
            <w:tcBorders>
              <w:top w:val="nil"/>
              <w:left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.085</w:t>
            </w:r>
          </w:p>
        </w:tc>
        <w:tc>
          <w:tcPr>
            <w:tcW w:w="1896" w:type="dxa"/>
            <w:tcBorders>
              <w:top w:val="nil"/>
              <w:left w:val="nil"/>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.071</w:t>
            </w:r>
          </w:p>
        </w:tc>
      </w:tr>
      <w:tr w:rsidR="00F96515" w:rsidRPr="0078301F" w:rsidTr="00F55A43">
        <w:trPr>
          <w:trHeight w:val="357"/>
        </w:trPr>
        <w:tc>
          <w:tcPr>
            <w:tcW w:w="3730" w:type="dxa"/>
            <w:tcBorders>
              <w:top w:val="nil"/>
              <w:left w:val="nil"/>
              <w:bottom w:val="single" w:sz="4" w:space="0" w:color="auto"/>
              <w:right w:val="nil"/>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c>
          <w:tcPr>
            <w:tcW w:w="3171" w:type="dxa"/>
            <w:tcBorders>
              <w:top w:val="nil"/>
              <w:left w:val="nil"/>
              <w:bottom w:val="single" w:sz="4" w:space="0" w:color="auto"/>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.132</w:t>
            </w:r>
          </w:p>
        </w:tc>
        <w:tc>
          <w:tcPr>
            <w:tcW w:w="1896" w:type="dxa"/>
            <w:tcBorders>
              <w:top w:val="nil"/>
              <w:left w:val="nil"/>
              <w:bottom w:val="single" w:sz="4" w:space="0" w:color="auto"/>
              <w:right w:val="nil"/>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.000</w:t>
            </w:r>
          </w:p>
        </w:tc>
      </w:tr>
    </w:tbl>
    <w:p w:rsidR="00F55A43" w:rsidRDefault="00F55A43" w:rsidP="00F96515">
      <w:pPr>
        <w:rPr>
          <w:rFonts w:ascii="Arial" w:hAnsi="Arial" w:cs="Arial"/>
          <w:sz w:val="24"/>
          <w:szCs w:val="24"/>
        </w:rPr>
      </w:pPr>
    </w:p>
    <w:p w:rsidR="00F96515" w:rsidRDefault="004B2045" w:rsidP="00F96515">
      <w:pPr>
        <w:rPr>
          <w:rFonts w:ascii="Arial" w:hAnsi="Arial" w:cs="Arial"/>
          <w:sz w:val="24"/>
          <w:szCs w:val="24"/>
        </w:rPr>
      </w:pPr>
      <w:r>
        <w:rPr>
          <w:rFonts w:ascii="Arial" w:hAnsi="Arial" w:cs="Arial"/>
          <w:sz w:val="24"/>
          <w:szCs w:val="24"/>
        </w:rPr>
        <w:t>Tabla 14</w:t>
      </w:r>
    </w:p>
    <w:p w:rsidR="00F96515" w:rsidRPr="003F675E" w:rsidRDefault="00F96515" w:rsidP="00F96515">
      <w:pPr>
        <w:jc w:val="both"/>
        <w:rPr>
          <w:rFonts w:ascii="Arial" w:hAnsi="Arial" w:cs="Arial"/>
          <w:i/>
          <w:sz w:val="24"/>
          <w:szCs w:val="24"/>
        </w:rPr>
      </w:pPr>
      <w:r w:rsidRPr="003F675E">
        <w:rPr>
          <w:rFonts w:ascii="Arial" w:hAnsi="Arial" w:cs="Arial"/>
          <w:i/>
          <w:sz w:val="24"/>
          <w:szCs w:val="24"/>
        </w:rPr>
        <w:t>Prueba</w:t>
      </w:r>
      <w:r>
        <w:rPr>
          <w:rFonts w:ascii="Arial" w:hAnsi="Arial" w:cs="Arial"/>
          <w:i/>
          <w:sz w:val="24"/>
          <w:szCs w:val="24"/>
        </w:rPr>
        <w:t xml:space="preserve"> de normalidad Shapiro-Wilk de los puntajes directos de las escalas psicológicas </w:t>
      </w:r>
      <w:r w:rsidRPr="003F675E">
        <w:rPr>
          <w:rFonts w:ascii="Arial" w:hAnsi="Arial" w:cs="Arial"/>
          <w:i/>
          <w:sz w:val="24"/>
          <w:szCs w:val="24"/>
        </w:rPr>
        <w:t>de la muestra</w:t>
      </w:r>
      <w:r>
        <w:rPr>
          <w:rFonts w:ascii="Arial" w:hAnsi="Arial" w:cs="Arial"/>
          <w:i/>
          <w:sz w:val="24"/>
          <w:szCs w:val="24"/>
        </w:rPr>
        <w:t xml:space="preserve"> </w:t>
      </w:r>
      <w:r w:rsidRPr="003F675E">
        <w:rPr>
          <w:rFonts w:ascii="Arial" w:hAnsi="Arial" w:cs="Arial"/>
          <w:i/>
          <w:sz w:val="24"/>
          <w:szCs w:val="24"/>
        </w:rPr>
        <w:t>divida por naturaleza de la ceguera.</w:t>
      </w:r>
    </w:p>
    <w:tbl>
      <w:tblPr>
        <w:tblW w:w="8818" w:type="dxa"/>
        <w:tblCellMar>
          <w:left w:w="70" w:type="dxa"/>
          <w:right w:w="70" w:type="dxa"/>
        </w:tblCellMar>
        <w:tblLook w:val="04A0" w:firstRow="1" w:lastRow="0" w:firstColumn="1" w:lastColumn="0" w:noHBand="0" w:noVBand="1"/>
      </w:tblPr>
      <w:tblGrid>
        <w:gridCol w:w="1786"/>
        <w:gridCol w:w="2022"/>
        <w:gridCol w:w="1327"/>
        <w:gridCol w:w="302"/>
        <w:gridCol w:w="1973"/>
        <w:gridCol w:w="1408"/>
      </w:tblGrid>
      <w:tr w:rsidR="00F96515" w:rsidRPr="0078301F" w:rsidTr="00D63108">
        <w:trPr>
          <w:trHeight w:val="313"/>
        </w:trPr>
        <w:tc>
          <w:tcPr>
            <w:tcW w:w="1786"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sz w:val="24"/>
                <w:szCs w:val="24"/>
                <w:lang w:eastAsia="es-PE"/>
              </w:rPr>
            </w:pPr>
          </w:p>
        </w:tc>
        <w:tc>
          <w:tcPr>
            <w:tcW w:w="3349" w:type="dxa"/>
            <w:gridSpan w:val="2"/>
            <w:tcBorders>
              <w:top w:val="single" w:sz="4" w:space="0" w:color="auto"/>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C. Congénita (n=50)</w:t>
            </w:r>
          </w:p>
        </w:tc>
        <w:tc>
          <w:tcPr>
            <w:tcW w:w="302" w:type="dxa"/>
            <w:tcBorders>
              <w:top w:val="single" w:sz="4" w:space="0" w:color="auto"/>
            </w:tcBorders>
          </w:tcPr>
          <w:p w:rsidR="00F96515" w:rsidRDefault="00F96515" w:rsidP="0092608A">
            <w:pPr>
              <w:spacing w:after="0"/>
              <w:jc w:val="center"/>
              <w:rPr>
                <w:rFonts w:ascii="Arial" w:eastAsia="Times New Roman" w:hAnsi="Arial" w:cs="Arial"/>
                <w:color w:val="000000"/>
                <w:sz w:val="24"/>
                <w:lang w:eastAsia="es-PE"/>
              </w:rPr>
            </w:pPr>
          </w:p>
        </w:tc>
        <w:tc>
          <w:tcPr>
            <w:tcW w:w="3381" w:type="dxa"/>
            <w:gridSpan w:val="2"/>
            <w:tcBorders>
              <w:top w:val="single" w:sz="4" w:space="0" w:color="auto"/>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C. Adquirid</w:t>
            </w:r>
            <w:r w:rsidRPr="0078301F">
              <w:rPr>
                <w:rFonts w:ascii="Arial" w:eastAsia="Times New Roman" w:hAnsi="Arial" w:cs="Arial"/>
                <w:color w:val="000000"/>
                <w:sz w:val="24"/>
                <w:lang w:eastAsia="es-PE"/>
              </w:rPr>
              <w:t>a</w:t>
            </w:r>
            <w:r>
              <w:rPr>
                <w:rFonts w:ascii="Arial" w:eastAsia="Times New Roman" w:hAnsi="Arial" w:cs="Arial"/>
                <w:color w:val="000000"/>
                <w:sz w:val="24"/>
                <w:lang w:eastAsia="es-PE"/>
              </w:rPr>
              <w:t xml:space="preserve"> (n=50)</w:t>
            </w:r>
          </w:p>
        </w:tc>
      </w:tr>
      <w:tr w:rsidR="00F96515" w:rsidRPr="0078301F" w:rsidTr="00D63108">
        <w:trPr>
          <w:trHeight w:val="317"/>
        </w:trPr>
        <w:tc>
          <w:tcPr>
            <w:tcW w:w="1786"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p>
        </w:tc>
        <w:tc>
          <w:tcPr>
            <w:tcW w:w="2022"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Estadístico</w:t>
            </w:r>
          </w:p>
        </w:tc>
        <w:tc>
          <w:tcPr>
            <w:tcW w:w="1327"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Sig.</w:t>
            </w:r>
          </w:p>
        </w:tc>
        <w:tc>
          <w:tcPr>
            <w:tcW w:w="302" w:type="dxa"/>
          </w:tcPr>
          <w:p w:rsidR="00F96515" w:rsidRDefault="00F96515" w:rsidP="0092608A">
            <w:pPr>
              <w:spacing w:after="0"/>
              <w:jc w:val="center"/>
              <w:rPr>
                <w:rFonts w:ascii="Arial" w:eastAsia="Times New Roman" w:hAnsi="Arial" w:cs="Arial"/>
                <w:color w:val="000000"/>
                <w:sz w:val="24"/>
                <w:lang w:eastAsia="es-PE"/>
              </w:rPr>
            </w:pPr>
          </w:p>
        </w:tc>
        <w:tc>
          <w:tcPr>
            <w:tcW w:w="1973"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Estadístico</w:t>
            </w:r>
          </w:p>
        </w:tc>
        <w:tc>
          <w:tcPr>
            <w:tcW w:w="1407" w:type="dxa"/>
            <w:tcBorders>
              <w:top w:val="single" w:sz="4" w:space="0" w:color="auto"/>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Sig.</w:t>
            </w:r>
          </w:p>
        </w:tc>
      </w:tr>
      <w:tr w:rsidR="00F96515" w:rsidRPr="0078301F" w:rsidTr="00D63108">
        <w:trPr>
          <w:trHeight w:val="322"/>
        </w:trPr>
        <w:tc>
          <w:tcPr>
            <w:tcW w:w="1786" w:type="dxa"/>
            <w:tcBorders>
              <w:top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2022"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.959</w:t>
            </w:r>
          </w:p>
        </w:tc>
        <w:tc>
          <w:tcPr>
            <w:tcW w:w="1327"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.083</w:t>
            </w:r>
          </w:p>
        </w:tc>
        <w:tc>
          <w:tcPr>
            <w:tcW w:w="302" w:type="dxa"/>
            <w:tcBorders>
              <w:top w:val="single" w:sz="4" w:space="0" w:color="auto"/>
            </w:tcBorders>
          </w:tcPr>
          <w:p w:rsidR="00F96515" w:rsidRPr="0078301F" w:rsidRDefault="00F96515" w:rsidP="0092608A">
            <w:pPr>
              <w:spacing w:after="0"/>
              <w:jc w:val="center"/>
              <w:rPr>
                <w:rFonts w:ascii="Arial" w:eastAsia="Times New Roman" w:hAnsi="Arial" w:cs="Arial"/>
                <w:color w:val="000000"/>
                <w:sz w:val="24"/>
                <w:lang w:eastAsia="es-PE"/>
              </w:rPr>
            </w:pPr>
          </w:p>
        </w:tc>
        <w:tc>
          <w:tcPr>
            <w:tcW w:w="1973"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.973</w:t>
            </w:r>
          </w:p>
        </w:tc>
        <w:tc>
          <w:tcPr>
            <w:tcW w:w="1407" w:type="dxa"/>
            <w:tcBorders>
              <w:top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.299</w:t>
            </w:r>
          </w:p>
        </w:tc>
      </w:tr>
      <w:tr w:rsidR="00F96515" w:rsidRPr="0078301F" w:rsidTr="00D63108">
        <w:trPr>
          <w:trHeight w:val="242"/>
        </w:trPr>
        <w:tc>
          <w:tcPr>
            <w:tcW w:w="1786"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2022"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.964</w:t>
            </w:r>
          </w:p>
        </w:tc>
        <w:tc>
          <w:tcPr>
            <w:tcW w:w="132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.130</w:t>
            </w:r>
          </w:p>
        </w:tc>
        <w:tc>
          <w:tcPr>
            <w:tcW w:w="302" w:type="dxa"/>
          </w:tcPr>
          <w:p w:rsidR="00F96515" w:rsidRPr="0078301F" w:rsidRDefault="00F96515" w:rsidP="0092608A">
            <w:pPr>
              <w:spacing w:after="0"/>
              <w:jc w:val="center"/>
              <w:rPr>
                <w:rFonts w:ascii="Arial" w:eastAsia="Times New Roman" w:hAnsi="Arial" w:cs="Arial"/>
                <w:color w:val="000000"/>
                <w:sz w:val="24"/>
                <w:lang w:eastAsia="es-PE"/>
              </w:rPr>
            </w:pPr>
          </w:p>
        </w:tc>
        <w:tc>
          <w:tcPr>
            <w:tcW w:w="1973"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.938</w:t>
            </w:r>
          </w:p>
        </w:tc>
        <w:tc>
          <w:tcPr>
            <w:tcW w:w="140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.011</w:t>
            </w:r>
          </w:p>
        </w:tc>
      </w:tr>
      <w:tr w:rsidR="00F96515" w:rsidRPr="0078301F" w:rsidTr="00D63108">
        <w:trPr>
          <w:trHeight w:val="327"/>
        </w:trPr>
        <w:tc>
          <w:tcPr>
            <w:tcW w:w="1786"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2022"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.955</w:t>
            </w:r>
          </w:p>
        </w:tc>
        <w:tc>
          <w:tcPr>
            <w:tcW w:w="132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.054</w:t>
            </w:r>
          </w:p>
        </w:tc>
        <w:tc>
          <w:tcPr>
            <w:tcW w:w="302" w:type="dxa"/>
          </w:tcPr>
          <w:p w:rsidR="00F96515" w:rsidRPr="0078301F" w:rsidRDefault="00F96515" w:rsidP="0092608A">
            <w:pPr>
              <w:spacing w:after="0"/>
              <w:jc w:val="center"/>
              <w:rPr>
                <w:rFonts w:ascii="Arial" w:eastAsia="Times New Roman" w:hAnsi="Arial" w:cs="Arial"/>
                <w:color w:val="000000"/>
                <w:sz w:val="24"/>
                <w:lang w:eastAsia="es-PE"/>
              </w:rPr>
            </w:pPr>
          </w:p>
        </w:tc>
        <w:tc>
          <w:tcPr>
            <w:tcW w:w="1973"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.964</w:t>
            </w:r>
          </w:p>
        </w:tc>
        <w:tc>
          <w:tcPr>
            <w:tcW w:w="140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.137</w:t>
            </w:r>
          </w:p>
        </w:tc>
      </w:tr>
      <w:tr w:rsidR="00F96515" w:rsidRPr="0078301F" w:rsidTr="00D63108">
        <w:trPr>
          <w:trHeight w:val="242"/>
        </w:trPr>
        <w:tc>
          <w:tcPr>
            <w:tcW w:w="1786" w:type="dxa"/>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2022"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.965</w:t>
            </w:r>
          </w:p>
        </w:tc>
        <w:tc>
          <w:tcPr>
            <w:tcW w:w="132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.143</w:t>
            </w:r>
          </w:p>
        </w:tc>
        <w:tc>
          <w:tcPr>
            <w:tcW w:w="302" w:type="dxa"/>
          </w:tcPr>
          <w:p w:rsidR="00F96515" w:rsidRPr="0078301F" w:rsidRDefault="00F96515" w:rsidP="0092608A">
            <w:pPr>
              <w:spacing w:after="0"/>
              <w:jc w:val="center"/>
              <w:rPr>
                <w:rFonts w:ascii="Arial" w:eastAsia="Times New Roman" w:hAnsi="Arial" w:cs="Arial"/>
                <w:color w:val="000000"/>
                <w:sz w:val="24"/>
                <w:lang w:eastAsia="es-PE"/>
              </w:rPr>
            </w:pPr>
          </w:p>
        </w:tc>
        <w:tc>
          <w:tcPr>
            <w:tcW w:w="1973"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.968</w:t>
            </w:r>
          </w:p>
        </w:tc>
        <w:tc>
          <w:tcPr>
            <w:tcW w:w="1407" w:type="dxa"/>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.184</w:t>
            </w:r>
          </w:p>
        </w:tc>
      </w:tr>
      <w:tr w:rsidR="00F96515" w:rsidRPr="0078301F" w:rsidTr="00D63108">
        <w:trPr>
          <w:trHeight w:val="319"/>
        </w:trPr>
        <w:tc>
          <w:tcPr>
            <w:tcW w:w="1786" w:type="dxa"/>
            <w:tcBorders>
              <w:bottom w:val="single" w:sz="4" w:space="0" w:color="auto"/>
            </w:tcBorders>
            <w:shd w:val="clear" w:color="auto" w:fill="auto"/>
            <w:vAlign w:val="center"/>
            <w:hideMark/>
          </w:tcPr>
          <w:p w:rsidR="00F96515" w:rsidRPr="00A127F1" w:rsidRDefault="00F96515" w:rsidP="0092608A">
            <w:pPr>
              <w:spacing w:after="0"/>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c>
          <w:tcPr>
            <w:tcW w:w="2022" w:type="dxa"/>
            <w:tcBorders>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.900</w:t>
            </w:r>
          </w:p>
        </w:tc>
        <w:tc>
          <w:tcPr>
            <w:tcW w:w="1327" w:type="dxa"/>
            <w:tcBorders>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.000</w:t>
            </w:r>
          </w:p>
        </w:tc>
        <w:tc>
          <w:tcPr>
            <w:tcW w:w="302" w:type="dxa"/>
            <w:tcBorders>
              <w:bottom w:val="single" w:sz="4" w:space="0" w:color="auto"/>
            </w:tcBorders>
          </w:tcPr>
          <w:p w:rsidR="00F96515" w:rsidRPr="0078301F" w:rsidRDefault="00F96515" w:rsidP="0092608A">
            <w:pPr>
              <w:spacing w:after="0"/>
              <w:jc w:val="center"/>
              <w:rPr>
                <w:rFonts w:ascii="Arial" w:eastAsia="Times New Roman" w:hAnsi="Arial" w:cs="Arial"/>
                <w:color w:val="000000"/>
                <w:sz w:val="24"/>
                <w:lang w:eastAsia="es-PE"/>
              </w:rPr>
            </w:pPr>
          </w:p>
        </w:tc>
        <w:tc>
          <w:tcPr>
            <w:tcW w:w="1973" w:type="dxa"/>
            <w:tcBorders>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.933</w:t>
            </w:r>
          </w:p>
        </w:tc>
        <w:tc>
          <w:tcPr>
            <w:tcW w:w="1407" w:type="dxa"/>
            <w:tcBorders>
              <w:bottom w:val="single" w:sz="4" w:space="0" w:color="auto"/>
            </w:tcBorders>
            <w:shd w:val="clear" w:color="auto" w:fill="auto"/>
            <w:vAlign w:val="center"/>
            <w:hideMark/>
          </w:tcPr>
          <w:p w:rsidR="00F96515" w:rsidRPr="0078301F" w:rsidRDefault="00F96515" w:rsidP="0092608A">
            <w:pPr>
              <w:spacing w:after="0"/>
              <w:jc w:val="center"/>
              <w:rPr>
                <w:rFonts w:ascii="Arial" w:eastAsia="Times New Roman" w:hAnsi="Arial" w:cs="Arial"/>
                <w:color w:val="000000"/>
                <w:sz w:val="24"/>
                <w:lang w:eastAsia="es-PE"/>
              </w:rPr>
            </w:pPr>
            <w:r w:rsidRPr="0078301F">
              <w:rPr>
                <w:rFonts w:ascii="Arial" w:eastAsia="Times New Roman" w:hAnsi="Arial" w:cs="Arial"/>
                <w:color w:val="000000"/>
                <w:sz w:val="24"/>
                <w:lang w:eastAsia="es-PE"/>
              </w:rPr>
              <w:t>.007</w:t>
            </w:r>
          </w:p>
        </w:tc>
      </w:tr>
    </w:tbl>
    <w:p w:rsidR="00EC4EA3" w:rsidRDefault="00EC4EA3" w:rsidP="00D456CF">
      <w:pPr>
        <w:jc w:val="both"/>
        <w:rPr>
          <w:rFonts w:ascii="Arial" w:hAnsi="Arial" w:cs="Arial"/>
          <w:b/>
          <w:color w:val="002060"/>
          <w:sz w:val="24"/>
        </w:rPr>
      </w:pPr>
    </w:p>
    <w:p w:rsidR="00D63108" w:rsidRDefault="00D63108" w:rsidP="00D456CF">
      <w:pPr>
        <w:jc w:val="both"/>
        <w:rPr>
          <w:rFonts w:ascii="Arial" w:hAnsi="Arial" w:cs="Arial"/>
          <w:b/>
          <w:color w:val="002060"/>
          <w:sz w:val="24"/>
        </w:rPr>
      </w:pPr>
    </w:p>
    <w:p w:rsidR="00C94C88" w:rsidRPr="00EC4EA3" w:rsidRDefault="00C94C88" w:rsidP="00D456CF">
      <w:pPr>
        <w:jc w:val="both"/>
        <w:rPr>
          <w:rFonts w:ascii="Arial" w:hAnsi="Arial" w:cs="Arial"/>
          <w:b/>
          <w:color w:val="002060"/>
          <w:sz w:val="24"/>
        </w:rPr>
      </w:pPr>
    </w:p>
    <w:p w:rsidR="007D0332" w:rsidRPr="00C56B0E" w:rsidRDefault="007D0332" w:rsidP="007D0332">
      <w:pPr>
        <w:pStyle w:val="Prrafodelista"/>
        <w:numPr>
          <w:ilvl w:val="1"/>
          <w:numId w:val="44"/>
        </w:numPr>
        <w:spacing w:line="360" w:lineRule="auto"/>
        <w:rPr>
          <w:rFonts w:ascii="Arial" w:hAnsi="Arial" w:cs="Arial"/>
          <w:b/>
          <w:color w:val="000000" w:themeColor="text1"/>
          <w:sz w:val="24"/>
        </w:rPr>
      </w:pPr>
      <w:r w:rsidRPr="00C56B0E">
        <w:rPr>
          <w:rFonts w:ascii="Arial" w:hAnsi="Arial" w:cs="Arial"/>
          <w:b/>
          <w:color w:val="000000" w:themeColor="text1"/>
          <w:sz w:val="24"/>
        </w:rPr>
        <w:t>PRESENTACIÓN Y ANÁLISIS DE DATOS</w:t>
      </w:r>
    </w:p>
    <w:p w:rsidR="000C70B3" w:rsidRDefault="000C70B3" w:rsidP="000C70B3">
      <w:pPr>
        <w:pStyle w:val="Prrafodelista"/>
        <w:spacing w:line="360" w:lineRule="auto"/>
        <w:ind w:left="390"/>
        <w:rPr>
          <w:rFonts w:ascii="Arial" w:hAnsi="Arial" w:cs="Arial"/>
          <w:b/>
          <w:color w:val="002060"/>
          <w:sz w:val="24"/>
        </w:rPr>
      </w:pPr>
    </w:p>
    <w:p w:rsidR="00D63108" w:rsidRDefault="0092608A" w:rsidP="0092608A">
      <w:pPr>
        <w:spacing w:line="360" w:lineRule="auto"/>
        <w:jc w:val="both"/>
        <w:rPr>
          <w:rFonts w:ascii="Arial" w:hAnsi="Arial" w:cs="Arial"/>
          <w:b/>
          <w:sz w:val="24"/>
          <w:szCs w:val="24"/>
        </w:rPr>
      </w:pPr>
      <w:r w:rsidRPr="001D16E4">
        <w:rPr>
          <w:rFonts w:ascii="Arial" w:hAnsi="Arial" w:cs="Arial"/>
          <w:sz w:val="24"/>
          <w:szCs w:val="24"/>
        </w:rPr>
        <w:t xml:space="preserve">La </w:t>
      </w:r>
      <w:r w:rsidRPr="001C27F8">
        <w:rPr>
          <w:rFonts w:ascii="Arial" w:hAnsi="Arial" w:cs="Arial"/>
          <w:sz w:val="24"/>
          <w:szCs w:val="24"/>
        </w:rPr>
        <w:t>tabla 1</w:t>
      </w:r>
      <w:r w:rsidR="00716A1A" w:rsidRPr="001C27F8">
        <w:rPr>
          <w:rFonts w:ascii="Arial" w:hAnsi="Arial" w:cs="Arial"/>
          <w:sz w:val="24"/>
          <w:szCs w:val="24"/>
        </w:rPr>
        <w:t>5</w:t>
      </w:r>
      <w:r w:rsidRPr="001C27F8">
        <w:rPr>
          <w:rFonts w:ascii="Arial" w:hAnsi="Arial" w:cs="Arial"/>
          <w:sz w:val="24"/>
          <w:szCs w:val="24"/>
        </w:rPr>
        <w:t>,</w:t>
      </w:r>
      <w:r w:rsidRPr="001D16E4">
        <w:rPr>
          <w:rFonts w:ascii="Arial" w:hAnsi="Arial" w:cs="Arial"/>
          <w:b/>
          <w:sz w:val="24"/>
          <w:szCs w:val="24"/>
        </w:rPr>
        <w:t xml:space="preserve"> </w:t>
      </w:r>
      <w:r w:rsidRPr="001D16E4">
        <w:rPr>
          <w:rFonts w:ascii="Arial" w:hAnsi="Arial" w:cs="Arial"/>
          <w:sz w:val="24"/>
          <w:szCs w:val="24"/>
        </w:rPr>
        <w:t xml:space="preserve">muestra la comparación de los puntajes de las diferentes escalas psicológicas según la naturaleza de la ceguera. Asimismo, se observa que </w:t>
      </w:r>
      <w:r w:rsidR="00CB2942">
        <w:rPr>
          <w:rFonts w:ascii="Arial" w:hAnsi="Arial" w:cs="Arial"/>
          <w:sz w:val="24"/>
          <w:szCs w:val="24"/>
        </w:rPr>
        <w:t xml:space="preserve">sólo se encontró </w:t>
      </w:r>
      <w:r w:rsidRPr="001D16E4">
        <w:rPr>
          <w:rFonts w:ascii="Arial" w:hAnsi="Arial" w:cs="Arial"/>
          <w:sz w:val="24"/>
          <w:szCs w:val="24"/>
        </w:rPr>
        <w:t xml:space="preserve">diferencias estadísticamente significativas en los niveles de Ansiedad-Estado en función a la naturaleza de la ceguera, siendo mayor en las personas con ceguera congénita (ver tabla </w:t>
      </w:r>
      <w:r w:rsidR="00716A1A">
        <w:rPr>
          <w:rFonts w:ascii="Arial" w:hAnsi="Arial" w:cs="Arial"/>
          <w:sz w:val="24"/>
          <w:szCs w:val="24"/>
        </w:rPr>
        <w:t>12</w:t>
      </w:r>
      <w:r w:rsidRPr="001D16E4">
        <w:rPr>
          <w:rFonts w:ascii="Arial" w:hAnsi="Arial" w:cs="Arial"/>
          <w:sz w:val="24"/>
          <w:szCs w:val="24"/>
        </w:rPr>
        <w:t>)</w:t>
      </w:r>
      <w:r w:rsidR="00CB2942">
        <w:rPr>
          <w:rFonts w:ascii="Arial" w:hAnsi="Arial" w:cs="Arial"/>
          <w:sz w:val="24"/>
          <w:szCs w:val="24"/>
        </w:rPr>
        <w:t>, a su vez, vale señalar que no se encontraron diferencias en las demás comparaciones</w:t>
      </w:r>
      <w:r w:rsidRPr="001D16E4">
        <w:rPr>
          <w:rFonts w:ascii="Arial" w:hAnsi="Arial" w:cs="Arial"/>
          <w:sz w:val="24"/>
          <w:szCs w:val="24"/>
        </w:rPr>
        <w:t xml:space="preserve">; por lo tanto, </w:t>
      </w:r>
      <w:r w:rsidR="00E27577">
        <w:rPr>
          <w:rFonts w:ascii="Arial" w:hAnsi="Arial" w:cs="Arial"/>
          <w:sz w:val="24"/>
          <w:szCs w:val="24"/>
        </w:rPr>
        <w:t>del sistema de hipótesis planteado</w:t>
      </w:r>
      <w:r w:rsidR="006A1FD1">
        <w:rPr>
          <w:rFonts w:ascii="Arial" w:hAnsi="Arial" w:cs="Arial"/>
          <w:sz w:val="24"/>
          <w:szCs w:val="24"/>
        </w:rPr>
        <w:t xml:space="preserve">, </w:t>
      </w:r>
      <w:r w:rsidRPr="001C27F8">
        <w:rPr>
          <w:rFonts w:ascii="Arial" w:hAnsi="Arial" w:cs="Arial"/>
          <w:sz w:val="24"/>
          <w:szCs w:val="24"/>
        </w:rPr>
        <w:t>se acepta la H</w:t>
      </w:r>
      <w:r w:rsidRPr="001C27F8">
        <w:rPr>
          <w:rFonts w:ascii="Arial" w:hAnsi="Arial" w:cs="Arial"/>
          <w:sz w:val="24"/>
          <w:szCs w:val="24"/>
          <w:vertAlign w:val="subscript"/>
        </w:rPr>
        <w:t>1</w:t>
      </w:r>
      <w:r w:rsidRPr="001C27F8">
        <w:rPr>
          <w:rFonts w:ascii="Arial" w:hAnsi="Arial" w:cs="Arial"/>
          <w:sz w:val="24"/>
          <w:szCs w:val="24"/>
        </w:rPr>
        <w:t>, mientras que H</w:t>
      </w:r>
      <w:r w:rsidRPr="001C27F8">
        <w:rPr>
          <w:rFonts w:ascii="Arial" w:hAnsi="Arial" w:cs="Arial"/>
          <w:sz w:val="24"/>
          <w:szCs w:val="24"/>
          <w:vertAlign w:val="subscript"/>
        </w:rPr>
        <w:t>2</w:t>
      </w:r>
      <w:r w:rsidRPr="001C27F8">
        <w:rPr>
          <w:rFonts w:ascii="Arial" w:hAnsi="Arial" w:cs="Arial"/>
          <w:sz w:val="24"/>
          <w:szCs w:val="24"/>
        </w:rPr>
        <w:t>, H</w:t>
      </w:r>
      <w:r w:rsidRPr="001C27F8">
        <w:rPr>
          <w:rFonts w:ascii="Arial" w:hAnsi="Arial" w:cs="Arial"/>
          <w:sz w:val="24"/>
          <w:szCs w:val="24"/>
          <w:vertAlign w:val="subscript"/>
        </w:rPr>
        <w:t>3</w:t>
      </w:r>
      <w:r w:rsidRPr="001C27F8">
        <w:rPr>
          <w:rFonts w:ascii="Arial" w:hAnsi="Arial" w:cs="Arial"/>
          <w:sz w:val="24"/>
          <w:szCs w:val="24"/>
        </w:rPr>
        <w:t>, H</w:t>
      </w:r>
      <w:r w:rsidRPr="001C27F8">
        <w:rPr>
          <w:rFonts w:ascii="Arial" w:hAnsi="Arial" w:cs="Arial"/>
          <w:sz w:val="24"/>
          <w:szCs w:val="24"/>
          <w:vertAlign w:val="subscript"/>
        </w:rPr>
        <w:t>4</w:t>
      </w:r>
      <w:r w:rsidRPr="001C27F8">
        <w:rPr>
          <w:rFonts w:ascii="Arial" w:hAnsi="Arial" w:cs="Arial"/>
          <w:sz w:val="24"/>
          <w:szCs w:val="24"/>
        </w:rPr>
        <w:t xml:space="preserve"> y H</w:t>
      </w:r>
      <w:r w:rsidRPr="001C27F8">
        <w:rPr>
          <w:rFonts w:ascii="Arial" w:hAnsi="Arial" w:cs="Arial"/>
          <w:sz w:val="24"/>
          <w:szCs w:val="24"/>
          <w:vertAlign w:val="subscript"/>
        </w:rPr>
        <w:t xml:space="preserve">5 </w:t>
      </w:r>
      <w:r w:rsidR="00E27577" w:rsidRPr="001C27F8">
        <w:rPr>
          <w:rFonts w:ascii="Arial" w:hAnsi="Arial" w:cs="Arial"/>
          <w:sz w:val="24"/>
          <w:szCs w:val="24"/>
        </w:rPr>
        <w:t>se rechazan.</w:t>
      </w:r>
      <w:r w:rsidR="00E27577">
        <w:rPr>
          <w:rFonts w:ascii="Arial" w:hAnsi="Arial" w:cs="Arial"/>
          <w:b/>
          <w:sz w:val="24"/>
          <w:szCs w:val="24"/>
        </w:rPr>
        <w:t xml:space="preserve"> </w:t>
      </w:r>
    </w:p>
    <w:p w:rsidR="00C94C88" w:rsidRDefault="00C94C88" w:rsidP="00D63108">
      <w:pPr>
        <w:spacing w:line="240" w:lineRule="auto"/>
        <w:jc w:val="both"/>
        <w:rPr>
          <w:rFonts w:ascii="Arial" w:hAnsi="Arial" w:cs="Arial"/>
          <w:b/>
          <w:sz w:val="24"/>
          <w:szCs w:val="24"/>
        </w:rPr>
      </w:pPr>
    </w:p>
    <w:p w:rsidR="00C94C88" w:rsidRDefault="00C94C88" w:rsidP="00D63108">
      <w:pPr>
        <w:spacing w:line="240" w:lineRule="auto"/>
        <w:jc w:val="both"/>
        <w:rPr>
          <w:rFonts w:ascii="Arial" w:hAnsi="Arial" w:cs="Arial"/>
          <w:b/>
          <w:sz w:val="24"/>
          <w:szCs w:val="24"/>
        </w:rPr>
      </w:pPr>
    </w:p>
    <w:p w:rsidR="00CB2942" w:rsidRDefault="00CB2942" w:rsidP="00D63108">
      <w:pPr>
        <w:spacing w:line="240" w:lineRule="auto"/>
        <w:jc w:val="both"/>
        <w:rPr>
          <w:rFonts w:ascii="Arial" w:hAnsi="Arial" w:cs="Arial"/>
          <w:b/>
          <w:sz w:val="24"/>
          <w:szCs w:val="24"/>
        </w:rPr>
      </w:pPr>
    </w:p>
    <w:p w:rsidR="00C94C88" w:rsidRPr="00D63108" w:rsidRDefault="00C94C88" w:rsidP="00D63108">
      <w:pPr>
        <w:spacing w:line="240" w:lineRule="auto"/>
        <w:jc w:val="both"/>
        <w:rPr>
          <w:rFonts w:ascii="Arial" w:hAnsi="Arial" w:cs="Arial"/>
          <w:b/>
          <w:sz w:val="24"/>
          <w:szCs w:val="24"/>
        </w:rPr>
      </w:pPr>
    </w:p>
    <w:p w:rsidR="0092608A" w:rsidRDefault="0092608A" w:rsidP="0092608A">
      <w:pPr>
        <w:rPr>
          <w:rFonts w:ascii="Arial" w:hAnsi="Arial" w:cs="Arial"/>
          <w:sz w:val="24"/>
          <w:szCs w:val="24"/>
        </w:rPr>
      </w:pPr>
      <w:r w:rsidRPr="00986655">
        <w:rPr>
          <w:rFonts w:ascii="Arial" w:hAnsi="Arial" w:cs="Arial"/>
          <w:sz w:val="24"/>
          <w:szCs w:val="24"/>
        </w:rPr>
        <w:lastRenderedPageBreak/>
        <w:t>Tabla 1</w:t>
      </w:r>
      <w:r w:rsidR="00716A1A">
        <w:rPr>
          <w:rFonts w:ascii="Arial" w:hAnsi="Arial" w:cs="Arial"/>
          <w:sz w:val="24"/>
          <w:szCs w:val="24"/>
        </w:rPr>
        <w:t>5</w:t>
      </w:r>
    </w:p>
    <w:p w:rsidR="0092608A" w:rsidRPr="005862D2"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w:t>
      </w:r>
      <w:r>
        <w:rPr>
          <w:rFonts w:ascii="Arial" w:hAnsi="Arial" w:cs="Arial"/>
          <w:i/>
          <w:sz w:val="24"/>
          <w:szCs w:val="24"/>
        </w:rPr>
        <w:t xml:space="preserve">de </w:t>
      </w:r>
      <w:r w:rsidRPr="005862D2">
        <w:rPr>
          <w:rFonts w:ascii="Arial" w:hAnsi="Arial" w:cs="Arial"/>
          <w:i/>
          <w:sz w:val="24"/>
          <w:szCs w:val="24"/>
        </w:rPr>
        <w:t xml:space="preserve">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las escalas psicológicas en funció</w:t>
      </w:r>
      <w:r w:rsidR="00CB2942">
        <w:rPr>
          <w:rFonts w:ascii="Arial" w:hAnsi="Arial" w:cs="Arial"/>
          <w:i/>
          <w:sz w:val="24"/>
          <w:szCs w:val="24"/>
        </w:rPr>
        <w:t xml:space="preserve">n a la naturaleza de la ceguera congénita Vs adquirida </w:t>
      </w:r>
      <w:r>
        <w:rPr>
          <w:rFonts w:ascii="Arial" w:hAnsi="Arial" w:cs="Arial"/>
          <w:i/>
          <w:sz w:val="24"/>
          <w:szCs w:val="24"/>
        </w:rPr>
        <w:t>(n=100).</w:t>
      </w:r>
    </w:p>
    <w:tbl>
      <w:tblPr>
        <w:tblW w:w="8821" w:type="dxa"/>
        <w:tblCellMar>
          <w:left w:w="70" w:type="dxa"/>
          <w:right w:w="70" w:type="dxa"/>
        </w:tblCellMar>
        <w:tblLook w:val="04A0" w:firstRow="1" w:lastRow="0" w:firstColumn="1" w:lastColumn="0" w:noHBand="0" w:noVBand="1"/>
      </w:tblPr>
      <w:tblGrid>
        <w:gridCol w:w="1360"/>
        <w:gridCol w:w="1360"/>
        <w:gridCol w:w="1360"/>
        <w:gridCol w:w="1474"/>
        <w:gridCol w:w="1762"/>
        <w:gridCol w:w="1505"/>
      </w:tblGrid>
      <w:tr w:rsidR="0092608A" w:rsidRPr="005862D2" w:rsidTr="00D63108">
        <w:trPr>
          <w:trHeight w:val="382"/>
        </w:trPr>
        <w:tc>
          <w:tcPr>
            <w:tcW w:w="1360"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sz w:val="24"/>
                <w:szCs w:val="24"/>
                <w:lang w:eastAsia="es-PE"/>
              </w:rPr>
            </w:pPr>
          </w:p>
        </w:tc>
        <w:tc>
          <w:tcPr>
            <w:tcW w:w="1360"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Pr>
                <w:rFonts w:ascii="Arial" w:eastAsia="Times New Roman" w:hAnsi="Arial" w:cs="Arial"/>
                <w:color w:val="000000"/>
                <w:sz w:val="24"/>
                <w:lang w:eastAsia="es-PE"/>
              </w:rPr>
              <w:t>Ansiedad estado</w:t>
            </w:r>
          </w:p>
        </w:tc>
        <w:tc>
          <w:tcPr>
            <w:tcW w:w="1360"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A</w:t>
            </w:r>
            <w:r>
              <w:rPr>
                <w:rFonts w:ascii="Arial" w:eastAsia="Times New Roman" w:hAnsi="Arial" w:cs="Arial"/>
                <w:color w:val="000000"/>
                <w:sz w:val="24"/>
                <w:lang w:eastAsia="es-PE"/>
              </w:rPr>
              <w:t>nsiedad rasgo</w:t>
            </w:r>
          </w:p>
        </w:tc>
        <w:tc>
          <w:tcPr>
            <w:tcW w:w="1474"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R</w:t>
            </w:r>
            <w:r>
              <w:rPr>
                <w:rFonts w:ascii="Arial" w:eastAsia="Times New Roman" w:hAnsi="Arial" w:cs="Arial"/>
                <w:color w:val="000000"/>
                <w:sz w:val="24"/>
                <w:lang w:eastAsia="es-PE"/>
              </w:rPr>
              <w:t>esiliencia</w:t>
            </w:r>
          </w:p>
        </w:tc>
        <w:tc>
          <w:tcPr>
            <w:tcW w:w="1762"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C</w:t>
            </w:r>
            <w:r>
              <w:rPr>
                <w:rFonts w:ascii="Arial" w:eastAsia="Times New Roman" w:hAnsi="Arial" w:cs="Arial"/>
                <w:color w:val="000000"/>
                <w:sz w:val="24"/>
                <w:lang w:eastAsia="es-PE"/>
              </w:rPr>
              <w:t>ompetencia personal</w:t>
            </w:r>
          </w:p>
        </w:tc>
        <w:tc>
          <w:tcPr>
            <w:tcW w:w="1505" w:type="dxa"/>
            <w:tcBorders>
              <w:top w:val="single" w:sz="4" w:space="0" w:color="auto"/>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A</w:t>
            </w:r>
            <w:r>
              <w:rPr>
                <w:rFonts w:ascii="Arial" w:eastAsia="Times New Roman" w:hAnsi="Arial" w:cs="Arial"/>
                <w:color w:val="000000"/>
                <w:sz w:val="24"/>
                <w:lang w:eastAsia="es-PE"/>
              </w:rPr>
              <w:t>ceptación de sí mismo</w:t>
            </w:r>
          </w:p>
        </w:tc>
      </w:tr>
      <w:tr w:rsidR="0092608A" w:rsidRPr="005862D2" w:rsidTr="00D63108">
        <w:trPr>
          <w:trHeight w:val="502"/>
        </w:trPr>
        <w:tc>
          <w:tcPr>
            <w:tcW w:w="1360"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U</w:t>
            </w:r>
          </w:p>
        </w:tc>
        <w:tc>
          <w:tcPr>
            <w:tcW w:w="1360"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895.5</w:t>
            </w:r>
          </w:p>
        </w:tc>
        <w:tc>
          <w:tcPr>
            <w:tcW w:w="1360"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1063.5</w:t>
            </w:r>
          </w:p>
        </w:tc>
        <w:tc>
          <w:tcPr>
            <w:tcW w:w="1474"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1117</w:t>
            </w:r>
          </w:p>
        </w:tc>
        <w:tc>
          <w:tcPr>
            <w:tcW w:w="1762"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1132</w:t>
            </w:r>
          </w:p>
        </w:tc>
        <w:tc>
          <w:tcPr>
            <w:tcW w:w="1505" w:type="dxa"/>
            <w:tcBorders>
              <w:top w:val="single" w:sz="4" w:space="0" w:color="auto"/>
              <w:left w:val="nil"/>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1163.5</w:t>
            </w:r>
          </w:p>
        </w:tc>
      </w:tr>
      <w:tr w:rsidR="0092608A" w:rsidRPr="005862D2" w:rsidTr="00D63108">
        <w:trPr>
          <w:trHeight w:val="319"/>
        </w:trPr>
        <w:tc>
          <w:tcPr>
            <w:tcW w:w="1360"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Sig.</w:t>
            </w:r>
          </w:p>
        </w:tc>
        <w:tc>
          <w:tcPr>
            <w:tcW w:w="1360"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.014</w:t>
            </w:r>
          </w:p>
        </w:tc>
        <w:tc>
          <w:tcPr>
            <w:tcW w:w="1360"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.198</w:t>
            </w:r>
          </w:p>
        </w:tc>
        <w:tc>
          <w:tcPr>
            <w:tcW w:w="1474"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.359</w:t>
            </w:r>
          </w:p>
        </w:tc>
        <w:tc>
          <w:tcPr>
            <w:tcW w:w="1762"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.416</w:t>
            </w:r>
          </w:p>
        </w:tc>
        <w:tc>
          <w:tcPr>
            <w:tcW w:w="1505" w:type="dxa"/>
            <w:tcBorders>
              <w:top w:val="nil"/>
              <w:left w:val="nil"/>
              <w:bottom w:val="single" w:sz="4" w:space="0" w:color="auto"/>
              <w:right w:val="nil"/>
            </w:tcBorders>
            <w:shd w:val="clear" w:color="auto" w:fill="auto"/>
            <w:noWrap/>
            <w:vAlign w:val="center"/>
            <w:hideMark/>
          </w:tcPr>
          <w:p w:rsidR="0092608A" w:rsidRPr="005862D2" w:rsidRDefault="0092608A" w:rsidP="0092608A">
            <w:pPr>
              <w:spacing w:after="0"/>
              <w:jc w:val="center"/>
              <w:rPr>
                <w:rFonts w:ascii="Arial" w:eastAsia="Times New Roman" w:hAnsi="Arial" w:cs="Arial"/>
                <w:color w:val="000000"/>
                <w:sz w:val="24"/>
                <w:lang w:eastAsia="es-PE"/>
              </w:rPr>
            </w:pPr>
            <w:r w:rsidRPr="005862D2">
              <w:rPr>
                <w:rFonts w:ascii="Arial" w:eastAsia="Times New Roman" w:hAnsi="Arial" w:cs="Arial"/>
                <w:color w:val="000000"/>
                <w:sz w:val="24"/>
                <w:lang w:eastAsia="es-PE"/>
              </w:rPr>
              <w:t>.548</w:t>
            </w:r>
          </w:p>
        </w:tc>
      </w:tr>
    </w:tbl>
    <w:p w:rsidR="005C4BC7" w:rsidRDefault="005C4BC7" w:rsidP="0092608A">
      <w:pPr>
        <w:spacing w:line="360" w:lineRule="auto"/>
        <w:jc w:val="both"/>
        <w:rPr>
          <w:rFonts w:ascii="Arial" w:hAnsi="Arial" w:cs="Arial"/>
          <w:b/>
          <w:sz w:val="24"/>
          <w:szCs w:val="24"/>
        </w:rPr>
      </w:pPr>
    </w:p>
    <w:p w:rsidR="005C4BC7" w:rsidRDefault="005C4BC7" w:rsidP="0092608A">
      <w:pPr>
        <w:spacing w:line="360" w:lineRule="auto"/>
        <w:jc w:val="both"/>
        <w:rPr>
          <w:rFonts w:ascii="Arial" w:hAnsi="Arial" w:cs="Arial"/>
          <w:b/>
          <w:sz w:val="24"/>
          <w:szCs w:val="24"/>
        </w:rPr>
      </w:pPr>
    </w:p>
    <w:p w:rsidR="00766AA1" w:rsidRPr="00766AA1" w:rsidRDefault="00766AA1" w:rsidP="0092608A">
      <w:pPr>
        <w:spacing w:line="360" w:lineRule="auto"/>
        <w:jc w:val="both"/>
        <w:rPr>
          <w:rFonts w:ascii="Arial" w:hAnsi="Arial" w:cs="Arial"/>
          <w:b/>
          <w:sz w:val="24"/>
          <w:szCs w:val="24"/>
        </w:rPr>
      </w:pPr>
      <w:r w:rsidRPr="00C35AF5">
        <w:rPr>
          <w:rFonts w:ascii="Arial" w:hAnsi="Arial" w:cs="Arial"/>
          <w:b/>
          <w:sz w:val="24"/>
          <w:szCs w:val="24"/>
        </w:rPr>
        <w:t xml:space="preserve">ANÁLISIS ESTADÍSTICO ADICIONAL </w:t>
      </w:r>
    </w:p>
    <w:p w:rsidR="0092608A" w:rsidRDefault="0092608A" w:rsidP="0092608A">
      <w:pPr>
        <w:spacing w:line="360" w:lineRule="auto"/>
        <w:jc w:val="both"/>
        <w:rPr>
          <w:rFonts w:ascii="Arial" w:hAnsi="Arial" w:cs="Arial"/>
          <w:sz w:val="24"/>
          <w:szCs w:val="24"/>
        </w:rPr>
      </w:pPr>
      <w:r>
        <w:rPr>
          <w:rFonts w:ascii="Arial" w:hAnsi="Arial" w:cs="Arial"/>
          <w:sz w:val="24"/>
          <w:szCs w:val="24"/>
        </w:rPr>
        <w:t xml:space="preserve">Las tablas </w:t>
      </w:r>
      <w:r w:rsidRPr="001C27F8">
        <w:rPr>
          <w:rFonts w:ascii="Arial" w:hAnsi="Arial" w:cs="Arial"/>
          <w:sz w:val="24"/>
          <w:szCs w:val="24"/>
        </w:rPr>
        <w:t>1</w:t>
      </w:r>
      <w:r w:rsidR="00716A1A" w:rsidRPr="001C27F8">
        <w:rPr>
          <w:rFonts w:ascii="Arial" w:hAnsi="Arial" w:cs="Arial"/>
          <w:sz w:val="24"/>
          <w:szCs w:val="24"/>
        </w:rPr>
        <w:t>5</w:t>
      </w:r>
      <w:r w:rsidRPr="001C27F8">
        <w:rPr>
          <w:rFonts w:ascii="Arial" w:hAnsi="Arial" w:cs="Arial"/>
          <w:sz w:val="24"/>
          <w:szCs w:val="24"/>
        </w:rPr>
        <w:t>.1a y 1</w:t>
      </w:r>
      <w:r w:rsidR="00716A1A" w:rsidRPr="001C27F8">
        <w:rPr>
          <w:rFonts w:ascii="Arial" w:hAnsi="Arial" w:cs="Arial"/>
          <w:sz w:val="24"/>
          <w:szCs w:val="24"/>
        </w:rPr>
        <w:t>5</w:t>
      </w:r>
      <w:r w:rsidRPr="001C27F8">
        <w:rPr>
          <w:rFonts w:ascii="Arial" w:hAnsi="Arial" w:cs="Arial"/>
          <w:sz w:val="24"/>
          <w:szCs w:val="24"/>
        </w:rPr>
        <w:t>.1b</w:t>
      </w:r>
      <w:r>
        <w:rPr>
          <w:rFonts w:ascii="Arial" w:hAnsi="Arial" w:cs="Arial"/>
          <w:sz w:val="24"/>
          <w:szCs w:val="24"/>
        </w:rPr>
        <w:t xml:space="preserve"> muestran la comparación de las escalas psicológicas en función a la naturaleza de la ceguera, tanto en los grupos de mujeres y hombres respectivamente. Se puede observar que se encontró una diferencia estadísticamente significativa en los niveles de Ansiedad-Estado en el grupo de mujeres, siendo mayor en las que presenta</w:t>
      </w:r>
      <w:r w:rsidR="00716A1A">
        <w:rPr>
          <w:rFonts w:ascii="Arial" w:hAnsi="Arial" w:cs="Arial"/>
          <w:sz w:val="24"/>
          <w:szCs w:val="24"/>
        </w:rPr>
        <w:t>n ceguera congénita (ver tabla 12</w:t>
      </w:r>
      <w:r>
        <w:rPr>
          <w:rFonts w:ascii="Arial" w:hAnsi="Arial" w:cs="Arial"/>
          <w:sz w:val="24"/>
          <w:szCs w:val="24"/>
        </w:rPr>
        <w:t xml:space="preserve">.1a), asimismo, no se encontraron diferencias significativas en ninguna variable para el grupo de hombres. </w:t>
      </w:r>
    </w:p>
    <w:p w:rsidR="0092608A" w:rsidRDefault="0092608A" w:rsidP="0092608A">
      <w:pPr>
        <w:rPr>
          <w:rFonts w:ascii="Arial" w:hAnsi="Arial" w:cs="Arial"/>
          <w:sz w:val="24"/>
          <w:szCs w:val="24"/>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5</w:t>
      </w:r>
      <w:r>
        <w:rPr>
          <w:rFonts w:ascii="Arial" w:hAnsi="Arial" w:cs="Arial"/>
          <w:sz w:val="24"/>
          <w:szCs w:val="24"/>
        </w:rPr>
        <w:t>.1a</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mujeres (n=41).</w:t>
      </w:r>
    </w:p>
    <w:tbl>
      <w:tblPr>
        <w:tblW w:w="8903" w:type="dxa"/>
        <w:tblCellMar>
          <w:left w:w="70" w:type="dxa"/>
          <w:right w:w="70" w:type="dxa"/>
        </w:tblCellMar>
        <w:tblLook w:val="04A0" w:firstRow="1" w:lastRow="0" w:firstColumn="1" w:lastColumn="0" w:noHBand="0" w:noVBand="1"/>
      </w:tblPr>
      <w:tblGrid>
        <w:gridCol w:w="1023"/>
        <w:gridCol w:w="1505"/>
        <w:gridCol w:w="1505"/>
        <w:gridCol w:w="1543"/>
        <w:gridCol w:w="1779"/>
        <w:gridCol w:w="1548"/>
      </w:tblGrid>
      <w:tr w:rsidR="0092608A" w:rsidRPr="00C91E69" w:rsidTr="00401F52">
        <w:trPr>
          <w:trHeight w:val="671"/>
        </w:trPr>
        <w:tc>
          <w:tcPr>
            <w:tcW w:w="1023"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rPr>
                <w:rFonts w:ascii="Times New Roman" w:eastAsia="Times New Roman" w:hAnsi="Times New Roman" w:cs="Times New Roman"/>
                <w:sz w:val="24"/>
                <w:szCs w:val="24"/>
                <w:lang w:eastAsia="es-PE"/>
              </w:rPr>
            </w:pPr>
          </w:p>
        </w:tc>
        <w:tc>
          <w:tcPr>
            <w:tcW w:w="150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nsiedad estado</w:t>
            </w:r>
          </w:p>
        </w:tc>
        <w:tc>
          <w:tcPr>
            <w:tcW w:w="150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nsiedad rasgo</w:t>
            </w:r>
          </w:p>
        </w:tc>
        <w:tc>
          <w:tcPr>
            <w:tcW w:w="1543"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R</w:t>
            </w:r>
            <w:r>
              <w:rPr>
                <w:rFonts w:ascii="Arial" w:eastAsia="Times New Roman" w:hAnsi="Arial" w:cs="Arial"/>
                <w:color w:val="000000"/>
                <w:sz w:val="24"/>
                <w:szCs w:val="24"/>
                <w:lang w:eastAsia="es-PE"/>
              </w:rPr>
              <w:t>esiliencia</w:t>
            </w:r>
          </w:p>
        </w:tc>
        <w:tc>
          <w:tcPr>
            <w:tcW w:w="1779"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C</w:t>
            </w:r>
            <w:r>
              <w:rPr>
                <w:rFonts w:ascii="Arial" w:eastAsia="Times New Roman" w:hAnsi="Arial" w:cs="Arial"/>
                <w:color w:val="000000"/>
                <w:sz w:val="24"/>
                <w:szCs w:val="24"/>
                <w:lang w:eastAsia="es-PE"/>
              </w:rPr>
              <w:t>ompetencia personal</w:t>
            </w:r>
          </w:p>
        </w:tc>
        <w:tc>
          <w:tcPr>
            <w:tcW w:w="154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ceptación de sí mismo</w:t>
            </w:r>
          </w:p>
        </w:tc>
      </w:tr>
      <w:tr w:rsidR="0092608A" w:rsidRPr="00C91E69" w:rsidTr="00401F52">
        <w:trPr>
          <w:trHeight w:val="671"/>
        </w:trPr>
        <w:tc>
          <w:tcPr>
            <w:tcW w:w="1023" w:type="dxa"/>
            <w:tcBorders>
              <w:top w:val="single" w:sz="4" w:space="0" w:color="auto"/>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505" w:type="dxa"/>
            <w:tcBorders>
              <w:top w:val="single" w:sz="4" w:space="0" w:color="auto"/>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64</w:t>
            </w:r>
          </w:p>
        </w:tc>
        <w:tc>
          <w:tcPr>
            <w:tcW w:w="150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180.5</w:t>
            </w:r>
          </w:p>
        </w:tc>
        <w:tc>
          <w:tcPr>
            <w:tcW w:w="1543"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135</w:t>
            </w:r>
          </w:p>
        </w:tc>
        <w:tc>
          <w:tcPr>
            <w:tcW w:w="1779"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141.5</w:t>
            </w:r>
          </w:p>
        </w:tc>
        <w:tc>
          <w:tcPr>
            <w:tcW w:w="154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121.5</w:t>
            </w:r>
          </w:p>
        </w:tc>
      </w:tr>
      <w:tr w:rsidR="0092608A" w:rsidRPr="00C91E69" w:rsidTr="00401F52">
        <w:trPr>
          <w:trHeight w:val="671"/>
        </w:trPr>
        <w:tc>
          <w:tcPr>
            <w:tcW w:w="1023"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50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0.000</w:t>
            </w:r>
          </w:p>
        </w:tc>
        <w:tc>
          <w:tcPr>
            <w:tcW w:w="150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0.602</w:t>
            </w:r>
          </w:p>
        </w:tc>
        <w:tc>
          <w:tcPr>
            <w:tcW w:w="1543"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0.082</w:t>
            </w:r>
          </w:p>
        </w:tc>
        <w:tc>
          <w:tcPr>
            <w:tcW w:w="1779"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0.118</w:t>
            </w:r>
          </w:p>
        </w:tc>
        <w:tc>
          <w:tcPr>
            <w:tcW w:w="154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0.034</w:t>
            </w:r>
          </w:p>
        </w:tc>
      </w:tr>
    </w:tbl>
    <w:p w:rsidR="0092608A" w:rsidRDefault="0092608A" w:rsidP="0092608A">
      <w:pPr>
        <w:jc w:val="both"/>
        <w:rPr>
          <w:rFonts w:ascii="Arial" w:hAnsi="Arial" w:cs="Arial"/>
          <w:i/>
          <w:sz w:val="24"/>
          <w:szCs w:val="24"/>
        </w:rPr>
      </w:pPr>
    </w:p>
    <w:p w:rsidR="00CB2942" w:rsidRDefault="00CB2942" w:rsidP="0092608A">
      <w:pPr>
        <w:jc w:val="both"/>
        <w:rPr>
          <w:rFonts w:ascii="Arial" w:hAnsi="Arial" w:cs="Arial"/>
          <w:i/>
          <w:sz w:val="24"/>
          <w:szCs w:val="24"/>
        </w:rPr>
      </w:pPr>
    </w:p>
    <w:p w:rsidR="0092608A" w:rsidRPr="005862D2" w:rsidRDefault="0092608A" w:rsidP="0092608A">
      <w:pPr>
        <w:jc w:val="both"/>
        <w:rPr>
          <w:rFonts w:ascii="Arial" w:hAnsi="Arial" w:cs="Arial"/>
          <w:i/>
          <w:sz w:val="24"/>
          <w:szCs w:val="24"/>
        </w:rPr>
      </w:pPr>
    </w:p>
    <w:p w:rsidR="0092608A" w:rsidRDefault="00716A1A" w:rsidP="0092608A">
      <w:pPr>
        <w:rPr>
          <w:rFonts w:ascii="Arial" w:hAnsi="Arial" w:cs="Arial"/>
          <w:sz w:val="24"/>
          <w:szCs w:val="24"/>
        </w:rPr>
      </w:pPr>
      <w:r>
        <w:rPr>
          <w:rFonts w:ascii="Arial" w:hAnsi="Arial" w:cs="Arial"/>
          <w:sz w:val="24"/>
          <w:szCs w:val="24"/>
        </w:rPr>
        <w:lastRenderedPageBreak/>
        <w:t>Tabla 15</w:t>
      </w:r>
      <w:r w:rsidR="0092608A">
        <w:rPr>
          <w:rFonts w:ascii="Arial" w:hAnsi="Arial" w:cs="Arial"/>
          <w:sz w:val="24"/>
          <w:szCs w:val="24"/>
        </w:rPr>
        <w:t>.1b</w:t>
      </w:r>
    </w:p>
    <w:p w:rsidR="0092608A" w:rsidRPr="005862D2"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hombres (n=59).</w:t>
      </w:r>
    </w:p>
    <w:tbl>
      <w:tblPr>
        <w:tblW w:w="8844" w:type="dxa"/>
        <w:tblCellMar>
          <w:left w:w="70" w:type="dxa"/>
          <w:right w:w="70" w:type="dxa"/>
        </w:tblCellMar>
        <w:tblLook w:val="04A0" w:firstRow="1" w:lastRow="0" w:firstColumn="1" w:lastColumn="0" w:noHBand="0" w:noVBand="1"/>
      </w:tblPr>
      <w:tblGrid>
        <w:gridCol w:w="1016"/>
        <w:gridCol w:w="1495"/>
        <w:gridCol w:w="1495"/>
        <w:gridCol w:w="1532"/>
        <w:gridCol w:w="1768"/>
        <w:gridCol w:w="1538"/>
      </w:tblGrid>
      <w:tr w:rsidR="0092608A" w:rsidRPr="00C91E69" w:rsidTr="00401F52">
        <w:trPr>
          <w:trHeight w:val="652"/>
        </w:trPr>
        <w:tc>
          <w:tcPr>
            <w:tcW w:w="1016"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32"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 xml:space="preserve">Resiliencia </w:t>
            </w:r>
          </w:p>
        </w:tc>
        <w:tc>
          <w:tcPr>
            <w:tcW w:w="176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652"/>
        </w:trPr>
        <w:tc>
          <w:tcPr>
            <w:tcW w:w="1016"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386</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345.5</w:t>
            </w:r>
          </w:p>
        </w:tc>
        <w:tc>
          <w:tcPr>
            <w:tcW w:w="1532"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412.5</w:t>
            </w:r>
          </w:p>
        </w:tc>
        <w:tc>
          <w:tcPr>
            <w:tcW w:w="176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410.5</w:t>
            </w:r>
          </w:p>
        </w:tc>
        <w:tc>
          <w:tcPr>
            <w:tcW w:w="153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366</w:t>
            </w:r>
          </w:p>
        </w:tc>
      </w:tr>
      <w:tr w:rsidR="0092608A" w:rsidRPr="00C91E69" w:rsidTr="00401F52">
        <w:trPr>
          <w:trHeight w:val="652"/>
        </w:trPr>
        <w:tc>
          <w:tcPr>
            <w:tcW w:w="1016"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0.549</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0.221</w:t>
            </w:r>
          </w:p>
        </w:tc>
        <w:tc>
          <w:tcPr>
            <w:tcW w:w="1532"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0.848</w:t>
            </w:r>
          </w:p>
        </w:tc>
        <w:tc>
          <w:tcPr>
            <w:tcW w:w="176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0.824</w:t>
            </w:r>
          </w:p>
        </w:tc>
        <w:tc>
          <w:tcPr>
            <w:tcW w:w="153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0.362</w:t>
            </w:r>
          </w:p>
        </w:tc>
      </w:tr>
    </w:tbl>
    <w:p w:rsidR="00401F52" w:rsidRDefault="00401F52" w:rsidP="0092608A">
      <w:pPr>
        <w:spacing w:line="360" w:lineRule="auto"/>
        <w:jc w:val="both"/>
        <w:rPr>
          <w:rFonts w:ascii="Arial" w:hAnsi="Arial" w:cs="Arial"/>
          <w:color w:val="000000" w:themeColor="text1"/>
          <w:sz w:val="24"/>
          <w:szCs w:val="24"/>
        </w:rPr>
      </w:pPr>
    </w:p>
    <w:p w:rsidR="00401F52" w:rsidRDefault="0092608A" w:rsidP="0092608A">
      <w:pPr>
        <w:spacing w:line="360" w:lineRule="auto"/>
        <w:jc w:val="both"/>
        <w:rPr>
          <w:rFonts w:ascii="Arial" w:hAnsi="Arial" w:cs="Arial"/>
          <w:color w:val="000000" w:themeColor="text1"/>
          <w:sz w:val="24"/>
          <w:szCs w:val="24"/>
        </w:rPr>
      </w:pPr>
      <w:r w:rsidRPr="00DB16DE">
        <w:rPr>
          <w:rFonts w:ascii="Arial" w:hAnsi="Arial" w:cs="Arial"/>
          <w:color w:val="000000" w:themeColor="text1"/>
          <w:sz w:val="24"/>
          <w:szCs w:val="24"/>
        </w:rPr>
        <w:t xml:space="preserve">La </w:t>
      </w:r>
      <w:r w:rsidR="00716A1A" w:rsidRPr="001C27F8">
        <w:rPr>
          <w:rFonts w:ascii="Arial" w:hAnsi="Arial" w:cs="Arial"/>
          <w:color w:val="000000" w:themeColor="text1"/>
          <w:sz w:val="24"/>
          <w:szCs w:val="24"/>
        </w:rPr>
        <w:t>tablas 15</w:t>
      </w:r>
      <w:r w:rsidRPr="001C27F8">
        <w:rPr>
          <w:rFonts w:ascii="Arial" w:hAnsi="Arial" w:cs="Arial"/>
          <w:color w:val="000000" w:themeColor="text1"/>
          <w:sz w:val="24"/>
          <w:szCs w:val="24"/>
        </w:rPr>
        <w:t>.2a, 1</w:t>
      </w:r>
      <w:r w:rsidR="00716A1A" w:rsidRPr="001C27F8">
        <w:rPr>
          <w:rFonts w:ascii="Arial" w:hAnsi="Arial" w:cs="Arial"/>
          <w:color w:val="000000" w:themeColor="text1"/>
          <w:sz w:val="24"/>
          <w:szCs w:val="24"/>
        </w:rPr>
        <w:t>5</w:t>
      </w:r>
      <w:r w:rsidRPr="001C27F8">
        <w:rPr>
          <w:rFonts w:ascii="Arial" w:hAnsi="Arial" w:cs="Arial"/>
          <w:color w:val="000000" w:themeColor="text1"/>
          <w:sz w:val="24"/>
          <w:szCs w:val="24"/>
        </w:rPr>
        <w:t>.2b y 1</w:t>
      </w:r>
      <w:r w:rsidR="00716A1A" w:rsidRPr="001C27F8">
        <w:rPr>
          <w:rFonts w:ascii="Arial" w:hAnsi="Arial" w:cs="Arial"/>
          <w:color w:val="000000" w:themeColor="text1"/>
          <w:sz w:val="24"/>
          <w:szCs w:val="24"/>
        </w:rPr>
        <w:t>5</w:t>
      </w:r>
      <w:r w:rsidRPr="001C27F8">
        <w:rPr>
          <w:rFonts w:ascii="Arial" w:hAnsi="Arial" w:cs="Arial"/>
          <w:color w:val="000000" w:themeColor="text1"/>
          <w:sz w:val="24"/>
          <w:szCs w:val="24"/>
        </w:rPr>
        <w:t>.2c</w:t>
      </w:r>
      <w:r w:rsidRPr="00DB16DE">
        <w:rPr>
          <w:rFonts w:ascii="Arial" w:hAnsi="Arial" w:cs="Arial"/>
          <w:color w:val="000000" w:themeColor="text1"/>
          <w:sz w:val="24"/>
          <w:szCs w:val="24"/>
        </w:rPr>
        <w:t xml:space="preserve"> muestran la comparación de las escalas psicológicas en función a la naturaleza de la ceguera, en los grupos de personas desempleadas, con empleo NO relacionado a sus estudios y, con empleo relacionado a sus estudios, respectivamente; encontrándose diferencia estadísticamente significativa en los niveles de Ansiedad-Estado en el grupo de personas desempleadas, siendo mayor en las personas de ceguera congénita (ver tabla </w:t>
      </w:r>
      <w:r w:rsidR="00716A1A">
        <w:rPr>
          <w:rFonts w:ascii="Arial" w:hAnsi="Arial" w:cs="Arial"/>
          <w:color w:val="000000" w:themeColor="text1"/>
          <w:sz w:val="24"/>
          <w:szCs w:val="24"/>
        </w:rPr>
        <w:t>12</w:t>
      </w:r>
      <w:r w:rsidRPr="00DB16DE">
        <w:rPr>
          <w:rFonts w:ascii="Arial" w:hAnsi="Arial" w:cs="Arial"/>
          <w:color w:val="000000" w:themeColor="text1"/>
          <w:sz w:val="24"/>
          <w:szCs w:val="24"/>
        </w:rPr>
        <w:t>.2a); además, se encontraron diferencias significativas para las variables Resiliencia y Competencia Personal en el grupo de personas con empleo NO relacionado a sus estudios, siendo mayor en las personas con ceguera cong</w:t>
      </w:r>
      <w:r w:rsidR="00716A1A">
        <w:rPr>
          <w:rFonts w:ascii="Arial" w:hAnsi="Arial" w:cs="Arial"/>
          <w:color w:val="000000" w:themeColor="text1"/>
          <w:sz w:val="24"/>
          <w:szCs w:val="24"/>
        </w:rPr>
        <w:t>énita en ambos casos (ver tabla 12</w:t>
      </w:r>
      <w:r w:rsidRPr="00DB16DE">
        <w:rPr>
          <w:rFonts w:ascii="Arial" w:hAnsi="Arial" w:cs="Arial"/>
          <w:color w:val="000000" w:themeColor="text1"/>
          <w:sz w:val="24"/>
          <w:szCs w:val="24"/>
        </w:rPr>
        <w:t>.2b). Finalmente, NO se encontraron diferencias estadísticamente significativas en ninguna de las variables de las escalas psicológicas para el grupo de personas con empleo relacio</w:t>
      </w:r>
      <w:r w:rsidR="00716A1A">
        <w:rPr>
          <w:rFonts w:ascii="Arial" w:hAnsi="Arial" w:cs="Arial"/>
          <w:color w:val="000000" w:themeColor="text1"/>
          <w:sz w:val="24"/>
          <w:szCs w:val="24"/>
        </w:rPr>
        <w:t>nado a sus estudios (ver tabla 12</w:t>
      </w:r>
      <w:r w:rsidRPr="00DB16DE">
        <w:rPr>
          <w:rFonts w:ascii="Arial" w:hAnsi="Arial" w:cs="Arial"/>
          <w:color w:val="000000" w:themeColor="text1"/>
          <w:sz w:val="24"/>
          <w:szCs w:val="24"/>
        </w:rPr>
        <w:t xml:space="preserve">.2c). </w:t>
      </w:r>
    </w:p>
    <w:p w:rsidR="00C94C88" w:rsidRPr="00A85F59" w:rsidRDefault="00C94C88" w:rsidP="005C4BC7">
      <w:pPr>
        <w:spacing w:line="240" w:lineRule="auto"/>
        <w:jc w:val="both"/>
        <w:rPr>
          <w:rFonts w:ascii="Arial" w:hAnsi="Arial" w:cs="Arial"/>
          <w:color w:val="000000" w:themeColor="text1"/>
          <w:sz w:val="24"/>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5</w:t>
      </w:r>
      <w:r>
        <w:rPr>
          <w:rFonts w:ascii="Arial" w:hAnsi="Arial" w:cs="Arial"/>
          <w:sz w:val="24"/>
          <w:szCs w:val="24"/>
        </w:rPr>
        <w:t>.2a</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U Mann-Whitney para comparar</w:t>
      </w:r>
      <w:r>
        <w:rPr>
          <w:rFonts w:ascii="Arial" w:hAnsi="Arial" w:cs="Arial"/>
          <w:i/>
          <w:sz w:val="24"/>
          <w:szCs w:val="24"/>
        </w:rPr>
        <w:t xml:space="preserve"> los</w:t>
      </w:r>
      <w:r w:rsidRPr="005862D2">
        <w:rPr>
          <w:rFonts w:ascii="Arial" w:hAnsi="Arial" w:cs="Arial"/>
          <w:i/>
          <w:sz w:val="24"/>
          <w:szCs w:val="24"/>
        </w:rPr>
        <w:t xml:space="preserve"> 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desempleadas (n=22).</w:t>
      </w:r>
    </w:p>
    <w:tbl>
      <w:tblPr>
        <w:tblW w:w="8801" w:type="dxa"/>
        <w:tblCellMar>
          <w:left w:w="70" w:type="dxa"/>
          <w:right w:w="70" w:type="dxa"/>
        </w:tblCellMar>
        <w:tblLook w:val="04A0" w:firstRow="1" w:lastRow="0" w:firstColumn="1" w:lastColumn="0" w:noHBand="0" w:noVBand="1"/>
      </w:tblPr>
      <w:tblGrid>
        <w:gridCol w:w="1011"/>
        <w:gridCol w:w="1487"/>
        <w:gridCol w:w="1487"/>
        <w:gridCol w:w="1525"/>
        <w:gridCol w:w="1760"/>
        <w:gridCol w:w="1531"/>
      </w:tblGrid>
      <w:tr w:rsidR="0092608A" w:rsidRPr="00C91E69" w:rsidTr="00401F52">
        <w:trPr>
          <w:trHeight w:val="527"/>
        </w:trPr>
        <w:tc>
          <w:tcPr>
            <w:tcW w:w="1011"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8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8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2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0"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1"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527"/>
        </w:trPr>
        <w:tc>
          <w:tcPr>
            <w:tcW w:w="1011"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8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22</w:t>
            </w:r>
          </w:p>
        </w:tc>
        <w:tc>
          <w:tcPr>
            <w:tcW w:w="148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32.5</w:t>
            </w:r>
          </w:p>
        </w:tc>
        <w:tc>
          <w:tcPr>
            <w:tcW w:w="152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59</w:t>
            </w:r>
          </w:p>
        </w:tc>
        <w:tc>
          <w:tcPr>
            <w:tcW w:w="1760"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57.5</w:t>
            </w:r>
          </w:p>
        </w:tc>
        <w:tc>
          <w:tcPr>
            <w:tcW w:w="1531"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56</w:t>
            </w:r>
          </w:p>
        </w:tc>
      </w:tr>
      <w:tr w:rsidR="0092608A" w:rsidRPr="00C91E69" w:rsidTr="00401F52">
        <w:trPr>
          <w:trHeight w:val="527"/>
        </w:trPr>
        <w:tc>
          <w:tcPr>
            <w:tcW w:w="1011"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8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0.011</w:t>
            </w:r>
          </w:p>
        </w:tc>
        <w:tc>
          <w:tcPr>
            <w:tcW w:w="148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0.065</w:t>
            </w:r>
          </w:p>
        </w:tc>
        <w:tc>
          <w:tcPr>
            <w:tcW w:w="152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0.921</w:t>
            </w:r>
          </w:p>
        </w:tc>
        <w:tc>
          <w:tcPr>
            <w:tcW w:w="1760"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0.844</w:t>
            </w:r>
          </w:p>
        </w:tc>
        <w:tc>
          <w:tcPr>
            <w:tcW w:w="1531"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0.766</w:t>
            </w:r>
          </w:p>
        </w:tc>
      </w:tr>
    </w:tbl>
    <w:p w:rsidR="00C94C88" w:rsidRDefault="00C94C88" w:rsidP="0092608A">
      <w:pPr>
        <w:jc w:val="both"/>
        <w:rPr>
          <w:rFonts w:ascii="Arial" w:hAnsi="Arial" w:cs="Arial"/>
          <w:i/>
          <w:sz w:val="24"/>
          <w:szCs w:val="24"/>
        </w:rPr>
      </w:pPr>
    </w:p>
    <w:p w:rsidR="0092608A" w:rsidRDefault="00716A1A" w:rsidP="0092608A">
      <w:pPr>
        <w:rPr>
          <w:rFonts w:ascii="Arial" w:hAnsi="Arial" w:cs="Arial"/>
          <w:sz w:val="24"/>
          <w:szCs w:val="24"/>
        </w:rPr>
      </w:pPr>
      <w:r>
        <w:rPr>
          <w:rFonts w:ascii="Arial" w:hAnsi="Arial" w:cs="Arial"/>
          <w:sz w:val="24"/>
          <w:szCs w:val="24"/>
        </w:rPr>
        <w:t>Tabla 15</w:t>
      </w:r>
      <w:r w:rsidR="0092608A">
        <w:rPr>
          <w:rFonts w:ascii="Arial" w:hAnsi="Arial" w:cs="Arial"/>
          <w:sz w:val="24"/>
          <w:szCs w:val="24"/>
        </w:rPr>
        <w:t>.2b</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con empleo No relacionado a sus estudios (n=28).</w:t>
      </w:r>
    </w:p>
    <w:tbl>
      <w:tblPr>
        <w:tblW w:w="8433" w:type="dxa"/>
        <w:tblCellMar>
          <w:left w:w="70" w:type="dxa"/>
          <w:right w:w="70" w:type="dxa"/>
        </w:tblCellMar>
        <w:tblLook w:val="04A0" w:firstRow="1" w:lastRow="0" w:firstColumn="1" w:lastColumn="0" w:noHBand="0" w:noVBand="1"/>
      </w:tblPr>
      <w:tblGrid>
        <w:gridCol w:w="969"/>
        <w:gridCol w:w="1425"/>
        <w:gridCol w:w="1425"/>
        <w:gridCol w:w="1461"/>
        <w:gridCol w:w="1686"/>
        <w:gridCol w:w="1467"/>
      </w:tblGrid>
      <w:tr w:rsidR="0092608A" w:rsidRPr="00C91E69" w:rsidTr="0092608A">
        <w:trPr>
          <w:trHeight w:val="518"/>
        </w:trPr>
        <w:tc>
          <w:tcPr>
            <w:tcW w:w="969"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2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2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461"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686"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46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92608A">
        <w:trPr>
          <w:trHeight w:val="518"/>
        </w:trPr>
        <w:tc>
          <w:tcPr>
            <w:tcW w:w="969"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2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61.5</w:t>
            </w:r>
          </w:p>
        </w:tc>
        <w:tc>
          <w:tcPr>
            <w:tcW w:w="142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68</w:t>
            </w:r>
          </w:p>
        </w:tc>
        <w:tc>
          <w:tcPr>
            <w:tcW w:w="1461"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53.5</w:t>
            </w:r>
          </w:p>
        </w:tc>
        <w:tc>
          <w:tcPr>
            <w:tcW w:w="1686"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50.5</w:t>
            </w:r>
          </w:p>
        </w:tc>
        <w:tc>
          <w:tcPr>
            <w:tcW w:w="146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76</w:t>
            </w:r>
          </w:p>
        </w:tc>
      </w:tr>
      <w:tr w:rsidR="0092608A" w:rsidRPr="00C91E69" w:rsidTr="0092608A">
        <w:trPr>
          <w:trHeight w:val="518"/>
        </w:trPr>
        <w:tc>
          <w:tcPr>
            <w:tcW w:w="969"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2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0.108</w:t>
            </w:r>
          </w:p>
        </w:tc>
        <w:tc>
          <w:tcPr>
            <w:tcW w:w="142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0.192</w:t>
            </w:r>
          </w:p>
        </w:tc>
        <w:tc>
          <w:tcPr>
            <w:tcW w:w="1461"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0.048</w:t>
            </w:r>
          </w:p>
        </w:tc>
        <w:tc>
          <w:tcPr>
            <w:tcW w:w="1686"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0.034</w:t>
            </w:r>
          </w:p>
        </w:tc>
        <w:tc>
          <w:tcPr>
            <w:tcW w:w="146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0.348</w:t>
            </w:r>
          </w:p>
        </w:tc>
      </w:tr>
    </w:tbl>
    <w:p w:rsidR="00E27577" w:rsidRDefault="00E27577" w:rsidP="0092608A">
      <w:pPr>
        <w:jc w:val="both"/>
        <w:rPr>
          <w:rFonts w:ascii="Arial" w:hAnsi="Arial" w:cs="Arial"/>
          <w:i/>
          <w:sz w:val="24"/>
          <w:szCs w:val="24"/>
        </w:rPr>
      </w:pPr>
    </w:p>
    <w:p w:rsidR="00401F52" w:rsidRPr="005862D2" w:rsidRDefault="00401F52" w:rsidP="0092608A">
      <w:pPr>
        <w:jc w:val="both"/>
        <w:rPr>
          <w:rFonts w:ascii="Arial" w:hAnsi="Arial" w:cs="Arial"/>
          <w:i/>
          <w:sz w:val="24"/>
          <w:szCs w:val="24"/>
        </w:rPr>
      </w:pPr>
    </w:p>
    <w:p w:rsidR="0092608A" w:rsidRDefault="00716A1A" w:rsidP="0092608A">
      <w:pPr>
        <w:rPr>
          <w:rFonts w:ascii="Arial" w:hAnsi="Arial" w:cs="Arial"/>
          <w:sz w:val="24"/>
          <w:szCs w:val="24"/>
        </w:rPr>
      </w:pPr>
      <w:r>
        <w:rPr>
          <w:rFonts w:ascii="Arial" w:hAnsi="Arial" w:cs="Arial"/>
          <w:sz w:val="24"/>
          <w:szCs w:val="24"/>
        </w:rPr>
        <w:t>Tabla 15</w:t>
      </w:r>
      <w:r w:rsidR="0092608A">
        <w:rPr>
          <w:rFonts w:ascii="Arial" w:hAnsi="Arial" w:cs="Arial"/>
          <w:sz w:val="24"/>
          <w:szCs w:val="24"/>
        </w:rPr>
        <w:t>.2c</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con empleo relacionado a sus estudios (n=50).</w:t>
      </w:r>
    </w:p>
    <w:tbl>
      <w:tblPr>
        <w:tblW w:w="8823" w:type="dxa"/>
        <w:tblCellMar>
          <w:left w:w="70" w:type="dxa"/>
          <w:right w:w="70" w:type="dxa"/>
        </w:tblCellMar>
        <w:tblLook w:val="04A0" w:firstRow="1" w:lastRow="0" w:firstColumn="1" w:lastColumn="0" w:noHBand="0" w:noVBand="1"/>
      </w:tblPr>
      <w:tblGrid>
        <w:gridCol w:w="1013"/>
        <w:gridCol w:w="1491"/>
        <w:gridCol w:w="1491"/>
        <w:gridCol w:w="1529"/>
        <w:gridCol w:w="1764"/>
        <w:gridCol w:w="1535"/>
      </w:tblGrid>
      <w:tr w:rsidR="0092608A" w:rsidRPr="00C91E69" w:rsidTr="00401F52">
        <w:trPr>
          <w:trHeight w:val="610"/>
        </w:trPr>
        <w:tc>
          <w:tcPr>
            <w:tcW w:w="1013"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1"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91"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29"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4"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610"/>
        </w:trPr>
        <w:tc>
          <w:tcPr>
            <w:tcW w:w="1013"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1"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291</w:t>
            </w:r>
          </w:p>
        </w:tc>
        <w:tc>
          <w:tcPr>
            <w:tcW w:w="1491"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251.5</w:t>
            </w:r>
          </w:p>
        </w:tc>
        <w:tc>
          <w:tcPr>
            <w:tcW w:w="1529"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303.5</w:t>
            </w:r>
          </w:p>
        </w:tc>
        <w:tc>
          <w:tcPr>
            <w:tcW w:w="1764"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299</w:t>
            </w:r>
          </w:p>
        </w:tc>
        <w:tc>
          <w:tcPr>
            <w:tcW w:w="153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283</w:t>
            </w:r>
          </w:p>
        </w:tc>
      </w:tr>
      <w:tr w:rsidR="0092608A" w:rsidRPr="00C91E69" w:rsidTr="00401F52">
        <w:trPr>
          <w:trHeight w:val="610"/>
        </w:trPr>
        <w:tc>
          <w:tcPr>
            <w:tcW w:w="1013"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1"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0.704</w:t>
            </w:r>
          </w:p>
        </w:tc>
        <w:tc>
          <w:tcPr>
            <w:tcW w:w="1491"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0.250</w:t>
            </w:r>
          </w:p>
        </w:tc>
        <w:tc>
          <w:tcPr>
            <w:tcW w:w="1529"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0.892</w:t>
            </w:r>
          </w:p>
        </w:tc>
        <w:tc>
          <w:tcPr>
            <w:tcW w:w="1764"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0.823</w:t>
            </w:r>
          </w:p>
        </w:tc>
        <w:tc>
          <w:tcPr>
            <w:tcW w:w="153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0.588</w:t>
            </w:r>
          </w:p>
        </w:tc>
      </w:tr>
    </w:tbl>
    <w:p w:rsidR="00401F52" w:rsidRDefault="00401F52" w:rsidP="0092608A">
      <w:pPr>
        <w:jc w:val="both"/>
        <w:rPr>
          <w:rFonts w:ascii="Arial" w:hAnsi="Arial" w:cs="Arial"/>
          <w:i/>
          <w:sz w:val="24"/>
          <w:szCs w:val="24"/>
        </w:rPr>
      </w:pPr>
    </w:p>
    <w:p w:rsidR="0092608A" w:rsidRPr="001C27F8" w:rsidRDefault="0092608A" w:rsidP="0092608A">
      <w:pPr>
        <w:spacing w:line="360" w:lineRule="auto"/>
        <w:jc w:val="both"/>
        <w:rPr>
          <w:rFonts w:ascii="Arial" w:hAnsi="Arial" w:cs="Arial"/>
          <w:sz w:val="24"/>
          <w:szCs w:val="24"/>
        </w:rPr>
      </w:pPr>
      <w:r w:rsidRPr="001C27F8">
        <w:rPr>
          <w:rFonts w:ascii="Arial" w:hAnsi="Arial" w:cs="Arial"/>
          <w:sz w:val="24"/>
          <w:szCs w:val="24"/>
        </w:rPr>
        <w:t>La tablas 1</w:t>
      </w:r>
      <w:r w:rsidR="00716A1A" w:rsidRPr="001C27F8">
        <w:rPr>
          <w:rFonts w:ascii="Arial" w:hAnsi="Arial" w:cs="Arial"/>
          <w:sz w:val="24"/>
          <w:szCs w:val="24"/>
        </w:rPr>
        <w:t>5</w:t>
      </w:r>
      <w:r w:rsidRPr="001C27F8">
        <w:rPr>
          <w:rFonts w:ascii="Arial" w:hAnsi="Arial" w:cs="Arial"/>
          <w:sz w:val="24"/>
          <w:szCs w:val="24"/>
        </w:rPr>
        <w:t>.3a, 1</w:t>
      </w:r>
      <w:r w:rsidR="00716A1A" w:rsidRPr="001C27F8">
        <w:rPr>
          <w:rFonts w:ascii="Arial" w:hAnsi="Arial" w:cs="Arial"/>
          <w:sz w:val="24"/>
          <w:szCs w:val="24"/>
        </w:rPr>
        <w:t>5</w:t>
      </w:r>
      <w:r w:rsidRPr="001C27F8">
        <w:rPr>
          <w:rFonts w:ascii="Arial" w:hAnsi="Arial" w:cs="Arial"/>
          <w:sz w:val="24"/>
          <w:szCs w:val="24"/>
        </w:rPr>
        <w:t>.</w:t>
      </w:r>
      <w:r w:rsidR="00716A1A" w:rsidRPr="001C27F8">
        <w:rPr>
          <w:rFonts w:ascii="Arial" w:hAnsi="Arial" w:cs="Arial"/>
          <w:sz w:val="24"/>
          <w:szCs w:val="24"/>
        </w:rPr>
        <w:t>3b, 15</w:t>
      </w:r>
      <w:r w:rsidRPr="001C27F8">
        <w:rPr>
          <w:rFonts w:ascii="Arial" w:hAnsi="Arial" w:cs="Arial"/>
          <w:sz w:val="24"/>
          <w:szCs w:val="24"/>
        </w:rPr>
        <w:t>.3c y 1</w:t>
      </w:r>
      <w:r w:rsidR="00716A1A" w:rsidRPr="001C27F8">
        <w:rPr>
          <w:rFonts w:ascii="Arial" w:hAnsi="Arial" w:cs="Arial"/>
          <w:sz w:val="24"/>
          <w:szCs w:val="24"/>
        </w:rPr>
        <w:t>5</w:t>
      </w:r>
      <w:r w:rsidRPr="001C27F8">
        <w:rPr>
          <w:rFonts w:ascii="Arial" w:hAnsi="Arial" w:cs="Arial"/>
          <w:sz w:val="24"/>
          <w:szCs w:val="24"/>
        </w:rPr>
        <w:t xml:space="preserve">.3d muestran la comparación de las escalas psicológicas en función a la naturaleza de la ceguera, en los grupos de personas con estudios en curso, con título técnico, con grado de Bachiller y, con título universitario, respectivamente; encontrándose diferencia estadísticamente significativa en los niveles de Ansiedad-Estado en el grupo de personas con título universitario, siendo mayor en las personas con ceguera congénita (ver tabla </w:t>
      </w:r>
      <w:r w:rsidR="00716A1A" w:rsidRPr="001C27F8">
        <w:rPr>
          <w:rFonts w:ascii="Arial" w:hAnsi="Arial" w:cs="Arial"/>
          <w:sz w:val="24"/>
          <w:szCs w:val="24"/>
        </w:rPr>
        <w:t>12</w:t>
      </w:r>
      <w:r w:rsidRPr="001C27F8">
        <w:rPr>
          <w:rFonts w:ascii="Arial" w:hAnsi="Arial" w:cs="Arial"/>
          <w:sz w:val="24"/>
          <w:szCs w:val="24"/>
        </w:rPr>
        <w:t xml:space="preserve">.3d). Asimismo, no se encontraron diferencias estadísticamente significativas en los grupos de personas con estudios en curso, con título técnico y, con grado de Bachiller. </w:t>
      </w:r>
    </w:p>
    <w:p w:rsidR="005C4BC7" w:rsidRPr="00EA07EE" w:rsidRDefault="005C4BC7" w:rsidP="0092608A">
      <w:pPr>
        <w:spacing w:line="360" w:lineRule="auto"/>
        <w:jc w:val="both"/>
        <w:rPr>
          <w:rFonts w:ascii="Arial" w:hAnsi="Arial" w:cs="Arial"/>
          <w:sz w:val="24"/>
          <w:szCs w:val="24"/>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5</w:t>
      </w:r>
      <w:r>
        <w:rPr>
          <w:rFonts w:ascii="Arial" w:hAnsi="Arial" w:cs="Arial"/>
          <w:sz w:val="24"/>
          <w:szCs w:val="24"/>
        </w:rPr>
        <w:t>.3a</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las escalas psicológicas en función a la naturaleza de la ceguera</w:t>
      </w:r>
      <w:r w:rsidR="00CB2942">
        <w:rPr>
          <w:rFonts w:ascii="Arial" w:hAnsi="Arial" w:cs="Arial"/>
          <w:i/>
          <w:sz w:val="24"/>
          <w:szCs w:val="24"/>
        </w:rPr>
        <w:t xml:space="preserve"> congénita Vs adquirida</w:t>
      </w:r>
      <w:r>
        <w:rPr>
          <w:rFonts w:ascii="Arial" w:hAnsi="Arial" w:cs="Arial"/>
          <w:i/>
          <w:sz w:val="24"/>
          <w:szCs w:val="24"/>
        </w:rPr>
        <w:t xml:space="preserve"> en personas con estudios en curso (n=20).</w:t>
      </w:r>
    </w:p>
    <w:tbl>
      <w:tblPr>
        <w:tblW w:w="8845" w:type="dxa"/>
        <w:tblCellMar>
          <w:left w:w="70" w:type="dxa"/>
          <w:right w:w="70" w:type="dxa"/>
        </w:tblCellMar>
        <w:tblLook w:val="04A0" w:firstRow="1" w:lastRow="0" w:firstColumn="1" w:lastColumn="0" w:noHBand="0" w:noVBand="1"/>
      </w:tblPr>
      <w:tblGrid>
        <w:gridCol w:w="1016"/>
        <w:gridCol w:w="1495"/>
        <w:gridCol w:w="1495"/>
        <w:gridCol w:w="1533"/>
        <w:gridCol w:w="1768"/>
        <w:gridCol w:w="1538"/>
      </w:tblGrid>
      <w:tr w:rsidR="0092608A" w:rsidRPr="00C91E69" w:rsidTr="00401F52">
        <w:trPr>
          <w:trHeight w:val="531"/>
        </w:trPr>
        <w:tc>
          <w:tcPr>
            <w:tcW w:w="1016"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33"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 xml:space="preserve">Competencia personal </w:t>
            </w:r>
          </w:p>
        </w:tc>
        <w:tc>
          <w:tcPr>
            <w:tcW w:w="153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531"/>
        </w:trPr>
        <w:tc>
          <w:tcPr>
            <w:tcW w:w="1016"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41.5</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43</w:t>
            </w:r>
          </w:p>
        </w:tc>
        <w:tc>
          <w:tcPr>
            <w:tcW w:w="1533"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49</w:t>
            </w:r>
          </w:p>
        </w:tc>
        <w:tc>
          <w:tcPr>
            <w:tcW w:w="176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49</w:t>
            </w:r>
          </w:p>
        </w:tc>
        <w:tc>
          <w:tcPr>
            <w:tcW w:w="153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46.5</w:t>
            </w:r>
          </w:p>
        </w:tc>
      </w:tr>
      <w:tr w:rsidR="0092608A" w:rsidRPr="00C91E69" w:rsidTr="00401F52">
        <w:trPr>
          <w:trHeight w:val="531"/>
        </w:trPr>
        <w:tc>
          <w:tcPr>
            <w:tcW w:w="1016"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0.542</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0.618</w:t>
            </w:r>
          </w:p>
        </w:tc>
        <w:tc>
          <w:tcPr>
            <w:tcW w:w="1533"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0.970</w:t>
            </w:r>
          </w:p>
        </w:tc>
        <w:tc>
          <w:tcPr>
            <w:tcW w:w="176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0.970</w:t>
            </w:r>
          </w:p>
        </w:tc>
        <w:tc>
          <w:tcPr>
            <w:tcW w:w="153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0.814</w:t>
            </w:r>
          </w:p>
        </w:tc>
      </w:tr>
    </w:tbl>
    <w:p w:rsidR="0092608A" w:rsidRDefault="0092608A" w:rsidP="0092608A">
      <w:pPr>
        <w:jc w:val="both"/>
        <w:rPr>
          <w:rFonts w:ascii="Arial" w:hAnsi="Arial" w:cs="Arial"/>
          <w:i/>
          <w:sz w:val="24"/>
          <w:szCs w:val="24"/>
        </w:rPr>
      </w:pPr>
    </w:p>
    <w:p w:rsidR="00C94C88" w:rsidRPr="00CB2942" w:rsidRDefault="00C94C88" w:rsidP="00CB2942">
      <w:pPr>
        <w:spacing w:line="240" w:lineRule="auto"/>
        <w:jc w:val="both"/>
        <w:rPr>
          <w:rFonts w:ascii="Arial" w:hAnsi="Arial" w:cs="Arial"/>
          <w:i/>
          <w:sz w:val="2"/>
          <w:szCs w:val="2"/>
        </w:rPr>
      </w:pPr>
    </w:p>
    <w:p w:rsidR="0092608A" w:rsidRDefault="00716A1A" w:rsidP="0092608A">
      <w:pPr>
        <w:rPr>
          <w:rFonts w:ascii="Arial" w:hAnsi="Arial" w:cs="Arial"/>
          <w:sz w:val="24"/>
          <w:szCs w:val="24"/>
        </w:rPr>
      </w:pPr>
      <w:r>
        <w:rPr>
          <w:rFonts w:ascii="Arial" w:hAnsi="Arial" w:cs="Arial"/>
          <w:sz w:val="24"/>
          <w:szCs w:val="24"/>
        </w:rPr>
        <w:t>Tabla 15</w:t>
      </w:r>
      <w:r w:rsidR="0092608A">
        <w:rPr>
          <w:rFonts w:ascii="Arial" w:hAnsi="Arial" w:cs="Arial"/>
          <w:sz w:val="24"/>
          <w:szCs w:val="24"/>
        </w:rPr>
        <w:t>.3b</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con título técnico (n=33).</w:t>
      </w:r>
    </w:p>
    <w:tbl>
      <w:tblPr>
        <w:tblW w:w="8842" w:type="dxa"/>
        <w:tblCellMar>
          <w:left w:w="70" w:type="dxa"/>
          <w:right w:w="70" w:type="dxa"/>
        </w:tblCellMar>
        <w:tblLook w:val="04A0" w:firstRow="1" w:lastRow="0" w:firstColumn="1" w:lastColumn="0" w:noHBand="0" w:noVBand="1"/>
      </w:tblPr>
      <w:tblGrid>
        <w:gridCol w:w="1016"/>
        <w:gridCol w:w="1495"/>
        <w:gridCol w:w="1495"/>
        <w:gridCol w:w="1532"/>
        <w:gridCol w:w="1767"/>
        <w:gridCol w:w="1537"/>
      </w:tblGrid>
      <w:tr w:rsidR="0092608A" w:rsidRPr="00C91E69" w:rsidTr="00401F52">
        <w:trPr>
          <w:trHeight w:val="691"/>
        </w:trPr>
        <w:tc>
          <w:tcPr>
            <w:tcW w:w="1016"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32"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691"/>
        </w:trPr>
        <w:tc>
          <w:tcPr>
            <w:tcW w:w="1016"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115</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124.5</w:t>
            </w:r>
          </w:p>
        </w:tc>
        <w:tc>
          <w:tcPr>
            <w:tcW w:w="1532"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105</w:t>
            </w:r>
          </w:p>
        </w:tc>
        <w:tc>
          <w:tcPr>
            <w:tcW w:w="176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98</w:t>
            </w:r>
          </w:p>
        </w:tc>
        <w:tc>
          <w:tcPr>
            <w:tcW w:w="153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114.5</w:t>
            </w:r>
          </w:p>
        </w:tc>
      </w:tr>
      <w:tr w:rsidR="0092608A" w:rsidRPr="00C91E69" w:rsidTr="00401F52">
        <w:trPr>
          <w:trHeight w:val="691"/>
        </w:trPr>
        <w:tc>
          <w:tcPr>
            <w:tcW w:w="1016"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0.469</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0.703</w:t>
            </w:r>
          </w:p>
        </w:tc>
        <w:tc>
          <w:tcPr>
            <w:tcW w:w="1532"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0.278</w:t>
            </w:r>
          </w:p>
        </w:tc>
        <w:tc>
          <w:tcPr>
            <w:tcW w:w="176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0.180</w:t>
            </w:r>
          </w:p>
        </w:tc>
        <w:tc>
          <w:tcPr>
            <w:tcW w:w="153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0.454</w:t>
            </w:r>
          </w:p>
        </w:tc>
      </w:tr>
    </w:tbl>
    <w:p w:rsidR="00E27577" w:rsidRPr="00CB2942" w:rsidRDefault="00E27577" w:rsidP="0092608A">
      <w:pPr>
        <w:jc w:val="both"/>
        <w:rPr>
          <w:rFonts w:ascii="Arial" w:hAnsi="Arial" w:cs="Arial"/>
          <w:i/>
          <w:sz w:val="36"/>
          <w:szCs w:val="36"/>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5</w:t>
      </w:r>
      <w:r>
        <w:rPr>
          <w:rFonts w:ascii="Arial" w:hAnsi="Arial" w:cs="Arial"/>
          <w:sz w:val="24"/>
          <w:szCs w:val="24"/>
        </w:rPr>
        <w:t>.3c</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con grado de Bachiller (n=19).</w:t>
      </w:r>
    </w:p>
    <w:tbl>
      <w:tblPr>
        <w:tblW w:w="8842" w:type="dxa"/>
        <w:tblCellMar>
          <w:left w:w="70" w:type="dxa"/>
          <w:right w:w="70" w:type="dxa"/>
        </w:tblCellMar>
        <w:tblLook w:val="04A0" w:firstRow="1" w:lastRow="0" w:firstColumn="1" w:lastColumn="0" w:noHBand="0" w:noVBand="1"/>
      </w:tblPr>
      <w:tblGrid>
        <w:gridCol w:w="1015"/>
        <w:gridCol w:w="1495"/>
        <w:gridCol w:w="1495"/>
        <w:gridCol w:w="1532"/>
        <w:gridCol w:w="1767"/>
        <w:gridCol w:w="1538"/>
      </w:tblGrid>
      <w:tr w:rsidR="0092608A" w:rsidRPr="00C91E69" w:rsidTr="00401F52">
        <w:trPr>
          <w:trHeight w:val="610"/>
        </w:trPr>
        <w:tc>
          <w:tcPr>
            <w:tcW w:w="101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 xml:space="preserve">Ansiedad estado </w:t>
            </w:r>
          </w:p>
        </w:tc>
        <w:tc>
          <w:tcPr>
            <w:tcW w:w="1495"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32"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7"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8"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610"/>
        </w:trPr>
        <w:tc>
          <w:tcPr>
            <w:tcW w:w="101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25.5</w:t>
            </w:r>
          </w:p>
        </w:tc>
        <w:tc>
          <w:tcPr>
            <w:tcW w:w="1495"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38</w:t>
            </w:r>
          </w:p>
        </w:tc>
        <w:tc>
          <w:tcPr>
            <w:tcW w:w="1532"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43</w:t>
            </w:r>
          </w:p>
        </w:tc>
        <w:tc>
          <w:tcPr>
            <w:tcW w:w="1767"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43.5</w:t>
            </w:r>
          </w:p>
        </w:tc>
        <w:tc>
          <w:tcPr>
            <w:tcW w:w="1538"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39</w:t>
            </w:r>
          </w:p>
        </w:tc>
      </w:tr>
      <w:tr w:rsidR="0092608A" w:rsidRPr="00C91E69" w:rsidTr="00401F52">
        <w:trPr>
          <w:trHeight w:val="610"/>
        </w:trPr>
        <w:tc>
          <w:tcPr>
            <w:tcW w:w="101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0.126</w:t>
            </w:r>
          </w:p>
        </w:tc>
        <w:tc>
          <w:tcPr>
            <w:tcW w:w="1495"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0.618</w:t>
            </w:r>
          </w:p>
        </w:tc>
        <w:tc>
          <w:tcPr>
            <w:tcW w:w="1532"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0.934</w:t>
            </w:r>
          </w:p>
        </w:tc>
        <w:tc>
          <w:tcPr>
            <w:tcW w:w="1767"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0.967</w:t>
            </w:r>
          </w:p>
        </w:tc>
        <w:tc>
          <w:tcPr>
            <w:tcW w:w="1538"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0.677</w:t>
            </w:r>
          </w:p>
        </w:tc>
      </w:tr>
    </w:tbl>
    <w:p w:rsidR="00401F52" w:rsidRDefault="00401F52" w:rsidP="0092608A">
      <w:pPr>
        <w:jc w:val="both"/>
        <w:rPr>
          <w:rFonts w:ascii="Arial" w:hAnsi="Arial" w:cs="Arial"/>
          <w:i/>
          <w:sz w:val="24"/>
          <w:szCs w:val="24"/>
        </w:rPr>
      </w:pPr>
    </w:p>
    <w:p w:rsidR="00C94C88" w:rsidRDefault="00C94C88" w:rsidP="0092608A">
      <w:pPr>
        <w:jc w:val="both"/>
        <w:rPr>
          <w:rFonts w:ascii="Arial" w:hAnsi="Arial" w:cs="Arial"/>
          <w:i/>
          <w:sz w:val="24"/>
          <w:szCs w:val="24"/>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5</w:t>
      </w:r>
      <w:r>
        <w:rPr>
          <w:rFonts w:ascii="Arial" w:hAnsi="Arial" w:cs="Arial"/>
          <w:sz w:val="24"/>
          <w:szCs w:val="24"/>
        </w:rPr>
        <w:t>.3d</w:t>
      </w:r>
    </w:p>
    <w:p w:rsidR="0092608A" w:rsidRDefault="0092608A" w:rsidP="0092608A">
      <w:pPr>
        <w:jc w:val="both"/>
        <w:rPr>
          <w:rFonts w:ascii="Arial" w:hAnsi="Arial" w:cs="Arial"/>
          <w:i/>
          <w:sz w:val="24"/>
          <w:szCs w:val="24"/>
        </w:rPr>
      </w:pPr>
      <w:r>
        <w:rPr>
          <w:rFonts w:ascii="Arial" w:hAnsi="Arial" w:cs="Arial"/>
          <w:i/>
          <w:sz w:val="24"/>
          <w:szCs w:val="24"/>
        </w:rPr>
        <w:t xml:space="preserve">Prueba </w:t>
      </w: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 xml:space="preserve">las escalas psicológicas en función a la naturaleza de la ceguera </w:t>
      </w:r>
      <w:r w:rsidR="00CB2942">
        <w:rPr>
          <w:rFonts w:ascii="Arial" w:hAnsi="Arial" w:cs="Arial"/>
          <w:i/>
          <w:sz w:val="24"/>
          <w:szCs w:val="24"/>
        </w:rPr>
        <w:t xml:space="preserve">congénita Vs adquirida </w:t>
      </w:r>
      <w:r>
        <w:rPr>
          <w:rFonts w:ascii="Arial" w:hAnsi="Arial" w:cs="Arial"/>
          <w:i/>
          <w:sz w:val="24"/>
          <w:szCs w:val="24"/>
        </w:rPr>
        <w:t>en personas con título universitario (n=28).</w:t>
      </w:r>
    </w:p>
    <w:tbl>
      <w:tblPr>
        <w:tblW w:w="8824" w:type="dxa"/>
        <w:tblCellMar>
          <w:left w:w="70" w:type="dxa"/>
          <w:right w:w="70" w:type="dxa"/>
        </w:tblCellMar>
        <w:tblLook w:val="04A0" w:firstRow="1" w:lastRow="0" w:firstColumn="1" w:lastColumn="0" w:noHBand="0" w:noVBand="1"/>
      </w:tblPr>
      <w:tblGrid>
        <w:gridCol w:w="1014"/>
        <w:gridCol w:w="1492"/>
        <w:gridCol w:w="1492"/>
        <w:gridCol w:w="1529"/>
        <w:gridCol w:w="1763"/>
        <w:gridCol w:w="1534"/>
      </w:tblGrid>
      <w:tr w:rsidR="0092608A" w:rsidRPr="00C91E69" w:rsidTr="00401F52">
        <w:trPr>
          <w:trHeight w:val="645"/>
        </w:trPr>
        <w:tc>
          <w:tcPr>
            <w:tcW w:w="1014"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 </w:t>
            </w:r>
          </w:p>
        </w:tc>
        <w:tc>
          <w:tcPr>
            <w:tcW w:w="1492"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nsiedad estado</w:t>
            </w:r>
          </w:p>
        </w:tc>
        <w:tc>
          <w:tcPr>
            <w:tcW w:w="1492"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29"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763"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534" w:type="dxa"/>
            <w:tcBorders>
              <w:top w:val="single" w:sz="4" w:space="0" w:color="auto"/>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C91E69" w:rsidTr="00401F52">
        <w:trPr>
          <w:trHeight w:val="645"/>
        </w:trPr>
        <w:tc>
          <w:tcPr>
            <w:tcW w:w="1014"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U</w:t>
            </w:r>
          </w:p>
        </w:tc>
        <w:tc>
          <w:tcPr>
            <w:tcW w:w="1492"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30.5</w:t>
            </w:r>
          </w:p>
        </w:tc>
        <w:tc>
          <w:tcPr>
            <w:tcW w:w="1492"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56</w:t>
            </w:r>
          </w:p>
        </w:tc>
        <w:tc>
          <w:tcPr>
            <w:tcW w:w="1529"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80.5</w:t>
            </w:r>
          </w:p>
        </w:tc>
        <w:tc>
          <w:tcPr>
            <w:tcW w:w="1763"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89</w:t>
            </w:r>
          </w:p>
        </w:tc>
        <w:tc>
          <w:tcPr>
            <w:tcW w:w="1534" w:type="dxa"/>
            <w:tcBorders>
              <w:top w:val="nil"/>
              <w:left w:val="nil"/>
              <w:bottom w:val="nil"/>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71.5</w:t>
            </w:r>
          </w:p>
        </w:tc>
      </w:tr>
      <w:tr w:rsidR="0092608A" w:rsidRPr="00C91E69" w:rsidTr="00401F52">
        <w:trPr>
          <w:trHeight w:val="645"/>
        </w:trPr>
        <w:tc>
          <w:tcPr>
            <w:tcW w:w="1014"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92"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0.002</w:t>
            </w:r>
          </w:p>
        </w:tc>
        <w:tc>
          <w:tcPr>
            <w:tcW w:w="1492"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0.056</w:t>
            </w:r>
          </w:p>
        </w:tc>
        <w:tc>
          <w:tcPr>
            <w:tcW w:w="1529"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0.433</w:t>
            </w:r>
          </w:p>
        </w:tc>
        <w:tc>
          <w:tcPr>
            <w:tcW w:w="1763"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0.695</w:t>
            </w:r>
          </w:p>
        </w:tc>
        <w:tc>
          <w:tcPr>
            <w:tcW w:w="1534" w:type="dxa"/>
            <w:tcBorders>
              <w:top w:val="nil"/>
              <w:left w:val="nil"/>
              <w:bottom w:val="single" w:sz="4" w:space="0" w:color="auto"/>
              <w:right w:val="nil"/>
            </w:tcBorders>
            <w:shd w:val="clear" w:color="auto" w:fill="auto"/>
            <w:vAlign w:val="center"/>
            <w:hideMark/>
          </w:tcPr>
          <w:p w:rsidR="0092608A" w:rsidRPr="00C91E69" w:rsidRDefault="0092608A" w:rsidP="0092608A">
            <w:pPr>
              <w:spacing w:after="0" w:line="240" w:lineRule="auto"/>
              <w:jc w:val="center"/>
              <w:rPr>
                <w:rFonts w:ascii="Arial" w:eastAsia="Times New Roman" w:hAnsi="Arial" w:cs="Arial"/>
                <w:color w:val="000000"/>
                <w:sz w:val="24"/>
                <w:szCs w:val="24"/>
                <w:lang w:eastAsia="es-PE"/>
              </w:rPr>
            </w:pPr>
            <w:r w:rsidRPr="00C91E69">
              <w:rPr>
                <w:rFonts w:ascii="Arial" w:eastAsia="Times New Roman" w:hAnsi="Arial" w:cs="Arial"/>
                <w:color w:val="000000"/>
                <w:sz w:val="24"/>
                <w:szCs w:val="24"/>
                <w:lang w:eastAsia="es-PE"/>
              </w:rPr>
              <w:t>0.226</w:t>
            </w:r>
          </w:p>
        </w:tc>
      </w:tr>
    </w:tbl>
    <w:p w:rsidR="00E27577" w:rsidRDefault="00E27577" w:rsidP="0092608A">
      <w:pPr>
        <w:spacing w:line="360" w:lineRule="auto"/>
        <w:jc w:val="both"/>
        <w:rPr>
          <w:rFonts w:ascii="Arial" w:hAnsi="Arial" w:cs="Arial"/>
          <w:sz w:val="24"/>
          <w:szCs w:val="24"/>
        </w:rPr>
      </w:pPr>
    </w:p>
    <w:p w:rsidR="00E27577" w:rsidRPr="001C27F8" w:rsidRDefault="0092608A" w:rsidP="00E27577">
      <w:pPr>
        <w:spacing w:line="360" w:lineRule="auto"/>
        <w:jc w:val="both"/>
        <w:rPr>
          <w:rFonts w:ascii="Arial" w:hAnsi="Arial" w:cs="Arial"/>
          <w:sz w:val="24"/>
          <w:szCs w:val="24"/>
        </w:rPr>
      </w:pPr>
      <w:r w:rsidRPr="001C27F8">
        <w:rPr>
          <w:rFonts w:ascii="Arial" w:hAnsi="Arial" w:cs="Arial"/>
          <w:sz w:val="24"/>
          <w:szCs w:val="24"/>
        </w:rPr>
        <w:t>La tabla 1</w:t>
      </w:r>
      <w:r w:rsidR="00716A1A" w:rsidRPr="001C27F8">
        <w:rPr>
          <w:rFonts w:ascii="Arial" w:hAnsi="Arial" w:cs="Arial"/>
          <w:sz w:val="24"/>
          <w:szCs w:val="24"/>
        </w:rPr>
        <w:t>6</w:t>
      </w:r>
      <w:r w:rsidRPr="001C27F8">
        <w:rPr>
          <w:rFonts w:ascii="Arial" w:hAnsi="Arial" w:cs="Arial"/>
          <w:sz w:val="24"/>
          <w:szCs w:val="24"/>
        </w:rPr>
        <w:t xml:space="preserve"> muestra la comparación de los puntajes de las escalas psicológicas en función de la variable sexo en la muestra total, </w:t>
      </w:r>
      <w:r w:rsidR="00DA5571">
        <w:rPr>
          <w:rFonts w:ascii="Arial" w:hAnsi="Arial" w:cs="Arial"/>
          <w:sz w:val="24"/>
          <w:szCs w:val="24"/>
        </w:rPr>
        <w:t xml:space="preserve">no </w:t>
      </w:r>
      <w:r w:rsidRPr="001C27F8">
        <w:rPr>
          <w:rFonts w:ascii="Arial" w:hAnsi="Arial" w:cs="Arial"/>
          <w:sz w:val="24"/>
          <w:szCs w:val="24"/>
        </w:rPr>
        <w:t>hallándose de esta manera una diferencia estadísticamente significativa en los niveles de Ansiedad-Estado, presentando mayor pun</w:t>
      </w:r>
      <w:r w:rsidR="00DA5571">
        <w:rPr>
          <w:rFonts w:ascii="Arial" w:hAnsi="Arial" w:cs="Arial"/>
          <w:sz w:val="24"/>
          <w:szCs w:val="24"/>
        </w:rPr>
        <w:t>tuación en el grupo de hombres</w:t>
      </w:r>
      <w:r w:rsidRPr="001C27F8">
        <w:rPr>
          <w:rFonts w:ascii="Arial" w:hAnsi="Arial" w:cs="Arial"/>
          <w:sz w:val="24"/>
          <w:szCs w:val="24"/>
        </w:rPr>
        <w:t xml:space="preserve">. </w:t>
      </w:r>
    </w:p>
    <w:p w:rsidR="00C94C88" w:rsidRDefault="00C94C88" w:rsidP="00E27577">
      <w:pPr>
        <w:spacing w:line="360" w:lineRule="auto"/>
        <w:jc w:val="both"/>
        <w:rPr>
          <w:rFonts w:ascii="Arial" w:hAnsi="Arial" w:cs="Arial"/>
          <w:sz w:val="24"/>
          <w:szCs w:val="24"/>
        </w:rPr>
      </w:pPr>
    </w:p>
    <w:p w:rsidR="0092608A" w:rsidRDefault="0092608A" w:rsidP="0092608A">
      <w:pPr>
        <w:rPr>
          <w:rFonts w:ascii="Arial" w:hAnsi="Arial" w:cs="Arial"/>
          <w:sz w:val="24"/>
          <w:szCs w:val="24"/>
        </w:rPr>
      </w:pPr>
      <w:r>
        <w:rPr>
          <w:rFonts w:ascii="Arial" w:hAnsi="Arial" w:cs="Arial"/>
          <w:sz w:val="24"/>
          <w:szCs w:val="24"/>
        </w:rPr>
        <w:t>Tabla 1</w:t>
      </w:r>
      <w:r w:rsidR="00716A1A">
        <w:rPr>
          <w:rFonts w:ascii="Arial" w:hAnsi="Arial" w:cs="Arial"/>
          <w:sz w:val="24"/>
          <w:szCs w:val="24"/>
        </w:rPr>
        <w:t>6</w:t>
      </w:r>
    </w:p>
    <w:p w:rsidR="0092608A" w:rsidRPr="005862D2" w:rsidRDefault="0092608A" w:rsidP="0092608A">
      <w:pPr>
        <w:jc w:val="both"/>
        <w:rPr>
          <w:rFonts w:ascii="Arial" w:hAnsi="Arial" w:cs="Arial"/>
          <w:i/>
          <w:sz w:val="24"/>
          <w:szCs w:val="24"/>
        </w:rPr>
      </w:pPr>
      <w:r w:rsidRPr="005862D2">
        <w:rPr>
          <w:rFonts w:ascii="Arial" w:hAnsi="Arial" w:cs="Arial"/>
          <w:i/>
          <w:sz w:val="24"/>
          <w:szCs w:val="24"/>
        </w:rPr>
        <w:t xml:space="preserve">U Mann-Whitney para comparar </w:t>
      </w:r>
      <w:r>
        <w:rPr>
          <w:rFonts w:ascii="Arial" w:hAnsi="Arial" w:cs="Arial"/>
          <w:i/>
          <w:sz w:val="24"/>
          <w:szCs w:val="24"/>
        </w:rPr>
        <w:t xml:space="preserve">los </w:t>
      </w:r>
      <w:r w:rsidRPr="005862D2">
        <w:rPr>
          <w:rFonts w:ascii="Arial" w:hAnsi="Arial" w:cs="Arial"/>
          <w:i/>
          <w:sz w:val="24"/>
          <w:szCs w:val="24"/>
        </w:rPr>
        <w:t xml:space="preserve">puntajes de </w:t>
      </w:r>
      <w:r>
        <w:rPr>
          <w:rFonts w:ascii="Arial" w:hAnsi="Arial" w:cs="Arial"/>
          <w:i/>
          <w:sz w:val="24"/>
          <w:szCs w:val="24"/>
        </w:rPr>
        <w:t>las escalas psicológicas en función al</w:t>
      </w:r>
      <w:r w:rsidRPr="005862D2">
        <w:rPr>
          <w:rFonts w:ascii="Arial" w:hAnsi="Arial" w:cs="Arial"/>
          <w:i/>
          <w:sz w:val="24"/>
          <w:szCs w:val="24"/>
        </w:rPr>
        <w:t xml:space="preserve"> </w:t>
      </w:r>
      <w:r>
        <w:rPr>
          <w:rFonts w:ascii="Arial" w:hAnsi="Arial" w:cs="Arial"/>
          <w:i/>
          <w:sz w:val="24"/>
          <w:szCs w:val="24"/>
        </w:rPr>
        <w:t>sexo.</w:t>
      </w:r>
    </w:p>
    <w:tbl>
      <w:tblPr>
        <w:tblW w:w="8806" w:type="dxa"/>
        <w:tblCellMar>
          <w:left w:w="70" w:type="dxa"/>
          <w:right w:w="70" w:type="dxa"/>
        </w:tblCellMar>
        <w:tblLook w:val="04A0" w:firstRow="1" w:lastRow="0" w:firstColumn="1" w:lastColumn="0" w:noHBand="0" w:noVBand="1"/>
      </w:tblPr>
      <w:tblGrid>
        <w:gridCol w:w="694"/>
        <w:gridCol w:w="1431"/>
        <w:gridCol w:w="1431"/>
        <w:gridCol w:w="1632"/>
        <w:gridCol w:w="1952"/>
        <w:gridCol w:w="1666"/>
      </w:tblGrid>
      <w:tr w:rsidR="0092608A" w:rsidRPr="003023A6" w:rsidTr="00401F52">
        <w:trPr>
          <w:trHeight w:val="530"/>
        </w:trPr>
        <w:tc>
          <w:tcPr>
            <w:tcW w:w="694"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 </w:t>
            </w:r>
          </w:p>
        </w:tc>
        <w:tc>
          <w:tcPr>
            <w:tcW w:w="1431"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31"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632"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952"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666"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3023A6" w:rsidTr="00401F52">
        <w:trPr>
          <w:trHeight w:val="530"/>
        </w:trPr>
        <w:tc>
          <w:tcPr>
            <w:tcW w:w="694"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U</w:t>
            </w:r>
          </w:p>
        </w:tc>
        <w:tc>
          <w:tcPr>
            <w:tcW w:w="1431"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987.5</w:t>
            </w:r>
          </w:p>
        </w:tc>
        <w:tc>
          <w:tcPr>
            <w:tcW w:w="1431"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1156</w:t>
            </w:r>
          </w:p>
        </w:tc>
        <w:tc>
          <w:tcPr>
            <w:tcW w:w="1632"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1193</w:t>
            </w:r>
          </w:p>
        </w:tc>
        <w:tc>
          <w:tcPr>
            <w:tcW w:w="1952"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1202.5</w:t>
            </w:r>
          </w:p>
        </w:tc>
        <w:tc>
          <w:tcPr>
            <w:tcW w:w="1666"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1206.5</w:t>
            </w:r>
          </w:p>
        </w:tc>
      </w:tr>
      <w:tr w:rsidR="0092608A" w:rsidRPr="003023A6" w:rsidTr="00401F52">
        <w:trPr>
          <w:trHeight w:val="530"/>
        </w:trPr>
        <w:tc>
          <w:tcPr>
            <w:tcW w:w="694"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31" w:type="dxa"/>
            <w:tcBorders>
              <w:top w:val="nil"/>
              <w:left w:val="nil"/>
              <w:bottom w:val="single" w:sz="4" w:space="0" w:color="auto"/>
              <w:right w:val="nil"/>
            </w:tcBorders>
            <w:shd w:val="clear" w:color="auto" w:fill="auto"/>
            <w:vAlign w:val="center"/>
            <w:hideMark/>
          </w:tcPr>
          <w:p w:rsidR="0092608A" w:rsidRPr="003023A6" w:rsidRDefault="00DA5571"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0.70</w:t>
            </w:r>
          </w:p>
        </w:tc>
        <w:tc>
          <w:tcPr>
            <w:tcW w:w="1431"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0.71</w:t>
            </w:r>
          </w:p>
        </w:tc>
        <w:tc>
          <w:tcPr>
            <w:tcW w:w="1632"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0.91</w:t>
            </w:r>
          </w:p>
        </w:tc>
        <w:tc>
          <w:tcPr>
            <w:tcW w:w="1952"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0.96</w:t>
            </w:r>
          </w:p>
        </w:tc>
        <w:tc>
          <w:tcPr>
            <w:tcW w:w="1666"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0.98</w:t>
            </w:r>
          </w:p>
        </w:tc>
      </w:tr>
    </w:tbl>
    <w:p w:rsidR="0092608A" w:rsidRDefault="0092608A" w:rsidP="0092608A">
      <w:pPr>
        <w:spacing w:line="360" w:lineRule="auto"/>
        <w:jc w:val="both"/>
        <w:rPr>
          <w:rFonts w:ascii="Arial" w:hAnsi="Arial" w:cs="Arial"/>
          <w:sz w:val="24"/>
          <w:szCs w:val="24"/>
        </w:rPr>
      </w:pPr>
    </w:p>
    <w:p w:rsidR="0092608A" w:rsidRPr="001C27F8" w:rsidRDefault="0092608A" w:rsidP="0092608A">
      <w:pPr>
        <w:spacing w:line="360" w:lineRule="auto"/>
        <w:jc w:val="both"/>
        <w:rPr>
          <w:rFonts w:ascii="Arial" w:hAnsi="Arial" w:cs="Arial"/>
          <w:color w:val="000000" w:themeColor="text1"/>
          <w:sz w:val="24"/>
          <w:szCs w:val="24"/>
        </w:rPr>
      </w:pPr>
      <w:r w:rsidRPr="001C27F8">
        <w:rPr>
          <w:rFonts w:ascii="Arial" w:hAnsi="Arial" w:cs="Arial"/>
          <w:sz w:val="24"/>
          <w:szCs w:val="24"/>
        </w:rPr>
        <w:t>La tabla 1</w:t>
      </w:r>
      <w:r w:rsidR="00594352" w:rsidRPr="001C27F8">
        <w:rPr>
          <w:rFonts w:ascii="Arial" w:hAnsi="Arial" w:cs="Arial"/>
          <w:sz w:val="24"/>
          <w:szCs w:val="24"/>
        </w:rPr>
        <w:t>7</w:t>
      </w:r>
      <w:r w:rsidRPr="001C27F8">
        <w:rPr>
          <w:rFonts w:ascii="Arial" w:hAnsi="Arial" w:cs="Arial"/>
          <w:sz w:val="24"/>
          <w:szCs w:val="24"/>
        </w:rPr>
        <w:t xml:space="preserve"> muestra la comparación de los puntajes de las escalas psicológicas en función a la situación laboral en el total de la muestra, en donde no se encontraron diferencias estadísticamente significativas en ninguna de las variables (</w:t>
      </w:r>
      <w:r w:rsidR="00594352" w:rsidRPr="001C27F8">
        <w:rPr>
          <w:rFonts w:ascii="Arial" w:hAnsi="Arial" w:cs="Arial"/>
          <w:color w:val="000000" w:themeColor="text1"/>
          <w:sz w:val="24"/>
          <w:szCs w:val="24"/>
        </w:rPr>
        <w:t>ver tabla 10</w:t>
      </w:r>
      <w:r w:rsidR="00E27577" w:rsidRPr="001C27F8">
        <w:rPr>
          <w:rFonts w:ascii="Arial" w:hAnsi="Arial" w:cs="Arial"/>
          <w:color w:val="000000" w:themeColor="text1"/>
          <w:sz w:val="24"/>
          <w:szCs w:val="24"/>
        </w:rPr>
        <w:t>).</w:t>
      </w:r>
    </w:p>
    <w:p w:rsidR="00C94C88" w:rsidRDefault="00C94C88" w:rsidP="0092608A">
      <w:pPr>
        <w:spacing w:line="360" w:lineRule="auto"/>
        <w:jc w:val="both"/>
        <w:rPr>
          <w:rFonts w:ascii="Arial" w:hAnsi="Arial" w:cs="Arial"/>
          <w:sz w:val="24"/>
          <w:szCs w:val="24"/>
        </w:rPr>
      </w:pPr>
    </w:p>
    <w:p w:rsidR="005C4BC7" w:rsidRDefault="005C4BC7" w:rsidP="0092608A">
      <w:pPr>
        <w:spacing w:line="360" w:lineRule="auto"/>
        <w:jc w:val="both"/>
        <w:rPr>
          <w:rFonts w:ascii="Arial" w:hAnsi="Arial" w:cs="Arial"/>
          <w:sz w:val="24"/>
          <w:szCs w:val="24"/>
        </w:rPr>
      </w:pPr>
    </w:p>
    <w:p w:rsidR="005C4BC7" w:rsidRDefault="005C4BC7" w:rsidP="0092608A">
      <w:pPr>
        <w:rPr>
          <w:rFonts w:ascii="Arial" w:hAnsi="Arial" w:cs="Arial"/>
          <w:sz w:val="24"/>
          <w:szCs w:val="24"/>
        </w:rPr>
      </w:pPr>
    </w:p>
    <w:p w:rsidR="0092608A" w:rsidRDefault="0092608A" w:rsidP="0092608A">
      <w:pPr>
        <w:rPr>
          <w:rFonts w:ascii="Arial" w:hAnsi="Arial" w:cs="Arial"/>
          <w:sz w:val="24"/>
          <w:szCs w:val="24"/>
        </w:rPr>
      </w:pPr>
      <w:r>
        <w:rPr>
          <w:rFonts w:ascii="Arial" w:hAnsi="Arial" w:cs="Arial"/>
          <w:sz w:val="24"/>
          <w:szCs w:val="24"/>
        </w:rPr>
        <w:t>Tabla 1</w:t>
      </w:r>
      <w:r w:rsidR="00941CF9">
        <w:rPr>
          <w:rFonts w:ascii="Arial" w:hAnsi="Arial" w:cs="Arial"/>
          <w:sz w:val="24"/>
          <w:szCs w:val="24"/>
        </w:rPr>
        <w:t>7</w:t>
      </w:r>
    </w:p>
    <w:p w:rsidR="0092608A" w:rsidRDefault="0092608A" w:rsidP="0092608A">
      <w:pPr>
        <w:jc w:val="both"/>
        <w:rPr>
          <w:rFonts w:ascii="Arial" w:hAnsi="Arial" w:cs="Arial"/>
          <w:i/>
          <w:sz w:val="24"/>
          <w:szCs w:val="24"/>
        </w:rPr>
      </w:pPr>
      <w:r w:rsidRPr="00E44819">
        <w:rPr>
          <w:rFonts w:ascii="Arial" w:hAnsi="Arial" w:cs="Arial"/>
          <w:i/>
          <w:sz w:val="24"/>
          <w:szCs w:val="24"/>
        </w:rPr>
        <w:t xml:space="preserve">Prueba de Kruskal-Wallis para comparar </w:t>
      </w:r>
      <w:r>
        <w:rPr>
          <w:rFonts w:ascii="Arial" w:hAnsi="Arial" w:cs="Arial"/>
          <w:i/>
          <w:sz w:val="24"/>
          <w:szCs w:val="24"/>
        </w:rPr>
        <w:t xml:space="preserve">los </w:t>
      </w:r>
      <w:r w:rsidRPr="00E44819">
        <w:rPr>
          <w:rFonts w:ascii="Arial" w:hAnsi="Arial" w:cs="Arial"/>
          <w:i/>
          <w:sz w:val="24"/>
          <w:szCs w:val="24"/>
        </w:rPr>
        <w:t>puntajes de</w:t>
      </w:r>
      <w:r>
        <w:rPr>
          <w:rFonts w:ascii="Arial" w:hAnsi="Arial" w:cs="Arial"/>
          <w:i/>
          <w:sz w:val="24"/>
          <w:szCs w:val="24"/>
        </w:rPr>
        <w:t xml:space="preserve"> las escalas psicológicas en función a la situación laboral</w:t>
      </w:r>
      <w:r w:rsidR="00DE3FA0">
        <w:rPr>
          <w:rFonts w:ascii="Arial" w:hAnsi="Arial" w:cs="Arial"/>
          <w:i/>
          <w:sz w:val="24"/>
          <w:szCs w:val="24"/>
        </w:rPr>
        <w:t xml:space="preserve"> en la que se encuentran los participantes</w:t>
      </w:r>
      <w:r>
        <w:rPr>
          <w:rFonts w:ascii="Arial" w:hAnsi="Arial" w:cs="Arial"/>
          <w:i/>
          <w:sz w:val="24"/>
          <w:szCs w:val="24"/>
        </w:rPr>
        <w:t>.</w:t>
      </w:r>
    </w:p>
    <w:tbl>
      <w:tblPr>
        <w:tblW w:w="8793" w:type="dxa"/>
        <w:tblCellMar>
          <w:left w:w="70" w:type="dxa"/>
          <w:right w:w="70" w:type="dxa"/>
        </w:tblCellMar>
        <w:tblLook w:val="04A0" w:firstRow="1" w:lastRow="0" w:firstColumn="1" w:lastColumn="0" w:noHBand="0" w:noVBand="1"/>
      </w:tblPr>
      <w:tblGrid>
        <w:gridCol w:w="862"/>
        <w:gridCol w:w="1410"/>
        <w:gridCol w:w="1410"/>
        <w:gridCol w:w="1589"/>
        <w:gridCol w:w="1900"/>
        <w:gridCol w:w="1622"/>
      </w:tblGrid>
      <w:tr w:rsidR="0092608A" w:rsidRPr="003023A6" w:rsidTr="00401F52">
        <w:trPr>
          <w:trHeight w:val="534"/>
        </w:trPr>
        <w:tc>
          <w:tcPr>
            <w:tcW w:w="862"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 </w:t>
            </w:r>
          </w:p>
        </w:tc>
        <w:tc>
          <w:tcPr>
            <w:tcW w:w="1410"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A</w:t>
            </w:r>
            <w:r>
              <w:rPr>
                <w:rFonts w:ascii="Arial" w:eastAsia="Times New Roman" w:hAnsi="Arial" w:cs="Arial"/>
                <w:color w:val="000000"/>
                <w:sz w:val="24"/>
                <w:szCs w:val="24"/>
                <w:lang w:eastAsia="es-PE"/>
              </w:rPr>
              <w:t>nsiedad estado</w:t>
            </w:r>
          </w:p>
        </w:tc>
        <w:tc>
          <w:tcPr>
            <w:tcW w:w="1410"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89"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900"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622"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3023A6" w:rsidTr="00401F52">
        <w:trPr>
          <w:trHeight w:val="534"/>
        </w:trPr>
        <w:tc>
          <w:tcPr>
            <w:tcW w:w="862"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6A0607">
              <w:rPr>
                <w:rFonts w:ascii="Arial" w:eastAsia="Times New Roman" w:hAnsi="Arial" w:cs="Arial"/>
                <w:color w:val="000000"/>
                <w:sz w:val="24"/>
                <w:lang w:eastAsia="es-PE"/>
              </w:rPr>
              <w:t>χ</w:t>
            </w:r>
            <w:r w:rsidRPr="006A0607">
              <w:rPr>
                <w:rFonts w:ascii="Arial" w:eastAsia="Times New Roman" w:hAnsi="Arial" w:cs="Arial"/>
                <w:color w:val="000000"/>
                <w:sz w:val="24"/>
                <w:vertAlign w:val="superscript"/>
                <w:lang w:eastAsia="es-PE"/>
              </w:rPr>
              <w:t>2</w:t>
            </w:r>
          </w:p>
        </w:tc>
        <w:tc>
          <w:tcPr>
            <w:tcW w:w="1410"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3.38</w:t>
            </w:r>
          </w:p>
        </w:tc>
        <w:tc>
          <w:tcPr>
            <w:tcW w:w="1410"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1.04</w:t>
            </w:r>
          </w:p>
        </w:tc>
        <w:tc>
          <w:tcPr>
            <w:tcW w:w="1589"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1.97</w:t>
            </w:r>
          </w:p>
        </w:tc>
        <w:tc>
          <w:tcPr>
            <w:tcW w:w="1900"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1.91</w:t>
            </w:r>
          </w:p>
        </w:tc>
        <w:tc>
          <w:tcPr>
            <w:tcW w:w="1622"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2.02</w:t>
            </w:r>
          </w:p>
        </w:tc>
      </w:tr>
      <w:tr w:rsidR="0092608A" w:rsidRPr="003023A6" w:rsidTr="00401F52">
        <w:trPr>
          <w:trHeight w:val="534"/>
        </w:trPr>
        <w:tc>
          <w:tcPr>
            <w:tcW w:w="862"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10"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0.185</w:t>
            </w:r>
          </w:p>
        </w:tc>
        <w:tc>
          <w:tcPr>
            <w:tcW w:w="1410"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0.593</w:t>
            </w:r>
          </w:p>
        </w:tc>
        <w:tc>
          <w:tcPr>
            <w:tcW w:w="1589"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0.374</w:t>
            </w:r>
          </w:p>
        </w:tc>
        <w:tc>
          <w:tcPr>
            <w:tcW w:w="1900"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0.386</w:t>
            </w:r>
          </w:p>
        </w:tc>
        <w:tc>
          <w:tcPr>
            <w:tcW w:w="1622"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0.364</w:t>
            </w:r>
          </w:p>
        </w:tc>
      </w:tr>
    </w:tbl>
    <w:p w:rsidR="0092608A" w:rsidRDefault="0092608A" w:rsidP="0092608A">
      <w:pPr>
        <w:spacing w:line="360" w:lineRule="auto"/>
        <w:jc w:val="both"/>
        <w:rPr>
          <w:rFonts w:ascii="Arial" w:hAnsi="Arial" w:cs="Arial"/>
          <w:sz w:val="24"/>
          <w:szCs w:val="24"/>
        </w:rPr>
      </w:pPr>
    </w:p>
    <w:p w:rsidR="005C4BC7" w:rsidRDefault="005C4BC7" w:rsidP="0092608A">
      <w:pPr>
        <w:spacing w:line="360" w:lineRule="auto"/>
        <w:jc w:val="both"/>
        <w:rPr>
          <w:rFonts w:ascii="Arial" w:hAnsi="Arial" w:cs="Arial"/>
          <w:sz w:val="24"/>
          <w:szCs w:val="24"/>
        </w:rPr>
      </w:pPr>
    </w:p>
    <w:p w:rsidR="00766AA1" w:rsidRPr="001C27F8" w:rsidRDefault="0092608A" w:rsidP="00C94C88">
      <w:pPr>
        <w:spacing w:line="360" w:lineRule="auto"/>
        <w:jc w:val="both"/>
        <w:rPr>
          <w:rFonts w:ascii="Arial" w:hAnsi="Arial" w:cs="Arial"/>
          <w:color w:val="000000" w:themeColor="text1"/>
          <w:sz w:val="24"/>
          <w:szCs w:val="24"/>
        </w:rPr>
      </w:pPr>
      <w:r w:rsidRPr="001C27F8">
        <w:rPr>
          <w:rFonts w:ascii="Arial" w:hAnsi="Arial" w:cs="Arial"/>
          <w:sz w:val="24"/>
          <w:szCs w:val="24"/>
        </w:rPr>
        <w:t xml:space="preserve">La </w:t>
      </w:r>
      <w:r w:rsidR="00941CF9" w:rsidRPr="001C27F8">
        <w:rPr>
          <w:rFonts w:ascii="Arial" w:hAnsi="Arial" w:cs="Arial"/>
          <w:sz w:val="24"/>
          <w:szCs w:val="24"/>
        </w:rPr>
        <w:t>tabla 18</w:t>
      </w:r>
      <w:r w:rsidRPr="001C27F8">
        <w:rPr>
          <w:rFonts w:ascii="Arial" w:hAnsi="Arial" w:cs="Arial"/>
          <w:sz w:val="24"/>
          <w:szCs w:val="24"/>
        </w:rPr>
        <w:t xml:space="preserve"> muestra la comparación de los puntajes de las escalas psicológicas en función al grado de instrucción en el total de la muestra, en donde no se encontraron diferencias estadísticamente significativas en ninguna de las </w:t>
      </w:r>
      <w:r w:rsidR="00E27577" w:rsidRPr="001C27F8">
        <w:rPr>
          <w:rFonts w:ascii="Arial" w:hAnsi="Arial" w:cs="Arial"/>
          <w:color w:val="000000" w:themeColor="text1"/>
          <w:sz w:val="24"/>
          <w:szCs w:val="24"/>
        </w:rPr>
        <w:t xml:space="preserve">variables (ver tabla </w:t>
      </w:r>
      <w:r w:rsidR="00941CF9" w:rsidRPr="001C27F8">
        <w:rPr>
          <w:rFonts w:ascii="Arial" w:hAnsi="Arial" w:cs="Arial"/>
          <w:color w:val="000000" w:themeColor="text1"/>
          <w:sz w:val="24"/>
          <w:szCs w:val="24"/>
        </w:rPr>
        <w:t>11</w:t>
      </w:r>
      <w:r w:rsidR="00E27577" w:rsidRPr="001C27F8">
        <w:rPr>
          <w:rFonts w:ascii="Arial" w:hAnsi="Arial" w:cs="Arial"/>
          <w:color w:val="000000" w:themeColor="text1"/>
          <w:sz w:val="24"/>
          <w:szCs w:val="24"/>
        </w:rPr>
        <w:t>).</w:t>
      </w:r>
    </w:p>
    <w:p w:rsidR="005C4BC7" w:rsidRDefault="005C4BC7" w:rsidP="00C94C88">
      <w:pPr>
        <w:spacing w:line="360" w:lineRule="auto"/>
        <w:jc w:val="both"/>
        <w:rPr>
          <w:rFonts w:ascii="Arial" w:hAnsi="Arial" w:cs="Arial"/>
          <w:sz w:val="24"/>
          <w:szCs w:val="24"/>
        </w:rPr>
      </w:pPr>
    </w:p>
    <w:p w:rsidR="0092608A" w:rsidRDefault="00941CF9" w:rsidP="0092608A">
      <w:pPr>
        <w:rPr>
          <w:rFonts w:ascii="Arial" w:hAnsi="Arial" w:cs="Arial"/>
          <w:sz w:val="24"/>
          <w:szCs w:val="24"/>
        </w:rPr>
      </w:pPr>
      <w:r>
        <w:rPr>
          <w:rFonts w:ascii="Arial" w:hAnsi="Arial" w:cs="Arial"/>
          <w:sz w:val="24"/>
          <w:szCs w:val="24"/>
        </w:rPr>
        <w:t>Tabla 18</w:t>
      </w:r>
    </w:p>
    <w:p w:rsidR="0092608A" w:rsidRDefault="0092608A" w:rsidP="0092608A">
      <w:pPr>
        <w:jc w:val="both"/>
        <w:rPr>
          <w:rFonts w:ascii="Arial" w:hAnsi="Arial" w:cs="Arial"/>
          <w:i/>
          <w:sz w:val="24"/>
          <w:szCs w:val="24"/>
        </w:rPr>
      </w:pPr>
      <w:r w:rsidRPr="00E44819">
        <w:rPr>
          <w:rFonts w:ascii="Arial" w:hAnsi="Arial" w:cs="Arial"/>
          <w:i/>
          <w:sz w:val="24"/>
          <w:szCs w:val="24"/>
        </w:rPr>
        <w:t xml:space="preserve">Prueba de Kruskal-Wallis para comparar puntajes de </w:t>
      </w:r>
      <w:r>
        <w:rPr>
          <w:rFonts w:ascii="Arial" w:hAnsi="Arial" w:cs="Arial"/>
          <w:i/>
          <w:sz w:val="24"/>
          <w:szCs w:val="24"/>
        </w:rPr>
        <w:t>las escalas psicológicas en función al</w:t>
      </w:r>
      <w:r w:rsidRPr="00E44819">
        <w:rPr>
          <w:rFonts w:ascii="Arial" w:hAnsi="Arial" w:cs="Arial"/>
          <w:i/>
          <w:sz w:val="24"/>
          <w:szCs w:val="24"/>
        </w:rPr>
        <w:t xml:space="preserve"> </w:t>
      </w:r>
      <w:r>
        <w:rPr>
          <w:rFonts w:ascii="Arial" w:hAnsi="Arial" w:cs="Arial"/>
          <w:i/>
          <w:sz w:val="24"/>
          <w:szCs w:val="24"/>
        </w:rPr>
        <w:t>grado de instrucción</w:t>
      </w:r>
      <w:r w:rsidR="00DE3FA0">
        <w:rPr>
          <w:rFonts w:ascii="Arial" w:hAnsi="Arial" w:cs="Arial"/>
          <w:i/>
          <w:sz w:val="24"/>
          <w:szCs w:val="24"/>
        </w:rPr>
        <w:t xml:space="preserve"> en la que se encuentran los participantes.</w:t>
      </w:r>
    </w:p>
    <w:tbl>
      <w:tblPr>
        <w:tblW w:w="8835" w:type="dxa"/>
        <w:tblCellMar>
          <w:left w:w="70" w:type="dxa"/>
          <w:right w:w="70" w:type="dxa"/>
        </w:tblCellMar>
        <w:tblLook w:val="04A0" w:firstRow="1" w:lastRow="0" w:firstColumn="1" w:lastColumn="0" w:noHBand="0" w:noVBand="1"/>
      </w:tblPr>
      <w:tblGrid>
        <w:gridCol w:w="866"/>
        <w:gridCol w:w="1417"/>
        <w:gridCol w:w="1417"/>
        <w:gridCol w:w="1597"/>
        <w:gridCol w:w="1908"/>
        <w:gridCol w:w="1630"/>
      </w:tblGrid>
      <w:tr w:rsidR="0092608A" w:rsidRPr="003023A6" w:rsidTr="00401F52">
        <w:trPr>
          <w:trHeight w:val="548"/>
        </w:trPr>
        <w:tc>
          <w:tcPr>
            <w:tcW w:w="866"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 </w:t>
            </w:r>
          </w:p>
        </w:tc>
        <w:tc>
          <w:tcPr>
            <w:tcW w:w="1417"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estado</w:t>
            </w:r>
          </w:p>
        </w:tc>
        <w:tc>
          <w:tcPr>
            <w:tcW w:w="1417"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Ansiedad rasgo</w:t>
            </w:r>
          </w:p>
        </w:tc>
        <w:tc>
          <w:tcPr>
            <w:tcW w:w="1597"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Resiliencia</w:t>
            </w:r>
          </w:p>
        </w:tc>
        <w:tc>
          <w:tcPr>
            <w:tcW w:w="1908"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Competencia personal</w:t>
            </w:r>
          </w:p>
        </w:tc>
        <w:tc>
          <w:tcPr>
            <w:tcW w:w="1630" w:type="dxa"/>
            <w:tcBorders>
              <w:top w:val="single" w:sz="4" w:space="0" w:color="auto"/>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Aceptación de sí mismo</w:t>
            </w:r>
          </w:p>
        </w:tc>
      </w:tr>
      <w:tr w:rsidR="0092608A" w:rsidRPr="003023A6" w:rsidTr="00401F52">
        <w:trPr>
          <w:trHeight w:val="548"/>
        </w:trPr>
        <w:tc>
          <w:tcPr>
            <w:tcW w:w="866"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6A0607">
              <w:rPr>
                <w:rFonts w:ascii="Arial" w:eastAsia="Times New Roman" w:hAnsi="Arial" w:cs="Arial"/>
                <w:color w:val="000000"/>
                <w:sz w:val="24"/>
                <w:lang w:eastAsia="es-PE"/>
              </w:rPr>
              <w:t>χ</w:t>
            </w:r>
            <w:r w:rsidRPr="006A0607">
              <w:rPr>
                <w:rFonts w:ascii="Arial" w:eastAsia="Times New Roman" w:hAnsi="Arial" w:cs="Arial"/>
                <w:color w:val="000000"/>
                <w:sz w:val="24"/>
                <w:vertAlign w:val="superscript"/>
                <w:lang w:eastAsia="es-PE"/>
              </w:rPr>
              <w:t>2</w:t>
            </w:r>
          </w:p>
        </w:tc>
        <w:tc>
          <w:tcPr>
            <w:tcW w:w="1417"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1.83</w:t>
            </w:r>
          </w:p>
        </w:tc>
        <w:tc>
          <w:tcPr>
            <w:tcW w:w="1417"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0.57</w:t>
            </w:r>
          </w:p>
        </w:tc>
        <w:tc>
          <w:tcPr>
            <w:tcW w:w="1597"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1.79</w:t>
            </w:r>
          </w:p>
        </w:tc>
        <w:tc>
          <w:tcPr>
            <w:tcW w:w="1908"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2.18</w:t>
            </w:r>
          </w:p>
        </w:tc>
        <w:tc>
          <w:tcPr>
            <w:tcW w:w="1630" w:type="dxa"/>
            <w:tcBorders>
              <w:top w:val="nil"/>
              <w:left w:val="nil"/>
              <w:bottom w:val="nil"/>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4.40</w:t>
            </w:r>
          </w:p>
        </w:tc>
      </w:tr>
      <w:tr w:rsidR="0092608A" w:rsidRPr="003023A6" w:rsidTr="00401F52">
        <w:trPr>
          <w:trHeight w:val="548"/>
        </w:trPr>
        <w:tc>
          <w:tcPr>
            <w:tcW w:w="866"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Sig</w:t>
            </w:r>
            <w:r>
              <w:rPr>
                <w:rFonts w:ascii="Arial" w:eastAsia="Times New Roman" w:hAnsi="Arial" w:cs="Arial"/>
                <w:color w:val="000000"/>
                <w:sz w:val="24"/>
                <w:szCs w:val="24"/>
                <w:lang w:eastAsia="es-PE"/>
              </w:rPr>
              <w:t>.</w:t>
            </w:r>
          </w:p>
        </w:tc>
        <w:tc>
          <w:tcPr>
            <w:tcW w:w="1417"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0.61</w:t>
            </w:r>
          </w:p>
        </w:tc>
        <w:tc>
          <w:tcPr>
            <w:tcW w:w="1417"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0.90</w:t>
            </w:r>
          </w:p>
        </w:tc>
        <w:tc>
          <w:tcPr>
            <w:tcW w:w="1597"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0.62</w:t>
            </w:r>
          </w:p>
        </w:tc>
        <w:tc>
          <w:tcPr>
            <w:tcW w:w="1908"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0.54</w:t>
            </w:r>
          </w:p>
        </w:tc>
        <w:tc>
          <w:tcPr>
            <w:tcW w:w="1630" w:type="dxa"/>
            <w:tcBorders>
              <w:top w:val="nil"/>
              <w:left w:val="nil"/>
              <w:bottom w:val="single" w:sz="4" w:space="0" w:color="auto"/>
              <w:right w:val="nil"/>
            </w:tcBorders>
            <w:shd w:val="clear" w:color="auto" w:fill="auto"/>
            <w:vAlign w:val="center"/>
            <w:hideMark/>
          </w:tcPr>
          <w:p w:rsidR="0092608A" w:rsidRPr="003023A6" w:rsidRDefault="0092608A" w:rsidP="0092608A">
            <w:pPr>
              <w:spacing w:after="0" w:line="240" w:lineRule="auto"/>
              <w:jc w:val="center"/>
              <w:rPr>
                <w:rFonts w:ascii="Arial" w:eastAsia="Times New Roman" w:hAnsi="Arial" w:cs="Arial"/>
                <w:color w:val="000000"/>
                <w:sz w:val="24"/>
                <w:szCs w:val="24"/>
                <w:lang w:eastAsia="es-PE"/>
              </w:rPr>
            </w:pPr>
            <w:r w:rsidRPr="003023A6">
              <w:rPr>
                <w:rFonts w:ascii="Arial" w:eastAsia="Times New Roman" w:hAnsi="Arial" w:cs="Arial"/>
                <w:color w:val="000000"/>
                <w:sz w:val="24"/>
                <w:szCs w:val="24"/>
                <w:lang w:eastAsia="es-PE"/>
              </w:rPr>
              <w:t>0.22</w:t>
            </w:r>
          </w:p>
        </w:tc>
      </w:tr>
    </w:tbl>
    <w:p w:rsidR="0092608A" w:rsidRDefault="0092608A" w:rsidP="0092608A">
      <w:pPr>
        <w:jc w:val="both"/>
        <w:rPr>
          <w:rFonts w:ascii="Arial" w:hAnsi="Arial" w:cs="Arial"/>
          <w:i/>
          <w:sz w:val="24"/>
          <w:szCs w:val="24"/>
        </w:rPr>
      </w:pPr>
    </w:p>
    <w:p w:rsidR="005C4BC7" w:rsidRDefault="005C4BC7" w:rsidP="0092608A">
      <w:pPr>
        <w:jc w:val="both"/>
        <w:rPr>
          <w:rFonts w:ascii="Arial" w:hAnsi="Arial" w:cs="Arial"/>
          <w:i/>
          <w:sz w:val="24"/>
          <w:szCs w:val="24"/>
        </w:rPr>
      </w:pPr>
    </w:p>
    <w:p w:rsidR="00941CF9" w:rsidRDefault="00941CF9" w:rsidP="0092608A">
      <w:pPr>
        <w:jc w:val="both"/>
        <w:rPr>
          <w:rFonts w:ascii="Arial" w:hAnsi="Arial" w:cs="Arial"/>
          <w:i/>
          <w:sz w:val="24"/>
          <w:szCs w:val="24"/>
        </w:rPr>
      </w:pPr>
    </w:p>
    <w:p w:rsidR="00D456CF" w:rsidRPr="00401F52" w:rsidRDefault="00D456CF" w:rsidP="00401F52">
      <w:pPr>
        <w:spacing w:line="360" w:lineRule="auto"/>
        <w:rPr>
          <w:rFonts w:ascii="Arial" w:hAnsi="Arial" w:cs="Arial"/>
          <w:b/>
          <w:color w:val="002060"/>
          <w:sz w:val="24"/>
        </w:rPr>
      </w:pPr>
    </w:p>
    <w:p w:rsidR="007D0332" w:rsidRPr="004E122B" w:rsidRDefault="00AF55AF" w:rsidP="007D0332">
      <w:pPr>
        <w:pStyle w:val="Prrafodelista"/>
        <w:numPr>
          <w:ilvl w:val="1"/>
          <w:numId w:val="44"/>
        </w:numPr>
        <w:spacing w:line="360" w:lineRule="auto"/>
        <w:rPr>
          <w:rFonts w:ascii="Arial" w:hAnsi="Arial" w:cs="Arial"/>
          <w:b/>
          <w:color w:val="000000" w:themeColor="text1"/>
          <w:sz w:val="24"/>
        </w:rPr>
      </w:pPr>
      <w:r w:rsidRPr="004E122B">
        <w:rPr>
          <w:rFonts w:ascii="Arial" w:hAnsi="Arial" w:cs="Arial"/>
          <w:b/>
          <w:color w:val="000000" w:themeColor="text1"/>
          <w:sz w:val="24"/>
        </w:rPr>
        <w:lastRenderedPageBreak/>
        <w:t xml:space="preserve">INTERPRETACIÓN O </w:t>
      </w:r>
      <w:r w:rsidR="007D0332" w:rsidRPr="004E122B">
        <w:rPr>
          <w:rFonts w:ascii="Arial" w:hAnsi="Arial" w:cs="Arial"/>
          <w:b/>
          <w:color w:val="000000" w:themeColor="text1"/>
          <w:sz w:val="24"/>
        </w:rPr>
        <w:t xml:space="preserve">DISCUSION DE </w:t>
      </w:r>
      <w:r w:rsidRPr="004E122B">
        <w:rPr>
          <w:rFonts w:ascii="Arial" w:hAnsi="Arial" w:cs="Arial"/>
          <w:b/>
          <w:color w:val="000000" w:themeColor="text1"/>
          <w:sz w:val="24"/>
        </w:rPr>
        <w:t xml:space="preserve">LOS </w:t>
      </w:r>
      <w:r w:rsidR="007D0332" w:rsidRPr="004E122B">
        <w:rPr>
          <w:rFonts w:ascii="Arial" w:hAnsi="Arial" w:cs="Arial"/>
          <w:b/>
          <w:color w:val="000000" w:themeColor="text1"/>
          <w:sz w:val="24"/>
        </w:rPr>
        <w:t xml:space="preserve">RESULTADOS </w:t>
      </w:r>
    </w:p>
    <w:p w:rsidR="00AF55AF" w:rsidRPr="004E122B" w:rsidRDefault="00AF55AF" w:rsidP="00A32634">
      <w:pPr>
        <w:spacing w:line="240" w:lineRule="auto"/>
        <w:rPr>
          <w:rFonts w:ascii="Arial" w:hAnsi="Arial" w:cs="Arial"/>
          <w:color w:val="000000" w:themeColor="text1"/>
          <w:sz w:val="24"/>
        </w:rPr>
      </w:pPr>
    </w:p>
    <w:p w:rsidR="00AC1853" w:rsidRPr="004E122B" w:rsidRDefault="005D0A9C" w:rsidP="00A32634">
      <w:pPr>
        <w:spacing w:line="360" w:lineRule="auto"/>
        <w:jc w:val="both"/>
        <w:rPr>
          <w:rFonts w:ascii="Arial" w:hAnsi="Arial" w:cs="Arial"/>
          <w:color w:val="000000" w:themeColor="text1"/>
          <w:sz w:val="24"/>
        </w:rPr>
      </w:pPr>
      <w:r w:rsidRPr="004E122B">
        <w:rPr>
          <w:rFonts w:ascii="Arial" w:hAnsi="Arial" w:cs="Arial"/>
          <w:color w:val="000000" w:themeColor="text1"/>
          <w:sz w:val="24"/>
        </w:rPr>
        <w:t>Cuantiosas son las investigaciones respecto</w:t>
      </w:r>
      <w:r w:rsidR="00A81532" w:rsidRPr="004E122B">
        <w:rPr>
          <w:rFonts w:ascii="Arial" w:hAnsi="Arial" w:cs="Arial"/>
          <w:color w:val="000000" w:themeColor="text1"/>
          <w:sz w:val="24"/>
        </w:rPr>
        <w:t xml:space="preserve"> a las variables relacionadas con</w:t>
      </w:r>
      <w:r w:rsidRPr="004E122B">
        <w:rPr>
          <w:rFonts w:ascii="Arial" w:hAnsi="Arial" w:cs="Arial"/>
          <w:color w:val="000000" w:themeColor="text1"/>
          <w:sz w:val="24"/>
        </w:rPr>
        <w:t xml:space="preserve"> ansiedad y resiliencia</w:t>
      </w:r>
      <w:r w:rsidR="000D28EE" w:rsidRPr="004E122B">
        <w:rPr>
          <w:rFonts w:ascii="Arial" w:hAnsi="Arial" w:cs="Arial"/>
          <w:color w:val="000000" w:themeColor="text1"/>
          <w:sz w:val="24"/>
        </w:rPr>
        <w:t>; ya que</w:t>
      </w:r>
      <w:r w:rsidR="00386BF6" w:rsidRPr="004E122B">
        <w:rPr>
          <w:rFonts w:ascii="Arial" w:hAnsi="Arial" w:cs="Arial"/>
          <w:color w:val="000000" w:themeColor="text1"/>
          <w:sz w:val="24"/>
        </w:rPr>
        <w:t>,</w:t>
      </w:r>
      <w:r w:rsidR="000D28EE" w:rsidRPr="004E122B">
        <w:rPr>
          <w:rFonts w:ascii="Arial" w:hAnsi="Arial" w:cs="Arial"/>
          <w:color w:val="000000" w:themeColor="text1"/>
          <w:sz w:val="24"/>
        </w:rPr>
        <w:t xml:space="preserve"> han cobrado gran importancia en la literatura psicológica</w:t>
      </w:r>
      <w:r w:rsidR="000536F2" w:rsidRPr="004E122B">
        <w:rPr>
          <w:rFonts w:ascii="Arial" w:hAnsi="Arial" w:cs="Arial"/>
          <w:color w:val="000000" w:themeColor="text1"/>
          <w:sz w:val="24"/>
        </w:rPr>
        <w:t xml:space="preserve">, además, diversos especialistas – desde psicólogos hasta consejeros – han mostrado un claro interés </w:t>
      </w:r>
      <w:r w:rsidR="00DE3FA0" w:rsidRPr="004E122B">
        <w:rPr>
          <w:rFonts w:ascii="Arial" w:hAnsi="Arial" w:cs="Arial"/>
          <w:color w:val="000000" w:themeColor="text1"/>
          <w:sz w:val="24"/>
        </w:rPr>
        <w:t xml:space="preserve">en su estudio </w:t>
      </w:r>
      <w:r w:rsidR="000536F2" w:rsidRPr="004E122B">
        <w:rPr>
          <w:rFonts w:ascii="Arial" w:hAnsi="Arial" w:cs="Arial"/>
          <w:color w:val="000000" w:themeColor="text1"/>
          <w:sz w:val="24"/>
        </w:rPr>
        <w:t>(Tobal, 1990; citado en Casado, 1994 &amp; Becoña, 2006)</w:t>
      </w:r>
      <w:r w:rsidR="00CC0FDC" w:rsidRPr="004E122B">
        <w:rPr>
          <w:rFonts w:ascii="Arial" w:hAnsi="Arial" w:cs="Arial"/>
          <w:color w:val="000000" w:themeColor="text1"/>
          <w:sz w:val="24"/>
        </w:rPr>
        <w:t xml:space="preserve">; no obstante, son escasas las publicaciones que investigan – dichas variables – en poblaciones con una discapacidad sensorial, específicamente, visual, por lo que sólo se han limitado al estudio en poblaciones </w:t>
      </w:r>
      <w:r w:rsidR="00BA2E70" w:rsidRPr="004E122B">
        <w:rPr>
          <w:rFonts w:ascii="Arial" w:hAnsi="Arial" w:cs="Arial"/>
          <w:color w:val="000000" w:themeColor="text1"/>
          <w:sz w:val="24"/>
        </w:rPr>
        <w:t>regulares</w:t>
      </w:r>
      <w:r w:rsidR="00A32634" w:rsidRPr="004E122B">
        <w:rPr>
          <w:rFonts w:ascii="Arial" w:hAnsi="Arial" w:cs="Arial"/>
          <w:color w:val="000000" w:themeColor="text1"/>
          <w:sz w:val="24"/>
        </w:rPr>
        <w:t xml:space="preserve">. </w:t>
      </w:r>
    </w:p>
    <w:p w:rsidR="00D071AC" w:rsidRPr="004E122B" w:rsidRDefault="00D071AC" w:rsidP="00D071AC">
      <w:pPr>
        <w:spacing w:line="240" w:lineRule="auto"/>
        <w:jc w:val="both"/>
        <w:rPr>
          <w:rFonts w:ascii="Arial" w:hAnsi="Arial" w:cs="Arial"/>
          <w:color w:val="000000" w:themeColor="text1"/>
          <w:sz w:val="2"/>
        </w:rPr>
      </w:pPr>
    </w:p>
    <w:p w:rsidR="007A3C5D" w:rsidRPr="004E122B" w:rsidRDefault="00107186" w:rsidP="00A32634">
      <w:pPr>
        <w:spacing w:line="360" w:lineRule="auto"/>
        <w:jc w:val="both"/>
        <w:rPr>
          <w:rFonts w:ascii="Arial" w:hAnsi="Arial" w:cs="Arial"/>
          <w:color w:val="000000" w:themeColor="text1"/>
          <w:sz w:val="24"/>
          <w:szCs w:val="24"/>
        </w:rPr>
      </w:pPr>
      <w:r w:rsidRPr="004E122B">
        <w:rPr>
          <w:rFonts w:ascii="Arial" w:hAnsi="Arial" w:cs="Arial"/>
          <w:color w:val="000000" w:themeColor="text1"/>
          <w:sz w:val="24"/>
        </w:rPr>
        <w:t>Por tal motivo, l</w:t>
      </w:r>
      <w:r w:rsidR="00656457" w:rsidRPr="004E122B">
        <w:rPr>
          <w:rFonts w:ascii="Arial" w:hAnsi="Arial" w:cs="Arial"/>
          <w:color w:val="000000" w:themeColor="text1"/>
          <w:sz w:val="24"/>
        </w:rPr>
        <w:t>a presente investigación ha permitido explorar los niveles de A</w:t>
      </w:r>
      <w:r w:rsidR="001E7B83" w:rsidRPr="004E122B">
        <w:rPr>
          <w:rFonts w:ascii="Arial" w:hAnsi="Arial" w:cs="Arial"/>
          <w:color w:val="000000" w:themeColor="text1"/>
          <w:sz w:val="24"/>
        </w:rPr>
        <w:t>nsiedad-Rasgo,</w:t>
      </w:r>
      <w:r w:rsidR="00656457" w:rsidRPr="004E122B">
        <w:rPr>
          <w:rFonts w:ascii="Arial" w:hAnsi="Arial" w:cs="Arial"/>
          <w:color w:val="000000" w:themeColor="text1"/>
          <w:sz w:val="24"/>
        </w:rPr>
        <w:t xml:space="preserve"> Ansiedad-Estado y, Resi</w:t>
      </w:r>
      <w:r w:rsidR="001E7B83" w:rsidRPr="004E122B">
        <w:rPr>
          <w:rFonts w:ascii="Arial" w:hAnsi="Arial" w:cs="Arial"/>
          <w:color w:val="000000" w:themeColor="text1"/>
          <w:sz w:val="24"/>
        </w:rPr>
        <w:t xml:space="preserve">liencia – con sus respectivos componentes </w:t>
      </w:r>
      <w:r w:rsidR="0037743C" w:rsidRPr="004E122B">
        <w:rPr>
          <w:rFonts w:ascii="Arial" w:hAnsi="Arial" w:cs="Arial"/>
          <w:color w:val="000000" w:themeColor="text1"/>
          <w:sz w:val="24"/>
        </w:rPr>
        <w:t>–, en</w:t>
      </w:r>
      <w:r w:rsidR="0050318A" w:rsidRPr="004E122B">
        <w:rPr>
          <w:rFonts w:ascii="Arial" w:hAnsi="Arial" w:cs="Arial"/>
          <w:color w:val="000000" w:themeColor="text1"/>
          <w:sz w:val="24"/>
        </w:rPr>
        <w:t xml:space="preserve"> un grupo de personas </w:t>
      </w:r>
      <w:r w:rsidR="00B90496" w:rsidRPr="004E122B">
        <w:rPr>
          <w:rFonts w:ascii="Arial" w:hAnsi="Arial" w:cs="Arial"/>
          <w:color w:val="000000" w:themeColor="text1"/>
          <w:sz w:val="24"/>
        </w:rPr>
        <w:t>que presenta</w:t>
      </w:r>
      <w:r w:rsidR="005D0A9C" w:rsidRPr="004E122B">
        <w:rPr>
          <w:rFonts w:ascii="Arial" w:hAnsi="Arial" w:cs="Arial"/>
          <w:color w:val="000000" w:themeColor="text1"/>
          <w:sz w:val="24"/>
        </w:rPr>
        <w:t>n el diagnóstico de</w:t>
      </w:r>
      <w:r w:rsidR="0050318A" w:rsidRPr="004E122B">
        <w:rPr>
          <w:rFonts w:ascii="Arial" w:hAnsi="Arial" w:cs="Arial"/>
          <w:color w:val="000000" w:themeColor="text1"/>
          <w:sz w:val="24"/>
        </w:rPr>
        <w:t xml:space="preserve"> ceguera total, ya sea de naturaleza congénita </w:t>
      </w:r>
      <w:r w:rsidR="007C5452" w:rsidRPr="004E122B">
        <w:rPr>
          <w:rFonts w:ascii="Arial" w:hAnsi="Arial" w:cs="Arial"/>
          <w:color w:val="000000" w:themeColor="text1"/>
          <w:sz w:val="24"/>
        </w:rPr>
        <w:t>o</w:t>
      </w:r>
      <w:r w:rsidR="001E7B83" w:rsidRPr="004E122B">
        <w:rPr>
          <w:rFonts w:ascii="Arial" w:hAnsi="Arial" w:cs="Arial"/>
          <w:color w:val="000000" w:themeColor="text1"/>
          <w:sz w:val="24"/>
        </w:rPr>
        <w:t xml:space="preserve"> adquirida; </w:t>
      </w:r>
      <w:r w:rsidR="005D0A9C" w:rsidRPr="004E122B">
        <w:rPr>
          <w:rFonts w:ascii="Arial" w:hAnsi="Arial" w:cs="Arial"/>
          <w:color w:val="000000" w:themeColor="text1"/>
          <w:sz w:val="24"/>
        </w:rPr>
        <w:t xml:space="preserve">siendo la finalidad, </w:t>
      </w:r>
      <w:r w:rsidR="001E7B83" w:rsidRPr="004E122B">
        <w:rPr>
          <w:rFonts w:ascii="Arial" w:hAnsi="Arial" w:cs="Arial"/>
          <w:color w:val="000000" w:themeColor="text1"/>
          <w:sz w:val="24"/>
        </w:rPr>
        <w:t xml:space="preserve">examinar las </w:t>
      </w:r>
      <w:r w:rsidR="0037743C" w:rsidRPr="004E122B">
        <w:rPr>
          <w:rFonts w:ascii="Arial" w:hAnsi="Arial" w:cs="Arial"/>
          <w:color w:val="000000" w:themeColor="text1"/>
          <w:sz w:val="24"/>
        </w:rPr>
        <w:t xml:space="preserve">diferencias </w:t>
      </w:r>
      <w:r w:rsidR="001E7B83" w:rsidRPr="004E122B">
        <w:rPr>
          <w:rFonts w:ascii="Arial" w:hAnsi="Arial" w:cs="Arial"/>
          <w:color w:val="000000" w:themeColor="text1"/>
          <w:sz w:val="24"/>
        </w:rPr>
        <w:t>significativas</w:t>
      </w:r>
      <w:r w:rsidR="005D0A9C" w:rsidRPr="004E122B">
        <w:rPr>
          <w:rFonts w:ascii="Arial" w:hAnsi="Arial" w:cs="Arial"/>
          <w:color w:val="000000" w:themeColor="text1"/>
          <w:sz w:val="24"/>
        </w:rPr>
        <w:t xml:space="preserve"> que existen entre sí</w:t>
      </w:r>
      <w:r w:rsidR="00B90496" w:rsidRPr="004E122B">
        <w:rPr>
          <w:rFonts w:ascii="Arial" w:hAnsi="Arial" w:cs="Arial"/>
          <w:color w:val="000000" w:themeColor="text1"/>
          <w:sz w:val="24"/>
          <w:szCs w:val="24"/>
        </w:rPr>
        <w:t xml:space="preserve">. </w:t>
      </w:r>
    </w:p>
    <w:p w:rsidR="00D071AC" w:rsidRPr="004E122B" w:rsidRDefault="00D071AC" w:rsidP="00D071AC">
      <w:pPr>
        <w:spacing w:line="240" w:lineRule="auto"/>
        <w:jc w:val="both"/>
        <w:rPr>
          <w:rFonts w:ascii="Arial" w:hAnsi="Arial" w:cs="Arial"/>
          <w:color w:val="000000" w:themeColor="text1"/>
          <w:sz w:val="2"/>
          <w:szCs w:val="16"/>
        </w:rPr>
      </w:pPr>
    </w:p>
    <w:p w:rsidR="003D79D5" w:rsidRPr="004E122B" w:rsidRDefault="00AC1853" w:rsidP="00DA1613">
      <w:pPr>
        <w:spacing w:line="360" w:lineRule="auto"/>
        <w:jc w:val="both"/>
        <w:rPr>
          <w:rFonts w:ascii="Arial" w:hAnsi="Arial" w:cs="Arial"/>
          <w:color w:val="000000" w:themeColor="text1"/>
          <w:sz w:val="24"/>
          <w:szCs w:val="24"/>
        </w:rPr>
      </w:pPr>
      <w:r w:rsidRPr="004E122B">
        <w:rPr>
          <w:rFonts w:ascii="Arial" w:hAnsi="Arial" w:cs="Arial"/>
          <w:color w:val="000000" w:themeColor="text1"/>
          <w:sz w:val="24"/>
          <w:szCs w:val="24"/>
        </w:rPr>
        <w:t xml:space="preserve">Dicho esto, </w:t>
      </w:r>
      <w:r w:rsidR="007C5452" w:rsidRPr="004E122B">
        <w:rPr>
          <w:rFonts w:ascii="Arial" w:hAnsi="Arial" w:cs="Arial"/>
          <w:color w:val="000000" w:themeColor="text1"/>
          <w:sz w:val="24"/>
          <w:szCs w:val="24"/>
        </w:rPr>
        <w:t xml:space="preserve">resulta importante referir que, a nivel global la población de estudio se encuentra dentro de un nivel Moderado en cuanto a Ansiedad Estado; paralelamente, entre los resultados obtenidos, </w:t>
      </w:r>
      <w:r w:rsidRPr="004E122B">
        <w:rPr>
          <w:rFonts w:ascii="Arial" w:hAnsi="Arial" w:cs="Arial"/>
          <w:color w:val="000000" w:themeColor="text1"/>
          <w:sz w:val="24"/>
          <w:szCs w:val="24"/>
        </w:rPr>
        <w:t>el primer hallazgo</w:t>
      </w:r>
      <w:r w:rsidR="00BD692B" w:rsidRPr="004E122B">
        <w:rPr>
          <w:rFonts w:ascii="Arial" w:hAnsi="Arial" w:cs="Arial"/>
          <w:color w:val="000000" w:themeColor="text1"/>
          <w:sz w:val="24"/>
          <w:szCs w:val="24"/>
        </w:rPr>
        <w:t xml:space="preserve"> </w:t>
      </w:r>
      <w:r w:rsidRPr="004E122B">
        <w:rPr>
          <w:rFonts w:ascii="Arial" w:hAnsi="Arial" w:cs="Arial"/>
          <w:color w:val="000000" w:themeColor="text1"/>
          <w:sz w:val="24"/>
          <w:szCs w:val="24"/>
        </w:rPr>
        <w:t>revela</w:t>
      </w:r>
      <w:r w:rsidR="0037743C" w:rsidRPr="004E122B">
        <w:rPr>
          <w:rFonts w:ascii="Arial" w:hAnsi="Arial" w:cs="Arial"/>
          <w:color w:val="000000" w:themeColor="text1"/>
          <w:sz w:val="24"/>
          <w:szCs w:val="24"/>
        </w:rPr>
        <w:t xml:space="preserve"> que, de </w:t>
      </w:r>
      <w:r w:rsidR="00D079F1" w:rsidRPr="004E122B">
        <w:rPr>
          <w:rFonts w:ascii="Arial" w:hAnsi="Arial" w:cs="Arial"/>
          <w:color w:val="000000" w:themeColor="text1"/>
          <w:sz w:val="24"/>
          <w:szCs w:val="24"/>
        </w:rPr>
        <w:t>los niveles de A</w:t>
      </w:r>
      <w:r w:rsidR="004F4C82" w:rsidRPr="004E122B">
        <w:rPr>
          <w:rFonts w:ascii="Arial" w:hAnsi="Arial" w:cs="Arial"/>
          <w:color w:val="000000" w:themeColor="text1"/>
          <w:sz w:val="24"/>
          <w:szCs w:val="24"/>
        </w:rPr>
        <w:t xml:space="preserve">nsiedad </w:t>
      </w:r>
      <w:r w:rsidR="00D079F1" w:rsidRPr="004E122B">
        <w:rPr>
          <w:rFonts w:ascii="Arial" w:hAnsi="Arial" w:cs="Arial"/>
          <w:color w:val="000000" w:themeColor="text1"/>
          <w:sz w:val="24"/>
          <w:szCs w:val="24"/>
        </w:rPr>
        <w:t>E</w:t>
      </w:r>
      <w:r w:rsidR="0037743C" w:rsidRPr="004E122B">
        <w:rPr>
          <w:rFonts w:ascii="Arial" w:hAnsi="Arial" w:cs="Arial"/>
          <w:color w:val="000000" w:themeColor="text1"/>
          <w:sz w:val="24"/>
          <w:szCs w:val="24"/>
        </w:rPr>
        <w:t xml:space="preserve">stado en función </w:t>
      </w:r>
      <w:r w:rsidR="00A06E78" w:rsidRPr="004E122B">
        <w:rPr>
          <w:rFonts w:ascii="Arial" w:hAnsi="Arial" w:cs="Arial"/>
          <w:color w:val="000000" w:themeColor="text1"/>
          <w:sz w:val="24"/>
          <w:szCs w:val="24"/>
        </w:rPr>
        <w:t xml:space="preserve">a la naturaleza de la ceguera, sí </w:t>
      </w:r>
      <w:r w:rsidR="00D565DE" w:rsidRPr="004E122B">
        <w:rPr>
          <w:rFonts w:ascii="Arial" w:hAnsi="Arial" w:cs="Arial"/>
          <w:color w:val="000000" w:themeColor="text1"/>
          <w:sz w:val="24"/>
          <w:szCs w:val="24"/>
        </w:rPr>
        <w:t>existen diferencia</w:t>
      </w:r>
      <w:r w:rsidR="00D77B4A" w:rsidRPr="004E122B">
        <w:rPr>
          <w:rFonts w:ascii="Arial" w:hAnsi="Arial" w:cs="Arial"/>
          <w:color w:val="000000" w:themeColor="text1"/>
          <w:sz w:val="24"/>
          <w:szCs w:val="24"/>
        </w:rPr>
        <w:t>s</w:t>
      </w:r>
      <w:r w:rsidR="00D565DE" w:rsidRPr="004E122B">
        <w:rPr>
          <w:rFonts w:ascii="Arial" w:hAnsi="Arial" w:cs="Arial"/>
          <w:color w:val="000000" w:themeColor="text1"/>
          <w:sz w:val="24"/>
          <w:szCs w:val="24"/>
        </w:rPr>
        <w:t xml:space="preserve"> entre </w:t>
      </w:r>
      <w:r w:rsidR="004F4C82" w:rsidRPr="004E122B">
        <w:rPr>
          <w:rFonts w:ascii="Arial" w:hAnsi="Arial" w:cs="Arial"/>
          <w:color w:val="000000" w:themeColor="text1"/>
          <w:sz w:val="24"/>
          <w:szCs w:val="24"/>
        </w:rPr>
        <w:t xml:space="preserve">las personas con ceguera congénita </w:t>
      </w:r>
      <w:r w:rsidR="00D565DE" w:rsidRPr="004E122B">
        <w:rPr>
          <w:rFonts w:ascii="Arial" w:hAnsi="Arial" w:cs="Arial"/>
          <w:color w:val="000000" w:themeColor="text1"/>
          <w:sz w:val="24"/>
          <w:szCs w:val="24"/>
        </w:rPr>
        <w:t>y adquirida, siendo los</w:t>
      </w:r>
      <w:r w:rsidR="004D19C6" w:rsidRPr="004E122B">
        <w:rPr>
          <w:rFonts w:ascii="Arial" w:hAnsi="Arial" w:cs="Arial"/>
          <w:color w:val="000000" w:themeColor="text1"/>
          <w:sz w:val="24"/>
          <w:szCs w:val="24"/>
        </w:rPr>
        <w:t xml:space="preserve"> primero</w:t>
      </w:r>
      <w:r w:rsidR="00D565DE" w:rsidRPr="004E122B">
        <w:rPr>
          <w:rFonts w:ascii="Arial" w:hAnsi="Arial" w:cs="Arial"/>
          <w:color w:val="000000" w:themeColor="text1"/>
          <w:sz w:val="24"/>
          <w:szCs w:val="24"/>
        </w:rPr>
        <w:t xml:space="preserve">s (congénitos) quienes </w:t>
      </w:r>
      <w:r w:rsidR="004F4C82" w:rsidRPr="004E122B">
        <w:rPr>
          <w:rFonts w:ascii="Arial" w:hAnsi="Arial" w:cs="Arial"/>
          <w:color w:val="000000" w:themeColor="text1"/>
          <w:sz w:val="24"/>
          <w:szCs w:val="24"/>
        </w:rPr>
        <w:t>presenta</w:t>
      </w:r>
      <w:r w:rsidR="00C90FFE" w:rsidRPr="004E122B">
        <w:rPr>
          <w:rFonts w:ascii="Arial" w:hAnsi="Arial" w:cs="Arial"/>
          <w:color w:val="000000" w:themeColor="text1"/>
          <w:sz w:val="24"/>
          <w:szCs w:val="24"/>
        </w:rPr>
        <w:t xml:space="preserve">ron </w:t>
      </w:r>
      <w:r w:rsidR="004F4C82" w:rsidRPr="004E122B">
        <w:rPr>
          <w:rFonts w:ascii="Arial" w:hAnsi="Arial" w:cs="Arial"/>
          <w:color w:val="000000" w:themeColor="text1"/>
          <w:sz w:val="24"/>
          <w:szCs w:val="24"/>
        </w:rPr>
        <w:t>mayores niveles de ansiedad estado</w:t>
      </w:r>
      <w:r w:rsidR="00251EC8" w:rsidRPr="004E122B">
        <w:rPr>
          <w:rFonts w:ascii="Arial" w:hAnsi="Arial" w:cs="Arial"/>
          <w:color w:val="000000" w:themeColor="text1"/>
          <w:sz w:val="24"/>
          <w:szCs w:val="24"/>
        </w:rPr>
        <w:t xml:space="preserve"> (ver tabla 1</w:t>
      </w:r>
      <w:r w:rsidR="00941CF9" w:rsidRPr="004E122B">
        <w:rPr>
          <w:rFonts w:ascii="Arial" w:hAnsi="Arial" w:cs="Arial"/>
          <w:color w:val="000000" w:themeColor="text1"/>
          <w:sz w:val="24"/>
          <w:szCs w:val="24"/>
        </w:rPr>
        <w:t>5</w:t>
      </w:r>
      <w:r w:rsidR="00251EC8" w:rsidRPr="004E122B">
        <w:rPr>
          <w:rFonts w:ascii="Arial" w:hAnsi="Arial" w:cs="Arial"/>
          <w:color w:val="000000" w:themeColor="text1"/>
          <w:sz w:val="24"/>
          <w:szCs w:val="24"/>
        </w:rPr>
        <w:t>)</w:t>
      </w:r>
      <w:r w:rsidR="00D565DE" w:rsidRPr="004E122B">
        <w:rPr>
          <w:rFonts w:ascii="Arial" w:hAnsi="Arial" w:cs="Arial"/>
          <w:color w:val="000000" w:themeColor="text1"/>
          <w:sz w:val="24"/>
          <w:szCs w:val="24"/>
        </w:rPr>
        <w:t xml:space="preserve"> </w:t>
      </w:r>
      <w:r w:rsidR="00A06E78" w:rsidRPr="004E122B">
        <w:rPr>
          <w:rFonts w:ascii="Arial" w:hAnsi="Arial" w:cs="Arial"/>
          <w:color w:val="000000" w:themeColor="text1"/>
          <w:sz w:val="24"/>
          <w:szCs w:val="24"/>
        </w:rPr>
        <w:t>ubicándolos dentro de una</w:t>
      </w:r>
      <w:r w:rsidR="008C6DBC" w:rsidRPr="004E122B">
        <w:rPr>
          <w:rFonts w:ascii="Arial" w:hAnsi="Arial" w:cs="Arial"/>
          <w:color w:val="000000" w:themeColor="text1"/>
          <w:sz w:val="24"/>
          <w:szCs w:val="24"/>
        </w:rPr>
        <w:t xml:space="preserve"> categoría alta</w:t>
      </w:r>
      <w:r w:rsidR="002160DF" w:rsidRPr="004E122B">
        <w:rPr>
          <w:rFonts w:ascii="Arial" w:hAnsi="Arial" w:cs="Arial"/>
          <w:color w:val="000000" w:themeColor="text1"/>
          <w:sz w:val="24"/>
          <w:szCs w:val="24"/>
        </w:rPr>
        <w:t xml:space="preserve"> (ver tabla </w:t>
      </w:r>
      <w:r w:rsidR="00941CF9" w:rsidRPr="004E122B">
        <w:rPr>
          <w:rFonts w:ascii="Arial" w:hAnsi="Arial" w:cs="Arial"/>
          <w:color w:val="000000" w:themeColor="text1"/>
          <w:sz w:val="24"/>
          <w:szCs w:val="24"/>
        </w:rPr>
        <w:t>12</w:t>
      </w:r>
      <w:r w:rsidR="002160DF" w:rsidRPr="004E122B">
        <w:rPr>
          <w:rFonts w:ascii="Arial" w:hAnsi="Arial" w:cs="Arial"/>
          <w:color w:val="000000" w:themeColor="text1"/>
          <w:sz w:val="24"/>
          <w:szCs w:val="24"/>
        </w:rPr>
        <w:t>)</w:t>
      </w:r>
      <w:r w:rsidR="009B7B7B" w:rsidRPr="004E122B">
        <w:rPr>
          <w:rFonts w:ascii="Arial" w:hAnsi="Arial" w:cs="Arial"/>
          <w:color w:val="000000" w:themeColor="text1"/>
          <w:sz w:val="24"/>
          <w:szCs w:val="24"/>
        </w:rPr>
        <w:t xml:space="preserve">. En primera instancia, </w:t>
      </w:r>
      <w:r w:rsidR="004D0730" w:rsidRPr="004E122B">
        <w:rPr>
          <w:rFonts w:ascii="Arial" w:hAnsi="Arial" w:cs="Arial"/>
          <w:color w:val="000000" w:themeColor="text1"/>
          <w:sz w:val="24"/>
          <w:szCs w:val="24"/>
        </w:rPr>
        <w:t>este resultado puede ser</w:t>
      </w:r>
      <w:r w:rsidR="00A12AED" w:rsidRPr="004E122B">
        <w:rPr>
          <w:rFonts w:ascii="Arial" w:hAnsi="Arial" w:cs="Arial"/>
          <w:color w:val="000000" w:themeColor="text1"/>
          <w:sz w:val="24"/>
          <w:szCs w:val="24"/>
        </w:rPr>
        <w:t xml:space="preserve"> explicado partiendo de la conceptualización hecha por Spielberger (1980) respecto a la Ansiedad-Estado, quien sostuvo que ésta </w:t>
      </w:r>
      <w:r w:rsidR="006F07FB" w:rsidRPr="004E122B">
        <w:rPr>
          <w:rFonts w:ascii="Arial" w:hAnsi="Arial" w:cs="Arial"/>
          <w:color w:val="000000" w:themeColor="text1"/>
          <w:sz w:val="24"/>
          <w:szCs w:val="24"/>
        </w:rPr>
        <w:t>es – ante todo – un estado emocional inmediato, el cu</w:t>
      </w:r>
      <w:r w:rsidR="00066C6D" w:rsidRPr="004E122B">
        <w:rPr>
          <w:rFonts w:ascii="Arial" w:hAnsi="Arial" w:cs="Arial"/>
          <w:color w:val="000000" w:themeColor="text1"/>
          <w:sz w:val="24"/>
          <w:szCs w:val="24"/>
        </w:rPr>
        <w:t xml:space="preserve">al es modificable en el tiempo y que a </w:t>
      </w:r>
      <w:r w:rsidR="006F07FB" w:rsidRPr="004E122B">
        <w:rPr>
          <w:rFonts w:ascii="Arial" w:hAnsi="Arial" w:cs="Arial"/>
          <w:color w:val="000000" w:themeColor="text1"/>
          <w:sz w:val="24"/>
          <w:szCs w:val="24"/>
        </w:rPr>
        <w:t>su vez</w:t>
      </w:r>
      <w:r w:rsidR="00386BF6" w:rsidRPr="004E122B">
        <w:rPr>
          <w:rFonts w:ascii="Arial" w:hAnsi="Arial" w:cs="Arial"/>
          <w:color w:val="000000" w:themeColor="text1"/>
          <w:sz w:val="24"/>
          <w:szCs w:val="24"/>
        </w:rPr>
        <w:t>,</w:t>
      </w:r>
      <w:r w:rsidR="006F07FB" w:rsidRPr="004E122B">
        <w:rPr>
          <w:rFonts w:ascii="Arial" w:hAnsi="Arial" w:cs="Arial"/>
          <w:color w:val="000000" w:themeColor="text1"/>
          <w:sz w:val="24"/>
          <w:szCs w:val="24"/>
        </w:rPr>
        <w:t xml:space="preserve"> se caracteriza por una mezcla de tensión, aprensión, junto a cambios en</w:t>
      </w:r>
      <w:r w:rsidR="00A12AED" w:rsidRPr="004E122B">
        <w:rPr>
          <w:rFonts w:ascii="Arial" w:hAnsi="Arial" w:cs="Arial"/>
          <w:color w:val="000000" w:themeColor="text1"/>
          <w:sz w:val="24"/>
          <w:szCs w:val="24"/>
        </w:rPr>
        <w:t xml:space="preserve"> la actividad del sistema nervioso autónomo (sudoración, por ejemplo); por tanto, el s</w:t>
      </w:r>
      <w:r w:rsidR="00066C6D" w:rsidRPr="004E122B">
        <w:rPr>
          <w:rFonts w:ascii="Arial" w:hAnsi="Arial" w:cs="Arial"/>
          <w:color w:val="000000" w:themeColor="text1"/>
          <w:sz w:val="24"/>
          <w:szCs w:val="24"/>
        </w:rPr>
        <w:t>ujeto puede percibirse</w:t>
      </w:r>
      <w:r w:rsidR="00A12AED" w:rsidRPr="004E122B">
        <w:rPr>
          <w:rFonts w:ascii="Arial" w:hAnsi="Arial" w:cs="Arial"/>
          <w:color w:val="000000" w:themeColor="text1"/>
          <w:sz w:val="24"/>
          <w:szCs w:val="24"/>
        </w:rPr>
        <w:t xml:space="preserve"> ansioso o no, en un momento o situación determinada, la cual es interpreta</w:t>
      </w:r>
      <w:r w:rsidR="00066C6D" w:rsidRPr="004E122B">
        <w:rPr>
          <w:rFonts w:ascii="Arial" w:hAnsi="Arial" w:cs="Arial"/>
          <w:color w:val="000000" w:themeColor="text1"/>
          <w:sz w:val="24"/>
          <w:szCs w:val="24"/>
        </w:rPr>
        <w:t>da como amenazadora</w:t>
      </w:r>
      <w:r w:rsidR="004D0730" w:rsidRPr="004E122B">
        <w:rPr>
          <w:rFonts w:ascii="Arial" w:hAnsi="Arial" w:cs="Arial"/>
          <w:color w:val="000000" w:themeColor="text1"/>
          <w:sz w:val="24"/>
          <w:szCs w:val="24"/>
        </w:rPr>
        <w:t xml:space="preserve">; por lo tanto, las personas que han nacido sin la capacidad visual, se encuentran en un mundo </w:t>
      </w:r>
      <w:r w:rsidR="00386BF6" w:rsidRPr="004E122B">
        <w:rPr>
          <w:rFonts w:ascii="Arial" w:hAnsi="Arial" w:cs="Arial"/>
          <w:color w:val="000000" w:themeColor="text1"/>
          <w:sz w:val="24"/>
          <w:szCs w:val="24"/>
        </w:rPr>
        <w:t xml:space="preserve">en donde cada </w:t>
      </w:r>
      <w:r w:rsidR="00386BF6" w:rsidRPr="004E122B">
        <w:rPr>
          <w:rFonts w:ascii="Arial" w:hAnsi="Arial" w:cs="Arial"/>
          <w:color w:val="000000" w:themeColor="text1"/>
          <w:sz w:val="24"/>
          <w:szCs w:val="24"/>
        </w:rPr>
        <w:lastRenderedPageBreak/>
        <w:t>situación y cada experiencia será totalmente desconocida</w:t>
      </w:r>
      <w:r w:rsidR="003D4833" w:rsidRPr="004E122B">
        <w:rPr>
          <w:rFonts w:ascii="Arial" w:hAnsi="Arial" w:cs="Arial"/>
          <w:color w:val="000000" w:themeColor="text1"/>
          <w:sz w:val="24"/>
          <w:szCs w:val="24"/>
        </w:rPr>
        <w:t xml:space="preserve"> (Ochiata y Rosa, 1988)</w:t>
      </w:r>
      <w:r w:rsidR="00AA2FEA" w:rsidRPr="004E122B">
        <w:rPr>
          <w:rFonts w:ascii="Arial" w:hAnsi="Arial" w:cs="Arial"/>
          <w:color w:val="000000" w:themeColor="text1"/>
          <w:sz w:val="24"/>
          <w:szCs w:val="24"/>
        </w:rPr>
        <w:t>,</w:t>
      </w:r>
      <w:r w:rsidR="000C2321" w:rsidRPr="004E122B">
        <w:rPr>
          <w:rFonts w:ascii="Arial" w:hAnsi="Arial" w:cs="Arial"/>
          <w:color w:val="000000" w:themeColor="text1"/>
          <w:sz w:val="24"/>
          <w:szCs w:val="24"/>
        </w:rPr>
        <w:t xml:space="preserve"> </w:t>
      </w:r>
      <w:r w:rsidR="00386BF6" w:rsidRPr="004E122B">
        <w:rPr>
          <w:rFonts w:ascii="Arial" w:hAnsi="Arial" w:cs="Arial"/>
          <w:color w:val="000000" w:themeColor="text1"/>
          <w:sz w:val="24"/>
          <w:szCs w:val="24"/>
        </w:rPr>
        <w:t>debido a que</w:t>
      </w:r>
      <w:r w:rsidR="00AA2FEA" w:rsidRPr="004E122B">
        <w:rPr>
          <w:rFonts w:ascii="Arial" w:hAnsi="Arial" w:cs="Arial"/>
          <w:color w:val="000000" w:themeColor="text1"/>
          <w:sz w:val="24"/>
          <w:szCs w:val="24"/>
        </w:rPr>
        <w:t xml:space="preserve"> no han tenido un aprendizaje previo (como en el caso de </w:t>
      </w:r>
      <w:r w:rsidR="00BD692B" w:rsidRPr="004E122B">
        <w:rPr>
          <w:rFonts w:ascii="Arial" w:hAnsi="Arial" w:cs="Arial"/>
          <w:color w:val="000000" w:themeColor="text1"/>
          <w:sz w:val="24"/>
          <w:szCs w:val="24"/>
        </w:rPr>
        <w:t>la</w:t>
      </w:r>
      <w:r w:rsidR="00AA2FEA" w:rsidRPr="004E122B">
        <w:rPr>
          <w:rFonts w:ascii="Arial" w:hAnsi="Arial" w:cs="Arial"/>
          <w:color w:val="000000" w:themeColor="text1"/>
          <w:sz w:val="24"/>
          <w:szCs w:val="24"/>
        </w:rPr>
        <w:t xml:space="preserve"> ceguera adquirida)</w:t>
      </w:r>
      <w:r w:rsidR="000C2321" w:rsidRPr="004E122B">
        <w:rPr>
          <w:rFonts w:ascii="Arial" w:hAnsi="Arial" w:cs="Arial"/>
          <w:color w:val="000000" w:themeColor="text1"/>
          <w:sz w:val="24"/>
          <w:szCs w:val="24"/>
        </w:rPr>
        <w:t xml:space="preserve"> </w:t>
      </w:r>
      <w:r w:rsidR="004D0730" w:rsidRPr="004E122B">
        <w:rPr>
          <w:rFonts w:ascii="Arial" w:hAnsi="Arial" w:cs="Arial"/>
          <w:color w:val="000000" w:themeColor="text1"/>
          <w:sz w:val="24"/>
          <w:szCs w:val="24"/>
        </w:rPr>
        <w:t xml:space="preserve">y que podrían considerarlo como amenazante; ya que, según Pelechano, de Miguel e Ibáñez (1998; citados en Arce, 2008) el sentido de la vista cobra importancia desde </w:t>
      </w:r>
      <w:r w:rsidR="007F1C14" w:rsidRPr="004E122B">
        <w:rPr>
          <w:rFonts w:ascii="Arial" w:hAnsi="Arial" w:cs="Arial"/>
          <w:color w:val="000000" w:themeColor="text1"/>
          <w:sz w:val="24"/>
          <w:szCs w:val="24"/>
        </w:rPr>
        <w:t>los primeros momentos de vida del ser humano</w:t>
      </w:r>
      <w:r w:rsidR="004D0730" w:rsidRPr="004E122B">
        <w:rPr>
          <w:rFonts w:ascii="Arial" w:hAnsi="Arial" w:cs="Arial"/>
          <w:color w:val="000000" w:themeColor="text1"/>
          <w:sz w:val="24"/>
          <w:szCs w:val="24"/>
        </w:rPr>
        <w:t>; puesto que</w:t>
      </w:r>
      <w:r w:rsidR="00251EC8" w:rsidRPr="004E122B">
        <w:rPr>
          <w:rFonts w:ascii="Arial" w:hAnsi="Arial" w:cs="Arial"/>
          <w:color w:val="000000" w:themeColor="text1"/>
          <w:sz w:val="24"/>
          <w:szCs w:val="24"/>
        </w:rPr>
        <w:t xml:space="preserve">, aproximadamente un 80% de los conocimientos adquiridos, es mediante </w:t>
      </w:r>
      <w:r w:rsidR="004D0730" w:rsidRPr="004E122B">
        <w:rPr>
          <w:rFonts w:ascii="Arial" w:hAnsi="Arial" w:cs="Arial"/>
          <w:color w:val="000000" w:themeColor="text1"/>
          <w:sz w:val="24"/>
          <w:szCs w:val="24"/>
        </w:rPr>
        <w:t>la visión</w:t>
      </w:r>
      <w:r w:rsidR="007A3C5D" w:rsidRPr="004E122B">
        <w:rPr>
          <w:rFonts w:ascii="Arial" w:hAnsi="Arial" w:cs="Arial"/>
          <w:color w:val="000000" w:themeColor="text1"/>
          <w:sz w:val="24"/>
          <w:szCs w:val="24"/>
        </w:rPr>
        <w:t>,</w:t>
      </w:r>
      <w:r w:rsidR="00251EC8" w:rsidRPr="004E122B">
        <w:rPr>
          <w:rFonts w:ascii="Arial" w:hAnsi="Arial" w:cs="Arial"/>
          <w:color w:val="000000" w:themeColor="text1"/>
          <w:sz w:val="24"/>
          <w:szCs w:val="24"/>
        </w:rPr>
        <w:t xml:space="preserve">  la que a su vez, estimula acciones y conductas; por lo tanto, la visión es la principal – aunque no la única – fue</w:t>
      </w:r>
      <w:r w:rsidR="00A06E78" w:rsidRPr="004E122B">
        <w:rPr>
          <w:rFonts w:ascii="Arial" w:hAnsi="Arial" w:cs="Arial"/>
          <w:color w:val="000000" w:themeColor="text1"/>
          <w:sz w:val="24"/>
          <w:szCs w:val="24"/>
        </w:rPr>
        <w:t>nte para adquirir conocimientos</w:t>
      </w:r>
      <w:r w:rsidR="00251EC8" w:rsidRPr="004E122B">
        <w:rPr>
          <w:rFonts w:ascii="Arial" w:hAnsi="Arial" w:cs="Arial"/>
          <w:color w:val="000000" w:themeColor="text1"/>
          <w:sz w:val="24"/>
          <w:szCs w:val="24"/>
        </w:rPr>
        <w:t xml:space="preserve"> y por ello, responsable en gran medida del desarrollo mo</w:t>
      </w:r>
      <w:r w:rsidR="00C90FFE" w:rsidRPr="004E122B">
        <w:rPr>
          <w:rFonts w:ascii="Arial" w:hAnsi="Arial" w:cs="Arial"/>
          <w:color w:val="000000" w:themeColor="text1"/>
          <w:sz w:val="24"/>
          <w:szCs w:val="24"/>
        </w:rPr>
        <w:t>tor, cognitivo y temperamental; motivo por el cu</w:t>
      </w:r>
      <w:r w:rsidR="002A0614" w:rsidRPr="004E122B">
        <w:rPr>
          <w:rFonts w:ascii="Arial" w:hAnsi="Arial" w:cs="Arial"/>
          <w:color w:val="000000" w:themeColor="text1"/>
          <w:sz w:val="24"/>
          <w:szCs w:val="24"/>
        </w:rPr>
        <w:t>al, quienes han nacido</w:t>
      </w:r>
      <w:r w:rsidR="00C90FFE" w:rsidRPr="004E122B">
        <w:rPr>
          <w:rFonts w:ascii="Arial" w:hAnsi="Arial" w:cs="Arial"/>
          <w:color w:val="000000" w:themeColor="text1"/>
          <w:sz w:val="24"/>
          <w:szCs w:val="24"/>
        </w:rPr>
        <w:t xml:space="preserve"> </w:t>
      </w:r>
      <w:r w:rsidR="002A0614" w:rsidRPr="004E122B">
        <w:rPr>
          <w:rFonts w:ascii="Arial" w:hAnsi="Arial" w:cs="Arial"/>
          <w:color w:val="000000" w:themeColor="text1"/>
          <w:sz w:val="24"/>
          <w:szCs w:val="24"/>
        </w:rPr>
        <w:t>sin</w:t>
      </w:r>
      <w:r w:rsidR="00C90FFE" w:rsidRPr="004E122B">
        <w:rPr>
          <w:rFonts w:ascii="Arial" w:hAnsi="Arial" w:cs="Arial"/>
          <w:color w:val="000000" w:themeColor="text1"/>
          <w:sz w:val="24"/>
          <w:szCs w:val="24"/>
        </w:rPr>
        <w:t xml:space="preserve"> la capacidad </w:t>
      </w:r>
      <w:r w:rsidR="002A0614" w:rsidRPr="004E122B">
        <w:rPr>
          <w:rFonts w:ascii="Arial" w:hAnsi="Arial" w:cs="Arial"/>
          <w:color w:val="000000" w:themeColor="text1"/>
          <w:sz w:val="24"/>
          <w:szCs w:val="24"/>
        </w:rPr>
        <w:t>visual,</w:t>
      </w:r>
      <w:r w:rsidR="00C90FFE" w:rsidRPr="004E122B">
        <w:rPr>
          <w:rFonts w:ascii="Arial" w:hAnsi="Arial" w:cs="Arial"/>
          <w:color w:val="000000" w:themeColor="text1"/>
          <w:sz w:val="24"/>
          <w:szCs w:val="24"/>
        </w:rPr>
        <w:t xml:space="preserve"> </w:t>
      </w:r>
      <w:r w:rsidR="002A0614" w:rsidRPr="004E122B">
        <w:rPr>
          <w:rFonts w:ascii="Arial" w:hAnsi="Arial" w:cs="Arial"/>
          <w:color w:val="000000" w:themeColor="text1"/>
          <w:sz w:val="24"/>
          <w:szCs w:val="24"/>
        </w:rPr>
        <w:t xml:space="preserve">su sistema perceptivo </w:t>
      </w:r>
      <w:r w:rsidR="00811EEC" w:rsidRPr="004E122B">
        <w:rPr>
          <w:rFonts w:ascii="Arial" w:hAnsi="Arial" w:cs="Arial"/>
          <w:color w:val="000000" w:themeColor="text1"/>
          <w:sz w:val="24"/>
          <w:szCs w:val="24"/>
        </w:rPr>
        <w:t>háptico, es decir, su sistema sensorial</w:t>
      </w:r>
      <w:r w:rsidR="00BD692B" w:rsidRPr="004E122B">
        <w:rPr>
          <w:rFonts w:ascii="Arial" w:hAnsi="Arial" w:cs="Arial"/>
          <w:color w:val="000000" w:themeColor="text1"/>
          <w:sz w:val="24"/>
          <w:szCs w:val="24"/>
        </w:rPr>
        <w:t xml:space="preserve"> táctil</w:t>
      </w:r>
      <w:r w:rsidR="00811EEC" w:rsidRPr="004E122B">
        <w:rPr>
          <w:rFonts w:ascii="Arial" w:hAnsi="Arial" w:cs="Arial"/>
          <w:color w:val="000000" w:themeColor="text1"/>
          <w:sz w:val="24"/>
          <w:szCs w:val="24"/>
        </w:rPr>
        <w:t xml:space="preserve"> – con el cual será posible tocar, contactar y explorar, en el que la piel, los músculos y las articulaciones, funcionan conjuntamente para obtener la información – cobrará un papel fundamental en el conocimiento </w:t>
      </w:r>
      <w:r w:rsidR="00386BF6" w:rsidRPr="004E122B">
        <w:rPr>
          <w:rFonts w:ascii="Arial" w:hAnsi="Arial" w:cs="Arial"/>
          <w:color w:val="000000" w:themeColor="text1"/>
          <w:sz w:val="24"/>
          <w:szCs w:val="24"/>
        </w:rPr>
        <w:t xml:space="preserve">y adaptación </w:t>
      </w:r>
      <w:r w:rsidR="00811EEC" w:rsidRPr="004E122B">
        <w:rPr>
          <w:rFonts w:ascii="Arial" w:hAnsi="Arial" w:cs="Arial"/>
          <w:color w:val="000000" w:themeColor="text1"/>
          <w:sz w:val="24"/>
          <w:szCs w:val="24"/>
        </w:rPr>
        <w:t>del mundo</w:t>
      </w:r>
      <w:r w:rsidR="00BD692B" w:rsidRPr="004E122B">
        <w:rPr>
          <w:rFonts w:ascii="Arial" w:hAnsi="Arial" w:cs="Arial"/>
          <w:color w:val="000000" w:themeColor="text1"/>
          <w:sz w:val="24"/>
          <w:szCs w:val="24"/>
        </w:rPr>
        <w:t>,</w:t>
      </w:r>
      <w:r w:rsidR="00811EEC" w:rsidRPr="004E122B">
        <w:rPr>
          <w:rFonts w:ascii="Arial" w:hAnsi="Arial" w:cs="Arial"/>
          <w:color w:val="000000" w:themeColor="text1"/>
          <w:sz w:val="24"/>
          <w:szCs w:val="24"/>
        </w:rPr>
        <w:t xml:space="preserve"> por parte del invidente (</w:t>
      </w:r>
      <w:r w:rsidR="00A12AED" w:rsidRPr="004E122B">
        <w:rPr>
          <w:rFonts w:ascii="Arial" w:hAnsi="Arial" w:cs="Arial"/>
          <w:color w:val="000000" w:themeColor="text1"/>
          <w:sz w:val="24"/>
          <w:szCs w:val="24"/>
        </w:rPr>
        <w:t>Ochiata y Rosa, 1988)</w:t>
      </w:r>
      <w:r w:rsidR="00C158B9" w:rsidRPr="004E122B">
        <w:rPr>
          <w:rFonts w:ascii="Arial" w:hAnsi="Arial" w:cs="Arial"/>
          <w:color w:val="000000" w:themeColor="text1"/>
          <w:sz w:val="24"/>
          <w:szCs w:val="24"/>
        </w:rPr>
        <w:t>.</w:t>
      </w:r>
    </w:p>
    <w:p w:rsidR="00D071AC" w:rsidRPr="004E122B" w:rsidRDefault="00D071AC" w:rsidP="00D071AC">
      <w:pPr>
        <w:shd w:val="clear" w:color="auto" w:fill="FFFFFF"/>
        <w:spacing w:before="100" w:beforeAutospacing="1" w:after="240" w:line="240" w:lineRule="auto"/>
        <w:ind w:right="49"/>
        <w:jc w:val="both"/>
        <w:rPr>
          <w:rFonts w:ascii="Arial" w:hAnsi="Arial" w:cs="Arial"/>
          <w:color w:val="000000" w:themeColor="text1"/>
          <w:sz w:val="2"/>
          <w:szCs w:val="24"/>
        </w:rPr>
      </w:pPr>
    </w:p>
    <w:p w:rsidR="005E7EEF" w:rsidRPr="004E122B" w:rsidRDefault="004D19C6" w:rsidP="004F41F2">
      <w:pPr>
        <w:shd w:val="clear" w:color="auto" w:fill="FFFFFF"/>
        <w:spacing w:before="100" w:beforeAutospacing="1" w:after="240" w:line="360" w:lineRule="auto"/>
        <w:ind w:right="49"/>
        <w:jc w:val="both"/>
        <w:rPr>
          <w:rFonts w:ascii="Arial" w:hAnsi="Arial" w:cs="Arial"/>
          <w:color w:val="000000" w:themeColor="text1"/>
          <w:sz w:val="24"/>
          <w:szCs w:val="24"/>
        </w:rPr>
      </w:pPr>
      <w:r w:rsidRPr="004E122B">
        <w:rPr>
          <w:rFonts w:ascii="Arial" w:hAnsi="Arial" w:cs="Arial"/>
          <w:color w:val="000000" w:themeColor="text1"/>
          <w:sz w:val="24"/>
          <w:szCs w:val="24"/>
        </w:rPr>
        <w:t>Asimismo</w:t>
      </w:r>
      <w:r w:rsidR="00141F2A" w:rsidRPr="004E122B">
        <w:rPr>
          <w:rFonts w:ascii="Arial" w:hAnsi="Arial" w:cs="Arial"/>
          <w:color w:val="000000" w:themeColor="text1"/>
          <w:sz w:val="24"/>
          <w:szCs w:val="24"/>
        </w:rPr>
        <w:t xml:space="preserve">, </w:t>
      </w:r>
      <w:r w:rsidR="00A74CF5" w:rsidRPr="004E122B">
        <w:rPr>
          <w:rFonts w:ascii="Arial" w:hAnsi="Arial" w:cs="Arial"/>
          <w:color w:val="000000" w:themeColor="text1"/>
          <w:sz w:val="24"/>
          <w:szCs w:val="24"/>
        </w:rPr>
        <w:t>genéricamente la población de estudio presenta niveles altos de Ansiedad Rasgo; sin embargo, no se encontrarón</w:t>
      </w:r>
      <w:r w:rsidR="00141F2A" w:rsidRPr="004E122B">
        <w:rPr>
          <w:rFonts w:ascii="Arial" w:hAnsi="Arial" w:cs="Arial"/>
          <w:color w:val="000000" w:themeColor="text1"/>
          <w:sz w:val="24"/>
          <w:szCs w:val="24"/>
        </w:rPr>
        <w:t xml:space="preserve"> diferencias</w:t>
      </w:r>
      <w:r w:rsidRPr="004E122B">
        <w:rPr>
          <w:rFonts w:ascii="Arial" w:hAnsi="Arial" w:cs="Arial"/>
          <w:color w:val="000000" w:themeColor="text1"/>
          <w:sz w:val="24"/>
          <w:szCs w:val="24"/>
        </w:rPr>
        <w:t xml:space="preserve"> </w:t>
      </w:r>
      <w:r w:rsidR="00F558A1" w:rsidRPr="004E122B">
        <w:rPr>
          <w:rFonts w:ascii="Arial" w:hAnsi="Arial" w:cs="Arial"/>
          <w:color w:val="000000" w:themeColor="text1"/>
          <w:sz w:val="24"/>
          <w:szCs w:val="24"/>
        </w:rPr>
        <w:t xml:space="preserve">estadísticamente significativas </w:t>
      </w:r>
      <w:r w:rsidRPr="004E122B">
        <w:rPr>
          <w:rFonts w:ascii="Arial" w:hAnsi="Arial" w:cs="Arial"/>
          <w:color w:val="000000" w:themeColor="text1"/>
          <w:sz w:val="24"/>
          <w:szCs w:val="24"/>
        </w:rPr>
        <w:t xml:space="preserve">en los niveles de ansiedad rasgo </w:t>
      </w:r>
      <w:r w:rsidR="00BB04BD" w:rsidRPr="004E122B">
        <w:rPr>
          <w:rFonts w:ascii="Arial" w:hAnsi="Arial" w:cs="Arial"/>
          <w:color w:val="000000" w:themeColor="text1"/>
          <w:sz w:val="24"/>
          <w:szCs w:val="24"/>
        </w:rPr>
        <w:t>en función a la naturaleza de la ceguera</w:t>
      </w:r>
      <w:r w:rsidR="00F558A1" w:rsidRPr="004E122B">
        <w:rPr>
          <w:rFonts w:ascii="Arial" w:hAnsi="Arial" w:cs="Arial"/>
          <w:color w:val="000000" w:themeColor="text1"/>
          <w:sz w:val="24"/>
          <w:szCs w:val="24"/>
        </w:rPr>
        <w:t xml:space="preserve"> (ver tabla 1</w:t>
      </w:r>
      <w:r w:rsidR="00941CF9" w:rsidRPr="004E122B">
        <w:rPr>
          <w:rFonts w:ascii="Arial" w:hAnsi="Arial" w:cs="Arial"/>
          <w:color w:val="000000" w:themeColor="text1"/>
          <w:sz w:val="24"/>
          <w:szCs w:val="24"/>
        </w:rPr>
        <w:t>5</w:t>
      </w:r>
      <w:r w:rsidR="00F558A1" w:rsidRPr="004E122B">
        <w:rPr>
          <w:rFonts w:ascii="Arial" w:hAnsi="Arial" w:cs="Arial"/>
          <w:color w:val="000000" w:themeColor="text1"/>
          <w:sz w:val="24"/>
          <w:szCs w:val="24"/>
        </w:rPr>
        <w:t xml:space="preserve">, luego </w:t>
      </w:r>
      <w:r w:rsidR="00941CF9" w:rsidRPr="004E122B">
        <w:rPr>
          <w:rFonts w:ascii="Arial" w:hAnsi="Arial" w:cs="Arial"/>
          <w:color w:val="000000" w:themeColor="text1"/>
          <w:sz w:val="24"/>
          <w:szCs w:val="24"/>
        </w:rPr>
        <w:t>12</w:t>
      </w:r>
      <w:r w:rsidR="00F558A1" w:rsidRPr="004E122B">
        <w:rPr>
          <w:rFonts w:ascii="Arial" w:hAnsi="Arial" w:cs="Arial"/>
          <w:color w:val="000000" w:themeColor="text1"/>
          <w:sz w:val="24"/>
          <w:szCs w:val="24"/>
        </w:rPr>
        <w:t xml:space="preserve">); no obstante, si se </w:t>
      </w:r>
      <w:r w:rsidR="00A03712" w:rsidRPr="004E122B">
        <w:rPr>
          <w:rFonts w:ascii="Arial" w:hAnsi="Arial" w:cs="Arial"/>
          <w:color w:val="000000" w:themeColor="text1"/>
          <w:sz w:val="24"/>
          <w:szCs w:val="24"/>
        </w:rPr>
        <w:t>analiza en qué categoría</w:t>
      </w:r>
      <w:r w:rsidR="00F558A1" w:rsidRPr="004E122B">
        <w:rPr>
          <w:rFonts w:ascii="Arial" w:hAnsi="Arial" w:cs="Arial"/>
          <w:color w:val="000000" w:themeColor="text1"/>
          <w:sz w:val="24"/>
          <w:szCs w:val="24"/>
        </w:rPr>
        <w:t xml:space="preserve"> se ubica cada grupo, se puede observar que los ciegos congénitos (M=47.14; alta) y adquiridos (M=44.06; moderada) se encuentran en una categoría que difieren entre sí</w:t>
      </w:r>
      <w:r w:rsidR="0079432E" w:rsidRPr="004E122B">
        <w:rPr>
          <w:rFonts w:ascii="Arial" w:hAnsi="Arial" w:cs="Arial"/>
          <w:color w:val="000000" w:themeColor="text1"/>
          <w:sz w:val="24"/>
          <w:szCs w:val="24"/>
        </w:rPr>
        <w:t xml:space="preserve">, </w:t>
      </w:r>
      <w:r w:rsidR="00F558A1" w:rsidRPr="004E122B">
        <w:rPr>
          <w:rFonts w:ascii="Arial" w:hAnsi="Arial" w:cs="Arial"/>
          <w:color w:val="000000" w:themeColor="text1"/>
          <w:sz w:val="24"/>
          <w:szCs w:val="24"/>
        </w:rPr>
        <w:t xml:space="preserve">pudiéndose </w:t>
      </w:r>
      <w:r w:rsidR="00A03712" w:rsidRPr="004E122B">
        <w:rPr>
          <w:rFonts w:ascii="Arial" w:hAnsi="Arial" w:cs="Arial"/>
          <w:color w:val="000000" w:themeColor="text1"/>
          <w:sz w:val="24"/>
          <w:szCs w:val="24"/>
        </w:rPr>
        <w:t>dar una tentativa de explicación</w:t>
      </w:r>
      <w:r w:rsidR="00F558A1" w:rsidRPr="004E122B">
        <w:rPr>
          <w:rFonts w:ascii="Arial" w:hAnsi="Arial" w:cs="Arial"/>
          <w:color w:val="000000" w:themeColor="text1"/>
          <w:sz w:val="24"/>
          <w:szCs w:val="24"/>
        </w:rPr>
        <w:t xml:space="preserve"> que</w:t>
      </w:r>
      <w:r w:rsidR="00A03712" w:rsidRPr="004E122B">
        <w:rPr>
          <w:rFonts w:ascii="Arial" w:hAnsi="Arial" w:cs="Arial"/>
          <w:color w:val="000000" w:themeColor="text1"/>
          <w:sz w:val="24"/>
          <w:szCs w:val="24"/>
        </w:rPr>
        <w:t>,</w:t>
      </w:r>
      <w:r w:rsidR="00F558A1" w:rsidRPr="004E122B">
        <w:rPr>
          <w:rFonts w:ascii="Arial" w:hAnsi="Arial" w:cs="Arial"/>
          <w:color w:val="000000" w:themeColor="text1"/>
          <w:sz w:val="24"/>
          <w:szCs w:val="24"/>
        </w:rPr>
        <w:t xml:space="preserve"> los ciegos congénitos </w:t>
      </w:r>
      <w:r w:rsidR="0079432E" w:rsidRPr="004E122B">
        <w:rPr>
          <w:rFonts w:ascii="Arial" w:hAnsi="Arial" w:cs="Arial"/>
          <w:color w:val="000000" w:themeColor="text1"/>
          <w:sz w:val="24"/>
          <w:szCs w:val="24"/>
        </w:rPr>
        <w:t xml:space="preserve">debido a su condición connatural, tendrán que aprender a desarrollar habilidades a nivel personal, profesional, académica y laboralmente sin la base de la experiencia visual, sumado a ello, el poder enfrentar </w:t>
      </w:r>
      <w:r w:rsidR="00240224" w:rsidRPr="004E122B">
        <w:rPr>
          <w:rFonts w:ascii="Arial" w:hAnsi="Arial" w:cs="Arial"/>
          <w:color w:val="000000" w:themeColor="text1"/>
          <w:sz w:val="24"/>
          <w:szCs w:val="24"/>
        </w:rPr>
        <w:t xml:space="preserve">la indiferencia de la sociedad y a </w:t>
      </w:r>
      <w:r w:rsidR="0079432E" w:rsidRPr="004E122B">
        <w:rPr>
          <w:rFonts w:ascii="Arial" w:hAnsi="Arial" w:cs="Arial"/>
          <w:color w:val="000000" w:themeColor="text1"/>
          <w:sz w:val="24"/>
          <w:szCs w:val="24"/>
        </w:rPr>
        <w:t xml:space="preserve">determinadas eventualidades que se puedan </w:t>
      </w:r>
      <w:r w:rsidR="00E701E5" w:rsidRPr="004E122B">
        <w:rPr>
          <w:rFonts w:ascii="Arial" w:hAnsi="Arial" w:cs="Arial"/>
          <w:color w:val="000000" w:themeColor="text1"/>
          <w:sz w:val="24"/>
          <w:szCs w:val="24"/>
        </w:rPr>
        <w:t>suscitar e</w:t>
      </w:r>
      <w:r w:rsidR="00934EDB" w:rsidRPr="004E122B">
        <w:rPr>
          <w:rFonts w:ascii="Arial" w:hAnsi="Arial" w:cs="Arial"/>
          <w:color w:val="000000" w:themeColor="text1"/>
          <w:sz w:val="24"/>
          <w:szCs w:val="24"/>
        </w:rPr>
        <w:t>n cualquier momento, generando a lo que Spielberger (1966; citado en Salgado, 2012)</w:t>
      </w:r>
      <w:r w:rsidR="00E701E5" w:rsidRPr="004E122B">
        <w:rPr>
          <w:rFonts w:ascii="Arial" w:hAnsi="Arial" w:cs="Arial"/>
          <w:color w:val="000000" w:themeColor="text1"/>
          <w:sz w:val="24"/>
          <w:szCs w:val="24"/>
        </w:rPr>
        <w:t xml:space="preserve"> </w:t>
      </w:r>
      <w:r w:rsidR="00934EDB" w:rsidRPr="004E122B">
        <w:rPr>
          <w:rFonts w:ascii="Arial" w:hAnsi="Arial" w:cs="Arial"/>
          <w:color w:val="000000" w:themeColor="text1"/>
          <w:sz w:val="24"/>
          <w:szCs w:val="24"/>
        </w:rPr>
        <w:t>diría</w:t>
      </w:r>
      <w:r w:rsidR="00A03712" w:rsidRPr="004E122B">
        <w:rPr>
          <w:rFonts w:ascii="Arial" w:hAnsi="Arial" w:cs="Arial"/>
          <w:color w:val="000000" w:themeColor="text1"/>
          <w:sz w:val="24"/>
          <w:szCs w:val="24"/>
        </w:rPr>
        <w:t>,</w:t>
      </w:r>
      <w:r w:rsidR="00934EDB" w:rsidRPr="004E122B">
        <w:rPr>
          <w:rFonts w:ascii="Arial" w:hAnsi="Arial" w:cs="Arial"/>
          <w:color w:val="000000" w:themeColor="text1"/>
          <w:sz w:val="24"/>
          <w:szCs w:val="24"/>
        </w:rPr>
        <w:t xml:space="preserve"> </w:t>
      </w:r>
      <w:r w:rsidR="00E701E5" w:rsidRPr="004E122B">
        <w:rPr>
          <w:rFonts w:ascii="Arial" w:hAnsi="Arial" w:cs="Arial"/>
          <w:color w:val="000000" w:themeColor="text1"/>
          <w:sz w:val="24"/>
          <w:szCs w:val="24"/>
        </w:rPr>
        <w:t>un comportamiento predispuesto a considerar las circunstancias presentadas como amenazantes, a pesar de no ser objetivamente peligrosas</w:t>
      </w:r>
      <w:r w:rsidR="006C1754" w:rsidRPr="004E122B">
        <w:rPr>
          <w:rFonts w:ascii="Arial" w:hAnsi="Arial" w:cs="Arial"/>
          <w:color w:val="000000" w:themeColor="text1"/>
          <w:sz w:val="24"/>
          <w:szCs w:val="24"/>
        </w:rPr>
        <w:t xml:space="preserve">; por lo tanto, probablemente las personas con ceguera congénita </w:t>
      </w:r>
      <w:r w:rsidR="002B7411" w:rsidRPr="004E122B">
        <w:rPr>
          <w:rFonts w:ascii="Arial" w:hAnsi="Arial" w:cs="Arial"/>
          <w:color w:val="000000" w:themeColor="text1"/>
          <w:sz w:val="24"/>
          <w:szCs w:val="24"/>
        </w:rPr>
        <w:t>presenten un estado de ansiedad más estable</w:t>
      </w:r>
      <w:r w:rsidR="006C1754" w:rsidRPr="004E122B">
        <w:rPr>
          <w:rFonts w:ascii="Arial" w:hAnsi="Arial" w:cs="Arial"/>
          <w:color w:val="000000" w:themeColor="text1"/>
          <w:sz w:val="24"/>
          <w:szCs w:val="24"/>
        </w:rPr>
        <w:t xml:space="preserve">, es decir, que gran parte del tiempo perciben diferentes </w:t>
      </w:r>
      <w:r w:rsidR="006C1754" w:rsidRPr="004E122B">
        <w:rPr>
          <w:rFonts w:ascii="Arial" w:hAnsi="Arial" w:cs="Arial"/>
          <w:color w:val="000000" w:themeColor="text1"/>
          <w:sz w:val="24"/>
          <w:szCs w:val="24"/>
        </w:rPr>
        <w:lastRenderedPageBreak/>
        <w:t>situaciones de manera amenazante</w:t>
      </w:r>
      <w:r w:rsidR="002B7411" w:rsidRPr="004E122B">
        <w:rPr>
          <w:rFonts w:ascii="Arial" w:hAnsi="Arial" w:cs="Arial"/>
          <w:color w:val="000000" w:themeColor="text1"/>
          <w:sz w:val="24"/>
          <w:szCs w:val="24"/>
        </w:rPr>
        <w:t xml:space="preserve"> debido a su condición; sin embargo, hay que tomar en cuenta que esta explicación</w:t>
      </w:r>
      <w:r w:rsidR="00A03712" w:rsidRPr="004E122B">
        <w:rPr>
          <w:rFonts w:ascii="Arial" w:hAnsi="Arial" w:cs="Arial"/>
          <w:color w:val="000000" w:themeColor="text1"/>
          <w:sz w:val="24"/>
          <w:szCs w:val="24"/>
        </w:rPr>
        <w:t xml:space="preserve"> es sólo un intento</w:t>
      </w:r>
      <w:r w:rsidR="002B7411" w:rsidRPr="004E122B">
        <w:rPr>
          <w:rFonts w:ascii="Arial" w:hAnsi="Arial" w:cs="Arial"/>
          <w:color w:val="000000" w:themeColor="text1"/>
          <w:sz w:val="24"/>
          <w:szCs w:val="24"/>
        </w:rPr>
        <w:t xml:space="preserve"> de brindar una posible respuesta, por lo que es recomendable tomar en cuenta otros factores para poder referir fidedignamente lo señalado. </w:t>
      </w:r>
    </w:p>
    <w:p w:rsidR="002F73EB" w:rsidRPr="004E122B" w:rsidRDefault="007F2971" w:rsidP="00DF5E93">
      <w:pPr>
        <w:tabs>
          <w:tab w:val="left" w:pos="3803"/>
        </w:tabs>
        <w:spacing w:line="360" w:lineRule="auto"/>
        <w:jc w:val="both"/>
        <w:rPr>
          <w:rFonts w:ascii="Arial" w:hAnsi="Arial" w:cs="Arial"/>
          <w:color w:val="000000" w:themeColor="text1"/>
          <w:sz w:val="24"/>
          <w:szCs w:val="24"/>
        </w:rPr>
      </w:pPr>
      <w:r w:rsidRPr="004E122B">
        <w:rPr>
          <w:rFonts w:ascii="Arial" w:hAnsi="Arial" w:cs="Arial"/>
          <w:color w:val="000000" w:themeColor="text1"/>
          <w:sz w:val="24"/>
          <w:szCs w:val="24"/>
        </w:rPr>
        <w:t>Otro de los hallazgos encontrados revela que,</w:t>
      </w:r>
      <w:r w:rsidR="00000823" w:rsidRPr="004E122B">
        <w:rPr>
          <w:rFonts w:ascii="Arial" w:hAnsi="Arial" w:cs="Arial"/>
          <w:color w:val="000000" w:themeColor="text1"/>
          <w:sz w:val="24"/>
          <w:szCs w:val="24"/>
        </w:rPr>
        <w:t xml:space="preserve"> la población global se encuentra dentro de una categoría Media en cuan</w:t>
      </w:r>
      <w:r w:rsidR="00071C64" w:rsidRPr="004E122B">
        <w:rPr>
          <w:rFonts w:ascii="Arial" w:hAnsi="Arial" w:cs="Arial"/>
          <w:color w:val="000000" w:themeColor="text1"/>
          <w:sz w:val="24"/>
          <w:szCs w:val="24"/>
        </w:rPr>
        <w:t>to a sus comportamientos resili</w:t>
      </w:r>
      <w:r w:rsidR="00000823" w:rsidRPr="004E122B">
        <w:rPr>
          <w:rFonts w:ascii="Arial" w:hAnsi="Arial" w:cs="Arial"/>
          <w:color w:val="000000" w:themeColor="text1"/>
          <w:sz w:val="24"/>
          <w:szCs w:val="24"/>
        </w:rPr>
        <w:t>entes; asimismo,</w:t>
      </w:r>
      <w:r w:rsidRPr="004E122B">
        <w:rPr>
          <w:rFonts w:ascii="Arial" w:hAnsi="Arial" w:cs="Arial"/>
          <w:color w:val="000000" w:themeColor="text1"/>
          <w:sz w:val="24"/>
          <w:szCs w:val="24"/>
        </w:rPr>
        <w:t xml:space="preserve"> no existen diferencias</w:t>
      </w:r>
      <w:r w:rsidR="003E43F2" w:rsidRPr="004E122B">
        <w:rPr>
          <w:rFonts w:ascii="Arial" w:hAnsi="Arial" w:cs="Arial"/>
          <w:color w:val="000000" w:themeColor="text1"/>
          <w:sz w:val="24"/>
          <w:szCs w:val="24"/>
        </w:rPr>
        <w:t xml:space="preserve"> estadísticamente significativas</w:t>
      </w:r>
      <w:r w:rsidRPr="004E122B">
        <w:rPr>
          <w:rFonts w:ascii="Arial" w:hAnsi="Arial" w:cs="Arial"/>
          <w:color w:val="000000" w:themeColor="text1"/>
          <w:sz w:val="24"/>
          <w:szCs w:val="24"/>
        </w:rPr>
        <w:t xml:space="preserve"> entre las personas con ceguera con</w:t>
      </w:r>
      <w:r w:rsidR="00C23A1C" w:rsidRPr="004E122B">
        <w:rPr>
          <w:rFonts w:ascii="Arial" w:hAnsi="Arial" w:cs="Arial"/>
          <w:color w:val="000000" w:themeColor="text1"/>
          <w:sz w:val="24"/>
          <w:szCs w:val="24"/>
        </w:rPr>
        <w:t>génita</w:t>
      </w:r>
      <w:r w:rsidR="00DF5E93" w:rsidRPr="004E122B">
        <w:rPr>
          <w:rFonts w:ascii="Arial" w:hAnsi="Arial" w:cs="Arial"/>
          <w:color w:val="000000" w:themeColor="text1"/>
          <w:sz w:val="24"/>
          <w:szCs w:val="24"/>
        </w:rPr>
        <w:t xml:space="preserve"> (M=95.58, moderada)</w:t>
      </w:r>
      <w:r w:rsidR="00C23A1C" w:rsidRPr="004E122B">
        <w:rPr>
          <w:rFonts w:ascii="Arial" w:hAnsi="Arial" w:cs="Arial"/>
          <w:color w:val="000000" w:themeColor="text1"/>
          <w:sz w:val="24"/>
          <w:szCs w:val="24"/>
        </w:rPr>
        <w:t xml:space="preserve"> y adquirida</w:t>
      </w:r>
      <w:r w:rsidR="00DF5E93" w:rsidRPr="004E122B">
        <w:rPr>
          <w:rFonts w:ascii="Arial" w:hAnsi="Arial" w:cs="Arial"/>
          <w:color w:val="000000" w:themeColor="text1"/>
          <w:sz w:val="24"/>
          <w:szCs w:val="24"/>
        </w:rPr>
        <w:t xml:space="preserve"> (M=96.64, moderada)</w:t>
      </w:r>
      <w:r w:rsidR="00C23A1C" w:rsidRPr="004E122B">
        <w:rPr>
          <w:rFonts w:ascii="Arial" w:hAnsi="Arial" w:cs="Arial"/>
          <w:color w:val="000000" w:themeColor="text1"/>
          <w:sz w:val="24"/>
          <w:szCs w:val="24"/>
        </w:rPr>
        <w:t xml:space="preserve"> en cuanto </w:t>
      </w:r>
      <w:r w:rsidR="004D0984" w:rsidRPr="004E122B">
        <w:rPr>
          <w:rFonts w:ascii="Arial" w:hAnsi="Arial" w:cs="Arial"/>
          <w:color w:val="000000" w:themeColor="text1"/>
          <w:sz w:val="24"/>
          <w:szCs w:val="24"/>
        </w:rPr>
        <w:t>a los comportamientos</w:t>
      </w:r>
      <w:r w:rsidR="00C23A1C" w:rsidRPr="004E122B">
        <w:rPr>
          <w:rFonts w:ascii="Arial" w:hAnsi="Arial" w:cs="Arial"/>
          <w:color w:val="000000" w:themeColor="text1"/>
          <w:sz w:val="24"/>
          <w:szCs w:val="24"/>
        </w:rPr>
        <w:t xml:space="preserve"> de </w:t>
      </w:r>
      <w:r w:rsidRPr="004E122B">
        <w:rPr>
          <w:rFonts w:ascii="Arial" w:hAnsi="Arial" w:cs="Arial"/>
          <w:color w:val="000000" w:themeColor="text1"/>
          <w:sz w:val="24"/>
          <w:szCs w:val="24"/>
        </w:rPr>
        <w:t>resiliencia</w:t>
      </w:r>
      <w:r w:rsidR="00395C4E" w:rsidRPr="004E122B">
        <w:rPr>
          <w:rFonts w:ascii="Arial" w:hAnsi="Arial" w:cs="Arial"/>
          <w:color w:val="000000" w:themeColor="text1"/>
          <w:sz w:val="24"/>
          <w:szCs w:val="24"/>
        </w:rPr>
        <w:t xml:space="preserve"> (ver tabla 1</w:t>
      </w:r>
      <w:r w:rsidR="00941CF9" w:rsidRPr="004E122B">
        <w:rPr>
          <w:rFonts w:ascii="Arial" w:hAnsi="Arial" w:cs="Arial"/>
          <w:color w:val="000000" w:themeColor="text1"/>
          <w:sz w:val="24"/>
          <w:szCs w:val="24"/>
        </w:rPr>
        <w:t>5</w:t>
      </w:r>
      <w:r w:rsidR="00395C4E" w:rsidRPr="004E122B">
        <w:rPr>
          <w:rFonts w:ascii="Arial" w:hAnsi="Arial" w:cs="Arial"/>
          <w:color w:val="000000" w:themeColor="text1"/>
          <w:sz w:val="24"/>
          <w:szCs w:val="24"/>
        </w:rPr>
        <w:t xml:space="preserve">, </w:t>
      </w:r>
      <w:r w:rsidR="00DF5E93" w:rsidRPr="004E122B">
        <w:rPr>
          <w:rFonts w:ascii="Arial" w:hAnsi="Arial" w:cs="Arial"/>
          <w:color w:val="000000" w:themeColor="text1"/>
          <w:sz w:val="24"/>
          <w:szCs w:val="24"/>
        </w:rPr>
        <w:t xml:space="preserve">luego tabla </w:t>
      </w:r>
      <w:r w:rsidR="00941CF9" w:rsidRPr="004E122B">
        <w:rPr>
          <w:rFonts w:ascii="Arial" w:hAnsi="Arial" w:cs="Arial"/>
          <w:color w:val="000000" w:themeColor="text1"/>
          <w:sz w:val="24"/>
          <w:szCs w:val="24"/>
        </w:rPr>
        <w:t>12</w:t>
      </w:r>
      <w:r w:rsidR="00DF5E93" w:rsidRPr="004E122B">
        <w:rPr>
          <w:rFonts w:ascii="Arial" w:hAnsi="Arial" w:cs="Arial"/>
          <w:color w:val="000000" w:themeColor="text1"/>
          <w:sz w:val="24"/>
          <w:szCs w:val="24"/>
        </w:rPr>
        <w:t xml:space="preserve">), evidenciándose de esta manera que ambos grupos </w:t>
      </w:r>
      <w:r w:rsidR="004D0984" w:rsidRPr="004E122B">
        <w:rPr>
          <w:rFonts w:ascii="Arial" w:hAnsi="Arial" w:cs="Arial"/>
          <w:color w:val="000000" w:themeColor="text1"/>
          <w:sz w:val="24"/>
          <w:szCs w:val="24"/>
        </w:rPr>
        <w:t xml:space="preserve">se encuentran </w:t>
      </w:r>
      <w:r w:rsidR="00DF5E93" w:rsidRPr="004E122B">
        <w:rPr>
          <w:rFonts w:ascii="Arial" w:hAnsi="Arial" w:cs="Arial"/>
          <w:color w:val="000000" w:themeColor="text1"/>
          <w:sz w:val="24"/>
          <w:szCs w:val="24"/>
        </w:rPr>
        <w:t>dentro de una categoría moderada.</w:t>
      </w:r>
      <w:r w:rsidR="001821C7" w:rsidRPr="004E122B">
        <w:rPr>
          <w:rFonts w:ascii="Arial" w:hAnsi="Arial" w:cs="Arial"/>
          <w:color w:val="000000" w:themeColor="text1"/>
          <w:sz w:val="24"/>
          <w:szCs w:val="24"/>
        </w:rPr>
        <w:t xml:space="preserve"> Como es sabido, la condición de discapacidad causa diversos cambios en la vida de la persona, poniendo en juego diversos mecanismos que les permitirán adaptarse o readaptarse a la nueva situación y con ello, aprender a vivir con </w:t>
      </w:r>
      <w:r w:rsidR="00B84C7A" w:rsidRPr="004E122B">
        <w:rPr>
          <w:rFonts w:ascii="Arial" w:hAnsi="Arial" w:cs="Arial"/>
          <w:color w:val="000000" w:themeColor="text1"/>
          <w:sz w:val="24"/>
          <w:szCs w:val="24"/>
        </w:rPr>
        <w:t xml:space="preserve">determinadas </w:t>
      </w:r>
      <w:r w:rsidR="001821C7" w:rsidRPr="004E122B">
        <w:rPr>
          <w:rFonts w:ascii="Arial" w:hAnsi="Arial" w:cs="Arial"/>
          <w:color w:val="000000" w:themeColor="text1"/>
          <w:sz w:val="24"/>
          <w:szCs w:val="24"/>
        </w:rPr>
        <w:t>restricciones que requieren un esfuerzo para realizar una vida normalizada.</w:t>
      </w:r>
      <w:r w:rsidR="001821C7" w:rsidRPr="004E122B">
        <w:rPr>
          <w:color w:val="000000" w:themeColor="text1"/>
        </w:rPr>
        <w:t xml:space="preserve"> </w:t>
      </w:r>
      <w:r w:rsidR="001821C7" w:rsidRPr="004E122B">
        <w:rPr>
          <w:rFonts w:ascii="Arial" w:hAnsi="Arial" w:cs="Arial"/>
          <w:color w:val="000000" w:themeColor="text1"/>
          <w:sz w:val="24"/>
        </w:rPr>
        <w:t>Entre las variables involucradas en este proceso, se puede mencionar el apoyo social con el que dispone la persona, las condiciones sociodemográficas, el tipo de discapacidad, el momento de aparición y las secuelas que deja; no obstante, una de los factores más importantes que van a determinar el proceso de adaptación y ajuste, es el modo de afrontamiento (Nachshen, Woodford y Minnes, 2003; Saloviita, Italinna y Leinonen, 2003; citados en Suriá, 2012</w:t>
      </w:r>
      <w:r w:rsidR="00B84C7A" w:rsidRPr="004E122B">
        <w:rPr>
          <w:rFonts w:ascii="Arial" w:hAnsi="Arial" w:cs="Arial"/>
          <w:color w:val="000000" w:themeColor="text1"/>
          <w:sz w:val="24"/>
        </w:rPr>
        <w:t xml:space="preserve">); es decir, la </w:t>
      </w:r>
      <w:r w:rsidR="00B84C7A" w:rsidRPr="004E122B">
        <w:rPr>
          <w:rFonts w:ascii="Arial" w:hAnsi="Arial" w:cs="Arial"/>
          <w:color w:val="000000" w:themeColor="text1"/>
          <w:sz w:val="24"/>
          <w:szCs w:val="24"/>
        </w:rPr>
        <w:t xml:space="preserve">habilidad </w:t>
      </w:r>
      <w:r w:rsidR="00807D2D" w:rsidRPr="004E122B">
        <w:rPr>
          <w:rFonts w:ascii="Arial" w:hAnsi="Arial" w:cs="Arial"/>
          <w:color w:val="000000" w:themeColor="text1"/>
          <w:sz w:val="24"/>
          <w:szCs w:val="24"/>
        </w:rPr>
        <w:t>con la que cuente</w:t>
      </w:r>
      <w:r w:rsidR="00B84C7A" w:rsidRPr="004E122B">
        <w:rPr>
          <w:rFonts w:ascii="Arial" w:hAnsi="Arial" w:cs="Arial"/>
          <w:color w:val="000000" w:themeColor="text1"/>
          <w:sz w:val="24"/>
          <w:szCs w:val="24"/>
        </w:rPr>
        <w:t>n las personas para transformar airosamente las adversidades que se puedan suscitar en la vida y que por tanto, les permita la adaptación a las mismas y con ello, poder seguir avanzando (</w:t>
      </w:r>
      <w:r w:rsidR="00684189" w:rsidRPr="004E122B">
        <w:rPr>
          <w:rFonts w:ascii="Arial" w:hAnsi="Arial" w:cs="Arial"/>
          <w:color w:val="000000" w:themeColor="text1"/>
          <w:sz w:val="24"/>
          <w:szCs w:val="24"/>
        </w:rPr>
        <w:t xml:space="preserve">Wagnild &amp; Young, </w:t>
      </w:r>
      <w:r w:rsidR="00B84C7A" w:rsidRPr="004E122B">
        <w:rPr>
          <w:rFonts w:ascii="Arial" w:hAnsi="Arial" w:cs="Arial"/>
          <w:color w:val="000000" w:themeColor="text1"/>
          <w:sz w:val="24"/>
          <w:szCs w:val="24"/>
        </w:rPr>
        <w:t xml:space="preserve">1993; citadas en Salgado, 2012). Entonces, </w:t>
      </w:r>
      <w:r w:rsidR="00807D2D" w:rsidRPr="004E122B">
        <w:rPr>
          <w:rFonts w:ascii="Arial" w:hAnsi="Arial" w:cs="Arial"/>
          <w:color w:val="000000" w:themeColor="text1"/>
          <w:sz w:val="24"/>
          <w:szCs w:val="24"/>
        </w:rPr>
        <w:t>podría señalar</w:t>
      </w:r>
      <w:r w:rsidR="00A15960" w:rsidRPr="004E122B">
        <w:rPr>
          <w:rFonts w:ascii="Arial" w:hAnsi="Arial" w:cs="Arial"/>
          <w:color w:val="000000" w:themeColor="text1"/>
          <w:sz w:val="24"/>
          <w:szCs w:val="24"/>
        </w:rPr>
        <w:t>se</w:t>
      </w:r>
      <w:r w:rsidR="00807D2D" w:rsidRPr="004E122B">
        <w:rPr>
          <w:rFonts w:ascii="Arial" w:hAnsi="Arial" w:cs="Arial"/>
          <w:color w:val="000000" w:themeColor="text1"/>
          <w:sz w:val="24"/>
          <w:szCs w:val="24"/>
        </w:rPr>
        <w:t xml:space="preserve"> </w:t>
      </w:r>
      <w:r w:rsidR="00E132D2" w:rsidRPr="004E122B">
        <w:rPr>
          <w:rFonts w:ascii="Arial" w:hAnsi="Arial" w:cs="Arial"/>
          <w:color w:val="000000" w:themeColor="text1"/>
          <w:sz w:val="24"/>
          <w:szCs w:val="24"/>
        </w:rPr>
        <w:t>que la resiliencia puede estar presente independiente</w:t>
      </w:r>
      <w:r w:rsidR="00886EC5" w:rsidRPr="004E122B">
        <w:rPr>
          <w:rFonts w:ascii="Arial" w:hAnsi="Arial" w:cs="Arial"/>
          <w:color w:val="000000" w:themeColor="text1"/>
          <w:sz w:val="24"/>
          <w:szCs w:val="24"/>
        </w:rPr>
        <w:t>mente</w:t>
      </w:r>
      <w:r w:rsidR="00E132D2" w:rsidRPr="004E122B">
        <w:rPr>
          <w:rFonts w:ascii="Arial" w:hAnsi="Arial" w:cs="Arial"/>
          <w:color w:val="000000" w:themeColor="text1"/>
          <w:sz w:val="24"/>
          <w:szCs w:val="24"/>
        </w:rPr>
        <w:t xml:space="preserve"> de la naturaleza de la ceguera</w:t>
      </w:r>
      <w:r w:rsidR="00886EC5" w:rsidRPr="004E122B">
        <w:rPr>
          <w:rFonts w:ascii="Arial" w:hAnsi="Arial" w:cs="Arial"/>
          <w:color w:val="000000" w:themeColor="text1"/>
          <w:sz w:val="24"/>
          <w:szCs w:val="24"/>
        </w:rPr>
        <w:t>, momento de aparición</w:t>
      </w:r>
      <w:r w:rsidR="00807D2D" w:rsidRPr="004E122B">
        <w:rPr>
          <w:rFonts w:ascii="Arial" w:hAnsi="Arial" w:cs="Arial"/>
          <w:color w:val="000000" w:themeColor="text1"/>
          <w:sz w:val="24"/>
          <w:szCs w:val="24"/>
        </w:rPr>
        <w:t>, tipo de discapacidad</w:t>
      </w:r>
      <w:r w:rsidR="00886EC5" w:rsidRPr="004E122B">
        <w:rPr>
          <w:rFonts w:ascii="Arial" w:hAnsi="Arial" w:cs="Arial"/>
          <w:color w:val="000000" w:themeColor="text1"/>
          <w:sz w:val="24"/>
          <w:szCs w:val="24"/>
        </w:rPr>
        <w:t xml:space="preserve"> u otros factores más</w:t>
      </w:r>
      <w:r w:rsidR="00E132D2" w:rsidRPr="004E122B">
        <w:rPr>
          <w:rFonts w:ascii="Arial" w:hAnsi="Arial" w:cs="Arial"/>
          <w:color w:val="000000" w:themeColor="text1"/>
          <w:sz w:val="24"/>
          <w:szCs w:val="24"/>
        </w:rPr>
        <w:t>.</w:t>
      </w:r>
      <w:r w:rsidR="007C287C" w:rsidRPr="004E122B">
        <w:rPr>
          <w:rFonts w:ascii="Arial" w:hAnsi="Arial" w:cs="Arial"/>
          <w:color w:val="000000" w:themeColor="text1"/>
          <w:sz w:val="24"/>
          <w:szCs w:val="24"/>
        </w:rPr>
        <w:t xml:space="preserve"> Esto podría ser respaldado por </w:t>
      </w:r>
      <w:r w:rsidR="004055E3" w:rsidRPr="004E122B">
        <w:rPr>
          <w:rFonts w:ascii="Arial" w:hAnsi="Arial" w:cs="Arial"/>
          <w:color w:val="000000" w:themeColor="text1"/>
          <w:sz w:val="24"/>
          <w:szCs w:val="24"/>
        </w:rPr>
        <w:t>los resultados encontrados por Suriá (2012</w:t>
      </w:r>
      <w:r w:rsidR="007C287C" w:rsidRPr="004E122B">
        <w:rPr>
          <w:rFonts w:ascii="Arial" w:hAnsi="Arial" w:cs="Arial"/>
          <w:color w:val="000000" w:themeColor="text1"/>
          <w:sz w:val="24"/>
          <w:szCs w:val="24"/>
        </w:rPr>
        <w:t>)</w:t>
      </w:r>
      <w:r w:rsidR="004055E3" w:rsidRPr="004E122B">
        <w:rPr>
          <w:rFonts w:ascii="Arial" w:hAnsi="Arial" w:cs="Arial"/>
          <w:color w:val="000000" w:themeColor="text1"/>
          <w:sz w:val="24"/>
          <w:szCs w:val="24"/>
        </w:rPr>
        <w:t>, cuyo estudio no estuvo basado en diferenciar la resiliencia en función a la naturaleza de la ceguera</w:t>
      </w:r>
      <w:r w:rsidR="00B34EDF" w:rsidRPr="004E122B">
        <w:rPr>
          <w:rFonts w:ascii="Arial" w:hAnsi="Arial" w:cs="Arial"/>
          <w:color w:val="000000" w:themeColor="text1"/>
          <w:sz w:val="24"/>
          <w:szCs w:val="24"/>
        </w:rPr>
        <w:t>; sino más bien, tomó en cuenta la etapa en la que se adquirió algún tipo de discapacidad, encontrando así que tanto los participantes con discapacidad adquirida</w:t>
      </w:r>
      <w:r w:rsidR="00F81028" w:rsidRPr="004E122B">
        <w:rPr>
          <w:rFonts w:ascii="Arial" w:hAnsi="Arial" w:cs="Arial"/>
          <w:color w:val="000000" w:themeColor="text1"/>
          <w:sz w:val="24"/>
          <w:szCs w:val="24"/>
        </w:rPr>
        <w:t xml:space="preserve"> (M=151.56)</w:t>
      </w:r>
      <w:r w:rsidR="00B34EDF" w:rsidRPr="004E122B">
        <w:rPr>
          <w:rFonts w:ascii="Arial" w:hAnsi="Arial" w:cs="Arial"/>
          <w:color w:val="000000" w:themeColor="text1"/>
          <w:sz w:val="24"/>
          <w:szCs w:val="24"/>
        </w:rPr>
        <w:t xml:space="preserve"> o congénita</w:t>
      </w:r>
      <w:r w:rsidR="00F81028" w:rsidRPr="004E122B">
        <w:rPr>
          <w:rFonts w:ascii="Arial" w:hAnsi="Arial" w:cs="Arial"/>
          <w:color w:val="000000" w:themeColor="text1"/>
          <w:sz w:val="24"/>
          <w:szCs w:val="24"/>
        </w:rPr>
        <w:t xml:space="preserve"> (M=126.3)</w:t>
      </w:r>
      <w:r w:rsidR="00B34EDF" w:rsidRPr="004E122B">
        <w:rPr>
          <w:rFonts w:ascii="Arial" w:hAnsi="Arial" w:cs="Arial"/>
          <w:color w:val="000000" w:themeColor="text1"/>
          <w:sz w:val="24"/>
          <w:szCs w:val="24"/>
        </w:rPr>
        <w:t xml:space="preserve"> a nivel visual, auditiva, física e intelectual</w:t>
      </w:r>
      <w:r w:rsidR="00A15960" w:rsidRPr="004E122B">
        <w:rPr>
          <w:rFonts w:ascii="Arial" w:hAnsi="Arial" w:cs="Arial"/>
          <w:color w:val="000000" w:themeColor="text1"/>
          <w:sz w:val="24"/>
          <w:szCs w:val="24"/>
        </w:rPr>
        <w:t>,</w:t>
      </w:r>
      <w:r w:rsidR="003C3746" w:rsidRPr="004E122B">
        <w:rPr>
          <w:rFonts w:ascii="Arial" w:hAnsi="Arial" w:cs="Arial"/>
          <w:color w:val="000000" w:themeColor="text1"/>
          <w:sz w:val="24"/>
          <w:szCs w:val="24"/>
        </w:rPr>
        <w:t xml:space="preserve"> presentaban un </w:t>
      </w:r>
      <w:r w:rsidR="003C3746" w:rsidRPr="004E122B">
        <w:rPr>
          <w:rFonts w:ascii="Arial" w:hAnsi="Arial" w:cs="Arial"/>
          <w:color w:val="000000" w:themeColor="text1"/>
          <w:sz w:val="24"/>
          <w:szCs w:val="24"/>
        </w:rPr>
        <w:lastRenderedPageBreak/>
        <w:t>nivel alto de resiliencia</w:t>
      </w:r>
      <w:r w:rsidR="00F81028" w:rsidRPr="004E122B">
        <w:rPr>
          <w:rFonts w:ascii="Arial" w:hAnsi="Arial" w:cs="Arial"/>
          <w:color w:val="000000" w:themeColor="text1"/>
          <w:sz w:val="24"/>
          <w:szCs w:val="24"/>
        </w:rPr>
        <w:t xml:space="preserve">, </w:t>
      </w:r>
      <w:r w:rsidR="003C3746" w:rsidRPr="004E122B">
        <w:rPr>
          <w:rFonts w:ascii="Arial" w:hAnsi="Arial" w:cs="Arial"/>
          <w:color w:val="000000" w:themeColor="text1"/>
          <w:sz w:val="24"/>
          <w:szCs w:val="24"/>
        </w:rPr>
        <w:t>asimismo, halló que los participantes c</w:t>
      </w:r>
      <w:r w:rsidR="00F81028" w:rsidRPr="004E122B">
        <w:rPr>
          <w:rFonts w:ascii="Arial" w:hAnsi="Arial" w:cs="Arial"/>
          <w:color w:val="000000" w:themeColor="text1"/>
          <w:sz w:val="24"/>
          <w:szCs w:val="24"/>
        </w:rPr>
        <w:t xml:space="preserve">on discapacidad física (M=154.17) </w:t>
      </w:r>
      <w:r w:rsidR="0032278A" w:rsidRPr="004E122B">
        <w:rPr>
          <w:rFonts w:ascii="Arial" w:hAnsi="Arial" w:cs="Arial"/>
          <w:color w:val="000000" w:themeColor="text1"/>
          <w:sz w:val="24"/>
          <w:szCs w:val="24"/>
        </w:rPr>
        <w:t>y visual</w:t>
      </w:r>
      <w:r w:rsidR="00F81028" w:rsidRPr="004E122B">
        <w:rPr>
          <w:rFonts w:ascii="Arial" w:hAnsi="Arial" w:cs="Arial"/>
          <w:color w:val="000000" w:themeColor="text1"/>
          <w:sz w:val="24"/>
          <w:szCs w:val="24"/>
        </w:rPr>
        <w:t xml:space="preserve"> (M=151.04)</w:t>
      </w:r>
      <w:r w:rsidR="0032278A" w:rsidRPr="004E122B">
        <w:rPr>
          <w:rFonts w:ascii="Arial" w:hAnsi="Arial" w:cs="Arial"/>
          <w:color w:val="000000" w:themeColor="text1"/>
          <w:sz w:val="24"/>
          <w:szCs w:val="24"/>
        </w:rPr>
        <w:t xml:space="preserve">, </w:t>
      </w:r>
      <w:r w:rsidR="003C3746" w:rsidRPr="004E122B">
        <w:rPr>
          <w:rFonts w:ascii="Arial" w:hAnsi="Arial" w:cs="Arial"/>
          <w:color w:val="000000" w:themeColor="text1"/>
          <w:sz w:val="24"/>
          <w:szCs w:val="24"/>
        </w:rPr>
        <w:t xml:space="preserve">presentaban </w:t>
      </w:r>
      <w:r w:rsidR="0098590E" w:rsidRPr="004E122B">
        <w:rPr>
          <w:rFonts w:ascii="Arial" w:hAnsi="Arial" w:cs="Arial"/>
          <w:color w:val="000000" w:themeColor="text1"/>
          <w:sz w:val="24"/>
          <w:szCs w:val="24"/>
        </w:rPr>
        <w:t>índices altos de</w:t>
      </w:r>
      <w:r w:rsidR="003C3746" w:rsidRPr="004E122B">
        <w:rPr>
          <w:rFonts w:ascii="Arial" w:hAnsi="Arial" w:cs="Arial"/>
          <w:color w:val="000000" w:themeColor="text1"/>
          <w:sz w:val="24"/>
          <w:szCs w:val="24"/>
        </w:rPr>
        <w:t xml:space="preserve"> resiliencia</w:t>
      </w:r>
      <w:r w:rsidR="004B5748" w:rsidRPr="004E122B">
        <w:rPr>
          <w:rFonts w:ascii="Arial" w:hAnsi="Arial" w:cs="Arial"/>
          <w:color w:val="000000" w:themeColor="text1"/>
          <w:sz w:val="24"/>
          <w:szCs w:val="24"/>
        </w:rPr>
        <w:t>.</w:t>
      </w:r>
      <w:r w:rsidR="002F73EB" w:rsidRPr="004E122B">
        <w:rPr>
          <w:rFonts w:ascii="Arial" w:hAnsi="Arial" w:cs="Arial"/>
          <w:color w:val="000000" w:themeColor="text1"/>
          <w:sz w:val="24"/>
          <w:szCs w:val="24"/>
        </w:rPr>
        <w:t xml:space="preserve"> </w:t>
      </w:r>
    </w:p>
    <w:p w:rsidR="00D071AC" w:rsidRPr="004E122B" w:rsidRDefault="00D071AC" w:rsidP="00D071AC">
      <w:pPr>
        <w:tabs>
          <w:tab w:val="left" w:pos="3803"/>
        </w:tabs>
        <w:spacing w:line="240" w:lineRule="auto"/>
        <w:jc w:val="both"/>
        <w:rPr>
          <w:rFonts w:ascii="Arial" w:hAnsi="Arial" w:cs="Arial"/>
          <w:color w:val="000000" w:themeColor="text1"/>
          <w:sz w:val="2"/>
          <w:szCs w:val="2"/>
        </w:rPr>
      </w:pPr>
    </w:p>
    <w:p w:rsidR="00960B73" w:rsidRPr="004E122B" w:rsidRDefault="00960B73" w:rsidP="00960B73">
      <w:pPr>
        <w:tabs>
          <w:tab w:val="left" w:pos="3803"/>
        </w:tabs>
        <w:spacing w:line="360" w:lineRule="auto"/>
        <w:jc w:val="both"/>
        <w:rPr>
          <w:rFonts w:ascii="Arial" w:hAnsi="Arial" w:cs="Arial"/>
          <w:color w:val="000000" w:themeColor="text1"/>
          <w:sz w:val="24"/>
          <w:szCs w:val="24"/>
        </w:rPr>
      </w:pPr>
      <w:r w:rsidRPr="004E122B">
        <w:rPr>
          <w:rFonts w:ascii="Arial" w:hAnsi="Arial" w:cs="Arial"/>
          <w:color w:val="000000" w:themeColor="text1"/>
          <w:sz w:val="24"/>
          <w:szCs w:val="24"/>
        </w:rPr>
        <w:t>Haciendo una comparación con el estudio que</w:t>
      </w:r>
      <w:r w:rsidR="00F23316" w:rsidRPr="004E122B">
        <w:rPr>
          <w:rFonts w:ascii="Arial" w:hAnsi="Arial" w:cs="Arial"/>
          <w:color w:val="000000" w:themeColor="text1"/>
          <w:sz w:val="24"/>
          <w:szCs w:val="24"/>
        </w:rPr>
        <w:t xml:space="preserve"> realizó Neyra &amp; Pachao (2015)</w:t>
      </w:r>
      <w:r w:rsidRPr="004E122B">
        <w:rPr>
          <w:rFonts w:ascii="Arial" w:hAnsi="Arial" w:cs="Arial"/>
          <w:color w:val="000000" w:themeColor="text1"/>
          <w:sz w:val="24"/>
          <w:szCs w:val="24"/>
        </w:rPr>
        <w:t xml:space="preserve"> no centrado en realizar comparaciones entre</w:t>
      </w:r>
      <w:r w:rsidR="00F23316" w:rsidRPr="004E122B">
        <w:rPr>
          <w:rFonts w:ascii="Arial" w:hAnsi="Arial" w:cs="Arial"/>
          <w:color w:val="000000" w:themeColor="text1"/>
          <w:sz w:val="24"/>
          <w:szCs w:val="24"/>
        </w:rPr>
        <w:t xml:space="preserve"> ciegos congénitos y adquiridos, </w:t>
      </w:r>
      <w:r w:rsidRPr="004E122B">
        <w:rPr>
          <w:rFonts w:ascii="Arial" w:hAnsi="Arial" w:cs="Arial"/>
          <w:color w:val="000000" w:themeColor="text1"/>
          <w:sz w:val="24"/>
          <w:szCs w:val="24"/>
        </w:rPr>
        <w:t xml:space="preserve">pero sí con el fin de determinar la relación existente entre calidad de vida y la resiliencia en personas con baja visión y ceguera total, observamos similar resultado </w:t>
      </w:r>
      <w:r w:rsidR="00605375" w:rsidRPr="004E122B">
        <w:rPr>
          <w:rFonts w:ascii="Arial" w:hAnsi="Arial" w:cs="Arial"/>
          <w:color w:val="000000" w:themeColor="text1"/>
          <w:sz w:val="24"/>
          <w:szCs w:val="24"/>
        </w:rPr>
        <w:t>con</w:t>
      </w:r>
      <w:r w:rsidRPr="004E122B">
        <w:rPr>
          <w:rFonts w:ascii="Arial" w:hAnsi="Arial" w:cs="Arial"/>
          <w:color w:val="000000" w:themeColor="text1"/>
          <w:sz w:val="24"/>
          <w:szCs w:val="24"/>
        </w:rPr>
        <w:t xml:space="preserve"> la </w:t>
      </w:r>
      <w:r w:rsidR="00605375" w:rsidRPr="004E122B">
        <w:rPr>
          <w:rFonts w:ascii="Arial" w:hAnsi="Arial" w:cs="Arial"/>
          <w:color w:val="000000" w:themeColor="text1"/>
          <w:sz w:val="24"/>
          <w:szCs w:val="24"/>
        </w:rPr>
        <w:t xml:space="preserve">presente </w:t>
      </w:r>
      <w:r w:rsidRPr="004E122B">
        <w:rPr>
          <w:rFonts w:ascii="Arial" w:hAnsi="Arial" w:cs="Arial"/>
          <w:color w:val="000000" w:themeColor="text1"/>
          <w:sz w:val="24"/>
          <w:szCs w:val="24"/>
        </w:rPr>
        <w:t>investigación respec</w:t>
      </w:r>
      <w:r w:rsidR="00C2715F" w:rsidRPr="004E122B">
        <w:rPr>
          <w:rFonts w:ascii="Arial" w:hAnsi="Arial" w:cs="Arial"/>
          <w:color w:val="000000" w:themeColor="text1"/>
          <w:sz w:val="24"/>
          <w:szCs w:val="24"/>
        </w:rPr>
        <w:t>to al constructo de resiliencia;</w:t>
      </w:r>
      <w:r w:rsidRPr="004E122B">
        <w:rPr>
          <w:rFonts w:ascii="Arial" w:hAnsi="Arial" w:cs="Arial"/>
          <w:color w:val="000000" w:themeColor="text1"/>
          <w:sz w:val="24"/>
          <w:szCs w:val="24"/>
        </w:rPr>
        <w:t xml:space="preserve"> ya que</w:t>
      </w:r>
      <w:r w:rsidR="00622D8F" w:rsidRPr="004E122B">
        <w:rPr>
          <w:rFonts w:ascii="Arial" w:hAnsi="Arial" w:cs="Arial"/>
          <w:color w:val="000000" w:themeColor="text1"/>
          <w:sz w:val="24"/>
          <w:szCs w:val="24"/>
        </w:rPr>
        <w:t xml:space="preserve"> como resultado predominante,</w:t>
      </w:r>
      <w:r w:rsidRPr="004E122B">
        <w:rPr>
          <w:rFonts w:ascii="Arial" w:hAnsi="Arial" w:cs="Arial"/>
          <w:color w:val="000000" w:themeColor="text1"/>
          <w:sz w:val="24"/>
          <w:szCs w:val="24"/>
        </w:rPr>
        <w:t xml:space="preserve"> las personas con ceguera total </w:t>
      </w:r>
      <w:r w:rsidR="00605375" w:rsidRPr="004E122B">
        <w:rPr>
          <w:rFonts w:ascii="Arial" w:hAnsi="Arial" w:cs="Arial"/>
          <w:color w:val="000000" w:themeColor="text1"/>
          <w:sz w:val="24"/>
          <w:szCs w:val="24"/>
        </w:rPr>
        <w:t>tuvieron un nivel de resiliencia moderado</w:t>
      </w:r>
      <w:r w:rsidRPr="004E122B">
        <w:rPr>
          <w:rFonts w:ascii="Arial" w:hAnsi="Arial" w:cs="Arial"/>
          <w:color w:val="000000" w:themeColor="text1"/>
          <w:sz w:val="24"/>
          <w:szCs w:val="24"/>
        </w:rPr>
        <w:t xml:space="preserve"> </w:t>
      </w:r>
      <w:r w:rsidR="00FF1E22" w:rsidRPr="004E122B">
        <w:rPr>
          <w:rFonts w:ascii="Arial" w:hAnsi="Arial" w:cs="Arial"/>
          <w:color w:val="000000" w:themeColor="text1"/>
          <w:sz w:val="24"/>
          <w:szCs w:val="24"/>
        </w:rPr>
        <w:t xml:space="preserve">(55.9%) </w:t>
      </w:r>
      <w:r w:rsidR="00605375" w:rsidRPr="004E122B">
        <w:rPr>
          <w:rFonts w:ascii="Arial" w:hAnsi="Arial" w:cs="Arial"/>
          <w:color w:val="000000" w:themeColor="text1"/>
          <w:sz w:val="24"/>
          <w:szCs w:val="24"/>
        </w:rPr>
        <w:t>al igual que</w:t>
      </w:r>
      <w:r w:rsidRPr="004E122B">
        <w:rPr>
          <w:rFonts w:ascii="Arial" w:hAnsi="Arial" w:cs="Arial"/>
          <w:color w:val="000000" w:themeColor="text1"/>
          <w:sz w:val="24"/>
          <w:szCs w:val="24"/>
        </w:rPr>
        <w:t xml:space="preserve"> </w:t>
      </w:r>
      <w:r w:rsidR="00605375" w:rsidRPr="004E122B">
        <w:rPr>
          <w:rFonts w:ascii="Arial" w:hAnsi="Arial" w:cs="Arial"/>
          <w:color w:val="000000" w:themeColor="text1"/>
          <w:sz w:val="24"/>
          <w:szCs w:val="24"/>
        </w:rPr>
        <w:t xml:space="preserve">una </w:t>
      </w:r>
      <w:r w:rsidRPr="004E122B">
        <w:rPr>
          <w:rFonts w:ascii="Arial" w:hAnsi="Arial" w:cs="Arial"/>
          <w:color w:val="000000" w:themeColor="text1"/>
          <w:sz w:val="24"/>
          <w:szCs w:val="24"/>
        </w:rPr>
        <w:t>calidad de vida media</w:t>
      </w:r>
      <w:r w:rsidR="00FF1E22" w:rsidRPr="004E122B">
        <w:rPr>
          <w:rFonts w:ascii="Arial" w:hAnsi="Arial" w:cs="Arial"/>
          <w:color w:val="000000" w:themeColor="text1"/>
          <w:sz w:val="24"/>
          <w:szCs w:val="24"/>
        </w:rPr>
        <w:t xml:space="preserve"> (37.0 %)</w:t>
      </w:r>
      <w:r w:rsidRPr="004E122B">
        <w:rPr>
          <w:rFonts w:ascii="Arial" w:hAnsi="Arial" w:cs="Arial"/>
          <w:color w:val="000000" w:themeColor="text1"/>
          <w:sz w:val="24"/>
          <w:szCs w:val="24"/>
        </w:rPr>
        <w:t xml:space="preserve">; asimismo, las personas con </w:t>
      </w:r>
      <w:r w:rsidR="00605375" w:rsidRPr="004E122B">
        <w:rPr>
          <w:rFonts w:ascii="Arial" w:hAnsi="Arial" w:cs="Arial"/>
          <w:color w:val="000000" w:themeColor="text1"/>
          <w:sz w:val="24"/>
          <w:szCs w:val="24"/>
        </w:rPr>
        <w:t xml:space="preserve">baja visión </w:t>
      </w:r>
      <w:r w:rsidRPr="004E122B">
        <w:rPr>
          <w:rFonts w:ascii="Arial" w:hAnsi="Arial" w:cs="Arial"/>
          <w:color w:val="000000" w:themeColor="text1"/>
          <w:sz w:val="24"/>
          <w:szCs w:val="24"/>
        </w:rPr>
        <w:t xml:space="preserve">también presentaron una calidad </w:t>
      </w:r>
      <w:r w:rsidR="00605375" w:rsidRPr="004E122B">
        <w:rPr>
          <w:rFonts w:ascii="Arial" w:hAnsi="Arial" w:cs="Arial"/>
          <w:color w:val="000000" w:themeColor="text1"/>
          <w:sz w:val="24"/>
          <w:szCs w:val="24"/>
        </w:rPr>
        <w:t>de vida</w:t>
      </w:r>
      <w:r w:rsidRPr="004E122B">
        <w:rPr>
          <w:rFonts w:ascii="Arial" w:hAnsi="Arial" w:cs="Arial"/>
          <w:color w:val="000000" w:themeColor="text1"/>
          <w:sz w:val="24"/>
          <w:szCs w:val="24"/>
        </w:rPr>
        <w:t xml:space="preserve"> media</w:t>
      </w:r>
      <w:r w:rsidR="00FF1E22" w:rsidRPr="004E122B">
        <w:rPr>
          <w:rFonts w:ascii="Arial" w:hAnsi="Arial" w:cs="Arial"/>
          <w:color w:val="000000" w:themeColor="text1"/>
          <w:sz w:val="24"/>
          <w:szCs w:val="24"/>
        </w:rPr>
        <w:t xml:space="preserve"> (49.2%) </w:t>
      </w:r>
      <w:r w:rsidR="00605375" w:rsidRPr="004E122B">
        <w:rPr>
          <w:rFonts w:ascii="Arial" w:hAnsi="Arial" w:cs="Arial"/>
          <w:color w:val="000000" w:themeColor="text1"/>
          <w:sz w:val="24"/>
          <w:szCs w:val="24"/>
        </w:rPr>
        <w:t>y</w:t>
      </w:r>
      <w:r w:rsidRPr="004E122B">
        <w:rPr>
          <w:rFonts w:ascii="Arial" w:hAnsi="Arial" w:cs="Arial"/>
          <w:color w:val="000000" w:themeColor="text1"/>
          <w:sz w:val="24"/>
          <w:szCs w:val="24"/>
        </w:rPr>
        <w:t xml:space="preserve"> un</w:t>
      </w:r>
      <w:r w:rsidR="00622D8F" w:rsidRPr="004E122B">
        <w:rPr>
          <w:rFonts w:ascii="Arial" w:hAnsi="Arial" w:cs="Arial"/>
          <w:color w:val="000000" w:themeColor="text1"/>
          <w:sz w:val="24"/>
          <w:szCs w:val="24"/>
        </w:rPr>
        <w:t xml:space="preserve"> nivel de resiliencia moderado</w:t>
      </w:r>
      <w:r w:rsidR="00FF1E22" w:rsidRPr="004E122B">
        <w:rPr>
          <w:rFonts w:ascii="Arial" w:hAnsi="Arial" w:cs="Arial"/>
          <w:color w:val="000000" w:themeColor="text1"/>
          <w:sz w:val="24"/>
          <w:szCs w:val="24"/>
        </w:rPr>
        <w:t xml:space="preserve"> (45.9%)</w:t>
      </w:r>
      <w:r w:rsidR="00605375" w:rsidRPr="004E122B">
        <w:rPr>
          <w:rFonts w:ascii="Arial" w:hAnsi="Arial" w:cs="Arial"/>
          <w:color w:val="000000" w:themeColor="text1"/>
          <w:sz w:val="24"/>
          <w:szCs w:val="24"/>
        </w:rPr>
        <w:t>;</w:t>
      </w:r>
      <w:r w:rsidR="009430D6" w:rsidRPr="004E122B">
        <w:rPr>
          <w:rFonts w:ascii="Arial" w:hAnsi="Arial" w:cs="Arial"/>
          <w:color w:val="000000" w:themeColor="text1"/>
          <w:sz w:val="24"/>
          <w:szCs w:val="24"/>
        </w:rPr>
        <w:t xml:space="preserve"> lo que conlleva a deducir que</w:t>
      </w:r>
      <w:r w:rsidRPr="004E122B">
        <w:rPr>
          <w:rFonts w:ascii="Arial" w:hAnsi="Arial" w:cs="Arial"/>
          <w:color w:val="000000" w:themeColor="text1"/>
          <w:sz w:val="24"/>
          <w:szCs w:val="24"/>
        </w:rPr>
        <w:t xml:space="preserve"> </w:t>
      </w:r>
      <w:r w:rsidR="00E50771" w:rsidRPr="004E122B">
        <w:rPr>
          <w:rFonts w:ascii="Arial" w:hAnsi="Arial" w:cs="Arial"/>
          <w:color w:val="000000" w:themeColor="text1"/>
          <w:sz w:val="24"/>
          <w:szCs w:val="24"/>
        </w:rPr>
        <w:t xml:space="preserve">a un nivel de </w:t>
      </w:r>
      <w:r w:rsidRPr="004E122B">
        <w:rPr>
          <w:rFonts w:ascii="Arial" w:hAnsi="Arial" w:cs="Arial"/>
          <w:color w:val="000000" w:themeColor="text1"/>
          <w:sz w:val="24"/>
          <w:szCs w:val="24"/>
        </w:rPr>
        <w:t>resiliencia</w:t>
      </w:r>
      <w:r w:rsidR="00E50771" w:rsidRPr="004E122B">
        <w:rPr>
          <w:rFonts w:ascii="Arial" w:hAnsi="Arial" w:cs="Arial"/>
          <w:color w:val="000000" w:themeColor="text1"/>
          <w:sz w:val="24"/>
          <w:szCs w:val="24"/>
        </w:rPr>
        <w:t xml:space="preserve"> moderado</w:t>
      </w:r>
      <w:r w:rsidR="009430D6" w:rsidRPr="004E122B">
        <w:rPr>
          <w:rFonts w:ascii="Arial" w:hAnsi="Arial" w:cs="Arial"/>
          <w:color w:val="000000" w:themeColor="text1"/>
          <w:sz w:val="24"/>
          <w:szCs w:val="24"/>
        </w:rPr>
        <w:t>, alto o bajo,</w:t>
      </w:r>
      <w:r w:rsidRPr="004E122B">
        <w:rPr>
          <w:rFonts w:ascii="Arial" w:hAnsi="Arial" w:cs="Arial"/>
          <w:color w:val="000000" w:themeColor="text1"/>
          <w:sz w:val="24"/>
          <w:szCs w:val="24"/>
        </w:rPr>
        <w:t xml:space="preserve"> se determina</w:t>
      </w:r>
      <w:r w:rsidR="009430D6" w:rsidRPr="004E122B">
        <w:rPr>
          <w:rFonts w:ascii="Arial" w:hAnsi="Arial" w:cs="Arial"/>
          <w:color w:val="000000" w:themeColor="text1"/>
          <w:sz w:val="24"/>
          <w:szCs w:val="24"/>
        </w:rPr>
        <w:t>rá</w:t>
      </w:r>
      <w:r w:rsidRPr="004E122B">
        <w:rPr>
          <w:rFonts w:ascii="Arial" w:hAnsi="Arial" w:cs="Arial"/>
          <w:color w:val="000000" w:themeColor="text1"/>
          <w:sz w:val="24"/>
          <w:szCs w:val="24"/>
        </w:rPr>
        <w:t xml:space="preserve"> </w:t>
      </w:r>
      <w:r w:rsidR="00E50771" w:rsidRPr="004E122B">
        <w:rPr>
          <w:rFonts w:ascii="Arial" w:hAnsi="Arial" w:cs="Arial"/>
          <w:color w:val="000000" w:themeColor="text1"/>
          <w:sz w:val="24"/>
          <w:szCs w:val="24"/>
        </w:rPr>
        <w:t xml:space="preserve">también </w:t>
      </w:r>
      <w:r w:rsidRPr="004E122B">
        <w:rPr>
          <w:rFonts w:ascii="Arial" w:hAnsi="Arial" w:cs="Arial"/>
          <w:color w:val="000000" w:themeColor="text1"/>
          <w:sz w:val="24"/>
          <w:szCs w:val="24"/>
        </w:rPr>
        <w:t xml:space="preserve">una </w:t>
      </w:r>
      <w:r w:rsidR="009430D6" w:rsidRPr="004E122B">
        <w:rPr>
          <w:rFonts w:ascii="Arial" w:hAnsi="Arial" w:cs="Arial"/>
          <w:color w:val="000000" w:themeColor="text1"/>
          <w:sz w:val="24"/>
          <w:szCs w:val="24"/>
        </w:rPr>
        <w:t xml:space="preserve">calidad de vida </w:t>
      </w:r>
      <w:r w:rsidR="008E584F" w:rsidRPr="004E122B">
        <w:rPr>
          <w:rFonts w:ascii="Arial" w:hAnsi="Arial" w:cs="Arial"/>
          <w:color w:val="000000" w:themeColor="text1"/>
          <w:sz w:val="24"/>
          <w:szCs w:val="24"/>
        </w:rPr>
        <w:t>dentro de dichas categorías</w:t>
      </w:r>
      <w:r w:rsidR="009430D6" w:rsidRPr="004E122B">
        <w:rPr>
          <w:rFonts w:ascii="Arial" w:hAnsi="Arial" w:cs="Arial"/>
          <w:color w:val="000000" w:themeColor="text1"/>
          <w:sz w:val="24"/>
          <w:szCs w:val="24"/>
        </w:rPr>
        <w:t xml:space="preserve">. </w:t>
      </w:r>
      <w:r w:rsidR="00DF60AF" w:rsidRPr="004E122B">
        <w:rPr>
          <w:rFonts w:ascii="Arial" w:hAnsi="Arial" w:cs="Arial"/>
          <w:color w:val="000000" w:themeColor="text1"/>
          <w:sz w:val="24"/>
          <w:szCs w:val="24"/>
        </w:rPr>
        <w:t>Finalmente</w:t>
      </w:r>
      <w:r w:rsidR="009430D6" w:rsidRPr="004E122B">
        <w:rPr>
          <w:rFonts w:ascii="Arial" w:hAnsi="Arial" w:cs="Arial"/>
          <w:color w:val="000000" w:themeColor="text1"/>
          <w:sz w:val="24"/>
          <w:szCs w:val="24"/>
        </w:rPr>
        <w:t xml:space="preserve">, </w:t>
      </w:r>
      <w:r w:rsidRPr="004E122B">
        <w:rPr>
          <w:rFonts w:ascii="Arial" w:hAnsi="Arial" w:cs="Arial"/>
          <w:color w:val="000000" w:themeColor="text1"/>
          <w:sz w:val="24"/>
        </w:rPr>
        <w:t>en líneas anteriores se mencionó que la resiliencia podría variar según las circunstancias, el tipo de discapacidad e inclusive, el momento de aparición; es por ello que, se planteaba saber – en la presente investigación – si el hecho de nacer con la discapacidad visual o que sobrevenga a lo largo de la vida puede generar alguna diferen</w:t>
      </w:r>
      <w:r w:rsidR="00C2715F" w:rsidRPr="004E122B">
        <w:rPr>
          <w:rFonts w:ascii="Arial" w:hAnsi="Arial" w:cs="Arial"/>
          <w:color w:val="000000" w:themeColor="text1"/>
          <w:sz w:val="24"/>
        </w:rPr>
        <w:t>cia en los niveles de resiliencia</w:t>
      </w:r>
      <w:r w:rsidRPr="004E122B">
        <w:rPr>
          <w:rFonts w:ascii="Arial" w:hAnsi="Arial" w:cs="Arial"/>
          <w:color w:val="000000" w:themeColor="text1"/>
          <w:sz w:val="24"/>
        </w:rPr>
        <w:t xml:space="preserve"> en cada grupo; por lo tanto, con respecto al resultado – ya mencionado inicialmente – observamos que lo</w:t>
      </w:r>
      <w:r w:rsidR="00255231" w:rsidRPr="004E122B">
        <w:rPr>
          <w:rFonts w:ascii="Arial" w:hAnsi="Arial" w:cs="Arial"/>
          <w:color w:val="000000" w:themeColor="text1"/>
          <w:sz w:val="24"/>
        </w:rPr>
        <w:t>s participantes de ambos grupos no mostraron ninguna diferencia en cuanto al constructo</w:t>
      </w:r>
      <w:r w:rsidR="00F23316" w:rsidRPr="004E122B">
        <w:rPr>
          <w:rFonts w:ascii="Arial" w:hAnsi="Arial" w:cs="Arial"/>
          <w:color w:val="000000" w:themeColor="text1"/>
          <w:sz w:val="24"/>
        </w:rPr>
        <w:t xml:space="preserve"> de resiliencia</w:t>
      </w:r>
      <w:r w:rsidR="00255231" w:rsidRPr="004E122B">
        <w:rPr>
          <w:rFonts w:ascii="Arial" w:hAnsi="Arial" w:cs="Arial"/>
          <w:color w:val="000000" w:themeColor="text1"/>
          <w:sz w:val="24"/>
        </w:rPr>
        <w:t>, por tal motivo, tanto los ciegos congénitos como los ciegos adquiridos evidenciaron</w:t>
      </w:r>
      <w:r w:rsidRPr="004E122B">
        <w:rPr>
          <w:rFonts w:ascii="Arial" w:hAnsi="Arial" w:cs="Arial"/>
          <w:color w:val="000000" w:themeColor="text1"/>
          <w:sz w:val="24"/>
        </w:rPr>
        <w:t xml:space="preserve"> una capacidad de resiliencia de</w:t>
      </w:r>
      <w:r w:rsidR="005D5EE8" w:rsidRPr="004E122B">
        <w:rPr>
          <w:rFonts w:ascii="Arial" w:hAnsi="Arial" w:cs="Arial"/>
          <w:color w:val="000000" w:themeColor="text1"/>
          <w:sz w:val="24"/>
        </w:rPr>
        <w:t xml:space="preserve">ntro de una categoría moderada, similar resultado respecto a las investigaciones señaladas. </w:t>
      </w:r>
      <w:r w:rsidRPr="004E122B">
        <w:rPr>
          <w:rFonts w:ascii="Arial" w:hAnsi="Arial" w:cs="Arial"/>
          <w:color w:val="000000" w:themeColor="text1"/>
          <w:sz w:val="24"/>
        </w:rPr>
        <w:t xml:space="preserve">Esto nos lleva a pensar que las experiencias y obstáculos por los que pasan estas personas, les hace que desarrollen o mantengan esta capacidad. </w:t>
      </w:r>
    </w:p>
    <w:p w:rsidR="00D071AC" w:rsidRPr="004E122B" w:rsidRDefault="00D071AC" w:rsidP="00D071AC">
      <w:pPr>
        <w:shd w:val="clear" w:color="auto" w:fill="FFFFFF"/>
        <w:spacing w:before="100" w:beforeAutospacing="1" w:after="240" w:line="240" w:lineRule="auto"/>
        <w:ind w:right="336"/>
        <w:jc w:val="both"/>
        <w:rPr>
          <w:rFonts w:ascii="Arial" w:hAnsi="Arial" w:cs="Arial"/>
          <w:color w:val="000000" w:themeColor="text1"/>
          <w:sz w:val="2"/>
          <w:szCs w:val="24"/>
        </w:rPr>
      </w:pPr>
    </w:p>
    <w:p w:rsidR="007B1282" w:rsidRPr="004E122B" w:rsidRDefault="00684189" w:rsidP="00DB6D56">
      <w:pPr>
        <w:shd w:val="clear" w:color="auto" w:fill="FFFFFF"/>
        <w:spacing w:before="100" w:beforeAutospacing="1" w:after="240" w:line="360" w:lineRule="auto"/>
        <w:ind w:right="49"/>
        <w:jc w:val="both"/>
        <w:rPr>
          <w:rFonts w:ascii="Arial" w:hAnsi="Arial" w:cs="Arial"/>
          <w:color w:val="000000" w:themeColor="text1"/>
          <w:sz w:val="24"/>
          <w:szCs w:val="24"/>
        </w:rPr>
      </w:pPr>
      <w:r w:rsidRPr="004E122B">
        <w:rPr>
          <w:rFonts w:ascii="Arial" w:hAnsi="Arial" w:cs="Arial"/>
          <w:color w:val="000000" w:themeColor="text1"/>
          <w:sz w:val="24"/>
          <w:szCs w:val="24"/>
        </w:rPr>
        <w:t xml:space="preserve">Asimismo, sobre la base de los resultados obtenidos respecto a los componentes de la resiliencia, se puede apreciar que </w:t>
      </w:r>
      <w:r w:rsidR="00626B91" w:rsidRPr="004E122B">
        <w:rPr>
          <w:rFonts w:ascii="Arial" w:hAnsi="Arial" w:cs="Arial"/>
          <w:color w:val="000000" w:themeColor="text1"/>
          <w:sz w:val="24"/>
          <w:szCs w:val="24"/>
        </w:rPr>
        <w:t>el</w:t>
      </w:r>
      <w:r w:rsidR="00EB414C" w:rsidRPr="004E122B">
        <w:rPr>
          <w:rFonts w:ascii="Arial" w:hAnsi="Arial" w:cs="Arial"/>
          <w:color w:val="000000" w:themeColor="text1"/>
          <w:sz w:val="24"/>
          <w:szCs w:val="24"/>
        </w:rPr>
        <w:t xml:space="preserve"> componente</w:t>
      </w:r>
      <w:r w:rsidR="00511E74" w:rsidRPr="004E122B">
        <w:rPr>
          <w:rFonts w:ascii="Arial" w:hAnsi="Arial" w:cs="Arial"/>
          <w:color w:val="000000" w:themeColor="text1"/>
          <w:sz w:val="24"/>
          <w:szCs w:val="24"/>
        </w:rPr>
        <w:t xml:space="preserve"> de</w:t>
      </w:r>
      <w:r w:rsidR="00EB414C" w:rsidRPr="004E122B">
        <w:rPr>
          <w:rFonts w:ascii="Arial" w:hAnsi="Arial" w:cs="Arial"/>
          <w:color w:val="000000" w:themeColor="text1"/>
          <w:sz w:val="24"/>
          <w:szCs w:val="24"/>
        </w:rPr>
        <w:t xml:space="preserve"> Competencia Personal</w:t>
      </w:r>
      <w:r w:rsidR="00626B91" w:rsidRPr="004E122B">
        <w:rPr>
          <w:rFonts w:ascii="Arial" w:hAnsi="Arial" w:cs="Arial"/>
          <w:color w:val="000000" w:themeColor="text1"/>
          <w:sz w:val="24"/>
          <w:szCs w:val="24"/>
        </w:rPr>
        <w:t xml:space="preserve">, el cual alude a la auto-confianza, independencia, decisión, invencibilidad, ingenio y perseverancia a pesar de la adversidad (Wagnild &amp; Young, 1993; citadas en Salgado, 2012) no resultó </w:t>
      </w:r>
      <w:r w:rsidR="003E43F2" w:rsidRPr="004E122B">
        <w:rPr>
          <w:rFonts w:ascii="Arial" w:hAnsi="Arial" w:cs="Arial"/>
          <w:color w:val="000000" w:themeColor="text1"/>
          <w:sz w:val="24"/>
          <w:szCs w:val="24"/>
        </w:rPr>
        <w:t xml:space="preserve">estadísticamente </w:t>
      </w:r>
      <w:r w:rsidR="00626B91" w:rsidRPr="004E122B">
        <w:rPr>
          <w:rFonts w:ascii="Arial" w:hAnsi="Arial" w:cs="Arial"/>
          <w:color w:val="000000" w:themeColor="text1"/>
          <w:sz w:val="24"/>
          <w:szCs w:val="24"/>
        </w:rPr>
        <w:t xml:space="preserve">significativo tomando en cuenta la </w:t>
      </w:r>
      <w:r w:rsidR="00626B91" w:rsidRPr="004E122B">
        <w:rPr>
          <w:rFonts w:ascii="Arial" w:hAnsi="Arial" w:cs="Arial"/>
          <w:color w:val="000000" w:themeColor="text1"/>
          <w:sz w:val="24"/>
          <w:szCs w:val="24"/>
        </w:rPr>
        <w:lastRenderedPageBreak/>
        <w:t>naturaleza de la ceguera</w:t>
      </w:r>
      <w:r w:rsidR="00C0039A" w:rsidRPr="004E122B">
        <w:rPr>
          <w:rFonts w:ascii="Arial" w:hAnsi="Arial" w:cs="Arial"/>
          <w:color w:val="000000" w:themeColor="text1"/>
          <w:sz w:val="24"/>
          <w:szCs w:val="24"/>
        </w:rPr>
        <w:t>;</w:t>
      </w:r>
      <w:r w:rsidR="006C0B80" w:rsidRPr="004E122B">
        <w:rPr>
          <w:rFonts w:ascii="Arial" w:hAnsi="Arial" w:cs="Arial"/>
          <w:color w:val="000000" w:themeColor="text1"/>
          <w:sz w:val="24"/>
          <w:szCs w:val="24"/>
        </w:rPr>
        <w:t xml:space="preserve"> no obstante, </w:t>
      </w:r>
      <w:r w:rsidR="003E43F2" w:rsidRPr="004E122B">
        <w:rPr>
          <w:rFonts w:ascii="Arial" w:hAnsi="Arial" w:cs="Arial"/>
          <w:color w:val="000000" w:themeColor="text1"/>
          <w:sz w:val="24"/>
          <w:szCs w:val="24"/>
        </w:rPr>
        <w:t xml:space="preserve">si se toman en cuenta en qué categorías se ubican cada grupo, se puede observar que </w:t>
      </w:r>
      <w:r w:rsidR="00E62829" w:rsidRPr="004E122B">
        <w:rPr>
          <w:rFonts w:ascii="Arial" w:hAnsi="Arial" w:cs="Arial"/>
          <w:color w:val="000000" w:themeColor="text1"/>
          <w:sz w:val="24"/>
          <w:szCs w:val="24"/>
        </w:rPr>
        <w:t>los ciegos congénitos</w:t>
      </w:r>
      <w:r w:rsidR="00996CFA" w:rsidRPr="004E122B">
        <w:rPr>
          <w:rFonts w:ascii="Arial" w:hAnsi="Arial" w:cs="Arial"/>
          <w:color w:val="000000" w:themeColor="text1"/>
          <w:sz w:val="24"/>
          <w:szCs w:val="24"/>
        </w:rPr>
        <w:t xml:space="preserve"> (M=78.16</w:t>
      </w:r>
      <w:r w:rsidR="003B3EA1" w:rsidRPr="004E122B">
        <w:rPr>
          <w:rFonts w:ascii="Arial" w:hAnsi="Arial" w:cs="Arial"/>
          <w:color w:val="000000" w:themeColor="text1"/>
          <w:sz w:val="24"/>
          <w:szCs w:val="24"/>
        </w:rPr>
        <w:t>; moderada</w:t>
      </w:r>
      <w:r w:rsidR="00996CFA" w:rsidRPr="004E122B">
        <w:rPr>
          <w:rFonts w:ascii="Arial" w:hAnsi="Arial" w:cs="Arial"/>
          <w:color w:val="000000" w:themeColor="text1"/>
          <w:sz w:val="24"/>
          <w:szCs w:val="24"/>
        </w:rPr>
        <w:t>)</w:t>
      </w:r>
      <w:r w:rsidR="00E62829" w:rsidRPr="004E122B">
        <w:rPr>
          <w:rFonts w:ascii="Arial" w:hAnsi="Arial" w:cs="Arial"/>
          <w:color w:val="000000" w:themeColor="text1"/>
          <w:sz w:val="24"/>
          <w:szCs w:val="24"/>
        </w:rPr>
        <w:t xml:space="preserve"> y adquiridos</w:t>
      </w:r>
      <w:r w:rsidR="006C0B80" w:rsidRPr="004E122B">
        <w:rPr>
          <w:rFonts w:ascii="Arial" w:hAnsi="Arial" w:cs="Arial"/>
          <w:color w:val="000000" w:themeColor="text1"/>
          <w:sz w:val="24"/>
          <w:szCs w:val="24"/>
        </w:rPr>
        <w:t xml:space="preserve"> </w:t>
      </w:r>
      <w:r w:rsidR="00996CFA" w:rsidRPr="004E122B">
        <w:rPr>
          <w:rFonts w:ascii="Arial" w:hAnsi="Arial" w:cs="Arial"/>
          <w:color w:val="000000" w:themeColor="text1"/>
          <w:sz w:val="24"/>
          <w:szCs w:val="24"/>
        </w:rPr>
        <w:t>(M=76.88</w:t>
      </w:r>
      <w:r w:rsidR="003B3EA1" w:rsidRPr="004E122B">
        <w:rPr>
          <w:rFonts w:ascii="Arial" w:hAnsi="Arial" w:cs="Arial"/>
          <w:color w:val="000000" w:themeColor="text1"/>
          <w:sz w:val="24"/>
          <w:szCs w:val="24"/>
        </w:rPr>
        <w:t>; baja</w:t>
      </w:r>
      <w:r w:rsidR="00996CFA" w:rsidRPr="004E122B">
        <w:rPr>
          <w:rFonts w:ascii="Arial" w:hAnsi="Arial" w:cs="Arial"/>
          <w:color w:val="000000" w:themeColor="text1"/>
          <w:sz w:val="24"/>
          <w:szCs w:val="24"/>
        </w:rPr>
        <w:t xml:space="preserve">) </w:t>
      </w:r>
      <w:r w:rsidR="006C0B80" w:rsidRPr="004E122B">
        <w:rPr>
          <w:rFonts w:ascii="Arial" w:hAnsi="Arial" w:cs="Arial"/>
          <w:color w:val="000000" w:themeColor="text1"/>
          <w:sz w:val="24"/>
          <w:szCs w:val="24"/>
        </w:rPr>
        <w:t xml:space="preserve">se encuentran en una categoría que difieren entre sí (ver tabla </w:t>
      </w:r>
      <w:r w:rsidR="00941CF9" w:rsidRPr="004E122B">
        <w:rPr>
          <w:rFonts w:ascii="Arial" w:hAnsi="Arial" w:cs="Arial"/>
          <w:color w:val="000000" w:themeColor="text1"/>
          <w:sz w:val="24"/>
          <w:szCs w:val="24"/>
        </w:rPr>
        <w:t>12</w:t>
      </w:r>
      <w:r w:rsidR="006C0B80" w:rsidRPr="004E122B">
        <w:rPr>
          <w:rFonts w:ascii="Arial" w:hAnsi="Arial" w:cs="Arial"/>
          <w:color w:val="000000" w:themeColor="text1"/>
          <w:sz w:val="24"/>
          <w:szCs w:val="24"/>
        </w:rPr>
        <w:t>)</w:t>
      </w:r>
      <w:r w:rsidR="003470EF" w:rsidRPr="004E122B">
        <w:rPr>
          <w:rFonts w:ascii="Arial" w:hAnsi="Arial" w:cs="Arial"/>
          <w:color w:val="000000" w:themeColor="text1"/>
          <w:sz w:val="24"/>
          <w:szCs w:val="24"/>
        </w:rPr>
        <w:t xml:space="preserve">, pudiéndose señalar – en un intento de dar una explicación – que los ciegos </w:t>
      </w:r>
      <w:r w:rsidR="00FA4F30" w:rsidRPr="004E122B">
        <w:rPr>
          <w:rFonts w:ascii="Arial" w:hAnsi="Arial" w:cs="Arial"/>
          <w:color w:val="000000" w:themeColor="text1"/>
          <w:sz w:val="24"/>
          <w:szCs w:val="24"/>
        </w:rPr>
        <w:t>congénitos</w:t>
      </w:r>
      <w:r w:rsidR="003470EF" w:rsidRPr="004E122B">
        <w:rPr>
          <w:rFonts w:ascii="Arial" w:hAnsi="Arial" w:cs="Arial"/>
          <w:color w:val="000000" w:themeColor="text1"/>
          <w:sz w:val="24"/>
          <w:szCs w:val="24"/>
        </w:rPr>
        <w:t xml:space="preserve"> </w:t>
      </w:r>
      <w:r w:rsidR="00FA4F30" w:rsidRPr="004E122B">
        <w:rPr>
          <w:rFonts w:ascii="Arial" w:hAnsi="Arial" w:cs="Arial"/>
          <w:color w:val="000000" w:themeColor="text1"/>
          <w:sz w:val="24"/>
          <w:szCs w:val="24"/>
        </w:rPr>
        <w:t>desde su nacimiento, ya pasan por una proceso</w:t>
      </w:r>
      <w:r w:rsidR="003470EF" w:rsidRPr="004E122B">
        <w:rPr>
          <w:rFonts w:ascii="Arial" w:hAnsi="Arial" w:cs="Arial"/>
          <w:color w:val="000000" w:themeColor="text1"/>
          <w:sz w:val="24"/>
          <w:szCs w:val="24"/>
        </w:rPr>
        <w:t xml:space="preserve"> de adaptación</w:t>
      </w:r>
      <w:r w:rsidR="00FA4F30" w:rsidRPr="004E122B">
        <w:rPr>
          <w:rFonts w:ascii="Arial" w:hAnsi="Arial" w:cs="Arial"/>
          <w:color w:val="000000" w:themeColor="text1"/>
          <w:sz w:val="24"/>
          <w:szCs w:val="24"/>
        </w:rPr>
        <w:t xml:space="preserve"> </w:t>
      </w:r>
      <w:r w:rsidR="003470EF" w:rsidRPr="004E122B">
        <w:rPr>
          <w:rFonts w:ascii="Arial" w:hAnsi="Arial" w:cs="Arial"/>
          <w:color w:val="000000" w:themeColor="text1"/>
          <w:sz w:val="24"/>
          <w:szCs w:val="24"/>
        </w:rPr>
        <w:t xml:space="preserve">a la vida, en la que de manera general tienen que </w:t>
      </w:r>
      <w:r w:rsidR="00FA4F30" w:rsidRPr="004E122B">
        <w:rPr>
          <w:rFonts w:ascii="Arial" w:hAnsi="Arial" w:cs="Arial"/>
          <w:color w:val="000000" w:themeColor="text1"/>
          <w:sz w:val="24"/>
          <w:szCs w:val="24"/>
        </w:rPr>
        <w:t xml:space="preserve">aprender </w:t>
      </w:r>
      <w:r w:rsidR="00F258E3" w:rsidRPr="004E122B">
        <w:rPr>
          <w:rFonts w:ascii="Arial" w:hAnsi="Arial" w:cs="Arial"/>
          <w:color w:val="000000" w:themeColor="text1"/>
          <w:sz w:val="24"/>
          <w:szCs w:val="24"/>
        </w:rPr>
        <w:t xml:space="preserve">a </w:t>
      </w:r>
      <w:r w:rsidR="00FA4F30" w:rsidRPr="004E122B">
        <w:rPr>
          <w:rFonts w:ascii="Arial" w:hAnsi="Arial" w:cs="Arial"/>
          <w:color w:val="000000" w:themeColor="text1"/>
          <w:sz w:val="24"/>
          <w:szCs w:val="24"/>
        </w:rPr>
        <w:t xml:space="preserve">desarrollar habilidades funcionales, </w:t>
      </w:r>
      <w:r w:rsidR="00190F99" w:rsidRPr="004E122B">
        <w:rPr>
          <w:rFonts w:ascii="Arial" w:hAnsi="Arial" w:cs="Arial"/>
          <w:color w:val="000000" w:themeColor="text1"/>
          <w:sz w:val="24"/>
          <w:szCs w:val="24"/>
        </w:rPr>
        <w:t xml:space="preserve">además de </w:t>
      </w:r>
      <w:r w:rsidR="00FA4F30" w:rsidRPr="004E122B">
        <w:rPr>
          <w:rFonts w:ascii="Arial" w:hAnsi="Arial" w:cs="Arial"/>
          <w:color w:val="000000" w:themeColor="text1"/>
          <w:sz w:val="24"/>
          <w:szCs w:val="24"/>
        </w:rPr>
        <w:t>forjar y estimular una</w:t>
      </w:r>
      <w:r w:rsidR="004253DC" w:rsidRPr="004E122B">
        <w:rPr>
          <w:rFonts w:ascii="Arial" w:hAnsi="Arial" w:cs="Arial"/>
          <w:color w:val="000000" w:themeColor="text1"/>
          <w:sz w:val="24"/>
          <w:szCs w:val="24"/>
        </w:rPr>
        <w:t xml:space="preserve"> autoconfianza</w:t>
      </w:r>
      <w:r w:rsidR="004D6D8A" w:rsidRPr="004E122B">
        <w:rPr>
          <w:rFonts w:ascii="Arial" w:hAnsi="Arial" w:cs="Arial"/>
          <w:color w:val="000000" w:themeColor="text1"/>
          <w:sz w:val="24"/>
          <w:szCs w:val="24"/>
        </w:rPr>
        <w:t xml:space="preserve">, competencia </w:t>
      </w:r>
      <w:r w:rsidR="004253DC" w:rsidRPr="004E122B">
        <w:rPr>
          <w:rFonts w:ascii="Arial" w:hAnsi="Arial" w:cs="Arial"/>
          <w:color w:val="000000" w:themeColor="text1"/>
          <w:sz w:val="24"/>
          <w:szCs w:val="24"/>
        </w:rPr>
        <w:t>e independencia</w:t>
      </w:r>
      <w:r w:rsidR="003470EF" w:rsidRPr="004E122B">
        <w:rPr>
          <w:rFonts w:ascii="Arial" w:hAnsi="Arial" w:cs="Arial"/>
          <w:color w:val="000000" w:themeColor="text1"/>
          <w:sz w:val="24"/>
          <w:szCs w:val="24"/>
        </w:rPr>
        <w:t xml:space="preserve"> </w:t>
      </w:r>
      <w:r w:rsidR="004D6D8A" w:rsidRPr="004E122B">
        <w:rPr>
          <w:rFonts w:ascii="Arial" w:hAnsi="Arial" w:cs="Arial"/>
          <w:color w:val="000000" w:themeColor="text1"/>
          <w:sz w:val="24"/>
          <w:szCs w:val="24"/>
        </w:rPr>
        <w:t>personal c</w:t>
      </w:r>
      <w:r w:rsidR="003470EF" w:rsidRPr="004E122B">
        <w:rPr>
          <w:rFonts w:ascii="Arial" w:hAnsi="Arial" w:cs="Arial"/>
          <w:color w:val="000000" w:themeColor="text1"/>
          <w:sz w:val="24"/>
          <w:szCs w:val="24"/>
        </w:rPr>
        <w:t>on</w:t>
      </w:r>
      <w:r w:rsidR="004D6D8A" w:rsidRPr="004E122B">
        <w:rPr>
          <w:rFonts w:ascii="Arial" w:hAnsi="Arial" w:cs="Arial"/>
          <w:color w:val="000000" w:themeColor="text1"/>
          <w:sz w:val="24"/>
          <w:szCs w:val="24"/>
        </w:rPr>
        <w:t xml:space="preserve"> respecto</w:t>
      </w:r>
      <w:r w:rsidR="003470EF" w:rsidRPr="004E122B">
        <w:rPr>
          <w:rFonts w:ascii="Arial" w:hAnsi="Arial" w:cs="Arial"/>
          <w:color w:val="000000" w:themeColor="text1"/>
          <w:sz w:val="24"/>
          <w:szCs w:val="24"/>
        </w:rPr>
        <w:t xml:space="preserve"> la discapacidad</w:t>
      </w:r>
      <w:r w:rsidR="00703D05" w:rsidRPr="004E122B">
        <w:rPr>
          <w:rFonts w:ascii="Arial" w:hAnsi="Arial" w:cs="Arial"/>
          <w:color w:val="000000" w:themeColor="text1"/>
          <w:sz w:val="24"/>
          <w:szCs w:val="24"/>
        </w:rPr>
        <w:t>; ya que</w:t>
      </w:r>
      <w:r w:rsidR="0050643B" w:rsidRPr="004E122B">
        <w:rPr>
          <w:rFonts w:ascii="Arial" w:hAnsi="Arial" w:cs="Arial"/>
          <w:color w:val="000000" w:themeColor="text1"/>
          <w:sz w:val="24"/>
          <w:szCs w:val="24"/>
        </w:rPr>
        <w:t>,</w:t>
      </w:r>
      <w:r w:rsidR="00703D05" w:rsidRPr="004E122B">
        <w:rPr>
          <w:rFonts w:ascii="Arial" w:hAnsi="Arial" w:cs="Arial"/>
          <w:color w:val="000000" w:themeColor="text1"/>
          <w:sz w:val="24"/>
          <w:szCs w:val="24"/>
        </w:rPr>
        <w:t xml:space="preserve"> como señalarían </w:t>
      </w:r>
      <w:r w:rsidR="0050643B" w:rsidRPr="004E122B">
        <w:rPr>
          <w:rFonts w:ascii="Arial" w:hAnsi="Arial" w:cs="Arial"/>
          <w:color w:val="000000" w:themeColor="text1"/>
          <w:sz w:val="24"/>
          <w:szCs w:val="24"/>
        </w:rPr>
        <w:t>– de igual forma – C</w:t>
      </w:r>
      <w:r w:rsidR="00703D05" w:rsidRPr="004E122B">
        <w:rPr>
          <w:rFonts w:ascii="Arial" w:hAnsi="Arial" w:cs="Arial"/>
          <w:color w:val="000000" w:themeColor="text1"/>
          <w:sz w:val="24"/>
          <w:szCs w:val="24"/>
        </w:rPr>
        <w:t>heca</w:t>
      </w:r>
      <w:r w:rsidR="0050643B" w:rsidRPr="004E122B">
        <w:rPr>
          <w:rFonts w:ascii="Arial" w:hAnsi="Arial" w:cs="Arial"/>
          <w:color w:val="000000" w:themeColor="text1"/>
          <w:sz w:val="24"/>
          <w:szCs w:val="24"/>
        </w:rPr>
        <w:t xml:space="preserve">, Diaz &amp; Pallero (2003), que </w:t>
      </w:r>
      <w:r w:rsidR="00703D05" w:rsidRPr="004E122B">
        <w:rPr>
          <w:rFonts w:ascii="Arial" w:hAnsi="Arial" w:cs="Arial"/>
          <w:color w:val="000000" w:themeColor="text1"/>
          <w:sz w:val="24"/>
          <w:szCs w:val="24"/>
        </w:rPr>
        <w:t>para disminuir el efecto de la ceguera se requiere contar con recursos de carácter psicológico, tales como la percepción de autoeficacia y la capacidad que tenga para creer que puede controlar la nueva situación</w:t>
      </w:r>
      <w:r w:rsidR="0050643B" w:rsidRPr="004E122B">
        <w:rPr>
          <w:rFonts w:ascii="Arial" w:hAnsi="Arial" w:cs="Arial"/>
          <w:color w:val="000000" w:themeColor="text1"/>
          <w:sz w:val="24"/>
          <w:szCs w:val="24"/>
        </w:rPr>
        <w:t>.</w:t>
      </w:r>
      <w:r w:rsidR="00703D05" w:rsidRPr="004E122B">
        <w:rPr>
          <w:rFonts w:ascii="Arial" w:hAnsi="Arial" w:cs="Arial"/>
          <w:b/>
          <w:color w:val="000000" w:themeColor="text1"/>
          <w:szCs w:val="20"/>
        </w:rPr>
        <w:t xml:space="preserve"> </w:t>
      </w:r>
      <w:r w:rsidR="00190F99" w:rsidRPr="004E122B">
        <w:rPr>
          <w:rFonts w:ascii="Arial" w:hAnsi="Arial" w:cs="Arial"/>
          <w:color w:val="000000" w:themeColor="text1"/>
          <w:sz w:val="24"/>
          <w:szCs w:val="24"/>
        </w:rPr>
        <w:t>Asimismo, se pu</w:t>
      </w:r>
      <w:r w:rsidR="00271AE2" w:rsidRPr="004E122B">
        <w:rPr>
          <w:rFonts w:ascii="Arial" w:hAnsi="Arial" w:cs="Arial"/>
          <w:color w:val="000000" w:themeColor="text1"/>
          <w:sz w:val="24"/>
          <w:szCs w:val="24"/>
        </w:rPr>
        <w:t>d</w:t>
      </w:r>
      <w:r w:rsidR="00190F99" w:rsidRPr="004E122B">
        <w:rPr>
          <w:rFonts w:ascii="Arial" w:hAnsi="Arial" w:cs="Arial"/>
          <w:color w:val="000000" w:themeColor="text1"/>
          <w:sz w:val="24"/>
          <w:szCs w:val="24"/>
        </w:rPr>
        <w:t>o</w:t>
      </w:r>
      <w:r w:rsidR="00271AE2" w:rsidRPr="004E122B">
        <w:rPr>
          <w:rFonts w:ascii="Arial" w:hAnsi="Arial" w:cs="Arial"/>
          <w:color w:val="000000" w:themeColor="text1"/>
          <w:sz w:val="24"/>
          <w:szCs w:val="24"/>
        </w:rPr>
        <w:t xml:space="preserve"> encontrar que el componente de Aceptación de Sí Mismo y de la Vida, referido por Wagnild &amp; Young (1993; citadas en Salgado, 2012) como la adaptabilidad, el balance, la flexibilidad y una perspectiva de vida estable que coincide con la aceptación por la vida y un sentimiento de paz a pesar de la adversidad, no resultaron significativos tomando en cuen</w:t>
      </w:r>
      <w:r w:rsidR="00A13431" w:rsidRPr="004E122B">
        <w:rPr>
          <w:rFonts w:ascii="Arial" w:hAnsi="Arial" w:cs="Arial"/>
          <w:color w:val="000000" w:themeColor="text1"/>
          <w:sz w:val="24"/>
          <w:szCs w:val="24"/>
        </w:rPr>
        <w:t xml:space="preserve">ta la naturaleza de la ceguera, por tanto, </w:t>
      </w:r>
      <w:r w:rsidR="00204FBB" w:rsidRPr="004E122B">
        <w:rPr>
          <w:rFonts w:ascii="Arial" w:hAnsi="Arial" w:cs="Arial"/>
          <w:color w:val="000000" w:themeColor="text1"/>
          <w:sz w:val="24"/>
        </w:rPr>
        <w:t>tanto ciegos congénitos (M=20.20) como adquiridos (M=</w:t>
      </w:r>
      <w:r w:rsidR="00F1338E" w:rsidRPr="004E122B">
        <w:rPr>
          <w:rFonts w:ascii="Arial" w:hAnsi="Arial" w:cs="Arial"/>
          <w:color w:val="000000" w:themeColor="text1"/>
          <w:sz w:val="24"/>
        </w:rPr>
        <w:t xml:space="preserve">19.94) </w:t>
      </w:r>
      <w:r w:rsidR="00A13431" w:rsidRPr="004E122B">
        <w:rPr>
          <w:rFonts w:ascii="Arial" w:hAnsi="Arial" w:cs="Arial"/>
          <w:color w:val="000000" w:themeColor="text1"/>
          <w:sz w:val="24"/>
        </w:rPr>
        <w:t xml:space="preserve">mostraron una capacidad de resiliencia </w:t>
      </w:r>
      <w:r w:rsidR="00F1338E" w:rsidRPr="004E122B">
        <w:rPr>
          <w:rFonts w:ascii="Arial" w:hAnsi="Arial" w:cs="Arial"/>
          <w:color w:val="000000" w:themeColor="text1"/>
          <w:sz w:val="24"/>
        </w:rPr>
        <w:t xml:space="preserve">ubicada </w:t>
      </w:r>
      <w:r w:rsidR="00A13431" w:rsidRPr="004E122B">
        <w:rPr>
          <w:rFonts w:ascii="Arial" w:hAnsi="Arial" w:cs="Arial"/>
          <w:color w:val="000000" w:themeColor="text1"/>
          <w:sz w:val="24"/>
        </w:rPr>
        <w:t xml:space="preserve">dentro de una categoría moderada, aspecto que </w:t>
      </w:r>
      <w:r w:rsidR="0050643B" w:rsidRPr="004E122B">
        <w:rPr>
          <w:rFonts w:ascii="Arial" w:hAnsi="Arial" w:cs="Arial"/>
          <w:color w:val="000000" w:themeColor="text1"/>
          <w:sz w:val="24"/>
        </w:rPr>
        <w:t>puede ser visto</w:t>
      </w:r>
      <w:r w:rsidR="00A13431" w:rsidRPr="004E122B">
        <w:rPr>
          <w:rFonts w:ascii="Arial" w:hAnsi="Arial" w:cs="Arial"/>
          <w:color w:val="000000" w:themeColor="text1"/>
          <w:sz w:val="24"/>
        </w:rPr>
        <w:t xml:space="preserve"> en la tabla </w:t>
      </w:r>
      <w:r w:rsidR="00941CF9" w:rsidRPr="004E122B">
        <w:rPr>
          <w:rFonts w:ascii="Arial" w:hAnsi="Arial" w:cs="Arial"/>
          <w:color w:val="000000" w:themeColor="text1"/>
          <w:sz w:val="24"/>
        </w:rPr>
        <w:t>12</w:t>
      </w:r>
      <w:r w:rsidR="00A13431" w:rsidRPr="004E122B">
        <w:rPr>
          <w:rFonts w:ascii="Arial" w:hAnsi="Arial" w:cs="Arial"/>
          <w:color w:val="000000" w:themeColor="text1"/>
          <w:sz w:val="24"/>
        </w:rPr>
        <w:t>.</w:t>
      </w:r>
      <w:r w:rsidR="00961A13" w:rsidRPr="004E122B">
        <w:rPr>
          <w:rFonts w:ascii="Arial" w:hAnsi="Arial" w:cs="Arial"/>
          <w:color w:val="000000" w:themeColor="text1"/>
          <w:sz w:val="24"/>
        </w:rPr>
        <w:t xml:space="preserve"> Este </w:t>
      </w:r>
      <w:r w:rsidR="001C19EC" w:rsidRPr="004E122B">
        <w:rPr>
          <w:rFonts w:ascii="Arial" w:hAnsi="Arial" w:cs="Arial"/>
          <w:color w:val="000000" w:themeColor="text1"/>
          <w:sz w:val="24"/>
        </w:rPr>
        <w:t>resultado puede intentar</w:t>
      </w:r>
      <w:r w:rsidR="00961A13" w:rsidRPr="004E122B">
        <w:rPr>
          <w:rFonts w:ascii="Arial" w:hAnsi="Arial" w:cs="Arial"/>
          <w:color w:val="000000" w:themeColor="text1"/>
          <w:sz w:val="24"/>
        </w:rPr>
        <w:t xml:space="preserve"> ser explicado </w:t>
      </w:r>
      <w:r w:rsidR="00204FBB" w:rsidRPr="004E122B">
        <w:rPr>
          <w:rFonts w:ascii="Arial" w:hAnsi="Arial" w:cs="Arial"/>
          <w:color w:val="000000" w:themeColor="text1"/>
          <w:sz w:val="24"/>
        </w:rPr>
        <w:t xml:space="preserve">considerando que </w:t>
      </w:r>
      <w:r w:rsidR="00F1338E" w:rsidRPr="004E122B">
        <w:rPr>
          <w:rFonts w:ascii="Arial" w:hAnsi="Arial" w:cs="Arial"/>
          <w:color w:val="000000" w:themeColor="text1"/>
          <w:sz w:val="24"/>
        </w:rPr>
        <w:t>en ambos grupos de personas</w:t>
      </w:r>
      <w:r w:rsidR="00703D05" w:rsidRPr="004E122B">
        <w:rPr>
          <w:rFonts w:ascii="Arial" w:hAnsi="Arial" w:cs="Arial"/>
          <w:color w:val="000000" w:themeColor="text1"/>
          <w:sz w:val="24"/>
        </w:rPr>
        <w:t>,</w:t>
      </w:r>
      <w:r w:rsidR="00D1561E" w:rsidRPr="004E122B">
        <w:rPr>
          <w:rFonts w:ascii="Arial" w:hAnsi="Arial" w:cs="Arial"/>
          <w:color w:val="000000" w:themeColor="text1"/>
          <w:sz w:val="24"/>
        </w:rPr>
        <w:t xml:space="preserve"> la ausencia de la capacidad visual les conllevará a aprender de ella e inclusive, aceptarla como una característica física, mas no como una barrera llena de limitaciones e impedimentos, que de por sí deberán de enfrentar en la sociedad (Gómez, Bravo, Fernández, Mur De Viu &amp; Navarro, 2013). </w:t>
      </w:r>
    </w:p>
    <w:p w:rsidR="00D071AC" w:rsidRPr="004E122B" w:rsidRDefault="00D071AC" w:rsidP="00D071AC">
      <w:pPr>
        <w:spacing w:line="240" w:lineRule="auto"/>
        <w:jc w:val="both"/>
        <w:rPr>
          <w:rFonts w:ascii="Arial" w:hAnsi="Arial" w:cs="Arial"/>
          <w:color w:val="000000" w:themeColor="text1"/>
          <w:sz w:val="2"/>
          <w:szCs w:val="27"/>
          <w:shd w:val="clear" w:color="auto" w:fill="FFFFFF"/>
        </w:rPr>
      </w:pPr>
    </w:p>
    <w:p w:rsidR="00857D0C" w:rsidRPr="004E122B" w:rsidRDefault="00857D0C" w:rsidP="00857D0C">
      <w:pPr>
        <w:spacing w:line="360" w:lineRule="auto"/>
        <w:jc w:val="both"/>
        <w:rPr>
          <w:rFonts w:ascii="Arial" w:hAnsi="Arial" w:cs="Arial"/>
          <w:color w:val="000000" w:themeColor="text1"/>
          <w:sz w:val="24"/>
          <w:szCs w:val="24"/>
        </w:rPr>
      </w:pPr>
      <w:r w:rsidRPr="004E122B">
        <w:rPr>
          <w:rFonts w:ascii="Arial" w:hAnsi="Arial" w:cs="Arial"/>
          <w:color w:val="000000" w:themeColor="text1"/>
          <w:sz w:val="24"/>
          <w:szCs w:val="27"/>
          <w:shd w:val="clear" w:color="auto" w:fill="FFFFFF"/>
        </w:rPr>
        <w:t xml:space="preserve">Finalmente, como datos adicionales se realizaron comparaciones </w:t>
      </w:r>
      <w:r w:rsidR="0081365B" w:rsidRPr="004E122B">
        <w:rPr>
          <w:rFonts w:ascii="Arial" w:hAnsi="Arial" w:cs="Arial"/>
          <w:color w:val="000000" w:themeColor="text1"/>
          <w:sz w:val="24"/>
          <w:szCs w:val="27"/>
          <w:shd w:val="clear" w:color="auto" w:fill="FFFFFF"/>
        </w:rPr>
        <w:t xml:space="preserve">mucho más </w:t>
      </w:r>
      <w:r w:rsidRPr="004E122B">
        <w:rPr>
          <w:rFonts w:ascii="Arial" w:hAnsi="Arial" w:cs="Arial"/>
          <w:color w:val="000000" w:themeColor="text1"/>
          <w:sz w:val="24"/>
          <w:szCs w:val="27"/>
          <w:shd w:val="clear" w:color="auto" w:fill="FFFFFF"/>
        </w:rPr>
        <w:t xml:space="preserve">específicas </w:t>
      </w:r>
      <w:r w:rsidR="00F23316" w:rsidRPr="004E122B">
        <w:rPr>
          <w:rFonts w:ascii="Arial" w:hAnsi="Arial" w:cs="Arial"/>
          <w:color w:val="000000" w:themeColor="text1"/>
          <w:sz w:val="24"/>
          <w:szCs w:val="27"/>
          <w:shd w:val="clear" w:color="auto" w:fill="FFFFFF"/>
        </w:rPr>
        <w:t>con</w:t>
      </w:r>
      <w:r w:rsidRPr="004E122B">
        <w:rPr>
          <w:rFonts w:ascii="Arial" w:hAnsi="Arial" w:cs="Arial"/>
          <w:color w:val="000000" w:themeColor="text1"/>
          <w:sz w:val="24"/>
          <w:szCs w:val="27"/>
          <w:shd w:val="clear" w:color="auto" w:fill="FFFFFF"/>
        </w:rPr>
        <w:t xml:space="preserve"> las variables Ansiedad Estado-Rasgo, Resiliencia, Competencia Personal y Aceptación de Sí Mismo y de la Vida tomando en cuenta variables sociodemográficas, tales como sexo (mujeres y hombre), situación laboral (desempleo, empleo no relacionado a sus estudios y empleo relacionado a sus </w:t>
      </w:r>
      <w:r w:rsidRPr="004E122B">
        <w:rPr>
          <w:rFonts w:ascii="Arial" w:hAnsi="Arial" w:cs="Arial"/>
          <w:color w:val="000000" w:themeColor="text1"/>
          <w:sz w:val="24"/>
          <w:szCs w:val="27"/>
          <w:shd w:val="clear" w:color="auto" w:fill="FFFFFF"/>
        </w:rPr>
        <w:lastRenderedPageBreak/>
        <w:t>estudios) y grado de instrucción (estudio superior en curso, técnico titulado, universitario bachiller y universitario titulado), todo ello en función a la naturaleza de la ceguera; pudiéndose encontrar que, las mujeres con</w:t>
      </w:r>
      <w:r w:rsidR="00941CF9" w:rsidRPr="004E122B">
        <w:rPr>
          <w:rFonts w:ascii="Arial" w:hAnsi="Arial" w:cs="Arial"/>
          <w:color w:val="000000" w:themeColor="text1"/>
          <w:sz w:val="24"/>
          <w:szCs w:val="27"/>
          <w:shd w:val="clear" w:color="auto" w:fill="FFFFFF"/>
        </w:rPr>
        <w:t xml:space="preserve"> ceguera congénita (ver tabla 15</w:t>
      </w:r>
      <w:r w:rsidRPr="004E122B">
        <w:rPr>
          <w:rFonts w:ascii="Arial" w:hAnsi="Arial" w:cs="Arial"/>
          <w:color w:val="000000" w:themeColor="text1"/>
          <w:sz w:val="24"/>
          <w:szCs w:val="27"/>
          <w:shd w:val="clear" w:color="auto" w:fill="FFFFFF"/>
        </w:rPr>
        <w:t xml:space="preserve">.1a, luego </w:t>
      </w:r>
      <w:r w:rsidR="00941CF9" w:rsidRPr="004E122B">
        <w:rPr>
          <w:rFonts w:ascii="Arial" w:hAnsi="Arial" w:cs="Arial"/>
          <w:color w:val="000000" w:themeColor="text1"/>
          <w:sz w:val="24"/>
          <w:szCs w:val="27"/>
          <w:shd w:val="clear" w:color="auto" w:fill="FFFFFF"/>
        </w:rPr>
        <w:t>12</w:t>
      </w:r>
      <w:r w:rsidRPr="004E122B">
        <w:rPr>
          <w:rFonts w:ascii="Arial" w:hAnsi="Arial" w:cs="Arial"/>
          <w:color w:val="000000" w:themeColor="text1"/>
          <w:sz w:val="24"/>
          <w:szCs w:val="27"/>
          <w:shd w:val="clear" w:color="auto" w:fill="FFFFFF"/>
        </w:rPr>
        <w:t>.1a), las personas desempleadas con</w:t>
      </w:r>
      <w:r w:rsidR="00941CF9" w:rsidRPr="004E122B">
        <w:rPr>
          <w:rFonts w:ascii="Arial" w:hAnsi="Arial" w:cs="Arial"/>
          <w:color w:val="000000" w:themeColor="text1"/>
          <w:sz w:val="24"/>
          <w:szCs w:val="27"/>
          <w:shd w:val="clear" w:color="auto" w:fill="FFFFFF"/>
        </w:rPr>
        <w:t xml:space="preserve"> ceguera congénita (ver tabla 15</w:t>
      </w:r>
      <w:r w:rsidRPr="004E122B">
        <w:rPr>
          <w:rFonts w:ascii="Arial" w:hAnsi="Arial" w:cs="Arial"/>
          <w:color w:val="000000" w:themeColor="text1"/>
          <w:sz w:val="24"/>
          <w:szCs w:val="27"/>
          <w:shd w:val="clear" w:color="auto" w:fill="FFFFFF"/>
        </w:rPr>
        <w:t xml:space="preserve">.2a, luego </w:t>
      </w:r>
      <w:r w:rsidR="00941CF9" w:rsidRPr="004E122B">
        <w:rPr>
          <w:rFonts w:ascii="Arial" w:hAnsi="Arial" w:cs="Arial"/>
          <w:color w:val="000000" w:themeColor="text1"/>
          <w:sz w:val="24"/>
          <w:szCs w:val="27"/>
          <w:shd w:val="clear" w:color="auto" w:fill="FFFFFF"/>
        </w:rPr>
        <w:t>12</w:t>
      </w:r>
      <w:r w:rsidRPr="004E122B">
        <w:rPr>
          <w:rFonts w:ascii="Arial" w:hAnsi="Arial" w:cs="Arial"/>
          <w:color w:val="000000" w:themeColor="text1"/>
          <w:sz w:val="24"/>
          <w:szCs w:val="27"/>
          <w:shd w:val="clear" w:color="auto" w:fill="FFFFFF"/>
        </w:rPr>
        <w:t xml:space="preserve">.2a) y, las personas con ceguera congénita que poseen un título </w:t>
      </w:r>
      <w:r w:rsidR="00941CF9" w:rsidRPr="004E122B">
        <w:rPr>
          <w:rFonts w:ascii="Arial" w:hAnsi="Arial" w:cs="Arial"/>
          <w:color w:val="000000" w:themeColor="text1"/>
          <w:sz w:val="24"/>
          <w:szCs w:val="27"/>
          <w:shd w:val="clear" w:color="auto" w:fill="FFFFFF"/>
        </w:rPr>
        <w:t>universitario (ver tabla 15</w:t>
      </w:r>
      <w:r w:rsidRPr="004E122B">
        <w:rPr>
          <w:rFonts w:ascii="Arial" w:hAnsi="Arial" w:cs="Arial"/>
          <w:color w:val="000000" w:themeColor="text1"/>
          <w:sz w:val="24"/>
          <w:szCs w:val="27"/>
          <w:shd w:val="clear" w:color="auto" w:fill="FFFFFF"/>
        </w:rPr>
        <w:t xml:space="preserve">.3d, luego </w:t>
      </w:r>
      <w:r w:rsidR="00941CF9" w:rsidRPr="004E122B">
        <w:rPr>
          <w:rFonts w:ascii="Arial" w:hAnsi="Arial" w:cs="Arial"/>
          <w:color w:val="000000" w:themeColor="text1"/>
          <w:sz w:val="24"/>
          <w:szCs w:val="27"/>
          <w:shd w:val="clear" w:color="auto" w:fill="FFFFFF"/>
        </w:rPr>
        <w:t>12</w:t>
      </w:r>
      <w:r w:rsidRPr="004E122B">
        <w:rPr>
          <w:rFonts w:ascii="Arial" w:hAnsi="Arial" w:cs="Arial"/>
          <w:color w:val="000000" w:themeColor="text1"/>
          <w:sz w:val="24"/>
          <w:szCs w:val="27"/>
          <w:shd w:val="clear" w:color="auto" w:fill="FFFFFF"/>
        </w:rPr>
        <w:t xml:space="preserve">.3d) todos ellos encontrándose dentro de una categoría alta, presentan mayores niveles de Ansiedad Estado en comparación a los de ceguera adquirida. Dichos resultados hallados, podrían intentar ser explicados tomando en cuenta los resultados homogéneos obtenidos en cuanto a la naturaleza de la ceguera, todos ciegos congénitos y el tipo de ansiedad (Ansiedad Estado). Para ello, se partirá como intento de explicación – de lo ya mencionado teóricamente – que la ansiedad estado es coyuntural; </w:t>
      </w:r>
      <w:r w:rsidR="002927A6" w:rsidRPr="004E122B">
        <w:rPr>
          <w:rFonts w:ascii="Arial" w:hAnsi="Arial" w:cs="Arial"/>
          <w:color w:val="000000" w:themeColor="text1"/>
          <w:sz w:val="24"/>
          <w:szCs w:val="27"/>
          <w:shd w:val="clear" w:color="auto" w:fill="FFFFFF"/>
        </w:rPr>
        <w:t>ya que ésta es circunstancial</w:t>
      </w:r>
      <w:r w:rsidRPr="004E122B">
        <w:rPr>
          <w:rFonts w:ascii="Arial" w:hAnsi="Arial" w:cs="Arial"/>
          <w:color w:val="000000" w:themeColor="text1"/>
          <w:sz w:val="24"/>
          <w:szCs w:val="27"/>
          <w:shd w:val="clear" w:color="auto" w:fill="FFFFFF"/>
        </w:rPr>
        <w:t>,</w:t>
      </w:r>
      <w:r w:rsidR="002927A6" w:rsidRPr="004E122B">
        <w:rPr>
          <w:rFonts w:ascii="Arial" w:hAnsi="Arial" w:cs="Arial"/>
          <w:color w:val="000000" w:themeColor="text1"/>
          <w:sz w:val="24"/>
          <w:szCs w:val="27"/>
          <w:shd w:val="clear" w:color="auto" w:fill="FFFFFF"/>
        </w:rPr>
        <w:t xml:space="preserve"> por ende,</w:t>
      </w:r>
      <w:r w:rsidRPr="004E122B">
        <w:rPr>
          <w:rFonts w:ascii="Arial" w:hAnsi="Arial" w:cs="Arial"/>
          <w:color w:val="000000" w:themeColor="text1"/>
          <w:sz w:val="24"/>
          <w:szCs w:val="27"/>
          <w:shd w:val="clear" w:color="auto" w:fill="FFFFFF"/>
        </w:rPr>
        <w:t xml:space="preserve"> durará un horizonte temporal corto; por lo tanto, los ciegos congénitos, quienes carecen de un aprendizaje previo, </w:t>
      </w:r>
      <w:r w:rsidRPr="004E122B">
        <w:rPr>
          <w:rFonts w:ascii="Arial" w:hAnsi="Arial" w:cs="Arial"/>
          <w:color w:val="000000" w:themeColor="text1"/>
          <w:sz w:val="24"/>
          <w:szCs w:val="23"/>
        </w:rPr>
        <w:t>su proceso de adaptación al mundo requerirá de un mayor esfuerzo; sumado a ello, la brecha de género existente en el ámbito laboral (en donde el sexo masculino tiene mayores oportunidades de desarrollo), la</w:t>
      </w:r>
      <w:r w:rsidRPr="004E122B">
        <w:rPr>
          <w:rFonts w:ascii="Arial" w:hAnsi="Arial" w:cs="Arial"/>
          <w:color w:val="000000" w:themeColor="text1"/>
          <w:sz w:val="24"/>
          <w:szCs w:val="24"/>
        </w:rPr>
        <w:t xml:space="preserve"> </w:t>
      </w:r>
      <w:r w:rsidRPr="004E122B">
        <w:rPr>
          <w:rStyle w:val="Textoennegrita"/>
          <w:rFonts w:ascii="Arial" w:hAnsi="Arial" w:cs="Arial"/>
          <w:b w:val="0"/>
          <w:color w:val="000000" w:themeColor="text1"/>
          <w:sz w:val="24"/>
          <w:szCs w:val="24"/>
        </w:rPr>
        <w:t>falta de oportunidades</w:t>
      </w:r>
      <w:r w:rsidRPr="004E122B">
        <w:rPr>
          <w:rStyle w:val="Textoennegrita"/>
          <w:rFonts w:ascii="Arial" w:hAnsi="Arial" w:cs="Arial"/>
          <w:color w:val="000000" w:themeColor="text1"/>
          <w:sz w:val="24"/>
          <w:szCs w:val="24"/>
        </w:rPr>
        <w:t xml:space="preserve"> </w:t>
      </w:r>
      <w:r w:rsidRPr="004E122B">
        <w:rPr>
          <w:rFonts w:ascii="Arial" w:hAnsi="Arial" w:cs="Arial"/>
          <w:color w:val="000000" w:themeColor="text1"/>
          <w:sz w:val="24"/>
          <w:szCs w:val="24"/>
        </w:rPr>
        <w:t>laborales para las personas con discapacidad, las dificultades para insertarse dentro de la población económicamente activa, obligándolos a conseguir muchas veces empleos informales pese a tener un grado académico; esto debido a que el mundo competitivo en el que vivimos demanda muchas exigencias tanto a nivel laboral como profesional, tal que los empleadores podrían considerar que la discapacidad visual está asociada a una menor productividad, además que, la contratación de una persona con discapacidad significaría al empleador incurrir en costos de acomodación y adaptación del puesto de trabajo además de otros costos relacionados con atenciones y cuidado médico, pese a que la Ley General de Personas con Discapacidad 29973, determina criterios para verificar que las empresas contraten por año a personas con discapacidad en una proporción no inferior al 3% del total de su planilla (MIMP, 2014).</w:t>
      </w:r>
    </w:p>
    <w:p w:rsidR="00D071AC" w:rsidRPr="004E122B" w:rsidRDefault="00D071AC" w:rsidP="00D071AC">
      <w:pPr>
        <w:spacing w:line="240" w:lineRule="auto"/>
        <w:jc w:val="both"/>
        <w:rPr>
          <w:rFonts w:ascii="Arial" w:hAnsi="Arial" w:cs="Arial"/>
          <w:color w:val="000000" w:themeColor="text1"/>
          <w:sz w:val="2"/>
          <w:szCs w:val="24"/>
        </w:rPr>
      </w:pPr>
    </w:p>
    <w:p w:rsidR="007B1282" w:rsidRPr="004E122B" w:rsidRDefault="007F3170" w:rsidP="00372EA3">
      <w:pPr>
        <w:spacing w:line="360" w:lineRule="auto"/>
        <w:jc w:val="both"/>
        <w:rPr>
          <w:rFonts w:ascii="Arial" w:hAnsi="Arial" w:cs="Arial"/>
          <w:color w:val="000000" w:themeColor="text1"/>
          <w:sz w:val="24"/>
          <w:szCs w:val="27"/>
          <w:shd w:val="clear" w:color="auto" w:fill="FFFFFF"/>
        </w:rPr>
      </w:pPr>
      <w:r w:rsidRPr="004E122B">
        <w:rPr>
          <w:rFonts w:ascii="Arial" w:hAnsi="Arial" w:cs="Arial"/>
          <w:color w:val="000000" w:themeColor="text1"/>
          <w:sz w:val="24"/>
          <w:szCs w:val="24"/>
        </w:rPr>
        <w:t>Asimismo,</w:t>
      </w:r>
      <w:r w:rsidR="00282FDB" w:rsidRPr="004E122B">
        <w:rPr>
          <w:rFonts w:ascii="Arial" w:hAnsi="Arial" w:cs="Arial"/>
          <w:color w:val="000000" w:themeColor="text1"/>
          <w:sz w:val="24"/>
          <w:szCs w:val="24"/>
        </w:rPr>
        <w:t xml:space="preserve"> se halló </w:t>
      </w:r>
      <w:r w:rsidR="00464C6D" w:rsidRPr="004E122B">
        <w:rPr>
          <w:rFonts w:ascii="Arial" w:hAnsi="Arial" w:cs="Arial"/>
          <w:color w:val="000000" w:themeColor="text1"/>
          <w:sz w:val="24"/>
          <w:szCs w:val="24"/>
        </w:rPr>
        <w:t>– con variables más específicas – q</w:t>
      </w:r>
      <w:r w:rsidR="00282FDB" w:rsidRPr="004E122B">
        <w:rPr>
          <w:rFonts w:ascii="Arial" w:hAnsi="Arial" w:cs="Arial"/>
          <w:color w:val="000000" w:themeColor="text1"/>
          <w:sz w:val="24"/>
          <w:szCs w:val="24"/>
        </w:rPr>
        <w:t>ue las personas con ceguera congénita que trabajan en un área distinta a la de sus estudios</w:t>
      </w:r>
      <w:r w:rsidR="00D94063" w:rsidRPr="004E122B">
        <w:rPr>
          <w:rFonts w:ascii="Arial" w:hAnsi="Arial" w:cs="Arial"/>
          <w:color w:val="000000" w:themeColor="text1"/>
          <w:sz w:val="24"/>
          <w:szCs w:val="24"/>
        </w:rPr>
        <w:t xml:space="preserve"> </w:t>
      </w:r>
      <w:r w:rsidR="00282FDB" w:rsidRPr="004E122B">
        <w:rPr>
          <w:rFonts w:ascii="Arial" w:hAnsi="Arial" w:cs="Arial"/>
          <w:color w:val="000000" w:themeColor="text1"/>
          <w:sz w:val="24"/>
          <w:szCs w:val="24"/>
        </w:rPr>
        <w:t>(ver tabla 1</w:t>
      </w:r>
      <w:r w:rsidR="00941CF9" w:rsidRPr="004E122B">
        <w:rPr>
          <w:rFonts w:ascii="Arial" w:hAnsi="Arial" w:cs="Arial"/>
          <w:color w:val="000000" w:themeColor="text1"/>
          <w:sz w:val="24"/>
          <w:szCs w:val="24"/>
        </w:rPr>
        <w:t xml:space="preserve">5.2b, </w:t>
      </w:r>
      <w:r w:rsidR="00941CF9" w:rsidRPr="004E122B">
        <w:rPr>
          <w:rFonts w:ascii="Arial" w:hAnsi="Arial" w:cs="Arial"/>
          <w:color w:val="000000" w:themeColor="text1"/>
          <w:sz w:val="24"/>
          <w:szCs w:val="24"/>
        </w:rPr>
        <w:lastRenderedPageBreak/>
        <w:t>luego 12</w:t>
      </w:r>
      <w:r w:rsidR="00282FDB" w:rsidRPr="004E122B">
        <w:rPr>
          <w:rFonts w:ascii="Arial" w:hAnsi="Arial" w:cs="Arial"/>
          <w:color w:val="000000" w:themeColor="text1"/>
          <w:sz w:val="24"/>
          <w:szCs w:val="24"/>
        </w:rPr>
        <w:t>.2b)</w:t>
      </w:r>
      <w:r w:rsidR="009E003B" w:rsidRPr="004E122B">
        <w:rPr>
          <w:rFonts w:ascii="Arial" w:hAnsi="Arial" w:cs="Arial"/>
          <w:color w:val="000000" w:themeColor="text1"/>
          <w:sz w:val="24"/>
          <w:szCs w:val="24"/>
        </w:rPr>
        <w:t xml:space="preserve"> </w:t>
      </w:r>
      <w:r w:rsidR="00D94063" w:rsidRPr="004E122B">
        <w:rPr>
          <w:rFonts w:ascii="Arial" w:hAnsi="Arial" w:cs="Arial"/>
          <w:color w:val="000000" w:themeColor="text1"/>
          <w:sz w:val="24"/>
          <w:szCs w:val="24"/>
        </w:rPr>
        <w:t>presentan mayor nivel de Res</w:t>
      </w:r>
      <w:r w:rsidR="000D49E2" w:rsidRPr="004E122B">
        <w:rPr>
          <w:rFonts w:ascii="Arial" w:hAnsi="Arial" w:cs="Arial"/>
          <w:color w:val="000000" w:themeColor="text1"/>
          <w:sz w:val="24"/>
          <w:szCs w:val="24"/>
        </w:rPr>
        <w:t xml:space="preserve">iliencia y Competencia Personal, ubicándose dentro de una categoría alta y moderada respectivamente, </w:t>
      </w:r>
      <w:r w:rsidR="00D94063" w:rsidRPr="004E122B">
        <w:rPr>
          <w:rFonts w:ascii="Arial" w:hAnsi="Arial" w:cs="Arial"/>
          <w:color w:val="000000" w:themeColor="text1"/>
          <w:sz w:val="24"/>
          <w:szCs w:val="24"/>
        </w:rPr>
        <w:t xml:space="preserve">en comparación </w:t>
      </w:r>
      <w:r w:rsidR="00CE053A" w:rsidRPr="004E122B">
        <w:rPr>
          <w:rFonts w:ascii="Arial" w:hAnsi="Arial" w:cs="Arial"/>
          <w:color w:val="000000" w:themeColor="text1"/>
          <w:sz w:val="24"/>
          <w:szCs w:val="24"/>
        </w:rPr>
        <w:t xml:space="preserve">con los ciegos adquiridos. </w:t>
      </w:r>
      <w:r w:rsidR="00CE053A" w:rsidRPr="004E122B">
        <w:rPr>
          <w:rFonts w:ascii="Arial" w:hAnsi="Arial" w:cs="Arial"/>
          <w:color w:val="000000" w:themeColor="text1"/>
          <w:sz w:val="24"/>
          <w:szCs w:val="27"/>
          <w:shd w:val="clear" w:color="auto" w:fill="FFFFFF"/>
        </w:rPr>
        <w:t xml:space="preserve">Dichos resultados, podrían </w:t>
      </w:r>
      <w:r w:rsidR="002927A6" w:rsidRPr="004E122B">
        <w:rPr>
          <w:rFonts w:ascii="Arial" w:hAnsi="Arial" w:cs="Arial"/>
          <w:color w:val="000000" w:themeColor="text1"/>
          <w:sz w:val="24"/>
          <w:szCs w:val="27"/>
          <w:shd w:val="clear" w:color="auto" w:fill="FFFFFF"/>
        </w:rPr>
        <w:t xml:space="preserve">aproximarse a una explicación </w:t>
      </w:r>
      <w:r w:rsidR="00A54983" w:rsidRPr="004E122B">
        <w:rPr>
          <w:rFonts w:ascii="Arial" w:hAnsi="Arial" w:cs="Arial"/>
          <w:color w:val="000000" w:themeColor="text1"/>
          <w:sz w:val="24"/>
          <w:szCs w:val="27"/>
          <w:shd w:val="clear" w:color="auto" w:fill="FFFFFF"/>
        </w:rPr>
        <w:t>en función a</w:t>
      </w:r>
      <w:r w:rsidR="00CE053A" w:rsidRPr="004E122B">
        <w:rPr>
          <w:rFonts w:ascii="Arial" w:hAnsi="Arial" w:cs="Arial"/>
          <w:color w:val="000000" w:themeColor="text1"/>
          <w:sz w:val="24"/>
          <w:szCs w:val="27"/>
          <w:shd w:val="clear" w:color="auto" w:fill="FFFFFF"/>
        </w:rPr>
        <w:t xml:space="preserve"> los resultados homogéneos obtenidos en cuanto a la naturaleza de la ceguera, todos ciegos congénitos</w:t>
      </w:r>
      <w:r w:rsidR="00A54983" w:rsidRPr="004E122B">
        <w:rPr>
          <w:rFonts w:ascii="Arial" w:hAnsi="Arial" w:cs="Arial"/>
          <w:color w:val="000000" w:themeColor="text1"/>
          <w:sz w:val="24"/>
          <w:szCs w:val="27"/>
          <w:shd w:val="clear" w:color="auto" w:fill="FFFFFF"/>
        </w:rPr>
        <w:t xml:space="preserve">. Para ello, </w:t>
      </w:r>
      <w:r w:rsidR="009A679B" w:rsidRPr="004E122B">
        <w:rPr>
          <w:rFonts w:ascii="Arial" w:hAnsi="Arial" w:cs="Arial"/>
          <w:color w:val="000000" w:themeColor="text1"/>
          <w:sz w:val="24"/>
          <w:szCs w:val="27"/>
          <w:shd w:val="clear" w:color="auto" w:fill="FFFFFF"/>
        </w:rPr>
        <w:t xml:space="preserve">como intento de dar una explicación, </w:t>
      </w:r>
      <w:r w:rsidR="00A54983" w:rsidRPr="004E122B">
        <w:rPr>
          <w:rFonts w:ascii="Arial" w:hAnsi="Arial" w:cs="Arial"/>
          <w:color w:val="000000" w:themeColor="text1"/>
          <w:sz w:val="24"/>
          <w:szCs w:val="27"/>
          <w:shd w:val="clear" w:color="auto" w:fill="FFFFFF"/>
        </w:rPr>
        <w:t xml:space="preserve">se </w:t>
      </w:r>
      <w:r w:rsidR="00054717" w:rsidRPr="004E122B">
        <w:rPr>
          <w:rFonts w:ascii="Arial" w:hAnsi="Arial" w:cs="Arial"/>
          <w:color w:val="000000" w:themeColor="text1"/>
          <w:sz w:val="24"/>
          <w:szCs w:val="27"/>
          <w:shd w:val="clear" w:color="auto" w:fill="FFFFFF"/>
        </w:rPr>
        <w:t>podría partir</w:t>
      </w:r>
      <w:r w:rsidR="00A54983" w:rsidRPr="004E122B">
        <w:rPr>
          <w:rFonts w:ascii="Arial" w:hAnsi="Arial" w:cs="Arial"/>
          <w:color w:val="000000" w:themeColor="text1"/>
          <w:sz w:val="24"/>
          <w:szCs w:val="27"/>
          <w:shd w:val="clear" w:color="auto" w:fill="FFFFFF"/>
        </w:rPr>
        <w:t xml:space="preserve"> </w:t>
      </w:r>
      <w:r w:rsidR="00F50CCC" w:rsidRPr="004E122B">
        <w:rPr>
          <w:rFonts w:ascii="Arial" w:hAnsi="Arial" w:cs="Arial"/>
          <w:color w:val="000000" w:themeColor="text1"/>
          <w:sz w:val="24"/>
          <w:szCs w:val="27"/>
          <w:shd w:val="clear" w:color="auto" w:fill="FFFFFF"/>
        </w:rPr>
        <w:t>tomando en cu</w:t>
      </w:r>
      <w:r w:rsidR="009A679B" w:rsidRPr="004E122B">
        <w:rPr>
          <w:rFonts w:ascii="Arial" w:hAnsi="Arial" w:cs="Arial"/>
          <w:color w:val="000000" w:themeColor="text1"/>
          <w:sz w:val="24"/>
          <w:szCs w:val="27"/>
          <w:shd w:val="clear" w:color="auto" w:fill="FFFFFF"/>
        </w:rPr>
        <w:t>enta que</w:t>
      </w:r>
      <w:r w:rsidR="00054717" w:rsidRPr="004E122B">
        <w:rPr>
          <w:rFonts w:ascii="Arial" w:hAnsi="Arial" w:cs="Arial"/>
          <w:color w:val="000000" w:themeColor="text1"/>
          <w:sz w:val="24"/>
          <w:szCs w:val="27"/>
          <w:shd w:val="clear" w:color="auto" w:fill="FFFFFF"/>
        </w:rPr>
        <w:t>,</w:t>
      </w:r>
      <w:r w:rsidR="009A679B" w:rsidRPr="004E122B">
        <w:rPr>
          <w:rFonts w:ascii="Arial" w:hAnsi="Arial" w:cs="Arial"/>
          <w:color w:val="000000" w:themeColor="text1"/>
          <w:sz w:val="24"/>
          <w:szCs w:val="27"/>
          <w:shd w:val="clear" w:color="auto" w:fill="FFFFFF"/>
        </w:rPr>
        <w:t xml:space="preserve"> en el caso de la ceguera</w:t>
      </w:r>
      <w:r w:rsidR="00CD7239" w:rsidRPr="004E122B">
        <w:rPr>
          <w:rFonts w:ascii="Arial" w:hAnsi="Arial" w:cs="Arial"/>
          <w:color w:val="000000" w:themeColor="text1"/>
          <w:sz w:val="24"/>
          <w:szCs w:val="27"/>
          <w:shd w:val="clear" w:color="auto" w:fill="FFFFFF"/>
        </w:rPr>
        <w:t xml:space="preserve"> </w:t>
      </w:r>
      <w:r w:rsidR="00176EC0" w:rsidRPr="004E122B">
        <w:rPr>
          <w:rFonts w:ascii="Arial" w:hAnsi="Arial" w:cs="Arial"/>
          <w:color w:val="000000" w:themeColor="text1"/>
          <w:sz w:val="24"/>
          <w:szCs w:val="27"/>
          <w:shd w:val="clear" w:color="auto" w:fill="FFFFFF"/>
        </w:rPr>
        <w:t xml:space="preserve">congénita, </w:t>
      </w:r>
      <w:r w:rsidR="00054717" w:rsidRPr="004E122B">
        <w:rPr>
          <w:rFonts w:ascii="Arial" w:hAnsi="Arial" w:cs="Arial"/>
          <w:color w:val="000000" w:themeColor="text1"/>
          <w:sz w:val="24"/>
          <w:szCs w:val="27"/>
          <w:shd w:val="clear" w:color="auto" w:fill="FFFFFF"/>
        </w:rPr>
        <w:t xml:space="preserve">desde el nacimiento </w:t>
      </w:r>
      <w:r w:rsidR="00CD7239" w:rsidRPr="004E122B">
        <w:rPr>
          <w:rFonts w:ascii="Arial" w:hAnsi="Arial" w:cs="Arial"/>
          <w:color w:val="000000" w:themeColor="text1"/>
          <w:sz w:val="24"/>
          <w:szCs w:val="27"/>
          <w:shd w:val="clear" w:color="auto" w:fill="FFFFFF"/>
        </w:rPr>
        <w:t>los procesos psicológicos – que permitirán tomar conciencia de sí y de</w:t>
      </w:r>
      <w:r w:rsidR="00054717" w:rsidRPr="004E122B">
        <w:rPr>
          <w:rFonts w:ascii="Arial" w:hAnsi="Arial" w:cs="Arial"/>
          <w:color w:val="000000" w:themeColor="text1"/>
          <w:sz w:val="24"/>
          <w:szCs w:val="27"/>
          <w:shd w:val="clear" w:color="auto" w:fill="FFFFFF"/>
        </w:rPr>
        <w:t>l</w:t>
      </w:r>
      <w:r w:rsidR="00CD7239" w:rsidRPr="004E122B">
        <w:rPr>
          <w:rFonts w:ascii="Arial" w:hAnsi="Arial" w:cs="Arial"/>
          <w:color w:val="000000" w:themeColor="text1"/>
          <w:sz w:val="24"/>
          <w:szCs w:val="27"/>
          <w:shd w:val="clear" w:color="auto" w:fill="FFFFFF"/>
        </w:rPr>
        <w:t xml:space="preserve"> entorno y </w:t>
      </w:r>
      <w:r w:rsidR="00054717" w:rsidRPr="004E122B">
        <w:rPr>
          <w:rFonts w:ascii="Arial" w:hAnsi="Arial" w:cs="Arial"/>
          <w:color w:val="000000" w:themeColor="text1"/>
          <w:sz w:val="24"/>
          <w:szCs w:val="27"/>
          <w:shd w:val="clear" w:color="auto" w:fill="FFFFFF"/>
        </w:rPr>
        <w:t xml:space="preserve">que a su vez, </w:t>
      </w:r>
      <w:r w:rsidR="00CD7239" w:rsidRPr="004E122B">
        <w:rPr>
          <w:rFonts w:ascii="Arial" w:hAnsi="Arial" w:cs="Arial"/>
          <w:color w:val="000000" w:themeColor="text1"/>
          <w:sz w:val="24"/>
          <w:szCs w:val="27"/>
          <w:shd w:val="clear" w:color="auto" w:fill="FFFFFF"/>
        </w:rPr>
        <w:t>se encuentran en el origen de cualquier manifestación conductual haciendo posible el ajuste</w:t>
      </w:r>
      <w:r w:rsidR="00054717" w:rsidRPr="004E122B">
        <w:rPr>
          <w:rFonts w:ascii="Arial" w:hAnsi="Arial" w:cs="Arial"/>
          <w:color w:val="000000" w:themeColor="text1"/>
          <w:sz w:val="24"/>
          <w:szCs w:val="27"/>
          <w:shd w:val="clear" w:color="auto" w:fill="FFFFFF"/>
        </w:rPr>
        <w:t xml:space="preserve"> </w:t>
      </w:r>
      <w:r w:rsidR="00CD7239" w:rsidRPr="004E122B">
        <w:rPr>
          <w:rFonts w:ascii="Arial" w:hAnsi="Arial" w:cs="Arial"/>
          <w:color w:val="000000" w:themeColor="text1"/>
          <w:sz w:val="24"/>
          <w:szCs w:val="27"/>
          <w:shd w:val="clear" w:color="auto" w:fill="FFFFFF"/>
        </w:rPr>
        <w:t>–</w:t>
      </w:r>
      <w:r w:rsidR="00054717" w:rsidRPr="004E122B">
        <w:rPr>
          <w:rFonts w:ascii="Arial" w:hAnsi="Arial" w:cs="Arial"/>
          <w:color w:val="000000" w:themeColor="text1"/>
          <w:sz w:val="24"/>
          <w:szCs w:val="27"/>
          <w:shd w:val="clear" w:color="auto" w:fill="FFFFFF"/>
        </w:rPr>
        <w:t xml:space="preserve"> s</w:t>
      </w:r>
      <w:r w:rsidR="00CD7239" w:rsidRPr="004E122B">
        <w:rPr>
          <w:rFonts w:ascii="Arial" w:hAnsi="Arial" w:cs="Arial"/>
          <w:color w:val="000000" w:themeColor="text1"/>
          <w:sz w:val="24"/>
          <w:szCs w:val="27"/>
          <w:shd w:val="clear" w:color="auto" w:fill="FFFFFF"/>
        </w:rPr>
        <w:t xml:space="preserve">e desarrollarán utilizando vías </w:t>
      </w:r>
      <w:r w:rsidR="00054717" w:rsidRPr="004E122B">
        <w:rPr>
          <w:rFonts w:ascii="Arial" w:hAnsi="Arial" w:cs="Arial"/>
          <w:color w:val="000000" w:themeColor="text1"/>
          <w:sz w:val="24"/>
          <w:szCs w:val="27"/>
          <w:shd w:val="clear" w:color="auto" w:fill="FFFFFF"/>
        </w:rPr>
        <w:t xml:space="preserve">alternativas </w:t>
      </w:r>
      <w:r w:rsidR="00CD7239" w:rsidRPr="004E122B">
        <w:rPr>
          <w:rFonts w:ascii="Arial" w:hAnsi="Arial" w:cs="Arial"/>
          <w:color w:val="000000" w:themeColor="text1"/>
          <w:sz w:val="24"/>
          <w:szCs w:val="27"/>
          <w:shd w:val="clear" w:color="auto" w:fill="FFFFFF"/>
        </w:rPr>
        <w:t>no visuales de acceso a la información del ambiente</w:t>
      </w:r>
      <w:r w:rsidR="00B51531" w:rsidRPr="004E122B">
        <w:rPr>
          <w:rFonts w:ascii="Arial" w:hAnsi="Arial" w:cs="Arial"/>
          <w:color w:val="000000" w:themeColor="text1"/>
          <w:sz w:val="24"/>
          <w:szCs w:val="27"/>
          <w:shd w:val="clear" w:color="auto" w:fill="FFFFFF"/>
        </w:rPr>
        <w:t>;</w:t>
      </w:r>
      <w:r w:rsidR="00054717" w:rsidRPr="004E122B">
        <w:rPr>
          <w:rFonts w:ascii="Arial" w:hAnsi="Arial" w:cs="Arial"/>
          <w:color w:val="000000" w:themeColor="text1"/>
          <w:sz w:val="24"/>
          <w:szCs w:val="27"/>
          <w:shd w:val="clear" w:color="auto" w:fill="FFFFFF"/>
        </w:rPr>
        <w:t xml:space="preserve"> por lo tanto, </w:t>
      </w:r>
      <w:r w:rsidR="00816B66" w:rsidRPr="004E122B">
        <w:rPr>
          <w:rFonts w:ascii="Arial" w:hAnsi="Arial" w:cs="Arial"/>
          <w:color w:val="000000" w:themeColor="text1"/>
          <w:sz w:val="24"/>
          <w:szCs w:val="27"/>
          <w:shd w:val="clear" w:color="auto" w:fill="FFFFFF"/>
        </w:rPr>
        <w:t xml:space="preserve">el ciego congénito desde su nacimiento aceptará y se ajustará a la experiencia de no poder ver; ya que la capacidad visual no es lo ansiado </w:t>
      </w:r>
      <w:r w:rsidR="003A7007" w:rsidRPr="004E122B">
        <w:rPr>
          <w:rFonts w:ascii="Arial" w:hAnsi="Arial" w:cs="Arial"/>
          <w:color w:val="000000" w:themeColor="text1"/>
          <w:sz w:val="24"/>
          <w:szCs w:val="27"/>
          <w:shd w:val="clear" w:color="auto" w:fill="FFFFFF"/>
        </w:rPr>
        <w:t xml:space="preserve">por ellos </w:t>
      </w:r>
      <w:r w:rsidR="00816B66" w:rsidRPr="004E122B">
        <w:rPr>
          <w:rFonts w:ascii="Arial" w:hAnsi="Arial" w:cs="Arial"/>
          <w:color w:val="000000" w:themeColor="text1"/>
          <w:sz w:val="24"/>
          <w:szCs w:val="27"/>
          <w:shd w:val="clear" w:color="auto" w:fill="FFFFFF"/>
        </w:rPr>
        <w:t>(</w:t>
      </w:r>
      <w:r w:rsidR="00816B66" w:rsidRPr="004E122B">
        <w:rPr>
          <w:rFonts w:ascii="Arial" w:hAnsi="Arial" w:cs="Arial"/>
          <w:color w:val="000000" w:themeColor="text1"/>
          <w:sz w:val="24"/>
          <w:szCs w:val="24"/>
        </w:rPr>
        <w:t xml:space="preserve">Arce, </w:t>
      </w:r>
      <w:r w:rsidR="00BD0E08" w:rsidRPr="004E122B">
        <w:rPr>
          <w:rFonts w:ascii="Arial" w:hAnsi="Arial" w:cs="Arial"/>
          <w:color w:val="000000" w:themeColor="text1"/>
          <w:sz w:val="24"/>
          <w:szCs w:val="24"/>
        </w:rPr>
        <w:t>2008) es así que de esta manera,</w:t>
      </w:r>
      <w:r w:rsidR="00816B66" w:rsidRPr="004E122B">
        <w:rPr>
          <w:rFonts w:ascii="Arial" w:hAnsi="Arial" w:cs="Arial"/>
          <w:color w:val="000000" w:themeColor="text1"/>
          <w:sz w:val="24"/>
          <w:szCs w:val="27"/>
          <w:shd w:val="clear" w:color="auto" w:fill="FFFFFF"/>
        </w:rPr>
        <w:t xml:space="preserve"> </w:t>
      </w:r>
      <w:r w:rsidR="00BD0E08" w:rsidRPr="004E122B">
        <w:rPr>
          <w:rFonts w:ascii="Arial" w:hAnsi="Arial" w:cs="Arial"/>
          <w:color w:val="000000" w:themeColor="text1"/>
          <w:sz w:val="24"/>
          <w:szCs w:val="27"/>
          <w:shd w:val="clear" w:color="auto" w:fill="FFFFFF"/>
        </w:rPr>
        <w:t>irán aprendiendo fo</w:t>
      </w:r>
      <w:r w:rsidR="00816B66" w:rsidRPr="004E122B">
        <w:rPr>
          <w:rFonts w:ascii="Arial" w:hAnsi="Arial" w:cs="Arial"/>
          <w:color w:val="000000" w:themeColor="text1"/>
          <w:sz w:val="24"/>
          <w:szCs w:val="27"/>
          <w:shd w:val="clear" w:color="auto" w:fill="FFFFFF"/>
        </w:rPr>
        <w:t>rmas de autonomía personal y desarrollo de habilidades</w:t>
      </w:r>
      <w:r w:rsidR="00BD0E08" w:rsidRPr="004E122B">
        <w:rPr>
          <w:rFonts w:ascii="Arial" w:hAnsi="Arial" w:cs="Arial"/>
          <w:color w:val="000000" w:themeColor="text1"/>
          <w:sz w:val="24"/>
          <w:szCs w:val="27"/>
          <w:shd w:val="clear" w:color="auto" w:fill="FFFFFF"/>
        </w:rPr>
        <w:t xml:space="preserve"> personales y profesionales. </w:t>
      </w:r>
      <w:r w:rsidR="009A679B" w:rsidRPr="004E122B">
        <w:rPr>
          <w:rFonts w:ascii="Arial" w:hAnsi="Arial" w:cs="Arial"/>
          <w:color w:val="000000" w:themeColor="text1"/>
          <w:sz w:val="24"/>
        </w:rPr>
        <w:t xml:space="preserve">No obstante, los intentos de explicaciones dadas respecto a estos resultados </w:t>
      </w:r>
      <w:r w:rsidR="00B075BA" w:rsidRPr="004E122B">
        <w:rPr>
          <w:rFonts w:ascii="Arial" w:hAnsi="Arial" w:cs="Arial"/>
          <w:color w:val="000000" w:themeColor="text1"/>
          <w:sz w:val="24"/>
        </w:rPr>
        <w:t xml:space="preserve">adicionales </w:t>
      </w:r>
      <w:r w:rsidR="009A679B" w:rsidRPr="004E122B">
        <w:rPr>
          <w:rFonts w:ascii="Arial" w:hAnsi="Arial" w:cs="Arial"/>
          <w:color w:val="000000" w:themeColor="text1"/>
          <w:sz w:val="24"/>
        </w:rPr>
        <w:t xml:space="preserve">hallados, requieren de evidencia teórica y por lo tanto, de mayor investigación.     </w:t>
      </w:r>
    </w:p>
    <w:p w:rsidR="00F23316" w:rsidRDefault="00F23316" w:rsidP="00202B37">
      <w:pPr>
        <w:spacing w:line="360" w:lineRule="auto"/>
        <w:rPr>
          <w:rFonts w:ascii="Arial" w:hAnsi="Arial" w:cs="Arial"/>
          <w:color w:val="000000" w:themeColor="text1"/>
          <w:sz w:val="27"/>
          <w:szCs w:val="27"/>
          <w:shd w:val="clear" w:color="auto" w:fill="FFFFFF"/>
        </w:rPr>
      </w:pPr>
    </w:p>
    <w:p w:rsidR="00081D3A" w:rsidRDefault="00081D3A"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Default="006540F4" w:rsidP="00202B37">
      <w:pPr>
        <w:spacing w:line="360" w:lineRule="auto"/>
        <w:rPr>
          <w:rFonts w:ascii="Arial" w:hAnsi="Arial" w:cs="Arial"/>
          <w:b/>
          <w:color w:val="000000" w:themeColor="text1"/>
          <w:sz w:val="24"/>
        </w:rPr>
      </w:pPr>
    </w:p>
    <w:p w:rsidR="006540F4" w:rsidRPr="004E122B" w:rsidRDefault="006540F4" w:rsidP="00202B37">
      <w:pPr>
        <w:spacing w:line="360" w:lineRule="auto"/>
        <w:rPr>
          <w:rFonts w:ascii="Arial" w:hAnsi="Arial" w:cs="Arial"/>
          <w:b/>
          <w:color w:val="000000" w:themeColor="text1"/>
          <w:sz w:val="24"/>
        </w:rPr>
      </w:pPr>
    </w:p>
    <w:p w:rsidR="007D0332" w:rsidRPr="004E122B" w:rsidRDefault="007D0332" w:rsidP="007D0332">
      <w:pPr>
        <w:spacing w:line="360" w:lineRule="auto"/>
        <w:jc w:val="center"/>
        <w:rPr>
          <w:rFonts w:ascii="Arial" w:hAnsi="Arial" w:cs="Arial"/>
          <w:b/>
          <w:color w:val="000000" w:themeColor="text1"/>
          <w:sz w:val="24"/>
        </w:rPr>
      </w:pPr>
      <w:r w:rsidRPr="004E122B">
        <w:rPr>
          <w:rFonts w:ascii="Arial" w:hAnsi="Arial" w:cs="Arial"/>
          <w:b/>
          <w:color w:val="000000" w:themeColor="text1"/>
          <w:sz w:val="24"/>
        </w:rPr>
        <w:lastRenderedPageBreak/>
        <w:t>CAPITULO VI</w:t>
      </w:r>
    </w:p>
    <w:p w:rsidR="007D0332" w:rsidRPr="004E122B" w:rsidRDefault="007D0332" w:rsidP="007D0332">
      <w:pPr>
        <w:pStyle w:val="Prrafodelista"/>
        <w:spacing w:line="360" w:lineRule="auto"/>
        <w:ind w:left="390"/>
        <w:jc w:val="center"/>
        <w:rPr>
          <w:rFonts w:ascii="Arial" w:hAnsi="Arial" w:cs="Arial"/>
          <w:b/>
          <w:color w:val="000000" w:themeColor="text1"/>
          <w:sz w:val="24"/>
        </w:rPr>
      </w:pPr>
      <w:r w:rsidRPr="004E122B">
        <w:rPr>
          <w:rFonts w:ascii="Arial" w:hAnsi="Arial" w:cs="Arial"/>
          <w:b/>
          <w:color w:val="000000" w:themeColor="text1"/>
          <w:sz w:val="24"/>
        </w:rPr>
        <w:t>RESUMEN Y CONCLUSIONES</w:t>
      </w:r>
    </w:p>
    <w:p w:rsidR="007D0332" w:rsidRPr="004E122B" w:rsidRDefault="007D0332" w:rsidP="007D0332">
      <w:pPr>
        <w:pStyle w:val="Prrafodelista"/>
        <w:spacing w:line="360" w:lineRule="auto"/>
        <w:ind w:left="390"/>
        <w:jc w:val="center"/>
        <w:rPr>
          <w:rFonts w:ascii="Arial" w:hAnsi="Arial" w:cs="Arial"/>
          <w:b/>
          <w:color w:val="000000" w:themeColor="text1"/>
          <w:sz w:val="24"/>
        </w:rPr>
      </w:pPr>
    </w:p>
    <w:p w:rsidR="007D0332" w:rsidRPr="004E122B" w:rsidRDefault="007D0332" w:rsidP="007D0332">
      <w:pPr>
        <w:pStyle w:val="Prrafodelista"/>
        <w:numPr>
          <w:ilvl w:val="1"/>
          <w:numId w:val="45"/>
        </w:numPr>
        <w:spacing w:line="360" w:lineRule="auto"/>
        <w:ind w:left="709"/>
        <w:rPr>
          <w:rFonts w:ascii="Arial" w:hAnsi="Arial" w:cs="Arial"/>
          <w:b/>
          <w:color w:val="000000" w:themeColor="text1"/>
          <w:sz w:val="24"/>
        </w:rPr>
      </w:pPr>
      <w:r w:rsidRPr="004E122B">
        <w:rPr>
          <w:rFonts w:ascii="Arial" w:hAnsi="Arial" w:cs="Arial"/>
          <w:b/>
          <w:color w:val="000000" w:themeColor="text1"/>
          <w:sz w:val="24"/>
        </w:rPr>
        <w:t>RESUMEN DEL ESTUDIO</w:t>
      </w:r>
    </w:p>
    <w:p w:rsidR="006900F4" w:rsidRPr="004E122B" w:rsidRDefault="006900F4" w:rsidP="003A2D09">
      <w:pPr>
        <w:spacing w:line="360" w:lineRule="auto"/>
        <w:ind w:left="-11"/>
        <w:rPr>
          <w:rFonts w:ascii="Arial" w:hAnsi="Arial" w:cs="Arial"/>
          <w:b/>
          <w:color w:val="000000" w:themeColor="text1"/>
          <w:sz w:val="24"/>
        </w:rPr>
      </w:pPr>
    </w:p>
    <w:p w:rsidR="003A2D09" w:rsidRPr="004E122B" w:rsidRDefault="003A2D09" w:rsidP="003A2D09">
      <w:pPr>
        <w:autoSpaceDE w:val="0"/>
        <w:autoSpaceDN w:val="0"/>
        <w:adjustRightInd w:val="0"/>
        <w:spacing w:line="360" w:lineRule="auto"/>
        <w:ind w:right="-93"/>
        <w:jc w:val="both"/>
        <w:rPr>
          <w:rFonts w:ascii="Arial" w:eastAsia="Calibri" w:hAnsi="Arial" w:cs="Arial"/>
          <w:color w:val="000000" w:themeColor="text1"/>
          <w:sz w:val="24"/>
          <w:lang w:val="es"/>
        </w:rPr>
      </w:pPr>
      <w:r w:rsidRPr="004E122B">
        <w:rPr>
          <w:rFonts w:ascii="Arial" w:eastAsia="Calibri" w:hAnsi="Arial" w:cs="Arial"/>
          <w:color w:val="000000" w:themeColor="text1"/>
          <w:sz w:val="24"/>
          <w:lang w:val="es"/>
        </w:rPr>
        <w:t>El objetivo del presente estudio, de carácter transversal comparativo, es determinar la existencia de diferencias estadísticamente significativas en los niveles de Ansiedad Rasgo-Estado y Resiliencia en personas con ceguera congénita y adquirida, cuyo grado de instrucción sea técnica o universitaria. La muestra total fue de 100 personas, dividido por grupos en función de la naturaleza de la ceguera (congénita y adquirida), cuyas edades fluctúan entre los 20 y 49 años de edad. Con este propósito, a ambos grupos se les aplicó el Inventario de Ansiedad Rasgo-Estado, elabo</w:t>
      </w:r>
      <w:r w:rsidR="00F23316" w:rsidRPr="004E122B">
        <w:rPr>
          <w:rFonts w:ascii="Arial" w:eastAsia="Calibri" w:hAnsi="Arial" w:cs="Arial"/>
          <w:color w:val="000000" w:themeColor="text1"/>
          <w:sz w:val="24"/>
          <w:lang w:val="es"/>
        </w:rPr>
        <w:t>rado por Spielberger y Guerrero</w:t>
      </w:r>
      <w:r w:rsidRPr="004E122B">
        <w:rPr>
          <w:rFonts w:ascii="Arial" w:eastAsia="Calibri" w:hAnsi="Arial" w:cs="Arial"/>
          <w:color w:val="000000" w:themeColor="text1"/>
          <w:sz w:val="24"/>
          <w:lang w:val="es"/>
        </w:rPr>
        <w:t xml:space="preserve">. Además, se aplicó la Escala de Resiliencia de Wagnild y Young, adaptada por la Dra., Salgado Lévano, </w:t>
      </w:r>
      <w:r w:rsidR="00F23316" w:rsidRPr="004E122B">
        <w:rPr>
          <w:rFonts w:ascii="Arial" w:eastAsia="Calibri" w:hAnsi="Arial" w:cs="Arial"/>
          <w:color w:val="000000" w:themeColor="text1"/>
          <w:sz w:val="24"/>
          <w:lang w:val="es"/>
        </w:rPr>
        <w:t xml:space="preserve">la cual </w:t>
      </w:r>
      <w:r w:rsidRPr="004E122B">
        <w:rPr>
          <w:rFonts w:ascii="Arial" w:eastAsia="Calibri" w:hAnsi="Arial" w:cs="Arial"/>
          <w:color w:val="000000" w:themeColor="text1"/>
          <w:sz w:val="24"/>
          <w:lang w:val="es"/>
        </w:rPr>
        <w:t>explora por medio de 20 ítems, dos factores de la resiliencia: Competencia personal y Aceptación de sí mismo y de la vida.</w:t>
      </w:r>
    </w:p>
    <w:p w:rsidR="00233837" w:rsidRPr="004E122B" w:rsidRDefault="003A2D09" w:rsidP="003A2D09">
      <w:pPr>
        <w:autoSpaceDE w:val="0"/>
        <w:autoSpaceDN w:val="0"/>
        <w:adjustRightInd w:val="0"/>
        <w:spacing w:line="360" w:lineRule="auto"/>
        <w:ind w:right="-93"/>
        <w:jc w:val="both"/>
        <w:rPr>
          <w:rFonts w:ascii="Arial" w:eastAsia="Calibri" w:hAnsi="Arial" w:cs="Arial"/>
          <w:color w:val="000000" w:themeColor="text1"/>
          <w:sz w:val="24"/>
          <w:lang w:val="es"/>
        </w:rPr>
      </w:pPr>
      <w:r w:rsidRPr="004E122B">
        <w:rPr>
          <w:rFonts w:ascii="Arial" w:eastAsia="Calibri" w:hAnsi="Arial" w:cs="Arial"/>
          <w:color w:val="000000" w:themeColor="text1"/>
          <w:sz w:val="24"/>
          <w:lang w:val="es"/>
        </w:rPr>
        <w:t>Entre los resultados principales, se encontró que, el grupo de personas con ceguera congénita presentan mayores niveles de ansiedad estado, respecto al grupo de ceguera adquirida. Asimismo, no se hallaron diferencias estadísticamente significativas en las variables psicológicas de ansiedad rasgo, resiliencia, competencia personal y aceptación de sí mismo y de la vida.</w:t>
      </w:r>
    </w:p>
    <w:p w:rsidR="00233837" w:rsidRPr="004E122B" w:rsidRDefault="00233837" w:rsidP="00F23316">
      <w:pPr>
        <w:spacing w:line="360" w:lineRule="auto"/>
        <w:rPr>
          <w:rFonts w:ascii="Arial" w:hAnsi="Arial" w:cs="Arial"/>
          <w:b/>
          <w:color w:val="000000" w:themeColor="text1"/>
          <w:sz w:val="24"/>
        </w:rPr>
      </w:pPr>
    </w:p>
    <w:p w:rsidR="00C24368" w:rsidRPr="004E122B" w:rsidRDefault="007D0332" w:rsidP="00F23316">
      <w:pPr>
        <w:pStyle w:val="Prrafodelista"/>
        <w:numPr>
          <w:ilvl w:val="1"/>
          <w:numId w:val="45"/>
        </w:numPr>
        <w:spacing w:line="360" w:lineRule="auto"/>
        <w:ind w:left="709"/>
        <w:rPr>
          <w:rFonts w:ascii="Arial" w:hAnsi="Arial" w:cs="Arial"/>
          <w:b/>
          <w:color w:val="000000" w:themeColor="text1"/>
          <w:sz w:val="24"/>
        </w:rPr>
      </w:pPr>
      <w:r w:rsidRPr="004E122B">
        <w:rPr>
          <w:rFonts w:ascii="Arial" w:hAnsi="Arial" w:cs="Arial"/>
          <w:b/>
          <w:color w:val="000000" w:themeColor="text1"/>
          <w:sz w:val="24"/>
        </w:rPr>
        <w:t>CONCLUSIONES GENERALES Y ESPECÍFICAS</w:t>
      </w:r>
    </w:p>
    <w:p w:rsidR="00F23316" w:rsidRPr="004E122B" w:rsidRDefault="00F23316" w:rsidP="00F23316">
      <w:pPr>
        <w:pStyle w:val="Prrafodelista"/>
        <w:spacing w:line="360" w:lineRule="auto"/>
        <w:ind w:left="709"/>
        <w:rPr>
          <w:rFonts w:ascii="Arial" w:hAnsi="Arial" w:cs="Arial"/>
          <w:b/>
          <w:color w:val="000000" w:themeColor="text1"/>
          <w:sz w:val="24"/>
        </w:rPr>
      </w:pPr>
    </w:p>
    <w:p w:rsidR="00BF77F5" w:rsidRPr="004E122B" w:rsidRDefault="00A25E7C" w:rsidP="00BF77F5">
      <w:pPr>
        <w:spacing w:line="360" w:lineRule="auto"/>
        <w:ind w:left="-11"/>
        <w:jc w:val="both"/>
        <w:rPr>
          <w:rFonts w:ascii="Arial" w:hAnsi="Arial" w:cs="Arial"/>
          <w:color w:val="000000" w:themeColor="text1"/>
          <w:sz w:val="24"/>
          <w:szCs w:val="24"/>
        </w:rPr>
      </w:pPr>
      <w:r w:rsidRPr="004E122B">
        <w:rPr>
          <w:rFonts w:ascii="Arial" w:hAnsi="Arial" w:cs="Arial"/>
          <w:color w:val="000000" w:themeColor="text1"/>
          <w:sz w:val="24"/>
        </w:rPr>
        <w:t>Según los resultados obtenidos, se puede apreciar que</w:t>
      </w:r>
      <w:r w:rsidRPr="004E122B">
        <w:rPr>
          <w:rFonts w:ascii="Arial" w:hAnsi="Arial" w:cs="Arial"/>
          <w:color w:val="000000" w:themeColor="text1"/>
          <w:sz w:val="24"/>
          <w:szCs w:val="24"/>
        </w:rPr>
        <w:t xml:space="preserve">, existen diferencias en los niveles de Ansiedad Estado en función a la naturaleza de la ceguera, siendo los ciegos congénitos quienes presentan mayor nivel de ansiedad estado, ubicándolos dentro de una categoría </w:t>
      </w:r>
      <w:r w:rsidR="00BF77F5" w:rsidRPr="004E122B">
        <w:rPr>
          <w:rFonts w:ascii="Arial" w:hAnsi="Arial" w:cs="Arial"/>
          <w:color w:val="000000" w:themeColor="text1"/>
          <w:sz w:val="24"/>
          <w:szCs w:val="24"/>
        </w:rPr>
        <w:t xml:space="preserve">alta; ya que, es un estado emocional inmediato ante una </w:t>
      </w:r>
      <w:r w:rsidR="00BF77F5" w:rsidRPr="004E122B">
        <w:rPr>
          <w:rFonts w:ascii="Arial" w:hAnsi="Arial" w:cs="Arial"/>
          <w:color w:val="000000" w:themeColor="text1"/>
          <w:sz w:val="24"/>
          <w:szCs w:val="24"/>
        </w:rPr>
        <w:lastRenderedPageBreak/>
        <w:t>situación interpretada como amenazadora, por lo tanto, las personas que han nacido sin la capacidad visual, se encuentran en un mundo en donde cada situación y cada experiencia será totalmente desconocida (Ochiata y Rosa, 1988), debido a que no han tenido un aprendizaje previo (como en el caso de la ceguera adquirida) y que podrían consid</w:t>
      </w:r>
      <w:r w:rsidR="00F23316" w:rsidRPr="004E122B">
        <w:rPr>
          <w:rFonts w:ascii="Arial" w:hAnsi="Arial" w:cs="Arial"/>
          <w:color w:val="000000" w:themeColor="text1"/>
          <w:sz w:val="24"/>
          <w:szCs w:val="24"/>
        </w:rPr>
        <w:t xml:space="preserve">erarlo como amenazante, ya que, </w:t>
      </w:r>
      <w:r w:rsidR="00BF77F5" w:rsidRPr="004E122B">
        <w:rPr>
          <w:rFonts w:ascii="Arial" w:hAnsi="Arial" w:cs="Arial"/>
          <w:color w:val="000000" w:themeColor="text1"/>
          <w:sz w:val="24"/>
          <w:szCs w:val="24"/>
        </w:rPr>
        <w:t>el sentido de la vista cobra importancia desde los primeros momentos de vida.</w:t>
      </w:r>
    </w:p>
    <w:p w:rsidR="00BF77F5" w:rsidRPr="004E122B" w:rsidRDefault="00BF77F5" w:rsidP="00324EC5">
      <w:pPr>
        <w:spacing w:line="240" w:lineRule="auto"/>
        <w:ind w:left="-11"/>
        <w:jc w:val="both"/>
        <w:rPr>
          <w:rFonts w:ascii="Arial" w:hAnsi="Arial" w:cs="Arial"/>
          <w:color w:val="000000" w:themeColor="text1"/>
          <w:sz w:val="2"/>
          <w:szCs w:val="24"/>
        </w:rPr>
      </w:pPr>
    </w:p>
    <w:p w:rsidR="00E21F43" w:rsidRPr="004E122B" w:rsidRDefault="00233837" w:rsidP="00E21F43">
      <w:pPr>
        <w:spacing w:line="360" w:lineRule="auto"/>
        <w:ind w:left="-11"/>
        <w:jc w:val="both"/>
        <w:rPr>
          <w:rFonts w:ascii="Arial" w:hAnsi="Arial" w:cs="Arial"/>
          <w:color w:val="000000" w:themeColor="text1"/>
          <w:sz w:val="24"/>
        </w:rPr>
      </w:pPr>
      <w:r w:rsidRPr="004E122B">
        <w:rPr>
          <w:rFonts w:ascii="Arial" w:hAnsi="Arial" w:cs="Arial"/>
          <w:color w:val="000000" w:themeColor="text1"/>
          <w:sz w:val="24"/>
        </w:rPr>
        <w:t>No se han encontrado diferenc</w:t>
      </w:r>
      <w:r w:rsidRPr="004E122B">
        <w:rPr>
          <w:rFonts w:ascii="Arial" w:hAnsi="Arial" w:cs="Arial"/>
          <w:i/>
          <w:color w:val="000000" w:themeColor="text1"/>
          <w:sz w:val="24"/>
        </w:rPr>
        <w:t>i</w:t>
      </w:r>
      <w:r w:rsidRPr="004E122B">
        <w:rPr>
          <w:rFonts w:ascii="Arial" w:hAnsi="Arial" w:cs="Arial"/>
          <w:color w:val="000000" w:themeColor="text1"/>
          <w:sz w:val="24"/>
        </w:rPr>
        <w:t>as estadísticamente significativas en los niveles de Ansiedad Rasgo en funció</w:t>
      </w:r>
      <w:r w:rsidR="00E21F43" w:rsidRPr="004E122B">
        <w:rPr>
          <w:rFonts w:ascii="Arial" w:hAnsi="Arial" w:cs="Arial"/>
          <w:color w:val="000000" w:themeColor="text1"/>
          <w:sz w:val="24"/>
        </w:rPr>
        <w:t>n a la naturaleza de la ceguera; no obstante</w:t>
      </w:r>
      <w:r w:rsidR="00435412" w:rsidRPr="004E122B">
        <w:rPr>
          <w:rFonts w:ascii="Arial" w:hAnsi="Arial" w:cs="Arial"/>
          <w:color w:val="000000" w:themeColor="text1"/>
          <w:sz w:val="24"/>
        </w:rPr>
        <w:t>,</w:t>
      </w:r>
      <w:r w:rsidR="00E21F43" w:rsidRPr="004E122B">
        <w:rPr>
          <w:rFonts w:ascii="Arial" w:hAnsi="Arial" w:cs="Arial"/>
          <w:color w:val="000000" w:themeColor="text1"/>
          <w:sz w:val="24"/>
        </w:rPr>
        <w:t xml:space="preserve"> categóricamente, los ciegos congénitos – relativamente – presentan mayor ansiedad rasgo, debido – probablemente – a </w:t>
      </w:r>
      <w:r w:rsidR="00E21F43" w:rsidRPr="004E122B">
        <w:rPr>
          <w:rFonts w:ascii="Arial" w:hAnsi="Arial" w:cs="Arial"/>
          <w:color w:val="000000" w:themeColor="text1"/>
          <w:sz w:val="24"/>
          <w:szCs w:val="24"/>
        </w:rPr>
        <w:t>su condición connatural</w:t>
      </w:r>
      <w:r w:rsidR="00324EC5" w:rsidRPr="004E122B">
        <w:rPr>
          <w:rFonts w:ascii="Arial" w:hAnsi="Arial" w:cs="Arial"/>
          <w:color w:val="000000" w:themeColor="text1"/>
          <w:sz w:val="24"/>
          <w:szCs w:val="24"/>
        </w:rPr>
        <w:t xml:space="preserve">; ya que, </w:t>
      </w:r>
      <w:r w:rsidR="00E21F43" w:rsidRPr="004E122B">
        <w:rPr>
          <w:rFonts w:ascii="Arial" w:hAnsi="Arial" w:cs="Arial"/>
          <w:color w:val="000000" w:themeColor="text1"/>
          <w:sz w:val="24"/>
          <w:szCs w:val="24"/>
        </w:rPr>
        <w:t>tendrán que apr</w:t>
      </w:r>
      <w:r w:rsidR="00324EC5" w:rsidRPr="004E122B">
        <w:rPr>
          <w:rFonts w:ascii="Arial" w:hAnsi="Arial" w:cs="Arial"/>
          <w:color w:val="000000" w:themeColor="text1"/>
          <w:sz w:val="24"/>
          <w:szCs w:val="24"/>
        </w:rPr>
        <w:t xml:space="preserve">ender a desarrollar habilidades, </w:t>
      </w:r>
      <w:r w:rsidR="00E21F43" w:rsidRPr="004E122B">
        <w:rPr>
          <w:rFonts w:ascii="Arial" w:hAnsi="Arial" w:cs="Arial"/>
          <w:color w:val="000000" w:themeColor="text1"/>
          <w:sz w:val="24"/>
          <w:szCs w:val="24"/>
        </w:rPr>
        <w:t xml:space="preserve">enfrentar la indiferencia de la sociedad y a determinadas eventualidades que se puedan suscitar, generando </w:t>
      </w:r>
      <w:r w:rsidR="00324EC5" w:rsidRPr="004E122B">
        <w:rPr>
          <w:rFonts w:ascii="Arial" w:hAnsi="Arial" w:cs="Arial"/>
          <w:color w:val="000000" w:themeColor="text1"/>
          <w:sz w:val="24"/>
          <w:szCs w:val="24"/>
        </w:rPr>
        <w:t xml:space="preserve">así </w:t>
      </w:r>
      <w:r w:rsidR="00E21F43" w:rsidRPr="004E122B">
        <w:rPr>
          <w:rFonts w:ascii="Arial" w:hAnsi="Arial" w:cs="Arial"/>
          <w:color w:val="000000" w:themeColor="text1"/>
          <w:sz w:val="24"/>
          <w:szCs w:val="24"/>
        </w:rPr>
        <w:t>un comportami</w:t>
      </w:r>
      <w:r w:rsidR="00324EC5" w:rsidRPr="004E122B">
        <w:rPr>
          <w:rFonts w:ascii="Arial" w:hAnsi="Arial" w:cs="Arial"/>
          <w:color w:val="000000" w:themeColor="text1"/>
          <w:sz w:val="24"/>
          <w:szCs w:val="24"/>
        </w:rPr>
        <w:t xml:space="preserve">ento predispuesto a considerar </w:t>
      </w:r>
      <w:r w:rsidR="00E21F43" w:rsidRPr="004E122B">
        <w:rPr>
          <w:rFonts w:ascii="Arial" w:hAnsi="Arial" w:cs="Arial"/>
          <w:color w:val="000000" w:themeColor="text1"/>
          <w:sz w:val="24"/>
          <w:szCs w:val="24"/>
        </w:rPr>
        <w:t>circunstancias</w:t>
      </w:r>
      <w:r w:rsidR="00324EC5" w:rsidRPr="004E122B">
        <w:rPr>
          <w:rFonts w:ascii="Arial" w:hAnsi="Arial" w:cs="Arial"/>
          <w:color w:val="000000" w:themeColor="text1"/>
          <w:sz w:val="24"/>
          <w:szCs w:val="24"/>
        </w:rPr>
        <w:t xml:space="preserve"> ya mencionadas,</w:t>
      </w:r>
      <w:r w:rsidR="00E21F43" w:rsidRPr="004E122B">
        <w:rPr>
          <w:rFonts w:ascii="Arial" w:hAnsi="Arial" w:cs="Arial"/>
          <w:color w:val="000000" w:themeColor="text1"/>
          <w:sz w:val="24"/>
          <w:szCs w:val="24"/>
        </w:rPr>
        <w:t xml:space="preserve"> como amenazantes, a pesar de no ser objetivamente peligrosas</w:t>
      </w:r>
      <w:r w:rsidR="00324EC5" w:rsidRPr="004E122B">
        <w:rPr>
          <w:rFonts w:ascii="Arial" w:hAnsi="Arial" w:cs="Arial"/>
          <w:color w:val="000000" w:themeColor="text1"/>
          <w:sz w:val="24"/>
          <w:szCs w:val="24"/>
        </w:rPr>
        <w:t>.</w:t>
      </w:r>
      <w:r w:rsidR="00E21F43" w:rsidRPr="004E122B">
        <w:rPr>
          <w:rFonts w:ascii="Arial" w:hAnsi="Arial" w:cs="Arial"/>
          <w:color w:val="000000" w:themeColor="text1"/>
          <w:sz w:val="24"/>
          <w:szCs w:val="24"/>
        </w:rPr>
        <w:t xml:space="preserve"> </w:t>
      </w:r>
    </w:p>
    <w:p w:rsidR="006C656E" w:rsidRPr="004E122B" w:rsidRDefault="006C656E" w:rsidP="00434976">
      <w:pPr>
        <w:spacing w:line="240" w:lineRule="auto"/>
        <w:ind w:left="-11"/>
        <w:jc w:val="both"/>
        <w:rPr>
          <w:rFonts w:ascii="Arial" w:hAnsi="Arial" w:cs="Arial"/>
          <w:color w:val="000000" w:themeColor="text1"/>
          <w:sz w:val="2"/>
        </w:rPr>
      </w:pPr>
    </w:p>
    <w:p w:rsidR="006C656E" w:rsidRPr="004E122B" w:rsidRDefault="00B43E90" w:rsidP="00FA4F30">
      <w:pPr>
        <w:spacing w:line="360" w:lineRule="auto"/>
        <w:ind w:left="-11"/>
        <w:jc w:val="both"/>
        <w:rPr>
          <w:rFonts w:ascii="Arial" w:hAnsi="Arial" w:cs="Arial"/>
          <w:color w:val="000000" w:themeColor="text1"/>
          <w:sz w:val="24"/>
        </w:rPr>
      </w:pPr>
      <w:r w:rsidRPr="004E122B">
        <w:rPr>
          <w:rFonts w:ascii="Arial" w:hAnsi="Arial" w:cs="Arial"/>
          <w:color w:val="000000" w:themeColor="text1"/>
          <w:sz w:val="24"/>
        </w:rPr>
        <w:t xml:space="preserve">Asimismo, se intentaba determinar si el hecho de nacer con la discapacidad visual o que sobrevenga a lo largo de la vida puede generar alguna diferencia en los niveles de resiliencia en cada grupo; no obstante, </w:t>
      </w:r>
      <w:r w:rsidR="00233837" w:rsidRPr="004E122B">
        <w:rPr>
          <w:rFonts w:ascii="Arial" w:hAnsi="Arial" w:cs="Arial"/>
          <w:color w:val="000000" w:themeColor="text1"/>
          <w:sz w:val="24"/>
        </w:rPr>
        <w:t>no se han encontrado diferencias estadísticamente significativas</w:t>
      </w:r>
      <w:r w:rsidRPr="004E122B">
        <w:rPr>
          <w:rFonts w:ascii="Arial" w:hAnsi="Arial" w:cs="Arial"/>
          <w:color w:val="000000" w:themeColor="text1"/>
          <w:sz w:val="24"/>
        </w:rPr>
        <w:t xml:space="preserve">, por lo tanto, las experiencias y obstáculos por los que pasan estas personas, les hace que desarrollen o mantengan la capacidad resiliente. </w:t>
      </w:r>
    </w:p>
    <w:p w:rsidR="0071089B" w:rsidRPr="004E122B" w:rsidRDefault="0071089B" w:rsidP="00434976">
      <w:pPr>
        <w:spacing w:line="240" w:lineRule="auto"/>
        <w:ind w:left="-11"/>
        <w:jc w:val="both"/>
        <w:rPr>
          <w:rFonts w:ascii="Arial" w:hAnsi="Arial" w:cs="Arial"/>
          <w:color w:val="000000" w:themeColor="text1"/>
          <w:sz w:val="24"/>
        </w:rPr>
      </w:pPr>
    </w:p>
    <w:p w:rsidR="00F258E3" w:rsidRPr="004E122B" w:rsidRDefault="006C656E" w:rsidP="00F258E3">
      <w:pPr>
        <w:spacing w:line="360" w:lineRule="auto"/>
        <w:ind w:left="-11"/>
        <w:jc w:val="both"/>
        <w:rPr>
          <w:rFonts w:ascii="Arial" w:hAnsi="Arial" w:cs="Arial"/>
          <w:color w:val="000000" w:themeColor="text1"/>
          <w:sz w:val="24"/>
          <w:szCs w:val="24"/>
        </w:rPr>
      </w:pPr>
      <w:r w:rsidRPr="004E122B">
        <w:rPr>
          <w:rFonts w:ascii="Arial" w:hAnsi="Arial" w:cs="Arial"/>
          <w:color w:val="000000" w:themeColor="text1"/>
          <w:sz w:val="24"/>
        </w:rPr>
        <w:t>Respecto al componente Competencias Personal, no se lograron hallar diferencias estadísticamente significativas en función a la naturaleza de la ceguera</w:t>
      </w:r>
      <w:r w:rsidR="00F258E3" w:rsidRPr="004E122B">
        <w:rPr>
          <w:rFonts w:ascii="Arial" w:hAnsi="Arial" w:cs="Arial"/>
          <w:color w:val="000000" w:themeColor="text1"/>
          <w:sz w:val="24"/>
        </w:rPr>
        <w:t xml:space="preserve">, probablemente debido a que, los </w:t>
      </w:r>
      <w:r w:rsidR="00F258E3" w:rsidRPr="004E122B">
        <w:rPr>
          <w:rFonts w:ascii="Arial" w:hAnsi="Arial" w:cs="Arial"/>
          <w:color w:val="000000" w:themeColor="text1"/>
          <w:sz w:val="24"/>
          <w:szCs w:val="24"/>
        </w:rPr>
        <w:t>ciegos congénitos desde su nacimiento ya pasan por una proceso de adaptación a la vida, en la que de manera general tienen que aprender a desarrollar habilidades funcionales, además de forjar y estimular una autoconfianza, competencia e independencia personal con respecto la discapacidad.</w:t>
      </w:r>
    </w:p>
    <w:p w:rsidR="00434976" w:rsidRPr="004E122B" w:rsidRDefault="00434976" w:rsidP="00434976">
      <w:pPr>
        <w:spacing w:line="240" w:lineRule="auto"/>
        <w:ind w:left="-11"/>
        <w:jc w:val="both"/>
        <w:rPr>
          <w:rFonts w:ascii="Arial" w:hAnsi="Arial" w:cs="Arial"/>
          <w:color w:val="000000" w:themeColor="text1"/>
          <w:sz w:val="2"/>
        </w:rPr>
      </w:pPr>
    </w:p>
    <w:p w:rsidR="003D5E69" w:rsidRPr="004E122B" w:rsidRDefault="006C656E" w:rsidP="003D5E69">
      <w:pPr>
        <w:spacing w:line="360" w:lineRule="auto"/>
        <w:ind w:left="-11"/>
        <w:jc w:val="both"/>
        <w:rPr>
          <w:rFonts w:ascii="Arial" w:hAnsi="Arial" w:cs="Arial"/>
          <w:color w:val="000000" w:themeColor="text1"/>
          <w:sz w:val="24"/>
        </w:rPr>
      </w:pPr>
      <w:r w:rsidRPr="004E122B">
        <w:rPr>
          <w:rFonts w:ascii="Arial" w:hAnsi="Arial" w:cs="Arial"/>
          <w:color w:val="000000" w:themeColor="text1"/>
          <w:sz w:val="24"/>
        </w:rPr>
        <w:lastRenderedPageBreak/>
        <w:t>Finalmente, sobre los niveles de Aceptación de Sí Mismo y de la Vida, no se encontraron diferencias estadísticamente significativas</w:t>
      </w:r>
      <w:r w:rsidR="0071089B" w:rsidRPr="004E122B">
        <w:rPr>
          <w:rFonts w:ascii="Arial" w:hAnsi="Arial" w:cs="Arial"/>
          <w:color w:val="000000" w:themeColor="text1"/>
          <w:sz w:val="24"/>
        </w:rPr>
        <w:t>, esto probablemente a que en ambos grupos de personas, la ausencia de la capacidad visual les conllevará a aprender de ella e inclusive, aceptarla como una característica física, mas no como una barrera llena de limitaciones e impedimentos, que de por sí deberán de enfrentar en la sociedad</w:t>
      </w:r>
      <w:r w:rsidR="00163C09" w:rsidRPr="004E122B">
        <w:rPr>
          <w:rFonts w:ascii="Arial" w:hAnsi="Arial" w:cs="Arial"/>
          <w:color w:val="000000" w:themeColor="text1"/>
          <w:sz w:val="24"/>
        </w:rPr>
        <w:t xml:space="preserve">. </w:t>
      </w:r>
    </w:p>
    <w:p w:rsidR="003D5E69" w:rsidRPr="004E122B" w:rsidRDefault="003D5E69" w:rsidP="003D5E69">
      <w:pPr>
        <w:pStyle w:val="Prrafodelista"/>
        <w:spacing w:line="360" w:lineRule="auto"/>
        <w:ind w:left="709"/>
        <w:rPr>
          <w:rFonts w:ascii="Arial" w:hAnsi="Arial" w:cs="Arial"/>
          <w:b/>
          <w:color w:val="000000" w:themeColor="text1"/>
          <w:sz w:val="24"/>
        </w:rPr>
      </w:pPr>
    </w:p>
    <w:p w:rsidR="007D0332" w:rsidRPr="004E122B" w:rsidRDefault="007D0332" w:rsidP="007D0332">
      <w:pPr>
        <w:pStyle w:val="Prrafodelista"/>
        <w:numPr>
          <w:ilvl w:val="1"/>
          <w:numId w:val="45"/>
        </w:numPr>
        <w:spacing w:line="360" w:lineRule="auto"/>
        <w:ind w:left="709"/>
        <w:rPr>
          <w:rFonts w:ascii="Arial" w:hAnsi="Arial" w:cs="Arial"/>
          <w:b/>
          <w:color w:val="000000" w:themeColor="text1"/>
          <w:sz w:val="24"/>
        </w:rPr>
      </w:pPr>
      <w:r w:rsidRPr="004E122B">
        <w:rPr>
          <w:rFonts w:ascii="Arial" w:hAnsi="Arial" w:cs="Arial"/>
          <w:b/>
          <w:color w:val="000000" w:themeColor="text1"/>
          <w:sz w:val="24"/>
        </w:rPr>
        <w:t>RECOMENDACIONES</w:t>
      </w:r>
    </w:p>
    <w:p w:rsidR="006900F4" w:rsidRPr="004E122B" w:rsidRDefault="006900F4" w:rsidP="006900F4">
      <w:pPr>
        <w:spacing w:line="360" w:lineRule="auto"/>
        <w:ind w:left="-11"/>
        <w:jc w:val="both"/>
        <w:rPr>
          <w:rFonts w:ascii="Arial" w:hAnsi="Arial" w:cs="Arial"/>
          <w:color w:val="000000" w:themeColor="text1"/>
          <w:sz w:val="24"/>
        </w:rPr>
      </w:pPr>
      <w:r w:rsidRPr="004E122B">
        <w:rPr>
          <w:rFonts w:ascii="Arial" w:hAnsi="Arial" w:cs="Arial"/>
          <w:color w:val="000000" w:themeColor="text1"/>
          <w:sz w:val="24"/>
        </w:rPr>
        <w:t>Los resultados obtenidos implican una serie de propuestas que se desprenden en las siguientes líneas de acción:</w:t>
      </w:r>
    </w:p>
    <w:p w:rsidR="002D432F" w:rsidRPr="004E122B" w:rsidRDefault="002D432F" w:rsidP="002D432F">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 xml:space="preserve">Para futuras investigaciones, se recomienda poder extender el espectro de estudio sobre los niveles de ansiedad – ya sea rasgo o estado – de las personas con ceguera, tomando en cuenta el desarrollo evolutivo de éstas; ya que esto permitirá saber en qué estadíos se presenta o no mayor ansiedad, lo que a su vez, permitirá conocer acerca de cómo esta manera de manifestación de la ansiedad, va evolucionando o no. </w:t>
      </w:r>
    </w:p>
    <w:p w:rsidR="002D432F" w:rsidRPr="004E122B" w:rsidRDefault="002D432F" w:rsidP="002D432F">
      <w:pPr>
        <w:pStyle w:val="Prrafodelista"/>
        <w:spacing w:line="360" w:lineRule="auto"/>
        <w:jc w:val="both"/>
        <w:rPr>
          <w:rFonts w:ascii="Arial" w:hAnsi="Arial" w:cs="Arial"/>
          <w:color w:val="000000" w:themeColor="text1"/>
          <w:sz w:val="24"/>
        </w:rPr>
      </w:pPr>
    </w:p>
    <w:p w:rsidR="002D432F" w:rsidRPr="004E122B" w:rsidRDefault="002D432F" w:rsidP="002D432F">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De ser posible, ampliar el ámbito de la investigación con diferentes constructos en personas con ceguera</w:t>
      </w:r>
      <w:r w:rsidR="00744F35" w:rsidRPr="004E122B">
        <w:rPr>
          <w:rFonts w:ascii="Arial" w:hAnsi="Arial" w:cs="Arial"/>
          <w:color w:val="000000" w:themeColor="text1"/>
          <w:sz w:val="24"/>
        </w:rPr>
        <w:t>, tales como ansiedad, depresión, gratitud, felicidad, entre otros</w:t>
      </w:r>
      <w:r w:rsidRPr="004E122B">
        <w:rPr>
          <w:rFonts w:ascii="Arial" w:hAnsi="Arial" w:cs="Arial"/>
          <w:color w:val="000000" w:themeColor="text1"/>
          <w:sz w:val="24"/>
        </w:rPr>
        <w:t xml:space="preserve">; ya que, las investigaciones en relación a esta muestra, son limitadas. </w:t>
      </w:r>
    </w:p>
    <w:p w:rsidR="002D432F" w:rsidRPr="004E122B" w:rsidRDefault="002D432F" w:rsidP="002D432F">
      <w:pPr>
        <w:pStyle w:val="Prrafodelista"/>
        <w:rPr>
          <w:rFonts w:ascii="Arial" w:hAnsi="Arial" w:cs="Arial"/>
          <w:color w:val="000000" w:themeColor="text1"/>
          <w:sz w:val="24"/>
        </w:rPr>
      </w:pPr>
    </w:p>
    <w:p w:rsidR="002D432F" w:rsidRPr="004E122B" w:rsidRDefault="002D432F" w:rsidP="002D432F">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A futuro, tomar en cuenta el poder utilizar muestras más amplias, incorporando para ello un mayor número de participantes.</w:t>
      </w:r>
    </w:p>
    <w:p w:rsidR="002D432F" w:rsidRPr="004E122B" w:rsidRDefault="002D432F" w:rsidP="002D432F">
      <w:pPr>
        <w:pStyle w:val="Prrafodelista"/>
        <w:rPr>
          <w:rFonts w:ascii="Arial" w:hAnsi="Arial" w:cs="Arial"/>
          <w:color w:val="000000" w:themeColor="text1"/>
          <w:sz w:val="24"/>
        </w:rPr>
      </w:pPr>
    </w:p>
    <w:p w:rsidR="002D432F" w:rsidRPr="004E122B" w:rsidRDefault="002D432F" w:rsidP="002D432F">
      <w:pPr>
        <w:pStyle w:val="Prrafodelista"/>
        <w:numPr>
          <w:ilvl w:val="0"/>
          <w:numId w:val="47"/>
        </w:numPr>
        <w:spacing w:line="360" w:lineRule="auto"/>
        <w:jc w:val="both"/>
        <w:rPr>
          <w:rFonts w:ascii="Arial" w:hAnsi="Arial" w:cs="Arial"/>
          <w:b/>
          <w:color w:val="000000" w:themeColor="text1"/>
          <w:sz w:val="24"/>
        </w:rPr>
      </w:pPr>
      <w:r w:rsidRPr="004E122B">
        <w:rPr>
          <w:rFonts w:ascii="Arial" w:hAnsi="Arial" w:cs="Arial"/>
          <w:color w:val="000000" w:themeColor="text1"/>
          <w:sz w:val="24"/>
        </w:rPr>
        <w:t xml:space="preserve">En investigaciones futuras sería conveniente relacionar diferentes variables sociodemográficas </w:t>
      </w:r>
      <w:r w:rsidR="00744F35" w:rsidRPr="004E122B">
        <w:rPr>
          <w:rFonts w:ascii="Arial" w:hAnsi="Arial" w:cs="Arial"/>
          <w:color w:val="000000" w:themeColor="text1"/>
          <w:sz w:val="24"/>
        </w:rPr>
        <w:t xml:space="preserve">(edad, distrito en el que viven, estado civil, etcétera) </w:t>
      </w:r>
      <w:r w:rsidRPr="004E122B">
        <w:rPr>
          <w:rFonts w:ascii="Arial" w:hAnsi="Arial" w:cs="Arial"/>
          <w:color w:val="000000" w:themeColor="text1"/>
          <w:sz w:val="24"/>
        </w:rPr>
        <w:t xml:space="preserve">en función a la naturaleza de la ceguera, tal como fue presentado – como información adicional – en esta investigación; con el objetivo de poder </w:t>
      </w:r>
      <w:r w:rsidRPr="004E122B">
        <w:rPr>
          <w:rFonts w:ascii="Arial" w:hAnsi="Arial" w:cs="Arial"/>
          <w:color w:val="000000" w:themeColor="text1"/>
          <w:sz w:val="24"/>
        </w:rPr>
        <w:lastRenderedPageBreak/>
        <w:t xml:space="preserve">determinar de manera más fiable las posibles diferencias existentes entre estos grupos. </w:t>
      </w:r>
    </w:p>
    <w:p w:rsidR="00904099" w:rsidRPr="004E122B" w:rsidRDefault="00904099" w:rsidP="00904099">
      <w:pPr>
        <w:pStyle w:val="Prrafodelista"/>
        <w:spacing w:line="360" w:lineRule="auto"/>
        <w:jc w:val="both"/>
        <w:rPr>
          <w:rFonts w:ascii="Arial" w:hAnsi="Arial" w:cs="Arial"/>
          <w:color w:val="000000" w:themeColor="text1"/>
          <w:sz w:val="24"/>
        </w:rPr>
      </w:pPr>
    </w:p>
    <w:p w:rsidR="003A783F" w:rsidRPr="004E122B" w:rsidRDefault="00937189" w:rsidP="002D432F">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Dado que las personas con ceguera se enfrentan cada día a diversas actividades y situaciones que suponen todo un desafío para ellos – tal como postular a un puesto de trabajo, realizar determinadas actividades, limitarse académicamente en algunas profesiones, etcétera – puede conllevar a que en ocasiones se sientan pocos capaces ante esta sociedad tan competitiva, mostrándose de esta manera preocupados y ansiosos. Por ello, l</w:t>
      </w:r>
      <w:r w:rsidR="006900F4" w:rsidRPr="004E122B">
        <w:rPr>
          <w:rFonts w:ascii="Arial" w:hAnsi="Arial" w:cs="Arial"/>
          <w:color w:val="000000" w:themeColor="text1"/>
          <w:sz w:val="24"/>
          <w:szCs w:val="24"/>
        </w:rPr>
        <w:t>os resultados obtenidos pueden promover y favorecer el fortalecimiento de estrategias mediante la conformación de un equipo multidisciplinario, con un enfoque en el aumento de la resiliencia y así poder acompañar a la persona a enfrentar la ansiedad proveniente – posiblemente – de su condición.</w:t>
      </w:r>
    </w:p>
    <w:p w:rsidR="002D432F" w:rsidRPr="004E122B" w:rsidRDefault="002D432F" w:rsidP="002D432F">
      <w:pPr>
        <w:pStyle w:val="Prrafodelista"/>
        <w:spacing w:line="360" w:lineRule="auto"/>
        <w:jc w:val="both"/>
        <w:rPr>
          <w:rFonts w:ascii="Arial" w:hAnsi="Arial" w:cs="Arial"/>
          <w:color w:val="000000" w:themeColor="text1"/>
          <w:sz w:val="24"/>
        </w:rPr>
      </w:pPr>
    </w:p>
    <w:p w:rsidR="006900F4" w:rsidRPr="004E122B" w:rsidRDefault="00406ED7" w:rsidP="00C23A1C">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Se requiere mayor accesibilidad a pruebas psicológicas que evalúen diversos</w:t>
      </w:r>
      <w:r w:rsidR="006C545E" w:rsidRPr="004E122B">
        <w:rPr>
          <w:rFonts w:ascii="Arial" w:hAnsi="Arial" w:cs="Arial"/>
          <w:color w:val="000000" w:themeColor="text1"/>
          <w:sz w:val="24"/>
        </w:rPr>
        <w:t xml:space="preserve"> constructos en esta población, por lo que se sugiere realizar adaptaciones y/o elaboración de instrumentos aplicables solamente a la población mencionada</w:t>
      </w:r>
      <w:r w:rsidR="00904099" w:rsidRPr="004E122B">
        <w:rPr>
          <w:rFonts w:ascii="Arial" w:hAnsi="Arial" w:cs="Arial"/>
          <w:color w:val="000000" w:themeColor="text1"/>
          <w:sz w:val="24"/>
        </w:rPr>
        <w:t xml:space="preserve">, además, sería idóneo contar con pruebas psicológicas en Braille. </w:t>
      </w:r>
      <w:r w:rsidR="006C545E" w:rsidRPr="004E122B">
        <w:rPr>
          <w:rFonts w:ascii="Arial" w:hAnsi="Arial" w:cs="Arial"/>
          <w:color w:val="000000" w:themeColor="text1"/>
          <w:sz w:val="24"/>
        </w:rPr>
        <w:t xml:space="preserve"> </w:t>
      </w:r>
    </w:p>
    <w:p w:rsidR="003A783F" w:rsidRPr="004E122B" w:rsidRDefault="003A783F" w:rsidP="003A783F">
      <w:pPr>
        <w:pStyle w:val="Prrafodelista"/>
        <w:spacing w:line="360" w:lineRule="auto"/>
        <w:jc w:val="both"/>
        <w:rPr>
          <w:rFonts w:ascii="Arial" w:hAnsi="Arial" w:cs="Arial"/>
          <w:color w:val="000000" w:themeColor="text1"/>
          <w:sz w:val="24"/>
        </w:rPr>
      </w:pPr>
    </w:p>
    <w:p w:rsidR="0087593A" w:rsidRPr="004E122B" w:rsidRDefault="006C545E" w:rsidP="0087593A">
      <w:pPr>
        <w:pStyle w:val="Prrafodelista"/>
        <w:numPr>
          <w:ilvl w:val="0"/>
          <w:numId w:val="47"/>
        </w:numPr>
        <w:spacing w:line="360" w:lineRule="auto"/>
        <w:jc w:val="both"/>
        <w:rPr>
          <w:rFonts w:ascii="Arial" w:hAnsi="Arial" w:cs="Arial"/>
          <w:color w:val="000000" w:themeColor="text1"/>
          <w:sz w:val="24"/>
        </w:rPr>
      </w:pPr>
      <w:r w:rsidRPr="004E122B">
        <w:rPr>
          <w:rFonts w:ascii="Arial" w:hAnsi="Arial" w:cs="Arial"/>
          <w:color w:val="000000" w:themeColor="text1"/>
          <w:sz w:val="24"/>
        </w:rPr>
        <w:t xml:space="preserve">Desarrollar programas de ayuda – a nivel distrital – que tenga alcance a las personas con ceguera (en todas sus etapas de desarrollo) que por motivos de accesibilidad, no pueden asistir y/o participar de un grupo social; efectuando visitas domiciliarias que aporten en el crecimiento del índice en la calidad de vida emocional, de modo que se sientan incluidos. </w:t>
      </w:r>
    </w:p>
    <w:p w:rsidR="003A2D09" w:rsidRPr="004E122B" w:rsidRDefault="003A2D09" w:rsidP="0087593A">
      <w:pPr>
        <w:spacing w:line="360" w:lineRule="auto"/>
        <w:rPr>
          <w:rFonts w:ascii="Arial" w:hAnsi="Arial" w:cs="Arial"/>
          <w:b/>
          <w:color w:val="000000" w:themeColor="text1"/>
          <w:sz w:val="24"/>
        </w:rPr>
      </w:pPr>
    </w:p>
    <w:p w:rsidR="002D432F" w:rsidRPr="004E122B" w:rsidRDefault="002D432F" w:rsidP="0087593A">
      <w:pPr>
        <w:spacing w:line="360" w:lineRule="auto"/>
        <w:rPr>
          <w:rFonts w:ascii="Arial" w:hAnsi="Arial" w:cs="Arial"/>
          <w:b/>
          <w:color w:val="000000" w:themeColor="text1"/>
          <w:sz w:val="24"/>
        </w:rPr>
      </w:pPr>
    </w:p>
    <w:p w:rsidR="002D432F" w:rsidRPr="004E122B" w:rsidRDefault="002D432F" w:rsidP="0087593A">
      <w:pPr>
        <w:spacing w:line="360" w:lineRule="auto"/>
        <w:rPr>
          <w:rFonts w:ascii="Arial" w:hAnsi="Arial" w:cs="Arial"/>
          <w:b/>
          <w:color w:val="000000" w:themeColor="text1"/>
          <w:sz w:val="24"/>
        </w:rPr>
      </w:pPr>
    </w:p>
    <w:p w:rsidR="008E701D" w:rsidRPr="004E122B" w:rsidRDefault="008E701D" w:rsidP="0087593A">
      <w:pPr>
        <w:spacing w:line="360" w:lineRule="auto"/>
        <w:rPr>
          <w:rFonts w:ascii="Arial" w:hAnsi="Arial" w:cs="Arial"/>
          <w:b/>
          <w:color w:val="000000" w:themeColor="text1"/>
          <w:sz w:val="24"/>
        </w:rPr>
      </w:pPr>
    </w:p>
    <w:p w:rsidR="00310E59" w:rsidRPr="004E122B" w:rsidRDefault="00FC784E" w:rsidP="00DF2DF0">
      <w:pPr>
        <w:spacing w:line="360" w:lineRule="auto"/>
        <w:jc w:val="center"/>
        <w:rPr>
          <w:rFonts w:ascii="Arial" w:hAnsi="Arial" w:cs="Arial"/>
          <w:color w:val="000000" w:themeColor="text1"/>
          <w:sz w:val="24"/>
        </w:rPr>
      </w:pPr>
      <w:r w:rsidRPr="004E122B">
        <w:rPr>
          <w:rFonts w:ascii="Arial" w:hAnsi="Arial" w:cs="Arial"/>
          <w:b/>
          <w:color w:val="000000" w:themeColor="text1"/>
          <w:sz w:val="24"/>
        </w:rPr>
        <w:lastRenderedPageBreak/>
        <w:t>REFERENCIAS</w:t>
      </w:r>
    </w:p>
    <w:p w:rsidR="00310E59" w:rsidRPr="004E122B" w:rsidRDefault="00310E59" w:rsidP="00B712F8">
      <w:pPr>
        <w:pStyle w:val="Prrafodelista"/>
        <w:tabs>
          <w:tab w:val="left" w:pos="3803"/>
        </w:tabs>
        <w:ind w:left="0"/>
        <w:jc w:val="both"/>
        <w:rPr>
          <w:rFonts w:ascii="Arial" w:hAnsi="Arial" w:cs="Arial"/>
          <w:b/>
          <w:color w:val="000000" w:themeColor="text1"/>
          <w:sz w:val="24"/>
          <w:szCs w:val="24"/>
        </w:rPr>
      </w:pPr>
    </w:p>
    <w:p w:rsidR="00685C00" w:rsidRPr="004E122B" w:rsidRDefault="00EC7AEE"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Álvarez, K. (2008). </w:t>
      </w:r>
      <w:r w:rsidRPr="004E122B">
        <w:rPr>
          <w:rFonts w:ascii="Arial" w:hAnsi="Arial" w:cs="Arial"/>
          <w:i/>
          <w:color w:val="000000" w:themeColor="text1"/>
          <w:sz w:val="24"/>
          <w:szCs w:val="24"/>
        </w:rPr>
        <w:t>Evaluación de la inteligencia emocional en adultos ciegos y con baja visión de centros de educación especial de la ciudad de lima</w:t>
      </w:r>
      <w:r w:rsidRPr="004E122B">
        <w:rPr>
          <w:rFonts w:ascii="Arial" w:hAnsi="Arial" w:cs="Arial"/>
          <w:color w:val="000000" w:themeColor="text1"/>
          <w:sz w:val="24"/>
          <w:szCs w:val="24"/>
        </w:rPr>
        <w:t>. (Tesis para optar el título de licenciada en psicología). Universidad Ricardo Palma, Perú.</w:t>
      </w:r>
      <w:r w:rsidR="0087593A" w:rsidRPr="004E122B">
        <w:rPr>
          <w:rFonts w:ascii="Arial" w:hAnsi="Arial" w:cs="Arial"/>
          <w:color w:val="000000" w:themeColor="text1"/>
          <w:sz w:val="24"/>
          <w:szCs w:val="24"/>
        </w:rPr>
        <w:t xml:space="preserve"> </w:t>
      </w:r>
    </w:p>
    <w:p w:rsidR="00685C00" w:rsidRPr="004E122B" w:rsidRDefault="00685C00" w:rsidP="00B712F8">
      <w:pPr>
        <w:pStyle w:val="Prrafodelista"/>
        <w:tabs>
          <w:tab w:val="left" w:pos="3803"/>
        </w:tabs>
        <w:ind w:left="0" w:hanging="284"/>
        <w:jc w:val="both"/>
        <w:rPr>
          <w:rFonts w:ascii="Arial" w:hAnsi="Arial" w:cs="Arial"/>
          <w:color w:val="000000" w:themeColor="text1"/>
          <w:sz w:val="24"/>
          <w:szCs w:val="24"/>
        </w:rPr>
      </w:pPr>
    </w:p>
    <w:p w:rsidR="00685C00" w:rsidRPr="00926786" w:rsidRDefault="00685C00" w:rsidP="00B712F8">
      <w:pPr>
        <w:pStyle w:val="Prrafodelista"/>
        <w:tabs>
          <w:tab w:val="left" w:pos="3803"/>
        </w:tabs>
        <w:ind w:left="0" w:hanging="284"/>
        <w:jc w:val="both"/>
        <w:rPr>
          <w:rFonts w:ascii="Arial" w:hAnsi="Arial" w:cs="Arial"/>
          <w:color w:val="000000" w:themeColor="text1"/>
          <w:sz w:val="24"/>
          <w:szCs w:val="24"/>
          <w:lang w:val="fr-FR"/>
        </w:rPr>
      </w:pPr>
      <w:r w:rsidRPr="004E122B">
        <w:rPr>
          <w:rFonts w:ascii="Arial" w:hAnsi="Arial" w:cs="Arial"/>
          <w:color w:val="000000" w:themeColor="text1"/>
          <w:sz w:val="24"/>
          <w:szCs w:val="24"/>
        </w:rPr>
        <w:t xml:space="preserve">Álvarez, A. (2011). </w:t>
      </w:r>
      <w:r w:rsidRPr="004E122B">
        <w:rPr>
          <w:rFonts w:ascii="Arial" w:hAnsi="Arial" w:cs="Arial"/>
          <w:i/>
          <w:color w:val="000000" w:themeColor="text1"/>
          <w:sz w:val="24"/>
          <w:szCs w:val="24"/>
        </w:rPr>
        <w:t>Intervención breve para la prevención del consumo de alcohol, tabaco y marihuana en adolescentes</w:t>
      </w:r>
      <w:r w:rsidRPr="004E122B">
        <w:rPr>
          <w:rFonts w:ascii="Arial" w:hAnsi="Arial" w:cs="Arial"/>
          <w:color w:val="000000" w:themeColor="text1"/>
          <w:sz w:val="24"/>
          <w:szCs w:val="24"/>
        </w:rPr>
        <w:t xml:space="preserve">. (Tesis doctoral). Universidad Autónoma de Nuevo León. Facultad de Enfermería. </w:t>
      </w:r>
      <w:r w:rsidRPr="00926786">
        <w:rPr>
          <w:rFonts w:ascii="Arial" w:hAnsi="Arial" w:cs="Arial"/>
          <w:color w:val="000000" w:themeColor="text1"/>
          <w:sz w:val="24"/>
          <w:szCs w:val="24"/>
          <w:lang w:val="fr-FR"/>
        </w:rPr>
        <w:t xml:space="preserve">Disponible en: </w:t>
      </w:r>
      <w:hyperlink r:id="rId29" w:history="1">
        <w:r w:rsidRPr="00926786">
          <w:rPr>
            <w:rStyle w:val="Hipervnculo"/>
            <w:rFonts w:ascii="Arial" w:hAnsi="Arial" w:cs="Arial"/>
            <w:color w:val="000000" w:themeColor="text1"/>
            <w:sz w:val="24"/>
            <w:szCs w:val="24"/>
            <w:lang w:val="fr-FR"/>
          </w:rPr>
          <w:t>http://cdigital.dgb.uanl.mx/te/1080211161.PDF</w:t>
        </w:r>
      </w:hyperlink>
      <w:r w:rsidRPr="00926786">
        <w:rPr>
          <w:rFonts w:ascii="Arial" w:hAnsi="Arial" w:cs="Arial"/>
          <w:color w:val="000000" w:themeColor="text1"/>
          <w:sz w:val="24"/>
          <w:szCs w:val="24"/>
          <w:lang w:val="fr-FR"/>
        </w:rPr>
        <w:t xml:space="preserve"> </w:t>
      </w:r>
    </w:p>
    <w:p w:rsidR="00712269" w:rsidRPr="00926786" w:rsidRDefault="00712269" w:rsidP="00B712F8">
      <w:pPr>
        <w:pStyle w:val="Prrafodelista"/>
        <w:tabs>
          <w:tab w:val="left" w:pos="3803"/>
        </w:tabs>
        <w:ind w:left="0" w:hanging="284"/>
        <w:jc w:val="both"/>
        <w:rPr>
          <w:rFonts w:ascii="Arial" w:hAnsi="Arial" w:cs="Arial"/>
          <w:color w:val="000000" w:themeColor="text1"/>
          <w:sz w:val="24"/>
          <w:szCs w:val="24"/>
          <w:lang w:val="fr-FR"/>
        </w:rPr>
      </w:pPr>
    </w:p>
    <w:p w:rsidR="00712269" w:rsidRPr="00926786" w:rsidRDefault="00712269" w:rsidP="00B712F8">
      <w:pPr>
        <w:pStyle w:val="Prrafodelista"/>
        <w:tabs>
          <w:tab w:val="left" w:pos="3803"/>
        </w:tabs>
        <w:ind w:left="0" w:hanging="284"/>
        <w:jc w:val="both"/>
        <w:rPr>
          <w:rFonts w:ascii="Arial" w:hAnsi="Arial" w:cs="Arial"/>
          <w:color w:val="000000" w:themeColor="text1"/>
          <w:sz w:val="24"/>
          <w:szCs w:val="24"/>
          <w:lang w:val="fr-FR"/>
        </w:rPr>
      </w:pPr>
      <w:r w:rsidRPr="00926786">
        <w:rPr>
          <w:rFonts w:ascii="Arial" w:hAnsi="Arial" w:cs="Arial"/>
          <w:color w:val="000000" w:themeColor="text1"/>
          <w:sz w:val="24"/>
          <w:szCs w:val="24"/>
          <w:lang w:val="fr-FR"/>
        </w:rPr>
        <w:t>American Psychological Association (2004).</w:t>
      </w:r>
      <w:r w:rsidRPr="00926786">
        <w:rPr>
          <w:rFonts w:ascii="Arial" w:hAnsi="Arial" w:cs="Arial"/>
          <w:i/>
          <w:color w:val="000000" w:themeColor="text1"/>
          <w:sz w:val="24"/>
          <w:szCs w:val="24"/>
          <w:lang w:val="fr-FR"/>
        </w:rPr>
        <w:t xml:space="preserve"> </w:t>
      </w:r>
      <w:r w:rsidRPr="004E122B">
        <w:rPr>
          <w:rFonts w:ascii="Arial" w:hAnsi="Arial" w:cs="Arial"/>
          <w:i/>
          <w:color w:val="000000" w:themeColor="text1"/>
          <w:sz w:val="24"/>
          <w:szCs w:val="24"/>
        </w:rPr>
        <w:t xml:space="preserve">El camino hacia la resiliencia. Trad.: Irma Roca de Torres, Ph.D. e Ivonne Moreno Velázquez, PhD. </w:t>
      </w:r>
      <w:r w:rsidRPr="00926786">
        <w:rPr>
          <w:rFonts w:ascii="Arial" w:hAnsi="Arial" w:cs="Arial"/>
          <w:color w:val="000000" w:themeColor="text1"/>
          <w:sz w:val="24"/>
          <w:szCs w:val="24"/>
          <w:lang w:val="fr-FR"/>
        </w:rPr>
        <w:t xml:space="preserve">Disponible en: </w:t>
      </w:r>
      <w:hyperlink r:id="rId30" w:history="1">
        <w:r w:rsidRPr="00926786">
          <w:rPr>
            <w:rStyle w:val="Hipervnculo"/>
            <w:rFonts w:ascii="Arial" w:hAnsi="Arial" w:cs="Arial"/>
            <w:color w:val="000000" w:themeColor="text1"/>
            <w:sz w:val="24"/>
            <w:szCs w:val="24"/>
            <w:lang w:val="fr-FR"/>
          </w:rPr>
          <w:t>http://www.apa.org/centrodeapoyo/resiliencia-camino.aspx</w:t>
        </w:r>
      </w:hyperlink>
      <w:r w:rsidRPr="00926786">
        <w:rPr>
          <w:rFonts w:ascii="Arial" w:hAnsi="Arial" w:cs="Arial"/>
          <w:color w:val="000000" w:themeColor="text1"/>
          <w:sz w:val="24"/>
          <w:szCs w:val="24"/>
          <w:lang w:val="fr-FR"/>
        </w:rPr>
        <w:t xml:space="preserve"> </w:t>
      </w:r>
    </w:p>
    <w:p w:rsidR="001242AC" w:rsidRPr="00926786" w:rsidRDefault="001242AC" w:rsidP="00B712F8">
      <w:pPr>
        <w:pStyle w:val="Prrafodelista"/>
        <w:tabs>
          <w:tab w:val="left" w:pos="3803"/>
        </w:tabs>
        <w:ind w:left="0" w:hanging="284"/>
        <w:jc w:val="both"/>
        <w:rPr>
          <w:rFonts w:ascii="Arial" w:hAnsi="Arial" w:cs="Arial"/>
          <w:color w:val="000000" w:themeColor="text1"/>
          <w:sz w:val="24"/>
          <w:szCs w:val="24"/>
          <w:lang w:val="fr-FR"/>
        </w:rPr>
      </w:pPr>
    </w:p>
    <w:p w:rsidR="001242AC" w:rsidRPr="004E122B" w:rsidRDefault="001242AC" w:rsidP="00B712F8">
      <w:pPr>
        <w:pStyle w:val="Prrafodelista"/>
        <w:tabs>
          <w:tab w:val="left" w:pos="3803"/>
        </w:tabs>
        <w:ind w:left="0" w:hanging="284"/>
        <w:jc w:val="both"/>
        <w:rPr>
          <w:rFonts w:ascii="Arial" w:hAnsi="Arial" w:cs="Arial"/>
          <w:color w:val="000000" w:themeColor="text1"/>
          <w:sz w:val="24"/>
          <w:szCs w:val="24"/>
        </w:rPr>
      </w:pPr>
      <w:r w:rsidRPr="00926786">
        <w:rPr>
          <w:rFonts w:ascii="Arial" w:hAnsi="Arial" w:cs="Arial"/>
          <w:color w:val="000000" w:themeColor="text1"/>
          <w:sz w:val="24"/>
          <w:szCs w:val="24"/>
          <w:lang w:val="fr-FR"/>
        </w:rPr>
        <w:t xml:space="preserve">Anchante, M. (1993). </w:t>
      </w:r>
      <w:r w:rsidRPr="004E122B">
        <w:rPr>
          <w:rFonts w:ascii="Arial" w:hAnsi="Arial" w:cs="Arial"/>
          <w:i/>
          <w:color w:val="000000" w:themeColor="text1"/>
          <w:sz w:val="24"/>
          <w:szCs w:val="24"/>
        </w:rPr>
        <w:t>Ansiedad rasgo – estado y soporte social en un grupo de alumnos de EE.GG.LL. de la P.U.C.P</w:t>
      </w:r>
      <w:r w:rsidRPr="004E122B">
        <w:rPr>
          <w:rFonts w:ascii="Arial" w:hAnsi="Arial" w:cs="Arial"/>
          <w:color w:val="000000" w:themeColor="text1"/>
          <w:sz w:val="24"/>
          <w:szCs w:val="24"/>
        </w:rPr>
        <w:t>. (</w:t>
      </w:r>
      <w:r w:rsidRPr="004E122B">
        <w:rPr>
          <w:rFonts w:ascii="Arial" w:hAnsi="Arial" w:cs="Arial"/>
          <w:iCs/>
          <w:color w:val="000000" w:themeColor="text1"/>
          <w:sz w:val="24"/>
          <w:szCs w:val="24"/>
        </w:rPr>
        <w:t>Tesis de licenciatura no publicada)</w:t>
      </w:r>
      <w:r w:rsidR="002E15FC" w:rsidRPr="004E122B">
        <w:rPr>
          <w:rFonts w:ascii="Arial" w:hAnsi="Arial" w:cs="Arial"/>
          <w:iCs/>
          <w:color w:val="000000" w:themeColor="text1"/>
          <w:sz w:val="24"/>
          <w:szCs w:val="24"/>
        </w:rPr>
        <w:t>.</w:t>
      </w:r>
      <w:r w:rsidRPr="004E122B">
        <w:rPr>
          <w:rFonts w:ascii="Arial" w:hAnsi="Arial" w:cs="Arial"/>
          <w:color w:val="000000" w:themeColor="text1"/>
          <w:sz w:val="24"/>
          <w:szCs w:val="24"/>
        </w:rPr>
        <w:t xml:space="preserve"> Pontificia Universidad Católica del Perú.</w:t>
      </w:r>
    </w:p>
    <w:p w:rsidR="009B3867" w:rsidRPr="004E122B" w:rsidRDefault="009B3867" w:rsidP="00B712F8">
      <w:pPr>
        <w:pStyle w:val="Prrafodelista"/>
        <w:tabs>
          <w:tab w:val="left" w:pos="3803"/>
        </w:tabs>
        <w:ind w:left="0" w:hanging="284"/>
        <w:jc w:val="both"/>
        <w:rPr>
          <w:rFonts w:ascii="Arial" w:hAnsi="Arial" w:cs="Arial"/>
          <w:color w:val="000000" w:themeColor="text1"/>
          <w:sz w:val="24"/>
          <w:szCs w:val="24"/>
        </w:rPr>
      </w:pPr>
    </w:p>
    <w:p w:rsidR="009B3867" w:rsidRPr="004E122B" w:rsidRDefault="009B3867"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Arce, M. (2008). </w:t>
      </w:r>
      <w:r w:rsidRPr="004E122B">
        <w:rPr>
          <w:rFonts w:ascii="Arial" w:hAnsi="Arial" w:cs="Arial"/>
          <w:i/>
          <w:color w:val="000000" w:themeColor="text1"/>
          <w:sz w:val="24"/>
          <w:szCs w:val="24"/>
        </w:rPr>
        <w:t>Ceguera y calidad de vida: bienestar subjetivo</w:t>
      </w:r>
      <w:r w:rsidRPr="004E122B">
        <w:rPr>
          <w:rFonts w:ascii="Arial" w:hAnsi="Arial" w:cs="Arial"/>
          <w:color w:val="000000" w:themeColor="text1"/>
          <w:sz w:val="24"/>
          <w:szCs w:val="24"/>
        </w:rPr>
        <w:t xml:space="preserve">. (Trabajo de fin de Grado). Universidad de la República de Uruguay. </w:t>
      </w:r>
    </w:p>
    <w:p w:rsidR="000450FE" w:rsidRPr="004E122B" w:rsidRDefault="000450FE" w:rsidP="00B712F8">
      <w:pPr>
        <w:pStyle w:val="Prrafodelista"/>
        <w:tabs>
          <w:tab w:val="left" w:pos="3803"/>
        </w:tabs>
        <w:ind w:left="0" w:hanging="284"/>
        <w:jc w:val="both"/>
        <w:rPr>
          <w:rFonts w:ascii="Arial" w:hAnsi="Arial" w:cs="Arial"/>
          <w:color w:val="000000" w:themeColor="text1"/>
          <w:sz w:val="24"/>
          <w:szCs w:val="24"/>
        </w:rPr>
      </w:pPr>
    </w:p>
    <w:p w:rsidR="00302C21" w:rsidRDefault="00302C21" w:rsidP="00B712F8">
      <w:pPr>
        <w:pStyle w:val="Prrafodelista"/>
        <w:tabs>
          <w:tab w:val="left" w:pos="3803"/>
        </w:tabs>
        <w:ind w:left="0" w:hanging="284"/>
        <w:jc w:val="both"/>
        <w:rPr>
          <w:rFonts w:ascii="Arial" w:hAnsi="Arial" w:cs="Arial"/>
          <w:color w:val="000000" w:themeColor="text1"/>
          <w:sz w:val="24"/>
        </w:rPr>
      </w:pPr>
      <w:r>
        <w:rPr>
          <w:rFonts w:ascii="Arial" w:hAnsi="Arial" w:cs="Arial"/>
          <w:color w:val="000000" w:themeColor="text1"/>
          <w:sz w:val="24"/>
        </w:rPr>
        <w:t xml:space="preserve">Asociación Americana de Oftalmología (2012). </w:t>
      </w:r>
      <w:r w:rsidRPr="00302C21">
        <w:rPr>
          <w:rFonts w:ascii="Arial" w:hAnsi="Arial" w:cs="Arial"/>
          <w:i/>
          <w:color w:val="000000" w:themeColor="text1"/>
          <w:sz w:val="24"/>
        </w:rPr>
        <w:t>Glaucoma</w:t>
      </w:r>
      <w:r>
        <w:rPr>
          <w:rFonts w:ascii="Arial" w:hAnsi="Arial" w:cs="Arial"/>
          <w:color w:val="000000" w:themeColor="text1"/>
          <w:sz w:val="24"/>
        </w:rPr>
        <w:t xml:space="preserve">. España: Editorial Elsevier. Disponible en: </w:t>
      </w:r>
      <w:hyperlink r:id="rId31" w:anchor="v=onepage&amp;q=glaucoma&amp;f=false" w:history="1">
        <w:r w:rsidRPr="00796A02">
          <w:rPr>
            <w:rStyle w:val="Hipervnculo"/>
            <w:rFonts w:ascii="Arial" w:hAnsi="Arial" w:cs="Arial"/>
            <w:sz w:val="24"/>
          </w:rPr>
          <w:t>https://books.google.com.pe/books?id=x0j0p5S19Q4C&amp;printsec=frontcover&amp;dq=glaucoma&amp;hl=es&amp;sa=X&amp;ved=0ahUKEwjA0Mzzm_TeAhXMpFkKHTo3CTkQ6AEIKDAA#v=onepage&amp;q=glaucoma&amp;f=false</w:t>
        </w:r>
      </w:hyperlink>
      <w:r>
        <w:rPr>
          <w:rFonts w:ascii="Arial" w:hAnsi="Arial" w:cs="Arial"/>
          <w:color w:val="000000" w:themeColor="text1"/>
          <w:sz w:val="24"/>
        </w:rPr>
        <w:t xml:space="preserve"> </w:t>
      </w:r>
    </w:p>
    <w:p w:rsidR="00302C21" w:rsidRPr="00302C21" w:rsidRDefault="00302C21" w:rsidP="00B712F8">
      <w:pPr>
        <w:pStyle w:val="Prrafodelista"/>
        <w:tabs>
          <w:tab w:val="left" w:pos="3803"/>
        </w:tabs>
        <w:ind w:left="0" w:hanging="284"/>
        <w:jc w:val="both"/>
        <w:rPr>
          <w:rFonts w:ascii="Arial" w:hAnsi="Arial" w:cs="Arial"/>
          <w:color w:val="000000" w:themeColor="text1"/>
          <w:sz w:val="24"/>
          <w:szCs w:val="24"/>
        </w:rPr>
      </w:pPr>
    </w:p>
    <w:p w:rsidR="000450FE" w:rsidRPr="004E122B" w:rsidRDefault="000450FE" w:rsidP="00B712F8">
      <w:pPr>
        <w:pStyle w:val="Prrafodelista"/>
        <w:tabs>
          <w:tab w:val="left" w:pos="3803"/>
        </w:tabs>
        <w:ind w:left="0" w:hanging="284"/>
        <w:jc w:val="both"/>
        <w:rPr>
          <w:rFonts w:ascii="Arial" w:hAnsi="Arial" w:cs="Arial"/>
          <w:color w:val="000000" w:themeColor="text1"/>
          <w:sz w:val="24"/>
          <w:szCs w:val="24"/>
        </w:rPr>
      </w:pPr>
      <w:r w:rsidRPr="00BA411E">
        <w:rPr>
          <w:rFonts w:ascii="Arial" w:hAnsi="Arial" w:cs="Arial"/>
          <w:color w:val="000000" w:themeColor="text1"/>
          <w:sz w:val="24"/>
          <w:szCs w:val="24"/>
          <w:lang w:val="en-US"/>
        </w:rPr>
        <w:t xml:space="preserve">Avery, G., Fletcher, M. &amp; MacDonald, M. (2001). </w:t>
      </w:r>
      <w:r w:rsidRPr="004E122B">
        <w:rPr>
          <w:rFonts w:ascii="Arial" w:hAnsi="Arial" w:cs="Arial"/>
          <w:i/>
          <w:color w:val="000000" w:themeColor="text1"/>
          <w:sz w:val="24"/>
          <w:szCs w:val="24"/>
        </w:rPr>
        <w:t>Neonatología: fisiopatología y manejo del recién nacido.</w:t>
      </w:r>
      <w:r w:rsidRPr="004E122B">
        <w:rPr>
          <w:rFonts w:ascii="Arial" w:hAnsi="Arial" w:cs="Arial"/>
          <w:color w:val="000000" w:themeColor="text1"/>
          <w:sz w:val="24"/>
          <w:szCs w:val="24"/>
        </w:rPr>
        <w:t xml:space="preserve"> 5ta edición. España: Editorial Médico Panamericana.</w:t>
      </w:r>
    </w:p>
    <w:p w:rsidR="00D90DA1" w:rsidRPr="004E122B" w:rsidRDefault="00D90DA1" w:rsidP="00B712F8">
      <w:pPr>
        <w:pStyle w:val="Prrafodelista"/>
        <w:tabs>
          <w:tab w:val="left" w:pos="3803"/>
        </w:tabs>
        <w:ind w:left="0" w:hanging="284"/>
        <w:jc w:val="both"/>
        <w:rPr>
          <w:rFonts w:ascii="Arial" w:hAnsi="Arial" w:cs="Arial"/>
          <w:color w:val="000000" w:themeColor="text1"/>
          <w:sz w:val="24"/>
          <w:szCs w:val="24"/>
        </w:rPr>
      </w:pPr>
    </w:p>
    <w:p w:rsidR="00740278" w:rsidRPr="004E122B" w:rsidRDefault="00D90DA1"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Albertí, M. &amp; Romero, L. (2010). </w:t>
      </w:r>
      <w:r w:rsidRPr="003217C6">
        <w:rPr>
          <w:rFonts w:ascii="Arial" w:hAnsi="Arial" w:cs="Arial"/>
          <w:i/>
          <w:color w:val="000000" w:themeColor="text1"/>
          <w:sz w:val="24"/>
          <w:szCs w:val="24"/>
        </w:rPr>
        <w:t>Alumnado con discapacidad visual</w:t>
      </w:r>
      <w:r w:rsidRPr="004E122B">
        <w:rPr>
          <w:rFonts w:ascii="Arial" w:hAnsi="Arial" w:cs="Arial"/>
          <w:color w:val="000000" w:themeColor="text1"/>
          <w:sz w:val="24"/>
          <w:szCs w:val="24"/>
        </w:rPr>
        <w:t xml:space="preserve">. Barcelona: Editorial GRAU. </w:t>
      </w:r>
    </w:p>
    <w:p w:rsidR="002E15FC" w:rsidRPr="004E122B" w:rsidRDefault="002E15FC" w:rsidP="00B712F8">
      <w:pPr>
        <w:pStyle w:val="Prrafodelista"/>
        <w:tabs>
          <w:tab w:val="left" w:pos="3803"/>
        </w:tabs>
        <w:ind w:left="0" w:hanging="284"/>
        <w:jc w:val="both"/>
        <w:rPr>
          <w:rFonts w:ascii="Arial" w:hAnsi="Arial" w:cs="Arial"/>
          <w:color w:val="000000" w:themeColor="text1"/>
          <w:sz w:val="24"/>
          <w:szCs w:val="24"/>
        </w:rPr>
      </w:pPr>
    </w:p>
    <w:p w:rsidR="00740278" w:rsidRPr="004E122B" w:rsidRDefault="00740278"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Alemán, E. (2015</w:t>
      </w:r>
      <w:r w:rsidRPr="004E122B">
        <w:rPr>
          <w:rFonts w:ascii="Arial" w:hAnsi="Arial" w:cs="Arial"/>
          <w:i/>
          <w:color w:val="000000" w:themeColor="text1"/>
          <w:sz w:val="24"/>
          <w:szCs w:val="24"/>
        </w:rPr>
        <w:t xml:space="preserve">). El impacto de la familia en la discapacidad. </w:t>
      </w:r>
      <w:r w:rsidRPr="004E122B">
        <w:rPr>
          <w:rFonts w:ascii="Arial" w:hAnsi="Arial" w:cs="Arial"/>
          <w:color w:val="000000" w:themeColor="text1"/>
          <w:sz w:val="24"/>
          <w:szCs w:val="24"/>
        </w:rPr>
        <w:t xml:space="preserve">(Trabajo de fin de grado). Universidad de la Laguna, España: Disponible en: </w:t>
      </w:r>
      <w:hyperlink r:id="rId32" w:history="1">
        <w:r w:rsidRPr="004E122B">
          <w:rPr>
            <w:rStyle w:val="Hipervnculo"/>
            <w:rFonts w:ascii="Arial" w:hAnsi="Arial" w:cs="Arial"/>
            <w:color w:val="000000" w:themeColor="text1"/>
            <w:sz w:val="24"/>
            <w:szCs w:val="24"/>
          </w:rPr>
          <w:t>https://riull.ull.es/xmlui/bitstream/handle/915/1112/El%20impacto%20de%20la%20discapacidad%20en%20la%20familia.pdf?sequence=1</w:t>
        </w:r>
      </w:hyperlink>
      <w:r w:rsidRPr="004E122B">
        <w:rPr>
          <w:rFonts w:ascii="Arial" w:hAnsi="Arial" w:cs="Arial"/>
          <w:color w:val="000000" w:themeColor="text1"/>
          <w:sz w:val="24"/>
          <w:szCs w:val="24"/>
        </w:rPr>
        <w:t xml:space="preserve"> </w:t>
      </w:r>
    </w:p>
    <w:p w:rsidR="00660B7F" w:rsidRPr="004E122B" w:rsidRDefault="00660B7F" w:rsidP="00B712F8">
      <w:pPr>
        <w:pStyle w:val="Prrafodelista"/>
        <w:tabs>
          <w:tab w:val="left" w:pos="3803"/>
        </w:tabs>
        <w:ind w:left="0" w:hanging="284"/>
        <w:jc w:val="both"/>
        <w:rPr>
          <w:rFonts w:ascii="Arial" w:hAnsi="Arial" w:cs="Arial"/>
          <w:color w:val="000000" w:themeColor="text1"/>
          <w:sz w:val="24"/>
          <w:szCs w:val="24"/>
        </w:rPr>
      </w:pPr>
    </w:p>
    <w:p w:rsidR="00CF365D" w:rsidRPr="004E122B" w:rsidRDefault="00BE708E" w:rsidP="002E15FC">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lastRenderedPageBreak/>
        <w:t xml:space="preserve">Benites, L. (2003). </w:t>
      </w:r>
      <w:r w:rsidRPr="004E122B">
        <w:rPr>
          <w:rFonts w:ascii="Arial" w:hAnsi="Arial" w:cs="Arial"/>
          <w:i/>
          <w:color w:val="000000" w:themeColor="text1"/>
          <w:sz w:val="24"/>
          <w:szCs w:val="24"/>
        </w:rPr>
        <w:t>Atención a la diversidad: guía psicoeducativa para padres y familiares de niños y jóvenes con necesidades educativas especiales</w:t>
      </w:r>
      <w:r w:rsidRPr="004E122B">
        <w:rPr>
          <w:rFonts w:ascii="Arial" w:hAnsi="Arial" w:cs="Arial"/>
          <w:color w:val="000000" w:themeColor="text1"/>
          <w:sz w:val="24"/>
          <w:szCs w:val="24"/>
        </w:rPr>
        <w:t xml:space="preserve">. Universidad San Martín de Porres, Instituto de Investigación. </w:t>
      </w:r>
    </w:p>
    <w:p w:rsidR="00660B7F" w:rsidRPr="004E122B" w:rsidRDefault="00660B7F" w:rsidP="00B712F8">
      <w:pPr>
        <w:pStyle w:val="Prrafodelista"/>
        <w:tabs>
          <w:tab w:val="left" w:pos="3803"/>
        </w:tabs>
        <w:ind w:left="0" w:hanging="284"/>
        <w:jc w:val="both"/>
        <w:rPr>
          <w:rFonts w:ascii="Arial" w:hAnsi="Arial" w:cs="Arial"/>
          <w:color w:val="000000" w:themeColor="text1"/>
          <w:sz w:val="24"/>
          <w:szCs w:val="24"/>
        </w:rPr>
      </w:pPr>
    </w:p>
    <w:p w:rsidR="00660B7F" w:rsidRPr="004E122B" w:rsidRDefault="00CF365D" w:rsidP="00660B7F">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Becoña, E. (2006). </w:t>
      </w:r>
      <w:r w:rsidRPr="00817AC7">
        <w:rPr>
          <w:rFonts w:ascii="Arial" w:hAnsi="Arial" w:cs="Arial"/>
          <w:color w:val="000000" w:themeColor="text1"/>
          <w:sz w:val="24"/>
          <w:szCs w:val="24"/>
        </w:rPr>
        <w:t>Resiliencia: definición, características y utilidad del concepto.</w:t>
      </w:r>
      <w:r w:rsidRPr="004E122B">
        <w:rPr>
          <w:rFonts w:ascii="Arial" w:hAnsi="Arial" w:cs="Arial"/>
          <w:color w:val="000000" w:themeColor="text1"/>
          <w:sz w:val="24"/>
          <w:szCs w:val="24"/>
        </w:rPr>
        <w:t xml:space="preserve"> </w:t>
      </w:r>
      <w:r w:rsidRPr="00817AC7">
        <w:rPr>
          <w:rFonts w:ascii="Arial" w:hAnsi="Arial" w:cs="Arial"/>
          <w:i/>
          <w:color w:val="000000" w:themeColor="text1"/>
          <w:sz w:val="24"/>
          <w:szCs w:val="24"/>
        </w:rPr>
        <w:t>Revista de Psicopatología y Psicología Clínica</w:t>
      </w:r>
      <w:r w:rsidR="000B128F">
        <w:rPr>
          <w:rFonts w:ascii="Arial" w:hAnsi="Arial" w:cs="Arial"/>
          <w:color w:val="000000" w:themeColor="text1"/>
          <w:sz w:val="24"/>
          <w:szCs w:val="24"/>
        </w:rPr>
        <w:t>,</w:t>
      </w:r>
      <w:r w:rsidRPr="004E122B">
        <w:rPr>
          <w:rFonts w:ascii="Arial" w:hAnsi="Arial" w:cs="Arial"/>
          <w:color w:val="000000" w:themeColor="text1"/>
          <w:sz w:val="24"/>
          <w:szCs w:val="24"/>
        </w:rPr>
        <w:t xml:space="preserve"> 11</w:t>
      </w:r>
      <w:r w:rsidR="00817AC7">
        <w:rPr>
          <w:rFonts w:ascii="Arial" w:hAnsi="Arial" w:cs="Arial"/>
          <w:color w:val="000000" w:themeColor="text1"/>
          <w:sz w:val="24"/>
          <w:szCs w:val="24"/>
        </w:rPr>
        <w:t>(</w:t>
      </w:r>
      <w:r w:rsidRPr="004E122B">
        <w:rPr>
          <w:rFonts w:ascii="Arial" w:hAnsi="Arial" w:cs="Arial"/>
          <w:color w:val="000000" w:themeColor="text1"/>
          <w:sz w:val="24"/>
          <w:szCs w:val="24"/>
        </w:rPr>
        <w:t>3</w:t>
      </w:r>
      <w:r w:rsidR="00817AC7">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125-146. Disponible en: </w:t>
      </w:r>
      <w:hyperlink r:id="rId33" w:history="1">
        <w:r w:rsidRPr="004E122B">
          <w:rPr>
            <w:rStyle w:val="Hipervnculo"/>
            <w:rFonts w:ascii="Arial" w:hAnsi="Arial" w:cs="Arial"/>
            <w:color w:val="000000" w:themeColor="text1"/>
            <w:sz w:val="24"/>
            <w:szCs w:val="24"/>
          </w:rPr>
          <w:t>http://aepcp.net/arc/01.2006(3).Becona.pdf</w:t>
        </w:r>
      </w:hyperlink>
      <w:r w:rsidRPr="004E122B">
        <w:rPr>
          <w:rFonts w:ascii="Arial" w:hAnsi="Arial" w:cs="Arial"/>
          <w:color w:val="000000" w:themeColor="text1"/>
          <w:sz w:val="24"/>
          <w:szCs w:val="24"/>
        </w:rPr>
        <w:t xml:space="preserve"> </w:t>
      </w:r>
    </w:p>
    <w:p w:rsidR="00660B7F" w:rsidRPr="004E122B" w:rsidRDefault="00660B7F" w:rsidP="00660B7F">
      <w:pPr>
        <w:pStyle w:val="Prrafodelista"/>
        <w:tabs>
          <w:tab w:val="left" w:pos="3803"/>
        </w:tabs>
        <w:ind w:left="0" w:hanging="284"/>
        <w:jc w:val="both"/>
        <w:rPr>
          <w:rFonts w:ascii="Arial" w:hAnsi="Arial" w:cs="Arial"/>
          <w:color w:val="000000" w:themeColor="text1"/>
          <w:sz w:val="24"/>
          <w:szCs w:val="24"/>
        </w:rPr>
      </w:pPr>
    </w:p>
    <w:p w:rsidR="00346D65" w:rsidRPr="004E122B" w:rsidRDefault="00346D65" w:rsidP="00346D65">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Belén, D. (2010). Resiliencia en niños de edad escolar: su relación con la familia y la repitencia escolar. (Tesina de Licenciatura). Universidad del Aconcagua, Argentina.</w:t>
      </w:r>
      <w:r w:rsidR="00660B7F" w:rsidRPr="004E122B">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Disponible en: </w:t>
      </w:r>
      <w:hyperlink r:id="rId34" w:history="1">
        <w:r w:rsidRPr="004E122B">
          <w:rPr>
            <w:rStyle w:val="Hipervnculo"/>
            <w:rFonts w:ascii="Arial" w:hAnsi="Arial" w:cs="Arial"/>
            <w:color w:val="000000" w:themeColor="text1"/>
            <w:sz w:val="24"/>
            <w:szCs w:val="24"/>
          </w:rPr>
          <w:t>http://bibliotecadigital.uda.edu.ar/objetos_digitales/226/tesis-983-resiliencia.pdf</w:t>
        </w:r>
      </w:hyperlink>
    </w:p>
    <w:p w:rsidR="00BF52A0" w:rsidRPr="004E122B" w:rsidRDefault="00BF52A0" w:rsidP="00B712F8">
      <w:pPr>
        <w:pStyle w:val="Prrafodelista"/>
        <w:tabs>
          <w:tab w:val="left" w:pos="3803"/>
        </w:tabs>
        <w:ind w:left="0" w:hanging="284"/>
        <w:jc w:val="both"/>
        <w:rPr>
          <w:rFonts w:ascii="Arial" w:hAnsi="Arial" w:cs="Arial"/>
          <w:color w:val="000000" w:themeColor="text1"/>
          <w:sz w:val="24"/>
          <w:szCs w:val="24"/>
        </w:rPr>
      </w:pPr>
    </w:p>
    <w:p w:rsidR="00291A7F" w:rsidRPr="004E122B" w:rsidRDefault="00BF52A0" w:rsidP="00291A7F">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Bueno, G. (2005). </w:t>
      </w:r>
      <w:r w:rsidRPr="004E122B">
        <w:rPr>
          <w:rFonts w:ascii="Arial" w:hAnsi="Arial" w:cs="Arial"/>
          <w:i/>
          <w:color w:val="000000" w:themeColor="text1"/>
          <w:sz w:val="24"/>
          <w:szCs w:val="24"/>
        </w:rPr>
        <w:t>Perfil sociodemográfico de los estudiantes universitarios sin progreso académico y la relación entre el apoyo psicosocial con enfoque de resiliencia y el éxito académico en los estudiantes de primer año de universidad. (</w:t>
      </w:r>
      <w:r w:rsidRPr="004E122B">
        <w:rPr>
          <w:rFonts w:ascii="Arial" w:hAnsi="Arial" w:cs="Arial"/>
          <w:color w:val="000000" w:themeColor="text1"/>
          <w:sz w:val="24"/>
          <w:szCs w:val="24"/>
        </w:rPr>
        <w:t xml:space="preserve">Memoria presentada para optar el grado de Doctor). Universidad Complutense de Madrid. Madrid. España. Disponible en: </w:t>
      </w:r>
      <w:hyperlink r:id="rId35" w:history="1">
        <w:r w:rsidRPr="004E122B">
          <w:rPr>
            <w:rStyle w:val="Hipervnculo"/>
            <w:rFonts w:ascii="Arial" w:hAnsi="Arial" w:cs="Arial"/>
            <w:color w:val="000000" w:themeColor="text1"/>
            <w:sz w:val="24"/>
            <w:szCs w:val="24"/>
          </w:rPr>
          <w:t>http://biblioteca.ucm.es/tesis/fsl/ucm-t28679.pdf</w:t>
        </w:r>
      </w:hyperlink>
      <w:r w:rsidRPr="004E122B">
        <w:rPr>
          <w:rFonts w:ascii="Arial" w:hAnsi="Arial" w:cs="Arial"/>
          <w:color w:val="000000" w:themeColor="text1"/>
          <w:sz w:val="24"/>
          <w:szCs w:val="24"/>
        </w:rPr>
        <w:t xml:space="preserve"> </w:t>
      </w:r>
    </w:p>
    <w:p w:rsidR="002E15FC" w:rsidRPr="004E122B" w:rsidRDefault="002E15FC" w:rsidP="00291A7F">
      <w:pPr>
        <w:pStyle w:val="Prrafodelista"/>
        <w:tabs>
          <w:tab w:val="left" w:pos="3803"/>
        </w:tabs>
        <w:ind w:left="0" w:hanging="284"/>
        <w:jc w:val="both"/>
        <w:rPr>
          <w:rFonts w:ascii="Arial" w:hAnsi="Arial" w:cs="Arial"/>
          <w:color w:val="000000" w:themeColor="text1"/>
          <w:sz w:val="24"/>
          <w:szCs w:val="24"/>
        </w:rPr>
      </w:pPr>
    </w:p>
    <w:p w:rsidR="000D6B34" w:rsidRPr="004E122B" w:rsidRDefault="00ED2E89" w:rsidP="00291A7F">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Bonafonte</w:t>
      </w:r>
      <w:r w:rsidR="000D6B34" w:rsidRPr="004E122B">
        <w:rPr>
          <w:rFonts w:ascii="Arial" w:hAnsi="Arial" w:cs="Arial"/>
          <w:color w:val="000000" w:themeColor="text1"/>
          <w:sz w:val="24"/>
          <w:szCs w:val="24"/>
        </w:rPr>
        <w:t xml:space="preserve">, E. (2006). </w:t>
      </w:r>
      <w:r w:rsidR="000D6B34" w:rsidRPr="004E122B">
        <w:rPr>
          <w:rFonts w:ascii="Arial" w:hAnsi="Arial" w:cs="Arial"/>
          <w:i/>
          <w:color w:val="000000" w:themeColor="text1"/>
          <w:sz w:val="24"/>
          <w:szCs w:val="24"/>
        </w:rPr>
        <w:t>Esquemas clínicos visuales en oftalmología</w:t>
      </w:r>
      <w:r w:rsidR="000D6B34" w:rsidRPr="004E122B">
        <w:rPr>
          <w:rFonts w:ascii="Arial" w:hAnsi="Arial" w:cs="Arial"/>
          <w:color w:val="000000" w:themeColor="text1"/>
          <w:sz w:val="24"/>
          <w:szCs w:val="24"/>
        </w:rPr>
        <w:t xml:space="preserve">. 3era edición. España: Editorial MASSON.  </w:t>
      </w:r>
    </w:p>
    <w:p w:rsidR="00BE708E" w:rsidRPr="004E122B" w:rsidRDefault="00BE708E" w:rsidP="00B712F8">
      <w:pPr>
        <w:pStyle w:val="Prrafodelista"/>
        <w:tabs>
          <w:tab w:val="left" w:pos="3803"/>
        </w:tabs>
        <w:ind w:left="0" w:hanging="284"/>
        <w:jc w:val="both"/>
        <w:rPr>
          <w:rFonts w:ascii="Arial" w:hAnsi="Arial" w:cs="Arial"/>
          <w:color w:val="000000" w:themeColor="text1"/>
          <w:sz w:val="24"/>
          <w:szCs w:val="24"/>
        </w:rPr>
      </w:pPr>
    </w:p>
    <w:p w:rsidR="00100F8F" w:rsidRDefault="00443D1A" w:rsidP="00CD6156">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Boyd, S., Gutiérrez, A., &amp; McCulley, J. (2012). </w:t>
      </w:r>
      <w:r w:rsidRPr="004E122B">
        <w:rPr>
          <w:rFonts w:ascii="Arial" w:hAnsi="Arial" w:cs="Arial"/>
          <w:i/>
          <w:color w:val="000000" w:themeColor="text1"/>
          <w:sz w:val="24"/>
          <w:szCs w:val="24"/>
        </w:rPr>
        <w:t>Atlas y texto de patología y cirugía corneal.</w:t>
      </w:r>
      <w:r w:rsidRPr="004E122B">
        <w:rPr>
          <w:rFonts w:ascii="Arial" w:hAnsi="Arial" w:cs="Arial"/>
          <w:color w:val="000000" w:themeColor="text1"/>
          <w:sz w:val="24"/>
          <w:szCs w:val="24"/>
        </w:rPr>
        <w:t xml:space="preserve"> Republica de panamá: Highlights Medical Publishers, Inc. Disponible en: </w:t>
      </w:r>
      <w:hyperlink r:id="rId36" w:anchor="v=onepage&amp;q=que%20es%20la%20c%C3%B3rnea&amp;f=false" w:history="1">
        <w:r w:rsidRPr="004E122B">
          <w:rPr>
            <w:rStyle w:val="Hipervnculo"/>
            <w:rFonts w:ascii="Arial" w:hAnsi="Arial" w:cs="Arial"/>
            <w:color w:val="000000" w:themeColor="text1"/>
            <w:sz w:val="24"/>
            <w:szCs w:val="24"/>
          </w:rPr>
          <w:t>https://books.google.com.pe/books?id=uhvBcRiXdFEC&amp;pg=PA6&amp;dq=que+es+la+c%C3%B3rnea&amp;hl=es&amp;sa=X&amp;redir_esc=y#v=onepage&amp;q=que%20es%20la%20c%C3%B3rnea&amp;f=false</w:t>
        </w:r>
      </w:hyperlink>
      <w:r w:rsidR="00660B7F" w:rsidRPr="004E122B">
        <w:rPr>
          <w:rStyle w:val="Hipervnculo"/>
          <w:rFonts w:ascii="Arial" w:hAnsi="Arial" w:cs="Arial"/>
          <w:color w:val="000000" w:themeColor="text1"/>
          <w:sz w:val="24"/>
          <w:szCs w:val="24"/>
        </w:rPr>
        <w:t xml:space="preserve"> </w:t>
      </w:r>
    </w:p>
    <w:p w:rsidR="00CD6156" w:rsidRDefault="00CD6156" w:rsidP="00CD6156">
      <w:pPr>
        <w:pStyle w:val="Prrafodelista"/>
        <w:tabs>
          <w:tab w:val="left" w:pos="3803"/>
        </w:tabs>
        <w:ind w:left="0" w:hanging="284"/>
        <w:jc w:val="both"/>
        <w:rPr>
          <w:rStyle w:val="Hipervnculo"/>
          <w:rFonts w:ascii="Arial" w:hAnsi="Arial" w:cs="Arial"/>
          <w:color w:val="000000" w:themeColor="text1"/>
          <w:sz w:val="24"/>
          <w:szCs w:val="24"/>
        </w:rPr>
      </w:pPr>
    </w:p>
    <w:p w:rsidR="00CD6156" w:rsidRPr="00CD6156" w:rsidRDefault="00CD6156" w:rsidP="00CD6156">
      <w:pPr>
        <w:pStyle w:val="Prrafodelista"/>
        <w:tabs>
          <w:tab w:val="left" w:pos="3803"/>
        </w:tabs>
        <w:ind w:left="0" w:hanging="284"/>
        <w:jc w:val="both"/>
        <w:rPr>
          <w:rFonts w:ascii="Arial" w:hAnsi="Arial" w:cs="Arial"/>
          <w:color w:val="000000" w:themeColor="text1"/>
          <w:sz w:val="24"/>
          <w:szCs w:val="24"/>
        </w:rPr>
      </w:pPr>
      <w:r w:rsidRPr="00CD6156">
        <w:rPr>
          <w:rStyle w:val="Hipervnculo"/>
          <w:rFonts w:ascii="Arial" w:hAnsi="Arial" w:cs="Arial"/>
          <w:color w:val="000000" w:themeColor="text1"/>
          <w:sz w:val="24"/>
          <w:szCs w:val="24"/>
          <w:u w:val="none"/>
        </w:rPr>
        <w:t xml:space="preserve">Blanco, T. (2006). Retinopatía de la prematuridad. </w:t>
      </w:r>
      <w:r>
        <w:rPr>
          <w:rStyle w:val="Hipervnculo"/>
          <w:rFonts w:ascii="Arial" w:hAnsi="Arial" w:cs="Arial"/>
          <w:i/>
          <w:color w:val="000000" w:themeColor="text1"/>
          <w:sz w:val="24"/>
          <w:szCs w:val="24"/>
          <w:u w:val="none"/>
        </w:rPr>
        <w:t>Arch Soc Esp O</w:t>
      </w:r>
      <w:r w:rsidRPr="00CD6156">
        <w:rPr>
          <w:rStyle w:val="Hipervnculo"/>
          <w:rFonts w:ascii="Arial" w:hAnsi="Arial" w:cs="Arial"/>
          <w:i/>
          <w:color w:val="000000" w:themeColor="text1"/>
          <w:sz w:val="24"/>
          <w:szCs w:val="24"/>
          <w:u w:val="none"/>
        </w:rPr>
        <w:t>ftalmol</w:t>
      </w:r>
      <w:r>
        <w:rPr>
          <w:rStyle w:val="Hipervnculo"/>
          <w:rFonts w:ascii="Arial" w:hAnsi="Arial" w:cs="Arial"/>
          <w:i/>
          <w:color w:val="000000" w:themeColor="text1"/>
          <w:sz w:val="24"/>
          <w:szCs w:val="24"/>
          <w:u w:val="none"/>
        </w:rPr>
        <w:t>, 81,</w:t>
      </w:r>
      <w:r>
        <w:rPr>
          <w:rStyle w:val="Hipervnculo"/>
          <w:rFonts w:ascii="Arial" w:hAnsi="Arial" w:cs="Arial"/>
          <w:color w:val="000000" w:themeColor="text1"/>
          <w:sz w:val="24"/>
          <w:szCs w:val="24"/>
          <w:u w:val="none"/>
        </w:rPr>
        <w:t xml:space="preserve"> 129-130. Disponible en: </w:t>
      </w:r>
      <w:hyperlink r:id="rId37" w:history="1">
        <w:r w:rsidRPr="00796A02">
          <w:rPr>
            <w:rStyle w:val="Hipervnculo"/>
            <w:rFonts w:ascii="Arial" w:hAnsi="Arial" w:cs="Arial"/>
            <w:sz w:val="24"/>
            <w:szCs w:val="24"/>
          </w:rPr>
          <w:t>http://scielo.isciii.es/pdf/aseo/v81n3/editorial1.pdf</w:t>
        </w:r>
      </w:hyperlink>
      <w:r>
        <w:rPr>
          <w:rStyle w:val="Hipervnculo"/>
          <w:rFonts w:ascii="Arial" w:hAnsi="Arial" w:cs="Arial"/>
          <w:color w:val="000000" w:themeColor="text1"/>
          <w:sz w:val="24"/>
          <w:szCs w:val="24"/>
          <w:u w:val="none"/>
        </w:rPr>
        <w:t xml:space="preserve"> </w:t>
      </w:r>
    </w:p>
    <w:p w:rsidR="00100F8F" w:rsidRDefault="00100F8F" w:rsidP="00B712F8">
      <w:pPr>
        <w:pStyle w:val="Prrafodelista"/>
        <w:tabs>
          <w:tab w:val="left" w:pos="3803"/>
        </w:tabs>
        <w:ind w:left="0" w:hanging="284"/>
        <w:jc w:val="both"/>
        <w:rPr>
          <w:rFonts w:ascii="Arial" w:hAnsi="Arial" w:cs="Arial"/>
          <w:color w:val="000000" w:themeColor="text1"/>
          <w:sz w:val="24"/>
          <w:szCs w:val="24"/>
        </w:rPr>
      </w:pPr>
      <w:r w:rsidRPr="00100F8F">
        <w:rPr>
          <w:rFonts w:ascii="Arial" w:hAnsi="Arial" w:cs="Arial"/>
          <w:color w:val="000000" w:themeColor="text1"/>
          <w:sz w:val="24"/>
          <w:szCs w:val="24"/>
        </w:rPr>
        <w:t xml:space="preserve">Cardozo,  A. (2009). Adolescentes es riesgo psicosocial y resiliencia. Psicología desde el Caribe, (23), 148-182. Disponible en: </w:t>
      </w:r>
      <w:hyperlink r:id="rId38" w:history="1">
        <w:r w:rsidRPr="00796A02">
          <w:rPr>
            <w:rStyle w:val="Hipervnculo"/>
            <w:rFonts w:ascii="Arial" w:hAnsi="Arial" w:cs="Arial"/>
            <w:sz w:val="24"/>
            <w:szCs w:val="24"/>
          </w:rPr>
          <w:t>http://www.redalyc.org/pdf/213/21311917009.pdf</w:t>
        </w:r>
      </w:hyperlink>
    </w:p>
    <w:p w:rsidR="00100F8F" w:rsidRDefault="00100F8F" w:rsidP="00B712F8">
      <w:pPr>
        <w:pStyle w:val="Prrafodelista"/>
        <w:tabs>
          <w:tab w:val="left" w:pos="3803"/>
        </w:tabs>
        <w:ind w:left="0" w:hanging="284"/>
        <w:jc w:val="both"/>
        <w:rPr>
          <w:rFonts w:ascii="Arial" w:hAnsi="Arial" w:cs="Arial"/>
          <w:color w:val="000000" w:themeColor="text1"/>
          <w:sz w:val="24"/>
          <w:szCs w:val="24"/>
        </w:rPr>
      </w:pPr>
    </w:p>
    <w:p w:rsidR="005640DE" w:rsidRPr="004E122B" w:rsidRDefault="00310E59"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Castejón, J. &amp; Navas, L. (2013). </w:t>
      </w:r>
      <w:r w:rsidRPr="004E122B">
        <w:rPr>
          <w:rFonts w:ascii="Arial" w:hAnsi="Arial" w:cs="Arial"/>
          <w:i/>
          <w:color w:val="000000" w:themeColor="text1"/>
          <w:sz w:val="24"/>
          <w:szCs w:val="24"/>
        </w:rPr>
        <w:t>Dificultades y trastornos del aprendizaje y del desarrollo en infantil y primaria</w:t>
      </w:r>
      <w:r w:rsidRPr="004E122B">
        <w:rPr>
          <w:rFonts w:ascii="Arial" w:hAnsi="Arial" w:cs="Arial"/>
          <w:color w:val="000000" w:themeColor="text1"/>
          <w:sz w:val="24"/>
          <w:szCs w:val="24"/>
        </w:rPr>
        <w:t xml:space="preserve">. </w:t>
      </w:r>
      <w:r w:rsidR="003501CA" w:rsidRPr="004E122B">
        <w:rPr>
          <w:rFonts w:ascii="Arial" w:hAnsi="Arial" w:cs="Arial"/>
          <w:color w:val="000000" w:themeColor="text1"/>
          <w:sz w:val="24"/>
          <w:szCs w:val="24"/>
        </w:rPr>
        <w:t>San Vicente:</w:t>
      </w:r>
      <w:r w:rsidRPr="004E122B">
        <w:rPr>
          <w:rFonts w:ascii="Arial" w:hAnsi="Arial" w:cs="Arial"/>
          <w:color w:val="000000" w:themeColor="text1"/>
          <w:sz w:val="24"/>
          <w:szCs w:val="24"/>
        </w:rPr>
        <w:t xml:space="preserve"> Editorial ECU</w:t>
      </w:r>
      <w:r w:rsidR="003501CA" w:rsidRPr="004E122B">
        <w:rPr>
          <w:rFonts w:ascii="Arial" w:hAnsi="Arial" w:cs="Arial"/>
          <w:color w:val="000000" w:themeColor="text1"/>
          <w:sz w:val="24"/>
          <w:szCs w:val="24"/>
        </w:rPr>
        <w:t xml:space="preserve">. Disponible en: </w:t>
      </w:r>
      <w:hyperlink r:id="rId39" w:anchor="v=onepage&amp;q=a%20que%20edad%20el%20invidente%20tiene%20dificultad&amp;f=false" w:history="1">
        <w:r w:rsidR="003501CA" w:rsidRPr="004E122B">
          <w:rPr>
            <w:rStyle w:val="Hipervnculo"/>
            <w:rFonts w:ascii="Arial" w:hAnsi="Arial" w:cs="Arial"/>
            <w:color w:val="000000" w:themeColor="text1"/>
            <w:sz w:val="24"/>
            <w:szCs w:val="24"/>
          </w:rPr>
          <w:t>https://books.google.com.pe/books?id=VpT9CAAAQBAJ&amp;pg=PA280&amp;dq=a+que+edad+el+invidente+tiene+dificultad&amp;hl=es&amp;sa=X&amp;redir_esc=y#v=onepage&amp;q=a%20que%20edad%20el%20invidente%20tiene%20dificultad&amp;f=false</w:t>
        </w:r>
      </w:hyperlink>
    </w:p>
    <w:p w:rsidR="005640DE" w:rsidRPr="004E122B" w:rsidRDefault="005640DE" w:rsidP="00B712F8">
      <w:pPr>
        <w:pStyle w:val="Prrafodelista"/>
        <w:tabs>
          <w:tab w:val="left" w:pos="3803"/>
        </w:tabs>
        <w:ind w:left="0" w:hanging="284"/>
        <w:jc w:val="both"/>
        <w:rPr>
          <w:rStyle w:val="Hipervnculo"/>
          <w:rFonts w:ascii="Arial" w:hAnsi="Arial" w:cs="Arial"/>
          <w:color w:val="000000" w:themeColor="text1"/>
          <w:sz w:val="24"/>
          <w:szCs w:val="24"/>
        </w:rPr>
      </w:pPr>
    </w:p>
    <w:p w:rsidR="00F00E8A" w:rsidRPr="004E122B" w:rsidRDefault="005640DE"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lastRenderedPageBreak/>
        <w:t xml:space="preserve">Casado, M. (1994). </w:t>
      </w:r>
      <w:r w:rsidRPr="004E122B">
        <w:rPr>
          <w:rFonts w:ascii="Arial" w:hAnsi="Arial" w:cs="Arial"/>
          <w:i/>
          <w:color w:val="000000" w:themeColor="text1"/>
          <w:sz w:val="24"/>
          <w:szCs w:val="24"/>
        </w:rPr>
        <w:t>Ansiedad, stress y trastornos psicofisiológicos</w:t>
      </w:r>
      <w:r w:rsidRPr="004E122B">
        <w:rPr>
          <w:rFonts w:ascii="Arial" w:hAnsi="Arial" w:cs="Arial"/>
          <w:color w:val="000000" w:themeColor="text1"/>
          <w:sz w:val="24"/>
          <w:szCs w:val="24"/>
        </w:rPr>
        <w:t xml:space="preserve">. (Tesis para optar el grado de Licenciada en Psicología). Universidad Complutense de Madrid. Disponible en: </w:t>
      </w:r>
      <w:hyperlink r:id="rId40" w:history="1">
        <w:r w:rsidRPr="004E122B">
          <w:rPr>
            <w:rStyle w:val="Hipervnculo"/>
            <w:rFonts w:ascii="Arial" w:hAnsi="Arial" w:cs="Arial"/>
            <w:color w:val="000000" w:themeColor="text1"/>
            <w:sz w:val="24"/>
            <w:szCs w:val="24"/>
          </w:rPr>
          <w:t>http://biblioteca.ucm.es/tesis/19911996/S/4/S4005801.pdf</w:t>
        </w:r>
      </w:hyperlink>
      <w:r w:rsidRPr="004E122B">
        <w:rPr>
          <w:rFonts w:ascii="Arial" w:hAnsi="Arial" w:cs="Arial"/>
          <w:color w:val="000000" w:themeColor="text1"/>
          <w:sz w:val="24"/>
          <w:szCs w:val="24"/>
        </w:rPr>
        <w:t xml:space="preserve"> </w:t>
      </w:r>
    </w:p>
    <w:p w:rsidR="005640DE" w:rsidRPr="004E122B" w:rsidRDefault="005640DE" w:rsidP="00B712F8">
      <w:pPr>
        <w:pStyle w:val="Prrafodelista"/>
        <w:tabs>
          <w:tab w:val="left" w:pos="3803"/>
        </w:tabs>
        <w:ind w:left="0" w:hanging="284"/>
        <w:jc w:val="both"/>
        <w:rPr>
          <w:rFonts w:ascii="Arial" w:hAnsi="Arial" w:cs="Arial"/>
          <w:color w:val="000000" w:themeColor="text1"/>
          <w:sz w:val="24"/>
          <w:szCs w:val="24"/>
          <w:u w:val="single"/>
        </w:rPr>
      </w:pPr>
    </w:p>
    <w:p w:rsidR="001B47A5" w:rsidRDefault="001B47A5" w:rsidP="00B712F8">
      <w:pPr>
        <w:pStyle w:val="Prrafodelista"/>
        <w:tabs>
          <w:tab w:val="left" w:pos="3803"/>
        </w:tabs>
        <w:ind w:left="0" w:hanging="284"/>
        <w:jc w:val="both"/>
        <w:rPr>
          <w:rFonts w:ascii="Arial" w:hAnsi="Arial" w:cs="Arial"/>
          <w:color w:val="000000" w:themeColor="text1"/>
          <w:sz w:val="24"/>
          <w:szCs w:val="24"/>
        </w:rPr>
      </w:pPr>
      <w:r>
        <w:rPr>
          <w:rFonts w:ascii="Arial" w:hAnsi="Arial" w:cs="Arial"/>
          <w:color w:val="000000" w:themeColor="text1"/>
          <w:sz w:val="24"/>
          <w:szCs w:val="24"/>
        </w:rPr>
        <w:t>Casas, D., Linares, M., Lemos, M &amp; Restrepo, D. (2009). Depresión y Ansiedad en Personas con Deficiencia Auditiva: revisión literaria. Revista Virtual Universidad Católica del Norte, (</w:t>
      </w:r>
      <w:r w:rsidRPr="001B47A5">
        <w:rPr>
          <w:rFonts w:ascii="Arial" w:hAnsi="Arial" w:cs="Arial"/>
          <w:color w:val="000000" w:themeColor="text1"/>
          <w:sz w:val="24"/>
          <w:szCs w:val="24"/>
        </w:rPr>
        <w:t>28</w:t>
      </w:r>
      <w:r>
        <w:rPr>
          <w:rFonts w:ascii="Arial" w:hAnsi="Arial" w:cs="Arial"/>
          <w:color w:val="000000" w:themeColor="text1"/>
          <w:sz w:val="24"/>
          <w:szCs w:val="24"/>
        </w:rPr>
        <w:t xml:space="preserve">), 1-15. Disponible en: </w:t>
      </w:r>
      <w:hyperlink r:id="rId41" w:history="1">
        <w:r w:rsidRPr="00096304">
          <w:rPr>
            <w:rStyle w:val="Hipervnculo"/>
            <w:rFonts w:ascii="Arial" w:hAnsi="Arial" w:cs="Arial"/>
            <w:sz w:val="24"/>
            <w:szCs w:val="24"/>
          </w:rPr>
          <w:t>http://www.redalyc.org/pdf/1942/194214468012.pdf</w:t>
        </w:r>
      </w:hyperlink>
      <w:r>
        <w:rPr>
          <w:rFonts w:ascii="Arial" w:hAnsi="Arial" w:cs="Arial"/>
          <w:color w:val="000000" w:themeColor="text1"/>
          <w:sz w:val="24"/>
          <w:szCs w:val="24"/>
        </w:rPr>
        <w:t xml:space="preserve"> </w:t>
      </w:r>
    </w:p>
    <w:p w:rsidR="009A5F54" w:rsidRDefault="009A5F54" w:rsidP="00B712F8">
      <w:pPr>
        <w:pStyle w:val="Prrafodelista"/>
        <w:tabs>
          <w:tab w:val="left" w:pos="3803"/>
        </w:tabs>
        <w:ind w:left="0" w:hanging="284"/>
        <w:jc w:val="both"/>
        <w:rPr>
          <w:rFonts w:ascii="Arial" w:hAnsi="Arial" w:cs="Arial"/>
          <w:color w:val="000000" w:themeColor="text1"/>
          <w:sz w:val="24"/>
          <w:szCs w:val="24"/>
        </w:rPr>
      </w:pPr>
    </w:p>
    <w:p w:rsidR="001B47A5" w:rsidRPr="009A5F54" w:rsidRDefault="009A5F54" w:rsidP="009A5F54">
      <w:pPr>
        <w:pStyle w:val="Prrafodelista"/>
        <w:tabs>
          <w:tab w:val="left" w:pos="3803"/>
        </w:tabs>
        <w:ind w:left="0" w:hanging="284"/>
        <w:jc w:val="both"/>
        <w:rPr>
          <w:rFonts w:ascii="Arial" w:hAnsi="Arial" w:cs="Arial"/>
          <w:color w:val="000000" w:themeColor="text1"/>
          <w:sz w:val="24"/>
          <w:szCs w:val="24"/>
        </w:rPr>
      </w:pPr>
      <w:r>
        <w:rPr>
          <w:rFonts w:ascii="Arial" w:hAnsi="Arial" w:cs="Arial"/>
          <w:color w:val="000000" w:themeColor="text1"/>
          <w:sz w:val="24"/>
        </w:rPr>
        <w:t xml:space="preserve">Cano, J., Infante, N., Gonzáles, L., Fernández, S. &amp; Herrera, D. (2015). </w:t>
      </w:r>
      <w:r w:rsidRPr="009A5F54">
        <w:rPr>
          <w:rFonts w:ascii="Arial" w:hAnsi="Arial" w:cs="Arial"/>
          <w:color w:val="000000" w:themeColor="text1"/>
          <w:sz w:val="24"/>
        </w:rPr>
        <w:t>Desprendimiento de retina: una revisión bibliográfica necesaria</w:t>
      </w:r>
      <w:r>
        <w:rPr>
          <w:rFonts w:ascii="Arial" w:hAnsi="Arial" w:cs="Arial"/>
          <w:color w:val="000000" w:themeColor="text1"/>
          <w:sz w:val="24"/>
        </w:rPr>
        <w:t xml:space="preserve">. </w:t>
      </w:r>
      <w:r w:rsidRPr="009A5F54">
        <w:rPr>
          <w:rFonts w:ascii="Arial" w:hAnsi="Arial" w:cs="Arial"/>
          <w:i/>
          <w:color w:val="000000" w:themeColor="text1"/>
          <w:sz w:val="24"/>
        </w:rPr>
        <w:t>Medisan, 19</w:t>
      </w:r>
      <w:r>
        <w:rPr>
          <w:rFonts w:ascii="Arial" w:hAnsi="Arial" w:cs="Arial"/>
          <w:color w:val="000000" w:themeColor="text1"/>
          <w:sz w:val="24"/>
        </w:rPr>
        <w:t xml:space="preserve">(1), 78. Disponible en: </w:t>
      </w:r>
      <w:hyperlink r:id="rId42" w:history="1">
        <w:r w:rsidRPr="00796A02">
          <w:rPr>
            <w:rStyle w:val="Hipervnculo"/>
            <w:rFonts w:ascii="Arial" w:hAnsi="Arial" w:cs="Arial"/>
            <w:sz w:val="24"/>
          </w:rPr>
          <w:t>http://scielo.sld.cu/pdf/san/v19n1/san12191.pdf</w:t>
        </w:r>
      </w:hyperlink>
      <w:r>
        <w:rPr>
          <w:rFonts w:ascii="Arial" w:hAnsi="Arial" w:cs="Arial"/>
          <w:color w:val="000000" w:themeColor="text1"/>
          <w:sz w:val="24"/>
        </w:rPr>
        <w:t xml:space="preserve"> </w:t>
      </w:r>
      <w:r w:rsidRPr="009A5F54">
        <w:rPr>
          <w:rFonts w:ascii="Arial" w:hAnsi="Arial" w:cs="Arial"/>
          <w:color w:val="000000" w:themeColor="text1"/>
          <w:sz w:val="24"/>
        </w:rPr>
        <w:t xml:space="preserve"> </w:t>
      </w:r>
      <w:r w:rsidRPr="009A5F54">
        <w:rPr>
          <w:rFonts w:ascii="Arial" w:hAnsi="Arial" w:cs="Arial"/>
          <w:color w:val="000000" w:themeColor="text1"/>
          <w:sz w:val="24"/>
        </w:rPr>
        <w:cr/>
      </w:r>
    </w:p>
    <w:p w:rsidR="00DD5C8E" w:rsidRPr="004E122B" w:rsidRDefault="00F00E8A" w:rsidP="00B712F8">
      <w:pPr>
        <w:pStyle w:val="Prrafodelista"/>
        <w:tabs>
          <w:tab w:val="left" w:pos="3803"/>
        </w:tabs>
        <w:ind w:left="0" w:hanging="284"/>
        <w:jc w:val="both"/>
        <w:rPr>
          <w:rFonts w:ascii="Arial" w:hAnsi="Arial" w:cs="Arial"/>
          <w:iCs/>
          <w:color w:val="000000" w:themeColor="text1"/>
          <w:sz w:val="24"/>
          <w:szCs w:val="24"/>
        </w:rPr>
      </w:pPr>
      <w:r w:rsidRPr="004E122B">
        <w:rPr>
          <w:rFonts w:ascii="Arial" w:hAnsi="Arial" w:cs="Arial"/>
          <w:color w:val="000000" w:themeColor="text1"/>
          <w:sz w:val="24"/>
          <w:szCs w:val="24"/>
        </w:rPr>
        <w:t xml:space="preserve">Carretero, R. (2010). </w:t>
      </w:r>
      <w:r w:rsidRPr="00EB1AAF">
        <w:rPr>
          <w:rFonts w:ascii="Arial" w:hAnsi="Arial" w:cs="Arial"/>
          <w:color w:val="000000" w:themeColor="text1"/>
          <w:sz w:val="24"/>
          <w:szCs w:val="24"/>
        </w:rPr>
        <w:t>Resiliencia: Una visión positiva para la prevención e intervención desde los servicios sociales</w:t>
      </w:r>
      <w:r w:rsidRPr="004E122B">
        <w:rPr>
          <w:rFonts w:ascii="Arial" w:hAnsi="Arial" w:cs="Arial"/>
          <w:color w:val="000000" w:themeColor="text1"/>
          <w:sz w:val="24"/>
          <w:szCs w:val="24"/>
        </w:rPr>
        <w:t xml:space="preserve">. </w:t>
      </w:r>
      <w:r w:rsidRPr="00EB1AAF">
        <w:rPr>
          <w:rFonts w:ascii="Arial" w:hAnsi="Arial" w:cs="Arial"/>
          <w:i/>
          <w:iCs/>
          <w:color w:val="000000" w:themeColor="text1"/>
          <w:sz w:val="24"/>
          <w:szCs w:val="24"/>
        </w:rPr>
        <w:t>Nómadas</w:t>
      </w:r>
      <w:r w:rsidR="00EB1AAF">
        <w:rPr>
          <w:rFonts w:ascii="Arial" w:hAnsi="Arial" w:cs="Arial"/>
          <w:i/>
          <w:iCs/>
          <w:color w:val="000000" w:themeColor="text1"/>
          <w:sz w:val="24"/>
          <w:szCs w:val="24"/>
        </w:rPr>
        <w:t>,</w:t>
      </w:r>
      <w:r w:rsidRPr="004E122B">
        <w:rPr>
          <w:rFonts w:ascii="Arial" w:hAnsi="Arial" w:cs="Arial"/>
          <w:i/>
          <w:iCs/>
          <w:color w:val="000000" w:themeColor="text1"/>
          <w:sz w:val="24"/>
          <w:szCs w:val="24"/>
        </w:rPr>
        <w:t xml:space="preserve"> </w:t>
      </w:r>
      <w:r w:rsidR="00EB1AAF">
        <w:rPr>
          <w:rFonts w:ascii="Arial" w:hAnsi="Arial" w:cs="Arial"/>
          <w:i/>
          <w:iCs/>
          <w:color w:val="000000" w:themeColor="text1"/>
          <w:sz w:val="24"/>
          <w:szCs w:val="24"/>
        </w:rPr>
        <w:t>(2</w:t>
      </w:r>
      <w:r w:rsidRPr="004E122B">
        <w:rPr>
          <w:rFonts w:ascii="Arial" w:hAnsi="Arial" w:cs="Arial"/>
          <w:iCs/>
          <w:color w:val="000000" w:themeColor="text1"/>
          <w:sz w:val="24"/>
          <w:szCs w:val="24"/>
        </w:rPr>
        <w:t>7</w:t>
      </w:r>
      <w:r w:rsidR="00EB1AAF">
        <w:rPr>
          <w:rFonts w:ascii="Arial" w:hAnsi="Arial" w:cs="Arial"/>
          <w:iCs/>
          <w:color w:val="000000" w:themeColor="text1"/>
          <w:sz w:val="24"/>
          <w:szCs w:val="24"/>
        </w:rPr>
        <w:t>)</w:t>
      </w:r>
      <w:r w:rsidRPr="004E122B">
        <w:rPr>
          <w:rFonts w:ascii="Arial" w:hAnsi="Arial" w:cs="Arial"/>
          <w:i/>
          <w:iCs/>
          <w:color w:val="000000" w:themeColor="text1"/>
          <w:sz w:val="24"/>
          <w:szCs w:val="24"/>
        </w:rPr>
        <w:t xml:space="preserve">. </w:t>
      </w:r>
      <w:r w:rsidRPr="004E122B">
        <w:rPr>
          <w:rFonts w:ascii="Arial" w:hAnsi="Arial" w:cs="Arial"/>
          <w:iCs/>
          <w:color w:val="000000" w:themeColor="text1"/>
          <w:sz w:val="24"/>
          <w:szCs w:val="24"/>
        </w:rPr>
        <w:t xml:space="preserve">Disponible en: </w:t>
      </w:r>
      <w:hyperlink r:id="rId43" w:history="1">
        <w:r w:rsidRPr="004E122B">
          <w:rPr>
            <w:rStyle w:val="Hipervnculo"/>
            <w:rFonts w:ascii="Arial" w:hAnsi="Arial" w:cs="Arial"/>
            <w:iCs/>
            <w:color w:val="000000" w:themeColor="text1"/>
            <w:sz w:val="24"/>
            <w:szCs w:val="24"/>
          </w:rPr>
          <w:t>http://www.redalyc.org/articulo.oa?id=18113757004</w:t>
        </w:r>
      </w:hyperlink>
      <w:r w:rsidRPr="004E122B">
        <w:rPr>
          <w:rFonts w:ascii="Arial" w:hAnsi="Arial" w:cs="Arial"/>
          <w:iCs/>
          <w:color w:val="000000" w:themeColor="text1"/>
          <w:sz w:val="24"/>
          <w:szCs w:val="24"/>
        </w:rPr>
        <w:t xml:space="preserve"> </w:t>
      </w:r>
    </w:p>
    <w:p w:rsidR="00DD5C8E" w:rsidRPr="004E122B" w:rsidRDefault="00DD5C8E" w:rsidP="00B712F8">
      <w:pPr>
        <w:pStyle w:val="Prrafodelista"/>
        <w:tabs>
          <w:tab w:val="left" w:pos="3803"/>
        </w:tabs>
        <w:ind w:left="0" w:hanging="284"/>
        <w:jc w:val="both"/>
        <w:rPr>
          <w:rFonts w:ascii="Arial" w:hAnsi="Arial" w:cs="Arial"/>
          <w:iCs/>
          <w:color w:val="000000" w:themeColor="text1"/>
          <w:sz w:val="24"/>
          <w:szCs w:val="24"/>
        </w:rPr>
      </w:pPr>
    </w:p>
    <w:p w:rsidR="00DD5C8E" w:rsidRPr="004E122B" w:rsidRDefault="00DD5C8E" w:rsidP="00B712F8">
      <w:pPr>
        <w:pStyle w:val="Prrafodelista"/>
        <w:tabs>
          <w:tab w:val="left" w:pos="3803"/>
        </w:tabs>
        <w:ind w:left="0" w:hanging="284"/>
        <w:jc w:val="both"/>
        <w:rPr>
          <w:rFonts w:ascii="Arial" w:hAnsi="Arial" w:cs="Arial"/>
          <w:iCs/>
          <w:color w:val="000000" w:themeColor="text1"/>
          <w:sz w:val="24"/>
          <w:szCs w:val="24"/>
        </w:rPr>
      </w:pPr>
      <w:r w:rsidRPr="004E122B">
        <w:rPr>
          <w:rFonts w:ascii="Arial" w:hAnsi="Arial" w:cs="Arial"/>
          <w:color w:val="000000" w:themeColor="text1"/>
          <w:sz w:val="24"/>
          <w:szCs w:val="24"/>
        </w:rPr>
        <w:t xml:space="preserve">Clark, D. &amp; Beck, A. (2012). Terapia Cognitiva para Trastornos de Ansiedad. España: Editorial DESCLÉE DE BROUWER. Disponible en: </w:t>
      </w:r>
      <w:hyperlink r:id="rId44" w:history="1">
        <w:r w:rsidRPr="004E122B">
          <w:rPr>
            <w:rStyle w:val="Hipervnculo"/>
            <w:rFonts w:ascii="Arial" w:hAnsi="Arial" w:cs="Arial"/>
            <w:color w:val="000000" w:themeColor="text1"/>
            <w:sz w:val="24"/>
            <w:szCs w:val="24"/>
          </w:rPr>
          <w:t>https://tuvntana.files.wordpress.com/2015/06/terapia_cognitiva_para_trastornos_de_ansiedad1.pdf</w:t>
        </w:r>
      </w:hyperlink>
      <w:r w:rsidRPr="004E122B">
        <w:rPr>
          <w:rFonts w:ascii="Arial" w:hAnsi="Arial" w:cs="Arial"/>
          <w:color w:val="000000" w:themeColor="text1"/>
          <w:sz w:val="24"/>
          <w:szCs w:val="24"/>
        </w:rPr>
        <w:t xml:space="preserve"> </w:t>
      </w:r>
    </w:p>
    <w:p w:rsidR="00E2577A" w:rsidRPr="004E122B" w:rsidRDefault="00E2577A" w:rsidP="00B712F8">
      <w:pPr>
        <w:pStyle w:val="Prrafodelista"/>
        <w:tabs>
          <w:tab w:val="left" w:pos="3803"/>
        </w:tabs>
        <w:ind w:left="0" w:hanging="284"/>
        <w:jc w:val="both"/>
        <w:rPr>
          <w:rFonts w:ascii="Arial" w:hAnsi="Arial" w:cs="Arial"/>
          <w:iCs/>
          <w:color w:val="000000" w:themeColor="text1"/>
          <w:sz w:val="24"/>
          <w:szCs w:val="24"/>
        </w:rPr>
      </w:pPr>
    </w:p>
    <w:p w:rsidR="00E2577A" w:rsidRPr="004E122B" w:rsidRDefault="00E2577A" w:rsidP="00B712F8">
      <w:pPr>
        <w:pStyle w:val="Prrafodelista"/>
        <w:tabs>
          <w:tab w:val="left" w:pos="3803"/>
        </w:tabs>
        <w:ind w:left="0" w:hanging="284"/>
        <w:jc w:val="both"/>
        <w:rPr>
          <w:rFonts w:ascii="Arial" w:hAnsi="Arial" w:cs="Arial"/>
          <w:color w:val="000000" w:themeColor="text1"/>
          <w:sz w:val="24"/>
          <w:szCs w:val="24"/>
        </w:rPr>
      </w:pPr>
      <w:r w:rsidRPr="007A5CAC">
        <w:rPr>
          <w:rFonts w:ascii="Arial" w:hAnsi="Arial" w:cs="Arial"/>
          <w:color w:val="000000" w:themeColor="text1"/>
          <w:sz w:val="24"/>
          <w:szCs w:val="24"/>
        </w:rPr>
        <w:t>C</w:t>
      </w:r>
      <w:r w:rsidR="00E60135" w:rsidRPr="007A5CAC">
        <w:rPr>
          <w:rFonts w:ascii="Arial" w:hAnsi="Arial" w:cs="Arial"/>
          <w:color w:val="000000" w:themeColor="text1"/>
          <w:sz w:val="24"/>
          <w:szCs w:val="24"/>
        </w:rPr>
        <w:t>isnero</w:t>
      </w:r>
      <w:r w:rsidR="00E60135" w:rsidRPr="004E122B">
        <w:rPr>
          <w:rFonts w:ascii="Arial" w:hAnsi="Arial" w:cs="Arial"/>
          <w:color w:val="000000" w:themeColor="text1"/>
          <w:sz w:val="24"/>
          <w:szCs w:val="24"/>
        </w:rPr>
        <w:t>s, S. &amp; Mantilla, M. (2016</w:t>
      </w:r>
      <w:r w:rsidRPr="004E122B">
        <w:rPr>
          <w:rFonts w:ascii="Arial" w:hAnsi="Arial" w:cs="Arial"/>
          <w:color w:val="000000" w:themeColor="text1"/>
          <w:sz w:val="24"/>
          <w:szCs w:val="24"/>
        </w:rPr>
        <w:t xml:space="preserve">). </w:t>
      </w:r>
      <w:r w:rsidRPr="004E122B">
        <w:rPr>
          <w:rFonts w:ascii="Arial" w:hAnsi="Arial" w:cs="Arial"/>
          <w:i/>
          <w:color w:val="000000" w:themeColor="text1"/>
          <w:sz w:val="24"/>
          <w:szCs w:val="24"/>
        </w:rPr>
        <w:t>Depresión y ansiedad en niños de colegios estata</w:t>
      </w:r>
      <w:r w:rsidR="001962CF" w:rsidRPr="004E122B">
        <w:rPr>
          <w:rFonts w:ascii="Arial" w:hAnsi="Arial" w:cs="Arial"/>
          <w:i/>
          <w:color w:val="000000" w:themeColor="text1"/>
          <w:sz w:val="24"/>
          <w:szCs w:val="24"/>
        </w:rPr>
        <w:t>les del distrito de chorrillos.</w:t>
      </w:r>
      <w:r w:rsidRPr="004E122B">
        <w:rPr>
          <w:rFonts w:ascii="Arial" w:hAnsi="Arial" w:cs="Arial"/>
          <w:color w:val="000000" w:themeColor="text1"/>
          <w:sz w:val="24"/>
          <w:szCs w:val="24"/>
        </w:rPr>
        <w:t xml:space="preserve"> (Tesis para optar el título profesional de licenciadas en psicología). Universidad Ricardo Palma,</w:t>
      </w:r>
      <w:r w:rsidR="0027282B">
        <w:rPr>
          <w:rFonts w:ascii="Arial" w:hAnsi="Arial" w:cs="Arial"/>
          <w:color w:val="000000" w:themeColor="text1"/>
          <w:sz w:val="24"/>
          <w:szCs w:val="24"/>
        </w:rPr>
        <w:t xml:space="preserve"> Lima,</w:t>
      </w:r>
      <w:r w:rsidRPr="004E122B">
        <w:rPr>
          <w:rFonts w:ascii="Arial" w:hAnsi="Arial" w:cs="Arial"/>
          <w:color w:val="000000" w:themeColor="text1"/>
          <w:sz w:val="24"/>
          <w:szCs w:val="24"/>
        </w:rPr>
        <w:t xml:space="preserve"> Perú. Disponible en: </w:t>
      </w:r>
      <w:hyperlink r:id="rId45" w:history="1">
        <w:r w:rsidRPr="004E122B">
          <w:rPr>
            <w:rStyle w:val="Hipervnculo"/>
            <w:rFonts w:ascii="Arial" w:hAnsi="Arial" w:cs="Arial"/>
            <w:color w:val="000000" w:themeColor="text1"/>
            <w:sz w:val="24"/>
            <w:szCs w:val="24"/>
          </w:rPr>
          <w:t>http://cybertesis.urp.edu.pe/bitstream/urp/855/1/cisneros_ds-mantilla_rm.pdf</w:t>
        </w:r>
      </w:hyperlink>
      <w:r w:rsidRPr="004E122B">
        <w:rPr>
          <w:rFonts w:ascii="Arial" w:hAnsi="Arial" w:cs="Arial"/>
          <w:color w:val="000000" w:themeColor="text1"/>
          <w:sz w:val="24"/>
          <w:szCs w:val="24"/>
        </w:rPr>
        <w:t xml:space="preserve"> </w:t>
      </w:r>
    </w:p>
    <w:p w:rsidR="00AE6734" w:rsidRPr="004E122B" w:rsidRDefault="00AE6734" w:rsidP="00B712F8">
      <w:pPr>
        <w:pStyle w:val="Prrafodelista"/>
        <w:tabs>
          <w:tab w:val="left" w:pos="3803"/>
        </w:tabs>
        <w:ind w:left="0" w:hanging="284"/>
        <w:jc w:val="both"/>
        <w:rPr>
          <w:rFonts w:ascii="Arial" w:hAnsi="Arial" w:cs="Arial"/>
          <w:color w:val="000000" w:themeColor="text1"/>
          <w:sz w:val="24"/>
          <w:szCs w:val="24"/>
        </w:rPr>
      </w:pPr>
    </w:p>
    <w:p w:rsidR="00A67A96" w:rsidRPr="004E122B" w:rsidRDefault="002259AF"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Castejón, J. &amp; Navas, L. (2013). Unas bases psicológicas de la educación especial. San Vicente: Editorial ECU. Disponible en: </w:t>
      </w:r>
      <w:hyperlink r:id="rId46" w:anchor="v=onepage&amp;q=DISCAPACIDAD%20VISUAL&amp;f=false" w:history="1">
        <w:r w:rsidRPr="004E122B">
          <w:rPr>
            <w:rStyle w:val="Hipervnculo"/>
            <w:rFonts w:ascii="Arial" w:hAnsi="Arial" w:cs="Arial"/>
            <w:color w:val="000000" w:themeColor="text1"/>
            <w:sz w:val="24"/>
            <w:szCs w:val="24"/>
          </w:rPr>
          <w:t>https://books.google.com.pe/books?id=1iYAQeyYr3sC&amp;pg=PA275&amp;dq=DISCAPACIDAD+VISUAL&amp;hl=es-419&amp;sa=X&amp;redir_esc=y#v=onepage&amp;q=DISCAPACIDAD%20VISUAL&amp;f=false</w:t>
        </w:r>
      </w:hyperlink>
    </w:p>
    <w:p w:rsidR="00291A7F" w:rsidRPr="004E122B" w:rsidRDefault="00291A7F" w:rsidP="00B712F8">
      <w:pPr>
        <w:pStyle w:val="Prrafodelista"/>
        <w:tabs>
          <w:tab w:val="left" w:pos="3803"/>
        </w:tabs>
        <w:ind w:left="0" w:hanging="284"/>
        <w:jc w:val="both"/>
        <w:rPr>
          <w:rStyle w:val="Hipervnculo"/>
          <w:rFonts w:ascii="Arial" w:hAnsi="Arial" w:cs="Arial"/>
          <w:color w:val="000000" w:themeColor="text1"/>
          <w:sz w:val="24"/>
          <w:szCs w:val="24"/>
        </w:rPr>
      </w:pPr>
    </w:p>
    <w:p w:rsidR="00C938B0" w:rsidRPr="004E122B" w:rsidRDefault="00A67A96"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CIDDM-2: </w:t>
      </w:r>
      <w:r w:rsidRPr="004E122B">
        <w:rPr>
          <w:rFonts w:ascii="Arial" w:hAnsi="Arial" w:cs="Arial"/>
          <w:i/>
          <w:color w:val="000000" w:themeColor="text1"/>
          <w:sz w:val="24"/>
          <w:szCs w:val="24"/>
        </w:rPr>
        <w:t>Clasificación Internacional del Funcionamiento y la Discapacidad. Borrador Beta-2</w:t>
      </w:r>
      <w:r w:rsidRPr="004E122B">
        <w:rPr>
          <w:rFonts w:ascii="Arial" w:hAnsi="Arial" w:cs="Arial"/>
          <w:color w:val="000000" w:themeColor="text1"/>
          <w:sz w:val="24"/>
          <w:szCs w:val="24"/>
        </w:rPr>
        <w:t xml:space="preserve">, Versión Completa. Ginebra, Organización Mundial de la Salud, 1999. Disponible en: </w:t>
      </w:r>
      <w:hyperlink r:id="rId47" w:history="1">
        <w:r w:rsidRPr="004E122B">
          <w:rPr>
            <w:rStyle w:val="Hipervnculo"/>
            <w:rFonts w:ascii="Arial" w:hAnsi="Arial" w:cs="Arial"/>
            <w:color w:val="000000" w:themeColor="text1"/>
            <w:sz w:val="24"/>
            <w:szCs w:val="24"/>
          </w:rPr>
          <w:t>http://www.sustainable-design.ie/arch/Beta2fullspanish.pdf</w:t>
        </w:r>
      </w:hyperlink>
      <w:r w:rsidRPr="004E122B">
        <w:rPr>
          <w:rFonts w:ascii="Arial" w:hAnsi="Arial" w:cs="Arial"/>
          <w:color w:val="000000" w:themeColor="text1"/>
          <w:sz w:val="24"/>
          <w:szCs w:val="24"/>
        </w:rPr>
        <w:t xml:space="preserve"> </w:t>
      </w:r>
    </w:p>
    <w:p w:rsidR="00C938B0" w:rsidRDefault="00C938B0" w:rsidP="00B712F8">
      <w:pPr>
        <w:pStyle w:val="Prrafodelista"/>
        <w:tabs>
          <w:tab w:val="left" w:pos="3803"/>
        </w:tabs>
        <w:ind w:left="0" w:hanging="284"/>
        <w:jc w:val="both"/>
        <w:rPr>
          <w:rFonts w:ascii="Arial" w:hAnsi="Arial" w:cs="Arial"/>
          <w:color w:val="000000" w:themeColor="text1"/>
          <w:sz w:val="24"/>
          <w:szCs w:val="24"/>
        </w:rPr>
      </w:pPr>
    </w:p>
    <w:p w:rsidR="00247329" w:rsidRDefault="00DE3ADF" w:rsidP="00CD6156">
      <w:pPr>
        <w:pStyle w:val="Prrafodelista"/>
        <w:tabs>
          <w:tab w:val="left" w:pos="3803"/>
        </w:tabs>
        <w:ind w:left="0" w:hanging="284"/>
        <w:jc w:val="both"/>
        <w:rPr>
          <w:rFonts w:ascii="Arial" w:hAnsi="Arial" w:cs="Arial"/>
          <w:color w:val="000000" w:themeColor="text1"/>
          <w:sz w:val="24"/>
          <w:szCs w:val="24"/>
        </w:rPr>
      </w:pPr>
      <w:r w:rsidRPr="00DE3ADF">
        <w:rPr>
          <w:rFonts w:ascii="Arial" w:hAnsi="Arial" w:cs="Arial"/>
          <w:color w:val="000000" w:themeColor="text1"/>
          <w:sz w:val="24"/>
          <w:szCs w:val="24"/>
        </w:rPr>
        <w:t xml:space="preserve">Cortés, K. &amp; Salas, L. (2018). Manejo interdisciplinario de la baja visión por miopía degenerativa: reporte de caso. Cienc Tecnol Salud Vis Ocul, 16(1), 127-41. Disponible en: </w:t>
      </w:r>
      <w:hyperlink r:id="rId48" w:history="1">
        <w:r w:rsidRPr="00796A02">
          <w:rPr>
            <w:rStyle w:val="Hipervnculo"/>
            <w:rFonts w:ascii="Arial" w:hAnsi="Arial" w:cs="Arial"/>
            <w:sz w:val="24"/>
            <w:szCs w:val="24"/>
          </w:rPr>
          <w:t>file:///G:/26-11-18%20antip%C3%B1lagio/Dialnet-ManejoInterdisciplinarioDeLaBajaVisionPorMiopiaDeg-6364180.pdf</w:t>
        </w:r>
      </w:hyperlink>
      <w:r>
        <w:rPr>
          <w:rFonts w:ascii="Arial" w:hAnsi="Arial" w:cs="Arial"/>
          <w:color w:val="000000" w:themeColor="text1"/>
          <w:sz w:val="24"/>
          <w:szCs w:val="24"/>
        </w:rPr>
        <w:t xml:space="preserve"> </w:t>
      </w:r>
    </w:p>
    <w:p w:rsidR="00CD6156" w:rsidRPr="00CD6156" w:rsidRDefault="00CD6156" w:rsidP="00CD6156">
      <w:pPr>
        <w:pStyle w:val="Prrafodelista"/>
        <w:tabs>
          <w:tab w:val="left" w:pos="3803"/>
        </w:tabs>
        <w:ind w:left="0" w:hanging="284"/>
        <w:jc w:val="both"/>
        <w:rPr>
          <w:rFonts w:ascii="Arial" w:hAnsi="Arial" w:cs="Arial"/>
          <w:color w:val="000000" w:themeColor="text1"/>
          <w:sz w:val="24"/>
          <w:szCs w:val="24"/>
        </w:rPr>
      </w:pPr>
    </w:p>
    <w:p w:rsidR="00247329" w:rsidRPr="004E122B" w:rsidRDefault="000B128F" w:rsidP="00B712F8">
      <w:pPr>
        <w:pStyle w:val="Prrafodelista"/>
        <w:tabs>
          <w:tab w:val="left" w:pos="3803"/>
        </w:tabs>
        <w:ind w:left="0" w:hanging="284"/>
        <w:jc w:val="both"/>
        <w:rPr>
          <w:rFonts w:ascii="Arial" w:hAnsi="Arial" w:cs="Arial"/>
          <w:color w:val="000000" w:themeColor="text1"/>
          <w:sz w:val="24"/>
          <w:szCs w:val="24"/>
        </w:rPr>
      </w:pPr>
      <w:r w:rsidRPr="0027282B">
        <w:rPr>
          <w:rFonts w:ascii="Arial" w:hAnsi="Arial" w:cs="Arial"/>
          <w:color w:val="000000" w:themeColor="text1"/>
          <w:sz w:val="24"/>
          <w:szCs w:val="24"/>
        </w:rPr>
        <w:t xml:space="preserve">Cruz, F. (2017). </w:t>
      </w:r>
      <w:r w:rsidR="00247329" w:rsidRPr="0027282B">
        <w:rPr>
          <w:rFonts w:ascii="Arial" w:hAnsi="Arial" w:cs="Arial"/>
          <w:bCs/>
          <w:i/>
          <w:color w:val="000000" w:themeColor="text1"/>
          <w:sz w:val="24"/>
          <w:szCs w:val="24"/>
        </w:rPr>
        <w:t>Ansiedad ante los exámenes y creencias irracionales según el tipo de familia en estudiantes universitarios del primer año de psicología de una universidad privada de lima</w:t>
      </w:r>
      <w:r w:rsidR="00247329" w:rsidRPr="0027282B">
        <w:rPr>
          <w:rFonts w:ascii="Arial" w:hAnsi="Arial" w:cs="Arial"/>
          <w:bCs/>
          <w:color w:val="000000" w:themeColor="text1"/>
          <w:sz w:val="24"/>
          <w:szCs w:val="24"/>
        </w:rPr>
        <w:t xml:space="preserve">. </w:t>
      </w:r>
      <w:r w:rsidRPr="0027282B">
        <w:rPr>
          <w:rFonts w:ascii="Arial" w:hAnsi="Arial" w:cs="Arial"/>
          <w:color w:val="000000" w:themeColor="text1"/>
          <w:sz w:val="24"/>
          <w:szCs w:val="24"/>
        </w:rPr>
        <w:t xml:space="preserve">(Tesis para optar el título profesional de licenciada en psicología). </w:t>
      </w:r>
      <w:r w:rsidR="00247329" w:rsidRPr="0027282B">
        <w:rPr>
          <w:rFonts w:ascii="Arial" w:hAnsi="Arial" w:cs="Arial"/>
          <w:bCs/>
          <w:color w:val="000000" w:themeColor="text1"/>
          <w:sz w:val="24"/>
          <w:szCs w:val="24"/>
        </w:rPr>
        <w:t xml:space="preserve">Universidad Nacional Mayor de San Marcos, </w:t>
      </w:r>
      <w:r w:rsidR="00644969" w:rsidRPr="0027282B">
        <w:rPr>
          <w:rFonts w:ascii="Arial" w:hAnsi="Arial" w:cs="Arial"/>
          <w:bCs/>
          <w:color w:val="000000" w:themeColor="text1"/>
          <w:sz w:val="24"/>
          <w:szCs w:val="24"/>
        </w:rPr>
        <w:t xml:space="preserve">Lima, </w:t>
      </w:r>
      <w:r w:rsidR="00247329" w:rsidRPr="0027282B">
        <w:rPr>
          <w:rFonts w:ascii="Arial" w:hAnsi="Arial" w:cs="Arial"/>
          <w:bCs/>
          <w:color w:val="000000" w:themeColor="text1"/>
          <w:sz w:val="24"/>
          <w:szCs w:val="24"/>
        </w:rPr>
        <w:t xml:space="preserve">Perú. Disponible en: </w:t>
      </w:r>
      <w:hyperlink r:id="rId49" w:history="1">
        <w:r w:rsidR="00247329" w:rsidRPr="0027282B">
          <w:rPr>
            <w:rStyle w:val="Hipervnculo"/>
            <w:rFonts w:ascii="Arial" w:hAnsi="Arial" w:cs="Arial"/>
            <w:bCs/>
            <w:color w:val="000000" w:themeColor="text1"/>
            <w:sz w:val="24"/>
            <w:szCs w:val="24"/>
          </w:rPr>
          <w:t>http://cybertesis.unmsm.edu.pe/bitstream/cybertesis/5819/2/cruz_cf.pdf</w:t>
        </w:r>
      </w:hyperlink>
      <w:r w:rsidR="00247329" w:rsidRPr="004E122B">
        <w:rPr>
          <w:rFonts w:ascii="Arial" w:hAnsi="Arial" w:cs="Arial"/>
          <w:bCs/>
          <w:color w:val="000000" w:themeColor="text1"/>
          <w:sz w:val="24"/>
          <w:szCs w:val="24"/>
        </w:rPr>
        <w:t xml:space="preserve"> </w:t>
      </w:r>
    </w:p>
    <w:p w:rsidR="00247329" w:rsidRPr="004E122B" w:rsidRDefault="00247329" w:rsidP="00B712F8">
      <w:pPr>
        <w:pStyle w:val="Prrafodelista"/>
        <w:tabs>
          <w:tab w:val="left" w:pos="3803"/>
        </w:tabs>
        <w:ind w:left="0" w:hanging="284"/>
        <w:jc w:val="both"/>
        <w:rPr>
          <w:rFonts w:ascii="Arial" w:hAnsi="Arial" w:cs="Arial"/>
          <w:color w:val="000000" w:themeColor="text1"/>
          <w:sz w:val="24"/>
          <w:szCs w:val="24"/>
        </w:rPr>
      </w:pPr>
    </w:p>
    <w:p w:rsidR="004D51AB" w:rsidRDefault="00023388" w:rsidP="004D51AB">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Checa, J., Diaz, P. &amp; Pallero, R. (2003). </w:t>
      </w:r>
      <w:r w:rsidRPr="004E122B">
        <w:rPr>
          <w:rFonts w:ascii="Arial" w:hAnsi="Arial" w:cs="Arial"/>
          <w:i/>
          <w:color w:val="000000" w:themeColor="text1"/>
          <w:sz w:val="24"/>
          <w:szCs w:val="24"/>
        </w:rPr>
        <w:t>Psicología y ceguera. Manual para la intervención psicológica en el ajuste a la deficiencia visual</w:t>
      </w:r>
      <w:r w:rsidRPr="004E122B">
        <w:rPr>
          <w:rFonts w:ascii="Arial" w:hAnsi="Arial" w:cs="Arial"/>
          <w:color w:val="000000" w:themeColor="text1"/>
          <w:sz w:val="24"/>
          <w:szCs w:val="24"/>
        </w:rPr>
        <w:t xml:space="preserve">. Madrid. Disponible en: </w:t>
      </w:r>
      <w:hyperlink r:id="rId50" w:history="1">
        <w:r w:rsidRPr="004E122B">
          <w:rPr>
            <w:rStyle w:val="Hipervnculo"/>
            <w:rFonts w:ascii="Arial" w:hAnsi="Arial" w:cs="Arial"/>
            <w:color w:val="000000" w:themeColor="text1"/>
            <w:sz w:val="24"/>
            <w:szCs w:val="24"/>
          </w:rPr>
          <w:t>http://sid.usal.es/idocs/F8/FDO23226/psicologia_y_ceguera.pdf</w:t>
        </w:r>
      </w:hyperlink>
      <w:r w:rsidRPr="004E122B">
        <w:rPr>
          <w:rFonts w:ascii="Arial" w:hAnsi="Arial" w:cs="Arial"/>
          <w:color w:val="000000" w:themeColor="text1"/>
          <w:sz w:val="24"/>
          <w:szCs w:val="24"/>
        </w:rPr>
        <w:t xml:space="preserve"> </w:t>
      </w:r>
    </w:p>
    <w:p w:rsidR="004D51AB" w:rsidRDefault="004D51AB" w:rsidP="004D51AB">
      <w:pPr>
        <w:pStyle w:val="Prrafodelista"/>
        <w:tabs>
          <w:tab w:val="left" w:pos="3803"/>
        </w:tabs>
        <w:ind w:left="0" w:hanging="284"/>
        <w:jc w:val="both"/>
        <w:rPr>
          <w:rFonts w:ascii="Arial" w:hAnsi="Arial" w:cs="Arial"/>
          <w:color w:val="000000" w:themeColor="text1"/>
          <w:sz w:val="24"/>
          <w:szCs w:val="24"/>
        </w:rPr>
      </w:pPr>
    </w:p>
    <w:p w:rsidR="00342664" w:rsidRDefault="004D51AB" w:rsidP="004D51AB">
      <w:pPr>
        <w:pStyle w:val="Prrafodelista"/>
        <w:tabs>
          <w:tab w:val="left" w:pos="3803"/>
        </w:tabs>
        <w:ind w:left="0" w:hanging="284"/>
        <w:jc w:val="both"/>
        <w:rPr>
          <w:rFonts w:ascii="Arial" w:hAnsi="Arial" w:cs="Arial"/>
          <w:color w:val="000000" w:themeColor="text1"/>
          <w:sz w:val="24"/>
        </w:rPr>
      </w:pPr>
      <w:r>
        <w:rPr>
          <w:rFonts w:ascii="Arial" w:hAnsi="Arial" w:cs="Arial"/>
          <w:color w:val="000000" w:themeColor="text1"/>
          <w:sz w:val="24"/>
        </w:rPr>
        <w:t xml:space="preserve">Chávez, I., Gonzáles, D., &amp; De Miranda, D. (2008). </w:t>
      </w:r>
      <w:r w:rsidRPr="004D51AB">
        <w:rPr>
          <w:rFonts w:ascii="Arial" w:hAnsi="Arial" w:cs="Arial"/>
          <w:color w:val="000000" w:themeColor="text1"/>
          <w:sz w:val="24"/>
        </w:rPr>
        <w:t>Degeneración macular relacionada con la edad</w:t>
      </w:r>
      <w:r>
        <w:rPr>
          <w:rFonts w:ascii="Arial" w:hAnsi="Arial" w:cs="Arial"/>
          <w:color w:val="000000" w:themeColor="text1"/>
          <w:sz w:val="24"/>
        </w:rPr>
        <w:t xml:space="preserve">. </w:t>
      </w:r>
      <w:r w:rsidRPr="004D51AB">
        <w:rPr>
          <w:rFonts w:ascii="Arial" w:hAnsi="Arial" w:cs="Arial"/>
          <w:i/>
          <w:color w:val="000000" w:themeColor="text1"/>
          <w:sz w:val="24"/>
        </w:rPr>
        <w:t>Revista Archivo Médico de Camaguey, 12</w:t>
      </w:r>
      <w:r>
        <w:rPr>
          <w:rFonts w:ascii="Arial" w:hAnsi="Arial" w:cs="Arial"/>
          <w:color w:val="000000" w:themeColor="text1"/>
          <w:sz w:val="24"/>
        </w:rPr>
        <w:t xml:space="preserve">(2). Disponible en: </w:t>
      </w:r>
      <w:hyperlink r:id="rId51" w:history="1">
        <w:r w:rsidRPr="00796A02">
          <w:rPr>
            <w:rStyle w:val="Hipervnculo"/>
            <w:rFonts w:ascii="Arial" w:hAnsi="Arial" w:cs="Arial"/>
            <w:sz w:val="24"/>
          </w:rPr>
          <w:t>http://scielo.sld.cu/scielo.php?script=sci_arttext&amp;pid=S1025-02552008000200016</w:t>
        </w:r>
      </w:hyperlink>
      <w:r>
        <w:rPr>
          <w:rFonts w:ascii="Arial" w:hAnsi="Arial" w:cs="Arial"/>
          <w:color w:val="000000" w:themeColor="text1"/>
          <w:sz w:val="24"/>
        </w:rPr>
        <w:t xml:space="preserve"> </w:t>
      </w:r>
    </w:p>
    <w:p w:rsidR="004D51AB" w:rsidRPr="004D51AB" w:rsidRDefault="004D51AB" w:rsidP="004D51AB">
      <w:pPr>
        <w:pStyle w:val="Prrafodelista"/>
        <w:tabs>
          <w:tab w:val="left" w:pos="3803"/>
        </w:tabs>
        <w:ind w:left="0" w:hanging="284"/>
        <w:jc w:val="both"/>
        <w:rPr>
          <w:rFonts w:ascii="Arial" w:hAnsi="Arial" w:cs="Arial"/>
          <w:color w:val="000000" w:themeColor="text1"/>
          <w:sz w:val="24"/>
          <w:szCs w:val="24"/>
        </w:rPr>
      </w:pPr>
    </w:p>
    <w:p w:rsidR="00342664" w:rsidRPr="00342664" w:rsidRDefault="00342664" w:rsidP="00342664">
      <w:pPr>
        <w:pStyle w:val="Prrafodelista"/>
        <w:tabs>
          <w:tab w:val="left" w:pos="3803"/>
        </w:tabs>
        <w:ind w:left="0" w:hanging="284"/>
        <w:jc w:val="both"/>
        <w:rPr>
          <w:rFonts w:ascii="Arial" w:hAnsi="Arial" w:cs="Arial"/>
          <w:color w:val="000000" w:themeColor="text1"/>
          <w:sz w:val="24"/>
          <w:szCs w:val="24"/>
        </w:rPr>
      </w:pPr>
      <w:r w:rsidRPr="00933FA3">
        <w:rPr>
          <w:rFonts w:ascii="Arial" w:hAnsi="Arial" w:cs="Arial"/>
          <w:sz w:val="24"/>
          <w:szCs w:val="24"/>
        </w:rPr>
        <w:t xml:space="preserve">Del Olmo, Fernádez, Martín, Pazos &amp; Platas (s/f). Las necesidades educativas especiales en alumnos con deficiencias visuales. Magisterio de Educación Primaria. Disponible en: </w:t>
      </w:r>
      <w:hyperlink r:id="rId52" w:history="1">
        <w:r w:rsidRPr="00796A02">
          <w:rPr>
            <w:rStyle w:val="Hipervnculo"/>
            <w:rFonts w:ascii="Arial" w:hAnsi="Arial" w:cs="Arial"/>
            <w:sz w:val="24"/>
            <w:szCs w:val="24"/>
          </w:rPr>
          <w:t>https://www.uam.es/personal_pdi/stmaria/resteban/Archivo/TrabajosDeClase/Ceguera1.pdf</w:t>
        </w:r>
      </w:hyperlink>
      <w:r>
        <w:rPr>
          <w:rFonts w:ascii="Arial" w:hAnsi="Arial" w:cs="Arial"/>
          <w:sz w:val="24"/>
          <w:szCs w:val="24"/>
        </w:rPr>
        <w:t xml:space="preserve"> </w:t>
      </w:r>
    </w:p>
    <w:p w:rsidR="00E710C0" w:rsidRPr="004E122B" w:rsidRDefault="00E710C0" w:rsidP="00B712F8">
      <w:pPr>
        <w:pStyle w:val="Prrafodelista"/>
        <w:tabs>
          <w:tab w:val="left" w:pos="3803"/>
        </w:tabs>
        <w:ind w:left="0" w:hanging="284"/>
        <w:jc w:val="both"/>
        <w:rPr>
          <w:rFonts w:ascii="Arial" w:hAnsi="Arial" w:cs="Arial"/>
          <w:color w:val="000000" w:themeColor="text1"/>
          <w:sz w:val="24"/>
          <w:szCs w:val="24"/>
        </w:rPr>
      </w:pPr>
    </w:p>
    <w:p w:rsidR="006C72A3" w:rsidRPr="004E122B" w:rsidRDefault="006C72A3"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Prado, R. &amp; Del Águila, M. (2003). </w:t>
      </w:r>
      <w:r w:rsidRPr="00480AC6">
        <w:rPr>
          <w:rFonts w:ascii="Arial" w:hAnsi="Arial" w:cs="Arial"/>
          <w:color w:val="000000" w:themeColor="text1"/>
          <w:sz w:val="24"/>
          <w:szCs w:val="24"/>
        </w:rPr>
        <w:t>Diferencia en la resiliencia según género y nivel socioeconómico en adolescentes.</w:t>
      </w:r>
      <w:r w:rsidRPr="004E122B">
        <w:rPr>
          <w:rFonts w:ascii="Arial" w:hAnsi="Arial" w:cs="Arial"/>
          <w:color w:val="000000" w:themeColor="text1"/>
          <w:sz w:val="24"/>
          <w:szCs w:val="24"/>
        </w:rPr>
        <w:t xml:space="preserve"> </w:t>
      </w:r>
      <w:r w:rsidRPr="00480AC6">
        <w:rPr>
          <w:rFonts w:ascii="Arial" w:hAnsi="Arial" w:cs="Arial"/>
          <w:i/>
          <w:color w:val="000000" w:themeColor="text1"/>
          <w:sz w:val="24"/>
          <w:szCs w:val="24"/>
        </w:rPr>
        <w:t>Persona</w:t>
      </w:r>
      <w:r w:rsidR="00480AC6">
        <w:rPr>
          <w:rFonts w:ascii="Arial" w:hAnsi="Arial" w:cs="Arial"/>
          <w:i/>
          <w:color w:val="000000" w:themeColor="text1"/>
          <w:sz w:val="24"/>
          <w:szCs w:val="24"/>
        </w:rPr>
        <w:t xml:space="preserve">, </w:t>
      </w:r>
      <w:r w:rsidR="00480AC6">
        <w:rPr>
          <w:rFonts w:ascii="Arial" w:hAnsi="Arial" w:cs="Arial"/>
          <w:color w:val="000000" w:themeColor="text1"/>
          <w:sz w:val="24"/>
          <w:szCs w:val="24"/>
        </w:rPr>
        <w:t>(</w:t>
      </w:r>
      <w:r w:rsidRPr="004E122B">
        <w:rPr>
          <w:rFonts w:ascii="Arial" w:hAnsi="Arial" w:cs="Arial"/>
          <w:color w:val="000000" w:themeColor="text1"/>
          <w:sz w:val="24"/>
          <w:szCs w:val="24"/>
        </w:rPr>
        <w:t>6</w:t>
      </w:r>
      <w:r w:rsidR="00480AC6">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179-196. Universidad de Lima. Disponible en: </w:t>
      </w:r>
      <w:hyperlink r:id="rId53" w:history="1">
        <w:r w:rsidRPr="004E122B">
          <w:rPr>
            <w:rStyle w:val="Hipervnculo"/>
            <w:rFonts w:ascii="Arial" w:hAnsi="Arial" w:cs="Arial"/>
            <w:color w:val="000000" w:themeColor="text1"/>
            <w:sz w:val="24"/>
            <w:szCs w:val="24"/>
          </w:rPr>
          <w:t>http://www.redalyc.org/articulo.oa?id=147118110009</w:t>
        </w:r>
      </w:hyperlink>
      <w:r w:rsidRPr="004E122B">
        <w:rPr>
          <w:rFonts w:ascii="Arial" w:hAnsi="Arial" w:cs="Arial"/>
          <w:color w:val="000000" w:themeColor="text1"/>
          <w:sz w:val="24"/>
          <w:szCs w:val="24"/>
        </w:rPr>
        <w:t xml:space="preserve"> </w:t>
      </w:r>
      <w:r w:rsidRPr="004E122B">
        <w:rPr>
          <w:rFonts w:ascii="Arial" w:hAnsi="Arial" w:cs="Arial"/>
          <w:color w:val="000000" w:themeColor="text1"/>
          <w:sz w:val="24"/>
          <w:szCs w:val="24"/>
        </w:rPr>
        <w:cr/>
      </w:r>
    </w:p>
    <w:p w:rsidR="00D52D27" w:rsidRPr="004E122B" w:rsidRDefault="00E710C0"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Diaz, A. &amp; Bin, L. (2007). A</w:t>
      </w:r>
      <w:r w:rsidRPr="004E122B">
        <w:rPr>
          <w:rFonts w:ascii="Arial" w:hAnsi="Arial" w:cs="Arial"/>
          <w:i/>
          <w:color w:val="000000" w:themeColor="text1"/>
          <w:sz w:val="24"/>
          <w:szCs w:val="24"/>
        </w:rPr>
        <w:t>tención, memoria, resiliencia: aportes a la clínica psicopedagógica</w:t>
      </w:r>
      <w:r w:rsidRPr="004E122B">
        <w:rPr>
          <w:rFonts w:ascii="Arial" w:hAnsi="Arial" w:cs="Arial"/>
          <w:color w:val="000000" w:themeColor="text1"/>
          <w:sz w:val="24"/>
          <w:szCs w:val="24"/>
        </w:rPr>
        <w:t>. Argentina: Editorial Lugar.</w:t>
      </w:r>
    </w:p>
    <w:p w:rsidR="004C6823" w:rsidRPr="004E122B" w:rsidRDefault="004C6823" w:rsidP="00B712F8">
      <w:pPr>
        <w:pStyle w:val="Prrafodelista"/>
        <w:tabs>
          <w:tab w:val="left" w:pos="3803"/>
        </w:tabs>
        <w:ind w:left="0" w:hanging="284"/>
        <w:jc w:val="both"/>
        <w:rPr>
          <w:rFonts w:ascii="Arial" w:hAnsi="Arial" w:cs="Arial"/>
          <w:color w:val="000000" w:themeColor="text1"/>
          <w:sz w:val="24"/>
          <w:szCs w:val="24"/>
        </w:rPr>
      </w:pPr>
    </w:p>
    <w:p w:rsidR="004C6823" w:rsidRPr="004E122B" w:rsidRDefault="004C6823"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Domínguez, S., Villegas, G., Sotelo, N. &amp; Sotelo, L. (2012). </w:t>
      </w:r>
      <w:r w:rsidRPr="00965AC7">
        <w:rPr>
          <w:rFonts w:ascii="Arial" w:hAnsi="Arial" w:cs="Arial"/>
          <w:color w:val="000000" w:themeColor="text1"/>
          <w:sz w:val="24"/>
          <w:szCs w:val="24"/>
        </w:rPr>
        <w:t>Revisión psicométrica del Inventario de Ansiedad Estado-Rasgo (IDARE) en una muestra de universitarios de Lima Metropolitana.</w:t>
      </w:r>
      <w:r w:rsidRPr="004E122B">
        <w:rPr>
          <w:rFonts w:ascii="Arial" w:hAnsi="Arial" w:cs="Arial"/>
          <w:i/>
          <w:color w:val="000000" w:themeColor="text1"/>
          <w:sz w:val="24"/>
          <w:szCs w:val="24"/>
        </w:rPr>
        <w:t xml:space="preserve"> </w:t>
      </w:r>
      <w:r w:rsidRPr="00965AC7">
        <w:rPr>
          <w:rFonts w:ascii="Arial" w:hAnsi="Arial" w:cs="Arial"/>
          <w:i/>
          <w:color w:val="000000" w:themeColor="text1"/>
          <w:sz w:val="24"/>
          <w:szCs w:val="24"/>
        </w:rPr>
        <w:t xml:space="preserve">Revista peruana de psicología y trabajo social. Publicación semestral de la Facultad de Psicología y Trabajo Social. </w:t>
      </w:r>
      <w:r w:rsidR="00965AC7">
        <w:rPr>
          <w:rFonts w:ascii="Arial" w:hAnsi="Arial" w:cs="Arial"/>
          <w:i/>
          <w:color w:val="000000" w:themeColor="text1"/>
          <w:sz w:val="24"/>
          <w:szCs w:val="24"/>
        </w:rPr>
        <w:t>1</w:t>
      </w:r>
      <w:r w:rsidR="00965AC7" w:rsidRPr="00965AC7">
        <w:rPr>
          <w:rFonts w:ascii="Arial" w:hAnsi="Arial" w:cs="Arial"/>
          <w:color w:val="000000" w:themeColor="text1"/>
          <w:sz w:val="24"/>
          <w:szCs w:val="24"/>
        </w:rPr>
        <w:t>(</w:t>
      </w:r>
      <w:r w:rsidRPr="004E122B">
        <w:rPr>
          <w:rFonts w:ascii="Arial" w:hAnsi="Arial" w:cs="Arial"/>
          <w:color w:val="000000" w:themeColor="text1"/>
          <w:sz w:val="24"/>
          <w:szCs w:val="24"/>
        </w:rPr>
        <w:t>1</w:t>
      </w:r>
      <w:r w:rsidR="00965AC7">
        <w:rPr>
          <w:rFonts w:ascii="Arial" w:hAnsi="Arial" w:cs="Arial"/>
          <w:color w:val="000000" w:themeColor="text1"/>
          <w:sz w:val="24"/>
          <w:szCs w:val="24"/>
        </w:rPr>
        <w:t>)</w:t>
      </w:r>
      <w:r w:rsidRPr="004E122B">
        <w:rPr>
          <w:rFonts w:ascii="Arial" w:hAnsi="Arial" w:cs="Arial"/>
          <w:color w:val="000000" w:themeColor="text1"/>
          <w:sz w:val="24"/>
          <w:szCs w:val="24"/>
        </w:rPr>
        <w:t xml:space="preserve">. Disponible en: </w:t>
      </w:r>
      <w:hyperlink r:id="rId54" w:history="1">
        <w:r w:rsidRPr="004E122B">
          <w:rPr>
            <w:rStyle w:val="Hipervnculo"/>
            <w:rFonts w:ascii="Arial" w:hAnsi="Arial" w:cs="Arial"/>
            <w:color w:val="000000" w:themeColor="text1"/>
            <w:sz w:val="24"/>
            <w:szCs w:val="24"/>
          </w:rPr>
          <w:t>https://www.uigv.edu.pe/fileadmin/facultades/psicologia/documentos/revista_2012_1_completa.pdf</w:t>
        </w:r>
      </w:hyperlink>
      <w:r w:rsidRPr="004E122B">
        <w:rPr>
          <w:rFonts w:ascii="Arial" w:hAnsi="Arial" w:cs="Arial"/>
          <w:color w:val="000000" w:themeColor="text1"/>
          <w:sz w:val="24"/>
          <w:szCs w:val="24"/>
        </w:rPr>
        <w:t xml:space="preserve"> </w:t>
      </w:r>
    </w:p>
    <w:p w:rsidR="00D52D27" w:rsidRPr="004E122B" w:rsidRDefault="00D52D27" w:rsidP="00B712F8">
      <w:pPr>
        <w:pStyle w:val="Prrafodelista"/>
        <w:tabs>
          <w:tab w:val="left" w:pos="3803"/>
        </w:tabs>
        <w:ind w:left="0" w:hanging="284"/>
        <w:jc w:val="both"/>
        <w:rPr>
          <w:rFonts w:ascii="Arial" w:hAnsi="Arial" w:cs="Arial"/>
          <w:color w:val="000000" w:themeColor="text1"/>
          <w:sz w:val="24"/>
          <w:szCs w:val="24"/>
        </w:rPr>
      </w:pPr>
    </w:p>
    <w:p w:rsidR="005D690C" w:rsidRPr="004E122B" w:rsidRDefault="00D52D27" w:rsidP="005D690C">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Espada, J. (1995). E</w:t>
      </w:r>
      <w:r w:rsidRPr="004E122B">
        <w:rPr>
          <w:rFonts w:ascii="Arial" w:hAnsi="Arial" w:cs="Arial"/>
          <w:i/>
          <w:color w:val="000000" w:themeColor="text1"/>
          <w:sz w:val="24"/>
          <w:szCs w:val="24"/>
        </w:rPr>
        <w:t xml:space="preserve">studio de perfiles diferenciales de ansiedad a traves del I.S.R.A. </w:t>
      </w:r>
      <w:r w:rsidRPr="004E122B">
        <w:rPr>
          <w:rFonts w:ascii="Arial" w:hAnsi="Arial" w:cs="Arial"/>
          <w:color w:val="000000" w:themeColor="text1"/>
          <w:sz w:val="24"/>
          <w:szCs w:val="24"/>
        </w:rPr>
        <w:t xml:space="preserve">(Tesis Doctoral). Universidad Complutense de Madrid. Disponible en: </w:t>
      </w:r>
      <w:hyperlink r:id="rId55" w:history="1">
        <w:r w:rsidRPr="004E122B">
          <w:rPr>
            <w:rStyle w:val="Hipervnculo"/>
            <w:rFonts w:ascii="Arial" w:hAnsi="Arial" w:cs="Arial"/>
            <w:color w:val="000000" w:themeColor="text1"/>
            <w:sz w:val="24"/>
            <w:szCs w:val="24"/>
          </w:rPr>
          <w:t>http://biblioteca.ucm.es/tesis/19911996/S/4/S4008701.pdf</w:t>
        </w:r>
      </w:hyperlink>
    </w:p>
    <w:p w:rsidR="005D690C" w:rsidRPr="004E122B" w:rsidRDefault="005D690C" w:rsidP="005D690C">
      <w:pPr>
        <w:pStyle w:val="Prrafodelista"/>
        <w:tabs>
          <w:tab w:val="left" w:pos="3803"/>
        </w:tabs>
        <w:ind w:left="0" w:hanging="284"/>
        <w:jc w:val="both"/>
        <w:rPr>
          <w:rFonts w:ascii="Arial" w:hAnsi="Arial" w:cs="Arial"/>
          <w:color w:val="000000" w:themeColor="text1"/>
          <w:sz w:val="24"/>
          <w:szCs w:val="24"/>
        </w:rPr>
      </w:pPr>
    </w:p>
    <w:p w:rsidR="00D52D27" w:rsidRPr="004E122B" w:rsidRDefault="005D690C" w:rsidP="006F72FC">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lastRenderedPageBreak/>
        <w:t xml:space="preserve">Ezzatti, G. (2004). </w:t>
      </w:r>
      <w:r w:rsidRPr="004E122B">
        <w:rPr>
          <w:rFonts w:ascii="Arial" w:hAnsi="Arial" w:cs="Arial"/>
          <w:i/>
          <w:color w:val="000000" w:themeColor="text1"/>
          <w:sz w:val="24"/>
          <w:szCs w:val="24"/>
        </w:rPr>
        <w:t>Aproximación a la construcción de la identidad de género en jóvenes ciegos</w:t>
      </w:r>
      <w:r w:rsidRPr="004E122B">
        <w:rPr>
          <w:rFonts w:ascii="Arial" w:hAnsi="Arial" w:cs="Arial"/>
          <w:color w:val="000000" w:themeColor="text1"/>
          <w:sz w:val="24"/>
          <w:szCs w:val="24"/>
        </w:rPr>
        <w:t xml:space="preserve">. (Tesis para optar el grado como Magister). Universidad de Chile. Disponible en: </w:t>
      </w:r>
      <w:hyperlink r:id="rId56" w:history="1">
        <w:r w:rsidRPr="004E122B">
          <w:rPr>
            <w:rStyle w:val="Hipervnculo"/>
            <w:rFonts w:ascii="Arial" w:hAnsi="Arial" w:cs="Arial"/>
            <w:color w:val="000000" w:themeColor="text1"/>
            <w:sz w:val="24"/>
            <w:szCs w:val="24"/>
          </w:rPr>
          <w:t>http://www.tesis.uchile.cl/tesis/uchile/2004/ezzatti_g/sources/ezzatti_g.pdf</w:t>
        </w:r>
      </w:hyperlink>
      <w:r w:rsidRPr="004E122B">
        <w:rPr>
          <w:rFonts w:ascii="Arial" w:hAnsi="Arial" w:cs="Arial"/>
          <w:color w:val="000000" w:themeColor="text1"/>
          <w:sz w:val="24"/>
          <w:szCs w:val="24"/>
        </w:rPr>
        <w:t xml:space="preserve">  </w:t>
      </w:r>
    </w:p>
    <w:p w:rsidR="00E710C0" w:rsidRPr="004E122B" w:rsidRDefault="00E710C0" w:rsidP="00B712F8">
      <w:pPr>
        <w:pStyle w:val="Prrafodelista"/>
        <w:tabs>
          <w:tab w:val="left" w:pos="3803"/>
        </w:tabs>
        <w:ind w:left="0" w:hanging="284"/>
        <w:jc w:val="both"/>
        <w:rPr>
          <w:rFonts w:ascii="Arial" w:hAnsi="Arial" w:cs="Arial"/>
          <w:color w:val="000000" w:themeColor="text1"/>
          <w:sz w:val="24"/>
          <w:szCs w:val="24"/>
        </w:rPr>
      </w:pPr>
    </w:p>
    <w:p w:rsidR="003D68A0" w:rsidRPr="004E122B" w:rsidRDefault="00CA409F"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Francisco, M. (2011). </w:t>
      </w:r>
      <w:r w:rsidRPr="004E122B">
        <w:rPr>
          <w:rFonts w:ascii="Arial" w:hAnsi="Arial" w:cs="Arial"/>
          <w:i/>
          <w:color w:val="000000" w:themeColor="text1"/>
          <w:sz w:val="24"/>
          <w:szCs w:val="24"/>
        </w:rPr>
        <w:t>La construcción de la identidad del adolescente Sordo a partir de sus interacciones sociales dentro de una escuela bilingüe</w:t>
      </w:r>
      <w:r w:rsidRPr="004E122B">
        <w:rPr>
          <w:rFonts w:ascii="Arial" w:hAnsi="Arial" w:cs="Arial"/>
          <w:color w:val="000000" w:themeColor="text1"/>
          <w:sz w:val="24"/>
          <w:szCs w:val="24"/>
        </w:rPr>
        <w:t xml:space="preserve">. (Tesis para optar el grado de maestría en trabajo social). Universidad Nacional Autónoma de México, México. Disponible en: </w:t>
      </w:r>
      <w:hyperlink r:id="rId57" w:history="1">
        <w:r w:rsidRPr="004E122B">
          <w:rPr>
            <w:rStyle w:val="Hipervnculo"/>
            <w:rFonts w:ascii="Arial" w:hAnsi="Arial" w:cs="Arial"/>
            <w:color w:val="000000" w:themeColor="text1"/>
            <w:sz w:val="24"/>
            <w:szCs w:val="24"/>
          </w:rPr>
          <w:t>http://www.cultura-sorda.org/wp-content/uploads/2015/05/Tesis-FranciscoM-2011.pdf</w:t>
        </w:r>
      </w:hyperlink>
      <w:r w:rsidRPr="004E122B">
        <w:rPr>
          <w:rFonts w:ascii="Arial" w:hAnsi="Arial" w:cs="Arial"/>
          <w:color w:val="000000" w:themeColor="text1"/>
          <w:sz w:val="24"/>
          <w:szCs w:val="24"/>
        </w:rPr>
        <w:t xml:space="preserve"> </w:t>
      </w:r>
    </w:p>
    <w:p w:rsidR="003D68A0" w:rsidRPr="004E122B" w:rsidRDefault="003D68A0" w:rsidP="00B712F8">
      <w:pPr>
        <w:pStyle w:val="Prrafodelista"/>
        <w:tabs>
          <w:tab w:val="left" w:pos="3803"/>
        </w:tabs>
        <w:ind w:left="0" w:hanging="284"/>
        <w:jc w:val="both"/>
        <w:rPr>
          <w:rFonts w:ascii="Arial" w:hAnsi="Arial" w:cs="Arial"/>
          <w:color w:val="000000" w:themeColor="text1"/>
          <w:sz w:val="24"/>
          <w:szCs w:val="24"/>
        </w:rPr>
      </w:pPr>
    </w:p>
    <w:p w:rsidR="0054161D" w:rsidRPr="004E122B" w:rsidRDefault="003D68A0" w:rsidP="0054161D">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Fernández, C. &amp; Baptista, P. (2014). </w:t>
      </w:r>
      <w:r w:rsidRPr="004E122B">
        <w:rPr>
          <w:rFonts w:ascii="Arial" w:hAnsi="Arial" w:cs="Arial"/>
          <w:i/>
          <w:iCs/>
          <w:color w:val="000000" w:themeColor="text1"/>
          <w:sz w:val="24"/>
          <w:szCs w:val="24"/>
        </w:rPr>
        <w:t>Metodología de la Investigación</w:t>
      </w:r>
      <w:r w:rsidRPr="004E122B">
        <w:rPr>
          <w:rFonts w:ascii="Arial" w:hAnsi="Arial" w:cs="Arial"/>
          <w:color w:val="000000" w:themeColor="text1"/>
          <w:sz w:val="24"/>
          <w:szCs w:val="24"/>
        </w:rPr>
        <w:t>. México: Mc Graw Hill.</w:t>
      </w:r>
    </w:p>
    <w:p w:rsidR="0054161D" w:rsidRPr="004E122B" w:rsidRDefault="0054161D" w:rsidP="0054161D">
      <w:pPr>
        <w:pStyle w:val="Prrafodelista"/>
        <w:tabs>
          <w:tab w:val="left" w:pos="3803"/>
        </w:tabs>
        <w:ind w:left="0" w:hanging="284"/>
        <w:jc w:val="both"/>
        <w:rPr>
          <w:rFonts w:ascii="Arial" w:hAnsi="Arial" w:cs="Arial"/>
          <w:color w:val="000000" w:themeColor="text1"/>
          <w:sz w:val="24"/>
          <w:szCs w:val="24"/>
        </w:rPr>
      </w:pPr>
    </w:p>
    <w:p w:rsidR="0054161D" w:rsidRPr="004E122B" w:rsidRDefault="0054161D" w:rsidP="0054161D">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Ferrando, P. &amp; Pallero, R. (1994). </w:t>
      </w:r>
      <w:r w:rsidRPr="004E122B">
        <w:rPr>
          <w:rFonts w:ascii="Arial" w:hAnsi="Arial" w:cs="Arial"/>
          <w:i/>
          <w:iCs/>
          <w:color w:val="000000" w:themeColor="text1"/>
          <w:sz w:val="24"/>
          <w:szCs w:val="24"/>
          <w:lang w:val="es-ES_tradnl"/>
        </w:rPr>
        <w:t>Construcción de una escala de ansiedad-estado: prevención del fracaso en rehabilitación/habilitación de ciegos</w:t>
      </w:r>
      <w:r w:rsidRPr="004E122B">
        <w:rPr>
          <w:rFonts w:ascii="Arial" w:hAnsi="Arial" w:cs="Arial"/>
          <w:color w:val="000000" w:themeColor="text1"/>
          <w:sz w:val="24"/>
          <w:szCs w:val="24"/>
          <w:lang w:val="es-ES_tradnl"/>
        </w:rPr>
        <w:t xml:space="preserve">. </w:t>
      </w:r>
      <w:r w:rsidR="002E15FC" w:rsidRPr="004E122B">
        <w:rPr>
          <w:rFonts w:ascii="Arial" w:hAnsi="Arial" w:cs="Arial"/>
          <w:color w:val="000000" w:themeColor="text1"/>
          <w:sz w:val="24"/>
          <w:szCs w:val="24"/>
          <w:lang w:val="es-ES_tradnl"/>
        </w:rPr>
        <w:t>Madrid: ONCE</w:t>
      </w:r>
      <w:r w:rsidRPr="004E122B">
        <w:rPr>
          <w:rFonts w:ascii="Arial" w:hAnsi="Arial" w:cs="Arial"/>
          <w:color w:val="000000" w:themeColor="text1"/>
          <w:sz w:val="24"/>
          <w:szCs w:val="24"/>
          <w:lang w:val="es-ES_tradnl"/>
        </w:rPr>
        <w:t xml:space="preserve">. Disponible en: </w:t>
      </w:r>
      <w:hyperlink r:id="rId58" w:history="1">
        <w:r w:rsidRPr="004E122B">
          <w:rPr>
            <w:rStyle w:val="Hipervnculo"/>
            <w:rFonts w:ascii="Arial" w:hAnsi="Arial" w:cs="Arial"/>
            <w:bCs/>
            <w:color w:val="000000" w:themeColor="text1"/>
            <w:sz w:val="24"/>
            <w:szCs w:val="24"/>
            <w:lang w:val="es-ES_tradnl"/>
          </w:rPr>
          <w:t>https://portal.once.es/bibliotecas/fondo-bibliografico-discapacidad-visual/747?form=revista_field=0&amp;areas_field=0&amp;tDocument_field=0&amp;titulo_field=ANSIEDAD&amp;ordenacion_select=titulo&amp;subareas_field=0&amp;form.button.submit=Buscar&amp;form.submitted=1&amp;publicacion_field=&amp;autor_select=&amp;materias_field=0&amp;anio_desde_field=&amp;anio_hasta_field=&amp;ISBN_field=&amp;pos=0&amp;sit=primero</w:t>
        </w:r>
      </w:hyperlink>
      <w:r w:rsidRPr="004E122B">
        <w:rPr>
          <w:rFonts w:ascii="Arial" w:hAnsi="Arial" w:cs="Arial"/>
          <w:bCs/>
          <w:color w:val="000000" w:themeColor="text1"/>
          <w:sz w:val="24"/>
          <w:szCs w:val="24"/>
          <w:lang w:val="es-ES_tradnl"/>
        </w:rPr>
        <w:t xml:space="preserve"> </w:t>
      </w:r>
    </w:p>
    <w:p w:rsidR="00F13F95" w:rsidRPr="004E122B" w:rsidRDefault="00F13F95" w:rsidP="00B712F8">
      <w:pPr>
        <w:pStyle w:val="Prrafodelista"/>
        <w:tabs>
          <w:tab w:val="left" w:pos="3803"/>
        </w:tabs>
        <w:ind w:left="0" w:hanging="284"/>
        <w:jc w:val="both"/>
        <w:rPr>
          <w:rFonts w:ascii="Arial" w:hAnsi="Arial" w:cs="Arial"/>
          <w:color w:val="000000" w:themeColor="text1"/>
          <w:sz w:val="24"/>
          <w:szCs w:val="24"/>
        </w:rPr>
      </w:pPr>
    </w:p>
    <w:p w:rsidR="00F325A0" w:rsidRPr="004E122B" w:rsidRDefault="00F13F95"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García, M. &amp; Domínguez, E. (2013). </w:t>
      </w:r>
      <w:r w:rsidRPr="00D01248">
        <w:rPr>
          <w:rFonts w:ascii="Arial" w:hAnsi="Arial" w:cs="Arial"/>
          <w:color w:val="000000" w:themeColor="text1"/>
          <w:sz w:val="24"/>
          <w:szCs w:val="24"/>
        </w:rPr>
        <w:t>Desarrollo teórico de la Resiliencia y su aplicación en situaciones adversas: una revisión analítica.</w:t>
      </w:r>
      <w:r w:rsidRPr="004E122B">
        <w:rPr>
          <w:rFonts w:ascii="Arial" w:hAnsi="Arial" w:cs="Arial"/>
          <w:color w:val="000000" w:themeColor="text1"/>
          <w:sz w:val="24"/>
          <w:szCs w:val="24"/>
        </w:rPr>
        <w:t xml:space="preserve"> </w:t>
      </w:r>
      <w:r w:rsidRPr="00D01248">
        <w:rPr>
          <w:rFonts w:ascii="Arial" w:hAnsi="Arial" w:cs="Arial"/>
          <w:i/>
          <w:color w:val="000000" w:themeColor="text1"/>
          <w:sz w:val="24"/>
          <w:szCs w:val="24"/>
        </w:rPr>
        <w:t>Revista Latinoamericana de Ciencias Sociales, Niñez y Juventud</w:t>
      </w:r>
      <w:r w:rsidR="00F73509">
        <w:rPr>
          <w:rFonts w:ascii="Arial" w:hAnsi="Arial" w:cs="Arial"/>
          <w:i/>
          <w:color w:val="000000" w:themeColor="text1"/>
          <w:sz w:val="24"/>
          <w:szCs w:val="24"/>
        </w:rPr>
        <w:t>,</w:t>
      </w:r>
      <w:r w:rsidRPr="00D01248">
        <w:rPr>
          <w:rFonts w:ascii="Arial" w:hAnsi="Arial" w:cs="Arial"/>
          <w:color w:val="000000" w:themeColor="text1"/>
          <w:sz w:val="24"/>
          <w:szCs w:val="24"/>
        </w:rPr>
        <w:t xml:space="preserve"> </w:t>
      </w:r>
      <w:r w:rsidR="00D01248" w:rsidRPr="00D01248">
        <w:rPr>
          <w:rFonts w:ascii="Arial" w:hAnsi="Arial" w:cs="Arial"/>
          <w:i/>
          <w:color w:val="000000" w:themeColor="text1"/>
          <w:sz w:val="24"/>
          <w:szCs w:val="24"/>
        </w:rPr>
        <w:t>11</w:t>
      </w:r>
      <w:r w:rsidR="00D01248">
        <w:rPr>
          <w:rFonts w:ascii="Arial" w:hAnsi="Arial" w:cs="Arial"/>
          <w:color w:val="000000" w:themeColor="text1"/>
          <w:sz w:val="24"/>
          <w:szCs w:val="24"/>
        </w:rPr>
        <w:t>(</w:t>
      </w:r>
      <w:r w:rsidRPr="004E122B">
        <w:rPr>
          <w:rFonts w:ascii="Arial" w:hAnsi="Arial" w:cs="Arial"/>
          <w:color w:val="000000" w:themeColor="text1"/>
          <w:sz w:val="24"/>
          <w:szCs w:val="24"/>
        </w:rPr>
        <w:t>1</w:t>
      </w:r>
      <w:r w:rsidR="00D01248">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63-77. Disponible en: </w:t>
      </w:r>
      <w:hyperlink r:id="rId59" w:history="1">
        <w:r w:rsidRPr="004E122B">
          <w:rPr>
            <w:rStyle w:val="Hipervnculo"/>
            <w:rFonts w:ascii="Arial" w:hAnsi="Arial" w:cs="Arial"/>
            <w:color w:val="000000" w:themeColor="text1"/>
            <w:sz w:val="24"/>
            <w:szCs w:val="24"/>
          </w:rPr>
          <w:t>http://revistalatinoamericanaumanizales.cinde.org.co/wp-content/uploads/2013/03/Desarrollo_te%C3%B3rico_a03v111.pdf</w:t>
        </w:r>
      </w:hyperlink>
      <w:r w:rsidRPr="004E122B">
        <w:rPr>
          <w:rFonts w:ascii="Arial" w:hAnsi="Arial" w:cs="Arial"/>
          <w:color w:val="000000" w:themeColor="text1"/>
          <w:sz w:val="24"/>
          <w:szCs w:val="24"/>
        </w:rPr>
        <w:t xml:space="preserve"> </w:t>
      </w:r>
    </w:p>
    <w:p w:rsidR="00CA409F" w:rsidRPr="004E122B" w:rsidRDefault="00CA409F"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 </w:t>
      </w:r>
    </w:p>
    <w:p w:rsidR="00A54E2F" w:rsidRPr="004E122B" w:rsidRDefault="00EE4D5B"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Gil, G. (2010). </w:t>
      </w:r>
      <w:r w:rsidRPr="004E122B">
        <w:rPr>
          <w:rFonts w:ascii="Arial" w:hAnsi="Arial" w:cs="Arial"/>
          <w:i/>
          <w:color w:val="000000" w:themeColor="text1"/>
          <w:sz w:val="24"/>
          <w:szCs w:val="24"/>
        </w:rPr>
        <w:t>Los procesos holísticos de resiliencia en el desarrollo de identidades autorreferenciadas en lesbianas, gays y bisexuales</w:t>
      </w:r>
      <w:r w:rsidRPr="004E122B">
        <w:rPr>
          <w:rFonts w:ascii="Arial" w:hAnsi="Arial" w:cs="Arial"/>
          <w:color w:val="000000" w:themeColor="text1"/>
          <w:sz w:val="24"/>
          <w:szCs w:val="24"/>
        </w:rPr>
        <w:t xml:space="preserve">. (Tesis Doctoral). Universidad de las Palmas de Gran Canaria, España. Disponible en: </w:t>
      </w:r>
      <w:hyperlink r:id="rId60" w:history="1">
        <w:r w:rsidRPr="004E122B">
          <w:rPr>
            <w:rStyle w:val="Hipervnculo"/>
            <w:rFonts w:ascii="Arial" w:hAnsi="Arial" w:cs="Arial"/>
            <w:color w:val="000000" w:themeColor="text1"/>
            <w:sz w:val="24"/>
            <w:szCs w:val="24"/>
          </w:rPr>
          <w:t>http://acceda.ulpgc.es/bitstream/10553/4498/7/Tesis_Resiliencia_LGB_Parte_I.pdf</w:t>
        </w:r>
      </w:hyperlink>
    </w:p>
    <w:p w:rsidR="00A54E2F" w:rsidRPr="004E122B" w:rsidRDefault="00A54E2F" w:rsidP="00B712F8">
      <w:pPr>
        <w:pStyle w:val="Prrafodelista"/>
        <w:tabs>
          <w:tab w:val="left" w:pos="3803"/>
        </w:tabs>
        <w:ind w:left="0" w:hanging="284"/>
        <w:jc w:val="both"/>
        <w:rPr>
          <w:rFonts w:ascii="Arial" w:hAnsi="Arial" w:cs="Arial"/>
          <w:color w:val="000000" w:themeColor="text1"/>
          <w:sz w:val="24"/>
          <w:szCs w:val="24"/>
        </w:rPr>
      </w:pPr>
    </w:p>
    <w:p w:rsidR="00A54E2F" w:rsidRPr="004E122B" w:rsidRDefault="00A54E2F"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Gianino, L. (2012). </w:t>
      </w:r>
      <w:r w:rsidRPr="00F73509">
        <w:rPr>
          <w:rFonts w:ascii="Arial" w:hAnsi="Arial" w:cs="Arial"/>
          <w:color w:val="000000" w:themeColor="text1"/>
          <w:sz w:val="24"/>
          <w:szCs w:val="24"/>
        </w:rPr>
        <w:t>La resiliencia en niños institucionalizados y no institucionalizados</w:t>
      </w:r>
      <w:r w:rsidRPr="004E122B">
        <w:rPr>
          <w:rFonts w:ascii="Arial" w:hAnsi="Arial" w:cs="Arial"/>
          <w:color w:val="000000" w:themeColor="text1"/>
          <w:sz w:val="24"/>
          <w:szCs w:val="24"/>
        </w:rPr>
        <w:t xml:space="preserve">. </w:t>
      </w:r>
      <w:r w:rsidRPr="00F73509">
        <w:rPr>
          <w:rFonts w:ascii="Arial" w:hAnsi="Arial" w:cs="Arial"/>
          <w:i/>
          <w:color w:val="000000" w:themeColor="text1"/>
          <w:sz w:val="24"/>
          <w:szCs w:val="24"/>
        </w:rPr>
        <w:t>Revista de la Facultad de Psicología y Humanidades UNIFÉ</w:t>
      </w:r>
      <w:r w:rsidR="00F73509">
        <w:rPr>
          <w:rFonts w:ascii="Arial" w:hAnsi="Arial" w:cs="Arial"/>
          <w:color w:val="000000" w:themeColor="text1"/>
          <w:sz w:val="24"/>
          <w:szCs w:val="24"/>
        </w:rPr>
        <w:t xml:space="preserve">, </w:t>
      </w:r>
      <w:r w:rsidRPr="00F73509">
        <w:rPr>
          <w:rFonts w:ascii="Arial" w:hAnsi="Arial" w:cs="Arial"/>
          <w:i/>
          <w:color w:val="000000" w:themeColor="text1"/>
          <w:sz w:val="24"/>
          <w:szCs w:val="24"/>
        </w:rPr>
        <w:t>20</w:t>
      </w:r>
      <w:r w:rsidR="00F73509">
        <w:rPr>
          <w:rFonts w:ascii="Arial" w:hAnsi="Arial" w:cs="Arial"/>
          <w:color w:val="000000" w:themeColor="text1"/>
          <w:sz w:val="24"/>
          <w:szCs w:val="24"/>
        </w:rPr>
        <w:t>(</w:t>
      </w:r>
      <w:r w:rsidRPr="004E122B">
        <w:rPr>
          <w:rFonts w:ascii="Arial" w:hAnsi="Arial" w:cs="Arial"/>
          <w:color w:val="000000" w:themeColor="text1"/>
          <w:sz w:val="24"/>
          <w:szCs w:val="24"/>
        </w:rPr>
        <w:t>2</w:t>
      </w:r>
      <w:r w:rsidR="00F73509">
        <w:rPr>
          <w:rFonts w:ascii="Arial" w:hAnsi="Arial" w:cs="Arial"/>
          <w:color w:val="000000" w:themeColor="text1"/>
          <w:sz w:val="24"/>
          <w:szCs w:val="24"/>
        </w:rPr>
        <w:t>)</w:t>
      </w:r>
      <w:r w:rsidRPr="004E122B">
        <w:rPr>
          <w:rFonts w:ascii="Arial" w:hAnsi="Arial" w:cs="Arial"/>
          <w:color w:val="000000" w:themeColor="text1"/>
          <w:sz w:val="24"/>
          <w:szCs w:val="24"/>
        </w:rPr>
        <w:t xml:space="preserve">, 79-91. Disponible en: </w:t>
      </w:r>
      <w:hyperlink r:id="rId61" w:history="1">
        <w:r w:rsidRPr="004E122B">
          <w:rPr>
            <w:rStyle w:val="Hipervnculo"/>
            <w:rFonts w:ascii="Arial" w:hAnsi="Arial" w:cs="Arial"/>
            <w:color w:val="000000" w:themeColor="text1"/>
            <w:sz w:val="24"/>
            <w:szCs w:val="24"/>
          </w:rPr>
          <w:t>https://www.uigv.edu.pe/fileadmin/facultades/psicologia/documentos/2014_Actitudes_discapacidad_universitarios__p._37-60_.pdf</w:t>
        </w:r>
      </w:hyperlink>
      <w:r w:rsidRPr="004E122B">
        <w:rPr>
          <w:rFonts w:ascii="Arial" w:hAnsi="Arial" w:cs="Arial"/>
          <w:color w:val="000000" w:themeColor="text1"/>
          <w:sz w:val="24"/>
          <w:szCs w:val="24"/>
        </w:rPr>
        <w:t xml:space="preserve">  </w:t>
      </w:r>
    </w:p>
    <w:p w:rsidR="00EE4D5B" w:rsidRPr="004E122B" w:rsidRDefault="00EE4D5B" w:rsidP="00B712F8">
      <w:pPr>
        <w:pStyle w:val="Prrafodelista"/>
        <w:tabs>
          <w:tab w:val="left" w:pos="3803"/>
        </w:tabs>
        <w:ind w:left="0" w:hanging="284"/>
        <w:jc w:val="both"/>
        <w:rPr>
          <w:rFonts w:ascii="Arial" w:hAnsi="Arial" w:cs="Arial"/>
          <w:color w:val="000000" w:themeColor="text1"/>
          <w:sz w:val="24"/>
          <w:szCs w:val="24"/>
        </w:rPr>
      </w:pPr>
    </w:p>
    <w:p w:rsidR="00347E18" w:rsidRPr="004E122B" w:rsidRDefault="00B95B91"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Gómez, P., Bravo, C., Fernández, C., Mur De Viu, C. &amp; Navarro, I. (2013). </w:t>
      </w:r>
      <w:r w:rsidRPr="004E122B">
        <w:rPr>
          <w:rFonts w:ascii="Arial" w:hAnsi="Arial" w:cs="Arial"/>
          <w:i/>
          <w:color w:val="000000" w:themeColor="text1"/>
          <w:sz w:val="24"/>
          <w:szCs w:val="24"/>
        </w:rPr>
        <w:t>Resiliencia, gestión del naufragio</w:t>
      </w:r>
      <w:r w:rsidRPr="004E122B">
        <w:rPr>
          <w:rFonts w:ascii="Arial" w:hAnsi="Arial" w:cs="Arial"/>
          <w:color w:val="000000" w:themeColor="text1"/>
          <w:sz w:val="24"/>
          <w:szCs w:val="24"/>
        </w:rPr>
        <w:t xml:space="preserve">. España: Editorial LID. Disponible en: </w:t>
      </w:r>
      <w:hyperlink r:id="rId62" w:anchor="v=onepage&amp;q=resiliencia%20en%20ciegos&amp;f=false" w:history="1">
        <w:r w:rsidRPr="004E122B">
          <w:rPr>
            <w:rStyle w:val="Hipervnculo"/>
            <w:rFonts w:ascii="Arial" w:hAnsi="Arial" w:cs="Arial"/>
            <w:color w:val="000000" w:themeColor="text1"/>
            <w:sz w:val="24"/>
            <w:szCs w:val="24"/>
          </w:rPr>
          <w:t>https://books.google.com.pe/books?id=DJ76A_mJu50C&amp;pg=PT133&amp;dq=resiliencia</w:t>
        </w:r>
        <w:r w:rsidRPr="004E122B">
          <w:rPr>
            <w:rStyle w:val="Hipervnculo"/>
            <w:rFonts w:ascii="Arial" w:hAnsi="Arial" w:cs="Arial"/>
            <w:color w:val="000000" w:themeColor="text1"/>
            <w:sz w:val="24"/>
            <w:szCs w:val="24"/>
          </w:rPr>
          <w:lastRenderedPageBreak/>
          <w:t>+en+ciegos&amp;hl=es&amp;sa=X&amp;redir_esc=y#v=onepage&amp;q=resiliencia%20en%20ciegos&amp;f=false</w:t>
        </w:r>
      </w:hyperlink>
      <w:r w:rsidRPr="004E122B">
        <w:rPr>
          <w:rFonts w:ascii="Arial" w:hAnsi="Arial" w:cs="Arial"/>
          <w:color w:val="000000" w:themeColor="text1"/>
          <w:sz w:val="24"/>
          <w:szCs w:val="24"/>
        </w:rPr>
        <w:t xml:space="preserve"> </w:t>
      </w:r>
    </w:p>
    <w:p w:rsidR="00347E18" w:rsidRPr="004E122B" w:rsidRDefault="00347E18" w:rsidP="00B712F8">
      <w:pPr>
        <w:pStyle w:val="Prrafodelista"/>
        <w:tabs>
          <w:tab w:val="left" w:pos="3803"/>
        </w:tabs>
        <w:ind w:left="0" w:hanging="284"/>
        <w:jc w:val="both"/>
        <w:rPr>
          <w:rFonts w:ascii="Arial" w:hAnsi="Arial" w:cs="Arial"/>
          <w:color w:val="000000" w:themeColor="text1"/>
          <w:sz w:val="24"/>
          <w:szCs w:val="24"/>
        </w:rPr>
      </w:pPr>
    </w:p>
    <w:p w:rsidR="002B565B" w:rsidRPr="004E122B" w:rsidRDefault="00347E18"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Gonzáles, E. (2012). </w:t>
      </w:r>
      <w:r w:rsidRPr="004E122B">
        <w:rPr>
          <w:rFonts w:ascii="Arial" w:hAnsi="Arial" w:cs="Arial"/>
          <w:i/>
          <w:color w:val="000000" w:themeColor="text1"/>
          <w:sz w:val="24"/>
          <w:szCs w:val="24"/>
        </w:rPr>
        <w:t>El fenómeno de la resiliencia en el bienestar y el rendimiento laboral, revisión de literatura de investigación</w:t>
      </w:r>
      <w:r w:rsidRPr="004E122B">
        <w:rPr>
          <w:rFonts w:ascii="Arial" w:hAnsi="Arial" w:cs="Arial"/>
          <w:color w:val="000000" w:themeColor="text1"/>
          <w:sz w:val="24"/>
          <w:szCs w:val="24"/>
        </w:rPr>
        <w:t xml:space="preserve">. (Trabajo final de Máster). Universidad de Oviedo, España. Disponible en: </w:t>
      </w:r>
      <w:hyperlink r:id="rId63" w:history="1">
        <w:r w:rsidRPr="004E122B">
          <w:rPr>
            <w:rStyle w:val="Hipervnculo"/>
            <w:rFonts w:ascii="Arial" w:hAnsi="Arial" w:cs="Arial"/>
            <w:color w:val="000000" w:themeColor="text1"/>
            <w:sz w:val="24"/>
            <w:szCs w:val="24"/>
          </w:rPr>
          <w:t>http://digibuo.uniovi.es/dspace/bitstream/10651/18231/6/TFM_EstefaniaGonzalezPiedra.pdf</w:t>
        </w:r>
      </w:hyperlink>
      <w:r w:rsidRPr="004E122B">
        <w:rPr>
          <w:rFonts w:ascii="Arial" w:hAnsi="Arial" w:cs="Arial"/>
          <w:color w:val="000000" w:themeColor="text1"/>
          <w:sz w:val="24"/>
          <w:szCs w:val="24"/>
        </w:rPr>
        <w:t xml:space="preserve"> </w:t>
      </w:r>
    </w:p>
    <w:p w:rsidR="002B565B" w:rsidRPr="004E122B" w:rsidRDefault="002B565B" w:rsidP="00B712F8">
      <w:pPr>
        <w:pStyle w:val="Prrafodelista"/>
        <w:tabs>
          <w:tab w:val="left" w:pos="3803"/>
        </w:tabs>
        <w:ind w:left="0" w:hanging="284"/>
        <w:jc w:val="both"/>
        <w:rPr>
          <w:rFonts w:ascii="Arial" w:hAnsi="Arial" w:cs="Arial"/>
          <w:color w:val="000000" w:themeColor="text1"/>
          <w:sz w:val="24"/>
          <w:szCs w:val="24"/>
        </w:rPr>
      </w:pPr>
    </w:p>
    <w:p w:rsidR="00FE05F8" w:rsidRPr="004E122B" w:rsidRDefault="002B565B" w:rsidP="00FE05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González, N. &amp; Valdez, J. (2007). </w:t>
      </w:r>
      <w:r w:rsidRPr="006D3A20">
        <w:rPr>
          <w:rFonts w:ascii="Arial" w:hAnsi="Arial" w:cs="Arial"/>
          <w:color w:val="000000" w:themeColor="text1"/>
          <w:sz w:val="24"/>
          <w:szCs w:val="24"/>
        </w:rPr>
        <w:t>Resiliencia</w:t>
      </w:r>
      <w:r w:rsidRPr="004E122B">
        <w:rPr>
          <w:rFonts w:ascii="Arial" w:hAnsi="Arial" w:cs="Arial"/>
          <w:i/>
          <w:color w:val="000000" w:themeColor="text1"/>
          <w:sz w:val="24"/>
          <w:szCs w:val="24"/>
        </w:rPr>
        <w:t xml:space="preserve"> </w:t>
      </w:r>
      <w:r w:rsidRPr="006D3A20">
        <w:rPr>
          <w:rFonts w:ascii="Arial" w:hAnsi="Arial" w:cs="Arial"/>
          <w:color w:val="000000" w:themeColor="text1"/>
          <w:sz w:val="24"/>
          <w:szCs w:val="24"/>
        </w:rPr>
        <w:t>en niños</w:t>
      </w:r>
      <w:r w:rsidRPr="004E122B">
        <w:rPr>
          <w:rFonts w:ascii="Arial" w:hAnsi="Arial" w:cs="Arial"/>
          <w:color w:val="000000" w:themeColor="text1"/>
          <w:sz w:val="24"/>
          <w:szCs w:val="24"/>
        </w:rPr>
        <w:t xml:space="preserve">. </w:t>
      </w:r>
      <w:r w:rsidRPr="006D3A20">
        <w:rPr>
          <w:rFonts w:ascii="Arial" w:hAnsi="Arial" w:cs="Arial"/>
          <w:i/>
          <w:color w:val="000000" w:themeColor="text1"/>
          <w:sz w:val="24"/>
          <w:szCs w:val="24"/>
        </w:rPr>
        <w:t>Psicología Iberoamericana</w:t>
      </w:r>
      <w:r w:rsidR="006D3A20">
        <w:rPr>
          <w:rFonts w:ascii="Arial" w:hAnsi="Arial" w:cs="Arial"/>
          <w:color w:val="000000" w:themeColor="text1"/>
          <w:sz w:val="24"/>
          <w:szCs w:val="24"/>
        </w:rPr>
        <w:t xml:space="preserve">, </w:t>
      </w:r>
      <w:r w:rsidRPr="006D3A20">
        <w:rPr>
          <w:rFonts w:ascii="Arial" w:hAnsi="Arial" w:cs="Arial"/>
          <w:i/>
          <w:color w:val="000000" w:themeColor="text1"/>
          <w:sz w:val="24"/>
          <w:szCs w:val="24"/>
        </w:rPr>
        <w:t>15</w:t>
      </w:r>
      <w:r w:rsidR="006D3A20">
        <w:rPr>
          <w:rFonts w:ascii="Arial" w:hAnsi="Arial" w:cs="Arial"/>
          <w:color w:val="000000" w:themeColor="text1"/>
          <w:sz w:val="24"/>
          <w:szCs w:val="24"/>
        </w:rPr>
        <w:t>(</w:t>
      </w:r>
      <w:r w:rsidRPr="004E122B">
        <w:rPr>
          <w:rFonts w:ascii="Arial" w:hAnsi="Arial" w:cs="Arial"/>
          <w:color w:val="000000" w:themeColor="text1"/>
          <w:sz w:val="24"/>
          <w:szCs w:val="24"/>
        </w:rPr>
        <w:t>2</w:t>
      </w:r>
      <w:r w:rsidR="006D3A20">
        <w:rPr>
          <w:rFonts w:ascii="Arial" w:hAnsi="Arial" w:cs="Arial"/>
          <w:color w:val="000000" w:themeColor="text1"/>
          <w:sz w:val="24"/>
          <w:szCs w:val="24"/>
        </w:rPr>
        <w:t>)</w:t>
      </w:r>
      <w:r w:rsidRPr="004E122B">
        <w:rPr>
          <w:rFonts w:ascii="Arial" w:hAnsi="Arial" w:cs="Arial"/>
          <w:color w:val="000000" w:themeColor="text1"/>
          <w:sz w:val="24"/>
          <w:szCs w:val="24"/>
        </w:rPr>
        <w:t xml:space="preserve">, 38-50. Disponible en: </w:t>
      </w:r>
      <w:hyperlink r:id="rId64" w:history="1">
        <w:r w:rsidRPr="004E122B">
          <w:rPr>
            <w:rStyle w:val="Hipervnculo"/>
            <w:rFonts w:ascii="Arial" w:hAnsi="Arial" w:cs="Arial"/>
            <w:color w:val="000000" w:themeColor="text1"/>
            <w:sz w:val="24"/>
            <w:szCs w:val="24"/>
          </w:rPr>
          <w:t>http://www.redalyc.org/pdf/1339/133915933006.pdf</w:t>
        </w:r>
      </w:hyperlink>
      <w:r w:rsidRPr="004E122B">
        <w:rPr>
          <w:rFonts w:ascii="Arial" w:hAnsi="Arial" w:cs="Arial"/>
          <w:color w:val="000000" w:themeColor="text1"/>
          <w:sz w:val="24"/>
          <w:szCs w:val="24"/>
        </w:rPr>
        <w:t xml:space="preserve"> </w:t>
      </w:r>
    </w:p>
    <w:p w:rsidR="00FE05F8" w:rsidRPr="004E122B" w:rsidRDefault="00FE05F8" w:rsidP="00FE05F8">
      <w:pPr>
        <w:pStyle w:val="Prrafodelista"/>
        <w:tabs>
          <w:tab w:val="left" w:pos="3803"/>
        </w:tabs>
        <w:ind w:left="0" w:hanging="284"/>
        <w:jc w:val="both"/>
        <w:rPr>
          <w:rFonts w:ascii="Arial" w:hAnsi="Arial" w:cs="Arial"/>
          <w:color w:val="000000" w:themeColor="text1"/>
          <w:sz w:val="24"/>
          <w:szCs w:val="24"/>
        </w:rPr>
      </w:pPr>
    </w:p>
    <w:p w:rsidR="00FE05F8" w:rsidRPr="004E122B" w:rsidRDefault="00FE05F8" w:rsidP="00FE05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Gonzáles, M. &amp; Artuch, R. (2014). </w:t>
      </w:r>
      <w:r w:rsidRPr="00401492">
        <w:rPr>
          <w:rFonts w:ascii="Arial" w:hAnsi="Arial" w:cs="Arial"/>
          <w:color w:val="000000" w:themeColor="text1"/>
          <w:sz w:val="24"/>
          <w:szCs w:val="24"/>
        </w:rPr>
        <w:t>Perfil de resiliencia y estrategias de afrontamiento en la Universidad: Variables contextuales y demográficas</w:t>
      </w:r>
      <w:r w:rsidR="00401492">
        <w:rPr>
          <w:rFonts w:ascii="Arial" w:hAnsi="Arial" w:cs="Arial"/>
          <w:color w:val="000000" w:themeColor="text1"/>
          <w:sz w:val="24"/>
          <w:szCs w:val="24"/>
        </w:rPr>
        <w:t>,</w:t>
      </w:r>
      <w:r w:rsidRPr="004E122B">
        <w:rPr>
          <w:rFonts w:ascii="Arial" w:hAnsi="Arial" w:cs="Arial"/>
          <w:color w:val="000000" w:themeColor="text1"/>
          <w:sz w:val="24"/>
          <w:szCs w:val="24"/>
        </w:rPr>
        <w:t xml:space="preserve"> </w:t>
      </w:r>
      <w:r w:rsidRPr="00401492">
        <w:rPr>
          <w:rFonts w:ascii="Arial" w:hAnsi="Arial" w:cs="Arial"/>
          <w:i/>
          <w:color w:val="000000" w:themeColor="text1"/>
          <w:sz w:val="24"/>
          <w:szCs w:val="24"/>
        </w:rPr>
        <w:t>12</w:t>
      </w:r>
      <w:r w:rsidR="00401492">
        <w:rPr>
          <w:rFonts w:ascii="Arial" w:hAnsi="Arial" w:cs="Arial"/>
          <w:color w:val="000000" w:themeColor="text1"/>
          <w:sz w:val="24"/>
          <w:szCs w:val="24"/>
        </w:rPr>
        <w:t>(</w:t>
      </w:r>
      <w:r w:rsidRPr="004E122B">
        <w:rPr>
          <w:rFonts w:ascii="Arial" w:hAnsi="Arial" w:cs="Arial"/>
          <w:color w:val="000000" w:themeColor="text1"/>
          <w:sz w:val="24"/>
          <w:szCs w:val="24"/>
        </w:rPr>
        <w:t>34</w:t>
      </w:r>
      <w:r w:rsidR="00401492">
        <w:rPr>
          <w:rFonts w:ascii="Arial" w:hAnsi="Arial" w:cs="Arial"/>
          <w:color w:val="000000" w:themeColor="text1"/>
          <w:sz w:val="24"/>
          <w:szCs w:val="24"/>
        </w:rPr>
        <w:t>)</w:t>
      </w:r>
      <w:r w:rsidRPr="004E122B">
        <w:rPr>
          <w:rFonts w:ascii="Arial" w:hAnsi="Arial" w:cs="Arial"/>
          <w:color w:val="000000" w:themeColor="text1"/>
          <w:sz w:val="24"/>
          <w:szCs w:val="24"/>
        </w:rPr>
        <w:t>,</w:t>
      </w:r>
      <w:r w:rsidR="00401492">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621-648. Disponible en: </w:t>
      </w:r>
      <w:hyperlink r:id="rId65" w:history="1">
        <w:r w:rsidRPr="004E122B">
          <w:rPr>
            <w:rStyle w:val="Hipervnculo"/>
            <w:rFonts w:ascii="Arial" w:hAnsi="Arial" w:cs="Arial"/>
            <w:color w:val="000000" w:themeColor="text1"/>
            <w:sz w:val="24"/>
            <w:szCs w:val="24"/>
          </w:rPr>
          <w:t>http://www.investigacion-psicopedagogica.org/revista/new/ContadorArticulo.php?978</w:t>
        </w:r>
      </w:hyperlink>
      <w:r w:rsidRPr="004E122B">
        <w:rPr>
          <w:rFonts w:ascii="Arial" w:hAnsi="Arial" w:cs="Arial"/>
          <w:color w:val="000000" w:themeColor="text1"/>
          <w:sz w:val="24"/>
          <w:szCs w:val="24"/>
        </w:rPr>
        <w:t xml:space="preserve"> </w:t>
      </w:r>
    </w:p>
    <w:p w:rsidR="005520D1" w:rsidRPr="004E122B" w:rsidRDefault="005520D1" w:rsidP="00B712F8">
      <w:pPr>
        <w:pStyle w:val="Prrafodelista"/>
        <w:tabs>
          <w:tab w:val="left" w:pos="3803"/>
        </w:tabs>
        <w:ind w:left="0" w:hanging="284"/>
        <w:jc w:val="both"/>
        <w:rPr>
          <w:rFonts w:ascii="Arial" w:hAnsi="Arial" w:cs="Arial"/>
          <w:color w:val="000000" w:themeColor="text1"/>
          <w:sz w:val="24"/>
          <w:szCs w:val="24"/>
        </w:rPr>
      </w:pPr>
    </w:p>
    <w:p w:rsidR="005520D1" w:rsidRPr="004E122B" w:rsidRDefault="005520D1"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Guinea, C. (1994). </w:t>
      </w:r>
      <w:r w:rsidRPr="00C07D37">
        <w:rPr>
          <w:rFonts w:ascii="Arial" w:hAnsi="Arial" w:cs="Arial"/>
          <w:color w:val="000000" w:themeColor="text1"/>
          <w:sz w:val="24"/>
          <w:szCs w:val="24"/>
        </w:rPr>
        <w:t>Los niños con discapacidades visuales en la escuela.</w:t>
      </w:r>
      <w:r w:rsidRPr="004E122B">
        <w:rPr>
          <w:rFonts w:ascii="Arial" w:hAnsi="Arial" w:cs="Arial"/>
          <w:color w:val="000000" w:themeColor="text1"/>
          <w:sz w:val="24"/>
          <w:szCs w:val="24"/>
        </w:rPr>
        <w:t xml:space="preserve"> </w:t>
      </w:r>
      <w:r w:rsidRPr="00C07D37">
        <w:rPr>
          <w:rFonts w:ascii="Arial" w:hAnsi="Arial" w:cs="Arial"/>
          <w:i/>
          <w:color w:val="000000" w:themeColor="text1"/>
          <w:sz w:val="24"/>
          <w:szCs w:val="24"/>
        </w:rPr>
        <w:t>Revista Comunicación, Lenguaje y Educación</w:t>
      </w:r>
      <w:r w:rsidR="00C07D37" w:rsidRPr="00C07D37">
        <w:rPr>
          <w:rFonts w:ascii="Arial" w:hAnsi="Arial" w:cs="Arial"/>
          <w:i/>
          <w:color w:val="000000" w:themeColor="text1"/>
          <w:sz w:val="24"/>
          <w:szCs w:val="24"/>
        </w:rPr>
        <w:t xml:space="preserve">, </w:t>
      </w:r>
      <w:r w:rsidRPr="00C07D37">
        <w:rPr>
          <w:rFonts w:ascii="Arial" w:hAnsi="Arial" w:cs="Arial"/>
          <w:i/>
          <w:color w:val="000000" w:themeColor="text1"/>
          <w:sz w:val="24"/>
          <w:szCs w:val="24"/>
        </w:rPr>
        <w:t>2,</w:t>
      </w:r>
      <w:r w:rsidR="00C07D37">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15-21. Disponible en: </w:t>
      </w:r>
      <w:hyperlink r:id="rId66" w:history="1">
        <w:r w:rsidRPr="004E122B">
          <w:rPr>
            <w:rStyle w:val="Hipervnculo"/>
            <w:rFonts w:ascii="Arial" w:hAnsi="Arial" w:cs="Arial"/>
            <w:color w:val="000000" w:themeColor="text1"/>
            <w:sz w:val="24"/>
            <w:szCs w:val="24"/>
          </w:rPr>
          <w:t>file:///C:/Users/Melissa/Downloads/Dialnet-LaEscuelaYLosAlumnosConDeficitVisual-2941286%20(1).pdf</w:t>
        </w:r>
      </w:hyperlink>
      <w:r w:rsidRPr="004E122B">
        <w:rPr>
          <w:rFonts w:ascii="Arial" w:hAnsi="Arial" w:cs="Arial"/>
          <w:color w:val="000000" w:themeColor="text1"/>
          <w:sz w:val="24"/>
          <w:szCs w:val="24"/>
        </w:rPr>
        <w:t xml:space="preserve"> </w:t>
      </w:r>
    </w:p>
    <w:p w:rsidR="008E149E" w:rsidRPr="004E122B" w:rsidRDefault="008E149E" w:rsidP="00B712F8">
      <w:pPr>
        <w:pStyle w:val="Prrafodelista"/>
        <w:tabs>
          <w:tab w:val="left" w:pos="3803"/>
        </w:tabs>
        <w:ind w:left="0" w:hanging="284"/>
        <w:jc w:val="both"/>
        <w:rPr>
          <w:rFonts w:ascii="Arial" w:hAnsi="Arial" w:cs="Arial"/>
          <w:color w:val="000000" w:themeColor="text1"/>
          <w:sz w:val="24"/>
          <w:szCs w:val="24"/>
        </w:rPr>
      </w:pPr>
    </w:p>
    <w:p w:rsidR="00691E8D" w:rsidRPr="004E122B" w:rsidRDefault="008E149E" w:rsidP="00691E8D">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Hales, R., Yudofsky, S. &amp; Talbott, J. (2000). </w:t>
      </w:r>
      <w:r w:rsidRPr="004E122B">
        <w:rPr>
          <w:rFonts w:ascii="Arial" w:hAnsi="Arial" w:cs="Arial"/>
          <w:i/>
          <w:color w:val="000000" w:themeColor="text1"/>
          <w:sz w:val="24"/>
          <w:szCs w:val="24"/>
        </w:rPr>
        <w:t>DSM.IV. Tratado de Psiquiatría</w:t>
      </w:r>
      <w:r w:rsidRPr="004E122B">
        <w:rPr>
          <w:rFonts w:ascii="Arial" w:hAnsi="Arial" w:cs="Arial"/>
          <w:color w:val="000000" w:themeColor="text1"/>
          <w:sz w:val="24"/>
          <w:szCs w:val="24"/>
        </w:rPr>
        <w:t>. Tomo I. 3era edi</w:t>
      </w:r>
      <w:r w:rsidR="00E4086A" w:rsidRPr="004E122B">
        <w:rPr>
          <w:rFonts w:ascii="Arial" w:hAnsi="Arial" w:cs="Arial"/>
          <w:color w:val="000000" w:themeColor="text1"/>
          <w:sz w:val="24"/>
          <w:szCs w:val="24"/>
        </w:rPr>
        <w:t>ción. España: Editorial MASSON.</w:t>
      </w:r>
    </w:p>
    <w:p w:rsidR="00691E8D" w:rsidRPr="004E122B" w:rsidRDefault="00691E8D" w:rsidP="00691E8D">
      <w:pPr>
        <w:pStyle w:val="Prrafodelista"/>
        <w:tabs>
          <w:tab w:val="left" w:pos="3803"/>
        </w:tabs>
        <w:ind w:left="0" w:hanging="284"/>
        <w:jc w:val="both"/>
        <w:rPr>
          <w:rFonts w:ascii="Arial" w:hAnsi="Arial" w:cs="Arial"/>
          <w:color w:val="000000" w:themeColor="text1"/>
          <w:sz w:val="24"/>
          <w:szCs w:val="24"/>
        </w:rPr>
      </w:pPr>
    </w:p>
    <w:p w:rsidR="00653D3C" w:rsidRPr="004E122B" w:rsidRDefault="00653D3C" w:rsidP="00691E8D">
      <w:pPr>
        <w:pStyle w:val="Prrafodelista"/>
        <w:tabs>
          <w:tab w:val="left" w:pos="3803"/>
        </w:tabs>
        <w:ind w:left="0" w:hanging="284"/>
        <w:jc w:val="both"/>
        <w:rPr>
          <w:rFonts w:ascii="Arial" w:hAnsi="Arial" w:cs="Arial"/>
          <w:color w:val="000000" w:themeColor="text1"/>
          <w:sz w:val="24"/>
          <w:szCs w:val="24"/>
          <w:lang w:val="en-US"/>
        </w:rPr>
      </w:pPr>
      <w:r w:rsidRPr="00992FD8">
        <w:rPr>
          <w:rFonts w:ascii="Arial" w:hAnsi="Arial" w:cs="Arial"/>
          <w:color w:val="000000" w:themeColor="text1"/>
          <w:sz w:val="24"/>
          <w:szCs w:val="24"/>
        </w:rPr>
        <w:t xml:space="preserve">Hanson, R. &amp; Hanson, F. (2018). </w:t>
      </w:r>
      <w:r w:rsidRPr="004E122B">
        <w:rPr>
          <w:rStyle w:val="a-size-large"/>
          <w:rFonts w:ascii="Arial" w:hAnsi="Arial" w:cs="Arial"/>
          <w:i/>
          <w:color w:val="000000" w:themeColor="text1"/>
          <w:sz w:val="24"/>
          <w:szCs w:val="24"/>
          <w:lang w:val="en-US"/>
        </w:rPr>
        <w:t>Resilient: How to Grow an Unshakable Core of Calm, Strength, and Happiness.</w:t>
      </w:r>
      <w:r w:rsidR="00691E8D" w:rsidRPr="004E122B">
        <w:rPr>
          <w:rStyle w:val="a-size-large"/>
          <w:rFonts w:ascii="Arial" w:hAnsi="Arial" w:cs="Arial"/>
          <w:i/>
          <w:color w:val="000000" w:themeColor="text1"/>
          <w:sz w:val="24"/>
          <w:szCs w:val="24"/>
          <w:lang w:val="en-US"/>
        </w:rPr>
        <w:t xml:space="preserve"> New York: </w:t>
      </w:r>
      <w:r w:rsidRPr="004E122B">
        <w:rPr>
          <w:rStyle w:val="a-size-large"/>
          <w:rFonts w:ascii="Arial" w:hAnsi="Arial" w:cs="Arial"/>
          <w:i/>
          <w:color w:val="000000" w:themeColor="text1"/>
          <w:sz w:val="24"/>
          <w:szCs w:val="24"/>
          <w:lang w:val="en-US"/>
        </w:rPr>
        <w:t xml:space="preserve"> </w:t>
      </w:r>
      <w:r w:rsidR="00691E8D" w:rsidRPr="004E122B">
        <w:rPr>
          <w:rStyle w:val="a-size-large"/>
          <w:rFonts w:ascii="Arial" w:hAnsi="Arial" w:cs="Arial"/>
          <w:color w:val="000000" w:themeColor="text1"/>
          <w:sz w:val="24"/>
          <w:szCs w:val="24"/>
          <w:lang w:val="en-US"/>
        </w:rPr>
        <w:t xml:space="preserve">Harmony Books. Disponible en: </w:t>
      </w:r>
      <w:hyperlink r:id="rId67" w:history="1">
        <w:r w:rsidR="00691E8D" w:rsidRPr="004E122B">
          <w:rPr>
            <w:rStyle w:val="Hipervnculo"/>
            <w:rFonts w:ascii="Arial" w:hAnsi="Arial" w:cs="Arial"/>
            <w:color w:val="000000" w:themeColor="text1"/>
            <w:sz w:val="24"/>
            <w:szCs w:val="24"/>
            <w:lang w:val="en-US"/>
          </w:rPr>
          <w:t>https://www.amazon.com/dp/0525525106/ref=rdr_ext_tmb</w:t>
        </w:r>
      </w:hyperlink>
      <w:r w:rsidR="00691E8D" w:rsidRPr="004E122B">
        <w:rPr>
          <w:rStyle w:val="a-size-large"/>
          <w:rFonts w:ascii="Arial" w:hAnsi="Arial" w:cs="Arial"/>
          <w:color w:val="000000" w:themeColor="text1"/>
          <w:sz w:val="24"/>
          <w:szCs w:val="24"/>
          <w:lang w:val="en-US"/>
        </w:rPr>
        <w:t xml:space="preserve"> </w:t>
      </w:r>
    </w:p>
    <w:p w:rsidR="00E4086A" w:rsidRPr="004E122B" w:rsidRDefault="00E4086A" w:rsidP="00B712F8">
      <w:pPr>
        <w:pStyle w:val="Prrafodelista"/>
        <w:tabs>
          <w:tab w:val="left" w:pos="3803"/>
        </w:tabs>
        <w:ind w:left="0" w:hanging="284"/>
        <w:jc w:val="both"/>
        <w:rPr>
          <w:rFonts w:ascii="Arial" w:hAnsi="Arial" w:cs="Arial"/>
          <w:color w:val="000000" w:themeColor="text1"/>
          <w:sz w:val="24"/>
          <w:szCs w:val="24"/>
          <w:lang w:val="en-US"/>
        </w:rPr>
      </w:pPr>
    </w:p>
    <w:p w:rsidR="00E4086A" w:rsidRPr="004E122B" w:rsidRDefault="00E4086A" w:rsidP="00B712F8">
      <w:pPr>
        <w:pStyle w:val="Prrafodelista"/>
        <w:tabs>
          <w:tab w:val="left" w:pos="3803"/>
        </w:tabs>
        <w:spacing w:line="360" w:lineRule="auto"/>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Hernández, R., Fernández-Collado, C, y Baptista, P., (2006). Metodología de la investigación (Cuarta edición). </w:t>
      </w:r>
      <w:r w:rsidR="002E15FC" w:rsidRPr="004E122B">
        <w:rPr>
          <w:rFonts w:ascii="Arial" w:hAnsi="Arial" w:cs="Arial"/>
          <w:color w:val="000000" w:themeColor="text1"/>
          <w:sz w:val="24"/>
          <w:szCs w:val="24"/>
        </w:rPr>
        <w:t xml:space="preserve">México: </w:t>
      </w:r>
      <w:r w:rsidRPr="004E122B">
        <w:rPr>
          <w:rFonts w:ascii="Arial" w:hAnsi="Arial" w:cs="Arial"/>
          <w:color w:val="000000" w:themeColor="text1"/>
          <w:sz w:val="24"/>
          <w:szCs w:val="24"/>
        </w:rPr>
        <w:t xml:space="preserve">Editorial Mc Graw Hill. </w:t>
      </w:r>
    </w:p>
    <w:p w:rsidR="008E149E" w:rsidRPr="004E122B" w:rsidRDefault="008E149E" w:rsidP="00B712F8">
      <w:pPr>
        <w:pStyle w:val="Prrafodelista"/>
        <w:tabs>
          <w:tab w:val="left" w:pos="3803"/>
        </w:tabs>
        <w:ind w:left="0" w:hanging="284"/>
        <w:jc w:val="both"/>
        <w:rPr>
          <w:rFonts w:ascii="Arial" w:hAnsi="Arial" w:cs="Arial"/>
          <w:color w:val="000000" w:themeColor="text1"/>
          <w:sz w:val="24"/>
          <w:szCs w:val="24"/>
        </w:rPr>
      </w:pPr>
    </w:p>
    <w:p w:rsidR="00543D3F" w:rsidRPr="004E122B" w:rsidRDefault="00B20639"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Hubel, D. (2000). </w:t>
      </w:r>
      <w:r w:rsidRPr="004E122B">
        <w:rPr>
          <w:rFonts w:ascii="Arial" w:hAnsi="Arial" w:cs="Arial"/>
          <w:i/>
          <w:color w:val="000000" w:themeColor="text1"/>
          <w:sz w:val="24"/>
          <w:szCs w:val="24"/>
        </w:rPr>
        <w:t>Ojo, cerebro y visión.</w:t>
      </w:r>
      <w:r w:rsidRPr="004E122B">
        <w:rPr>
          <w:rFonts w:ascii="Arial" w:hAnsi="Arial" w:cs="Arial"/>
          <w:color w:val="000000" w:themeColor="text1"/>
          <w:sz w:val="24"/>
          <w:szCs w:val="24"/>
        </w:rPr>
        <w:t xml:space="preserve"> Murcia: Editorial EDITUM. Disponible en: </w:t>
      </w:r>
      <w:hyperlink r:id="rId68" w:anchor="v=onepage&amp;q=partes%20y%20funcion%20de%20los%20ojos&amp;f=false" w:history="1">
        <w:r w:rsidRPr="004E122B">
          <w:rPr>
            <w:rStyle w:val="Hipervnculo"/>
            <w:rFonts w:ascii="Arial" w:hAnsi="Arial" w:cs="Arial"/>
            <w:color w:val="000000" w:themeColor="text1"/>
            <w:sz w:val="24"/>
            <w:szCs w:val="24"/>
          </w:rPr>
          <w:t>https://books.google.com.pe/books?id=Sjg5alekuXwC&amp;pg=PA34&amp;dq=partes+y+funcion+de+los+ojos&amp;hl=es&amp;sa=X&amp;redir_esc=y#v=onepage&amp;q=partes%20y%20funcion%20de%20los%20ojos&amp;f=false</w:t>
        </w:r>
      </w:hyperlink>
      <w:r w:rsidRPr="004E122B">
        <w:rPr>
          <w:rFonts w:ascii="Arial" w:hAnsi="Arial" w:cs="Arial"/>
          <w:color w:val="000000" w:themeColor="text1"/>
          <w:sz w:val="24"/>
          <w:szCs w:val="24"/>
        </w:rPr>
        <w:t xml:space="preserve"> </w:t>
      </w:r>
    </w:p>
    <w:p w:rsidR="00543D3F" w:rsidRPr="004E122B" w:rsidRDefault="00543D3F" w:rsidP="00B712F8">
      <w:pPr>
        <w:pStyle w:val="Prrafodelista"/>
        <w:tabs>
          <w:tab w:val="left" w:pos="3803"/>
        </w:tabs>
        <w:ind w:left="0" w:hanging="284"/>
        <w:jc w:val="both"/>
        <w:rPr>
          <w:rFonts w:ascii="Arial" w:hAnsi="Arial" w:cs="Arial"/>
          <w:color w:val="000000" w:themeColor="text1"/>
          <w:sz w:val="24"/>
          <w:szCs w:val="24"/>
        </w:rPr>
      </w:pPr>
    </w:p>
    <w:p w:rsidR="009E5AD0" w:rsidRPr="004E122B" w:rsidRDefault="00543D3F" w:rsidP="009E5AD0">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Huerta, R. (2016). </w:t>
      </w:r>
      <w:r w:rsidRPr="004E122B">
        <w:rPr>
          <w:rFonts w:ascii="Arial" w:hAnsi="Arial" w:cs="Arial"/>
          <w:i/>
          <w:color w:val="000000" w:themeColor="text1"/>
          <w:sz w:val="24"/>
          <w:szCs w:val="24"/>
        </w:rPr>
        <w:t>Relación entre el tipo de familia y la ansiedad con el comportamiento resiliente en adolescentes en situación de pobreza</w:t>
      </w:r>
      <w:r w:rsidRPr="004E122B">
        <w:rPr>
          <w:rFonts w:ascii="Arial" w:hAnsi="Arial" w:cs="Arial"/>
          <w:color w:val="000000" w:themeColor="text1"/>
          <w:sz w:val="24"/>
          <w:szCs w:val="24"/>
        </w:rPr>
        <w:t xml:space="preserve">. (Tesis para optar el grado académico de Doctora en Psicología). Universidad Nacional Mayor de San Marcos, </w:t>
      </w:r>
      <w:r w:rsidRPr="004E122B">
        <w:rPr>
          <w:rFonts w:ascii="Arial" w:hAnsi="Arial" w:cs="Arial"/>
          <w:color w:val="000000" w:themeColor="text1"/>
          <w:sz w:val="24"/>
          <w:szCs w:val="24"/>
        </w:rPr>
        <w:lastRenderedPageBreak/>
        <w:t xml:space="preserve">Perú. Disponible en: </w:t>
      </w:r>
      <w:hyperlink r:id="rId69" w:history="1">
        <w:r w:rsidRPr="004E122B">
          <w:rPr>
            <w:rStyle w:val="Hipervnculo"/>
            <w:rFonts w:ascii="Arial" w:hAnsi="Arial" w:cs="Arial"/>
            <w:color w:val="000000" w:themeColor="text1"/>
            <w:sz w:val="24"/>
            <w:szCs w:val="24"/>
          </w:rPr>
          <w:t>http://cybertesis.unmsm.edu.pe/bitstream/cybertesis/5470/1/Huerta_rr.pdf</w:t>
        </w:r>
      </w:hyperlink>
      <w:r w:rsidR="009E5AD0" w:rsidRPr="004E122B">
        <w:rPr>
          <w:rStyle w:val="Hipervnculo"/>
          <w:rFonts w:ascii="Arial" w:hAnsi="Arial" w:cs="Arial"/>
          <w:color w:val="000000" w:themeColor="text1"/>
          <w:sz w:val="24"/>
          <w:szCs w:val="24"/>
        </w:rPr>
        <w:t xml:space="preserve"> </w:t>
      </w:r>
    </w:p>
    <w:p w:rsidR="009E5AD0" w:rsidRPr="004E122B" w:rsidRDefault="009E5AD0" w:rsidP="009E5AD0">
      <w:pPr>
        <w:pStyle w:val="Prrafodelista"/>
        <w:tabs>
          <w:tab w:val="left" w:pos="3803"/>
        </w:tabs>
        <w:ind w:left="0" w:hanging="284"/>
        <w:jc w:val="both"/>
        <w:rPr>
          <w:rStyle w:val="Hipervnculo"/>
          <w:rFonts w:ascii="Arial" w:hAnsi="Arial" w:cs="Arial"/>
          <w:color w:val="000000" w:themeColor="text1"/>
          <w:sz w:val="24"/>
          <w:szCs w:val="24"/>
        </w:rPr>
      </w:pPr>
    </w:p>
    <w:p w:rsidR="00921848" w:rsidRPr="004E122B" w:rsidRDefault="009E5AD0" w:rsidP="0092184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INEI. (2015). </w:t>
      </w:r>
      <w:r w:rsidRPr="004E122B">
        <w:rPr>
          <w:rFonts w:ascii="Arial" w:hAnsi="Arial" w:cs="Arial"/>
          <w:i/>
          <w:color w:val="000000" w:themeColor="text1"/>
          <w:sz w:val="24"/>
          <w:szCs w:val="24"/>
        </w:rPr>
        <w:t>Perú: características de la población con discapacidad</w:t>
      </w:r>
      <w:r w:rsidRPr="004E122B">
        <w:rPr>
          <w:rFonts w:ascii="Arial" w:hAnsi="Arial" w:cs="Arial"/>
          <w:color w:val="000000" w:themeColor="text1"/>
          <w:sz w:val="24"/>
          <w:szCs w:val="24"/>
        </w:rPr>
        <w:t xml:space="preserve">. Disponible en: </w:t>
      </w:r>
      <w:hyperlink r:id="rId70" w:history="1">
        <w:r w:rsidRPr="004E122B">
          <w:rPr>
            <w:rStyle w:val="Hipervnculo"/>
            <w:rFonts w:ascii="Arial" w:hAnsi="Arial" w:cs="Arial"/>
            <w:color w:val="000000" w:themeColor="text1"/>
            <w:sz w:val="24"/>
            <w:szCs w:val="24"/>
          </w:rPr>
          <w:t>https://www.inei.gob.pe/media/MenuRecursivo/publicaciones_digitales/Est/Lib1209/Libro.pdf</w:t>
        </w:r>
      </w:hyperlink>
      <w:r w:rsidR="00921848" w:rsidRPr="004E122B">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 </w:t>
      </w:r>
    </w:p>
    <w:p w:rsidR="00921848" w:rsidRPr="004E122B" w:rsidRDefault="00921848" w:rsidP="00921848">
      <w:pPr>
        <w:pStyle w:val="Prrafodelista"/>
        <w:tabs>
          <w:tab w:val="left" w:pos="3803"/>
        </w:tabs>
        <w:ind w:left="0" w:hanging="284"/>
        <w:jc w:val="both"/>
        <w:rPr>
          <w:rFonts w:ascii="Arial" w:hAnsi="Arial" w:cs="Arial"/>
          <w:color w:val="000000" w:themeColor="text1"/>
          <w:sz w:val="24"/>
          <w:szCs w:val="24"/>
        </w:rPr>
      </w:pPr>
    </w:p>
    <w:p w:rsidR="00921848" w:rsidRPr="004E122B" w:rsidRDefault="00833E61" w:rsidP="0092184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INEI (2014</w:t>
      </w:r>
      <w:r w:rsidR="00921848" w:rsidRPr="004E122B">
        <w:rPr>
          <w:rFonts w:ascii="Arial" w:hAnsi="Arial" w:cs="Arial"/>
          <w:color w:val="000000" w:themeColor="text1"/>
          <w:sz w:val="24"/>
          <w:szCs w:val="24"/>
        </w:rPr>
        <w:t xml:space="preserve">). Primera encuesta nacional especializada sobre discapacidad. Disponible en: </w:t>
      </w:r>
      <w:hyperlink r:id="rId71" w:history="1">
        <w:r w:rsidR="00921848" w:rsidRPr="004E122B">
          <w:rPr>
            <w:rStyle w:val="Hipervnculo"/>
            <w:rFonts w:ascii="Arial" w:hAnsi="Arial" w:cs="Arial"/>
            <w:color w:val="000000" w:themeColor="text1"/>
            <w:sz w:val="24"/>
            <w:szCs w:val="24"/>
          </w:rPr>
          <w:t>http://www.regionlalibertad.gob.pe/ineiestadisticas/libros/libro40/libro.pdf</w:t>
        </w:r>
      </w:hyperlink>
      <w:r w:rsidR="00921848" w:rsidRPr="004E122B">
        <w:rPr>
          <w:rFonts w:ascii="Arial" w:hAnsi="Arial" w:cs="Arial"/>
          <w:color w:val="000000" w:themeColor="text1"/>
          <w:sz w:val="24"/>
          <w:szCs w:val="24"/>
        </w:rPr>
        <w:t xml:space="preserve"> </w:t>
      </w:r>
    </w:p>
    <w:p w:rsidR="00467866" w:rsidRPr="004E122B" w:rsidRDefault="00467866" w:rsidP="00921848">
      <w:pPr>
        <w:pStyle w:val="Prrafodelista"/>
        <w:tabs>
          <w:tab w:val="left" w:pos="3803"/>
        </w:tabs>
        <w:ind w:left="0" w:hanging="284"/>
        <w:jc w:val="both"/>
        <w:rPr>
          <w:rFonts w:ascii="Arial" w:hAnsi="Arial" w:cs="Arial"/>
          <w:color w:val="000000" w:themeColor="text1"/>
          <w:sz w:val="24"/>
          <w:szCs w:val="24"/>
        </w:rPr>
      </w:pPr>
    </w:p>
    <w:p w:rsidR="00467866" w:rsidRPr="004E122B" w:rsidRDefault="00467866" w:rsidP="0092184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INTEF (2012). </w:t>
      </w:r>
      <w:r w:rsidRPr="004E122B">
        <w:rPr>
          <w:rFonts w:ascii="Arial" w:hAnsi="Arial" w:cs="Arial"/>
          <w:i/>
          <w:iCs/>
          <w:color w:val="000000" w:themeColor="text1"/>
          <w:sz w:val="24"/>
          <w:szCs w:val="24"/>
        </w:rPr>
        <w:t>Educación inclusiva: discapacidad visual en España</w:t>
      </w:r>
      <w:r w:rsidRPr="004E122B">
        <w:rPr>
          <w:rFonts w:ascii="Arial" w:hAnsi="Arial" w:cs="Arial"/>
          <w:color w:val="000000" w:themeColor="text1"/>
          <w:sz w:val="24"/>
          <w:szCs w:val="24"/>
        </w:rPr>
        <w:t xml:space="preserve">. Disponible en: </w:t>
      </w:r>
      <w:hyperlink r:id="rId72" w:history="1">
        <w:r w:rsidRPr="004E122B">
          <w:rPr>
            <w:rStyle w:val="Hipervnculo"/>
            <w:rFonts w:ascii="Arial" w:hAnsi="Arial" w:cs="Arial"/>
            <w:color w:val="000000" w:themeColor="text1"/>
            <w:sz w:val="24"/>
            <w:szCs w:val="24"/>
          </w:rPr>
          <w:t>http://www.ite.educacion.es/formacion/materiales/129/cd/pdf/m8_dv.pdf</w:t>
        </w:r>
      </w:hyperlink>
    </w:p>
    <w:p w:rsidR="00EC0752" w:rsidRPr="004E122B" w:rsidRDefault="00EC0752" w:rsidP="00921848">
      <w:pPr>
        <w:pStyle w:val="Prrafodelista"/>
        <w:tabs>
          <w:tab w:val="left" w:pos="3803"/>
        </w:tabs>
        <w:ind w:left="0" w:hanging="284"/>
        <w:jc w:val="both"/>
        <w:rPr>
          <w:rFonts w:ascii="Arial" w:hAnsi="Arial" w:cs="Arial"/>
          <w:color w:val="000000" w:themeColor="text1"/>
          <w:sz w:val="24"/>
          <w:szCs w:val="24"/>
        </w:rPr>
      </w:pPr>
    </w:p>
    <w:p w:rsidR="00EC0752" w:rsidRPr="004E122B" w:rsidRDefault="009114B1" w:rsidP="0092184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Integración (1996</w:t>
      </w:r>
      <w:r w:rsidR="00EC0752" w:rsidRPr="004E122B">
        <w:rPr>
          <w:rFonts w:ascii="Arial" w:hAnsi="Arial" w:cs="Arial"/>
          <w:color w:val="000000" w:themeColor="text1"/>
          <w:sz w:val="24"/>
          <w:szCs w:val="24"/>
        </w:rPr>
        <w:t>).</w:t>
      </w:r>
      <w:r w:rsidRPr="004E122B">
        <w:rPr>
          <w:rFonts w:ascii="Arial" w:hAnsi="Arial" w:cs="Arial"/>
          <w:color w:val="000000" w:themeColor="text1"/>
          <w:sz w:val="24"/>
          <w:szCs w:val="24"/>
        </w:rPr>
        <w:t xml:space="preserve"> </w:t>
      </w:r>
      <w:r w:rsidR="00B76FF3" w:rsidRPr="007C12F7">
        <w:rPr>
          <w:rFonts w:ascii="Arial" w:hAnsi="Arial" w:cs="Arial"/>
          <w:color w:val="000000" w:themeColor="text1"/>
          <w:sz w:val="24"/>
          <w:szCs w:val="24"/>
        </w:rPr>
        <w:t>Elaboración y estudio de fiabilidad de una escala de ansiedad para personas con discapacidad visual</w:t>
      </w:r>
      <w:r w:rsidR="00B76FF3" w:rsidRPr="004E122B">
        <w:rPr>
          <w:rFonts w:ascii="Arial" w:hAnsi="Arial" w:cs="Arial"/>
          <w:color w:val="000000" w:themeColor="text1"/>
          <w:sz w:val="24"/>
          <w:szCs w:val="24"/>
        </w:rPr>
        <w:t xml:space="preserve">. </w:t>
      </w:r>
      <w:r w:rsidR="00B76FF3" w:rsidRPr="007C12F7">
        <w:rPr>
          <w:rFonts w:ascii="Arial" w:hAnsi="Arial" w:cs="Arial"/>
          <w:i/>
          <w:color w:val="000000" w:themeColor="text1"/>
          <w:sz w:val="24"/>
          <w:szCs w:val="24"/>
        </w:rPr>
        <w:t>Revista sobre ceguera y deficiencia visual</w:t>
      </w:r>
      <w:r w:rsidR="00B76FF3" w:rsidRPr="004E122B">
        <w:rPr>
          <w:rFonts w:ascii="Arial" w:hAnsi="Arial" w:cs="Arial"/>
          <w:color w:val="000000" w:themeColor="text1"/>
          <w:sz w:val="24"/>
          <w:szCs w:val="24"/>
        </w:rPr>
        <w:t xml:space="preserve">, </w:t>
      </w:r>
      <w:r w:rsidR="007C12F7">
        <w:rPr>
          <w:rFonts w:ascii="Arial" w:hAnsi="Arial" w:cs="Arial"/>
          <w:color w:val="000000" w:themeColor="text1"/>
          <w:sz w:val="24"/>
          <w:szCs w:val="24"/>
        </w:rPr>
        <w:t>(</w:t>
      </w:r>
      <w:r w:rsidR="00B76FF3" w:rsidRPr="004E122B">
        <w:rPr>
          <w:rFonts w:ascii="Arial" w:hAnsi="Arial" w:cs="Arial"/>
          <w:color w:val="000000" w:themeColor="text1"/>
          <w:sz w:val="24"/>
          <w:szCs w:val="24"/>
        </w:rPr>
        <w:t>20</w:t>
      </w:r>
      <w:r w:rsidR="007C12F7">
        <w:rPr>
          <w:rFonts w:ascii="Arial" w:hAnsi="Arial" w:cs="Arial"/>
          <w:color w:val="000000" w:themeColor="text1"/>
          <w:sz w:val="24"/>
          <w:szCs w:val="24"/>
        </w:rPr>
        <w:t>)</w:t>
      </w:r>
      <w:r w:rsidR="00B76FF3" w:rsidRPr="004E122B">
        <w:rPr>
          <w:rFonts w:ascii="Arial" w:hAnsi="Arial" w:cs="Arial"/>
          <w:color w:val="000000" w:themeColor="text1"/>
          <w:sz w:val="24"/>
          <w:szCs w:val="24"/>
        </w:rPr>
        <w:t xml:space="preserve">. Disponible en: </w:t>
      </w:r>
      <w:hyperlink r:id="rId73" w:history="1">
        <w:r w:rsidR="00B76FF3" w:rsidRPr="004E122B">
          <w:rPr>
            <w:rStyle w:val="Hipervnculo"/>
            <w:rFonts w:ascii="Arial" w:hAnsi="Arial" w:cs="Arial"/>
            <w:color w:val="000000" w:themeColor="text1"/>
            <w:sz w:val="24"/>
            <w:szCs w:val="24"/>
          </w:rPr>
          <w:t>http://www.once.es/new/servicios-especializados-en-discapacidad-visual/publicaciones-sobre-discapacidad-visual/nueva-estructura-revista-integracion</w:t>
        </w:r>
      </w:hyperlink>
      <w:r w:rsidR="00B76FF3" w:rsidRPr="004E122B">
        <w:rPr>
          <w:rFonts w:ascii="Arial" w:hAnsi="Arial" w:cs="Arial"/>
          <w:color w:val="000000" w:themeColor="text1"/>
          <w:sz w:val="24"/>
          <w:szCs w:val="24"/>
        </w:rPr>
        <w:t xml:space="preserve"> </w:t>
      </w:r>
    </w:p>
    <w:p w:rsidR="00382B03" w:rsidRPr="004E122B" w:rsidRDefault="00382B03" w:rsidP="00B712F8">
      <w:pPr>
        <w:pStyle w:val="Prrafodelista"/>
        <w:tabs>
          <w:tab w:val="left" w:pos="3803"/>
        </w:tabs>
        <w:ind w:left="0" w:hanging="284"/>
        <w:jc w:val="both"/>
        <w:rPr>
          <w:rFonts w:ascii="Arial" w:hAnsi="Arial" w:cs="Arial"/>
          <w:color w:val="000000" w:themeColor="text1"/>
          <w:sz w:val="24"/>
          <w:szCs w:val="24"/>
        </w:rPr>
      </w:pPr>
    </w:p>
    <w:p w:rsidR="00382B03" w:rsidRPr="00926786" w:rsidRDefault="00382B03" w:rsidP="00B712F8">
      <w:pPr>
        <w:pStyle w:val="Prrafodelista"/>
        <w:tabs>
          <w:tab w:val="left" w:pos="3803"/>
        </w:tabs>
        <w:ind w:left="0" w:hanging="284"/>
        <w:jc w:val="both"/>
        <w:rPr>
          <w:rFonts w:ascii="Arial" w:hAnsi="Arial" w:cs="Arial"/>
          <w:color w:val="000000" w:themeColor="text1"/>
          <w:sz w:val="24"/>
          <w:szCs w:val="24"/>
          <w:lang w:val="fr-FR"/>
        </w:rPr>
      </w:pPr>
      <w:r w:rsidRPr="006746B3">
        <w:rPr>
          <w:rFonts w:ascii="Arial" w:hAnsi="Arial" w:cs="Arial"/>
          <w:color w:val="000000" w:themeColor="text1"/>
          <w:sz w:val="24"/>
          <w:szCs w:val="24"/>
          <w:lang w:val="en-US"/>
        </w:rPr>
        <w:t xml:space="preserve">Kvam M. Loeb M. &amp; Tambs K. (2006). </w:t>
      </w:r>
      <w:r w:rsidRPr="00C9334E">
        <w:rPr>
          <w:rFonts w:ascii="Arial" w:hAnsi="Arial" w:cs="Arial"/>
          <w:color w:val="000000" w:themeColor="text1"/>
          <w:sz w:val="24"/>
          <w:szCs w:val="24"/>
          <w:lang w:val="en-US"/>
        </w:rPr>
        <w:t>Mental health in deaf adults: Symptoms of anxiety and depression among hearing and deaf individuals</w:t>
      </w:r>
      <w:r w:rsidRPr="004E122B">
        <w:rPr>
          <w:rFonts w:ascii="Arial" w:hAnsi="Arial" w:cs="Arial"/>
          <w:color w:val="000000" w:themeColor="text1"/>
          <w:sz w:val="24"/>
          <w:szCs w:val="24"/>
          <w:lang w:val="en-US"/>
        </w:rPr>
        <w:t xml:space="preserve">. </w:t>
      </w:r>
      <w:r w:rsidRPr="004E122B">
        <w:rPr>
          <w:rFonts w:ascii="Arial" w:hAnsi="Arial" w:cs="Arial"/>
          <w:color w:val="000000" w:themeColor="text1"/>
          <w:sz w:val="24"/>
          <w:szCs w:val="24"/>
        </w:rPr>
        <w:t xml:space="preserve">[Versión Electrónica] </w:t>
      </w:r>
      <w:r w:rsidRPr="00085437">
        <w:rPr>
          <w:rFonts w:ascii="Arial" w:hAnsi="Arial" w:cs="Arial"/>
          <w:i/>
          <w:color w:val="000000" w:themeColor="text1"/>
          <w:sz w:val="24"/>
          <w:szCs w:val="24"/>
        </w:rPr>
        <w:t>Oxford University Press</w:t>
      </w:r>
      <w:r w:rsidRPr="004E122B">
        <w:rPr>
          <w:rFonts w:ascii="Arial" w:hAnsi="Arial" w:cs="Arial"/>
          <w:color w:val="000000" w:themeColor="text1"/>
          <w:sz w:val="24"/>
          <w:szCs w:val="24"/>
        </w:rPr>
        <w:t xml:space="preserve">, </w:t>
      </w:r>
      <w:r w:rsidRPr="00085437">
        <w:rPr>
          <w:rFonts w:ascii="Arial" w:hAnsi="Arial" w:cs="Arial"/>
          <w:i/>
          <w:color w:val="000000" w:themeColor="text1"/>
          <w:sz w:val="24"/>
          <w:szCs w:val="24"/>
        </w:rPr>
        <w:t>12</w:t>
      </w:r>
      <w:r w:rsidRPr="004E122B">
        <w:rPr>
          <w:rFonts w:ascii="Arial" w:hAnsi="Arial" w:cs="Arial"/>
          <w:color w:val="000000" w:themeColor="text1"/>
          <w:sz w:val="24"/>
          <w:szCs w:val="24"/>
        </w:rPr>
        <w:t xml:space="preserve">, 1-6. Recuperado el 30 de abril, de 2017. </w:t>
      </w:r>
      <w:r w:rsidRPr="00926786">
        <w:rPr>
          <w:rFonts w:ascii="Arial" w:hAnsi="Arial" w:cs="Arial"/>
          <w:color w:val="000000" w:themeColor="text1"/>
          <w:sz w:val="24"/>
          <w:szCs w:val="24"/>
          <w:lang w:val="fr-FR"/>
        </w:rPr>
        <w:t xml:space="preserve">Disponible en: </w:t>
      </w:r>
      <w:hyperlink r:id="rId74" w:history="1">
        <w:r w:rsidRPr="00926786">
          <w:rPr>
            <w:rStyle w:val="Hipervnculo"/>
            <w:rFonts w:ascii="Arial" w:hAnsi="Arial" w:cs="Arial"/>
            <w:color w:val="000000" w:themeColor="text1"/>
            <w:sz w:val="24"/>
            <w:szCs w:val="24"/>
            <w:lang w:val="fr-FR"/>
          </w:rPr>
          <w:t>https://www.ncbi.nlm.nih.gov/pubmed/16950865</w:t>
        </w:r>
      </w:hyperlink>
      <w:r w:rsidRPr="00926786">
        <w:rPr>
          <w:rFonts w:ascii="Arial" w:hAnsi="Arial" w:cs="Arial"/>
          <w:color w:val="000000" w:themeColor="text1"/>
          <w:sz w:val="24"/>
          <w:szCs w:val="24"/>
          <w:lang w:val="fr-FR"/>
        </w:rPr>
        <w:t xml:space="preserve"> </w:t>
      </w:r>
    </w:p>
    <w:p w:rsidR="00CF6E7D" w:rsidRPr="00926786" w:rsidRDefault="00CF6E7D" w:rsidP="00B712F8">
      <w:pPr>
        <w:pStyle w:val="Prrafodelista"/>
        <w:tabs>
          <w:tab w:val="left" w:pos="3803"/>
        </w:tabs>
        <w:ind w:left="0" w:hanging="284"/>
        <w:jc w:val="both"/>
        <w:rPr>
          <w:rFonts w:ascii="Arial" w:hAnsi="Arial" w:cs="Arial"/>
          <w:color w:val="000000" w:themeColor="text1"/>
          <w:sz w:val="24"/>
          <w:szCs w:val="24"/>
          <w:lang w:val="fr-FR"/>
        </w:rPr>
      </w:pPr>
    </w:p>
    <w:p w:rsidR="00F63516" w:rsidRPr="004E122B" w:rsidRDefault="00CF6E7D" w:rsidP="00B712F8">
      <w:pPr>
        <w:pStyle w:val="Prrafodelista"/>
        <w:tabs>
          <w:tab w:val="left" w:pos="3803"/>
        </w:tabs>
        <w:ind w:left="0" w:hanging="284"/>
        <w:jc w:val="both"/>
        <w:rPr>
          <w:rFonts w:ascii="Arial" w:hAnsi="Arial" w:cs="Arial"/>
          <w:color w:val="000000" w:themeColor="text1"/>
          <w:sz w:val="24"/>
          <w:szCs w:val="24"/>
        </w:rPr>
      </w:pPr>
      <w:r w:rsidRPr="00926786">
        <w:rPr>
          <w:rFonts w:ascii="Arial" w:hAnsi="Arial" w:cs="Arial"/>
          <w:color w:val="000000" w:themeColor="text1"/>
          <w:sz w:val="24"/>
          <w:szCs w:val="24"/>
          <w:lang w:val="fr-FR"/>
        </w:rPr>
        <w:t xml:space="preserve">Lang, G. (2006). </w:t>
      </w:r>
      <w:r w:rsidRPr="004E122B">
        <w:rPr>
          <w:rFonts w:ascii="Arial" w:hAnsi="Arial" w:cs="Arial"/>
          <w:i/>
          <w:color w:val="000000" w:themeColor="text1"/>
          <w:sz w:val="24"/>
          <w:szCs w:val="24"/>
        </w:rPr>
        <w:t>Oftalmología: texto y atlas en color</w:t>
      </w:r>
      <w:r w:rsidRPr="004E122B">
        <w:rPr>
          <w:rFonts w:ascii="Arial" w:hAnsi="Arial" w:cs="Arial"/>
          <w:color w:val="000000" w:themeColor="text1"/>
          <w:sz w:val="24"/>
          <w:szCs w:val="24"/>
        </w:rPr>
        <w:t xml:space="preserve">. 2da edición. España: Edición MASSON. </w:t>
      </w:r>
    </w:p>
    <w:p w:rsidR="00F63516" w:rsidRPr="004E122B" w:rsidRDefault="00F63516" w:rsidP="00B712F8">
      <w:pPr>
        <w:pStyle w:val="Prrafodelista"/>
        <w:tabs>
          <w:tab w:val="left" w:pos="3803"/>
        </w:tabs>
        <w:ind w:left="0" w:hanging="284"/>
        <w:jc w:val="both"/>
        <w:rPr>
          <w:rFonts w:ascii="Arial" w:hAnsi="Arial" w:cs="Arial"/>
          <w:color w:val="000000" w:themeColor="text1"/>
          <w:sz w:val="24"/>
          <w:szCs w:val="24"/>
        </w:rPr>
      </w:pPr>
    </w:p>
    <w:p w:rsidR="00E319FD" w:rsidRPr="004E122B" w:rsidRDefault="007D4D13"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López, M</w:t>
      </w:r>
      <w:r w:rsidR="00E319FD" w:rsidRPr="004E122B">
        <w:rPr>
          <w:rFonts w:ascii="Arial" w:hAnsi="Arial" w:cs="Arial"/>
          <w:color w:val="000000" w:themeColor="text1"/>
          <w:sz w:val="24"/>
          <w:szCs w:val="24"/>
        </w:rPr>
        <w:t xml:space="preserve">. (2004). </w:t>
      </w:r>
      <w:r w:rsidR="00E319FD" w:rsidRPr="004E122B">
        <w:rPr>
          <w:rFonts w:ascii="Arial" w:hAnsi="Arial" w:cs="Arial"/>
          <w:i/>
          <w:color w:val="000000" w:themeColor="text1"/>
          <w:sz w:val="24"/>
          <w:szCs w:val="24"/>
        </w:rPr>
        <w:t>Aspectos evolutivos y educativos de la deficiencia visual</w:t>
      </w:r>
      <w:r w:rsidR="005C1E14" w:rsidRPr="004E122B">
        <w:rPr>
          <w:rFonts w:ascii="Arial" w:hAnsi="Arial" w:cs="Arial"/>
          <w:color w:val="000000" w:themeColor="text1"/>
          <w:sz w:val="24"/>
          <w:szCs w:val="24"/>
        </w:rPr>
        <w:t xml:space="preserve">. Coruña: Editorial NETBIBLO. </w:t>
      </w:r>
    </w:p>
    <w:p w:rsidR="007D6547" w:rsidRPr="004E122B" w:rsidRDefault="007D6547" w:rsidP="00B712F8">
      <w:pPr>
        <w:pStyle w:val="Prrafodelista"/>
        <w:tabs>
          <w:tab w:val="left" w:pos="3803"/>
        </w:tabs>
        <w:ind w:left="0" w:hanging="284"/>
        <w:jc w:val="both"/>
        <w:rPr>
          <w:rFonts w:ascii="Arial" w:hAnsi="Arial" w:cs="Arial"/>
          <w:color w:val="000000" w:themeColor="text1"/>
          <w:sz w:val="24"/>
          <w:szCs w:val="24"/>
        </w:rPr>
      </w:pPr>
    </w:p>
    <w:p w:rsidR="007D6547" w:rsidRPr="004E122B" w:rsidRDefault="007D6547"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Lorenzo, V. (1985). </w:t>
      </w:r>
      <w:r w:rsidRPr="004E122B">
        <w:rPr>
          <w:rFonts w:ascii="Arial" w:hAnsi="Arial" w:cs="Arial"/>
          <w:i/>
          <w:color w:val="000000" w:themeColor="text1"/>
          <w:sz w:val="24"/>
          <w:szCs w:val="24"/>
        </w:rPr>
        <w:t>Farmacología Básica y Clínica.</w:t>
      </w:r>
      <w:r w:rsidRPr="004E122B">
        <w:rPr>
          <w:rFonts w:ascii="Arial" w:hAnsi="Arial" w:cs="Arial"/>
          <w:color w:val="000000" w:themeColor="text1"/>
          <w:sz w:val="24"/>
          <w:szCs w:val="24"/>
        </w:rPr>
        <w:t xml:space="preserve"> Madrid: Editorial Médica Panamericana. Disponible en: </w:t>
      </w:r>
      <w:hyperlink r:id="rId75" w:anchor="v=onepage&amp;q=ansiedad%20normal%20y%20patologica&amp;f=false" w:history="1">
        <w:r w:rsidRPr="004E122B">
          <w:rPr>
            <w:rStyle w:val="Hipervnculo"/>
            <w:rFonts w:ascii="Arial" w:hAnsi="Arial" w:cs="Arial"/>
            <w:color w:val="000000" w:themeColor="text1"/>
            <w:sz w:val="24"/>
            <w:szCs w:val="24"/>
          </w:rPr>
          <w:t>https://books.google.com.pe/books?id=5pBrS0aYposC&amp;pg=PA94&amp;dq=ansiedad+normal+y+patologica&amp;hl=es-419&amp;sa=X&amp;redir_esc=y#v=onepage&amp;q=ansiedad%20normal%20y%20patologica&amp;f=false</w:t>
        </w:r>
      </w:hyperlink>
      <w:r w:rsidRPr="004E122B">
        <w:rPr>
          <w:rFonts w:ascii="Arial" w:hAnsi="Arial" w:cs="Arial"/>
          <w:color w:val="000000" w:themeColor="text1"/>
          <w:sz w:val="24"/>
          <w:szCs w:val="24"/>
        </w:rPr>
        <w:t xml:space="preserve"> </w:t>
      </w:r>
    </w:p>
    <w:p w:rsidR="00B20639" w:rsidRPr="004E122B" w:rsidRDefault="00B20639" w:rsidP="00B712F8">
      <w:pPr>
        <w:pStyle w:val="Prrafodelista"/>
        <w:tabs>
          <w:tab w:val="left" w:pos="3803"/>
        </w:tabs>
        <w:ind w:left="0" w:hanging="284"/>
        <w:jc w:val="both"/>
        <w:rPr>
          <w:rFonts w:ascii="Arial" w:hAnsi="Arial" w:cs="Arial"/>
          <w:color w:val="000000" w:themeColor="text1"/>
          <w:sz w:val="24"/>
          <w:szCs w:val="24"/>
        </w:rPr>
      </w:pPr>
    </w:p>
    <w:p w:rsidR="00C92E96" w:rsidRPr="004E122B" w:rsidRDefault="00DD7F55"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Mayo, ME. (2010). </w:t>
      </w:r>
      <w:r w:rsidRPr="004E122B">
        <w:rPr>
          <w:rFonts w:ascii="Arial" w:hAnsi="Arial" w:cs="Arial"/>
          <w:i/>
          <w:color w:val="000000" w:themeColor="text1"/>
          <w:sz w:val="24"/>
          <w:szCs w:val="24"/>
        </w:rPr>
        <w:t>La familia ante la discapacidad visual de un hijo: reacciones, afrontamiento y clima</w:t>
      </w:r>
      <w:r w:rsidRPr="004E122B">
        <w:rPr>
          <w:rFonts w:ascii="Arial" w:hAnsi="Arial" w:cs="Arial"/>
          <w:color w:val="000000" w:themeColor="text1"/>
          <w:sz w:val="24"/>
          <w:szCs w:val="24"/>
        </w:rPr>
        <w:t>.</w:t>
      </w:r>
      <w:r w:rsidR="003A5357" w:rsidRPr="004E122B">
        <w:rPr>
          <w:rFonts w:ascii="Arial" w:hAnsi="Arial" w:cs="Arial"/>
          <w:color w:val="000000" w:themeColor="text1"/>
          <w:sz w:val="24"/>
          <w:szCs w:val="24"/>
        </w:rPr>
        <w:t xml:space="preserve"> (Tesis para el grado de Licenciada en Psicología). Universidad de Santiago de Compostela, España. Recuperado de: </w:t>
      </w:r>
      <w:hyperlink r:id="rId76" w:history="1">
        <w:r w:rsidR="003A5357" w:rsidRPr="004E122B">
          <w:rPr>
            <w:rStyle w:val="Hipervnculo"/>
            <w:rFonts w:ascii="Arial" w:hAnsi="Arial" w:cs="Arial"/>
            <w:color w:val="000000" w:themeColor="text1"/>
            <w:sz w:val="24"/>
            <w:szCs w:val="24"/>
          </w:rPr>
          <w:t>http://www.siis.net/documentos/ficha/198963.pdf</w:t>
        </w:r>
      </w:hyperlink>
    </w:p>
    <w:p w:rsidR="00C92E96" w:rsidRPr="004E122B" w:rsidRDefault="00C92E96" w:rsidP="00B712F8">
      <w:pPr>
        <w:pStyle w:val="Prrafodelista"/>
        <w:tabs>
          <w:tab w:val="left" w:pos="3803"/>
        </w:tabs>
        <w:ind w:left="0" w:hanging="284"/>
        <w:jc w:val="both"/>
        <w:rPr>
          <w:rStyle w:val="Hipervnculo"/>
          <w:rFonts w:ascii="Arial" w:hAnsi="Arial" w:cs="Arial"/>
          <w:color w:val="000000" w:themeColor="text1"/>
          <w:sz w:val="24"/>
          <w:szCs w:val="24"/>
        </w:rPr>
      </w:pPr>
    </w:p>
    <w:p w:rsidR="00C92E96" w:rsidRPr="004E122B" w:rsidRDefault="00C92E96"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Martínez, M., Inglés, C. &amp; Cano, A. (2012). </w:t>
      </w:r>
      <w:r w:rsidRPr="00903BA0">
        <w:rPr>
          <w:rFonts w:ascii="Arial" w:hAnsi="Arial" w:cs="Arial"/>
          <w:color w:val="000000" w:themeColor="text1"/>
          <w:sz w:val="24"/>
          <w:szCs w:val="24"/>
        </w:rPr>
        <w:t>Estado actual de la investigación sobre la teoría tridimensional de la ansiedad de Lang.</w:t>
      </w:r>
      <w:r w:rsidRPr="004E122B">
        <w:rPr>
          <w:rFonts w:ascii="Arial" w:hAnsi="Arial" w:cs="Arial"/>
          <w:color w:val="000000" w:themeColor="text1"/>
          <w:sz w:val="24"/>
          <w:szCs w:val="24"/>
        </w:rPr>
        <w:t xml:space="preserve"> </w:t>
      </w:r>
      <w:r w:rsidRPr="00903BA0">
        <w:rPr>
          <w:rFonts w:ascii="Arial" w:hAnsi="Arial" w:cs="Arial"/>
          <w:i/>
          <w:color w:val="000000" w:themeColor="text1"/>
          <w:sz w:val="24"/>
          <w:szCs w:val="24"/>
        </w:rPr>
        <w:t>Ansiedad y Estrés</w:t>
      </w:r>
      <w:r w:rsidR="00903BA0">
        <w:rPr>
          <w:rFonts w:ascii="Arial" w:hAnsi="Arial" w:cs="Arial"/>
          <w:color w:val="000000" w:themeColor="text1"/>
          <w:sz w:val="24"/>
          <w:szCs w:val="24"/>
        </w:rPr>
        <w:t xml:space="preserve">, </w:t>
      </w:r>
      <w:r w:rsidR="00903BA0" w:rsidRPr="00903BA0">
        <w:rPr>
          <w:rFonts w:ascii="Arial" w:hAnsi="Arial" w:cs="Arial"/>
          <w:i/>
          <w:color w:val="000000" w:themeColor="text1"/>
          <w:sz w:val="24"/>
          <w:szCs w:val="24"/>
        </w:rPr>
        <w:t>3</w:t>
      </w:r>
      <w:r w:rsidR="00903BA0">
        <w:rPr>
          <w:rFonts w:ascii="Arial" w:hAnsi="Arial" w:cs="Arial"/>
          <w:color w:val="000000" w:themeColor="text1"/>
          <w:sz w:val="24"/>
          <w:szCs w:val="24"/>
        </w:rPr>
        <w:t>(</w:t>
      </w:r>
      <w:r w:rsidRPr="004E122B">
        <w:rPr>
          <w:rFonts w:ascii="Arial" w:hAnsi="Arial" w:cs="Arial"/>
          <w:color w:val="000000" w:themeColor="text1"/>
          <w:sz w:val="24"/>
          <w:szCs w:val="24"/>
        </w:rPr>
        <w:t>18</w:t>
      </w:r>
      <w:r w:rsidR="00903BA0">
        <w:rPr>
          <w:rFonts w:ascii="Arial" w:hAnsi="Arial" w:cs="Arial"/>
          <w:color w:val="000000" w:themeColor="text1"/>
          <w:sz w:val="24"/>
          <w:szCs w:val="24"/>
        </w:rPr>
        <w:t>)</w:t>
      </w:r>
      <w:r w:rsidRPr="004E122B">
        <w:rPr>
          <w:rFonts w:ascii="Arial" w:hAnsi="Arial" w:cs="Arial"/>
          <w:color w:val="000000" w:themeColor="text1"/>
          <w:sz w:val="24"/>
          <w:szCs w:val="24"/>
        </w:rPr>
        <w:t xml:space="preserve">, 201-219. Disponible en: </w:t>
      </w:r>
      <w:hyperlink r:id="rId77" w:history="1">
        <w:r w:rsidRPr="004E122B">
          <w:rPr>
            <w:rStyle w:val="Hipervnculo"/>
            <w:rFonts w:ascii="Arial" w:hAnsi="Arial" w:cs="Arial"/>
            <w:color w:val="000000" w:themeColor="text1"/>
            <w:sz w:val="24"/>
            <w:szCs w:val="24"/>
          </w:rPr>
          <w:t>https://rua.ua.es/dspace/bitstream/10045/35859/1/2012_Martinez-Monteagudo_etal_AnsiedadyEstres.pdf</w:t>
        </w:r>
      </w:hyperlink>
      <w:r w:rsidRPr="004E122B">
        <w:rPr>
          <w:rFonts w:ascii="Arial" w:hAnsi="Arial" w:cs="Arial"/>
          <w:color w:val="000000" w:themeColor="text1"/>
          <w:sz w:val="24"/>
          <w:szCs w:val="24"/>
        </w:rPr>
        <w:t xml:space="preserve">  </w:t>
      </w:r>
    </w:p>
    <w:p w:rsidR="00903BA0" w:rsidRDefault="00903BA0" w:rsidP="00FD573E">
      <w:pPr>
        <w:pStyle w:val="Prrafodelista"/>
        <w:tabs>
          <w:tab w:val="left" w:pos="3803"/>
        </w:tabs>
        <w:ind w:left="0" w:hanging="284"/>
        <w:jc w:val="both"/>
        <w:rPr>
          <w:rStyle w:val="Hipervnculo"/>
          <w:rFonts w:ascii="Arial" w:hAnsi="Arial" w:cs="Arial"/>
          <w:color w:val="000000" w:themeColor="text1"/>
          <w:sz w:val="24"/>
          <w:szCs w:val="24"/>
          <w:u w:val="none"/>
        </w:rPr>
      </w:pPr>
    </w:p>
    <w:p w:rsidR="00FD573E" w:rsidRPr="00992FD8" w:rsidRDefault="00D77DCB" w:rsidP="00FD573E">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Style w:val="Hipervnculo"/>
          <w:rFonts w:ascii="Arial" w:hAnsi="Arial" w:cs="Arial"/>
          <w:color w:val="000000" w:themeColor="text1"/>
          <w:sz w:val="24"/>
          <w:szCs w:val="24"/>
          <w:u w:val="none"/>
        </w:rPr>
        <w:t xml:space="preserve">Marín, D. (2009). </w:t>
      </w:r>
      <w:r w:rsidRPr="00903BA0">
        <w:rPr>
          <w:rStyle w:val="Hipervnculo"/>
          <w:rFonts w:ascii="Arial" w:hAnsi="Arial" w:cs="Arial"/>
          <w:color w:val="000000" w:themeColor="text1"/>
          <w:sz w:val="24"/>
          <w:szCs w:val="24"/>
          <w:u w:val="none"/>
        </w:rPr>
        <w:t>Alternativas visuales en pacientes con baja visión.</w:t>
      </w:r>
      <w:r w:rsidRPr="004E122B">
        <w:rPr>
          <w:rStyle w:val="Hipervnculo"/>
          <w:rFonts w:ascii="Arial" w:hAnsi="Arial" w:cs="Arial"/>
          <w:color w:val="000000" w:themeColor="text1"/>
          <w:sz w:val="24"/>
          <w:szCs w:val="24"/>
          <w:u w:val="none"/>
        </w:rPr>
        <w:t xml:space="preserve"> </w:t>
      </w:r>
      <w:r w:rsidRPr="00903BA0">
        <w:rPr>
          <w:rStyle w:val="Hipervnculo"/>
          <w:rFonts w:ascii="Arial" w:hAnsi="Arial" w:cs="Arial"/>
          <w:i/>
          <w:color w:val="000000" w:themeColor="text1"/>
          <w:sz w:val="24"/>
          <w:szCs w:val="24"/>
          <w:u w:val="none"/>
        </w:rPr>
        <w:t>Ciencia y Tecnología para la Salud Visual y Ocular,</w:t>
      </w:r>
      <w:r w:rsidRPr="004E122B">
        <w:rPr>
          <w:rStyle w:val="Hipervnculo"/>
          <w:rFonts w:ascii="Arial" w:hAnsi="Arial" w:cs="Arial"/>
          <w:color w:val="000000" w:themeColor="text1"/>
          <w:sz w:val="24"/>
          <w:szCs w:val="24"/>
          <w:u w:val="none"/>
        </w:rPr>
        <w:t xml:space="preserve"> </w:t>
      </w:r>
      <w:r w:rsidRPr="005A57B7">
        <w:rPr>
          <w:rStyle w:val="Hipervnculo"/>
          <w:rFonts w:ascii="Arial" w:hAnsi="Arial" w:cs="Arial"/>
          <w:i/>
          <w:color w:val="000000" w:themeColor="text1"/>
          <w:sz w:val="24"/>
          <w:szCs w:val="24"/>
          <w:u w:val="none"/>
        </w:rPr>
        <w:t>7</w:t>
      </w:r>
      <w:r w:rsidR="005A57B7">
        <w:rPr>
          <w:rStyle w:val="Hipervnculo"/>
          <w:rFonts w:ascii="Arial" w:hAnsi="Arial" w:cs="Arial"/>
          <w:color w:val="000000" w:themeColor="text1"/>
          <w:sz w:val="24"/>
          <w:szCs w:val="24"/>
          <w:u w:val="none"/>
        </w:rPr>
        <w:t>(</w:t>
      </w:r>
      <w:r w:rsidRPr="005A57B7">
        <w:rPr>
          <w:rStyle w:val="Hipervnculo"/>
          <w:rFonts w:ascii="Arial" w:hAnsi="Arial" w:cs="Arial"/>
          <w:color w:val="000000" w:themeColor="text1"/>
          <w:sz w:val="24"/>
          <w:szCs w:val="24"/>
          <w:u w:val="none"/>
        </w:rPr>
        <w:t>2</w:t>
      </w:r>
      <w:r w:rsidR="005A57B7">
        <w:rPr>
          <w:rStyle w:val="Hipervnculo"/>
          <w:rFonts w:ascii="Arial" w:hAnsi="Arial" w:cs="Arial"/>
          <w:color w:val="000000" w:themeColor="text1"/>
          <w:sz w:val="24"/>
          <w:szCs w:val="24"/>
          <w:u w:val="none"/>
        </w:rPr>
        <w:t>)</w:t>
      </w:r>
      <w:r w:rsidRPr="004E122B">
        <w:rPr>
          <w:rStyle w:val="Hipervnculo"/>
          <w:rFonts w:ascii="Arial" w:hAnsi="Arial" w:cs="Arial"/>
          <w:color w:val="000000" w:themeColor="text1"/>
          <w:sz w:val="24"/>
          <w:szCs w:val="24"/>
          <w:u w:val="none"/>
        </w:rPr>
        <w:t>,</w:t>
      </w:r>
      <w:r w:rsidR="005A57B7">
        <w:rPr>
          <w:rStyle w:val="Hipervnculo"/>
          <w:rFonts w:ascii="Arial" w:hAnsi="Arial" w:cs="Arial"/>
          <w:color w:val="000000" w:themeColor="text1"/>
          <w:sz w:val="24"/>
          <w:szCs w:val="24"/>
          <w:u w:val="none"/>
        </w:rPr>
        <w:t xml:space="preserve"> </w:t>
      </w:r>
      <w:r w:rsidRPr="004E122B">
        <w:rPr>
          <w:rStyle w:val="Hipervnculo"/>
          <w:rFonts w:ascii="Arial" w:hAnsi="Arial" w:cs="Arial"/>
          <w:color w:val="000000" w:themeColor="text1"/>
          <w:sz w:val="24"/>
          <w:szCs w:val="24"/>
          <w:u w:val="none"/>
        </w:rPr>
        <w:t xml:space="preserve">115-128. </w:t>
      </w:r>
      <w:r w:rsidRPr="00992FD8">
        <w:rPr>
          <w:rStyle w:val="Hipervnculo"/>
          <w:rFonts w:ascii="Arial" w:hAnsi="Arial" w:cs="Arial"/>
          <w:color w:val="000000" w:themeColor="text1"/>
          <w:sz w:val="24"/>
          <w:szCs w:val="24"/>
          <w:u w:val="none"/>
        </w:rPr>
        <w:t xml:space="preserve">Disponible en: </w:t>
      </w:r>
      <w:hyperlink r:id="rId78" w:history="1">
        <w:r w:rsidRPr="00992FD8">
          <w:rPr>
            <w:rStyle w:val="Hipervnculo"/>
            <w:rFonts w:ascii="Arial" w:hAnsi="Arial" w:cs="Arial"/>
            <w:color w:val="000000" w:themeColor="text1"/>
            <w:sz w:val="24"/>
            <w:szCs w:val="24"/>
          </w:rPr>
          <w:t>file:///C:/Users/Melissa/Downloads/1064-2021-1-SM.pdf</w:t>
        </w:r>
      </w:hyperlink>
      <w:r w:rsidRPr="00992FD8">
        <w:rPr>
          <w:rStyle w:val="Hipervnculo"/>
          <w:rFonts w:ascii="Arial" w:hAnsi="Arial" w:cs="Arial"/>
          <w:color w:val="000000" w:themeColor="text1"/>
          <w:sz w:val="24"/>
          <w:szCs w:val="24"/>
          <w:u w:val="none"/>
        </w:rPr>
        <w:t xml:space="preserve"> </w:t>
      </w:r>
    </w:p>
    <w:p w:rsidR="00FD573E" w:rsidRPr="00992FD8" w:rsidRDefault="00FD573E" w:rsidP="00FD573E">
      <w:pPr>
        <w:pStyle w:val="Prrafodelista"/>
        <w:tabs>
          <w:tab w:val="left" w:pos="3803"/>
        </w:tabs>
        <w:ind w:left="0" w:hanging="284"/>
        <w:jc w:val="both"/>
        <w:rPr>
          <w:rStyle w:val="Hipervnculo"/>
          <w:rFonts w:ascii="Arial" w:hAnsi="Arial" w:cs="Arial"/>
          <w:color w:val="000000" w:themeColor="text1"/>
          <w:sz w:val="24"/>
          <w:szCs w:val="24"/>
          <w:u w:val="none"/>
        </w:rPr>
      </w:pPr>
    </w:p>
    <w:p w:rsidR="00FD573E" w:rsidRPr="004E122B" w:rsidRDefault="00FD573E" w:rsidP="00FD573E">
      <w:pPr>
        <w:pStyle w:val="Prrafodelista"/>
        <w:tabs>
          <w:tab w:val="left" w:pos="3803"/>
        </w:tabs>
        <w:ind w:left="0" w:hanging="284"/>
        <w:jc w:val="both"/>
        <w:rPr>
          <w:rStyle w:val="Hipervnculo"/>
          <w:rFonts w:ascii="Arial" w:hAnsi="Arial" w:cs="Arial"/>
          <w:color w:val="000000" w:themeColor="text1"/>
          <w:sz w:val="24"/>
          <w:szCs w:val="24"/>
          <w:u w:val="none"/>
        </w:rPr>
      </w:pPr>
      <w:r w:rsidRPr="00992FD8">
        <w:rPr>
          <w:rStyle w:val="Hipervnculo"/>
          <w:rFonts w:ascii="Arial" w:hAnsi="Arial" w:cs="Arial"/>
          <w:color w:val="000000" w:themeColor="text1"/>
          <w:sz w:val="24"/>
          <w:szCs w:val="24"/>
          <w:u w:val="none"/>
        </w:rPr>
        <w:t xml:space="preserve">MIMP (2014). </w:t>
      </w:r>
      <w:r w:rsidRPr="004E122B">
        <w:rPr>
          <w:rStyle w:val="Hipervnculo"/>
          <w:rFonts w:ascii="Arial" w:hAnsi="Arial" w:cs="Arial"/>
          <w:i/>
          <w:color w:val="000000" w:themeColor="text1"/>
          <w:sz w:val="24"/>
          <w:szCs w:val="24"/>
          <w:u w:val="none"/>
        </w:rPr>
        <w:t>Reglamento de la Ley Nº 29973, Ley General de la Persona con Discapacidad</w:t>
      </w:r>
      <w:r w:rsidRPr="004E122B">
        <w:rPr>
          <w:rStyle w:val="Hipervnculo"/>
          <w:rFonts w:ascii="Arial" w:hAnsi="Arial" w:cs="Arial"/>
          <w:color w:val="000000" w:themeColor="text1"/>
          <w:sz w:val="24"/>
          <w:szCs w:val="24"/>
          <w:u w:val="none"/>
        </w:rPr>
        <w:t xml:space="preserve">. Disponible en: </w:t>
      </w:r>
      <w:hyperlink r:id="rId79" w:history="1">
        <w:r w:rsidRPr="004E122B">
          <w:rPr>
            <w:rStyle w:val="Hipervnculo"/>
            <w:rFonts w:ascii="Arial" w:hAnsi="Arial" w:cs="Arial"/>
            <w:color w:val="000000" w:themeColor="text1"/>
            <w:sz w:val="24"/>
            <w:szCs w:val="24"/>
          </w:rPr>
          <w:t>http://www.minedu.gob.pe/comunicado/pdf/normativa-2018/ley-29973/ds-002-2014-mimp-29973-24-11-2017.pdf</w:t>
        </w:r>
      </w:hyperlink>
      <w:r w:rsidRPr="004E122B">
        <w:rPr>
          <w:rStyle w:val="Hipervnculo"/>
          <w:rFonts w:ascii="Arial" w:hAnsi="Arial" w:cs="Arial"/>
          <w:color w:val="000000" w:themeColor="text1"/>
          <w:sz w:val="24"/>
          <w:szCs w:val="24"/>
          <w:u w:val="none"/>
        </w:rPr>
        <w:t xml:space="preserve"> </w:t>
      </w:r>
    </w:p>
    <w:p w:rsidR="001B616C" w:rsidRPr="004E122B" w:rsidRDefault="001B616C"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C361B1" w:rsidRPr="004E122B" w:rsidRDefault="001B616C" w:rsidP="00B712F8">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Style w:val="Hipervnculo"/>
          <w:rFonts w:ascii="Arial" w:hAnsi="Arial" w:cs="Arial"/>
          <w:color w:val="000000" w:themeColor="text1"/>
          <w:sz w:val="24"/>
          <w:szCs w:val="24"/>
          <w:u w:val="none"/>
        </w:rPr>
        <w:t xml:space="preserve">Navas, MC. &amp; Hernández, S. (2008). </w:t>
      </w:r>
      <w:r w:rsidRPr="005A57B7">
        <w:rPr>
          <w:rStyle w:val="Hipervnculo"/>
          <w:rFonts w:ascii="Arial" w:hAnsi="Arial" w:cs="Arial"/>
          <w:color w:val="000000" w:themeColor="text1"/>
          <w:sz w:val="24"/>
          <w:szCs w:val="24"/>
          <w:u w:val="none"/>
        </w:rPr>
        <w:t>Anoftalmía y microftalmía: descripción, diagnóstico y conducta de tratamiento. Revisión bibliográfica</w:t>
      </w:r>
      <w:r w:rsidRPr="004E122B">
        <w:rPr>
          <w:rStyle w:val="Hipervnculo"/>
          <w:rFonts w:ascii="Arial" w:hAnsi="Arial" w:cs="Arial"/>
          <w:color w:val="000000" w:themeColor="text1"/>
          <w:sz w:val="24"/>
          <w:szCs w:val="24"/>
          <w:u w:val="none"/>
        </w:rPr>
        <w:t xml:space="preserve">. </w:t>
      </w:r>
      <w:r w:rsidRPr="005A57B7">
        <w:rPr>
          <w:rStyle w:val="Hipervnculo"/>
          <w:rFonts w:ascii="Arial" w:hAnsi="Arial" w:cs="Arial"/>
          <w:i/>
          <w:color w:val="000000" w:themeColor="text1"/>
          <w:sz w:val="24"/>
          <w:szCs w:val="24"/>
          <w:u w:val="none"/>
        </w:rPr>
        <w:t>Rev Mex Oftalmol</w:t>
      </w:r>
      <w:r w:rsidRPr="004E122B">
        <w:rPr>
          <w:rStyle w:val="Hipervnculo"/>
          <w:rFonts w:ascii="Arial" w:hAnsi="Arial" w:cs="Arial"/>
          <w:color w:val="000000" w:themeColor="text1"/>
          <w:sz w:val="24"/>
          <w:szCs w:val="24"/>
          <w:u w:val="none"/>
        </w:rPr>
        <w:t xml:space="preserve">, </w:t>
      </w:r>
      <w:r w:rsidR="005A57B7" w:rsidRPr="005A57B7">
        <w:rPr>
          <w:rStyle w:val="Hipervnculo"/>
          <w:rFonts w:ascii="Arial" w:hAnsi="Arial" w:cs="Arial"/>
          <w:i/>
          <w:color w:val="000000" w:themeColor="text1"/>
          <w:sz w:val="24"/>
          <w:szCs w:val="24"/>
          <w:u w:val="none"/>
        </w:rPr>
        <w:t>82</w:t>
      </w:r>
      <w:r w:rsidR="005A57B7">
        <w:rPr>
          <w:rStyle w:val="Hipervnculo"/>
          <w:rFonts w:ascii="Arial" w:hAnsi="Arial" w:cs="Arial"/>
          <w:color w:val="000000" w:themeColor="text1"/>
          <w:sz w:val="24"/>
          <w:szCs w:val="24"/>
          <w:u w:val="none"/>
        </w:rPr>
        <w:t>(4),</w:t>
      </w:r>
      <w:r w:rsidRPr="004E122B">
        <w:rPr>
          <w:rStyle w:val="Hipervnculo"/>
          <w:rFonts w:ascii="Arial" w:hAnsi="Arial" w:cs="Arial"/>
          <w:color w:val="000000" w:themeColor="text1"/>
          <w:sz w:val="24"/>
          <w:szCs w:val="24"/>
          <w:u w:val="none"/>
        </w:rPr>
        <w:t xml:space="preserve"> 205-209. Disponible en: </w:t>
      </w:r>
      <w:hyperlink r:id="rId80" w:history="1">
        <w:r w:rsidRPr="004E122B">
          <w:rPr>
            <w:rStyle w:val="Hipervnculo"/>
            <w:rFonts w:ascii="Arial" w:hAnsi="Arial" w:cs="Arial"/>
            <w:color w:val="000000" w:themeColor="text1"/>
            <w:sz w:val="24"/>
            <w:szCs w:val="24"/>
          </w:rPr>
          <w:t>http://www.medigraphic.com/pdfs/revmexoft/rmo-2008/rmo084a.pdf</w:t>
        </w:r>
      </w:hyperlink>
      <w:r w:rsidRPr="004E122B">
        <w:rPr>
          <w:rStyle w:val="Hipervnculo"/>
          <w:rFonts w:ascii="Arial" w:hAnsi="Arial" w:cs="Arial"/>
          <w:color w:val="000000" w:themeColor="text1"/>
          <w:sz w:val="24"/>
          <w:szCs w:val="24"/>
          <w:u w:val="none"/>
        </w:rPr>
        <w:t xml:space="preserve"> </w:t>
      </w:r>
    </w:p>
    <w:p w:rsidR="00C361B1" w:rsidRPr="004E122B" w:rsidRDefault="00C361B1"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DA2409" w:rsidRPr="004E122B" w:rsidRDefault="00C361B1" w:rsidP="00DA2409">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Style w:val="Hipervnculo"/>
          <w:rFonts w:ascii="Arial" w:hAnsi="Arial" w:cs="Arial"/>
          <w:color w:val="000000" w:themeColor="text1"/>
          <w:sz w:val="24"/>
          <w:szCs w:val="24"/>
          <w:u w:val="none"/>
        </w:rPr>
        <w:t xml:space="preserve">Neyra, J. &amp; Pachaco, F. (2015). </w:t>
      </w:r>
      <w:r w:rsidRPr="004E122B">
        <w:rPr>
          <w:rStyle w:val="Hipervnculo"/>
          <w:rFonts w:ascii="Arial" w:hAnsi="Arial" w:cs="Arial"/>
          <w:i/>
          <w:color w:val="000000" w:themeColor="text1"/>
          <w:sz w:val="24"/>
          <w:szCs w:val="24"/>
          <w:u w:val="none"/>
        </w:rPr>
        <w:t>Calidad de vida y resiliencia en personas con discapacidad visual. Centro de Rehabilitación para Ciegos Adultos</w:t>
      </w:r>
      <w:r w:rsidRPr="004E122B">
        <w:rPr>
          <w:rStyle w:val="Hipervnculo"/>
          <w:rFonts w:ascii="Arial" w:hAnsi="Arial" w:cs="Arial"/>
          <w:color w:val="000000" w:themeColor="text1"/>
          <w:sz w:val="24"/>
          <w:szCs w:val="24"/>
          <w:u w:val="none"/>
        </w:rPr>
        <w:t xml:space="preserve">. (Tesis para optar por el título profesional de enfermera). Universidad Nacional San Agustín de Arequipa - Perú. Disponible en: </w:t>
      </w:r>
      <w:hyperlink r:id="rId81" w:history="1">
        <w:r w:rsidRPr="004E122B">
          <w:rPr>
            <w:rStyle w:val="Hipervnculo"/>
            <w:rFonts w:ascii="Arial" w:hAnsi="Arial" w:cs="Arial"/>
            <w:color w:val="000000" w:themeColor="text1"/>
            <w:sz w:val="24"/>
            <w:szCs w:val="24"/>
          </w:rPr>
          <w:t>http://repositorio.unsa.edu.pe/bitstream/handle/UNSA/373/M-21581.pdf?sequence=1</w:t>
        </w:r>
      </w:hyperlink>
      <w:r w:rsidRPr="004E122B">
        <w:rPr>
          <w:rStyle w:val="Hipervnculo"/>
          <w:rFonts w:ascii="Arial" w:hAnsi="Arial" w:cs="Arial"/>
          <w:color w:val="000000" w:themeColor="text1"/>
          <w:sz w:val="24"/>
          <w:szCs w:val="24"/>
          <w:u w:val="none"/>
        </w:rPr>
        <w:t xml:space="preserve"> </w:t>
      </w:r>
    </w:p>
    <w:p w:rsidR="00DA2409" w:rsidRPr="004E122B" w:rsidRDefault="00DA2409" w:rsidP="00DA2409">
      <w:pPr>
        <w:pStyle w:val="Prrafodelista"/>
        <w:tabs>
          <w:tab w:val="left" w:pos="3803"/>
        </w:tabs>
        <w:ind w:left="0" w:hanging="284"/>
        <w:jc w:val="both"/>
        <w:rPr>
          <w:rFonts w:ascii="Arial" w:hAnsi="Arial" w:cs="Arial"/>
          <w:color w:val="000000" w:themeColor="text1"/>
          <w:sz w:val="24"/>
          <w:szCs w:val="24"/>
        </w:rPr>
      </w:pPr>
    </w:p>
    <w:p w:rsidR="00DA2409" w:rsidRPr="004E122B" w:rsidRDefault="00DA2409" w:rsidP="00DA2409">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Fonts w:ascii="Arial" w:hAnsi="Arial" w:cs="Arial"/>
          <w:color w:val="000000" w:themeColor="text1"/>
          <w:sz w:val="24"/>
          <w:szCs w:val="24"/>
        </w:rPr>
        <w:t xml:space="preserve">Novella, A. (2002). </w:t>
      </w:r>
      <w:r w:rsidRPr="004E122B">
        <w:rPr>
          <w:rFonts w:ascii="Arial" w:hAnsi="Arial" w:cs="Arial"/>
          <w:i/>
          <w:iCs/>
          <w:color w:val="000000" w:themeColor="text1"/>
          <w:sz w:val="24"/>
          <w:szCs w:val="24"/>
        </w:rPr>
        <w:t>Incremento de la resiliencia luego de la aplicación de un Programa de Psicoterapia Breve en madres adolescentes</w:t>
      </w:r>
      <w:r w:rsidRPr="004E122B">
        <w:rPr>
          <w:rFonts w:ascii="Arial" w:hAnsi="Arial" w:cs="Arial"/>
          <w:color w:val="000000" w:themeColor="text1"/>
          <w:sz w:val="24"/>
          <w:szCs w:val="24"/>
        </w:rPr>
        <w:t xml:space="preserve">. (Tesis de Maestría en Psicología Clínica y de la Salud). Universidad Nacional Mayor de San Marcos, Lima, Perú. </w:t>
      </w:r>
      <w:hyperlink r:id="rId82" w:history="1">
        <w:r w:rsidRPr="004E122B">
          <w:rPr>
            <w:rStyle w:val="Hipervnculo"/>
            <w:rFonts w:ascii="Arial" w:hAnsi="Arial" w:cs="Arial"/>
            <w:color w:val="000000" w:themeColor="text1"/>
            <w:sz w:val="24"/>
            <w:szCs w:val="24"/>
          </w:rPr>
          <w:t>http://sisbib-03.unmsm.edu.pe/cgi-bin/koha/opac-detail.pl?biblionumber=75211&amp;query_desc=an%3A44518</w:t>
        </w:r>
      </w:hyperlink>
      <w:r w:rsidRPr="004E122B">
        <w:rPr>
          <w:rFonts w:ascii="Arial" w:hAnsi="Arial" w:cs="Arial"/>
          <w:color w:val="000000" w:themeColor="text1"/>
          <w:sz w:val="24"/>
          <w:szCs w:val="24"/>
        </w:rPr>
        <w:t xml:space="preserve"> </w:t>
      </w:r>
    </w:p>
    <w:p w:rsidR="00A55D6D" w:rsidRPr="004E122B" w:rsidRDefault="00A55D6D"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057025" w:rsidRPr="004E122B" w:rsidRDefault="00A55D6D" w:rsidP="00B712F8">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Style w:val="Hipervnculo"/>
          <w:rFonts w:ascii="Arial" w:hAnsi="Arial" w:cs="Arial"/>
          <w:color w:val="000000" w:themeColor="text1"/>
          <w:sz w:val="24"/>
          <w:szCs w:val="24"/>
          <w:u w:val="none"/>
        </w:rPr>
        <w:t xml:space="preserve">ONCE (2011). </w:t>
      </w:r>
      <w:r w:rsidRPr="004E122B">
        <w:rPr>
          <w:rStyle w:val="Hipervnculo"/>
          <w:rFonts w:ascii="Arial" w:hAnsi="Arial" w:cs="Arial"/>
          <w:i/>
          <w:color w:val="000000" w:themeColor="text1"/>
          <w:sz w:val="24"/>
          <w:szCs w:val="24"/>
          <w:u w:val="none"/>
        </w:rPr>
        <w:t>Discapacidad visual y autonomía personal: un enfoque práctico de la rehabilitación.</w:t>
      </w:r>
      <w:r w:rsidRPr="004E122B">
        <w:rPr>
          <w:rStyle w:val="Hipervnculo"/>
          <w:rFonts w:ascii="Arial" w:hAnsi="Arial" w:cs="Arial"/>
          <w:color w:val="000000" w:themeColor="text1"/>
          <w:sz w:val="24"/>
          <w:szCs w:val="24"/>
          <w:u w:val="none"/>
        </w:rPr>
        <w:t xml:space="preserve"> 1era edición, España. Disponible en: </w:t>
      </w:r>
      <w:hyperlink r:id="rId83" w:history="1">
        <w:r w:rsidRPr="004E122B">
          <w:rPr>
            <w:rStyle w:val="Hipervnculo"/>
            <w:rFonts w:ascii="Arial" w:hAnsi="Arial" w:cs="Arial"/>
            <w:color w:val="000000" w:themeColor="text1"/>
            <w:sz w:val="24"/>
            <w:szCs w:val="24"/>
          </w:rPr>
          <w:t>http://sid.usal.es/idocs/F8/FDO26230/discap_visual.pdf</w:t>
        </w:r>
      </w:hyperlink>
    </w:p>
    <w:p w:rsidR="00057025" w:rsidRPr="004E122B" w:rsidRDefault="00057025"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6F72FC" w:rsidRPr="004E122B" w:rsidRDefault="00057025" w:rsidP="006F72FC">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Oliver, E. (2015). </w:t>
      </w:r>
      <w:r w:rsidRPr="004E122B">
        <w:rPr>
          <w:rFonts w:ascii="Arial" w:hAnsi="Arial" w:cs="Arial"/>
          <w:i/>
          <w:color w:val="000000" w:themeColor="text1"/>
          <w:sz w:val="24"/>
          <w:szCs w:val="24"/>
        </w:rPr>
        <w:t>Síndromes Psicopatológicos: Ayer y Hoy</w:t>
      </w:r>
      <w:r w:rsidRPr="004E122B">
        <w:rPr>
          <w:rFonts w:ascii="Arial" w:hAnsi="Arial" w:cs="Arial"/>
          <w:color w:val="000000" w:themeColor="text1"/>
          <w:sz w:val="24"/>
          <w:szCs w:val="24"/>
        </w:rPr>
        <w:t xml:space="preserve">. 1era edición. Perú: Ediciones Libro Amigo.  </w:t>
      </w:r>
    </w:p>
    <w:p w:rsidR="006F72FC" w:rsidRPr="004E122B" w:rsidRDefault="006F72FC" w:rsidP="006F72FC">
      <w:pPr>
        <w:pStyle w:val="Prrafodelista"/>
        <w:tabs>
          <w:tab w:val="left" w:pos="3803"/>
        </w:tabs>
        <w:ind w:left="0" w:hanging="284"/>
        <w:jc w:val="both"/>
        <w:rPr>
          <w:rFonts w:ascii="Arial" w:hAnsi="Arial" w:cs="Arial"/>
          <w:color w:val="000000" w:themeColor="text1"/>
          <w:sz w:val="24"/>
          <w:szCs w:val="24"/>
        </w:rPr>
      </w:pPr>
    </w:p>
    <w:p w:rsidR="003E72F8" w:rsidRPr="004E122B" w:rsidRDefault="006F72FC" w:rsidP="006054EA">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lastRenderedPageBreak/>
        <w:t xml:space="preserve">Ochaita, E. &amp; Rosa, A. (1988). </w:t>
      </w:r>
      <w:r w:rsidRPr="004E122B">
        <w:rPr>
          <w:rFonts w:ascii="Arial" w:hAnsi="Arial" w:cs="Arial"/>
          <w:i/>
          <w:color w:val="000000" w:themeColor="text1"/>
          <w:sz w:val="24"/>
          <w:szCs w:val="24"/>
        </w:rPr>
        <w:t>Estado actual de la investigación en psicología de la ceguera.</w:t>
      </w:r>
      <w:r w:rsidRPr="004E122B">
        <w:rPr>
          <w:rFonts w:ascii="Arial" w:hAnsi="Arial" w:cs="Arial"/>
          <w:color w:val="000000" w:themeColor="text1"/>
          <w:sz w:val="24"/>
          <w:szCs w:val="24"/>
        </w:rPr>
        <w:t xml:space="preserve"> Universidad Autónoma de Madrid. Disponible en: </w:t>
      </w:r>
      <w:hyperlink r:id="rId84" w:history="1">
        <w:r w:rsidRPr="004E122B">
          <w:rPr>
            <w:rStyle w:val="Hipervnculo"/>
            <w:rFonts w:ascii="Arial" w:hAnsi="Arial" w:cs="Arial"/>
            <w:color w:val="000000" w:themeColor="text1"/>
            <w:sz w:val="24"/>
            <w:szCs w:val="24"/>
          </w:rPr>
          <w:t>file:///C:/Users/Melissa/Downloads/Dialnet-EstadoActualDeLaInvestigacionEnPsicologiaDeLaCegue-48292.pdf</w:t>
        </w:r>
      </w:hyperlink>
    </w:p>
    <w:p w:rsidR="006054EA" w:rsidRPr="004E122B" w:rsidRDefault="006054EA" w:rsidP="006054EA">
      <w:pPr>
        <w:pStyle w:val="Prrafodelista"/>
        <w:tabs>
          <w:tab w:val="left" w:pos="3803"/>
        </w:tabs>
        <w:ind w:left="0" w:hanging="284"/>
        <w:jc w:val="both"/>
        <w:rPr>
          <w:rFonts w:ascii="Arial" w:hAnsi="Arial" w:cs="Arial"/>
          <w:color w:val="000000" w:themeColor="text1"/>
          <w:sz w:val="24"/>
          <w:szCs w:val="24"/>
        </w:rPr>
      </w:pPr>
    </w:p>
    <w:p w:rsidR="00AC56E5" w:rsidRPr="004E122B" w:rsidRDefault="003E72F8" w:rsidP="00AC56E5">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Pardo, F. (2010). </w:t>
      </w:r>
      <w:r w:rsidRPr="004E122B">
        <w:rPr>
          <w:rFonts w:ascii="Arial" w:hAnsi="Arial" w:cs="Arial"/>
          <w:i/>
          <w:color w:val="000000" w:themeColor="text1"/>
          <w:sz w:val="24"/>
          <w:szCs w:val="24"/>
        </w:rPr>
        <w:t>Bienestar psicológico y ansiedad rasgo-estado en alumnos de un mba de Lima Metropolitana.</w:t>
      </w:r>
      <w:r w:rsidRPr="004E122B">
        <w:rPr>
          <w:rFonts w:ascii="Arial" w:hAnsi="Arial" w:cs="Arial"/>
          <w:color w:val="000000" w:themeColor="text1"/>
          <w:sz w:val="24"/>
          <w:szCs w:val="24"/>
        </w:rPr>
        <w:t xml:space="preserve"> (Tesis para optar el título de Licenciado en Psicología con mención en Psicología Clínica). Pontificia Universidad Católica del Perú. Disponible en: </w:t>
      </w:r>
      <w:hyperlink r:id="rId85" w:history="1">
        <w:r w:rsidRPr="004E122B">
          <w:rPr>
            <w:rStyle w:val="Hipervnculo"/>
            <w:rFonts w:ascii="Arial" w:hAnsi="Arial" w:cs="Arial"/>
            <w:color w:val="000000" w:themeColor="text1"/>
            <w:sz w:val="24"/>
            <w:szCs w:val="24"/>
          </w:rPr>
          <w:t>http://tesis.pucp.edu.pe/repositorio/handle/123456789/672</w:t>
        </w:r>
      </w:hyperlink>
      <w:r w:rsidRPr="004E122B">
        <w:rPr>
          <w:rFonts w:ascii="Arial" w:hAnsi="Arial" w:cs="Arial"/>
          <w:color w:val="000000" w:themeColor="text1"/>
          <w:sz w:val="24"/>
          <w:szCs w:val="24"/>
        </w:rPr>
        <w:t xml:space="preserve">  </w:t>
      </w:r>
    </w:p>
    <w:p w:rsidR="00AC56E5" w:rsidRPr="004E122B" w:rsidRDefault="00AC56E5" w:rsidP="00AC56E5">
      <w:pPr>
        <w:pStyle w:val="Prrafodelista"/>
        <w:tabs>
          <w:tab w:val="left" w:pos="3803"/>
        </w:tabs>
        <w:ind w:left="0" w:hanging="284"/>
        <w:jc w:val="both"/>
        <w:rPr>
          <w:rFonts w:ascii="Arial" w:hAnsi="Arial" w:cs="Arial"/>
          <w:color w:val="000000" w:themeColor="text1"/>
          <w:sz w:val="24"/>
          <w:szCs w:val="24"/>
        </w:rPr>
      </w:pPr>
    </w:p>
    <w:p w:rsidR="00AC56E5" w:rsidRPr="004E122B" w:rsidRDefault="00AC56E5" w:rsidP="00AC56E5">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rPr>
        <w:t xml:space="preserve">Pallero, Ferrando, Díaz y Lorenzo (2002). </w:t>
      </w:r>
      <w:r w:rsidRPr="007174BC">
        <w:rPr>
          <w:rFonts w:ascii="Arial" w:hAnsi="Arial" w:cs="Arial"/>
          <w:color w:val="000000" w:themeColor="text1"/>
          <w:sz w:val="24"/>
        </w:rPr>
        <w:t>Adaptación española de la Escala de Ajuste de Nottingham. I. Estudio de fiabilidad</w:t>
      </w:r>
      <w:r w:rsidRPr="004E122B">
        <w:rPr>
          <w:rFonts w:ascii="Arial" w:hAnsi="Arial" w:cs="Arial"/>
          <w:color w:val="000000" w:themeColor="text1"/>
          <w:sz w:val="24"/>
        </w:rPr>
        <w:t xml:space="preserve">. </w:t>
      </w:r>
      <w:r w:rsidRPr="00C9334E">
        <w:rPr>
          <w:rFonts w:ascii="Arial" w:hAnsi="Arial" w:cs="Arial"/>
          <w:i/>
          <w:color w:val="000000" w:themeColor="text1"/>
          <w:sz w:val="24"/>
        </w:rPr>
        <w:t>Integración</w:t>
      </w:r>
      <w:r w:rsidRPr="004E122B">
        <w:rPr>
          <w:rFonts w:ascii="Arial" w:hAnsi="Arial" w:cs="Arial"/>
          <w:color w:val="000000" w:themeColor="text1"/>
          <w:sz w:val="24"/>
        </w:rPr>
        <w:t xml:space="preserve">, </w:t>
      </w:r>
      <w:r w:rsidR="00C9334E">
        <w:rPr>
          <w:rFonts w:ascii="Arial" w:hAnsi="Arial" w:cs="Arial"/>
          <w:color w:val="000000" w:themeColor="text1"/>
          <w:sz w:val="24"/>
        </w:rPr>
        <w:t>(</w:t>
      </w:r>
      <w:r w:rsidRPr="004E122B">
        <w:rPr>
          <w:rFonts w:ascii="Arial" w:hAnsi="Arial" w:cs="Arial"/>
          <w:color w:val="000000" w:themeColor="text1"/>
          <w:sz w:val="24"/>
        </w:rPr>
        <w:t>40</w:t>
      </w:r>
      <w:r w:rsidR="00C9334E">
        <w:rPr>
          <w:rFonts w:ascii="Arial" w:hAnsi="Arial" w:cs="Arial"/>
          <w:color w:val="000000" w:themeColor="text1"/>
          <w:sz w:val="24"/>
        </w:rPr>
        <w:t>)</w:t>
      </w:r>
      <w:r w:rsidRPr="004E122B">
        <w:rPr>
          <w:rFonts w:ascii="Arial" w:hAnsi="Arial" w:cs="Arial"/>
          <w:color w:val="000000" w:themeColor="text1"/>
          <w:sz w:val="24"/>
        </w:rPr>
        <w:t xml:space="preserve">. Disponible en: </w:t>
      </w:r>
      <w:hyperlink r:id="rId86" w:history="1">
        <w:r w:rsidRPr="004E122B">
          <w:rPr>
            <w:rStyle w:val="Hipervnculo"/>
            <w:rFonts w:ascii="Arial" w:hAnsi="Arial" w:cs="Arial"/>
            <w:color w:val="000000" w:themeColor="text1"/>
            <w:sz w:val="24"/>
          </w:rPr>
          <w:t>http://redined.mecd.gob.es/xmlui/bitstream/handle/11162/21306/Integracion-403.pdf?sequence=1&amp;isAllowed=y</w:t>
        </w:r>
      </w:hyperlink>
      <w:r w:rsidRPr="004E122B">
        <w:rPr>
          <w:rFonts w:ascii="Arial" w:hAnsi="Arial" w:cs="Arial"/>
          <w:color w:val="000000" w:themeColor="text1"/>
          <w:sz w:val="24"/>
        </w:rPr>
        <w:t xml:space="preserve"> </w:t>
      </w:r>
    </w:p>
    <w:p w:rsidR="005148B0" w:rsidRPr="004E122B" w:rsidRDefault="005148B0"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DA7F48" w:rsidRPr="004E122B" w:rsidRDefault="00AB6935"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Style w:val="Hipervnculo"/>
          <w:rFonts w:ascii="Arial" w:hAnsi="Arial" w:cs="Arial"/>
          <w:color w:val="000000" w:themeColor="text1"/>
          <w:sz w:val="24"/>
          <w:szCs w:val="24"/>
          <w:u w:val="none"/>
        </w:rPr>
        <w:t xml:space="preserve">Pinto, C. (2014). </w:t>
      </w:r>
      <w:r w:rsidRPr="00766E48">
        <w:rPr>
          <w:rStyle w:val="Hipervnculo"/>
          <w:rFonts w:ascii="Arial" w:hAnsi="Arial" w:cs="Arial"/>
          <w:color w:val="000000" w:themeColor="text1"/>
          <w:sz w:val="24"/>
          <w:szCs w:val="24"/>
          <w:u w:val="none"/>
        </w:rPr>
        <w:t xml:space="preserve">Resiliencia psicológica: una aproximación hacia su conceptualización, enfoques teóricos y su relación con el abuso sexual infantil. </w:t>
      </w:r>
      <w:r w:rsidR="00766E48">
        <w:rPr>
          <w:rStyle w:val="Hipervnculo"/>
          <w:rFonts w:ascii="Arial" w:hAnsi="Arial" w:cs="Arial"/>
          <w:i/>
          <w:color w:val="000000" w:themeColor="text1"/>
          <w:sz w:val="24"/>
          <w:szCs w:val="24"/>
          <w:u w:val="none"/>
        </w:rPr>
        <w:t xml:space="preserve">SUMMA PSICOLÓGICA UST, </w:t>
      </w:r>
      <w:r w:rsidR="008F7FA9" w:rsidRPr="00766E48">
        <w:rPr>
          <w:rStyle w:val="Hipervnculo"/>
          <w:rFonts w:ascii="Arial" w:hAnsi="Arial" w:cs="Arial"/>
          <w:i/>
          <w:color w:val="000000" w:themeColor="text1"/>
          <w:sz w:val="24"/>
          <w:szCs w:val="24"/>
          <w:u w:val="none"/>
        </w:rPr>
        <w:t>11</w:t>
      </w:r>
      <w:r w:rsidR="00766E48">
        <w:rPr>
          <w:rStyle w:val="Hipervnculo"/>
          <w:rFonts w:ascii="Arial" w:hAnsi="Arial" w:cs="Arial"/>
          <w:color w:val="000000" w:themeColor="text1"/>
          <w:sz w:val="24"/>
          <w:szCs w:val="24"/>
          <w:u w:val="none"/>
        </w:rPr>
        <w:t>(</w:t>
      </w:r>
      <w:r w:rsidR="008F7FA9" w:rsidRPr="004E122B">
        <w:rPr>
          <w:rStyle w:val="Hipervnculo"/>
          <w:rFonts w:ascii="Arial" w:hAnsi="Arial" w:cs="Arial"/>
          <w:color w:val="000000" w:themeColor="text1"/>
          <w:sz w:val="24"/>
          <w:szCs w:val="24"/>
          <w:u w:val="none"/>
        </w:rPr>
        <w:t>1</w:t>
      </w:r>
      <w:r w:rsidR="00766E48">
        <w:rPr>
          <w:rStyle w:val="Hipervnculo"/>
          <w:rFonts w:ascii="Arial" w:hAnsi="Arial" w:cs="Arial"/>
          <w:color w:val="000000" w:themeColor="text1"/>
          <w:sz w:val="24"/>
          <w:szCs w:val="24"/>
          <w:u w:val="none"/>
        </w:rPr>
        <w:t>)</w:t>
      </w:r>
      <w:r w:rsidR="008F7FA9" w:rsidRPr="004E122B">
        <w:rPr>
          <w:rStyle w:val="Hipervnculo"/>
          <w:rFonts w:ascii="Arial" w:hAnsi="Arial" w:cs="Arial"/>
          <w:color w:val="000000" w:themeColor="text1"/>
          <w:sz w:val="24"/>
          <w:szCs w:val="24"/>
          <w:u w:val="none"/>
        </w:rPr>
        <w:t>,</w:t>
      </w:r>
      <w:r w:rsidR="00766E48">
        <w:rPr>
          <w:rStyle w:val="Hipervnculo"/>
          <w:rFonts w:ascii="Arial" w:hAnsi="Arial" w:cs="Arial"/>
          <w:color w:val="000000" w:themeColor="text1"/>
          <w:sz w:val="24"/>
          <w:szCs w:val="24"/>
          <w:u w:val="none"/>
        </w:rPr>
        <w:t xml:space="preserve"> </w:t>
      </w:r>
      <w:r w:rsidR="008F7FA9" w:rsidRPr="004E122B">
        <w:rPr>
          <w:rStyle w:val="Hipervnculo"/>
          <w:rFonts w:ascii="Arial" w:hAnsi="Arial" w:cs="Arial"/>
          <w:color w:val="000000" w:themeColor="text1"/>
          <w:sz w:val="24"/>
          <w:szCs w:val="24"/>
          <w:u w:val="none"/>
        </w:rPr>
        <w:t xml:space="preserve">19-33. Disponible en: </w:t>
      </w:r>
      <w:hyperlink r:id="rId87" w:history="1">
        <w:r w:rsidR="008F7FA9" w:rsidRPr="004E122B">
          <w:rPr>
            <w:rStyle w:val="Hipervnculo"/>
            <w:rFonts w:ascii="Arial" w:hAnsi="Arial" w:cs="Arial"/>
            <w:color w:val="000000" w:themeColor="text1"/>
            <w:sz w:val="24"/>
            <w:szCs w:val="24"/>
          </w:rPr>
          <w:t>file:///C:/Users/Melissa/Downloads/Dialnet-ResilienciaPsicologica-4953998.pdf</w:t>
        </w:r>
      </w:hyperlink>
    </w:p>
    <w:p w:rsidR="00DA7F48" w:rsidRPr="004E122B" w:rsidRDefault="00DA7F48" w:rsidP="00B712F8">
      <w:pPr>
        <w:pStyle w:val="Prrafodelista"/>
        <w:tabs>
          <w:tab w:val="left" w:pos="3803"/>
        </w:tabs>
        <w:ind w:left="0" w:hanging="284"/>
        <w:jc w:val="both"/>
        <w:rPr>
          <w:rStyle w:val="Hipervnculo"/>
          <w:rFonts w:ascii="Arial" w:hAnsi="Arial" w:cs="Arial"/>
          <w:color w:val="000000" w:themeColor="text1"/>
          <w:sz w:val="24"/>
          <w:szCs w:val="24"/>
        </w:rPr>
      </w:pPr>
    </w:p>
    <w:p w:rsidR="00DA7F48" w:rsidRPr="004E122B" w:rsidRDefault="00DA7F48"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Style w:val="Hipervnculo"/>
          <w:rFonts w:ascii="Arial" w:hAnsi="Arial" w:cs="Arial"/>
          <w:color w:val="000000" w:themeColor="text1"/>
          <w:sz w:val="24"/>
          <w:szCs w:val="24"/>
          <w:u w:val="none"/>
        </w:rPr>
        <w:t xml:space="preserve">Piqueras, J., Martínez, A., Ramos, V., Rivero, R., García, L. &amp; Oblitas. L. (2008). </w:t>
      </w:r>
      <w:r w:rsidRPr="008B3F5D">
        <w:rPr>
          <w:rStyle w:val="Hipervnculo"/>
          <w:rFonts w:ascii="Arial" w:hAnsi="Arial" w:cs="Arial"/>
          <w:color w:val="000000" w:themeColor="text1"/>
          <w:sz w:val="24"/>
          <w:szCs w:val="24"/>
          <w:u w:val="none"/>
        </w:rPr>
        <w:t>Ansiedad, Depresión y Salud</w:t>
      </w:r>
      <w:r w:rsidRPr="004E122B">
        <w:rPr>
          <w:rStyle w:val="Hipervnculo"/>
          <w:rFonts w:ascii="Arial" w:hAnsi="Arial" w:cs="Arial"/>
          <w:color w:val="000000" w:themeColor="text1"/>
          <w:sz w:val="24"/>
          <w:szCs w:val="24"/>
          <w:u w:val="none"/>
        </w:rPr>
        <w:t xml:space="preserve">. </w:t>
      </w:r>
      <w:r w:rsidRPr="00F05175">
        <w:rPr>
          <w:rStyle w:val="Hipervnculo"/>
          <w:rFonts w:ascii="Arial" w:hAnsi="Arial" w:cs="Arial"/>
          <w:i/>
          <w:color w:val="000000" w:themeColor="text1"/>
          <w:sz w:val="24"/>
          <w:szCs w:val="24"/>
          <w:u w:val="none"/>
        </w:rPr>
        <w:t>Revista Suma Psicológica</w:t>
      </w:r>
      <w:r w:rsidRPr="004E122B">
        <w:rPr>
          <w:rStyle w:val="Hipervnculo"/>
          <w:rFonts w:ascii="Arial" w:hAnsi="Arial" w:cs="Arial"/>
          <w:color w:val="000000" w:themeColor="text1"/>
          <w:sz w:val="24"/>
          <w:szCs w:val="24"/>
          <w:u w:val="none"/>
        </w:rPr>
        <w:t xml:space="preserve">, </w:t>
      </w:r>
      <w:r w:rsidRPr="008B3F5D">
        <w:rPr>
          <w:rStyle w:val="Hipervnculo"/>
          <w:rFonts w:ascii="Arial" w:hAnsi="Arial" w:cs="Arial"/>
          <w:i/>
          <w:color w:val="000000" w:themeColor="text1"/>
          <w:sz w:val="24"/>
          <w:szCs w:val="24"/>
          <w:u w:val="none"/>
        </w:rPr>
        <w:t>15</w:t>
      </w:r>
      <w:r w:rsidR="008B3F5D">
        <w:rPr>
          <w:rStyle w:val="Hipervnculo"/>
          <w:rFonts w:ascii="Arial" w:hAnsi="Arial" w:cs="Arial"/>
          <w:color w:val="000000" w:themeColor="text1"/>
          <w:sz w:val="24"/>
          <w:szCs w:val="24"/>
          <w:u w:val="none"/>
        </w:rPr>
        <w:t>(</w:t>
      </w:r>
      <w:r w:rsidRPr="004E122B">
        <w:rPr>
          <w:rStyle w:val="Hipervnculo"/>
          <w:rFonts w:ascii="Arial" w:hAnsi="Arial" w:cs="Arial"/>
          <w:color w:val="000000" w:themeColor="text1"/>
          <w:sz w:val="24"/>
          <w:szCs w:val="24"/>
          <w:u w:val="none"/>
        </w:rPr>
        <w:t>1</w:t>
      </w:r>
      <w:r w:rsidR="008B3F5D">
        <w:rPr>
          <w:rStyle w:val="Hipervnculo"/>
          <w:rFonts w:ascii="Arial" w:hAnsi="Arial" w:cs="Arial"/>
          <w:color w:val="000000" w:themeColor="text1"/>
          <w:sz w:val="24"/>
          <w:szCs w:val="24"/>
          <w:u w:val="none"/>
        </w:rPr>
        <w:t>)</w:t>
      </w:r>
      <w:r w:rsidRPr="004E122B">
        <w:rPr>
          <w:rStyle w:val="Hipervnculo"/>
          <w:rFonts w:ascii="Arial" w:hAnsi="Arial" w:cs="Arial"/>
          <w:color w:val="000000" w:themeColor="text1"/>
          <w:sz w:val="24"/>
          <w:szCs w:val="24"/>
          <w:u w:val="none"/>
        </w:rPr>
        <w:t xml:space="preserve">, 43-73. Disponible en </w:t>
      </w:r>
      <w:hyperlink r:id="rId88" w:history="1">
        <w:r w:rsidRPr="004E122B">
          <w:rPr>
            <w:rStyle w:val="Hipervnculo"/>
            <w:rFonts w:ascii="Arial" w:hAnsi="Arial" w:cs="Arial"/>
            <w:color w:val="000000" w:themeColor="text1"/>
            <w:sz w:val="24"/>
            <w:szCs w:val="24"/>
          </w:rPr>
          <w:t>http://www.redalyc.org/articulo.oa?id=134212604002</w:t>
        </w:r>
      </w:hyperlink>
      <w:r w:rsidRPr="004E122B">
        <w:rPr>
          <w:rStyle w:val="Hipervnculo"/>
          <w:rFonts w:ascii="Arial" w:hAnsi="Arial" w:cs="Arial"/>
          <w:color w:val="000000" w:themeColor="text1"/>
          <w:sz w:val="24"/>
          <w:szCs w:val="24"/>
          <w:u w:val="none"/>
        </w:rPr>
        <w:t xml:space="preserve"> </w:t>
      </w:r>
    </w:p>
    <w:p w:rsidR="00AB13AC" w:rsidRPr="004E122B" w:rsidRDefault="00AB13AC"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5148B0" w:rsidRPr="004E122B" w:rsidRDefault="005148B0"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Quiñones, M. (2006). </w:t>
      </w:r>
      <w:r w:rsidRPr="004E122B">
        <w:rPr>
          <w:rFonts w:ascii="Arial" w:hAnsi="Arial" w:cs="Arial"/>
          <w:i/>
          <w:color w:val="000000" w:themeColor="text1"/>
          <w:sz w:val="24"/>
          <w:szCs w:val="24"/>
        </w:rPr>
        <w:t>Creatividad y resiliencia. Análisis de 13 casos colombianos.</w:t>
      </w:r>
      <w:r w:rsidRPr="004E122B">
        <w:rPr>
          <w:rFonts w:ascii="Arial" w:hAnsi="Arial" w:cs="Arial"/>
          <w:color w:val="000000" w:themeColor="text1"/>
          <w:sz w:val="24"/>
          <w:szCs w:val="24"/>
        </w:rPr>
        <w:t xml:space="preserve"> (Tesis doctoral). Universidad Autónoma de Madrid. Madrid, España. Disponible en: </w:t>
      </w:r>
      <w:hyperlink r:id="rId89" w:history="1">
        <w:r w:rsidR="00E05D5B" w:rsidRPr="004E122B">
          <w:rPr>
            <w:rStyle w:val="Hipervnculo"/>
            <w:rFonts w:ascii="Arial" w:hAnsi="Arial" w:cs="Arial"/>
            <w:color w:val="000000" w:themeColor="text1"/>
            <w:sz w:val="24"/>
            <w:szCs w:val="24"/>
          </w:rPr>
          <w:t>https://repositorio.uam.es/bitstream/handle/10486/2631/1465_quinones_rodriguez_maria_aracelly.pdf?sequence=1</w:t>
        </w:r>
      </w:hyperlink>
      <w:r w:rsidR="00E05D5B" w:rsidRPr="004E122B">
        <w:rPr>
          <w:rFonts w:ascii="Arial" w:hAnsi="Arial" w:cs="Arial"/>
          <w:color w:val="000000" w:themeColor="text1"/>
          <w:sz w:val="24"/>
          <w:szCs w:val="24"/>
        </w:rPr>
        <w:t xml:space="preserve"> </w:t>
      </w:r>
    </w:p>
    <w:p w:rsidR="00E05D5B" w:rsidRPr="004E122B" w:rsidRDefault="00E05D5B" w:rsidP="00B712F8">
      <w:pPr>
        <w:pStyle w:val="Prrafodelista"/>
        <w:tabs>
          <w:tab w:val="left" w:pos="3803"/>
        </w:tabs>
        <w:ind w:left="0" w:hanging="284"/>
        <w:jc w:val="both"/>
        <w:rPr>
          <w:rFonts w:ascii="Arial" w:hAnsi="Arial" w:cs="Arial"/>
          <w:color w:val="000000" w:themeColor="text1"/>
          <w:sz w:val="24"/>
          <w:szCs w:val="24"/>
        </w:rPr>
      </w:pPr>
    </w:p>
    <w:p w:rsidR="00AE6734" w:rsidRPr="004E122B" w:rsidRDefault="00D1566F"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Ruiz Martínez, V. (diciembre 2002). </w:t>
      </w:r>
      <w:r w:rsidRPr="00417743">
        <w:rPr>
          <w:rFonts w:ascii="Arial" w:hAnsi="Arial" w:cs="Arial"/>
          <w:color w:val="000000" w:themeColor="text1"/>
          <w:sz w:val="24"/>
          <w:szCs w:val="24"/>
        </w:rPr>
        <w:t>Accesibilidad de la cultura visual: límites y perspectivas,</w:t>
      </w:r>
      <w:r w:rsidR="00CF2E41">
        <w:rPr>
          <w:rFonts w:ascii="Arial" w:hAnsi="Arial" w:cs="Arial"/>
          <w:color w:val="000000" w:themeColor="text1"/>
          <w:sz w:val="24"/>
          <w:szCs w:val="24"/>
        </w:rPr>
        <w:t xml:space="preserve"> </w:t>
      </w:r>
      <w:r w:rsidR="00CF2E41" w:rsidRPr="00CF2E41">
        <w:rPr>
          <w:rFonts w:ascii="Arial" w:hAnsi="Arial" w:cs="Arial"/>
          <w:i/>
          <w:color w:val="000000" w:themeColor="text1"/>
          <w:sz w:val="24"/>
          <w:szCs w:val="24"/>
        </w:rPr>
        <w:t>ONCE</w:t>
      </w:r>
      <w:r w:rsidR="00CF2E41">
        <w:rPr>
          <w:rFonts w:ascii="Arial" w:hAnsi="Arial" w:cs="Arial"/>
          <w:color w:val="000000" w:themeColor="text1"/>
          <w:sz w:val="24"/>
          <w:szCs w:val="24"/>
        </w:rPr>
        <w:t>,</w:t>
      </w:r>
      <w:r w:rsidRPr="004E122B">
        <w:rPr>
          <w:rFonts w:ascii="Arial" w:hAnsi="Arial" w:cs="Arial"/>
          <w:color w:val="000000" w:themeColor="text1"/>
          <w:sz w:val="24"/>
          <w:szCs w:val="24"/>
        </w:rPr>
        <w:t xml:space="preserve"> </w:t>
      </w:r>
      <w:r w:rsidR="00417743">
        <w:rPr>
          <w:rFonts w:ascii="Arial" w:hAnsi="Arial" w:cs="Arial"/>
          <w:color w:val="000000" w:themeColor="text1"/>
          <w:sz w:val="24"/>
          <w:szCs w:val="24"/>
        </w:rPr>
        <w:t>(</w:t>
      </w:r>
      <w:r w:rsidRPr="004E122B">
        <w:rPr>
          <w:rFonts w:ascii="Arial" w:hAnsi="Arial" w:cs="Arial"/>
          <w:color w:val="000000" w:themeColor="text1"/>
          <w:sz w:val="24"/>
          <w:szCs w:val="24"/>
        </w:rPr>
        <w:t>40</w:t>
      </w:r>
      <w:r w:rsidR="00417743">
        <w:rPr>
          <w:rFonts w:ascii="Arial" w:hAnsi="Arial" w:cs="Arial"/>
          <w:color w:val="000000" w:themeColor="text1"/>
          <w:sz w:val="24"/>
          <w:szCs w:val="24"/>
        </w:rPr>
        <w:t>)</w:t>
      </w:r>
      <w:r w:rsidRPr="004E122B">
        <w:rPr>
          <w:rFonts w:ascii="Arial" w:hAnsi="Arial" w:cs="Arial"/>
          <w:color w:val="000000" w:themeColor="text1"/>
          <w:sz w:val="24"/>
          <w:szCs w:val="24"/>
        </w:rPr>
        <w:t xml:space="preserve">, 74. Recuperado en: </w:t>
      </w:r>
      <w:hyperlink r:id="rId90" w:history="1">
        <w:r w:rsidRPr="004E122B">
          <w:rPr>
            <w:rStyle w:val="Hipervnculo"/>
            <w:rFonts w:ascii="Arial" w:hAnsi="Arial" w:cs="Arial"/>
            <w:color w:val="000000" w:themeColor="text1"/>
            <w:sz w:val="24"/>
            <w:szCs w:val="24"/>
          </w:rPr>
          <w:t>http://www.once.es/appdocumentos/once/prod/Integracion%2040.pdf</w:t>
        </w:r>
      </w:hyperlink>
    </w:p>
    <w:p w:rsidR="0074297A" w:rsidRPr="004E122B" w:rsidRDefault="0074297A" w:rsidP="00B712F8">
      <w:pPr>
        <w:pStyle w:val="Prrafodelista"/>
        <w:tabs>
          <w:tab w:val="left" w:pos="3803"/>
        </w:tabs>
        <w:ind w:left="0" w:hanging="284"/>
        <w:jc w:val="both"/>
        <w:rPr>
          <w:rStyle w:val="Hipervnculo"/>
          <w:rFonts w:ascii="Arial" w:hAnsi="Arial" w:cs="Arial"/>
          <w:color w:val="000000" w:themeColor="text1"/>
          <w:sz w:val="24"/>
          <w:szCs w:val="24"/>
        </w:rPr>
      </w:pPr>
    </w:p>
    <w:p w:rsidR="00702C6A" w:rsidRPr="004E122B" w:rsidRDefault="0074297A" w:rsidP="00B712F8">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Style w:val="Hipervnculo"/>
          <w:rFonts w:ascii="Arial" w:hAnsi="Arial" w:cs="Arial"/>
          <w:color w:val="000000" w:themeColor="text1"/>
          <w:sz w:val="24"/>
          <w:szCs w:val="24"/>
          <w:u w:val="none"/>
        </w:rPr>
        <w:t xml:space="preserve">Rojas, S. &amp; Saucedo, A. (2014). </w:t>
      </w:r>
      <w:r w:rsidRPr="004E122B">
        <w:rPr>
          <w:rStyle w:val="Hipervnculo"/>
          <w:rFonts w:ascii="Arial" w:hAnsi="Arial" w:cs="Arial"/>
          <w:i/>
          <w:color w:val="000000" w:themeColor="text1"/>
          <w:sz w:val="24"/>
          <w:szCs w:val="24"/>
          <w:u w:val="none"/>
        </w:rPr>
        <w:t>Oftalmología</w:t>
      </w:r>
      <w:r w:rsidRPr="004E122B">
        <w:rPr>
          <w:rStyle w:val="Hipervnculo"/>
          <w:rFonts w:ascii="Arial" w:hAnsi="Arial" w:cs="Arial"/>
          <w:color w:val="000000" w:themeColor="text1"/>
          <w:sz w:val="24"/>
          <w:szCs w:val="24"/>
          <w:u w:val="none"/>
        </w:rPr>
        <w:t xml:space="preserve">. 1era edición. México: Editorial El Manual Moderno. </w:t>
      </w:r>
    </w:p>
    <w:p w:rsidR="00B02CDF" w:rsidRPr="004E122B" w:rsidRDefault="00B02CDF" w:rsidP="00B712F8">
      <w:pPr>
        <w:pStyle w:val="Prrafodelista"/>
        <w:tabs>
          <w:tab w:val="left" w:pos="3803"/>
        </w:tabs>
        <w:ind w:left="0" w:hanging="284"/>
        <w:jc w:val="both"/>
        <w:rPr>
          <w:rFonts w:ascii="Arial" w:hAnsi="Arial" w:cs="Arial"/>
          <w:color w:val="000000" w:themeColor="text1"/>
          <w:sz w:val="24"/>
          <w:szCs w:val="24"/>
        </w:rPr>
      </w:pPr>
    </w:p>
    <w:p w:rsidR="00B02CDF" w:rsidRPr="004E122B" w:rsidRDefault="00B02CDF" w:rsidP="00B712F8">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Fonts w:ascii="Arial" w:hAnsi="Arial" w:cs="Arial"/>
          <w:color w:val="000000" w:themeColor="text1"/>
          <w:sz w:val="24"/>
          <w:szCs w:val="24"/>
        </w:rPr>
        <w:t xml:space="preserve">Rojas, R. (1997). </w:t>
      </w:r>
      <w:r w:rsidRPr="004E122B">
        <w:rPr>
          <w:rFonts w:ascii="Arial" w:hAnsi="Arial" w:cs="Arial"/>
          <w:i/>
          <w:color w:val="000000" w:themeColor="text1"/>
          <w:sz w:val="24"/>
          <w:szCs w:val="24"/>
        </w:rPr>
        <w:t>Ansiedad, cólera y estilos de afrontamiento en portadores de VIH</w:t>
      </w:r>
      <w:r w:rsidRPr="004E122B">
        <w:rPr>
          <w:rFonts w:ascii="Arial" w:hAnsi="Arial" w:cs="Arial"/>
          <w:color w:val="000000" w:themeColor="text1"/>
          <w:sz w:val="24"/>
          <w:szCs w:val="24"/>
        </w:rPr>
        <w:t>.</w:t>
      </w:r>
      <w:r w:rsidRPr="004E122B">
        <w:rPr>
          <w:rFonts w:ascii="Arial" w:hAnsi="Arial" w:cs="Arial"/>
          <w:color w:val="000000" w:themeColor="text1"/>
          <w:sz w:val="24"/>
          <w:szCs w:val="24"/>
        </w:rPr>
        <w:br/>
        <w:t>(Tesis de Magister no publicada). Pontificia Universidad Católica del Perú.</w:t>
      </w:r>
    </w:p>
    <w:p w:rsidR="00315A16" w:rsidRPr="004E122B" w:rsidRDefault="00315A16" w:rsidP="00B712F8">
      <w:pPr>
        <w:pStyle w:val="Prrafodelista"/>
        <w:tabs>
          <w:tab w:val="left" w:pos="3803"/>
        </w:tabs>
        <w:ind w:left="0" w:hanging="284"/>
        <w:jc w:val="both"/>
        <w:rPr>
          <w:rFonts w:ascii="Arial" w:hAnsi="Arial" w:cs="Arial"/>
          <w:color w:val="000000" w:themeColor="text1"/>
          <w:sz w:val="24"/>
          <w:szCs w:val="24"/>
        </w:rPr>
      </w:pPr>
    </w:p>
    <w:p w:rsidR="00315A16" w:rsidRPr="004E122B" w:rsidRDefault="00315A16" w:rsidP="00B712F8">
      <w:pPr>
        <w:pStyle w:val="Prrafodelista"/>
        <w:tabs>
          <w:tab w:val="left" w:pos="3803"/>
        </w:tabs>
        <w:ind w:left="0" w:hanging="284"/>
        <w:jc w:val="both"/>
        <w:rPr>
          <w:rStyle w:val="Hipervnculo"/>
          <w:rFonts w:ascii="Arial" w:hAnsi="Arial" w:cs="Arial"/>
          <w:color w:val="000000" w:themeColor="text1"/>
          <w:sz w:val="24"/>
          <w:szCs w:val="24"/>
          <w:u w:val="none"/>
        </w:rPr>
      </w:pPr>
      <w:r w:rsidRPr="004E122B">
        <w:rPr>
          <w:rFonts w:ascii="Arial" w:hAnsi="Arial" w:cs="Arial"/>
          <w:color w:val="000000" w:themeColor="text1"/>
          <w:sz w:val="24"/>
          <w:szCs w:val="24"/>
        </w:rPr>
        <w:t xml:space="preserve">Ries, F., Castañeda, C., Campos M. &amp; Del Castillo, O. (2012). </w:t>
      </w:r>
      <w:r w:rsidRPr="00CF2E41">
        <w:rPr>
          <w:rFonts w:ascii="Arial" w:hAnsi="Arial" w:cs="Arial"/>
          <w:color w:val="000000" w:themeColor="text1"/>
          <w:sz w:val="24"/>
          <w:szCs w:val="24"/>
        </w:rPr>
        <w:t>Relaciones entre ansiedad-rasgo y ansiedad-estado en competiciones deportivas.</w:t>
      </w:r>
      <w:r w:rsidRPr="004E122B">
        <w:rPr>
          <w:rFonts w:ascii="Arial" w:hAnsi="Arial" w:cs="Arial"/>
          <w:color w:val="000000" w:themeColor="text1"/>
          <w:sz w:val="24"/>
          <w:szCs w:val="24"/>
        </w:rPr>
        <w:t xml:space="preserve"> </w:t>
      </w:r>
      <w:r w:rsidRPr="00CF2E41">
        <w:rPr>
          <w:rFonts w:ascii="Arial" w:hAnsi="Arial" w:cs="Arial"/>
          <w:i/>
          <w:color w:val="000000" w:themeColor="text1"/>
          <w:sz w:val="24"/>
          <w:szCs w:val="24"/>
        </w:rPr>
        <w:t>Cuade</w:t>
      </w:r>
      <w:r w:rsidR="00CF2E41">
        <w:rPr>
          <w:rFonts w:ascii="Arial" w:hAnsi="Arial" w:cs="Arial"/>
          <w:i/>
          <w:color w:val="000000" w:themeColor="text1"/>
          <w:sz w:val="24"/>
          <w:szCs w:val="24"/>
        </w:rPr>
        <w:t xml:space="preserve">rnos de </w:t>
      </w:r>
      <w:r w:rsidR="00CF2E41">
        <w:rPr>
          <w:rFonts w:ascii="Arial" w:hAnsi="Arial" w:cs="Arial"/>
          <w:i/>
          <w:color w:val="000000" w:themeColor="text1"/>
          <w:sz w:val="24"/>
          <w:szCs w:val="24"/>
        </w:rPr>
        <w:lastRenderedPageBreak/>
        <w:t xml:space="preserve">Psicología del Deporte, </w:t>
      </w:r>
      <w:r w:rsidRPr="00CF2E41">
        <w:rPr>
          <w:rFonts w:ascii="Arial" w:hAnsi="Arial" w:cs="Arial"/>
          <w:i/>
          <w:color w:val="000000" w:themeColor="text1"/>
          <w:sz w:val="24"/>
          <w:szCs w:val="24"/>
        </w:rPr>
        <w:t>12</w:t>
      </w:r>
      <w:r w:rsidR="00CF2E41">
        <w:rPr>
          <w:rFonts w:ascii="Arial" w:hAnsi="Arial" w:cs="Arial"/>
          <w:color w:val="000000" w:themeColor="text1"/>
          <w:sz w:val="24"/>
          <w:szCs w:val="24"/>
        </w:rPr>
        <w:t>(</w:t>
      </w:r>
      <w:r w:rsidRPr="004E122B">
        <w:rPr>
          <w:rFonts w:ascii="Arial" w:hAnsi="Arial" w:cs="Arial"/>
          <w:color w:val="000000" w:themeColor="text1"/>
          <w:sz w:val="24"/>
          <w:szCs w:val="24"/>
        </w:rPr>
        <w:t>2</w:t>
      </w:r>
      <w:r w:rsidR="00CF2E41">
        <w:rPr>
          <w:rFonts w:ascii="Arial" w:hAnsi="Arial" w:cs="Arial"/>
          <w:color w:val="000000" w:themeColor="text1"/>
          <w:sz w:val="24"/>
          <w:szCs w:val="24"/>
        </w:rPr>
        <w:t>)</w:t>
      </w:r>
      <w:r w:rsidRPr="004E122B">
        <w:rPr>
          <w:rFonts w:ascii="Arial" w:hAnsi="Arial" w:cs="Arial"/>
          <w:color w:val="000000" w:themeColor="text1"/>
          <w:sz w:val="24"/>
          <w:szCs w:val="24"/>
        </w:rPr>
        <w:t>,</w:t>
      </w:r>
      <w:r w:rsidR="00CF2E41">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9-16. Disponible en: </w:t>
      </w:r>
      <w:hyperlink r:id="rId91" w:history="1">
        <w:r w:rsidRPr="004E122B">
          <w:rPr>
            <w:rStyle w:val="Hipervnculo"/>
            <w:rFonts w:ascii="Arial" w:hAnsi="Arial" w:cs="Arial"/>
            <w:color w:val="000000" w:themeColor="text1"/>
            <w:sz w:val="24"/>
            <w:szCs w:val="24"/>
          </w:rPr>
          <w:t>http://scielo.isciii.es/pdf/cpd/v12n2/articulo01.pdf</w:t>
        </w:r>
      </w:hyperlink>
      <w:r w:rsidRPr="004E122B">
        <w:rPr>
          <w:rFonts w:ascii="Arial" w:hAnsi="Arial" w:cs="Arial"/>
          <w:color w:val="000000" w:themeColor="text1"/>
          <w:sz w:val="24"/>
          <w:szCs w:val="24"/>
        </w:rPr>
        <w:t xml:space="preserve"> </w:t>
      </w:r>
    </w:p>
    <w:p w:rsidR="00702C6A" w:rsidRPr="004E122B" w:rsidRDefault="00702C6A" w:rsidP="00B712F8">
      <w:pPr>
        <w:pStyle w:val="Prrafodelista"/>
        <w:tabs>
          <w:tab w:val="left" w:pos="3803"/>
        </w:tabs>
        <w:ind w:left="0" w:hanging="284"/>
        <w:jc w:val="both"/>
        <w:rPr>
          <w:rStyle w:val="Hipervnculo"/>
          <w:rFonts w:ascii="Arial" w:hAnsi="Arial" w:cs="Arial"/>
          <w:color w:val="000000" w:themeColor="text1"/>
          <w:sz w:val="24"/>
          <w:szCs w:val="24"/>
          <w:u w:val="none"/>
        </w:rPr>
      </w:pPr>
    </w:p>
    <w:p w:rsidR="00702C6A" w:rsidRPr="006746B3" w:rsidRDefault="00702C6A" w:rsidP="00B712F8">
      <w:pPr>
        <w:pStyle w:val="Prrafodelista"/>
        <w:tabs>
          <w:tab w:val="left" w:pos="3803"/>
        </w:tabs>
        <w:ind w:left="0" w:hanging="284"/>
        <w:jc w:val="both"/>
        <w:rPr>
          <w:rStyle w:val="Hipervnculo"/>
          <w:rFonts w:ascii="Arial" w:hAnsi="Arial" w:cs="Arial"/>
          <w:color w:val="000000" w:themeColor="text1"/>
          <w:sz w:val="24"/>
          <w:szCs w:val="24"/>
          <w:u w:val="none"/>
          <w:lang w:val="en-US"/>
        </w:rPr>
      </w:pPr>
      <w:r w:rsidRPr="004E122B">
        <w:rPr>
          <w:rFonts w:ascii="Arial" w:hAnsi="Arial" w:cs="Arial"/>
          <w:color w:val="000000" w:themeColor="text1"/>
          <w:sz w:val="24"/>
          <w:szCs w:val="24"/>
        </w:rPr>
        <w:t xml:space="preserve">Ríos, M., Carrillo, C. &amp; Sabuco, e. (2012). </w:t>
      </w:r>
      <w:r w:rsidRPr="003B0D2D">
        <w:rPr>
          <w:rFonts w:ascii="Arial" w:hAnsi="Arial" w:cs="Arial"/>
          <w:color w:val="000000" w:themeColor="text1"/>
          <w:sz w:val="24"/>
          <w:szCs w:val="24"/>
        </w:rPr>
        <w:t>Resiliencia y Síndrome de Burnout en estudiantes de enfermería y su relación con variables sociodemográfica y de relación interpersonal.</w:t>
      </w:r>
      <w:r w:rsidRPr="004E122B">
        <w:rPr>
          <w:rFonts w:ascii="Arial" w:hAnsi="Arial" w:cs="Arial"/>
          <w:i/>
          <w:color w:val="000000" w:themeColor="text1"/>
          <w:sz w:val="24"/>
          <w:szCs w:val="24"/>
        </w:rPr>
        <w:t xml:space="preserve"> </w:t>
      </w:r>
      <w:r w:rsidRPr="006746B3">
        <w:rPr>
          <w:rFonts w:ascii="Arial" w:hAnsi="Arial" w:cs="Arial"/>
          <w:i/>
          <w:color w:val="000000" w:themeColor="text1"/>
          <w:sz w:val="24"/>
          <w:szCs w:val="24"/>
          <w:lang w:val="en-US"/>
        </w:rPr>
        <w:t>International Journal of Psychological Research</w:t>
      </w:r>
      <w:r w:rsidR="003B0D2D" w:rsidRPr="006746B3">
        <w:rPr>
          <w:rFonts w:ascii="Arial" w:hAnsi="Arial" w:cs="Arial"/>
          <w:color w:val="000000" w:themeColor="text1"/>
          <w:sz w:val="24"/>
          <w:szCs w:val="24"/>
          <w:lang w:val="en-US"/>
        </w:rPr>
        <w:t>,</w:t>
      </w:r>
      <w:r w:rsidRPr="006746B3">
        <w:rPr>
          <w:rFonts w:ascii="Arial" w:hAnsi="Arial" w:cs="Arial"/>
          <w:color w:val="000000" w:themeColor="text1"/>
          <w:sz w:val="24"/>
          <w:szCs w:val="24"/>
          <w:lang w:val="en-US"/>
        </w:rPr>
        <w:t xml:space="preserve"> </w:t>
      </w:r>
      <w:r w:rsidRPr="006746B3">
        <w:rPr>
          <w:rFonts w:ascii="Arial" w:hAnsi="Arial" w:cs="Arial"/>
          <w:i/>
          <w:color w:val="000000" w:themeColor="text1"/>
          <w:sz w:val="24"/>
          <w:szCs w:val="24"/>
          <w:lang w:val="en-US"/>
        </w:rPr>
        <w:t>5</w:t>
      </w:r>
      <w:r w:rsidR="003B0D2D" w:rsidRPr="006746B3">
        <w:rPr>
          <w:rFonts w:ascii="Arial" w:hAnsi="Arial" w:cs="Arial"/>
          <w:color w:val="000000" w:themeColor="text1"/>
          <w:sz w:val="24"/>
          <w:szCs w:val="24"/>
          <w:lang w:val="en-US"/>
        </w:rPr>
        <w:t>(</w:t>
      </w:r>
      <w:r w:rsidRPr="006746B3">
        <w:rPr>
          <w:rFonts w:ascii="Arial" w:hAnsi="Arial" w:cs="Arial"/>
          <w:color w:val="000000" w:themeColor="text1"/>
          <w:sz w:val="24"/>
          <w:szCs w:val="24"/>
          <w:lang w:val="en-US"/>
        </w:rPr>
        <w:t>1</w:t>
      </w:r>
      <w:r w:rsidR="003B0D2D" w:rsidRPr="006746B3">
        <w:rPr>
          <w:rFonts w:ascii="Arial" w:hAnsi="Arial" w:cs="Arial"/>
          <w:color w:val="000000" w:themeColor="text1"/>
          <w:sz w:val="24"/>
          <w:szCs w:val="24"/>
          <w:lang w:val="en-US"/>
        </w:rPr>
        <w:t>)</w:t>
      </w:r>
      <w:r w:rsidRPr="006746B3">
        <w:rPr>
          <w:rFonts w:ascii="Arial" w:hAnsi="Arial" w:cs="Arial"/>
          <w:color w:val="000000" w:themeColor="text1"/>
          <w:sz w:val="24"/>
          <w:szCs w:val="24"/>
          <w:lang w:val="en-US"/>
        </w:rPr>
        <w:t xml:space="preserve">, 88-95. Disponible en: </w:t>
      </w:r>
      <w:hyperlink r:id="rId92" w:history="1">
        <w:r w:rsidRPr="006746B3">
          <w:rPr>
            <w:rStyle w:val="Hipervnculo"/>
            <w:rFonts w:ascii="Arial" w:hAnsi="Arial" w:cs="Arial"/>
            <w:color w:val="000000" w:themeColor="text1"/>
            <w:sz w:val="24"/>
            <w:szCs w:val="24"/>
            <w:lang w:val="en-US"/>
          </w:rPr>
          <w:t>https://www.google.com.pe/url?sa=t&amp;rct=j&amp;q=&amp;esrc=s&amp;source=web&amp;cd=3&amp;cad=rja&amp;uact=8&amp;ved=0ahUKEwjZ742Tq97TAhWELSYKHQ1hAucQFgg4MAI&amp;url=https%3A%2F%2Fdialnet.unirioja.es%2Fdescarga%2Farticulo%2F5134686.pdf&amp;usg=AFQjCNEELWVYYkWIFWQVMaDKNJfA4I4hcQ&amp;sig2=n7_5CG_7oJIQX_RNGojReA</w:t>
        </w:r>
      </w:hyperlink>
      <w:r w:rsidRPr="006746B3">
        <w:rPr>
          <w:rFonts w:ascii="Arial" w:hAnsi="Arial" w:cs="Arial"/>
          <w:color w:val="000000" w:themeColor="text1"/>
          <w:sz w:val="24"/>
          <w:szCs w:val="24"/>
          <w:lang w:val="en-US"/>
        </w:rPr>
        <w:t xml:space="preserve"> </w:t>
      </w:r>
    </w:p>
    <w:p w:rsidR="00816994" w:rsidRPr="006746B3" w:rsidRDefault="00816994" w:rsidP="00B712F8">
      <w:pPr>
        <w:pStyle w:val="Prrafodelista"/>
        <w:tabs>
          <w:tab w:val="left" w:pos="3803"/>
        </w:tabs>
        <w:ind w:left="0" w:hanging="284"/>
        <w:jc w:val="both"/>
        <w:rPr>
          <w:rStyle w:val="Hipervnculo"/>
          <w:rFonts w:ascii="Arial" w:hAnsi="Arial" w:cs="Arial"/>
          <w:color w:val="000000" w:themeColor="text1"/>
          <w:sz w:val="24"/>
          <w:szCs w:val="24"/>
          <w:u w:val="none"/>
          <w:lang w:val="en-US"/>
        </w:rPr>
      </w:pPr>
    </w:p>
    <w:p w:rsidR="00730569" w:rsidRPr="004E122B" w:rsidRDefault="00816994" w:rsidP="00B712F8">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 xml:space="preserve">Salgado, A. (2012). </w:t>
      </w:r>
      <w:r w:rsidRPr="004E122B">
        <w:rPr>
          <w:rFonts w:ascii="Arial" w:hAnsi="Arial" w:cs="Arial"/>
          <w:i/>
          <w:color w:val="000000" w:themeColor="text1"/>
          <w:sz w:val="24"/>
          <w:szCs w:val="24"/>
        </w:rPr>
        <w:t>Efectos del bienestar espiritual sobre la resiliencia en estudiantes universitarios de Argentina, Bolivia, Perú y República Dominicana.</w:t>
      </w:r>
      <w:r w:rsidRPr="004E122B">
        <w:rPr>
          <w:rFonts w:ascii="Arial" w:hAnsi="Arial" w:cs="Arial"/>
          <w:color w:val="000000" w:themeColor="text1"/>
          <w:sz w:val="24"/>
          <w:szCs w:val="24"/>
        </w:rPr>
        <w:t xml:space="preserve"> (Tesis para optar el grado académico de Doctor en Psicología). Universidad Nacional Mayor de San Marcos, Perú. Disponible en: </w:t>
      </w:r>
      <w:hyperlink r:id="rId93" w:history="1">
        <w:r w:rsidRPr="004E122B">
          <w:rPr>
            <w:rStyle w:val="Hipervnculo"/>
            <w:rFonts w:ascii="Arial" w:hAnsi="Arial" w:cs="Arial"/>
            <w:color w:val="000000" w:themeColor="text1"/>
            <w:sz w:val="24"/>
            <w:szCs w:val="24"/>
          </w:rPr>
          <w:t>http://cybertesis.unmsm.edu.pe/bitstream/cybertesis/3293/1/Salgado_la.pdf</w:t>
        </w:r>
      </w:hyperlink>
    </w:p>
    <w:p w:rsidR="00730569" w:rsidRPr="004E122B" w:rsidRDefault="00730569" w:rsidP="00B712F8">
      <w:pPr>
        <w:pStyle w:val="Prrafodelista"/>
        <w:tabs>
          <w:tab w:val="left" w:pos="3803"/>
        </w:tabs>
        <w:ind w:left="0" w:hanging="284"/>
        <w:jc w:val="both"/>
        <w:rPr>
          <w:rStyle w:val="Hipervnculo"/>
          <w:rFonts w:ascii="Arial" w:hAnsi="Arial" w:cs="Arial"/>
          <w:color w:val="000000" w:themeColor="text1"/>
          <w:sz w:val="24"/>
          <w:szCs w:val="24"/>
        </w:rPr>
      </w:pPr>
    </w:p>
    <w:p w:rsidR="00730569" w:rsidRPr="004E122B" w:rsidRDefault="00730569" w:rsidP="00B712F8">
      <w:pPr>
        <w:pStyle w:val="Prrafodelista"/>
        <w:tabs>
          <w:tab w:val="left" w:pos="3803"/>
        </w:tabs>
        <w:ind w:left="0" w:hanging="284"/>
        <w:jc w:val="both"/>
        <w:rPr>
          <w:rFonts w:ascii="Arial" w:hAnsi="Arial" w:cs="Arial"/>
          <w:color w:val="000000" w:themeColor="text1"/>
          <w:sz w:val="24"/>
          <w:szCs w:val="24"/>
          <w:u w:val="single"/>
        </w:rPr>
      </w:pPr>
      <w:r w:rsidRPr="004E122B">
        <w:rPr>
          <w:rFonts w:ascii="Arial" w:hAnsi="Arial" w:cs="Arial"/>
          <w:color w:val="000000" w:themeColor="text1"/>
          <w:sz w:val="24"/>
          <w:szCs w:val="24"/>
        </w:rPr>
        <w:t>Salgado, A. (2005).</w:t>
      </w:r>
      <w:r w:rsidRPr="004E122B">
        <w:rPr>
          <w:rFonts w:ascii="Arial" w:hAnsi="Arial" w:cs="Arial"/>
          <w:i/>
          <w:color w:val="000000" w:themeColor="text1"/>
          <w:sz w:val="24"/>
          <w:szCs w:val="24"/>
        </w:rPr>
        <w:t xml:space="preserve"> Métodos e instrumentos para medir la resiliencia: una alternativa peruana</w:t>
      </w:r>
      <w:r w:rsidRPr="004E122B">
        <w:rPr>
          <w:rFonts w:ascii="Arial" w:hAnsi="Arial" w:cs="Arial"/>
          <w:color w:val="000000" w:themeColor="text1"/>
          <w:sz w:val="24"/>
          <w:szCs w:val="24"/>
        </w:rPr>
        <w:t xml:space="preserve">. Escuela Profesional de Psicología. Universidad de San Martín de Porres. Lima, Perú. Disponible en: </w:t>
      </w:r>
      <w:hyperlink r:id="rId94" w:history="1">
        <w:r w:rsidRPr="004E122B">
          <w:rPr>
            <w:rStyle w:val="Hipervnculo"/>
            <w:rFonts w:ascii="Arial" w:hAnsi="Arial" w:cs="Arial"/>
            <w:color w:val="000000" w:themeColor="text1"/>
            <w:sz w:val="24"/>
            <w:szCs w:val="24"/>
          </w:rPr>
          <w:t>http://revistaliberabit.com/es/revistas/RLE_11_1_metodos-e-instrumentos-para-medir-la-resiliencia-una-alternativa-peruana.pdf</w:t>
        </w:r>
      </w:hyperlink>
      <w:r w:rsidRPr="004E122B">
        <w:rPr>
          <w:rFonts w:ascii="Arial" w:hAnsi="Arial" w:cs="Arial"/>
          <w:color w:val="000000" w:themeColor="text1"/>
          <w:sz w:val="24"/>
          <w:szCs w:val="24"/>
        </w:rPr>
        <w:t xml:space="preserve"> </w:t>
      </w:r>
    </w:p>
    <w:p w:rsidR="00126B4C" w:rsidRPr="004E122B" w:rsidRDefault="00126B4C" w:rsidP="00B712F8">
      <w:pPr>
        <w:pStyle w:val="Prrafodelista"/>
        <w:tabs>
          <w:tab w:val="left" w:pos="3803"/>
        </w:tabs>
        <w:ind w:left="0" w:hanging="284"/>
        <w:jc w:val="both"/>
        <w:rPr>
          <w:rFonts w:ascii="Arial" w:hAnsi="Arial" w:cs="Arial"/>
          <w:color w:val="000000" w:themeColor="text1"/>
          <w:sz w:val="24"/>
          <w:szCs w:val="24"/>
        </w:rPr>
      </w:pPr>
    </w:p>
    <w:p w:rsidR="009E6A7C" w:rsidRDefault="00126B4C" w:rsidP="009E6A7C">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Sánchez, C. &amp; Flórez, J. (1995). </w:t>
      </w:r>
      <w:r w:rsidRPr="004E122B">
        <w:rPr>
          <w:rFonts w:ascii="Arial" w:hAnsi="Arial" w:cs="Arial"/>
          <w:i/>
          <w:color w:val="000000" w:themeColor="text1"/>
          <w:sz w:val="24"/>
          <w:szCs w:val="24"/>
        </w:rPr>
        <w:t xml:space="preserve">El niño ante el hospital: programas para reducir la ansiedad hospitalaria. </w:t>
      </w:r>
      <w:r w:rsidRPr="004E122B">
        <w:rPr>
          <w:rFonts w:ascii="Arial" w:hAnsi="Arial" w:cs="Arial"/>
          <w:color w:val="000000" w:themeColor="text1"/>
          <w:sz w:val="24"/>
          <w:szCs w:val="24"/>
        </w:rPr>
        <w:t xml:space="preserve">Universidad de Oviedo. Disponible en: </w:t>
      </w:r>
      <w:hyperlink r:id="rId95" w:anchor="v=onepage&amp;q=Modelos%20tridimensional%20de%20la%20ansiedad&amp;f=false" w:history="1">
        <w:r w:rsidRPr="004E122B">
          <w:rPr>
            <w:rStyle w:val="Hipervnculo"/>
            <w:rFonts w:ascii="Arial" w:hAnsi="Arial" w:cs="Arial"/>
            <w:color w:val="000000" w:themeColor="text1"/>
            <w:sz w:val="24"/>
            <w:szCs w:val="24"/>
          </w:rPr>
          <w:t>https://books.google.com.pe/books?id=zzfIWcPmBV4C&amp;pg=PA44&amp;dq=Modelos+tridimensional+de+la+ansiedad&amp;hl=es-419&amp;sa=X&amp;redir_esc=y#v=onepage&amp;q=Modelos%20tridimensional%20de%20la%20ansiedad&amp;f=false</w:t>
        </w:r>
      </w:hyperlink>
    </w:p>
    <w:p w:rsidR="009E6A7C" w:rsidRDefault="009E6A7C" w:rsidP="009E6A7C">
      <w:pPr>
        <w:pStyle w:val="Prrafodelista"/>
        <w:tabs>
          <w:tab w:val="left" w:pos="3803"/>
        </w:tabs>
        <w:ind w:left="0" w:hanging="284"/>
        <w:jc w:val="both"/>
        <w:rPr>
          <w:rFonts w:ascii="Arial" w:hAnsi="Arial" w:cs="Arial"/>
          <w:color w:val="000000" w:themeColor="text1"/>
          <w:sz w:val="24"/>
          <w:szCs w:val="24"/>
        </w:rPr>
      </w:pPr>
    </w:p>
    <w:p w:rsidR="003C3BA8" w:rsidRPr="009E6A7C" w:rsidRDefault="009E6A7C" w:rsidP="009E6A7C">
      <w:pPr>
        <w:pStyle w:val="Prrafodelista"/>
        <w:tabs>
          <w:tab w:val="left" w:pos="3803"/>
        </w:tabs>
        <w:ind w:left="0" w:hanging="284"/>
        <w:jc w:val="both"/>
        <w:rPr>
          <w:rFonts w:ascii="Arial" w:hAnsi="Arial" w:cs="Arial"/>
          <w:color w:val="000000" w:themeColor="text1"/>
          <w:sz w:val="24"/>
          <w:szCs w:val="24"/>
        </w:rPr>
      </w:pPr>
      <w:r w:rsidRPr="009E6A7C">
        <w:rPr>
          <w:rFonts w:ascii="Arial" w:hAnsi="Arial" w:cs="Arial"/>
          <w:color w:val="000000" w:themeColor="text1"/>
          <w:sz w:val="24"/>
        </w:rPr>
        <w:t xml:space="preserve">Sánchez, </w:t>
      </w:r>
      <w:r>
        <w:rPr>
          <w:rFonts w:ascii="Arial" w:hAnsi="Arial" w:cs="Arial"/>
          <w:color w:val="000000" w:themeColor="text1"/>
          <w:sz w:val="24"/>
        </w:rPr>
        <w:t xml:space="preserve">R., </w:t>
      </w:r>
      <w:r w:rsidRPr="009E6A7C">
        <w:rPr>
          <w:rFonts w:ascii="Arial" w:hAnsi="Arial" w:cs="Arial"/>
          <w:color w:val="000000" w:themeColor="text1"/>
          <w:sz w:val="24"/>
        </w:rPr>
        <w:t>Couret,</w:t>
      </w:r>
      <w:r>
        <w:rPr>
          <w:rFonts w:ascii="Arial" w:hAnsi="Arial" w:cs="Arial"/>
          <w:color w:val="000000" w:themeColor="text1"/>
          <w:sz w:val="24"/>
        </w:rPr>
        <w:t xml:space="preserve"> M.,</w:t>
      </w:r>
      <w:r w:rsidRPr="009E6A7C">
        <w:rPr>
          <w:rFonts w:ascii="Arial" w:hAnsi="Arial" w:cs="Arial"/>
          <w:color w:val="000000" w:themeColor="text1"/>
          <w:sz w:val="24"/>
        </w:rPr>
        <w:t xml:space="preserve"> Ginorio,</w:t>
      </w:r>
      <w:r>
        <w:rPr>
          <w:rFonts w:ascii="Arial" w:hAnsi="Arial" w:cs="Arial"/>
          <w:color w:val="000000" w:themeColor="text1"/>
          <w:sz w:val="24"/>
        </w:rPr>
        <w:t xml:space="preserve"> D.,</w:t>
      </w:r>
      <w:r w:rsidRPr="009E6A7C">
        <w:rPr>
          <w:rFonts w:ascii="Arial" w:hAnsi="Arial" w:cs="Arial"/>
          <w:color w:val="000000" w:themeColor="text1"/>
          <w:sz w:val="24"/>
        </w:rPr>
        <w:t xml:space="preserve"> Nodarse,</w:t>
      </w:r>
      <w:r>
        <w:rPr>
          <w:rFonts w:ascii="Arial" w:hAnsi="Arial" w:cs="Arial"/>
          <w:color w:val="000000" w:themeColor="text1"/>
          <w:sz w:val="24"/>
        </w:rPr>
        <w:t xml:space="preserve"> A.,</w:t>
      </w:r>
      <w:r w:rsidRPr="009E6A7C">
        <w:rPr>
          <w:rFonts w:ascii="Arial" w:hAnsi="Arial" w:cs="Arial"/>
          <w:color w:val="000000" w:themeColor="text1"/>
          <w:sz w:val="24"/>
        </w:rPr>
        <w:t xml:space="preserve"> Sánchez,</w:t>
      </w:r>
      <w:r>
        <w:rPr>
          <w:rFonts w:ascii="Arial" w:hAnsi="Arial" w:cs="Arial"/>
          <w:color w:val="000000" w:themeColor="text1"/>
          <w:sz w:val="24"/>
        </w:rPr>
        <w:t xml:space="preserve"> N.,</w:t>
      </w:r>
      <w:r w:rsidRPr="009E6A7C">
        <w:rPr>
          <w:rFonts w:ascii="Arial" w:hAnsi="Arial" w:cs="Arial"/>
          <w:color w:val="000000" w:themeColor="text1"/>
          <w:sz w:val="24"/>
        </w:rPr>
        <w:t xml:space="preserve"> Soler, </w:t>
      </w:r>
      <w:r>
        <w:rPr>
          <w:rFonts w:ascii="Arial" w:hAnsi="Arial" w:cs="Arial"/>
          <w:color w:val="000000" w:themeColor="text1"/>
          <w:sz w:val="24"/>
        </w:rPr>
        <w:t xml:space="preserve">I., </w:t>
      </w:r>
      <w:r w:rsidRPr="009E6A7C">
        <w:rPr>
          <w:rFonts w:ascii="Arial" w:hAnsi="Arial" w:cs="Arial"/>
          <w:color w:val="000000" w:themeColor="text1"/>
          <w:sz w:val="24"/>
        </w:rPr>
        <w:t>Ortúzar,</w:t>
      </w:r>
      <w:r>
        <w:rPr>
          <w:rFonts w:ascii="Arial" w:hAnsi="Arial" w:cs="Arial"/>
          <w:color w:val="000000" w:themeColor="text1"/>
          <w:sz w:val="24"/>
        </w:rPr>
        <w:t xml:space="preserve"> A.,</w:t>
      </w:r>
      <w:r w:rsidRPr="009E6A7C">
        <w:rPr>
          <w:rFonts w:ascii="Arial" w:hAnsi="Arial" w:cs="Arial"/>
          <w:color w:val="000000" w:themeColor="text1"/>
          <w:sz w:val="24"/>
        </w:rPr>
        <w:t xml:space="preserve"> Sanabria</w:t>
      </w:r>
      <w:r>
        <w:rPr>
          <w:rFonts w:ascii="Arial" w:hAnsi="Arial" w:cs="Arial"/>
          <w:color w:val="000000" w:themeColor="text1"/>
          <w:sz w:val="24"/>
        </w:rPr>
        <w:t>, A.</w:t>
      </w:r>
      <w:r w:rsidRPr="009E6A7C">
        <w:rPr>
          <w:rFonts w:ascii="Arial" w:hAnsi="Arial" w:cs="Arial"/>
          <w:color w:val="000000" w:themeColor="text1"/>
          <w:sz w:val="24"/>
        </w:rPr>
        <w:t xml:space="preserve"> &amp; Peña,</w:t>
      </w:r>
      <w:r>
        <w:rPr>
          <w:rFonts w:ascii="Arial" w:hAnsi="Arial" w:cs="Arial"/>
          <w:color w:val="000000" w:themeColor="text1"/>
          <w:sz w:val="24"/>
        </w:rPr>
        <w:t xml:space="preserve"> R. </w:t>
      </w:r>
      <w:r w:rsidRPr="009E6A7C">
        <w:rPr>
          <w:rFonts w:ascii="Arial" w:hAnsi="Arial" w:cs="Arial"/>
          <w:color w:val="000000" w:themeColor="text1"/>
          <w:sz w:val="24"/>
        </w:rPr>
        <w:t xml:space="preserve"> </w:t>
      </w:r>
      <w:r>
        <w:rPr>
          <w:rFonts w:ascii="Arial" w:hAnsi="Arial" w:cs="Arial"/>
          <w:color w:val="000000" w:themeColor="text1"/>
          <w:sz w:val="24"/>
        </w:rPr>
        <w:t>(</w:t>
      </w:r>
      <w:r w:rsidRPr="009E6A7C">
        <w:rPr>
          <w:rFonts w:ascii="Arial" w:hAnsi="Arial" w:cs="Arial"/>
          <w:color w:val="000000" w:themeColor="text1"/>
          <w:sz w:val="24"/>
        </w:rPr>
        <w:t>2012)</w:t>
      </w:r>
      <w:r>
        <w:rPr>
          <w:rFonts w:ascii="Arial" w:hAnsi="Arial" w:cs="Arial"/>
          <w:color w:val="000000" w:themeColor="text1"/>
          <w:sz w:val="24"/>
        </w:rPr>
        <w:t xml:space="preserve">. </w:t>
      </w:r>
      <w:r w:rsidRPr="009E6A7C">
        <w:rPr>
          <w:rFonts w:ascii="Arial" w:hAnsi="Arial" w:cs="Arial"/>
          <w:color w:val="000000" w:themeColor="text1"/>
          <w:sz w:val="24"/>
        </w:rPr>
        <w:t>Toxoplasmosis y embarazo</w:t>
      </w:r>
      <w:r>
        <w:rPr>
          <w:rFonts w:ascii="Arial" w:hAnsi="Arial" w:cs="Arial"/>
          <w:color w:val="000000" w:themeColor="text1"/>
          <w:sz w:val="24"/>
        </w:rPr>
        <w:t xml:space="preserve">. </w:t>
      </w:r>
      <w:r w:rsidRPr="009E6A7C">
        <w:rPr>
          <w:rFonts w:ascii="Arial" w:hAnsi="Arial" w:cs="Arial"/>
          <w:i/>
          <w:color w:val="000000" w:themeColor="text1"/>
          <w:sz w:val="24"/>
        </w:rPr>
        <w:t>Revista Cubana de Ginecología y Obstetricia</w:t>
      </w:r>
      <w:r>
        <w:rPr>
          <w:rFonts w:ascii="Arial" w:hAnsi="Arial" w:cs="Arial"/>
          <w:color w:val="000000" w:themeColor="text1"/>
          <w:sz w:val="24"/>
        </w:rPr>
        <w:t xml:space="preserve">, </w:t>
      </w:r>
      <w:r w:rsidRPr="009E6A7C">
        <w:rPr>
          <w:rFonts w:ascii="Arial" w:hAnsi="Arial" w:cs="Arial"/>
          <w:i/>
          <w:color w:val="000000" w:themeColor="text1"/>
          <w:sz w:val="24"/>
        </w:rPr>
        <w:t>38</w:t>
      </w:r>
      <w:r>
        <w:rPr>
          <w:rFonts w:ascii="Arial" w:hAnsi="Arial" w:cs="Arial"/>
          <w:color w:val="000000" w:themeColor="text1"/>
          <w:sz w:val="24"/>
        </w:rPr>
        <w:t xml:space="preserve">(1), </w:t>
      </w:r>
      <w:r w:rsidRPr="009E6A7C">
        <w:rPr>
          <w:rFonts w:ascii="Arial" w:hAnsi="Arial" w:cs="Arial"/>
          <w:color w:val="000000" w:themeColor="text1"/>
          <w:sz w:val="24"/>
        </w:rPr>
        <w:t>99-106</w:t>
      </w:r>
      <w:r>
        <w:rPr>
          <w:rFonts w:ascii="Arial" w:hAnsi="Arial" w:cs="Arial"/>
          <w:color w:val="000000" w:themeColor="text1"/>
          <w:sz w:val="24"/>
        </w:rPr>
        <w:t xml:space="preserve">. Disponible en: </w:t>
      </w:r>
      <w:hyperlink r:id="rId96" w:history="1">
        <w:r w:rsidRPr="00796A02">
          <w:rPr>
            <w:rStyle w:val="Hipervnculo"/>
            <w:rFonts w:ascii="Arial" w:hAnsi="Arial" w:cs="Arial"/>
            <w:sz w:val="24"/>
          </w:rPr>
          <w:t>http://scielo.sld.cu/pdf/gin/v38n1/gin12112.pdf</w:t>
        </w:r>
      </w:hyperlink>
      <w:r>
        <w:rPr>
          <w:rFonts w:ascii="Arial" w:hAnsi="Arial" w:cs="Arial"/>
          <w:color w:val="000000" w:themeColor="text1"/>
          <w:sz w:val="24"/>
        </w:rPr>
        <w:t xml:space="preserve"> </w:t>
      </w:r>
      <w:r w:rsidRPr="009E6A7C">
        <w:rPr>
          <w:rFonts w:ascii="Arial" w:hAnsi="Arial" w:cs="Arial"/>
          <w:color w:val="000000" w:themeColor="text1"/>
          <w:sz w:val="24"/>
        </w:rPr>
        <w:t xml:space="preserve"> </w:t>
      </w:r>
      <w:r w:rsidRPr="009E6A7C">
        <w:rPr>
          <w:rFonts w:ascii="Arial" w:hAnsi="Arial" w:cs="Arial"/>
          <w:color w:val="000000" w:themeColor="text1"/>
          <w:sz w:val="24"/>
        </w:rPr>
        <w:cr/>
      </w:r>
    </w:p>
    <w:p w:rsidR="0028021B" w:rsidRPr="004E122B" w:rsidRDefault="0028021B"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Santana, M. (201</w:t>
      </w:r>
      <w:r w:rsidR="002E4125" w:rsidRPr="004E122B">
        <w:rPr>
          <w:rFonts w:ascii="Arial" w:hAnsi="Arial" w:cs="Arial"/>
          <w:color w:val="000000" w:themeColor="text1"/>
          <w:sz w:val="24"/>
          <w:szCs w:val="24"/>
        </w:rPr>
        <w:t>2</w:t>
      </w:r>
      <w:r w:rsidRPr="004E122B">
        <w:rPr>
          <w:rFonts w:ascii="Arial" w:hAnsi="Arial" w:cs="Arial"/>
          <w:color w:val="000000" w:themeColor="text1"/>
          <w:sz w:val="24"/>
          <w:szCs w:val="24"/>
        </w:rPr>
        <w:t xml:space="preserve">). </w:t>
      </w:r>
      <w:r w:rsidRPr="004E122B">
        <w:rPr>
          <w:rFonts w:ascii="Arial" w:hAnsi="Arial" w:cs="Arial"/>
          <w:i/>
          <w:color w:val="000000" w:themeColor="text1"/>
          <w:sz w:val="24"/>
          <w:szCs w:val="24"/>
        </w:rPr>
        <w:t>La aptitud lingüística en estudiantes ciegos</w:t>
      </w:r>
      <w:r w:rsidRPr="004E122B">
        <w:rPr>
          <w:rFonts w:ascii="Arial" w:hAnsi="Arial" w:cs="Arial"/>
          <w:color w:val="000000" w:themeColor="text1"/>
          <w:sz w:val="24"/>
          <w:szCs w:val="24"/>
        </w:rPr>
        <w:t xml:space="preserve">. (Tesis para optar el grado académico de Doctor). Universidad Complutense de Madrid, España. Disponible en: </w:t>
      </w:r>
      <w:hyperlink r:id="rId97" w:history="1">
        <w:r w:rsidRPr="004E122B">
          <w:rPr>
            <w:rStyle w:val="Hipervnculo"/>
            <w:rFonts w:ascii="Arial" w:hAnsi="Arial" w:cs="Arial"/>
            <w:color w:val="000000" w:themeColor="text1"/>
            <w:sz w:val="24"/>
            <w:szCs w:val="24"/>
          </w:rPr>
          <w:t>http://eprints.ucm.es/22395/1/T34661.pdf</w:t>
        </w:r>
      </w:hyperlink>
      <w:r w:rsidRPr="004E122B">
        <w:rPr>
          <w:rFonts w:ascii="Arial" w:hAnsi="Arial" w:cs="Arial"/>
          <w:color w:val="000000" w:themeColor="text1"/>
          <w:sz w:val="24"/>
          <w:szCs w:val="24"/>
        </w:rPr>
        <w:t xml:space="preserve"> </w:t>
      </w:r>
    </w:p>
    <w:p w:rsidR="00AE6734" w:rsidRPr="004E122B" w:rsidRDefault="00AE6734" w:rsidP="00B712F8">
      <w:pPr>
        <w:pStyle w:val="Prrafodelista"/>
        <w:tabs>
          <w:tab w:val="left" w:pos="3803"/>
        </w:tabs>
        <w:ind w:left="0" w:hanging="284"/>
        <w:jc w:val="both"/>
        <w:rPr>
          <w:rFonts w:ascii="Arial" w:hAnsi="Arial" w:cs="Arial"/>
          <w:color w:val="000000" w:themeColor="text1"/>
          <w:sz w:val="24"/>
          <w:szCs w:val="24"/>
        </w:rPr>
      </w:pPr>
    </w:p>
    <w:p w:rsidR="00B6326E" w:rsidRPr="004E122B" w:rsidRDefault="009469E6" w:rsidP="00B712F8">
      <w:pPr>
        <w:pStyle w:val="Prrafodelista"/>
        <w:tabs>
          <w:tab w:val="left" w:pos="3803"/>
        </w:tabs>
        <w:ind w:left="0" w:hanging="284"/>
        <w:jc w:val="both"/>
        <w:rPr>
          <w:rFonts w:ascii="Arial" w:hAnsi="Arial" w:cs="Arial"/>
          <w:color w:val="000000" w:themeColor="text1"/>
          <w:sz w:val="24"/>
          <w:szCs w:val="24"/>
        </w:rPr>
      </w:pPr>
      <w:r w:rsidRPr="00567EDC">
        <w:rPr>
          <w:rFonts w:ascii="Arial" w:hAnsi="Arial" w:cs="Arial"/>
          <w:color w:val="000000" w:themeColor="text1"/>
          <w:sz w:val="24"/>
          <w:szCs w:val="24"/>
        </w:rPr>
        <w:lastRenderedPageBreak/>
        <w:t>Suriá,</w:t>
      </w:r>
      <w:r w:rsidRPr="004E122B">
        <w:rPr>
          <w:rFonts w:ascii="Arial" w:hAnsi="Arial" w:cs="Arial"/>
          <w:color w:val="000000" w:themeColor="text1"/>
          <w:sz w:val="24"/>
          <w:szCs w:val="24"/>
        </w:rPr>
        <w:t xml:space="preserve"> R. (2012). </w:t>
      </w:r>
      <w:r w:rsidRPr="00567EDC">
        <w:rPr>
          <w:rFonts w:ascii="Arial" w:hAnsi="Arial" w:cs="Arial"/>
          <w:color w:val="000000" w:themeColor="text1"/>
          <w:sz w:val="24"/>
          <w:szCs w:val="24"/>
        </w:rPr>
        <w:t>Resiliencia en jóvenes con discapacidad: ¿Difiere según la tipología y etapa en la que se adquiere la discapacidad</w:t>
      </w:r>
      <w:r w:rsidR="00567EDC" w:rsidRPr="00567EDC">
        <w:rPr>
          <w:rFonts w:ascii="Arial" w:hAnsi="Arial" w:cs="Arial"/>
          <w:color w:val="000000" w:themeColor="text1"/>
          <w:sz w:val="24"/>
          <w:szCs w:val="24"/>
        </w:rPr>
        <w:t>?</w:t>
      </w:r>
      <w:r w:rsidR="00B70EF1" w:rsidRPr="00567EDC">
        <w:rPr>
          <w:rFonts w:ascii="Arial" w:hAnsi="Arial" w:cs="Arial"/>
          <w:color w:val="000000" w:themeColor="text1"/>
          <w:sz w:val="24"/>
          <w:szCs w:val="24"/>
        </w:rPr>
        <w:t xml:space="preserve"> </w:t>
      </w:r>
      <w:r w:rsidR="008763FE" w:rsidRPr="00567EDC">
        <w:rPr>
          <w:rFonts w:ascii="Arial" w:hAnsi="Arial" w:cs="Arial"/>
          <w:i/>
          <w:color w:val="000000" w:themeColor="text1"/>
          <w:sz w:val="24"/>
          <w:szCs w:val="24"/>
        </w:rPr>
        <w:t>Boletín de Psicología</w:t>
      </w:r>
      <w:r w:rsidR="00567EDC">
        <w:rPr>
          <w:rFonts w:ascii="Arial" w:hAnsi="Arial" w:cs="Arial"/>
          <w:color w:val="000000" w:themeColor="text1"/>
          <w:sz w:val="24"/>
          <w:szCs w:val="24"/>
        </w:rPr>
        <w:t>, (</w:t>
      </w:r>
      <w:r w:rsidR="008763FE" w:rsidRPr="004E122B">
        <w:rPr>
          <w:rFonts w:ascii="Arial" w:hAnsi="Arial" w:cs="Arial"/>
          <w:color w:val="000000" w:themeColor="text1"/>
          <w:sz w:val="24"/>
          <w:szCs w:val="24"/>
        </w:rPr>
        <w:t>105</w:t>
      </w:r>
      <w:r w:rsidR="00567EDC">
        <w:rPr>
          <w:rFonts w:ascii="Arial" w:hAnsi="Arial" w:cs="Arial"/>
          <w:color w:val="000000" w:themeColor="text1"/>
          <w:sz w:val="24"/>
          <w:szCs w:val="24"/>
        </w:rPr>
        <w:t>),</w:t>
      </w:r>
      <w:r w:rsidR="008763FE" w:rsidRPr="004E122B">
        <w:rPr>
          <w:rFonts w:ascii="Arial" w:hAnsi="Arial" w:cs="Arial"/>
          <w:color w:val="000000" w:themeColor="text1"/>
          <w:sz w:val="24"/>
          <w:szCs w:val="24"/>
        </w:rPr>
        <w:t xml:space="preserve">  75-89</w:t>
      </w:r>
      <w:r w:rsidR="00FD69BD" w:rsidRPr="004E122B">
        <w:rPr>
          <w:rFonts w:ascii="Arial" w:hAnsi="Arial" w:cs="Arial"/>
          <w:i/>
          <w:color w:val="000000" w:themeColor="text1"/>
          <w:sz w:val="24"/>
          <w:szCs w:val="24"/>
        </w:rPr>
        <w:t xml:space="preserve"> </w:t>
      </w:r>
      <w:r w:rsidR="00FD69BD" w:rsidRPr="004E122B">
        <w:rPr>
          <w:rFonts w:ascii="Arial" w:hAnsi="Arial" w:cs="Arial"/>
          <w:color w:val="000000" w:themeColor="text1"/>
          <w:sz w:val="24"/>
          <w:szCs w:val="24"/>
        </w:rPr>
        <w:t xml:space="preserve">Disponible en: </w:t>
      </w:r>
      <w:hyperlink r:id="rId98" w:history="1">
        <w:r w:rsidR="00FD69BD" w:rsidRPr="004E122B">
          <w:rPr>
            <w:rStyle w:val="Hipervnculo"/>
            <w:rFonts w:ascii="Arial" w:hAnsi="Arial" w:cs="Arial"/>
            <w:color w:val="000000" w:themeColor="text1"/>
            <w:sz w:val="24"/>
            <w:szCs w:val="24"/>
          </w:rPr>
          <w:t>http://www.uv.es/seoane/boletin/previos/N105-5.pdf</w:t>
        </w:r>
      </w:hyperlink>
      <w:r w:rsidR="00FD69BD" w:rsidRPr="004E122B">
        <w:rPr>
          <w:rFonts w:ascii="Arial" w:hAnsi="Arial" w:cs="Arial"/>
          <w:color w:val="000000" w:themeColor="text1"/>
          <w:sz w:val="24"/>
          <w:szCs w:val="24"/>
        </w:rPr>
        <w:t xml:space="preserve"> </w:t>
      </w:r>
    </w:p>
    <w:p w:rsidR="00453973" w:rsidRPr="004E122B" w:rsidRDefault="00453973" w:rsidP="00B712F8">
      <w:pPr>
        <w:pStyle w:val="Prrafodelista"/>
        <w:tabs>
          <w:tab w:val="left" w:pos="3803"/>
        </w:tabs>
        <w:ind w:left="0" w:hanging="284"/>
        <w:jc w:val="both"/>
        <w:rPr>
          <w:rFonts w:ascii="Arial" w:hAnsi="Arial" w:cs="Arial"/>
          <w:color w:val="000000" w:themeColor="text1"/>
          <w:sz w:val="24"/>
          <w:szCs w:val="24"/>
        </w:rPr>
      </w:pPr>
    </w:p>
    <w:p w:rsidR="00453973" w:rsidRPr="004E122B" w:rsidRDefault="00453973"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Sureda, M. (2007). </w:t>
      </w:r>
      <w:r w:rsidRPr="004E122B">
        <w:rPr>
          <w:rFonts w:ascii="Arial" w:hAnsi="Arial" w:cs="Arial"/>
          <w:i/>
          <w:color w:val="000000" w:themeColor="text1"/>
          <w:sz w:val="24"/>
          <w:szCs w:val="24"/>
        </w:rPr>
        <w:t>Cómo Afrontar el Divorcio. Guía para Padres y Educadores</w:t>
      </w:r>
      <w:r w:rsidRPr="004E122B">
        <w:rPr>
          <w:rFonts w:ascii="Arial" w:hAnsi="Arial" w:cs="Arial"/>
          <w:color w:val="000000" w:themeColor="text1"/>
          <w:sz w:val="24"/>
          <w:szCs w:val="24"/>
        </w:rPr>
        <w:t xml:space="preserve">. Madrid: Editorial Wolters Kluwer. Disponible en: </w:t>
      </w:r>
      <w:hyperlink r:id="rId99" w:anchor="v=onepage&amp;q=modelo%20de%20la%20casita%20de%20Vanistendael&amp;f=false" w:history="1">
        <w:r w:rsidRPr="004E122B">
          <w:rPr>
            <w:rStyle w:val="Hipervnculo"/>
            <w:rFonts w:ascii="Arial" w:hAnsi="Arial" w:cs="Arial"/>
            <w:color w:val="000000" w:themeColor="text1"/>
            <w:sz w:val="24"/>
            <w:szCs w:val="24"/>
          </w:rPr>
          <w:t>https://books.google.com.pe/books?id=H2ldilZioC8C&amp;pg=PA199&amp;dq=modelo+de+la+casita+de+Vanistendael&amp;hl=es-419&amp;sa=X&amp;redir_esc=y#v=onepage&amp;q=modelo%20de%20la%20casita%20de%20Vanistendael&amp;f=false</w:t>
        </w:r>
      </w:hyperlink>
      <w:r w:rsidRPr="004E122B">
        <w:rPr>
          <w:rFonts w:ascii="Arial" w:hAnsi="Arial" w:cs="Arial"/>
          <w:color w:val="000000" w:themeColor="text1"/>
          <w:sz w:val="24"/>
          <w:szCs w:val="24"/>
        </w:rPr>
        <w:t xml:space="preserve"> </w:t>
      </w:r>
    </w:p>
    <w:p w:rsidR="00B6326E" w:rsidRPr="004E122B" w:rsidRDefault="00B6326E" w:rsidP="00B712F8">
      <w:pPr>
        <w:pStyle w:val="Prrafodelista"/>
        <w:tabs>
          <w:tab w:val="left" w:pos="3803"/>
        </w:tabs>
        <w:ind w:left="0" w:hanging="284"/>
        <w:jc w:val="both"/>
        <w:rPr>
          <w:rFonts w:ascii="Arial" w:hAnsi="Arial" w:cs="Arial"/>
          <w:color w:val="000000" w:themeColor="text1"/>
          <w:sz w:val="24"/>
          <w:szCs w:val="24"/>
        </w:rPr>
      </w:pPr>
    </w:p>
    <w:p w:rsidR="000D1E76" w:rsidRPr="004E122B" w:rsidRDefault="00B6326E"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San Martín, E. (2012). </w:t>
      </w:r>
      <w:r w:rsidRPr="004E122B">
        <w:rPr>
          <w:rFonts w:ascii="Arial" w:hAnsi="Arial" w:cs="Arial"/>
          <w:i/>
          <w:color w:val="000000" w:themeColor="text1"/>
          <w:sz w:val="24"/>
          <w:szCs w:val="24"/>
        </w:rPr>
        <w:t>Resiliencia y espiritualidad en situaciones de crisis familiar, desde una perspectiva teórica y empírica</w:t>
      </w:r>
      <w:r w:rsidRPr="004E122B">
        <w:rPr>
          <w:rFonts w:ascii="Arial" w:hAnsi="Arial" w:cs="Arial"/>
          <w:color w:val="000000" w:themeColor="text1"/>
          <w:sz w:val="24"/>
          <w:szCs w:val="24"/>
        </w:rPr>
        <w:t xml:space="preserve">. (Tesis para optar el grado de Magister en Familia). Universidad del Bio Bio, Chile. Disponible en: </w:t>
      </w:r>
      <w:hyperlink r:id="rId100" w:history="1">
        <w:r w:rsidRPr="004E122B">
          <w:rPr>
            <w:rStyle w:val="Hipervnculo"/>
            <w:rFonts w:ascii="Arial" w:hAnsi="Arial" w:cs="Arial"/>
            <w:color w:val="000000" w:themeColor="text1"/>
            <w:sz w:val="24"/>
            <w:szCs w:val="24"/>
          </w:rPr>
          <w:t>http://cybertesis.ubiobio.cl/tesis/2012/sanmartin_e/doc/sanmartin_e.pdf</w:t>
        </w:r>
      </w:hyperlink>
      <w:r w:rsidRPr="004E122B">
        <w:rPr>
          <w:rFonts w:ascii="Arial" w:hAnsi="Arial" w:cs="Arial"/>
          <w:color w:val="000000" w:themeColor="text1"/>
          <w:sz w:val="24"/>
          <w:szCs w:val="24"/>
        </w:rPr>
        <w:t xml:space="preserve"> </w:t>
      </w:r>
    </w:p>
    <w:p w:rsidR="000D1E76" w:rsidRPr="004E122B" w:rsidRDefault="000D1E76" w:rsidP="00B712F8">
      <w:pPr>
        <w:pStyle w:val="Prrafodelista"/>
        <w:tabs>
          <w:tab w:val="left" w:pos="3803"/>
        </w:tabs>
        <w:ind w:left="0" w:hanging="284"/>
        <w:jc w:val="both"/>
        <w:rPr>
          <w:rFonts w:ascii="Arial" w:hAnsi="Arial" w:cs="Arial"/>
          <w:color w:val="000000" w:themeColor="text1"/>
          <w:sz w:val="24"/>
          <w:szCs w:val="24"/>
        </w:rPr>
      </w:pPr>
    </w:p>
    <w:p w:rsidR="00F41F99" w:rsidRDefault="000D1E76" w:rsidP="00F41F99">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Sierra, J., Ortega, V. &amp; Zubeidat, I., (2003). </w:t>
      </w:r>
      <w:r w:rsidRPr="0039478A">
        <w:rPr>
          <w:rFonts w:ascii="Arial" w:hAnsi="Arial" w:cs="Arial"/>
          <w:color w:val="000000" w:themeColor="text1"/>
          <w:sz w:val="24"/>
          <w:szCs w:val="24"/>
        </w:rPr>
        <w:t>Ansiedad, angustia y estrés: tres conceptos a diferenciar</w:t>
      </w:r>
      <w:r w:rsidRPr="004E122B">
        <w:rPr>
          <w:rFonts w:ascii="Arial" w:hAnsi="Arial" w:cs="Arial"/>
          <w:i/>
          <w:color w:val="000000" w:themeColor="text1"/>
          <w:sz w:val="24"/>
          <w:szCs w:val="24"/>
        </w:rPr>
        <w:t>.</w:t>
      </w:r>
      <w:r w:rsidRPr="004E122B">
        <w:rPr>
          <w:rFonts w:ascii="Arial" w:hAnsi="Arial" w:cs="Arial"/>
          <w:color w:val="000000" w:themeColor="text1"/>
          <w:sz w:val="24"/>
          <w:szCs w:val="24"/>
        </w:rPr>
        <w:t xml:space="preserve"> </w:t>
      </w:r>
      <w:r w:rsidRPr="0039478A">
        <w:rPr>
          <w:rFonts w:ascii="Arial" w:hAnsi="Arial" w:cs="Arial"/>
          <w:i/>
          <w:color w:val="000000" w:themeColor="text1"/>
          <w:sz w:val="24"/>
          <w:szCs w:val="24"/>
        </w:rPr>
        <w:t>Revista Mal-Estar Subj</w:t>
      </w:r>
      <w:r w:rsidR="0039478A">
        <w:rPr>
          <w:rFonts w:ascii="Arial" w:hAnsi="Arial" w:cs="Arial"/>
          <w:color w:val="000000" w:themeColor="text1"/>
          <w:sz w:val="24"/>
          <w:szCs w:val="24"/>
        </w:rPr>
        <w:t xml:space="preserve">, </w:t>
      </w:r>
      <w:r w:rsidRPr="0039478A">
        <w:rPr>
          <w:rFonts w:ascii="Arial" w:hAnsi="Arial" w:cs="Arial"/>
          <w:i/>
          <w:color w:val="000000" w:themeColor="text1"/>
          <w:sz w:val="24"/>
          <w:szCs w:val="24"/>
        </w:rPr>
        <w:t>3</w:t>
      </w:r>
      <w:r w:rsidR="0039478A">
        <w:rPr>
          <w:rFonts w:ascii="Arial" w:hAnsi="Arial" w:cs="Arial"/>
          <w:color w:val="000000" w:themeColor="text1"/>
          <w:sz w:val="24"/>
          <w:szCs w:val="24"/>
        </w:rPr>
        <w:t>(</w:t>
      </w:r>
      <w:r w:rsidRPr="004E122B">
        <w:rPr>
          <w:rFonts w:ascii="Arial" w:hAnsi="Arial" w:cs="Arial"/>
          <w:color w:val="000000" w:themeColor="text1"/>
          <w:sz w:val="24"/>
          <w:szCs w:val="24"/>
        </w:rPr>
        <w:t>1</w:t>
      </w:r>
      <w:r w:rsidR="0039478A">
        <w:rPr>
          <w:rFonts w:ascii="Arial" w:hAnsi="Arial" w:cs="Arial"/>
          <w:color w:val="000000" w:themeColor="text1"/>
          <w:sz w:val="24"/>
          <w:szCs w:val="24"/>
        </w:rPr>
        <w:t>)</w:t>
      </w:r>
      <w:r w:rsidRPr="004E122B">
        <w:rPr>
          <w:rFonts w:ascii="Arial" w:hAnsi="Arial" w:cs="Arial"/>
          <w:color w:val="000000" w:themeColor="text1"/>
          <w:sz w:val="24"/>
          <w:szCs w:val="24"/>
        </w:rPr>
        <w:t>,</w:t>
      </w:r>
      <w:r w:rsidR="0039478A">
        <w:rPr>
          <w:rFonts w:ascii="Arial" w:hAnsi="Arial" w:cs="Arial"/>
          <w:color w:val="000000" w:themeColor="text1"/>
          <w:sz w:val="24"/>
          <w:szCs w:val="24"/>
        </w:rPr>
        <w:t xml:space="preserve"> </w:t>
      </w:r>
      <w:r w:rsidRPr="004E122B">
        <w:rPr>
          <w:rFonts w:ascii="Arial" w:hAnsi="Arial" w:cs="Arial"/>
          <w:color w:val="000000" w:themeColor="text1"/>
          <w:sz w:val="24"/>
          <w:szCs w:val="24"/>
        </w:rPr>
        <w:t xml:space="preserve">10-59. Disponible en: </w:t>
      </w:r>
      <w:hyperlink r:id="rId101" w:history="1">
        <w:r w:rsidRPr="004E122B">
          <w:rPr>
            <w:rStyle w:val="Hipervnculo"/>
            <w:rFonts w:ascii="Arial" w:hAnsi="Arial" w:cs="Arial"/>
            <w:color w:val="000000" w:themeColor="text1"/>
            <w:sz w:val="24"/>
            <w:szCs w:val="24"/>
          </w:rPr>
          <w:t>http://pepsic.bvsalud.org/pdf/malestar/v3n1/02.pdf</w:t>
        </w:r>
      </w:hyperlink>
      <w:r w:rsidRPr="004E122B">
        <w:rPr>
          <w:rFonts w:ascii="Arial" w:hAnsi="Arial" w:cs="Arial"/>
          <w:color w:val="000000" w:themeColor="text1"/>
          <w:sz w:val="24"/>
          <w:szCs w:val="24"/>
        </w:rPr>
        <w:t xml:space="preserve">   </w:t>
      </w:r>
    </w:p>
    <w:p w:rsidR="00F41F99" w:rsidRDefault="00F41F99" w:rsidP="00F41F99">
      <w:pPr>
        <w:pStyle w:val="Prrafodelista"/>
        <w:tabs>
          <w:tab w:val="left" w:pos="3803"/>
        </w:tabs>
        <w:ind w:left="0" w:hanging="284"/>
        <w:jc w:val="both"/>
        <w:rPr>
          <w:rFonts w:ascii="Arial" w:hAnsi="Arial" w:cs="Arial"/>
          <w:color w:val="000000" w:themeColor="text1"/>
          <w:sz w:val="24"/>
          <w:szCs w:val="24"/>
        </w:rPr>
      </w:pPr>
    </w:p>
    <w:p w:rsidR="00F41F99" w:rsidRPr="00F41F99" w:rsidRDefault="00F41F99" w:rsidP="00F41F99">
      <w:pPr>
        <w:pStyle w:val="Prrafodelista"/>
        <w:tabs>
          <w:tab w:val="left" w:pos="3803"/>
        </w:tabs>
        <w:ind w:left="0" w:hanging="284"/>
        <w:jc w:val="both"/>
        <w:rPr>
          <w:rFonts w:ascii="Arial" w:hAnsi="Arial" w:cs="Arial"/>
          <w:color w:val="000000" w:themeColor="text1"/>
          <w:sz w:val="24"/>
          <w:szCs w:val="24"/>
        </w:rPr>
      </w:pPr>
      <w:r>
        <w:rPr>
          <w:rFonts w:ascii="Arial" w:hAnsi="Arial" w:cs="Arial"/>
          <w:sz w:val="24"/>
        </w:rPr>
        <w:t xml:space="preserve">Tamayo, M. &amp; Villegas, J. (1998). </w:t>
      </w:r>
      <w:r w:rsidRPr="001528C8">
        <w:rPr>
          <w:rFonts w:ascii="Arial" w:hAnsi="Arial" w:cs="Arial"/>
          <w:i/>
          <w:sz w:val="24"/>
        </w:rPr>
        <w:t>Alteraciones visuales y auditivas de origen genético</w:t>
      </w:r>
      <w:r>
        <w:rPr>
          <w:rFonts w:ascii="Arial" w:hAnsi="Arial" w:cs="Arial"/>
          <w:sz w:val="24"/>
        </w:rPr>
        <w:t xml:space="preserve">. Santa Fe de Bogotá: Editorial CEJA. Disponible en: </w:t>
      </w:r>
      <w:hyperlink r:id="rId102" w:anchor="v=onepage&amp;q&amp;f=false" w:history="1">
        <w:r w:rsidRPr="00796A02">
          <w:rPr>
            <w:rStyle w:val="Hipervnculo"/>
            <w:rFonts w:ascii="Arial" w:hAnsi="Arial" w:cs="Arial"/>
            <w:sz w:val="24"/>
          </w:rPr>
          <w:t>https://books.google.com.pe/books?id=4LvAZ671N3MC&amp;printsec=frontcover&amp;hl=es#v=onepage&amp;q&amp;f=false</w:t>
        </w:r>
      </w:hyperlink>
      <w:r>
        <w:rPr>
          <w:rFonts w:ascii="Arial" w:hAnsi="Arial" w:cs="Arial"/>
          <w:sz w:val="24"/>
        </w:rPr>
        <w:t xml:space="preserve"> </w:t>
      </w:r>
    </w:p>
    <w:p w:rsidR="00F41F99" w:rsidRDefault="00F41F99" w:rsidP="004607B2">
      <w:pPr>
        <w:pStyle w:val="Prrafodelista"/>
        <w:tabs>
          <w:tab w:val="left" w:pos="3803"/>
        </w:tabs>
        <w:ind w:left="0" w:hanging="284"/>
        <w:jc w:val="both"/>
        <w:rPr>
          <w:rFonts w:ascii="Arial" w:hAnsi="Arial" w:cs="Arial"/>
          <w:color w:val="000000" w:themeColor="text1"/>
          <w:sz w:val="24"/>
          <w:szCs w:val="24"/>
        </w:rPr>
      </w:pPr>
    </w:p>
    <w:p w:rsidR="004607B2" w:rsidRPr="004E122B" w:rsidRDefault="00FC28C3" w:rsidP="004607B2">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t>Torralba, M. (2004</w:t>
      </w:r>
      <w:r w:rsidRPr="004E122B">
        <w:rPr>
          <w:rFonts w:ascii="Arial" w:hAnsi="Arial" w:cs="Arial"/>
          <w:i/>
          <w:color w:val="000000" w:themeColor="text1"/>
          <w:sz w:val="24"/>
          <w:szCs w:val="24"/>
        </w:rPr>
        <w:t>). Atletismo adaptado: para personas ciegas y deficientes visuales.</w:t>
      </w:r>
      <w:r w:rsidRPr="004E122B">
        <w:rPr>
          <w:rFonts w:ascii="Arial" w:hAnsi="Arial" w:cs="Arial"/>
          <w:color w:val="000000" w:themeColor="text1"/>
          <w:sz w:val="24"/>
          <w:szCs w:val="24"/>
        </w:rPr>
        <w:t xml:space="preserve"> Barcelona: Editorial PAIDOTRIBO. Disponible en: </w:t>
      </w:r>
      <w:hyperlink r:id="rId103" w:anchor="v=onepage&amp;q=limitaciones%20de%20las%20personas%20ciegas&amp;f=false" w:history="1">
        <w:r w:rsidR="002E15FC" w:rsidRPr="004E122B">
          <w:rPr>
            <w:rStyle w:val="Hipervnculo"/>
            <w:rFonts w:ascii="Arial" w:hAnsi="Arial" w:cs="Arial"/>
            <w:color w:val="000000" w:themeColor="text1"/>
            <w:sz w:val="24"/>
            <w:szCs w:val="24"/>
          </w:rPr>
          <w:t>https://books.google.com.pe/books?id=iXXijW2I6AC&amp;pg=PA22&amp;dq=limitaciones+de+las+personas+ciegas&amp;hl=es419&amp;sa=X&amp;redir_esc=y#v=onepage&amp;q=limitaciones%20de%20las%20personas%20ciegas&amp;f=false</w:t>
        </w:r>
      </w:hyperlink>
    </w:p>
    <w:p w:rsidR="004607B2" w:rsidRPr="004E122B" w:rsidRDefault="004607B2" w:rsidP="004607B2">
      <w:pPr>
        <w:pStyle w:val="Prrafodelista"/>
        <w:tabs>
          <w:tab w:val="left" w:pos="3803"/>
        </w:tabs>
        <w:ind w:left="0" w:hanging="284"/>
        <w:jc w:val="both"/>
        <w:rPr>
          <w:rStyle w:val="Hipervnculo"/>
          <w:rFonts w:ascii="Arial" w:hAnsi="Arial" w:cs="Arial"/>
          <w:color w:val="000000" w:themeColor="text1"/>
          <w:sz w:val="24"/>
          <w:szCs w:val="24"/>
          <w:u w:val="none"/>
        </w:rPr>
      </w:pPr>
    </w:p>
    <w:p w:rsidR="004607B2" w:rsidRPr="004E122B" w:rsidRDefault="004607B2" w:rsidP="004607B2">
      <w:pPr>
        <w:pStyle w:val="Prrafodelista"/>
        <w:tabs>
          <w:tab w:val="left" w:pos="3803"/>
        </w:tabs>
        <w:ind w:left="0" w:hanging="284"/>
        <w:jc w:val="both"/>
        <w:rPr>
          <w:rStyle w:val="Hipervnculo"/>
          <w:rFonts w:ascii="Arial" w:hAnsi="Arial" w:cs="Arial"/>
          <w:color w:val="000000" w:themeColor="text1"/>
          <w:sz w:val="24"/>
          <w:szCs w:val="24"/>
        </w:rPr>
      </w:pPr>
      <w:r w:rsidRPr="004E122B">
        <w:rPr>
          <w:rStyle w:val="Hipervnculo"/>
          <w:rFonts w:ascii="Arial" w:hAnsi="Arial" w:cs="Arial"/>
          <w:color w:val="000000" w:themeColor="text1"/>
          <w:sz w:val="24"/>
          <w:szCs w:val="24"/>
          <w:u w:val="none"/>
        </w:rPr>
        <w:t xml:space="preserve">Torrejón, C. (2011). </w:t>
      </w:r>
      <w:r w:rsidRPr="004E122B">
        <w:rPr>
          <w:rStyle w:val="Hipervnculo"/>
          <w:rFonts w:ascii="Arial" w:hAnsi="Arial" w:cs="Arial"/>
          <w:i/>
          <w:color w:val="000000" w:themeColor="text1"/>
          <w:sz w:val="24"/>
          <w:szCs w:val="24"/>
          <w:u w:val="none"/>
        </w:rPr>
        <w:t xml:space="preserve">Ansiedad y afrontamiento en universitarios migrantes. </w:t>
      </w:r>
      <w:r w:rsidRPr="004E122B">
        <w:rPr>
          <w:rStyle w:val="Hipervnculo"/>
          <w:rFonts w:ascii="Arial" w:hAnsi="Arial" w:cs="Arial"/>
          <w:color w:val="000000" w:themeColor="text1"/>
          <w:sz w:val="24"/>
          <w:szCs w:val="24"/>
          <w:u w:val="none"/>
        </w:rPr>
        <w:t xml:space="preserve">(Tesis para optar por el título de Licenciada en Psicología con mención en Psicología Clínica). Pontificia Universidad Católica del Perú. Disponible en: </w:t>
      </w:r>
      <w:hyperlink r:id="rId104" w:history="1">
        <w:r w:rsidRPr="004E122B">
          <w:rPr>
            <w:rStyle w:val="Hipervnculo"/>
            <w:rFonts w:ascii="Arial" w:hAnsi="Arial" w:cs="Arial"/>
            <w:color w:val="000000" w:themeColor="text1"/>
            <w:sz w:val="24"/>
            <w:szCs w:val="24"/>
          </w:rPr>
          <w:t>file:///C:/Users/Melissa/Downloads/TORREJON_SALMON_CLAUDIA_ANSIEDAD_Y_AFRONTAMIENTO%20(1).pdf</w:t>
        </w:r>
      </w:hyperlink>
      <w:r w:rsidRPr="004E122B">
        <w:rPr>
          <w:rStyle w:val="Hipervnculo"/>
          <w:rFonts w:ascii="Arial" w:hAnsi="Arial" w:cs="Arial"/>
          <w:color w:val="000000" w:themeColor="text1"/>
          <w:sz w:val="24"/>
          <w:szCs w:val="24"/>
          <w:u w:val="none"/>
        </w:rPr>
        <w:t xml:space="preserve"> </w:t>
      </w:r>
    </w:p>
    <w:p w:rsidR="002207E2" w:rsidRPr="004E122B" w:rsidRDefault="002207E2" w:rsidP="00B712F8">
      <w:pPr>
        <w:pStyle w:val="Prrafodelista"/>
        <w:tabs>
          <w:tab w:val="left" w:pos="3803"/>
        </w:tabs>
        <w:ind w:left="0" w:hanging="284"/>
        <w:jc w:val="both"/>
        <w:rPr>
          <w:rStyle w:val="Hipervnculo"/>
          <w:rFonts w:ascii="Arial" w:hAnsi="Arial" w:cs="Arial"/>
          <w:color w:val="000000" w:themeColor="text1"/>
          <w:sz w:val="24"/>
          <w:szCs w:val="24"/>
        </w:rPr>
      </w:pPr>
    </w:p>
    <w:p w:rsidR="00CA28E8" w:rsidRPr="004E122B" w:rsidRDefault="002207E2" w:rsidP="00B712F8">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Uriarte, J. (2005). </w:t>
      </w:r>
      <w:r w:rsidRPr="006860E7">
        <w:rPr>
          <w:rFonts w:ascii="Arial" w:hAnsi="Arial" w:cs="Arial"/>
          <w:color w:val="000000" w:themeColor="text1"/>
          <w:sz w:val="24"/>
          <w:szCs w:val="24"/>
        </w:rPr>
        <w:t>La resiliencia. Una nueva perspectiva en psicopatología del desarrollo.</w:t>
      </w:r>
      <w:r w:rsidRPr="004E122B">
        <w:rPr>
          <w:rFonts w:ascii="Arial" w:hAnsi="Arial" w:cs="Arial"/>
          <w:color w:val="000000" w:themeColor="text1"/>
          <w:sz w:val="24"/>
          <w:szCs w:val="24"/>
        </w:rPr>
        <w:t xml:space="preserve"> </w:t>
      </w:r>
      <w:r w:rsidRPr="006860E7">
        <w:rPr>
          <w:rFonts w:ascii="Arial" w:hAnsi="Arial" w:cs="Arial"/>
          <w:i/>
          <w:color w:val="000000" w:themeColor="text1"/>
          <w:sz w:val="24"/>
          <w:szCs w:val="24"/>
        </w:rPr>
        <w:t>Revista de Psicodidáctica</w:t>
      </w:r>
      <w:r w:rsidR="006860E7">
        <w:rPr>
          <w:rFonts w:ascii="Arial" w:hAnsi="Arial" w:cs="Arial"/>
          <w:color w:val="000000" w:themeColor="text1"/>
          <w:sz w:val="24"/>
          <w:szCs w:val="24"/>
        </w:rPr>
        <w:t xml:space="preserve">, </w:t>
      </w:r>
      <w:r w:rsidR="006860E7" w:rsidRPr="006860E7">
        <w:rPr>
          <w:rFonts w:ascii="Arial" w:hAnsi="Arial" w:cs="Arial"/>
          <w:i/>
          <w:color w:val="000000" w:themeColor="text1"/>
          <w:sz w:val="24"/>
          <w:szCs w:val="24"/>
        </w:rPr>
        <w:t>10</w:t>
      </w:r>
      <w:r w:rsidR="006860E7">
        <w:rPr>
          <w:rFonts w:ascii="Arial" w:hAnsi="Arial" w:cs="Arial"/>
          <w:color w:val="000000" w:themeColor="text1"/>
          <w:sz w:val="24"/>
          <w:szCs w:val="24"/>
        </w:rPr>
        <w:t>(</w:t>
      </w:r>
      <w:r w:rsidRPr="004E122B">
        <w:rPr>
          <w:rFonts w:ascii="Arial" w:hAnsi="Arial" w:cs="Arial"/>
          <w:color w:val="000000" w:themeColor="text1"/>
          <w:sz w:val="24"/>
          <w:szCs w:val="24"/>
        </w:rPr>
        <w:t>2</w:t>
      </w:r>
      <w:r w:rsidR="006860E7">
        <w:rPr>
          <w:rFonts w:ascii="Arial" w:hAnsi="Arial" w:cs="Arial"/>
          <w:color w:val="000000" w:themeColor="text1"/>
          <w:sz w:val="24"/>
          <w:szCs w:val="24"/>
        </w:rPr>
        <w:t>)</w:t>
      </w:r>
      <w:r w:rsidRPr="004E122B">
        <w:rPr>
          <w:rFonts w:ascii="Arial" w:hAnsi="Arial" w:cs="Arial"/>
          <w:color w:val="000000" w:themeColor="text1"/>
          <w:sz w:val="24"/>
          <w:szCs w:val="24"/>
        </w:rPr>
        <w:t xml:space="preserve">, 61-79. Disponible en: </w:t>
      </w:r>
      <w:hyperlink r:id="rId105" w:history="1">
        <w:r w:rsidRPr="004E122B">
          <w:rPr>
            <w:rStyle w:val="Hipervnculo"/>
            <w:rFonts w:ascii="Arial" w:hAnsi="Arial" w:cs="Arial"/>
            <w:color w:val="000000" w:themeColor="text1"/>
            <w:sz w:val="24"/>
            <w:szCs w:val="24"/>
          </w:rPr>
          <w:t>http://www.redalyc.org/pdf/175/17510206.pdf</w:t>
        </w:r>
      </w:hyperlink>
      <w:r w:rsidRPr="004E122B">
        <w:rPr>
          <w:rFonts w:ascii="Arial" w:hAnsi="Arial" w:cs="Arial"/>
          <w:color w:val="000000" w:themeColor="text1"/>
          <w:sz w:val="24"/>
          <w:szCs w:val="24"/>
        </w:rPr>
        <w:t xml:space="preserve">   </w:t>
      </w:r>
    </w:p>
    <w:p w:rsidR="00CA28E8" w:rsidRPr="004E122B" w:rsidRDefault="00CA28E8" w:rsidP="00B712F8">
      <w:pPr>
        <w:pStyle w:val="Prrafodelista"/>
        <w:tabs>
          <w:tab w:val="left" w:pos="3803"/>
        </w:tabs>
        <w:ind w:left="0" w:hanging="284"/>
        <w:jc w:val="both"/>
        <w:rPr>
          <w:rFonts w:ascii="Arial" w:hAnsi="Arial" w:cs="Arial"/>
          <w:color w:val="000000" w:themeColor="text1"/>
          <w:sz w:val="24"/>
          <w:szCs w:val="24"/>
        </w:rPr>
      </w:pPr>
    </w:p>
    <w:p w:rsidR="004A3BCE" w:rsidRPr="004E122B" w:rsidRDefault="00CA28E8" w:rsidP="004A3BCE">
      <w:pPr>
        <w:pStyle w:val="Prrafodelista"/>
        <w:tabs>
          <w:tab w:val="left" w:pos="3803"/>
        </w:tabs>
        <w:ind w:left="0" w:hanging="284"/>
        <w:jc w:val="both"/>
        <w:rPr>
          <w:rStyle w:val="Hipervnculo"/>
          <w:rFonts w:ascii="Arial" w:hAnsi="Arial" w:cs="Arial"/>
          <w:color w:val="000000" w:themeColor="text1"/>
          <w:sz w:val="24"/>
          <w:szCs w:val="24"/>
        </w:rPr>
      </w:pPr>
      <w:r w:rsidRPr="004E122B">
        <w:rPr>
          <w:rFonts w:ascii="Arial" w:hAnsi="Arial" w:cs="Arial"/>
          <w:color w:val="000000" w:themeColor="text1"/>
          <w:sz w:val="24"/>
          <w:szCs w:val="24"/>
        </w:rPr>
        <w:lastRenderedPageBreak/>
        <w:t xml:space="preserve">Vallejo, J. &amp; Gastó, C. (2000). </w:t>
      </w:r>
      <w:r w:rsidRPr="004E122B">
        <w:rPr>
          <w:rFonts w:ascii="Arial" w:hAnsi="Arial" w:cs="Arial"/>
          <w:i/>
          <w:color w:val="000000" w:themeColor="text1"/>
          <w:sz w:val="24"/>
          <w:szCs w:val="24"/>
        </w:rPr>
        <w:t>Trastornos afectivos: ansiedad y depresión</w:t>
      </w:r>
      <w:r w:rsidR="002E15FC" w:rsidRPr="004E122B">
        <w:rPr>
          <w:rFonts w:ascii="Arial" w:hAnsi="Arial" w:cs="Arial"/>
          <w:color w:val="000000" w:themeColor="text1"/>
          <w:sz w:val="24"/>
          <w:szCs w:val="24"/>
        </w:rPr>
        <w:t xml:space="preserve">. España: Editorial </w:t>
      </w:r>
      <w:r w:rsidRPr="004E122B">
        <w:rPr>
          <w:rFonts w:ascii="Arial" w:hAnsi="Arial" w:cs="Arial"/>
          <w:color w:val="000000" w:themeColor="text1"/>
          <w:sz w:val="24"/>
          <w:szCs w:val="24"/>
        </w:rPr>
        <w:t xml:space="preserve">ELSEVIER. Disponible en: </w:t>
      </w:r>
      <w:hyperlink r:id="rId106" w:anchor="v=onepage&amp;q=modelo%20de%20condicionamiento%20de%20la%20ansiedad%20de%20WATSON%20Y%20RAYNER&amp;f=false" w:history="1">
        <w:r w:rsidRPr="004E122B">
          <w:rPr>
            <w:rStyle w:val="Hipervnculo"/>
            <w:rFonts w:ascii="Arial" w:hAnsi="Arial" w:cs="Arial"/>
            <w:color w:val="000000" w:themeColor="text1"/>
            <w:sz w:val="24"/>
            <w:szCs w:val="24"/>
          </w:rPr>
          <w:t>https://books.google.com.pe/books?id=7a1VnA9fst0C&amp;pg=PA52&amp;dq=modelo+de+condicionamiento+de+la+ansiedad+de+WATSON+Y+RAYNER&amp;hl=es-419&amp;sa=X&amp;redir_esc=y#v=onepage&amp;q=modelo%20de%20condicionamiento%20de%20la%20ansiedad%20de%20WATSON%20Y%20RAYNER&amp;f=false</w:t>
        </w:r>
      </w:hyperlink>
    </w:p>
    <w:p w:rsidR="004A3BCE" w:rsidRPr="004E122B" w:rsidRDefault="004A3BCE" w:rsidP="004A3BCE">
      <w:pPr>
        <w:pStyle w:val="Prrafodelista"/>
        <w:tabs>
          <w:tab w:val="left" w:pos="3803"/>
        </w:tabs>
        <w:ind w:left="0" w:hanging="284"/>
        <w:jc w:val="both"/>
        <w:rPr>
          <w:rStyle w:val="Hipervnculo"/>
          <w:rFonts w:ascii="Arial" w:hAnsi="Arial" w:cs="Arial"/>
          <w:color w:val="000000" w:themeColor="text1"/>
          <w:sz w:val="24"/>
          <w:szCs w:val="24"/>
        </w:rPr>
      </w:pPr>
    </w:p>
    <w:p w:rsidR="004A3BCE" w:rsidRPr="004E122B" w:rsidRDefault="004A3BCE" w:rsidP="004A3BCE">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Varillas, B. (2013). Oportunidades laborales en el sector masoterapia para personas con discapacidad visual: el caso AGORA PERÚ. (Tesis para obtener el Título Profesional de Licenciado en Gestión, con mención en Gestión Empresarial). Universidad Católica del Perú. Disponible en: </w:t>
      </w:r>
      <w:hyperlink r:id="rId107" w:history="1">
        <w:r w:rsidRPr="004E122B">
          <w:rPr>
            <w:rStyle w:val="Hipervnculo"/>
            <w:rFonts w:ascii="Arial" w:hAnsi="Arial" w:cs="Arial"/>
            <w:color w:val="000000" w:themeColor="text1"/>
            <w:sz w:val="24"/>
            <w:szCs w:val="24"/>
          </w:rPr>
          <w:t>https://www.conadisperu.gob.pe/observatorio/images/PDFs/BERGAMINO_VARILLAS_JUAN_PABLO_OPORTUNIDADES.pdf</w:t>
        </w:r>
      </w:hyperlink>
      <w:r w:rsidRPr="004E122B">
        <w:rPr>
          <w:rFonts w:ascii="Arial" w:hAnsi="Arial" w:cs="Arial"/>
          <w:color w:val="000000" w:themeColor="text1"/>
          <w:sz w:val="24"/>
          <w:szCs w:val="24"/>
        </w:rPr>
        <w:t xml:space="preserve"> </w:t>
      </w:r>
    </w:p>
    <w:p w:rsidR="004A3BCE" w:rsidRPr="004E122B" w:rsidRDefault="004A3BCE" w:rsidP="00B712F8">
      <w:pPr>
        <w:pStyle w:val="Prrafodelista"/>
        <w:tabs>
          <w:tab w:val="left" w:pos="3803"/>
        </w:tabs>
        <w:ind w:left="0" w:hanging="284"/>
        <w:jc w:val="both"/>
        <w:rPr>
          <w:rFonts w:ascii="Arial" w:hAnsi="Arial" w:cs="Arial"/>
          <w:color w:val="000000" w:themeColor="text1"/>
          <w:sz w:val="24"/>
          <w:szCs w:val="24"/>
        </w:rPr>
      </w:pPr>
    </w:p>
    <w:p w:rsidR="002C07D2" w:rsidRDefault="000E5581" w:rsidP="002C07D2">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Vicente, MJ., Jiménez, C. &amp; Gonzáles, JL. (s/f). </w:t>
      </w:r>
      <w:r w:rsidRPr="004E122B">
        <w:rPr>
          <w:rFonts w:ascii="Arial" w:hAnsi="Arial" w:cs="Arial"/>
          <w:i/>
          <w:color w:val="000000" w:themeColor="text1"/>
          <w:sz w:val="24"/>
          <w:szCs w:val="24"/>
        </w:rPr>
        <w:t>Guía de orientación en la práctica profesional de la valoración reglamentaria de la situación de dependencia en personas con ceguera y deficiencia visual grave</w:t>
      </w:r>
      <w:r w:rsidRPr="004E122B">
        <w:rPr>
          <w:rFonts w:ascii="Arial" w:hAnsi="Arial" w:cs="Arial"/>
          <w:color w:val="000000" w:themeColor="text1"/>
          <w:sz w:val="24"/>
          <w:szCs w:val="24"/>
        </w:rPr>
        <w:t xml:space="preserve">. </w:t>
      </w:r>
      <w:r w:rsidR="00F22D40" w:rsidRPr="004E122B">
        <w:rPr>
          <w:rFonts w:ascii="Arial" w:hAnsi="Arial" w:cs="Arial"/>
          <w:color w:val="000000" w:themeColor="text1"/>
          <w:sz w:val="24"/>
          <w:szCs w:val="24"/>
        </w:rPr>
        <w:t xml:space="preserve">Gobierno de España. Ministerio de Sanidad, Política Social e Igualdad. Disponible en: </w:t>
      </w:r>
      <w:hyperlink r:id="rId108" w:history="1">
        <w:r w:rsidR="00F22D40" w:rsidRPr="004E122B">
          <w:rPr>
            <w:rStyle w:val="Hipervnculo"/>
            <w:rFonts w:ascii="Arial" w:hAnsi="Arial" w:cs="Arial"/>
            <w:color w:val="000000" w:themeColor="text1"/>
            <w:sz w:val="24"/>
            <w:szCs w:val="24"/>
          </w:rPr>
          <w:t>http://www.imserso.es/InterPresent1/groups/imserso/documents/binario/gv_cdefvg.pdf</w:t>
        </w:r>
      </w:hyperlink>
      <w:r w:rsidR="001A770D" w:rsidRPr="004E122B">
        <w:rPr>
          <w:rStyle w:val="Hipervnculo"/>
          <w:rFonts w:ascii="Arial" w:hAnsi="Arial" w:cs="Arial"/>
          <w:color w:val="000000" w:themeColor="text1"/>
          <w:sz w:val="24"/>
          <w:szCs w:val="24"/>
        </w:rPr>
        <w:t xml:space="preserve"> </w:t>
      </w:r>
      <w:r w:rsidR="00F22D40" w:rsidRPr="004E122B">
        <w:rPr>
          <w:rFonts w:ascii="Arial" w:hAnsi="Arial" w:cs="Arial"/>
          <w:color w:val="000000" w:themeColor="text1"/>
          <w:sz w:val="24"/>
          <w:szCs w:val="24"/>
        </w:rPr>
        <w:t xml:space="preserve"> </w:t>
      </w:r>
    </w:p>
    <w:p w:rsidR="002C07D2" w:rsidRDefault="002C07D2" w:rsidP="002C07D2">
      <w:pPr>
        <w:pStyle w:val="Prrafodelista"/>
        <w:tabs>
          <w:tab w:val="left" w:pos="3803"/>
        </w:tabs>
        <w:ind w:left="0" w:hanging="284"/>
        <w:jc w:val="both"/>
        <w:rPr>
          <w:rFonts w:ascii="Arial" w:hAnsi="Arial" w:cs="Arial"/>
          <w:color w:val="000000" w:themeColor="text1"/>
          <w:sz w:val="24"/>
          <w:szCs w:val="24"/>
        </w:rPr>
      </w:pPr>
    </w:p>
    <w:p w:rsidR="0056095B" w:rsidRPr="004E122B" w:rsidRDefault="00525558" w:rsidP="002C07D2">
      <w:pPr>
        <w:pStyle w:val="Prrafodelista"/>
        <w:tabs>
          <w:tab w:val="left" w:pos="3803"/>
        </w:tabs>
        <w:ind w:left="0" w:hanging="284"/>
        <w:jc w:val="both"/>
        <w:rPr>
          <w:rFonts w:ascii="Arial" w:hAnsi="Arial" w:cs="Arial"/>
          <w:color w:val="000000" w:themeColor="text1"/>
          <w:sz w:val="24"/>
          <w:szCs w:val="24"/>
        </w:rPr>
      </w:pPr>
      <w:r w:rsidRPr="004E122B">
        <w:rPr>
          <w:rFonts w:ascii="Arial" w:hAnsi="Arial" w:cs="Arial"/>
          <w:color w:val="000000" w:themeColor="text1"/>
          <w:sz w:val="24"/>
          <w:szCs w:val="24"/>
        </w:rPr>
        <w:t xml:space="preserve">Zapata, R., Dalouth, R. &amp; Gonzáles, J. (2017). </w:t>
      </w:r>
      <w:r w:rsidRPr="004E122B">
        <w:rPr>
          <w:rFonts w:ascii="Arial" w:hAnsi="Arial" w:cs="Arial"/>
          <w:i/>
          <w:color w:val="000000" w:themeColor="text1"/>
          <w:sz w:val="24"/>
          <w:szCs w:val="24"/>
        </w:rPr>
        <w:t>Educación, salud y TIC en contextos multiculturales: Nuevos espacios de intervención.</w:t>
      </w:r>
      <w:r w:rsidRPr="004E122B">
        <w:rPr>
          <w:rFonts w:ascii="Arial" w:hAnsi="Arial" w:cs="Arial"/>
          <w:color w:val="000000" w:themeColor="text1"/>
          <w:sz w:val="24"/>
          <w:szCs w:val="24"/>
        </w:rPr>
        <w:t xml:space="preserve"> Alemania: Editorial EDUAL. Disponible en: </w:t>
      </w:r>
      <w:hyperlink r:id="rId109" w:anchor="v=onepage&amp;q=modelo%20m%C3%A1ndalas%20de%20resiliencia%20wolin&amp;f=false" w:history="1">
        <w:r w:rsidR="00E92791" w:rsidRPr="004E122B">
          <w:rPr>
            <w:rStyle w:val="Hipervnculo"/>
            <w:rFonts w:ascii="Arial" w:hAnsi="Arial" w:cs="Arial"/>
            <w:color w:val="000000" w:themeColor="text1"/>
            <w:sz w:val="24"/>
            <w:szCs w:val="24"/>
          </w:rPr>
          <w:t>https://books.google.com.pe/books?id=BaEyDgAAQBAJ&amp;pg=PA23&amp;dq=modelo+m%C3%A1ndalas+de+resiliencia+wolin&amp;hl=es-419&amp;sa=X&amp;redir_esc=y#v=onepage&amp;q=modelo%20m%C3%A1ndalas%20de%20resiliencia%20wolin&amp;f=false</w:t>
        </w:r>
      </w:hyperlink>
      <w:r w:rsidR="00E92791" w:rsidRPr="004E122B">
        <w:rPr>
          <w:rFonts w:ascii="Arial" w:hAnsi="Arial" w:cs="Arial"/>
          <w:color w:val="000000" w:themeColor="text1"/>
          <w:sz w:val="24"/>
          <w:szCs w:val="24"/>
        </w:rPr>
        <w:t xml:space="preserve"> </w:t>
      </w:r>
    </w:p>
    <w:p w:rsidR="0056095B" w:rsidRPr="004E122B" w:rsidRDefault="0056095B" w:rsidP="00B712F8">
      <w:pPr>
        <w:pStyle w:val="Prrafodelista"/>
        <w:tabs>
          <w:tab w:val="left" w:pos="3803"/>
        </w:tabs>
        <w:ind w:left="0"/>
        <w:jc w:val="both"/>
        <w:rPr>
          <w:rFonts w:ascii="Arial" w:hAnsi="Arial" w:cs="Arial"/>
          <w:color w:val="000000" w:themeColor="text1"/>
          <w:sz w:val="24"/>
          <w:szCs w:val="24"/>
        </w:rPr>
      </w:pPr>
    </w:p>
    <w:p w:rsidR="00291A7F" w:rsidRPr="004E122B" w:rsidRDefault="00291A7F" w:rsidP="00E20563">
      <w:pPr>
        <w:jc w:val="both"/>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4E122B" w:rsidRDefault="00291A7F" w:rsidP="00291A7F">
      <w:pPr>
        <w:rPr>
          <w:rFonts w:ascii="Arial" w:hAnsi="Arial" w:cs="Arial"/>
          <w:color w:val="000000" w:themeColor="text1"/>
          <w:sz w:val="16"/>
          <w:szCs w:val="16"/>
        </w:rPr>
      </w:pPr>
    </w:p>
    <w:p w:rsidR="00291A7F" w:rsidRPr="00291A7F" w:rsidRDefault="00291A7F" w:rsidP="00291A7F">
      <w:pPr>
        <w:rPr>
          <w:rFonts w:ascii="Arial" w:hAnsi="Arial" w:cs="Arial"/>
          <w:sz w:val="16"/>
          <w:szCs w:val="16"/>
        </w:rPr>
      </w:pPr>
    </w:p>
    <w:p w:rsidR="00291A7F" w:rsidRPr="00291A7F" w:rsidRDefault="00291A7F" w:rsidP="00291A7F">
      <w:pPr>
        <w:rPr>
          <w:rFonts w:ascii="Arial" w:hAnsi="Arial" w:cs="Arial"/>
          <w:sz w:val="16"/>
          <w:szCs w:val="16"/>
        </w:rPr>
      </w:pPr>
    </w:p>
    <w:p w:rsidR="00291A7F" w:rsidRPr="00291A7F" w:rsidRDefault="00291A7F" w:rsidP="00291A7F">
      <w:pPr>
        <w:rPr>
          <w:rFonts w:ascii="Arial" w:hAnsi="Arial" w:cs="Arial"/>
          <w:sz w:val="16"/>
          <w:szCs w:val="16"/>
        </w:rPr>
      </w:pPr>
    </w:p>
    <w:p w:rsidR="00291A7F" w:rsidRPr="00291A7F" w:rsidRDefault="00291A7F" w:rsidP="00291A7F">
      <w:pPr>
        <w:rPr>
          <w:rFonts w:ascii="Arial" w:hAnsi="Arial" w:cs="Arial"/>
          <w:sz w:val="16"/>
          <w:szCs w:val="16"/>
        </w:rPr>
      </w:pPr>
    </w:p>
    <w:p w:rsidR="00291A7F" w:rsidRPr="00291A7F" w:rsidRDefault="00291A7F" w:rsidP="00291A7F">
      <w:pPr>
        <w:rPr>
          <w:rFonts w:ascii="Arial" w:hAnsi="Arial" w:cs="Arial"/>
          <w:sz w:val="16"/>
          <w:szCs w:val="16"/>
        </w:rPr>
      </w:pPr>
    </w:p>
    <w:p w:rsidR="000E6E89" w:rsidRDefault="00291A7F" w:rsidP="000E6E89">
      <w:pPr>
        <w:tabs>
          <w:tab w:val="left" w:pos="6240"/>
          <w:tab w:val="left" w:pos="6604"/>
        </w:tabs>
        <w:rPr>
          <w:rFonts w:ascii="Arial" w:hAnsi="Arial" w:cs="Arial"/>
          <w:sz w:val="16"/>
          <w:szCs w:val="16"/>
        </w:rPr>
      </w:pPr>
      <w:r>
        <w:rPr>
          <w:rFonts w:ascii="Arial" w:hAnsi="Arial" w:cs="Arial"/>
          <w:sz w:val="16"/>
          <w:szCs w:val="16"/>
        </w:rPr>
        <w:tab/>
      </w: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0E6E89" w:rsidRDefault="000E6E89" w:rsidP="000E6E89">
      <w:pPr>
        <w:tabs>
          <w:tab w:val="left" w:pos="6240"/>
          <w:tab w:val="left" w:pos="6604"/>
        </w:tabs>
        <w:rPr>
          <w:rFonts w:ascii="Arial" w:hAnsi="Arial" w:cs="Arial"/>
          <w:sz w:val="16"/>
          <w:szCs w:val="16"/>
        </w:rPr>
      </w:pPr>
    </w:p>
    <w:p w:rsidR="00291A7F" w:rsidRPr="00291A7F" w:rsidRDefault="000E6E89" w:rsidP="000E6E89">
      <w:pPr>
        <w:tabs>
          <w:tab w:val="left" w:pos="6240"/>
          <w:tab w:val="left" w:pos="6604"/>
        </w:tabs>
        <w:rPr>
          <w:rFonts w:ascii="Arial" w:hAnsi="Arial" w:cs="Arial"/>
          <w:b/>
          <w:sz w:val="16"/>
          <w:szCs w:val="16"/>
        </w:rPr>
      </w:pPr>
      <w:r>
        <w:rPr>
          <w:rFonts w:ascii="Arial" w:hAnsi="Arial" w:cs="Arial"/>
          <w:sz w:val="16"/>
          <w:szCs w:val="16"/>
        </w:rPr>
        <w:tab/>
      </w:r>
      <w:r w:rsidR="00291A7F" w:rsidRPr="00291A7F">
        <w:rPr>
          <w:rFonts w:ascii="Arial" w:hAnsi="Arial" w:cs="Arial"/>
          <w:b/>
          <w:sz w:val="44"/>
          <w:szCs w:val="16"/>
        </w:rPr>
        <w:t>ANEXOS</w:t>
      </w:r>
    </w:p>
    <w:p w:rsidR="00817FFA" w:rsidRDefault="00817FFA" w:rsidP="00291A7F">
      <w:pPr>
        <w:rPr>
          <w:rFonts w:ascii="Arial" w:hAnsi="Arial" w:cs="Arial"/>
          <w:sz w:val="16"/>
          <w:szCs w:val="16"/>
        </w:rPr>
      </w:pPr>
    </w:p>
    <w:p w:rsidR="00CC4A70" w:rsidRDefault="00CC4A70" w:rsidP="00291A7F">
      <w:pPr>
        <w:rPr>
          <w:rFonts w:ascii="Arial" w:hAnsi="Arial" w:cs="Arial"/>
          <w:sz w:val="16"/>
          <w:szCs w:val="16"/>
        </w:rPr>
      </w:pPr>
    </w:p>
    <w:p w:rsidR="00CC4A70" w:rsidRDefault="00CC4A70" w:rsidP="00291A7F">
      <w:pPr>
        <w:rPr>
          <w:rFonts w:ascii="Arial" w:hAnsi="Arial" w:cs="Arial"/>
          <w:sz w:val="16"/>
          <w:szCs w:val="16"/>
        </w:rPr>
      </w:pPr>
    </w:p>
    <w:p w:rsidR="00CC4A70" w:rsidRDefault="00CC4A70" w:rsidP="00291A7F">
      <w:pPr>
        <w:rPr>
          <w:rFonts w:ascii="Arial" w:hAnsi="Arial" w:cs="Arial"/>
          <w:sz w:val="16"/>
          <w:szCs w:val="16"/>
        </w:rPr>
      </w:pPr>
    </w:p>
    <w:p w:rsidR="00CC4A70" w:rsidRDefault="00CC4A70"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E41A8B" w:rsidRDefault="00E41A8B" w:rsidP="00291A7F">
      <w:pPr>
        <w:rPr>
          <w:rFonts w:ascii="Arial" w:hAnsi="Arial" w:cs="Arial"/>
          <w:sz w:val="16"/>
          <w:szCs w:val="16"/>
        </w:rPr>
      </w:pPr>
    </w:p>
    <w:p w:rsidR="00C97D0D" w:rsidRDefault="00C97D0D" w:rsidP="00291A7F">
      <w:pPr>
        <w:rPr>
          <w:rFonts w:ascii="Arial" w:hAnsi="Arial" w:cs="Arial"/>
          <w:sz w:val="16"/>
          <w:szCs w:val="16"/>
        </w:rPr>
      </w:pPr>
    </w:p>
    <w:p w:rsidR="00CC4A70" w:rsidRDefault="00CC4A70" w:rsidP="00291A7F">
      <w:pPr>
        <w:rPr>
          <w:rFonts w:ascii="Arial" w:hAnsi="Arial" w:cs="Arial"/>
          <w:sz w:val="16"/>
          <w:szCs w:val="16"/>
        </w:rPr>
      </w:pPr>
    </w:p>
    <w:p w:rsidR="00CC4A70" w:rsidRPr="00941BA1" w:rsidRDefault="00CC4A70" w:rsidP="00CC4A70">
      <w:pPr>
        <w:jc w:val="center"/>
        <w:rPr>
          <w:rFonts w:ascii="Arial" w:hAnsi="Arial" w:cs="Arial"/>
          <w:b/>
          <w:sz w:val="24"/>
          <w:lang w:val="es-ES"/>
        </w:rPr>
      </w:pPr>
      <w:r w:rsidRPr="00941BA1">
        <w:rPr>
          <w:rFonts w:ascii="Arial" w:hAnsi="Arial" w:cs="Arial"/>
          <w:b/>
          <w:sz w:val="24"/>
          <w:lang w:val="es-ES"/>
        </w:rPr>
        <w:lastRenderedPageBreak/>
        <w:t>Consentimiento Informado para Participantes de Investigación</w:t>
      </w:r>
    </w:p>
    <w:p w:rsidR="00CC4A70" w:rsidRPr="00941BA1" w:rsidRDefault="00CC4A70" w:rsidP="00CC4A70">
      <w:pPr>
        <w:rPr>
          <w:rFonts w:ascii="Arial" w:hAnsi="Arial" w:cs="Arial"/>
          <w:sz w:val="24"/>
          <w:lang w:val="es-ES"/>
        </w:rPr>
      </w:pPr>
    </w:p>
    <w:p w:rsidR="00CC4A70" w:rsidRPr="00941BA1" w:rsidRDefault="00CC4A70" w:rsidP="00CC4A70">
      <w:pPr>
        <w:ind w:firstLine="720"/>
        <w:jc w:val="both"/>
        <w:rPr>
          <w:rFonts w:ascii="Arial" w:hAnsi="Arial" w:cs="Arial"/>
          <w:sz w:val="24"/>
          <w:lang w:val="es-ES"/>
        </w:rPr>
      </w:pPr>
      <w:r w:rsidRPr="00941BA1">
        <w:rPr>
          <w:rFonts w:ascii="Arial" w:hAnsi="Arial" w:cs="Arial"/>
          <w:sz w:val="24"/>
          <w:lang w:val="es-ES"/>
        </w:rPr>
        <w:t>El propósito de esta hoja de consentimiento informado, es proveer a los participantes de esta investigación una clara explicación de la naturaleza de la misma, así como de su rol en ella como participantes.</w:t>
      </w:r>
    </w:p>
    <w:p w:rsidR="00CC4A70" w:rsidRPr="00CC4A70" w:rsidRDefault="00CC4A70" w:rsidP="00CC4A70">
      <w:pPr>
        <w:spacing w:line="240" w:lineRule="auto"/>
        <w:rPr>
          <w:rFonts w:ascii="Arial" w:hAnsi="Arial" w:cs="Arial"/>
          <w:sz w:val="2"/>
          <w:lang w:val="es-ES"/>
        </w:rPr>
      </w:pPr>
    </w:p>
    <w:p w:rsidR="00CC4A70" w:rsidRDefault="00CC4A70" w:rsidP="00CC4A70">
      <w:pPr>
        <w:jc w:val="both"/>
        <w:rPr>
          <w:rFonts w:ascii="Arial" w:hAnsi="Arial" w:cs="Arial"/>
          <w:sz w:val="24"/>
          <w:lang w:val="es-ES"/>
        </w:rPr>
      </w:pPr>
      <w:r w:rsidRPr="00941BA1">
        <w:rPr>
          <w:rFonts w:ascii="Arial" w:hAnsi="Arial" w:cs="Arial"/>
          <w:sz w:val="24"/>
          <w:lang w:val="es-ES"/>
        </w:rPr>
        <w:tab/>
        <w:t>La presente investigación es conducida por la Bachiller Melissa Rossana Morales Tejada, egresada de la Universidad Ricardo Palma. El objetivo de este estudio, es determinar si existen diferencias entre los niveles de ansiedad y resiliencia en personas con ceguera congénita y adquirida.</w:t>
      </w:r>
    </w:p>
    <w:p w:rsidR="00CC4A70" w:rsidRPr="00CC4A70" w:rsidRDefault="00CC4A70" w:rsidP="00CC4A70">
      <w:pPr>
        <w:jc w:val="both"/>
        <w:rPr>
          <w:rFonts w:ascii="Arial" w:hAnsi="Arial" w:cs="Arial"/>
          <w:sz w:val="2"/>
        </w:rPr>
      </w:pPr>
    </w:p>
    <w:p w:rsidR="00CC4A70" w:rsidRDefault="00CC4A70" w:rsidP="00CC4A70">
      <w:pPr>
        <w:jc w:val="both"/>
        <w:rPr>
          <w:rFonts w:ascii="Arial" w:hAnsi="Arial" w:cs="Arial"/>
          <w:sz w:val="24"/>
          <w:lang w:val="es-ES"/>
        </w:rPr>
      </w:pPr>
      <w:r w:rsidRPr="00941BA1">
        <w:rPr>
          <w:rFonts w:ascii="Arial" w:hAnsi="Arial" w:cs="Arial"/>
          <w:sz w:val="24"/>
          <w:lang w:val="es-ES"/>
        </w:rPr>
        <w:tab/>
        <w:t>Si usted accede a participar en esta investigación, se le pedirá responder a dos instrumentos de 20 preguntas cada uno, los cuales tomarán un total de aproximadamente 30 minutos de su tiempo. La participación es voluntaria. La información que se recoja será confidencial y no se usará para ningún otro propósito fuera</w:t>
      </w:r>
      <w:r>
        <w:rPr>
          <w:rFonts w:ascii="Arial" w:hAnsi="Arial" w:cs="Arial"/>
          <w:sz w:val="24"/>
          <w:lang w:val="es-ES"/>
        </w:rPr>
        <w:t xml:space="preserve"> de los de esta investigación. </w:t>
      </w:r>
    </w:p>
    <w:p w:rsidR="00CC4A70" w:rsidRPr="00CC4A70" w:rsidRDefault="00CC4A70" w:rsidP="00CC4A70">
      <w:pPr>
        <w:jc w:val="both"/>
        <w:rPr>
          <w:rFonts w:ascii="Arial" w:hAnsi="Arial" w:cs="Arial"/>
          <w:sz w:val="2"/>
          <w:lang w:val="es-ES"/>
        </w:rPr>
      </w:pPr>
    </w:p>
    <w:p w:rsidR="00CC4A70" w:rsidRPr="00941BA1" w:rsidRDefault="00CC4A70" w:rsidP="00CC4A70">
      <w:pPr>
        <w:jc w:val="both"/>
        <w:rPr>
          <w:rFonts w:ascii="Arial" w:hAnsi="Arial" w:cs="Arial"/>
          <w:sz w:val="24"/>
          <w:lang w:val="es-ES"/>
        </w:rPr>
      </w:pPr>
      <w:r w:rsidRPr="00941BA1">
        <w:rPr>
          <w:rFonts w:ascii="Arial" w:hAnsi="Arial" w:cs="Arial"/>
          <w:sz w:val="24"/>
          <w:lang w:val="es-ES"/>
        </w:rPr>
        <w:tab/>
        <w:t>Si tiene alguna duda, puede hacer preguntas en cualquier momento; asimismo puede retirarse de la investigación cuando usted considere necesario</w:t>
      </w:r>
      <w:r>
        <w:rPr>
          <w:rFonts w:ascii="Arial" w:hAnsi="Arial" w:cs="Arial"/>
          <w:sz w:val="24"/>
          <w:lang w:val="es-ES"/>
        </w:rPr>
        <w:t xml:space="preserve">. </w:t>
      </w:r>
    </w:p>
    <w:p w:rsidR="00CC4A70" w:rsidRPr="00CC4A70" w:rsidRDefault="00CC4A70" w:rsidP="00CC4A70">
      <w:pPr>
        <w:rPr>
          <w:rFonts w:ascii="Arial" w:hAnsi="Arial" w:cs="Arial"/>
          <w:sz w:val="24"/>
          <w:lang w:val="es-ES"/>
        </w:rPr>
      </w:pPr>
      <w:r w:rsidRPr="00941BA1">
        <w:rPr>
          <w:rFonts w:ascii="Arial" w:hAnsi="Arial" w:cs="Arial"/>
          <w:sz w:val="24"/>
          <w:lang w:val="es-ES"/>
        </w:rPr>
        <w:t xml:space="preserve">Desde ya le agradezco su valiosa </w:t>
      </w:r>
      <w:r>
        <w:rPr>
          <w:rFonts w:ascii="Arial" w:hAnsi="Arial" w:cs="Arial"/>
          <w:sz w:val="24"/>
          <w:lang w:val="es-ES"/>
        </w:rPr>
        <w:t xml:space="preserve">participación. </w:t>
      </w:r>
    </w:p>
    <w:p w:rsidR="00CC4A70" w:rsidRPr="00941BA1" w:rsidRDefault="00CC4A70" w:rsidP="00CC4A70">
      <w:pPr>
        <w:rPr>
          <w:rFonts w:ascii="Arial" w:hAnsi="Arial" w:cs="Arial"/>
          <w:sz w:val="24"/>
          <w:lang w:val="es-ES"/>
        </w:rPr>
      </w:pPr>
      <w:r w:rsidRPr="00941BA1">
        <w:rPr>
          <w:rFonts w:ascii="Arial" w:hAnsi="Arial" w:cs="Arial"/>
          <w:sz w:val="24"/>
          <w:lang w:val="es-ES"/>
        </w:rPr>
        <w:t>Yo (Nombres y apellidos):</w:t>
      </w:r>
    </w:p>
    <w:p w:rsidR="00CC4A70" w:rsidRPr="00CC4A70" w:rsidRDefault="00CC4A70" w:rsidP="00CC4A70">
      <w:pPr>
        <w:rPr>
          <w:rFonts w:ascii="Arial" w:hAnsi="Arial" w:cs="Arial"/>
          <w:sz w:val="2"/>
          <w:lang w:val="es-ES"/>
        </w:rPr>
      </w:pP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He leído la ficha de Consentimiento Informado que se me ha entregado y estoy de acuerdo con lo que se indica.</w:t>
      </w: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He recibido suficiente información sobre la investigación.</w:t>
      </w: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Comprendo que mi participación es voluntaria.</w:t>
      </w: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Comprendo que soy libre de retirarme en cualquier momento, aunque ya haya empezado a responder los instrumentos, sin que eso me perjudique.</w:t>
      </w: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Comprendo que los datos obtenidos son confidenciales.</w:t>
      </w:r>
    </w:p>
    <w:p w:rsidR="00CC4A70" w:rsidRPr="00941BA1" w:rsidRDefault="00CC4A70" w:rsidP="00CC4A70">
      <w:pPr>
        <w:numPr>
          <w:ilvl w:val="0"/>
          <w:numId w:val="50"/>
        </w:numPr>
        <w:overflowPunct w:val="0"/>
        <w:autoSpaceDE w:val="0"/>
        <w:autoSpaceDN w:val="0"/>
        <w:adjustRightInd w:val="0"/>
        <w:spacing w:after="0" w:line="240" w:lineRule="auto"/>
        <w:jc w:val="both"/>
        <w:rPr>
          <w:rFonts w:ascii="Arial" w:hAnsi="Arial" w:cs="Arial"/>
          <w:sz w:val="24"/>
          <w:lang w:val="es-ES"/>
        </w:rPr>
      </w:pPr>
      <w:r w:rsidRPr="00941BA1">
        <w:rPr>
          <w:rFonts w:ascii="Arial" w:hAnsi="Arial" w:cs="Arial"/>
          <w:sz w:val="24"/>
          <w:lang w:val="es-ES"/>
        </w:rPr>
        <w:t>Expreso libremente mi conformidad para participar en esta investigación.</w:t>
      </w:r>
    </w:p>
    <w:p w:rsidR="00CC4A70" w:rsidRPr="00941BA1" w:rsidRDefault="00CC4A70" w:rsidP="00CC4A70">
      <w:pPr>
        <w:rPr>
          <w:rFonts w:ascii="Arial" w:hAnsi="Arial" w:cs="Arial"/>
          <w:sz w:val="24"/>
          <w:lang w:val="es-ES"/>
        </w:rPr>
      </w:pPr>
    </w:p>
    <w:p w:rsidR="00CC4A70" w:rsidRDefault="00CC4A70" w:rsidP="00CC4A70">
      <w:pPr>
        <w:rPr>
          <w:rFonts w:ascii="Arial" w:hAnsi="Arial" w:cs="Arial"/>
          <w:sz w:val="24"/>
          <w:lang w:val="es-ES"/>
        </w:rPr>
      </w:pPr>
    </w:p>
    <w:p w:rsidR="00CC4A70" w:rsidRPr="00941BA1" w:rsidRDefault="00CC4A70" w:rsidP="00CC4A70">
      <w:pPr>
        <w:rPr>
          <w:rFonts w:ascii="Arial" w:hAnsi="Arial" w:cs="Arial"/>
          <w:sz w:val="24"/>
          <w:lang w:val="es-ES"/>
        </w:rPr>
      </w:pPr>
      <w:r w:rsidRPr="00941BA1">
        <w:rPr>
          <w:rFonts w:ascii="Arial" w:hAnsi="Arial" w:cs="Arial"/>
          <w:sz w:val="24"/>
          <w:lang w:val="es-ES"/>
        </w:rPr>
        <w:t>Firma del participante</w:t>
      </w:r>
      <w:r>
        <w:rPr>
          <w:rFonts w:ascii="Arial" w:hAnsi="Arial" w:cs="Arial"/>
          <w:sz w:val="24"/>
          <w:lang w:val="es-ES"/>
        </w:rPr>
        <w:t>:</w:t>
      </w:r>
    </w:p>
    <w:p w:rsidR="00CC4A70" w:rsidRPr="00941BA1" w:rsidRDefault="00CC4A70" w:rsidP="00CC4A70">
      <w:pPr>
        <w:rPr>
          <w:rFonts w:ascii="Arial" w:hAnsi="Arial" w:cs="Arial"/>
          <w:sz w:val="24"/>
          <w:lang w:val="es-ES"/>
        </w:rPr>
      </w:pPr>
    </w:p>
    <w:p w:rsidR="00CC4A70" w:rsidRPr="00941BA1" w:rsidRDefault="00CC4A70" w:rsidP="00CC4A70">
      <w:pPr>
        <w:rPr>
          <w:rFonts w:ascii="Arial" w:hAnsi="Arial" w:cs="Arial"/>
          <w:sz w:val="24"/>
          <w:lang w:val="es-ES"/>
        </w:rPr>
      </w:pPr>
      <w:r w:rsidRPr="00941BA1">
        <w:rPr>
          <w:rFonts w:ascii="Arial" w:hAnsi="Arial" w:cs="Arial"/>
          <w:sz w:val="24"/>
          <w:lang w:val="es-ES"/>
        </w:rPr>
        <w:t>Huella:</w:t>
      </w:r>
    </w:p>
    <w:p w:rsidR="00334861" w:rsidRPr="00334861" w:rsidRDefault="00334861" w:rsidP="00334861">
      <w:pPr>
        <w:spacing w:after="0" w:line="240" w:lineRule="auto"/>
        <w:jc w:val="center"/>
        <w:rPr>
          <w:rFonts w:ascii="Arial" w:eastAsia="Times New Roman" w:hAnsi="Arial" w:cs="Times New Roman"/>
          <w:b/>
          <w:sz w:val="28"/>
          <w:szCs w:val="24"/>
          <w:lang w:val="es-ES_tradnl" w:eastAsia="es-ES"/>
        </w:rPr>
      </w:pPr>
      <w:r w:rsidRPr="00334861">
        <w:rPr>
          <w:rFonts w:ascii="Calibri" w:eastAsia="Times New Roman" w:hAnsi="Calibri" w:cs="Times New Roman"/>
          <w:b/>
          <w:noProof/>
          <w:color w:val="000000"/>
          <w:lang w:eastAsia="es-PE"/>
        </w:rPr>
        <w:lastRenderedPageBreak/>
        <mc:AlternateContent>
          <mc:Choice Requires="wps">
            <w:drawing>
              <wp:anchor distT="0" distB="0" distL="114300" distR="114300" simplePos="0" relativeHeight="251758592" behindDoc="0" locked="0" layoutInCell="1" allowOverlap="1" wp14:anchorId="0160B3D9" wp14:editId="75E039C3">
                <wp:simplePos x="0" y="0"/>
                <wp:positionH relativeFrom="margin">
                  <wp:posOffset>5205730</wp:posOffset>
                </wp:positionH>
                <wp:positionV relativeFrom="paragraph">
                  <wp:posOffset>-424815</wp:posOffset>
                </wp:positionV>
                <wp:extent cx="914400" cy="423333"/>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A12" w:rsidRPr="009E52D3" w:rsidRDefault="00513A12" w:rsidP="00334861">
                            <w:pPr>
                              <w:rPr>
                                <w:rFonts w:ascii="Arial" w:hAnsi="Arial" w:cs="Arial"/>
                                <w:b/>
                                <w:sz w:val="28"/>
                              </w:rPr>
                            </w:pPr>
                            <w:r w:rsidRPr="009E52D3">
                              <w:rPr>
                                <w:rFonts w:ascii="Arial" w:hAnsi="Arial" w:cs="Arial"/>
                                <w:b/>
                                <w:sz w:val="28"/>
                              </w:rPr>
                              <w:t>SXE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0B3D9" id="Rectángulo 2" o:spid="_x0000_s1111" style="position:absolute;left:0;text-align:left;margin-left:409.9pt;margin-top:-33.45pt;width:1in;height:33.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" filled="f" stroked="f">
                <v:textbox>
                  <w:txbxContent>
                    <w:p w:rsidR="00513A12" w:rsidRPr="009E52D3" w:rsidRDefault="00513A12" w:rsidP="00334861">
                      <w:pPr>
                        <w:rPr>
                          <w:rFonts w:ascii="Arial" w:hAnsi="Arial" w:cs="Arial"/>
                          <w:b/>
                          <w:sz w:val="28"/>
                        </w:rPr>
                      </w:pPr>
                      <w:r w:rsidRPr="009E52D3">
                        <w:rPr>
                          <w:rFonts w:ascii="Arial" w:hAnsi="Arial" w:cs="Arial"/>
                          <w:b/>
                          <w:sz w:val="28"/>
                        </w:rPr>
                        <w:t>SXE</w:t>
                      </w:r>
                    </w:p>
                  </w:txbxContent>
                </v:textbox>
                <w10:wrap anchorx="margin"/>
              </v:rect>
            </w:pict>
          </mc:Fallback>
        </mc:AlternateContent>
      </w:r>
      <w:r w:rsidRPr="00334861">
        <w:rPr>
          <w:rFonts w:ascii="Arial" w:eastAsia="Times New Roman" w:hAnsi="Arial" w:cs="Times New Roman"/>
          <w:b/>
          <w:sz w:val="28"/>
          <w:szCs w:val="24"/>
          <w:lang w:val="es-ES_tradnl" w:eastAsia="es-ES"/>
        </w:rPr>
        <w:t>IDARE</w:t>
      </w:r>
    </w:p>
    <w:p w:rsidR="00334861" w:rsidRPr="00334861" w:rsidRDefault="00334861" w:rsidP="00334861">
      <w:pPr>
        <w:spacing w:after="0" w:line="240" w:lineRule="auto"/>
        <w:jc w:val="center"/>
        <w:rPr>
          <w:rFonts w:ascii="Arial" w:eastAsia="Times New Roman" w:hAnsi="Arial" w:cs="Times New Roman"/>
          <w:b/>
          <w:sz w:val="24"/>
          <w:szCs w:val="24"/>
          <w:lang w:val="es-ES_tradnl" w:eastAsia="es-ES"/>
        </w:rPr>
      </w:pPr>
      <w:r w:rsidRPr="00334861">
        <w:rPr>
          <w:rFonts w:ascii="Arial" w:eastAsia="Times New Roman" w:hAnsi="Arial" w:cs="Times New Roman"/>
          <w:b/>
          <w:sz w:val="24"/>
          <w:szCs w:val="24"/>
          <w:lang w:val="es-ES_tradnl" w:eastAsia="es-ES"/>
        </w:rPr>
        <w:t>Inventario de Autovaloración</w:t>
      </w:r>
    </w:p>
    <w:p w:rsidR="00334861" w:rsidRPr="00334861" w:rsidRDefault="00334861" w:rsidP="00334861">
      <w:pPr>
        <w:spacing w:after="0" w:line="240" w:lineRule="auto"/>
        <w:jc w:val="center"/>
        <w:rPr>
          <w:rFonts w:ascii="Arial" w:eastAsia="Times New Roman" w:hAnsi="Arial" w:cs="Times New Roman"/>
          <w:sz w:val="24"/>
          <w:szCs w:val="24"/>
          <w:lang w:val="es-ES_tradnl" w:eastAsia="es-ES"/>
        </w:rPr>
      </w:pPr>
      <w:r w:rsidRPr="00334861">
        <w:rPr>
          <w:rFonts w:ascii="Arial" w:eastAsia="Times New Roman" w:hAnsi="Arial" w:cs="Times New Roman"/>
          <w:sz w:val="24"/>
          <w:szCs w:val="24"/>
          <w:lang w:val="es-ES_tradnl" w:eastAsia="es-ES"/>
        </w:rPr>
        <w:t>Por</w:t>
      </w:r>
    </w:p>
    <w:p w:rsidR="00334861" w:rsidRPr="00E41A8B" w:rsidRDefault="00334861" w:rsidP="00334861">
      <w:pPr>
        <w:spacing w:after="0" w:line="240" w:lineRule="auto"/>
        <w:jc w:val="center"/>
        <w:rPr>
          <w:rFonts w:ascii="Times New Roman" w:eastAsia="Times New Roman" w:hAnsi="Times New Roman" w:cs="Times New Roman"/>
          <w:i/>
          <w:szCs w:val="24"/>
          <w:lang w:val="es-ES_tradnl" w:eastAsia="es-ES"/>
        </w:rPr>
      </w:pPr>
      <w:r w:rsidRPr="00E41A8B">
        <w:rPr>
          <w:rFonts w:ascii="Times New Roman" w:eastAsia="Times New Roman" w:hAnsi="Times New Roman" w:cs="Times New Roman"/>
          <w:i/>
          <w:szCs w:val="24"/>
          <w:lang w:val="es-ES_tradnl" w:eastAsia="es-ES"/>
        </w:rPr>
        <w:t>C.D. Spielberger, A. Martínez-Urrutia, F. González-Reigosa, L. Natalicio y R. Díaz Guerrero</w:t>
      </w:r>
    </w:p>
    <w:p w:rsidR="00334861" w:rsidRPr="00334861" w:rsidRDefault="00334861" w:rsidP="00334861">
      <w:pPr>
        <w:overflowPunct w:val="0"/>
        <w:autoSpaceDE w:val="0"/>
        <w:autoSpaceDN w:val="0"/>
        <w:adjustRightInd w:val="0"/>
        <w:spacing w:after="0" w:line="240" w:lineRule="auto"/>
        <w:jc w:val="both"/>
        <w:rPr>
          <w:rFonts w:ascii="Arial" w:eastAsia="Times New Roman" w:hAnsi="Arial" w:cs="Times New Roman"/>
          <w:sz w:val="20"/>
          <w:szCs w:val="20"/>
          <w:lang w:val="es-ES_tradnl" w:eastAsia="es-ES"/>
        </w:rPr>
      </w:pPr>
    </w:p>
    <w:tbl>
      <w:tblPr>
        <w:tblpPr w:leftFromText="141" w:rightFromText="141" w:vertAnchor="page" w:horzAnchor="margin" w:tblpXSpec="center" w:tblpY="3374"/>
        <w:tblW w:w="10240" w:type="dxa"/>
        <w:tblCellMar>
          <w:left w:w="70" w:type="dxa"/>
          <w:right w:w="70" w:type="dxa"/>
        </w:tblCellMar>
        <w:tblLook w:val="04A0" w:firstRow="1" w:lastRow="0" w:firstColumn="1" w:lastColumn="0" w:noHBand="0" w:noVBand="1"/>
      </w:tblPr>
      <w:tblGrid>
        <w:gridCol w:w="7720"/>
        <w:gridCol w:w="600"/>
        <w:gridCol w:w="580"/>
        <w:gridCol w:w="700"/>
        <w:gridCol w:w="640"/>
      </w:tblGrid>
      <w:tr w:rsidR="00334861" w:rsidRPr="00334861" w:rsidTr="00334861">
        <w:trPr>
          <w:trHeight w:val="2550"/>
        </w:trPr>
        <w:tc>
          <w:tcPr>
            <w:tcW w:w="7720" w:type="dxa"/>
            <w:shd w:val="clear" w:color="auto" w:fill="auto"/>
            <w:noWrap/>
            <w:vAlign w:val="bottom"/>
            <w:hideMark/>
          </w:tcPr>
          <w:p w:rsidR="00334861" w:rsidRPr="00334861" w:rsidRDefault="00334861" w:rsidP="00334861">
            <w:pPr>
              <w:spacing w:after="0" w:line="240" w:lineRule="auto"/>
              <w:rPr>
                <w:rFonts w:ascii="Calibri" w:eastAsia="Times New Roman" w:hAnsi="Calibri" w:cs="Times New Roman"/>
                <w:color w:val="000000"/>
                <w:lang w:eastAsia="es-PE"/>
              </w:rPr>
            </w:pPr>
            <w:r w:rsidRPr="00334861">
              <w:rPr>
                <w:rFonts w:ascii="Calibri" w:eastAsia="Times New Roman" w:hAnsi="Calibri" w:cs="Times New Roman"/>
                <w:noProof/>
                <w:color w:val="000000"/>
                <w:lang w:eastAsia="es-PE"/>
              </w:rPr>
              <mc:AlternateContent>
                <mc:Choice Requires="wps">
                  <w:drawing>
                    <wp:anchor distT="0" distB="0" distL="114300" distR="114300" simplePos="0" relativeHeight="251759616" behindDoc="0" locked="0" layoutInCell="1" allowOverlap="1" wp14:anchorId="43B85AF0" wp14:editId="12857BFD">
                      <wp:simplePos x="0" y="0"/>
                      <wp:positionH relativeFrom="column">
                        <wp:posOffset>-48895</wp:posOffset>
                      </wp:positionH>
                      <wp:positionV relativeFrom="paragraph">
                        <wp:posOffset>-1820545</wp:posOffset>
                      </wp:positionV>
                      <wp:extent cx="6299200" cy="46863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468630"/>
                              </a:xfrm>
                              <a:prstGeom prst="rect">
                                <a:avLst/>
                              </a:prstGeom>
                              <a:noFill/>
                              <a:ln w="12700" cap="flat" cmpd="sng" algn="ctr">
                                <a:noFill/>
                                <a:prstDash val="solid"/>
                                <a:miter lim="800000"/>
                              </a:ln>
                              <a:effectLst/>
                            </wps:spPr>
                            <wps:txbx>
                              <w:txbxContent>
                                <w:p w:rsidR="00513A12" w:rsidRPr="009E52D3" w:rsidRDefault="00513A12" w:rsidP="00334861">
                                  <w:pPr>
                                    <w:jc w:val="both"/>
                                    <w:rPr>
                                      <w:rFonts w:ascii="Times New Roman" w:hAnsi="Times New Roman" w:cs="Times New Roman"/>
                                      <w:b/>
                                      <w:color w:val="000000"/>
                                      <w:sz w:val="24"/>
                                      <w:lang w:val="es-ES_tradnl"/>
                                    </w:rPr>
                                  </w:pPr>
                                  <w:r>
                                    <w:rPr>
                                      <w:b/>
                                      <w:color w:val="000000"/>
                                      <w:sz w:val="24"/>
                                      <w:lang w:val="es-ES_tradnl"/>
                                    </w:rPr>
                                    <w:t>Nombre: …………………………………………….…………….… Fecha: ……………...………..</w:t>
                                  </w:r>
                                </w:p>
                                <w:p w:rsidR="00513A12" w:rsidRPr="009E52D3" w:rsidRDefault="00513A12" w:rsidP="00334861">
                                  <w:pPr>
                                    <w:jc w:val="cente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85AF0" id="Rectángulo 31" o:spid="_x0000_s1112" style="position:absolute;margin-left:-3.85pt;margin-top:-143.35pt;width:496pt;height:3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" filled="f" stroked="f" strokeweight="1pt">
                      <v:path arrowok="t"/>
                      <v:textbox>
                        <w:txbxContent>
                          <w:p w:rsidR="00513A12" w:rsidRPr="009E52D3" w:rsidRDefault="00513A12" w:rsidP="00334861">
                            <w:pPr>
                              <w:jc w:val="both"/>
                              <w:rPr>
                                <w:rFonts w:ascii="Times New Roman" w:hAnsi="Times New Roman" w:cs="Times New Roman"/>
                                <w:b/>
                                <w:color w:val="000000"/>
                                <w:sz w:val="24"/>
                                <w:lang w:val="es-ES_tradnl"/>
                              </w:rPr>
                            </w:pPr>
                            <w:r>
                              <w:rPr>
                                <w:b/>
                                <w:color w:val="000000"/>
                                <w:sz w:val="24"/>
                                <w:lang w:val="es-ES_tradnl"/>
                              </w:rPr>
                              <w:t>Nombre: …………………………………………….…………….… Fecha: ……………...………..</w:t>
                            </w:r>
                          </w:p>
                          <w:p w:rsidR="00513A12" w:rsidRPr="009E52D3" w:rsidRDefault="00513A12" w:rsidP="00334861">
                            <w:pPr>
                              <w:jc w:val="center"/>
                              <w:rPr>
                                <w:rFonts w:ascii="Times New Roman" w:hAnsi="Times New Roman" w:cs="Times New Roman"/>
                                <w:color w:val="000000"/>
                              </w:rPr>
                            </w:pPr>
                          </w:p>
                        </w:txbxContent>
                      </v:textbox>
                    </v:rect>
                  </w:pict>
                </mc:Fallback>
              </mc:AlternateContent>
            </w:r>
            <w:r w:rsidRPr="00334861">
              <w:rPr>
                <w:rFonts w:ascii="Calibri" w:eastAsia="Times New Roman" w:hAnsi="Calibri" w:cs="Times New Roman"/>
                <w:color w:val="000000"/>
                <w:lang w:eastAsia="es-PE"/>
              </w:rPr>
              <w:t> </w:t>
            </w:r>
          </w:p>
        </w:tc>
        <w:tc>
          <w:tcPr>
            <w:tcW w:w="600" w:type="dxa"/>
            <w:shd w:val="clear" w:color="auto" w:fill="auto"/>
            <w:noWrap/>
            <w:textDirection w:val="tbRl"/>
            <w:vAlign w:val="bottom"/>
            <w:hideMark/>
          </w:tcPr>
          <w:p w:rsidR="00334861" w:rsidRPr="00334861" w:rsidRDefault="00334861" w:rsidP="00334861">
            <w:pPr>
              <w:spacing w:after="0" w:line="240" w:lineRule="auto"/>
              <w:jc w:val="center"/>
              <w:rPr>
                <w:rFonts w:ascii="Arial" w:eastAsia="Times New Roman" w:hAnsi="Arial" w:cs="Arial"/>
                <w:b/>
                <w:bCs/>
                <w:color w:val="000000"/>
                <w:lang w:eastAsia="es-PE"/>
              </w:rPr>
            </w:pPr>
            <w:r w:rsidRPr="00334861">
              <w:rPr>
                <w:rFonts w:ascii="Arial" w:eastAsia="Times New Roman" w:hAnsi="Arial" w:cs="Arial"/>
                <w:b/>
                <w:bCs/>
                <w:color w:val="000000"/>
                <w:lang w:eastAsia="es-PE"/>
              </w:rPr>
              <w:t>NO EN LO ABSOLUTO</w:t>
            </w:r>
          </w:p>
        </w:tc>
        <w:tc>
          <w:tcPr>
            <w:tcW w:w="580" w:type="dxa"/>
            <w:shd w:val="clear" w:color="auto" w:fill="auto"/>
            <w:noWrap/>
            <w:textDirection w:val="tbRl"/>
            <w:vAlign w:val="bottom"/>
            <w:hideMark/>
          </w:tcPr>
          <w:p w:rsidR="00334861" w:rsidRPr="00334861" w:rsidRDefault="00334861" w:rsidP="00334861">
            <w:pPr>
              <w:spacing w:after="0" w:line="240" w:lineRule="auto"/>
              <w:jc w:val="center"/>
              <w:rPr>
                <w:rFonts w:ascii="Arial" w:eastAsia="Times New Roman" w:hAnsi="Arial" w:cs="Arial"/>
                <w:b/>
                <w:bCs/>
                <w:color w:val="000000"/>
                <w:lang w:eastAsia="es-PE"/>
              </w:rPr>
            </w:pPr>
            <w:r w:rsidRPr="00334861">
              <w:rPr>
                <w:rFonts w:ascii="Arial" w:eastAsia="Times New Roman" w:hAnsi="Arial" w:cs="Arial"/>
                <w:b/>
                <w:bCs/>
                <w:color w:val="000000"/>
                <w:lang w:eastAsia="es-PE"/>
              </w:rPr>
              <w:t>UN POCO</w:t>
            </w:r>
          </w:p>
        </w:tc>
        <w:tc>
          <w:tcPr>
            <w:tcW w:w="700" w:type="dxa"/>
            <w:shd w:val="clear" w:color="auto" w:fill="auto"/>
            <w:noWrap/>
            <w:textDirection w:val="tbRl"/>
            <w:vAlign w:val="bottom"/>
            <w:hideMark/>
          </w:tcPr>
          <w:p w:rsidR="00334861" w:rsidRPr="00334861" w:rsidRDefault="00334861" w:rsidP="00334861">
            <w:pPr>
              <w:spacing w:after="0" w:line="240" w:lineRule="auto"/>
              <w:jc w:val="center"/>
              <w:rPr>
                <w:rFonts w:ascii="Arial" w:eastAsia="Times New Roman" w:hAnsi="Arial" w:cs="Arial"/>
                <w:b/>
                <w:bCs/>
                <w:color w:val="000000"/>
                <w:lang w:eastAsia="es-PE"/>
              </w:rPr>
            </w:pPr>
            <w:r w:rsidRPr="00334861">
              <w:rPr>
                <w:rFonts w:ascii="Arial" w:eastAsia="Times New Roman" w:hAnsi="Arial" w:cs="Arial"/>
                <w:b/>
                <w:bCs/>
                <w:color w:val="000000"/>
                <w:lang w:eastAsia="es-PE"/>
              </w:rPr>
              <w:t>BASTANTE</w:t>
            </w:r>
          </w:p>
        </w:tc>
        <w:tc>
          <w:tcPr>
            <w:tcW w:w="640" w:type="dxa"/>
            <w:shd w:val="clear" w:color="auto" w:fill="auto"/>
            <w:noWrap/>
            <w:textDirection w:val="tbRl"/>
            <w:vAlign w:val="bottom"/>
            <w:hideMark/>
          </w:tcPr>
          <w:p w:rsidR="00334861" w:rsidRPr="00334861" w:rsidRDefault="00334861" w:rsidP="00334861">
            <w:pPr>
              <w:spacing w:after="0" w:line="240" w:lineRule="auto"/>
              <w:jc w:val="center"/>
              <w:rPr>
                <w:rFonts w:ascii="Arial" w:eastAsia="Times New Roman" w:hAnsi="Arial" w:cs="Arial"/>
                <w:b/>
                <w:bCs/>
                <w:color w:val="000000"/>
                <w:lang w:eastAsia="es-PE"/>
              </w:rPr>
            </w:pPr>
            <w:r w:rsidRPr="00334861">
              <w:rPr>
                <w:rFonts w:ascii="Arial" w:eastAsia="Times New Roman" w:hAnsi="Arial" w:cs="Arial"/>
                <w:b/>
                <w:bCs/>
                <w:color w:val="000000"/>
                <w:lang w:eastAsia="es-PE"/>
              </w:rPr>
              <w:t>MUCHO</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 Me siento calmado………………………………………………………</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 me siento seguro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45"/>
        </w:trPr>
        <w:tc>
          <w:tcPr>
            <w:tcW w:w="7720" w:type="dxa"/>
            <w:shd w:val="clear" w:color="auto" w:fill="auto"/>
            <w:noWrap/>
            <w:vAlign w:val="center"/>
            <w:hideMark/>
          </w:tcPr>
          <w:p w:rsidR="00334861" w:rsidRPr="00334861" w:rsidRDefault="00334861" w:rsidP="00334861">
            <w:pPr>
              <w:spacing w:after="0" w:line="360" w:lineRule="auto"/>
              <w:jc w:val="both"/>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val="es-ES_tradnl" w:eastAsia="es-PE"/>
              </w:rPr>
              <w:t>3. Estoy tenso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val="es-ES_tradnl" w:eastAsia="es-PE"/>
              </w:rPr>
              <w:t>4. Estoy contrariado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5. Estoy a gusto……………………………………………………………..</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6. Me siento alterado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7. Estoy preocupado (a) actualmente por algún posible contratiempo…</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8. Me siento descansado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9. Me siento ansioso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10. Me siento cómodo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11. Me siento con confianza en mí mismo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12. Me siento nervioso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13. Me siento agitado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14. Me siento "a punto de explotar"………………………………………..</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15. Me siento reposado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16. Me siento satisfecho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17. Estoy preocupado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18. Me siento muy agitado (a) y aturdido (a)………………………………</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19. Me siento alegre…………………………………………………………</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334861" w:rsidP="00334861">
            <w:pPr>
              <w:spacing w:after="0" w:line="360" w:lineRule="auto"/>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20. Me siento bien……………………………………………………………</w:t>
            </w:r>
          </w:p>
        </w:tc>
        <w:tc>
          <w:tcPr>
            <w:tcW w:w="6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334861">
            <w:pPr>
              <w:spacing w:after="0" w:line="360" w:lineRule="auto"/>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bl>
    <w:p w:rsidR="00334861" w:rsidRPr="00334861" w:rsidRDefault="00334861" w:rsidP="00334861">
      <w:pPr>
        <w:overflowPunct w:val="0"/>
        <w:autoSpaceDE w:val="0"/>
        <w:autoSpaceDN w:val="0"/>
        <w:adjustRightInd w:val="0"/>
        <w:spacing w:after="0" w:line="240" w:lineRule="auto"/>
        <w:rPr>
          <w:rFonts w:ascii="Times New Roman" w:eastAsia="Times New Roman" w:hAnsi="Times New Roman" w:cs="Times New Roman"/>
          <w:sz w:val="20"/>
          <w:szCs w:val="20"/>
          <w:lang w:val="en-US" w:eastAsia="es-ES"/>
        </w:rPr>
      </w:pPr>
      <w:r w:rsidRPr="00334861">
        <w:rPr>
          <w:rFonts w:ascii="Calibri" w:eastAsia="Times New Roman" w:hAnsi="Calibri" w:cs="Times New Roman"/>
          <w:noProof/>
          <w:color w:val="000000"/>
          <w:lang w:eastAsia="es-PE"/>
        </w:rPr>
        <mc:AlternateContent>
          <mc:Choice Requires="wps">
            <w:drawing>
              <wp:anchor distT="0" distB="0" distL="114300" distR="114300" simplePos="0" relativeHeight="251757568" behindDoc="0" locked="0" layoutInCell="1" allowOverlap="1" wp14:anchorId="44CCAD39" wp14:editId="7B1E390C">
                <wp:simplePos x="0" y="0"/>
                <wp:positionH relativeFrom="column">
                  <wp:posOffset>-488315</wp:posOffset>
                </wp:positionH>
                <wp:positionV relativeFrom="paragraph">
                  <wp:posOffset>541232</wp:posOffset>
                </wp:positionV>
                <wp:extent cx="4846955" cy="1339850"/>
                <wp:effectExtent l="0" t="0" r="0" b="0"/>
                <wp:wrapNone/>
                <wp:docPr id="32" name="Rectángulo 32"/>
                <wp:cNvGraphicFramePr/>
                <a:graphic xmlns:a="http://schemas.openxmlformats.org/drawingml/2006/main">
                  <a:graphicData uri="http://schemas.microsoft.com/office/word/2010/wordprocessingShape">
                    <wps:wsp>
                      <wps:cNvSpPr/>
                      <wps:spPr>
                        <a:xfrm>
                          <a:off x="0" y="0"/>
                          <a:ext cx="4846955" cy="1339850"/>
                        </a:xfrm>
                        <a:prstGeom prst="rect">
                          <a:avLst/>
                        </a:prstGeom>
                        <a:noFill/>
                        <a:ln w="12700" cap="flat" cmpd="sng" algn="ctr">
                          <a:noFill/>
                          <a:prstDash val="solid"/>
                          <a:miter lim="800000"/>
                        </a:ln>
                        <a:effectLst/>
                      </wps:spPr>
                      <wps:txbx>
                        <w:txbxContent>
                          <w:p w:rsidR="00513A12" w:rsidRPr="002A56A6" w:rsidRDefault="00513A12" w:rsidP="00334861">
                            <w:pPr>
                              <w:ind w:left="426" w:hanging="426"/>
                              <w:jc w:val="both"/>
                              <w:rPr>
                                <w:rFonts w:ascii="Times New Roman" w:hAnsi="Times New Roman" w:cs="Times New Roman"/>
                                <w:b/>
                                <w:color w:val="000000" w:themeColor="text1"/>
                                <w:sz w:val="24"/>
                                <w:lang w:val="es-ES_tradnl"/>
                              </w:rPr>
                            </w:pPr>
                            <w:r w:rsidRPr="002A56A6">
                              <w:rPr>
                                <w:rFonts w:ascii="Times New Roman" w:hAnsi="Times New Roman" w:cs="Times New Roman"/>
                                <w:b/>
                                <w:color w:val="000000" w:themeColor="text1"/>
                                <w:sz w:val="24"/>
                                <w:lang w:val="es-ES_tradnl"/>
                              </w:rPr>
                              <w:t xml:space="preserve">INSTRUCIONES: </w:t>
                            </w:r>
                            <w:r w:rsidRPr="002A56A6">
                              <w:rPr>
                                <w:rFonts w:ascii="Times New Roman" w:hAnsi="Times New Roman" w:cs="Times New Roman"/>
                                <w:color w:val="000000" w:themeColor="text1"/>
                                <w:sz w:val="24"/>
                                <w:lang w:val="es-ES_tradnl"/>
                              </w:rPr>
                              <w:t>Algunas expresiones que las personas usan para describirse aparecen abajo. Lea cada frase y encierre en un círculo el número que indique cómo se siente ahora mismo, o sea, en estos momentos. No hay contestaciones buenas o malas. No emplee mucho tiempo en cada frase, pero trate de dar la respuesta que mejor describa sus sentimientos ahora.</w:t>
                            </w:r>
                          </w:p>
                          <w:p w:rsidR="00513A12" w:rsidRPr="002A56A6" w:rsidRDefault="00513A12" w:rsidP="00334861">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AD39" id="Rectángulo 32" o:spid="_x0000_s1113" style="position:absolute;margin-left:-38.45pt;margin-top:42.6pt;width:381.65pt;height:1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" filled="f" stroked="f" strokeweight="1pt">
                <v:textbox>
                  <w:txbxContent>
                    <w:p w:rsidR="00513A12" w:rsidRPr="002A56A6" w:rsidRDefault="00513A12" w:rsidP="00334861">
                      <w:pPr>
                        <w:ind w:left="426" w:hanging="426"/>
                        <w:jc w:val="both"/>
                        <w:rPr>
                          <w:rFonts w:ascii="Times New Roman" w:hAnsi="Times New Roman" w:cs="Times New Roman"/>
                          <w:b/>
                          <w:color w:val="000000" w:themeColor="text1"/>
                          <w:sz w:val="24"/>
                          <w:lang w:val="es-ES_tradnl"/>
                        </w:rPr>
                      </w:pPr>
                      <w:r w:rsidRPr="002A56A6">
                        <w:rPr>
                          <w:rFonts w:ascii="Times New Roman" w:hAnsi="Times New Roman" w:cs="Times New Roman"/>
                          <w:b/>
                          <w:color w:val="000000" w:themeColor="text1"/>
                          <w:sz w:val="24"/>
                          <w:lang w:val="es-ES_tradnl"/>
                        </w:rPr>
                        <w:t xml:space="preserve">INSTRUCIONES: </w:t>
                      </w:r>
                      <w:r w:rsidRPr="002A56A6">
                        <w:rPr>
                          <w:rFonts w:ascii="Times New Roman" w:hAnsi="Times New Roman" w:cs="Times New Roman"/>
                          <w:color w:val="000000" w:themeColor="text1"/>
                          <w:sz w:val="24"/>
                          <w:lang w:val="es-ES_tradnl"/>
                        </w:rPr>
                        <w:t>Algunas expresiones que las personas usan para describirse aparecen abajo. Lea cada frase y encierre en un círculo el número que indique cómo se siente ahora mismo, o sea, en estos momentos. No hay contestaciones buenas o malas. No emplee mucho tiempo en cada frase, pero trate de dar la respuesta que mejor describa sus sentimientos ahora.</w:t>
                      </w:r>
                    </w:p>
                    <w:p w:rsidR="00513A12" w:rsidRPr="002A56A6" w:rsidRDefault="00513A12" w:rsidP="00334861">
                      <w:pPr>
                        <w:jc w:val="center"/>
                        <w:rPr>
                          <w:rFonts w:ascii="Times New Roman" w:hAnsi="Times New Roman" w:cs="Times New Roman"/>
                          <w:color w:val="000000" w:themeColor="text1"/>
                        </w:rPr>
                      </w:pPr>
                    </w:p>
                  </w:txbxContent>
                </v:textbox>
              </v:rect>
            </w:pict>
          </mc:Fallback>
        </mc:AlternateContent>
      </w:r>
    </w:p>
    <w:p w:rsidR="00CC4A70" w:rsidRDefault="00CC4A70" w:rsidP="00CC4A70">
      <w:pPr>
        <w:rPr>
          <w:lang w:val="es-ES"/>
        </w:rPr>
      </w:pPr>
    </w:p>
    <w:p w:rsidR="00334861" w:rsidRDefault="00334861" w:rsidP="00291A7F">
      <w:pPr>
        <w:rPr>
          <w:rFonts w:ascii="Arial" w:hAnsi="Arial" w:cs="Arial"/>
          <w:sz w:val="16"/>
          <w:szCs w:val="16"/>
        </w:rPr>
      </w:pPr>
    </w:p>
    <w:p w:rsidR="00334861" w:rsidRPr="00334861" w:rsidRDefault="00334861" w:rsidP="00334861">
      <w:pPr>
        <w:spacing w:after="0" w:line="240" w:lineRule="auto"/>
        <w:jc w:val="center"/>
        <w:rPr>
          <w:rFonts w:ascii="Arial" w:eastAsia="Times New Roman" w:hAnsi="Arial" w:cs="Times New Roman"/>
          <w:b/>
          <w:sz w:val="28"/>
          <w:szCs w:val="24"/>
          <w:lang w:val="es-ES_tradnl" w:eastAsia="es-ES"/>
        </w:rPr>
      </w:pPr>
      <w:r w:rsidRPr="00334861">
        <w:rPr>
          <w:rFonts w:ascii="Calibri" w:eastAsia="Times New Roman" w:hAnsi="Calibri" w:cs="Times New Roman"/>
          <w:b/>
          <w:noProof/>
          <w:color w:val="000000"/>
          <w:lang w:eastAsia="es-PE"/>
        </w:rPr>
        <w:lastRenderedPageBreak/>
        <mc:AlternateContent>
          <mc:Choice Requires="wps">
            <w:drawing>
              <wp:anchor distT="0" distB="0" distL="114300" distR="114300" simplePos="0" relativeHeight="251762688" behindDoc="0" locked="0" layoutInCell="1" allowOverlap="1" wp14:anchorId="0160B3D9" wp14:editId="75E039C3">
                <wp:simplePos x="0" y="0"/>
                <wp:positionH relativeFrom="margin">
                  <wp:posOffset>5205730</wp:posOffset>
                </wp:positionH>
                <wp:positionV relativeFrom="paragraph">
                  <wp:posOffset>-424815</wp:posOffset>
                </wp:positionV>
                <wp:extent cx="914400" cy="423333"/>
                <wp:effectExtent l="0" t="0" r="0" b="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A12" w:rsidRPr="009E52D3" w:rsidRDefault="00513A12" w:rsidP="00334861">
                            <w:pPr>
                              <w:rPr>
                                <w:rFonts w:ascii="Arial" w:hAnsi="Arial" w:cs="Arial"/>
                                <w:b/>
                                <w:sz w:val="28"/>
                              </w:rPr>
                            </w:pPr>
                            <w:r w:rsidRPr="009E52D3">
                              <w:rPr>
                                <w:rFonts w:ascii="Arial" w:hAnsi="Arial" w:cs="Arial"/>
                                <w:b/>
                                <w:sz w:val="28"/>
                              </w:rPr>
                              <w:t>SX</w:t>
                            </w:r>
                            <w:r>
                              <w:rPr>
                                <w:rFonts w:ascii="Arial" w:hAnsi="Arial" w:cs="Arial"/>
                                <w:b/>
                                <w:sz w:val="2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0B3D9" id="Rectángulo 33" o:spid="_x0000_s1114" style="position:absolute;left:0;text-align:left;margin-left:409.9pt;margin-top:-33.45pt;width:1in;height:33.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" filled="f" stroked="f">
                <v:textbox>
                  <w:txbxContent>
                    <w:p w:rsidR="00513A12" w:rsidRPr="009E52D3" w:rsidRDefault="00513A12" w:rsidP="00334861">
                      <w:pPr>
                        <w:rPr>
                          <w:rFonts w:ascii="Arial" w:hAnsi="Arial" w:cs="Arial"/>
                          <w:b/>
                          <w:sz w:val="28"/>
                        </w:rPr>
                      </w:pPr>
                      <w:r w:rsidRPr="009E52D3">
                        <w:rPr>
                          <w:rFonts w:ascii="Arial" w:hAnsi="Arial" w:cs="Arial"/>
                          <w:b/>
                          <w:sz w:val="28"/>
                        </w:rPr>
                        <w:t>SX</w:t>
                      </w:r>
                      <w:r>
                        <w:rPr>
                          <w:rFonts w:ascii="Arial" w:hAnsi="Arial" w:cs="Arial"/>
                          <w:b/>
                          <w:sz w:val="28"/>
                        </w:rPr>
                        <w:t>R</w:t>
                      </w:r>
                    </w:p>
                  </w:txbxContent>
                </v:textbox>
                <w10:wrap anchorx="margin"/>
              </v:rect>
            </w:pict>
          </mc:Fallback>
        </mc:AlternateContent>
      </w:r>
      <w:r w:rsidRPr="00334861">
        <w:rPr>
          <w:rFonts w:ascii="Arial" w:eastAsia="Times New Roman" w:hAnsi="Arial" w:cs="Times New Roman"/>
          <w:b/>
          <w:sz w:val="28"/>
          <w:szCs w:val="24"/>
          <w:lang w:val="es-ES_tradnl" w:eastAsia="es-ES"/>
        </w:rPr>
        <w:t>IDARE</w:t>
      </w:r>
    </w:p>
    <w:p w:rsidR="00334861" w:rsidRPr="00334861" w:rsidRDefault="00334861" w:rsidP="00334861">
      <w:pPr>
        <w:spacing w:after="0" w:line="240" w:lineRule="auto"/>
        <w:jc w:val="center"/>
        <w:rPr>
          <w:rFonts w:ascii="Arial" w:eastAsia="Times New Roman" w:hAnsi="Arial" w:cs="Times New Roman"/>
          <w:b/>
          <w:sz w:val="24"/>
          <w:szCs w:val="24"/>
          <w:lang w:val="es-ES_tradnl" w:eastAsia="es-ES"/>
        </w:rPr>
      </w:pPr>
      <w:r w:rsidRPr="00334861">
        <w:rPr>
          <w:rFonts w:ascii="Arial" w:eastAsia="Times New Roman" w:hAnsi="Arial" w:cs="Times New Roman"/>
          <w:b/>
          <w:sz w:val="24"/>
          <w:szCs w:val="24"/>
          <w:lang w:val="es-ES_tradnl" w:eastAsia="es-ES"/>
        </w:rPr>
        <w:t>Inventario de Autovaloración</w:t>
      </w:r>
    </w:p>
    <w:p w:rsidR="00334861" w:rsidRPr="00334861" w:rsidRDefault="00334861" w:rsidP="00334861">
      <w:pPr>
        <w:spacing w:after="0" w:line="240" w:lineRule="auto"/>
        <w:jc w:val="center"/>
        <w:rPr>
          <w:rFonts w:ascii="Arial" w:eastAsia="Times New Roman" w:hAnsi="Arial" w:cs="Times New Roman"/>
          <w:sz w:val="24"/>
          <w:szCs w:val="24"/>
          <w:lang w:val="es-ES_tradnl" w:eastAsia="es-ES"/>
        </w:rPr>
      </w:pPr>
      <w:r w:rsidRPr="00334861">
        <w:rPr>
          <w:rFonts w:ascii="Arial" w:eastAsia="Times New Roman" w:hAnsi="Arial" w:cs="Times New Roman"/>
          <w:sz w:val="24"/>
          <w:szCs w:val="24"/>
          <w:lang w:val="es-ES_tradnl" w:eastAsia="es-ES"/>
        </w:rPr>
        <w:t>Por</w:t>
      </w:r>
    </w:p>
    <w:p w:rsidR="00334861" w:rsidRPr="003C554C" w:rsidRDefault="00334861" w:rsidP="00334861">
      <w:pPr>
        <w:spacing w:after="0" w:line="240" w:lineRule="auto"/>
        <w:jc w:val="center"/>
        <w:rPr>
          <w:rFonts w:ascii="Times New Roman" w:eastAsia="Times New Roman" w:hAnsi="Times New Roman" w:cs="Times New Roman"/>
          <w:i/>
          <w:szCs w:val="24"/>
          <w:lang w:val="es-ES_tradnl" w:eastAsia="es-ES"/>
        </w:rPr>
      </w:pPr>
      <w:r w:rsidRPr="003C554C">
        <w:rPr>
          <w:rFonts w:ascii="Times New Roman" w:eastAsia="Times New Roman" w:hAnsi="Times New Roman" w:cs="Times New Roman"/>
          <w:i/>
          <w:szCs w:val="24"/>
          <w:lang w:val="es-ES_tradnl" w:eastAsia="es-ES"/>
        </w:rPr>
        <w:t>C.D. Spielberger, A. Martínez-Urrutia, F. González-Reigosa, L. Natalicio y R. Díaz Guerrero</w:t>
      </w:r>
    </w:p>
    <w:p w:rsidR="00334861" w:rsidRPr="00334861" w:rsidRDefault="00334861" w:rsidP="00334861">
      <w:pPr>
        <w:overflowPunct w:val="0"/>
        <w:autoSpaceDE w:val="0"/>
        <w:autoSpaceDN w:val="0"/>
        <w:adjustRightInd w:val="0"/>
        <w:spacing w:after="0" w:line="240" w:lineRule="auto"/>
        <w:jc w:val="both"/>
        <w:rPr>
          <w:rFonts w:ascii="Arial" w:eastAsia="Times New Roman" w:hAnsi="Arial" w:cs="Times New Roman"/>
          <w:sz w:val="20"/>
          <w:szCs w:val="20"/>
          <w:lang w:val="es-ES_tradnl" w:eastAsia="es-ES"/>
        </w:rPr>
      </w:pPr>
    </w:p>
    <w:tbl>
      <w:tblPr>
        <w:tblpPr w:leftFromText="141" w:rightFromText="141" w:vertAnchor="page" w:horzAnchor="margin" w:tblpXSpec="center" w:tblpY="3374"/>
        <w:tblW w:w="10240" w:type="dxa"/>
        <w:tblCellMar>
          <w:left w:w="70" w:type="dxa"/>
          <w:right w:w="70" w:type="dxa"/>
        </w:tblCellMar>
        <w:tblLook w:val="04A0" w:firstRow="1" w:lastRow="0" w:firstColumn="1" w:lastColumn="0" w:noHBand="0" w:noVBand="1"/>
      </w:tblPr>
      <w:tblGrid>
        <w:gridCol w:w="7720"/>
        <w:gridCol w:w="600"/>
        <w:gridCol w:w="580"/>
        <w:gridCol w:w="700"/>
        <w:gridCol w:w="640"/>
      </w:tblGrid>
      <w:tr w:rsidR="00334861" w:rsidRPr="00334861" w:rsidTr="00334861">
        <w:trPr>
          <w:trHeight w:val="2550"/>
        </w:trPr>
        <w:tc>
          <w:tcPr>
            <w:tcW w:w="7720" w:type="dxa"/>
            <w:shd w:val="clear" w:color="auto" w:fill="auto"/>
            <w:noWrap/>
            <w:vAlign w:val="bottom"/>
            <w:hideMark/>
          </w:tcPr>
          <w:p w:rsidR="00334861" w:rsidRPr="00334861" w:rsidRDefault="00334861" w:rsidP="00A17443">
            <w:pPr>
              <w:spacing w:after="0"/>
              <w:rPr>
                <w:rFonts w:ascii="Calibri" w:eastAsia="Times New Roman" w:hAnsi="Calibri" w:cs="Times New Roman"/>
                <w:color w:val="000000"/>
                <w:lang w:eastAsia="es-PE"/>
              </w:rPr>
            </w:pPr>
            <w:r w:rsidRPr="00334861">
              <w:rPr>
                <w:rFonts w:ascii="Calibri" w:eastAsia="Times New Roman" w:hAnsi="Calibri" w:cs="Times New Roman"/>
                <w:color w:val="000000"/>
                <w:lang w:eastAsia="es-PE"/>
              </w:rPr>
              <w:t> </w:t>
            </w:r>
          </w:p>
        </w:tc>
        <w:tc>
          <w:tcPr>
            <w:tcW w:w="600" w:type="dxa"/>
            <w:shd w:val="clear" w:color="auto" w:fill="auto"/>
            <w:noWrap/>
            <w:textDirection w:val="tbRl"/>
            <w:vAlign w:val="bottom"/>
            <w:hideMark/>
          </w:tcPr>
          <w:p w:rsidR="00334861" w:rsidRPr="00334861" w:rsidRDefault="00A17443" w:rsidP="00A17443">
            <w:pPr>
              <w:spacing w:after="0"/>
              <w:jc w:val="center"/>
              <w:rPr>
                <w:rFonts w:ascii="Arial" w:eastAsia="Times New Roman" w:hAnsi="Arial" w:cs="Arial"/>
                <w:b/>
                <w:bCs/>
                <w:color w:val="000000"/>
                <w:lang w:eastAsia="es-PE"/>
              </w:rPr>
            </w:pPr>
            <w:r>
              <w:rPr>
                <w:rFonts w:ascii="Arial" w:eastAsia="Times New Roman" w:hAnsi="Arial" w:cs="Arial"/>
                <w:b/>
                <w:bCs/>
                <w:color w:val="000000"/>
                <w:lang w:eastAsia="es-PE"/>
              </w:rPr>
              <w:t>CASI NUNCA</w:t>
            </w:r>
          </w:p>
        </w:tc>
        <w:tc>
          <w:tcPr>
            <w:tcW w:w="580" w:type="dxa"/>
            <w:shd w:val="clear" w:color="auto" w:fill="auto"/>
            <w:noWrap/>
            <w:textDirection w:val="tbRl"/>
            <w:vAlign w:val="bottom"/>
            <w:hideMark/>
          </w:tcPr>
          <w:p w:rsidR="00334861" w:rsidRPr="00334861" w:rsidRDefault="00A17443" w:rsidP="00A17443">
            <w:pPr>
              <w:spacing w:after="0"/>
              <w:jc w:val="center"/>
              <w:rPr>
                <w:rFonts w:ascii="Arial" w:eastAsia="Times New Roman" w:hAnsi="Arial" w:cs="Arial"/>
                <w:b/>
                <w:bCs/>
                <w:color w:val="000000"/>
                <w:lang w:eastAsia="es-PE"/>
              </w:rPr>
            </w:pPr>
            <w:r>
              <w:rPr>
                <w:rFonts w:ascii="Arial" w:eastAsia="Times New Roman" w:hAnsi="Arial" w:cs="Arial"/>
                <w:b/>
                <w:bCs/>
                <w:color w:val="000000"/>
                <w:lang w:eastAsia="es-PE"/>
              </w:rPr>
              <w:t>ALGUNAS VECES</w:t>
            </w:r>
          </w:p>
        </w:tc>
        <w:tc>
          <w:tcPr>
            <w:tcW w:w="700" w:type="dxa"/>
            <w:shd w:val="clear" w:color="auto" w:fill="auto"/>
            <w:noWrap/>
            <w:textDirection w:val="tbRl"/>
            <w:vAlign w:val="bottom"/>
            <w:hideMark/>
          </w:tcPr>
          <w:p w:rsidR="00334861" w:rsidRPr="00334861" w:rsidRDefault="00A17443" w:rsidP="00A17443">
            <w:pPr>
              <w:spacing w:after="0"/>
              <w:jc w:val="center"/>
              <w:rPr>
                <w:rFonts w:ascii="Arial" w:eastAsia="Times New Roman" w:hAnsi="Arial" w:cs="Arial"/>
                <w:b/>
                <w:bCs/>
                <w:color w:val="000000"/>
                <w:lang w:eastAsia="es-PE"/>
              </w:rPr>
            </w:pPr>
            <w:r>
              <w:rPr>
                <w:rFonts w:ascii="Arial" w:eastAsia="Times New Roman" w:hAnsi="Arial" w:cs="Arial"/>
                <w:b/>
                <w:bCs/>
                <w:color w:val="000000"/>
                <w:lang w:eastAsia="es-PE"/>
              </w:rPr>
              <w:t>FRECUENTEMENTE</w:t>
            </w:r>
          </w:p>
        </w:tc>
        <w:tc>
          <w:tcPr>
            <w:tcW w:w="640" w:type="dxa"/>
            <w:shd w:val="clear" w:color="auto" w:fill="auto"/>
            <w:noWrap/>
            <w:textDirection w:val="tbRl"/>
            <w:vAlign w:val="bottom"/>
            <w:hideMark/>
          </w:tcPr>
          <w:p w:rsidR="00334861" w:rsidRPr="00334861" w:rsidRDefault="00A17443" w:rsidP="00A17443">
            <w:pPr>
              <w:spacing w:after="0"/>
              <w:jc w:val="center"/>
              <w:rPr>
                <w:rFonts w:ascii="Arial" w:eastAsia="Times New Roman" w:hAnsi="Arial" w:cs="Arial"/>
                <w:b/>
                <w:bCs/>
                <w:color w:val="000000"/>
                <w:lang w:eastAsia="es-PE"/>
              </w:rPr>
            </w:pPr>
            <w:r>
              <w:rPr>
                <w:rFonts w:ascii="Arial" w:eastAsia="Times New Roman" w:hAnsi="Arial" w:cs="Arial"/>
                <w:b/>
                <w:bCs/>
                <w:color w:val="000000"/>
                <w:lang w:eastAsia="es-PE"/>
              </w:rPr>
              <w:t>CASI SIEMPRE</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21. Me siento bien…………………………………………………………….</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22. Me canso rápidamente…………………………………………………..</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45"/>
        </w:trPr>
        <w:tc>
          <w:tcPr>
            <w:tcW w:w="7720" w:type="dxa"/>
            <w:shd w:val="clear" w:color="auto" w:fill="auto"/>
            <w:noWrap/>
            <w:vAlign w:val="center"/>
            <w:hideMark/>
          </w:tcPr>
          <w:p w:rsidR="00334861" w:rsidRPr="00334861" w:rsidRDefault="00A17443" w:rsidP="00A17443">
            <w:pPr>
              <w:spacing w:after="0"/>
              <w:jc w:val="both"/>
              <w:rPr>
                <w:rFonts w:ascii="Arial" w:eastAsia="Times New Roman" w:hAnsi="Arial" w:cs="Arial"/>
                <w:color w:val="000000"/>
                <w:sz w:val="24"/>
                <w:szCs w:val="24"/>
                <w:lang w:eastAsia="es-PE"/>
              </w:rPr>
            </w:pPr>
            <w:r>
              <w:rPr>
                <w:rFonts w:ascii="Arial" w:eastAsia="Times New Roman" w:hAnsi="Arial" w:cs="Arial"/>
                <w:color w:val="000000"/>
                <w:sz w:val="24"/>
                <w:szCs w:val="24"/>
                <w:lang w:val="es-ES_tradnl" w:eastAsia="es-PE"/>
              </w:rPr>
              <w:t>23. Siento ganas de llorar…………………………………………………….</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val="es-ES_tradnl" w:eastAsia="es-PE"/>
              </w:rPr>
              <w:t>24. Quisiera ser tan feliz como otros parecen serlo………………………</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25. Pierdo oportunidades por no poder decidirme rápidamente…………</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26. Me siento descansado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27. Soy una persona “tranquila, serena y sosegada”……………………..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28. Siento que las dificultades se me amontonan al punto de no poder superarlas…………………………………………………………………..….</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29. Me preocupo demasiado por cosas sin importancia………………….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30. Soy feliz……………………………………………………………………</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31.  Tomo las cosas muy a pecho...........................................................</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32. Me falta confianza en mí mismo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33. Me siento seguro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34. Procuro evitar enfrentarme a las crisis y dificultades…………………</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35. Me siento melancólico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36. Me siento satisfecho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37. Algunas ideas poco importantes pasan por mi mente y me molestan………………………………………………………………………</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38. Me afectan tanto los desengaños que no me los puedo quitar de la cabeza………………………………………………………………………….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39. Soy una persona estable………………………………………………..</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r w:rsidR="00334861" w:rsidRPr="00334861" w:rsidTr="00334861">
        <w:trPr>
          <w:trHeight w:val="315"/>
        </w:trPr>
        <w:tc>
          <w:tcPr>
            <w:tcW w:w="7720" w:type="dxa"/>
            <w:shd w:val="clear" w:color="auto" w:fill="auto"/>
            <w:noWrap/>
            <w:vAlign w:val="bottom"/>
            <w:hideMark/>
          </w:tcPr>
          <w:p w:rsidR="00334861" w:rsidRPr="00334861" w:rsidRDefault="00A17443" w:rsidP="00A17443">
            <w:pPr>
              <w:spacing w:after="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40. Cuando pienso en mis preocupaciones actuales me pongo tenso (a) y alterado (a)………………………………………………………………</w:t>
            </w:r>
          </w:p>
        </w:tc>
        <w:tc>
          <w:tcPr>
            <w:tcW w:w="6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1</w:t>
            </w:r>
          </w:p>
        </w:tc>
        <w:tc>
          <w:tcPr>
            <w:tcW w:w="58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2</w:t>
            </w:r>
          </w:p>
        </w:tc>
        <w:tc>
          <w:tcPr>
            <w:tcW w:w="70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3</w:t>
            </w:r>
          </w:p>
        </w:tc>
        <w:tc>
          <w:tcPr>
            <w:tcW w:w="640" w:type="dxa"/>
            <w:shd w:val="clear" w:color="auto" w:fill="auto"/>
            <w:noWrap/>
            <w:vAlign w:val="bottom"/>
            <w:hideMark/>
          </w:tcPr>
          <w:p w:rsidR="00334861" w:rsidRPr="00334861" w:rsidRDefault="00334861" w:rsidP="00A17443">
            <w:pPr>
              <w:spacing w:after="0"/>
              <w:jc w:val="center"/>
              <w:rPr>
                <w:rFonts w:ascii="Arial" w:eastAsia="Times New Roman" w:hAnsi="Arial" w:cs="Arial"/>
                <w:color w:val="000000"/>
                <w:sz w:val="24"/>
                <w:szCs w:val="24"/>
                <w:lang w:eastAsia="es-PE"/>
              </w:rPr>
            </w:pPr>
            <w:r w:rsidRPr="00334861">
              <w:rPr>
                <w:rFonts w:ascii="Arial" w:eastAsia="Times New Roman" w:hAnsi="Arial" w:cs="Arial"/>
                <w:color w:val="000000"/>
                <w:sz w:val="24"/>
                <w:szCs w:val="24"/>
                <w:lang w:eastAsia="es-PE"/>
              </w:rPr>
              <w:t>4</w:t>
            </w:r>
          </w:p>
        </w:tc>
      </w:tr>
    </w:tbl>
    <w:p w:rsidR="00334861" w:rsidRPr="00334861" w:rsidRDefault="00A17443" w:rsidP="00334861">
      <w:pPr>
        <w:overflowPunct w:val="0"/>
        <w:autoSpaceDE w:val="0"/>
        <w:autoSpaceDN w:val="0"/>
        <w:adjustRightInd w:val="0"/>
        <w:spacing w:after="0" w:line="240" w:lineRule="auto"/>
        <w:rPr>
          <w:rFonts w:ascii="Times New Roman" w:eastAsia="Times New Roman" w:hAnsi="Times New Roman" w:cs="Times New Roman"/>
          <w:sz w:val="20"/>
          <w:szCs w:val="20"/>
          <w:lang w:val="en-US" w:eastAsia="es-ES"/>
        </w:rPr>
      </w:pPr>
      <w:r w:rsidRPr="00334861">
        <w:rPr>
          <w:rFonts w:ascii="Calibri" w:eastAsia="Times New Roman" w:hAnsi="Calibri" w:cs="Times New Roman"/>
          <w:noProof/>
          <w:color w:val="000000"/>
          <w:lang w:eastAsia="es-PE"/>
        </w:rPr>
        <mc:AlternateContent>
          <mc:Choice Requires="wps">
            <w:drawing>
              <wp:anchor distT="0" distB="0" distL="114300" distR="114300" simplePos="0" relativeHeight="251763712" behindDoc="0" locked="0" layoutInCell="1" allowOverlap="1" wp14:anchorId="005FB171" wp14:editId="7226DE71">
                <wp:simplePos x="0" y="0"/>
                <wp:positionH relativeFrom="column">
                  <wp:posOffset>-353695</wp:posOffset>
                </wp:positionH>
                <wp:positionV relativeFrom="paragraph">
                  <wp:posOffset>130001</wp:posOffset>
                </wp:positionV>
                <wp:extent cx="6299200" cy="468630"/>
                <wp:effectExtent l="0" t="0"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468630"/>
                        </a:xfrm>
                        <a:prstGeom prst="rect">
                          <a:avLst/>
                        </a:prstGeom>
                        <a:noFill/>
                        <a:ln w="12700" cap="flat" cmpd="sng" algn="ctr">
                          <a:noFill/>
                          <a:prstDash val="solid"/>
                          <a:miter lim="800000"/>
                        </a:ln>
                        <a:effectLst/>
                      </wps:spPr>
                      <wps:txbx>
                        <w:txbxContent>
                          <w:p w:rsidR="00513A12" w:rsidRPr="009E52D3" w:rsidRDefault="00513A12" w:rsidP="00334861">
                            <w:pPr>
                              <w:jc w:val="both"/>
                              <w:rPr>
                                <w:rFonts w:ascii="Times New Roman" w:hAnsi="Times New Roman" w:cs="Times New Roman"/>
                                <w:b/>
                                <w:color w:val="000000"/>
                                <w:sz w:val="24"/>
                                <w:lang w:val="es-ES_tradnl"/>
                              </w:rPr>
                            </w:pPr>
                            <w:r>
                              <w:rPr>
                                <w:b/>
                                <w:color w:val="000000"/>
                                <w:sz w:val="24"/>
                                <w:lang w:val="es-ES_tradnl"/>
                              </w:rPr>
                              <w:t>Nombre: …………………………………………….…………….… Fecha: ……………...………..</w:t>
                            </w:r>
                          </w:p>
                          <w:p w:rsidR="00513A12" w:rsidRPr="009E52D3" w:rsidRDefault="00513A12" w:rsidP="00334861">
                            <w:pPr>
                              <w:jc w:val="cente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B171" id="Rectángulo 38" o:spid="_x0000_s1115" style="position:absolute;margin-left:-27.85pt;margin-top:10.25pt;width:496pt;height:3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" filled="f" stroked="f" strokeweight="1pt">
                <v:path arrowok="t"/>
                <v:textbox>
                  <w:txbxContent>
                    <w:p w:rsidR="00513A12" w:rsidRPr="009E52D3" w:rsidRDefault="00513A12" w:rsidP="00334861">
                      <w:pPr>
                        <w:jc w:val="both"/>
                        <w:rPr>
                          <w:rFonts w:ascii="Times New Roman" w:hAnsi="Times New Roman" w:cs="Times New Roman"/>
                          <w:b/>
                          <w:color w:val="000000"/>
                          <w:sz w:val="24"/>
                          <w:lang w:val="es-ES_tradnl"/>
                        </w:rPr>
                      </w:pPr>
                      <w:r>
                        <w:rPr>
                          <w:b/>
                          <w:color w:val="000000"/>
                          <w:sz w:val="24"/>
                          <w:lang w:val="es-ES_tradnl"/>
                        </w:rPr>
                        <w:t>Nombre: …………………………………………….…………….… Fecha: ……………...………..</w:t>
                      </w:r>
                    </w:p>
                    <w:p w:rsidR="00513A12" w:rsidRPr="009E52D3" w:rsidRDefault="00513A12" w:rsidP="00334861">
                      <w:pPr>
                        <w:jc w:val="center"/>
                        <w:rPr>
                          <w:rFonts w:ascii="Times New Roman" w:hAnsi="Times New Roman" w:cs="Times New Roman"/>
                          <w:color w:val="000000"/>
                        </w:rPr>
                      </w:pPr>
                    </w:p>
                  </w:txbxContent>
                </v:textbox>
              </v:rect>
            </w:pict>
          </mc:Fallback>
        </mc:AlternateContent>
      </w:r>
    </w:p>
    <w:p w:rsidR="00861048" w:rsidRDefault="00A17443" w:rsidP="00291A7F">
      <w:pPr>
        <w:rPr>
          <w:rFonts w:ascii="Arial" w:hAnsi="Arial" w:cs="Arial"/>
          <w:sz w:val="16"/>
          <w:szCs w:val="16"/>
        </w:rPr>
      </w:pPr>
      <w:r w:rsidRPr="00334861">
        <w:rPr>
          <w:rFonts w:ascii="Calibri" w:eastAsia="Times New Roman" w:hAnsi="Calibri" w:cs="Times New Roman"/>
          <w:noProof/>
          <w:color w:val="000000"/>
          <w:lang w:eastAsia="es-PE"/>
        </w:rPr>
        <mc:AlternateContent>
          <mc:Choice Requires="wps">
            <w:drawing>
              <wp:anchor distT="0" distB="0" distL="114300" distR="114300" simplePos="0" relativeHeight="251761664" behindDoc="0" locked="0" layoutInCell="1" allowOverlap="1" wp14:anchorId="79B1641F" wp14:editId="255AEF6D">
                <wp:simplePos x="0" y="0"/>
                <wp:positionH relativeFrom="column">
                  <wp:posOffset>-490855</wp:posOffset>
                </wp:positionH>
                <wp:positionV relativeFrom="paragraph">
                  <wp:posOffset>556721</wp:posOffset>
                </wp:positionV>
                <wp:extent cx="4846955" cy="1152395"/>
                <wp:effectExtent l="0" t="0" r="0" b="0"/>
                <wp:wrapNone/>
                <wp:docPr id="39" name="Rectángulo 39"/>
                <wp:cNvGraphicFramePr/>
                <a:graphic xmlns:a="http://schemas.openxmlformats.org/drawingml/2006/main">
                  <a:graphicData uri="http://schemas.microsoft.com/office/word/2010/wordprocessingShape">
                    <wps:wsp>
                      <wps:cNvSpPr/>
                      <wps:spPr>
                        <a:xfrm>
                          <a:off x="0" y="0"/>
                          <a:ext cx="4846955" cy="1152395"/>
                        </a:xfrm>
                        <a:prstGeom prst="rect">
                          <a:avLst/>
                        </a:prstGeom>
                        <a:noFill/>
                        <a:ln w="12700" cap="flat" cmpd="sng" algn="ctr">
                          <a:noFill/>
                          <a:prstDash val="solid"/>
                          <a:miter lim="800000"/>
                        </a:ln>
                        <a:effectLst/>
                      </wps:spPr>
                      <wps:txbx>
                        <w:txbxContent>
                          <w:p w:rsidR="00513A12" w:rsidRPr="002A56A6" w:rsidRDefault="00513A12" w:rsidP="00334861">
                            <w:pPr>
                              <w:ind w:left="426" w:hanging="426"/>
                              <w:jc w:val="both"/>
                              <w:rPr>
                                <w:rFonts w:ascii="Times New Roman" w:hAnsi="Times New Roman" w:cs="Times New Roman"/>
                                <w:b/>
                                <w:color w:val="000000" w:themeColor="text1"/>
                                <w:sz w:val="24"/>
                                <w:lang w:val="es-ES_tradnl"/>
                              </w:rPr>
                            </w:pPr>
                            <w:r w:rsidRPr="002A56A6">
                              <w:rPr>
                                <w:rFonts w:ascii="Times New Roman" w:hAnsi="Times New Roman" w:cs="Times New Roman"/>
                                <w:b/>
                                <w:color w:val="000000" w:themeColor="text1"/>
                                <w:sz w:val="24"/>
                                <w:lang w:val="es-ES_tradnl"/>
                              </w:rPr>
                              <w:t xml:space="preserve">INSTRUCIONES: </w:t>
                            </w:r>
                            <w:r w:rsidRPr="00E249F2">
                              <w:rPr>
                                <w:rFonts w:ascii="Times New Roman" w:hAnsi="Times New Roman" w:cs="Times New Roman"/>
                                <w:color w:val="000000" w:themeColor="text1"/>
                                <w:sz w:val="24"/>
                                <w:lang w:val="es-ES_tradnl"/>
                              </w:rPr>
                              <w:t xml:space="preserve">Algunas expresiones que las personas usan para describirse aparecen abajo. Lea cada frase y encierre en un círculo el número que indique cómo se siente </w:t>
                            </w:r>
                            <w:r w:rsidRPr="00A17443">
                              <w:rPr>
                                <w:rFonts w:ascii="Times New Roman" w:hAnsi="Times New Roman" w:cs="Times New Roman"/>
                                <w:i/>
                                <w:color w:val="000000" w:themeColor="text1"/>
                                <w:sz w:val="24"/>
                                <w:lang w:val="es-ES_tradnl"/>
                              </w:rPr>
                              <w:t>generalmente</w:t>
                            </w:r>
                            <w:r w:rsidRPr="00E249F2">
                              <w:rPr>
                                <w:rFonts w:ascii="Times New Roman" w:hAnsi="Times New Roman" w:cs="Times New Roman"/>
                                <w:color w:val="000000" w:themeColor="text1"/>
                                <w:sz w:val="24"/>
                                <w:lang w:val="es-ES_tradnl"/>
                              </w:rPr>
                              <w:t xml:space="preserve">. No hay contestaciones buenas o malas. No emplee mucho tiempo en cada frase, pero describa cómo se siente </w:t>
                            </w:r>
                            <w:r w:rsidRPr="00A17443">
                              <w:rPr>
                                <w:rFonts w:ascii="Times New Roman" w:hAnsi="Times New Roman" w:cs="Times New Roman"/>
                                <w:i/>
                                <w:color w:val="000000" w:themeColor="text1"/>
                                <w:sz w:val="24"/>
                                <w:lang w:val="es-ES_tradnl"/>
                              </w:rPr>
                              <w:t>generalmente.</w:t>
                            </w:r>
                          </w:p>
                          <w:p w:rsidR="00513A12" w:rsidRPr="002A56A6" w:rsidRDefault="00513A12" w:rsidP="00334861">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1641F" id="Rectángulo 39" o:spid="_x0000_s1116" style="position:absolute;margin-left:-38.65pt;margin-top:43.85pt;width:381.65pt;height:9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" filled="f" stroked="f" strokeweight="1pt">
                <v:textbox>
                  <w:txbxContent>
                    <w:p w:rsidR="00513A12" w:rsidRPr="002A56A6" w:rsidRDefault="00513A12" w:rsidP="00334861">
                      <w:pPr>
                        <w:ind w:left="426" w:hanging="426"/>
                        <w:jc w:val="both"/>
                        <w:rPr>
                          <w:rFonts w:ascii="Times New Roman" w:hAnsi="Times New Roman" w:cs="Times New Roman"/>
                          <w:b/>
                          <w:color w:val="000000" w:themeColor="text1"/>
                          <w:sz w:val="24"/>
                          <w:lang w:val="es-ES_tradnl"/>
                        </w:rPr>
                      </w:pPr>
                      <w:r w:rsidRPr="002A56A6">
                        <w:rPr>
                          <w:rFonts w:ascii="Times New Roman" w:hAnsi="Times New Roman" w:cs="Times New Roman"/>
                          <w:b/>
                          <w:color w:val="000000" w:themeColor="text1"/>
                          <w:sz w:val="24"/>
                          <w:lang w:val="es-ES_tradnl"/>
                        </w:rPr>
                        <w:t xml:space="preserve">INSTRUCIONES: </w:t>
                      </w:r>
                      <w:r w:rsidRPr="00E249F2">
                        <w:rPr>
                          <w:rFonts w:ascii="Times New Roman" w:hAnsi="Times New Roman" w:cs="Times New Roman"/>
                          <w:color w:val="000000" w:themeColor="text1"/>
                          <w:sz w:val="24"/>
                          <w:lang w:val="es-ES_tradnl"/>
                        </w:rPr>
                        <w:t xml:space="preserve">Algunas expresiones que las personas usan para describirse aparecen abajo. Lea cada frase y encierre en un círculo el número que indique cómo se siente </w:t>
                      </w:r>
                      <w:r w:rsidRPr="00A17443">
                        <w:rPr>
                          <w:rFonts w:ascii="Times New Roman" w:hAnsi="Times New Roman" w:cs="Times New Roman"/>
                          <w:i/>
                          <w:color w:val="000000" w:themeColor="text1"/>
                          <w:sz w:val="24"/>
                          <w:lang w:val="es-ES_tradnl"/>
                        </w:rPr>
                        <w:t>generalmente</w:t>
                      </w:r>
                      <w:r w:rsidRPr="00E249F2">
                        <w:rPr>
                          <w:rFonts w:ascii="Times New Roman" w:hAnsi="Times New Roman" w:cs="Times New Roman"/>
                          <w:color w:val="000000" w:themeColor="text1"/>
                          <w:sz w:val="24"/>
                          <w:lang w:val="es-ES_tradnl"/>
                        </w:rPr>
                        <w:t xml:space="preserve">. No hay contestaciones buenas o malas. No emplee mucho tiempo en cada frase, pero describa cómo se siente </w:t>
                      </w:r>
                      <w:r w:rsidRPr="00A17443">
                        <w:rPr>
                          <w:rFonts w:ascii="Times New Roman" w:hAnsi="Times New Roman" w:cs="Times New Roman"/>
                          <w:i/>
                          <w:color w:val="000000" w:themeColor="text1"/>
                          <w:sz w:val="24"/>
                          <w:lang w:val="es-ES_tradnl"/>
                        </w:rPr>
                        <w:t>generalmente.</w:t>
                      </w:r>
                    </w:p>
                    <w:p w:rsidR="00513A12" w:rsidRPr="002A56A6" w:rsidRDefault="00513A12" w:rsidP="00334861">
                      <w:pPr>
                        <w:jc w:val="center"/>
                        <w:rPr>
                          <w:rFonts w:ascii="Times New Roman" w:hAnsi="Times New Roman" w:cs="Times New Roman"/>
                          <w:color w:val="000000" w:themeColor="text1"/>
                        </w:rPr>
                      </w:pPr>
                    </w:p>
                  </w:txbxContent>
                </v:textbox>
              </v:rect>
            </w:pict>
          </mc:Fallback>
        </mc:AlternateContent>
      </w:r>
    </w:p>
    <w:p w:rsidR="00861048" w:rsidRPr="00861048" w:rsidRDefault="00861048" w:rsidP="00861048">
      <w:pPr>
        <w:rPr>
          <w:rFonts w:ascii="Arial" w:hAnsi="Arial" w:cs="Arial"/>
          <w:sz w:val="16"/>
          <w:szCs w:val="16"/>
        </w:rPr>
      </w:pPr>
    </w:p>
    <w:p w:rsid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2011DF" w:rsidP="00861048">
      <w:pPr>
        <w:rPr>
          <w:rFonts w:ascii="Arial" w:hAnsi="Arial" w:cs="Arial"/>
          <w:sz w:val="16"/>
          <w:szCs w:val="16"/>
        </w:rPr>
      </w:pPr>
      <w:r w:rsidRPr="00894DF9">
        <w:rPr>
          <w:noProof/>
          <w:lang w:eastAsia="es-PE"/>
        </w:rPr>
        <w:drawing>
          <wp:anchor distT="0" distB="0" distL="114300" distR="114300" simplePos="0" relativeHeight="251767808" behindDoc="0" locked="0" layoutInCell="1" allowOverlap="1" wp14:anchorId="5AD16067" wp14:editId="2D6C3399">
            <wp:simplePos x="0" y="0"/>
            <wp:positionH relativeFrom="margin">
              <wp:posOffset>-490220</wp:posOffset>
            </wp:positionH>
            <wp:positionV relativeFrom="paragraph">
              <wp:posOffset>194945</wp:posOffset>
            </wp:positionV>
            <wp:extent cx="8243570" cy="3682365"/>
            <wp:effectExtent l="0" t="5398"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824357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048" w:rsidRPr="00861048" w:rsidRDefault="00861048" w:rsidP="00861048">
      <w:pPr>
        <w:rPr>
          <w:rFonts w:ascii="Arial" w:hAnsi="Arial" w:cs="Arial"/>
          <w:sz w:val="16"/>
          <w:szCs w:val="16"/>
        </w:rPr>
      </w:pPr>
    </w:p>
    <w:p w:rsidR="00861048" w:rsidRPr="00861048" w:rsidRDefault="002011DF" w:rsidP="00861048">
      <w:pPr>
        <w:rPr>
          <w:rFonts w:ascii="Arial" w:hAnsi="Arial" w:cs="Arial"/>
          <w:sz w:val="16"/>
          <w:szCs w:val="16"/>
        </w:rPr>
      </w:pPr>
      <w:r>
        <w:rPr>
          <w:rFonts w:ascii="Arial" w:hAnsi="Arial" w:cs="Arial"/>
          <w:b/>
          <w:noProof/>
          <w:sz w:val="24"/>
          <w:lang w:eastAsia="es-PE"/>
        </w:rPr>
        <mc:AlternateContent>
          <mc:Choice Requires="wps">
            <w:drawing>
              <wp:anchor distT="0" distB="0" distL="114300" distR="114300" simplePos="0" relativeHeight="251765760" behindDoc="0" locked="0" layoutInCell="1" allowOverlap="1" wp14:anchorId="31A80E04" wp14:editId="172E8519">
                <wp:simplePos x="0" y="0"/>
                <wp:positionH relativeFrom="margin">
                  <wp:posOffset>-3649863</wp:posOffset>
                </wp:positionH>
                <wp:positionV relativeFrom="paragraph">
                  <wp:posOffset>644442</wp:posOffset>
                </wp:positionV>
                <wp:extent cx="8255301" cy="1668780"/>
                <wp:effectExtent l="0" t="0" r="0" b="0"/>
                <wp:wrapNone/>
                <wp:docPr id="40" name="Rectángulo 40"/>
                <wp:cNvGraphicFramePr/>
                <a:graphic xmlns:a="http://schemas.openxmlformats.org/drawingml/2006/main">
                  <a:graphicData uri="http://schemas.microsoft.com/office/word/2010/wordprocessingShape">
                    <wps:wsp>
                      <wps:cNvSpPr/>
                      <wps:spPr>
                        <a:xfrm rot="16200000">
                          <a:off x="0" y="0"/>
                          <a:ext cx="8255301" cy="166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Pr="00E90661" w:rsidRDefault="00513A12" w:rsidP="002011DF">
                            <w:pPr>
                              <w:jc w:val="center"/>
                              <w:rPr>
                                <w:rFonts w:ascii="Arial" w:hAnsi="Arial" w:cs="Arial"/>
                                <w:b/>
                                <w:color w:val="000000" w:themeColor="text1"/>
                                <w:sz w:val="24"/>
                              </w:rPr>
                            </w:pPr>
                            <w:r w:rsidRPr="00E90661">
                              <w:rPr>
                                <w:rFonts w:ascii="Arial" w:hAnsi="Arial" w:cs="Arial"/>
                                <w:b/>
                                <w:color w:val="000000" w:themeColor="text1"/>
                                <w:sz w:val="24"/>
                              </w:rPr>
                              <w:t>ESCALA DE RESILIENCIA</w:t>
                            </w:r>
                          </w:p>
                          <w:p w:rsidR="00513A12" w:rsidRPr="00E90661" w:rsidRDefault="00513A12" w:rsidP="002011DF">
                            <w:pPr>
                              <w:rPr>
                                <w:rFonts w:ascii="Arial" w:hAnsi="Arial" w:cs="Arial"/>
                                <w:b/>
                                <w:color w:val="000000" w:themeColor="text1"/>
                                <w:sz w:val="24"/>
                              </w:rPr>
                            </w:pPr>
                            <w:r w:rsidRPr="00E90661">
                              <w:rPr>
                                <w:rFonts w:ascii="Arial" w:hAnsi="Arial" w:cs="Arial"/>
                                <w:b/>
                                <w:color w:val="000000" w:themeColor="text1"/>
                                <w:sz w:val="24"/>
                              </w:rPr>
                              <w:t>Instrucciones:</w:t>
                            </w:r>
                          </w:p>
                          <w:p w:rsidR="00513A12" w:rsidRPr="00E90661" w:rsidRDefault="00513A12" w:rsidP="002011DF">
                            <w:pPr>
                              <w:rPr>
                                <w:rFonts w:ascii="Arial" w:hAnsi="Arial" w:cs="Arial"/>
                                <w:color w:val="000000" w:themeColor="text1"/>
                                <w:sz w:val="24"/>
                              </w:rPr>
                            </w:pPr>
                            <w:r w:rsidRPr="00E90661">
                              <w:rPr>
                                <w:rFonts w:ascii="Arial" w:hAnsi="Arial" w:cs="Arial"/>
                                <w:color w:val="000000" w:themeColor="text1"/>
                                <w:sz w:val="24"/>
                              </w:rPr>
                              <w:t>Por favor lea atentamente y marque con un aspa (x) la opción que mejor indique su grado de acuerdo o desacuerdo con cada oración. No existen respuestas buenas ni malas por lo que le pedimos que sea sincero (a).</w:t>
                            </w:r>
                          </w:p>
                          <w:p w:rsidR="00513A12" w:rsidRPr="00E90661" w:rsidRDefault="00513A12" w:rsidP="002011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0E04" id="Rectángulo 40" o:spid="_x0000_s1117" style="position:absolute;margin-left:-287.4pt;margin-top:50.75pt;width:650pt;height:131.4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" filled="f" stroked="f" strokeweight="1pt">
                <v:textbox>
                  <w:txbxContent>
                    <w:p w:rsidR="00513A12" w:rsidRPr="00E90661" w:rsidRDefault="00513A12" w:rsidP="002011DF">
                      <w:pPr>
                        <w:jc w:val="center"/>
                        <w:rPr>
                          <w:rFonts w:ascii="Arial" w:hAnsi="Arial" w:cs="Arial"/>
                          <w:b/>
                          <w:color w:val="000000" w:themeColor="text1"/>
                          <w:sz w:val="24"/>
                        </w:rPr>
                      </w:pPr>
                      <w:r w:rsidRPr="00E90661">
                        <w:rPr>
                          <w:rFonts w:ascii="Arial" w:hAnsi="Arial" w:cs="Arial"/>
                          <w:b/>
                          <w:color w:val="000000" w:themeColor="text1"/>
                          <w:sz w:val="24"/>
                        </w:rPr>
                        <w:t>ESCALA DE RESILIENCIA</w:t>
                      </w:r>
                    </w:p>
                    <w:p w:rsidR="00513A12" w:rsidRPr="00E90661" w:rsidRDefault="00513A12" w:rsidP="002011DF">
                      <w:pPr>
                        <w:rPr>
                          <w:rFonts w:ascii="Arial" w:hAnsi="Arial" w:cs="Arial"/>
                          <w:b/>
                          <w:color w:val="000000" w:themeColor="text1"/>
                          <w:sz w:val="24"/>
                        </w:rPr>
                      </w:pPr>
                      <w:r w:rsidRPr="00E90661">
                        <w:rPr>
                          <w:rFonts w:ascii="Arial" w:hAnsi="Arial" w:cs="Arial"/>
                          <w:b/>
                          <w:color w:val="000000" w:themeColor="text1"/>
                          <w:sz w:val="24"/>
                        </w:rPr>
                        <w:t>Instrucciones:</w:t>
                      </w:r>
                    </w:p>
                    <w:p w:rsidR="00513A12" w:rsidRPr="00E90661" w:rsidRDefault="00513A12" w:rsidP="002011DF">
                      <w:pPr>
                        <w:rPr>
                          <w:rFonts w:ascii="Arial" w:hAnsi="Arial" w:cs="Arial"/>
                          <w:color w:val="000000" w:themeColor="text1"/>
                          <w:sz w:val="24"/>
                        </w:rPr>
                      </w:pPr>
                      <w:r w:rsidRPr="00E90661">
                        <w:rPr>
                          <w:rFonts w:ascii="Arial" w:hAnsi="Arial" w:cs="Arial"/>
                          <w:color w:val="000000" w:themeColor="text1"/>
                          <w:sz w:val="24"/>
                        </w:rPr>
                        <w:t>Por favor lea atentamente y marque con un aspa (x) la opción que mejor indique su grado de acuerdo o desacuerdo con cada oración. No existen respuestas buenas ni malas por lo que le pedimos que sea sincero (a).</w:t>
                      </w:r>
                    </w:p>
                    <w:p w:rsidR="00513A12" w:rsidRPr="00E90661" w:rsidRDefault="00513A12" w:rsidP="002011DF">
                      <w:pPr>
                        <w:jc w:val="center"/>
                        <w:rPr>
                          <w:color w:val="000000" w:themeColor="text1"/>
                        </w:rPr>
                      </w:pPr>
                    </w:p>
                  </w:txbxContent>
                </v:textbox>
                <w10:wrap anchorx="margin"/>
              </v:rect>
            </w:pict>
          </mc:Fallback>
        </mc:AlternateContent>
      </w: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861048" w:rsidRPr="00861048" w:rsidRDefault="00861048" w:rsidP="00861048">
      <w:pPr>
        <w:rPr>
          <w:rFonts w:ascii="Arial" w:hAnsi="Arial" w:cs="Arial"/>
          <w:sz w:val="16"/>
          <w:szCs w:val="16"/>
        </w:rPr>
      </w:pPr>
    </w:p>
    <w:p w:rsidR="00334861" w:rsidRDefault="00334861" w:rsidP="00861048">
      <w:pPr>
        <w:rPr>
          <w:rFonts w:ascii="Arial" w:hAnsi="Arial" w:cs="Arial"/>
          <w:sz w:val="16"/>
          <w:szCs w:val="16"/>
        </w:rPr>
      </w:pPr>
    </w:p>
    <w:p w:rsidR="002011DF" w:rsidRDefault="002011DF" w:rsidP="00861048">
      <w:pPr>
        <w:rPr>
          <w:rFonts w:ascii="Arial" w:hAnsi="Arial" w:cs="Arial"/>
          <w:sz w:val="16"/>
          <w:szCs w:val="16"/>
        </w:rPr>
      </w:pPr>
    </w:p>
    <w:p w:rsidR="002011DF" w:rsidRDefault="002011DF" w:rsidP="00861048">
      <w:pPr>
        <w:rPr>
          <w:rFonts w:ascii="Arial" w:hAnsi="Arial" w:cs="Arial"/>
          <w:sz w:val="16"/>
          <w:szCs w:val="16"/>
        </w:rPr>
      </w:pPr>
    </w:p>
    <w:p w:rsidR="002011DF" w:rsidRDefault="002011DF" w:rsidP="00861048">
      <w:pPr>
        <w:rPr>
          <w:rFonts w:ascii="Arial" w:hAnsi="Arial" w:cs="Arial"/>
          <w:sz w:val="16"/>
          <w:szCs w:val="16"/>
        </w:rPr>
      </w:pPr>
    </w:p>
    <w:p w:rsidR="002011DF" w:rsidRDefault="002011DF" w:rsidP="00861048">
      <w:pPr>
        <w:rPr>
          <w:rFonts w:ascii="Arial" w:hAnsi="Arial" w:cs="Arial"/>
          <w:sz w:val="16"/>
          <w:szCs w:val="16"/>
        </w:rPr>
      </w:pPr>
    </w:p>
    <w:p w:rsidR="002011DF" w:rsidRDefault="002011DF" w:rsidP="00861048">
      <w:pPr>
        <w:rPr>
          <w:rFonts w:ascii="Arial" w:hAnsi="Arial" w:cs="Arial"/>
          <w:sz w:val="16"/>
          <w:szCs w:val="16"/>
        </w:rPr>
      </w:pPr>
    </w:p>
    <w:p w:rsidR="002011DF" w:rsidRDefault="002011DF" w:rsidP="00861048">
      <w:pPr>
        <w:rPr>
          <w:rFonts w:ascii="Arial" w:hAnsi="Arial" w:cs="Arial"/>
          <w:sz w:val="16"/>
          <w:szCs w:val="16"/>
        </w:rPr>
      </w:pPr>
    </w:p>
    <w:p w:rsidR="002011DF" w:rsidRPr="00861048" w:rsidRDefault="002011DF" w:rsidP="00861048">
      <w:pPr>
        <w:rPr>
          <w:rFonts w:ascii="Arial" w:hAnsi="Arial" w:cs="Arial"/>
          <w:sz w:val="16"/>
          <w:szCs w:val="16"/>
        </w:rPr>
      </w:pPr>
      <w:r w:rsidRPr="00894DF9">
        <w:rPr>
          <w:noProof/>
          <w:lang w:eastAsia="es-PE"/>
        </w:rPr>
        <w:lastRenderedPageBreak/>
        <w:drawing>
          <wp:anchor distT="0" distB="0" distL="114300" distR="114300" simplePos="0" relativeHeight="251769856" behindDoc="0" locked="0" layoutInCell="1" allowOverlap="1" wp14:anchorId="0106658C" wp14:editId="6D72525F">
            <wp:simplePos x="0" y="0"/>
            <wp:positionH relativeFrom="page">
              <wp:posOffset>-1537335</wp:posOffset>
            </wp:positionH>
            <wp:positionV relativeFrom="paragraph">
              <wp:posOffset>3048635</wp:posOffset>
            </wp:positionV>
            <wp:extent cx="8644890" cy="2547620"/>
            <wp:effectExtent l="635" t="0" r="4445" b="444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16200000">
                      <a:off x="0" y="0"/>
                      <a:ext cx="864489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lang w:eastAsia="es-PE"/>
        </w:rPr>
        <mc:AlternateContent>
          <mc:Choice Requires="wps">
            <w:drawing>
              <wp:anchor distT="0" distB="0" distL="114300" distR="114300" simplePos="0" relativeHeight="251771904" behindDoc="0" locked="0" layoutInCell="1" allowOverlap="1" wp14:anchorId="3763CD17" wp14:editId="0ABFB4F0">
                <wp:simplePos x="0" y="0"/>
                <wp:positionH relativeFrom="margin">
                  <wp:posOffset>786130</wp:posOffset>
                </wp:positionH>
                <wp:positionV relativeFrom="paragraph">
                  <wp:posOffset>4553458</wp:posOffset>
                </wp:positionV>
                <wp:extent cx="6415314" cy="928914"/>
                <wp:effectExtent l="0" t="0" r="0" b="0"/>
                <wp:wrapNone/>
                <wp:docPr id="58" name="Rectángulo 58"/>
                <wp:cNvGraphicFramePr/>
                <a:graphic xmlns:a="http://schemas.openxmlformats.org/drawingml/2006/main">
                  <a:graphicData uri="http://schemas.microsoft.com/office/word/2010/wordprocessingShape">
                    <wps:wsp>
                      <wps:cNvSpPr/>
                      <wps:spPr>
                        <a:xfrm rot="16200000">
                          <a:off x="0" y="0"/>
                          <a:ext cx="6415314" cy="928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3A12" w:rsidRDefault="00513A12" w:rsidP="002011DF">
                            <w:pPr>
                              <w:rPr>
                                <w:rFonts w:ascii="Arial" w:hAnsi="Arial" w:cs="Arial"/>
                                <w:b/>
                                <w:color w:val="000000" w:themeColor="text1"/>
                                <w:sz w:val="24"/>
                              </w:rPr>
                            </w:pPr>
                            <w:r>
                              <w:rPr>
                                <w:rFonts w:ascii="Arial" w:hAnsi="Arial" w:cs="Arial"/>
                                <w:b/>
                                <w:color w:val="000000" w:themeColor="text1"/>
                                <w:sz w:val="24"/>
                              </w:rPr>
                              <w:t>Sin negrita: ítems que evalúan el factor de Competencia personal.</w:t>
                            </w:r>
                          </w:p>
                          <w:p w:rsidR="00513A12" w:rsidRDefault="00513A12" w:rsidP="002011DF">
                            <w:pPr>
                              <w:rPr>
                                <w:rFonts w:ascii="Arial" w:hAnsi="Arial" w:cs="Arial"/>
                                <w:b/>
                                <w:color w:val="000000" w:themeColor="text1"/>
                                <w:sz w:val="24"/>
                              </w:rPr>
                            </w:pPr>
                            <w:r>
                              <w:rPr>
                                <w:rFonts w:ascii="Arial" w:hAnsi="Arial" w:cs="Arial"/>
                                <w:b/>
                                <w:color w:val="000000" w:themeColor="text1"/>
                                <w:sz w:val="24"/>
                              </w:rPr>
                              <w:t>Con negrita: ítems que evalúan el factor de Aceptación de sí mismo y de la vida.</w:t>
                            </w:r>
                          </w:p>
                          <w:p w:rsidR="00513A12" w:rsidRPr="00E90661" w:rsidRDefault="00513A12" w:rsidP="002011DF">
                            <w:pPr>
                              <w:rPr>
                                <w:rFonts w:ascii="Arial" w:hAnsi="Arial" w:cs="Arial"/>
                                <w:color w:val="000000" w:themeColor="text1"/>
                                <w:sz w:val="24"/>
                              </w:rPr>
                            </w:pPr>
                            <w:r>
                              <w:rPr>
                                <w:rFonts w:ascii="Arial" w:hAnsi="Arial" w:cs="Arial"/>
                                <w:b/>
                                <w:color w:val="000000" w:themeColor="text1"/>
                                <w:sz w:val="24"/>
                              </w:rPr>
                              <w:t>*Al haber eliminado los ítems 7, 11, 20 y 25, la enumeración ha variado.</w:t>
                            </w:r>
                          </w:p>
                          <w:p w:rsidR="00513A12" w:rsidRPr="00E90661" w:rsidRDefault="00513A12" w:rsidP="002011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CD17" id="Rectángulo 58" o:spid="_x0000_s1118" style="position:absolute;margin-left:61.9pt;margin-top:358.55pt;width:505.15pt;height:73.15pt;rotation:-9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" filled="f" stroked="f" strokeweight="1pt">
                <v:textbox>
                  <w:txbxContent>
                    <w:p w:rsidR="00513A12" w:rsidRDefault="00513A12" w:rsidP="002011DF">
                      <w:pPr>
                        <w:rPr>
                          <w:rFonts w:ascii="Arial" w:hAnsi="Arial" w:cs="Arial"/>
                          <w:b/>
                          <w:color w:val="000000" w:themeColor="text1"/>
                          <w:sz w:val="24"/>
                        </w:rPr>
                      </w:pPr>
                      <w:r>
                        <w:rPr>
                          <w:rFonts w:ascii="Arial" w:hAnsi="Arial" w:cs="Arial"/>
                          <w:b/>
                          <w:color w:val="000000" w:themeColor="text1"/>
                          <w:sz w:val="24"/>
                        </w:rPr>
                        <w:t>Sin negrita: ítems que evalúan el factor de Competencia personal.</w:t>
                      </w:r>
                    </w:p>
                    <w:p w:rsidR="00513A12" w:rsidRDefault="00513A12" w:rsidP="002011DF">
                      <w:pPr>
                        <w:rPr>
                          <w:rFonts w:ascii="Arial" w:hAnsi="Arial" w:cs="Arial"/>
                          <w:b/>
                          <w:color w:val="000000" w:themeColor="text1"/>
                          <w:sz w:val="24"/>
                        </w:rPr>
                      </w:pPr>
                      <w:r>
                        <w:rPr>
                          <w:rFonts w:ascii="Arial" w:hAnsi="Arial" w:cs="Arial"/>
                          <w:b/>
                          <w:color w:val="000000" w:themeColor="text1"/>
                          <w:sz w:val="24"/>
                        </w:rPr>
                        <w:t>Con negrita: ítems que evalúan el factor de Aceptación de sí mismo y de la vida.</w:t>
                      </w:r>
                    </w:p>
                    <w:p w:rsidR="00513A12" w:rsidRPr="00E90661" w:rsidRDefault="00513A12" w:rsidP="002011DF">
                      <w:pPr>
                        <w:rPr>
                          <w:rFonts w:ascii="Arial" w:hAnsi="Arial" w:cs="Arial"/>
                          <w:color w:val="000000" w:themeColor="text1"/>
                          <w:sz w:val="24"/>
                        </w:rPr>
                      </w:pPr>
                      <w:r>
                        <w:rPr>
                          <w:rFonts w:ascii="Arial" w:hAnsi="Arial" w:cs="Arial"/>
                          <w:b/>
                          <w:color w:val="000000" w:themeColor="text1"/>
                          <w:sz w:val="24"/>
                        </w:rPr>
                        <w:t>*Al haber eliminado los ítems 7, 11, 20 y 25, la enumeración ha variado.</w:t>
                      </w:r>
                    </w:p>
                    <w:p w:rsidR="00513A12" w:rsidRPr="00E90661" w:rsidRDefault="00513A12" w:rsidP="002011DF">
                      <w:pPr>
                        <w:jc w:val="center"/>
                        <w:rPr>
                          <w:color w:val="000000" w:themeColor="text1"/>
                        </w:rPr>
                      </w:pPr>
                    </w:p>
                  </w:txbxContent>
                </v:textbox>
                <w10:wrap anchorx="margin"/>
              </v:rect>
            </w:pict>
          </mc:Fallback>
        </mc:AlternateContent>
      </w:r>
    </w:p>
    <w:sectPr w:rsidR="002011DF" w:rsidRPr="00861048" w:rsidSect="00E635A1">
      <w:headerReference w:type="default" r:id="rId112"/>
      <w:footerReference w:type="default" r:id="rId1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4BB" w:rsidRDefault="006654BB" w:rsidP="00CF018A">
      <w:pPr>
        <w:spacing w:after="0" w:line="240" w:lineRule="auto"/>
      </w:pPr>
      <w:r>
        <w:separator/>
      </w:r>
    </w:p>
  </w:endnote>
  <w:endnote w:type="continuationSeparator" w:id="0">
    <w:p w:rsidR="006654BB" w:rsidRDefault="006654BB" w:rsidP="00CF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ñ">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298701"/>
      <w:docPartObj>
        <w:docPartGallery w:val="Page Numbers (Bottom of Page)"/>
        <w:docPartUnique/>
      </w:docPartObj>
    </w:sdtPr>
    <w:sdtContent>
      <w:p w:rsidR="00513A12" w:rsidRDefault="00513A12">
        <w:pPr>
          <w:pStyle w:val="Piedepgina"/>
          <w:jc w:val="right"/>
        </w:pPr>
        <w:r>
          <w:fldChar w:fldCharType="begin"/>
        </w:r>
        <w:r>
          <w:instrText>PAGE   \* MERGEFORMAT</w:instrText>
        </w:r>
        <w:r>
          <w:fldChar w:fldCharType="separate"/>
        </w:r>
        <w:r w:rsidR="00A46F3D" w:rsidRPr="00A46F3D">
          <w:rPr>
            <w:noProof/>
            <w:lang w:val="es-ES"/>
          </w:rPr>
          <w:t>5</w:t>
        </w:r>
        <w:r>
          <w:fldChar w:fldCharType="end"/>
        </w:r>
      </w:p>
    </w:sdtContent>
  </w:sdt>
  <w:p w:rsidR="00513A12" w:rsidRDefault="00513A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4BB" w:rsidRDefault="006654BB" w:rsidP="00CF018A">
      <w:pPr>
        <w:spacing w:after="0" w:line="240" w:lineRule="auto"/>
      </w:pPr>
      <w:r>
        <w:separator/>
      </w:r>
    </w:p>
  </w:footnote>
  <w:footnote w:type="continuationSeparator" w:id="0">
    <w:p w:rsidR="006654BB" w:rsidRDefault="006654BB" w:rsidP="00CF0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A12" w:rsidRDefault="00513A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B2"/>
    <w:multiLevelType w:val="hybridMultilevel"/>
    <w:tmpl w:val="462A2952"/>
    <w:lvl w:ilvl="0" w:tplc="979000AA">
      <w:start w:val="2"/>
      <w:numFmt w:val="bullet"/>
      <w:lvlText w:val="-"/>
      <w:lvlJc w:val="left"/>
      <w:pPr>
        <w:ind w:left="1495" w:hanging="360"/>
      </w:pPr>
      <w:rPr>
        <w:rFonts w:ascii="Arial" w:eastAsiaTheme="minorHAnsi"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 w15:restartNumberingAfterBreak="0">
    <w:nsid w:val="010C691A"/>
    <w:multiLevelType w:val="hybridMultilevel"/>
    <w:tmpl w:val="BF0E158A"/>
    <w:lvl w:ilvl="0" w:tplc="C1F8FAEE">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 w15:restartNumberingAfterBreak="0">
    <w:nsid w:val="07487FA7"/>
    <w:multiLevelType w:val="hybridMultilevel"/>
    <w:tmpl w:val="C4EAF7E4"/>
    <w:lvl w:ilvl="0" w:tplc="280A0017">
      <w:start w:val="1"/>
      <w:numFmt w:val="lowerLetter"/>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 w15:restartNumberingAfterBreak="0">
    <w:nsid w:val="077D6F34"/>
    <w:multiLevelType w:val="hybridMultilevel"/>
    <w:tmpl w:val="EC8097B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15:restartNumberingAfterBreak="0">
    <w:nsid w:val="08D46449"/>
    <w:multiLevelType w:val="hybridMultilevel"/>
    <w:tmpl w:val="585E8CF6"/>
    <w:lvl w:ilvl="0" w:tplc="51FCBEB8">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0B422232"/>
    <w:multiLevelType w:val="multilevel"/>
    <w:tmpl w:val="4B9612C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B950FCD"/>
    <w:multiLevelType w:val="hybridMultilevel"/>
    <w:tmpl w:val="C74E6DB4"/>
    <w:lvl w:ilvl="0" w:tplc="280A0001">
      <w:start w:val="1"/>
      <w:numFmt w:val="bullet"/>
      <w:lvlText w:val=""/>
      <w:lvlJc w:val="left"/>
      <w:pPr>
        <w:ind w:left="1752" w:hanging="360"/>
      </w:pPr>
      <w:rPr>
        <w:rFonts w:ascii="Symbol" w:hAnsi="Symbol" w:hint="default"/>
      </w:rPr>
    </w:lvl>
    <w:lvl w:ilvl="1" w:tplc="280A0003" w:tentative="1">
      <w:start w:val="1"/>
      <w:numFmt w:val="bullet"/>
      <w:lvlText w:val="o"/>
      <w:lvlJc w:val="left"/>
      <w:pPr>
        <w:ind w:left="2472" w:hanging="360"/>
      </w:pPr>
      <w:rPr>
        <w:rFonts w:ascii="Courier New" w:hAnsi="Courier New" w:cs="Courier New" w:hint="default"/>
      </w:rPr>
    </w:lvl>
    <w:lvl w:ilvl="2" w:tplc="280A0005" w:tentative="1">
      <w:start w:val="1"/>
      <w:numFmt w:val="bullet"/>
      <w:lvlText w:val=""/>
      <w:lvlJc w:val="left"/>
      <w:pPr>
        <w:ind w:left="3192" w:hanging="360"/>
      </w:pPr>
      <w:rPr>
        <w:rFonts w:ascii="Wingdings" w:hAnsi="Wingdings" w:hint="default"/>
      </w:rPr>
    </w:lvl>
    <w:lvl w:ilvl="3" w:tplc="280A0001" w:tentative="1">
      <w:start w:val="1"/>
      <w:numFmt w:val="bullet"/>
      <w:lvlText w:val=""/>
      <w:lvlJc w:val="left"/>
      <w:pPr>
        <w:ind w:left="3912" w:hanging="360"/>
      </w:pPr>
      <w:rPr>
        <w:rFonts w:ascii="Symbol" w:hAnsi="Symbol" w:hint="default"/>
      </w:rPr>
    </w:lvl>
    <w:lvl w:ilvl="4" w:tplc="280A0003" w:tentative="1">
      <w:start w:val="1"/>
      <w:numFmt w:val="bullet"/>
      <w:lvlText w:val="o"/>
      <w:lvlJc w:val="left"/>
      <w:pPr>
        <w:ind w:left="4632" w:hanging="360"/>
      </w:pPr>
      <w:rPr>
        <w:rFonts w:ascii="Courier New" w:hAnsi="Courier New" w:cs="Courier New" w:hint="default"/>
      </w:rPr>
    </w:lvl>
    <w:lvl w:ilvl="5" w:tplc="280A0005" w:tentative="1">
      <w:start w:val="1"/>
      <w:numFmt w:val="bullet"/>
      <w:lvlText w:val=""/>
      <w:lvlJc w:val="left"/>
      <w:pPr>
        <w:ind w:left="5352" w:hanging="360"/>
      </w:pPr>
      <w:rPr>
        <w:rFonts w:ascii="Wingdings" w:hAnsi="Wingdings" w:hint="default"/>
      </w:rPr>
    </w:lvl>
    <w:lvl w:ilvl="6" w:tplc="280A0001" w:tentative="1">
      <w:start w:val="1"/>
      <w:numFmt w:val="bullet"/>
      <w:lvlText w:val=""/>
      <w:lvlJc w:val="left"/>
      <w:pPr>
        <w:ind w:left="6072" w:hanging="360"/>
      </w:pPr>
      <w:rPr>
        <w:rFonts w:ascii="Symbol" w:hAnsi="Symbol" w:hint="default"/>
      </w:rPr>
    </w:lvl>
    <w:lvl w:ilvl="7" w:tplc="280A0003" w:tentative="1">
      <w:start w:val="1"/>
      <w:numFmt w:val="bullet"/>
      <w:lvlText w:val="o"/>
      <w:lvlJc w:val="left"/>
      <w:pPr>
        <w:ind w:left="6792" w:hanging="360"/>
      </w:pPr>
      <w:rPr>
        <w:rFonts w:ascii="Courier New" w:hAnsi="Courier New" w:cs="Courier New" w:hint="default"/>
      </w:rPr>
    </w:lvl>
    <w:lvl w:ilvl="8" w:tplc="280A0005" w:tentative="1">
      <w:start w:val="1"/>
      <w:numFmt w:val="bullet"/>
      <w:lvlText w:val=""/>
      <w:lvlJc w:val="left"/>
      <w:pPr>
        <w:ind w:left="7512" w:hanging="360"/>
      </w:pPr>
      <w:rPr>
        <w:rFonts w:ascii="Wingdings" w:hAnsi="Wingdings" w:hint="default"/>
      </w:rPr>
    </w:lvl>
  </w:abstractNum>
  <w:abstractNum w:abstractNumId="7" w15:restartNumberingAfterBreak="0">
    <w:nsid w:val="0D14596A"/>
    <w:multiLevelType w:val="hybridMultilevel"/>
    <w:tmpl w:val="C4EAF7E4"/>
    <w:lvl w:ilvl="0" w:tplc="280A0017">
      <w:start w:val="1"/>
      <w:numFmt w:val="lowerLetter"/>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 w15:restartNumberingAfterBreak="0">
    <w:nsid w:val="0D6C118C"/>
    <w:multiLevelType w:val="hybridMultilevel"/>
    <w:tmpl w:val="49F2271C"/>
    <w:lvl w:ilvl="0" w:tplc="A1D04E1E">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D78785D"/>
    <w:multiLevelType w:val="multilevel"/>
    <w:tmpl w:val="948C4688"/>
    <w:lvl w:ilvl="0">
      <w:start w:val="2"/>
      <w:numFmt w:val="decimal"/>
      <w:lvlText w:val="%1."/>
      <w:lvlJc w:val="left"/>
      <w:pPr>
        <w:ind w:left="1110" w:hanging="1110"/>
      </w:pPr>
      <w:rPr>
        <w:rFonts w:hint="default"/>
      </w:rPr>
    </w:lvl>
    <w:lvl w:ilvl="1">
      <w:start w:val="2"/>
      <w:numFmt w:val="decimal"/>
      <w:lvlText w:val="%1.%2."/>
      <w:lvlJc w:val="left"/>
      <w:pPr>
        <w:ind w:left="1110" w:hanging="1110"/>
      </w:pPr>
      <w:rPr>
        <w:rFonts w:hint="default"/>
      </w:rPr>
    </w:lvl>
    <w:lvl w:ilvl="2">
      <w:start w:val="3"/>
      <w:numFmt w:val="decimal"/>
      <w:lvlText w:val="%1.%2.%3."/>
      <w:lvlJc w:val="left"/>
      <w:pPr>
        <w:ind w:left="1110" w:hanging="1110"/>
      </w:pPr>
      <w:rPr>
        <w:rFonts w:hint="default"/>
      </w:rPr>
    </w:lvl>
    <w:lvl w:ilvl="3">
      <w:start w:val="13"/>
      <w:numFmt w:val="decimal"/>
      <w:lvlText w:val="%1.%2.%3.%4."/>
      <w:lvlJc w:val="left"/>
      <w:pPr>
        <w:ind w:left="1110" w:hanging="1110"/>
      </w:pPr>
      <w:rPr>
        <w:rFonts w:hint="default"/>
      </w:rPr>
    </w:lvl>
    <w:lvl w:ilvl="4">
      <w:start w:val="2"/>
      <w:numFmt w:val="decimal"/>
      <w:lvlText w:val="%1.%2.%3.%4.%5."/>
      <w:lvlJc w:val="left"/>
      <w:pPr>
        <w:ind w:left="1110" w:hanging="111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FCF3B91"/>
    <w:multiLevelType w:val="hybridMultilevel"/>
    <w:tmpl w:val="9EFA4E76"/>
    <w:lvl w:ilvl="0" w:tplc="8C1C7C10">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0FED22C3"/>
    <w:multiLevelType w:val="hybridMultilevel"/>
    <w:tmpl w:val="D160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13F5EE4"/>
    <w:multiLevelType w:val="hybridMultilevel"/>
    <w:tmpl w:val="28EA09F8"/>
    <w:lvl w:ilvl="0" w:tplc="F4A644A0">
      <w:start w:val="1"/>
      <w:numFmt w:val="lowerLetter"/>
      <w:lvlText w:val="%1)"/>
      <w:lvlJc w:val="left"/>
      <w:pPr>
        <w:ind w:left="2160" w:hanging="360"/>
      </w:pPr>
      <w:rPr>
        <w:rFonts w:hint="default"/>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3" w15:restartNumberingAfterBreak="0">
    <w:nsid w:val="12FD241E"/>
    <w:multiLevelType w:val="hybridMultilevel"/>
    <w:tmpl w:val="723E1A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304366B"/>
    <w:multiLevelType w:val="hybridMultilevel"/>
    <w:tmpl w:val="A23C55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605715C"/>
    <w:multiLevelType w:val="multilevel"/>
    <w:tmpl w:val="7C76330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89B1CC4"/>
    <w:multiLevelType w:val="multilevel"/>
    <w:tmpl w:val="A0DEF22A"/>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9D001AF"/>
    <w:multiLevelType w:val="hybridMultilevel"/>
    <w:tmpl w:val="7DF6B30E"/>
    <w:lvl w:ilvl="0" w:tplc="31BC4996">
      <w:numFmt w:val="bullet"/>
      <w:lvlText w:val="-"/>
      <w:lvlJc w:val="left"/>
      <w:pPr>
        <w:ind w:left="720" w:hanging="360"/>
      </w:pPr>
      <w:rPr>
        <w:rFonts w:ascii="Arial Narrow" w:eastAsiaTheme="minorHAnsi" w:hAnsi="Arial Narrow"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BCF063F"/>
    <w:multiLevelType w:val="hybridMultilevel"/>
    <w:tmpl w:val="3FCE4D14"/>
    <w:lvl w:ilvl="0" w:tplc="641E62F8">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E183018"/>
    <w:multiLevelType w:val="hybridMultilevel"/>
    <w:tmpl w:val="F2A2DD8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0976FC6"/>
    <w:multiLevelType w:val="hybridMultilevel"/>
    <w:tmpl w:val="D6F05380"/>
    <w:lvl w:ilvl="0" w:tplc="979000AA">
      <w:start w:val="2"/>
      <w:numFmt w:val="bullet"/>
      <w:lvlText w:val="-"/>
      <w:lvlJc w:val="left"/>
      <w:pPr>
        <w:ind w:left="786" w:hanging="360"/>
      </w:pPr>
      <w:rPr>
        <w:rFonts w:ascii="Arial" w:eastAsiaTheme="minorHAnsi" w:hAnsi="Aria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1" w15:restartNumberingAfterBreak="0">
    <w:nsid w:val="20BF7305"/>
    <w:multiLevelType w:val="hybridMultilevel"/>
    <w:tmpl w:val="CF046F1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2" w15:restartNumberingAfterBreak="0">
    <w:nsid w:val="21CD7CC3"/>
    <w:multiLevelType w:val="hybridMultilevel"/>
    <w:tmpl w:val="29FE57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356459D"/>
    <w:multiLevelType w:val="hybridMultilevel"/>
    <w:tmpl w:val="9EDE527E"/>
    <w:lvl w:ilvl="0" w:tplc="19AE954A">
      <w:start w:val="1"/>
      <w:numFmt w:val="lowerLetter"/>
      <w:lvlText w:val="%1."/>
      <w:lvlJc w:val="left"/>
      <w:pPr>
        <w:ind w:left="1080" w:hanging="360"/>
      </w:pPr>
      <w:rPr>
        <w:rFonts w:hint="default"/>
        <w:color w:val="00206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4" w15:restartNumberingAfterBreak="0">
    <w:nsid w:val="23B87859"/>
    <w:multiLevelType w:val="hybridMultilevel"/>
    <w:tmpl w:val="769487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3F0617D"/>
    <w:multiLevelType w:val="hybridMultilevel"/>
    <w:tmpl w:val="6FB62ED8"/>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26" w15:restartNumberingAfterBreak="0">
    <w:nsid w:val="2632060F"/>
    <w:multiLevelType w:val="multilevel"/>
    <w:tmpl w:val="3E300B40"/>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D6953A4"/>
    <w:multiLevelType w:val="hybridMultilevel"/>
    <w:tmpl w:val="6FAEFFC6"/>
    <w:lvl w:ilvl="0" w:tplc="BC660C3A">
      <w:start w:val="2"/>
      <w:numFmt w:val="bullet"/>
      <w:lvlText w:val="-"/>
      <w:lvlJc w:val="left"/>
      <w:pPr>
        <w:ind w:left="786" w:hanging="360"/>
      </w:pPr>
      <w:rPr>
        <w:rFonts w:ascii="Arial" w:eastAsiaTheme="minorHAnsi" w:hAnsi="Aria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8" w15:restartNumberingAfterBreak="0">
    <w:nsid w:val="2DE97059"/>
    <w:multiLevelType w:val="hybridMultilevel"/>
    <w:tmpl w:val="75EA2C9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91A4D55"/>
    <w:multiLevelType w:val="multilevel"/>
    <w:tmpl w:val="86D660E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3F8D4350"/>
    <w:multiLevelType w:val="multilevel"/>
    <w:tmpl w:val="4BC4F05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29F001A"/>
    <w:multiLevelType w:val="hybridMultilevel"/>
    <w:tmpl w:val="FAAC20FA"/>
    <w:lvl w:ilvl="0" w:tplc="F00205E2">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35E236F"/>
    <w:multiLevelType w:val="hybridMultilevel"/>
    <w:tmpl w:val="3C726FD4"/>
    <w:lvl w:ilvl="0" w:tplc="68AAC60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15:restartNumberingAfterBreak="0">
    <w:nsid w:val="45CC5C7A"/>
    <w:multiLevelType w:val="multilevel"/>
    <w:tmpl w:val="0F4C59E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BA669DC"/>
    <w:multiLevelType w:val="multilevel"/>
    <w:tmpl w:val="F490D22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184B93"/>
    <w:multiLevelType w:val="hybridMultilevel"/>
    <w:tmpl w:val="4924807A"/>
    <w:lvl w:ilvl="0" w:tplc="3F727414">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6" w15:restartNumberingAfterBreak="0">
    <w:nsid w:val="5734278B"/>
    <w:multiLevelType w:val="hybridMultilevel"/>
    <w:tmpl w:val="102CA9A2"/>
    <w:lvl w:ilvl="0" w:tplc="E3CC84D2">
      <w:start w:val="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DEB5B56"/>
    <w:multiLevelType w:val="hybridMultilevel"/>
    <w:tmpl w:val="4412D9B2"/>
    <w:lvl w:ilvl="0" w:tplc="1D8E4D3C">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 w15:restartNumberingAfterBreak="0">
    <w:nsid w:val="62E669F7"/>
    <w:multiLevelType w:val="hybridMultilevel"/>
    <w:tmpl w:val="728AB29C"/>
    <w:lvl w:ilvl="0" w:tplc="B096013C">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 w15:restartNumberingAfterBreak="0">
    <w:nsid w:val="66813C12"/>
    <w:multiLevelType w:val="hybridMultilevel"/>
    <w:tmpl w:val="8C26EFEE"/>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40" w15:restartNumberingAfterBreak="0">
    <w:nsid w:val="67A501BA"/>
    <w:multiLevelType w:val="hybridMultilevel"/>
    <w:tmpl w:val="D0223A6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1" w15:restartNumberingAfterBreak="0">
    <w:nsid w:val="68141FDF"/>
    <w:multiLevelType w:val="hybridMultilevel"/>
    <w:tmpl w:val="1154087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C584CD5"/>
    <w:multiLevelType w:val="hybridMultilevel"/>
    <w:tmpl w:val="BC14F00E"/>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43" w15:restartNumberingAfterBreak="0">
    <w:nsid w:val="6ECB2F04"/>
    <w:multiLevelType w:val="hybridMultilevel"/>
    <w:tmpl w:val="AB7C63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6212172"/>
    <w:multiLevelType w:val="hybridMultilevel"/>
    <w:tmpl w:val="D8003438"/>
    <w:lvl w:ilvl="0" w:tplc="9C68C6B4">
      <w:start w:val="1"/>
      <w:numFmt w:val="lowerLetter"/>
      <w:lvlText w:val="%1)"/>
      <w:lvlJc w:val="left"/>
      <w:pPr>
        <w:ind w:left="720" w:hanging="360"/>
      </w:pPr>
      <w:rPr>
        <w:rFonts w:hint="default"/>
        <w:b w:val="0"/>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6E03F92"/>
    <w:multiLevelType w:val="hybridMultilevel"/>
    <w:tmpl w:val="9EFA4E76"/>
    <w:lvl w:ilvl="0" w:tplc="8C1C7C10">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6" w15:restartNumberingAfterBreak="0">
    <w:nsid w:val="793A08EA"/>
    <w:multiLevelType w:val="hybridMultilevel"/>
    <w:tmpl w:val="EBE8B8C2"/>
    <w:lvl w:ilvl="0" w:tplc="280A000F">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CCA2557"/>
    <w:multiLevelType w:val="hybridMultilevel"/>
    <w:tmpl w:val="C6DA0BDE"/>
    <w:lvl w:ilvl="0" w:tplc="9114348E">
      <w:start w:val="1"/>
      <w:numFmt w:val="lowerLetter"/>
      <w:lvlText w:val="%1."/>
      <w:lvlJc w:val="left"/>
      <w:pPr>
        <w:ind w:left="720" w:hanging="360"/>
      </w:pPr>
      <w:rPr>
        <w:rFonts w:hint="default"/>
        <w:b/>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E414DB6"/>
    <w:multiLevelType w:val="hybridMultilevel"/>
    <w:tmpl w:val="798C58D0"/>
    <w:lvl w:ilvl="0" w:tplc="97EE051A">
      <w:start w:val="1"/>
      <w:numFmt w:val="lowerLetter"/>
      <w:lvlText w:val="%1."/>
      <w:lvlJc w:val="left"/>
      <w:pPr>
        <w:ind w:left="720" w:hanging="360"/>
      </w:pPr>
      <w:rPr>
        <w:rFonts w:ascii="Arial" w:hAnsi="Arial" w:cs="Arial" w:hint="default"/>
        <w:b w:val="0"/>
        <w:color w:val="002060"/>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FAD773D"/>
    <w:multiLevelType w:val="multilevel"/>
    <w:tmpl w:val="412ECBC0"/>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3"/>
  </w:num>
  <w:num w:numId="2">
    <w:abstractNumId w:val="42"/>
  </w:num>
  <w:num w:numId="3">
    <w:abstractNumId w:val="3"/>
  </w:num>
  <w:num w:numId="4">
    <w:abstractNumId w:val="25"/>
  </w:num>
  <w:num w:numId="5">
    <w:abstractNumId w:val="39"/>
  </w:num>
  <w:num w:numId="6">
    <w:abstractNumId w:val="40"/>
  </w:num>
  <w:num w:numId="7">
    <w:abstractNumId w:val="6"/>
  </w:num>
  <w:num w:numId="8">
    <w:abstractNumId w:val="4"/>
  </w:num>
  <w:num w:numId="9">
    <w:abstractNumId w:val="45"/>
  </w:num>
  <w:num w:numId="10">
    <w:abstractNumId w:val="1"/>
  </w:num>
  <w:num w:numId="11">
    <w:abstractNumId w:val="38"/>
  </w:num>
  <w:num w:numId="12">
    <w:abstractNumId w:val="37"/>
  </w:num>
  <w:num w:numId="13">
    <w:abstractNumId w:val="2"/>
  </w:num>
  <w:num w:numId="14">
    <w:abstractNumId w:val="12"/>
  </w:num>
  <w:num w:numId="15">
    <w:abstractNumId w:val="35"/>
  </w:num>
  <w:num w:numId="16">
    <w:abstractNumId w:val="20"/>
  </w:num>
  <w:num w:numId="17">
    <w:abstractNumId w:val="27"/>
  </w:num>
  <w:num w:numId="18">
    <w:abstractNumId w:val="18"/>
  </w:num>
  <w:num w:numId="19">
    <w:abstractNumId w:val="41"/>
  </w:num>
  <w:num w:numId="20">
    <w:abstractNumId w:val="44"/>
  </w:num>
  <w:num w:numId="21">
    <w:abstractNumId w:val="29"/>
  </w:num>
  <w:num w:numId="22">
    <w:abstractNumId w:val="19"/>
  </w:num>
  <w:num w:numId="23">
    <w:abstractNumId w:val="49"/>
  </w:num>
  <w:num w:numId="24">
    <w:abstractNumId w:val="5"/>
  </w:num>
  <w:num w:numId="25">
    <w:abstractNumId w:val="9"/>
  </w:num>
  <w:num w:numId="26">
    <w:abstractNumId w:val="26"/>
  </w:num>
  <w:num w:numId="27">
    <w:abstractNumId w:val="30"/>
  </w:num>
  <w:num w:numId="28">
    <w:abstractNumId w:val="15"/>
  </w:num>
  <w:num w:numId="29">
    <w:abstractNumId w:val="14"/>
  </w:num>
  <w:num w:numId="30">
    <w:abstractNumId w:val="21"/>
  </w:num>
  <w:num w:numId="31">
    <w:abstractNumId w:val="23"/>
  </w:num>
  <w:num w:numId="32">
    <w:abstractNumId w:val="34"/>
  </w:num>
  <w:num w:numId="33">
    <w:abstractNumId w:val="36"/>
  </w:num>
  <w:num w:numId="34">
    <w:abstractNumId w:val="11"/>
  </w:num>
  <w:num w:numId="35">
    <w:abstractNumId w:val="47"/>
  </w:num>
  <w:num w:numId="36">
    <w:abstractNumId w:val="17"/>
  </w:num>
  <w:num w:numId="37">
    <w:abstractNumId w:val="8"/>
  </w:num>
  <w:num w:numId="38">
    <w:abstractNumId w:val="31"/>
  </w:num>
  <w:num w:numId="39">
    <w:abstractNumId w:val="10"/>
  </w:num>
  <w:num w:numId="40">
    <w:abstractNumId w:val="28"/>
  </w:num>
  <w:num w:numId="41">
    <w:abstractNumId w:val="48"/>
  </w:num>
  <w:num w:numId="42">
    <w:abstractNumId w:val="0"/>
  </w:num>
  <w:num w:numId="43">
    <w:abstractNumId w:val="22"/>
  </w:num>
  <w:num w:numId="44">
    <w:abstractNumId w:val="33"/>
  </w:num>
  <w:num w:numId="45">
    <w:abstractNumId w:val="16"/>
  </w:num>
  <w:num w:numId="46">
    <w:abstractNumId w:val="13"/>
  </w:num>
  <w:num w:numId="47">
    <w:abstractNumId w:val="46"/>
  </w:num>
  <w:num w:numId="48">
    <w:abstractNumId w:val="32"/>
  </w:num>
  <w:num w:numId="49">
    <w:abstractNumId w:val="7"/>
  </w:num>
  <w:num w:numId="5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3EA"/>
    <w:rsid w:val="0000046B"/>
    <w:rsid w:val="000005B5"/>
    <w:rsid w:val="00000823"/>
    <w:rsid w:val="00000BFB"/>
    <w:rsid w:val="00001253"/>
    <w:rsid w:val="00001AE7"/>
    <w:rsid w:val="00002760"/>
    <w:rsid w:val="000027B1"/>
    <w:rsid w:val="000029F2"/>
    <w:rsid w:val="00002CAA"/>
    <w:rsid w:val="00003910"/>
    <w:rsid w:val="00004B9D"/>
    <w:rsid w:val="00005CF5"/>
    <w:rsid w:val="0000651D"/>
    <w:rsid w:val="00007E75"/>
    <w:rsid w:val="00010EA7"/>
    <w:rsid w:val="000113D9"/>
    <w:rsid w:val="0001156B"/>
    <w:rsid w:val="00011B44"/>
    <w:rsid w:val="00011CA7"/>
    <w:rsid w:val="00013175"/>
    <w:rsid w:val="0001330C"/>
    <w:rsid w:val="00013347"/>
    <w:rsid w:val="00013F4D"/>
    <w:rsid w:val="000152F6"/>
    <w:rsid w:val="00015778"/>
    <w:rsid w:val="00016302"/>
    <w:rsid w:val="000165C6"/>
    <w:rsid w:val="000169FC"/>
    <w:rsid w:val="00016A87"/>
    <w:rsid w:val="00020664"/>
    <w:rsid w:val="00021933"/>
    <w:rsid w:val="00021ACC"/>
    <w:rsid w:val="0002201F"/>
    <w:rsid w:val="00022227"/>
    <w:rsid w:val="0002327D"/>
    <w:rsid w:val="00023388"/>
    <w:rsid w:val="0002368B"/>
    <w:rsid w:val="00023DFE"/>
    <w:rsid w:val="00023EC3"/>
    <w:rsid w:val="00024814"/>
    <w:rsid w:val="0002533A"/>
    <w:rsid w:val="00025474"/>
    <w:rsid w:val="000257C3"/>
    <w:rsid w:val="000258B1"/>
    <w:rsid w:val="00026269"/>
    <w:rsid w:val="00026A09"/>
    <w:rsid w:val="00026A5D"/>
    <w:rsid w:val="0002711A"/>
    <w:rsid w:val="00027985"/>
    <w:rsid w:val="00027BF4"/>
    <w:rsid w:val="00030DDE"/>
    <w:rsid w:val="00031203"/>
    <w:rsid w:val="0003190E"/>
    <w:rsid w:val="00031F9E"/>
    <w:rsid w:val="0003223D"/>
    <w:rsid w:val="000323D2"/>
    <w:rsid w:val="00032EBA"/>
    <w:rsid w:val="000336E5"/>
    <w:rsid w:val="000363E2"/>
    <w:rsid w:val="000428C8"/>
    <w:rsid w:val="00043282"/>
    <w:rsid w:val="000442A6"/>
    <w:rsid w:val="000450FE"/>
    <w:rsid w:val="0004640B"/>
    <w:rsid w:val="00047F71"/>
    <w:rsid w:val="00050615"/>
    <w:rsid w:val="00050D6A"/>
    <w:rsid w:val="00051622"/>
    <w:rsid w:val="0005169F"/>
    <w:rsid w:val="00051764"/>
    <w:rsid w:val="000536F2"/>
    <w:rsid w:val="000544FA"/>
    <w:rsid w:val="00054717"/>
    <w:rsid w:val="00057025"/>
    <w:rsid w:val="00057AEB"/>
    <w:rsid w:val="00057F69"/>
    <w:rsid w:val="00064E47"/>
    <w:rsid w:val="00066C6D"/>
    <w:rsid w:val="000677B6"/>
    <w:rsid w:val="000677C1"/>
    <w:rsid w:val="00070F36"/>
    <w:rsid w:val="0007154C"/>
    <w:rsid w:val="00071C64"/>
    <w:rsid w:val="00071CE5"/>
    <w:rsid w:val="00073DBE"/>
    <w:rsid w:val="00073F22"/>
    <w:rsid w:val="00074263"/>
    <w:rsid w:val="000744DF"/>
    <w:rsid w:val="00074B83"/>
    <w:rsid w:val="00075381"/>
    <w:rsid w:val="000754F0"/>
    <w:rsid w:val="000756FB"/>
    <w:rsid w:val="00075F5F"/>
    <w:rsid w:val="00076590"/>
    <w:rsid w:val="00076F26"/>
    <w:rsid w:val="00077A05"/>
    <w:rsid w:val="00077AB2"/>
    <w:rsid w:val="00077ED9"/>
    <w:rsid w:val="00077F36"/>
    <w:rsid w:val="00080322"/>
    <w:rsid w:val="0008066B"/>
    <w:rsid w:val="00080A4A"/>
    <w:rsid w:val="000819F7"/>
    <w:rsid w:val="00081D3A"/>
    <w:rsid w:val="000822F9"/>
    <w:rsid w:val="00082699"/>
    <w:rsid w:val="00082837"/>
    <w:rsid w:val="00082DB1"/>
    <w:rsid w:val="000840A9"/>
    <w:rsid w:val="00085437"/>
    <w:rsid w:val="00085A8E"/>
    <w:rsid w:val="00087B0F"/>
    <w:rsid w:val="00090AB1"/>
    <w:rsid w:val="00090C9A"/>
    <w:rsid w:val="0009140E"/>
    <w:rsid w:val="00091DD3"/>
    <w:rsid w:val="00091FEC"/>
    <w:rsid w:val="000936B1"/>
    <w:rsid w:val="00093BD3"/>
    <w:rsid w:val="00096055"/>
    <w:rsid w:val="00096E8D"/>
    <w:rsid w:val="00097314"/>
    <w:rsid w:val="00097657"/>
    <w:rsid w:val="00097C43"/>
    <w:rsid w:val="000A0550"/>
    <w:rsid w:val="000A13A6"/>
    <w:rsid w:val="000A23A9"/>
    <w:rsid w:val="000A2633"/>
    <w:rsid w:val="000A30E6"/>
    <w:rsid w:val="000A3A9F"/>
    <w:rsid w:val="000A3AE3"/>
    <w:rsid w:val="000A3C9D"/>
    <w:rsid w:val="000A451D"/>
    <w:rsid w:val="000A5B9E"/>
    <w:rsid w:val="000A5BC5"/>
    <w:rsid w:val="000B0AF6"/>
    <w:rsid w:val="000B128F"/>
    <w:rsid w:val="000B1634"/>
    <w:rsid w:val="000B3743"/>
    <w:rsid w:val="000B3B10"/>
    <w:rsid w:val="000B43AE"/>
    <w:rsid w:val="000B44EF"/>
    <w:rsid w:val="000B79E6"/>
    <w:rsid w:val="000B7ECF"/>
    <w:rsid w:val="000C091C"/>
    <w:rsid w:val="000C1D51"/>
    <w:rsid w:val="000C21B6"/>
    <w:rsid w:val="000C2321"/>
    <w:rsid w:val="000C273D"/>
    <w:rsid w:val="000C2A97"/>
    <w:rsid w:val="000C2FE6"/>
    <w:rsid w:val="000C34F5"/>
    <w:rsid w:val="000C6433"/>
    <w:rsid w:val="000C65F8"/>
    <w:rsid w:val="000C6823"/>
    <w:rsid w:val="000C6C73"/>
    <w:rsid w:val="000C70B3"/>
    <w:rsid w:val="000C7147"/>
    <w:rsid w:val="000C772E"/>
    <w:rsid w:val="000D1E76"/>
    <w:rsid w:val="000D28EE"/>
    <w:rsid w:val="000D2DC9"/>
    <w:rsid w:val="000D39AE"/>
    <w:rsid w:val="000D4899"/>
    <w:rsid w:val="000D49E2"/>
    <w:rsid w:val="000D59C9"/>
    <w:rsid w:val="000D6B34"/>
    <w:rsid w:val="000D7906"/>
    <w:rsid w:val="000E17B2"/>
    <w:rsid w:val="000E1852"/>
    <w:rsid w:val="000E22A0"/>
    <w:rsid w:val="000E26A3"/>
    <w:rsid w:val="000E26B0"/>
    <w:rsid w:val="000E283B"/>
    <w:rsid w:val="000E2A9E"/>
    <w:rsid w:val="000E3B32"/>
    <w:rsid w:val="000E4433"/>
    <w:rsid w:val="000E4E8A"/>
    <w:rsid w:val="000E5581"/>
    <w:rsid w:val="000E5EEB"/>
    <w:rsid w:val="000E657B"/>
    <w:rsid w:val="000E6E89"/>
    <w:rsid w:val="000F3111"/>
    <w:rsid w:val="000F3DD8"/>
    <w:rsid w:val="000F4434"/>
    <w:rsid w:val="000F4CCD"/>
    <w:rsid w:val="000F5117"/>
    <w:rsid w:val="000F5420"/>
    <w:rsid w:val="000F6004"/>
    <w:rsid w:val="00100F8F"/>
    <w:rsid w:val="00103940"/>
    <w:rsid w:val="00105A3F"/>
    <w:rsid w:val="00105BBD"/>
    <w:rsid w:val="001062CF"/>
    <w:rsid w:val="001067C1"/>
    <w:rsid w:val="00107186"/>
    <w:rsid w:val="001107AB"/>
    <w:rsid w:val="0011136B"/>
    <w:rsid w:val="00111CCD"/>
    <w:rsid w:val="00112231"/>
    <w:rsid w:val="001126C8"/>
    <w:rsid w:val="00113099"/>
    <w:rsid w:val="00113AE6"/>
    <w:rsid w:val="00114373"/>
    <w:rsid w:val="00115E2E"/>
    <w:rsid w:val="001207B4"/>
    <w:rsid w:val="0012139C"/>
    <w:rsid w:val="00121E50"/>
    <w:rsid w:val="001220BB"/>
    <w:rsid w:val="001226EC"/>
    <w:rsid w:val="00122AA7"/>
    <w:rsid w:val="0012361B"/>
    <w:rsid w:val="001240AA"/>
    <w:rsid w:val="001242AC"/>
    <w:rsid w:val="00124B3A"/>
    <w:rsid w:val="0012517A"/>
    <w:rsid w:val="001265A7"/>
    <w:rsid w:val="00126B4C"/>
    <w:rsid w:val="001271A3"/>
    <w:rsid w:val="001276D1"/>
    <w:rsid w:val="00127E68"/>
    <w:rsid w:val="001300FF"/>
    <w:rsid w:val="00130455"/>
    <w:rsid w:val="00131329"/>
    <w:rsid w:val="001321FC"/>
    <w:rsid w:val="00132D5A"/>
    <w:rsid w:val="001330BB"/>
    <w:rsid w:val="00134445"/>
    <w:rsid w:val="00134D20"/>
    <w:rsid w:val="00135816"/>
    <w:rsid w:val="00136040"/>
    <w:rsid w:val="00137DF2"/>
    <w:rsid w:val="00140C82"/>
    <w:rsid w:val="00140FB7"/>
    <w:rsid w:val="00141B5D"/>
    <w:rsid w:val="00141BE5"/>
    <w:rsid w:val="00141CFC"/>
    <w:rsid w:val="00141F2A"/>
    <w:rsid w:val="001430EC"/>
    <w:rsid w:val="0014486B"/>
    <w:rsid w:val="00144CDD"/>
    <w:rsid w:val="00146613"/>
    <w:rsid w:val="00146D21"/>
    <w:rsid w:val="00146EE7"/>
    <w:rsid w:val="001471B7"/>
    <w:rsid w:val="00147DA0"/>
    <w:rsid w:val="00150583"/>
    <w:rsid w:val="001526C2"/>
    <w:rsid w:val="00154616"/>
    <w:rsid w:val="00154A75"/>
    <w:rsid w:val="001551ED"/>
    <w:rsid w:val="001556B9"/>
    <w:rsid w:val="00157DA1"/>
    <w:rsid w:val="00160F00"/>
    <w:rsid w:val="00163553"/>
    <w:rsid w:val="00163C09"/>
    <w:rsid w:val="00163CC3"/>
    <w:rsid w:val="001642BE"/>
    <w:rsid w:val="001658A9"/>
    <w:rsid w:val="00165E5C"/>
    <w:rsid w:val="001666D7"/>
    <w:rsid w:val="0016742A"/>
    <w:rsid w:val="00167585"/>
    <w:rsid w:val="00170B4D"/>
    <w:rsid w:val="00171F55"/>
    <w:rsid w:val="00172815"/>
    <w:rsid w:val="00173EDE"/>
    <w:rsid w:val="0017550C"/>
    <w:rsid w:val="00175B5B"/>
    <w:rsid w:val="001761E0"/>
    <w:rsid w:val="00176392"/>
    <w:rsid w:val="00176B1E"/>
    <w:rsid w:val="00176EC0"/>
    <w:rsid w:val="00180579"/>
    <w:rsid w:val="001806B8"/>
    <w:rsid w:val="00180745"/>
    <w:rsid w:val="00180A54"/>
    <w:rsid w:val="00180F00"/>
    <w:rsid w:val="001821C7"/>
    <w:rsid w:val="00182A93"/>
    <w:rsid w:val="00186A18"/>
    <w:rsid w:val="0018700B"/>
    <w:rsid w:val="00190C06"/>
    <w:rsid w:val="00190F99"/>
    <w:rsid w:val="0019126E"/>
    <w:rsid w:val="0019197A"/>
    <w:rsid w:val="00191B3B"/>
    <w:rsid w:val="00192142"/>
    <w:rsid w:val="00193347"/>
    <w:rsid w:val="00193935"/>
    <w:rsid w:val="00193941"/>
    <w:rsid w:val="00193D64"/>
    <w:rsid w:val="001940DA"/>
    <w:rsid w:val="001949F7"/>
    <w:rsid w:val="00194DE8"/>
    <w:rsid w:val="00194E85"/>
    <w:rsid w:val="001955B1"/>
    <w:rsid w:val="001962CF"/>
    <w:rsid w:val="00196386"/>
    <w:rsid w:val="001A152B"/>
    <w:rsid w:val="001A2FAE"/>
    <w:rsid w:val="001A4C55"/>
    <w:rsid w:val="001A507E"/>
    <w:rsid w:val="001A5098"/>
    <w:rsid w:val="001A6142"/>
    <w:rsid w:val="001A6A61"/>
    <w:rsid w:val="001A6ECB"/>
    <w:rsid w:val="001A770D"/>
    <w:rsid w:val="001A7B81"/>
    <w:rsid w:val="001B1277"/>
    <w:rsid w:val="001B1665"/>
    <w:rsid w:val="001B190A"/>
    <w:rsid w:val="001B2D56"/>
    <w:rsid w:val="001B3AEC"/>
    <w:rsid w:val="001B462D"/>
    <w:rsid w:val="001B46E2"/>
    <w:rsid w:val="001B47A5"/>
    <w:rsid w:val="001B4D98"/>
    <w:rsid w:val="001B4E89"/>
    <w:rsid w:val="001B558D"/>
    <w:rsid w:val="001B616C"/>
    <w:rsid w:val="001B6AAD"/>
    <w:rsid w:val="001B6AC9"/>
    <w:rsid w:val="001B718A"/>
    <w:rsid w:val="001B7259"/>
    <w:rsid w:val="001B736C"/>
    <w:rsid w:val="001B77BF"/>
    <w:rsid w:val="001B7A0F"/>
    <w:rsid w:val="001C02E5"/>
    <w:rsid w:val="001C04E4"/>
    <w:rsid w:val="001C19EC"/>
    <w:rsid w:val="001C1EE0"/>
    <w:rsid w:val="001C228B"/>
    <w:rsid w:val="001C24F3"/>
    <w:rsid w:val="001C2689"/>
    <w:rsid w:val="001C27F8"/>
    <w:rsid w:val="001C2C73"/>
    <w:rsid w:val="001C2D3F"/>
    <w:rsid w:val="001C32AE"/>
    <w:rsid w:val="001C3BAF"/>
    <w:rsid w:val="001C45D0"/>
    <w:rsid w:val="001C4FE6"/>
    <w:rsid w:val="001C5836"/>
    <w:rsid w:val="001C5FA1"/>
    <w:rsid w:val="001C7BE4"/>
    <w:rsid w:val="001D03CA"/>
    <w:rsid w:val="001D0743"/>
    <w:rsid w:val="001D0F35"/>
    <w:rsid w:val="001D15CF"/>
    <w:rsid w:val="001D1A06"/>
    <w:rsid w:val="001D1C2A"/>
    <w:rsid w:val="001D34F0"/>
    <w:rsid w:val="001D421B"/>
    <w:rsid w:val="001D6B7B"/>
    <w:rsid w:val="001D7D8B"/>
    <w:rsid w:val="001E10BE"/>
    <w:rsid w:val="001E2803"/>
    <w:rsid w:val="001E34CE"/>
    <w:rsid w:val="001E46B1"/>
    <w:rsid w:val="001E4FD0"/>
    <w:rsid w:val="001E62E9"/>
    <w:rsid w:val="001E6F5F"/>
    <w:rsid w:val="001E7821"/>
    <w:rsid w:val="001E78AD"/>
    <w:rsid w:val="001E78FF"/>
    <w:rsid w:val="001E7B83"/>
    <w:rsid w:val="001F0323"/>
    <w:rsid w:val="001F0436"/>
    <w:rsid w:val="001F09A2"/>
    <w:rsid w:val="001F1C81"/>
    <w:rsid w:val="001F2724"/>
    <w:rsid w:val="001F34ED"/>
    <w:rsid w:val="001F3877"/>
    <w:rsid w:val="001F38C9"/>
    <w:rsid w:val="001F4466"/>
    <w:rsid w:val="001F4FFA"/>
    <w:rsid w:val="001F539D"/>
    <w:rsid w:val="001F5740"/>
    <w:rsid w:val="001F5A14"/>
    <w:rsid w:val="001F70FE"/>
    <w:rsid w:val="001F7BCA"/>
    <w:rsid w:val="002006ED"/>
    <w:rsid w:val="002011DF"/>
    <w:rsid w:val="00202B37"/>
    <w:rsid w:val="00203D88"/>
    <w:rsid w:val="00204A55"/>
    <w:rsid w:val="00204FBB"/>
    <w:rsid w:val="00205327"/>
    <w:rsid w:val="00205B4F"/>
    <w:rsid w:val="00211807"/>
    <w:rsid w:val="00211BAF"/>
    <w:rsid w:val="00212DF6"/>
    <w:rsid w:val="0021363B"/>
    <w:rsid w:val="00214343"/>
    <w:rsid w:val="002160DF"/>
    <w:rsid w:val="0021617C"/>
    <w:rsid w:val="00217038"/>
    <w:rsid w:val="00217246"/>
    <w:rsid w:val="002173AA"/>
    <w:rsid w:val="00217B20"/>
    <w:rsid w:val="002207E2"/>
    <w:rsid w:val="00220859"/>
    <w:rsid w:val="00221FA8"/>
    <w:rsid w:val="00224AD2"/>
    <w:rsid w:val="002259AF"/>
    <w:rsid w:val="00226885"/>
    <w:rsid w:val="00231116"/>
    <w:rsid w:val="0023283E"/>
    <w:rsid w:val="00232D24"/>
    <w:rsid w:val="00233837"/>
    <w:rsid w:val="00234C67"/>
    <w:rsid w:val="00234F66"/>
    <w:rsid w:val="0023646A"/>
    <w:rsid w:val="00240224"/>
    <w:rsid w:val="0024047A"/>
    <w:rsid w:val="00240B64"/>
    <w:rsid w:val="00242910"/>
    <w:rsid w:val="00242E61"/>
    <w:rsid w:val="00242ECE"/>
    <w:rsid w:val="00242FDE"/>
    <w:rsid w:val="002437B8"/>
    <w:rsid w:val="00243F4F"/>
    <w:rsid w:val="00244227"/>
    <w:rsid w:val="0024565A"/>
    <w:rsid w:val="002456D3"/>
    <w:rsid w:val="00245C54"/>
    <w:rsid w:val="00246449"/>
    <w:rsid w:val="002468EF"/>
    <w:rsid w:val="00247329"/>
    <w:rsid w:val="00250FBC"/>
    <w:rsid w:val="0025134A"/>
    <w:rsid w:val="00251EC8"/>
    <w:rsid w:val="0025344E"/>
    <w:rsid w:val="0025369D"/>
    <w:rsid w:val="00253A89"/>
    <w:rsid w:val="00254800"/>
    <w:rsid w:val="00255231"/>
    <w:rsid w:val="0025635E"/>
    <w:rsid w:val="00257095"/>
    <w:rsid w:val="00257573"/>
    <w:rsid w:val="00257EAD"/>
    <w:rsid w:val="00261782"/>
    <w:rsid w:val="002621C9"/>
    <w:rsid w:val="00262591"/>
    <w:rsid w:val="00262D02"/>
    <w:rsid w:val="00263CA9"/>
    <w:rsid w:val="0026436D"/>
    <w:rsid w:val="002647C7"/>
    <w:rsid w:val="00265D86"/>
    <w:rsid w:val="0026694B"/>
    <w:rsid w:val="00271015"/>
    <w:rsid w:val="00271031"/>
    <w:rsid w:val="00271AE2"/>
    <w:rsid w:val="00271D12"/>
    <w:rsid w:val="0027282B"/>
    <w:rsid w:val="00273683"/>
    <w:rsid w:val="0027442B"/>
    <w:rsid w:val="00274441"/>
    <w:rsid w:val="0027587A"/>
    <w:rsid w:val="0028021B"/>
    <w:rsid w:val="00280F37"/>
    <w:rsid w:val="00281CBA"/>
    <w:rsid w:val="00282FDB"/>
    <w:rsid w:val="0028451F"/>
    <w:rsid w:val="00285394"/>
    <w:rsid w:val="00285909"/>
    <w:rsid w:val="00286932"/>
    <w:rsid w:val="00286A85"/>
    <w:rsid w:val="00290E1F"/>
    <w:rsid w:val="002917CE"/>
    <w:rsid w:val="00291A7F"/>
    <w:rsid w:val="00291AD7"/>
    <w:rsid w:val="00291E8F"/>
    <w:rsid w:val="002927A6"/>
    <w:rsid w:val="002942C1"/>
    <w:rsid w:val="0029465C"/>
    <w:rsid w:val="0029579D"/>
    <w:rsid w:val="002962BC"/>
    <w:rsid w:val="0029662A"/>
    <w:rsid w:val="00296A58"/>
    <w:rsid w:val="00296D7E"/>
    <w:rsid w:val="00297FA0"/>
    <w:rsid w:val="002A0614"/>
    <w:rsid w:val="002A1134"/>
    <w:rsid w:val="002A3032"/>
    <w:rsid w:val="002A5FE8"/>
    <w:rsid w:val="002A6B5B"/>
    <w:rsid w:val="002A77C5"/>
    <w:rsid w:val="002A77D4"/>
    <w:rsid w:val="002B1397"/>
    <w:rsid w:val="002B1EC6"/>
    <w:rsid w:val="002B2362"/>
    <w:rsid w:val="002B25FC"/>
    <w:rsid w:val="002B2D9B"/>
    <w:rsid w:val="002B4951"/>
    <w:rsid w:val="002B565B"/>
    <w:rsid w:val="002B6B1B"/>
    <w:rsid w:val="002B6EB5"/>
    <w:rsid w:val="002B7411"/>
    <w:rsid w:val="002B7522"/>
    <w:rsid w:val="002C002E"/>
    <w:rsid w:val="002C05CF"/>
    <w:rsid w:val="002C07D2"/>
    <w:rsid w:val="002C0FC2"/>
    <w:rsid w:val="002C2E0E"/>
    <w:rsid w:val="002C3659"/>
    <w:rsid w:val="002C3F11"/>
    <w:rsid w:val="002C4690"/>
    <w:rsid w:val="002C4CC8"/>
    <w:rsid w:val="002C5902"/>
    <w:rsid w:val="002C63EA"/>
    <w:rsid w:val="002C67D9"/>
    <w:rsid w:val="002C75F9"/>
    <w:rsid w:val="002D192F"/>
    <w:rsid w:val="002D1E80"/>
    <w:rsid w:val="002D24D2"/>
    <w:rsid w:val="002D2D39"/>
    <w:rsid w:val="002D3EB6"/>
    <w:rsid w:val="002D432F"/>
    <w:rsid w:val="002D497C"/>
    <w:rsid w:val="002D4D2F"/>
    <w:rsid w:val="002D5AD2"/>
    <w:rsid w:val="002D5B98"/>
    <w:rsid w:val="002D5E5D"/>
    <w:rsid w:val="002D6D4C"/>
    <w:rsid w:val="002E0898"/>
    <w:rsid w:val="002E15FC"/>
    <w:rsid w:val="002E187A"/>
    <w:rsid w:val="002E2079"/>
    <w:rsid w:val="002E2518"/>
    <w:rsid w:val="002E2F77"/>
    <w:rsid w:val="002E4125"/>
    <w:rsid w:val="002E52AB"/>
    <w:rsid w:val="002E5556"/>
    <w:rsid w:val="002E5FB2"/>
    <w:rsid w:val="002E679E"/>
    <w:rsid w:val="002E7594"/>
    <w:rsid w:val="002F1169"/>
    <w:rsid w:val="002F1BA4"/>
    <w:rsid w:val="002F2F09"/>
    <w:rsid w:val="002F3A81"/>
    <w:rsid w:val="002F43F2"/>
    <w:rsid w:val="002F4C2B"/>
    <w:rsid w:val="002F4DF3"/>
    <w:rsid w:val="002F54F4"/>
    <w:rsid w:val="002F66C0"/>
    <w:rsid w:val="002F6951"/>
    <w:rsid w:val="002F73EB"/>
    <w:rsid w:val="0030098E"/>
    <w:rsid w:val="003016D8"/>
    <w:rsid w:val="00301FCF"/>
    <w:rsid w:val="00302423"/>
    <w:rsid w:val="00302C21"/>
    <w:rsid w:val="003035C2"/>
    <w:rsid w:val="00304C46"/>
    <w:rsid w:val="00305293"/>
    <w:rsid w:val="00305304"/>
    <w:rsid w:val="00305E99"/>
    <w:rsid w:val="00307814"/>
    <w:rsid w:val="0031098C"/>
    <w:rsid w:val="00310E59"/>
    <w:rsid w:val="00311010"/>
    <w:rsid w:val="00311A20"/>
    <w:rsid w:val="003134F7"/>
    <w:rsid w:val="00314970"/>
    <w:rsid w:val="00314E40"/>
    <w:rsid w:val="00315A16"/>
    <w:rsid w:val="00315B09"/>
    <w:rsid w:val="00316956"/>
    <w:rsid w:val="00316B7B"/>
    <w:rsid w:val="003202F1"/>
    <w:rsid w:val="0032056C"/>
    <w:rsid w:val="003217C6"/>
    <w:rsid w:val="0032278A"/>
    <w:rsid w:val="00322A3B"/>
    <w:rsid w:val="00323E70"/>
    <w:rsid w:val="003244C5"/>
    <w:rsid w:val="00324EC5"/>
    <w:rsid w:val="00325A8B"/>
    <w:rsid w:val="00325FEF"/>
    <w:rsid w:val="00326717"/>
    <w:rsid w:val="00331333"/>
    <w:rsid w:val="00331B65"/>
    <w:rsid w:val="003331D4"/>
    <w:rsid w:val="003332ED"/>
    <w:rsid w:val="00334861"/>
    <w:rsid w:val="0033518B"/>
    <w:rsid w:val="0033547C"/>
    <w:rsid w:val="00336222"/>
    <w:rsid w:val="00337BD6"/>
    <w:rsid w:val="003408E0"/>
    <w:rsid w:val="003411B6"/>
    <w:rsid w:val="003423C7"/>
    <w:rsid w:val="00342443"/>
    <w:rsid w:val="00342664"/>
    <w:rsid w:val="003445E5"/>
    <w:rsid w:val="00345D25"/>
    <w:rsid w:val="00346D65"/>
    <w:rsid w:val="003470EF"/>
    <w:rsid w:val="0034715A"/>
    <w:rsid w:val="00347A06"/>
    <w:rsid w:val="00347E18"/>
    <w:rsid w:val="003501CA"/>
    <w:rsid w:val="00350BB2"/>
    <w:rsid w:val="003513C4"/>
    <w:rsid w:val="003528B2"/>
    <w:rsid w:val="00353FD4"/>
    <w:rsid w:val="0035446E"/>
    <w:rsid w:val="003544D4"/>
    <w:rsid w:val="003550BF"/>
    <w:rsid w:val="00356212"/>
    <w:rsid w:val="003566D9"/>
    <w:rsid w:val="00356A21"/>
    <w:rsid w:val="00357638"/>
    <w:rsid w:val="003616E7"/>
    <w:rsid w:val="00362306"/>
    <w:rsid w:val="003649FE"/>
    <w:rsid w:val="00365B6D"/>
    <w:rsid w:val="00365CEC"/>
    <w:rsid w:val="00366D05"/>
    <w:rsid w:val="00366EEC"/>
    <w:rsid w:val="003670F1"/>
    <w:rsid w:val="00367365"/>
    <w:rsid w:val="0037047F"/>
    <w:rsid w:val="003709B8"/>
    <w:rsid w:val="00370A42"/>
    <w:rsid w:val="00370D4E"/>
    <w:rsid w:val="00372EA3"/>
    <w:rsid w:val="003730C1"/>
    <w:rsid w:val="00373775"/>
    <w:rsid w:val="00374112"/>
    <w:rsid w:val="0037595D"/>
    <w:rsid w:val="00375D14"/>
    <w:rsid w:val="003760DF"/>
    <w:rsid w:val="0037743C"/>
    <w:rsid w:val="00380CDA"/>
    <w:rsid w:val="003825E9"/>
    <w:rsid w:val="00382B03"/>
    <w:rsid w:val="00382E22"/>
    <w:rsid w:val="0038342F"/>
    <w:rsid w:val="003837AF"/>
    <w:rsid w:val="00383B9A"/>
    <w:rsid w:val="00384BDF"/>
    <w:rsid w:val="003850DE"/>
    <w:rsid w:val="00385857"/>
    <w:rsid w:val="003858B0"/>
    <w:rsid w:val="003863D4"/>
    <w:rsid w:val="00386A99"/>
    <w:rsid w:val="00386BF6"/>
    <w:rsid w:val="00386C5E"/>
    <w:rsid w:val="00387A8C"/>
    <w:rsid w:val="00387EAB"/>
    <w:rsid w:val="003903F5"/>
    <w:rsid w:val="003915FC"/>
    <w:rsid w:val="003919E1"/>
    <w:rsid w:val="00392CBC"/>
    <w:rsid w:val="00393DA7"/>
    <w:rsid w:val="00393E6F"/>
    <w:rsid w:val="00394435"/>
    <w:rsid w:val="0039476B"/>
    <w:rsid w:val="0039478A"/>
    <w:rsid w:val="00395C4E"/>
    <w:rsid w:val="003968D1"/>
    <w:rsid w:val="003A09A6"/>
    <w:rsid w:val="003A09D0"/>
    <w:rsid w:val="003A0A24"/>
    <w:rsid w:val="003A1476"/>
    <w:rsid w:val="003A2D09"/>
    <w:rsid w:val="003A4147"/>
    <w:rsid w:val="003A526C"/>
    <w:rsid w:val="003A5357"/>
    <w:rsid w:val="003A539B"/>
    <w:rsid w:val="003A5B8E"/>
    <w:rsid w:val="003A60CC"/>
    <w:rsid w:val="003A6F8E"/>
    <w:rsid w:val="003A7007"/>
    <w:rsid w:val="003A783F"/>
    <w:rsid w:val="003B0D2D"/>
    <w:rsid w:val="003B1095"/>
    <w:rsid w:val="003B23FF"/>
    <w:rsid w:val="003B26E4"/>
    <w:rsid w:val="003B3022"/>
    <w:rsid w:val="003B3332"/>
    <w:rsid w:val="003B3774"/>
    <w:rsid w:val="003B3EA1"/>
    <w:rsid w:val="003B51F4"/>
    <w:rsid w:val="003B5329"/>
    <w:rsid w:val="003B7AA1"/>
    <w:rsid w:val="003B7C6F"/>
    <w:rsid w:val="003B7D85"/>
    <w:rsid w:val="003B7E0F"/>
    <w:rsid w:val="003C14B1"/>
    <w:rsid w:val="003C3746"/>
    <w:rsid w:val="003C3BA8"/>
    <w:rsid w:val="003C42C9"/>
    <w:rsid w:val="003C5285"/>
    <w:rsid w:val="003C554C"/>
    <w:rsid w:val="003C5CD1"/>
    <w:rsid w:val="003C60DE"/>
    <w:rsid w:val="003C6A64"/>
    <w:rsid w:val="003C6B85"/>
    <w:rsid w:val="003C7E84"/>
    <w:rsid w:val="003D05FC"/>
    <w:rsid w:val="003D132E"/>
    <w:rsid w:val="003D2F6F"/>
    <w:rsid w:val="003D31D8"/>
    <w:rsid w:val="003D3520"/>
    <w:rsid w:val="003D3741"/>
    <w:rsid w:val="003D3912"/>
    <w:rsid w:val="003D4833"/>
    <w:rsid w:val="003D4B75"/>
    <w:rsid w:val="003D4EE5"/>
    <w:rsid w:val="003D5351"/>
    <w:rsid w:val="003D5E69"/>
    <w:rsid w:val="003D68A0"/>
    <w:rsid w:val="003D79D5"/>
    <w:rsid w:val="003E03A1"/>
    <w:rsid w:val="003E0494"/>
    <w:rsid w:val="003E07D7"/>
    <w:rsid w:val="003E1D1C"/>
    <w:rsid w:val="003E43F2"/>
    <w:rsid w:val="003E45E5"/>
    <w:rsid w:val="003E4903"/>
    <w:rsid w:val="003E5430"/>
    <w:rsid w:val="003E54B6"/>
    <w:rsid w:val="003E5FF5"/>
    <w:rsid w:val="003E6AA2"/>
    <w:rsid w:val="003E72F8"/>
    <w:rsid w:val="003F0232"/>
    <w:rsid w:val="003F05C9"/>
    <w:rsid w:val="003F0D3C"/>
    <w:rsid w:val="003F25C7"/>
    <w:rsid w:val="003F4ACE"/>
    <w:rsid w:val="003F566B"/>
    <w:rsid w:val="003F612C"/>
    <w:rsid w:val="003F63E6"/>
    <w:rsid w:val="003F6C0A"/>
    <w:rsid w:val="003F6F58"/>
    <w:rsid w:val="004006AE"/>
    <w:rsid w:val="0040112C"/>
    <w:rsid w:val="004012E1"/>
    <w:rsid w:val="00401492"/>
    <w:rsid w:val="00401F52"/>
    <w:rsid w:val="00402267"/>
    <w:rsid w:val="0040228F"/>
    <w:rsid w:val="0040282C"/>
    <w:rsid w:val="00402E99"/>
    <w:rsid w:val="004030C7"/>
    <w:rsid w:val="00403E77"/>
    <w:rsid w:val="004040E5"/>
    <w:rsid w:val="00404A39"/>
    <w:rsid w:val="00404DB5"/>
    <w:rsid w:val="004055E3"/>
    <w:rsid w:val="00405DA5"/>
    <w:rsid w:val="00406ED7"/>
    <w:rsid w:val="00407074"/>
    <w:rsid w:val="00407A0A"/>
    <w:rsid w:val="00410458"/>
    <w:rsid w:val="00410C28"/>
    <w:rsid w:val="004126F5"/>
    <w:rsid w:val="004135BC"/>
    <w:rsid w:val="00413EBA"/>
    <w:rsid w:val="004141EB"/>
    <w:rsid w:val="00414F70"/>
    <w:rsid w:val="00416274"/>
    <w:rsid w:val="00416D9D"/>
    <w:rsid w:val="00417743"/>
    <w:rsid w:val="00420DFA"/>
    <w:rsid w:val="004213CA"/>
    <w:rsid w:val="00421BF3"/>
    <w:rsid w:val="00423545"/>
    <w:rsid w:val="004253DC"/>
    <w:rsid w:val="00425FA0"/>
    <w:rsid w:val="004262C7"/>
    <w:rsid w:val="0042643F"/>
    <w:rsid w:val="0042712D"/>
    <w:rsid w:val="00427BD7"/>
    <w:rsid w:val="004307B5"/>
    <w:rsid w:val="0043123C"/>
    <w:rsid w:val="004324DB"/>
    <w:rsid w:val="00432CD3"/>
    <w:rsid w:val="0043314C"/>
    <w:rsid w:val="00433AFD"/>
    <w:rsid w:val="00433B64"/>
    <w:rsid w:val="0043493C"/>
    <w:rsid w:val="00434976"/>
    <w:rsid w:val="00435412"/>
    <w:rsid w:val="004356A3"/>
    <w:rsid w:val="00435DA2"/>
    <w:rsid w:val="00436046"/>
    <w:rsid w:val="00441757"/>
    <w:rsid w:val="00442459"/>
    <w:rsid w:val="00443A6A"/>
    <w:rsid w:val="00443D1A"/>
    <w:rsid w:val="00443F14"/>
    <w:rsid w:val="00446B29"/>
    <w:rsid w:val="0044730B"/>
    <w:rsid w:val="00451132"/>
    <w:rsid w:val="00452A97"/>
    <w:rsid w:val="00453973"/>
    <w:rsid w:val="00453FC4"/>
    <w:rsid w:val="00456420"/>
    <w:rsid w:val="00457419"/>
    <w:rsid w:val="004604AF"/>
    <w:rsid w:val="004607B2"/>
    <w:rsid w:val="00461A8C"/>
    <w:rsid w:val="00462246"/>
    <w:rsid w:val="00462913"/>
    <w:rsid w:val="004634CA"/>
    <w:rsid w:val="004642C1"/>
    <w:rsid w:val="00464C6D"/>
    <w:rsid w:val="004655F6"/>
    <w:rsid w:val="004660F7"/>
    <w:rsid w:val="004661B8"/>
    <w:rsid w:val="00466612"/>
    <w:rsid w:val="004667E1"/>
    <w:rsid w:val="004668F8"/>
    <w:rsid w:val="00466919"/>
    <w:rsid w:val="00466E23"/>
    <w:rsid w:val="00467866"/>
    <w:rsid w:val="00467E23"/>
    <w:rsid w:val="00473400"/>
    <w:rsid w:val="004736F8"/>
    <w:rsid w:val="00473C6C"/>
    <w:rsid w:val="00473DAF"/>
    <w:rsid w:val="004745EC"/>
    <w:rsid w:val="00474C26"/>
    <w:rsid w:val="0047643E"/>
    <w:rsid w:val="00476B86"/>
    <w:rsid w:val="00476E3F"/>
    <w:rsid w:val="00476EAE"/>
    <w:rsid w:val="00477102"/>
    <w:rsid w:val="00477132"/>
    <w:rsid w:val="00480AC6"/>
    <w:rsid w:val="00481B3A"/>
    <w:rsid w:val="004837BC"/>
    <w:rsid w:val="0048427A"/>
    <w:rsid w:val="004844CB"/>
    <w:rsid w:val="004844DD"/>
    <w:rsid w:val="0048524F"/>
    <w:rsid w:val="0048590C"/>
    <w:rsid w:val="00485D9E"/>
    <w:rsid w:val="00486B22"/>
    <w:rsid w:val="00486FA0"/>
    <w:rsid w:val="00487149"/>
    <w:rsid w:val="00490862"/>
    <w:rsid w:val="004919B9"/>
    <w:rsid w:val="00493100"/>
    <w:rsid w:val="00493364"/>
    <w:rsid w:val="004937E6"/>
    <w:rsid w:val="0049385B"/>
    <w:rsid w:val="00493954"/>
    <w:rsid w:val="00495A58"/>
    <w:rsid w:val="0049632A"/>
    <w:rsid w:val="0049683A"/>
    <w:rsid w:val="0049711F"/>
    <w:rsid w:val="00497E02"/>
    <w:rsid w:val="004A02D2"/>
    <w:rsid w:val="004A1A17"/>
    <w:rsid w:val="004A3BCE"/>
    <w:rsid w:val="004A476B"/>
    <w:rsid w:val="004A5217"/>
    <w:rsid w:val="004A68DA"/>
    <w:rsid w:val="004A776E"/>
    <w:rsid w:val="004A7902"/>
    <w:rsid w:val="004A7DF5"/>
    <w:rsid w:val="004B00C1"/>
    <w:rsid w:val="004B00CA"/>
    <w:rsid w:val="004B2045"/>
    <w:rsid w:val="004B3811"/>
    <w:rsid w:val="004B49F0"/>
    <w:rsid w:val="004B5748"/>
    <w:rsid w:val="004B5BE1"/>
    <w:rsid w:val="004B5E83"/>
    <w:rsid w:val="004B5F45"/>
    <w:rsid w:val="004B76B1"/>
    <w:rsid w:val="004C023C"/>
    <w:rsid w:val="004C07BA"/>
    <w:rsid w:val="004C122C"/>
    <w:rsid w:val="004C3784"/>
    <w:rsid w:val="004C6051"/>
    <w:rsid w:val="004C6823"/>
    <w:rsid w:val="004C6B9E"/>
    <w:rsid w:val="004C79CF"/>
    <w:rsid w:val="004D044F"/>
    <w:rsid w:val="004D0730"/>
    <w:rsid w:val="004D07D6"/>
    <w:rsid w:val="004D0984"/>
    <w:rsid w:val="004D0CFF"/>
    <w:rsid w:val="004D0E22"/>
    <w:rsid w:val="004D0F43"/>
    <w:rsid w:val="004D15A0"/>
    <w:rsid w:val="004D19C6"/>
    <w:rsid w:val="004D1F85"/>
    <w:rsid w:val="004D51AB"/>
    <w:rsid w:val="004D5B98"/>
    <w:rsid w:val="004D5F94"/>
    <w:rsid w:val="004D627F"/>
    <w:rsid w:val="004D65E3"/>
    <w:rsid w:val="004D6D8A"/>
    <w:rsid w:val="004D6E34"/>
    <w:rsid w:val="004D751E"/>
    <w:rsid w:val="004E0D2E"/>
    <w:rsid w:val="004E122B"/>
    <w:rsid w:val="004E20F0"/>
    <w:rsid w:val="004E2BC4"/>
    <w:rsid w:val="004E315F"/>
    <w:rsid w:val="004E3ABD"/>
    <w:rsid w:val="004E4711"/>
    <w:rsid w:val="004E4F89"/>
    <w:rsid w:val="004E54A5"/>
    <w:rsid w:val="004E5798"/>
    <w:rsid w:val="004E67DF"/>
    <w:rsid w:val="004E6A0F"/>
    <w:rsid w:val="004E7900"/>
    <w:rsid w:val="004E7938"/>
    <w:rsid w:val="004F0037"/>
    <w:rsid w:val="004F0DCD"/>
    <w:rsid w:val="004F10C8"/>
    <w:rsid w:val="004F14C3"/>
    <w:rsid w:val="004F237A"/>
    <w:rsid w:val="004F2490"/>
    <w:rsid w:val="004F3B06"/>
    <w:rsid w:val="004F3C29"/>
    <w:rsid w:val="004F41F2"/>
    <w:rsid w:val="004F422F"/>
    <w:rsid w:val="004F48AB"/>
    <w:rsid w:val="004F49A5"/>
    <w:rsid w:val="004F4C82"/>
    <w:rsid w:val="004F5095"/>
    <w:rsid w:val="004F509D"/>
    <w:rsid w:val="004F6A10"/>
    <w:rsid w:val="004F7E73"/>
    <w:rsid w:val="005003DD"/>
    <w:rsid w:val="00500AA3"/>
    <w:rsid w:val="0050318A"/>
    <w:rsid w:val="005050E2"/>
    <w:rsid w:val="005056B5"/>
    <w:rsid w:val="00506318"/>
    <w:rsid w:val="0050643B"/>
    <w:rsid w:val="00506647"/>
    <w:rsid w:val="00507F6B"/>
    <w:rsid w:val="00510793"/>
    <w:rsid w:val="00511939"/>
    <w:rsid w:val="0051194A"/>
    <w:rsid w:val="00511C03"/>
    <w:rsid w:val="00511E74"/>
    <w:rsid w:val="00512378"/>
    <w:rsid w:val="00513A12"/>
    <w:rsid w:val="00513B08"/>
    <w:rsid w:val="00513DDB"/>
    <w:rsid w:val="0051435B"/>
    <w:rsid w:val="005148B0"/>
    <w:rsid w:val="00514D88"/>
    <w:rsid w:val="00515929"/>
    <w:rsid w:val="00517212"/>
    <w:rsid w:val="00517444"/>
    <w:rsid w:val="00520B8F"/>
    <w:rsid w:val="00520CEC"/>
    <w:rsid w:val="00524512"/>
    <w:rsid w:val="0052503A"/>
    <w:rsid w:val="00525558"/>
    <w:rsid w:val="005256D0"/>
    <w:rsid w:val="00526942"/>
    <w:rsid w:val="00526D42"/>
    <w:rsid w:val="005276CA"/>
    <w:rsid w:val="005277E6"/>
    <w:rsid w:val="005312F3"/>
    <w:rsid w:val="005319E2"/>
    <w:rsid w:val="00532189"/>
    <w:rsid w:val="0053270A"/>
    <w:rsid w:val="00532CB7"/>
    <w:rsid w:val="00533085"/>
    <w:rsid w:val="00533237"/>
    <w:rsid w:val="0053411B"/>
    <w:rsid w:val="00534308"/>
    <w:rsid w:val="005349B9"/>
    <w:rsid w:val="005368E1"/>
    <w:rsid w:val="00537DFD"/>
    <w:rsid w:val="00540180"/>
    <w:rsid w:val="005401D3"/>
    <w:rsid w:val="005410B6"/>
    <w:rsid w:val="0054161D"/>
    <w:rsid w:val="005419BD"/>
    <w:rsid w:val="00543012"/>
    <w:rsid w:val="00543656"/>
    <w:rsid w:val="00543D3F"/>
    <w:rsid w:val="00544079"/>
    <w:rsid w:val="00544EF8"/>
    <w:rsid w:val="005457AB"/>
    <w:rsid w:val="00546247"/>
    <w:rsid w:val="0055098B"/>
    <w:rsid w:val="005511A3"/>
    <w:rsid w:val="00551B72"/>
    <w:rsid w:val="005520D1"/>
    <w:rsid w:val="00552920"/>
    <w:rsid w:val="00552A19"/>
    <w:rsid w:val="0055470D"/>
    <w:rsid w:val="0055658A"/>
    <w:rsid w:val="00556603"/>
    <w:rsid w:val="0055775A"/>
    <w:rsid w:val="0056095B"/>
    <w:rsid w:val="00561E22"/>
    <w:rsid w:val="005624AF"/>
    <w:rsid w:val="005640DE"/>
    <w:rsid w:val="005648C2"/>
    <w:rsid w:val="005648E1"/>
    <w:rsid w:val="00564A34"/>
    <w:rsid w:val="0056524E"/>
    <w:rsid w:val="00566AFD"/>
    <w:rsid w:val="00567EDC"/>
    <w:rsid w:val="00570492"/>
    <w:rsid w:val="00570F2B"/>
    <w:rsid w:val="00571682"/>
    <w:rsid w:val="00571984"/>
    <w:rsid w:val="00571B5F"/>
    <w:rsid w:val="00572F1D"/>
    <w:rsid w:val="005748B9"/>
    <w:rsid w:val="00574D86"/>
    <w:rsid w:val="00574F10"/>
    <w:rsid w:val="00575F72"/>
    <w:rsid w:val="00575FB9"/>
    <w:rsid w:val="005760A1"/>
    <w:rsid w:val="00576A53"/>
    <w:rsid w:val="00580BB3"/>
    <w:rsid w:val="00581CA1"/>
    <w:rsid w:val="00582CD9"/>
    <w:rsid w:val="005849B0"/>
    <w:rsid w:val="00585B9B"/>
    <w:rsid w:val="00586C02"/>
    <w:rsid w:val="00590217"/>
    <w:rsid w:val="00594352"/>
    <w:rsid w:val="00595917"/>
    <w:rsid w:val="005959EB"/>
    <w:rsid w:val="00596BC5"/>
    <w:rsid w:val="00597705"/>
    <w:rsid w:val="005A066D"/>
    <w:rsid w:val="005A188C"/>
    <w:rsid w:val="005A1FB9"/>
    <w:rsid w:val="005A2767"/>
    <w:rsid w:val="005A481F"/>
    <w:rsid w:val="005A4A41"/>
    <w:rsid w:val="005A57B7"/>
    <w:rsid w:val="005A5B70"/>
    <w:rsid w:val="005A7121"/>
    <w:rsid w:val="005B056F"/>
    <w:rsid w:val="005B087D"/>
    <w:rsid w:val="005B279B"/>
    <w:rsid w:val="005B2F33"/>
    <w:rsid w:val="005B3CAF"/>
    <w:rsid w:val="005B6181"/>
    <w:rsid w:val="005B68E8"/>
    <w:rsid w:val="005B7A59"/>
    <w:rsid w:val="005C031F"/>
    <w:rsid w:val="005C1E14"/>
    <w:rsid w:val="005C2036"/>
    <w:rsid w:val="005C2AF2"/>
    <w:rsid w:val="005C2CAB"/>
    <w:rsid w:val="005C3425"/>
    <w:rsid w:val="005C41E5"/>
    <w:rsid w:val="005C4437"/>
    <w:rsid w:val="005C4620"/>
    <w:rsid w:val="005C4BC7"/>
    <w:rsid w:val="005C75A4"/>
    <w:rsid w:val="005C7EB5"/>
    <w:rsid w:val="005D0A9C"/>
    <w:rsid w:val="005D0BD8"/>
    <w:rsid w:val="005D1EDD"/>
    <w:rsid w:val="005D376C"/>
    <w:rsid w:val="005D58E5"/>
    <w:rsid w:val="005D59CE"/>
    <w:rsid w:val="005D5CB0"/>
    <w:rsid w:val="005D5EE8"/>
    <w:rsid w:val="005D6429"/>
    <w:rsid w:val="005D65A8"/>
    <w:rsid w:val="005D690C"/>
    <w:rsid w:val="005D71FC"/>
    <w:rsid w:val="005D7920"/>
    <w:rsid w:val="005D7B88"/>
    <w:rsid w:val="005E14F7"/>
    <w:rsid w:val="005E1E2E"/>
    <w:rsid w:val="005E2E42"/>
    <w:rsid w:val="005E3AB0"/>
    <w:rsid w:val="005E3C68"/>
    <w:rsid w:val="005E3D6E"/>
    <w:rsid w:val="005E4386"/>
    <w:rsid w:val="005E48C0"/>
    <w:rsid w:val="005E4C14"/>
    <w:rsid w:val="005E4EEC"/>
    <w:rsid w:val="005E5E9A"/>
    <w:rsid w:val="005E617E"/>
    <w:rsid w:val="005E65D2"/>
    <w:rsid w:val="005E7B06"/>
    <w:rsid w:val="005E7EEF"/>
    <w:rsid w:val="005F17B2"/>
    <w:rsid w:val="005F2815"/>
    <w:rsid w:val="005F4A58"/>
    <w:rsid w:val="005F5422"/>
    <w:rsid w:val="005F60B9"/>
    <w:rsid w:val="005F74F5"/>
    <w:rsid w:val="0060023A"/>
    <w:rsid w:val="006003FC"/>
    <w:rsid w:val="00600C22"/>
    <w:rsid w:val="00601B8D"/>
    <w:rsid w:val="00601CA9"/>
    <w:rsid w:val="00601E10"/>
    <w:rsid w:val="00602AB1"/>
    <w:rsid w:val="00602BED"/>
    <w:rsid w:val="006032A3"/>
    <w:rsid w:val="006051DF"/>
    <w:rsid w:val="00605375"/>
    <w:rsid w:val="006054EA"/>
    <w:rsid w:val="00605B13"/>
    <w:rsid w:val="00606816"/>
    <w:rsid w:val="00606CB5"/>
    <w:rsid w:val="006072A7"/>
    <w:rsid w:val="00607815"/>
    <w:rsid w:val="006106FC"/>
    <w:rsid w:val="006111CD"/>
    <w:rsid w:val="00613EAE"/>
    <w:rsid w:val="006146EA"/>
    <w:rsid w:val="00614EA1"/>
    <w:rsid w:val="00615A47"/>
    <w:rsid w:val="00615C07"/>
    <w:rsid w:val="00616090"/>
    <w:rsid w:val="00616D12"/>
    <w:rsid w:val="00617767"/>
    <w:rsid w:val="006177DB"/>
    <w:rsid w:val="00622D8F"/>
    <w:rsid w:val="0062452F"/>
    <w:rsid w:val="00626B91"/>
    <w:rsid w:val="006273B3"/>
    <w:rsid w:val="00630825"/>
    <w:rsid w:val="00631165"/>
    <w:rsid w:val="006315A7"/>
    <w:rsid w:val="006321B6"/>
    <w:rsid w:val="006328C1"/>
    <w:rsid w:val="00632DC4"/>
    <w:rsid w:val="0063304A"/>
    <w:rsid w:val="006348E9"/>
    <w:rsid w:val="00634B2F"/>
    <w:rsid w:val="00634D17"/>
    <w:rsid w:val="00634E2A"/>
    <w:rsid w:val="00635106"/>
    <w:rsid w:val="00635D58"/>
    <w:rsid w:val="00636F70"/>
    <w:rsid w:val="006376E0"/>
    <w:rsid w:val="00637D49"/>
    <w:rsid w:val="0064198C"/>
    <w:rsid w:val="006420BE"/>
    <w:rsid w:val="00643969"/>
    <w:rsid w:val="00644969"/>
    <w:rsid w:val="00644BAA"/>
    <w:rsid w:val="0064777E"/>
    <w:rsid w:val="00651211"/>
    <w:rsid w:val="00652077"/>
    <w:rsid w:val="006520B8"/>
    <w:rsid w:val="006523BD"/>
    <w:rsid w:val="00653115"/>
    <w:rsid w:val="00653D3C"/>
    <w:rsid w:val="0065403B"/>
    <w:rsid w:val="006540F4"/>
    <w:rsid w:val="0065572F"/>
    <w:rsid w:val="00655BEF"/>
    <w:rsid w:val="00656457"/>
    <w:rsid w:val="00657306"/>
    <w:rsid w:val="00660B7F"/>
    <w:rsid w:val="00662939"/>
    <w:rsid w:val="00662A21"/>
    <w:rsid w:val="0066366F"/>
    <w:rsid w:val="00663C1C"/>
    <w:rsid w:val="006654BB"/>
    <w:rsid w:val="00665975"/>
    <w:rsid w:val="00665D2B"/>
    <w:rsid w:val="00670AFB"/>
    <w:rsid w:val="0067136C"/>
    <w:rsid w:val="0067178A"/>
    <w:rsid w:val="00672DE8"/>
    <w:rsid w:val="00673004"/>
    <w:rsid w:val="006736D7"/>
    <w:rsid w:val="00673ECE"/>
    <w:rsid w:val="00674499"/>
    <w:rsid w:val="00674681"/>
    <w:rsid w:val="006746B3"/>
    <w:rsid w:val="00676161"/>
    <w:rsid w:val="0067620A"/>
    <w:rsid w:val="00676AB0"/>
    <w:rsid w:val="0067773B"/>
    <w:rsid w:val="006803C6"/>
    <w:rsid w:val="00680451"/>
    <w:rsid w:val="00680B7E"/>
    <w:rsid w:val="00680C73"/>
    <w:rsid w:val="006813E7"/>
    <w:rsid w:val="00681B49"/>
    <w:rsid w:val="00682281"/>
    <w:rsid w:val="0068389F"/>
    <w:rsid w:val="00684189"/>
    <w:rsid w:val="0068498F"/>
    <w:rsid w:val="00684A37"/>
    <w:rsid w:val="00684ADC"/>
    <w:rsid w:val="0068520B"/>
    <w:rsid w:val="0068541C"/>
    <w:rsid w:val="006857B4"/>
    <w:rsid w:val="00685C00"/>
    <w:rsid w:val="006860E7"/>
    <w:rsid w:val="00686DA5"/>
    <w:rsid w:val="006900F4"/>
    <w:rsid w:val="00690133"/>
    <w:rsid w:val="00690F35"/>
    <w:rsid w:val="00691329"/>
    <w:rsid w:val="00691E8D"/>
    <w:rsid w:val="00692436"/>
    <w:rsid w:val="006926D9"/>
    <w:rsid w:val="00692A0B"/>
    <w:rsid w:val="00692AE5"/>
    <w:rsid w:val="00692E51"/>
    <w:rsid w:val="00694CD0"/>
    <w:rsid w:val="0069604B"/>
    <w:rsid w:val="006963C4"/>
    <w:rsid w:val="006A0060"/>
    <w:rsid w:val="006A08AC"/>
    <w:rsid w:val="006A0B69"/>
    <w:rsid w:val="006A1FD1"/>
    <w:rsid w:val="006A2682"/>
    <w:rsid w:val="006A2E9C"/>
    <w:rsid w:val="006A3621"/>
    <w:rsid w:val="006A3760"/>
    <w:rsid w:val="006A37E9"/>
    <w:rsid w:val="006A4825"/>
    <w:rsid w:val="006A4DB8"/>
    <w:rsid w:val="006A565E"/>
    <w:rsid w:val="006A6A96"/>
    <w:rsid w:val="006A7238"/>
    <w:rsid w:val="006B0658"/>
    <w:rsid w:val="006B24C6"/>
    <w:rsid w:val="006B2B4D"/>
    <w:rsid w:val="006B2DD0"/>
    <w:rsid w:val="006B4A0B"/>
    <w:rsid w:val="006B4A6E"/>
    <w:rsid w:val="006B5A0F"/>
    <w:rsid w:val="006B5CA3"/>
    <w:rsid w:val="006B61BC"/>
    <w:rsid w:val="006B6958"/>
    <w:rsid w:val="006B785C"/>
    <w:rsid w:val="006C04F3"/>
    <w:rsid w:val="006C0659"/>
    <w:rsid w:val="006C0B80"/>
    <w:rsid w:val="006C12E9"/>
    <w:rsid w:val="006C1429"/>
    <w:rsid w:val="006C1754"/>
    <w:rsid w:val="006C2E53"/>
    <w:rsid w:val="006C492C"/>
    <w:rsid w:val="006C4E46"/>
    <w:rsid w:val="006C545E"/>
    <w:rsid w:val="006C5BBB"/>
    <w:rsid w:val="006C656E"/>
    <w:rsid w:val="006C7123"/>
    <w:rsid w:val="006C72A3"/>
    <w:rsid w:val="006C7F52"/>
    <w:rsid w:val="006D029E"/>
    <w:rsid w:val="006D0500"/>
    <w:rsid w:val="006D1912"/>
    <w:rsid w:val="006D1DDA"/>
    <w:rsid w:val="006D24F2"/>
    <w:rsid w:val="006D2CB5"/>
    <w:rsid w:val="006D2F2F"/>
    <w:rsid w:val="006D3A20"/>
    <w:rsid w:val="006D4E6B"/>
    <w:rsid w:val="006D54FA"/>
    <w:rsid w:val="006D5754"/>
    <w:rsid w:val="006D5F01"/>
    <w:rsid w:val="006D6D97"/>
    <w:rsid w:val="006D7D24"/>
    <w:rsid w:val="006E0D82"/>
    <w:rsid w:val="006E176B"/>
    <w:rsid w:val="006E177D"/>
    <w:rsid w:val="006E1B08"/>
    <w:rsid w:val="006E3560"/>
    <w:rsid w:val="006E3B18"/>
    <w:rsid w:val="006E47DB"/>
    <w:rsid w:val="006E521E"/>
    <w:rsid w:val="006E6574"/>
    <w:rsid w:val="006E7782"/>
    <w:rsid w:val="006F07FB"/>
    <w:rsid w:val="006F2492"/>
    <w:rsid w:val="006F31B3"/>
    <w:rsid w:val="006F4BB5"/>
    <w:rsid w:val="006F5A17"/>
    <w:rsid w:val="006F5E81"/>
    <w:rsid w:val="006F5ED8"/>
    <w:rsid w:val="006F5F43"/>
    <w:rsid w:val="006F72FC"/>
    <w:rsid w:val="006F7AFD"/>
    <w:rsid w:val="006F7EF9"/>
    <w:rsid w:val="00700332"/>
    <w:rsid w:val="00702C6A"/>
    <w:rsid w:val="00703660"/>
    <w:rsid w:val="00703692"/>
    <w:rsid w:val="00703D05"/>
    <w:rsid w:val="00704682"/>
    <w:rsid w:val="00705912"/>
    <w:rsid w:val="00707D52"/>
    <w:rsid w:val="00710286"/>
    <w:rsid w:val="0071089B"/>
    <w:rsid w:val="00710CB1"/>
    <w:rsid w:val="00711012"/>
    <w:rsid w:val="0071131E"/>
    <w:rsid w:val="00711BBF"/>
    <w:rsid w:val="00712269"/>
    <w:rsid w:val="00712558"/>
    <w:rsid w:val="0071458A"/>
    <w:rsid w:val="00714870"/>
    <w:rsid w:val="00714982"/>
    <w:rsid w:val="00714BAD"/>
    <w:rsid w:val="00716493"/>
    <w:rsid w:val="00716A1A"/>
    <w:rsid w:val="00717100"/>
    <w:rsid w:val="007174BC"/>
    <w:rsid w:val="007176A8"/>
    <w:rsid w:val="0072153B"/>
    <w:rsid w:val="00721958"/>
    <w:rsid w:val="007228FE"/>
    <w:rsid w:val="00722C88"/>
    <w:rsid w:val="007254E5"/>
    <w:rsid w:val="00725D21"/>
    <w:rsid w:val="00726C73"/>
    <w:rsid w:val="00727196"/>
    <w:rsid w:val="007278F0"/>
    <w:rsid w:val="00727996"/>
    <w:rsid w:val="00727A9E"/>
    <w:rsid w:val="00727DD9"/>
    <w:rsid w:val="00730569"/>
    <w:rsid w:val="00730DB0"/>
    <w:rsid w:val="00730DD8"/>
    <w:rsid w:val="00731A62"/>
    <w:rsid w:val="00731D20"/>
    <w:rsid w:val="00733247"/>
    <w:rsid w:val="00735155"/>
    <w:rsid w:val="00735A45"/>
    <w:rsid w:val="00735DFD"/>
    <w:rsid w:val="00736B66"/>
    <w:rsid w:val="00737367"/>
    <w:rsid w:val="00740278"/>
    <w:rsid w:val="00740D53"/>
    <w:rsid w:val="007412C1"/>
    <w:rsid w:val="007426C2"/>
    <w:rsid w:val="0074297A"/>
    <w:rsid w:val="00743145"/>
    <w:rsid w:val="00744632"/>
    <w:rsid w:val="00744F35"/>
    <w:rsid w:val="0074667D"/>
    <w:rsid w:val="00746B0C"/>
    <w:rsid w:val="00746FCE"/>
    <w:rsid w:val="00747346"/>
    <w:rsid w:val="007475AF"/>
    <w:rsid w:val="00747C76"/>
    <w:rsid w:val="00750874"/>
    <w:rsid w:val="00750DC0"/>
    <w:rsid w:val="00750E01"/>
    <w:rsid w:val="00751E0C"/>
    <w:rsid w:val="00753179"/>
    <w:rsid w:val="007547E5"/>
    <w:rsid w:val="007552AD"/>
    <w:rsid w:val="007556CB"/>
    <w:rsid w:val="007562B8"/>
    <w:rsid w:val="00757664"/>
    <w:rsid w:val="00757A25"/>
    <w:rsid w:val="00760733"/>
    <w:rsid w:val="00760C9B"/>
    <w:rsid w:val="0076132F"/>
    <w:rsid w:val="00762AA5"/>
    <w:rsid w:val="00764DD3"/>
    <w:rsid w:val="007661BB"/>
    <w:rsid w:val="0076641C"/>
    <w:rsid w:val="00766AA1"/>
    <w:rsid w:val="00766E48"/>
    <w:rsid w:val="00767600"/>
    <w:rsid w:val="00767860"/>
    <w:rsid w:val="0077035A"/>
    <w:rsid w:val="00770DB7"/>
    <w:rsid w:val="00771B57"/>
    <w:rsid w:val="00773403"/>
    <w:rsid w:val="007757E9"/>
    <w:rsid w:val="00775F1A"/>
    <w:rsid w:val="00776FE8"/>
    <w:rsid w:val="007777E5"/>
    <w:rsid w:val="00777993"/>
    <w:rsid w:val="00777FE7"/>
    <w:rsid w:val="00780112"/>
    <w:rsid w:val="007802BA"/>
    <w:rsid w:val="007809FE"/>
    <w:rsid w:val="007814EC"/>
    <w:rsid w:val="00781CDC"/>
    <w:rsid w:val="00782EA4"/>
    <w:rsid w:val="007843DD"/>
    <w:rsid w:val="0078467F"/>
    <w:rsid w:val="00784DB7"/>
    <w:rsid w:val="00786B77"/>
    <w:rsid w:val="007876A5"/>
    <w:rsid w:val="007878F2"/>
    <w:rsid w:val="00787F04"/>
    <w:rsid w:val="00790FCC"/>
    <w:rsid w:val="00791503"/>
    <w:rsid w:val="007915E9"/>
    <w:rsid w:val="007918D5"/>
    <w:rsid w:val="00792EC0"/>
    <w:rsid w:val="00793E4D"/>
    <w:rsid w:val="0079432E"/>
    <w:rsid w:val="00794E49"/>
    <w:rsid w:val="0079694A"/>
    <w:rsid w:val="00796C50"/>
    <w:rsid w:val="00796C82"/>
    <w:rsid w:val="00796F94"/>
    <w:rsid w:val="007A0745"/>
    <w:rsid w:val="007A19F0"/>
    <w:rsid w:val="007A28C0"/>
    <w:rsid w:val="007A3398"/>
    <w:rsid w:val="007A3C5D"/>
    <w:rsid w:val="007A4D35"/>
    <w:rsid w:val="007A57BD"/>
    <w:rsid w:val="007A5CAC"/>
    <w:rsid w:val="007A6457"/>
    <w:rsid w:val="007A6CC8"/>
    <w:rsid w:val="007A7749"/>
    <w:rsid w:val="007A7B18"/>
    <w:rsid w:val="007B1282"/>
    <w:rsid w:val="007B1F42"/>
    <w:rsid w:val="007B6298"/>
    <w:rsid w:val="007B63F0"/>
    <w:rsid w:val="007C0CDF"/>
    <w:rsid w:val="007C12F7"/>
    <w:rsid w:val="007C287C"/>
    <w:rsid w:val="007C2905"/>
    <w:rsid w:val="007C3ED3"/>
    <w:rsid w:val="007C46C3"/>
    <w:rsid w:val="007C5452"/>
    <w:rsid w:val="007C55D0"/>
    <w:rsid w:val="007C5EDF"/>
    <w:rsid w:val="007C674F"/>
    <w:rsid w:val="007C6B0F"/>
    <w:rsid w:val="007C6E09"/>
    <w:rsid w:val="007C6F53"/>
    <w:rsid w:val="007C760B"/>
    <w:rsid w:val="007C7BF7"/>
    <w:rsid w:val="007C7C9C"/>
    <w:rsid w:val="007D0332"/>
    <w:rsid w:val="007D033E"/>
    <w:rsid w:val="007D06D9"/>
    <w:rsid w:val="007D08BB"/>
    <w:rsid w:val="007D1250"/>
    <w:rsid w:val="007D1ACA"/>
    <w:rsid w:val="007D2801"/>
    <w:rsid w:val="007D36A8"/>
    <w:rsid w:val="007D37AC"/>
    <w:rsid w:val="007D4D13"/>
    <w:rsid w:val="007D4FD3"/>
    <w:rsid w:val="007D6547"/>
    <w:rsid w:val="007D7A3D"/>
    <w:rsid w:val="007E0B0E"/>
    <w:rsid w:val="007E115D"/>
    <w:rsid w:val="007E2395"/>
    <w:rsid w:val="007E250B"/>
    <w:rsid w:val="007E2A67"/>
    <w:rsid w:val="007E2AA0"/>
    <w:rsid w:val="007E2D6F"/>
    <w:rsid w:val="007E375B"/>
    <w:rsid w:val="007E3E02"/>
    <w:rsid w:val="007E3EFB"/>
    <w:rsid w:val="007E3F79"/>
    <w:rsid w:val="007F05E6"/>
    <w:rsid w:val="007F09DF"/>
    <w:rsid w:val="007F19C7"/>
    <w:rsid w:val="007F1C14"/>
    <w:rsid w:val="007F1CD9"/>
    <w:rsid w:val="007F1CE2"/>
    <w:rsid w:val="007F2295"/>
    <w:rsid w:val="007F2411"/>
    <w:rsid w:val="007F2971"/>
    <w:rsid w:val="007F3100"/>
    <w:rsid w:val="007F3170"/>
    <w:rsid w:val="007F33C7"/>
    <w:rsid w:val="007F3802"/>
    <w:rsid w:val="007F3964"/>
    <w:rsid w:val="007F397A"/>
    <w:rsid w:val="007F438E"/>
    <w:rsid w:val="007F664B"/>
    <w:rsid w:val="008009B5"/>
    <w:rsid w:val="00801A88"/>
    <w:rsid w:val="00802200"/>
    <w:rsid w:val="0080301E"/>
    <w:rsid w:val="00803294"/>
    <w:rsid w:val="0080353E"/>
    <w:rsid w:val="0080647B"/>
    <w:rsid w:val="00806879"/>
    <w:rsid w:val="00806B61"/>
    <w:rsid w:val="00806C91"/>
    <w:rsid w:val="00807D2D"/>
    <w:rsid w:val="0081014A"/>
    <w:rsid w:val="008118CE"/>
    <w:rsid w:val="00811EEC"/>
    <w:rsid w:val="00812AC1"/>
    <w:rsid w:val="00812EF7"/>
    <w:rsid w:val="0081365B"/>
    <w:rsid w:val="008138BD"/>
    <w:rsid w:val="00813CFB"/>
    <w:rsid w:val="00813FC0"/>
    <w:rsid w:val="0081577B"/>
    <w:rsid w:val="00816994"/>
    <w:rsid w:val="00816B66"/>
    <w:rsid w:val="0081747D"/>
    <w:rsid w:val="00817AC7"/>
    <w:rsid w:val="00817E3B"/>
    <w:rsid w:val="00817FFA"/>
    <w:rsid w:val="00820A20"/>
    <w:rsid w:val="00823F6C"/>
    <w:rsid w:val="008244AC"/>
    <w:rsid w:val="008248CD"/>
    <w:rsid w:val="00824E2A"/>
    <w:rsid w:val="00824F1F"/>
    <w:rsid w:val="00824F90"/>
    <w:rsid w:val="00825B4B"/>
    <w:rsid w:val="008269B3"/>
    <w:rsid w:val="00827103"/>
    <w:rsid w:val="00827673"/>
    <w:rsid w:val="00827AD2"/>
    <w:rsid w:val="00832384"/>
    <w:rsid w:val="00833476"/>
    <w:rsid w:val="00833E61"/>
    <w:rsid w:val="008347FF"/>
    <w:rsid w:val="00834A9A"/>
    <w:rsid w:val="0083532C"/>
    <w:rsid w:val="0083572B"/>
    <w:rsid w:val="00835816"/>
    <w:rsid w:val="008376A9"/>
    <w:rsid w:val="008409FC"/>
    <w:rsid w:val="008431B9"/>
    <w:rsid w:val="00843DAD"/>
    <w:rsid w:val="008442D3"/>
    <w:rsid w:val="0084773D"/>
    <w:rsid w:val="0085027D"/>
    <w:rsid w:val="00850E76"/>
    <w:rsid w:val="00851AE3"/>
    <w:rsid w:val="00854144"/>
    <w:rsid w:val="008542B4"/>
    <w:rsid w:val="00855CAA"/>
    <w:rsid w:val="00855FAA"/>
    <w:rsid w:val="00856414"/>
    <w:rsid w:val="008568FC"/>
    <w:rsid w:val="00857989"/>
    <w:rsid w:val="00857D0C"/>
    <w:rsid w:val="0086013C"/>
    <w:rsid w:val="00860572"/>
    <w:rsid w:val="0086071C"/>
    <w:rsid w:val="00861048"/>
    <w:rsid w:val="00861081"/>
    <w:rsid w:val="00861283"/>
    <w:rsid w:val="008612B7"/>
    <w:rsid w:val="00862E9F"/>
    <w:rsid w:val="008635E1"/>
    <w:rsid w:val="0086399B"/>
    <w:rsid w:val="00863B9E"/>
    <w:rsid w:val="008656C7"/>
    <w:rsid w:val="00865C5D"/>
    <w:rsid w:val="00867D5A"/>
    <w:rsid w:val="00870459"/>
    <w:rsid w:val="00871005"/>
    <w:rsid w:val="0087136A"/>
    <w:rsid w:val="0087310D"/>
    <w:rsid w:val="00873E4B"/>
    <w:rsid w:val="0087498D"/>
    <w:rsid w:val="00874BD0"/>
    <w:rsid w:val="0087593A"/>
    <w:rsid w:val="008759C0"/>
    <w:rsid w:val="00875E84"/>
    <w:rsid w:val="008763FE"/>
    <w:rsid w:val="0087665C"/>
    <w:rsid w:val="00876838"/>
    <w:rsid w:val="00876FDF"/>
    <w:rsid w:val="00877072"/>
    <w:rsid w:val="0088002F"/>
    <w:rsid w:val="008801D4"/>
    <w:rsid w:val="00880650"/>
    <w:rsid w:val="0088072F"/>
    <w:rsid w:val="008807D1"/>
    <w:rsid w:val="00882C0E"/>
    <w:rsid w:val="00883336"/>
    <w:rsid w:val="008840B0"/>
    <w:rsid w:val="00884323"/>
    <w:rsid w:val="008854EB"/>
    <w:rsid w:val="00885A8E"/>
    <w:rsid w:val="008860E8"/>
    <w:rsid w:val="0088641C"/>
    <w:rsid w:val="0088642F"/>
    <w:rsid w:val="0088696C"/>
    <w:rsid w:val="00886D0B"/>
    <w:rsid w:val="00886EC5"/>
    <w:rsid w:val="00887641"/>
    <w:rsid w:val="00887AF8"/>
    <w:rsid w:val="008921FD"/>
    <w:rsid w:val="008927D4"/>
    <w:rsid w:val="00892ACC"/>
    <w:rsid w:val="00893EE1"/>
    <w:rsid w:val="008944F7"/>
    <w:rsid w:val="00895DE6"/>
    <w:rsid w:val="00896712"/>
    <w:rsid w:val="00896F6D"/>
    <w:rsid w:val="008A2656"/>
    <w:rsid w:val="008A33FE"/>
    <w:rsid w:val="008A380E"/>
    <w:rsid w:val="008A3DA5"/>
    <w:rsid w:val="008A5A08"/>
    <w:rsid w:val="008A5A0C"/>
    <w:rsid w:val="008A686D"/>
    <w:rsid w:val="008A7997"/>
    <w:rsid w:val="008B0AD7"/>
    <w:rsid w:val="008B232C"/>
    <w:rsid w:val="008B232D"/>
    <w:rsid w:val="008B3922"/>
    <w:rsid w:val="008B3F5D"/>
    <w:rsid w:val="008B409A"/>
    <w:rsid w:val="008B4AA0"/>
    <w:rsid w:val="008B4D95"/>
    <w:rsid w:val="008B539A"/>
    <w:rsid w:val="008B5814"/>
    <w:rsid w:val="008B5DE7"/>
    <w:rsid w:val="008B6EE4"/>
    <w:rsid w:val="008C031B"/>
    <w:rsid w:val="008C0C1B"/>
    <w:rsid w:val="008C1707"/>
    <w:rsid w:val="008C5FE0"/>
    <w:rsid w:val="008C658C"/>
    <w:rsid w:val="008C6708"/>
    <w:rsid w:val="008C6DBC"/>
    <w:rsid w:val="008C7837"/>
    <w:rsid w:val="008C7AB7"/>
    <w:rsid w:val="008D14FE"/>
    <w:rsid w:val="008D29BE"/>
    <w:rsid w:val="008D36B6"/>
    <w:rsid w:val="008D40CA"/>
    <w:rsid w:val="008D41DB"/>
    <w:rsid w:val="008D65B4"/>
    <w:rsid w:val="008D6708"/>
    <w:rsid w:val="008E12B8"/>
    <w:rsid w:val="008E149E"/>
    <w:rsid w:val="008E257C"/>
    <w:rsid w:val="008E3ED5"/>
    <w:rsid w:val="008E3FF0"/>
    <w:rsid w:val="008E584F"/>
    <w:rsid w:val="008E5DFF"/>
    <w:rsid w:val="008E701D"/>
    <w:rsid w:val="008E7846"/>
    <w:rsid w:val="008F043C"/>
    <w:rsid w:val="008F0AD7"/>
    <w:rsid w:val="008F2EC8"/>
    <w:rsid w:val="008F41B8"/>
    <w:rsid w:val="008F4518"/>
    <w:rsid w:val="008F4D6C"/>
    <w:rsid w:val="008F4FBE"/>
    <w:rsid w:val="008F6EF2"/>
    <w:rsid w:val="008F74CF"/>
    <w:rsid w:val="008F7FA9"/>
    <w:rsid w:val="009008A3"/>
    <w:rsid w:val="00901CB8"/>
    <w:rsid w:val="00902A61"/>
    <w:rsid w:val="00903BA0"/>
    <w:rsid w:val="0090403C"/>
    <w:rsid w:val="00904099"/>
    <w:rsid w:val="0090449A"/>
    <w:rsid w:val="009044AA"/>
    <w:rsid w:val="00904FDA"/>
    <w:rsid w:val="00905546"/>
    <w:rsid w:val="009060EF"/>
    <w:rsid w:val="00906D05"/>
    <w:rsid w:val="009114B1"/>
    <w:rsid w:val="00911DD9"/>
    <w:rsid w:val="0091291C"/>
    <w:rsid w:val="0091317E"/>
    <w:rsid w:val="00913770"/>
    <w:rsid w:val="0091417A"/>
    <w:rsid w:val="00914A91"/>
    <w:rsid w:val="00914A93"/>
    <w:rsid w:val="00915694"/>
    <w:rsid w:val="00916B1E"/>
    <w:rsid w:val="0091736F"/>
    <w:rsid w:val="009175E0"/>
    <w:rsid w:val="00917FBD"/>
    <w:rsid w:val="00920006"/>
    <w:rsid w:val="00920093"/>
    <w:rsid w:val="00921848"/>
    <w:rsid w:val="009242FB"/>
    <w:rsid w:val="00924BBB"/>
    <w:rsid w:val="009258DC"/>
    <w:rsid w:val="0092608A"/>
    <w:rsid w:val="00926786"/>
    <w:rsid w:val="00927E93"/>
    <w:rsid w:val="00930A07"/>
    <w:rsid w:val="00930FBE"/>
    <w:rsid w:val="009311BD"/>
    <w:rsid w:val="00931435"/>
    <w:rsid w:val="009336B8"/>
    <w:rsid w:val="00934BEE"/>
    <w:rsid w:val="00934EDB"/>
    <w:rsid w:val="0093527B"/>
    <w:rsid w:val="00935717"/>
    <w:rsid w:val="009359E1"/>
    <w:rsid w:val="00937189"/>
    <w:rsid w:val="00937B45"/>
    <w:rsid w:val="0094036A"/>
    <w:rsid w:val="009408F7"/>
    <w:rsid w:val="00941CF9"/>
    <w:rsid w:val="00942544"/>
    <w:rsid w:val="00942BE6"/>
    <w:rsid w:val="009430D6"/>
    <w:rsid w:val="00943279"/>
    <w:rsid w:val="0094367D"/>
    <w:rsid w:val="009441B7"/>
    <w:rsid w:val="00944EBD"/>
    <w:rsid w:val="00945FEB"/>
    <w:rsid w:val="0094626D"/>
    <w:rsid w:val="009469E6"/>
    <w:rsid w:val="00947DFC"/>
    <w:rsid w:val="0095138D"/>
    <w:rsid w:val="00951939"/>
    <w:rsid w:val="00953729"/>
    <w:rsid w:val="00954687"/>
    <w:rsid w:val="00955F58"/>
    <w:rsid w:val="0095677F"/>
    <w:rsid w:val="0095681C"/>
    <w:rsid w:val="00957055"/>
    <w:rsid w:val="009578FA"/>
    <w:rsid w:val="00957976"/>
    <w:rsid w:val="00960233"/>
    <w:rsid w:val="009606E5"/>
    <w:rsid w:val="009609B1"/>
    <w:rsid w:val="00960B73"/>
    <w:rsid w:val="009615DB"/>
    <w:rsid w:val="00961A13"/>
    <w:rsid w:val="00963327"/>
    <w:rsid w:val="00963F6F"/>
    <w:rsid w:val="00964540"/>
    <w:rsid w:val="00965268"/>
    <w:rsid w:val="00965AC7"/>
    <w:rsid w:val="00966441"/>
    <w:rsid w:val="009667BD"/>
    <w:rsid w:val="00966FC8"/>
    <w:rsid w:val="00970E4E"/>
    <w:rsid w:val="00972889"/>
    <w:rsid w:val="009735EC"/>
    <w:rsid w:val="00973E9C"/>
    <w:rsid w:val="00976813"/>
    <w:rsid w:val="00976EFE"/>
    <w:rsid w:val="00977881"/>
    <w:rsid w:val="00977E6D"/>
    <w:rsid w:val="00977EE5"/>
    <w:rsid w:val="00980A79"/>
    <w:rsid w:val="00980FA1"/>
    <w:rsid w:val="009811EB"/>
    <w:rsid w:val="00981453"/>
    <w:rsid w:val="00981B4B"/>
    <w:rsid w:val="009826F6"/>
    <w:rsid w:val="00983037"/>
    <w:rsid w:val="0098364B"/>
    <w:rsid w:val="0098490B"/>
    <w:rsid w:val="0098524D"/>
    <w:rsid w:val="0098590E"/>
    <w:rsid w:val="009863AB"/>
    <w:rsid w:val="009865B8"/>
    <w:rsid w:val="0098679F"/>
    <w:rsid w:val="00986A0D"/>
    <w:rsid w:val="00987AF6"/>
    <w:rsid w:val="00987CE4"/>
    <w:rsid w:val="00987EEA"/>
    <w:rsid w:val="0099002D"/>
    <w:rsid w:val="00990343"/>
    <w:rsid w:val="0099086E"/>
    <w:rsid w:val="00990BFB"/>
    <w:rsid w:val="009918F8"/>
    <w:rsid w:val="0099233E"/>
    <w:rsid w:val="0099251E"/>
    <w:rsid w:val="00992FD8"/>
    <w:rsid w:val="00993F28"/>
    <w:rsid w:val="00995508"/>
    <w:rsid w:val="00995746"/>
    <w:rsid w:val="00995E7E"/>
    <w:rsid w:val="00996CFA"/>
    <w:rsid w:val="0099768C"/>
    <w:rsid w:val="009A01A1"/>
    <w:rsid w:val="009A0A19"/>
    <w:rsid w:val="009A0DEF"/>
    <w:rsid w:val="009A16E4"/>
    <w:rsid w:val="009A2513"/>
    <w:rsid w:val="009A301A"/>
    <w:rsid w:val="009A40C6"/>
    <w:rsid w:val="009A5F54"/>
    <w:rsid w:val="009A60E0"/>
    <w:rsid w:val="009A645A"/>
    <w:rsid w:val="009A679B"/>
    <w:rsid w:val="009B0BE2"/>
    <w:rsid w:val="009B23FB"/>
    <w:rsid w:val="009B2976"/>
    <w:rsid w:val="009B2B3B"/>
    <w:rsid w:val="009B2C11"/>
    <w:rsid w:val="009B3128"/>
    <w:rsid w:val="009B328E"/>
    <w:rsid w:val="009B32A7"/>
    <w:rsid w:val="009B3867"/>
    <w:rsid w:val="009B3A97"/>
    <w:rsid w:val="009B4022"/>
    <w:rsid w:val="009B416D"/>
    <w:rsid w:val="009B52D2"/>
    <w:rsid w:val="009B5762"/>
    <w:rsid w:val="009B577E"/>
    <w:rsid w:val="009B5B51"/>
    <w:rsid w:val="009B63B9"/>
    <w:rsid w:val="009B6B50"/>
    <w:rsid w:val="009B72B8"/>
    <w:rsid w:val="009B7736"/>
    <w:rsid w:val="009B7B2C"/>
    <w:rsid w:val="009B7B7B"/>
    <w:rsid w:val="009B7D91"/>
    <w:rsid w:val="009B7FF1"/>
    <w:rsid w:val="009C0556"/>
    <w:rsid w:val="009C3FB2"/>
    <w:rsid w:val="009C46A4"/>
    <w:rsid w:val="009C4FD4"/>
    <w:rsid w:val="009C5D2A"/>
    <w:rsid w:val="009C5EFA"/>
    <w:rsid w:val="009C5F8E"/>
    <w:rsid w:val="009C7418"/>
    <w:rsid w:val="009C7485"/>
    <w:rsid w:val="009C7B70"/>
    <w:rsid w:val="009D0CB7"/>
    <w:rsid w:val="009D0E95"/>
    <w:rsid w:val="009D1822"/>
    <w:rsid w:val="009D2379"/>
    <w:rsid w:val="009D3A9A"/>
    <w:rsid w:val="009D4BD5"/>
    <w:rsid w:val="009D5354"/>
    <w:rsid w:val="009D587D"/>
    <w:rsid w:val="009D6D32"/>
    <w:rsid w:val="009D6DAB"/>
    <w:rsid w:val="009D711C"/>
    <w:rsid w:val="009E003B"/>
    <w:rsid w:val="009E2929"/>
    <w:rsid w:val="009E43F3"/>
    <w:rsid w:val="009E473B"/>
    <w:rsid w:val="009E475D"/>
    <w:rsid w:val="009E485B"/>
    <w:rsid w:val="009E5AD0"/>
    <w:rsid w:val="009E6541"/>
    <w:rsid w:val="009E6A7C"/>
    <w:rsid w:val="009E6B4D"/>
    <w:rsid w:val="009E7607"/>
    <w:rsid w:val="009F0A13"/>
    <w:rsid w:val="009F1F5D"/>
    <w:rsid w:val="009F23A9"/>
    <w:rsid w:val="009F3270"/>
    <w:rsid w:val="009F3319"/>
    <w:rsid w:val="009F3F35"/>
    <w:rsid w:val="009F4AE0"/>
    <w:rsid w:val="009F5E27"/>
    <w:rsid w:val="009F6264"/>
    <w:rsid w:val="009F6C6E"/>
    <w:rsid w:val="009F6E9B"/>
    <w:rsid w:val="00A00480"/>
    <w:rsid w:val="00A026BB"/>
    <w:rsid w:val="00A02CF5"/>
    <w:rsid w:val="00A02FC5"/>
    <w:rsid w:val="00A034F3"/>
    <w:rsid w:val="00A03712"/>
    <w:rsid w:val="00A038FE"/>
    <w:rsid w:val="00A0439A"/>
    <w:rsid w:val="00A04615"/>
    <w:rsid w:val="00A04D26"/>
    <w:rsid w:val="00A054D4"/>
    <w:rsid w:val="00A060C4"/>
    <w:rsid w:val="00A067E4"/>
    <w:rsid w:val="00A06B5C"/>
    <w:rsid w:val="00A06E78"/>
    <w:rsid w:val="00A07775"/>
    <w:rsid w:val="00A07F45"/>
    <w:rsid w:val="00A104B0"/>
    <w:rsid w:val="00A10732"/>
    <w:rsid w:val="00A10AF7"/>
    <w:rsid w:val="00A12268"/>
    <w:rsid w:val="00A12AED"/>
    <w:rsid w:val="00A12D1C"/>
    <w:rsid w:val="00A13431"/>
    <w:rsid w:val="00A13EAF"/>
    <w:rsid w:val="00A14849"/>
    <w:rsid w:val="00A15960"/>
    <w:rsid w:val="00A17443"/>
    <w:rsid w:val="00A210C4"/>
    <w:rsid w:val="00A21CC0"/>
    <w:rsid w:val="00A21FBF"/>
    <w:rsid w:val="00A22E61"/>
    <w:rsid w:val="00A23AEC"/>
    <w:rsid w:val="00A246D9"/>
    <w:rsid w:val="00A25946"/>
    <w:rsid w:val="00A25E7C"/>
    <w:rsid w:val="00A26A3D"/>
    <w:rsid w:val="00A270C2"/>
    <w:rsid w:val="00A27ECF"/>
    <w:rsid w:val="00A27EDC"/>
    <w:rsid w:val="00A27F54"/>
    <w:rsid w:val="00A27F58"/>
    <w:rsid w:val="00A27F84"/>
    <w:rsid w:val="00A301B2"/>
    <w:rsid w:val="00A30A8A"/>
    <w:rsid w:val="00A30E6C"/>
    <w:rsid w:val="00A319DE"/>
    <w:rsid w:val="00A32391"/>
    <w:rsid w:val="00A32634"/>
    <w:rsid w:val="00A33F76"/>
    <w:rsid w:val="00A349F9"/>
    <w:rsid w:val="00A35351"/>
    <w:rsid w:val="00A35371"/>
    <w:rsid w:val="00A3603B"/>
    <w:rsid w:val="00A40272"/>
    <w:rsid w:val="00A40A3B"/>
    <w:rsid w:val="00A426CF"/>
    <w:rsid w:val="00A42E6F"/>
    <w:rsid w:val="00A4311E"/>
    <w:rsid w:val="00A4348B"/>
    <w:rsid w:val="00A46611"/>
    <w:rsid w:val="00A46EFD"/>
    <w:rsid w:val="00A46F3D"/>
    <w:rsid w:val="00A4756F"/>
    <w:rsid w:val="00A476D7"/>
    <w:rsid w:val="00A47ACA"/>
    <w:rsid w:val="00A504A2"/>
    <w:rsid w:val="00A50902"/>
    <w:rsid w:val="00A51FB0"/>
    <w:rsid w:val="00A525E3"/>
    <w:rsid w:val="00A52A05"/>
    <w:rsid w:val="00A532D5"/>
    <w:rsid w:val="00A5341B"/>
    <w:rsid w:val="00A538CF"/>
    <w:rsid w:val="00A5396C"/>
    <w:rsid w:val="00A54983"/>
    <w:rsid w:val="00A54E2F"/>
    <w:rsid w:val="00A5564F"/>
    <w:rsid w:val="00A55CBA"/>
    <w:rsid w:val="00A55D6D"/>
    <w:rsid w:val="00A55F2C"/>
    <w:rsid w:val="00A57F59"/>
    <w:rsid w:val="00A601AD"/>
    <w:rsid w:val="00A62F3A"/>
    <w:rsid w:val="00A63844"/>
    <w:rsid w:val="00A639D1"/>
    <w:rsid w:val="00A64A4D"/>
    <w:rsid w:val="00A655B3"/>
    <w:rsid w:val="00A65A12"/>
    <w:rsid w:val="00A65C48"/>
    <w:rsid w:val="00A65D14"/>
    <w:rsid w:val="00A66B9A"/>
    <w:rsid w:val="00A67A96"/>
    <w:rsid w:val="00A71CC5"/>
    <w:rsid w:val="00A74CF5"/>
    <w:rsid w:val="00A76CCA"/>
    <w:rsid w:val="00A76FBF"/>
    <w:rsid w:val="00A80776"/>
    <w:rsid w:val="00A81532"/>
    <w:rsid w:val="00A82F5E"/>
    <w:rsid w:val="00A84986"/>
    <w:rsid w:val="00A862BB"/>
    <w:rsid w:val="00A90837"/>
    <w:rsid w:val="00A9093A"/>
    <w:rsid w:val="00A921BE"/>
    <w:rsid w:val="00A937A6"/>
    <w:rsid w:val="00A938C1"/>
    <w:rsid w:val="00A9409E"/>
    <w:rsid w:val="00A94356"/>
    <w:rsid w:val="00A95069"/>
    <w:rsid w:val="00A9562B"/>
    <w:rsid w:val="00A957E7"/>
    <w:rsid w:val="00A95C51"/>
    <w:rsid w:val="00A96EDA"/>
    <w:rsid w:val="00A975D9"/>
    <w:rsid w:val="00A9780C"/>
    <w:rsid w:val="00AA0B55"/>
    <w:rsid w:val="00AA0C8D"/>
    <w:rsid w:val="00AA1306"/>
    <w:rsid w:val="00AA1849"/>
    <w:rsid w:val="00AA1BAE"/>
    <w:rsid w:val="00AA1FD1"/>
    <w:rsid w:val="00AA20FE"/>
    <w:rsid w:val="00AA23D3"/>
    <w:rsid w:val="00AA2C1A"/>
    <w:rsid w:val="00AA2E67"/>
    <w:rsid w:val="00AA2FEA"/>
    <w:rsid w:val="00AA3328"/>
    <w:rsid w:val="00AA3C09"/>
    <w:rsid w:val="00AA5609"/>
    <w:rsid w:val="00AA6D54"/>
    <w:rsid w:val="00AA6DB8"/>
    <w:rsid w:val="00AA7A11"/>
    <w:rsid w:val="00AB0852"/>
    <w:rsid w:val="00AB13AC"/>
    <w:rsid w:val="00AB2897"/>
    <w:rsid w:val="00AB2C7D"/>
    <w:rsid w:val="00AB4325"/>
    <w:rsid w:val="00AB64DD"/>
    <w:rsid w:val="00AB6935"/>
    <w:rsid w:val="00AB69D4"/>
    <w:rsid w:val="00AB6C00"/>
    <w:rsid w:val="00AC0837"/>
    <w:rsid w:val="00AC0A61"/>
    <w:rsid w:val="00AC0C0B"/>
    <w:rsid w:val="00AC1853"/>
    <w:rsid w:val="00AC3170"/>
    <w:rsid w:val="00AC4828"/>
    <w:rsid w:val="00AC56E5"/>
    <w:rsid w:val="00AC62BD"/>
    <w:rsid w:val="00AC670C"/>
    <w:rsid w:val="00AC6D5D"/>
    <w:rsid w:val="00AC7327"/>
    <w:rsid w:val="00AC7BC9"/>
    <w:rsid w:val="00AD0BB3"/>
    <w:rsid w:val="00AD0C34"/>
    <w:rsid w:val="00AD1224"/>
    <w:rsid w:val="00AD1C97"/>
    <w:rsid w:val="00AD4392"/>
    <w:rsid w:val="00AD4605"/>
    <w:rsid w:val="00AD502F"/>
    <w:rsid w:val="00AD613F"/>
    <w:rsid w:val="00AD62A8"/>
    <w:rsid w:val="00AD6787"/>
    <w:rsid w:val="00AD692C"/>
    <w:rsid w:val="00AD6C3D"/>
    <w:rsid w:val="00AD6DFE"/>
    <w:rsid w:val="00AD7C58"/>
    <w:rsid w:val="00AD7F57"/>
    <w:rsid w:val="00AE064C"/>
    <w:rsid w:val="00AE0AA8"/>
    <w:rsid w:val="00AE0D41"/>
    <w:rsid w:val="00AE17AB"/>
    <w:rsid w:val="00AE183E"/>
    <w:rsid w:val="00AE1E37"/>
    <w:rsid w:val="00AE296A"/>
    <w:rsid w:val="00AE35AF"/>
    <w:rsid w:val="00AE4883"/>
    <w:rsid w:val="00AE4AE6"/>
    <w:rsid w:val="00AE5364"/>
    <w:rsid w:val="00AE5928"/>
    <w:rsid w:val="00AE61BF"/>
    <w:rsid w:val="00AE6734"/>
    <w:rsid w:val="00AE7025"/>
    <w:rsid w:val="00AE7112"/>
    <w:rsid w:val="00AE75B5"/>
    <w:rsid w:val="00AE7C5A"/>
    <w:rsid w:val="00AF0C6B"/>
    <w:rsid w:val="00AF28A6"/>
    <w:rsid w:val="00AF510A"/>
    <w:rsid w:val="00AF55AF"/>
    <w:rsid w:val="00AF5E1A"/>
    <w:rsid w:val="00AF5FE7"/>
    <w:rsid w:val="00AF6AEF"/>
    <w:rsid w:val="00B00906"/>
    <w:rsid w:val="00B01307"/>
    <w:rsid w:val="00B019FC"/>
    <w:rsid w:val="00B027B3"/>
    <w:rsid w:val="00B02CDF"/>
    <w:rsid w:val="00B03566"/>
    <w:rsid w:val="00B03735"/>
    <w:rsid w:val="00B03B08"/>
    <w:rsid w:val="00B03B9F"/>
    <w:rsid w:val="00B05027"/>
    <w:rsid w:val="00B059C5"/>
    <w:rsid w:val="00B06C3C"/>
    <w:rsid w:val="00B070B0"/>
    <w:rsid w:val="00B075BA"/>
    <w:rsid w:val="00B079D0"/>
    <w:rsid w:val="00B11F3A"/>
    <w:rsid w:val="00B1499E"/>
    <w:rsid w:val="00B16559"/>
    <w:rsid w:val="00B16C60"/>
    <w:rsid w:val="00B174EB"/>
    <w:rsid w:val="00B1791E"/>
    <w:rsid w:val="00B17CAD"/>
    <w:rsid w:val="00B20639"/>
    <w:rsid w:val="00B20BBE"/>
    <w:rsid w:val="00B20DAC"/>
    <w:rsid w:val="00B23C6C"/>
    <w:rsid w:val="00B24197"/>
    <w:rsid w:val="00B24C92"/>
    <w:rsid w:val="00B25220"/>
    <w:rsid w:val="00B257CD"/>
    <w:rsid w:val="00B25B4B"/>
    <w:rsid w:val="00B266C0"/>
    <w:rsid w:val="00B276D4"/>
    <w:rsid w:val="00B2778F"/>
    <w:rsid w:val="00B279B6"/>
    <w:rsid w:val="00B27FCF"/>
    <w:rsid w:val="00B3008D"/>
    <w:rsid w:val="00B3016A"/>
    <w:rsid w:val="00B30B9F"/>
    <w:rsid w:val="00B315F4"/>
    <w:rsid w:val="00B32D52"/>
    <w:rsid w:val="00B32E71"/>
    <w:rsid w:val="00B34EDF"/>
    <w:rsid w:val="00B34FF7"/>
    <w:rsid w:val="00B35941"/>
    <w:rsid w:val="00B37E55"/>
    <w:rsid w:val="00B421E8"/>
    <w:rsid w:val="00B42C0E"/>
    <w:rsid w:val="00B43E90"/>
    <w:rsid w:val="00B44D20"/>
    <w:rsid w:val="00B46896"/>
    <w:rsid w:val="00B473EE"/>
    <w:rsid w:val="00B4768F"/>
    <w:rsid w:val="00B502ED"/>
    <w:rsid w:val="00B51531"/>
    <w:rsid w:val="00B51B7C"/>
    <w:rsid w:val="00B5216E"/>
    <w:rsid w:val="00B54328"/>
    <w:rsid w:val="00B560DD"/>
    <w:rsid w:val="00B567D5"/>
    <w:rsid w:val="00B56A41"/>
    <w:rsid w:val="00B6136F"/>
    <w:rsid w:val="00B62770"/>
    <w:rsid w:val="00B62B5A"/>
    <w:rsid w:val="00B6326E"/>
    <w:rsid w:val="00B637B2"/>
    <w:rsid w:val="00B6382B"/>
    <w:rsid w:val="00B63C72"/>
    <w:rsid w:val="00B6480E"/>
    <w:rsid w:val="00B64988"/>
    <w:rsid w:val="00B64DBF"/>
    <w:rsid w:val="00B64F8C"/>
    <w:rsid w:val="00B65222"/>
    <w:rsid w:val="00B674F1"/>
    <w:rsid w:val="00B70EF1"/>
    <w:rsid w:val="00B712F8"/>
    <w:rsid w:val="00B71CB4"/>
    <w:rsid w:val="00B7259B"/>
    <w:rsid w:val="00B7303D"/>
    <w:rsid w:val="00B73359"/>
    <w:rsid w:val="00B7369B"/>
    <w:rsid w:val="00B740FA"/>
    <w:rsid w:val="00B74385"/>
    <w:rsid w:val="00B746EB"/>
    <w:rsid w:val="00B76FF3"/>
    <w:rsid w:val="00B77080"/>
    <w:rsid w:val="00B776A9"/>
    <w:rsid w:val="00B805AD"/>
    <w:rsid w:val="00B809A6"/>
    <w:rsid w:val="00B80DDD"/>
    <w:rsid w:val="00B80EBB"/>
    <w:rsid w:val="00B81097"/>
    <w:rsid w:val="00B8207A"/>
    <w:rsid w:val="00B82BBD"/>
    <w:rsid w:val="00B82BE0"/>
    <w:rsid w:val="00B82DFF"/>
    <w:rsid w:val="00B83634"/>
    <w:rsid w:val="00B84C7A"/>
    <w:rsid w:val="00B8753C"/>
    <w:rsid w:val="00B90496"/>
    <w:rsid w:val="00B90600"/>
    <w:rsid w:val="00B92AF7"/>
    <w:rsid w:val="00B92F9F"/>
    <w:rsid w:val="00B93E7E"/>
    <w:rsid w:val="00B943E3"/>
    <w:rsid w:val="00B94691"/>
    <w:rsid w:val="00B949E6"/>
    <w:rsid w:val="00B95B91"/>
    <w:rsid w:val="00B962F4"/>
    <w:rsid w:val="00B97165"/>
    <w:rsid w:val="00BA0F05"/>
    <w:rsid w:val="00BA1AB4"/>
    <w:rsid w:val="00BA1C53"/>
    <w:rsid w:val="00BA1C59"/>
    <w:rsid w:val="00BA1CB9"/>
    <w:rsid w:val="00BA2E70"/>
    <w:rsid w:val="00BA3C74"/>
    <w:rsid w:val="00BA3F6A"/>
    <w:rsid w:val="00BA411E"/>
    <w:rsid w:val="00BA46AD"/>
    <w:rsid w:val="00BA5F88"/>
    <w:rsid w:val="00BA6AE6"/>
    <w:rsid w:val="00BA6B0C"/>
    <w:rsid w:val="00BA717E"/>
    <w:rsid w:val="00BA71A9"/>
    <w:rsid w:val="00BA72AE"/>
    <w:rsid w:val="00BB04BD"/>
    <w:rsid w:val="00BB1642"/>
    <w:rsid w:val="00BB21FA"/>
    <w:rsid w:val="00BB2410"/>
    <w:rsid w:val="00BB3143"/>
    <w:rsid w:val="00BB3701"/>
    <w:rsid w:val="00BB3A14"/>
    <w:rsid w:val="00BB405E"/>
    <w:rsid w:val="00BB504D"/>
    <w:rsid w:val="00BB5A15"/>
    <w:rsid w:val="00BB64D0"/>
    <w:rsid w:val="00BB64FE"/>
    <w:rsid w:val="00BC13E3"/>
    <w:rsid w:val="00BC2314"/>
    <w:rsid w:val="00BC2442"/>
    <w:rsid w:val="00BC275E"/>
    <w:rsid w:val="00BC2B96"/>
    <w:rsid w:val="00BC2C22"/>
    <w:rsid w:val="00BC3C05"/>
    <w:rsid w:val="00BC447E"/>
    <w:rsid w:val="00BC5A89"/>
    <w:rsid w:val="00BC6262"/>
    <w:rsid w:val="00BD0E08"/>
    <w:rsid w:val="00BD1074"/>
    <w:rsid w:val="00BD19E0"/>
    <w:rsid w:val="00BD1B6E"/>
    <w:rsid w:val="00BD2703"/>
    <w:rsid w:val="00BD2AA7"/>
    <w:rsid w:val="00BD2D97"/>
    <w:rsid w:val="00BD331B"/>
    <w:rsid w:val="00BD4079"/>
    <w:rsid w:val="00BD47AD"/>
    <w:rsid w:val="00BD4B3D"/>
    <w:rsid w:val="00BD5AD6"/>
    <w:rsid w:val="00BD5B64"/>
    <w:rsid w:val="00BD692B"/>
    <w:rsid w:val="00BD6FDD"/>
    <w:rsid w:val="00BE137C"/>
    <w:rsid w:val="00BE143D"/>
    <w:rsid w:val="00BE14FA"/>
    <w:rsid w:val="00BE2345"/>
    <w:rsid w:val="00BE3045"/>
    <w:rsid w:val="00BE364E"/>
    <w:rsid w:val="00BE4B2F"/>
    <w:rsid w:val="00BE514E"/>
    <w:rsid w:val="00BE5838"/>
    <w:rsid w:val="00BE5C4B"/>
    <w:rsid w:val="00BE708E"/>
    <w:rsid w:val="00BF10C5"/>
    <w:rsid w:val="00BF297C"/>
    <w:rsid w:val="00BF3159"/>
    <w:rsid w:val="00BF3DDC"/>
    <w:rsid w:val="00BF4C2E"/>
    <w:rsid w:val="00BF51FB"/>
    <w:rsid w:val="00BF5276"/>
    <w:rsid w:val="00BF52A0"/>
    <w:rsid w:val="00BF5468"/>
    <w:rsid w:val="00BF58AC"/>
    <w:rsid w:val="00BF5BBC"/>
    <w:rsid w:val="00BF5CDF"/>
    <w:rsid w:val="00BF77F5"/>
    <w:rsid w:val="00C0039A"/>
    <w:rsid w:val="00C00B9D"/>
    <w:rsid w:val="00C01648"/>
    <w:rsid w:val="00C0370E"/>
    <w:rsid w:val="00C05732"/>
    <w:rsid w:val="00C05A3A"/>
    <w:rsid w:val="00C05B9B"/>
    <w:rsid w:val="00C07D37"/>
    <w:rsid w:val="00C1072C"/>
    <w:rsid w:val="00C108A5"/>
    <w:rsid w:val="00C10D0A"/>
    <w:rsid w:val="00C11D06"/>
    <w:rsid w:val="00C13465"/>
    <w:rsid w:val="00C14AD2"/>
    <w:rsid w:val="00C14DBE"/>
    <w:rsid w:val="00C158B9"/>
    <w:rsid w:val="00C15F60"/>
    <w:rsid w:val="00C16707"/>
    <w:rsid w:val="00C17189"/>
    <w:rsid w:val="00C17EEC"/>
    <w:rsid w:val="00C2118A"/>
    <w:rsid w:val="00C21A3A"/>
    <w:rsid w:val="00C2286C"/>
    <w:rsid w:val="00C23631"/>
    <w:rsid w:val="00C239D7"/>
    <w:rsid w:val="00C23A1C"/>
    <w:rsid w:val="00C23CAC"/>
    <w:rsid w:val="00C24368"/>
    <w:rsid w:val="00C24380"/>
    <w:rsid w:val="00C24509"/>
    <w:rsid w:val="00C24937"/>
    <w:rsid w:val="00C25381"/>
    <w:rsid w:val="00C25E04"/>
    <w:rsid w:val="00C25E34"/>
    <w:rsid w:val="00C2715F"/>
    <w:rsid w:val="00C2751B"/>
    <w:rsid w:val="00C30660"/>
    <w:rsid w:val="00C306B4"/>
    <w:rsid w:val="00C308B7"/>
    <w:rsid w:val="00C31A4D"/>
    <w:rsid w:val="00C33FD0"/>
    <w:rsid w:val="00C34718"/>
    <w:rsid w:val="00C35166"/>
    <w:rsid w:val="00C361B1"/>
    <w:rsid w:val="00C37D46"/>
    <w:rsid w:val="00C412DD"/>
    <w:rsid w:val="00C41620"/>
    <w:rsid w:val="00C4168D"/>
    <w:rsid w:val="00C41D80"/>
    <w:rsid w:val="00C424F1"/>
    <w:rsid w:val="00C42A80"/>
    <w:rsid w:val="00C42FB4"/>
    <w:rsid w:val="00C430E1"/>
    <w:rsid w:val="00C44021"/>
    <w:rsid w:val="00C451C5"/>
    <w:rsid w:val="00C454BB"/>
    <w:rsid w:val="00C458DA"/>
    <w:rsid w:val="00C45A29"/>
    <w:rsid w:val="00C45C99"/>
    <w:rsid w:val="00C462E4"/>
    <w:rsid w:val="00C4689C"/>
    <w:rsid w:val="00C46C3B"/>
    <w:rsid w:val="00C46CE1"/>
    <w:rsid w:val="00C46DC2"/>
    <w:rsid w:val="00C5000F"/>
    <w:rsid w:val="00C51932"/>
    <w:rsid w:val="00C51946"/>
    <w:rsid w:val="00C52010"/>
    <w:rsid w:val="00C5348F"/>
    <w:rsid w:val="00C5450A"/>
    <w:rsid w:val="00C55A23"/>
    <w:rsid w:val="00C56059"/>
    <w:rsid w:val="00C56168"/>
    <w:rsid w:val="00C56B0E"/>
    <w:rsid w:val="00C56C9B"/>
    <w:rsid w:val="00C600C8"/>
    <w:rsid w:val="00C61607"/>
    <w:rsid w:val="00C63F64"/>
    <w:rsid w:val="00C64C36"/>
    <w:rsid w:val="00C65606"/>
    <w:rsid w:val="00C65DF6"/>
    <w:rsid w:val="00C66E65"/>
    <w:rsid w:val="00C67D72"/>
    <w:rsid w:val="00C67F7D"/>
    <w:rsid w:val="00C7026B"/>
    <w:rsid w:val="00C70D70"/>
    <w:rsid w:val="00C716F7"/>
    <w:rsid w:val="00C7175D"/>
    <w:rsid w:val="00C71DFB"/>
    <w:rsid w:val="00C7327B"/>
    <w:rsid w:val="00C7355B"/>
    <w:rsid w:val="00C73D16"/>
    <w:rsid w:val="00C753B4"/>
    <w:rsid w:val="00C76408"/>
    <w:rsid w:val="00C7648E"/>
    <w:rsid w:val="00C7689C"/>
    <w:rsid w:val="00C76A82"/>
    <w:rsid w:val="00C76DB0"/>
    <w:rsid w:val="00C77588"/>
    <w:rsid w:val="00C77A0B"/>
    <w:rsid w:val="00C83335"/>
    <w:rsid w:val="00C83B02"/>
    <w:rsid w:val="00C842CB"/>
    <w:rsid w:val="00C8460E"/>
    <w:rsid w:val="00C84A3C"/>
    <w:rsid w:val="00C84F7D"/>
    <w:rsid w:val="00C850AB"/>
    <w:rsid w:val="00C85F87"/>
    <w:rsid w:val="00C864E3"/>
    <w:rsid w:val="00C87269"/>
    <w:rsid w:val="00C874F8"/>
    <w:rsid w:val="00C87A62"/>
    <w:rsid w:val="00C907EC"/>
    <w:rsid w:val="00C90993"/>
    <w:rsid w:val="00C90BCA"/>
    <w:rsid w:val="00C90FFE"/>
    <w:rsid w:val="00C9207E"/>
    <w:rsid w:val="00C9258D"/>
    <w:rsid w:val="00C92BE8"/>
    <w:rsid w:val="00C92E96"/>
    <w:rsid w:val="00C9334E"/>
    <w:rsid w:val="00C933F6"/>
    <w:rsid w:val="00C934AD"/>
    <w:rsid w:val="00C938B0"/>
    <w:rsid w:val="00C94C88"/>
    <w:rsid w:val="00C95E80"/>
    <w:rsid w:val="00C95E8C"/>
    <w:rsid w:val="00C95FEC"/>
    <w:rsid w:val="00C97D0D"/>
    <w:rsid w:val="00CA1171"/>
    <w:rsid w:val="00CA28E8"/>
    <w:rsid w:val="00CA3D17"/>
    <w:rsid w:val="00CA409F"/>
    <w:rsid w:val="00CA4599"/>
    <w:rsid w:val="00CA4BBE"/>
    <w:rsid w:val="00CA6089"/>
    <w:rsid w:val="00CA7034"/>
    <w:rsid w:val="00CA7052"/>
    <w:rsid w:val="00CA75F4"/>
    <w:rsid w:val="00CB2707"/>
    <w:rsid w:val="00CB2942"/>
    <w:rsid w:val="00CB2F00"/>
    <w:rsid w:val="00CB392B"/>
    <w:rsid w:val="00CB3B23"/>
    <w:rsid w:val="00CB48B8"/>
    <w:rsid w:val="00CB50DF"/>
    <w:rsid w:val="00CB5D2B"/>
    <w:rsid w:val="00CB5ED5"/>
    <w:rsid w:val="00CB6A4B"/>
    <w:rsid w:val="00CC0E19"/>
    <w:rsid w:val="00CC0FDC"/>
    <w:rsid w:val="00CC2115"/>
    <w:rsid w:val="00CC2B20"/>
    <w:rsid w:val="00CC400F"/>
    <w:rsid w:val="00CC4706"/>
    <w:rsid w:val="00CC4A65"/>
    <w:rsid w:val="00CC4A70"/>
    <w:rsid w:val="00CC4B4B"/>
    <w:rsid w:val="00CC4F24"/>
    <w:rsid w:val="00CC54CB"/>
    <w:rsid w:val="00CC5B3C"/>
    <w:rsid w:val="00CC6806"/>
    <w:rsid w:val="00CC740A"/>
    <w:rsid w:val="00CC7A62"/>
    <w:rsid w:val="00CD1827"/>
    <w:rsid w:val="00CD1CBF"/>
    <w:rsid w:val="00CD26F9"/>
    <w:rsid w:val="00CD3077"/>
    <w:rsid w:val="00CD479A"/>
    <w:rsid w:val="00CD5045"/>
    <w:rsid w:val="00CD6156"/>
    <w:rsid w:val="00CD7239"/>
    <w:rsid w:val="00CD7516"/>
    <w:rsid w:val="00CD7CE2"/>
    <w:rsid w:val="00CE053A"/>
    <w:rsid w:val="00CE0F28"/>
    <w:rsid w:val="00CE1BBE"/>
    <w:rsid w:val="00CE26AB"/>
    <w:rsid w:val="00CE3088"/>
    <w:rsid w:val="00CE4520"/>
    <w:rsid w:val="00CE5B9D"/>
    <w:rsid w:val="00CE5F12"/>
    <w:rsid w:val="00CE7AA8"/>
    <w:rsid w:val="00CF018A"/>
    <w:rsid w:val="00CF0331"/>
    <w:rsid w:val="00CF094F"/>
    <w:rsid w:val="00CF104E"/>
    <w:rsid w:val="00CF2E41"/>
    <w:rsid w:val="00CF365D"/>
    <w:rsid w:val="00CF4132"/>
    <w:rsid w:val="00CF4DCD"/>
    <w:rsid w:val="00CF60FF"/>
    <w:rsid w:val="00CF666B"/>
    <w:rsid w:val="00CF6E7D"/>
    <w:rsid w:val="00CF7913"/>
    <w:rsid w:val="00CF7F09"/>
    <w:rsid w:val="00D00E0E"/>
    <w:rsid w:val="00D01248"/>
    <w:rsid w:val="00D012FB"/>
    <w:rsid w:val="00D014FE"/>
    <w:rsid w:val="00D01DD5"/>
    <w:rsid w:val="00D030C2"/>
    <w:rsid w:val="00D03DB2"/>
    <w:rsid w:val="00D05585"/>
    <w:rsid w:val="00D071AC"/>
    <w:rsid w:val="00D079F1"/>
    <w:rsid w:val="00D07D48"/>
    <w:rsid w:val="00D07E03"/>
    <w:rsid w:val="00D07ED3"/>
    <w:rsid w:val="00D1014D"/>
    <w:rsid w:val="00D1067C"/>
    <w:rsid w:val="00D108E9"/>
    <w:rsid w:val="00D11992"/>
    <w:rsid w:val="00D12697"/>
    <w:rsid w:val="00D12D81"/>
    <w:rsid w:val="00D140A5"/>
    <w:rsid w:val="00D1453D"/>
    <w:rsid w:val="00D14739"/>
    <w:rsid w:val="00D15175"/>
    <w:rsid w:val="00D152D8"/>
    <w:rsid w:val="00D1561E"/>
    <w:rsid w:val="00D1566F"/>
    <w:rsid w:val="00D156E5"/>
    <w:rsid w:val="00D16648"/>
    <w:rsid w:val="00D16901"/>
    <w:rsid w:val="00D16C40"/>
    <w:rsid w:val="00D1792D"/>
    <w:rsid w:val="00D20980"/>
    <w:rsid w:val="00D22132"/>
    <w:rsid w:val="00D22AEE"/>
    <w:rsid w:val="00D22F3C"/>
    <w:rsid w:val="00D24956"/>
    <w:rsid w:val="00D25833"/>
    <w:rsid w:val="00D26B7E"/>
    <w:rsid w:val="00D30447"/>
    <w:rsid w:val="00D304C1"/>
    <w:rsid w:val="00D32959"/>
    <w:rsid w:val="00D34EE4"/>
    <w:rsid w:val="00D351EB"/>
    <w:rsid w:val="00D36789"/>
    <w:rsid w:val="00D36992"/>
    <w:rsid w:val="00D409C3"/>
    <w:rsid w:val="00D421E1"/>
    <w:rsid w:val="00D425A7"/>
    <w:rsid w:val="00D43F28"/>
    <w:rsid w:val="00D4488D"/>
    <w:rsid w:val="00D456CF"/>
    <w:rsid w:val="00D45F1F"/>
    <w:rsid w:val="00D47119"/>
    <w:rsid w:val="00D47315"/>
    <w:rsid w:val="00D502C8"/>
    <w:rsid w:val="00D507A6"/>
    <w:rsid w:val="00D519E9"/>
    <w:rsid w:val="00D52BB6"/>
    <w:rsid w:val="00D52D27"/>
    <w:rsid w:val="00D546CA"/>
    <w:rsid w:val="00D54BA3"/>
    <w:rsid w:val="00D553AD"/>
    <w:rsid w:val="00D5551A"/>
    <w:rsid w:val="00D565DE"/>
    <w:rsid w:val="00D56710"/>
    <w:rsid w:val="00D572E4"/>
    <w:rsid w:val="00D57377"/>
    <w:rsid w:val="00D57692"/>
    <w:rsid w:val="00D578E3"/>
    <w:rsid w:val="00D57A04"/>
    <w:rsid w:val="00D605F1"/>
    <w:rsid w:val="00D61325"/>
    <w:rsid w:val="00D61574"/>
    <w:rsid w:val="00D61F9A"/>
    <w:rsid w:val="00D62991"/>
    <w:rsid w:val="00D62E88"/>
    <w:rsid w:val="00D63108"/>
    <w:rsid w:val="00D65ABF"/>
    <w:rsid w:val="00D661AB"/>
    <w:rsid w:val="00D67A40"/>
    <w:rsid w:val="00D7084F"/>
    <w:rsid w:val="00D70EA7"/>
    <w:rsid w:val="00D714EA"/>
    <w:rsid w:val="00D71623"/>
    <w:rsid w:val="00D718C3"/>
    <w:rsid w:val="00D71EE1"/>
    <w:rsid w:val="00D72305"/>
    <w:rsid w:val="00D73423"/>
    <w:rsid w:val="00D74AB0"/>
    <w:rsid w:val="00D74C28"/>
    <w:rsid w:val="00D75348"/>
    <w:rsid w:val="00D75578"/>
    <w:rsid w:val="00D75FD7"/>
    <w:rsid w:val="00D7691A"/>
    <w:rsid w:val="00D77598"/>
    <w:rsid w:val="00D77B4A"/>
    <w:rsid w:val="00D77DCB"/>
    <w:rsid w:val="00D80332"/>
    <w:rsid w:val="00D804F2"/>
    <w:rsid w:val="00D805F8"/>
    <w:rsid w:val="00D806BF"/>
    <w:rsid w:val="00D81EDE"/>
    <w:rsid w:val="00D821BE"/>
    <w:rsid w:val="00D847A9"/>
    <w:rsid w:val="00D84E5E"/>
    <w:rsid w:val="00D85760"/>
    <w:rsid w:val="00D85CEA"/>
    <w:rsid w:val="00D86003"/>
    <w:rsid w:val="00D86AC5"/>
    <w:rsid w:val="00D870BA"/>
    <w:rsid w:val="00D87D83"/>
    <w:rsid w:val="00D87E47"/>
    <w:rsid w:val="00D87EF6"/>
    <w:rsid w:val="00D90DA1"/>
    <w:rsid w:val="00D91138"/>
    <w:rsid w:val="00D92559"/>
    <w:rsid w:val="00D933DA"/>
    <w:rsid w:val="00D93F77"/>
    <w:rsid w:val="00D94063"/>
    <w:rsid w:val="00D941CE"/>
    <w:rsid w:val="00D942B1"/>
    <w:rsid w:val="00D943EC"/>
    <w:rsid w:val="00D948F6"/>
    <w:rsid w:val="00D9511D"/>
    <w:rsid w:val="00D95A9F"/>
    <w:rsid w:val="00D96322"/>
    <w:rsid w:val="00D96F64"/>
    <w:rsid w:val="00DA0252"/>
    <w:rsid w:val="00DA0653"/>
    <w:rsid w:val="00DA099E"/>
    <w:rsid w:val="00DA1613"/>
    <w:rsid w:val="00DA1672"/>
    <w:rsid w:val="00DA2409"/>
    <w:rsid w:val="00DA2418"/>
    <w:rsid w:val="00DA261F"/>
    <w:rsid w:val="00DA2626"/>
    <w:rsid w:val="00DA2EDE"/>
    <w:rsid w:val="00DA3359"/>
    <w:rsid w:val="00DA35F2"/>
    <w:rsid w:val="00DA3DD5"/>
    <w:rsid w:val="00DA4786"/>
    <w:rsid w:val="00DA4D75"/>
    <w:rsid w:val="00DA5571"/>
    <w:rsid w:val="00DA5EF5"/>
    <w:rsid w:val="00DA7196"/>
    <w:rsid w:val="00DA7F48"/>
    <w:rsid w:val="00DB152D"/>
    <w:rsid w:val="00DB3298"/>
    <w:rsid w:val="00DB333F"/>
    <w:rsid w:val="00DB3C11"/>
    <w:rsid w:val="00DB3CA9"/>
    <w:rsid w:val="00DB4434"/>
    <w:rsid w:val="00DB4C91"/>
    <w:rsid w:val="00DB4E44"/>
    <w:rsid w:val="00DB581E"/>
    <w:rsid w:val="00DB5BC1"/>
    <w:rsid w:val="00DB68D2"/>
    <w:rsid w:val="00DB6BA8"/>
    <w:rsid w:val="00DB6D56"/>
    <w:rsid w:val="00DB707D"/>
    <w:rsid w:val="00DC0774"/>
    <w:rsid w:val="00DC0D0A"/>
    <w:rsid w:val="00DC144E"/>
    <w:rsid w:val="00DC2172"/>
    <w:rsid w:val="00DC255E"/>
    <w:rsid w:val="00DC2883"/>
    <w:rsid w:val="00DC32E0"/>
    <w:rsid w:val="00DC3FBB"/>
    <w:rsid w:val="00DC45EC"/>
    <w:rsid w:val="00DC4933"/>
    <w:rsid w:val="00DC51AB"/>
    <w:rsid w:val="00DC5B2B"/>
    <w:rsid w:val="00DC63E8"/>
    <w:rsid w:val="00DC64B4"/>
    <w:rsid w:val="00DC6EE9"/>
    <w:rsid w:val="00DD00FC"/>
    <w:rsid w:val="00DD033B"/>
    <w:rsid w:val="00DD08E5"/>
    <w:rsid w:val="00DD1272"/>
    <w:rsid w:val="00DD17F0"/>
    <w:rsid w:val="00DD1AE4"/>
    <w:rsid w:val="00DD324F"/>
    <w:rsid w:val="00DD3F36"/>
    <w:rsid w:val="00DD55EA"/>
    <w:rsid w:val="00DD5602"/>
    <w:rsid w:val="00DD5C8E"/>
    <w:rsid w:val="00DD69E1"/>
    <w:rsid w:val="00DD7791"/>
    <w:rsid w:val="00DD7BB8"/>
    <w:rsid w:val="00DD7F55"/>
    <w:rsid w:val="00DE091A"/>
    <w:rsid w:val="00DE0FA5"/>
    <w:rsid w:val="00DE2605"/>
    <w:rsid w:val="00DE3ADF"/>
    <w:rsid w:val="00DE3D03"/>
    <w:rsid w:val="00DE3FA0"/>
    <w:rsid w:val="00DE45CA"/>
    <w:rsid w:val="00DE4D4B"/>
    <w:rsid w:val="00DE51EC"/>
    <w:rsid w:val="00DE567B"/>
    <w:rsid w:val="00DE637D"/>
    <w:rsid w:val="00DE76D0"/>
    <w:rsid w:val="00DE7BC4"/>
    <w:rsid w:val="00DF0003"/>
    <w:rsid w:val="00DF0626"/>
    <w:rsid w:val="00DF0995"/>
    <w:rsid w:val="00DF2DF0"/>
    <w:rsid w:val="00DF3043"/>
    <w:rsid w:val="00DF3DEC"/>
    <w:rsid w:val="00DF5E69"/>
    <w:rsid w:val="00DF5E93"/>
    <w:rsid w:val="00DF6036"/>
    <w:rsid w:val="00DF60AF"/>
    <w:rsid w:val="00DF684C"/>
    <w:rsid w:val="00E00419"/>
    <w:rsid w:val="00E00D0B"/>
    <w:rsid w:val="00E00E1F"/>
    <w:rsid w:val="00E01125"/>
    <w:rsid w:val="00E0160D"/>
    <w:rsid w:val="00E01664"/>
    <w:rsid w:val="00E019C3"/>
    <w:rsid w:val="00E036FE"/>
    <w:rsid w:val="00E03EBF"/>
    <w:rsid w:val="00E04A54"/>
    <w:rsid w:val="00E05D5B"/>
    <w:rsid w:val="00E06007"/>
    <w:rsid w:val="00E060C3"/>
    <w:rsid w:val="00E07279"/>
    <w:rsid w:val="00E1135F"/>
    <w:rsid w:val="00E11E93"/>
    <w:rsid w:val="00E11FFA"/>
    <w:rsid w:val="00E132D2"/>
    <w:rsid w:val="00E13BB5"/>
    <w:rsid w:val="00E14001"/>
    <w:rsid w:val="00E143CC"/>
    <w:rsid w:val="00E14584"/>
    <w:rsid w:val="00E168E2"/>
    <w:rsid w:val="00E16B8A"/>
    <w:rsid w:val="00E1748A"/>
    <w:rsid w:val="00E1768D"/>
    <w:rsid w:val="00E20563"/>
    <w:rsid w:val="00E21F43"/>
    <w:rsid w:val="00E222C8"/>
    <w:rsid w:val="00E226BB"/>
    <w:rsid w:val="00E22FC2"/>
    <w:rsid w:val="00E249F2"/>
    <w:rsid w:val="00E2577A"/>
    <w:rsid w:val="00E25E43"/>
    <w:rsid w:val="00E26300"/>
    <w:rsid w:val="00E26D5E"/>
    <w:rsid w:val="00E27577"/>
    <w:rsid w:val="00E31830"/>
    <w:rsid w:val="00E319FD"/>
    <w:rsid w:val="00E31B3E"/>
    <w:rsid w:val="00E31E3C"/>
    <w:rsid w:val="00E32B2F"/>
    <w:rsid w:val="00E33981"/>
    <w:rsid w:val="00E33B18"/>
    <w:rsid w:val="00E33EF5"/>
    <w:rsid w:val="00E34514"/>
    <w:rsid w:val="00E351C5"/>
    <w:rsid w:val="00E352B1"/>
    <w:rsid w:val="00E377CF"/>
    <w:rsid w:val="00E40634"/>
    <w:rsid w:val="00E4086A"/>
    <w:rsid w:val="00E40BA6"/>
    <w:rsid w:val="00E41152"/>
    <w:rsid w:val="00E41A8B"/>
    <w:rsid w:val="00E41BA0"/>
    <w:rsid w:val="00E429FE"/>
    <w:rsid w:val="00E4329F"/>
    <w:rsid w:val="00E44DD7"/>
    <w:rsid w:val="00E4539B"/>
    <w:rsid w:val="00E45BD5"/>
    <w:rsid w:val="00E463E8"/>
    <w:rsid w:val="00E471E8"/>
    <w:rsid w:val="00E47554"/>
    <w:rsid w:val="00E476F2"/>
    <w:rsid w:val="00E506AF"/>
    <w:rsid w:val="00E50771"/>
    <w:rsid w:val="00E50A17"/>
    <w:rsid w:val="00E50B5C"/>
    <w:rsid w:val="00E50BD5"/>
    <w:rsid w:val="00E5136B"/>
    <w:rsid w:val="00E54A32"/>
    <w:rsid w:val="00E5584D"/>
    <w:rsid w:val="00E5592C"/>
    <w:rsid w:val="00E55C60"/>
    <w:rsid w:val="00E57375"/>
    <w:rsid w:val="00E57548"/>
    <w:rsid w:val="00E57A12"/>
    <w:rsid w:val="00E60135"/>
    <w:rsid w:val="00E60CB6"/>
    <w:rsid w:val="00E610B7"/>
    <w:rsid w:val="00E61AAE"/>
    <w:rsid w:val="00E62829"/>
    <w:rsid w:val="00E62CA3"/>
    <w:rsid w:val="00E62E7E"/>
    <w:rsid w:val="00E635A1"/>
    <w:rsid w:val="00E64819"/>
    <w:rsid w:val="00E66438"/>
    <w:rsid w:val="00E701E5"/>
    <w:rsid w:val="00E70AB6"/>
    <w:rsid w:val="00E710C0"/>
    <w:rsid w:val="00E7157A"/>
    <w:rsid w:val="00E717E1"/>
    <w:rsid w:val="00E71BC4"/>
    <w:rsid w:val="00E72072"/>
    <w:rsid w:val="00E7272F"/>
    <w:rsid w:val="00E728AC"/>
    <w:rsid w:val="00E72DCF"/>
    <w:rsid w:val="00E73061"/>
    <w:rsid w:val="00E7341E"/>
    <w:rsid w:val="00E734F6"/>
    <w:rsid w:val="00E73EE8"/>
    <w:rsid w:val="00E758DC"/>
    <w:rsid w:val="00E77636"/>
    <w:rsid w:val="00E7773F"/>
    <w:rsid w:val="00E779CE"/>
    <w:rsid w:val="00E825B8"/>
    <w:rsid w:val="00E83F68"/>
    <w:rsid w:val="00E84010"/>
    <w:rsid w:val="00E84452"/>
    <w:rsid w:val="00E84ACB"/>
    <w:rsid w:val="00E84BB8"/>
    <w:rsid w:val="00E859A7"/>
    <w:rsid w:val="00E86C63"/>
    <w:rsid w:val="00E872A0"/>
    <w:rsid w:val="00E9046B"/>
    <w:rsid w:val="00E92791"/>
    <w:rsid w:val="00E93B0E"/>
    <w:rsid w:val="00E94555"/>
    <w:rsid w:val="00E96075"/>
    <w:rsid w:val="00EA1C8B"/>
    <w:rsid w:val="00EA2695"/>
    <w:rsid w:val="00EA43E0"/>
    <w:rsid w:val="00EA4472"/>
    <w:rsid w:val="00EA5784"/>
    <w:rsid w:val="00EA5C6D"/>
    <w:rsid w:val="00EA6F48"/>
    <w:rsid w:val="00EA7799"/>
    <w:rsid w:val="00EB0492"/>
    <w:rsid w:val="00EB1AAF"/>
    <w:rsid w:val="00EB2AAC"/>
    <w:rsid w:val="00EB3E82"/>
    <w:rsid w:val="00EB414C"/>
    <w:rsid w:val="00EB5323"/>
    <w:rsid w:val="00EB5537"/>
    <w:rsid w:val="00EB58EB"/>
    <w:rsid w:val="00EB6A32"/>
    <w:rsid w:val="00EB7501"/>
    <w:rsid w:val="00EC00A5"/>
    <w:rsid w:val="00EC03B0"/>
    <w:rsid w:val="00EC0748"/>
    <w:rsid w:val="00EC0752"/>
    <w:rsid w:val="00EC0799"/>
    <w:rsid w:val="00EC10E0"/>
    <w:rsid w:val="00EC115D"/>
    <w:rsid w:val="00EC1258"/>
    <w:rsid w:val="00EC1AEC"/>
    <w:rsid w:val="00EC3018"/>
    <w:rsid w:val="00EC43F3"/>
    <w:rsid w:val="00EC4C63"/>
    <w:rsid w:val="00EC4EA3"/>
    <w:rsid w:val="00EC501F"/>
    <w:rsid w:val="00EC7AEE"/>
    <w:rsid w:val="00EC7C87"/>
    <w:rsid w:val="00ED084C"/>
    <w:rsid w:val="00ED10E3"/>
    <w:rsid w:val="00ED2143"/>
    <w:rsid w:val="00ED21EE"/>
    <w:rsid w:val="00ED2AE1"/>
    <w:rsid w:val="00ED2E89"/>
    <w:rsid w:val="00ED3C43"/>
    <w:rsid w:val="00ED49C3"/>
    <w:rsid w:val="00ED4F0B"/>
    <w:rsid w:val="00ED66EC"/>
    <w:rsid w:val="00ED73D5"/>
    <w:rsid w:val="00EE0B3E"/>
    <w:rsid w:val="00EE0FD1"/>
    <w:rsid w:val="00EE30DE"/>
    <w:rsid w:val="00EE3149"/>
    <w:rsid w:val="00EE322F"/>
    <w:rsid w:val="00EE44D0"/>
    <w:rsid w:val="00EE4983"/>
    <w:rsid w:val="00EE4D5B"/>
    <w:rsid w:val="00EE4F40"/>
    <w:rsid w:val="00EE5587"/>
    <w:rsid w:val="00EE5802"/>
    <w:rsid w:val="00EE67F0"/>
    <w:rsid w:val="00EE7C79"/>
    <w:rsid w:val="00EF0A5A"/>
    <w:rsid w:val="00EF0D2B"/>
    <w:rsid w:val="00EF1207"/>
    <w:rsid w:val="00EF1BF9"/>
    <w:rsid w:val="00EF1C0C"/>
    <w:rsid w:val="00EF3A49"/>
    <w:rsid w:val="00EF452A"/>
    <w:rsid w:val="00EF64C4"/>
    <w:rsid w:val="00EF6854"/>
    <w:rsid w:val="00EF6C5E"/>
    <w:rsid w:val="00EF76A0"/>
    <w:rsid w:val="00F0004F"/>
    <w:rsid w:val="00F00244"/>
    <w:rsid w:val="00F009FA"/>
    <w:rsid w:val="00F00D8B"/>
    <w:rsid w:val="00F00E8A"/>
    <w:rsid w:val="00F0166A"/>
    <w:rsid w:val="00F01727"/>
    <w:rsid w:val="00F01FC3"/>
    <w:rsid w:val="00F02485"/>
    <w:rsid w:val="00F05175"/>
    <w:rsid w:val="00F06356"/>
    <w:rsid w:val="00F064E8"/>
    <w:rsid w:val="00F07554"/>
    <w:rsid w:val="00F1022A"/>
    <w:rsid w:val="00F12CE4"/>
    <w:rsid w:val="00F1338E"/>
    <w:rsid w:val="00F13AF9"/>
    <w:rsid w:val="00F13F95"/>
    <w:rsid w:val="00F157BC"/>
    <w:rsid w:val="00F176BF"/>
    <w:rsid w:val="00F17E88"/>
    <w:rsid w:val="00F2180C"/>
    <w:rsid w:val="00F22D40"/>
    <w:rsid w:val="00F23316"/>
    <w:rsid w:val="00F258E3"/>
    <w:rsid w:val="00F26082"/>
    <w:rsid w:val="00F2648F"/>
    <w:rsid w:val="00F26B67"/>
    <w:rsid w:val="00F3050F"/>
    <w:rsid w:val="00F30671"/>
    <w:rsid w:val="00F30817"/>
    <w:rsid w:val="00F3203D"/>
    <w:rsid w:val="00F3243B"/>
    <w:rsid w:val="00F325A0"/>
    <w:rsid w:val="00F33AD5"/>
    <w:rsid w:val="00F34E25"/>
    <w:rsid w:val="00F35129"/>
    <w:rsid w:val="00F365D7"/>
    <w:rsid w:val="00F372A9"/>
    <w:rsid w:val="00F40356"/>
    <w:rsid w:val="00F40447"/>
    <w:rsid w:val="00F41F99"/>
    <w:rsid w:val="00F43E02"/>
    <w:rsid w:val="00F4707F"/>
    <w:rsid w:val="00F47111"/>
    <w:rsid w:val="00F47234"/>
    <w:rsid w:val="00F47A32"/>
    <w:rsid w:val="00F50CCC"/>
    <w:rsid w:val="00F51B2E"/>
    <w:rsid w:val="00F529E9"/>
    <w:rsid w:val="00F52E7C"/>
    <w:rsid w:val="00F52F05"/>
    <w:rsid w:val="00F533A0"/>
    <w:rsid w:val="00F54DB4"/>
    <w:rsid w:val="00F551B6"/>
    <w:rsid w:val="00F551D3"/>
    <w:rsid w:val="00F558A1"/>
    <w:rsid w:val="00F55A43"/>
    <w:rsid w:val="00F55F76"/>
    <w:rsid w:val="00F6000B"/>
    <w:rsid w:val="00F6213B"/>
    <w:rsid w:val="00F62220"/>
    <w:rsid w:val="00F632E1"/>
    <w:rsid w:val="00F6343A"/>
    <w:rsid w:val="00F63516"/>
    <w:rsid w:val="00F64566"/>
    <w:rsid w:val="00F64597"/>
    <w:rsid w:val="00F64819"/>
    <w:rsid w:val="00F64A54"/>
    <w:rsid w:val="00F6586E"/>
    <w:rsid w:val="00F66E77"/>
    <w:rsid w:val="00F674F5"/>
    <w:rsid w:val="00F67748"/>
    <w:rsid w:val="00F678A8"/>
    <w:rsid w:val="00F70770"/>
    <w:rsid w:val="00F7099D"/>
    <w:rsid w:val="00F70F31"/>
    <w:rsid w:val="00F7101F"/>
    <w:rsid w:val="00F71769"/>
    <w:rsid w:val="00F72379"/>
    <w:rsid w:val="00F73509"/>
    <w:rsid w:val="00F751F9"/>
    <w:rsid w:val="00F75AF3"/>
    <w:rsid w:val="00F75F7A"/>
    <w:rsid w:val="00F77F5B"/>
    <w:rsid w:val="00F802B7"/>
    <w:rsid w:val="00F81028"/>
    <w:rsid w:val="00F82755"/>
    <w:rsid w:val="00F82DC0"/>
    <w:rsid w:val="00F836D5"/>
    <w:rsid w:val="00F841CE"/>
    <w:rsid w:val="00F85505"/>
    <w:rsid w:val="00F8598D"/>
    <w:rsid w:val="00F86A0A"/>
    <w:rsid w:val="00F86CE5"/>
    <w:rsid w:val="00F87117"/>
    <w:rsid w:val="00F8731D"/>
    <w:rsid w:val="00F902EB"/>
    <w:rsid w:val="00F9197E"/>
    <w:rsid w:val="00F94260"/>
    <w:rsid w:val="00F96515"/>
    <w:rsid w:val="00F96FF2"/>
    <w:rsid w:val="00F97715"/>
    <w:rsid w:val="00F977A7"/>
    <w:rsid w:val="00F97DEF"/>
    <w:rsid w:val="00FA1368"/>
    <w:rsid w:val="00FA1B01"/>
    <w:rsid w:val="00FA28C1"/>
    <w:rsid w:val="00FA39D3"/>
    <w:rsid w:val="00FA4F30"/>
    <w:rsid w:val="00FA5106"/>
    <w:rsid w:val="00FA5499"/>
    <w:rsid w:val="00FA6EAB"/>
    <w:rsid w:val="00FA7AC1"/>
    <w:rsid w:val="00FA7D61"/>
    <w:rsid w:val="00FA7E1F"/>
    <w:rsid w:val="00FB1434"/>
    <w:rsid w:val="00FB177D"/>
    <w:rsid w:val="00FB1BDF"/>
    <w:rsid w:val="00FB1D38"/>
    <w:rsid w:val="00FB1FE2"/>
    <w:rsid w:val="00FB2470"/>
    <w:rsid w:val="00FB3FC7"/>
    <w:rsid w:val="00FB71CF"/>
    <w:rsid w:val="00FB76BF"/>
    <w:rsid w:val="00FB77F5"/>
    <w:rsid w:val="00FB7832"/>
    <w:rsid w:val="00FC0325"/>
    <w:rsid w:val="00FC0FEB"/>
    <w:rsid w:val="00FC12FD"/>
    <w:rsid w:val="00FC1DBC"/>
    <w:rsid w:val="00FC28C3"/>
    <w:rsid w:val="00FC29CA"/>
    <w:rsid w:val="00FC30B2"/>
    <w:rsid w:val="00FC4263"/>
    <w:rsid w:val="00FC4805"/>
    <w:rsid w:val="00FC5A53"/>
    <w:rsid w:val="00FC5DB2"/>
    <w:rsid w:val="00FC7324"/>
    <w:rsid w:val="00FC76ED"/>
    <w:rsid w:val="00FC784E"/>
    <w:rsid w:val="00FD10F8"/>
    <w:rsid w:val="00FD2E61"/>
    <w:rsid w:val="00FD55D9"/>
    <w:rsid w:val="00FD573E"/>
    <w:rsid w:val="00FD60AA"/>
    <w:rsid w:val="00FD69BD"/>
    <w:rsid w:val="00FD6AB0"/>
    <w:rsid w:val="00FD7701"/>
    <w:rsid w:val="00FD7A99"/>
    <w:rsid w:val="00FE05F8"/>
    <w:rsid w:val="00FE1047"/>
    <w:rsid w:val="00FE1A12"/>
    <w:rsid w:val="00FE1FE8"/>
    <w:rsid w:val="00FE2189"/>
    <w:rsid w:val="00FE2253"/>
    <w:rsid w:val="00FE22AF"/>
    <w:rsid w:val="00FE29BF"/>
    <w:rsid w:val="00FE477F"/>
    <w:rsid w:val="00FE4FF4"/>
    <w:rsid w:val="00FE546C"/>
    <w:rsid w:val="00FE5B95"/>
    <w:rsid w:val="00FE6A6F"/>
    <w:rsid w:val="00FE7CF3"/>
    <w:rsid w:val="00FF0984"/>
    <w:rsid w:val="00FF0B1C"/>
    <w:rsid w:val="00FF11F2"/>
    <w:rsid w:val="00FF14A7"/>
    <w:rsid w:val="00FF1995"/>
    <w:rsid w:val="00FF1E22"/>
    <w:rsid w:val="00FF1E63"/>
    <w:rsid w:val="00FF2D60"/>
    <w:rsid w:val="00FF3F20"/>
    <w:rsid w:val="00FF53F9"/>
    <w:rsid w:val="00FF5725"/>
    <w:rsid w:val="00FF5E0C"/>
    <w:rsid w:val="00FF7C57"/>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5119E-6049-47A9-A5EB-DE6A83CD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E47"/>
    <w:pPr>
      <w:spacing w:after="200" w:line="276" w:lineRule="auto"/>
    </w:pPr>
  </w:style>
  <w:style w:type="paragraph" w:styleId="Ttulo1">
    <w:name w:val="heading 1"/>
    <w:basedOn w:val="Normal"/>
    <w:next w:val="Normal"/>
    <w:link w:val="Ttulo1Car"/>
    <w:uiPriority w:val="9"/>
    <w:qFormat/>
    <w:rsid w:val="001A770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87E47"/>
    <w:pPr>
      <w:ind w:left="720"/>
      <w:contextualSpacing/>
    </w:pPr>
  </w:style>
  <w:style w:type="character" w:customStyle="1" w:styleId="PrrafodelistaCar">
    <w:name w:val="Párrafo de lista Car"/>
    <w:link w:val="Prrafodelista"/>
    <w:uiPriority w:val="34"/>
    <w:rsid w:val="00D87E47"/>
  </w:style>
  <w:style w:type="paragraph" w:styleId="Encabezado">
    <w:name w:val="header"/>
    <w:basedOn w:val="Normal"/>
    <w:link w:val="EncabezadoCar"/>
    <w:uiPriority w:val="99"/>
    <w:unhideWhenUsed/>
    <w:rsid w:val="00CF01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018A"/>
  </w:style>
  <w:style w:type="paragraph" w:styleId="Piedepgina">
    <w:name w:val="footer"/>
    <w:basedOn w:val="Normal"/>
    <w:link w:val="PiedepginaCar"/>
    <w:uiPriority w:val="99"/>
    <w:unhideWhenUsed/>
    <w:rsid w:val="00CF01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018A"/>
  </w:style>
  <w:style w:type="paragraph" w:styleId="NormalWeb">
    <w:name w:val="Normal (Web)"/>
    <w:basedOn w:val="Normal"/>
    <w:uiPriority w:val="99"/>
    <w:semiHidden/>
    <w:unhideWhenUsed/>
    <w:rsid w:val="00421BF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justify">
    <w:name w:val="justify"/>
    <w:basedOn w:val="Normal"/>
    <w:rsid w:val="00421BF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nhideWhenUsed/>
    <w:rsid w:val="00421BF3"/>
    <w:rPr>
      <w:color w:val="0000FF"/>
      <w:u w:val="single"/>
    </w:rPr>
  </w:style>
  <w:style w:type="character" w:customStyle="1" w:styleId="apple-converted-space">
    <w:name w:val="apple-converted-space"/>
    <w:basedOn w:val="Fuentedeprrafopredeter"/>
    <w:rsid w:val="00571984"/>
  </w:style>
  <w:style w:type="character" w:styleId="Textoennegrita">
    <w:name w:val="Strong"/>
    <w:basedOn w:val="Fuentedeprrafopredeter"/>
    <w:uiPriority w:val="22"/>
    <w:qFormat/>
    <w:rsid w:val="00571984"/>
    <w:rPr>
      <w:b/>
      <w:bCs/>
    </w:rPr>
  </w:style>
  <w:style w:type="character" w:styleId="Hipervnculovisitado">
    <w:name w:val="FollowedHyperlink"/>
    <w:basedOn w:val="Fuentedeprrafopredeter"/>
    <w:uiPriority w:val="99"/>
    <w:semiHidden/>
    <w:unhideWhenUsed/>
    <w:rsid w:val="00DD7F55"/>
    <w:rPr>
      <w:color w:val="954F72" w:themeColor="followedHyperlink"/>
      <w:u w:val="single"/>
    </w:rPr>
  </w:style>
  <w:style w:type="character" w:customStyle="1" w:styleId="A7">
    <w:name w:val="A7"/>
    <w:uiPriority w:val="99"/>
    <w:rsid w:val="00B77080"/>
    <w:rPr>
      <w:color w:val="221E1F"/>
      <w:sz w:val="22"/>
      <w:szCs w:val="22"/>
    </w:rPr>
  </w:style>
  <w:style w:type="paragraph" w:customStyle="1" w:styleId="Default">
    <w:name w:val="Default"/>
    <w:rsid w:val="00DB3298"/>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1A770D"/>
    <w:rPr>
      <w:rFonts w:asciiTheme="majorHAnsi" w:eastAsiaTheme="majorEastAsia" w:hAnsiTheme="majorHAnsi" w:cstheme="majorBidi"/>
      <w:color w:val="2E74B5" w:themeColor="accent1" w:themeShade="BF"/>
      <w:sz w:val="32"/>
      <w:szCs w:val="32"/>
      <w:lang w:eastAsia="es-PE"/>
    </w:rPr>
  </w:style>
  <w:style w:type="paragraph" w:styleId="TDC1">
    <w:name w:val="toc 1"/>
    <w:basedOn w:val="Normal"/>
    <w:next w:val="Normal"/>
    <w:autoRedefine/>
    <w:uiPriority w:val="39"/>
    <w:unhideWhenUsed/>
    <w:rsid w:val="008B4D95"/>
    <w:pPr>
      <w:suppressAutoHyphens/>
      <w:spacing w:after="100"/>
    </w:pPr>
    <w:rPr>
      <w:rFonts w:ascii="Arial" w:eastAsia="Calibri" w:hAnsi="Arial" w:cs="Arial"/>
      <w:noProof/>
      <w:color w:val="7030A0"/>
      <w:sz w:val="24"/>
      <w:szCs w:val="24"/>
      <w:lang w:eastAsia="ar-SA"/>
    </w:rPr>
  </w:style>
  <w:style w:type="paragraph" w:styleId="TDC2">
    <w:name w:val="toc 2"/>
    <w:basedOn w:val="Normal"/>
    <w:next w:val="Normal"/>
    <w:autoRedefine/>
    <w:uiPriority w:val="39"/>
    <w:unhideWhenUsed/>
    <w:rsid w:val="00A46F3D"/>
    <w:pPr>
      <w:suppressAutoHyphens/>
      <w:spacing w:after="100" w:line="240" w:lineRule="auto"/>
      <w:ind w:left="220"/>
    </w:pPr>
    <w:rPr>
      <w:rFonts w:ascii="Arial" w:eastAsia="Calibri" w:hAnsi="Arial" w:cs="Arial"/>
      <w:noProof/>
      <w:color w:val="000000" w:themeColor="text1"/>
      <w:sz w:val="24"/>
      <w:szCs w:val="24"/>
      <w:lang w:eastAsia="ar-SA"/>
    </w:rPr>
  </w:style>
  <w:style w:type="paragraph" w:styleId="TDC3">
    <w:name w:val="toc 3"/>
    <w:basedOn w:val="Normal"/>
    <w:next w:val="Normal"/>
    <w:autoRedefine/>
    <w:uiPriority w:val="39"/>
    <w:unhideWhenUsed/>
    <w:rsid w:val="00835816"/>
    <w:pPr>
      <w:tabs>
        <w:tab w:val="left" w:pos="1320"/>
        <w:tab w:val="right" w:leader="dot" w:pos="8828"/>
      </w:tabs>
      <w:suppressAutoHyphens/>
      <w:spacing w:after="100" w:line="240" w:lineRule="auto"/>
    </w:pPr>
    <w:rPr>
      <w:rFonts w:ascii="Arial" w:hAnsi="Arial" w:cs="Arial"/>
      <w:b/>
      <w:color w:val="002060"/>
      <w:sz w:val="24"/>
      <w:lang w:eastAsia="ar-SA"/>
    </w:rPr>
  </w:style>
  <w:style w:type="paragraph" w:styleId="Textoindependiente">
    <w:name w:val="Body Text"/>
    <w:basedOn w:val="Normal"/>
    <w:link w:val="TextoindependienteCar"/>
    <w:semiHidden/>
    <w:rsid w:val="00240B64"/>
    <w:pPr>
      <w:widowControl w:val="0"/>
      <w:tabs>
        <w:tab w:val="left" w:pos="284"/>
      </w:tabs>
      <w:autoSpaceDE w:val="0"/>
      <w:autoSpaceDN w:val="0"/>
      <w:adjustRightInd w:val="0"/>
      <w:spacing w:after="0" w:line="240" w:lineRule="auto"/>
      <w:jc w:val="both"/>
    </w:pPr>
    <w:rPr>
      <w:rFonts w:ascii="Arial" w:eastAsia="Times New Roman" w:hAnsi="Arial" w:cs="Arial"/>
      <w:sz w:val="24"/>
      <w:lang w:val="es-ES_tradnl" w:eastAsia="es-ES"/>
    </w:rPr>
  </w:style>
  <w:style w:type="character" w:customStyle="1" w:styleId="TextoindependienteCar">
    <w:name w:val="Texto independiente Car"/>
    <w:basedOn w:val="Fuentedeprrafopredeter"/>
    <w:link w:val="Textoindependiente"/>
    <w:semiHidden/>
    <w:rsid w:val="00240B64"/>
    <w:rPr>
      <w:rFonts w:ascii="Arial" w:eastAsia="Times New Roman" w:hAnsi="Arial" w:cs="Arial"/>
      <w:sz w:val="24"/>
      <w:lang w:val="es-ES_tradnl" w:eastAsia="es-ES"/>
    </w:rPr>
  </w:style>
  <w:style w:type="character" w:customStyle="1" w:styleId="a-size-large">
    <w:name w:val="a-size-large"/>
    <w:basedOn w:val="Fuentedeprrafopredeter"/>
    <w:rsid w:val="00653D3C"/>
  </w:style>
  <w:style w:type="character" w:customStyle="1" w:styleId="a-size-medium">
    <w:name w:val="a-size-medium"/>
    <w:basedOn w:val="Fuentedeprrafopredeter"/>
    <w:rsid w:val="00653D3C"/>
  </w:style>
  <w:style w:type="character" w:styleId="Refdecomentario">
    <w:name w:val="annotation reference"/>
    <w:basedOn w:val="Fuentedeprrafopredeter"/>
    <w:uiPriority w:val="99"/>
    <w:semiHidden/>
    <w:unhideWhenUsed/>
    <w:rsid w:val="00DF5E93"/>
    <w:rPr>
      <w:sz w:val="16"/>
      <w:szCs w:val="16"/>
    </w:rPr>
  </w:style>
  <w:style w:type="paragraph" w:styleId="Textocomentario">
    <w:name w:val="annotation text"/>
    <w:basedOn w:val="Normal"/>
    <w:link w:val="TextocomentarioCar"/>
    <w:uiPriority w:val="99"/>
    <w:semiHidden/>
    <w:unhideWhenUsed/>
    <w:rsid w:val="00DF5E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5E93"/>
    <w:rPr>
      <w:sz w:val="20"/>
      <w:szCs w:val="20"/>
    </w:rPr>
  </w:style>
  <w:style w:type="paragraph" w:styleId="Textodeglobo">
    <w:name w:val="Balloon Text"/>
    <w:basedOn w:val="Normal"/>
    <w:link w:val="TextodegloboCar"/>
    <w:uiPriority w:val="99"/>
    <w:semiHidden/>
    <w:unhideWhenUsed/>
    <w:rsid w:val="00DF5E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3307">
      <w:bodyDiv w:val="1"/>
      <w:marLeft w:val="0"/>
      <w:marRight w:val="0"/>
      <w:marTop w:val="0"/>
      <w:marBottom w:val="0"/>
      <w:divBdr>
        <w:top w:val="none" w:sz="0" w:space="0" w:color="auto"/>
        <w:left w:val="none" w:sz="0" w:space="0" w:color="auto"/>
        <w:bottom w:val="none" w:sz="0" w:space="0" w:color="auto"/>
        <w:right w:val="none" w:sz="0" w:space="0" w:color="auto"/>
      </w:divBdr>
    </w:div>
    <w:div w:id="57360734">
      <w:bodyDiv w:val="1"/>
      <w:marLeft w:val="0"/>
      <w:marRight w:val="0"/>
      <w:marTop w:val="0"/>
      <w:marBottom w:val="0"/>
      <w:divBdr>
        <w:top w:val="none" w:sz="0" w:space="0" w:color="auto"/>
        <w:left w:val="none" w:sz="0" w:space="0" w:color="auto"/>
        <w:bottom w:val="none" w:sz="0" w:space="0" w:color="auto"/>
        <w:right w:val="none" w:sz="0" w:space="0" w:color="auto"/>
      </w:divBdr>
    </w:div>
    <w:div w:id="94372250">
      <w:bodyDiv w:val="1"/>
      <w:marLeft w:val="0"/>
      <w:marRight w:val="0"/>
      <w:marTop w:val="0"/>
      <w:marBottom w:val="0"/>
      <w:divBdr>
        <w:top w:val="none" w:sz="0" w:space="0" w:color="auto"/>
        <w:left w:val="none" w:sz="0" w:space="0" w:color="auto"/>
        <w:bottom w:val="none" w:sz="0" w:space="0" w:color="auto"/>
        <w:right w:val="none" w:sz="0" w:space="0" w:color="auto"/>
      </w:divBdr>
    </w:div>
    <w:div w:id="108857539">
      <w:bodyDiv w:val="1"/>
      <w:marLeft w:val="0"/>
      <w:marRight w:val="0"/>
      <w:marTop w:val="0"/>
      <w:marBottom w:val="0"/>
      <w:divBdr>
        <w:top w:val="none" w:sz="0" w:space="0" w:color="auto"/>
        <w:left w:val="none" w:sz="0" w:space="0" w:color="auto"/>
        <w:bottom w:val="none" w:sz="0" w:space="0" w:color="auto"/>
        <w:right w:val="none" w:sz="0" w:space="0" w:color="auto"/>
      </w:divBdr>
    </w:div>
    <w:div w:id="135268039">
      <w:bodyDiv w:val="1"/>
      <w:marLeft w:val="0"/>
      <w:marRight w:val="0"/>
      <w:marTop w:val="0"/>
      <w:marBottom w:val="0"/>
      <w:divBdr>
        <w:top w:val="none" w:sz="0" w:space="0" w:color="auto"/>
        <w:left w:val="none" w:sz="0" w:space="0" w:color="auto"/>
        <w:bottom w:val="none" w:sz="0" w:space="0" w:color="auto"/>
        <w:right w:val="none" w:sz="0" w:space="0" w:color="auto"/>
      </w:divBdr>
    </w:div>
    <w:div w:id="192772356">
      <w:bodyDiv w:val="1"/>
      <w:marLeft w:val="0"/>
      <w:marRight w:val="0"/>
      <w:marTop w:val="0"/>
      <w:marBottom w:val="0"/>
      <w:divBdr>
        <w:top w:val="none" w:sz="0" w:space="0" w:color="auto"/>
        <w:left w:val="none" w:sz="0" w:space="0" w:color="auto"/>
        <w:bottom w:val="none" w:sz="0" w:space="0" w:color="auto"/>
        <w:right w:val="none" w:sz="0" w:space="0" w:color="auto"/>
      </w:divBdr>
    </w:div>
    <w:div w:id="211772353">
      <w:bodyDiv w:val="1"/>
      <w:marLeft w:val="0"/>
      <w:marRight w:val="0"/>
      <w:marTop w:val="0"/>
      <w:marBottom w:val="0"/>
      <w:divBdr>
        <w:top w:val="none" w:sz="0" w:space="0" w:color="auto"/>
        <w:left w:val="none" w:sz="0" w:space="0" w:color="auto"/>
        <w:bottom w:val="none" w:sz="0" w:space="0" w:color="auto"/>
        <w:right w:val="none" w:sz="0" w:space="0" w:color="auto"/>
      </w:divBdr>
    </w:div>
    <w:div w:id="240413754">
      <w:bodyDiv w:val="1"/>
      <w:marLeft w:val="0"/>
      <w:marRight w:val="0"/>
      <w:marTop w:val="0"/>
      <w:marBottom w:val="0"/>
      <w:divBdr>
        <w:top w:val="none" w:sz="0" w:space="0" w:color="auto"/>
        <w:left w:val="none" w:sz="0" w:space="0" w:color="auto"/>
        <w:bottom w:val="none" w:sz="0" w:space="0" w:color="auto"/>
        <w:right w:val="none" w:sz="0" w:space="0" w:color="auto"/>
      </w:divBdr>
      <w:divsChild>
        <w:div w:id="565800885">
          <w:marLeft w:val="0"/>
          <w:marRight w:val="0"/>
          <w:marTop w:val="0"/>
          <w:marBottom w:val="0"/>
          <w:divBdr>
            <w:top w:val="none" w:sz="0" w:space="0" w:color="auto"/>
            <w:left w:val="none" w:sz="0" w:space="0" w:color="auto"/>
            <w:bottom w:val="none" w:sz="0" w:space="0" w:color="auto"/>
            <w:right w:val="none" w:sz="0" w:space="0" w:color="auto"/>
          </w:divBdr>
          <w:divsChild>
            <w:div w:id="770273522">
              <w:marLeft w:val="0"/>
              <w:marRight w:val="0"/>
              <w:marTop w:val="0"/>
              <w:marBottom w:val="0"/>
              <w:divBdr>
                <w:top w:val="none" w:sz="0" w:space="0" w:color="auto"/>
                <w:left w:val="none" w:sz="0" w:space="0" w:color="auto"/>
                <w:bottom w:val="none" w:sz="0" w:space="0" w:color="auto"/>
                <w:right w:val="none" w:sz="0" w:space="0" w:color="auto"/>
              </w:divBdr>
              <w:divsChild>
                <w:div w:id="522668592">
                  <w:marLeft w:val="0"/>
                  <w:marRight w:val="0"/>
                  <w:marTop w:val="0"/>
                  <w:marBottom w:val="0"/>
                  <w:divBdr>
                    <w:top w:val="none" w:sz="0" w:space="0" w:color="auto"/>
                    <w:left w:val="none" w:sz="0" w:space="0" w:color="auto"/>
                    <w:bottom w:val="none" w:sz="0" w:space="0" w:color="auto"/>
                    <w:right w:val="none" w:sz="0" w:space="0" w:color="auto"/>
                  </w:divBdr>
                  <w:divsChild>
                    <w:div w:id="1970016925">
                      <w:marLeft w:val="8"/>
                      <w:marRight w:val="336"/>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2584088">
      <w:bodyDiv w:val="1"/>
      <w:marLeft w:val="0"/>
      <w:marRight w:val="0"/>
      <w:marTop w:val="0"/>
      <w:marBottom w:val="0"/>
      <w:divBdr>
        <w:top w:val="none" w:sz="0" w:space="0" w:color="auto"/>
        <w:left w:val="none" w:sz="0" w:space="0" w:color="auto"/>
        <w:bottom w:val="none" w:sz="0" w:space="0" w:color="auto"/>
        <w:right w:val="none" w:sz="0" w:space="0" w:color="auto"/>
      </w:divBdr>
    </w:div>
    <w:div w:id="498694891">
      <w:bodyDiv w:val="1"/>
      <w:marLeft w:val="0"/>
      <w:marRight w:val="0"/>
      <w:marTop w:val="0"/>
      <w:marBottom w:val="0"/>
      <w:divBdr>
        <w:top w:val="none" w:sz="0" w:space="0" w:color="auto"/>
        <w:left w:val="none" w:sz="0" w:space="0" w:color="auto"/>
        <w:bottom w:val="none" w:sz="0" w:space="0" w:color="auto"/>
        <w:right w:val="none" w:sz="0" w:space="0" w:color="auto"/>
      </w:divBdr>
    </w:div>
    <w:div w:id="514930091">
      <w:bodyDiv w:val="1"/>
      <w:marLeft w:val="0"/>
      <w:marRight w:val="0"/>
      <w:marTop w:val="0"/>
      <w:marBottom w:val="0"/>
      <w:divBdr>
        <w:top w:val="none" w:sz="0" w:space="0" w:color="auto"/>
        <w:left w:val="none" w:sz="0" w:space="0" w:color="auto"/>
        <w:bottom w:val="none" w:sz="0" w:space="0" w:color="auto"/>
        <w:right w:val="none" w:sz="0" w:space="0" w:color="auto"/>
      </w:divBdr>
    </w:div>
    <w:div w:id="553933950">
      <w:bodyDiv w:val="1"/>
      <w:marLeft w:val="0"/>
      <w:marRight w:val="0"/>
      <w:marTop w:val="0"/>
      <w:marBottom w:val="0"/>
      <w:divBdr>
        <w:top w:val="none" w:sz="0" w:space="0" w:color="auto"/>
        <w:left w:val="none" w:sz="0" w:space="0" w:color="auto"/>
        <w:bottom w:val="none" w:sz="0" w:space="0" w:color="auto"/>
        <w:right w:val="none" w:sz="0" w:space="0" w:color="auto"/>
      </w:divBdr>
      <w:divsChild>
        <w:div w:id="452947236">
          <w:marLeft w:val="240"/>
          <w:marRight w:val="0"/>
          <w:marTop w:val="240"/>
          <w:marBottom w:val="240"/>
          <w:divBdr>
            <w:top w:val="none" w:sz="0" w:space="0" w:color="auto"/>
            <w:left w:val="none" w:sz="0" w:space="0" w:color="auto"/>
            <w:bottom w:val="none" w:sz="0" w:space="0" w:color="auto"/>
            <w:right w:val="none" w:sz="0" w:space="0" w:color="auto"/>
          </w:divBdr>
          <w:divsChild>
            <w:div w:id="493836235">
              <w:marLeft w:val="0"/>
              <w:marRight w:val="0"/>
              <w:marTop w:val="0"/>
              <w:marBottom w:val="0"/>
              <w:divBdr>
                <w:top w:val="none" w:sz="0" w:space="0" w:color="auto"/>
                <w:left w:val="none" w:sz="0" w:space="0" w:color="auto"/>
                <w:bottom w:val="none" w:sz="0" w:space="0" w:color="auto"/>
                <w:right w:val="none" w:sz="0" w:space="0" w:color="auto"/>
              </w:divBdr>
              <w:divsChild>
                <w:div w:id="1348874154">
                  <w:marLeft w:val="0"/>
                  <w:marRight w:val="0"/>
                  <w:marTop w:val="0"/>
                  <w:marBottom w:val="0"/>
                  <w:divBdr>
                    <w:top w:val="none" w:sz="0" w:space="0" w:color="auto"/>
                    <w:left w:val="none" w:sz="0" w:space="0" w:color="auto"/>
                    <w:bottom w:val="none" w:sz="0" w:space="0" w:color="auto"/>
                    <w:right w:val="none" w:sz="0" w:space="0" w:color="auto"/>
                  </w:divBdr>
                  <w:divsChild>
                    <w:div w:id="24526724">
                      <w:marLeft w:val="0"/>
                      <w:marRight w:val="0"/>
                      <w:marTop w:val="0"/>
                      <w:marBottom w:val="0"/>
                      <w:divBdr>
                        <w:top w:val="none" w:sz="0" w:space="0" w:color="auto"/>
                        <w:left w:val="none" w:sz="0" w:space="0" w:color="auto"/>
                        <w:bottom w:val="none" w:sz="0" w:space="0" w:color="auto"/>
                        <w:right w:val="none" w:sz="0" w:space="0" w:color="auto"/>
                      </w:divBdr>
                      <w:divsChild>
                        <w:div w:id="477263553">
                          <w:marLeft w:val="0"/>
                          <w:marRight w:val="0"/>
                          <w:marTop w:val="0"/>
                          <w:marBottom w:val="0"/>
                          <w:divBdr>
                            <w:top w:val="none" w:sz="0" w:space="0" w:color="auto"/>
                            <w:left w:val="none" w:sz="0" w:space="0" w:color="auto"/>
                            <w:bottom w:val="none" w:sz="0" w:space="0" w:color="auto"/>
                            <w:right w:val="none" w:sz="0" w:space="0" w:color="auto"/>
                          </w:divBdr>
                          <w:divsChild>
                            <w:div w:id="1433239014">
                              <w:marLeft w:val="0"/>
                              <w:marRight w:val="0"/>
                              <w:marTop w:val="0"/>
                              <w:marBottom w:val="0"/>
                              <w:divBdr>
                                <w:top w:val="none" w:sz="0" w:space="0" w:color="auto"/>
                                <w:left w:val="none" w:sz="0" w:space="0" w:color="auto"/>
                                <w:bottom w:val="none" w:sz="0" w:space="0" w:color="auto"/>
                                <w:right w:val="none" w:sz="0" w:space="0" w:color="auto"/>
                              </w:divBdr>
                              <w:divsChild>
                                <w:div w:id="747775618">
                                  <w:marLeft w:val="0"/>
                                  <w:marRight w:val="0"/>
                                  <w:marTop w:val="0"/>
                                  <w:marBottom w:val="0"/>
                                  <w:divBdr>
                                    <w:top w:val="none" w:sz="0" w:space="0" w:color="auto"/>
                                    <w:left w:val="none" w:sz="0" w:space="0" w:color="auto"/>
                                    <w:bottom w:val="none" w:sz="0" w:space="0" w:color="auto"/>
                                    <w:right w:val="none" w:sz="0" w:space="0" w:color="auto"/>
                                  </w:divBdr>
                                  <w:divsChild>
                                    <w:div w:id="1202324898">
                                      <w:marLeft w:val="0"/>
                                      <w:marRight w:val="0"/>
                                      <w:marTop w:val="0"/>
                                      <w:marBottom w:val="0"/>
                                      <w:divBdr>
                                        <w:top w:val="none" w:sz="0" w:space="0" w:color="auto"/>
                                        <w:left w:val="none" w:sz="0" w:space="0" w:color="auto"/>
                                        <w:bottom w:val="none" w:sz="0" w:space="0" w:color="auto"/>
                                        <w:right w:val="none" w:sz="0" w:space="0" w:color="auto"/>
                                      </w:divBdr>
                                      <w:divsChild>
                                        <w:div w:id="820000447">
                                          <w:marLeft w:val="0"/>
                                          <w:marRight w:val="0"/>
                                          <w:marTop w:val="0"/>
                                          <w:marBottom w:val="0"/>
                                          <w:divBdr>
                                            <w:top w:val="none" w:sz="0" w:space="0" w:color="auto"/>
                                            <w:left w:val="none" w:sz="0" w:space="0" w:color="auto"/>
                                            <w:bottom w:val="none" w:sz="0" w:space="0" w:color="auto"/>
                                            <w:right w:val="none" w:sz="0" w:space="0" w:color="auto"/>
                                          </w:divBdr>
                                          <w:divsChild>
                                            <w:div w:id="302659008">
                                              <w:marLeft w:val="0"/>
                                              <w:marRight w:val="0"/>
                                              <w:marTop w:val="0"/>
                                              <w:marBottom w:val="0"/>
                                              <w:divBdr>
                                                <w:top w:val="none" w:sz="0" w:space="0" w:color="auto"/>
                                                <w:left w:val="none" w:sz="0" w:space="0" w:color="auto"/>
                                                <w:bottom w:val="none" w:sz="0" w:space="0" w:color="auto"/>
                                                <w:right w:val="none" w:sz="0" w:space="0" w:color="auto"/>
                                              </w:divBdr>
                                              <w:divsChild>
                                                <w:div w:id="2003775131">
                                                  <w:marLeft w:val="1999"/>
                                                  <w:marRight w:val="0"/>
                                                  <w:marTop w:val="0"/>
                                                  <w:marBottom w:val="0"/>
                                                  <w:divBdr>
                                                    <w:top w:val="single" w:sz="6" w:space="0" w:color="FFFFFF"/>
                                                    <w:left w:val="none" w:sz="0" w:space="0" w:color="auto"/>
                                                    <w:bottom w:val="single" w:sz="6" w:space="0" w:color="B2B3B3"/>
                                                    <w:right w:val="none" w:sz="0" w:space="0" w:color="auto"/>
                                                  </w:divBdr>
                                                  <w:divsChild>
                                                    <w:div w:id="474219857">
                                                      <w:marLeft w:val="0"/>
                                                      <w:marRight w:val="0"/>
                                                      <w:marTop w:val="0"/>
                                                      <w:marBottom w:val="0"/>
                                                      <w:divBdr>
                                                        <w:top w:val="single" w:sz="6" w:space="0" w:color="B2B3B3"/>
                                                        <w:left w:val="none" w:sz="0" w:space="0" w:color="auto"/>
                                                        <w:bottom w:val="single" w:sz="6" w:space="0" w:color="FFFFFF"/>
                                                        <w:right w:val="none" w:sz="0" w:space="0" w:color="auto"/>
                                                      </w:divBdr>
                                                      <w:divsChild>
                                                        <w:div w:id="67114286">
                                                          <w:marLeft w:val="0"/>
                                                          <w:marRight w:val="0"/>
                                                          <w:marTop w:val="0"/>
                                                          <w:marBottom w:val="0"/>
                                                          <w:divBdr>
                                                            <w:top w:val="single" w:sz="6" w:space="0" w:color="FFFFFF"/>
                                                            <w:left w:val="none" w:sz="0" w:space="0" w:color="auto"/>
                                                            <w:bottom w:val="single" w:sz="6" w:space="0" w:color="B2B3B3"/>
                                                            <w:right w:val="none" w:sz="0" w:space="0" w:color="auto"/>
                                                          </w:divBdr>
                                                        </w:div>
                                                      </w:divsChild>
                                                    </w:div>
                                                  </w:divsChild>
                                                </w:div>
                                              </w:divsChild>
                                            </w:div>
                                          </w:divsChild>
                                        </w:div>
                                      </w:divsChild>
                                    </w:div>
                                  </w:divsChild>
                                </w:div>
                              </w:divsChild>
                            </w:div>
                          </w:divsChild>
                        </w:div>
                      </w:divsChild>
                    </w:div>
                  </w:divsChild>
                </w:div>
              </w:divsChild>
            </w:div>
          </w:divsChild>
        </w:div>
      </w:divsChild>
    </w:div>
    <w:div w:id="576328067">
      <w:bodyDiv w:val="1"/>
      <w:marLeft w:val="0"/>
      <w:marRight w:val="0"/>
      <w:marTop w:val="0"/>
      <w:marBottom w:val="0"/>
      <w:divBdr>
        <w:top w:val="none" w:sz="0" w:space="0" w:color="auto"/>
        <w:left w:val="none" w:sz="0" w:space="0" w:color="auto"/>
        <w:bottom w:val="none" w:sz="0" w:space="0" w:color="auto"/>
        <w:right w:val="none" w:sz="0" w:space="0" w:color="auto"/>
      </w:divBdr>
    </w:div>
    <w:div w:id="587927483">
      <w:bodyDiv w:val="1"/>
      <w:marLeft w:val="0"/>
      <w:marRight w:val="0"/>
      <w:marTop w:val="0"/>
      <w:marBottom w:val="0"/>
      <w:divBdr>
        <w:top w:val="none" w:sz="0" w:space="0" w:color="auto"/>
        <w:left w:val="none" w:sz="0" w:space="0" w:color="auto"/>
        <w:bottom w:val="none" w:sz="0" w:space="0" w:color="auto"/>
        <w:right w:val="none" w:sz="0" w:space="0" w:color="auto"/>
      </w:divBdr>
    </w:div>
    <w:div w:id="618874040">
      <w:bodyDiv w:val="1"/>
      <w:marLeft w:val="0"/>
      <w:marRight w:val="0"/>
      <w:marTop w:val="0"/>
      <w:marBottom w:val="0"/>
      <w:divBdr>
        <w:top w:val="none" w:sz="0" w:space="0" w:color="auto"/>
        <w:left w:val="none" w:sz="0" w:space="0" w:color="auto"/>
        <w:bottom w:val="none" w:sz="0" w:space="0" w:color="auto"/>
        <w:right w:val="none" w:sz="0" w:space="0" w:color="auto"/>
      </w:divBdr>
    </w:div>
    <w:div w:id="726148529">
      <w:bodyDiv w:val="1"/>
      <w:marLeft w:val="0"/>
      <w:marRight w:val="0"/>
      <w:marTop w:val="0"/>
      <w:marBottom w:val="0"/>
      <w:divBdr>
        <w:top w:val="none" w:sz="0" w:space="0" w:color="auto"/>
        <w:left w:val="none" w:sz="0" w:space="0" w:color="auto"/>
        <w:bottom w:val="none" w:sz="0" w:space="0" w:color="auto"/>
        <w:right w:val="none" w:sz="0" w:space="0" w:color="auto"/>
      </w:divBdr>
    </w:div>
    <w:div w:id="806970431">
      <w:bodyDiv w:val="1"/>
      <w:marLeft w:val="0"/>
      <w:marRight w:val="0"/>
      <w:marTop w:val="0"/>
      <w:marBottom w:val="0"/>
      <w:divBdr>
        <w:top w:val="none" w:sz="0" w:space="0" w:color="auto"/>
        <w:left w:val="none" w:sz="0" w:space="0" w:color="auto"/>
        <w:bottom w:val="none" w:sz="0" w:space="0" w:color="auto"/>
        <w:right w:val="none" w:sz="0" w:space="0" w:color="auto"/>
      </w:divBdr>
    </w:div>
    <w:div w:id="885338762">
      <w:bodyDiv w:val="1"/>
      <w:marLeft w:val="0"/>
      <w:marRight w:val="0"/>
      <w:marTop w:val="0"/>
      <w:marBottom w:val="0"/>
      <w:divBdr>
        <w:top w:val="none" w:sz="0" w:space="0" w:color="auto"/>
        <w:left w:val="none" w:sz="0" w:space="0" w:color="auto"/>
        <w:bottom w:val="none" w:sz="0" w:space="0" w:color="auto"/>
        <w:right w:val="none" w:sz="0" w:space="0" w:color="auto"/>
      </w:divBdr>
    </w:div>
    <w:div w:id="895900103">
      <w:bodyDiv w:val="1"/>
      <w:marLeft w:val="0"/>
      <w:marRight w:val="0"/>
      <w:marTop w:val="0"/>
      <w:marBottom w:val="0"/>
      <w:divBdr>
        <w:top w:val="none" w:sz="0" w:space="0" w:color="auto"/>
        <w:left w:val="none" w:sz="0" w:space="0" w:color="auto"/>
        <w:bottom w:val="none" w:sz="0" w:space="0" w:color="auto"/>
        <w:right w:val="none" w:sz="0" w:space="0" w:color="auto"/>
      </w:divBdr>
    </w:div>
    <w:div w:id="905797666">
      <w:bodyDiv w:val="1"/>
      <w:marLeft w:val="0"/>
      <w:marRight w:val="0"/>
      <w:marTop w:val="0"/>
      <w:marBottom w:val="0"/>
      <w:divBdr>
        <w:top w:val="none" w:sz="0" w:space="0" w:color="auto"/>
        <w:left w:val="none" w:sz="0" w:space="0" w:color="auto"/>
        <w:bottom w:val="none" w:sz="0" w:space="0" w:color="auto"/>
        <w:right w:val="none" w:sz="0" w:space="0" w:color="auto"/>
      </w:divBdr>
    </w:div>
    <w:div w:id="965700826">
      <w:bodyDiv w:val="1"/>
      <w:marLeft w:val="0"/>
      <w:marRight w:val="0"/>
      <w:marTop w:val="0"/>
      <w:marBottom w:val="0"/>
      <w:divBdr>
        <w:top w:val="none" w:sz="0" w:space="0" w:color="auto"/>
        <w:left w:val="none" w:sz="0" w:space="0" w:color="auto"/>
        <w:bottom w:val="none" w:sz="0" w:space="0" w:color="auto"/>
        <w:right w:val="none" w:sz="0" w:space="0" w:color="auto"/>
      </w:divBdr>
    </w:div>
    <w:div w:id="997541056">
      <w:bodyDiv w:val="1"/>
      <w:marLeft w:val="0"/>
      <w:marRight w:val="0"/>
      <w:marTop w:val="0"/>
      <w:marBottom w:val="0"/>
      <w:divBdr>
        <w:top w:val="none" w:sz="0" w:space="0" w:color="auto"/>
        <w:left w:val="none" w:sz="0" w:space="0" w:color="auto"/>
        <w:bottom w:val="none" w:sz="0" w:space="0" w:color="auto"/>
        <w:right w:val="none" w:sz="0" w:space="0" w:color="auto"/>
      </w:divBdr>
      <w:divsChild>
        <w:div w:id="963535790">
          <w:marLeft w:val="0"/>
          <w:marRight w:val="0"/>
          <w:marTop w:val="0"/>
          <w:marBottom w:val="330"/>
          <w:divBdr>
            <w:top w:val="none" w:sz="0" w:space="0" w:color="auto"/>
            <w:left w:val="none" w:sz="0" w:space="0" w:color="auto"/>
            <w:bottom w:val="none" w:sz="0" w:space="0" w:color="auto"/>
            <w:right w:val="none" w:sz="0" w:space="0" w:color="auto"/>
          </w:divBdr>
        </w:div>
      </w:divsChild>
    </w:div>
    <w:div w:id="1005325369">
      <w:bodyDiv w:val="1"/>
      <w:marLeft w:val="0"/>
      <w:marRight w:val="0"/>
      <w:marTop w:val="0"/>
      <w:marBottom w:val="0"/>
      <w:divBdr>
        <w:top w:val="none" w:sz="0" w:space="0" w:color="auto"/>
        <w:left w:val="none" w:sz="0" w:space="0" w:color="auto"/>
        <w:bottom w:val="none" w:sz="0" w:space="0" w:color="auto"/>
        <w:right w:val="none" w:sz="0" w:space="0" w:color="auto"/>
      </w:divBdr>
    </w:div>
    <w:div w:id="1110660813">
      <w:bodyDiv w:val="1"/>
      <w:marLeft w:val="0"/>
      <w:marRight w:val="0"/>
      <w:marTop w:val="0"/>
      <w:marBottom w:val="0"/>
      <w:divBdr>
        <w:top w:val="none" w:sz="0" w:space="0" w:color="auto"/>
        <w:left w:val="none" w:sz="0" w:space="0" w:color="auto"/>
        <w:bottom w:val="none" w:sz="0" w:space="0" w:color="auto"/>
        <w:right w:val="none" w:sz="0" w:space="0" w:color="auto"/>
      </w:divBdr>
    </w:div>
    <w:div w:id="1138955876">
      <w:bodyDiv w:val="1"/>
      <w:marLeft w:val="0"/>
      <w:marRight w:val="0"/>
      <w:marTop w:val="0"/>
      <w:marBottom w:val="0"/>
      <w:divBdr>
        <w:top w:val="none" w:sz="0" w:space="0" w:color="auto"/>
        <w:left w:val="none" w:sz="0" w:space="0" w:color="auto"/>
        <w:bottom w:val="none" w:sz="0" w:space="0" w:color="auto"/>
        <w:right w:val="none" w:sz="0" w:space="0" w:color="auto"/>
      </w:divBdr>
    </w:div>
    <w:div w:id="1143421980">
      <w:bodyDiv w:val="1"/>
      <w:marLeft w:val="0"/>
      <w:marRight w:val="0"/>
      <w:marTop w:val="0"/>
      <w:marBottom w:val="0"/>
      <w:divBdr>
        <w:top w:val="none" w:sz="0" w:space="0" w:color="auto"/>
        <w:left w:val="none" w:sz="0" w:space="0" w:color="auto"/>
        <w:bottom w:val="none" w:sz="0" w:space="0" w:color="auto"/>
        <w:right w:val="none" w:sz="0" w:space="0" w:color="auto"/>
      </w:divBdr>
    </w:div>
    <w:div w:id="1167864893">
      <w:bodyDiv w:val="1"/>
      <w:marLeft w:val="0"/>
      <w:marRight w:val="0"/>
      <w:marTop w:val="0"/>
      <w:marBottom w:val="0"/>
      <w:divBdr>
        <w:top w:val="none" w:sz="0" w:space="0" w:color="auto"/>
        <w:left w:val="none" w:sz="0" w:space="0" w:color="auto"/>
        <w:bottom w:val="none" w:sz="0" w:space="0" w:color="auto"/>
        <w:right w:val="none" w:sz="0" w:space="0" w:color="auto"/>
      </w:divBdr>
    </w:div>
    <w:div w:id="1170633180">
      <w:bodyDiv w:val="1"/>
      <w:marLeft w:val="0"/>
      <w:marRight w:val="0"/>
      <w:marTop w:val="0"/>
      <w:marBottom w:val="0"/>
      <w:divBdr>
        <w:top w:val="none" w:sz="0" w:space="0" w:color="auto"/>
        <w:left w:val="none" w:sz="0" w:space="0" w:color="auto"/>
        <w:bottom w:val="none" w:sz="0" w:space="0" w:color="auto"/>
        <w:right w:val="none" w:sz="0" w:space="0" w:color="auto"/>
      </w:divBdr>
    </w:div>
    <w:div w:id="1180777872">
      <w:bodyDiv w:val="1"/>
      <w:marLeft w:val="0"/>
      <w:marRight w:val="0"/>
      <w:marTop w:val="0"/>
      <w:marBottom w:val="0"/>
      <w:divBdr>
        <w:top w:val="none" w:sz="0" w:space="0" w:color="auto"/>
        <w:left w:val="none" w:sz="0" w:space="0" w:color="auto"/>
        <w:bottom w:val="none" w:sz="0" w:space="0" w:color="auto"/>
        <w:right w:val="none" w:sz="0" w:space="0" w:color="auto"/>
      </w:divBdr>
    </w:div>
    <w:div w:id="1188712328">
      <w:bodyDiv w:val="1"/>
      <w:marLeft w:val="0"/>
      <w:marRight w:val="0"/>
      <w:marTop w:val="0"/>
      <w:marBottom w:val="0"/>
      <w:divBdr>
        <w:top w:val="none" w:sz="0" w:space="0" w:color="auto"/>
        <w:left w:val="none" w:sz="0" w:space="0" w:color="auto"/>
        <w:bottom w:val="none" w:sz="0" w:space="0" w:color="auto"/>
        <w:right w:val="none" w:sz="0" w:space="0" w:color="auto"/>
      </w:divBdr>
    </w:div>
    <w:div w:id="1195312070">
      <w:bodyDiv w:val="1"/>
      <w:marLeft w:val="0"/>
      <w:marRight w:val="0"/>
      <w:marTop w:val="0"/>
      <w:marBottom w:val="0"/>
      <w:divBdr>
        <w:top w:val="none" w:sz="0" w:space="0" w:color="auto"/>
        <w:left w:val="none" w:sz="0" w:space="0" w:color="auto"/>
        <w:bottom w:val="none" w:sz="0" w:space="0" w:color="auto"/>
        <w:right w:val="none" w:sz="0" w:space="0" w:color="auto"/>
      </w:divBdr>
    </w:div>
    <w:div w:id="1215659361">
      <w:bodyDiv w:val="1"/>
      <w:marLeft w:val="0"/>
      <w:marRight w:val="0"/>
      <w:marTop w:val="0"/>
      <w:marBottom w:val="0"/>
      <w:divBdr>
        <w:top w:val="none" w:sz="0" w:space="0" w:color="auto"/>
        <w:left w:val="none" w:sz="0" w:space="0" w:color="auto"/>
        <w:bottom w:val="none" w:sz="0" w:space="0" w:color="auto"/>
        <w:right w:val="none" w:sz="0" w:space="0" w:color="auto"/>
      </w:divBdr>
    </w:div>
    <w:div w:id="1216429895">
      <w:bodyDiv w:val="1"/>
      <w:marLeft w:val="0"/>
      <w:marRight w:val="0"/>
      <w:marTop w:val="0"/>
      <w:marBottom w:val="0"/>
      <w:divBdr>
        <w:top w:val="none" w:sz="0" w:space="0" w:color="auto"/>
        <w:left w:val="none" w:sz="0" w:space="0" w:color="auto"/>
        <w:bottom w:val="none" w:sz="0" w:space="0" w:color="auto"/>
        <w:right w:val="none" w:sz="0" w:space="0" w:color="auto"/>
      </w:divBdr>
    </w:div>
    <w:div w:id="1255671960">
      <w:bodyDiv w:val="1"/>
      <w:marLeft w:val="0"/>
      <w:marRight w:val="0"/>
      <w:marTop w:val="0"/>
      <w:marBottom w:val="0"/>
      <w:divBdr>
        <w:top w:val="none" w:sz="0" w:space="0" w:color="auto"/>
        <w:left w:val="none" w:sz="0" w:space="0" w:color="auto"/>
        <w:bottom w:val="none" w:sz="0" w:space="0" w:color="auto"/>
        <w:right w:val="none" w:sz="0" w:space="0" w:color="auto"/>
      </w:divBdr>
    </w:div>
    <w:div w:id="1287200425">
      <w:bodyDiv w:val="1"/>
      <w:marLeft w:val="0"/>
      <w:marRight w:val="0"/>
      <w:marTop w:val="0"/>
      <w:marBottom w:val="0"/>
      <w:divBdr>
        <w:top w:val="none" w:sz="0" w:space="0" w:color="auto"/>
        <w:left w:val="none" w:sz="0" w:space="0" w:color="auto"/>
        <w:bottom w:val="none" w:sz="0" w:space="0" w:color="auto"/>
        <w:right w:val="none" w:sz="0" w:space="0" w:color="auto"/>
      </w:divBdr>
    </w:div>
    <w:div w:id="1348021828">
      <w:bodyDiv w:val="1"/>
      <w:marLeft w:val="0"/>
      <w:marRight w:val="0"/>
      <w:marTop w:val="0"/>
      <w:marBottom w:val="0"/>
      <w:divBdr>
        <w:top w:val="none" w:sz="0" w:space="0" w:color="auto"/>
        <w:left w:val="none" w:sz="0" w:space="0" w:color="auto"/>
        <w:bottom w:val="none" w:sz="0" w:space="0" w:color="auto"/>
        <w:right w:val="none" w:sz="0" w:space="0" w:color="auto"/>
      </w:divBdr>
      <w:divsChild>
        <w:div w:id="434908272">
          <w:marLeft w:val="0"/>
          <w:marRight w:val="0"/>
          <w:marTop w:val="0"/>
          <w:marBottom w:val="0"/>
          <w:divBdr>
            <w:top w:val="none" w:sz="0" w:space="0" w:color="auto"/>
            <w:left w:val="none" w:sz="0" w:space="0" w:color="auto"/>
            <w:bottom w:val="none" w:sz="0" w:space="0" w:color="auto"/>
            <w:right w:val="none" w:sz="0" w:space="0" w:color="auto"/>
          </w:divBdr>
          <w:divsChild>
            <w:div w:id="1685590211">
              <w:marLeft w:val="0"/>
              <w:marRight w:val="0"/>
              <w:marTop w:val="0"/>
              <w:marBottom w:val="0"/>
              <w:divBdr>
                <w:top w:val="none" w:sz="0" w:space="0" w:color="auto"/>
                <w:left w:val="none" w:sz="0" w:space="0" w:color="auto"/>
                <w:bottom w:val="none" w:sz="0" w:space="0" w:color="auto"/>
                <w:right w:val="none" w:sz="0" w:space="0" w:color="auto"/>
              </w:divBdr>
              <w:divsChild>
                <w:div w:id="270211353">
                  <w:marLeft w:val="0"/>
                  <w:marRight w:val="0"/>
                  <w:marTop w:val="0"/>
                  <w:marBottom w:val="0"/>
                  <w:divBdr>
                    <w:top w:val="none" w:sz="0" w:space="0" w:color="auto"/>
                    <w:left w:val="none" w:sz="0" w:space="0" w:color="auto"/>
                    <w:bottom w:val="none" w:sz="0" w:space="0" w:color="auto"/>
                    <w:right w:val="none" w:sz="0" w:space="0" w:color="auto"/>
                  </w:divBdr>
                  <w:divsChild>
                    <w:div w:id="1112167086">
                      <w:marLeft w:val="0"/>
                      <w:marRight w:val="0"/>
                      <w:marTop w:val="100"/>
                      <w:marBottom w:val="100"/>
                      <w:divBdr>
                        <w:top w:val="none" w:sz="0" w:space="0" w:color="auto"/>
                        <w:left w:val="none" w:sz="0" w:space="0" w:color="auto"/>
                        <w:bottom w:val="none" w:sz="0" w:space="0" w:color="auto"/>
                        <w:right w:val="none" w:sz="0" w:space="0" w:color="auto"/>
                      </w:divBdr>
                      <w:divsChild>
                        <w:div w:id="1802728217">
                          <w:marLeft w:val="0"/>
                          <w:marRight w:val="0"/>
                          <w:marTop w:val="0"/>
                          <w:marBottom w:val="0"/>
                          <w:divBdr>
                            <w:top w:val="none" w:sz="0" w:space="0" w:color="auto"/>
                            <w:left w:val="none" w:sz="0" w:space="0" w:color="auto"/>
                            <w:bottom w:val="none" w:sz="0" w:space="0" w:color="auto"/>
                            <w:right w:val="none" w:sz="0" w:space="0" w:color="auto"/>
                          </w:divBdr>
                          <w:divsChild>
                            <w:div w:id="358433266">
                              <w:marLeft w:val="0"/>
                              <w:marRight w:val="0"/>
                              <w:marTop w:val="0"/>
                              <w:marBottom w:val="0"/>
                              <w:divBdr>
                                <w:top w:val="none" w:sz="0" w:space="0" w:color="auto"/>
                                <w:left w:val="none" w:sz="0" w:space="0" w:color="auto"/>
                                <w:bottom w:val="none" w:sz="0" w:space="0" w:color="auto"/>
                                <w:right w:val="none" w:sz="0" w:space="0" w:color="auto"/>
                              </w:divBdr>
                              <w:divsChild>
                                <w:div w:id="101923611">
                                  <w:marLeft w:val="0"/>
                                  <w:marRight w:val="0"/>
                                  <w:marTop w:val="0"/>
                                  <w:marBottom w:val="0"/>
                                  <w:divBdr>
                                    <w:top w:val="none" w:sz="0" w:space="0" w:color="auto"/>
                                    <w:left w:val="none" w:sz="0" w:space="0" w:color="auto"/>
                                    <w:bottom w:val="none" w:sz="0" w:space="0" w:color="auto"/>
                                    <w:right w:val="none" w:sz="0" w:space="0" w:color="auto"/>
                                  </w:divBdr>
                                  <w:divsChild>
                                    <w:div w:id="1825585313">
                                      <w:marLeft w:val="-75"/>
                                      <w:marRight w:val="-75"/>
                                      <w:marTop w:val="0"/>
                                      <w:marBottom w:val="0"/>
                                      <w:divBdr>
                                        <w:top w:val="none" w:sz="0" w:space="0" w:color="auto"/>
                                        <w:left w:val="none" w:sz="0" w:space="0" w:color="auto"/>
                                        <w:bottom w:val="none" w:sz="0" w:space="0" w:color="auto"/>
                                        <w:right w:val="none" w:sz="0" w:space="0" w:color="auto"/>
                                      </w:divBdr>
                                      <w:divsChild>
                                        <w:div w:id="1314795252">
                                          <w:marLeft w:val="0"/>
                                          <w:marRight w:val="0"/>
                                          <w:marTop w:val="0"/>
                                          <w:marBottom w:val="0"/>
                                          <w:divBdr>
                                            <w:top w:val="none" w:sz="0" w:space="0" w:color="auto"/>
                                            <w:left w:val="none" w:sz="0" w:space="0" w:color="auto"/>
                                            <w:bottom w:val="none" w:sz="0" w:space="0" w:color="auto"/>
                                            <w:right w:val="none" w:sz="0" w:space="0" w:color="auto"/>
                                          </w:divBdr>
                                          <w:divsChild>
                                            <w:div w:id="197011824">
                                              <w:marLeft w:val="0"/>
                                              <w:marRight w:val="0"/>
                                              <w:marTop w:val="0"/>
                                              <w:marBottom w:val="0"/>
                                              <w:divBdr>
                                                <w:top w:val="none" w:sz="0" w:space="0" w:color="auto"/>
                                                <w:left w:val="none" w:sz="0" w:space="0" w:color="auto"/>
                                                <w:bottom w:val="none" w:sz="0" w:space="0" w:color="auto"/>
                                                <w:right w:val="none" w:sz="0" w:space="0" w:color="auto"/>
                                              </w:divBdr>
                                              <w:divsChild>
                                                <w:div w:id="147868247">
                                                  <w:marLeft w:val="0"/>
                                                  <w:marRight w:val="0"/>
                                                  <w:marTop w:val="0"/>
                                                  <w:marBottom w:val="0"/>
                                                  <w:divBdr>
                                                    <w:top w:val="none" w:sz="0" w:space="0" w:color="auto"/>
                                                    <w:left w:val="none" w:sz="0" w:space="0" w:color="auto"/>
                                                    <w:bottom w:val="none" w:sz="0" w:space="0" w:color="auto"/>
                                                    <w:right w:val="none" w:sz="0" w:space="0" w:color="auto"/>
                                                  </w:divBdr>
                                                </w:div>
                                                <w:div w:id="49159640">
                                                  <w:marLeft w:val="0"/>
                                                  <w:marRight w:val="0"/>
                                                  <w:marTop w:val="0"/>
                                                  <w:marBottom w:val="0"/>
                                                  <w:divBdr>
                                                    <w:top w:val="none" w:sz="0" w:space="0" w:color="auto"/>
                                                    <w:left w:val="none" w:sz="0" w:space="0" w:color="auto"/>
                                                    <w:bottom w:val="none" w:sz="0" w:space="0" w:color="auto"/>
                                                    <w:right w:val="none" w:sz="0" w:space="0" w:color="auto"/>
                                                  </w:divBdr>
                                                </w:div>
                                                <w:div w:id="1051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0720023">
      <w:bodyDiv w:val="1"/>
      <w:marLeft w:val="0"/>
      <w:marRight w:val="0"/>
      <w:marTop w:val="0"/>
      <w:marBottom w:val="0"/>
      <w:divBdr>
        <w:top w:val="none" w:sz="0" w:space="0" w:color="auto"/>
        <w:left w:val="none" w:sz="0" w:space="0" w:color="auto"/>
        <w:bottom w:val="none" w:sz="0" w:space="0" w:color="auto"/>
        <w:right w:val="none" w:sz="0" w:space="0" w:color="auto"/>
      </w:divBdr>
    </w:div>
    <w:div w:id="1503396183">
      <w:bodyDiv w:val="1"/>
      <w:marLeft w:val="0"/>
      <w:marRight w:val="0"/>
      <w:marTop w:val="0"/>
      <w:marBottom w:val="0"/>
      <w:divBdr>
        <w:top w:val="none" w:sz="0" w:space="0" w:color="auto"/>
        <w:left w:val="none" w:sz="0" w:space="0" w:color="auto"/>
        <w:bottom w:val="none" w:sz="0" w:space="0" w:color="auto"/>
        <w:right w:val="none" w:sz="0" w:space="0" w:color="auto"/>
      </w:divBdr>
    </w:div>
    <w:div w:id="1505052481">
      <w:bodyDiv w:val="1"/>
      <w:marLeft w:val="0"/>
      <w:marRight w:val="0"/>
      <w:marTop w:val="0"/>
      <w:marBottom w:val="0"/>
      <w:divBdr>
        <w:top w:val="none" w:sz="0" w:space="0" w:color="auto"/>
        <w:left w:val="none" w:sz="0" w:space="0" w:color="auto"/>
        <w:bottom w:val="none" w:sz="0" w:space="0" w:color="auto"/>
        <w:right w:val="none" w:sz="0" w:space="0" w:color="auto"/>
      </w:divBdr>
    </w:div>
    <w:div w:id="1529223914">
      <w:bodyDiv w:val="1"/>
      <w:marLeft w:val="0"/>
      <w:marRight w:val="0"/>
      <w:marTop w:val="0"/>
      <w:marBottom w:val="0"/>
      <w:divBdr>
        <w:top w:val="none" w:sz="0" w:space="0" w:color="auto"/>
        <w:left w:val="none" w:sz="0" w:space="0" w:color="auto"/>
        <w:bottom w:val="none" w:sz="0" w:space="0" w:color="auto"/>
        <w:right w:val="none" w:sz="0" w:space="0" w:color="auto"/>
      </w:divBdr>
      <w:divsChild>
        <w:div w:id="1993867350">
          <w:marLeft w:val="0"/>
          <w:marRight w:val="0"/>
          <w:marTop w:val="0"/>
          <w:marBottom w:val="0"/>
          <w:divBdr>
            <w:top w:val="none" w:sz="0" w:space="0" w:color="auto"/>
            <w:left w:val="none" w:sz="0" w:space="0" w:color="auto"/>
            <w:bottom w:val="none" w:sz="0" w:space="0" w:color="auto"/>
            <w:right w:val="none" w:sz="0" w:space="0" w:color="auto"/>
          </w:divBdr>
          <w:divsChild>
            <w:div w:id="414863949">
              <w:marLeft w:val="0"/>
              <w:marRight w:val="0"/>
              <w:marTop w:val="0"/>
              <w:marBottom w:val="0"/>
              <w:divBdr>
                <w:top w:val="none" w:sz="0" w:space="0" w:color="auto"/>
                <w:left w:val="none" w:sz="0" w:space="0" w:color="auto"/>
                <w:bottom w:val="none" w:sz="0" w:space="0" w:color="auto"/>
                <w:right w:val="none" w:sz="0" w:space="0" w:color="auto"/>
              </w:divBdr>
              <w:divsChild>
                <w:div w:id="797838838">
                  <w:marLeft w:val="0"/>
                  <w:marRight w:val="0"/>
                  <w:marTop w:val="0"/>
                  <w:marBottom w:val="0"/>
                  <w:divBdr>
                    <w:top w:val="none" w:sz="0" w:space="0" w:color="auto"/>
                    <w:left w:val="none" w:sz="0" w:space="0" w:color="auto"/>
                    <w:bottom w:val="none" w:sz="0" w:space="0" w:color="auto"/>
                    <w:right w:val="none" w:sz="0" w:space="0" w:color="auto"/>
                  </w:divBdr>
                  <w:divsChild>
                    <w:div w:id="299962424">
                      <w:marLeft w:val="0"/>
                      <w:marRight w:val="0"/>
                      <w:marTop w:val="0"/>
                      <w:marBottom w:val="0"/>
                      <w:divBdr>
                        <w:top w:val="none" w:sz="0" w:space="0" w:color="auto"/>
                        <w:left w:val="none" w:sz="0" w:space="0" w:color="auto"/>
                        <w:bottom w:val="none" w:sz="0" w:space="0" w:color="auto"/>
                        <w:right w:val="none" w:sz="0" w:space="0" w:color="auto"/>
                      </w:divBdr>
                      <w:divsChild>
                        <w:div w:id="1838111364">
                          <w:marLeft w:val="0"/>
                          <w:marRight w:val="0"/>
                          <w:marTop w:val="0"/>
                          <w:marBottom w:val="450"/>
                          <w:divBdr>
                            <w:top w:val="none" w:sz="0" w:space="0" w:color="auto"/>
                            <w:left w:val="none" w:sz="0" w:space="0" w:color="auto"/>
                            <w:bottom w:val="none" w:sz="0" w:space="0" w:color="auto"/>
                            <w:right w:val="none" w:sz="0" w:space="0" w:color="auto"/>
                          </w:divBdr>
                          <w:divsChild>
                            <w:div w:id="1879780081">
                              <w:marLeft w:val="0"/>
                              <w:marRight w:val="0"/>
                              <w:marTop w:val="0"/>
                              <w:marBottom w:val="0"/>
                              <w:divBdr>
                                <w:top w:val="none" w:sz="0" w:space="0" w:color="auto"/>
                                <w:left w:val="none" w:sz="0" w:space="0" w:color="auto"/>
                                <w:bottom w:val="none" w:sz="0" w:space="0" w:color="auto"/>
                                <w:right w:val="none" w:sz="0" w:space="0" w:color="auto"/>
                              </w:divBdr>
                              <w:divsChild>
                                <w:div w:id="566766054">
                                  <w:marLeft w:val="0"/>
                                  <w:marRight w:val="0"/>
                                  <w:marTop w:val="0"/>
                                  <w:marBottom w:val="0"/>
                                  <w:divBdr>
                                    <w:top w:val="none" w:sz="0" w:space="0" w:color="auto"/>
                                    <w:left w:val="none" w:sz="0" w:space="0" w:color="auto"/>
                                    <w:bottom w:val="none" w:sz="0" w:space="0" w:color="auto"/>
                                    <w:right w:val="none" w:sz="0" w:space="0" w:color="auto"/>
                                  </w:divBdr>
                                  <w:divsChild>
                                    <w:div w:id="1978299428">
                                      <w:marLeft w:val="0"/>
                                      <w:marRight w:val="0"/>
                                      <w:marTop w:val="0"/>
                                      <w:marBottom w:val="0"/>
                                      <w:divBdr>
                                        <w:top w:val="none" w:sz="0" w:space="0" w:color="auto"/>
                                        <w:left w:val="none" w:sz="0" w:space="0" w:color="auto"/>
                                        <w:bottom w:val="none" w:sz="0" w:space="0" w:color="auto"/>
                                        <w:right w:val="none" w:sz="0" w:space="0" w:color="auto"/>
                                      </w:divBdr>
                                      <w:divsChild>
                                        <w:div w:id="558589468">
                                          <w:marLeft w:val="0"/>
                                          <w:marRight w:val="0"/>
                                          <w:marTop w:val="0"/>
                                          <w:marBottom w:val="0"/>
                                          <w:divBdr>
                                            <w:top w:val="none" w:sz="0" w:space="0" w:color="auto"/>
                                            <w:left w:val="none" w:sz="0" w:space="0" w:color="auto"/>
                                            <w:bottom w:val="none" w:sz="0" w:space="0" w:color="auto"/>
                                            <w:right w:val="none" w:sz="0" w:space="0" w:color="auto"/>
                                          </w:divBdr>
                                          <w:divsChild>
                                            <w:div w:id="1915359898">
                                              <w:blockQuote w:val="1"/>
                                              <w:marLeft w:val="600"/>
                                              <w:marRight w:val="600"/>
                                              <w:marTop w:val="3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1167876">
      <w:bodyDiv w:val="1"/>
      <w:marLeft w:val="0"/>
      <w:marRight w:val="0"/>
      <w:marTop w:val="0"/>
      <w:marBottom w:val="0"/>
      <w:divBdr>
        <w:top w:val="none" w:sz="0" w:space="0" w:color="auto"/>
        <w:left w:val="none" w:sz="0" w:space="0" w:color="auto"/>
        <w:bottom w:val="none" w:sz="0" w:space="0" w:color="auto"/>
        <w:right w:val="none" w:sz="0" w:space="0" w:color="auto"/>
      </w:divBdr>
    </w:div>
    <w:div w:id="1585643537">
      <w:bodyDiv w:val="1"/>
      <w:marLeft w:val="0"/>
      <w:marRight w:val="0"/>
      <w:marTop w:val="0"/>
      <w:marBottom w:val="0"/>
      <w:divBdr>
        <w:top w:val="none" w:sz="0" w:space="0" w:color="auto"/>
        <w:left w:val="none" w:sz="0" w:space="0" w:color="auto"/>
        <w:bottom w:val="none" w:sz="0" w:space="0" w:color="auto"/>
        <w:right w:val="none" w:sz="0" w:space="0" w:color="auto"/>
      </w:divBdr>
    </w:div>
    <w:div w:id="1636989139">
      <w:bodyDiv w:val="1"/>
      <w:marLeft w:val="0"/>
      <w:marRight w:val="0"/>
      <w:marTop w:val="0"/>
      <w:marBottom w:val="0"/>
      <w:divBdr>
        <w:top w:val="none" w:sz="0" w:space="0" w:color="auto"/>
        <w:left w:val="none" w:sz="0" w:space="0" w:color="auto"/>
        <w:bottom w:val="none" w:sz="0" w:space="0" w:color="auto"/>
        <w:right w:val="none" w:sz="0" w:space="0" w:color="auto"/>
      </w:divBdr>
    </w:div>
    <w:div w:id="1673603927">
      <w:bodyDiv w:val="1"/>
      <w:marLeft w:val="0"/>
      <w:marRight w:val="0"/>
      <w:marTop w:val="0"/>
      <w:marBottom w:val="0"/>
      <w:divBdr>
        <w:top w:val="none" w:sz="0" w:space="0" w:color="auto"/>
        <w:left w:val="none" w:sz="0" w:space="0" w:color="auto"/>
        <w:bottom w:val="none" w:sz="0" w:space="0" w:color="auto"/>
        <w:right w:val="none" w:sz="0" w:space="0" w:color="auto"/>
      </w:divBdr>
    </w:div>
    <w:div w:id="1868592370">
      <w:bodyDiv w:val="1"/>
      <w:marLeft w:val="0"/>
      <w:marRight w:val="0"/>
      <w:marTop w:val="0"/>
      <w:marBottom w:val="0"/>
      <w:divBdr>
        <w:top w:val="none" w:sz="0" w:space="0" w:color="auto"/>
        <w:left w:val="none" w:sz="0" w:space="0" w:color="auto"/>
        <w:bottom w:val="none" w:sz="0" w:space="0" w:color="auto"/>
        <w:right w:val="none" w:sz="0" w:space="0" w:color="auto"/>
      </w:divBdr>
    </w:div>
    <w:div w:id="1911378631">
      <w:bodyDiv w:val="1"/>
      <w:marLeft w:val="0"/>
      <w:marRight w:val="0"/>
      <w:marTop w:val="0"/>
      <w:marBottom w:val="0"/>
      <w:divBdr>
        <w:top w:val="none" w:sz="0" w:space="0" w:color="auto"/>
        <w:left w:val="none" w:sz="0" w:space="0" w:color="auto"/>
        <w:bottom w:val="none" w:sz="0" w:space="0" w:color="auto"/>
        <w:right w:val="none" w:sz="0" w:space="0" w:color="auto"/>
      </w:divBdr>
    </w:div>
    <w:div w:id="2040618247">
      <w:bodyDiv w:val="1"/>
      <w:marLeft w:val="0"/>
      <w:marRight w:val="0"/>
      <w:marTop w:val="0"/>
      <w:marBottom w:val="0"/>
      <w:divBdr>
        <w:top w:val="none" w:sz="0" w:space="0" w:color="auto"/>
        <w:left w:val="none" w:sz="0" w:space="0" w:color="auto"/>
        <w:bottom w:val="none" w:sz="0" w:space="0" w:color="auto"/>
        <w:right w:val="none" w:sz="0" w:space="0" w:color="auto"/>
      </w:divBdr>
    </w:div>
    <w:div w:id="2043699761">
      <w:bodyDiv w:val="1"/>
      <w:marLeft w:val="0"/>
      <w:marRight w:val="0"/>
      <w:marTop w:val="0"/>
      <w:marBottom w:val="0"/>
      <w:divBdr>
        <w:top w:val="none" w:sz="0" w:space="0" w:color="auto"/>
        <w:left w:val="none" w:sz="0" w:space="0" w:color="auto"/>
        <w:bottom w:val="none" w:sz="0" w:space="0" w:color="auto"/>
        <w:right w:val="none" w:sz="0" w:space="0" w:color="auto"/>
      </w:divBdr>
    </w:div>
    <w:div w:id="2061856914">
      <w:bodyDiv w:val="1"/>
      <w:marLeft w:val="0"/>
      <w:marRight w:val="0"/>
      <w:marTop w:val="0"/>
      <w:marBottom w:val="0"/>
      <w:divBdr>
        <w:top w:val="none" w:sz="0" w:space="0" w:color="auto"/>
        <w:left w:val="none" w:sz="0" w:space="0" w:color="auto"/>
        <w:bottom w:val="none" w:sz="0" w:space="0" w:color="auto"/>
        <w:right w:val="none" w:sz="0" w:space="0" w:color="auto"/>
      </w:divBdr>
    </w:div>
    <w:div w:id="2090494884">
      <w:bodyDiv w:val="1"/>
      <w:marLeft w:val="0"/>
      <w:marRight w:val="0"/>
      <w:marTop w:val="0"/>
      <w:marBottom w:val="0"/>
      <w:divBdr>
        <w:top w:val="none" w:sz="0" w:space="0" w:color="auto"/>
        <w:left w:val="none" w:sz="0" w:space="0" w:color="auto"/>
        <w:bottom w:val="none" w:sz="0" w:space="0" w:color="auto"/>
        <w:right w:val="none" w:sz="0" w:space="0" w:color="auto"/>
      </w:divBdr>
    </w:div>
    <w:div w:id="211196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cielo.sld.cu/pdf/san/v19n1/san12191.pdf" TargetMode="External"/><Relationship Id="rId47" Type="http://schemas.openxmlformats.org/officeDocument/2006/relationships/hyperlink" Target="http://www.sustainable-design.ie/arch/Beta2fullspanish.pdf" TargetMode="External"/><Relationship Id="rId63" Type="http://schemas.openxmlformats.org/officeDocument/2006/relationships/hyperlink" Target="http://digibuo.uniovi.es/dspace/bitstream/10651/18231/6/TFM_EstefaniaGonzalezPiedra.pdf" TargetMode="External"/><Relationship Id="rId68" Type="http://schemas.openxmlformats.org/officeDocument/2006/relationships/hyperlink" Target="https://books.google.com.pe/books?id=Sjg5alekuXwC&amp;pg=PA34&amp;dq=partes+y+funcion+de+los+ojos&amp;hl=es&amp;sa=X&amp;redir_esc=y" TargetMode="External"/><Relationship Id="rId84" Type="http://schemas.openxmlformats.org/officeDocument/2006/relationships/hyperlink" Target="file:///C:\Users\Melissa\Downloads\Dialnet-EstadoActualDeLaInvestigacionEnPsicologiaDeLaCegue-48292.pdf" TargetMode="External"/><Relationship Id="rId89" Type="http://schemas.openxmlformats.org/officeDocument/2006/relationships/hyperlink" Target="https://repositorio.uam.es/bitstream/handle/10486/2631/1465_quinones_rodriguez_maria_aracelly.pdf?sequence=1" TargetMode="External"/><Relationship Id="rId112"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hyperlink" Target="https://www.conadisperu.gob.pe/observatorio/images/PDFs/BERGAMINO_VARILLAS_JUAN_PABLO_OPORTUNIDADES.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iull.ull.es/xmlui/bitstream/handle/915/1112/El%20impacto%20de%20la%20discapacidad%20en%20la%20familia.pdf?sequence=1" TargetMode="External"/><Relationship Id="rId37" Type="http://schemas.openxmlformats.org/officeDocument/2006/relationships/hyperlink" Target="http://scielo.isciii.es/pdf/aseo/v81n3/editorial1.pdf" TargetMode="External"/><Relationship Id="rId40" Type="http://schemas.openxmlformats.org/officeDocument/2006/relationships/hyperlink" Target="http://biblioteca.ucm.es/tesis/19911996/S/4/S4005801.pdf" TargetMode="External"/><Relationship Id="rId45" Type="http://schemas.openxmlformats.org/officeDocument/2006/relationships/hyperlink" Target="http://cybertesis.urp.edu.pe/bitstream/urp/855/1/cisneros_ds-mantilla_rm.pdf" TargetMode="External"/><Relationship Id="rId53" Type="http://schemas.openxmlformats.org/officeDocument/2006/relationships/hyperlink" Target="http://www.redalyc.org/articulo.oa?id=147118110009" TargetMode="External"/><Relationship Id="rId58" Type="http://schemas.openxmlformats.org/officeDocument/2006/relationships/hyperlink" Target="https://portal.once.es/bibliotecas/fondo-bibliografico-discapacidad-visual/747?form=revista_field=0&amp;areas_field=0&amp;tDocument_field=0&amp;titulo_field=ANSIEDAD&amp;ordenacion_select=titulo&amp;subareas_field=0&amp;form.button.submit=Buscar&amp;form.submitted=1&amp;publicacion_field=&amp;autor_select=&amp;materias_field=0&amp;anio_desde_field=&amp;anio_hasta_field=&amp;ISBN_field=&amp;pos=0&amp;sit=primero" TargetMode="External"/><Relationship Id="rId66" Type="http://schemas.openxmlformats.org/officeDocument/2006/relationships/hyperlink" Target="file:///C:/Users/Melissa/Downloads/Dialnet-LaEscuelaYLosAlumnosConDeficitVisual-2941286%20(1).pdf" TargetMode="External"/><Relationship Id="rId74" Type="http://schemas.openxmlformats.org/officeDocument/2006/relationships/hyperlink" Target="https://www.ncbi.nlm.nih.gov/pubmed/16950865" TargetMode="External"/><Relationship Id="rId79" Type="http://schemas.openxmlformats.org/officeDocument/2006/relationships/hyperlink" Target="http://www.minedu.gob.pe/comunicado/pdf/normativa-2018/ley-29973/ds-002-2014-mimp-29973-24-11-2017.pdf" TargetMode="External"/><Relationship Id="rId87" Type="http://schemas.openxmlformats.org/officeDocument/2006/relationships/hyperlink" Target="file:///C:/Users/Melissa/Downloads/Dialnet-ResilienciaPsicologica-4953998.pdf" TargetMode="External"/><Relationship Id="rId102" Type="http://schemas.openxmlformats.org/officeDocument/2006/relationships/hyperlink" Target="https://books.google.com.pe/books?id=4LvAZ671N3MC&amp;printsec=frontcover&amp;hl=es" TargetMode="External"/><Relationship Id="rId110" Type="http://schemas.openxmlformats.org/officeDocument/2006/relationships/image" Target="media/image22.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uigv.edu.pe/fileadmin/facultades/psicologia/documentos/2014_Actitudes_discapacidad_universitarios__p._37-60_.pdf" TargetMode="External"/><Relationship Id="rId82" Type="http://schemas.openxmlformats.org/officeDocument/2006/relationships/hyperlink" Target="http://sisbib-03.unmsm.edu.pe/cgi-bin/koha/opac-detail.pl?biblionumber=75211&amp;query_desc=an%3A44518" TargetMode="External"/><Relationship Id="rId90" Type="http://schemas.openxmlformats.org/officeDocument/2006/relationships/hyperlink" Target="http://www.once.es/appdocumentos/once/prod/Integracion%2040.pdf" TargetMode="External"/><Relationship Id="rId95" Type="http://schemas.openxmlformats.org/officeDocument/2006/relationships/hyperlink" Target="https://books.google.com.pe/books?id=zzfIWcPmBV4C&amp;pg=PA44&amp;dq=Modelos+tridimensional+de+la+ansiedad&amp;hl=es-419&amp;sa=X&amp;redir_esc=y"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apa.org/centrodeapoyo/resiliencia-camino.aspx" TargetMode="External"/><Relationship Id="rId35" Type="http://schemas.openxmlformats.org/officeDocument/2006/relationships/hyperlink" Target="http://biblioteca.ucm.es/tesis/fsl/ucm-t28679.pdf" TargetMode="External"/><Relationship Id="rId43" Type="http://schemas.openxmlformats.org/officeDocument/2006/relationships/hyperlink" Target="http://www.redalyc.org/articulo.oa?id=18113757004" TargetMode="External"/><Relationship Id="rId48" Type="http://schemas.openxmlformats.org/officeDocument/2006/relationships/hyperlink" Target="file:///G:/26-11-18%20antip%C3%B1lagio/Dialnet-ManejoInterdisciplinarioDeLaBajaVisionPorMiopiaDeg-6364180.pdf" TargetMode="External"/><Relationship Id="rId56" Type="http://schemas.openxmlformats.org/officeDocument/2006/relationships/hyperlink" Target="http://www.tesis.uchile.cl/tesis/uchile/2004/ezzatti_g/sources/ezzatti_g.pdf" TargetMode="External"/><Relationship Id="rId64" Type="http://schemas.openxmlformats.org/officeDocument/2006/relationships/hyperlink" Target="http://www.redalyc.org/pdf/1339/133915933006.pdf" TargetMode="External"/><Relationship Id="rId69" Type="http://schemas.openxmlformats.org/officeDocument/2006/relationships/hyperlink" Target="http://cybertesis.unmsm.edu.pe/bitstream/cybertesis/5470/1/Huerta_rr.pdf" TargetMode="External"/><Relationship Id="rId77" Type="http://schemas.openxmlformats.org/officeDocument/2006/relationships/hyperlink" Target="https://rua.ua.es/dspace/bitstream/10045/35859/1/2012_Martinez-Monteagudo_etal_AnsiedadyEstres.pdf" TargetMode="External"/><Relationship Id="rId100" Type="http://schemas.openxmlformats.org/officeDocument/2006/relationships/hyperlink" Target="http://cybertesis.ubiobio.cl/tesis/2012/sanmartin_e/doc/sanmartin_e.pdf" TargetMode="External"/><Relationship Id="rId105" Type="http://schemas.openxmlformats.org/officeDocument/2006/relationships/hyperlink" Target="http://www.redalyc.org/pdf/175/17510206.pdf"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ielo.sld.cu/scielo.php?script=sci_arttext&amp;pid=S1025-02552008000200016" TargetMode="External"/><Relationship Id="rId72" Type="http://schemas.openxmlformats.org/officeDocument/2006/relationships/hyperlink" Target="http://www.ite.educacion.es/formacion/materiales/129/cd/pdf/m8_dv.pdf" TargetMode="External"/><Relationship Id="rId80" Type="http://schemas.openxmlformats.org/officeDocument/2006/relationships/hyperlink" Target="http://www.medigraphic.com/pdfs/revmexoft/rmo-2008/rmo084a.pdf" TargetMode="External"/><Relationship Id="rId85" Type="http://schemas.openxmlformats.org/officeDocument/2006/relationships/hyperlink" Target="http://tesis.pucp.edu.pe/repositorio/handle/123456789/672" TargetMode="External"/><Relationship Id="rId93" Type="http://schemas.openxmlformats.org/officeDocument/2006/relationships/hyperlink" Target="http://cybertesis.unmsm.edu.pe/bitstream/cybertesis/3293/1/Salgado_la.pdf" TargetMode="External"/><Relationship Id="rId98" Type="http://schemas.openxmlformats.org/officeDocument/2006/relationships/hyperlink" Target="http://www.uv.es/seoane/boletin/previos/N105-5.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epcp.net/arc/01.2006(3).Becona.pdf" TargetMode="External"/><Relationship Id="rId38" Type="http://schemas.openxmlformats.org/officeDocument/2006/relationships/hyperlink" Target="http://www.redalyc.org/pdf/213/21311917009.pdf" TargetMode="External"/><Relationship Id="rId46" Type="http://schemas.openxmlformats.org/officeDocument/2006/relationships/hyperlink" Target="https://books.google.com.pe/books?id=1iYAQeyYr3sC&amp;pg=PA275&amp;dq=DISCAPACIDAD+VISUAL&amp;hl=es-419&amp;sa=X&amp;redir_esc=y" TargetMode="External"/><Relationship Id="rId59" Type="http://schemas.openxmlformats.org/officeDocument/2006/relationships/hyperlink" Target="http://revistalatinoamericanaumanizales.cinde.org.co/wp-content/uploads/2013/03/Desarrollo_te%C3%B3rico_a03v111.pdf" TargetMode="External"/><Relationship Id="rId67" Type="http://schemas.openxmlformats.org/officeDocument/2006/relationships/hyperlink" Target="https://www.amazon.com/dp/0525525106/ref=rdr_ext_tmb" TargetMode="External"/><Relationship Id="rId103" Type="http://schemas.openxmlformats.org/officeDocument/2006/relationships/hyperlink" Target="https://books.google.com.pe/books?id=iXXijW2I6AC&amp;pg=PA22&amp;dq=limitaciones+de+las+personas+ciegas&amp;hl=es419&amp;sa=X&amp;redir_esc=y" TargetMode="External"/><Relationship Id="rId108" Type="http://schemas.openxmlformats.org/officeDocument/2006/relationships/hyperlink" Target="http://www.imserso.es/InterPresent1/groups/imserso/documents/binario/gv_cdefvg.pdf" TargetMode="External"/><Relationship Id="rId20" Type="http://schemas.openxmlformats.org/officeDocument/2006/relationships/image" Target="media/image13.png"/><Relationship Id="rId41" Type="http://schemas.openxmlformats.org/officeDocument/2006/relationships/hyperlink" Target="http://www.redalyc.org/pdf/1942/194214468012.pdf" TargetMode="External"/><Relationship Id="rId54" Type="http://schemas.openxmlformats.org/officeDocument/2006/relationships/hyperlink" Target="https://www.uigv.edu.pe/fileadmin/facultades/psicologia/documentos/revista_2012_1_completa.pdf" TargetMode="External"/><Relationship Id="rId62" Type="http://schemas.openxmlformats.org/officeDocument/2006/relationships/hyperlink" Target="https://books.google.com.pe/books?id=DJ76A_mJu50C&amp;pg=PT133&amp;dq=resiliencia+en+ciegos&amp;hl=es&amp;sa=X&amp;redir_esc=y" TargetMode="External"/><Relationship Id="rId70" Type="http://schemas.openxmlformats.org/officeDocument/2006/relationships/hyperlink" Target="https://www.inei.gob.pe/media/MenuRecursivo/publicaciones_digitales/Est/Lib1209/Libro.pdf" TargetMode="External"/><Relationship Id="rId75" Type="http://schemas.openxmlformats.org/officeDocument/2006/relationships/hyperlink" Target="https://books.google.com.pe/books?id=5pBrS0aYposC&amp;pg=PA94&amp;dq=ansiedad+normal+y+patologica&amp;hl=es-419&amp;sa=X&amp;redir_esc=y" TargetMode="External"/><Relationship Id="rId83" Type="http://schemas.openxmlformats.org/officeDocument/2006/relationships/hyperlink" Target="http://sid.usal.es/idocs/F8/FDO26230/discap_visual.pdf" TargetMode="External"/><Relationship Id="rId88" Type="http://schemas.openxmlformats.org/officeDocument/2006/relationships/hyperlink" Target="http://www.redalyc.org/articulo.oa?id=134212604002" TargetMode="External"/><Relationship Id="rId91" Type="http://schemas.openxmlformats.org/officeDocument/2006/relationships/hyperlink" Target="http://scielo.isciii.es/pdf/cpd/v12n2/articulo01.pdf" TargetMode="External"/><Relationship Id="rId96" Type="http://schemas.openxmlformats.org/officeDocument/2006/relationships/hyperlink" Target="http://scielo.sld.cu/pdf/gin/v38n1/gin12112.pdf" TargetMode="External"/><Relationship Id="rId11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ooks.google.com.pe/books?id=uhvBcRiXdFEC&amp;pg=PA6&amp;dq=que+es+la+c%C3%B3rnea&amp;hl=es&amp;sa=X&amp;redir_esc=y" TargetMode="External"/><Relationship Id="rId49" Type="http://schemas.openxmlformats.org/officeDocument/2006/relationships/hyperlink" Target="http://cybertesis.unmsm.edu.pe/bitstream/cybertesis/5819/2/Cruz_cf.pdf" TargetMode="External"/><Relationship Id="rId57" Type="http://schemas.openxmlformats.org/officeDocument/2006/relationships/hyperlink" Target="http://www.cultura-sorda.org/wp-content/uploads/2015/05/Tesis-FranciscoM-2011.pdf" TargetMode="External"/><Relationship Id="rId106" Type="http://schemas.openxmlformats.org/officeDocument/2006/relationships/hyperlink" Target="https://books.google.com.pe/books?id=7a1VnA9fst0C&amp;pg=PA52&amp;dq=modelo+de+condicionamiento+de+la+ansiedad+de+WATSON+Y+RAYNER&amp;hl=es-419&amp;sa=X&amp;redir_esc=y"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books.google.com.pe/books?id=x0j0p5S19Q4C&amp;printsec=frontcover&amp;dq=glaucoma&amp;hl=es&amp;sa=X&amp;ved=0ahUKEwjA0Mzzm_TeAhXMpFkKHTo3CTkQ6AEIKDAA" TargetMode="External"/><Relationship Id="rId44" Type="http://schemas.openxmlformats.org/officeDocument/2006/relationships/hyperlink" Target="https://tuvntana.files.wordpress.com/2015/06/terapia_cognitiva_para_trastornos_de_ansiedad1.pdf" TargetMode="External"/><Relationship Id="rId52" Type="http://schemas.openxmlformats.org/officeDocument/2006/relationships/hyperlink" Target="https://www.uam.es/personal_pdi/stmaria/resteban/Archivo/TrabajosDeClase/Ceguera1.pdf" TargetMode="External"/><Relationship Id="rId60" Type="http://schemas.openxmlformats.org/officeDocument/2006/relationships/hyperlink" Target="http://acceda.ulpgc.es/bitstream/10553/4498/7/Tesis_Resiliencia_LGB_Parte_I.pdf" TargetMode="External"/><Relationship Id="rId65" Type="http://schemas.openxmlformats.org/officeDocument/2006/relationships/hyperlink" Target="http://www.investigacion-psicopedagogica.org/revista/new/ContadorArticulo.php?978" TargetMode="External"/><Relationship Id="rId73" Type="http://schemas.openxmlformats.org/officeDocument/2006/relationships/hyperlink" Target="http://www.once.es/new/servicios-especializados-en-discapacidad-visual/publicaciones-sobre-discapacidad-visual/nueva-estructura-revista-integracion" TargetMode="External"/><Relationship Id="rId78" Type="http://schemas.openxmlformats.org/officeDocument/2006/relationships/hyperlink" Target="file:///C:/Users/Melissa/Downloads/1064-2021-1-SM.pdf" TargetMode="External"/><Relationship Id="rId81" Type="http://schemas.openxmlformats.org/officeDocument/2006/relationships/hyperlink" Target="http://repositorio.unsa.edu.pe/bitstream/handle/UNSA/373/M-21581.pdf?sequence=1" TargetMode="External"/><Relationship Id="rId86" Type="http://schemas.openxmlformats.org/officeDocument/2006/relationships/hyperlink" Target="http://redined.mecd.gob.es/xmlui/bitstream/handle/11162/21306/Integracion-403.pdf?sequence=1&amp;isAllowed=y" TargetMode="External"/><Relationship Id="rId94" Type="http://schemas.openxmlformats.org/officeDocument/2006/relationships/hyperlink" Target="http://revistaliberabit.com/es/revistas/RLE_11_1_metodos-e-instrumentos-para-medir-la-resiliencia-una-alternativa-peruana.pdf" TargetMode="External"/><Relationship Id="rId99" Type="http://schemas.openxmlformats.org/officeDocument/2006/relationships/hyperlink" Target="https://books.google.com.pe/books?id=H2ldilZioC8C&amp;pg=PA199&amp;dq=modelo+de+la+casita+de+Vanistendael&amp;hl=es-419&amp;sa=X&amp;redir_esc=y" TargetMode="External"/><Relationship Id="rId101" Type="http://schemas.openxmlformats.org/officeDocument/2006/relationships/hyperlink" Target="http://pepsic.bvsalud.org/pdf/malestar/v3n1/02.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books.google.com.pe/books?id=VpT9CAAAQBAJ&amp;pg=PA280&amp;dq=a+que+edad+el+invidente+tiene+dificultad&amp;hl=es&amp;sa=X&amp;redir_esc=y" TargetMode="External"/><Relationship Id="rId109" Type="http://schemas.openxmlformats.org/officeDocument/2006/relationships/hyperlink" Target="https://books.google.com.pe/books?id=BaEyDgAAQBAJ&amp;pg=PA23&amp;dq=modelo+m%C3%A1ndalas+de+resiliencia+wolin&amp;hl=es-419&amp;sa=X&amp;redir_esc=y" TargetMode="External"/><Relationship Id="rId34" Type="http://schemas.openxmlformats.org/officeDocument/2006/relationships/hyperlink" Target="http://bibliotecadigital.uda.edu.ar/objetos_digitales/226/tesis-983-resiliencia.pdf" TargetMode="External"/><Relationship Id="rId50" Type="http://schemas.openxmlformats.org/officeDocument/2006/relationships/hyperlink" Target="http://sid.usal.es/idocs/F8/FDO23226/psicologia_y_ceguera.pdf" TargetMode="External"/><Relationship Id="rId55" Type="http://schemas.openxmlformats.org/officeDocument/2006/relationships/hyperlink" Target="http://biblioteca.ucm.es/tesis/19911996/S/4/S4008701.pdf" TargetMode="External"/><Relationship Id="rId76" Type="http://schemas.openxmlformats.org/officeDocument/2006/relationships/hyperlink" Target="http://www.siis.net/documentos/ficha/198963.pdf" TargetMode="External"/><Relationship Id="rId97" Type="http://schemas.openxmlformats.org/officeDocument/2006/relationships/hyperlink" Target="http://eprints.ucm.es/22395/1/T34661.pdf" TargetMode="External"/><Relationship Id="rId104" Type="http://schemas.openxmlformats.org/officeDocument/2006/relationships/hyperlink" Target="file:///C:/Users/Melissa/Downloads/TORREJON_SALMON_CLAUDIA_ANSIEDAD_Y_AFRONTAMIENTO%20(1).pdf" TargetMode="External"/><Relationship Id="rId7" Type="http://schemas.openxmlformats.org/officeDocument/2006/relationships/endnotes" Target="endnotes.xml"/><Relationship Id="rId71" Type="http://schemas.openxmlformats.org/officeDocument/2006/relationships/hyperlink" Target="http://www.regionlalibertad.gob.pe/ineiestadisticas/libros/libro40/libro.pdf" TargetMode="External"/><Relationship Id="rId92" Type="http://schemas.openxmlformats.org/officeDocument/2006/relationships/hyperlink" Target="https://www.google.com.pe/url?sa=t&amp;rct=j&amp;q=&amp;esrc=s&amp;source=web&amp;cd=3&amp;cad=rja&amp;uact=8&amp;ved=0ahUKEwjZ742Tq97TAhWELSYKHQ1hAucQFgg4MAI&amp;url=https%3A%2F%2Fdialnet.unirioja.es%2Fdescarga%2Farticulo%2F5134686.pdf&amp;usg=AFQjCNEELWVYYkWIFWQVMaDKNJfA4I4hcQ&amp;sig2=n7_5CG_7oJIQX_RNGojReA" TargetMode="External"/><Relationship Id="rId2" Type="http://schemas.openxmlformats.org/officeDocument/2006/relationships/numbering" Target="numbering.xml"/><Relationship Id="rId29" Type="http://schemas.openxmlformats.org/officeDocument/2006/relationships/hyperlink" Target="http://cdigital.dgb.uanl.mx/te/108021116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395F2-29D7-47C9-9A18-08AF18F3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144</Pages>
  <Words>37598</Words>
  <Characters>206793</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Eduardo Escalante Araujo</cp:lastModifiedBy>
  <cp:revision>15</cp:revision>
  <cp:lastPrinted>2018-12-04T12:53:00Z</cp:lastPrinted>
  <dcterms:created xsi:type="dcterms:W3CDTF">2018-11-30T02:09:00Z</dcterms:created>
  <dcterms:modified xsi:type="dcterms:W3CDTF">2018-12-05T02:05:00Z</dcterms:modified>
</cp:coreProperties>
</file>