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77D79" w14:textId="7D5AF697" w:rsidR="002221BD" w:rsidRDefault="00903130" w:rsidP="002221BD">
      <w:pPr>
        <w:jc w:val="center"/>
        <w:rPr>
          <w:rFonts w:ascii="Geometr231 BT" w:hAnsi="Geometr231 BT"/>
          <w:sz w:val="48"/>
          <w:szCs w:val="48"/>
          <w:lang w:val="es-ES"/>
        </w:rPr>
      </w:pPr>
      <w:bookmarkStart w:id="0" w:name="_Hlk25418183"/>
      <w:r>
        <w:rPr>
          <w:rFonts w:ascii="Geometr231 BT" w:hAnsi="Geometr231 BT"/>
          <w:noProof/>
          <w:sz w:val="48"/>
          <w:szCs w:val="48"/>
          <w:lang w:eastAsia="es-PE"/>
        </w:rPr>
        <w:drawing>
          <wp:anchor distT="0" distB="0" distL="114300" distR="114300" simplePos="0" relativeHeight="251662336" behindDoc="0" locked="0" layoutInCell="1" allowOverlap="1" wp14:anchorId="32D4B343" wp14:editId="0AA86928">
            <wp:simplePos x="0" y="0"/>
            <wp:positionH relativeFrom="margin">
              <wp:posOffset>1879600</wp:posOffset>
            </wp:positionH>
            <wp:positionV relativeFrom="margin">
              <wp:posOffset>63500</wp:posOffset>
            </wp:positionV>
            <wp:extent cx="1847850" cy="18478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tipo a 5 c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p w14:paraId="31E580D2" w14:textId="0BEF7B54" w:rsidR="002221BD" w:rsidRDefault="002221BD" w:rsidP="002221BD">
      <w:pPr>
        <w:jc w:val="center"/>
        <w:rPr>
          <w:rFonts w:ascii="Geometr231 BT" w:hAnsi="Geometr231 BT"/>
          <w:sz w:val="48"/>
          <w:szCs w:val="48"/>
          <w:lang w:val="es-ES"/>
        </w:rPr>
      </w:pPr>
    </w:p>
    <w:p w14:paraId="4C8BC76A" w14:textId="44B43C3F" w:rsidR="002221BD" w:rsidRDefault="002221BD" w:rsidP="002221BD">
      <w:pPr>
        <w:jc w:val="center"/>
        <w:rPr>
          <w:rFonts w:ascii="Geometr231 BT" w:hAnsi="Geometr231 BT"/>
          <w:color w:val="18613E"/>
          <w:sz w:val="48"/>
          <w:szCs w:val="48"/>
          <w:lang w:val="es-ES"/>
        </w:rPr>
      </w:pPr>
    </w:p>
    <w:p w14:paraId="517803B1" w14:textId="04329018" w:rsidR="00903130" w:rsidRDefault="00903130" w:rsidP="002221BD">
      <w:pPr>
        <w:jc w:val="center"/>
        <w:rPr>
          <w:rFonts w:ascii="Geometr231 BT" w:hAnsi="Geometr231 BT"/>
          <w:color w:val="18613E"/>
          <w:sz w:val="48"/>
          <w:szCs w:val="48"/>
          <w:lang w:val="es-ES"/>
        </w:rPr>
      </w:pPr>
    </w:p>
    <w:p w14:paraId="22CEA6B0" w14:textId="6CDD69BA" w:rsidR="00903130" w:rsidRDefault="00903130" w:rsidP="002221BD">
      <w:pPr>
        <w:jc w:val="center"/>
        <w:rPr>
          <w:rFonts w:ascii="Geometr231 BT" w:hAnsi="Geometr231 BT"/>
          <w:color w:val="18613E"/>
          <w:sz w:val="48"/>
          <w:szCs w:val="48"/>
          <w:lang w:val="es-ES"/>
        </w:rPr>
      </w:pPr>
    </w:p>
    <w:p w14:paraId="3345B42E" w14:textId="77777777" w:rsidR="00903130" w:rsidRPr="00BD409F" w:rsidRDefault="00903130" w:rsidP="002221BD">
      <w:pPr>
        <w:jc w:val="center"/>
        <w:rPr>
          <w:rFonts w:ascii="Geometr231 BT" w:hAnsi="Geometr231 BT"/>
          <w:color w:val="18613E"/>
          <w:szCs w:val="48"/>
          <w:lang w:val="es-ES"/>
        </w:rPr>
      </w:pPr>
    </w:p>
    <w:p w14:paraId="296E0028" w14:textId="5B785AF1" w:rsidR="002221BD" w:rsidRPr="00FC0B77" w:rsidRDefault="002221BD" w:rsidP="002221BD">
      <w:pPr>
        <w:jc w:val="center"/>
        <w:rPr>
          <w:rFonts w:ascii="Geometr231 BT" w:hAnsi="Geometr231 BT"/>
          <w:b/>
          <w:color w:val="18613E"/>
          <w:sz w:val="48"/>
          <w:szCs w:val="48"/>
          <w:lang w:val="es-ES"/>
        </w:rPr>
      </w:pPr>
      <w:r w:rsidRPr="00A86F48">
        <w:rPr>
          <w:rFonts w:ascii="Geometr231 BT" w:hAnsi="Geometr231 BT"/>
          <w:color w:val="18613E"/>
          <w:sz w:val="48"/>
          <w:szCs w:val="48"/>
          <w:lang w:val="es-ES"/>
        </w:rPr>
        <w:t xml:space="preserve">UNIVERSIDAD </w:t>
      </w:r>
      <w:r w:rsidRPr="00A86F48">
        <w:rPr>
          <w:rFonts w:ascii="Geometr231 BT" w:hAnsi="Geometr231 BT"/>
          <w:b/>
          <w:color w:val="18613E"/>
          <w:sz w:val="48"/>
          <w:szCs w:val="48"/>
          <w:lang w:val="es-ES"/>
        </w:rPr>
        <w:t>RICARDO PALMA</w:t>
      </w:r>
    </w:p>
    <w:p w14:paraId="7C08BF6A" w14:textId="77777777" w:rsidR="002221BD" w:rsidRDefault="002221BD" w:rsidP="002221BD">
      <w:pPr>
        <w:spacing w:before="120" w:after="120" w:line="360" w:lineRule="auto"/>
        <w:jc w:val="center"/>
        <w:rPr>
          <w:sz w:val="28"/>
          <w:szCs w:val="28"/>
          <w:lang w:val="es-ES"/>
        </w:rPr>
      </w:pPr>
      <w:r>
        <w:rPr>
          <w:sz w:val="28"/>
          <w:szCs w:val="28"/>
          <w:lang w:val="es-ES"/>
        </w:rPr>
        <w:t>FACULTAD DE MEDICINA HUMANA</w:t>
      </w:r>
    </w:p>
    <w:p w14:paraId="76A4513F" w14:textId="77777777" w:rsidR="002221BD" w:rsidRDefault="002221BD" w:rsidP="002221BD">
      <w:pPr>
        <w:spacing w:before="120" w:after="120" w:line="360" w:lineRule="auto"/>
        <w:jc w:val="center"/>
        <w:rPr>
          <w:sz w:val="28"/>
          <w:szCs w:val="28"/>
          <w:lang w:val="es-ES"/>
        </w:rPr>
      </w:pPr>
      <w:r>
        <w:rPr>
          <w:sz w:val="28"/>
          <w:szCs w:val="28"/>
          <w:lang w:val="es-ES"/>
        </w:rPr>
        <w:t>ESCUELA DE RESIDENTADO MÉDICO Y ESPECIALIZACIÓN</w:t>
      </w:r>
    </w:p>
    <w:p w14:paraId="18CDD4F3" w14:textId="77777777" w:rsidR="002221BD" w:rsidRPr="00BD409F" w:rsidRDefault="002221BD" w:rsidP="002221BD">
      <w:pPr>
        <w:spacing w:before="120" w:after="120" w:line="360" w:lineRule="auto"/>
        <w:jc w:val="center"/>
        <w:rPr>
          <w:sz w:val="6"/>
          <w:szCs w:val="28"/>
          <w:lang w:val="es-ES"/>
        </w:rPr>
      </w:pPr>
    </w:p>
    <w:p w14:paraId="0090CCFC" w14:textId="539C5881" w:rsidR="002221BD" w:rsidRPr="00BD409F" w:rsidRDefault="002221BD" w:rsidP="002221BD">
      <w:pPr>
        <w:spacing w:line="360" w:lineRule="auto"/>
        <w:ind w:left="140" w:right="141" w:firstLine="5"/>
        <w:jc w:val="center"/>
        <w:rPr>
          <w:bCs/>
          <w:sz w:val="28"/>
          <w:szCs w:val="28"/>
        </w:rPr>
      </w:pPr>
      <w:r w:rsidRPr="00BD409F">
        <w:rPr>
          <w:bCs/>
          <w:sz w:val="28"/>
          <w:szCs w:val="28"/>
        </w:rPr>
        <w:t>Asociación entre los estadios de restricción de crecimiento intrauterino</w:t>
      </w:r>
      <w:r w:rsidR="00CE46A2">
        <w:rPr>
          <w:bCs/>
          <w:sz w:val="28"/>
          <w:szCs w:val="28"/>
        </w:rPr>
        <w:t xml:space="preserve"> y desenlaces neonatales de la unidad de embarazo p</w:t>
      </w:r>
      <w:r w:rsidRPr="00BD409F">
        <w:rPr>
          <w:bCs/>
          <w:sz w:val="28"/>
          <w:szCs w:val="28"/>
        </w:rPr>
        <w:t xml:space="preserve">atológico del </w:t>
      </w:r>
      <w:r w:rsidR="00BD409F">
        <w:rPr>
          <w:bCs/>
          <w:sz w:val="28"/>
          <w:szCs w:val="28"/>
        </w:rPr>
        <w:t>H</w:t>
      </w:r>
      <w:r w:rsidRPr="00BD409F">
        <w:rPr>
          <w:bCs/>
          <w:sz w:val="28"/>
          <w:szCs w:val="28"/>
        </w:rPr>
        <w:t xml:space="preserve">ospital </w:t>
      </w:r>
      <w:bookmarkStart w:id="1" w:name="_GoBack"/>
      <w:bookmarkEnd w:id="1"/>
      <w:r w:rsidR="00903130" w:rsidRPr="00BD409F">
        <w:rPr>
          <w:bCs/>
          <w:sz w:val="28"/>
          <w:szCs w:val="28"/>
        </w:rPr>
        <w:t>N</w:t>
      </w:r>
      <w:r w:rsidRPr="00BD409F">
        <w:rPr>
          <w:bCs/>
          <w:sz w:val="28"/>
          <w:szCs w:val="28"/>
        </w:rPr>
        <w:t>acional Daniel Alcides Carrión 2020-2021</w:t>
      </w:r>
    </w:p>
    <w:p w14:paraId="650C5124" w14:textId="77777777" w:rsidR="002221BD" w:rsidRPr="002221BD" w:rsidRDefault="002221BD" w:rsidP="002221BD">
      <w:pPr>
        <w:spacing w:before="120" w:after="120" w:line="360" w:lineRule="auto"/>
        <w:jc w:val="center"/>
        <w:rPr>
          <w:b/>
          <w:sz w:val="14"/>
          <w:szCs w:val="28"/>
        </w:rPr>
      </w:pPr>
    </w:p>
    <w:p w14:paraId="2491BB34" w14:textId="77777777" w:rsidR="002221BD" w:rsidRDefault="002221BD" w:rsidP="002221BD">
      <w:pPr>
        <w:spacing w:before="120" w:after="120" w:line="360" w:lineRule="auto"/>
        <w:jc w:val="center"/>
        <w:rPr>
          <w:b/>
          <w:sz w:val="28"/>
          <w:szCs w:val="28"/>
          <w:lang w:val="es-ES"/>
        </w:rPr>
      </w:pPr>
      <w:r>
        <w:rPr>
          <w:b/>
          <w:sz w:val="28"/>
          <w:szCs w:val="28"/>
          <w:lang w:val="es-ES"/>
        </w:rPr>
        <w:t>PROYECTO DE INVESTIGACIÓN</w:t>
      </w:r>
    </w:p>
    <w:p w14:paraId="05C78DAA" w14:textId="675531D8" w:rsidR="002221BD" w:rsidRPr="0026294C" w:rsidRDefault="002221BD" w:rsidP="002221BD">
      <w:pPr>
        <w:spacing w:before="120" w:after="120" w:line="360" w:lineRule="auto"/>
        <w:jc w:val="center"/>
        <w:rPr>
          <w:szCs w:val="28"/>
          <w:lang w:val="es-ES"/>
        </w:rPr>
      </w:pPr>
      <w:r>
        <w:rPr>
          <w:sz w:val="28"/>
          <w:szCs w:val="28"/>
          <w:lang w:val="es-ES"/>
        </w:rPr>
        <w:t>Para optar el Título de Especialista en Ginecología y Obstetricia</w:t>
      </w:r>
    </w:p>
    <w:p w14:paraId="53926914" w14:textId="35805B67" w:rsidR="002221BD" w:rsidRPr="00BD1A99" w:rsidRDefault="002221BD" w:rsidP="00BD409F">
      <w:pPr>
        <w:spacing w:before="120" w:after="120" w:line="276" w:lineRule="auto"/>
        <w:jc w:val="center"/>
        <w:rPr>
          <w:b/>
          <w:sz w:val="28"/>
          <w:szCs w:val="28"/>
          <w:lang w:val="es-ES"/>
        </w:rPr>
      </w:pPr>
      <w:r>
        <w:rPr>
          <w:b/>
          <w:sz w:val="28"/>
          <w:szCs w:val="28"/>
          <w:lang w:val="es-ES"/>
        </w:rPr>
        <w:t>AUTOR</w:t>
      </w:r>
    </w:p>
    <w:p w14:paraId="4C9E461E" w14:textId="200206A6" w:rsidR="00BD409F" w:rsidRDefault="002221BD" w:rsidP="00BD409F">
      <w:pPr>
        <w:spacing w:before="120" w:after="120" w:line="276" w:lineRule="auto"/>
        <w:jc w:val="center"/>
        <w:rPr>
          <w:szCs w:val="28"/>
          <w:lang w:val="es-ES"/>
        </w:rPr>
      </w:pPr>
      <w:r>
        <w:rPr>
          <w:sz w:val="28"/>
          <w:szCs w:val="28"/>
          <w:lang w:val="es-ES"/>
        </w:rPr>
        <w:t>Ponce Ames</w:t>
      </w:r>
      <w:r w:rsidR="00BD409F">
        <w:rPr>
          <w:sz w:val="28"/>
          <w:szCs w:val="28"/>
          <w:lang w:val="es-ES"/>
        </w:rPr>
        <w:t>,</w:t>
      </w:r>
      <w:r>
        <w:rPr>
          <w:sz w:val="28"/>
          <w:szCs w:val="28"/>
          <w:lang w:val="es-ES"/>
        </w:rPr>
        <w:t xml:space="preserve"> Andrea Pierina</w:t>
      </w:r>
      <w:r w:rsidR="00D71FD4">
        <w:rPr>
          <w:szCs w:val="28"/>
          <w:lang w:val="es-ES"/>
        </w:rPr>
        <w:t xml:space="preserve"> </w:t>
      </w:r>
    </w:p>
    <w:p w14:paraId="5A78D5D4" w14:textId="1A51BBCC" w:rsidR="002221BD" w:rsidRPr="00D71FD4" w:rsidRDefault="00D71FD4" w:rsidP="00D71FD4">
      <w:pPr>
        <w:spacing w:before="120" w:after="120" w:line="360" w:lineRule="auto"/>
        <w:jc w:val="center"/>
        <w:rPr>
          <w:szCs w:val="28"/>
          <w:lang w:val="es-ES"/>
        </w:rPr>
      </w:pPr>
      <w:r>
        <w:rPr>
          <w:sz w:val="28"/>
          <w:szCs w:val="28"/>
          <w:lang w:val="es-ES"/>
        </w:rPr>
        <w:t>(</w:t>
      </w:r>
      <w:r>
        <w:rPr>
          <w:bCs/>
          <w:sz w:val="28"/>
          <w:szCs w:val="28"/>
        </w:rPr>
        <w:t>0000-0003-2564-9263</w:t>
      </w:r>
      <w:r w:rsidR="002221BD" w:rsidRPr="00BD1A99">
        <w:rPr>
          <w:sz w:val="28"/>
          <w:szCs w:val="28"/>
          <w:lang w:val="es-ES"/>
        </w:rPr>
        <w:t>)</w:t>
      </w:r>
    </w:p>
    <w:p w14:paraId="68B0027A" w14:textId="6FB9C4CD" w:rsidR="002221BD" w:rsidRPr="00BD1A99" w:rsidRDefault="002221BD" w:rsidP="00BD409F">
      <w:pPr>
        <w:spacing w:before="120" w:after="120" w:line="276" w:lineRule="auto"/>
        <w:jc w:val="center"/>
        <w:rPr>
          <w:b/>
          <w:sz w:val="28"/>
          <w:szCs w:val="28"/>
          <w:lang w:val="es-ES"/>
        </w:rPr>
      </w:pPr>
      <w:r>
        <w:rPr>
          <w:b/>
          <w:sz w:val="28"/>
          <w:szCs w:val="28"/>
          <w:lang w:val="es-ES"/>
        </w:rPr>
        <w:t>ASESOR</w:t>
      </w:r>
    </w:p>
    <w:p w14:paraId="41255F10" w14:textId="08C5BF16" w:rsidR="00BD409F" w:rsidRDefault="002221BD" w:rsidP="00BD409F">
      <w:pPr>
        <w:spacing w:before="120" w:after="120" w:line="276" w:lineRule="auto"/>
        <w:jc w:val="center"/>
        <w:rPr>
          <w:sz w:val="28"/>
          <w:szCs w:val="28"/>
          <w:lang w:val="es-ES"/>
        </w:rPr>
      </w:pPr>
      <w:proofErr w:type="spellStart"/>
      <w:r w:rsidRPr="00BD4444">
        <w:rPr>
          <w:bCs/>
          <w:sz w:val="28"/>
          <w:szCs w:val="28"/>
        </w:rPr>
        <w:t>Zumalave</w:t>
      </w:r>
      <w:proofErr w:type="spellEnd"/>
      <w:r w:rsidRPr="00BD4444">
        <w:rPr>
          <w:bCs/>
          <w:sz w:val="28"/>
          <w:szCs w:val="28"/>
        </w:rPr>
        <w:t xml:space="preserve"> </w:t>
      </w:r>
      <w:r>
        <w:rPr>
          <w:bCs/>
          <w:sz w:val="28"/>
          <w:szCs w:val="28"/>
        </w:rPr>
        <w:t>Grados</w:t>
      </w:r>
      <w:r w:rsidR="00BD409F">
        <w:rPr>
          <w:bCs/>
          <w:sz w:val="28"/>
          <w:szCs w:val="28"/>
        </w:rPr>
        <w:t>,</w:t>
      </w:r>
      <w:r w:rsidRPr="00BD4444">
        <w:rPr>
          <w:bCs/>
          <w:sz w:val="28"/>
          <w:szCs w:val="28"/>
        </w:rPr>
        <w:t xml:space="preserve"> </w:t>
      </w:r>
      <w:r w:rsidR="00D71FD4">
        <w:rPr>
          <w:bCs/>
          <w:sz w:val="28"/>
          <w:szCs w:val="28"/>
        </w:rPr>
        <w:t>M</w:t>
      </w:r>
      <w:r w:rsidR="00D71FD4" w:rsidRPr="00BD4444">
        <w:rPr>
          <w:bCs/>
          <w:sz w:val="28"/>
          <w:szCs w:val="28"/>
        </w:rPr>
        <w:t>aría</w:t>
      </w:r>
      <w:r w:rsidRPr="00BD4444">
        <w:rPr>
          <w:bCs/>
          <w:sz w:val="28"/>
          <w:szCs w:val="28"/>
        </w:rPr>
        <w:t xml:space="preserve"> </w:t>
      </w:r>
      <w:r>
        <w:rPr>
          <w:bCs/>
          <w:sz w:val="28"/>
          <w:szCs w:val="28"/>
        </w:rPr>
        <w:t>I</w:t>
      </w:r>
      <w:r w:rsidRPr="00BD4444">
        <w:rPr>
          <w:bCs/>
          <w:sz w:val="28"/>
          <w:szCs w:val="28"/>
        </w:rPr>
        <w:t>sabel</w:t>
      </w:r>
      <w:r w:rsidRPr="00BD1A99">
        <w:rPr>
          <w:sz w:val="28"/>
          <w:szCs w:val="28"/>
          <w:lang w:val="es-ES"/>
        </w:rPr>
        <w:t xml:space="preserve"> </w:t>
      </w:r>
    </w:p>
    <w:p w14:paraId="3E8A7D05" w14:textId="09F4DD79" w:rsidR="00D71FD4" w:rsidRDefault="00D71FD4" w:rsidP="00BD409F">
      <w:pPr>
        <w:spacing w:before="120" w:after="120" w:line="360" w:lineRule="auto"/>
        <w:jc w:val="center"/>
        <w:rPr>
          <w:sz w:val="28"/>
          <w:szCs w:val="28"/>
          <w:lang w:val="es-ES"/>
        </w:rPr>
      </w:pPr>
      <w:r>
        <w:rPr>
          <w:sz w:val="28"/>
          <w:szCs w:val="28"/>
          <w:lang w:val="es-ES"/>
        </w:rPr>
        <w:t>(</w:t>
      </w:r>
      <w:r>
        <w:rPr>
          <w:bCs/>
          <w:sz w:val="28"/>
          <w:szCs w:val="28"/>
        </w:rPr>
        <w:t>0000-0003-4068-3697</w:t>
      </w:r>
      <w:r w:rsidR="002221BD" w:rsidRPr="00BD1A99">
        <w:rPr>
          <w:sz w:val="28"/>
          <w:szCs w:val="28"/>
          <w:lang w:val="es-ES"/>
        </w:rPr>
        <w:t>)</w:t>
      </w:r>
    </w:p>
    <w:p w14:paraId="11E11392" w14:textId="77777777" w:rsidR="00BD409F" w:rsidRPr="00BD409F" w:rsidRDefault="00BD409F" w:rsidP="00BD409F">
      <w:pPr>
        <w:spacing w:before="120" w:after="120" w:line="360" w:lineRule="auto"/>
        <w:jc w:val="center"/>
        <w:rPr>
          <w:sz w:val="2"/>
          <w:szCs w:val="28"/>
          <w:lang w:val="es-ES"/>
        </w:rPr>
      </w:pPr>
    </w:p>
    <w:p w14:paraId="40D2BF68" w14:textId="77777777" w:rsidR="002221BD" w:rsidRDefault="002221BD" w:rsidP="00BD409F">
      <w:pPr>
        <w:spacing w:before="120" w:after="120"/>
        <w:jc w:val="center"/>
        <w:rPr>
          <w:b/>
          <w:sz w:val="28"/>
          <w:szCs w:val="28"/>
          <w:lang w:val="es-ES"/>
        </w:rPr>
      </w:pPr>
      <w:r>
        <w:rPr>
          <w:b/>
          <w:sz w:val="28"/>
          <w:szCs w:val="28"/>
          <w:lang w:val="es-ES"/>
        </w:rPr>
        <w:t>Lima, Perú</w:t>
      </w:r>
    </w:p>
    <w:p w14:paraId="7005CCA0" w14:textId="1D77487F" w:rsidR="002221BD" w:rsidRPr="00A86F48" w:rsidRDefault="00D71FD4" w:rsidP="00BD409F">
      <w:pPr>
        <w:spacing w:before="120" w:after="120"/>
        <w:jc w:val="center"/>
        <w:rPr>
          <w:rFonts w:ascii="Geometr231 BT" w:hAnsi="Geometr231 BT"/>
          <w:color w:val="18613E"/>
          <w:sz w:val="48"/>
          <w:szCs w:val="48"/>
          <w:lang w:val="es-ES"/>
        </w:rPr>
      </w:pPr>
      <w:r>
        <w:rPr>
          <w:b/>
          <w:sz w:val="28"/>
          <w:szCs w:val="28"/>
          <w:lang w:val="es-ES"/>
        </w:rPr>
        <w:t>202</w:t>
      </w:r>
      <w:r w:rsidR="00BD409F">
        <w:rPr>
          <w:b/>
          <w:sz w:val="28"/>
          <w:szCs w:val="28"/>
          <w:lang w:val="es-ES"/>
        </w:rPr>
        <w:t>3</w:t>
      </w:r>
    </w:p>
    <w:p w14:paraId="7CFC6AE0" w14:textId="77777777" w:rsidR="00BD409F" w:rsidRDefault="00BD409F" w:rsidP="002221BD">
      <w:pPr>
        <w:pStyle w:val="Estilo1"/>
        <w:spacing w:before="120" w:after="120" w:line="360" w:lineRule="auto"/>
        <w:jc w:val="both"/>
        <w:rPr>
          <w:rFonts w:ascii="Times New Roman" w:hAnsi="Times New Roman" w:cs="Times New Roman"/>
          <w:sz w:val="28"/>
          <w:szCs w:val="28"/>
          <w:lang w:val="es-ES"/>
        </w:rPr>
      </w:pPr>
    </w:p>
    <w:p w14:paraId="427CC1C5" w14:textId="02B88CC1" w:rsidR="002221BD" w:rsidRPr="00FB633B" w:rsidRDefault="002221BD" w:rsidP="002221BD">
      <w:pPr>
        <w:pStyle w:val="Estilo1"/>
        <w:spacing w:before="120" w:after="120" w:line="360" w:lineRule="auto"/>
        <w:jc w:val="both"/>
        <w:rPr>
          <w:rFonts w:ascii="Times New Roman" w:hAnsi="Times New Roman" w:cs="Times New Roman"/>
          <w:sz w:val="28"/>
          <w:szCs w:val="28"/>
          <w:lang w:val="es-ES"/>
        </w:rPr>
      </w:pPr>
      <w:r w:rsidRPr="00FB633B">
        <w:rPr>
          <w:rFonts w:ascii="Times New Roman" w:hAnsi="Times New Roman" w:cs="Times New Roman"/>
          <w:sz w:val="28"/>
          <w:szCs w:val="28"/>
          <w:lang w:val="es-ES"/>
        </w:rPr>
        <w:lastRenderedPageBreak/>
        <w:t>Metadatos Complementarios</w:t>
      </w:r>
    </w:p>
    <w:p w14:paraId="47226E18" w14:textId="77777777" w:rsidR="002221BD" w:rsidRPr="00FB633B" w:rsidRDefault="002221BD" w:rsidP="002221BD">
      <w:pPr>
        <w:pStyle w:val="Estilo1"/>
        <w:spacing w:before="120" w:after="120" w:line="360" w:lineRule="auto"/>
        <w:jc w:val="both"/>
        <w:rPr>
          <w:rFonts w:ascii="Times New Roman" w:hAnsi="Times New Roman" w:cs="Times New Roman"/>
          <w:sz w:val="28"/>
          <w:szCs w:val="28"/>
          <w:lang w:val="es-ES"/>
        </w:rPr>
      </w:pPr>
      <w:r w:rsidRPr="00FB633B">
        <w:rPr>
          <w:rFonts w:ascii="Times New Roman" w:hAnsi="Times New Roman" w:cs="Times New Roman"/>
          <w:sz w:val="28"/>
          <w:szCs w:val="28"/>
          <w:lang w:val="es-ES"/>
        </w:rPr>
        <w:t>Datos de autor</w:t>
      </w:r>
    </w:p>
    <w:p w14:paraId="0B9E1039" w14:textId="77777777" w:rsidR="00D71FD4" w:rsidRPr="008352FC" w:rsidRDefault="00D71FD4" w:rsidP="00D71FD4">
      <w:pPr>
        <w:spacing w:before="120" w:after="120" w:line="360" w:lineRule="auto"/>
        <w:rPr>
          <w:bCs/>
          <w:sz w:val="28"/>
          <w:szCs w:val="28"/>
        </w:rPr>
      </w:pPr>
      <w:r w:rsidRPr="008352FC">
        <w:rPr>
          <w:bCs/>
          <w:sz w:val="28"/>
          <w:szCs w:val="28"/>
        </w:rPr>
        <w:t>Ponce Ames, Andrea Pierina</w:t>
      </w:r>
    </w:p>
    <w:p w14:paraId="49E10FD5" w14:textId="73FEA948" w:rsidR="00D71FD4" w:rsidRPr="008352FC" w:rsidRDefault="00D71FD4" w:rsidP="00D71FD4">
      <w:pPr>
        <w:spacing w:before="120" w:after="120" w:line="360" w:lineRule="auto"/>
        <w:rPr>
          <w:bCs/>
          <w:sz w:val="28"/>
          <w:szCs w:val="28"/>
        </w:rPr>
      </w:pPr>
      <w:r w:rsidRPr="008352FC">
        <w:rPr>
          <w:bCs/>
          <w:sz w:val="28"/>
          <w:szCs w:val="28"/>
        </w:rPr>
        <w:t>Tipo de documento de identidad</w:t>
      </w:r>
      <w:r w:rsidR="00BD409F">
        <w:rPr>
          <w:bCs/>
          <w:sz w:val="28"/>
          <w:szCs w:val="28"/>
        </w:rPr>
        <w:t xml:space="preserve"> del AUTOR</w:t>
      </w:r>
      <w:r w:rsidRPr="008352FC">
        <w:rPr>
          <w:bCs/>
          <w:sz w:val="28"/>
          <w:szCs w:val="28"/>
        </w:rPr>
        <w:t>: DNI</w:t>
      </w:r>
    </w:p>
    <w:p w14:paraId="5A292FE6" w14:textId="20FC15AA" w:rsidR="00D71FD4" w:rsidRPr="008352FC" w:rsidRDefault="00D71FD4" w:rsidP="00D71FD4">
      <w:pPr>
        <w:spacing w:before="120" w:after="120" w:line="360" w:lineRule="auto"/>
        <w:rPr>
          <w:bCs/>
          <w:sz w:val="28"/>
          <w:szCs w:val="28"/>
        </w:rPr>
      </w:pPr>
      <w:r w:rsidRPr="008352FC">
        <w:rPr>
          <w:bCs/>
          <w:sz w:val="28"/>
          <w:szCs w:val="28"/>
        </w:rPr>
        <w:t>Numero de documento de identidad</w:t>
      </w:r>
      <w:r w:rsidR="00BD409F">
        <w:rPr>
          <w:bCs/>
          <w:sz w:val="28"/>
          <w:szCs w:val="28"/>
        </w:rPr>
        <w:t xml:space="preserve"> del AUTOR</w:t>
      </w:r>
      <w:r w:rsidRPr="008352FC">
        <w:rPr>
          <w:bCs/>
          <w:sz w:val="28"/>
          <w:szCs w:val="28"/>
        </w:rPr>
        <w:t>: 46174540</w:t>
      </w:r>
    </w:p>
    <w:p w14:paraId="22890821" w14:textId="77777777" w:rsidR="002221BD" w:rsidRPr="00FB633B" w:rsidRDefault="002221BD" w:rsidP="002221BD">
      <w:pPr>
        <w:pStyle w:val="Estilo1"/>
        <w:spacing w:before="120" w:after="120" w:line="360" w:lineRule="auto"/>
        <w:jc w:val="both"/>
        <w:rPr>
          <w:rFonts w:ascii="Times New Roman" w:hAnsi="Times New Roman" w:cs="Times New Roman"/>
          <w:sz w:val="28"/>
          <w:szCs w:val="28"/>
          <w:lang w:val="es-ES"/>
        </w:rPr>
      </w:pPr>
      <w:r w:rsidRPr="00FB633B">
        <w:rPr>
          <w:rFonts w:ascii="Times New Roman" w:hAnsi="Times New Roman" w:cs="Times New Roman"/>
          <w:sz w:val="28"/>
          <w:szCs w:val="28"/>
          <w:lang w:val="es-ES"/>
        </w:rPr>
        <w:t>Datos de asesor</w:t>
      </w:r>
    </w:p>
    <w:p w14:paraId="4EF88197" w14:textId="76812732" w:rsidR="00D71FD4" w:rsidRPr="008352FC" w:rsidRDefault="00D71FD4" w:rsidP="00D71FD4">
      <w:pPr>
        <w:spacing w:before="120" w:after="120" w:line="360" w:lineRule="auto"/>
        <w:rPr>
          <w:bCs/>
          <w:sz w:val="28"/>
          <w:szCs w:val="28"/>
        </w:rPr>
      </w:pPr>
      <w:proofErr w:type="spellStart"/>
      <w:r w:rsidRPr="008352FC">
        <w:rPr>
          <w:bCs/>
          <w:sz w:val="28"/>
          <w:szCs w:val="28"/>
        </w:rPr>
        <w:t>Zumalave</w:t>
      </w:r>
      <w:proofErr w:type="spellEnd"/>
      <w:r w:rsidRPr="008352FC">
        <w:rPr>
          <w:bCs/>
          <w:sz w:val="28"/>
          <w:szCs w:val="28"/>
        </w:rPr>
        <w:t xml:space="preserve"> Grados, María Isabel</w:t>
      </w:r>
    </w:p>
    <w:p w14:paraId="2E906CFA" w14:textId="6F849859" w:rsidR="00D71FD4" w:rsidRPr="008352FC" w:rsidRDefault="00D71FD4" w:rsidP="00D71FD4">
      <w:pPr>
        <w:spacing w:before="120" w:after="120" w:line="360" w:lineRule="auto"/>
        <w:rPr>
          <w:bCs/>
          <w:sz w:val="28"/>
          <w:szCs w:val="28"/>
        </w:rPr>
      </w:pPr>
      <w:r w:rsidRPr="008352FC">
        <w:rPr>
          <w:bCs/>
          <w:sz w:val="28"/>
          <w:szCs w:val="28"/>
        </w:rPr>
        <w:t>Tipo de documento de identidad</w:t>
      </w:r>
      <w:r w:rsidR="00BD409F">
        <w:rPr>
          <w:bCs/>
          <w:sz w:val="28"/>
          <w:szCs w:val="28"/>
        </w:rPr>
        <w:t xml:space="preserve"> del ASESOR</w:t>
      </w:r>
      <w:r w:rsidRPr="008352FC">
        <w:rPr>
          <w:bCs/>
          <w:sz w:val="28"/>
          <w:szCs w:val="28"/>
        </w:rPr>
        <w:t>: DNI</w:t>
      </w:r>
    </w:p>
    <w:p w14:paraId="75B1749B" w14:textId="40BA49B5" w:rsidR="00D71FD4" w:rsidRPr="008352FC" w:rsidRDefault="00D71FD4" w:rsidP="00D71FD4">
      <w:pPr>
        <w:spacing w:before="120" w:after="120" w:line="360" w:lineRule="auto"/>
        <w:rPr>
          <w:bCs/>
          <w:sz w:val="28"/>
          <w:szCs w:val="28"/>
        </w:rPr>
      </w:pPr>
      <w:r w:rsidRPr="008352FC">
        <w:rPr>
          <w:bCs/>
          <w:sz w:val="28"/>
          <w:szCs w:val="28"/>
        </w:rPr>
        <w:t>Numero de documento de identidad</w:t>
      </w:r>
      <w:r w:rsidR="00BD409F">
        <w:rPr>
          <w:bCs/>
          <w:sz w:val="28"/>
          <w:szCs w:val="28"/>
        </w:rPr>
        <w:t xml:space="preserve"> del ASESOR</w:t>
      </w:r>
      <w:r w:rsidRPr="008352FC">
        <w:rPr>
          <w:bCs/>
          <w:sz w:val="28"/>
          <w:szCs w:val="28"/>
        </w:rPr>
        <w:t>: 45648778</w:t>
      </w:r>
    </w:p>
    <w:p w14:paraId="6E910E2F" w14:textId="4B7B299E" w:rsidR="002221BD" w:rsidRDefault="002221BD" w:rsidP="00D71FD4">
      <w:pPr>
        <w:pStyle w:val="Estilo1"/>
        <w:spacing w:before="120" w:after="120" w:line="360" w:lineRule="auto"/>
        <w:jc w:val="both"/>
        <w:rPr>
          <w:rFonts w:ascii="Times New Roman" w:hAnsi="Times New Roman"/>
          <w:sz w:val="28"/>
          <w:lang w:val="es-ES"/>
        </w:rPr>
      </w:pPr>
      <w:r>
        <w:rPr>
          <w:rFonts w:ascii="Times New Roman" w:hAnsi="Times New Roman"/>
          <w:sz w:val="28"/>
          <w:lang w:val="es-ES"/>
        </w:rPr>
        <w:t>Datos del Comité de la Especialidad</w:t>
      </w:r>
    </w:p>
    <w:p w14:paraId="74D1FAC3" w14:textId="77777777" w:rsidR="00D71FD4" w:rsidRPr="00D71FD4" w:rsidRDefault="002221BD" w:rsidP="00D71FD4">
      <w:pPr>
        <w:pStyle w:val="Estilo1"/>
        <w:spacing w:line="276" w:lineRule="auto"/>
        <w:jc w:val="both"/>
        <w:rPr>
          <w:rFonts w:ascii="Times New Roman" w:hAnsi="Times New Roman" w:cs="Times New Roman"/>
          <w:b w:val="0"/>
          <w:sz w:val="28"/>
          <w:szCs w:val="28"/>
          <w:lang w:val="es-ES"/>
        </w:rPr>
      </w:pPr>
      <w:r>
        <w:rPr>
          <w:rFonts w:ascii="Times New Roman" w:hAnsi="Times New Roman" w:cs="Times New Roman"/>
          <w:b w:val="0"/>
          <w:sz w:val="28"/>
          <w:szCs w:val="28"/>
          <w:lang w:val="es-ES"/>
        </w:rPr>
        <w:t>PRESIDENTE</w:t>
      </w:r>
      <w:r w:rsidRPr="00FB633B">
        <w:rPr>
          <w:rFonts w:ascii="Times New Roman" w:hAnsi="Times New Roman" w:cs="Times New Roman"/>
          <w:b w:val="0"/>
          <w:sz w:val="28"/>
          <w:szCs w:val="28"/>
          <w:lang w:val="es-ES"/>
        </w:rPr>
        <w:t>:</w:t>
      </w:r>
      <w:r>
        <w:rPr>
          <w:rFonts w:ascii="Times New Roman" w:hAnsi="Times New Roman" w:cs="Times New Roman"/>
          <w:b w:val="0"/>
          <w:sz w:val="28"/>
          <w:szCs w:val="28"/>
          <w:lang w:val="es-ES"/>
        </w:rPr>
        <w:t xml:space="preserve"> </w:t>
      </w:r>
      <w:r w:rsidR="00D71FD4" w:rsidRPr="00D71FD4">
        <w:rPr>
          <w:rFonts w:ascii="Times New Roman" w:hAnsi="Times New Roman" w:cs="Times New Roman"/>
          <w:b w:val="0"/>
          <w:sz w:val="28"/>
          <w:szCs w:val="28"/>
          <w:lang w:val="es-ES"/>
        </w:rPr>
        <w:t>Paredes Ayala, Benjamín</w:t>
      </w:r>
      <w:r w:rsidR="00D71FD4" w:rsidRPr="00D71FD4">
        <w:rPr>
          <w:rFonts w:ascii="Times New Roman" w:hAnsi="Times New Roman" w:cs="Times New Roman"/>
          <w:b w:val="0"/>
          <w:sz w:val="28"/>
          <w:szCs w:val="28"/>
          <w:lang w:val="es-ES"/>
        </w:rPr>
        <w:tab/>
      </w:r>
    </w:p>
    <w:p w14:paraId="368DFF81" w14:textId="77777777" w:rsidR="00D71FD4" w:rsidRPr="00D71FD4" w:rsidRDefault="00D71FD4" w:rsidP="00D71FD4">
      <w:pPr>
        <w:pStyle w:val="Estilo1"/>
        <w:spacing w:line="276" w:lineRule="auto"/>
        <w:jc w:val="both"/>
        <w:rPr>
          <w:rFonts w:ascii="Times New Roman" w:hAnsi="Times New Roman" w:cs="Times New Roman"/>
          <w:b w:val="0"/>
          <w:sz w:val="28"/>
          <w:szCs w:val="28"/>
          <w:lang w:val="es-ES"/>
        </w:rPr>
      </w:pPr>
      <w:r w:rsidRPr="00D71FD4">
        <w:rPr>
          <w:rFonts w:ascii="Times New Roman" w:hAnsi="Times New Roman" w:cs="Times New Roman"/>
          <w:b w:val="0"/>
          <w:sz w:val="28"/>
          <w:szCs w:val="28"/>
          <w:lang w:val="es-ES"/>
        </w:rPr>
        <w:t>DNI: 06254175</w:t>
      </w:r>
    </w:p>
    <w:p w14:paraId="008FCAAA" w14:textId="77777777" w:rsidR="00D71FD4" w:rsidRPr="00D71FD4" w:rsidRDefault="00D71FD4" w:rsidP="00D71FD4">
      <w:pPr>
        <w:pStyle w:val="Estilo1"/>
        <w:spacing w:line="276" w:lineRule="auto"/>
        <w:jc w:val="both"/>
        <w:rPr>
          <w:rFonts w:ascii="Times New Roman" w:hAnsi="Times New Roman" w:cs="Times New Roman"/>
          <w:b w:val="0"/>
          <w:sz w:val="28"/>
          <w:szCs w:val="28"/>
          <w:lang w:val="es-ES"/>
        </w:rPr>
      </w:pPr>
      <w:r w:rsidRPr="00D71FD4">
        <w:rPr>
          <w:rFonts w:ascii="Times New Roman" w:hAnsi="Times New Roman" w:cs="Times New Roman"/>
          <w:b w:val="0"/>
          <w:sz w:val="28"/>
          <w:szCs w:val="28"/>
          <w:lang w:val="es-ES"/>
        </w:rPr>
        <w:t>ORCID: 0000-0003-3048-8468</w:t>
      </w:r>
    </w:p>
    <w:p w14:paraId="700DCBF3" w14:textId="3002C1CF" w:rsidR="002221BD" w:rsidRPr="00BD409F" w:rsidRDefault="002221BD" w:rsidP="00D71FD4">
      <w:pPr>
        <w:pStyle w:val="Estilo1"/>
        <w:spacing w:line="276" w:lineRule="auto"/>
        <w:jc w:val="both"/>
        <w:rPr>
          <w:rFonts w:ascii="Times New Roman" w:hAnsi="Times New Roman" w:cs="Times New Roman"/>
          <w:b w:val="0"/>
          <w:sz w:val="20"/>
          <w:szCs w:val="28"/>
          <w:lang w:val="es-ES"/>
        </w:rPr>
      </w:pPr>
    </w:p>
    <w:p w14:paraId="4686A598" w14:textId="5D9A3699" w:rsidR="00D71FD4" w:rsidRPr="00ED0883" w:rsidRDefault="002221BD" w:rsidP="00D71FD4">
      <w:pPr>
        <w:pStyle w:val="Estilo1"/>
        <w:spacing w:line="276" w:lineRule="auto"/>
        <w:jc w:val="both"/>
        <w:rPr>
          <w:rFonts w:ascii="Times New Roman" w:hAnsi="Times New Roman" w:cs="Times New Roman"/>
          <w:b w:val="0"/>
          <w:sz w:val="28"/>
          <w:szCs w:val="28"/>
          <w:lang w:val="es-ES"/>
        </w:rPr>
      </w:pPr>
      <w:r w:rsidRPr="00ED0883">
        <w:rPr>
          <w:rFonts w:ascii="Times New Roman" w:hAnsi="Times New Roman" w:cs="Times New Roman"/>
          <w:b w:val="0"/>
          <w:sz w:val="28"/>
          <w:szCs w:val="28"/>
          <w:lang w:val="es-ES"/>
        </w:rPr>
        <w:t xml:space="preserve">SECRETARIO: </w:t>
      </w:r>
      <w:r w:rsidR="00ED0883" w:rsidRPr="00ED0883">
        <w:rPr>
          <w:rFonts w:ascii="Times New Roman" w:hAnsi="Times New Roman" w:cs="Times New Roman"/>
          <w:b w:val="0"/>
          <w:sz w:val="28"/>
          <w:szCs w:val="28"/>
          <w:lang w:val="es-ES"/>
        </w:rPr>
        <w:t>Herrera Vera, Alfredo José</w:t>
      </w:r>
    </w:p>
    <w:p w14:paraId="368B8060" w14:textId="25658FA2" w:rsidR="00D71FD4" w:rsidRPr="00ED0883" w:rsidRDefault="00D71FD4" w:rsidP="00D71FD4">
      <w:pPr>
        <w:pStyle w:val="Estilo1"/>
        <w:spacing w:line="276" w:lineRule="auto"/>
        <w:jc w:val="both"/>
        <w:rPr>
          <w:rFonts w:ascii="Times New Roman" w:hAnsi="Times New Roman" w:cs="Times New Roman"/>
          <w:b w:val="0"/>
          <w:sz w:val="28"/>
          <w:szCs w:val="28"/>
          <w:lang w:val="es-ES"/>
        </w:rPr>
      </w:pPr>
      <w:r w:rsidRPr="00ED0883">
        <w:rPr>
          <w:rFonts w:ascii="Times New Roman" w:hAnsi="Times New Roman" w:cs="Times New Roman"/>
          <w:b w:val="0"/>
          <w:sz w:val="28"/>
          <w:szCs w:val="28"/>
          <w:lang w:val="es-ES"/>
        </w:rPr>
        <w:t xml:space="preserve">DNI: </w:t>
      </w:r>
      <w:r w:rsidR="00ED0883" w:rsidRPr="00ED0883">
        <w:rPr>
          <w:rFonts w:ascii="Times New Roman" w:hAnsi="Times New Roman" w:cs="Times New Roman"/>
          <w:b w:val="0"/>
          <w:sz w:val="28"/>
          <w:szCs w:val="28"/>
          <w:lang w:val="es-ES"/>
        </w:rPr>
        <w:t>0</w:t>
      </w:r>
      <w:r w:rsidR="00ED0883" w:rsidRPr="00ED0883">
        <w:rPr>
          <w:rFonts w:ascii="Times New Roman" w:hAnsi="Times New Roman" w:cs="Times New Roman"/>
          <w:b w:val="0"/>
          <w:color w:val="000000"/>
          <w:sz w:val="28"/>
          <w:szCs w:val="28"/>
          <w:shd w:val="clear" w:color="auto" w:fill="FFFFFF"/>
        </w:rPr>
        <w:t xml:space="preserve"> 9399530</w:t>
      </w:r>
    </w:p>
    <w:p w14:paraId="4E01B064" w14:textId="1B6201EC" w:rsidR="002221BD" w:rsidRPr="00ED0883" w:rsidRDefault="00D71FD4" w:rsidP="00D71FD4">
      <w:pPr>
        <w:pStyle w:val="Estilo1"/>
        <w:spacing w:line="276" w:lineRule="auto"/>
        <w:jc w:val="both"/>
        <w:rPr>
          <w:rFonts w:ascii="Times New Roman" w:hAnsi="Times New Roman" w:cs="Times New Roman"/>
          <w:b w:val="0"/>
          <w:sz w:val="28"/>
          <w:szCs w:val="28"/>
          <w:lang w:val="es-ES"/>
        </w:rPr>
      </w:pPr>
      <w:r w:rsidRPr="00ED0883">
        <w:rPr>
          <w:rFonts w:ascii="Times New Roman" w:hAnsi="Times New Roman" w:cs="Times New Roman"/>
          <w:b w:val="0"/>
          <w:sz w:val="28"/>
          <w:szCs w:val="28"/>
          <w:lang w:val="es-ES"/>
        </w:rPr>
        <w:t xml:space="preserve">ORCID: </w:t>
      </w:r>
      <w:r w:rsidR="00ED0883" w:rsidRPr="00ED0883">
        <w:rPr>
          <w:rFonts w:ascii="Times New Roman" w:hAnsi="Times New Roman" w:cs="Times New Roman"/>
          <w:b w:val="0"/>
          <w:sz w:val="28"/>
          <w:szCs w:val="28"/>
        </w:rPr>
        <w:t>0009-0003-1082-7124</w:t>
      </w:r>
    </w:p>
    <w:p w14:paraId="7D05DE09" w14:textId="77777777" w:rsidR="00D71FD4" w:rsidRPr="00BD409F" w:rsidRDefault="00D71FD4" w:rsidP="00D71FD4">
      <w:pPr>
        <w:pStyle w:val="Estilo1"/>
        <w:spacing w:line="276" w:lineRule="auto"/>
        <w:jc w:val="both"/>
        <w:rPr>
          <w:rFonts w:ascii="Times New Roman" w:hAnsi="Times New Roman" w:cs="Times New Roman"/>
          <w:b w:val="0"/>
          <w:sz w:val="20"/>
          <w:szCs w:val="28"/>
          <w:lang w:val="es-ES"/>
        </w:rPr>
      </w:pPr>
    </w:p>
    <w:p w14:paraId="4FE2E52C" w14:textId="77777777" w:rsidR="00D71FD4" w:rsidRPr="00D71FD4" w:rsidRDefault="002221BD" w:rsidP="00D71FD4">
      <w:pPr>
        <w:pStyle w:val="Estilo1"/>
        <w:spacing w:line="276" w:lineRule="auto"/>
        <w:jc w:val="both"/>
        <w:rPr>
          <w:rFonts w:ascii="Times New Roman" w:hAnsi="Times New Roman" w:cs="Times New Roman"/>
          <w:b w:val="0"/>
          <w:sz w:val="28"/>
          <w:szCs w:val="28"/>
          <w:lang w:val="es-ES"/>
        </w:rPr>
      </w:pPr>
      <w:r>
        <w:rPr>
          <w:rFonts w:ascii="Times New Roman" w:hAnsi="Times New Roman" w:cs="Times New Roman"/>
          <w:b w:val="0"/>
          <w:sz w:val="28"/>
          <w:szCs w:val="28"/>
          <w:lang w:val="es-ES"/>
        </w:rPr>
        <w:t>VOCAL</w:t>
      </w:r>
      <w:r w:rsidRPr="00FB633B">
        <w:rPr>
          <w:rFonts w:ascii="Times New Roman" w:hAnsi="Times New Roman" w:cs="Times New Roman"/>
          <w:b w:val="0"/>
          <w:sz w:val="28"/>
          <w:szCs w:val="28"/>
          <w:lang w:val="es-ES"/>
        </w:rPr>
        <w:t>:</w:t>
      </w:r>
      <w:r>
        <w:rPr>
          <w:rFonts w:ascii="Times New Roman" w:hAnsi="Times New Roman" w:cs="Times New Roman"/>
          <w:b w:val="0"/>
          <w:sz w:val="28"/>
          <w:szCs w:val="28"/>
          <w:lang w:val="es-ES"/>
        </w:rPr>
        <w:t xml:space="preserve"> </w:t>
      </w:r>
      <w:r w:rsidR="00D71FD4" w:rsidRPr="00D71FD4">
        <w:rPr>
          <w:rFonts w:ascii="Times New Roman" w:hAnsi="Times New Roman" w:cs="Times New Roman"/>
          <w:b w:val="0"/>
          <w:sz w:val="28"/>
          <w:szCs w:val="28"/>
          <w:lang w:val="es-ES"/>
        </w:rPr>
        <w:t xml:space="preserve">Arce </w:t>
      </w:r>
      <w:proofErr w:type="spellStart"/>
      <w:r w:rsidR="00D71FD4" w:rsidRPr="00D71FD4">
        <w:rPr>
          <w:rFonts w:ascii="Times New Roman" w:hAnsi="Times New Roman" w:cs="Times New Roman"/>
          <w:b w:val="0"/>
          <w:sz w:val="28"/>
          <w:szCs w:val="28"/>
          <w:lang w:val="es-ES"/>
        </w:rPr>
        <w:t>Fontela</w:t>
      </w:r>
      <w:proofErr w:type="spellEnd"/>
      <w:r w:rsidR="00D71FD4" w:rsidRPr="00D71FD4">
        <w:rPr>
          <w:rFonts w:ascii="Times New Roman" w:hAnsi="Times New Roman" w:cs="Times New Roman"/>
          <w:b w:val="0"/>
          <w:sz w:val="28"/>
          <w:szCs w:val="28"/>
          <w:lang w:val="es-ES"/>
        </w:rPr>
        <w:t xml:space="preserve">, Esperanza Julia </w:t>
      </w:r>
    </w:p>
    <w:p w14:paraId="4E7EA572" w14:textId="77777777" w:rsidR="00D71FD4" w:rsidRPr="00D71FD4" w:rsidRDefault="00D71FD4" w:rsidP="00D71FD4">
      <w:pPr>
        <w:pStyle w:val="Estilo1"/>
        <w:spacing w:line="276" w:lineRule="auto"/>
        <w:jc w:val="both"/>
        <w:rPr>
          <w:rFonts w:ascii="Times New Roman" w:hAnsi="Times New Roman" w:cs="Times New Roman"/>
          <w:b w:val="0"/>
          <w:sz w:val="28"/>
          <w:szCs w:val="28"/>
          <w:lang w:val="es-ES"/>
        </w:rPr>
      </w:pPr>
      <w:r w:rsidRPr="00D71FD4">
        <w:rPr>
          <w:rFonts w:ascii="Times New Roman" w:hAnsi="Times New Roman" w:cs="Times New Roman"/>
          <w:b w:val="0"/>
          <w:sz w:val="28"/>
          <w:szCs w:val="28"/>
          <w:lang w:val="es-ES"/>
        </w:rPr>
        <w:t>DNI: 09511509</w:t>
      </w:r>
    </w:p>
    <w:p w14:paraId="6B9DE5CC" w14:textId="77777777" w:rsidR="00D71FD4" w:rsidRPr="00D71FD4" w:rsidRDefault="00D71FD4" w:rsidP="00D71FD4">
      <w:pPr>
        <w:pStyle w:val="Estilo1"/>
        <w:spacing w:line="276" w:lineRule="auto"/>
        <w:jc w:val="both"/>
        <w:rPr>
          <w:rFonts w:ascii="Times New Roman" w:hAnsi="Times New Roman" w:cs="Times New Roman"/>
          <w:b w:val="0"/>
          <w:sz w:val="28"/>
          <w:szCs w:val="28"/>
          <w:lang w:val="es-ES"/>
        </w:rPr>
      </w:pPr>
      <w:r w:rsidRPr="00D71FD4">
        <w:rPr>
          <w:rFonts w:ascii="Times New Roman" w:hAnsi="Times New Roman" w:cs="Times New Roman"/>
          <w:b w:val="0"/>
          <w:sz w:val="28"/>
          <w:szCs w:val="28"/>
          <w:lang w:val="es-ES"/>
        </w:rPr>
        <w:t>ORCID: 0000-0002-9052-8911</w:t>
      </w:r>
    </w:p>
    <w:p w14:paraId="1B8D546F" w14:textId="24EDBFC6" w:rsidR="002221BD" w:rsidRPr="00FB633B" w:rsidRDefault="002221BD" w:rsidP="00D71FD4">
      <w:pPr>
        <w:pStyle w:val="Estilo1"/>
        <w:spacing w:line="276" w:lineRule="auto"/>
        <w:jc w:val="both"/>
        <w:rPr>
          <w:rFonts w:ascii="Times New Roman" w:hAnsi="Times New Roman" w:cs="Times New Roman"/>
          <w:b w:val="0"/>
          <w:sz w:val="28"/>
          <w:szCs w:val="28"/>
          <w:lang w:val="es-ES"/>
        </w:rPr>
      </w:pPr>
    </w:p>
    <w:p w14:paraId="17ECE232" w14:textId="77777777" w:rsidR="002221BD" w:rsidRPr="00FB633B" w:rsidRDefault="002221BD" w:rsidP="00BD409F">
      <w:pPr>
        <w:spacing w:before="120" w:after="120" w:line="276" w:lineRule="auto"/>
        <w:rPr>
          <w:b/>
          <w:sz w:val="28"/>
          <w:szCs w:val="28"/>
          <w:lang w:val="es-ES"/>
        </w:rPr>
      </w:pPr>
      <w:r w:rsidRPr="00FB633B">
        <w:rPr>
          <w:b/>
          <w:sz w:val="28"/>
          <w:szCs w:val="28"/>
          <w:lang w:val="es-ES"/>
        </w:rPr>
        <w:t>Datos de la investigación</w:t>
      </w:r>
    </w:p>
    <w:p w14:paraId="75AE50A8" w14:textId="2C90CC12" w:rsidR="002221BD" w:rsidRPr="00FB633B" w:rsidRDefault="002221BD" w:rsidP="00BD409F">
      <w:pPr>
        <w:spacing w:before="120" w:after="120" w:line="276" w:lineRule="auto"/>
        <w:rPr>
          <w:sz w:val="28"/>
          <w:szCs w:val="28"/>
          <w:lang w:val="es-ES"/>
        </w:rPr>
      </w:pPr>
      <w:r w:rsidRPr="00FB633B">
        <w:rPr>
          <w:sz w:val="28"/>
          <w:szCs w:val="28"/>
          <w:lang w:val="es-ES"/>
        </w:rPr>
        <w:t xml:space="preserve">Campo del conocimiento OCDE: </w:t>
      </w:r>
      <w:r w:rsidR="00D71FD4" w:rsidRPr="008352FC">
        <w:rPr>
          <w:bCs/>
          <w:sz w:val="28"/>
          <w:szCs w:val="28"/>
        </w:rPr>
        <w:t>3.02.02</w:t>
      </w:r>
    </w:p>
    <w:p w14:paraId="694FBB63" w14:textId="31FF1258" w:rsidR="002221BD" w:rsidRPr="00FB633B" w:rsidRDefault="002221BD" w:rsidP="00BD409F">
      <w:pPr>
        <w:spacing w:before="120" w:after="120" w:line="276" w:lineRule="auto"/>
        <w:rPr>
          <w:sz w:val="28"/>
          <w:szCs w:val="28"/>
        </w:rPr>
      </w:pPr>
      <w:r w:rsidRPr="00FB633B">
        <w:rPr>
          <w:sz w:val="28"/>
          <w:szCs w:val="28"/>
          <w:lang w:val="es-ES"/>
        </w:rPr>
        <w:t xml:space="preserve">Código del Programa: </w:t>
      </w:r>
      <w:r w:rsidR="00D71FD4" w:rsidRPr="008352FC">
        <w:rPr>
          <w:bCs/>
          <w:sz w:val="28"/>
          <w:szCs w:val="28"/>
        </w:rPr>
        <w:t>912399</w:t>
      </w:r>
    </w:p>
    <w:bookmarkEnd w:id="0"/>
    <w:p w14:paraId="000905B0" w14:textId="07C68386" w:rsidR="00BD4444" w:rsidRDefault="00BD4444" w:rsidP="00CD35F4">
      <w:pPr>
        <w:spacing w:before="120" w:after="120" w:line="360" w:lineRule="auto"/>
        <w:rPr>
          <w:bCs/>
          <w:sz w:val="28"/>
          <w:szCs w:val="28"/>
        </w:rPr>
      </w:pPr>
    </w:p>
    <w:p w14:paraId="0971AC08" w14:textId="61124B37" w:rsidR="004A77F0" w:rsidRDefault="004A77F0" w:rsidP="00CD35F4">
      <w:pPr>
        <w:spacing w:before="120" w:after="120" w:line="360" w:lineRule="auto"/>
        <w:rPr>
          <w:bCs/>
          <w:sz w:val="28"/>
          <w:szCs w:val="28"/>
        </w:rPr>
      </w:pPr>
    </w:p>
    <w:p w14:paraId="5A16FC79" w14:textId="0351E3E3" w:rsidR="004A77F0" w:rsidRDefault="00B050F9" w:rsidP="00494351">
      <w:pPr>
        <w:spacing w:before="30" w:line="360" w:lineRule="auto"/>
        <w:ind w:left="102"/>
        <w:rPr>
          <w:b/>
          <w:sz w:val="32"/>
          <w:szCs w:val="32"/>
        </w:rPr>
      </w:pPr>
      <w:r>
        <w:rPr>
          <w:noProof/>
          <w:lang w:eastAsia="es-PE"/>
        </w:rPr>
        <w:lastRenderedPageBreak/>
        <w:drawing>
          <wp:inline distT="0" distB="0" distL="0" distR="0" wp14:anchorId="25555697" wp14:editId="5E96BD0E">
            <wp:extent cx="6274260" cy="6332561"/>
            <wp:effectExtent l="0" t="0" r="0" b="0"/>
            <wp:docPr id="249902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8217" cy="6336555"/>
                    </a:xfrm>
                    <a:prstGeom prst="rect">
                      <a:avLst/>
                    </a:prstGeom>
                    <a:noFill/>
                    <a:ln>
                      <a:noFill/>
                    </a:ln>
                  </pic:spPr>
                </pic:pic>
              </a:graphicData>
            </a:graphic>
          </wp:inline>
        </w:drawing>
      </w:r>
    </w:p>
    <w:p w14:paraId="59E7FA86" w14:textId="541A94B5" w:rsidR="004A77F0" w:rsidRDefault="00F82782" w:rsidP="004A77F0">
      <w:r>
        <w:rPr>
          <w:noProof/>
          <w:lang w:eastAsia="es-PE"/>
        </w:rPr>
        <w:drawing>
          <wp:anchor distT="0" distB="0" distL="114300" distR="114300" simplePos="0" relativeHeight="251665408" behindDoc="0" locked="0" layoutInCell="1" allowOverlap="1" wp14:anchorId="4C8E0280" wp14:editId="2C5783CA">
            <wp:simplePos x="0" y="0"/>
            <wp:positionH relativeFrom="column">
              <wp:posOffset>-452120</wp:posOffset>
            </wp:positionH>
            <wp:positionV relativeFrom="page">
              <wp:posOffset>652145</wp:posOffset>
            </wp:positionV>
            <wp:extent cx="6796405" cy="8953500"/>
            <wp:effectExtent l="0" t="0" r="444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540" t="27560" r="26002" b="12821"/>
                    <a:stretch/>
                  </pic:blipFill>
                  <pic:spPr bwMode="auto">
                    <a:xfrm>
                      <a:off x="0" y="0"/>
                      <a:ext cx="6796405" cy="895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D8BCC" w14:textId="6E916D89" w:rsidR="004A77F0" w:rsidRDefault="00F82782" w:rsidP="004A77F0">
      <w:r>
        <w:rPr>
          <w:noProof/>
          <w:lang w:eastAsia="es-PE"/>
        </w:rPr>
        <w:drawing>
          <wp:anchor distT="0" distB="0" distL="114300" distR="114300" simplePos="0" relativeHeight="251666432" behindDoc="0" locked="0" layoutInCell="1" allowOverlap="1" wp14:anchorId="28988D43" wp14:editId="6A736BDA">
            <wp:simplePos x="0" y="0"/>
            <wp:positionH relativeFrom="column">
              <wp:posOffset>-445135</wp:posOffset>
            </wp:positionH>
            <wp:positionV relativeFrom="page">
              <wp:posOffset>990600</wp:posOffset>
            </wp:positionV>
            <wp:extent cx="6883400" cy="793623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8201" t="32628" r="26522" b="15557"/>
                    <a:stretch/>
                  </pic:blipFill>
                  <pic:spPr bwMode="auto">
                    <a:xfrm>
                      <a:off x="0" y="0"/>
                      <a:ext cx="6883400" cy="793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b/>
          <w:sz w:val="32"/>
          <w:szCs w:val="32"/>
        </w:rPr>
        <w:id w:val="1717011237"/>
        <w:docPartObj>
          <w:docPartGallery w:val="Table of Contents"/>
          <w:docPartUnique/>
        </w:docPartObj>
      </w:sdtPr>
      <w:sdtEndPr>
        <w:rPr>
          <w:b w:val="0"/>
          <w:bCs/>
          <w:noProof/>
          <w:sz w:val="22"/>
          <w:szCs w:val="22"/>
        </w:rPr>
      </w:sdtEndPr>
      <w:sdtContent>
        <w:p w14:paraId="68C2FA68" w14:textId="7862CE95" w:rsidR="00FC7515" w:rsidRPr="00A50F3A" w:rsidRDefault="008352FC" w:rsidP="00494351">
          <w:pPr>
            <w:spacing w:before="30" w:line="360" w:lineRule="auto"/>
            <w:ind w:left="102"/>
            <w:rPr>
              <w:b/>
              <w:sz w:val="32"/>
              <w:szCs w:val="32"/>
            </w:rPr>
          </w:pPr>
          <w:r w:rsidRPr="00A50F3A">
            <w:rPr>
              <w:b/>
              <w:sz w:val="32"/>
              <w:szCs w:val="32"/>
            </w:rPr>
            <w:t>Índice</w:t>
          </w:r>
          <w:r w:rsidR="00494351" w:rsidRPr="00A50F3A">
            <w:rPr>
              <w:b/>
              <w:sz w:val="32"/>
              <w:szCs w:val="32"/>
            </w:rPr>
            <w:t xml:space="preserve"> De Contenido</w:t>
          </w:r>
        </w:p>
        <w:p w14:paraId="51AF36EC" w14:textId="16B2F6E1" w:rsidR="00FB62A5" w:rsidRPr="00A50F3A" w:rsidRDefault="00FC7515">
          <w:pPr>
            <w:pStyle w:val="TDC2"/>
            <w:tabs>
              <w:tab w:val="left" w:pos="880"/>
              <w:tab w:val="right" w:leader="dot" w:pos="9030"/>
            </w:tabs>
            <w:rPr>
              <w:rFonts w:eastAsiaTheme="minorEastAsia" w:cstheme="minorBidi"/>
              <w:bCs w:val="0"/>
              <w:noProof/>
              <w:sz w:val="24"/>
              <w:szCs w:val="24"/>
            </w:rPr>
          </w:pPr>
          <w:r w:rsidRPr="00A50F3A">
            <w:rPr>
              <w:rFonts w:ascii="Times New Roman" w:hAnsi="Times New Roman" w:cs="Times New Roman"/>
              <w:bCs w:val="0"/>
            </w:rPr>
            <w:fldChar w:fldCharType="begin"/>
          </w:r>
          <w:r w:rsidRPr="00A50F3A">
            <w:rPr>
              <w:rFonts w:ascii="Times New Roman" w:hAnsi="Times New Roman" w:cs="Times New Roman"/>
              <w:bCs w:val="0"/>
            </w:rPr>
            <w:instrText xml:space="preserve"> TOC \o "1-3" \h \z \u </w:instrText>
          </w:r>
          <w:r w:rsidRPr="00A50F3A">
            <w:rPr>
              <w:rFonts w:ascii="Times New Roman" w:hAnsi="Times New Roman" w:cs="Times New Roman"/>
              <w:bCs w:val="0"/>
            </w:rPr>
            <w:fldChar w:fldCharType="separate"/>
          </w:r>
          <w:hyperlink w:anchor="_Toc119498540" w:history="1">
            <w:r w:rsidR="00FB62A5" w:rsidRPr="00A50F3A">
              <w:rPr>
                <w:rStyle w:val="Hipervnculo"/>
                <w:bCs w:val="0"/>
                <w:noProof/>
                <w:w w:val="99"/>
              </w:rPr>
              <w:t>1.1.</w:t>
            </w:r>
            <w:r w:rsidR="00FB62A5" w:rsidRPr="00A50F3A">
              <w:rPr>
                <w:rFonts w:eastAsiaTheme="minorEastAsia" w:cstheme="minorBidi"/>
                <w:bCs w:val="0"/>
                <w:noProof/>
                <w:sz w:val="24"/>
                <w:szCs w:val="24"/>
              </w:rPr>
              <w:tab/>
            </w:r>
            <w:r w:rsidR="00FB62A5" w:rsidRPr="00A50F3A">
              <w:rPr>
                <w:rStyle w:val="Hipervnculo"/>
                <w:bCs w:val="0"/>
                <w:noProof/>
              </w:rPr>
              <w:t>Planteamiento del problema</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_Toc119498540 \h </w:instrText>
            </w:r>
            <w:r w:rsidR="00FB62A5" w:rsidRPr="00A50F3A">
              <w:rPr>
                <w:bCs w:val="0"/>
                <w:noProof/>
                <w:webHidden/>
              </w:rPr>
            </w:r>
            <w:r w:rsidR="00FB62A5" w:rsidRPr="00A50F3A">
              <w:rPr>
                <w:bCs w:val="0"/>
                <w:noProof/>
                <w:webHidden/>
              </w:rPr>
              <w:fldChar w:fldCharType="separate"/>
            </w:r>
            <w:r w:rsidR="00654BD3">
              <w:rPr>
                <w:bCs w:val="0"/>
                <w:noProof/>
                <w:webHidden/>
              </w:rPr>
              <w:t>7</w:t>
            </w:r>
            <w:r w:rsidR="00FB62A5" w:rsidRPr="00A50F3A">
              <w:rPr>
                <w:bCs w:val="0"/>
                <w:noProof/>
                <w:webHidden/>
              </w:rPr>
              <w:fldChar w:fldCharType="end"/>
            </w:r>
          </w:hyperlink>
        </w:p>
        <w:p w14:paraId="49DAEC0D" w14:textId="10C6B51B"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41" w:history="1">
            <w:r w:rsidR="00FB62A5" w:rsidRPr="00A50F3A">
              <w:rPr>
                <w:rStyle w:val="Hipervnculo"/>
                <w:bCs w:val="0"/>
                <w:noProof/>
                <w:w w:val="99"/>
              </w:rPr>
              <w:t>1.2.</w:t>
            </w:r>
            <w:r w:rsidR="00FB62A5" w:rsidRPr="00A50F3A">
              <w:rPr>
                <w:rFonts w:eastAsiaTheme="minorEastAsia" w:cstheme="minorBidi"/>
                <w:bCs w:val="0"/>
                <w:noProof/>
                <w:sz w:val="24"/>
                <w:szCs w:val="24"/>
              </w:rPr>
              <w:tab/>
            </w:r>
            <w:r w:rsidR="00FB62A5" w:rsidRPr="00A50F3A">
              <w:rPr>
                <w:rStyle w:val="Hipervnculo"/>
                <w:bCs w:val="0"/>
                <w:noProof/>
              </w:rPr>
              <w:t>Formulación Del</w:t>
            </w:r>
            <w:r w:rsidR="00FB62A5" w:rsidRPr="00A50F3A">
              <w:rPr>
                <w:rStyle w:val="Hipervnculo"/>
                <w:bCs w:val="0"/>
                <w:noProof/>
                <w:spacing w:val="-8"/>
              </w:rPr>
              <w:t xml:space="preserve"> </w:t>
            </w:r>
            <w:r w:rsidR="00FB62A5" w:rsidRPr="00A50F3A">
              <w:rPr>
                <w:rStyle w:val="Hipervnculo"/>
                <w:bCs w:val="0"/>
                <w:noProof/>
              </w:rPr>
              <w:t>Problema</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_Toc119498541 \h </w:instrText>
            </w:r>
            <w:r w:rsidR="00FB62A5" w:rsidRPr="00A50F3A">
              <w:rPr>
                <w:bCs w:val="0"/>
                <w:noProof/>
                <w:webHidden/>
              </w:rPr>
            </w:r>
            <w:r w:rsidR="00FB62A5" w:rsidRPr="00A50F3A">
              <w:rPr>
                <w:bCs w:val="0"/>
                <w:noProof/>
                <w:webHidden/>
              </w:rPr>
              <w:fldChar w:fldCharType="separate"/>
            </w:r>
            <w:r w:rsidR="00654BD3">
              <w:rPr>
                <w:bCs w:val="0"/>
                <w:noProof/>
                <w:webHidden/>
              </w:rPr>
              <w:t>7</w:t>
            </w:r>
            <w:r w:rsidR="00FB62A5" w:rsidRPr="00A50F3A">
              <w:rPr>
                <w:bCs w:val="0"/>
                <w:noProof/>
                <w:webHidden/>
              </w:rPr>
              <w:fldChar w:fldCharType="end"/>
            </w:r>
          </w:hyperlink>
        </w:p>
        <w:p w14:paraId="6E9E9346" w14:textId="59096CB9"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42" w:history="1">
            <w:r w:rsidR="00FB62A5" w:rsidRPr="00A50F3A">
              <w:rPr>
                <w:rStyle w:val="Hipervnculo"/>
                <w:bCs w:val="0"/>
                <w:noProof/>
                <w:w w:val="99"/>
              </w:rPr>
              <w:t>1.3.</w:t>
            </w:r>
            <w:r w:rsidR="00FB62A5" w:rsidRPr="00A50F3A">
              <w:rPr>
                <w:rFonts w:eastAsiaTheme="minorEastAsia" w:cstheme="minorBidi"/>
                <w:bCs w:val="0"/>
                <w:noProof/>
                <w:sz w:val="24"/>
                <w:szCs w:val="24"/>
              </w:rPr>
              <w:tab/>
            </w:r>
            <w:r w:rsidR="00FB62A5" w:rsidRPr="00A50F3A">
              <w:rPr>
                <w:rStyle w:val="Hipervnculo"/>
                <w:bCs w:val="0"/>
                <w:noProof/>
              </w:rPr>
              <w:t>Justificación de la</w:t>
            </w:r>
            <w:r w:rsidR="00FB62A5" w:rsidRPr="00A50F3A">
              <w:rPr>
                <w:rStyle w:val="Hipervnculo"/>
                <w:bCs w:val="0"/>
                <w:noProof/>
                <w:spacing w:val="-9"/>
              </w:rPr>
              <w:t xml:space="preserve"> </w:t>
            </w:r>
            <w:r w:rsidR="00FB62A5" w:rsidRPr="00A50F3A">
              <w:rPr>
                <w:rStyle w:val="Hipervnculo"/>
                <w:bCs w:val="0"/>
                <w:noProof/>
              </w:rPr>
              <w:t>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_Toc119498542 \h </w:instrText>
            </w:r>
            <w:r w:rsidR="00FB62A5" w:rsidRPr="00A50F3A">
              <w:rPr>
                <w:bCs w:val="0"/>
                <w:noProof/>
                <w:webHidden/>
              </w:rPr>
            </w:r>
            <w:r w:rsidR="00FB62A5" w:rsidRPr="00A50F3A">
              <w:rPr>
                <w:bCs w:val="0"/>
                <w:noProof/>
                <w:webHidden/>
              </w:rPr>
              <w:fldChar w:fldCharType="separate"/>
            </w:r>
            <w:r w:rsidR="00654BD3">
              <w:rPr>
                <w:bCs w:val="0"/>
                <w:noProof/>
                <w:webHidden/>
              </w:rPr>
              <w:t>8</w:t>
            </w:r>
            <w:r w:rsidR="00FB62A5" w:rsidRPr="00A50F3A">
              <w:rPr>
                <w:bCs w:val="0"/>
                <w:noProof/>
                <w:webHidden/>
              </w:rPr>
              <w:fldChar w:fldCharType="end"/>
            </w:r>
          </w:hyperlink>
        </w:p>
        <w:p w14:paraId="5484DB7D" w14:textId="70A5C6AF"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43" w:history="1">
            <w:r w:rsidR="00FB62A5" w:rsidRPr="00A50F3A">
              <w:rPr>
                <w:rStyle w:val="Hipervnculo"/>
                <w:bCs w:val="0"/>
                <w:noProof/>
                <w:w w:val="99"/>
              </w:rPr>
              <w:t>1.4.</w:t>
            </w:r>
            <w:r w:rsidR="00FB62A5" w:rsidRPr="00A50F3A">
              <w:rPr>
                <w:rFonts w:eastAsiaTheme="minorEastAsia" w:cstheme="minorBidi"/>
                <w:bCs w:val="0"/>
                <w:noProof/>
                <w:sz w:val="24"/>
                <w:szCs w:val="24"/>
              </w:rPr>
              <w:tab/>
            </w:r>
            <w:r w:rsidR="00FB62A5" w:rsidRPr="00A50F3A">
              <w:rPr>
                <w:rStyle w:val="Hipervnculo"/>
                <w:bCs w:val="0"/>
                <w:noProof/>
              </w:rPr>
              <w:t>Delimitación Del Problema: Línea De</w:t>
            </w:r>
            <w:r w:rsidR="00FB62A5" w:rsidRPr="00A50F3A">
              <w:rPr>
                <w:rStyle w:val="Hipervnculo"/>
                <w:bCs w:val="0"/>
                <w:noProof/>
                <w:spacing w:val="-11"/>
              </w:rPr>
              <w:t xml:space="preserve"> </w:t>
            </w:r>
            <w:r w:rsidR="00FB62A5" w:rsidRPr="00A50F3A">
              <w:rPr>
                <w:rStyle w:val="Hipervnculo"/>
                <w:bCs w:val="0"/>
                <w:noProof/>
              </w:rPr>
              <w:t>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_Toc119498543 \h </w:instrText>
            </w:r>
            <w:r w:rsidR="00FB62A5" w:rsidRPr="00A50F3A">
              <w:rPr>
                <w:bCs w:val="0"/>
                <w:noProof/>
                <w:webHidden/>
              </w:rPr>
            </w:r>
            <w:r w:rsidR="00FB62A5" w:rsidRPr="00A50F3A">
              <w:rPr>
                <w:bCs w:val="0"/>
                <w:noProof/>
                <w:webHidden/>
              </w:rPr>
              <w:fldChar w:fldCharType="separate"/>
            </w:r>
            <w:r w:rsidR="00654BD3">
              <w:rPr>
                <w:bCs w:val="0"/>
                <w:noProof/>
                <w:webHidden/>
              </w:rPr>
              <w:t>8</w:t>
            </w:r>
            <w:r w:rsidR="00FB62A5" w:rsidRPr="00A50F3A">
              <w:rPr>
                <w:bCs w:val="0"/>
                <w:noProof/>
                <w:webHidden/>
              </w:rPr>
              <w:fldChar w:fldCharType="end"/>
            </w:r>
          </w:hyperlink>
        </w:p>
        <w:p w14:paraId="07E53C61" w14:textId="56BBB721"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44" w:history="1">
            <w:r w:rsidR="00FB62A5" w:rsidRPr="00A50F3A">
              <w:rPr>
                <w:rStyle w:val="Hipervnculo"/>
                <w:bCs w:val="0"/>
                <w:noProof/>
                <w:w w:val="99"/>
              </w:rPr>
              <w:t>1.5.</w:t>
            </w:r>
            <w:r w:rsidR="00FB62A5" w:rsidRPr="00A50F3A">
              <w:rPr>
                <w:rFonts w:eastAsiaTheme="minorEastAsia" w:cstheme="minorBidi"/>
                <w:bCs w:val="0"/>
                <w:noProof/>
                <w:sz w:val="24"/>
                <w:szCs w:val="24"/>
              </w:rPr>
              <w:tab/>
            </w:r>
            <w:r w:rsidR="00FB62A5" w:rsidRPr="00A50F3A">
              <w:rPr>
                <w:rStyle w:val="Hipervnculo"/>
                <w:bCs w:val="0"/>
                <w:noProof/>
              </w:rPr>
              <w:t>Objetivos de la 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_Toc119498544 \h </w:instrText>
            </w:r>
            <w:r w:rsidR="00FB62A5" w:rsidRPr="00A50F3A">
              <w:rPr>
                <w:bCs w:val="0"/>
                <w:noProof/>
                <w:webHidden/>
              </w:rPr>
            </w:r>
            <w:r w:rsidR="00FB62A5" w:rsidRPr="00A50F3A">
              <w:rPr>
                <w:bCs w:val="0"/>
                <w:noProof/>
                <w:webHidden/>
              </w:rPr>
              <w:fldChar w:fldCharType="separate"/>
            </w:r>
            <w:r w:rsidR="00654BD3">
              <w:rPr>
                <w:bCs w:val="0"/>
                <w:noProof/>
                <w:webHidden/>
              </w:rPr>
              <w:t>8</w:t>
            </w:r>
            <w:r w:rsidR="00FB62A5" w:rsidRPr="00A50F3A">
              <w:rPr>
                <w:bCs w:val="0"/>
                <w:noProof/>
                <w:webHidden/>
              </w:rPr>
              <w:fldChar w:fldCharType="end"/>
            </w:r>
          </w:hyperlink>
        </w:p>
        <w:p w14:paraId="004A1348" w14:textId="4FF7C585"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45" w:history="1">
            <w:r w:rsidR="00FB62A5" w:rsidRPr="00A50F3A">
              <w:rPr>
                <w:rStyle w:val="Hipervnculo"/>
                <w:b/>
                <w:noProof/>
                <w:spacing w:val="-3"/>
              </w:rPr>
              <w:t>1.5.1.</w:t>
            </w:r>
            <w:r w:rsidR="00FB62A5" w:rsidRPr="00A50F3A">
              <w:rPr>
                <w:rFonts w:eastAsiaTheme="minorEastAsia" w:cstheme="minorBidi"/>
                <w:b/>
                <w:noProof/>
                <w:sz w:val="24"/>
                <w:szCs w:val="24"/>
              </w:rPr>
              <w:tab/>
            </w:r>
            <w:r w:rsidR="00FB62A5" w:rsidRPr="00A50F3A">
              <w:rPr>
                <w:rStyle w:val="Hipervnculo"/>
                <w:b/>
                <w:noProof/>
              </w:rPr>
              <w:t>Objetivo</w:t>
            </w:r>
            <w:r w:rsidR="00FB62A5" w:rsidRPr="00A50F3A">
              <w:rPr>
                <w:rStyle w:val="Hipervnculo"/>
                <w:b/>
                <w:noProof/>
                <w:spacing w:val="-5"/>
              </w:rPr>
              <w:t xml:space="preserve"> </w:t>
            </w:r>
            <w:r w:rsidR="00FB62A5" w:rsidRPr="00A50F3A">
              <w:rPr>
                <w:rStyle w:val="Hipervnculo"/>
                <w:b/>
                <w:noProof/>
              </w:rPr>
              <w:t>general</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_Toc119498545 \h </w:instrText>
            </w:r>
            <w:r w:rsidR="00FB62A5" w:rsidRPr="00A50F3A">
              <w:rPr>
                <w:b/>
                <w:noProof/>
                <w:webHidden/>
              </w:rPr>
            </w:r>
            <w:r w:rsidR="00FB62A5" w:rsidRPr="00A50F3A">
              <w:rPr>
                <w:b/>
                <w:noProof/>
                <w:webHidden/>
              </w:rPr>
              <w:fldChar w:fldCharType="separate"/>
            </w:r>
            <w:r w:rsidR="00654BD3">
              <w:rPr>
                <w:b/>
                <w:noProof/>
                <w:webHidden/>
              </w:rPr>
              <w:t>8</w:t>
            </w:r>
            <w:r w:rsidR="00FB62A5" w:rsidRPr="00A50F3A">
              <w:rPr>
                <w:b/>
                <w:noProof/>
                <w:webHidden/>
              </w:rPr>
              <w:fldChar w:fldCharType="end"/>
            </w:r>
          </w:hyperlink>
        </w:p>
        <w:p w14:paraId="34D273EB" w14:textId="053B9E7B"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46" w:history="1">
            <w:r w:rsidR="00FB62A5" w:rsidRPr="00A50F3A">
              <w:rPr>
                <w:rStyle w:val="Hipervnculo"/>
                <w:b/>
                <w:noProof/>
                <w:spacing w:val="-3"/>
              </w:rPr>
              <w:t>1.5.2.</w:t>
            </w:r>
            <w:r w:rsidR="00FB62A5" w:rsidRPr="00A50F3A">
              <w:rPr>
                <w:rFonts w:eastAsiaTheme="minorEastAsia" w:cstheme="minorBidi"/>
                <w:b/>
                <w:noProof/>
                <w:sz w:val="24"/>
                <w:szCs w:val="24"/>
              </w:rPr>
              <w:tab/>
            </w:r>
            <w:r w:rsidR="00FB62A5" w:rsidRPr="00A50F3A">
              <w:rPr>
                <w:rStyle w:val="Hipervnculo"/>
                <w:b/>
                <w:noProof/>
              </w:rPr>
              <w:t>Objetivos</w:t>
            </w:r>
            <w:r w:rsidR="00FB62A5" w:rsidRPr="00A50F3A">
              <w:rPr>
                <w:rStyle w:val="Hipervnculo"/>
                <w:b/>
                <w:noProof/>
                <w:spacing w:val="-7"/>
              </w:rPr>
              <w:t xml:space="preserve"> </w:t>
            </w:r>
            <w:r w:rsidR="00FB62A5" w:rsidRPr="00A50F3A">
              <w:rPr>
                <w:rStyle w:val="Hipervnculo"/>
                <w:b/>
                <w:noProof/>
              </w:rPr>
              <w:t>específicos</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_Toc119498546 \h </w:instrText>
            </w:r>
            <w:r w:rsidR="00FB62A5" w:rsidRPr="00A50F3A">
              <w:rPr>
                <w:b/>
                <w:noProof/>
                <w:webHidden/>
              </w:rPr>
            </w:r>
            <w:r w:rsidR="00FB62A5" w:rsidRPr="00A50F3A">
              <w:rPr>
                <w:b/>
                <w:noProof/>
                <w:webHidden/>
              </w:rPr>
              <w:fldChar w:fldCharType="separate"/>
            </w:r>
            <w:r w:rsidR="00654BD3">
              <w:rPr>
                <w:b/>
                <w:noProof/>
                <w:webHidden/>
              </w:rPr>
              <w:t>8</w:t>
            </w:r>
            <w:r w:rsidR="00FB62A5" w:rsidRPr="00A50F3A">
              <w:rPr>
                <w:b/>
                <w:noProof/>
                <w:webHidden/>
              </w:rPr>
              <w:fldChar w:fldCharType="end"/>
            </w:r>
          </w:hyperlink>
        </w:p>
        <w:p w14:paraId="08B5D225" w14:textId="183943AB"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47" w:history="1">
            <w:r w:rsidR="00FB62A5" w:rsidRPr="00A50F3A">
              <w:rPr>
                <w:rStyle w:val="Hipervnculo"/>
                <w:bCs w:val="0"/>
                <w:noProof/>
                <w:w w:val="99"/>
              </w:rPr>
              <w:t>2.1.</w:t>
            </w:r>
            <w:r w:rsidR="00FB62A5" w:rsidRPr="00A50F3A">
              <w:rPr>
                <w:rFonts w:eastAsiaTheme="minorEastAsia" w:cstheme="minorBidi"/>
                <w:bCs w:val="0"/>
                <w:noProof/>
                <w:sz w:val="24"/>
                <w:szCs w:val="24"/>
              </w:rPr>
              <w:tab/>
            </w:r>
            <w:r w:rsidR="00FB62A5" w:rsidRPr="00A50F3A">
              <w:rPr>
                <w:rStyle w:val="Hipervnculo"/>
                <w:bCs w:val="0"/>
                <w:noProof/>
              </w:rPr>
              <w:t>Antecedentes de la</w:t>
            </w:r>
            <w:r w:rsidR="00FB62A5" w:rsidRPr="00A50F3A">
              <w:rPr>
                <w:rStyle w:val="Hipervnculo"/>
                <w:bCs w:val="0"/>
                <w:noProof/>
                <w:spacing w:val="-8"/>
              </w:rPr>
              <w:t xml:space="preserve"> </w:t>
            </w:r>
            <w:r w:rsidR="00FB62A5" w:rsidRPr="00A50F3A">
              <w:rPr>
                <w:rStyle w:val="Hipervnculo"/>
                <w:bCs w:val="0"/>
                <w:noProof/>
              </w:rPr>
              <w:t>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_Toc119498547 \h </w:instrText>
            </w:r>
            <w:r w:rsidR="00FB62A5" w:rsidRPr="00A50F3A">
              <w:rPr>
                <w:bCs w:val="0"/>
                <w:noProof/>
                <w:webHidden/>
              </w:rPr>
            </w:r>
            <w:r w:rsidR="00FB62A5" w:rsidRPr="00A50F3A">
              <w:rPr>
                <w:bCs w:val="0"/>
                <w:noProof/>
                <w:webHidden/>
              </w:rPr>
              <w:fldChar w:fldCharType="separate"/>
            </w:r>
            <w:r w:rsidR="00654BD3">
              <w:rPr>
                <w:bCs w:val="0"/>
                <w:noProof/>
                <w:webHidden/>
              </w:rPr>
              <w:t>9</w:t>
            </w:r>
            <w:r w:rsidR="00FB62A5" w:rsidRPr="00A50F3A">
              <w:rPr>
                <w:bCs w:val="0"/>
                <w:noProof/>
                <w:webHidden/>
              </w:rPr>
              <w:fldChar w:fldCharType="end"/>
            </w:r>
          </w:hyperlink>
        </w:p>
        <w:p w14:paraId="424B9A27" w14:textId="74831693"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48" w:history="1">
            <w:r w:rsidR="00FB62A5" w:rsidRPr="00A50F3A">
              <w:rPr>
                <w:rStyle w:val="Hipervnculo"/>
                <w:bCs w:val="0"/>
                <w:noProof/>
              </w:rPr>
              <w:t>2.1.1.</w:t>
            </w:r>
            <w:r w:rsidR="00FB62A5" w:rsidRPr="00A50F3A">
              <w:rPr>
                <w:rFonts w:eastAsiaTheme="minorEastAsia" w:cstheme="minorBidi"/>
                <w:bCs w:val="0"/>
                <w:noProof/>
                <w:sz w:val="24"/>
                <w:szCs w:val="24"/>
              </w:rPr>
              <w:tab/>
            </w:r>
            <w:r w:rsidR="00FB62A5" w:rsidRPr="00A50F3A">
              <w:rPr>
                <w:rStyle w:val="Hipervnculo"/>
                <w:bCs w:val="0"/>
                <w:noProof/>
              </w:rPr>
              <w:t>Antecedentes internacionales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_Toc119498548 \h </w:instrText>
            </w:r>
            <w:r w:rsidR="00FB62A5" w:rsidRPr="00A50F3A">
              <w:rPr>
                <w:bCs w:val="0"/>
                <w:noProof/>
                <w:webHidden/>
              </w:rPr>
            </w:r>
            <w:r w:rsidR="00FB62A5" w:rsidRPr="00A50F3A">
              <w:rPr>
                <w:bCs w:val="0"/>
                <w:noProof/>
                <w:webHidden/>
              </w:rPr>
              <w:fldChar w:fldCharType="separate"/>
            </w:r>
            <w:r w:rsidR="00654BD3">
              <w:rPr>
                <w:bCs w:val="0"/>
                <w:noProof/>
                <w:webHidden/>
              </w:rPr>
              <w:t>9</w:t>
            </w:r>
            <w:r w:rsidR="00FB62A5" w:rsidRPr="00A50F3A">
              <w:rPr>
                <w:bCs w:val="0"/>
                <w:noProof/>
                <w:webHidden/>
              </w:rPr>
              <w:fldChar w:fldCharType="end"/>
            </w:r>
          </w:hyperlink>
        </w:p>
        <w:p w14:paraId="6965934C" w14:textId="536B7B93"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49" w:history="1">
            <w:r w:rsidR="00FB62A5" w:rsidRPr="00A50F3A">
              <w:rPr>
                <w:rStyle w:val="Hipervnculo"/>
                <w:bCs w:val="0"/>
                <w:noProof/>
              </w:rPr>
              <w:t>2.1.2.</w:t>
            </w:r>
            <w:r w:rsidR="00FB62A5" w:rsidRPr="00A50F3A">
              <w:rPr>
                <w:rFonts w:eastAsiaTheme="minorEastAsia" w:cstheme="minorBidi"/>
                <w:bCs w:val="0"/>
                <w:noProof/>
                <w:sz w:val="24"/>
                <w:szCs w:val="24"/>
              </w:rPr>
              <w:tab/>
            </w:r>
            <w:r w:rsidR="00FB62A5" w:rsidRPr="00A50F3A">
              <w:rPr>
                <w:rStyle w:val="Hipervnculo"/>
                <w:bCs w:val="0"/>
                <w:noProof/>
              </w:rPr>
              <w:t>Antecedentes nacionales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_Toc119498549 \h </w:instrText>
            </w:r>
            <w:r w:rsidR="00FB62A5" w:rsidRPr="00A50F3A">
              <w:rPr>
                <w:bCs w:val="0"/>
                <w:noProof/>
                <w:webHidden/>
              </w:rPr>
            </w:r>
            <w:r w:rsidR="00FB62A5" w:rsidRPr="00A50F3A">
              <w:rPr>
                <w:bCs w:val="0"/>
                <w:noProof/>
                <w:webHidden/>
              </w:rPr>
              <w:fldChar w:fldCharType="separate"/>
            </w:r>
            <w:r w:rsidR="00654BD3">
              <w:rPr>
                <w:bCs w:val="0"/>
                <w:noProof/>
                <w:webHidden/>
              </w:rPr>
              <w:t>10</w:t>
            </w:r>
            <w:r w:rsidR="00FB62A5" w:rsidRPr="00A50F3A">
              <w:rPr>
                <w:bCs w:val="0"/>
                <w:noProof/>
                <w:webHidden/>
              </w:rPr>
              <w:fldChar w:fldCharType="end"/>
            </w:r>
          </w:hyperlink>
        </w:p>
        <w:p w14:paraId="78D0AF3C" w14:textId="4559E9AA"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50" w:history="1">
            <w:r w:rsidR="00FB62A5" w:rsidRPr="00A50F3A">
              <w:rPr>
                <w:rStyle w:val="Hipervnculo"/>
                <w:bCs w:val="0"/>
                <w:noProof/>
                <w:w w:val="99"/>
              </w:rPr>
              <w:t>2.2.</w:t>
            </w:r>
            <w:r w:rsidR="00FB62A5" w:rsidRPr="00A50F3A">
              <w:rPr>
                <w:rFonts w:eastAsiaTheme="minorEastAsia" w:cstheme="minorBidi"/>
                <w:bCs w:val="0"/>
                <w:noProof/>
                <w:sz w:val="24"/>
                <w:szCs w:val="24"/>
              </w:rPr>
              <w:tab/>
            </w:r>
            <w:r w:rsidR="00FB62A5" w:rsidRPr="00A50F3A">
              <w:rPr>
                <w:rStyle w:val="Hipervnculo"/>
                <w:bCs w:val="0"/>
                <w:noProof/>
              </w:rPr>
              <w:t>Marco teórico</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_Toc119498550 \h </w:instrText>
            </w:r>
            <w:r w:rsidR="00FB62A5" w:rsidRPr="00A50F3A">
              <w:rPr>
                <w:bCs w:val="0"/>
                <w:noProof/>
                <w:webHidden/>
              </w:rPr>
            </w:r>
            <w:r w:rsidR="00FB62A5" w:rsidRPr="00A50F3A">
              <w:rPr>
                <w:bCs w:val="0"/>
                <w:noProof/>
                <w:webHidden/>
              </w:rPr>
              <w:fldChar w:fldCharType="separate"/>
            </w:r>
            <w:r w:rsidR="00654BD3">
              <w:rPr>
                <w:bCs w:val="0"/>
                <w:noProof/>
                <w:webHidden/>
              </w:rPr>
              <w:t>11</w:t>
            </w:r>
            <w:r w:rsidR="00FB62A5" w:rsidRPr="00A50F3A">
              <w:rPr>
                <w:bCs w:val="0"/>
                <w:noProof/>
                <w:webHidden/>
              </w:rPr>
              <w:fldChar w:fldCharType="end"/>
            </w:r>
          </w:hyperlink>
        </w:p>
        <w:p w14:paraId="78DF8ED3" w14:textId="55C222F3"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51" w:history="1">
            <w:r w:rsidR="00FB62A5" w:rsidRPr="00A50F3A">
              <w:rPr>
                <w:rStyle w:val="Hipervnculo"/>
                <w:bCs w:val="0"/>
                <w:noProof/>
              </w:rPr>
              <w:t>2.2.1.</w:t>
            </w:r>
            <w:r w:rsidR="00FB62A5" w:rsidRPr="00A50F3A">
              <w:rPr>
                <w:rFonts w:eastAsiaTheme="minorEastAsia" w:cstheme="minorBidi"/>
                <w:bCs w:val="0"/>
                <w:noProof/>
                <w:sz w:val="24"/>
                <w:szCs w:val="24"/>
              </w:rPr>
              <w:tab/>
            </w:r>
            <w:r w:rsidR="00FB62A5" w:rsidRPr="00A50F3A">
              <w:rPr>
                <w:rStyle w:val="Hipervnculo"/>
                <w:bCs w:val="0"/>
                <w:noProof/>
              </w:rPr>
              <w:t>Bases</w:t>
            </w:r>
            <w:r w:rsidR="00FB62A5" w:rsidRPr="00A50F3A">
              <w:rPr>
                <w:rStyle w:val="Hipervnculo"/>
                <w:bCs w:val="0"/>
                <w:noProof/>
                <w:spacing w:val="-4"/>
              </w:rPr>
              <w:t xml:space="preserve"> </w:t>
            </w:r>
            <w:r w:rsidR="00FB62A5" w:rsidRPr="00A50F3A">
              <w:rPr>
                <w:rStyle w:val="Hipervnculo"/>
                <w:bCs w:val="0"/>
                <w:noProof/>
              </w:rPr>
              <w:t>teóricas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_Toc119498551 \h </w:instrText>
            </w:r>
            <w:r w:rsidR="00FB62A5" w:rsidRPr="00A50F3A">
              <w:rPr>
                <w:bCs w:val="0"/>
                <w:noProof/>
                <w:webHidden/>
              </w:rPr>
            </w:r>
            <w:r w:rsidR="00FB62A5" w:rsidRPr="00A50F3A">
              <w:rPr>
                <w:bCs w:val="0"/>
                <w:noProof/>
                <w:webHidden/>
              </w:rPr>
              <w:fldChar w:fldCharType="separate"/>
            </w:r>
            <w:r w:rsidR="00654BD3">
              <w:rPr>
                <w:bCs w:val="0"/>
                <w:noProof/>
                <w:webHidden/>
              </w:rPr>
              <w:t>11</w:t>
            </w:r>
            <w:r w:rsidR="00FB62A5" w:rsidRPr="00A50F3A">
              <w:rPr>
                <w:bCs w:val="0"/>
                <w:noProof/>
                <w:webHidden/>
              </w:rPr>
              <w:fldChar w:fldCharType="end"/>
            </w:r>
          </w:hyperlink>
        </w:p>
        <w:p w14:paraId="33772293" w14:textId="534ACE6C"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52" w:history="1">
            <w:r w:rsidR="00FB62A5" w:rsidRPr="00A50F3A">
              <w:rPr>
                <w:rStyle w:val="Hipervnculo"/>
                <w:bCs w:val="0"/>
                <w:noProof/>
              </w:rPr>
              <w:t>2.2.2.</w:t>
            </w:r>
            <w:r w:rsidR="00FB62A5" w:rsidRPr="00A50F3A">
              <w:rPr>
                <w:rFonts w:eastAsiaTheme="minorEastAsia" w:cstheme="minorBidi"/>
                <w:bCs w:val="0"/>
                <w:noProof/>
                <w:sz w:val="24"/>
                <w:szCs w:val="24"/>
              </w:rPr>
              <w:tab/>
            </w:r>
            <w:r w:rsidR="00FB62A5" w:rsidRPr="00A50F3A">
              <w:rPr>
                <w:rStyle w:val="Hipervnculo"/>
                <w:bCs w:val="0"/>
                <w:noProof/>
              </w:rPr>
              <w:t>Definición de</w:t>
            </w:r>
            <w:r w:rsidR="00FB62A5" w:rsidRPr="00A50F3A">
              <w:rPr>
                <w:rStyle w:val="Hipervnculo"/>
                <w:bCs w:val="0"/>
                <w:noProof/>
                <w:spacing w:val="-7"/>
              </w:rPr>
              <w:t xml:space="preserve"> </w:t>
            </w:r>
            <w:r w:rsidR="00FB62A5" w:rsidRPr="00A50F3A">
              <w:rPr>
                <w:rStyle w:val="Hipervnculo"/>
                <w:bCs w:val="0"/>
                <w:noProof/>
              </w:rPr>
              <w:t>conceptos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_Toc119498552 \h </w:instrText>
            </w:r>
            <w:r w:rsidR="00FB62A5" w:rsidRPr="00A50F3A">
              <w:rPr>
                <w:bCs w:val="0"/>
                <w:noProof/>
                <w:webHidden/>
              </w:rPr>
            </w:r>
            <w:r w:rsidR="00FB62A5" w:rsidRPr="00A50F3A">
              <w:rPr>
                <w:bCs w:val="0"/>
                <w:noProof/>
                <w:webHidden/>
              </w:rPr>
              <w:fldChar w:fldCharType="separate"/>
            </w:r>
            <w:r w:rsidR="00654BD3">
              <w:rPr>
                <w:bCs w:val="0"/>
                <w:noProof/>
                <w:webHidden/>
              </w:rPr>
              <w:t>15</w:t>
            </w:r>
            <w:r w:rsidR="00FB62A5" w:rsidRPr="00A50F3A">
              <w:rPr>
                <w:bCs w:val="0"/>
                <w:noProof/>
                <w:webHidden/>
              </w:rPr>
              <w:fldChar w:fldCharType="end"/>
            </w:r>
          </w:hyperlink>
        </w:p>
        <w:p w14:paraId="7C7626DC" w14:textId="17087EF7"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53" w:history="1">
            <w:r w:rsidR="00FB62A5" w:rsidRPr="00A50F3A">
              <w:rPr>
                <w:rStyle w:val="Hipervnculo"/>
                <w:bCs w:val="0"/>
                <w:noProof/>
                <w:w w:val="99"/>
              </w:rPr>
              <w:t>3.1.</w:t>
            </w:r>
            <w:r w:rsidR="00FB62A5" w:rsidRPr="00A50F3A">
              <w:rPr>
                <w:rFonts w:eastAsiaTheme="minorEastAsia" w:cstheme="minorBidi"/>
                <w:bCs w:val="0"/>
                <w:noProof/>
                <w:sz w:val="24"/>
                <w:szCs w:val="24"/>
              </w:rPr>
              <w:tab/>
            </w:r>
            <w:r w:rsidR="00FB62A5" w:rsidRPr="00A50F3A">
              <w:rPr>
                <w:rStyle w:val="Hipervnculo"/>
                <w:bCs w:val="0"/>
                <w:noProof/>
              </w:rPr>
              <w:t>Hipótesis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_Toc119498553 \h </w:instrText>
            </w:r>
            <w:r w:rsidR="00FB62A5" w:rsidRPr="00A50F3A">
              <w:rPr>
                <w:bCs w:val="0"/>
                <w:noProof/>
                <w:webHidden/>
              </w:rPr>
            </w:r>
            <w:r w:rsidR="00FB62A5" w:rsidRPr="00A50F3A">
              <w:rPr>
                <w:bCs w:val="0"/>
                <w:noProof/>
                <w:webHidden/>
              </w:rPr>
              <w:fldChar w:fldCharType="separate"/>
            </w:r>
            <w:r w:rsidR="00654BD3">
              <w:rPr>
                <w:bCs w:val="0"/>
                <w:noProof/>
                <w:webHidden/>
              </w:rPr>
              <w:t>16</w:t>
            </w:r>
            <w:r w:rsidR="00FB62A5" w:rsidRPr="00A50F3A">
              <w:rPr>
                <w:bCs w:val="0"/>
                <w:noProof/>
                <w:webHidden/>
              </w:rPr>
              <w:fldChar w:fldCharType="end"/>
            </w:r>
          </w:hyperlink>
        </w:p>
        <w:p w14:paraId="5BBDAE5F" w14:textId="3924B5C1"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54" w:history="1">
            <w:r w:rsidR="00FB62A5" w:rsidRPr="00A50F3A">
              <w:rPr>
                <w:rStyle w:val="Hipervnculo"/>
                <w:b/>
                <w:noProof/>
                <w:spacing w:val="-3"/>
              </w:rPr>
              <w:t>3.1.1.</w:t>
            </w:r>
            <w:r w:rsidR="00FB62A5" w:rsidRPr="00A50F3A">
              <w:rPr>
                <w:rFonts w:eastAsiaTheme="minorEastAsia" w:cstheme="minorBidi"/>
                <w:b/>
                <w:noProof/>
                <w:sz w:val="24"/>
                <w:szCs w:val="24"/>
              </w:rPr>
              <w:tab/>
            </w:r>
            <w:r w:rsidR="00FB62A5" w:rsidRPr="00A50F3A">
              <w:rPr>
                <w:rStyle w:val="Hipervnculo"/>
                <w:b/>
                <w:noProof/>
              </w:rPr>
              <w:t>Hipótesis</w:t>
            </w:r>
            <w:r w:rsidR="00FB62A5" w:rsidRPr="00A50F3A">
              <w:rPr>
                <w:rStyle w:val="Hipervnculo"/>
                <w:b/>
                <w:noProof/>
                <w:spacing w:val="-7"/>
              </w:rPr>
              <w:t xml:space="preserve"> </w:t>
            </w:r>
            <w:r w:rsidR="00FB62A5" w:rsidRPr="00A50F3A">
              <w:rPr>
                <w:rStyle w:val="Hipervnculo"/>
                <w:b/>
                <w:noProof/>
              </w:rPr>
              <w:t>general</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_Toc119498554 \h </w:instrText>
            </w:r>
            <w:r w:rsidR="00FB62A5" w:rsidRPr="00A50F3A">
              <w:rPr>
                <w:b/>
                <w:noProof/>
                <w:webHidden/>
              </w:rPr>
            </w:r>
            <w:r w:rsidR="00FB62A5" w:rsidRPr="00A50F3A">
              <w:rPr>
                <w:b/>
                <w:noProof/>
                <w:webHidden/>
              </w:rPr>
              <w:fldChar w:fldCharType="separate"/>
            </w:r>
            <w:r w:rsidR="00654BD3">
              <w:rPr>
                <w:b/>
                <w:noProof/>
                <w:webHidden/>
              </w:rPr>
              <w:t>16</w:t>
            </w:r>
            <w:r w:rsidR="00FB62A5" w:rsidRPr="00A50F3A">
              <w:rPr>
                <w:b/>
                <w:noProof/>
                <w:webHidden/>
              </w:rPr>
              <w:fldChar w:fldCharType="end"/>
            </w:r>
          </w:hyperlink>
        </w:p>
        <w:p w14:paraId="16D75472" w14:textId="2FEF463A"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55" w:history="1">
            <w:r w:rsidR="00FB62A5" w:rsidRPr="00A50F3A">
              <w:rPr>
                <w:rStyle w:val="Hipervnculo"/>
                <w:b/>
                <w:noProof/>
                <w:spacing w:val="-3"/>
              </w:rPr>
              <w:t>3.1.2.</w:t>
            </w:r>
            <w:r w:rsidR="00FB62A5" w:rsidRPr="00A50F3A">
              <w:rPr>
                <w:rFonts w:eastAsiaTheme="minorEastAsia" w:cstheme="minorBidi"/>
                <w:b/>
                <w:noProof/>
                <w:sz w:val="24"/>
                <w:szCs w:val="24"/>
              </w:rPr>
              <w:tab/>
            </w:r>
            <w:r w:rsidR="00FB62A5" w:rsidRPr="00A50F3A">
              <w:rPr>
                <w:rStyle w:val="Hipervnculo"/>
                <w:b/>
                <w:noProof/>
              </w:rPr>
              <w:t>Hipótesis específicas</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_Toc119498555 \h </w:instrText>
            </w:r>
            <w:r w:rsidR="00FB62A5" w:rsidRPr="00A50F3A">
              <w:rPr>
                <w:b/>
                <w:noProof/>
                <w:webHidden/>
              </w:rPr>
            </w:r>
            <w:r w:rsidR="00FB62A5" w:rsidRPr="00A50F3A">
              <w:rPr>
                <w:b/>
                <w:noProof/>
                <w:webHidden/>
              </w:rPr>
              <w:fldChar w:fldCharType="separate"/>
            </w:r>
            <w:r w:rsidR="00654BD3">
              <w:rPr>
                <w:b/>
                <w:noProof/>
                <w:webHidden/>
              </w:rPr>
              <w:t>16</w:t>
            </w:r>
            <w:r w:rsidR="00FB62A5" w:rsidRPr="00A50F3A">
              <w:rPr>
                <w:b/>
                <w:noProof/>
                <w:webHidden/>
              </w:rPr>
              <w:fldChar w:fldCharType="end"/>
            </w:r>
          </w:hyperlink>
        </w:p>
        <w:p w14:paraId="5DCF5C66" w14:textId="25CBEE2F"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56" w:history="1">
            <w:r w:rsidR="00FB62A5" w:rsidRPr="00A50F3A">
              <w:rPr>
                <w:rStyle w:val="Hipervnculo"/>
                <w:bCs w:val="0"/>
                <w:noProof/>
                <w:w w:val="99"/>
              </w:rPr>
              <w:t>3.2.</w:t>
            </w:r>
            <w:r w:rsidR="00FB62A5" w:rsidRPr="00A50F3A">
              <w:rPr>
                <w:rFonts w:eastAsiaTheme="minorEastAsia" w:cstheme="minorBidi"/>
                <w:bCs w:val="0"/>
                <w:noProof/>
                <w:sz w:val="24"/>
                <w:szCs w:val="24"/>
              </w:rPr>
              <w:tab/>
            </w:r>
            <w:r w:rsidR="00FB62A5" w:rsidRPr="00A50F3A">
              <w:rPr>
                <w:rStyle w:val="Hipervnculo"/>
                <w:bCs w:val="0"/>
                <w:noProof/>
              </w:rPr>
              <w:t>Variables Principales De</w:t>
            </w:r>
            <w:r w:rsidR="00FB62A5" w:rsidRPr="00A50F3A">
              <w:rPr>
                <w:rStyle w:val="Hipervnculo"/>
                <w:bCs w:val="0"/>
                <w:noProof/>
                <w:spacing w:val="-10"/>
              </w:rPr>
              <w:t xml:space="preserve"> </w:t>
            </w:r>
            <w:r w:rsidR="00FB62A5" w:rsidRPr="00A50F3A">
              <w:rPr>
                <w:rStyle w:val="Hipervnculo"/>
                <w:bCs w:val="0"/>
                <w:noProof/>
              </w:rPr>
              <w:t>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_Toc119498556 \h </w:instrText>
            </w:r>
            <w:r w:rsidR="00FB62A5" w:rsidRPr="00A50F3A">
              <w:rPr>
                <w:bCs w:val="0"/>
                <w:noProof/>
                <w:webHidden/>
              </w:rPr>
            </w:r>
            <w:r w:rsidR="00FB62A5" w:rsidRPr="00A50F3A">
              <w:rPr>
                <w:bCs w:val="0"/>
                <w:noProof/>
                <w:webHidden/>
              </w:rPr>
              <w:fldChar w:fldCharType="separate"/>
            </w:r>
            <w:r w:rsidR="00654BD3">
              <w:rPr>
                <w:bCs w:val="0"/>
                <w:noProof/>
                <w:webHidden/>
              </w:rPr>
              <w:t>16</w:t>
            </w:r>
            <w:r w:rsidR="00FB62A5" w:rsidRPr="00A50F3A">
              <w:rPr>
                <w:bCs w:val="0"/>
                <w:noProof/>
                <w:webHidden/>
              </w:rPr>
              <w:fldChar w:fldCharType="end"/>
            </w:r>
          </w:hyperlink>
        </w:p>
        <w:p w14:paraId="77189DBA" w14:textId="300D7799"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57" w:history="1">
            <w:r w:rsidR="00FB62A5" w:rsidRPr="00A50F3A">
              <w:rPr>
                <w:rStyle w:val="Hipervnculo"/>
                <w:b/>
                <w:noProof/>
                <w:spacing w:val="-3"/>
              </w:rPr>
              <w:t>3.2.1.</w:t>
            </w:r>
            <w:r w:rsidR="00FB62A5" w:rsidRPr="00A50F3A">
              <w:rPr>
                <w:rFonts w:eastAsiaTheme="minorEastAsia" w:cstheme="minorBidi"/>
                <w:b/>
                <w:noProof/>
                <w:sz w:val="24"/>
                <w:szCs w:val="24"/>
              </w:rPr>
              <w:tab/>
            </w:r>
            <w:r w:rsidR="00FB62A5" w:rsidRPr="00A50F3A">
              <w:rPr>
                <w:rStyle w:val="Hipervnculo"/>
                <w:b/>
                <w:noProof/>
              </w:rPr>
              <w:t>Variable</w:t>
            </w:r>
            <w:r w:rsidR="00FB62A5" w:rsidRPr="00A50F3A">
              <w:rPr>
                <w:rStyle w:val="Hipervnculo"/>
                <w:b/>
                <w:noProof/>
                <w:spacing w:val="-6"/>
              </w:rPr>
              <w:t xml:space="preserve"> </w:t>
            </w:r>
            <w:r w:rsidR="00FB62A5" w:rsidRPr="00A50F3A">
              <w:rPr>
                <w:rStyle w:val="Hipervnculo"/>
                <w:b/>
                <w:noProof/>
              </w:rPr>
              <w:t>Independiente</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_Toc119498557 \h </w:instrText>
            </w:r>
            <w:r w:rsidR="00FB62A5" w:rsidRPr="00A50F3A">
              <w:rPr>
                <w:b/>
                <w:noProof/>
                <w:webHidden/>
              </w:rPr>
            </w:r>
            <w:r w:rsidR="00FB62A5" w:rsidRPr="00A50F3A">
              <w:rPr>
                <w:b/>
                <w:noProof/>
                <w:webHidden/>
              </w:rPr>
              <w:fldChar w:fldCharType="separate"/>
            </w:r>
            <w:r w:rsidR="00654BD3">
              <w:rPr>
                <w:b/>
                <w:noProof/>
                <w:webHidden/>
              </w:rPr>
              <w:t>16</w:t>
            </w:r>
            <w:r w:rsidR="00FB62A5" w:rsidRPr="00A50F3A">
              <w:rPr>
                <w:b/>
                <w:noProof/>
                <w:webHidden/>
              </w:rPr>
              <w:fldChar w:fldCharType="end"/>
            </w:r>
          </w:hyperlink>
        </w:p>
        <w:p w14:paraId="0667DF43" w14:textId="3B083B6D" w:rsidR="00FB62A5" w:rsidRPr="00A50F3A" w:rsidRDefault="00CE46A2">
          <w:pPr>
            <w:pStyle w:val="TDC3"/>
            <w:tabs>
              <w:tab w:val="left" w:pos="1320"/>
              <w:tab w:val="right" w:leader="dot" w:pos="9030"/>
            </w:tabs>
            <w:rPr>
              <w:rFonts w:eastAsiaTheme="minorEastAsia" w:cstheme="minorBidi"/>
              <w:b/>
              <w:noProof/>
              <w:sz w:val="24"/>
              <w:szCs w:val="24"/>
            </w:rPr>
          </w:pPr>
          <w:hyperlink w:anchor="_Toc119498558" w:history="1">
            <w:r w:rsidR="00FB62A5" w:rsidRPr="00A50F3A">
              <w:rPr>
                <w:rStyle w:val="Hipervnculo"/>
                <w:b/>
                <w:noProof/>
                <w:spacing w:val="-3"/>
              </w:rPr>
              <w:t>3.2.2.</w:t>
            </w:r>
            <w:r w:rsidR="00FB62A5" w:rsidRPr="00A50F3A">
              <w:rPr>
                <w:rFonts w:eastAsiaTheme="minorEastAsia" w:cstheme="minorBidi"/>
                <w:b/>
                <w:noProof/>
                <w:sz w:val="24"/>
                <w:szCs w:val="24"/>
              </w:rPr>
              <w:tab/>
            </w:r>
            <w:r w:rsidR="00FB62A5" w:rsidRPr="00A50F3A">
              <w:rPr>
                <w:rStyle w:val="Hipervnculo"/>
                <w:b/>
                <w:noProof/>
              </w:rPr>
              <w:t>Variable</w:t>
            </w:r>
            <w:r w:rsidR="00FB62A5" w:rsidRPr="00A50F3A">
              <w:rPr>
                <w:rStyle w:val="Hipervnculo"/>
                <w:b/>
                <w:noProof/>
                <w:spacing w:val="-4"/>
              </w:rPr>
              <w:t xml:space="preserve"> </w:t>
            </w:r>
            <w:r w:rsidR="00FB62A5" w:rsidRPr="00A50F3A">
              <w:rPr>
                <w:rStyle w:val="Hipervnculo"/>
                <w:b/>
                <w:noProof/>
              </w:rPr>
              <w:t>Dependiente</w:t>
            </w:r>
            <w:r w:rsidR="00FB62A5" w:rsidRPr="00A50F3A">
              <w:rPr>
                <w:b/>
                <w:noProof/>
                <w:webHidden/>
              </w:rPr>
              <w:tab/>
            </w:r>
            <w:r w:rsidR="00FB62A5" w:rsidRPr="00A50F3A">
              <w:rPr>
                <w:b/>
                <w:noProof/>
                <w:webHidden/>
              </w:rPr>
              <w:fldChar w:fldCharType="begin"/>
            </w:r>
            <w:r w:rsidR="00FB62A5" w:rsidRPr="00A50F3A">
              <w:rPr>
                <w:b/>
                <w:noProof/>
                <w:webHidden/>
              </w:rPr>
              <w:instrText xml:space="preserve"> PAGEREF _Toc119498558 \h </w:instrText>
            </w:r>
            <w:r w:rsidR="00FB62A5" w:rsidRPr="00A50F3A">
              <w:rPr>
                <w:b/>
                <w:noProof/>
                <w:webHidden/>
              </w:rPr>
            </w:r>
            <w:r w:rsidR="00FB62A5" w:rsidRPr="00A50F3A">
              <w:rPr>
                <w:b/>
                <w:noProof/>
                <w:webHidden/>
              </w:rPr>
              <w:fldChar w:fldCharType="separate"/>
            </w:r>
            <w:r w:rsidR="00654BD3">
              <w:rPr>
                <w:b/>
                <w:noProof/>
                <w:webHidden/>
              </w:rPr>
              <w:t>17</w:t>
            </w:r>
            <w:r w:rsidR="00FB62A5" w:rsidRPr="00A50F3A">
              <w:rPr>
                <w:b/>
                <w:noProof/>
                <w:webHidden/>
              </w:rPr>
              <w:fldChar w:fldCharType="end"/>
            </w:r>
          </w:hyperlink>
        </w:p>
        <w:p w14:paraId="59ECB606" w14:textId="385E66E6"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59" w:history="1">
            <w:r w:rsidR="00FB62A5" w:rsidRPr="00A50F3A">
              <w:rPr>
                <w:rStyle w:val="Hipervnculo"/>
                <w:bCs w:val="0"/>
                <w:noProof/>
                <w:w w:val="99"/>
              </w:rPr>
              <w:t>4.1.</w:t>
            </w:r>
            <w:r w:rsidR="00FB62A5" w:rsidRPr="00A50F3A">
              <w:rPr>
                <w:rFonts w:eastAsiaTheme="minorEastAsia" w:cstheme="minorBidi"/>
                <w:bCs w:val="0"/>
                <w:noProof/>
                <w:sz w:val="24"/>
                <w:szCs w:val="24"/>
              </w:rPr>
              <w:tab/>
            </w:r>
            <w:r w:rsidR="00FB62A5" w:rsidRPr="00A50F3A">
              <w:rPr>
                <w:rStyle w:val="Hipervnculo"/>
                <w:bCs w:val="0"/>
                <w:noProof/>
              </w:rPr>
              <w:t>Tipo y diseño de</w:t>
            </w:r>
            <w:r w:rsidR="00FB62A5" w:rsidRPr="00A50F3A">
              <w:rPr>
                <w:rStyle w:val="Hipervnculo"/>
                <w:bCs w:val="0"/>
                <w:noProof/>
                <w:spacing w:val="-8"/>
              </w:rPr>
              <w:t xml:space="preserve"> </w:t>
            </w:r>
            <w:r w:rsidR="00FB62A5" w:rsidRPr="00A50F3A">
              <w:rPr>
                <w:rStyle w:val="Hipervnculo"/>
                <w:bCs w:val="0"/>
                <w:noProof/>
              </w:rPr>
              <w:t>investigación</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_Toc119498559 \h </w:instrText>
            </w:r>
            <w:r w:rsidR="00FB62A5" w:rsidRPr="00A50F3A">
              <w:rPr>
                <w:bCs w:val="0"/>
                <w:noProof/>
                <w:webHidden/>
              </w:rPr>
            </w:r>
            <w:r w:rsidR="00FB62A5" w:rsidRPr="00A50F3A">
              <w:rPr>
                <w:bCs w:val="0"/>
                <w:noProof/>
                <w:webHidden/>
              </w:rPr>
              <w:fldChar w:fldCharType="separate"/>
            </w:r>
            <w:r w:rsidR="00654BD3">
              <w:rPr>
                <w:bCs w:val="0"/>
                <w:noProof/>
                <w:webHidden/>
              </w:rPr>
              <w:t>18</w:t>
            </w:r>
            <w:r w:rsidR="00FB62A5" w:rsidRPr="00A50F3A">
              <w:rPr>
                <w:bCs w:val="0"/>
                <w:noProof/>
                <w:webHidden/>
              </w:rPr>
              <w:fldChar w:fldCharType="end"/>
            </w:r>
          </w:hyperlink>
        </w:p>
        <w:p w14:paraId="690FF638" w14:textId="0EBE775E"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60" w:history="1">
            <w:r w:rsidR="00FB62A5" w:rsidRPr="00A50F3A">
              <w:rPr>
                <w:rStyle w:val="Hipervnculo"/>
                <w:bCs w:val="0"/>
                <w:noProof/>
                <w:w w:val="99"/>
              </w:rPr>
              <w:t>4.2.</w:t>
            </w:r>
            <w:r w:rsidR="00FB62A5" w:rsidRPr="00A50F3A">
              <w:rPr>
                <w:rFonts w:eastAsiaTheme="minorEastAsia" w:cstheme="minorBidi"/>
                <w:bCs w:val="0"/>
                <w:noProof/>
                <w:sz w:val="24"/>
                <w:szCs w:val="24"/>
              </w:rPr>
              <w:tab/>
            </w:r>
            <w:r w:rsidR="00FB62A5" w:rsidRPr="00A50F3A">
              <w:rPr>
                <w:rStyle w:val="Hipervnculo"/>
                <w:bCs w:val="0"/>
                <w:noProof/>
              </w:rPr>
              <w:t>Población y</w:t>
            </w:r>
            <w:r w:rsidR="00FB62A5" w:rsidRPr="00A50F3A">
              <w:rPr>
                <w:rStyle w:val="Hipervnculo"/>
                <w:bCs w:val="0"/>
                <w:noProof/>
                <w:spacing w:val="-7"/>
              </w:rPr>
              <w:t xml:space="preserve"> </w:t>
            </w:r>
            <w:r w:rsidR="00FB62A5" w:rsidRPr="00A50F3A">
              <w:rPr>
                <w:rStyle w:val="Hipervnculo"/>
                <w:bCs w:val="0"/>
                <w:noProof/>
              </w:rPr>
              <w:t>muestra</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_Toc119498560 \h </w:instrText>
            </w:r>
            <w:r w:rsidR="00FB62A5" w:rsidRPr="00A50F3A">
              <w:rPr>
                <w:bCs w:val="0"/>
                <w:noProof/>
                <w:webHidden/>
              </w:rPr>
            </w:r>
            <w:r w:rsidR="00FB62A5" w:rsidRPr="00A50F3A">
              <w:rPr>
                <w:bCs w:val="0"/>
                <w:noProof/>
                <w:webHidden/>
              </w:rPr>
              <w:fldChar w:fldCharType="separate"/>
            </w:r>
            <w:r w:rsidR="00654BD3">
              <w:rPr>
                <w:bCs w:val="0"/>
                <w:noProof/>
                <w:webHidden/>
              </w:rPr>
              <w:t>18</w:t>
            </w:r>
            <w:r w:rsidR="00FB62A5" w:rsidRPr="00A50F3A">
              <w:rPr>
                <w:bCs w:val="0"/>
                <w:noProof/>
                <w:webHidden/>
              </w:rPr>
              <w:fldChar w:fldCharType="end"/>
            </w:r>
          </w:hyperlink>
        </w:p>
        <w:p w14:paraId="2465ADB8" w14:textId="680B0092"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61" w:history="1">
            <w:r w:rsidR="00FB62A5" w:rsidRPr="00A50F3A">
              <w:rPr>
                <w:rStyle w:val="Hipervnculo"/>
                <w:bCs w:val="0"/>
                <w:noProof/>
                <w:w w:val="99"/>
              </w:rPr>
              <w:t>4.4.</w:t>
            </w:r>
            <w:r w:rsidR="00FB62A5" w:rsidRPr="00A50F3A">
              <w:rPr>
                <w:rFonts w:eastAsiaTheme="minorEastAsia" w:cstheme="minorBidi"/>
                <w:bCs w:val="0"/>
                <w:noProof/>
                <w:sz w:val="24"/>
                <w:szCs w:val="24"/>
              </w:rPr>
              <w:tab/>
            </w:r>
            <w:r w:rsidR="00FB62A5" w:rsidRPr="00A50F3A">
              <w:rPr>
                <w:rStyle w:val="Hipervnculo"/>
                <w:bCs w:val="0"/>
                <w:noProof/>
              </w:rPr>
              <w:t>Operacionalización de</w:t>
            </w:r>
            <w:r w:rsidR="00FB62A5" w:rsidRPr="00A50F3A">
              <w:rPr>
                <w:rStyle w:val="Hipervnculo"/>
                <w:bCs w:val="0"/>
                <w:noProof/>
                <w:spacing w:val="-10"/>
              </w:rPr>
              <w:t xml:space="preserve"> </w:t>
            </w:r>
            <w:r w:rsidR="00FB62A5" w:rsidRPr="00A50F3A">
              <w:rPr>
                <w:rStyle w:val="Hipervnculo"/>
                <w:bCs w:val="0"/>
                <w:noProof/>
              </w:rPr>
              <w:t>variables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_Toc119498561 \h </w:instrText>
            </w:r>
            <w:r w:rsidR="00FB62A5" w:rsidRPr="00A50F3A">
              <w:rPr>
                <w:bCs w:val="0"/>
                <w:noProof/>
                <w:webHidden/>
              </w:rPr>
            </w:r>
            <w:r w:rsidR="00FB62A5" w:rsidRPr="00A50F3A">
              <w:rPr>
                <w:bCs w:val="0"/>
                <w:noProof/>
                <w:webHidden/>
              </w:rPr>
              <w:fldChar w:fldCharType="separate"/>
            </w:r>
            <w:r w:rsidR="00654BD3">
              <w:rPr>
                <w:bCs w:val="0"/>
                <w:noProof/>
                <w:webHidden/>
              </w:rPr>
              <w:t>20</w:t>
            </w:r>
            <w:r w:rsidR="00FB62A5" w:rsidRPr="00A50F3A">
              <w:rPr>
                <w:bCs w:val="0"/>
                <w:noProof/>
                <w:webHidden/>
              </w:rPr>
              <w:fldChar w:fldCharType="end"/>
            </w:r>
          </w:hyperlink>
        </w:p>
        <w:p w14:paraId="6BC62A7B" w14:textId="71AE7181"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62" w:history="1">
            <w:r w:rsidR="00FB62A5" w:rsidRPr="00A50F3A">
              <w:rPr>
                <w:rStyle w:val="Hipervnculo"/>
                <w:bCs w:val="0"/>
                <w:noProof/>
                <w:w w:val="99"/>
              </w:rPr>
              <w:t>4.5.</w:t>
            </w:r>
            <w:r w:rsidR="00FB62A5" w:rsidRPr="00A50F3A">
              <w:rPr>
                <w:rFonts w:eastAsiaTheme="minorEastAsia" w:cstheme="minorBidi"/>
                <w:bCs w:val="0"/>
                <w:noProof/>
                <w:sz w:val="24"/>
                <w:szCs w:val="24"/>
              </w:rPr>
              <w:tab/>
            </w:r>
            <w:r w:rsidR="00FB62A5" w:rsidRPr="00A50F3A">
              <w:rPr>
                <w:rStyle w:val="Hipervnculo"/>
                <w:bCs w:val="0"/>
                <w:noProof/>
              </w:rPr>
              <w:t>Técnicas e instrumentos de recolección de</w:t>
            </w:r>
            <w:r w:rsidR="00FB62A5" w:rsidRPr="00A50F3A">
              <w:rPr>
                <w:rStyle w:val="Hipervnculo"/>
                <w:bCs w:val="0"/>
                <w:noProof/>
                <w:spacing w:val="-9"/>
              </w:rPr>
              <w:t xml:space="preserve"> </w:t>
            </w:r>
            <w:r w:rsidR="00FB62A5" w:rsidRPr="00A50F3A">
              <w:rPr>
                <w:rStyle w:val="Hipervnculo"/>
                <w:bCs w:val="0"/>
                <w:noProof/>
              </w:rPr>
              <w:t>datos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_Toc119498562 \h </w:instrText>
            </w:r>
            <w:r w:rsidR="00FB62A5" w:rsidRPr="00A50F3A">
              <w:rPr>
                <w:bCs w:val="0"/>
                <w:noProof/>
                <w:webHidden/>
              </w:rPr>
            </w:r>
            <w:r w:rsidR="00FB62A5" w:rsidRPr="00A50F3A">
              <w:rPr>
                <w:bCs w:val="0"/>
                <w:noProof/>
                <w:webHidden/>
              </w:rPr>
              <w:fldChar w:fldCharType="separate"/>
            </w:r>
            <w:r w:rsidR="00654BD3">
              <w:rPr>
                <w:bCs w:val="0"/>
                <w:noProof/>
                <w:webHidden/>
              </w:rPr>
              <w:t>22</w:t>
            </w:r>
            <w:r w:rsidR="00FB62A5" w:rsidRPr="00A50F3A">
              <w:rPr>
                <w:bCs w:val="0"/>
                <w:noProof/>
                <w:webHidden/>
              </w:rPr>
              <w:fldChar w:fldCharType="end"/>
            </w:r>
          </w:hyperlink>
        </w:p>
        <w:p w14:paraId="2C58AB31" w14:textId="1DDE2BC5"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63" w:history="1">
            <w:r w:rsidR="00FB62A5" w:rsidRPr="00A50F3A">
              <w:rPr>
                <w:rStyle w:val="Hipervnculo"/>
                <w:bCs w:val="0"/>
                <w:noProof/>
                <w:spacing w:val="-3"/>
              </w:rPr>
              <w:t>4.5.1.</w:t>
            </w:r>
            <w:r w:rsidR="00FB62A5" w:rsidRPr="00A50F3A">
              <w:rPr>
                <w:rFonts w:eastAsiaTheme="minorEastAsia" w:cstheme="minorBidi"/>
                <w:bCs w:val="0"/>
                <w:noProof/>
                <w:sz w:val="24"/>
                <w:szCs w:val="24"/>
              </w:rPr>
              <w:tab/>
            </w:r>
            <w:r w:rsidR="00FB62A5" w:rsidRPr="00A50F3A">
              <w:rPr>
                <w:rStyle w:val="Hipervnculo"/>
                <w:bCs w:val="0"/>
                <w:noProof/>
              </w:rPr>
              <w:t>Plan de recolección de datos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_Toc119498563 \h </w:instrText>
            </w:r>
            <w:r w:rsidR="00FB62A5" w:rsidRPr="00A50F3A">
              <w:rPr>
                <w:bCs w:val="0"/>
                <w:noProof/>
                <w:webHidden/>
              </w:rPr>
            </w:r>
            <w:r w:rsidR="00FB62A5" w:rsidRPr="00A50F3A">
              <w:rPr>
                <w:bCs w:val="0"/>
                <w:noProof/>
                <w:webHidden/>
              </w:rPr>
              <w:fldChar w:fldCharType="separate"/>
            </w:r>
            <w:r w:rsidR="00654BD3">
              <w:rPr>
                <w:bCs w:val="0"/>
                <w:noProof/>
                <w:webHidden/>
              </w:rPr>
              <w:t>22</w:t>
            </w:r>
            <w:r w:rsidR="00FB62A5" w:rsidRPr="00A50F3A">
              <w:rPr>
                <w:bCs w:val="0"/>
                <w:noProof/>
                <w:webHidden/>
              </w:rPr>
              <w:fldChar w:fldCharType="end"/>
            </w:r>
          </w:hyperlink>
        </w:p>
        <w:p w14:paraId="60AC500A" w14:textId="4C744AE2" w:rsidR="00FB62A5" w:rsidRPr="00A50F3A" w:rsidRDefault="00CE46A2">
          <w:pPr>
            <w:pStyle w:val="TDC2"/>
            <w:tabs>
              <w:tab w:val="left" w:pos="1100"/>
              <w:tab w:val="right" w:leader="dot" w:pos="9030"/>
            </w:tabs>
            <w:rPr>
              <w:rFonts w:eastAsiaTheme="minorEastAsia" w:cstheme="minorBidi"/>
              <w:bCs w:val="0"/>
              <w:noProof/>
              <w:sz w:val="24"/>
              <w:szCs w:val="24"/>
            </w:rPr>
          </w:pPr>
          <w:hyperlink w:anchor="_Toc119498564" w:history="1">
            <w:r w:rsidR="00FB62A5" w:rsidRPr="00A50F3A">
              <w:rPr>
                <w:rStyle w:val="Hipervnculo"/>
                <w:bCs w:val="0"/>
                <w:noProof/>
                <w:spacing w:val="-3"/>
              </w:rPr>
              <w:t>4.5.2.</w:t>
            </w:r>
            <w:r w:rsidR="00FB62A5" w:rsidRPr="00A50F3A">
              <w:rPr>
                <w:rFonts w:eastAsiaTheme="minorEastAsia" w:cstheme="minorBidi"/>
                <w:bCs w:val="0"/>
                <w:noProof/>
                <w:sz w:val="24"/>
                <w:szCs w:val="24"/>
              </w:rPr>
              <w:tab/>
            </w:r>
            <w:r w:rsidR="00FB62A5" w:rsidRPr="00A50F3A">
              <w:rPr>
                <w:rStyle w:val="Hipervnculo"/>
                <w:bCs w:val="0"/>
                <w:noProof/>
              </w:rPr>
              <w:t>Plan de análisis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_Toc119498564 \h </w:instrText>
            </w:r>
            <w:r w:rsidR="00FB62A5" w:rsidRPr="00A50F3A">
              <w:rPr>
                <w:bCs w:val="0"/>
                <w:noProof/>
                <w:webHidden/>
              </w:rPr>
            </w:r>
            <w:r w:rsidR="00FB62A5" w:rsidRPr="00A50F3A">
              <w:rPr>
                <w:bCs w:val="0"/>
                <w:noProof/>
                <w:webHidden/>
              </w:rPr>
              <w:fldChar w:fldCharType="separate"/>
            </w:r>
            <w:r w:rsidR="00654BD3">
              <w:rPr>
                <w:bCs w:val="0"/>
                <w:noProof/>
                <w:webHidden/>
              </w:rPr>
              <w:t>22</w:t>
            </w:r>
            <w:r w:rsidR="00FB62A5" w:rsidRPr="00A50F3A">
              <w:rPr>
                <w:bCs w:val="0"/>
                <w:noProof/>
                <w:webHidden/>
              </w:rPr>
              <w:fldChar w:fldCharType="end"/>
            </w:r>
          </w:hyperlink>
        </w:p>
        <w:p w14:paraId="4D877649" w14:textId="025A8331" w:rsidR="00FB62A5" w:rsidRPr="00A50F3A" w:rsidRDefault="00CE46A2">
          <w:pPr>
            <w:pStyle w:val="TDC2"/>
            <w:tabs>
              <w:tab w:val="left" w:pos="880"/>
              <w:tab w:val="right" w:leader="dot" w:pos="9030"/>
            </w:tabs>
            <w:rPr>
              <w:rFonts w:eastAsiaTheme="minorEastAsia" w:cstheme="minorBidi"/>
              <w:bCs w:val="0"/>
              <w:noProof/>
              <w:sz w:val="24"/>
              <w:szCs w:val="24"/>
            </w:rPr>
          </w:pPr>
          <w:hyperlink w:anchor="_Toc119498565" w:history="1">
            <w:r w:rsidR="00FB62A5" w:rsidRPr="00A50F3A">
              <w:rPr>
                <w:rStyle w:val="Hipervnculo"/>
                <w:bCs w:val="0"/>
                <w:noProof/>
                <w:w w:val="99"/>
              </w:rPr>
              <w:t>4.6.</w:t>
            </w:r>
            <w:r w:rsidR="00FB62A5" w:rsidRPr="00A50F3A">
              <w:rPr>
                <w:rFonts w:eastAsiaTheme="minorEastAsia" w:cstheme="minorBidi"/>
                <w:bCs w:val="0"/>
                <w:noProof/>
                <w:sz w:val="24"/>
                <w:szCs w:val="24"/>
              </w:rPr>
              <w:tab/>
            </w:r>
            <w:r w:rsidR="00FB62A5" w:rsidRPr="00A50F3A">
              <w:rPr>
                <w:rStyle w:val="Hipervnculo"/>
                <w:bCs w:val="0"/>
                <w:noProof/>
              </w:rPr>
              <w:t>Consideraciones éticas</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_Toc119498565 \h </w:instrText>
            </w:r>
            <w:r w:rsidR="00FB62A5" w:rsidRPr="00A50F3A">
              <w:rPr>
                <w:bCs w:val="0"/>
                <w:noProof/>
                <w:webHidden/>
              </w:rPr>
            </w:r>
            <w:r w:rsidR="00FB62A5" w:rsidRPr="00A50F3A">
              <w:rPr>
                <w:bCs w:val="0"/>
                <w:noProof/>
                <w:webHidden/>
              </w:rPr>
              <w:fldChar w:fldCharType="separate"/>
            </w:r>
            <w:r w:rsidR="00654BD3">
              <w:rPr>
                <w:bCs w:val="0"/>
                <w:noProof/>
                <w:webHidden/>
              </w:rPr>
              <w:t>23</w:t>
            </w:r>
            <w:r w:rsidR="00FB62A5" w:rsidRPr="00A50F3A">
              <w:rPr>
                <w:bCs w:val="0"/>
                <w:noProof/>
                <w:webHidden/>
              </w:rPr>
              <w:fldChar w:fldCharType="end"/>
            </w:r>
          </w:hyperlink>
        </w:p>
        <w:p w14:paraId="60D1A283" w14:textId="548706EE" w:rsidR="00FB62A5" w:rsidRPr="00A50F3A" w:rsidRDefault="00CE46A2">
          <w:pPr>
            <w:pStyle w:val="TDC1"/>
            <w:tabs>
              <w:tab w:val="left" w:pos="440"/>
              <w:tab w:val="right" w:leader="dot" w:pos="9030"/>
            </w:tabs>
            <w:rPr>
              <w:rFonts w:eastAsiaTheme="minorEastAsia" w:cstheme="minorBidi"/>
              <w:bCs w:val="0"/>
              <w:i w:val="0"/>
              <w:iCs w:val="0"/>
              <w:noProof/>
            </w:rPr>
          </w:pPr>
          <w:hyperlink w:anchor="_Toc119498566" w:history="1">
            <w:r w:rsidR="00FB62A5" w:rsidRPr="00A50F3A">
              <w:rPr>
                <w:rStyle w:val="Hipervnculo"/>
                <w:rFonts w:ascii="Times New Roman" w:hAnsi="Times New Roman" w:cs="Times New Roman"/>
                <w:bCs w:val="0"/>
                <w:i w:val="0"/>
                <w:iCs w:val="0"/>
                <w:noProof/>
              </w:rPr>
              <w:t>5.</w:t>
            </w:r>
            <w:r w:rsidR="00FB62A5" w:rsidRPr="00A50F3A">
              <w:rPr>
                <w:rFonts w:eastAsiaTheme="minorEastAsia" w:cstheme="minorBidi"/>
                <w:bCs w:val="0"/>
                <w:i w:val="0"/>
                <w:iCs w:val="0"/>
                <w:noProof/>
              </w:rPr>
              <w:tab/>
            </w:r>
            <w:r w:rsidR="00FB62A5" w:rsidRPr="00A50F3A">
              <w:rPr>
                <w:rStyle w:val="Hipervnculo"/>
                <w:rFonts w:ascii="Times New Roman" w:hAnsi="Times New Roman" w:cs="Times New Roman"/>
                <w:bCs w:val="0"/>
                <w:i w:val="0"/>
                <w:iCs w:val="0"/>
                <w:noProof/>
              </w:rPr>
              <w:t>Referencias</w:t>
            </w:r>
            <w:r w:rsidR="00FB62A5" w:rsidRPr="00A50F3A">
              <w:rPr>
                <w:bCs w:val="0"/>
                <w:i w:val="0"/>
                <w:iCs w:val="0"/>
                <w:noProof/>
                <w:webHidden/>
              </w:rPr>
              <w:tab/>
            </w:r>
            <w:r w:rsidR="00FB62A5" w:rsidRPr="00A50F3A">
              <w:rPr>
                <w:bCs w:val="0"/>
                <w:i w:val="0"/>
                <w:iCs w:val="0"/>
                <w:noProof/>
                <w:webHidden/>
              </w:rPr>
              <w:fldChar w:fldCharType="begin"/>
            </w:r>
            <w:r w:rsidR="00FB62A5" w:rsidRPr="00A50F3A">
              <w:rPr>
                <w:bCs w:val="0"/>
                <w:i w:val="0"/>
                <w:iCs w:val="0"/>
                <w:noProof/>
                <w:webHidden/>
              </w:rPr>
              <w:instrText xml:space="preserve"> PAGEREF _Toc119498566 \h </w:instrText>
            </w:r>
            <w:r w:rsidR="00FB62A5" w:rsidRPr="00A50F3A">
              <w:rPr>
                <w:bCs w:val="0"/>
                <w:i w:val="0"/>
                <w:iCs w:val="0"/>
                <w:noProof/>
                <w:webHidden/>
              </w:rPr>
            </w:r>
            <w:r w:rsidR="00FB62A5" w:rsidRPr="00A50F3A">
              <w:rPr>
                <w:bCs w:val="0"/>
                <w:i w:val="0"/>
                <w:iCs w:val="0"/>
                <w:noProof/>
                <w:webHidden/>
              </w:rPr>
              <w:fldChar w:fldCharType="separate"/>
            </w:r>
            <w:r w:rsidR="00654BD3">
              <w:rPr>
                <w:bCs w:val="0"/>
                <w:i w:val="0"/>
                <w:iCs w:val="0"/>
                <w:noProof/>
                <w:webHidden/>
              </w:rPr>
              <w:t>23</w:t>
            </w:r>
            <w:r w:rsidR="00FB62A5" w:rsidRPr="00A50F3A">
              <w:rPr>
                <w:bCs w:val="0"/>
                <w:i w:val="0"/>
                <w:iCs w:val="0"/>
                <w:noProof/>
                <w:webHidden/>
              </w:rPr>
              <w:fldChar w:fldCharType="end"/>
            </w:r>
          </w:hyperlink>
        </w:p>
        <w:p w14:paraId="65546D2E" w14:textId="399F04AB" w:rsidR="00FB62A5" w:rsidRPr="00A50F3A" w:rsidRDefault="00CE46A2">
          <w:pPr>
            <w:pStyle w:val="TDC1"/>
            <w:tabs>
              <w:tab w:val="left" w:pos="440"/>
              <w:tab w:val="right" w:leader="dot" w:pos="9030"/>
            </w:tabs>
            <w:rPr>
              <w:rFonts w:eastAsiaTheme="minorEastAsia" w:cstheme="minorBidi"/>
              <w:bCs w:val="0"/>
              <w:i w:val="0"/>
              <w:iCs w:val="0"/>
              <w:noProof/>
            </w:rPr>
          </w:pPr>
          <w:hyperlink w:anchor="_Toc119498567" w:history="1">
            <w:r w:rsidR="00FB62A5" w:rsidRPr="00A50F3A">
              <w:rPr>
                <w:rStyle w:val="Hipervnculo"/>
                <w:rFonts w:ascii="Times New Roman" w:hAnsi="Times New Roman" w:cs="Times New Roman"/>
                <w:bCs w:val="0"/>
                <w:i w:val="0"/>
                <w:iCs w:val="0"/>
                <w:noProof/>
              </w:rPr>
              <w:t>6.</w:t>
            </w:r>
            <w:r w:rsidR="00FB62A5" w:rsidRPr="00A50F3A">
              <w:rPr>
                <w:rFonts w:eastAsiaTheme="minorEastAsia" w:cstheme="minorBidi"/>
                <w:bCs w:val="0"/>
                <w:i w:val="0"/>
                <w:iCs w:val="0"/>
                <w:noProof/>
              </w:rPr>
              <w:tab/>
            </w:r>
            <w:r w:rsidR="00FB62A5" w:rsidRPr="00A50F3A">
              <w:rPr>
                <w:rStyle w:val="Hipervnculo"/>
                <w:rFonts w:ascii="Times New Roman" w:hAnsi="Times New Roman" w:cs="Times New Roman"/>
                <w:bCs w:val="0"/>
                <w:i w:val="0"/>
                <w:iCs w:val="0"/>
                <w:noProof/>
              </w:rPr>
              <w:t>Anexos</w:t>
            </w:r>
            <w:r w:rsidR="00FB62A5" w:rsidRPr="00A50F3A">
              <w:rPr>
                <w:bCs w:val="0"/>
                <w:i w:val="0"/>
                <w:iCs w:val="0"/>
                <w:noProof/>
                <w:webHidden/>
              </w:rPr>
              <w:tab/>
            </w:r>
            <w:r w:rsidR="00FB62A5" w:rsidRPr="00A50F3A">
              <w:rPr>
                <w:bCs w:val="0"/>
                <w:i w:val="0"/>
                <w:iCs w:val="0"/>
                <w:noProof/>
                <w:webHidden/>
              </w:rPr>
              <w:fldChar w:fldCharType="begin"/>
            </w:r>
            <w:r w:rsidR="00FB62A5" w:rsidRPr="00A50F3A">
              <w:rPr>
                <w:bCs w:val="0"/>
                <w:i w:val="0"/>
                <w:iCs w:val="0"/>
                <w:noProof/>
                <w:webHidden/>
              </w:rPr>
              <w:instrText xml:space="preserve"> PAGEREF _Toc119498567 \h </w:instrText>
            </w:r>
            <w:r w:rsidR="00FB62A5" w:rsidRPr="00A50F3A">
              <w:rPr>
                <w:bCs w:val="0"/>
                <w:i w:val="0"/>
                <w:iCs w:val="0"/>
                <w:noProof/>
                <w:webHidden/>
              </w:rPr>
            </w:r>
            <w:r w:rsidR="00FB62A5" w:rsidRPr="00A50F3A">
              <w:rPr>
                <w:bCs w:val="0"/>
                <w:i w:val="0"/>
                <w:iCs w:val="0"/>
                <w:noProof/>
                <w:webHidden/>
              </w:rPr>
              <w:fldChar w:fldCharType="separate"/>
            </w:r>
            <w:r w:rsidR="00654BD3">
              <w:rPr>
                <w:bCs w:val="0"/>
                <w:i w:val="0"/>
                <w:iCs w:val="0"/>
                <w:noProof/>
                <w:webHidden/>
              </w:rPr>
              <w:t>27</w:t>
            </w:r>
            <w:r w:rsidR="00FB62A5" w:rsidRPr="00A50F3A">
              <w:rPr>
                <w:bCs w:val="0"/>
                <w:i w:val="0"/>
                <w:iCs w:val="0"/>
                <w:noProof/>
                <w:webHidden/>
              </w:rPr>
              <w:fldChar w:fldCharType="end"/>
            </w:r>
          </w:hyperlink>
        </w:p>
        <w:p w14:paraId="72ED65A2" w14:textId="4B9CC2CF" w:rsidR="00FB62A5" w:rsidRPr="00A50F3A" w:rsidRDefault="00CE46A2">
          <w:pPr>
            <w:pStyle w:val="TDC2"/>
            <w:tabs>
              <w:tab w:val="right" w:leader="dot" w:pos="9030"/>
            </w:tabs>
            <w:rPr>
              <w:rFonts w:eastAsiaTheme="minorEastAsia" w:cstheme="minorBidi"/>
              <w:bCs w:val="0"/>
              <w:noProof/>
              <w:sz w:val="24"/>
              <w:szCs w:val="24"/>
            </w:rPr>
          </w:pPr>
          <w:hyperlink w:anchor="_Toc119498568" w:history="1">
            <w:r w:rsidR="00FB62A5" w:rsidRPr="00A50F3A">
              <w:rPr>
                <w:rStyle w:val="Hipervnculo"/>
                <w:bCs w:val="0"/>
                <w:noProof/>
              </w:rPr>
              <w:t>6.1. Gráfico acíclico dirigido de las variables incluidas en el estudio</w:t>
            </w:r>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_Toc119498568 \h </w:instrText>
            </w:r>
            <w:r w:rsidR="00FB62A5" w:rsidRPr="00A50F3A">
              <w:rPr>
                <w:bCs w:val="0"/>
                <w:noProof/>
                <w:webHidden/>
              </w:rPr>
            </w:r>
            <w:r w:rsidR="00FB62A5" w:rsidRPr="00A50F3A">
              <w:rPr>
                <w:bCs w:val="0"/>
                <w:noProof/>
                <w:webHidden/>
              </w:rPr>
              <w:fldChar w:fldCharType="separate"/>
            </w:r>
            <w:r w:rsidR="00654BD3">
              <w:rPr>
                <w:bCs w:val="0"/>
                <w:noProof/>
                <w:webHidden/>
              </w:rPr>
              <w:t>27</w:t>
            </w:r>
            <w:r w:rsidR="00FB62A5" w:rsidRPr="00A50F3A">
              <w:rPr>
                <w:bCs w:val="0"/>
                <w:noProof/>
                <w:webHidden/>
              </w:rPr>
              <w:fldChar w:fldCharType="end"/>
            </w:r>
          </w:hyperlink>
        </w:p>
        <w:p w14:paraId="1860F596" w14:textId="55B1376E" w:rsidR="00FB62A5" w:rsidRPr="00A50F3A" w:rsidRDefault="00CE46A2">
          <w:pPr>
            <w:pStyle w:val="TDC2"/>
            <w:tabs>
              <w:tab w:val="right" w:leader="dot" w:pos="9030"/>
            </w:tabs>
            <w:rPr>
              <w:rFonts w:eastAsiaTheme="minorEastAsia" w:cstheme="minorBidi"/>
              <w:bCs w:val="0"/>
              <w:noProof/>
              <w:sz w:val="24"/>
              <w:szCs w:val="24"/>
            </w:rPr>
          </w:pPr>
          <w:hyperlink w:anchor="_Toc119498569" w:history="1">
            <w:r w:rsidR="00FB62A5" w:rsidRPr="00A50F3A">
              <w:rPr>
                <w:bCs w:val="0"/>
                <w:noProof/>
                <w:webHidden/>
              </w:rPr>
              <w:tab/>
            </w:r>
            <w:r w:rsidR="00FB62A5" w:rsidRPr="00A50F3A">
              <w:rPr>
                <w:bCs w:val="0"/>
                <w:noProof/>
                <w:webHidden/>
              </w:rPr>
              <w:fldChar w:fldCharType="begin"/>
            </w:r>
            <w:r w:rsidR="00FB62A5" w:rsidRPr="00A50F3A">
              <w:rPr>
                <w:bCs w:val="0"/>
                <w:noProof/>
                <w:webHidden/>
              </w:rPr>
              <w:instrText xml:space="preserve"> PAGEREF _Toc119498569 \h </w:instrText>
            </w:r>
            <w:r w:rsidR="00FB62A5" w:rsidRPr="00A50F3A">
              <w:rPr>
                <w:bCs w:val="0"/>
                <w:noProof/>
                <w:webHidden/>
              </w:rPr>
            </w:r>
            <w:r w:rsidR="00FB62A5" w:rsidRPr="00A50F3A">
              <w:rPr>
                <w:bCs w:val="0"/>
                <w:noProof/>
                <w:webHidden/>
              </w:rPr>
              <w:fldChar w:fldCharType="separate"/>
            </w:r>
            <w:r w:rsidR="00654BD3">
              <w:rPr>
                <w:bCs w:val="0"/>
                <w:noProof/>
                <w:webHidden/>
              </w:rPr>
              <w:t>27</w:t>
            </w:r>
            <w:r w:rsidR="00FB62A5" w:rsidRPr="00A50F3A">
              <w:rPr>
                <w:bCs w:val="0"/>
                <w:noProof/>
                <w:webHidden/>
              </w:rPr>
              <w:fldChar w:fldCharType="end"/>
            </w:r>
          </w:hyperlink>
        </w:p>
        <w:p w14:paraId="1B0D45E5" w14:textId="5ABA272D" w:rsidR="00FC7515" w:rsidRPr="0081652F" w:rsidRDefault="00FC7515">
          <w:pPr>
            <w:rPr>
              <w:bCs/>
            </w:rPr>
          </w:pPr>
          <w:r w:rsidRPr="00A50F3A">
            <w:rPr>
              <w:b/>
              <w:noProof/>
            </w:rPr>
            <w:fldChar w:fldCharType="end"/>
          </w:r>
        </w:p>
      </w:sdtContent>
    </w:sdt>
    <w:p w14:paraId="4115622E" w14:textId="5A73C2C4" w:rsidR="00FC7515" w:rsidRPr="0081652F" w:rsidRDefault="00FC7515" w:rsidP="0099588A">
      <w:pPr>
        <w:spacing w:line="360" w:lineRule="auto"/>
        <w:rPr>
          <w:bCs/>
          <w:sz w:val="53"/>
        </w:rPr>
        <w:sectPr w:rsidR="00FC7515" w:rsidRPr="0081652F">
          <w:pgSz w:w="12240" w:h="15840"/>
          <w:pgMar w:top="1380" w:right="1600" w:bottom="1423" w:left="1600" w:header="720" w:footer="720" w:gutter="0"/>
          <w:cols w:space="720"/>
        </w:sectPr>
      </w:pPr>
    </w:p>
    <w:p w14:paraId="1B2ADD5D" w14:textId="6481A42E" w:rsidR="000734B7" w:rsidRPr="0081652F" w:rsidRDefault="00A84186" w:rsidP="005B1276">
      <w:pPr>
        <w:pStyle w:val="Prrafodelista"/>
        <w:numPr>
          <w:ilvl w:val="2"/>
          <w:numId w:val="6"/>
        </w:numPr>
        <w:spacing w:before="30" w:line="360" w:lineRule="auto"/>
        <w:ind w:left="567" w:hanging="567"/>
        <w:rPr>
          <w:bCs/>
          <w:sz w:val="40"/>
        </w:rPr>
      </w:pPr>
      <w:bookmarkStart w:id="2" w:name="_bookmark4"/>
      <w:bookmarkStart w:id="3" w:name="_bookmark7"/>
      <w:bookmarkEnd w:id="2"/>
      <w:bookmarkEnd w:id="3"/>
      <w:r w:rsidRPr="0081652F">
        <w:rPr>
          <w:bCs/>
          <w:sz w:val="40"/>
        </w:rPr>
        <w:t xml:space="preserve">Capítulo I: Problema </w:t>
      </w:r>
      <w:r w:rsidR="006E017A" w:rsidRPr="0081652F">
        <w:rPr>
          <w:bCs/>
          <w:sz w:val="40"/>
        </w:rPr>
        <w:t>d</w:t>
      </w:r>
      <w:r w:rsidRPr="0081652F">
        <w:rPr>
          <w:bCs/>
          <w:sz w:val="40"/>
        </w:rPr>
        <w:t>e</w:t>
      </w:r>
      <w:r w:rsidRPr="0081652F">
        <w:rPr>
          <w:bCs/>
          <w:spacing w:val="-3"/>
          <w:sz w:val="40"/>
        </w:rPr>
        <w:t xml:space="preserve"> </w:t>
      </w:r>
      <w:r w:rsidR="006E017A" w:rsidRPr="0081652F">
        <w:rPr>
          <w:bCs/>
          <w:sz w:val="40"/>
        </w:rPr>
        <w:t>i</w:t>
      </w:r>
      <w:r w:rsidRPr="0081652F">
        <w:rPr>
          <w:bCs/>
          <w:sz w:val="40"/>
        </w:rPr>
        <w:t>nvestigación</w:t>
      </w:r>
    </w:p>
    <w:p w14:paraId="2F5ADFFC" w14:textId="4DB278E8" w:rsidR="00A84186" w:rsidRPr="0081652F" w:rsidRDefault="00A84186" w:rsidP="005B1276">
      <w:pPr>
        <w:pStyle w:val="Ttulo2"/>
        <w:numPr>
          <w:ilvl w:val="1"/>
          <w:numId w:val="5"/>
        </w:numPr>
        <w:spacing w:line="360" w:lineRule="auto"/>
        <w:ind w:hanging="559"/>
        <w:rPr>
          <w:b w:val="0"/>
        </w:rPr>
      </w:pPr>
      <w:bookmarkStart w:id="4" w:name="_bookmark8"/>
      <w:bookmarkStart w:id="5" w:name="_Toc119498540"/>
      <w:bookmarkEnd w:id="4"/>
      <w:r w:rsidRPr="0081652F">
        <w:rPr>
          <w:b w:val="0"/>
        </w:rPr>
        <w:t xml:space="preserve">Planteamiento </w:t>
      </w:r>
      <w:r w:rsidR="006E017A" w:rsidRPr="0081652F">
        <w:rPr>
          <w:b w:val="0"/>
        </w:rPr>
        <w:t>d</w:t>
      </w:r>
      <w:r w:rsidRPr="0081652F">
        <w:rPr>
          <w:b w:val="0"/>
        </w:rPr>
        <w:t xml:space="preserve">el </w:t>
      </w:r>
      <w:r w:rsidR="006E017A" w:rsidRPr="0081652F">
        <w:rPr>
          <w:b w:val="0"/>
        </w:rPr>
        <w:t>p</w:t>
      </w:r>
      <w:r w:rsidRPr="0081652F">
        <w:rPr>
          <w:b w:val="0"/>
        </w:rPr>
        <w:t>roblema</w:t>
      </w:r>
      <w:bookmarkEnd w:id="5"/>
    </w:p>
    <w:p w14:paraId="0376A1F2" w14:textId="581EBC4F" w:rsidR="00A84186" w:rsidRPr="0081652F" w:rsidRDefault="003A2456" w:rsidP="00F166E5">
      <w:pPr>
        <w:pStyle w:val="Prrafodelista"/>
        <w:spacing w:line="360" w:lineRule="auto"/>
        <w:ind w:left="709" w:hanging="211"/>
        <w:jc w:val="both"/>
        <w:rPr>
          <w:bCs/>
        </w:rPr>
      </w:pPr>
      <w:r w:rsidRPr="0081652F">
        <w:rPr>
          <w:bCs/>
        </w:rPr>
        <w:tab/>
      </w:r>
      <w:r w:rsidR="00E63A56" w:rsidRPr="0081652F">
        <w:rPr>
          <w:bCs/>
        </w:rPr>
        <w:t>El retardo en el crecimiento intrauterino</w:t>
      </w:r>
      <w:r w:rsidR="0046039D" w:rsidRPr="0081652F">
        <w:rPr>
          <w:bCs/>
        </w:rPr>
        <w:t xml:space="preserve"> (RCIU)</w:t>
      </w:r>
      <w:r w:rsidR="00E63A56" w:rsidRPr="0081652F">
        <w:rPr>
          <w:bCs/>
        </w:rPr>
        <w:t xml:space="preserve"> </w:t>
      </w:r>
      <w:r w:rsidR="006D5389" w:rsidRPr="0081652F">
        <w:rPr>
          <w:bCs/>
        </w:rPr>
        <w:t xml:space="preserve">se define como el diagnóstico prenatal </w:t>
      </w:r>
      <w:r w:rsidR="009D3C67" w:rsidRPr="0081652F">
        <w:rPr>
          <w:bCs/>
        </w:rPr>
        <w:t xml:space="preserve"> </w:t>
      </w:r>
      <w:r w:rsidR="006D5389" w:rsidRPr="0081652F">
        <w:rPr>
          <w:bCs/>
        </w:rPr>
        <w:t xml:space="preserve">de un peso fetal estimado por </w:t>
      </w:r>
      <w:proofErr w:type="spellStart"/>
      <w:r w:rsidR="006D5389" w:rsidRPr="0081652F">
        <w:rPr>
          <w:bCs/>
        </w:rPr>
        <w:t>ecografīa</w:t>
      </w:r>
      <w:proofErr w:type="spellEnd"/>
      <w:r w:rsidR="006D5389" w:rsidRPr="0081652F">
        <w:rPr>
          <w:bCs/>
        </w:rPr>
        <w:t xml:space="preserve"> menor del percentil 10 para la edad gestacional</w:t>
      </w:r>
      <w:r w:rsidR="00982CB2" w:rsidRPr="0081652F">
        <w:rPr>
          <w:bCs/>
        </w:rPr>
        <w:t xml:space="preserve">. </w:t>
      </w:r>
      <w:r w:rsidR="00916E6A" w:rsidRPr="0081652F">
        <w:rPr>
          <w:bCs/>
        </w:rPr>
        <w:t xml:space="preserve">Adicionalmente, se define como pequeño para la edad gestacional aquel </w:t>
      </w:r>
      <w:proofErr w:type="spellStart"/>
      <w:r w:rsidR="00916E6A" w:rsidRPr="0081652F">
        <w:rPr>
          <w:bCs/>
        </w:rPr>
        <w:t>recien</w:t>
      </w:r>
      <w:proofErr w:type="spellEnd"/>
      <w:r w:rsidR="00916E6A" w:rsidRPr="0081652F">
        <w:rPr>
          <w:bCs/>
        </w:rPr>
        <w:t xml:space="preserve"> nacido con un peso al nacer por debajo del percentil 10 para su edad y sexo </w:t>
      </w:r>
      <w:r w:rsidR="006D5389" w:rsidRPr="0081652F">
        <w:rPr>
          <w:bCs/>
        </w:rPr>
        <w:fldChar w:fldCharType="begin" w:fldLock="1"/>
      </w:r>
      <w:r w:rsidR="00982CB2" w:rsidRPr="0081652F">
        <w:rPr>
          <w:bCs/>
        </w:rPr>
        <w:instrText>ADDIN paperpile_citation &lt;clusterId&gt;V318I486Y287F872&lt;/clusterId&gt;&lt;metadata&gt;&lt;citation&gt;&lt;id&gt;0981a79d-13ec-01b7-b2bc-7154b61818ff&lt;/id&gt;&lt;/citation&gt;&lt;/metadata&gt;&lt;data&gt;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&lt;/data&gt; \* MERGEFORMAT</w:instrText>
      </w:r>
      <w:r w:rsidR="006D5389" w:rsidRPr="0081652F">
        <w:rPr>
          <w:bCs/>
        </w:rPr>
        <w:fldChar w:fldCharType="separate"/>
      </w:r>
      <w:r w:rsidR="006D5389" w:rsidRPr="0081652F">
        <w:rPr>
          <w:bCs/>
          <w:noProof/>
        </w:rPr>
        <w:t>(1)</w:t>
      </w:r>
      <w:r w:rsidR="006D5389" w:rsidRPr="0081652F">
        <w:rPr>
          <w:bCs/>
        </w:rPr>
        <w:fldChar w:fldCharType="end"/>
      </w:r>
      <w:r w:rsidR="006D5389" w:rsidRPr="0081652F">
        <w:rPr>
          <w:bCs/>
        </w:rPr>
        <w:t xml:space="preserve">. </w:t>
      </w:r>
      <w:r w:rsidR="00916E6A" w:rsidRPr="0081652F">
        <w:rPr>
          <w:bCs/>
        </w:rPr>
        <w:t xml:space="preserve">Estos diagnósticos son frecuentes </w:t>
      </w:r>
      <w:r w:rsidR="00A24B34" w:rsidRPr="0081652F">
        <w:rPr>
          <w:bCs/>
        </w:rPr>
        <w:t xml:space="preserve">en </w:t>
      </w:r>
      <w:proofErr w:type="spellStart"/>
      <w:r w:rsidR="00A24B34" w:rsidRPr="0081652F">
        <w:rPr>
          <w:bCs/>
        </w:rPr>
        <w:t>paises</w:t>
      </w:r>
      <w:proofErr w:type="spellEnd"/>
      <w:r w:rsidR="00A24B34" w:rsidRPr="0081652F">
        <w:rPr>
          <w:bCs/>
        </w:rPr>
        <w:t xml:space="preserve"> en desarrollo</w:t>
      </w:r>
      <w:r w:rsidR="00916E6A" w:rsidRPr="0081652F">
        <w:rPr>
          <w:bCs/>
        </w:rPr>
        <w:t>, donde</w:t>
      </w:r>
      <w:r w:rsidR="00A24B34" w:rsidRPr="0081652F">
        <w:rPr>
          <w:bCs/>
        </w:rPr>
        <w:t xml:space="preserve"> </w:t>
      </w:r>
      <w:r w:rsidR="006C122E" w:rsidRPr="0081652F">
        <w:rPr>
          <w:bCs/>
        </w:rPr>
        <w:t xml:space="preserve">se estima que aproximadamente 23.3 millones de niños nacen pequeños para la edad gestacional </w:t>
      </w:r>
      <w:r w:rsidR="006C122E" w:rsidRPr="0081652F">
        <w:rPr>
          <w:bCs/>
        </w:rPr>
        <w:fldChar w:fldCharType="begin" w:fldLock="1"/>
      </w:r>
      <w:r w:rsidR="006D5389" w:rsidRPr="0081652F">
        <w:rPr>
          <w:bCs/>
        </w:rPr>
        <w:instrText>ADDIN paperpile_citation &lt;clusterId&gt;L368Z628O919S739&lt;/clusterId&gt;&lt;metadata&gt;&lt;citation&gt;&lt;id&gt;8d6cdab7-7db2-4da5-8667-b34a05c86c2e&lt;/id&gt;&lt;/citation&gt;&lt;/metadata&gt;&lt;data&gt;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&lt;/data&gt; \* MERGEFORMAT</w:instrText>
      </w:r>
      <w:r w:rsidR="006C122E" w:rsidRPr="0081652F">
        <w:rPr>
          <w:bCs/>
        </w:rPr>
        <w:fldChar w:fldCharType="separate"/>
      </w:r>
      <w:r w:rsidR="006D5389" w:rsidRPr="0081652F">
        <w:rPr>
          <w:bCs/>
          <w:noProof/>
        </w:rPr>
        <w:t>(2)</w:t>
      </w:r>
      <w:r w:rsidR="006C122E" w:rsidRPr="0081652F">
        <w:rPr>
          <w:bCs/>
        </w:rPr>
        <w:fldChar w:fldCharType="end"/>
      </w:r>
      <w:r w:rsidR="006C122E" w:rsidRPr="0081652F">
        <w:rPr>
          <w:bCs/>
        </w:rPr>
        <w:t xml:space="preserve">, lo que equivale </w:t>
      </w:r>
      <w:r w:rsidR="00A24B34" w:rsidRPr="0081652F">
        <w:rPr>
          <w:bCs/>
        </w:rPr>
        <w:t>a</w:t>
      </w:r>
      <w:r w:rsidR="006C122E" w:rsidRPr="0081652F">
        <w:rPr>
          <w:bCs/>
        </w:rPr>
        <w:t xml:space="preserve"> una</w:t>
      </w:r>
      <w:r w:rsidR="00A24B34" w:rsidRPr="0081652F">
        <w:rPr>
          <w:bCs/>
        </w:rPr>
        <w:t xml:space="preserve"> prevalencia de entre el 9 y el 13% </w:t>
      </w:r>
      <w:r w:rsidR="006C122E" w:rsidRPr="0081652F">
        <w:rPr>
          <w:bCs/>
        </w:rPr>
        <w:fldChar w:fldCharType="begin" w:fldLock="1"/>
      </w:r>
      <w:r w:rsidR="006D5389" w:rsidRPr="0081652F">
        <w:rPr>
          <w:bCs/>
        </w:rPr>
        <w:instrText>ADDIN paperpile_citation &lt;clusterId&gt;A284O541D832H655&lt;/clusterId&gt;&lt;metadata&gt;&lt;citation&gt;&lt;id&gt;e7b9549f-9245-4b1c-8e5c-501867d92696&lt;/id&gt;&lt;/citation&gt;&lt;citation&gt;&lt;id&gt;bcb3b849-6355-43e4-878a-1903973907ae&lt;/id&gt;&lt;/citation&gt;&lt;/metadata&gt;&lt;data&gt;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&lt;/data&gt; \* MERGEFORMAT</w:instrText>
      </w:r>
      <w:r w:rsidR="006C122E" w:rsidRPr="0081652F">
        <w:rPr>
          <w:bCs/>
        </w:rPr>
        <w:fldChar w:fldCharType="separate"/>
      </w:r>
      <w:r w:rsidR="006D5389" w:rsidRPr="0081652F">
        <w:rPr>
          <w:bCs/>
          <w:noProof/>
        </w:rPr>
        <w:t>(3,4)</w:t>
      </w:r>
      <w:r w:rsidR="006C122E" w:rsidRPr="0081652F">
        <w:rPr>
          <w:bCs/>
        </w:rPr>
        <w:fldChar w:fldCharType="end"/>
      </w:r>
      <w:r w:rsidR="00A84186" w:rsidRPr="0081652F">
        <w:rPr>
          <w:bCs/>
        </w:rPr>
        <w:t>.</w:t>
      </w:r>
      <w:r w:rsidR="006C122E" w:rsidRPr="0081652F">
        <w:rPr>
          <w:bCs/>
        </w:rPr>
        <w:t xml:space="preserve"> </w:t>
      </w:r>
      <w:r w:rsidR="00A84186" w:rsidRPr="0081652F">
        <w:rPr>
          <w:bCs/>
        </w:rPr>
        <w:t xml:space="preserve"> </w:t>
      </w:r>
      <w:r w:rsidR="0046039D" w:rsidRPr="0081652F">
        <w:rPr>
          <w:bCs/>
        </w:rPr>
        <w:t xml:space="preserve">En Perú, se estima que la prevalencia de RCIU se encuentra entre </w:t>
      </w:r>
      <w:r w:rsidR="006C706D" w:rsidRPr="0081652F">
        <w:rPr>
          <w:bCs/>
        </w:rPr>
        <w:t>6.8</w:t>
      </w:r>
      <w:r w:rsidR="0046039D" w:rsidRPr="0081652F">
        <w:rPr>
          <w:bCs/>
        </w:rPr>
        <w:t xml:space="preserve">% </w:t>
      </w:r>
      <w:r w:rsidR="006C706D" w:rsidRPr="0081652F">
        <w:rPr>
          <w:bCs/>
        </w:rPr>
        <w:t>al</w:t>
      </w:r>
      <w:r w:rsidR="0046039D" w:rsidRPr="0081652F">
        <w:rPr>
          <w:bCs/>
        </w:rPr>
        <w:t xml:space="preserve"> </w:t>
      </w:r>
      <w:r w:rsidR="006C706D" w:rsidRPr="0081652F">
        <w:rPr>
          <w:bCs/>
        </w:rPr>
        <w:t>1</w:t>
      </w:r>
      <w:r w:rsidR="008A26F5" w:rsidRPr="0081652F">
        <w:rPr>
          <w:bCs/>
        </w:rPr>
        <w:t>1.4</w:t>
      </w:r>
      <w:r w:rsidR="0046039D" w:rsidRPr="0081652F">
        <w:rPr>
          <w:bCs/>
        </w:rPr>
        <w:t>%</w:t>
      </w:r>
      <w:r w:rsidR="00562E3B" w:rsidRPr="0081652F">
        <w:rPr>
          <w:bCs/>
        </w:rPr>
        <w:t xml:space="preserve"> </w:t>
      </w:r>
      <w:r w:rsidR="006C706D" w:rsidRPr="0081652F">
        <w:rPr>
          <w:bCs/>
        </w:rPr>
        <w:fldChar w:fldCharType="begin" w:fldLock="1"/>
      </w:r>
      <w:r w:rsidR="008F54B3" w:rsidRPr="0081652F">
        <w:rPr>
          <w:bCs/>
        </w:rPr>
        <w:instrText>ADDIN paperpile_citation &lt;clusterId&gt;Z787N847J537N271&lt;/clusterId&gt;&lt;metadata&gt;&lt;citation&gt;&lt;id&gt;8c85a07c-9f47-0f6f-b469-281c9aef4122&lt;/id&gt;&lt;/citation&gt;&lt;citation&gt;&lt;id&gt;7360f8a8-01ef-0bef-b10a-b4d99384cd86&lt;/id&gt;&lt;/citation&gt;&lt;/metadata&gt;&lt;data&gt;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&lt;/data&gt; \* MERGEFORMAT</w:instrText>
      </w:r>
      <w:r w:rsidR="006C706D" w:rsidRPr="0081652F">
        <w:rPr>
          <w:bCs/>
        </w:rPr>
        <w:fldChar w:fldCharType="separate"/>
      </w:r>
      <w:r w:rsidR="008A26F5" w:rsidRPr="0081652F">
        <w:rPr>
          <w:bCs/>
          <w:noProof/>
        </w:rPr>
        <w:t>(5,6)</w:t>
      </w:r>
      <w:r w:rsidR="006C706D" w:rsidRPr="0081652F">
        <w:rPr>
          <w:bCs/>
        </w:rPr>
        <w:fldChar w:fldCharType="end"/>
      </w:r>
      <w:r w:rsidR="0046039D" w:rsidRPr="0081652F">
        <w:rPr>
          <w:bCs/>
        </w:rPr>
        <w:t>.</w:t>
      </w:r>
      <w:r w:rsidR="00916E6A" w:rsidRPr="0081652F">
        <w:rPr>
          <w:bCs/>
        </w:rPr>
        <w:t xml:space="preserve"> </w:t>
      </w:r>
    </w:p>
    <w:p w14:paraId="49305507" w14:textId="27F41E94" w:rsidR="00A10CCC" w:rsidRPr="0081652F" w:rsidRDefault="00AC7F28" w:rsidP="00F166E5">
      <w:pPr>
        <w:pStyle w:val="Prrafodelista"/>
        <w:spacing w:line="360" w:lineRule="auto"/>
        <w:ind w:left="709" w:hanging="211"/>
        <w:jc w:val="both"/>
        <w:rPr>
          <w:bCs/>
        </w:rPr>
      </w:pPr>
      <w:r w:rsidRPr="0081652F">
        <w:rPr>
          <w:bCs/>
        </w:rPr>
        <w:tab/>
        <w:t xml:space="preserve">Los niños nacidos pequeños para la edad gestacional tienen mayor riesgo de desarrollar </w:t>
      </w:r>
      <w:r w:rsidR="003B21E3" w:rsidRPr="0081652F">
        <w:rPr>
          <w:bCs/>
        </w:rPr>
        <w:t>complicaciones</w:t>
      </w:r>
      <w:r w:rsidRPr="0081652F">
        <w:rPr>
          <w:bCs/>
        </w:rPr>
        <w:t xml:space="preserve"> luego de nacer, como muerte neonatal, bajo puntaje de Apgar, depresión neonatal, enteritis necrotizante, </w:t>
      </w:r>
      <w:proofErr w:type="spellStart"/>
      <w:r w:rsidRPr="0081652F">
        <w:rPr>
          <w:bCs/>
        </w:rPr>
        <w:t>encefalopatia</w:t>
      </w:r>
      <w:proofErr w:type="spellEnd"/>
      <w:r w:rsidRPr="0081652F">
        <w:rPr>
          <w:bCs/>
        </w:rPr>
        <w:t xml:space="preserve"> </w:t>
      </w:r>
      <w:proofErr w:type="spellStart"/>
      <w:r w:rsidRPr="0081652F">
        <w:rPr>
          <w:bCs/>
        </w:rPr>
        <w:t>hipoxica-isquemica</w:t>
      </w:r>
      <w:proofErr w:type="spellEnd"/>
      <w:r w:rsidRPr="0081652F">
        <w:rPr>
          <w:bCs/>
        </w:rPr>
        <w:t>, hemorragia intracraneal y sepsis neonatal</w:t>
      </w:r>
      <w:r w:rsidR="003B21E3" w:rsidRPr="0081652F">
        <w:rPr>
          <w:bCs/>
        </w:rPr>
        <w:t xml:space="preserve"> </w:t>
      </w:r>
      <w:r w:rsidR="003B21E3" w:rsidRPr="0081652F">
        <w:rPr>
          <w:bCs/>
        </w:rPr>
        <w:fldChar w:fldCharType="begin" w:fldLock="1"/>
      </w:r>
      <w:r w:rsidR="00281947" w:rsidRPr="0081652F">
        <w:rPr>
          <w:bCs/>
        </w:rPr>
        <w:instrText>ADDIN paperpile_citation &lt;clusterId&gt;T538H588D968A689&lt;/clusterId&gt;&lt;metadata&gt;&lt;citation&gt;&lt;id&gt;fd5eb8e5-91a9-49ef-afa3-25d8ec3a5a41&lt;/id&gt;&lt;/citation&gt;&lt;citation&gt;&lt;id&gt;992707d6-6ab2-439d-8e95-944e15714b83&lt;/id&gt;&lt;/citation&gt;&lt;citation&gt;&lt;id&gt;15900c6f-d6e6-4e1a-9de2-c062afe31567&lt;/id&gt;&lt;/citation&gt;&lt;citation&gt;&lt;id&gt;377f194e-e848-4e10-8db8-8e05b1d44e03&lt;/id&gt;&lt;/citation&gt;&lt;citation&gt;&lt;id&gt;64a39bb6-2a16-412b-8f61-1e07635deafc&lt;/id&gt;&lt;/citation&gt;&lt;/metadata&gt;&lt;data&gt;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&lt;/data&gt; \* MERGEFORMAT</w:instrText>
      </w:r>
      <w:r w:rsidR="003B21E3" w:rsidRPr="0081652F">
        <w:rPr>
          <w:bCs/>
        </w:rPr>
        <w:fldChar w:fldCharType="separate"/>
      </w:r>
      <w:r w:rsidR="00281947" w:rsidRPr="0081652F">
        <w:rPr>
          <w:bCs/>
          <w:noProof/>
        </w:rPr>
        <w:t>(7–11)</w:t>
      </w:r>
      <w:r w:rsidR="003B21E3" w:rsidRPr="0081652F">
        <w:rPr>
          <w:bCs/>
        </w:rPr>
        <w:fldChar w:fldCharType="end"/>
      </w:r>
      <w:r w:rsidRPr="0081652F">
        <w:rPr>
          <w:bCs/>
        </w:rPr>
        <w:t xml:space="preserve">. </w:t>
      </w:r>
      <w:r w:rsidR="003B21E3" w:rsidRPr="0081652F">
        <w:rPr>
          <w:bCs/>
        </w:rPr>
        <w:t xml:space="preserve">Los controles prenatales adecuados y el diagnóstico precoz de retraso de crecimiento intrauterino en el embarazo pueden llegar a disminuir la mortalidad y morbilidad en niños nacidos pequeños para la edad gestacional </w:t>
      </w:r>
      <w:r w:rsidR="003B21E3" w:rsidRPr="0081652F">
        <w:rPr>
          <w:bCs/>
        </w:rPr>
        <w:fldChar w:fldCharType="begin" w:fldLock="1"/>
      </w:r>
      <w:r w:rsidR="003B21E3" w:rsidRPr="0081652F">
        <w:rPr>
          <w:bCs/>
        </w:rPr>
        <w:instrText>ADDIN paperpile_citation &lt;clusterId&gt;D998K956G446D141&lt;/clusterId&gt;&lt;metadata&gt;&lt;citation&gt;&lt;id&gt;1ec638d1-ee3a-4221-8783-ffdf21d09c6b&lt;/id&gt;&lt;/citation&gt;&lt;/metadata&gt;&lt;data&gt;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&lt;/data&gt; \* MERGEFORMAT</w:instrText>
      </w:r>
      <w:r w:rsidR="003B21E3" w:rsidRPr="0081652F">
        <w:rPr>
          <w:bCs/>
        </w:rPr>
        <w:fldChar w:fldCharType="separate"/>
      </w:r>
      <w:r w:rsidR="00281947" w:rsidRPr="0081652F">
        <w:rPr>
          <w:bCs/>
          <w:noProof/>
        </w:rPr>
        <w:t>(12)</w:t>
      </w:r>
      <w:r w:rsidR="003B21E3" w:rsidRPr="0081652F">
        <w:rPr>
          <w:bCs/>
        </w:rPr>
        <w:fldChar w:fldCharType="end"/>
      </w:r>
      <w:r w:rsidR="003B21E3" w:rsidRPr="0081652F">
        <w:rPr>
          <w:bCs/>
        </w:rPr>
        <w:t>.</w:t>
      </w:r>
    </w:p>
    <w:p w14:paraId="39B85100" w14:textId="5F03FCDD" w:rsidR="002B65CC" w:rsidRPr="0081652F" w:rsidRDefault="002910B4" w:rsidP="00F166E5">
      <w:pPr>
        <w:pStyle w:val="Prrafodelista"/>
        <w:spacing w:line="360" w:lineRule="auto"/>
        <w:ind w:left="709" w:hanging="211"/>
        <w:jc w:val="both"/>
        <w:rPr>
          <w:bCs/>
          <w:color w:val="000000" w:themeColor="text1"/>
        </w:rPr>
      </w:pPr>
      <w:r w:rsidRPr="0081652F">
        <w:rPr>
          <w:bCs/>
          <w:color w:val="FF0000"/>
        </w:rPr>
        <w:tab/>
      </w:r>
      <w:r w:rsidR="002B65CC" w:rsidRPr="0081652F">
        <w:rPr>
          <w:bCs/>
        </w:rPr>
        <w:t xml:space="preserve">A pesar de que se conoce que el RCIU se asocia a </w:t>
      </w:r>
      <w:r w:rsidR="00281947" w:rsidRPr="0081652F">
        <w:rPr>
          <w:bCs/>
        </w:rPr>
        <w:t>ciertos desenlaces en la vida posterior del niño</w:t>
      </w:r>
      <w:r w:rsidR="002B65CC" w:rsidRPr="0081652F">
        <w:rPr>
          <w:bCs/>
        </w:rPr>
        <w:t xml:space="preserve">, se tiene estimados </w:t>
      </w:r>
      <w:r w:rsidR="00281947" w:rsidRPr="0081652F">
        <w:rPr>
          <w:bCs/>
        </w:rPr>
        <w:t>conflictivos</w:t>
      </w:r>
      <w:r w:rsidR="002B65CC" w:rsidRPr="0081652F">
        <w:rPr>
          <w:bCs/>
        </w:rPr>
        <w:t xml:space="preserve"> acerca de las principales complicaciones posteriores al parto en los productos del embarazo.</w:t>
      </w:r>
      <w:r w:rsidR="00122E8E" w:rsidRPr="0081652F">
        <w:rPr>
          <w:bCs/>
        </w:rPr>
        <w:t xml:space="preserve"> En un</w:t>
      </w:r>
      <w:r w:rsidR="00AC05AC" w:rsidRPr="0081652F">
        <w:rPr>
          <w:bCs/>
        </w:rPr>
        <w:t xml:space="preserve">a muestra de 29 916 niños prematuros </w:t>
      </w:r>
      <w:r w:rsidR="00122E8E" w:rsidRPr="0081652F">
        <w:rPr>
          <w:bCs/>
        </w:rPr>
        <w:t>en Estados Unidos, los niños con diagnóstico prenatal de restricción del crecimiento intrauterino o diagnóstico neonatal de pequeño para la edad gestacional tienen una mayor probabilidad de desarrollar enterocolitis necrotizante,</w:t>
      </w:r>
      <w:r w:rsidR="00AC05AC" w:rsidRPr="0081652F">
        <w:rPr>
          <w:bCs/>
        </w:rPr>
        <w:t xml:space="preserve"> retinopatía severa o de requerir soporte ventilatorio durante el periodo neonatal </w:t>
      </w:r>
      <w:r w:rsidR="00AC05AC" w:rsidRPr="0081652F">
        <w:rPr>
          <w:bCs/>
        </w:rPr>
        <w:fldChar w:fldCharType="begin" w:fldLock="1"/>
      </w:r>
      <w:r w:rsidR="00AC05AC" w:rsidRPr="0081652F">
        <w:rPr>
          <w:bCs/>
        </w:rPr>
        <w:instrText>ADDIN paperpile_citation &lt;clusterId&gt;C935Q385F675J496&lt;/clusterId&gt;&lt;metadata&gt;&lt;citation&gt;&lt;id&gt;64a39bb6-2a16-412b-8f61-1e07635deafc&lt;/id&gt;&lt;/citation&gt;&lt;/metadata&gt;&lt;data&gt;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&lt;/data&gt; \* MERGEFORMAT</w:instrText>
      </w:r>
      <w:r w:rsidR="00AC05AC" w:rsidRPr="0081652F">
        <w:rPr>
          <w:bCs/>
        </w:rPr>
        <w:fldChar w:fldCharType="separate"/>
      </w:r>
      <w:r w:rsidR="00AC05AC" w:rsidRPr="0081652F">
        <w:rPr>
          <w:bCs/>
          <w:noProof/>
        </w:rPr>
        <w:t>(11)</w:t>
      </w:r>
      <w:r w:rsidR="00AC05AC" w:rsidRPr="0081652F">
        <w:rPr>
          <w:bCs/>
        </w:rPr>
        <w:fldChar w:fldCharType="end"/>
      </w:r>
      <w:r w:rsidR="00AC05AC" w:rsidRPr="0081652F">
        <w:rPr>
          <w:bCs/>
        </w:rPr>
        <w:t xml:space="preserve">. Por otro lado, en un estudio en el Hospital Regional de Ica </w:t>
      </w:r>
      <w:r w:rsidR="00AC05AC" w:rsidRPr="0081652F">
        <w:rPr>
          <w:bCs/>
        </w:rPr>
        <w:fldChar w:fldCharType="begin" w:fldLock="1"/>
      </w:r>
      <w:r w:rsidR="00AF0919" w:rsidRPr="0081652F">
        <w:rPr>
          <w:bCs/>
        </w:rPr>
        <w:instrText>ADDIN paperpile_citation &lt;clusterId&gt;J527W875M265Q988&lt;/clusterId&gt;&lt;metadata&gt;&lt;citation&gt;&lt;id&gt;8c85a07c-9f47-0f6f-b469-281c9aef4122&lt;/id&gt;&lt;/citation&gt;&lt;/metadata&gt;&lt;data&gt;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&lt;/data&gt; \* MERGEFORMAT</w:instrText>
      </w:r>
      <w:r w:rsidR="00AC05AC" w:rsidRPr="0081652F">
        <w:rPr>
          <w:bCs/>
        </w:rPr>
        <w:fldChar w:fldCharType="separate"/>
      </w:r>
      <w:r w:rsidR="00AC05AC" w:rsidRPr="0081652F">
        <w:rPr>
          <w:bCs/>
          <w:noProof/>
        </w:rPr>
        <w:t>(5)</w:t>
      </w:r>
      <w:r w:rsidR="00AC05AC" w:rsidRPr="0081652F">
        <w:rPr>
          <w:bCs/>
        </w:rPr>
        <w:fldChar w:fldCharType="end"/>
      </w:r>
      <w:r w:rsidR="00E548BE" w:rsidRPr="0081652F">
        <w:rPr>
          <w:bCs/>
        </w:rPr>
        <w:t>, las principales complicaciones fueron policitemia e hipoglucemia, con un 12 y 7% respectivamente.</w:t>
      </w:r>
      <w:r w:rsidR="001B1B20" w:rsidRPr="0081652F">
        <w:rPr>
          <w:bCs/>
        </w:rPr>
        <w:t xml:space="preserve"> </w:t>
      </w:r>
      <w:r w:rsidR="002B65CC" w:rsidRPr="0081652F">
        <w:rPr>
          <w:bCs/>
          <w:color w:val="000000" w:themeColor="text1"/>
        </w:rPr>
        <w:t xml:space="preserve">Nuestro objetivo es estimar la asociación entre el RCIU entre mortalidad neonatal, sepsis neonatal y tiempo de hospitalización en embarazos </w:t>
      </w:r>
      <w:r w:rsidR="001C6366" w:rsidRPr="0081652F">
        <w:rPr>
          <w:bCs/>
          <w:color w:val="000000" w:themeColor="text1"/>
        </w:rPr>
        <w:t xml:space="preserve">de la Unidad de Embarazo Patológico de un hospital de referencia de la región Callao entre los años 2020 y 2021. </w:t>
      </w:r>
    </w:p>
    <w:p w14:paraId="7D1CCACE" w14:textId="0D287B5A" w:rsidR="00A84186" w:rsidRPr="0081652F" w:rsidRDefault="00A84186" w:rsidP="0099588A">
      <w:pPr>
        <w:pStyle w:val="Ttulo2"/>
        <w:numPr>
          <w:ilvl w:val="1"/>
          <w:numId w:val="5"/>
        </w:numPr>
        <w:tabs>
          <w:tab w:val="left" w:pos="662"/>
        </w:tabs>
        <w:spacing w:before="120" w:after="120" w:line="360" w:lineRule="auto"/>
        <w:rPr>
          <w:b w:val="0"/>
        </w:rPr>
      </w:pPr>
      <w:bookmarkStart w:id="6" w:name="_Toc119498541"/>
      <w:r w:rsidRPr="0081652F">
        <w:rPr>
          <w:b w:val="0"/>
        </w:rPr>
        <w:t>Formulación Del</w:t>
      </w:r>
      <w:r w:rsidRPr="0081652F">
        <w:rPr>
          <w:b w:val="0"/>
          <w:spacing w:val="-8"/>
        </w:rPr>
        <w:t xml:space="preserve"> </w:t>
      </w:r>
      <w:r w:rsidRPr="0081652F">
        <w:rPr>
          <w:b w:val="0"/>
        </w:rPr>
        <w:t>Problema</w:t>
      </w:r>
      <w:bookmarkEnd w:id="6"/>
    </w:p>
    <w:p w14:paraId="2E25C1C8" w14:textId="6E63609C" w:rsidR="00A84186" w:rsidRPr="0081652F" w:rsidRDefault="00A84186" w:rsidP="0099588A">
      <w:pPr>
        <w:pStyle w:val="Textoindependiente"/>
        <w:spacing w:line="360" w:lineRule="auto"/>
        <w:ind w:left="661"/>
        <w:jc w:val="both"/>
        <w:rPr>
          <w:bCs/>
        </w:rPr>
      </w:pPr>
      <w:r w:rsidRPr="0081652F">
        <w:rPr>
          <w:bCs/>
        </w:rPr>
        <w:t>¿</w:t>
      </w:r>
      <w:r w:rsidR="0046531F" w:rsidRPr="0081652F">
        <w:rPr>
          <w:bCs/>
        </w:rPr>
        <w:t>Cuál es la asociación entre los estadios del retardo del crecimiento intrauterino y desenlaces neonatales en la Unidad de Embarazo Patológico del Hospital Nacional Daniel Alcides Carrión 2020-2021?</w:t>
      </w:r>
    </w:p>
    <w:p w14:paraId="7987D3FE" w14:textId="77777777" w:rsidR="00A84186" w:rsidRPr="0081652F" w:rsidRDefault="00A84186" w:rsidP="0099588A">
      <w:pPr>
        <w:pStyle w:val="Textoindependiente"/>
        <w:spacing w:before="6" w:line="360" w:lineRule="auto"/>
        <w:rPr>
          <w:bCs/>
          <w:sz w:val="21"/>
        </w:rPr>
      </w:pPr>
    </w:p>
    <w:p w14:paraId="4ABBA215" w14:textId="6351CD5B" w:rsidR="00E548BE" w:rsidRPr="0081652F" w:rsidRDefault="00A84186" w:rsidP="0099588A">
      <w:pPr>
        <w:pStyle w:val="Ttulo2"/>
        <w:numPr>
          <w:ilvl w:val="1"/>
          <w:numId w:val="5"/>
        </w:numPr>
        <w:spacing w:before="1" w:line="360" w:lineRule="auto"/>
        <w:ind w:hanging="559"/>
        <w:rPr>
          <w:b w:val="0"/>
        </w:rPr>
      </w:pPr>
      <w:bookmarkStart w:id="7" w:name="_bookmark10"/>
      <w:bookmarkStart w:id="8" w:name="_Toc119498542"/>
      <w:bookmarkEnd w:id="7"/>
      <w:r w:rsidRPr="0081652F">
        <w:rPr>
          <w:b w:val="0"/>
        </w:rPr>
        <w:t xml:space="preserve">Justificación </w:t>
      </w:r>
      <w:r w:rsidR="00FE018D" w:rsidRPr="0081652F">
        <w:rPr>
          <w:b w:val="0"/>
        </w:rPr>
        <w:t>d</w:t>
      </w:r>
      <w:r w:rsidRPr="0081652F">
        <w:rPr>
          <w:b w:val="0"/>
        </w:rPr>
        <w:t xml:space="preserve">e </w:t>
      </w:r>
      <w:r w:rsidR="00FE018D" w:rsidRPr="0081652F">
        <w:rPr>
          <w:b w:val="0"/>
        </w:rPr>
        <w:t>l</w:t>
      </w:r>
      <w:r w:rsidRPr="0081652F">
        <w:rPr>
          <w:b w:val="0"/>
        </w:rPr>
        <w:t>a</w:t>
      </w:r>
      <w:r w:rsidRPr="0081652F">
        <w:rPr>
          <w:b w:val="0"/>
          <w:spacing w:val="-9"/>
        </w:rPr>
        <w:t xml:space="preserve"> </w:t>
      </w:r>
      <w:r w:rsidR="00FE018D" w:rsidRPr="0081652F">
        <w:rPr>
          <w:b w:val="0"/>
        </w:rPr>
        <w:t>i</w:t>
      </w:r>
      <w:r w:rsidRPr="0081652F">
        <w:rPr>
          <w:b w:val="0"/>
        </w:rPr>
        <w:t>nvestigación</w:t>
      </w:r>
      <w:bookmarkEnd w:id="8"/>
    </w:p>
    <w:p w14:paraId="62331C93" w14:textId="750B66D4" w:rsidR="00E548BE" w:rsidRPr="0081652F" w:rsidRDefault="008B6110" w:rsidP="0099588A">
      <w:pPr>
        <w:pStyle w:val="Textoindependiente"/>
        <w:spacing w:line="360" w:lineRule="auto"/>
        <w:ind w:left="661"/>
        <w:jc w:val="both"/>
        <w:rPr>
          <w:bCs/>
        </w:rPr>
      </w:pPr>
      <w:r w:rsidRPr="0081652F">
        <w:rPr>
          <w:bCs/>
        </w:rPr>
        <w:t>Diversos estudios han señalado que el retardo de crecimiento intrauterino se encuentra potencialmente asociado a desenlaces adversos en la vida posterior del niño</w:t>
      </w:r>
      <w:r w:rsidR="001A6A27" w:rsidRPr="0081652F">
        <w:rPr>
          <w:bCs/>
        </w:rPr>
        <w:t xml:space="preserve"> </w:t>
      </w:r>
      <w:r w:rsidR="001A6A27" w:rsidRPr="0081652F">
        <w:rPr>
          <w:bCs/>
        </w:rPr>
        <w:fldChar w:fldCharType="begin" w:fldLock="1"/>
      </w:r>
      <w:r w:rsidR="00E251DE" w:rsidRPr="0081652F">
        <w:rPr>
          <w:bCs/>
        </w:rPr>
        <w:instrText>ADDIN paperpile_citation &lt;clusterId&gt;E963S922O413L134&lt;/clusterId&gt;&lt;metadata&gt;&lt;citation&gt;&lt;id&gt;fd5eb8e5-91a9-49ef-afa3-25d8ec3a5a41&lt;/id&gt;&lt;/citation&gt;&lt;citation&gt;&lt;id&gt;15900c6f-d6e6-4e1a-9de2-c062afe31567&lt;/id&gt;&lt;/citation&gt;&lt;citation&gt;&lt;id&gt;90177ff8-ab5d-0ae4-8a58-d571b948c57a&lt;/id&gt;&lt;/citation&gt;&lt;/metadata&gt;&lt;data&gt;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&lt;/data&gt; \* MERGEFORMAT</w:instrText>
      </w:r>
      <w:r w:rsidR="001A6A27" w:rsidRPr="0081652F">
        <w:rPr>
          <w:bCs/>
        </w:rPr>
        <w:fldChar w:fldCharType="separate"/>
      </w:r>
      <w:r w:rsidR="001A6A27" w:rsidRPr="0081652F">
        <w:rPr>
          <w:bCs/>
          <w:noProof/>
        </w:rPr>
        <w:t>(7,9,13)</w:t>
      </w:r>
      <w:r w:rsidR="001A6A27" w:rsidRPr="0081652F">
        <w:rPr>
          <w:bCs/>
        </w:rPr>
        <w:fldChar w:fldCharType="end"/>
      </w:r>
      <w:r w:rsidRPr="0081652F">
        <w:rPr>
          <w:bCs/>
        </w:rPr>
        <w:t xml:space="preserve">. </w:t>
      </w:r>
      <w:r w:rsidR="006A39A2" w:rsidRPr="0081652F">
        <w:rPr>
          <w:bCs/>
        </w:rPr>
        <w:t xml:space="preserve">Sin embargo, estos estudios presentan resultados conflictivos y </w:t>
      </w:r>
      <w:r w:rsidR="001A6A27" w:rsidRPr="0081652F">
        <w:rPr>
          <w:bCs/>
        </w:rPr>
        <w:t xml:space="preserve">pocos han explorado la </w:t>
      </w:r>
      <w:proofErr w:type="spellStart"/>
      <w:r w:rsidR="001A6A27" w:rsidRPr="0081652F">
        <w:rPr>
          <w:bCs/>
        </w:rPr>
        <w:t>aparicion</w:t>
      </w:r>
      <w:proofErr w:type="spellEnd"/>
      <w:r w:rsidR="001A6A27" w:rsidRPr="0081652F">
        <w:rPr>
          <w:bCs/>
        </w:rPr>
        <w:t xml:space="preserve"> de desenlaces compuestos </w:t>
      </w:r>
      <w:r w:rsidR="001A6A27" w:rsidRPr="0081652F">
        <w:rPr>
          <w:bCs/>
        </w:rPr>
        <w:fldChar w:fldCharType="begin" w:fldLock="1"/>
      </w:r>
      <w:r w:rsidR="001A6A27" w:rsidRPr="0081652F">
        <w:rPr>
          <w:bCs/>
        </w:rPr>
        <w:instrText>ADDIN paperpile_citation &lt;clusterId&gt;D918K966G446E141&lt;/clusterId&gt;&lt;metadata&gt;&lt;citation&gt;&lt;id&gt;377f194e-e848-4e10-8db8-8e05b1d44e03&lt;/id&gt;&lt;/citation&gt;&lt;/metadata&gt;&lt;data&gt;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&lt;/data&gt; \* MERGEFORMAT</w:instrText>
      </w:r>
      <w:r w:rsidR="001A6A27" w:rsidRPr="0081652F">
        <w:rPr>
          <w:bCs/>
        </w:rPr>
        <w:fldChar w:fldCharType="separate"/>
      </w:r>
      <w:r w:rsidR="001A6A27" w:rsidRPr="0081652F">
        <w:rPr>
          <w:bCs/>
          <w:noProof/>
        </w:rPr>
        <w:t>(10)</w:t>
      </w:r>
      <w:r w:rsidR="001A6A27" w:rsidRPr="0081652F">
        <w:rPr>
          <w:bCs/>
        </w:rPr>
        <w:fldChar w:fldCharType="end"/>
      </w:r>
      <w:r w:rsidR="001A6A27" w:rsidRPr="0081652F">
        <w:rPr>
          <w:bCs/>
        </w:rPr>
        <w:t xml:space="preserve">. </w:t>
      </w:r>
    </w:p>
    <w:p w14:paraId="312F8CCB" w14:textId="3708A698" w:rsidR="00A84186" w:rsidRPr="0081652F" w:rsidRDefault="001A6A27" w:rsidP="005B1276">
      <w:pPr>
        <w:pStyle w:val="Textoindependiente"/>
        <w:spacing w:line="360" w:lineRule="auto"/>
        <w:ind w:left="661"/>
        <w:jc w:val="both"/>
        <w:rPr>
          <w:bCs/>
        </w:rPr>
      </w:pPr>
      <w:r w:rsidRPr="0081652F">
        <w:rPr>
          <w:bCs/>
        </w:rPr>
        <w:t xml:space="preserve">Existe evidencia que la identificación y diagnóstico temprano </w:t>
      </w:r>
      <w:r w:rsidR="004A0885" w:rsidRPr="0081652F">
        <w:rPr>
          <w:bCs/>
        </w:rPr>
        <w:t xml:space="preserve">del retardo de crecimiento intrauterino puede ayudar a reducir el riesgo de eventos adversos en la vida posterior del niño </w:t>
      </w:r>
      <w:r w:rsidR="004A0885" w:rsidRPr="0081652F">
        <w:rPr>
          <w:bCs/>
        </w:rPr>
        <w:fldChar w:fldCharType="begin" w:fldLock="1"/>
      </w:r>
      <w:r w:rsidR="00E251DE" w:rsidRPr="0081652F">
        <w:rPr>
          <w:bCs/>
        </w:rPr>
        <w:instrText>ADDIN paperpile_citation &lt;clusterId&gt;X723L173A554E275&lt;/clusterId&gt;&lt;metadata&gt;&lt;citation&gt;&lt;id&gt;90177ff8-ab5d-0ae4-8a58-d571b948c57a&lt;/id&gt;&lt;/citation&gt;&lt;citation&gt;&lt;id&gt;a702b4b1-e107-056c-96d2-c85f37d70264&lt;/id&gt;&lt;/citation&gt;&lt;citation&gt;&lt;id&gt;408e4cd9-3a90-02aa-86e1-ee23c25d6732&lt;/id&gt;&lt;/citation&gt;&lt;/metadata&gt;&lt;data&gt;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&lt;/data&gt; \* MERGEFORMAT</w:instrText>
      </w:r>
      <w:r w:rsidR="004A0885" w:rsidRPr="0081652F">
        <w:rPr>
          <w:bCs/>
        </w:rPr>
        <w:fldChar w:fldCharType="separate"/>
      </w:r>
      <w:r w:rsidR="004A0885" w:rsidRPr="0081652F">
        <w:rPr>
          <w:bCs/>
          <w:noProof/>
        </w:rPr>
        <w:t>(13–15)</w:t>
      </w:r>
      <w:r w:rsidR="004A0885" w:rsidRPr="0081652F">
        <w:rPr>
          <w:bCs/>
        </w:rPr>
        <w:fldChar w:fldCharType="end"/>
      </w:r>
      <w:r w:rsidR="004A0885" w:rsidRPr="0081652F">
        <w:rPr>
          <w:bCs/>
        </w:rPr>
        <w:t xml:space="preserve">. Una revisión sistemática Cochrane </w:t>
      </w:r>
      <w:r w:rsidR="004A0885" w:rsidRPr="0081652F">
        <w:rPr>
          <w:bCs/>
        </w:rPr>
        <w:fldChar w:fldCharType="begin" w:fldLock="1"/>
      </w:r>
      <w:r w:rsidR="00E251DE" w:rsidRPr="0081652F">
        <w:rPr>
          <w:bCs/>
        </w:rPr>
        <w:instrText>ADDIN paperpile_citation &lt;clusterId&gt;K537X885M365R988&lt;/clusterId&gt;&lt;metadata&gt;&lt;citation&gt;&lt;id&gt;408e4cd9-3a90-02aa-86e1-ee23c25d6732&lt;/id&gt;&lt;/citation&gt;&lt;/metadata&gt;&lt;data&gt;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&lt;/data&gt; \* MERGEFORMAT</w:instrText>
      </w:r>
      <w:r w:rsidR="004A0885" w:rsidRPr="0081652F">
        <w:rPr>
          <w:bCs/>
        </w:rPr>
        <w:fldChar w:fldCharType="separate"/>
      </w:r>
      <w:r w:rsidR="004A0885" w:rsidRPr="0081652F">
        <w:rPr>
          <w:bCs/>
          <w:noProof/>
        </w:rPr>
        <w:t>(15)</w:t>
      </w:r>
      <w:r w:rsidR="004A0885" w:rsidRPr="0081652F">
        <w:rPr>
          <w:bCs/>
        </w:rPr>
        <w:fldChar w:fldCharType="end"/>
      </w:r>
      <w:r w:rsidR="004A0885" w:rsidRPr="0081652F">
        <w:rPr>
          <w:bCs/>
        </w:rPr>
        <w:t xml:space="preserve"> encuentra clara evidencia de beneficio en el tamizaje y manejo del crecimiento y bienestar fetal para reducir la muerte perinatal, pérdidas fetales y el parto prematuro. </w:t>
      </w:r>
    </w:p>
    <w:p w14:paraId="4F6BAB4B" w14:textId="25CE03B6" w:rsidR="001C6366" w:rsidRPr="0081652F" w:rsidRDefault="00A84186" w:rsidP="0099588A">
      <w:pPr>
        <w:pStyle w:val="Ttulo2"/>
        <w:numPr>
          <w:ilvl w:val="1"/>
          <w:numId w:val="5"/>
        </w:numPr>
        <w:spacing w:before="235" w:line="360" w:lineRule="auto"/>
        <w:ind w:hanging="559"/>
        <w:rPr>
          <w:b w:val="0"/>
        </w:rPr>
      </w:pPr>
      <w:bookmarkStart w:id="9" w:name="_bookmark11"/>
      <w:bookmarkStart w:id="10" w:name="_Toc119498543"/>
      <w:bookmarkEnd w:id="9"/>
      <w:r w:rsidRPr="0081652F">
        <w:rPr>
          <w:b w:val="0"/>
        </w:rPr>
        <w:t>Delimitación Del Problema: Línea De</w:t>
      </w:r>
      <w:r w:rsidRPr="0081652F">
        <w:rPr>
          <w:b w:val="0"/>
          <w:spacing w:val="-11"/>
        </w:rPr>
        <w:t xml:space="preserve"> </w:t>
      </w:r>
      <w:r w:rsidRPr="0081652F">
        <w:rPr>
          <w:b w:val="0"/>
        </w:rPr>
        <w:t>Investigación</w:t>
      </w:r>
      <w:bookmarkEnd w:id="10"/>
    </w:p>
    <w:p w14:paraId="0B6D0ED4" w14:textId="61EBD5CE" w:rsidR="00425986" w:rsidRPr="0081652F" w:rsidRDefault="00425986" w:rsidP="005B1276">
      <w:pPr>
        <w:pStyle w:val="Textoindependiente"/>
        <w:spacing w:line="360" w:lineRule="auto"/>
        <w:ind w:left="661"/>
        <w:jc w:val="both"/>
        <w:rPr>
          <w:bCs/>
        </w:rPr>
      </w:pPr>
      <w:r w:rsidRPr="0081652F">
        <w:rPr>
          <w:bCs/>
        </w:rPr>
        <w:t xml:space="preserve">El presente problema de investigación se delimita dentro de las Prioridades Nacionales de Investigación en Salud en Perú 2019 – 2023 definidas por el Ministerio de Salud a través del Instituto Nacional de Salud </w:t>
      </w:r>
      <w:r w:rsidRPr="0081652F">
        <w:rPr>
          <w:bCs/>
        </w:rPr>
        <w:fldChar w:fldCharType="begin" w:fldLock="1"/>
      </w:r>
      <w:r w:rsidRPr="0081652F">
        <w:rPr>
          <w:bCs/>
        </w:rPr>
        <w:instrText>ADDIN paperpile_citation &lt;clusterId&gt;V678J956F326C139&lt;/clusterId&gt;&lt;metadata&gt;&lt;citation&gt;&lt;id&gt;3c23aaea-62d2-0d37-887d-7de734a59fe1&lt;/id&gt;&lt;/citation&gt;&lt;/metadata&gt;&lt;data&gt;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&lt;/data&gt; \* MERGEFORMAT</w:instrText>
      </w:r>
      <w:r w:rsidRPr="0081652F">
        <w:rPr>
          <w:bCs/>
        </w:rPr>
        <w:fldChar w:fldCharType="separate"/>
      </w:r>
      <w:r w:rsidR="009B1681" w:rsidRPr="0081652F">
        <w:rPr>
          <w:bCs/>
          <w:noProof/>
        </w:rPr>
        <w:t>(16)</w:t>
      </w:r>
      <w:r w:rsidRPr="0081652F">
        <w:rPr>
          <w:bCs/>
        </w:rPr>
        <w:fldChar w:fldCharType="end"/>
      </w:r>
      <w:r w:rsidRPr="0081652F">
        <w:rPr>
          <w:bCs/>
        </w:rPr>
        <w:t xml:space="preserve">. </w:t>
      </w:r>
      <w:proofErr w:type="spellStart"/>
      <w:r w:rsidRPr="0081652F">
        <w:rPr>
          <w:bCs/>
        </w:rPr>
        <w:t>Especificamente</w:t>
      </w:r>
      <w:proofErr w:type="spellEnd"/>
      <w:r w:rsidRPr="0081652F">
        <w:rPr>
          <w:bCs/>
        </w:rPr>
        <w:t xml:space="preserve">, el presente problema se delimita dentro de la prioridad 9, la cual es </w:t>
      </w:r>
      <w:r w:rsidRPr="0081652F">
        <w:rPr>
          <w:bCs/>
          <w:i/>
          <w:iCs/>
        </w:rPr>
        <w:t>“Salud Materna, Perinatal y Neonatal”</w:t>
      </w:r>
      <w:r w:rsidRPr="0081652F">
        <w:rPr>
          <w:bCs/>
        </w:rPr>
        <w:t>.</w:t>
      </w:r>
    </w:p>
    <w:p w14:paraId="77D4D004" w14:textId="77777777" w:rsidR="00A84186" w:rsidRPr="0081652F" w:rsidRDefault="00A84186" w:rsidP="0099588A">
      <w:pPr>
        <w:pStyle w:val="Textoindependiente"/>
        <w:spacing w:before="7" w:line="360" w:lineRule="auto"/>
        <w:rPr>
          <w:bCs/>
          <w:sz w:val="21"/>
        </w:rPr>
      </w:pPr>
    </w:p>
    <w:p w14:paraId="53D36D79" w14:textId="2F9FA6CB" w:rsidR="00A84186" w:rsidRPr="0081652F" w:rsidRDefault="00A84186" w:rsidP="0099588A">
      <w:pPr>
        <w:pStyle w:val="Ttulo2"/>
        <w:numPr>
          <w:ilvl w:val="1"/>
          <w:numId w:val="5"/>
        </w:numPr>
        <w:spacing w:line="360" w:lineRule="auto"/>
        <w:ind w:hanging="559"/>
        <w:rPr>
          <w:b w:val="0"/>
        </w:rPr>
      </w:pPr>
      <w:bookmarkStart w:id="11" w:name="_bookmark12"/>
      <w:bookmarkStart w:id="12" w:name="_Toc119498544"/>
      <w:bookmarkEnd w:id="11"/>
      <w:r w:rsidRPr="0081652F">
        <w:rPr>
          <w:b w:val="0"/>
        </w:rPr>
        <w:t xml:space="preserve">Objetivos </w:t>
      </w:r>
      <w:r w:rsidR="00D07A1F" w:rsidRPr="0081652F">
        <w:rPr>
          <w:b w:val="0"/>
        </w:rPr>
        <w:t>de la investigación</w:t>
      </w:r>
      <w:bookmarkEnd w:id="12"/>
    </w:p>
    <w:p w14:paraId="711BAF18" w14:textId="20755188" w:rsidR="00A84186" w:rsidRPr="0081652F" w:rsidRDefault="00A84186" w:rsidP="0099588A">
      <w:pPr>
        <w:pStyle w:val="Ttulo3"/>
        <w:numPr>
          <w:ilvl w:val="2"/>
          <w:numId w:val="5"/>
        </w:numPr>
        <w:tabs>
          <w:tab w:val="left" w:pos="1511"/>
        </w:tabs>
        <w:spacing w:line="360" w:lineRule="auto"/>
        <w:ind w:hanging="700"/>
        <w:rPr>
          <w:b w:val="0"/>
        </w:rPr>
      </w:pPr>
      <w:bookmarkStart w:id="13" w:name="_bookmark13"/>
      <w:bookmarkStart w:id="14" w:name="_Toc119498545"/>
      <w:bookmarkEnd w:id="13"/>
      <w:r w:rsidRPr="0081652F">
        <w:rPr>
          <w:b w:val="0"/>
        </w:rPr>
        <w:t>Objetivo</w:t>
      </w:r>
      <w:r w:rsidRPr="0081652F">
        <w:rPr>
          <w:b w:val="0"/>
          <w:spacing w:val="-5"/>
        </w:rPr>
        <w:t xml:space="preserve"> </w:t>
      </w:r>
      <w:r w:rsidR="00D07A1F" w:rsidRPr="0081652F">
        <w:rPr>
          <w:b w:val="0"/>
        </w:rPr>
        <w:t>g</w:t>
      </w:r>
      <w:r w:rsidRPr="0081652F">
        <w:rPr>
          <w:b w:val="0"/>
        </w:rPr>
        <w:t>eneral</w:t>
      </w:r>
      <w:bookmarkEnd w:id="14"/>
    </w:p>
    <w:p w14:paraId="4E191A63" w14:textId="5E66EEA2" w:rsidR="00A84186" w:rsidRPr="0081652F" w:rsidRDefault="00A84186" w:rsidP="005B1276">
      <w:pPr>
        <w:tabs>
          <w:tab w:val="left" w:pos="462"/>
        </w:tabs>
        <w:spacing w:before="216" w:line="360" w:lineRule="auto"/>
        <w:ind w:left="1510" w:right="118"/>
        <w:jc w:val="both"/>
        <w:rPr>
          <w:bCs/>
          <w:sz w:val="24"/>
        </w:rPr>
      </w:pPr>
      <w:r w:rsidRPr="0081652F">
        <w:rPr>
          <w:bCs/>
          <w:sz w:val="24"/>
        </w:rPr>
        <w:t xml:space="preserve">Determinar la asociación entre </w:t>
      </w:r>
      <w:r w:rsidR="002872C5" w:rsidRPr="0081652F">
        <w:rPr>
          <w:bCs/>
          <w:sz w:val="24"/>
        </w:rPr>
        <w:t xml:space="preserve">los estadios del </w:t>
      </w:r>
      <w:r w:rsidR="00BA4870" w:rsidRPr="0081652F">
        <w:rPr>
          <w:bCs/>
          <w:sz w:val="24"/>
        </w:rPr>
        <w:t>restricción</w:t>
      </w:r>
      <w:r w:rsidRPr="0081652F">
        <w:rPr>
          <w:bCs/>
          <w:sz w:val="24"/>
        </w:rPr>
        <w:t xml:space="preserve"> del crecimiento intrauterino</w:t>
      </w:r>
      <w:r w:rsidR="002872C5" w:rsidRPr="0081652F">
        <w:rPr>
          <w:bCs/>
          <w:sz w:val="24"/>
        </w:rPr>
        <w:t xml:space="preserve"> y desenlaces neonatales en la Unidad de Embarazo Patológico </w:t>
      </w:r>
      <w:r w:rsidRPr="0081652F">
        <w:rPr>
          <w:bCs/>
          <w:sz w:val="24"/>
        </w:rPr>
        <w:t xml:space="preserve">del Hospital Nacional Daniel Alcides Carrión </w:t>
      </w:r>
      <w:r w:rsidR="002872C5" w:rsidRPr="0081652F">
        <w:rPr>
          <w:bCs/>
          <w:sz w:val="24"/>
        </w:rPr>
        <w:t>2020-2021</w:t>
      </w:r>
    </w:p>
    <w:p w14:paraId="34162CBF" w14:textId="2F762FB5" w:rsidR="00A84186" w:rsidRPr="0081652F" w:rsidRDefault="00A84186" w:rsidP="0099588A">
      <w:pPr>
        <w:pStyle w:val="Textoindependiente"/>
        <w:spacing w:before="2" w:line="360" w:lineRule="auto"/>
        <w:rPr>
          <w:bCs/>
          <w:sz w:val="22"/>
        </w:rPr>
      </w:pPr>
    </w:p>
    <w:p w14:paraId="350491A7" w14:textId="00704E9B" w:rsidR="00A84186" w:rsidRPr="0081652F" w:rsidRDefault="00A84186" w:rsidP="005B1276">
      <w:pPr>
        <w:pStyle w:val="Ttulo3"/>
        <w:numPr>
          <w:ilvl w:val="2"/>
          <w:numId w:val="5"/>
        </w:numPr>
        <w:tabs>
          <w:tab w:val="left" w:pos="1511"/>
        </w:tabs>
        <w:spacing w:line="360" w:lineRule="auto"/>
        <w:ind w:hanging="700"/>
        <w:rPr>
          <w:b w:val="0"/>
        </w:rPr>
      </w:pPr>
      <w:bookmarkStart w:id="15" w:name="_bookmark14"/>
      <w:bookmarkStart w:id="16" w:name="_Toc119498546"/>
      <w:bookmarkEnd w:id="15"/>
      <w:r w:rsidRPr="0081652F">
        <w:rPr>
          <w:b w:val="0"/>
        </w:rPr>
        <w:t>Objetivos</w:t>
      </w:r>
      <w:r w:rsidRPr="0081652F">
        <w:rPr>
          <w:b w:val="0"/>
          <w:spacing w:val="-7"/>
        </w:rPr>
        <w:t xml:space="preserve"> </w:t>
      </w:r>
      <w:r w:rsidR="00D07A1F" w:rsidRPr="0081652F">
        <w:rPr>
          <w:b w:val="0"/>
        </w:rPr>
        <w:t>e</w:t>
      </w:r>
      <w:r w:rsidRPr="0081652F">
        <w:rPr>
          <w:b w:val="0"/>
        </w:rPr>
        <w:t>specíficos</w:t>
      </w:r>
      <w:bookmarkEnd w:id="16"/>
    </w:p>
    <w:p w14:paraId="467A9DC0" w14:textId="15F8B309" w:rsidR="00A84186" w:rsidRPr="0081652F" w:rsidRDefault="00D23642" w:rsidP="005E61AF">
      <w:pPr>
        <w:pStyle w:val="Prrafodelista"/>
        <w:numPr>
          <w:ilvl w:val="3"/>
          <w:numId w:val="25"/>
        </w:numPr>
        <w:tabs>
          <w:tab w:val="left" w:pos="462"/>
        </w:tabs>
        <w:spacing w:line="360" w:lineRule="auto"/>
        <w:ind w:left="1560"/>
        <w:jc w:val="both"/>
        <w:rPr>
          <w:bCs/>
          <w:sz w:val="24"/>
        </w:rPr>
      </w:pPr>
      <w:r w:rsidRPr="0081652F">
        <w:rPr>
          <w:bCs/>
          <w:sz w:val="24"/>
        </w:rPr>
        <w:t>Estimar la prevalencia de los estadios de Retardo de Crecimiento Intrauterino en la Unidad de Embarazo Patológico</w:t>
      </w:r>
      <w:r w:rsidR="002F32A7" w:rsidRPr="0081652F">
        <w:rPr>
          <w:bCs/>
          <w:sz w:val="24"/>
        </w:rPr>
        <w:t>.</w:t>
      </w:r>
    </w:p>
    <w:p w14:paraId="2FD3675A" w14:textId="347C5FCA" w:rsidR="00D23642" w:rsidRPr="0081652F" w:rsidRDefault="00D23642" w:rsidP="005E61AF">
      <w:pPr>
        <w:pStyle w:val="Prrafodelista"/>
        <w:numPr>
          <w:ilvl w:val="3"/>
          <w:numId w:val="25"/>
        </w:numPr>
        <w:tabs>
          <w:tab w:val="left" w:pos="462"/>
        </w:tabs>
        <w:spacing w:line="360" w:lineRule="auto"/>
        <w:ind w:left="1560"/>
        <w:jc w:val="both"/>
        <w:rPr>
          <w:bCs/>
          <w:sz w:val="24"/>
        </w:rPr>
      </w:pPr>
      <w:r w:rsidRPr="0081652F">
        <w:rPr>
          <w:bCs/>
          <w:sz w:val="24"/>
        </w:rPr>
        <w:t>Estimar la asociación del estadio de Retardo de Crecimiento Intrauterino</w:t>
      </w:r>
      <w:r w:rsidR="00D01966" w:rsidRPr="0081652F">
        <w:rPr>
          <w:bCs/>
          <w:sz w:val="24"/>
        </w:rPr>
        <w:t xml:space="preserve"> y sepsis </w:t>
      </w:r>
      <w:r w:rsidRPr="0081652F">
        <w:rPr>
          <w:bCs/>
          <w:sz w:val="24"/>
        </w:rPr>
        <w:t>neonatal</w:t>
      </w:r>
      <w:r w:rsidR="002B5840" w:rsidRPr="0081652F">
        <w:rPr>
          <w:bCs/>
          <w:sz w:val="24"/>
        </w:rPr>
        <w:t xml:space="preserve"> en la Unidad de Embarazo Patológico</w:t>
      </w:r>
      <w:r w:rsidR="002F32A7" w:rsidRPr="0081652F">
        <w:rPr>
          <w:bCs/>
          <w:sz w:val="24"/>
        </w:rPr>
        <w:t>.</w:t>
      </w:r>
    </w:p>
    <w:p w14:paraId="01C05298" w14:textId="2781A4BF" w:rsidR="00D01966" w:rsidRPr="0081652F" w:rsidRDefault="00D23642" w:rsidP="005E61AF">
      <w:pPr>
        <w:pStyle w:val="Prrafodelista"/>
        <w:numPr>
          <w:ilvl w:val="3"/>
          <w:numId w:val="25"/>
        </w:numPr>
        <w:tabs>
          <w:tab w:val="left" w:pos="462"/>
        </w:tabs>
        <w:spacing w:line="360" w:lineRule="auto"/>
        <w:ind w:left="1560"/>
        <w:jc w:val="both"/>
        <w:rPr>
          <w:bCs/>
          <w:sz w:val="24"/>
        </w:rPr>
      </w:pPr>
      <w:r w:rsidRPr="0081652F">
        <w:rPr>
          <w:bCs/>
          <w:sz w:val="24"/>
        </w:rPr>
        <w:t>Estimar la asociación del estadio de Retardo de Crecimiento Intrauterino y mortalidad neonatal</w:t>
      </w:r>
      <w:r w:rsidR="002B5840" w:rsidRPr="0081652F">
        <w:rPr>
          <w:bCs/>
          <w:sz w:val="24"/>
        </w:rPr>
        <w:t xml:space="preserve"> en la Unidad de Embarazo Patológico</w:t>
      </w:r>
      <w:r w:rsidR="002F32A7" w:rsidRPr="0081652F">
        <w:rPr>
          <w:bCs/>
          <w:sz w:val="24"/>
        </w:rPr>
        <w:t>.</w:t>
      </w:r>
    </w:p>
    <w:p w14:paraId="7556D101" w14:textId="2633CDE3" w:rsidR="00A84186" w:rsidRPr="0081652F" w:rsidRDefault="00D01966" w:rsidP="005E61AF">
      <w:pPr>
        <w:pStyle w:val="Prrafodelista"/>
        <w:numPr>
          <w:ilvl w:val="3"/>
          <w:numId w:val="25"/>
        </w:numPr>
        <w:tabs>
          <w:tab w:val="left" w:pos="462"/>
        </w:tabs>
        <w:spacing w:line="360" w:lineRule="auto"/>
        <w:ind w:left="1560"/>
        <w:jc w:val="both"/>
        <w:rPr>
          <w:bCs/>
          <w:sz w:val="24"/>
        </w:rPr>
      </w:pPr>
      <w:r w:rsidRPr="0081652F">
        <w:rPr>
          <w:bCs/>
          <w:sz w:val="24"/>
        </w:rPr>
        <w:t>Estimar la asociación del estadio de Retardo de Crecimiento Intrauterino y estancia hospitalaria neonatal</w:t>
      </w:r>
      <w:r w:rsidR="002B5840" w:rsidRPr="0081652F">
        <w:rPr>
          <w:bCs/>
          <w:sz w:val="24"/>
        </w:rPr>
        <w:t xml:space="preserve"> en la Unidad de Embarazo Patológico</w:t>
      </w:r>
      <w:r w:rsidR="002F32A7" w:rsidRPr="0081652F">
        <w:rPr>
          <w:bCs/>
          <w:sz w:val="24"/>
        </w:rPr>
        <w:t>.</w:t>
      </w:r>
    </w:p>
    <w:p w14:paraId="3620AB67" w14:textId="77777777" w:rsidR="002F32A7" w:rsidRPr="0081652F" w:rsidRDefault="002F32A7" w:rsidP="0099588A">
      <w:pPr>
        <w:tabs>
          <w:tab w:val="left" w:pos="462"/>
        </w:tabs>
        <w:spacing w:line="360" w:lineRule="auto"/>
        <w:jc w:val="both"/>
        <w:rPr>
          <w:bCs/>
          <w:sz w:val="24"/>
        </w:rPr>
      </w:pPr>
    </w:p>
    <w:p w14:paraId="54AC0072" w14:textId="3DE4B64B" w:rsidR="00A84186" w:rsidRPr="0081652F" w:rsidRDefault="00A84186" w:rsidP="002B5840">
      <w:pPr>
        <w:pStyle w:val="Prrafodelista"/>
        <w:numPr>
          <w:ilvl w:val="2"/>
          <w:numId w:val="6"/>
        </w:numPr>
        <w:tabs>
          <w:tab w:val="left" w:pos="1182"/>
        </w:tabs>
        <w:spacing w:before="30" w:line="360" w:lineRule="auto"/>
        <w:rPr>
          <w:bCs/>
          <w:sz w:val="40"/>
        </w:rPr>
      </w:pPr>
      <w:bookmarkStart w:id="17" w:name="_bookmark15"/>
      <w:bookmarkEnd w:id="17"/>
      <w:r w:rsidRPr="0081652F">
        <w:rPr>
          <w:bCs/>
          <w:sz w:val="40"/>
        </w:rPr>
        <w:t>Capitulo II: Marco</w:t>
      </w:r>
      <w:r w:rsidRPr="0081652F">
        <w:rPr>
          <w:bCs/>
          <w:spacing w:val="-2"/>
          <w:sz w:val="40"/>
        </w:rPr>
        <w:t xml:space="preserve"> </w:t>
      </w:r>
      <w:r w:rsidR="00D07A1F" w:rsidRPr="0081652F">
        <w:rPr>
          <w:bCs/>
          <w:spacing w:val="-5"/>
          <w:sz w:val="40"/>
        </w:rPr>
        <w:t>t</w:t>
      </w:r>
      <w:r w:rsidRPr="0081652F">
        <w:rPr>
          <w:bCs/>
          <w:spacing w:val="-5"/>
          <w:sz w:val="40"/>
        </w:rPr>
        <w:t>eórico</w:t>
      </w:r>
    </w:p>
    <w:p w14:paraId="46C0A9BE" w14:textId="42571531" w:rsidR="00E124B9" w:rsidRPr="0081652F" w:rsidRDefault="00A84186" w:rsidP="0099588A">
      <w:pPr>
        <w:pStyle w:val="Ttulo2"/>
        <w:numPr>
          <w:ilvl w:val="1"/>
          <w:numId w:val="3"/>
        </w:numPr>
        <w:tabs>
          <w:tab w:val="left" w:pos="662"/>
        </w:tabs>
        <w:spacing w:line="360" w:lineRule="auto"/>
        <w:ind w:hanging="559"/>
        <w:rPr>
          <w:b w:val="0"/>
        </w:rPr>
      </w:pPr>
      <w:bookmarkStart w:id="18" w:name="_bookmark16"/>
      <w:bookmarkStart w:id="19" w:name="_Toc119498547"/>
      <w:bookmarkEnd w:id="18"/>
      <w:r w:rsidRPr="0081652F">
        <w:rPr>
          <w:b w:val="0"/>
        </w:rPr>
        <w:t xml:space="preserve">Antecedentes </w:t>
      </w:r>
      <w:r w:rsidR="00D07A1F" w:rsidRPr="0081652F">
        <w:rPr>
          <w:b w:val="0"/>
        </w:rPr>
        <w:t>d</w:t>
      </w:r>
      <w:r w:rsidRPr="0081652F">
        <w:rPr>
          <w:b w:val="0"/>
        </w:rPr>
        <w:t xml:space="preserve">e </w:t>
      </w:r>
      <w:r w:rsidR="00D07A1F" w:rsidRPr="0081652F">
        <w:rPr>
          <w:b w:val="0"/>
        </w:rPr>
        <w:t>l</w:t>
      </w:r>
      <w:r w:rsidRPr="0081652F">
        <w:rPr>
          <w:b w:val="0"/>
        </w:rPr>
        <w:t>a</w:t>
      </w:r>
      <w:r w:rsidRPr="0081652F">
        <w:rPr>
          <w:b w:val="0"/>
          <w:spacing w:val="-8"/>
        </w:rPr>
        <w:t xml:space="preserve"> </w:t>
      </w:r>
      <w:r w:rsidR="00D07A1F" w:rsidRPr="0081652F">
        <w:rPr>
          <w:b w:val="0"/>
        </w:rPr>
        <w:t>i</w:t>
      </w:r>
      <w:r w:rsidRPr="0081652F">
        <w:rPr>
          <w:b w:val="0"/>
        </w:rPr>
        <w:t>nvestigación</w:t>
      </w:r>
      <w:bookmarkEnd w:id="19"/>
    </w:p>
    <w:p w14:paraId="6A7E2F72" w14:textId="4601B4C9" w:rsidR="00AF0919" w:rsidRPr="0081652F" w:rsidRDefault="008271A5" w:rsidP="002B5840">
      <w:pPr>
        <w:pStyle w:val="Ttulo2"/>
        <w:numPr>
          <w:ilvl w:val="2"/>
          <w:numId w:val="16"/>
        </w:numPr>
        <w:tabs>
          <w:tab w:val="left" w:pos="662"/>
        </w:tabs>
        <w:spacing w:line="360" w:lineRule="auto"/>
        <w:ind w:left="1560"/>
        <w:rPr>
          <w:b w:val="0"/>
        </w:rPr>
      </w:pPr>
      <w:r w:rsidRPr="0081652F">
        <w:rPr>
          <w:b w:val="0"/>
        </w:rPr>
        <w:t xml:space="preserve"> </w:t>
      </w:r>
      <w:bookmarkStart w:id="20" w:name="_Toc119498548"/>
      <w:r w:rsidR="00E124B9" w:rsidRPr="0081652F">
        <w:rPr>
          <w:b w:val="0"/>
        </w:rPr>
        <w:t>Antecedentes internacionales</w:t>
      </w:r>
      <w:bookmarkEnd w:id="20"/>
    </w:p>
    <w:p w14:paraId="3DB410A7" w14:textId="36CA4745" w:rsidR="00AF0919" w:rsidRPr="0081652F" w:rsidRDefault="00E124B9" w:rsidP="0081652F">
      <w:pPr>
        <w:pStyle w:val="Prrafodelista"/>
        <w:spacing w:line="360" w:lineRule="auto"/>
        <w:ind w:left="1116" w:firstLine="585"/>
        <w:rPr>
          <w:b/>
          <w:bCs/>
        </w:rPr>
      </w:pPr>
      <w:proofErr w:type="spellStart"/>
      <w:r w:rsidRPr="0081652F">
        <w:rPr>
          <w:b/>
          <w:bCs/>
        </w:rPr>
        <w:t>Hei</w:t>
      </w:r>
      <w:proofErr w:type="spellEnd"/>
      <w:r w:rsidRPr="0081652F">
        <w:rPr>
          <w:b/>
          <w:bCs/>
        </w:rPr>
        <w:t xml:space="preserve"> y cols. 201</w:t>
      </w:r>
      <w:r w:rsidR="00633D85" w:rsidRPr="0081652F">
        <w:rPr>
          <w:b/>
          <w:bCs/>
        </w:rPr>
        <w:t>5</w:t>
      </w:r>
      <w:r w:rsidRPr="0081652F">
        <w:rPr>
          <w:b/>
          <w:bCs/>
        </w:rPr>
        <w:t xml:space="preserve"> </w:t>
      </w:r>
    </w:p>
    <w:p w14:paraId="4550C74B" w14:textId="091CFE02" w:rsidR="00E124B9" w:rsidRPr="0081652F" w:rsidRDefault="00E124B9" w:rsidP="0081652F">
      <w:pPr>
        <w:pStyle w:val="Prrafodelista"/>
        <w:spacing w:line="360" w:lineRule="auto"/>
        <w:ind w:left="1701" w:firstLine="0"/>
        <w:jc w:val="both"/>
        <w:rPr>
          <w:bCs/>
        </w:rPr>
      </w:pPr>
      <w:proofErr w:type="spellStart"/>
      <w:r w:rsidRPr="0081652F">
        <w:rPr>
          <w:bCs/>
        </w:rPr>
        <w:t>Hei</w:t>
      </w:r>
      <w:proofErr w:type="spellEnd"/>
      <w:r w:rsidRPr="0081652F">
        <w:rPr>
          <w:bCs/>
        </w:rPr>
        <w:t xml:space="preserve"> y cols. </w:t>
      </w:r>
      <w:r w:rsidR="00AF0919" w:rsidRPr="0081652F">
        <w:rPr>
          <w:bCs/>
        </w:rPr>
        <w:fldChar w:fldCharType="begin" w:fldLock="1"/>
      </w:r>
      <w:r w:rsidR="00AF0919" w:rsidRPr="0081652F">
        <w:rPr>
          <w:bCs/>
        </w:rPr>
        <w:instrText>ADDIN paperpile_citation &lt;clusterId&gt;Z421M517C288G882&lt;/clusterId&gt;&lt;metadata&gt;&lt;citation&gt;&lt;id&gt;b6d5d514-c074-432d-876c-93ad9696f147&lt;/id&gt;&lt;/citation&gt;&lt;/metadata&gt;&lt;data&gt;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&lt;/data&gt; \* MERGEFORMAT</w:instrText>
      </w:r>
      <w:r w:rsidR="00AF0919" w:rsidRPr="0081652F">
        <w:rPr>
          <w:bCs/>
        </w:rPr>
        <w:fldChar w:fldCharType="separate"/>
      </w:r>
      <w:r w:rsidR="00AF0919" w:rsidRPr="0081652F">
        <w:rPr>
          <w:bCs/>
          <w:noProof/>
        </w:rPr>
        <w:t>(17)</w:t>
      </w:r>
      <w:r w:rsidR="00AF0919" w:rsidRPr="0081652F">
        <w:rPr>
          <w:bCs/>
        </w:rPr>
        <w:fldChar w:fldCharType="end"/>
      </w:r>
      <w:r w:rsidR="00AF0919" w:rsidRPr="0081652F">
        <w:rPr>
          <w:bCs/>
        </w:rPr>
        <w:t xml:space="preserve"> </w:t>
      </w:r>
      <w:r w:rsidRPr="0081652F">
        <w:rPr>
          <w:bCs/>
        </w:rPr>
        <w:t>compar</w:t>
      </w:r>
      <w:r w:rsidR="00633D85" w:rsidRPr="0081652F">
        <w:rPr>
          <w:bCs/>
        </w:rPr>
        <w:t>aron</w:t>
      </w:r>
      <w:r w:rsidRPr="0081652F">
        <w:rPr>
          <w:bCs/>
        </w:rPr>
        <w:t xml:space="preserve"> los desenlaces entre recién nacidos prematuros </w:t>
      </w:r>
      <w:r w:rsidR="008271A5" w:rsidRPr="0081652F">
        <w:rPr>
          <w:bCs/>
        </w:rPr>
        <w:t xml:space="preserve"> </w:t>
      </w:r>
      <w:r w:rsidRPr="0081652F">
        <w:rPr>
          <w:bCs/>
        </w:rPr>
        <w:t xml:space="preserve">menores de 32 semanas de gestación pequeños para la edad gestacional con diagnóstico prenatal de </w:t>
      </w:r>
      <w:r w:rsidR="00633D85" w:rsidRPr="0081652F">
        <w:rPr>
          <w:bCs/>
        </w:rPr>
        <w:t xml:space="preserve">retardo del crecimiento intrauterino simétrico contra los que contaban con el diagnóstico prenatal de retardo de crecimiento intrauterino asimétrico. La población consistió de 26 921 recién nacidos admitidos a una unidad de cuidados intensivos neonatales en un periodo de 7 años de un hospital de tercer nivel en Canadá. Se analizó la información de 12 179 niños luego de aplicar los criterios de inclusión y exclusión. El desenlace principal del estudio fue la muerte neonatal además de cualquiera de los siguientes desenlaces: daño </w:t>
      </w:r>
      <w:proofErr w:type="spellStart"/>
      <w:r w:rsidR="00633D85" w:rsidRPr="0081652F">
        <w:rPr>
          <w:bCs/>
        </w:rPr>
        <w:t>neurologico</w:t>
      </w:r>
      <w:proofErr w:type="spellEnd"/>
      <w:r w:rsidR="00633D85" w:rsidRPr="0081652F">
        <w:rPr>
          <w:bCs/>
        </w:rPr>
        <w:t xml:space="preserve"> severo definido como hemorragia intraventricular mayor o igual al estadio 3 o </w:t>
      </w:r>
      <w:proofErr w:type="spellStart"/>
      <w:r w:rsidR="00633D85" w:rsidRPr="0081652F">
        <w:rPr>
          <w:bCs/>
        </w:rPr>
        <w:t>leucomalacia</w:t>
      </w:r>
      <w:proofErr w:type="spellEnd"/>
      <w:r w:rsidR="00633D85" w:rsidRPr="0081652F">
        <w:rPr>
          <w:bCs/>
        </w:rPr>
        <w:t xml:space="preserve"> </w:t>
      </w:r>
      <w:proofErr w:type="spellStart"/>
      <w:r w:rsidR="00633D85" w:rsidRPr="0081652F">
        <w:rPr>
          <w:bCs/>
        </w:rPr>
        <w:t>periventricular</w:t>
      </w:r>
      <w:proofErr w:type="spellEnd"/>
      <w:r w:rsidR="00633D85" w:rsidRPr="0081652F">
        <w:rPr>
          <w:bCs/>
        </w:rPr>
        <w:t xml:space="preserve">; </w:t>
      </w:r>
      <w:proofErr w:type="spellStart"/>
      <w:r w:rsidR="00633D85" w:rsidRPr="0081652F">
        <w:rPr>
          <w:bCs/>
        </w:rPr>
        <w:t>enterololitis</w:t>
      </w:r>
      <w:proofErr w:type="spellEnd"/>
      <w:r w:rsidR="00633D85" w:rsidRPr="0081652F">
        <w:rPr>
          <w:bCs/>
        </w:rPr>
        <w:t xml:space="preserve"> necrotizante mayor o igual a estadio 2; retinopatía de la prematuridad o enfermedad crónica pulmonar mayor o igual al estadio 3. Los autores reportaron que</w:t>
      </w:r>
      <w:r w:rsidR="00AF0919" w:rsidRPr="0081652F">
        <w:rPr>
          <w:bCs/>
        </w:rPr>
        <w:t>,</w:t>
      </w:r>
      <w:r w:rsidR="00633D85" w:rsidRPr="0081652F">
        <w:rPr>
          <w:bCs/>
        </w:rPr>
        <w:t xml:space="preserve"> </w:t>
      </w:r>
      <w:r w:rsidR="00AF0919" w:rsidRPr="0081652F">
        <w:rPr>
          <w:bCs/>
        </w:rPr>
        <w:t xml:space="preserve">luego de realizar un análisis multivariado, los recién nacidos adecuados para la edad gestacional </w:t>
      </w:r>
      <w:proofErr w:type="spellStart"/>
      <w:r w:rsidR="00AF0919" w:rsidRPr="0081652F">
        <w:rPr>
          <w:bCs/>
        </w:rPr>
        <w:t>tenian</w:t>
      </w:r>
      <w:proofErr w:type="spellEnd"/>
      <w:r w:rsidR="00AF0919" w:rsidRPr="0081652F">
        <w:rPr>
          <w:bCs/>
        </w:rPr>
        <w:t xml:space="preserve"> una menor chance de presentar el desenlace primario del estudio, seguidos de los recién nacidos con diagnóstico de retraso del crecimiento intrauterino asimétrico. Los recién nacidos con diagnóstico de retraso del crecimiento intrauterino simétrico presentaron una mayor probabilidad de presentar el desenlace compuesto del estudio. </w:t>
      </w:r>
    </w:p>
    <w:p w14:paraId="403C2CEB" w14:textId="5F941C7E" w:rsidR="002B5840" w:rsidRPr="0081652F" w:rsidRDefault="002B5840" w:rsidP="0099588A">
      <w:pPr>
        <w:pStyle w:val="Ttulo2"/>
        <w:spacing w:line="360" w:lineRule="auto"/>
        <w:ind w:left="1560" w:firstLine="0"/>
        <w:rPr>
          <w:b w:val="0"/>
          <w:sz w:val="24"/>
          <w:szCs w:val="24"/>
        </w:rPr>
      </w:pPr>
    </w:p>
    <w:p w14:paraId="501607E8" w14:textId="1BBD3861" w:rsidR="002B5840" w:rsidRPr="0081652F" w:rsidRDefault="002B5840" w:rsidP="0081652F">
      <w:pPr>
        <w:pStyle w:val="Prrafodelista"/>
        <w:spacing w:line="360" w:lineRule="auto"/>
        <w:ind w:left="1116" w:firstLine="585"/>
        <w:rPr>
          <w:b/>
          <w:bCs/>
        </w:rPr>
      </w:pPr>
      <w:proofErr w:type="spellStart"/>
      <w:r w:rsidRPr="0081652F">
        <w:rPr>
          <w:b/>
          <w:bCs/>
        </w:rPr>
        <w:t>Pineles</w:t>
      </w:r>
      <w:proofErr w:type="spellEnd"/>
      <w:r w:rsidRPr="0081652F">
        <w:rPr>
          <w:b/>
          <w:bCs/>
        </w:rPr>
        <w:t xml:space="preserve"> y cols. 2022</w:t>
      </w:r>
    </w:p>
    <w:p w14:paraId="52B6D002" w14:textId="5F9856A9" w:rsidR="002B5840" w:rsidRPr="0081652F" w:rsidRDefault="008172A1" w:rsidP="00F166E5">
      <w:pPr>
        <w:pStyle w:val="Prrafodelista"/>
        <w:spacing w:line="360" w:lineRule="auto"/>
        <w:ind w:left="1701" w:firstLine="0"/>
        <w:jc w:val="both"/>
        <w:rPr>
          <w:bCs/>
        </w:rPr>
      </w:pPr>
      <w:r w:rsidRPr="0081652F">
        <w:rPr>
          <w:bCs/>
        </w:rPr>
        <w:t xml:space="preserve">Con el objetivo de comparar los desenlaces compuestos neonatales y maternos en recién nacidos a término pequeños para la edad gestacional, </w:t>
      </w:r>
      <w:proofErr w:type="spellStart"/>
      <w:r w:rsidRPr="0081652F">
        <w:rPr>
          <w:bCs/>
        </w:rPr>
        <w:t>Pineles</w:t>
      </w:r>
      <w:proofErr w:type="spellEnd"/>
      <w:r w:rsidRPr="0081652F">
        <w:rPr>
          <w:bCs/>
        </w:rPr>
        <w:t xml:space="preserve"> y cols</w:t>
      </w:r>
      <w:r w:rsidR="00F143A8" w:rsidRPr="0081652F">
        <w:rPr>
          <w:bCs/>
        </w:rPr>
        <w:t>.</w:t>
      </w:r>
      <w:r w:rsidRPr="0081652F">
        <w:rPr>
          <w:bCs/>
        </w:rPr>
        <w:t xml:space="preserve"> </w:t>
      </w:r>
      <w:r w:rsidRPr="0081652F">
        <w:rPr>
          <w:bCs/>
        </w:rPr>
        <w:fldChar w:fldCharType="begin" w:fldLock="1"/>
      </w:r>
      <w:r w:rsidRPr="0081652F">
        <w:rPr>
          <w:bCs/>
        </w:rPr>
        <w:instrText>ADDIN paperpile_citation &lt;clusterId&gt;L232Z382V972S493&lt;/clusterId&gt;&lt;metadata&gt;&lt;citation&gt;&lt;id&gt;377f194e-e848-4e10-8db8-8e05b1d44e03&lt;/id&gt;&lt;/citation&gt;&lt;/metadata&gt;&lt;data&gt;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&lt;/data&gt; \* MERGEFORMAT</w:instrText>
      </w:r>
      <w:r w:rsidRPr="0081652F">
        <w:rPr>
          <w:bCs/>
        </w:rPr>
        <w:fldChar w:fldCharType="separate"/>
      </w:r>
      <w:r w:rsidRPr="0081652F">
        <w:rPr>
          <w:bCs/>
          <w:noProof/>
        </w:rPr>
        <w:t>(10)</w:t>
      </w:r>
      <w:r w:rsidRPr="0081652F">
        <w:rPr>
          <w:bCs/>
        </w:rPr>
        <w:fldChar w:fldCharType="end"/>
      </w:r>
      <w:r w:rsidRPr="0081652F">
        <w:rPr>
          <w:bCs/>
        </w:rPr>
        <w:t xml:space="preserve"> analizaron una cohorte retrospectiva de recién nacidos a término con diagnóstico prenatal de restricción del crecimiento intrauterino versus los recién nacidos que no contaban con dicho diagnóstico. </w:t>
      </w:r>
      <w:r w:rsidR="00A70A74" w:rsidRPr="0081652F">
        <w:rPr>
          <w:bCs/>
        </w:rPr>
        <w:t xml:space="preserve">Luego de analizar 18 607 partos, los autores no encontraron diferencias significativas entre los recién nacidos recién nacidos con diagnóstico prenatal de restricción del crecimiento intrauterino versus los recién nacidos que no contaban con dicho diagnóstico (OR = 1.33, IC95% 0.88-2.00). Sin embargo, al realizar análisis individuales, los recién con diagnóstico prenatal de restricción del crecimiento intrauterino </w:t>
      </w:r>
      <w:proofErr w:type="spellStart"/>
      <w:r w:rsidR="00A70A74" w:rsidRPr="0081652F">
        <w:rPr>
          <w:bCs/>
        </w:rPr>
        <w:t>tenian</w:t>
      </w:r>
      <w:proofErr w:type="spellEnd"/>
      <w:r w:rsidR="00A70A74" w:rsidRPr="0081652F">
        <w:rPr>
          <w:bCs/>
        </w:rPr>
        <w:t xml:space="preserve"> un mayor riesgo de presentar </w:t>
      </w:r>
      <w:proofErr w:type="spellStart"/>
      <w:r w:rsidR="00A70A74" w:rsidRPr="0081652F">
        <w:rPr>
          <w:bCs/>
        </w:rPr>
        <w:t>sindrome</w:t>
      </w:r>
      <w:proofErr w:type="spellEnd"/>
      <w:r w:rsidR="00A70A74" w:rsidRPr="0081652F">
        <w:rPr>
          <w:bCs/>
        </w:rPr>
        <w:t xml:space="preserve"> de </w:t>
      </w:r>
      <w:proofErr w:type="spellStart"/>
      <w:r w:rsidR="00A70A74" w:rsidRPr="0081652F">
        <w:rPr>
          <w:bCs/>
        </w:rPr>
        <w:t>distrés</w:t>
      </w:r>
      <w:proofErr w:type="spellEnd"/>
      <w:r w:rsidR="00A70A74" w:rsidRPr="0081652F">
        <w:rPr>
          <w:bCs/>
        </w:rPr>
        <w:t xml:space="preserve"> respiratorio, ventilación mecánica y enterocolitis necrotizante. Por otro lado, </w:t>
      </w:r>
      <w:r w:rsidR="00BB44B8" w:rsidRPr="0081652F">
        <w:rPr>
          <w:bCs/>
        </w:rPr>
        <w:t>en cuanto a desenlaces maternos compuestos, no se encontraron diferencias significativas entre los recién nacidos recién nacidos con diagnóstico prenatal de restricción del crecimiento intrauterino versus los recién nacidos que no contaban con dicho diagnóstico (OR = 0.84, IC95% 0.60-1.18).</w:t>
      </w:r>
    </w:p>
    <w:p w14:paraId="692C22A8" w14:textId="5D3A6A3C" w:rsidR="00BB44B8" w:rsidRPr="0081652F" w:rsidRDefault="00BB44B8" w:rsidP="0099588A">
      <w:pPr>
        <w:pStyle w:val="Ttulo2"/>
        <w:spacing w:line="360" w:lineRule="auto"/>
        <w:ind w:left="1560" w:firstLine="0"/>
        <w:rPr>
          <w:b w:val="0"/>
          <w:sz w:val="24"/>
          <w:szCs w:val="24"/>
        </w:rPr>
      </w:pPr>
    </w:p>
    <w:p w14:paraId="250A6C85" w14:textId="3913C9B4" w:rsidR="00BB44B8" w:rsidRPr="0081652F" w:rsidRDefault="001B7059" w:rsidP="0081652F">
      <w:pPr>
        <w:pStyle w:val="Prrafodelista"/>
        <w:spacing w:line="360" w:lineRule="auto"/>
        <w:ind w:left="1112" w:firstLine="585"/>
        <w:rPr>
          <w:b/>
          <w:bCs/>
        </w:rPr>
      </w:pPr>
      <w:proofErr w:type="spellStart"/>
      <w:r w:rsidRPr="0081652F">
        <w:rPr>
          <w:b/>
          <w:bCs/>
        </w:rPr>
        <w:t>Nohuz</w:t>
      </w:r>
      <w:proofErr w:type="spellEnd"/>
      <w:r w:rsidRPr="0081652F">
        <w:rPr>
          <w:b/>
          <w:bCs/>
        </w:rPr>
        <w:t xml:space="preserve"> y cols. 2020</w:t>
      </w:r>
    </w:p>
    <w:p w14:paraId="5ACE1666" w14:textId="1999CFB5" w:rsidR="00246007" w:rsidRPr="0081652F" w:rsidRDefault="001B7059" w:rsidP="0081652F">
      <w:pPr>
        <w:pStyle w:val="Prrafodelista"/>
        <w:spacing w:line="360" w:lineRule="auto"/>
        <w:ind w:left="1701" w:hanging="4"/>
        <w:jc w:val="both"/>
        <w:rPr>
          <w:bCs/>
        </w:rPr>
      </w:pPr>
      <w:proofErr w:type="spellStart"/>
      <w:r w:rsidRPr="0081652F">
        <w:rPr>
          <w:bCs/>
        </w:rPr>
        <w:t>Nohuz</w:t>
      </w:r>
      <w:proofErr w:type="spellEnd"/>
      <w:r w:rsidRPr="0081652F">
        <w:rPr>
          <w:bCs/>
        </w:rPr>
        <w:t xml:space="preserve"> y col</w:t>
      </w:r>
      <w:r w:rsidR="00F143A8" w:rsidRPr="0081652F">
        <w:rPr>
          <w:bCs/>
        </w:rPr>
        <w:t>s.</w:t>
      </w:r>
      <w:r w:rsidRPr="0081652F">
        <w:rPr>
          <w:bCs/>
        </w:rPr>
        <w:t xml:space="preserve"> </w:t>
      </w:r>
      <w:r w:rsidRPr="0081652F">
        <w:rPr>
          <w:bCs/>
        </w:rPr>
        <w:fldChar w:fldCharType="begin" w:fldLock="1"/>
      </w:r>
      <w:r w:rsidR="00E251DE" w:rsidRPr="0081652F">
        <w:rPr>
          <w:bCs/>
        </w:rPr>
        <w:instrText>ADDIN paperpile_citation &lt;clusterId&gt;X946L193H784E217&lt;/clusterId&gt;&lt;metadata&gt;&lt;citation&gt;&lt;id&gt;90177ff8-ab5d-0ae4-8a58-d571b948c57a&lt;/id&gt;&lt;/citation&gt;&lt;/metadata&gt;&lt;data&gt;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&lt;/data&gt; \* MERGEFORMAT</w:instrText>
      </w:r>
      <w:r w:rsidRPr="0081652F">
        <w:rPr>
          <w:bCs/>
        </w:rPr>
        <w:fldChar w:fldCharType="separate"/>
      </w:r>
      <w:r w:rsidRPr="0081652F">
        <w:rPr>
          <w:bCs/>
          <w:noProof/>
        </w:rPr>
        <w:t>(13)</w:t>
      </w:r>
      <w:r w:rsidRPr="0081652F">
        <w:rPr>
          <w:bCs/>
        </w:rPr>
        <w:fldChar w:fldCharType="end"/>
      </w:r>
      <w:r w:rsidRPr="0081652F">
        <w:rPr>
          <w:bCs/>
        </w:rPr>
        <w:t xml:space="preserve"> analizaron todos los partos registrados en la base de datos AUDIPOG, la cual contiene registros de todas las unidades de maternidad de los establecimientos públicos y privados de Francia. </w:t>
      </w:r>
      <w:r w:rsidR="00F143A8" w:rsidRPr="0081652F">
        <w:rPr>
          <w:bCs/>
        </w:rPr>
        <w:t xml:space="preserve">Se incluyeron 497 410 embarazos con edad gestacional mayores de 32 semanas de gestación. El desenlace primario compuesto del estudio fue el nacimiento de un niño prematuro, o que </w:t>
      </w:r>
      <w:proofErr w:type="spellStart"/>
      <w:r w:rsidR="00F143A8" w:rsidRPr="0081652F">
        <w:rPr>
          <w:bCs/>
        </w:rPr>
        <w:t>murio</w:t>
      </w:r>
      <w:proofErr w:type="spellEnd"/>
      <w:r w:rsidR="00F143A8" w:rsidRPr="0081652F">
        <w:rPr>
          <w:bCs/>
        </w:rPr>
        <w:t xml:space="preserve"> en la sala de partos, o que fue transferido a una unidad de cuidados </w:t>
      </w:r>
      <w:proofErr w:type="spellStart"/>
      <w:r w:rsidR="00F143A8" w:rsidRPr="0081652F">
        <w:rPr>
          <w:bCs/>
        </w:rPr>
        <w:t>criticos</w:t>
      </w:r>
      <w:proofErr w:type="spellEnd"/>
      <w:r w:rsidR="00F143A8" w:rsidRPr="0081652F">
        <w:rPr>
          <w:bCs/>
        </w:rPr>
        <w:t xml:space="preserve">, ya sea de forma inmediata o durante su hospitalización en los servicios obstétricos. En el análisis multivariado, </w:t>
      </w:r>
      <w:r w:rsidR="008271A5" w:rsidRPr="0081652F">
        <w:rPr>
          <w:bCs/>
        </w:rPr>
        <w:t xml:space="preserve">se encontró que el riesgo de tener el desenlace compuesto era mayor en el grupo que presentaba el diagnóstico prenatal de restricción de crecimiento intrauterino que en el grupo en el que no se presentaba dicho diagnóstico prenatal (RR=2.92, IC95% 2.78-3.07). </w:t>
      </w:r>
    </w:p>
    <w:p w14:paraId="542FCD88" w14:textId="48ECC16F" w:rsidR="008271A5" w:rsidRPr="0081652F" w:rsidRDefault="008271A5" w:rsidP="0099588A">
      <w:pPr>
        <w:pStyle w:val="Ttulo2"/>
        <w:spacing w:line="360" w:lineRule="auto"/>
        <w:ind w:left="1560" w:firstLine="0"/>
        <w:rPr>
          <w:b w:val="0"/>
          <w:sz w:val="24"/>
          <w:szCs w:val="24"/>
        </w:rPr>
      </w:pPr>
    </w:p>
    <w:p w14:paraId="3DC58FCC" w14:textId="2CF6BD5F" w:rsidR="008271A5" w:rsidRPr="0081652F" w:rsidRDefault="008271A5" w:rsidP="008271A5">
      <w:pPr>
        <w:pStyle w:val="Ttulo2"/>
        <w:numPr>
          <w:ilvl w:val="2"/>
          <w:numId w:val="16"/>
        </w:numPr>
        <w:tabs>
          <w:tab w:val="left" w:pos="662"/>
        </w:tabs>
        <w:spacing w:line="360" w:lineRule="auto"/>
        <w:ind w:left="1560"/>
        <w:rPr>
          <w:b w:val="0"/>
        </w:rPr>
      </w:pPr>
      <w:r w:rsidRPr="0081652F">
        <w:rPr>
          <w:b w:val="0"/>
        </w:rPr>
        <w:t xml:space="preserve"> </w:t>
      </w:r>
      <w:bookmarkStart w:id="21" w:name="_Toc119498549"/>
      <w:r w:rsidRPr="0081652F">
        <w:rPr>
          <w:b w:val="0"/>
        </w:rPr>
        <w:t>Antecedentes nacionales</w:t>
      </w:r>
      <w:bookmarkEnd w:id="21"/>
      <w:r w:rsidRPr="0081652F">
        <w:rPr>
          <w:b w:val="0"/>
        </w:rPr>
        <w:t xml:space="preserve"> </w:t>
      </w:r>
    </w:p>
    <w:p w14:paraId="723E77EA" w14:textId="78CC5A2F" w:rsidR="008271A5" w:rsidRPr="0081652F" w:rsidRDefault="00944CE1" w:rsidP="0081652F">
      <w:pPr>
        <w:pStyle w:val="Prrafodelista"/>
        <w:spacing w:line="360" w:lineRule="auto"/>
        <w:ind w:left="1112" w:firstLine="585"/>
        <w:rPr>
          <w:b/>
          <w:bCs/>
        </w:rPr>
      </w:pPr>
      <w:r w:rsidRPr="0081652F">
        <w:rPr>
          <w:b/>
          <w:bCs/>
        </w:rPr>
        <w:t>Gonzales-</w:t>
      </w:r>
      <w:proofErr w:type="spellStart"/>
      <w:r w:rsidRPr="0081652F">
        <w:rPr>
          <w:b/>
          <w:bCs/>
        </w:rPr>
        <w:t>Tipiana</w:t>
      </w:r>
      <w:proofErr w:type="spellEnd"/>
      <w:r w:rsidRPr="0081652F">
        <w:rPr>
          <w:b/>
          <w:bCs/>
        </w:rPr>
        <w:t xml:space="preserve"> y Rubianes-Huamán </w:t>
      </w:r>
      <w:r w:rsidR="00A73069" w:rsidRPr="0081652F">
        <w:rPr>
          <w:b/>
          <w:bCs/>
        </w:rPr>
        <w:t>2014</w:t>
      </w:r>
    </w:p>
    <w:p w14:paraId="317232AB" w14:textId="2EF9A9AC" w:rsidR="00AF0919" w:rsidRPr="0081652F" w:rsidRDefault="00A73069" w:rsidP="0081652F">
      <w:pPr>
        <w:pStyle w:val="Prrafodelista"/>
        <w:spacing w:line="360" w:lineRule="auto"/>
        <w:ind w:left="1701" w:hanging="4"/>
        <w:jc w:val="both"/>
        <w:rPr>
          <w:bCs/>
        </w:rPr>
      </w:pPr>
      <w:r w:rsidRPr="0081652F">
        <w:rPr>
          <w:bCs/>
        </w:rPr>
        <w:t xml:space="preserve">Con el objetivo de estimar la prevalencia y los factores asociados al retardo del crecimiento intrauterino, </w:t>
      </w:r>
      <w:r w:rsidR="004F5F44" w:rsidRPr="0081652F">
        <w:rPr>
          <w:bCs/>
        </w:rPr>
        <w:t>Gonzales-</w:t>
      </w:r>
      <w:proofErr w:type="spellStart"/>
      <w:r w:rsidR="004F5F44" w:rsidRPr="0081652F">
        <w:rPr>
          <w:bCs/>
        </w:rPr>
        <w:t>Tipiana</w:t>
      </w:r>
      <w:proofErr w:type="spellEnd"/>
      <w:r w:rsidR="004F5F44" w:rsidRPr="0081652F">
        <w:rPr>
          <w:bCs/>
        </w:rPr>
        <w:t xml:space="preserve"> y Rubianes-Huamán </w:t>
      </w:r>
      <w:r w:rsidR="004F5F44" w:rsidRPr="0081652F">
        <w:rPr>
          <w:bCs/>
        </w:rPr>
        <w:fldChar w:fldCharType="begin" w:fldLock="1"/>
      </w:r>
      <w:r w:rsidR="004F5F44" w:rsidRPr="0081652F">
        <w:rPr>
          <w:bCs/>
        </w:rPr>
        <w:instrText>ADDIN paperpile_citation &lt;clusterId&gt;J184X244T535Q355&lt;/clusterId&gt;&lt;metadata&gt;&lt;citation&gt;&lt;id&gt;8c85a07c-9f47-0f6f-b469-281c9aef4122&lt;/id&gt;&lt;/citation&gt;&lt;/metadata&gt;&lt;data&gt;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&lt;/data&gt; \* MERGEFORMAT</w:instrText>
      </w:r>
      <w:r w:rsidR="004F5F44" w:rsidRPr="0081652F">
        <w:rPr>
          <w:bCs/>
        </w:rPr>
        <w:fldChar w:fldCharType="separate"/>
      </w:r>
      <w:r w:rsidR="009B1681" w:rsidRPr="0081652F">
        <w:rPr>
          <w:bCs/>
          <w:noProof/>
        </w:rPr>
        <w:t>(5)</w:t>
      </w:r>
      <w:r w:rsidR="004F5F44" w:rsidRPr="0081652F">
        <w:rPr>
          <w:bCs/>
        </w:rPr>
        <w:fldChar w:fldCharType="end"/>
      </w:r>
      <w:r w:rsidR="004F5F44" w:rsidRPr="0081652F">
        <w:rPr>
          <w:bCs/>
        </w:rPr>
        <w:t xml:space="preserve"> </w:t>
      </w:r>
      <w:r w:rsidRPr="0081652F">
        <w:rPr>
          <w:bCs/>
        </w:rPr>
        <w:t>analizaron los desenlaces y factores asociados a 2011 nacimientos ocurridos en el Hospital Regional de Ica en el periodo entre 01 de octubre de 2011 y 30 de diciembre de 2012. Se encontró de que los 2011 nacimientos, 152 tuvieron retraso de crecimiento intrauterino, constituyendo una prevalencia de 7.6 por cada 100 nacimientos. Entre las principales patologías asociadas se encontró policitemia (12%, p=0.29) , hipoglicemia (</w:t>
      </w:r>
      <w:r w:rsidR="004F5F44" w:rsidRPr="0081652F">
        <w:rPr>
          <w:bCs/>
        </w:rPr>
        <w:t>9%, p=0.17)</w:t>
      </w:r>
      <w:r w:rsidRPr="0081652F">
        <w:rPr>
          <w:bCs/>
        </w:rPr>
        <w:t>, trauma obstétrico</w:t>
      </w:r>
      <w:r w:rsidR="004F5F44" w:rsidRPr="0081652F">
        <w:rPr>
          <w:bCs/>
        </w:rPr>
        <w:t xml:space="preserve"> (5%, p=0.36)</w:t>
      </w:r>
      <w:r w:rsidRPr="0081652F">
        <w:rPr>
          <w:bCs/>
        </w:rPr>
        <w:t>, malformaciones congénitas</w:t>
      </w:r>
      <w:r w:rsidR="004F5F44" w:rsidRPr="0081652F">
        <w:rPr>
          <w:bCs/>
        </w:rPr>
        <w:t xml:space="preserve"> (5%, p=0.43)</w:t>
      </w:r>
      <w:r w:rsidRPr="0081652F">
        <w:rPr>
          <w:bCs/>
        </w:rPr>
        <w:t>, asfixia neonatal</w:t>
      </w:r>
      <w:r w:rsidR="004F5F44" w:rsidRPr="0081652F">
        <w:rPr>
          <w:bCs/>
        </w:rPr>
        <w:t xml:space="preserve"> (3%, p=0.47)</w:t>
      </w:r>
      <w:r w:rsidRPr="0081652F">
        <w:rPr>
          <w:bCs/>
        </w:rPr>
        <w:t>, aspiración meconial</w:t>
      </w:r>
      <w:r w:rsidR="004F5F44" w:rsidRPr="0081652F">
        <w:rPr>
          <w:bCs/>
        </w:rPr>
        <w:t xml:space="preserve"> (2%, p=0.54%)</w:t>
      </w:r>
      <w:r w:rsidRPr="0081652F">
        <w:rPr>
          <w:bCs/>
        </w:rPr>
        <w:t xml:space="preserve"> y mortalidad </w:t>
      </w:r>
      <w:r w:rsidR="004F5F44" w:rsidRPr="0081652F">
        <w:rPr>
          <w:bCs/>
        </w:rPr>
        <w:t>(1%, p=0.27%).</w:t>
      </w:r>
    </w:p>
    <w:p w14:paraId="721AD49D" w14:textId="77777777" w:rsidR="009131B8" w:rsidRPr="0081652F" w:rsidRDefault="009131B8" w:rsidP="009131B8">
      <w:pPr>
        <w:pStyle w:val="Ttulo2"/>
        <w:tabs>
          <w:tab w:val="left" w:pos="662"/>
          <w:tab w:val="left" w:pos="1701"/>
        </w:tabs>
        <w:spacing w:line="360" w:lineRule="auto"/>
        <w:ind w:left="1701" w:firstLine="0"/>
        <w:rPr>
          <w:b w:val="0"/>
        </w:rPr>
      </w:pPr>
    </w:p>
    <w:p w14:paraId="578855DF" w14:textId="24168C87" w:rsidR="00E124B9" w:rsidRPr="0081652F" w:rsidRDefault="009131B8" w:rsidP="0081652F">
      <w:pPr>
        <w:pStyle w:val="Prrafodelista"/>
        <w:spacing w:line="360" w:lineRule="auto"/>
        <w:ind w:left="1112" w:firstLine="585"/>
        <w:rPr>
          <w:b/>
          <w:bCs/>
        </w:rPr>
      </w:pPr>
      <w:r w:rsidRPr="0081652F">
        <w:rPr>
          <w:b/>
          <w:bCs/>
        </w:rPr>
        <w:t>Mere y cols. 1999</w:t>
      </w:r>
    </w:p>
    <w:p w14:paraId="210CC946" w14:textId="5ADAF5EE" w:rsidR="00E124B9" w:rsidRPr="0081652F" w:rsidRDefault="009131B8" w:rsidP="0081652F">
      <w:pPr>
        <w:pStyle w:val="Prrafodelista"/>
        <w:spacing w:line="360" w:lineRule="auto"/>
        <w:ind w:left="1701" w:hanging="4"/>
        <w:jc w:val="both"/>
        <w:rPr>
          <w:bCs/>
        </w:rPr>
      </w:pPr>
      <w:r w:rsidRPr="0081652F">
        <w:rPr>
          <w:bCs/>
        </w:rPr>
        <w:t xml:space="preserve">Mere y cols. </w:t>
      </w:r>
      <w:r w:rsidR="002449AB" w:rsidRPr="0081652F">
        <w:rPr>
          <w:bCs/>
        </w:rPr>
        <w:fldChar w:fldCharType="begin" w:fldLock="1"/>
      </w:r>
      <w:r w:rsidR="002449AB" w:rsidRPr="0081652F">
        <w:rPr>
          <w:bCs/>
        </w:rPr>
        <w:instrText>ADDIN paperpile_citation &lt;clusterId&gt;Q723E871T251X855&lt;/clusterId&gt;&lt;metadata&gt;&lt;citation&gt;&lt;id&gt;7360f8a8-01ef-0bef-b10a-b4d99384cd86&lt;/id&gt;&lt;/citation&gt;&lt;/metadata&gt;&lt;data&gt;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&lt;/data&gt; \* MERGEFORMAT</w:instrText>
      </w:r>
      <w:r w:rsidR="002449AB" w:rsidRPr="0081652F">
        <w:rPr>
          <w:bCs/>
        </w:rPr>
        <w:fldChar w:fldCharType="separate"/>
      </w:r>
      <w:r w:rsidR="002449AB" w:rsidRPr="0081652F">
        <w:rPr>
          <w:bCs/>
          <w:noProof/>
        </w:rPr>
        <w:t>(6)</w:t>
      </w:r>
      <w:r w:rsidR="002449AB" w:rsidRPr="0081652F">
        <w:rPr>
          <w:bCs/>
        </w:rPr>
        <w:fldChar w:fldCharType="end"/>
      </w:r>
      <w:r w:rsidR="002449AB" w:rsidRPr="0081652F">
        <w:rPr>
          <w:bCs/>
        </w:rPr>
        <w:t xml:space="preserve"> </w:t>
      </w:r>
      <w:r w:rsidRPr="0081652F">
        <w:rPr>
          <w:bCs/>
        </w:rPr>
        <w:t>con el objetivo de estimar los factores de riesgo asociados al retardo de crecimiento intrauterino</w:t>
      </w:r>
      <w:r w:rsidR="00186969" w:rsidRPr="0081652F">
        <w:rPr>
          <w:bCs/>
        </w:rPr>
        <w:t xml:space="preserve"> obtuvieron una población de 396 neonatos vivos y analizaron </w:t>
      </w:r>
      <w:r w:rsidRPr="0081652F">
        <w:rPr>
          <w:bCs/>
        </w:rPr>
        <w:t xml:space="preserve">una muestra representativa de </w:t>
      </w:r>
      <w:r w:rsidR="00186969" w:rsidRPr="0081652F">
        <w:rPr>
          <w:bCs/>
        </w:rPr>
        <w:t>144 de estos neonatos.</w:t>
      </w:r>
      <w:r w:rsidR="00246007" w:rsidRPr="0081652F">
        <w:rPr>
          <w:bCs/>
        </w:rPr>
        <w:t xml:space="preserve"> El estudio se realizó en el Hospital Nacional Arzobispo Loayza, Lima, Perú.</w:t>
      </w:r>
      <w:r w:rsidR="00186969" w:rsidRPr="0081652F">
        <w:rPr>
          <w:bCs/>
        </w:rPr>
        <w:t xml:space="preserve"> Se encontraron como </w:t>
      </w:r>
      <w:r w:rsidR="00246007" w:rsidRPr="0081652F">
        <w:rPr>
          <w:bCs/>
        </w:rPr>
        <w:t xml:space="preserve">los principales </w:t>
      </w:r>
      <w:r w:rsidR="00186969" w:rsidRPr="0081652F">
        <w:rPr>
          <w:bCs/>
        </w:rPr>
        <w:t>factores asociados la preeclampsia (p=0.010)</w:t>
      </w:r>
      <w:r w:rsidR="00246007" w:rsidRPr="0081652F">
        <w:rPr>
          <w:bCs/>
        </w:rPr>
        <w:t xml:space="preserve"> y</w:t>
      </w:r>
      <w:r w:rsidR="00186969" w:rsidRPr="0081652F">
        <w:rPr>
          <w:bCs/>
        </w:rPr>
        <w:t xml:space="preserve"> </w:t>
      </w:r>
      <w:r w:rsidR="00246007" w:rsidRPr="0081652F">
        <w:rPr>
          <w:bCs/>
        </w:rPr>
        <w:t xml:space="preserve">la infección por </w:t>
      </w:r>
      <w:proofErr w:type="spellStart"/>
      <w:r w:rsidR="00246007" w:rsidRPr="0081652F">
        <w:rPr>
          <w:bCs/>
        </w:rPr>
        <w:t>sifilis</w:t>
      </w:r>
      <w:proofErr w:type="spellEnd"/>
      <w:r w:rsidR="00246007" w:rsidRPr="0081652F">
        <w:rPr>
          <w:bCs/>
        </w:rPr>
        <w:t xml:space="preserve"> (p=0.029). Otros factores asociados como la </w:t>
      </w:r>
      <w:proofErr w:type="spellStart"/>
      <w:r w:rsidR="00246007" w:rsidRPr="0081652F">
        <w:rPr>
          <w:bCs/>
        </w:rPr>
        <w:t>via</w:t>
      </w:r>
      <w:proofErr w:type="spellEnd"/>
      <w:r w:rsidR="00246007" w:rsidRPr="0081652F">
        <w:rPr>
          <w:bCs/>
        </w:rPr>
        <w:t xml:space="preserve"> de parto no fueron estadísticamente significativos (p=0.153).</w:t>
      </w:r>
    </w:p>
    <w:p w14:paraId="2F3F69C1" w14:textId="77777777" w:rsidR="00E77E79" w:rsidRPr="0081652F" w:rsidRDefault="00E77E79" w:rsidP="00246007">
      <w:pPr>
        <w:pStyle w:val="Ttulo2"/>
        <w:tabs>
          <w:tab w:val="left" w:pos="1701"/>
        </w:tabs>
        <w:spacing w:line="360" w:lineRule="auto"/>
        <w:ind w:left="1560" w:firstLine="0"/>
        <w:rPr>
          <w:b w:val="0"/>
          <w:sz w:val="24"/>
          <w:szCs w:val="24"/>
        </w:rPr>
      </w:pPr>
    </w:p>
    <w:p w14:paraId="443DD9FE" w14:textId="412A3542" w:rsidR="00E124B9" w:rsidRPr="0081652F" w:rsidRDefault="00220D5B" w:rsidP="00220D5B">
      <w:pPr>
        <w:pStyle w:val="Ttulo2"/>
        <w:numPr>
          <w:ilvl w:val="1"/>
          <w:numId w:val="3"/>
        </w:numPr>
        <w:tabs>
          <w:tab w:val="left" w:pos="662"/>
        </w:tabs>
        <w:spacing w:line="360" w:lineRule="auto"/>
        <w:rPr>
          <w:b w:val="0"/>
        </w:rPr>
      </w:pPr>
      <w:bookmarkStart w:id="22" w:name="_Toc119498550"/>
      <w:r w:rsidRPr="0081652F">
        <w:rPr>
          <w:b w:val="0"/>
        </w:rPr>
        <w:t>Marco teórico</w:t>
      </w:r>
      <w:bookmarkEnd w:id="22"/>
    </w:p>
    <w:p w14:paraId="2FE3D6A6" w14:textId="3899FE7A" w:rsidR="0096702F" w:rsidRPr="0081652F" w:rsidRDefault="00A84186" w:rsidP="00EA3648">
      <w:pPr>
        <w:pStyle w:val="Ttulo2"/>
        <w:numPr>
          <w:ilvl w:val="2"/>
          <w:numId w:val="18"/>
        </w:numPr>
        <w:spacing w:before="1" w:line="360" w:lineRule="auto"/>
        <w:ind w:left="1560" w:hanging="900"/>
        <w:rPr>
          <w:b w:val="0"/>
        </w:rPr>
      </w:pPr>
      <w:bookmarkStart w:id="23" w:name="_bookmark17"/>
      <w:bookmarkStart w:id="24" w:name="_Toc119498551"/>
      <w:bookmarkEnd w:id="23"/>
      <w:r w:rsidRPr="0081652F">
        <w:rPr>
          <w:b w:val="0"/>
        </w:rPr>
        <w:t>Bases</w:t>
      </w:r>
      <w:r w:rsidRPr="0081652F">
        <w:rPr>
          <w:b w:val="0"/>
          <w:spacing w:val="-4"/>
        </w:rPr>
        <w:t xml:space="preserve"> </w:t>
      </w:r>
      <w:r w:rsidR="00D07A1F" w:rsidRPr="0081652F">
        <w:rPr>
          <w:b w:val="0"/>
        </w:rPr>
        <w:t>t</w:t>
      </w:r>
      <w:r w:rsidRPr="0081652F">
        <w:rPr>
          <w:b w:val="0"/>
        </w:rPr>
        <w:t>eóricas</w:t>
      </w:r>
      <w:bookmarkEnd w:id="24"/>
    </w:p>
    <w:p w14:paraId="52AE6137" w14:textId="1265B42F" w:rsidR="0096702F" w:rsidRPr="0081652F" w:rsidRDefault="00EA3648" w:rsidP="000A4D60">
      <w:pPr>
        <w:pStyle w:val="Prrafodelista"/>
        <w:numPr>
          <w:ilvl w:val="3"/>
          <w:numId w:val="18"/>
        </w:numPr>
        <w:tabs>
          <w:tab w:val="left" w:pos="462"/>
        </w:tabs>
        <w:spacing w:before="5" w:line="360" w:lineRule="auto"/>
        <w:ind w:left="1843" w:hanging="853"/>
        <w:rPr>
          <w:bCs/>
        </w:rPr>
      </w:pPr>
      <w:r w:rsidRPr="0081652F">
        <w:rPr>
          <w:bCs/>
          <w:sz w:val="24"/>
        </w:rPr>
        <w:t>Fisiopatología de la restricción del crecimiento intrauterino</w:t>
      </w:r>
    </w:p>
    <w:p w14:paraId="15A70132" w14:textId="409ACDCA" w:rsidR="00475C48" w:rsidRPr="0081652F" w:rsidRDefault="00475C48" w:rsidP="000A4D60">
      <w:pPr>
        <w:pStyle w:val="Prrafodelista"/>
        <w:tabs>
          <w:tab w:val="left" w:pos="462"/>
        </w:tabs>
        <w:spacing w:before="5" w:line="360" w:lineRule="auto"/>
        <w:ind w:left="1843" w:firstLine="0"/>
        <w:jc w:val="both"/>
        <w:rPr>
          <w:bCs/>
          <w:sz w:val="24"/>
          <w:szCs w:val="24"/>
        </w:rPr>
      </w:pPr>
      <w:r w:rsidRPr="0081652F">
        <w:rPr>
          <w:bCs/>
          <w:sz w:val="24"/>
          <w:szCs w:val="24"/>
        </w:rPr>
        <w:t xml:space="preserve">Las causas que dan origen a una restricción del crecimiento intrauterino son variadas. Algunas de las causas involucradas son genéticas </w:t>
      </w:r>
      <w:r w:rsidRPr="0081652F">
        <w:rPr>
          <w:bCs/>
          <w:sz w:val="24"/>
          <w:szCs w:val="24"/>
        </w:rPr>
        <w:fldChar w:fldCharType="begin" w:fldLock="1"/>
      </w:r>
      <w:r w:rsidRPr="0081652F">
        <w:rPr>
          <w:bCs/>
          <w:sz w:val="24"/>
          <w:szCs w:val="24"/>
        </w:rPr>
        <w:instrText>ADDIN paperpile_citation &lt;clusterId&gt;I221P278L668J352&lt;/clusterId&gt;&lt;metadata&gt;&lt;citation&gt;&lt;id&gt;5bac6f7f-99fc-0d6f-9ba3-68468c133bea&lt;/id&gt;&lt;/citation&gt;&lt;/metadata&gt;&lt;data&gt;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&lt;/data&gt; \* MERGEFORMAT</w:instrText>
      </w:r>
      <w:r w:rsidRPr="0081652F">
        <w:rPr>
          <w:bCs/>
          <w:sz w:val="24"/>
          <w:szCs w:val="24"/>
        </w:rPr>
        <w:fldChar w:fldCharType="separate"/>
      </w:r>
      <w:r w:rsidRPr="0081652F">
        <w:rPr>
          <w:bCs/>
          <w:noProof/>
          <w:sz w:val="24"/>
          <w:szCs w:val="24"/>
        </w:rPr>
        <w:t>(18)</w:t>
      </w:r>
      <w:r w:rsidRPr="0081652F">
        <w:rPr>
          <w:bCs/>
          <w:sz w:val="24"/>
          <w:szCs w:val="24"/>
        </w:rPr>
        <w:fldChar w:fldCharType="end"/>
      </w:r>
      <w:r w:rsidRPr="0081652F">
        <w:rPr>
          <w:bCs/>
          <w:sz w:val="24"/>
          <w:szCs w:val="24"/>
        </w:rPr>
        <w:t xml:space="preserve">, maternas </w:t>
      </w:r>
      <w:r w:rsidR="00DC1C0F" w:rsidRPr="0081652F">
        <w:rPr>
          <w:bCs/>
          <w:sz w:val="24"/>
          <w:szCs w:val="24"/>
        </w:rPr>
        <w:fldChar w:fldCharType="begin" w:fldLock="1"/>
      </w:r>
      <w:r w:rsidR="00DC1C0F" w:rsidRPr="0081652F">
        <w:rPr>
          <w:bCs/>
          <w:sz w:val="24"/>
          <w:szCs w:val="24"/>
        </w:rPr>
        <w:instrText>ADDIN paperpile_citation &lt;clusterId&gt;A881O277K538H352&lt;/clusterId&gt;&lt;metadata&gt;&lt;citation&gt;&lt;id&gt;506e249a-bc6a-0016-894a-03ff1e95b329&lt;/id&gt;&lt;/citation&gt;&lt;/metadata&gt;&lt;data&gt;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&lt;/data&gt; \* MERGEFORMAT</w:instrText>
      </w:r>
      <w:r w:rsidR="00DC1C0F" w:rsidRPr="0081652F">
        <w:rPr>
          <w:bCs/>
          <w:sz w:val="24"/>
          <w:szCs w:val="24"/>
        </w:rPr>
        <w:fldChar w:fldCharType="separate"/>
      </w:r>
      <w:r w:rsidR="00DC1C0F" w:rsidRPr="0081652F">
        <w:rPr>
          <w:bCs/>
          <w:noProof/>
          <w:sz w:val="24"/>
          <w:szCs w:val="24"/>
        </w:rPr>
        <w:t>(19)</w:t>
      </w:r>
      <w:r w:rsidR="00DC1C0F" w:rsidRPr="0081652F">
        <w:rPr>
          <w:bCs/>
          <w:sz w:val="24"/>
          <w:szCs w:val="24"/>
        </w:rPr>
        <w:fldChar w:fldCharType="end"/>
      </w:r>
      <w:r w:rsidRPr="0081652F">
        <w:rPr>
          <w:bCs/>
          <w:sz w:val="24"/>
          <w:szCs w:val="24"/>
        </w:rPr>
        <w:t xml:space="preserve"> o de placentación. </w:t>
      </w:r>
    </w:p>
    <w:p w14:paraId="45FE007F" w14:textId="1EFFA7EC" w:rsidR="00DC1C0F" w:rsidRPr="0081652F" w:rsidRDefault="00475C48" w:rsidP="000A4D60">
      <w:pPr>
        <w:pStyle w:val="Prrafodelista"/>
        <w:tabs>
          <w:tab w:val="left" w:pos="462"/>
        </w:tabs>
        <w:spacing w:before="5" w:line="360" w:lineRule="auto"/>
        <w:ind w:left="1843" w:firstLine="0"/>
        <w:jc w:val="both"/>
        <w:rPr>
          <w:bCs/>
          <w:sz w:val="24"/>
          <w:szCs w:val="24"/>
        </w:rPr>
      </w:pPr>
      <w:r w:rsidRPr="0081652F">
        <w:rPr>
          <w:bCs/>
          <w:sz w:val="24"/>
          <w:szCs w:val="24"/>
        </w:rPr>
        <w:t xml:space="preserve">Dentro de las causas genéticas se puede evidenciar la presencia de alteraciones genéticas que pueden derivar en una alteración del desarrollo fetal. Las anomalías cromosómicas se encuentran en el 19% de todos los nacimientos con restricción del crecimiento intrauterino </w:t>
      </w:r>
      <w:r w:rsidRPr="0081652F">
        <w:rPr>
          <w:bCs/>
          <w:sz w:val="24"/>
          <w:szCs w:val="24"/>
        </w:rPr>
        <w:fldChar w:fldCharType="begin" w:fldLock="1"/>
      </w:r>
      <w:r w:rsidRPr="0081652F">
        <w:rPr>
          <w:bCs/>
          <w:sz w:val="24"/>
          <w:szCs w:val="24"/>
        </w:rPr>
        <w:instrText>ADDIN paperpile_citation &lt;clusterId&gt;S592F851U342Z953&lt;/clusterId&gt;&lt;metadata&gt;&lt;citation&gt;&lt;id&gt;5107ab5b-4f1e-02e2-b5c5-89fd750894b4&lt;/id&gt;&lt;/citation&gt;&lt;/metadata&gt;&lt;data&gt;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&lt;/data&gt; \* MERGEFORMAT</w:instrText>
      </w:r>
      <w:r w:rsidRPr="0081652F">
        <w:rPr>
          <w:bCs/>
          <w:sz w:val="24"/>
          <w:szCs w:val="24"/>
        </w:rPr>
        <w:fldChar w:fldCharType="separate"/>
      </w:r>
      <w:r w:rsidR="00DC1C0F" w:rsidRPr="0081652F">
        <w:rPr>
          <w:bCs/>
          <w:noProof/>
          <w:sz w:val="24"/>
          <w:szCs w:val="24"/>
        </w:rPr>
        <w:t>(20)</w:t>
      </w:r>
      <w:r w:rsidRPr="0081652F">
        <w:rPr>
          <w:bCs/>
          <w:sz w:val="24"/>
          <w:szCs w:val="24"/>
        </w:rPr>
        <w:fldChar w:fldCharType="end"/>
      </w:r>
      <w:r w:rsidRPr="0081652F">
        <w:rPr>
          <w:bCs/>
          <w:sz w:val="24"/>
          <w:szCs w:val="24"/>
        </w:rPr>
        <w:t xml:space="preserve">. De estas alteraciones, las más frecuentes son las </w:t>
      </w:r>
      <w:proofErr w:type="spellStart"/>
      <w:r w:rsidRPr="0081652F">
        <w:rPr>
          <w:bCs/>
          <w:sz w:val="24"/>
          <w:szCs w:val="24"/>
        </w:rPr>
        <w:t>triploidias</w:t>
      </w:r>
      <w:proofErr w:type="spellEnd"/>
      <w:r w:rsidRPr="0081652F">
        <w:rPr>
          <w:bCs/>
          <w:sz w:val="24"/>
          <w:szCs w:val="24"/>
        </w:rPr>
        <w:t xml:space="preserve"> en fetos menores a las 26 semanas y la trisomía 18 en fetos mayores de 26 semanas </w:t>
      </w:r>
      <w:r w:rsidRPr="0081652F">
        <w:rPr>
          <w:bCs/>
          <w:sz w:val="24"/>
          <w:szCs w:val="24"/>
        </w:rPr>
        <w:fldChar w:fldCharType="begin" w:fldLock="1"/>
      </w:r>
      <w:r w:rsidRPr="0081652F">
        <w:rPr>
          <w:bCs/>
          <w:sz w:val="24"/>
          <w:szCs w:val="24"/>
        </w:rPr>
        <w:instrText>ADDIN paperpile_citation &lt;clusterId&gt;Y183M441B821F544&lt;/clusterId&gt;&lt;metadata&gt;&lt;citation&gt;&lt;id&gt;5bac6f7f-99fc-0d6f-9ba3-68468c133bea&lt;/id&gt;&lt;/citation&gt;&lt;/metadata&gt;&lt;data&gt;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&lt;/data&gt; \* MERGEFORMAT</w:instrText>
      </w:r>
      <w:r w:rsidRPr="0081652F">
        <w:rPr>
          <w:bCs/>
          <w:sz w:val="24"/>
          <w:szCs w:val="24"/>
        </w:rPr>
        <w:fldChar w:fldCharType="separate"/>
      </w:r>
      <w:r w:rsidRPr="0081652F">
        <w:rPr>
          <w:bCs/>
          <w:noProof/>
          <w:sz w:val="24"/>
          <w:szCs w:val="24"/>
        </w:rPr>
        <w:t>(18)</w:t>
      </w:r>
      <w:r w:rsidRPr="0081652F">
        <w:rPr>
          <w:bCs/>
          <w:sz w:val="24"/>
          <w:szCs w:val="24"/>
        </w:rPr>
        <w:fldChar w:fldCharType="end"/>
      </w:r>
      <w:r w:rsidRPr="0081652F">
        <w:rPr>
          <w:bCs/>
          <w:sz w:val="24"/>
          <w:szCs w:val="24"/>
        </w:rPr>
        <w:t xml:space="preserve">. </w:t>
      </w:r>
      <w:r w:rsidR="00DC1C0F" w:rsidRPr="0081652F">
        <w:rPr>
          <w:bCs/>
          <w:sz w:val="24"/>
          <w:szCs w:val="24"/>
        </w:rPr>
        <w:t xml:space="preserve">La proporción de anomalías </w:t>
      </w:r>
      <w:proofErr w:type="spellStart"/>
      <w:r w:rsidR="00DC1C0F" w:rsidRPr="0081652F">
        <w:rPr>
          <w:bCs/>
          <w:sz w:val="24"/>
          <w:szCs w:val="24"/>
        </w:rPr>
        <w:t>cromosomales</w:t>
      </w:r>
      <w:proofErr w:type="spellEnd"/>
      <w:r w:rsidR="00DC1C0F" w:rsidRPr="0081652F">
        <w:rPr>
          <w:bCs/>
          <w:sz w:val="24"/>
          <w:szCs w:val="24"/>
        </w:rPr>
        <w:t xml:space="preserve"> disminuye conforme avanza la edad gestacional del feto. En ocasiones, la alteración cromosómica puede encontrarse en la placenta, </w:t>
      </w:r>
      <w:proofErr w:type="spellStart"/>
      <w:r w:rsidR="00DC1C0F" w:rsidRPr="0081652F">
        <w:rPr>
          <w:bCs/>
          <w:sz w:val="24"/>
          <w:szCs w:val="24"/>
        </w:rPr>
        <w:t>presentandose</w:t>
      </w:r>
      <w:proofErr w:type="spellEnd"/>
      <w:r w:rsidR="00DC1C0F" w:rsidRPr="0081652F">
        <w:rPr>
          <w:bCs/>
          <w:sz w:val="24"/>
          <w:szCs w:val="24"/>
        </w:rPr>
        <w:t xml:space="preserve"> en forma de mosaicismo </w:t>
      </w:r>
      <w:r w:rsidR="00DC1C0F" w:rsidRPr="0081652F">
        <w:rPr>
          <w:bCs/>
          <w:sz w:val="24"/>
          <w:szCs w:val="24"/>
        </w:rPr>
        <w:fldChar w:fldCharType="begin" w:fldLock="1"/>
      </w:r>
      <w:r w:rsidR="00DC1C0F" w:rsidRPr="0081652F">
        <w:rPr>
          <w:bCs/>
          <w:sz w:val="24"/>
          <w:szCs w:val="24"/>
        </w:rPr>
        <w:instrText>ADDIN paperpile_citation &lt;clusterId&gt;E315R663H143E766&lt;/clusterId&gt;&lt;metadata&gt;&lt;citation&gt;&lt;id&gt;71da4719-0d77-03a5-868b-f1b60cdd6a0d&lt;/id&gt;&lt;/citation&gt;&lt;/metadata&gt;&lt;data&gt;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&lt;/data&gt; \* MERGEFORMAT</w:instrText>
      </w:r>
      <w:r w:rsidR="00DC1C0F" w:rsidRPr="0081652F">
        <w:rPr>
          <w:bCs/>
          <w:sz w:val="24"/>
          <w:szCs w:val="24"/>
        </w:rPr>
        <w:fldChar w:fldCharType="separate"/>
      </w:r>
      <w:r w:rsidR="00DC1C0F" w:rsidRPr="0081652F">
        <w:rPr>
          <w:bCs/>
          <w:noProof/>
          <w:sz w:val="24"/>
          <w:szCs w:val="24"/>
        </w:rPr>
        <w:t>(21)</w:t>
      </w:r>
      <w:r w:rsidR="00DC1C0F" w:rsidRPr="0081652F">
        <w:rPr>
          <w:bCs/>
          <w:sz w:val="24"/>
          <w:szCs w:val="24"/>
        </w:rPr>
        <w:fldChar w:fldCharType="end"/>
      </w:r>
      <w:r w:rsidR="00DC1C0F" w:rsidRPr="0081652F">
        <w:rPr>
          <w:bCs/>
          <w:sz w:val="24"/>
          <w:szCs w:val="24"/>
        </w:rPr>
        <w:t xml:space="preserve">. </w:t>
      </w:r>
    </w:p>
    <w:p w14:paraId="1DFC2031" w14:textId="19ABF69C" w:rsidR="00B14E7C" w:rsidRPr="0081652F" w:rsidRDefault="00B14E7C" w:rsidP="000A4D60">
      <w:pPr>
        <w:pStyle w:val="Prrafodelista"/>
        <w:tabs>
          <w:tab w:val="left" w:pos="462"/>
        </w:tabs>
        <w:spacing w:before="5" w:line="360" w:lineRule="auto"/>
        <w:ind w:left="1843" w:firstLine="0"/>
        <w:jc w:val="both"/>
        <w:rPr>
          <w:bCs/>
          <w:sz w:val="24"/>
          <w:szCs w:val="24"/>
        </w:rPr>
      </w:pPr>
      <w:r w:rsidRPr="0081652F">
        <w:rPr>
          <w:bCs/>
          <w:sz w:val="24"/>
          <w:szCs w:val="24"/>
        </w:rPr>
        <w:t xml:space="preserve">Los factores maternos contribuyentes al desarrollo de restricción del crecimiento intrauterino </w:t>
      </w:r>
      <w:r w:rsidR="00D35DF9" w:rsidRPr="0081652F">
        <w:rPr>
          <w:bCs/>
          <w:sz w:val="24"/>
          <w:szCs w:val="24"/>
        </w:rPr>
        <w:t xml:space="preserve">se pueden clasificar en la enfermedad materna vascular, los </w:t>
      </w:r>
      <w:proofErr w:type="spellStart"/>
      <w:r w:rsidR="00D35DF9" w:rsidRPr="0081652F">
        <w:rPr>
          <w:bCs/>
          <w:sz w:val="24"/>
          <w:szCs w:val="24"/>
        </w:rPr>
        <w:t>desordenes</w:t>
      </w:r>
      <w:proofErr w:type="spellEnd"/>
      <w:r w:rsidR="00D35DF9" w:rsidRPr="0081652F">
        <w:rPr>
          <w:bCs/>
          <w:sz w:val="24"/>
          <w:szCs w:val="24"/>
        </w:rPr>
        <w:t xml:space="preserve"> </w:t>
      </w:r>
      <w:proofErr w:type="spellStart"/>
      <w:r w:rsidR="00D35DF9" w:rsidRPr="0081652F">
        <w:rPr>
          <w:bCs/>
          <w:sz w:val="24"/>
          <w:szCs w:val="24"/>
        </w:rPr>
        <w:t>trombolíticos</w:t>
      </w:r>
      <w:proofErr w:type="spellEnd"/>
      <w:r w:rsidR="00D35DF9" w:rsidRPr="0081652F">
        <w:rPr>
          <w:bCs/>
          <w:sz w:val="24"/>
          <w:szCs w:val="24"/>
        </w:rPr>
        <w:t xml:space="preserve"> y anormalidades maternas nutricionales. Uno de los principales desordenes vasculares que conduce a un pobre desarrollo fetal intrauterino es la preeclampsia. En un meta análisis que incluyó 1 426 742 madres con desordenes hipertensivos del embarazo y 36 374 542 madres sin desordenes hipertensivos del embarazo pertenecientes a 132 estudios de cohorte, se encontró que las madres con desordenes hipertensivos del embarazo presentaron </w:t>
      </w:r>
      <w:r w:rsidR="000A4D60" w:rsidRPr="0081652F">
        <w:rPr>
          <w:bCs/>
          <w:sz w:val="24"/>
          <w:szCs w:val="24"/>
        </w:rPr>
        <w:t xml:space="preserve">5 veces la probabilidad de desarrollar restricción del crecimiento intrauterino </w:t>
      </w:r>
      <w:r w:rsidR="00D35DF9" w:rsidRPr="0081652F">
        <w:rPr>
          <w:bCs/>
          <w:sz w:val="24"/>
          <w:szCs w:val="24"/>
        </w:rPr>
        <w:fldChar w:fldCharType="begin" w:fldLock="1"/>
      </w:r>
      <w:r w:rsidR="009B1681" w:rsidRPr="0081652F">
        <w:rPr>
          <w:bCs/>
          <w:sz w:val="24"/>
          <w:szCs w:val="24"/>
        </w:rPr>
        <w:instrText>ADDIN paperpile_citation &lt;clusterId&gt;C632Q628F319I982&lt;/clusterId&gt;&lt;metadata&gt;&lt;citation&gt;&lt;id&gt;fc8877f7-c496-0b11-a098-fcaa346d3ef6&lt;/id&gt;&lt;/citation&gt;&lt;/metadata&gt;&lt;data&gt;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&lt;/data&gt; \* MERGEFORMAT</w:instrText>
      </w:r>
      <w:r w:rsidR="00D35DF9" w:rsidRPr="0081652F">
        <w:rPr>
          <w:bCs/>
          <w:sz w:val="24"/>
          <w:szCs w:val="24"/>
        </w:rPr>
        <w:fldChar w:fldCharType="separate"/>
      </w:r>
      <w:r w:rsidR="00D35DF9" w:rsidRPr="0081652F">
        <w:rPr>
          <w:bCs/>
          <w:noProof/>
          <w:sz w:val="24"/>
          <w:szCs w:val="24"/>
        </w:rPr>
        <w:t>(22)</w:t>
      </w:r>
      <w:r w:rsidR="00D35DF9" w:rsidRPr="0081652F">
        <w:rPr>
          <w:bCs/>
          <w:sz w:val="24"/>
          <w:szCs w:val="24"/>
        </w:rPr>
        <w:fldChar w:fldCharType="end"/>
      </w:r>
      <w:r w:rsidR="000A4D60" w:rsidRPr="0081652F">
        <w:rPr>
          <w:bCs/>
          <w:sz w:val="24"/>
          <w:szCs w:val="24"/>
        </w:rPr>
        <w:t>.</w:t>
      </w:r>
    </w:p>
    <w:p w14:paraId="06D45CB1" w14:textId="0B77B7A1" w:rsidR="0096702F" w:rsidRPr="0081652F" w:rsidRDefault="00EA3648" w:rsidP="000A4D60">
      <w:pPr>
        <w:pStyle w:val="Prrafodelista"/>
        <w:tabs>
          <w:tab w:val="left" w:pos="462"/>
        </w:tabs>
        <w:spacing w:before="5" w:line="360" w:lineRule="auto"/>
        <w:ind w:left="1843" w:firstLine="0"/>
        <w:jc w:val="both"/>
        <w:rPr>
          <w:bCs/>
          <w:sz w:val="24"/>
          <w:szCs w:val="24"/>
        </w:rPr>
      </w:pPr>
      <w:r w:rsidRPr="0081652F">
        <w:rPr>
          <w:bCs/>
          <w:sz w:val="24"/>
          <w:szCs w:val="24"/>
        </w:rPr>
        <w:t>El</w:t>
      </w:r>
      <w:r w:rsidR="00475C48" w:rsidRPr="0081652F">
        <w:rPr>
          <w:bCs/>
          <w:sz w:val="24"/>
          <w:szCs w:val="24"/>
        </w:rPr>
        <w:t xml:space="preserve"> principal</w:t>
      </w:r>
      <w:r w:rsidRPr="0081652F">
        <w:rPr>
          <w:bCs/>
          <w:sz w:val="24"/>
          <w:szCs w:val="24"/>
        </w:rPr>
        <w:t xml:space="preserve"> mecanismo subyacente </w:t>
      </w:r>
      <w:r w:rsidR="00475C48" w:rsidRPr="0081652F">
        <w:rPr>
          <w:bCs/>
          <w:sz w:val="24"/>
          <w:szCs w:val="24"/>
        </w:rPr>
        <w:t>en la fisiopatología</w:t>
      </w:r>
      <w:r w:rsidRPr="0081652F">
        <w:rPr>
          <w:bCs/>
          <w:sz w:val="24"/>
          <w:szCs w:val="24"/>
        </w:rPr>
        <w:t xml:space="preserve"> de la restricción del crecimiento intrauterino antenatal </w:t>
      </w:r>
      <w:r w:rsidR="000A4D60" w:rsidRPr="0081652F">
        <w:rPr>
          <w:bCs/>
          <w:sz w:val="24"/>
          <w:szCs w:val="24"/>
        </w:rPr>
        <w:t xml:space="preserve">y que es transversal a todas las </w:t>
      </w:r>
      <w:proofErr w:type="spellStart"/>
      <w:r w:rsidR="000A4D60" w:rsidRPr="0081652F">
        <w:rPr>
          <w:bCs/>
          <w:sz w:val="24"/>
          <w:szCs w:val="24"/>
        </w:rPr>
        <w:t>etiologias</w:t>
      </w:r>
      <w:proofErr w:type="spellEnd"/>
      <w:r w:rsidR="000A4D60" w:rsidRPr="0081652F">
        <w:rPr>
          <w:bCs/>
          <w:sz w:val="24"/>
          <w:szCs w:val="24"/>
        </w:rPr>
        <w:t xml:space="preserve"> previamente descritas </w:t>
      </w:r>
      <w:r w:rsidRPr="0081652F">
        <w:rPr>
          <w:bCs/>
          <w:sz w:val="24"/>
          <w:szCs w:val="24"/>
        </w:rPr>
        <w:t xml:space="preserve">es la asfixia, que conlleva a un inadecuado desarrollo del feto </w:t>
      </w:r>
      <w:r w:rsidRPr="0081652F">
        <w:rPr>
          <w:bCs/>
          <w:sz w:val="24"/>
          <w:szCs w:val="24"/>
        </w:rPr>
        <w:fldChar w:fldCharType="begin" w:fldLock="1"/>
      </w:r>
      <w:r w:rsidR="00E251DE" w:rsidRPr="0081652F">
        <w:rPr>
          <w:bCs/>
          <w:sz w:val="24"/>
          <w:szCs w:val="24"/>
        </w:rPr>
        <w:instrText>ADDIN paperpile_citation &lt;clusterId&gt;D946R396G786L497&lt;/clusterId&gt;&lt;metadata&gt;&lt;citation&gt;&lt;id&gt;ab64edcb-b280-426d-836b-60d3e4243ea6&lt;/id&gt;&lt;/citation&gt;&lt;citation&gt;&lt;id&gt;8390ce57-2325-07cd-a7b8-d7627f673e26&lt;/id&gt;&lt;/citation&gt;&lt;/metadata&gt;&lt;data&gt;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&lt;/data&gt; \* MERGEFORMAT</w:instrText>
      </w:r>
      <w:r w:rsidRPr="0081652F">
        <w:rPr>
          <w:bCs/>
          <w:sz w:val="24"/>
          <w:szCs w:val="24"/>
        </w:rPr>
        <w:fldChar w:fldCharType="separate"/>
      </w:r>
      <w:r w:rsidR="00D35DF9" w:rsidRPr="0081652F">
        <w:rPr>
          <w:bCs/>
          <w:noProof/>
          <w:sz w:val="24"/>
          <w:szCs w:val="24"/>
        </w:rPr>
        <w:t>(23,24)</w:t>
      </w:r>
      <w:r w:rsidRPr="0081652F">
        <w:rPr>
          <w:bCs/>
          <w:sz w:val="24"/>
          <w:szCs w:val="24"/>
        </w:rPr>
        <w:fldChar w:fldCharType="end"/>
      </w:r>
      <w:r w:rsidRPr="0081652F">
        <w:rPr>
          <w:bCs/>
          <w:sz w:val="24"/>
          <w:szCs w:val="24"/>
        </w:rPr>
        <w:t xml:space="preserve">. Estos datos se han obtenido de datos obtenidos de necropsias de </w:t>
      </w:r>
      <w:proofErr w:type="spellStart"/>
      <w:r w:rsidRPr="0081652F">
        <w:rPr>
          <w:bCs/>
          <w:sz w:val="24"/>
          <w:szCs w:val="24"/>
        </w:rPr>
        <w:t>organos</w:t>
      </w:r>
      <w:proofErr w:type="spellEnd"/>
      <w:r w:rsidRPr="0081652F">
        <w:rPr>
          <w:bCs/>
          <w:sz w:val="24"/>
          <w:szCs w:val="24"/>
        </w:rPr>
        <w:t xml:space="preserve"> especialmente afectos, en particular, el cerebro </w:t>
      </w:r>
      <w:r w:rsidRPr="0081652F">
        <w:rPr>
          <w:bCs/>
          <w:sz w:val="24"/>
          <w:szCs w:val="24"/>
        </w:rPr>
        <w:fldChar w:fldCharType="begin" w:fldLock="1"/>
      </w:r>
      <w:r w:rsidR="00E251DE" w:rsidRPr="0081652F">
        <w:rPr>
          <w:bCs/>
          <w:sz w:val="24"/>
          <w:szCs w:val="24"/>
        </w:rPr>
        <w:instrText>ADDIN paperpile_citation &lt;clusterId&gt;C395Q652F943K766&lt;/clusterId&gt;&lt;metadata&gt;&lt;citation&gt;&lt;id&gt;851fecd7-202f-0b74-8189-4b6ea584fc17&lt;/id&gt;&lt;/citation&gt;&lt;/metadata&gt;&lt;data&gt;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&lt;/data&gt; \* MERGEFORMAT</w:instrText>
      </w:r>
      <w:r w:rsidRPr="0081652F">
        <w:rPr>
          <w:bCs/>
          <w:sz w:val="24"/>
          <w:szCs w:val="24"/>
        </w:rPr>
        <w:fldChar w:fldCharType="separate"/>
      </w:r>
      <w:r w:rsidR="00D35DF9" w:rsidRPr="0081652F">
        <w:rPr>
          <w:bCs/>
          <w:noProof/>
          <w:sz w:val="24"/>
          <w:szCs w:val="24"/>
        </w:rPr>
        <w:t>(25)</w:t>
      </w:r>
      <w:r w:rsidRPr="0081652F">
        <w:rPr>
          <w:bCs/>
          <w:sz w:val="24"/>
          <w:szCs w:val="24"/>
        </w:rPr>
        <w:fldChar w:fldCharType="end"/>
      </w:r>
      <w:r w:rsidRPr="0081652F">
        <w:rPr>
          <w:bCs/>
          <w:sz w:val="24"/>
          <w:szCs w:val="24"/>
        </w:rPr>
        <w:t xml:space="preserve">. </w:t>
      </w:r>
      <w:r w:rsidR="000E750F" w:rsidRPr="0081652F">
        <w:rPr>
          <w:bCs/>
          <w:sz w:val="24"/>
          <w:szCs w:val="24"/>
        </w:rPr>
        <w:t xml:space="preserve">A pesar de persistir ese estado </w:t>
      </w:r>
      <w:proofErr w:type="spellStart"/>
      <w:r w:rsidR="000E750F" w:rsidRPr="0081652F">
        <w:rPr>
          <w:bCs/>
          <w:sz w:val="24"/>
          <w:szCs w:val="24"/>
        </w:rPr>
        <w:t>hipoxico</w:t>
      </w:r>
      <w:proofErr w:type="spellEnd"/>
      <w:r w:rsidR="000E750F" w:rsidRPr="0081652F">
        <w:rPr>
          <w:bCs/>
          <w:sz w:val="24"/>
          <w:szCs w:val="24"/>
        </w:rPr>
        <w:t xml:space="preserve"> crónico, el feto con restricción de crecimiento intrauterino continua su desarrollo </w:t>
      </w:r>
      <w:proofErr w:type="spellStart"/>
      <w:r w:rsidR="000E750F" w:rsidRPr="0081652F">
        <w:rPr>
          <w:bCs/>
          <w:sz w:val="24"/>
          <w:szCs w:val="24"/>
        </w:rPr>
        <w:t>adaptandose</w:t>
      </w:r>
      <w:proofErr w:type="spellEnd"/>
      <w:r w:rsidR="000E750F" w:rsidRPr="0081652F">
        <w:rPr>
          <w:bCs/>
          <w:sz w:val="24"/>
          <w:szCs w:val="24"/>
        </w:rPr>
        <w:t xml:space="preserve"> para sobrevivir al reducir su velocidad de crecimiento </w:t>
      </w:r>
      <w:r w:rsidR="000E750F" w:rsidRPr="0081652F">
        <w:rPr>
          <w:bCs/>
          <w:sz w:val="24"/>
          <w:szCs w:val="24"/>
        </w:rPr>
        <w:fldChar w:fldCharType="begin" w:fldLock="1"/>
      </w:r>
      <w:r w:rsidR="00E251DE" w:rsidRPr="0081652F">
        <w:rPr>
          <w:bCs/>
          <w:sz w:val="24"/>
          <w:szCs w:val="24"/>
        </w:rPr>
        <w:instrText>ADDIN paperpile_citation &lt;clusterId&gt;Y449L797H187F871&lt;/clusterId&gt;&lt;metadata&gt;&lt;citation&gt;&lt;id&gt;e13e1ae6-d369-0e6c-837e-4c91ded2cd38&lt;/id&gt;&lt;/citation&gt;&lt;/metadata&gt;&lt;data&gt;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&lt;/data&gt; \* MERGEFORMAT</w:instrText>
      </w:r>
      <w:r w:rsidR="000E750F" w:rsidRPr="0081652F">
        <w:rPr>
          <w:bCs/>
          <w:sz w:val="24"/>
          <w:szCs w:val="24"/>
        </w:rPr>
        <w:fldChar w:fldCharType="separate"/>
      </w:r>
      <w:r w:rsidR="00D35DF9" w:rsidRPr="0081652F">
        <w:rPr>
          <w:bCs/>
          <w:noProof/>
          <w:sz w:val="24"/>
          <w:szCs w:val="24"/>
        </w:rPr>
        <w:t>(26)</w:t>
      </w:r>
      <w:r w:rsidR="000E750F" w:rsidRPr="0081652F">
        <w:rPr>
          <w:bCs/>
          <w:sz w:val="24"/>
          <w:szCs w:val="24"/>
        </w:rPr>
        <w:fldChar w:fldCharType="end"/>
      </w:r>
      <w:r w:rsidR="000E750F" w:rsidRPr="0081652F">
        <w:rPr>
          <w:bCs/>
          <w:sz w:val="24"/>
          <w:szCs w:val="24"/>
        </w:rPr>
        <w:t xml:space="preserve">. </w:t>
      </w:r>
      <w:r w:rsidR="00E251DE" w:rsidRPr="0081652F">
        <w:rPr>
          <w:bCs/>
          <w:sz w:val="24"/>
          <w:szCs w:val="24"/>
        </w:rPr>
        <w:t xml:space="preserve">Los cambios adaptativos en la circulación fetal consisten en el aumento del flujo sanguíneo en el cerebro a expensas de la disminución del mismo flujo en el resto del cuerpo del feto. Estos cambios </w:t>
      </w:r>
      <w:proofErr w:type="spellStart"/>
      <w:r w:rsidR="00E251DE" w:rsidRPr="0081652F">
        <w:rPr>
          <w:bCs/>
          <w:sz w:val="24"/>
          <w:szCs w:val="24"/>
        </w:rPr>
        <w:t>estan</w:t>
      </w:r>
      <w:proofErr w:type="spellEnd"/>
      <w:r w:rsidR="00E251DE" w:rsidRPr="0081652F">
        <w:rPr>
          <w:bCs/>
          <w:sz w:val="24"/>
          <w:szCs w:val="24"/>
        </w:rPr>
        <w:t xml:space="preserve"> diseñados para </w:t>
      </w:r>
      <w:proofErr w:type="spellStart"/>
      <w:r w:rsidR="00E251DE" w:rsidRPr="0081652F">
        <w:rPr>
          <w:bCs/>
          <w:sz w:val="24"/>
          <w:szCs w:val="24"/>
        </w:rPr>
        <w:t>segurar</w:t>
      </w:r>
      <w:proofErr w:type="spellEnd"/>
      <w:r w:rsidR="00E251DE" w:rsidRPr="0081652F">
        <w:rPr>
          <w:bCs/>
          <w:sz w:val="24"/>
          <w:szCs w:val="24"/>
        </w:rPr>
        <w:t xml:space="preserve"> la supervivencia del cerebro fetal en desmedro del crecimiento del resto del cuerpo </w:t>
      </w:r>
      <w:r w:rsidR="00E251DE" w:rsidRPr="0081652F">
        <w:rPr>
          <w:bCs/>
          <w:sz w:val="24"/>
          <w:szCs w:val="24"/>
        </w:rPr>
        <w:fldChar w:fldCharType="begin" w:fldLock="1"/>
      </w:r>
      <w:r w:rsidR="00DC1C0F" w:rsidRPr="0081652F">
        <w:rPr>
          <w:bCs/>
          <w:sz w:val="24"/>
          <w:szCs w:val="24"/>
        </w:rPr>
        <w:instrText>ADDIN paperpile_citation &lt;clusterId&gt;E963S923O413L134&lt;/clusterId&gt;&lt;metadata&gt;&lt;citation&gt;&lt;id&gt;c96a430b-7549-0afa-8a7a-2ca460279df7&lt;/id&gt;&lt;/citation&gt;&lt;citation&gt;&lt;id&gt;1a9afcf7-f30c-07e6-a98c-024e6308f687&lt;/id&gt;&lt;/citation&gt;&lt;/metadata&gt;&lt;data&gt;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&lt;/data&gt; \* MERGEFORMAT</w:instrText>
      </w:r>
      <w:r w:rsidR="00E251DE" w:rsidRPr="0081652F">
        <w:rPr>
          <w:bCs/>
          <w:sz w:val="24"/>
          <w:szCs w:val="24"/>
        </w:rPr>
        <w:fldChar w:fldCharType="separate"/>
      </w:r>
      <w:r w:rsidR="00D35DF9" w:rsidRPr="0081652F">
        <w:rPr>
          <w:bCs/>
          <w:noProof/>
          <w:sz w:val="24"/>
          <w:szCs w:val="24"/>
        </w:rPr>
        <w:t>(27,28)</w:t>
      </w:r>
      <w:r w:rsidR="00E251DE" w:rsidRPr="0081652F">
        <w:rPr>
          <w:bCs/>
          <w:sz w:val="24"/>
          <w:szCs w:val="24"/>
        </w:rPr>
        <w:fldChar w:fldCharType="end"/>
      </w:r>
      <w:r w:rsidR="00E251DE" w:rsidRPr="0081652F">
        <w:rPr>
          <w:bCs/>
          <w:sz w:val="24"/>
          <w:szCs w:val="24"/>
        </w:rPr>
        <w:t xml:space="preserve">. </w:t>
      </w:r>
    </w:p>
    <w:p w14:paraId="0ACC4501" w14:textId="77777777" w:rsidR="00952476" w:rsidRPr="0081652F" w:rsidRDefault="00952476" w:rsidP="000A4D60">
      <w:pPr>
        <w:pStyle w:val="Prrafodelista"/>
        <w:tabs>
          <w:tab w:val="left" w:pos="462"/>
        </w:tabs>
        <w:spacing w:before="5" w:line="360" w:lineRule="auto"/>
        <w:ind w:left="1843" w:firstLine="0"/>
        <w:jc w:val="both"/>
        <w:rPr>
          <w:bCs/>
        </w:rPr>
      </w:pPr>
    </w:p>
    <w:p w14:paraId="1BF4A062" w14:textId="45DD4DDC" w:rsidR="0096702F" w:rsidRPr="0081652F" w:rsidRDefault="00952476" w:rsidP="00952476">
      <w:pPr>
        <w:pStyle w:val="Prrafodelista"/>
        <w:numPr>
          <w:ilvl w:val="3"/>
          <w:numId w:val="18"/>
        </w:numPr>
        <w:tabs>
          <w:tab w:val="left" w:pos="462"/>
        </w:tabs>
        <w:spacing w:line="360" w:lineRule="auto"/>
        <w:ind w:left="1843" w:hanging="853"/>
        <w:rPr>
          <w:bCs/>
          <w:sz w:val="24"/>
        </w:rPr>
      </w:pPr>
      <w:r w:rsidRPr="0081652F">
        <w:rPr>
          <w:bCs/>
          <w:sz w:val="24"/>
        </w:rPr>
        <w:t>Clasificación</w:t>
      </w:r>
    </w:p>
    <w:p w14:paraId="09E128E3" w14:textId="05E0F286" w:rsidR="009B1681" w:rsidRPr="0081652F" w:rsidRDefault="009B1681" w:rsidP="009B1681">
      <w:pPr>
        <w:pStyle w:val="Prrafodelista"/>
        <w:tabs>
          <w:tab w:val="left" w:pos="462"/>
        </w:tabs>
        <w:spacing w:line="360" w:lineRule="auto"/>
        <w:ind w:left="1843" w:firstLine="0"/>
        <w:jc w:val="both"/>
        <w:rPr>
          <w:bCs/>
          <w:sz w:val="24"/>
          <w:szCs w:val="24"/>
        </w:rPr>
      </w:pPr>
      <w:r w:rsidRPr="0081652F">
        <w:rPr>
          <w:bCs/>
          <w:sz w:val="24"/>
          <w:szCs w:val="24"/>
        </w:rPr>
        <w:t xml:space="preserve">La clasificación clínica de la restricción de crecimiento intrauterino toma como base el patrón normal de crecimiento fetal. El crecimiento normal fetal durante las primeras 16 semanas de gestación consiste en el crecimiento </w:t>
      </w:r>
      <w:proofErr w:type="spellStart"/>
      <w:r w:rsidRPr="0081652F">
        <w:rPr>
          <w:bCs/>
          <w:sz w:val="24"/>
          <w:szCs w:val="24"/>
        </w:rPr>
        <w:t>hiperplásico</w:t>
      </w:r>
      <w:proofErr w:type="spellEnd"/>
      <w:r w:rsidRPr="0081652F">
        <w:rPr>
          <w:bCs/>
          <w:sz w:val="24"/>
          <w:szCs w:val="24"/>
        </w:rPr>
        <w:t xml:space="preserve"> de las </w:t>
      </w:r>
      <w:proofErr w:type="spellStart"/>
      <w:r w:rsidRPr="0081652F">
        <w:rPr>
          <w:bCs/>
          <w:sz w:val="24"/>
          <w:szCs w:val="24"/>
        </w:rPr>
        <w:t>célular</w:t>
      </w:r>
      <w:proofErr w:type="spellEnd"/>
      <w:r w:rsidRPr="0081652F">
        <w:rPr>
          <w:bCs/>
          <w:sz w:val="24"/>
          <w:szCs w:val="24"/>
        </w:rPr>
        <w:t xml:space="preserve"> </w:t>
      </w:r>
      <w:proofErr w:type="spellStart"/>
      <w:r w:rsidRPr="0081652F">
        <w:rPr>
          <w:bCs/>
          <w:sz w:val="24"/>
          <w:szCs w:val="24"/>
        </w:rPr>
        <w:t>embrinarias</w:t>
      </w:r>
      <w:proofErr w:type="spellEnd"/>
      <w:r w:rsidRPr="0081652F">
        <w:rPr>
          <w:bCs/>
          <w:sz w:val="24"/>
          <w:szCs w:val="24"/>
        </w:rPr>
        <w:t xml:space="preserve">. De la semana 16 a la semana 32 de gestación, coexisten tanto la hiperplasia como la hipertrofia. A partir de la semana 32 de gestación, da inicio de forma predominante la fase hipertrófica de crecimiento fetal, con un crecimiento acelerado de las células fetales </w:t>
      </w:r>
      <w:r w:rsidRPr="0081652F">
        <w:rPr>
          <w:bCs/>
          <w:sz w:val="24"/>
          <w:szCs w:val="24"/>
        </w:rPr>
        <w:fldChar w:fldCharType="begin" w:fldLock="1"/>
      </w:r>
      <w:r w:rsidRPr="0081652F">
        <w:rPr>
          <w:bCs/>
          <w:sz w:val="24"/>
          <w:szCs w:val="24"/>
        </w:rPr>
        <w:instrText>ADDIN paperpile_citation &lt;clusterId&gt;B898O857K538J169&lt;/clusterId&gt;&lt;metadata&gt;&lt;citation&gt;&lt;id&gt;bacbef4f-2a16-0f85-854b-f4b4e9d3310a&lt;/id&gt;&lt;/citation&gt;&lt;/metadata&gt;&lt;data&gt;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&lt;/data&gt; \* MERGEFORMAT</w:instrText>
      </w:r>
      <w:r w:rsidRPr="0081652F">
        <w:rPr>
          <w:bCs/>
          <w:sz w:val="24"/>
          <w:szCs w:val="24"/>
        </w:rPr>
        <w:fldChar w:fldCharType="separate"/>
      </w:r>
      <w:r w:rsidRPr="0081652F">
        <w:rPr>
          <w:bCs/>
          <w:noProof/>
          <w:sz w:val="24"/>
          <w:szCs w:val="24"/>
        </w:rPr>
        <w:t>(29)</w:t>
      </w:r>
      <w:r w:rsidRPr="0081652F">
        <w:rPr>
          <w:bCs/>
          <w:sz w:val="24"/>
          <w:szCs w:val="24"/>
        </w:rPr>
        <w:fldChar w:fldCharType="end"/>
      </w:r>
      <w:r w:rsidRPr="0081652F">
        <w:rPr>
          <w:bCs/>
          <w:sz w:val="24"/>
          <w:szCs w:val="24"/>
        </w:rPr>
        <w:t xml:space="preserve">. </w:t>
      </w:r>
    </w:p>
    <w:p w14:paraId="5A08445F" w14:textId="77777777" w:rsidR="00920476" w:rsidRPr="0081652F" w:rsidRDefault="009B1681" w:rsidP="009B1681">
      <w:pPr>
        <w:pStyle w:val="Prrafodelista"/>
        <w:tabs>
          <w:tab w:val="left" w:pos="462"/>
        </w:tabs>
        <w:spacing w:line="360" w:lineRule="auto"/>
        <w:ind w:left="1843" w:firstLine="0"/>
        <w:jc w:val="both"/>
        <w:rPr>
          <w:bCs/>
          <w:sz w:val="24"/>
          <w:szCs w:val="24"/>
        </w:rPr>
      </w:pPr>
      <w:r w:rsidRPr="0081652F">
        <w:rPr>
          <w:bCs/>
          <w:sz w:val="24"/>
          <w:szCs w:val="24"/>
        </w:rPr>
        <w:t xml:space="preserve">La clasificación de Campbell utiliza los diámetros de la circunferencia cefálica dividida entre el diámetro de la circunferencia abdominal para poder crear 3 categorías de restricción del crecimiento intrauterino </w:t>
      </w:r>
      <w:r w:rsidRPr="0081652F">
        <w:rPr>
          <w:bCs/>
          <w:sz w:val="24"/>
          <w:szCs w:val="24"/>
        </w:rPr>
        <w:fldChar w:fldCharType="begin" w:fldLock="1"/>
      </w:r>
      <w:r w:rsidRPr="0081652F">
        <w:rPr>
          <w:bCs/>
          <w:sz w:val="24"/>
          <w:szCs w:val="24"/>
        </w:rPr>
        <w:instrText>ADDIN paperpile_citation &lt;clusterId&gt;X146L193H784E217&lt;/clusterId&gt;&lt;metadata&gt;&lt;citation&gt;&lt;id&gt;34f95dc9-d1f2-0683-b970-ce981ef3f401&lt;/id&gt;&lt;/citation&gt;&lt;/metadata&gt;&lt;data&gt;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&lt;/data&gt; \* MERGEFORMAT</w:instrText>
      </w:r>
      <w:r w:rsidRPr="0081652F">
        <w:rPr>
          <w:bCs/>
          <w:sz w:val="24"/>
          <w:szCs w:val="24"/>
        </w:rPr>
        <w:fldChar w:fldCharType="separate"/>
      </w:r>
      <w:r w:rsidRPr="0081652F">
        <w:rPr>
          <w:bCs/>
          <w:noProof/>
          <w:sz w:val="24"/>
          <w:szCs w:val="24"/>
        </w:rPr>
        <w:t>(30)</w:t>
      </w:r>
      <w:r w:rsidRPr="0081652F">
        <w:rPr>
          <w:bCs/>
          <w:sz w:val="24"/>
          <w:szCs w:val="24"/>
        </w:rPr>
        <w:fldChar w:fldCharType="end"/>
      </w:r>
      <w:r w:rsidRPr="0081652F">
        <w:rPr>
          <w:bCs/>
          <w:sz w:val="24"/>
          <w:szCs w:val="24"/>
        </w:rPr>
        <w:t>. Estas categorías utilizan números romanos para su denominación</w:t>
      </w:r>
      <w:r w:rsidR="00920476" w:rsidRPr="0081652F">
        <w:rPr>
          <w:bCs/>
          <w:sz w:val="24"/>
          <w:szCs w:val="24"/>
        </w:rPr>
        <w:t xml:space="preserve"> y son los tipos I, II y III. </w:t>
      </w:r>
    </w:p>
    <w:p w14:paraId="21C4ACEA" w14:textId="6BE67330" w:rsidR="009B1681" w:rsidRPr="0081652F" w:rsidRDefault="00920476" w:rsidP="009B1681">
      <w:pPr>
        <w:pStyle w:val="Prrafodelista"/>
        <w:tabs>
          <w:tab w:val="left" w:pos="462"/>
        </w:tabs>
        <w:spacing w:line="360" w:lineRule="auto"/>
        <w:ind w:left="1843" w:firstLine="0"/>
        <w:jc w:val="both"/>
        <w:rPr>
          <w:bCs/>
          <w:sz w:val="24"/>
          <w:szCs w:val="24"/>
        </w:rPr>
      </w:pPr>
      <w:r w:rsidRPr="0081652F">
        <w:rPr>
          <w:bCs/>
          <w:sz w:val="24"/>
          <w:szCs w:val="24"/>
        </w:rPr>
        <w:t>La restricción del crecimiento intrauterino del tipo I es una disminución armónica de la velocidad de crecimiento global del feto, la cual se define por una reducción del potencial intrínseco de crecimiento fetal</w:t>
      </w:r>
      <w:r w:rsidR="00075B14" w:rsidRPr="0081652F">
        <w:rPr>
          <w:bCs/>
          <w:sz w:val="24"/>
          <w:szCs w:val="24"/>
        </w:rPr>
        <w:t xml:space="preserve"> </w:t>
      </w:r>
      <w:r w:rsidR="00075B14" w:rsidRPr="0081652F">
        <w:rPr>
          <w:bCs/>
          <w:sz w:val="24"/>
          <w:szCs w:val="24"/>
        </w:rPr>
        <w:fldChar w:fldCharType="begin" w:fldLock="1"/>
      </w:r>
      <w:r w:rsidR="00075B14" w:rsidRPr="0081652F">
        <w:rPr>
          <w:bCs/>
          <w:sz w:val="24"/>
          <w:szCs w:val="24"/>
        </w:rPr>
        <w:instrText>ADDIN paperpile_citation &lt;clusterId&gt;J232X388M668R383&lt;/clusterId&gt;&lt;metadata&gt;&lt;citation&gt;&lt;id&gt;34f95dc9-d1f2-0683-b970-ce981ef3f401&lt;/id&gt;&lt;/citation&gt;&lt;/metadata&gt;&lt;data&gt;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&lt;/data&gt; \* MERGEFORMAT</w:instrText>
      </w:r>
      <w:r w:rsidR="00075B14" w:rsidRPr="0081652F">
        <w:rPr>
          <w:bCs/>
          <w:sz w:val="24"/>
          <w:szCs w:val="24"/>
        </w:rPr>
        <w:fldChar w:fldCharType="separate"/>
      </w:r>
      <w:r w:rsidR="00075B14" w:rsidRPr="0081652F">
        <w:rPr>
          <w:bCs/>
          <w:noProof/>
          <w:sz w:val="24"/>
          <w:szCs w:val="24"/>
        </w:rPr>
        <w:t>(30)</w:t>
      </w:r>
      <w:r w:rsidR="00075B14" w:rsidRPr="0081652F">
        <w:rPr>
          <w:bCs/>
          <w:sz w:val="24"/>
          <w:szCs w:val="24"/>
        </w:rPr>
        <w:fldChar w:fldCharType="end"/>
      </w:r>
      <w:r w:rsidRPr="0081652F">
        <w:rPr>
          <w:bCs/>
          <w:sz w:val="24"/>
          <w:szCs w:val="24"/>
        </w:rPr>
        <w:t xml:space="preserve">. Estos fetos muestran una reducción proporcional en la reducción de los diámetros de la circunferencia cefálica y abdominal. Esta disminución del potencial intrínseco se debe a que los factores etiológicos afectan en una etapa de proliferación hiperplásica del crecimiento fetal. </w:t>
      </w:r>
    </w:p>
    <w:p w14:paraId="03B52488" w14:textId="218C3523" w:rsidR="00920476" w:rsidRPr="0081652F" w:rsidRDefault="00920476" w:rsidP="009B1681">
      <w:pPr>
        <w:pStyle w:val="Prrafodelista"/>
        <w:tabs>
          <w:tab w:val="left" w:pos="462"/>
        </w:tabs>
        <w:spacing w:line="360" w:lineRule="auto"/>
        <w:ind w:left="1843" w:firstLine="0"/>
        <w:jc w:val="both"/>
        <w:rPr>
          <w:bCs/>
          <w:sz w:val="24"/>
          <w:szCs w:val="24"/>
        </w:rPr>
      </w:pPr>
      <w:r w:rsidRPr="0081652F">
        <w:rPr>
          <w:bCs/>
          <w:sz w:val="24"/>
          <w:szCs w:val="24"/>
        </w:rPr>
        <w:t xml:space="preserve">La restricción del crecimiento fetal del tipo II se caracteriza por un establecimiento </w:t>
      </w:r>
      <w:proofErr w:type="spellStart"/>
      <w:r w:rsidRPr="0081652F">
        <w:rPr>
          <w:bCs/>
          <w:sz w:val="24"/>
          <w:szCs w:val="24"/>
        </w:rPr>
        <w:t>tardio</w:t>
      </w:r>
      <w:proofErr w:type="spellEnd"/>
      <w:r w:rsidRPr="0081652F">
        <w:rPr>
          <w:bCs/>
          <w:sz w:val="24"/>
          <w:szCs w:val="24"/>
        </w:rPr>
        <w:t xml:space="preserve"> de los factores etiológicos en el desarrollo fetal, </w:t>
      </w:r>
      <w:proofErr w:type="spellStart"/>
      <w:r w:rsidRPr="0081652F">
        <w:rPr>
          <w:bCs/>
          <w:sz w:val="24"/>
          <w:szCs w:val="24"/>
        </w:rPr>
        <w:t>especificamente</w:t>
      </w:r>
      <w:proofErr w:type="spellEnd"/>
      <w:r w:rsidRPr="0081652F">
        <w:rPr>
          <w:bCs/>
          <w:sz w:val="24"/>
          <w:szCs w:val="24"/>
        </w:rPr>
        <w:t xml:space="preserve"> durante las semanas 30 a 32 de gestación, coincidente con la fase hipertrófica del crecimiento fetal</w:t>
      </w:r>
      <w:r w:rsidR="00075B14" w:rsidRPr="0081652F">
        <w:rPr>
          <w:bCs/>
          <w:sz w:val="24"/>
          <w:szCs w:val="24"/>
        </w:rPr>
        <w:t xml:space="preserve"> </w:t>
      </w:r>
      <w:r w:rsidR="00075B14" w:rsidRPr="0081652F">
        <w:rPr>
          <w:bCs/>
          <w:sz w:val="24"/>
          <w:szCs w:val="24"/>
        </w:rPr>
        <w:fldChar w:fldCharType="begin" w:fldLock="1"/>
      </w:r>
      <w:r w:rsidR="00075B14" w:rsidRPr="0081652F">
        <w:rPr>
          <w:bCs/>
          <w:sz w:val="24"/>
          <w:szCs w:val="24"/>
        </w:rPr>
        <w:instrText>ADDIN paperpile_citation &lt;clusterId&gt;H754V811K292H925&lt;/clusterId&gt;&lt;metadata&gt;&lt;citation&gt;&lt;id&gt;34f95dc9-d1f2-0683-b970-ce981ef3f401&lt;/id&gt;&lt;/citation&gt;&lt;/metadata&gt;&lt;data&gt;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&lt;/data&gt; \* MERGEFORMAT</w:instrText>
      </w:r>
      <w:r w:rsidR="00075B14" w:rsidRPr="0081652F">
        <w:rPr>
          <w:bCs/>
          <w:sz w:val="24"/>
          <w:szCs w:val="24"/>
        </w:rPr>
        <w:fldChar w:fldCharType="separate"/>
      </w:r>
      <w:r w:rsidR="00075B14" w:rsidRPr="0081652F">
        <w:rPr>
          <w:bCs/>
          <w:noProof/>
          <w:sz w:val="24"/>
          <w:szCs w:val="24"/>
        </w:rPr>
        <w:t>(30)</w:t>
      </w:r>
      <w:r w:rsidR="00075B14" w:rsidRPr="0081652F">
        <w:rPr>
          <w:bCs/>
          <w:sz w:val="24"/>
          <w:szCs w:val="24"/>
        </w:rPr>
        <w:fldChar w:fldCharType="end"/>
      </w:r>
      <w:r w:rsidRPr="0081652F">
        <w:rPr>
          <w:bCs/>
          <w:sz w:val="24"/>
          <w:szCs w:val="24"/>
        </w:rPr>
        <w:t xml:space="preserve">. Estos cambios resultan en </w:t>
      </w:r>
      <w:proofErr w:type="spellStart"/>
      <w:r w:rsidRPr="0081652F">
        <w:rPr>
          <w:bCs/>
          <w:sz w:val="24"/>
          <w:szCs w:val="24"/>
        </w:rPr>
        <w:t>asimetria</w:t>
      </w:r>
      <w:proofErr w:type="spellEnd"/>
      <w:r w:rsidRPr="0081652F">
        <w:rPr>
          <w:bCs/>
          <w:sz w:val="24"/>
          <w:szCs w:val="24"/>
        </w:rPr>
        <w:t xml:space="preserve"> fetal y </w:t>
      </w:r>
      <w:proofErr w:type="spellStart"/>
      <w:r w:rsidRPr="0081652F">
        <w:rPr>
          <w:bCs/>
          <w:sz w:val="24"/>
          <w:szCs w:val="24"/>
        </w:rPr>
        <w:t>disarmonía</w:t>
      </w:r>
      <w:proofErr w:type="spellEnd"/>
      <w:r w:rsidRPr="0081652F">
        <w:rPr>
          <w:bCs/>
          <w:sz w:val="24"/>
          <w:szCs w:val="24"/>
        </w:rPr>
        <w:t xml:space="preserve"> corporal fetal. </w:t>
      </w:r>
      <w:r w:rsidR="00075B14" w:rsidRPr="0081652F">
        <w:rPr>
          <w:bCs/>
          <w:sz w:val="24"/>
          <w:szCs w:val="24"/>
        </w:rPr>
        <w:t xml:space="preserve">El principal componente etiológico de este tipo de restricción del crecimiento intrauterino es la insuficiencia placentaria. </w:t>
      </w:r>
    </w:p>
    <w:p w14:paraId="328CB778" w14:textId="12001F9A" w:rsidR="002449AB" w:rsidRPr="0081652F" w:rsidRDefault="00075B14" w:rsidP="004F23BF">
      <w:pPr>
        <w:pStyle w:val="Prrafodelista"/>
        <w:tabs>
          <w:tab w:val="left" w:pos="462"/>
        </w:tabs>
        <w:spacing w:line="360" w:lineRule="auto"/>
        <w:ind w:left="1843" w:firstLine="0"/>
        <w:jc w:val="both"/>
        <w:rPr>
          <w:bCs/>
          <w:sz w:val="24"/>
          <w:szCs w:val="24"/>
        </w:rPr>
      </w:pPr>
      <w:r w:rsidRPr="0081652F">
        <w:rPr>
          <w:bCs/>
          <w:sz w:val="24"/>
          <w:szCs w:val="24"/>
        </w:rPr>
        <w:t xml:space="preserve">La restricción del crecimiento intrauterino del tipo III se caracteriza por una combinación entre el tipo I y tipo II </w:t>
      </w:r>
      <w:r w:rsidRPr="0081652F">
        <w:rPr>
          <w:bCs/>
          <w:sz w:val="24"/>
          <w:szCs w:val="24"/>
        </w:rPr>
        <w:fldChar w:fldCharType="begin" w:fldLock="1"/>
      </w:r>
      <w:r w:rsidRPr="0081652F">
        <w:rPr>
          <w:bCs/>
          <w:sz w:val="24"/>
          <w:szCs w:val="24"/>
        </w:rPr>
        <w:instrText>ADDIN paperpile_citation &lt;clusterId&gt;I727W897S287P883&lt;/clusterId&gt;&lt;metadata&gt;&lt;citation&gt;&lt;id&gt;34f95dc9-d1f2-0683-b970-ce981ef3f401&lt;/id&gt;&lt;/citation&gt;&lt;/metadata&gt;&lt;data&gt;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&lt;/data&gt; \* MERGEFORMAT</w:instrText>
      </w:r>
      <w:r w:rsidRPr="0081652F">
        <w:rPr>
          <w:bCs/>
          <w:sz w:val="24"/>
          <w:szCs w:val="24"/>
        </w:rPr>
        <w:fldChar w:fldCharType="separate"/>
      </w:r>
      <w:r w:rsidRPr="0081652F">
        <w:rPr>
          <w:bCs/>
          <w:noProof/>
          <w:sz w:val="24"/>
          <w:szCs w:val="24"/>
        </w:rPr>
        <w:t>(30)</w:t>
      </w:r>
      <w:r w:rsidRPr="0081652F">
        <w:rPr>
          <w:bCs/>
          <w:sz w:val="24"/>
          <w:szCs w:val="24"/>
        </w:rPr>
        <w:fldChar w:fldCharType="end"/>
      </w:r>
      <w:r w:rsidRPr="0081652F">
        <w:rPr>
          <w:bCs/>
          <w:sz w:val="24"/>
          <w:szCs w:val="24"/>
        </w:rPr>
        <w:t xml:space="preserve">. En este tipo de restricción del crecimiento intrauterino, los factores etiológicos ejercen su efecto en el segundo </w:t>
      </w:r>
      <w:proofErr w:type="spellStart"/>
      <w:r w:rsidRPr="0081652F">
        <w:rPr>
          <w:bCs/>
          <w:sz w:val="24"/>
          <w:szCs w:val="24"/>
        </w:rPr>
        <w:t>trimentre</w:t>
      </w:r>
      <w:proofErr w:type="spellEnd"/>
      <w:r w:rsidRPr="0081652F">
        <w:rPr>
          <w:bCs/>
          <w:sz w:val="24"/>
          <w:szCs w:val="24"/>
        </w:rPr>
        <w:t xml:space="preserve"> de gestación, en el cual coexisten tanto el proceso de hipertrofia e hiperplasia en el crecimiento fetal. Los fetos en este tipo de restricción muestran señales de crecimiento </w:t>
      </w:r>
      <w:proofErr w:type="spellStart"/>
      <w:r w:rsidRPr="0081652F">
        <w:rPr>
          <w:bCs/>
          <w:sz w:val="24"/>
          <w:szCs w:val="24"/>
        </w:rPr>
        <w:t>semiarmónico</w:t>
      </w:r>
      <w:proofErr w:type="spellEnd"/>
      <w:r w:rsidRPr="0081652F">
        <w:rPr>
          <w:bCs/>
          <w:sz w:val="24"/>
          <w:szCs w:val="24"/>
        </w:rPr>
        <w:t xml:space="preserve"> con una apariencia hipotrófica. Usualmente, los factores que derivan en este tipo de restricción son las infecciones virales congénitas y la exposición a drogas o toxinas</w:t>
      </w:r>
      <w:r w:rsidR="00BB4F10" w:rsidRPr="0081652F">
        <w:rPr>
          <w:bCs/>
          <w:sz w:val="24"/>
          <w:szCs w:val="24"/>
        </w:rPr>
        <w:t xml:space="preserve"> </w:t>
      </w:r>
      <w:r w:rsidR="00BB4F10" w:rsidRPr="0081652F">
        <w:rPr>
          <w:bCs/>
          <w:sz w:val="24"/>
          <w:szCs w:val="24"/>
        </w:rPr>
        <w:fldChar w:fldCharType="begin" w:fldLock="1"/>
      </w:r>
      <w:r w:rsidR="00BB4F10" w:rsidRPr="0081652F">
        <w:rPr>
          <w:bCs/>
          <w:sz w:val="24"/>
          <w:szCs w:val="24"/>
        </w:rPr>
        <w:instrText>ADDIN paperpile_citation &lt;clusterId&gt;Z751N711J291G812&lt;/clusterId&gt;&lt;metadata&gt;&lt;citation&gt;&lt;id&gt;34f95dc9-d1f2-0683-b970-ce981ef3f401&lt;/id&gt;&lt;/citation&gt;&lt;/metadata&gt;&lt;data&gt;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&lt;/data&gt; \* MERGEFORMAT</w:instrText>
      </w:r>
      <w:r w:rsidR="00BB4F10" w:rsidRPr="0081652F">
        <w:rPr>
          <w:bCs/>
          <w:sz w:val="24"/>
          <w:szCs w:val="24"/>
        </w:rPr>
        <w:fldChar w:fldCharType="separate"/>
      </w:r>
      <w:r w:rsidR="00BB4F10" w:rsidRPr="0081652F">
        <w:rPr>
          <w:bCs/>
          <w:noProof/>
          <w:sz w:val="24"/>
          <w:szCs w:val="24"/>
        </w:rPr>
        <w:t>(30)</w:t>
      </w:r>
      <w:r w:rsidR="00BB4F10" w:rsidRPr="0081652F">
        <w:rPr>
          <w:bCs/>
          <w:sz w:val="24"/>
          <w:szCs w:val="24"/>
        </w:rPr>
        <w:fldChar w:fldCharType="end"/>
      </w:r>
      <w:r w:rsidRPr="0081652F">
        <w:rPr>
          <w:bCs/>
          <w:sz w:val="24"/>
          <w:szCs w:val="24"/>
        </w:rPr>
        <w:t xml:space="preserve">. </w:t>
      </w:r>
    </w:p>
    <w:p w14:paraId="30A0F233" w14:textId="2080D711" w:rsidR="008D6FFE" w:rsidRPr="0081652F" w:rsidRDefault="00BB4F10" w:rsidP="008D6FFE">
      <w:pPr>
        <w:pStyle w:val="Prrafodelista"/>
        <w:tabs>
          <w:tab w:val="left" w:pos="462"/>
        </w:tabs>
        <w:spacing w:line="360" w:lineRule="auto"/>
        <w:ind w:left="1843" w:firstLine="0"/>
        <w:jc w:val="both"/>
        <w:rPr>
          <w:bCs/>
          <w:sz w:val="24"/>
          <w:szCs w:val="24"/>
        </w:rPr>
      </w:pPr>
      <w:r w:rsidRPr="0081652F">
        <w:rPr>
          <w:bCs/>
          <w:sz w:val="24"/>
          <w:szCs w:val="24"/>
        </w:rPr>
        <w:t xml:space="preserve">La clasificación cronológica es la que actualmente tiene mayor aceptación y es más utilizada. Esta clasificación se postuló a partir del año 2016 luego de un consenso utilizando el método Delphi </w:t>
      </w:r>
      <w:r w:rsidRPr="0081652F">
        <w:rPr>
          <w:bCs/>
          <w:sz w:val="24"/>
          <w:szCs w:val="24"/>
        </w:rPr>
        <w:fldChar w:fldCharType="begin" w:fldLock="1"/>
      </w:r>
      <w:r w:rsidRPr="0081652F">
        <w:rPr>
          <w:bCs/>
          <w:sz w:val="24"/>
          <w:szCs w:val="24"/>
        </w:rPr>
        <w:instrText>ADDIN paperpile_citation &lt;clusterId&gt;E146S496H786L417&lt;/clusterId&gt;&lt;metadata&gt;&lt;citation&gt;&lt;id&gt;f9aca694-d7c6-042b-a34e-8cad3f7ecaab&lt;/id&gt;&lt;/citation&gt;&lt;/metadata&gt;&lt;data&gt;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&lt;/data&gt; \* MERGEFORMAT</w:instrText>
      </w:r>
      <w:r w:rsidRPr="0081652F">
        <w:rPr>
          <w:bCs/>
          <w:sz w:val="24"/>
          <w:szCs w:val="24"/>
        </w:rPr>
        <w:fldChar w:fldCharType="separate"/>
      </w:r>
      <w:r w:rsidRPr="0081652F">
        <w:rPr>
          <w:bCs/>
          <w:noProof/>
          <w:sz w:val="24"/>
          <w:szCs w:val="24"/>
        </w:rPr>
        <w:t>(31)</w:t>
      </w:r>
      <w:r w:rsidRPr="0081652F">
        <w:rPr>
          <w:bCs/>
          <w:sz w:val="24"/>
          <w:szCs w:val="24"/>
        </w:rPr>
        <w:fldChar w:fldCharType="end"/>
      </w:r>
      <w:r w:rsidRPr="0081652F">
        <w:rPr>
          <w:bCs/>
          <w:sz w:val="24"/>
          <w:szCs w:val="24"/>
        </w:rPr>
        <w:t xml:space="preserve">. </w:t>
      </w:r>
      <w:r w:rsidR="00D76C8C" w:rsidRPr="0081652F">
        <w:rPr>
          <w:bCs/>
          <w:sz w:val="24"/>
          <w:szCs w:val="24"/>
        </w:rPr>
        <w:t>Este consenso se basó en que e</w:t>
      </w:r>
      <w:r w:rsidRPr="0081652F">
        <w:rPr>
          <w:bCs/>
          <w:sz w:val="24"/>
          <w:szCs w:val="24"/>
        </w:rPr>
        <w:t xml:space="preserve">studios previos </w:t>
      </w:r>
      <w:proofErr w:type="spellStart"/>
      <w:r w:rsidRPr="0081652F">
        <w:rPr>
          <w:bCs/>
          <w:sz w:val="24"/>
          <w:szCs w:val="24"/>
        </w:rPr>
        <w:t>ha</w:t>
      </w:r>
      <w:r w:rsidR="00D76C8C" w:rsidRPr="0081652F">
        <w:rPr>
          <w:bCs/>
          <w:sz w:val="24"/>
          <w:szCs w:val="24"/>
        </w:rPr>
        <w:t>bian</w:t>
      </w:r>
      <w:proofErr w:type="spellEnd"/>
      <w:r w:rsidRPr="0081652F">
        <w:rPr>
          <w:bCs/>
          <w:sz w:val="24"/>
          <w:szCs w:val="24"/>
        </w:rPr>
        <w:t xml:space="preserve"> reportado comportamientos fisiopatológicos diferentes en fetos con diagnóstico de restricción del crecimiento intrauterino con menos de 32 semanas de gestación comparados con los fetos con más de 32 semanas de gestación </w:t>
      </w:r>
      <w:r w:rsidRPr="0081652F">
        <w:rPr>
          <w:bCs/>
          <w:sz w:val="24"/>
          <w:szCs w:val="24"/>
        </w:rPr>
        <w:fldChar w:fldCharType="begin" w:fldLock="1"/>
      </w:r>
      <w:r w:rsidRPr="0081652F">
        <w:rPr>
          <w:bCs/>
          <w:sz w:val="24"/>
          <w:szCs w:val="24"/>
        </w:rPr>
        <w:instrText>ADDIN paperpile_citation &lt;clusterId&gt;P443V491R881P584&lt;/clusterId&gt;&lt;metadata&gt;&lt;citation&gt;&lt;id&gt;95c6f3db-803b-0b08-8a1c-f9bb81d0f03f&lt;/id&gt;&lt;/citation&gt;&lt;citation&gt;&lt;id&gt;a3cc875b-88da-01e9-a417-6ded639680b3&lt;/id&gt;&lt;/citation&gt;&lt;/metadata&gt;&lt;data&gt;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&lt;/data&gt; \* MERGEFORMAT</w:instrText>
      </w:r>
      <w:r w:rsidRPr="0081652F">
        <w:rPr>
          <w:bCs/>
          <w:sz w:val="24"/>
          <w:szCs w:val="24"/>
        </w:rPr>
        <w:fldChar w:fldCharType="separate"/>
      </w:r>
      <w:r w:rsidRPr="0081652F">
        <w:rPr>
          <w:bCs/>
          <w:noProof/>
          <w:sz w:val="24"/>
          <w:szCs w:val="24"/>
        </w:rPr>
        <w:t>(32,33)</w:t>
      </w:r>
      <w:r w:rsidRPr="0081652F">
        <w:rPr>
          <w:bCs/>
          <w:sz w:val="24"/>
          <w:szCs w:val="24"/>
        </w:rPr>
        <w:fldChar w:fldCharType="end"/>
      </w:r>
      <w:r w:rsidRPr="0081652F">
        <w:rPr>
          <w:bCs/>
          <w:sz w:val="24"/>
          <w:szCs w:val="24"/>
        </w:rPr>
        <w:t>.</w:t>
      </w:r>
      <w:r w:rsidR="00D76C8C" w:rsidRPr="0081652F">
        <w:rPr>
          <w:bCs/>
          <w:sz w:val="24"/>
          <w:szCs w:val="24"/>
        </w:rPr>
        <w:t xml:space="preserve"> Por este motivo, el consenso estableció como punto de corte para la clasificación de la restricción del crecimiento intrauterino las 32 semanas de gestación. Aquellos fetos con </w:t>
      </w:r>
      <w:proofErr w:type="spellStart"/>
      <w:r w:rsidR="00D76C8C" w:rsidRPr="0081652F">
        <w:rPr>
          <w:bCs/>
          <w:sz w:val="24"/>
          <w:szCs w:val="24"/>
        </w:rPr>
        <w:t>restrición</w:t>
      </w:r>
      <w:proofErr w:type="spellEnd"/>
      <w:r w:rsidR="00D76C8C" w:rsidRPr="0081652F">
        <w:rPr>
          <w:bCs/>
          <w:sz w:val="24"/>
          <w:szCs w:val="24"/>
        </w:rPr>
        <w:t xml:space="preserve"> del crecimiento intrauterino que tengan menos de 32 semanas de gestación se denominan de aparición temprana; por otro lado, aquellos fetos con restricción del crecimiento intrauterino mayores de 32 semanas de gestación se denominan de aparición tardía </w:t>
      </w:r>
      <w:r w:rsidR="00D76C8C" w:rsidRPr="0081652F">
        <w:rPr>
          <w:bCs/>
          <w:sz w:val="24"/>
          <w:szCs w:val="24"/>
        </w:rPr>
        <w:fldChar w:fldCharType="begin" w:fldLock="1"/>
      </w:r>
      <w:r w:rsidR="00D76C8C" w:rsidRPr="0081652F">
        <w:rPr>
          <w:bCs/>
          <w:sz w:val="24"/>
          <w:szCs w:val="24"/>
        </w:rPr>
        <w:instrText>ADDIN paperpile_citation &lt;clusterId&gt;L638Z985O376S199&lt;/clusterId&gt;&lt;metadata&gt;&lt;citation&gt;&lt;id&gt;f9aca694-d7c6-042b-a34e-8cad3f7ecaab&lt;/id&gt;&lt;/citation&gt;&lt;/metadata&gt;&lt;data&gt;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&lt;/data&gt; \* MERGEFORMAT</w:instrText>
      </w:r>
      <w:r w:rsidR="00D76C8C" w:rsidRPr="0081652F">
        <w:rPr>
          <w:bCs/>
          <w:sz w:val="24"/>
          <w:szCs w:val="24"/>
        </w:rPr>
        <w:fldChar w:fldCharType="separate"/>
      </w:r>
      <w:r w:rsidR="00D76C8C" w:rsidRPr="0081652F">
        <w:rPr>
          <w:bCs/>
          <w:noProof/>
          <w:sz w:val="24"/>
          <w:szCs w:val="24"/>
        </w:rPr>
        <w:t>(31)</w:t>
      </w:r>
      <w:r w:rsidR="00D76C8C" w:rsidRPr="0081652F">
        <w:rPr>
          <w:bCs/>
          <w:sz w:val="24"/>
          <w:szCs w:val="24"/>
        </w:rPr>
        <w:fldChar w:fldCharType="end"/>
      </w:r>
      <w:r w:rsidR="00D76C8C" w:rsidRPr="0081652F">
        <w:rPr>
          <w:bCs/>
          <w:sz w:val="24"/>
          <w:szCs w:val="24"/>
        </w:rPr>
        <w:t xml:space="preserve">. En esta clasificación, se excluyen a aquellos fetos con malformaciones congénitas. </w:t>
      </w:r>
      <w:r w:rsidR="008D6FFE" w:rsidRPr="0081652F">
        <w:rPr>
          <w:bCs/>
          <w:sz w:val="24"/>
          <w:szCs w:val="24"/>
        </w:rPr>
        <w:t>Entonces, se define como un feto con restricción de crecimiento intrauterino de aparición temprana a aquel feto con un peso fetal estimado y/o circunferencia abdominal menor del percentil 3 o con una Dopple</w:t>
      </w:r>
      <w:r w:rsidR="00DC3486" w:rsidRPr="0081652F">
        <w:rPr>
          <w:bCs/>
          <w:sz w:val="24"/>
          <w:szCs w:val="24"/>
        </w:rPr>
        <w:t>r</w:t>
      </w:r>
      <w:r w:rsidR="008D6FFE" w:rsidRPr="0081652F">
        <w:rPr>
          <w:bCs/>
          <w:sz w:val="24"/>
          <w:szCs w:val="24"/>
        </w:rPr>
        <w:t xml:space="preserve"> de arteria umbilical que muestre ausencia y/o flujo diastólico cero. Por otro lado, se define como un feto con restricción de crecimiento intrauterino de aparición tardía a aquel feto con un peso fetal estimado y/o circunferencia abdominal menor del percentil 3 </w:t>
      </w:r>
      <w:r w:rsidR="008D6FFE" w:rsidRPr="0081652F">
        <w:rPr>
          <w:bCs/>
          <w:sz w:val="24"/>
          <w:szCs w:val="24"/>
        </w:rPr>
        <w:fldChar w:fldCharType="begin" w:fldLock="1"/>
      </w:r>
      <w:r w:rsidR="008D6FFE" w:rsidRPr="0081652F">
        <w:rPr>
          <w:bCs/>
          <w:sz w:val="24"/>
          <w:szCs w:val="24"/>
        </w:rPr>
        <w:instrText>ADDIN paperpile_citation &lt;clusterId&gt;B551O818K298I983&lt;/clusterId&gt;&lt;metadata&gt;&lt;citation&gt;&lt;id&gt;f9aca694-d7c6-042b-a34e-8cad3f7ecaab&lt;/id&gt;&lt;/citation&gt;&lt;/metadata&gt;&lt;data&gt;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&lt;/data&gt; \* MERGEFORMAT</w:instrText>
      </w:r>
      <w:r w:rsidR="008D6FFE" w:rsidRPr="0081652F">
        <w:rPr>
          <w:bCs/>
          <w:sz w:val="24"/>
          <w:szCs w:val="24"/>
        </w:rPr>
        <w:fldChar w:fldCharType="separate"/>
      </w:r>
      <w:r w:rsidR="008D6FFE" w:rsidRPr="0081652F">
        <w:rPr>
          <w:bCs/>
          <w:noProof/>
          <w:sz w:val="24"/>
          <w:szCs w:val="24"/>
        </w:rPr>
        <w:t>(31)</w:t>
      </w:r>
      <w:r w:rsidR="008D6FFE" w:rsidRPr="0081652F">
        <w:rPr>
          <w:bCs/>
          <w:sz w:val="24"/>
          <w:szCs w:val="24"/>
        </w:rPr>
        <w:fldChar w:fldCharType="end"/>
      </w:r>
      <w:r w:rsidR="008D6FFE" w:rsidRPr="0081652F">
        <w:rPr>
          <w:bCs/>
          <w:sz w:val="24"/>
          <w:szCs w:val="24"/>
        </w:rPr>
        <w:t>.</w:t>
      </w:r>
    </w:p>
    <w:p w14:paraId="3F2AECB5" w14:textId="77777777" w:rsidR="00B07A9D" w:rsidRPr="0081652F" w:rsidRDefault="00B07A9D" w:rsidP="008D6FFE">
      <w:pPr>
        <w:pStyle w:val="Prrafodelista"/>
        <w:tabs>
          <w:tab w:val="left" w:pos="462"/>
        </w:tabs>
        <w:spacing w:line="360" w:lineRule="auto"/>
        <w:ind w:left="1843" w:firstLine="0"/>
        <w:jc w:val="both"/>
        <w:rPr>
          <w:bCs/>
          <w:sz w:val="24"/>
          <w:szCs w:val="24"/>
        </w:rPr>
      </w:pPr>
    </w:p>
    <w:p w14:paraId="2CB499CB" w14:textId="0376AABA" w:rsidR="00952476" w:rsidRPr="0081652F" w:rsidRDefault="00952476" w:rsidP="00D76C8C">
      <w:pPr>
        <w:pStyle w:val="Prrafodelista"/>
        <w:numPr>
          <w:ilvl w:val="3"/>
          <w:numId w:val="18"/>
        </w:numPr>
        <w:tabs>
          <w:tab w:val="left" w:pos="462"/>
        </w:tabs>
        <w:spacing w:line="360" w:lineRule="auto"/>
        <w:ind w:left="1843" w:hanging="853"/>
        <w:jc w:val="both"/>
        <w:rPr>
          <w:bCs/>
          <w:sz w:val="24"/>
          <w:szCs w:val="24"/>
        </w:rPr>
      </w:pPr>
      <w:r w:rsidRPr="0081652F">
        <w:rPr>
          <w:bCs/>
          <w:sz w:val="24"/>
        </w:rPr>
        <w:t>Diagnóstico</w:t>
      </w:r>
    </w:p>
    <w:p w14:paraId="4343C8C3" w14:textId="6C0DBE6B" w:rsidR="00B07A9D" w:rsidRPr="0081652F" w:rsidRDefault="003C04E4" w:rsidP="00B07A9D">
      <w:pPr>
        <w:pStyle w:val="Prrafodelista"/>
        <w:tabs>
          <w:tab w:val="left" w:pos="462"/>
        </w:tabs>
        <w:spacing w:line="360" w:lineRule="auto"/>
        <w:ind w:left="1843" w:firstLine="0"/>
        <w:jc w:val="both"/>
        <w:rPr>
          <w:bCs/>
          <w:sz w:val="24"/>
        </w:rPr>
      </w:pPr>
      <w:r w:rsidRPr="0081652F">
        <w:rPr>
          <w:bCs/>
          <w:sz w:val="24"/>
        </w:rPr>
        <w:t xml:space="preserve">Para el adecuado diagnóstico de la restricción del crecimiento intrauterino es necesaria una adecuada estimación de la edad gestacional. En países de altos ingresos, usualmente se estima la edad gestación con evaluación de la gestante durante el primer trimestre de gestación </w:t>
      </w:r>
      <w:r w:rsidRPr="0081652F">
        <w:rPr>
          <w:bCs/>
          <w:sz w:val="24"/>
        </w:rPr>
        <w:fldChar w:fldCharType="begin" w:fldLock="1"/>
      </w:r>
      <w:r w:rsidRPr="0081652F">
        <w:rPr>
          <w:bCs/>
          <w:sz w:val="24"/>
        </w:rPr>
        <w:instrText>ADDIN paperpile_citation &lt;clusterId&gt;H123V491R761O574&lt;/clusterId&gt;&lt;metadata&gt;&lt;citation&gt;&lt;id&gt;10240085-670c-001a-a9b1-71d02323ef91&lt;/id&gt;&lt;/citation&gt;&lt;/metadata&gt;&lt;data&gt;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&lt;/data&gt; \* MERGEFORMAT</w:instrText>
      </w:r>
      <w:r w:rsidRPr="0081652F">
        <w:rPr>
          <w:bCs/>
          <w:sz w:val="24"/>
        </w:rPr>
        <w:fldChar w:fldCharType="separate"/>
      </w:r>
      <w:r w:rsidRPr="0081652F">
        <w:rPr>
          <w:bCs/>
          <w:noProof/>
          <w:sz w:val="24"/>
        </w:rPr>
        <w:t>(34)</w:t>
      </w:r>
      <w:r w:rsidRPr="0081652F">
        <w:rPr>
          <w:bCs/>
          <w:sz w:val="24"/>
        </w:rPr>
        <w:fldChar w:fldCharType="end"/>
      </w:r>
      <w:r w:rsidRPr="0081652F">
        <w:rPr>
          <w:bCs/>
          <w:sz w:val="24"/>
        </w:rPr>
        <w:t>.</w:t>
      </w:r>
      <w:r w:rsidR="002127AC" w:rsidRPr="0081652F">
        <w:rPr>
          <w:bCs/>
          <w:sz w:val="24"/>
        </w:rPr>
        <w:t xml:space="preserve"> Esta evaluación suele incluir tanto la estimación de la edad gestacional a través del método de la fecha de última </w:t>
      </w:r>
      <w:proofErr w:type="spellStart"/>
      <w:r w:rsidR="002127AC" w:rsidRPr="0081652F">
        <w:rPr>
          <w:bCs/>
          <w:sz w:val="24"/>
        </w:rPr>
        <w:t>mestruación</w:t>
      </w:r>
      <w:proofErr w:type="spellEnd"/>
      <w:r w:rsidR="002127AC" w:rsidRPr="0081652F">
        <w:rPr>
          <w:bCs/>
          <w:sz w:val="24"/>
        </w:rPr>
        <w:t xml:space="preserve"> como la estimación a través de ecografía obstétrica del primer trimestre. Sin embargo, en países de bajos y medianos ingresos, no siempre es accesible tener esta información para la estimación de la edad gestacional </w:t>
      </w:r>
      <w:r w:rsidR="002127AC" w:rsidRPr="0081652F">
        <w:rPr>
          <w:bCs/>
          <w:sz w:val="24"/>
        </w:rPr>
        <w:fldChar w:fldCharType="begin" w:fldLock="1"/>
      </w:r>
      <w:r w:rsidR="002127AC" w:rsidRPr="0081652F">
        <w:rPr>
          <w:bCs/>
          <w:sz w:val="24"/>
        </w:rPr>
        <w:instrText>ADDIN paperpile_citation &lt;clusterId&gt;D946K393G783D497&lt;/clusterId&gt;&lt;metadata&gt;&lt;citation&gt;&lt;id&gt;10240085-670c-001a-a9b1-71d02323ef91&lt;/id&gt;&lt;/citation&gt;&lt;/metadata&gt;&lt;data&gt;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&lt;/data&gt; \* MERGEFORMAT</w:instrText>
      </w:r>
      <w:r w:rsidR="002127AC" w:rsidRPr="0081652F">
        <w:rPr>
          <w:bCs/>
          <w:sz w:val="24"/>
        </w:rPr>
        <w:fldChar w:fldCharType="separate"/>
      </w:r>
      <w:r w:rsidR="002127AC" w:rsidRPr="0081652F">
        <w:rPr>
          <w:bCs/>
          <w:noProof/>
          <w:sz w:val="24"/>
        </w:rPr>
        <w:t>(34)</w:t>
      </w:r>
      <w:r w:rsidR="002127AC" w:rsidRPr="0081652F">
        <w:rPr>
          <w:bCs/>
          <w:sz w:val="24"/>
        </w:rPr>
        <w:fldChar w:fldCharType="end"/>
      </w:r>
      <w:r w:rsidR="002127AC" w:rsidRPr="0081652F">
        <w:rPr>
          <w:bCs/>
          <w:sz w:val="24"/>
        </w:rPr>
        <w:t>. También es importante incluir la mayor cantidad de ecografías obstétricas realizadas a partir de las 18 semanas de gestación para la adecuada evaluación del crecimiento fetal, puesto que el tamaño fetal siempre es consecuencia de un crecimiento fetal anterior</w:t>
      </w:r>
      <w:r w:rsidR="00B07A9D" w:rsidRPr="0081652F">
        <w:rPr>
          <w:bCs/>
          <w:sz w:val="24"/>
        </w:rPr>
        <w:t xml:space="preserve"> </w:t>
      </w:r>
      <w:r w:rsidR="00B07A9D" w:rsidRPr="0081652F">
        <w:rPr>
          <w:bCs/>
          <w:sz w:val="24"/>
        </w:rPr>
        <w:fldChar w:fldCharType="begin" w:fldLock="1"/>
      </w:r>
      <w:r w:rsidR="00B07A9D" w:rsidRPr="0081652F">
        <w:rPr>
          <w:bCs/>
          <w:sz w:val="24"/>
        </w:rPr>
        <w:instrText>ADDIN paperpile_citation &lt;clusterId&gt;V962I329Y719V433&lt;/clusterId&gt;&lt;metadata&gt;&lt;citation&gt;&lt;id&gt;413788c3-f85b-084c-9fb0-1ea73e2aa827&lt;/id&gt;&lt;/citation&gt;&lt;/metadata&gt;&lt;data&gt;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&lt;/data&gt; \* MERGEFORMAT</w:instrText>
      </w:r>
      <w:r w:rsidR="00B07A9D" w:rsidRPr="0081652F">
        <w:rPr>
          <w:bCs/>
          <w:sz w:val="24"/>
        </w:rPr>
        <w:fldChar w:fldCharType="separate"/>
      </w:r>
      <w:r w:rsidR="00B07A9D" w:rsidRPr="0081652F">
        <w:rPr>
          <w:bCs/>
          <w:noProof/>
          <w:sz w:val="24"/>
        </w:rPr>
        <w:t>(35)</w:t>
      </w:r>
      <w:r w:rsidR="00B07A9D" w:rsidRPr="0081652F">
        <w:rPr>
          <w:bCs/>
          <w:sz w:val="24"/>
        </w:rPr>
        <w:fldChar w:fldCharType="end"/>
      </w:r>
      <w:r w:rsidR="002127AC" w:rsidRPr="0081652F">
        <w:rPr>
          <w:bCs/>
          <w:sz w:val="24"/>
        </w:rPr>
        <w:t xml:space="preserve">. </w:t>
      </w:r>
      <w:r w:rsidR="00B07A9D" w:rsidRPr="0081652F">
        <w:rPr>
          <w:bCs/>
          <w:sz w:val="24"/>
        </w:rPr>
        <w:t xml:space="preserve">La adecuada estimación de la edad gestacional de un feto con restricción del crecimiento intrauterino asegura que aquellos que se encuentren en alto riesgo de complicaciones durante la gestación tengan un adecuado seguimiento clínico. </w:t>
      </w:r>
    </w:p>
    <w:p w14:paraId="664F1225" w14:textId="77777777" w:rsidR="00B07A9D" w:rsidRPr="0081652F" w:rsidRDefault="00B07A9D" w:rsidP="00B07A9D">
      <w:pPr>
        <w:pStyle w:val="Prrafodelista"/>
        <w:tabs>
          <w:tab w:val="left" w:pos="462"/>
        </w:tabs>
        <w:spacing w:line="360" w:lineRule="auto"/>
        <w:ind w:left="1843" w:firstLine="0"/>
        <w:jc w:val="both"/>
        <w:rPr>
          <w:bCs/>
          <w:sz w:val="24"/>
        </w:rPr>
      </w:pPr>
    </w:p>
    <w:p w14:paraId="640F1D1D" w14:textId="6381DF2E" w:rsidR="00952476" w:rsidRPr="0081652F" w:rsidRDefault="00952476" w:rsidP="00952476">
      <w:pPr>
        <w:pStyle w:val="Prrafodelista"/>
        <w:numPr>
          <w:ilvl w:val="3"/>
          <w:numId w:val="18"/>
        </w:numPr>
        <w:tabs>
          <w:tab w:val="left" w:pos="462"/>
        </w:tabs>
        <w:spacing w:line="360" w:lineRule="auto"/>
        <w:ind w:left="1843" w:hanging="853"/>
        <w:rPr>
          <w:bCs/>
          <w:sz w:val="24"/>
        </w:rPr>
      </w:pPr>
      <w:r w:rsidRPr="0081652F">
        <w:rPr>
          <w:bCs/>
          <w:sz w:val="24"/>
        </w:rPr>
        <w:t>Manejo</w:t>
      </w:r>
    </w:p>
    <w:p w14:paraId="53EB3D4E" w14:textId="24C42B44" w:rsidR="00BE49AA" w:rsidRPr="0081652F" w:rsidRDefault="002E17C3" w:rsidP="00BE49AA">
      <w:pPr>
        <w:pStyle w:val="Prrafodelista"/>
        <w:tabs>
          <w:tab w:val="left" w:pos="462"/>
        </w:tabs>
        <w:spacing w:line="360" w:lineRule="auto"/>
        <w:ind w:left="1843" w:firstLine="0"/>
        <w:jc w:val="both"/>
        <w:rPr>
          <w:bCs/>
          <w:sz w:val="24"/>
        </w:rPr>
      </w:pPr>
      <w:r w:rsidRPr="0081652F">
        <w:rPr>
          <w:bCs/>
          <w:sz w:val="24"/>
        </w:rPr>
        <w:t xml:space="preserve">Una vez se diagnóstica la restricción del crecimiento intrauterino, es necesario que el feto tenga monitoreos continuos para poder establecer la conducta terapéutica adecuada </w:t>
      </w:r>
      <w:r w:rsidRPr="0081652F">
        <w:rPr>
          <w:bCs/>
          <w:sz w:val="24"/>
        </w:rPr>
        <w:fldChar w:fldCharType="begin" w:fldLock="1"/>
      </w:r>
      <w:r w:rsidRPr="0081652F">
        <w:rPr>
          <w:bCs/>
          <w:sz w:val="24"/>
        </w:rPr>
        <w:instrText>ADDIN paperpile_citation &lt;clusterId&gt;I864W842L532P225&lt;/clusterId&gt;&lt;metadata&gt;&lt;citation&gt;&lt;id&gt;0981a79d-13ec-01b7-b2bc-7154b61818ff&lt;/id&gt;&lt;/citation&gt;&lt;/metadata&gt;&lt;data&gt;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&lt;/data&gt; \* MERGEFORMAT</w:instrText>
      </w:r>
      <w:r w:rsidRPr="0081652F">
        <w:rPr>
          <w:bCs/>
          <w:sz w:val="24"/>
        </w:rPr>
        <w:fldChar w:fldCharType="separate"/>
      </w:r>
      <w:r w:rsidRPr="0081652F">
        <w:rPr>
          <w:bCs/>
          <w:noProof/>
          <w:sz w:val="24"/>
        </w:rPr>
        <w:t>(1)</w:t>
      </w:r>
      <w:r w:rsidRPr="0081652F">
        <w:rPr>
          <w:bCs/>
          <w:sz w:val="24"/>
        </w:rPr>
        <w:fldChar w:fldCharType="end"/>
      </w:r>
      <w:r w:rsidRPr="0081652F">
        <w:rPr>
          <w:bCs/>
          <w:sz w:val="24"/>
        </w:rPr>
        <w:t xml:space="preserve">. Las ecografías obstétricas seriadas son el mejor método para evaluar a un feto con diagnóstico de restricción del crecimiento intrauterino. Esto se logra a través de monitoreos continuos de biometría fetal y estimación volumétrica del líquido amniótico. La vigilancia antenatal, es decir, las pruebas no estresantes de bienestar fetal, no deben iniciar antes de que el feto llegue a una edad gestacional en la cual el parto pueda ser de beneficio al feto </w:t>
      </w:r>
      <w:r w:rsidRPr="0081652F">
        <w:rPr>
          <w:bCs/>
          <w:sz w:val="24"/>
        </w:rPr>
        <w:fldChar w:fldCharType="begin" w:fldLock="1"/>
      </w:r>
      <w:r w:rsidR="00BE49AA" w:rsidRPr="0081652F">
        <w:rPr>
          <w:bCs/>
          <w:sz w:val="24"/>
        </w:rPr>
        <w:instrText>ADDIN paperpile_citation &lt;clusterId&gt;C898P958L648J159&lt;/clusterId&gt;&lt;metadata&gt;&lt;citation&gt;&lt;id&gt;4a989e45-3067-0326-bbee-439c2bfd4b5c&lt;/id&gt;&lt;/citation&gt;&lt;citation&gt;&lt;id&gt;33edbdce-f06b-0d09-a04e-bfd76b489f80&lt;/id&gt;&lt;/citation&gt;&lt;citation&gt;&lt;id&gt;45f7e93a-04b0-010f-b9e0-d11309d91ca1&lt;/id&gt;&lt;/citation&gt;&lt;/metadata&gt;&lt;data&gt;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&lt;/data&gt; \* MERGEFORMAT</w:instrText>
      </w:r>
      <w:r w:rsidRPr="0081652F">
        <w:rPr>
          <w:bCs/>
          <w:sz w:val="24"/>
        </w:rPr>
        <w:fldChar w:fldCharType="separate"/>
      </w:r>
      <w:r w:rsidR="00BE49AA" w:rsidRPr="0081652F">
        <w:rPr>
          <w:bCs/>
          <w:noProof/>
          <w:sz w:val="24"/>
        </w:rPr>
        <w:t>(36–38)</w:t>
      </w:r>
      <w:r w:rsidRPr="0081652F">
        <w:rPr>
          <w:bCs/>
          <w:sz w:val="24"/>
        </w:rPr>
        <w:fldChar w:fldCharType="end"/>
      </w:r>
      <w:r w:rsidRPr="0081652F">
        <w:rPr>
          <w:bCs/>
          <w:sz w:val="24"/>
        </w:rPr>
        <w:t>.</w:t>
      </w:r>
      <w:r w:rsidR="00BE49AA" w:rsidRPr="0081652F">
        <w:rPr>
          <w:bCs/>
          <w:sz w:val="24"/>
        </w:rPr>
        <w:t xml:space="preserve"> </w:t>
      </w:r>
    </w:p>
    <w:p w14:paraId="39E5DCBD" w14:textId="77777777" w:rsidR="00A84186" w:rsidRPr="0081652F" w:rsidRDefault="00A84186" w:rsidP="0099588A">
      <w:pPr>
        <w:pStyle w:val="Textoindependiente"/>
        <w:spacing w:before="10" w:line="360" w:lineRule="auto"/>
        <w:rPr>
          <w:bCs/>
          <w:sz w:val="22"/>
        </w:rPr>
      </w:pPr>
    </w:p>
    <w:p w14:paraId="4252144E" w14:textId="008CEA52" w:rsidR="00A84186" w:rsidRPr="0081652F" w:rsidRDefault="00A84186" w:rsidP="00220D5B">
      <w:pPr>
        <w:pStyle w:val="Ttulo2"/>
        <w:numPr>
          <w:ilvl w:val="2"/>
          <w:numId w:val="18"/>
        </w:numPr>
        <w:spacing w:line="360" w:lineRule="auto"/>
        <w:ind w:left="1560" w:hanging="900"/>
        <w:rPr>
          <w:b w:val="0"/>
        </w:rPr>
      </w:pPr>
      <w:bookmarkStart w:id="25" w:name="_bookmark18"/>
      <w:bookmarkStart w:id="26" w:name="_Toc119498552"/>
      <w:bookmarkEnd w:id="25"/>
      <w:r w:rsidRPr="0081652F">
        <w:rPr>
          <w:b w:val="0"/>
        </w:rPr>
        <w:t xml:space="preserve">Definición </w:t>
      </w:r>
      <w:r w:rsidR="00D07A1F" w:rsidRPr="0081652F">
        <w:rPr>
          <w:b w:val="0"/>
        </w:rPr>
        <w:t>d</w:t>
      </w:r>
      <w:r w:rsidRPr="0081652F">
        <w:rPr>
          <w:b w:val="0"/>
        </w:rPr>
        <w:t>e</w:t>
      </w:r>
      <w:r w:rsidRPr="0081652F">
        <w:rPr>
          <w:b w:val="0"/>
          <w:spacing w:val="-7"/>
        </w:rPr>
        <w:t xml:space="preserve"> </w:t>
      </w:r>
      <w:r w:rsidR="00D07A1F" w:rsidRPr="0081652F">
        <w:rPr>
          <w:b w:val="0"/>
        </w:rPr>
        <w:t>c</w:t>
      </w:r>
      <w:r w:rsidRPr="0081652F">
        <w:rPr>
          <w:b w:val="0"/>
        </w:rPr>
        <w:t>onceptos</w:t>
      </w:r>
      <w:bookmarkEnd w:id="26"/>
    </w:p>
    <w:p w14:paraId="562E260A" w14:textId="794E1DBD" w:rsidR="001D0770" w:rsidRPr="0081652F" w:rsidRDefault="0096702F" w:rsidP="008F54B3">
      <w:pPr>
        <w:pStyle w:val="Prrafodelista"/>
        <w:numPr>
          <w:ilvl w:val="0"/>
          <w:numId w:val="22"/>
        </w:numPr>
        <w:spacing w:line="360" w:lineRule="auto"/>
        <w:ind w:left="1560"/>
        <w:rPr>
          <w:bCs/>
        </w:rPr>
      </w:pPr>
      <w:r w:rsidRPr="0081652F">
        <w:rPr>
          <w:bCs/>
        </w:rPr>
        <w:t>Restricci</w:t>
      </w:r>
      <w:r w:rsidR="00046F02" w:rsidRPr="0081652F">
        <w:rPr>
          <w:bCs/>
        </w:rPr>
        <w:t>ón del crecimiento intrauterino</w:t>
      </w:r>
    </w:p>
    <w:p w14:paraId="2CC75BDA" w14:textId="38E4732E" w:rsidR="00046F02" w:rsidRPr="0081652F" w:rsidRDefault="00046F02" w:rsidP="008F54B3">
      <w:pPr>
        <w:pStyle w:val="Prrafodelista"/>
        <w:spacing w:line="360" w:lineRule="auto"/>
        <w:ind w:left="1560" w:firstLine="0"/>
        <w:jc w:val="both"/>
        <w:rPr>
          <w:bCs/>
        </w:rPr>
      </w:pPr>
      <w:r w:rsidRPr="0081652F">
        <w:rPr>
          <w:bCs/>
        </w:rPr>
        <w:t>Para el presente estudio de investigación, se tomará como referencia la definición tanto conceptual como operacional de la restricción del crecimiento intrauterino del Colegio Americano de Ginecología y Obstetricia (ACOG)</w:t>
      </w:r>
      <w:r w:rsidR="008F54B3" w:rsidRPr="0081652F">
        <w:rPr>
          <w:bCs/>
        </w:rPr>
        <w:t xml:space="preserve"> </w:t>
      </w:r>
      <w:r w:rsidR="008F54B3" w:rsidRPr="0081652F">
        <w:rPr>
          <w:bCs/>
        </w:rPr>
        <w:fldChar w:fldCharType="begin" w:fldLock="1"/>
      </w:r>
      <w:r w:rsidR="008F54B3" w:rsidRPr="0081652F">
        <w:rPr>
          <w:bCs/>
        </w:rPr>
        <w:instrText>ADDIN paperpile_citation &lt;clusterId&gt;O316C466Y756V577&lt;/clusterId&gt;&lt;metadata&gt;&lt;citation&gt;&lt;id&gt;0981a79d-13ec-01b7-b2bc-7154b61818ff&lt;/id&gt;&lt;/citation&gt;&lt;/metadata&gt;&lt;data&gt;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&lt;/data&gt; \* MERGEFORMAT</w:instrText>
      </w:r>
      <w:r w:rsidR="008F54B3" w:rsidRPr="0081652F">
        <w:rPr>
          <w:bCs/>
        </w:rPr>
        <w:fldChar w:fldCharType="separate"/>
      </w:r>
      <w:r w:rsidR="002E17C3" w:rsidRPr="0081652F">
        <w:rPr>
          <w:bCs/>
          <w:noProof/>
        </w:rPr>
        <w:t>(1)</w:t>
      </w:r>
      <w:r w:rsidR="008F54B3" w:rsidRPr="0081652F">
        <w:rPr>
          <w:bCs/>
        </w:rPr>
        <w:fldChar w:fldCharType="end"/>
      </w:r>
      <w:r w:rsidRPr="0081652F">
        <w:rPr>
          <w:bCs/>
        </w:rPr>
        <w:t xml:space="preserve">. </w:t>
      </w:r>
    </w:p>
    <w:p w14:paraId="3615322C" w14:textId="14BCA7E6" w:rsidR="001D0770" w:rsidRPr="0081652F" w:rsidRDefault="00046F02" w:rsidP="004F23BF">
      <w:pPr>
        <w:pStyle w:val="Prrafodelista"/>
        <w:spacing w:line="360" w:lineRule="auto"/>
        <w:ind w:left="1560" w:firstLine="0"/>
        <w:jc w:val="both"/>
        <w:rPr>
          <w:bCs/>
        </w:rPr>
      </w:pPr>
      <w:r w:rsidRPr="0081652F">
        <w:rPr>
          <w:bCs/>
        </w:rPr>
        <w:t>Se define conceptualmente como restricción del crecimiento intrauterino a la incapacidad de un feto de alcanzar su potencial de crecimiento para una determinada edad gestacional.</w:t>
      </w:r>
      <w:r w:rsidR="0048382A" w:rsidRPr="0081652F">
        <w:rPr>
          <w:bCs/>
        </w:rPr>
        <w:t xml:space="preserve"> En la </w:t>
      </w:r>
      <w:proofErr w:type="spellStart"/>
      <w:r w:rsidR="0048382A" w:rsidRPr="0081652F">
        <w:rPr>
          <w:bCs/>
        </w:rPr>
        <w:t>practica</w:t>
      </w:r>
      <w:proofErr w:type="spellEnd"/>
      <w:r w:rsidR="0048382A" w:rsidRPr="0081652F">
        <w:rPr>
          <w:bCs/>
        </w:rPr>
        <w:t xml:space="preserve"> </w:t>
      </w:r>
      <w:proofErr w:type="spellStart"/>
      <w:r w:rsidR="0048382A" w:rsidRPr="0081652F">
        <w:rPr>
          <w:bCs/>
        </w:rPr>
        <w:t>clinica</w:t>
      </w:r>
      <w:proofErr w:type="spellEnd"/>
      <w:r w:rsidR="0048382A" w:rsidRPr="0081652F">
        <w:rPr>
          <w:bCs/>
        </w:rPr>
        <w:t xml:space="preserve">, se utiliza el término de restricción del crecimiento intrauterino </w:t>
      </w:r>
      <w:r w:rsidR="008F54B3" w:rsidRPr="0081652F">
        <w:rPr>
          <w:bCs/>
        </w:rPr>
        <w:t xml:space="preserve">para describir a aquellos fetos con una </w:t>
      </w:r>
      <w:proofErr w:type="spellStart"/>
      <w:r w:rsidR="008F54B3" w:rsidRPr="0081652F">
        <w:rPr>
          <w:bCs/>
        </w:rPr>
        <w:t>estimacion</w:t>
      </w:r>
      <w:proofErr w:type="spellEnd"/>
      <w:r w:rsidR="008F54B3" w:rsidRPr="0081652F">
        <w:rPr>
          <w:bCs/>
        </w:rPr>
        <w:t xml:space="preserve"> ponderal fetal o una circunferencia abdominal menor del percentil 10 para su edad gestacional respectiva </w:t>
      </w:r>
      <w:r w:rsidR="008F54B3" w:rsidRPr="0081652F">
        <w:rPr>
          <w:bCs/>
        </w:rPr>
        <w:fldChar w:fldCharType="begin" w:fldLock="1"/>
      </w:r>
      <w:r w:rsidR="008F54B3" w:rsidRPr="0081652F">
        <w:rPr>
          <w:bCs/>
        </w:rPr>
        <w:instrText>ADDIN paperpile_citation &lt;clusterId&gt;S554Z512V992S696&lt;/clusterId&gt;&lt;metadata&gt;&lt;citation&gt;&lt;id&gt;d9c7ac76-b8e7-4b76-bd7d-63e5933faef6&lt;/id&gt;&lt;/citation&gt;&lt;/metadata&gt;&lt;data&gt;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&lt;/data&gt; \* MERGEFORMAT</w:instrText>
      </w:r>
      <w:r w:rsidR="008F54B3" w:rsidRPr="0081652F">
        <w:rPr>
          <w:bCs/>
        </w:rPr>
        <w:fldChar w:fldCharType="separate"/>
      </w:r>
      <w:r w:rsidR="00BE49AA" w:rsidRPr="0081652F">
        <w:rPr>
          <w:bCs/>
          <w:noProof/>
        </w:rPr>
        <w:t>(39)</w:t>
      </w:r>
      <w:r w:rsidR="008F54B3" w:rsidRPr="0081652F">
        <w:rPr>
          <w:bCs/>
        </w:rPr>
        <w:fldChar w:fldCharType="end"/>
      </w:r>
      <w:r w:rsidR="008F54B3" w:rsidRPr="0081652F">
        <w:rPr>
          <w:bCs/>
        </w:rPr>
        <w:t>.</w:t>
      </w:r>
    </w:p>
    <w:p w14:paraId="2481CE04" w14:textId="22C9306B" w:rsidR="00BE49AA" w:rsidRPr="0081652F" w:rsidRDefault="00BE49AA" w:rsidP="004F23BF">
      <w:pPr>
        <w:pStyle w:val="Prrafodelista"/>
        <w:spacing w:line="360" w:lineRule="auto"/>
        <w:ind w:left="1560" w:firstLine="0"/>
        <w:jc w:val="both"/>
        <w:rPr>
          <w:bCs/>
        </w:rPr>
      </w:pPr>
    </w:p>
    <w:p w14:paraId="1B533EDB" w14:textId="1E4C8F27" w:rsidR="00BE49AA" w:rsidRPr="0081652F" w:rsidRDefault="00734576" w:rsidP="00BE49AA">
      <w:pPr>
        <w:pStyle w:val="Prrafodelista"/>
        <w:numPr>
          <w:ilvl w:val="0"/>
          <w:numId w:val="24"/>
        </w:numPr>
        <w:spacing w:line="360" w:lineRule="auto"/>
        <w:ind w:left="1560"/>
        <w:jc w:val="both"/>
        <w:rPr>
          <w:bCs/>
        </w:rPr>
      </w:pPr>
      <w:proofErr w:type="spellStart"/>
      <w:r w:rsidRPr="0081652F">
        <w:rPr>
          <w:bCs/>
        </w:rPr>
        <w:t>Velocimetría</w:t>
      </w:r>
      <w:proofErr w:type="spellEnd"/>
      <w:r w:rsidRPr="0081652F">
        <w:rPr>
          <w:bCs/>
        </w:rPr>
        <w:t xml:space="preserve"> de </w:t>
      </w:r>
      <w:proofErr w:type="spellStart"/>
      <w:r w:rsidRPr="0081652F">
        <w:rPr>
          <w:bCs/>
        </w:rPr>
        <w:t>D</w:t>
      </w:r>
      <w:r w:rsidR="00BE49AA" w:rsidRPr="0081652F">
        <w:rPr>
          <w:bCs/>
        </w:rPr>
        <w:t>oppler</w:t>
      </w:r>
      <w:proofErr w:type="spellEnd"/>
      <w:r w:rsidR="00BE49AA" w:rsidRPr="0081652F">
        <w:rPr>
          <w:bCs/>
        </w:rPr>
        <w:t xml:space="preserve"> de</w:t>
      </w:r>
      <w:r w:rsidRPr="0081652F">
        <w:rPr>
          <w:bCs/>
        </w:rPr>
        <w:t xml:space="preserve"> las</w:t>
      </w:r>
      <w:r w:rsidR="00BE49AA" w:rsidRPr="0081652F">
        <w:rPr>
          <w:bCs/>
        </w:rPr>
        <w:t xml:space="preserve"> arteria</w:t>
      </w:r>
      <w:r w:rsidRPr="0081652F">
        <w:rPr>
          <w:bCs/>
        </w:rPr>
        <w:t>s</w:t>
      </w:r>
      <w:r w:rsidR="00BE49AA" w:rsidRPr="0081652F">
        <w:rPr>
          <w:bCs/>
        </w:rPr>
        <w:t xml:space="preserve"> umbilical</w:t>
      </w:r>
      <w:r w:rsidRPr="0081652F">
        <w:rPr>
          <w:bCs/>
        </w:rPr>
        <w:t>es</w:t>
      </w:r>
    </w:p>
    <w:p w14:paraId="3BFD5D6D" w14:textId="68B5A6A0" w:rsidR="00734576" w:rsidRPr="0081652F" w:rsidRDefault="00734576" w:rsidP="00734576">
      <w:pPr>
        <w:pStyle w:val="Prrafodelista"/>
        <w:spacing w:line="360" w:lineRule="auto"/>
        <w:ind w:left="1560" w:firstLine="0"/>
        <w:jc w:val="both"/>
        <w:rPr>
          <w:bCs/>
        </w:rPr>
      </w:pPr>
      <w:r w:rsidRPr="0081652F">
        <w:rPr>
          <w:bCs/>
        </w:rPr>
        <w:t xml:space="preserve">Se define a la </w:t>
      </w:r>
      <w:proofErr w:type="spellStart"/>
      <w:r w:rsidRPr="0081652F">
        <w:rPr>
          <w:bCs/>
        </w:rPr>
        <w:t>velocimetría</w:t>
      </w:r>
      <w:proofErr w:type="spellEnd"/>
      <w:r w:rsidRPr="0081652F">
        <w:rPr>
          <w:bCs/>
        </w:rPr>
        <w:t xml:space="preserve"> de </w:t>
      </w:r>
      <w:proofErr w:type="spellStart"/>
      <w:r w:rsidRPr="0081652F">
        <w:rPr>
          <w:bCs/>
        </w:rPr>
        <w:t>Doppler</w:t>
      </w:r>
      <w:proofErr w:type="spellEnd"/>
      <w:r w:rsidRPr="0081652F">
        <w:rPr>
          <w:bCs/>
        </w:rPr>
        <w:t xml:space="preserve"> de arteria umbilical como la medida de la resistencia del flujo de sangre fetal hacia la placenta. A partir de la semana 14 de gestación, la baja resistencia al flujo que genera la placenta permite el flujo continuo hacia delante de las arterias umbilicales </w:t>
      </w:r>
      <w:r w:rsidRPr="0081652F">
        <w:rPr>
          <w:bCs/>
        </w:rPr>
        <w:fldChar w:fldCharType="begin" w:fldLock="1"/>
      </w:r>
      <w:r w:rsidRPr="0081652F">
        <w:rPr>
          <w:bCs/>
        </w:rPr>
        <w:instrText>ADDIN paperpile_citation &lt;clusterId&gt;H489V547R227P542&lt;/clusterId&gt;&lt;metadata&gt;&lt;citation&gt;&lt;id&gt;e016a17a-7434-0696-972e-2c8171958a72&lt;/id&gt;&lt;/citation&gt;&lt;citation&gt;&lt;id&gt;5004f65a-279a-0e16-a926-676c1a34d304&lt;/id&gt;&lt;/citation&gt;&lt;/metadata&gt;&lt;data&gt;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&lt;/data&gt; \* MERGEFORMAT</w:instrText>
      </w:r>
      <w:r w:rsidRPr="0081652F">
        <w:rPr>
          <w:bCs/>
        </w:rPr>
        <w:fldChar w:fldCharType="separate"/>
      </w:r>
      <w:r w:rsidRPr="0081652F">
        <w:rPr>
          <w:bCs/>
          <w:noProof/>
        </w:rPr>
        <w:t>(40,41)</w:t>
      </w:r>
      <w:r w:rsidRPr="0081652F">
        <w:rPr>
          <w:bCs/>
        </w:rPr>
        <w:fldChar w:fldCharType="end"/>
      </w:r>
      <w:r w:rsidRPr="0081652F">
        <w:rPr>
          <w:bCs/>
        </w:rPr>
        <w:t xml:space="preserve">. </w:t>
      </w:r>
    </w:p>
    <w:p w14:paraId="4AC39B59" w14:textId="77777777" w:rsidR="00BA4870" w:rsidRPr="0081652F" w:rsidRDefault="00BA4870" w:rsidP="005E61AF">
      <w:pPr>
        <w:spacing w:line="360" w:lineRule="auto"/>
        <w:jc w:val="both"/>
        <w:rPr>
          <w:bCs/>
        </w:rPr>
      </w:pPr>
    </w:p>
    <w:p w14:paraId="77FE2D99" w14:textId="0BF3D910" w:rsidR="00A84186" w:rsidRPr="0081652F" w:rsidRDefault="00A84186" w:rsidP="00D27797">
      <w:pPr>
        <w:pStyle w:val="Prrafodelista"/>
        <w:numPr>
          <w:ilvl w:val="2"/>
          <w:numId w:val="6"/>
        </w:numPr>
        <w:tabs>
          <w:tab w:val="left" w:pos="1182"/>
        </w:tabs>
        <w:spacing w:before="30" w:line="360" w:lineRule="auto"/>
        <w:rPr>
          <w:bCs/>
          <w:sz w:val="40"/>
        </w:rPr>
      </w:pPr>
      <w:bookmarkStart w:id="27" w:name="_bookmark19"/>
      <w:bookmarkEnd w:id="27"/>
      <w:r w:rsidRPr="0081652F">
        <w:rPr>
          <w:bCs/>
          <w:sz w:val="40"/>
        </w:rPr>
        <w:t>Capitulo III: Hipótesis Y</w:t>
      </w:r>
      <w:r w:rsidRPr="0081652F">
        <w:rPr>
          <w:bCs/>
          <w:spacing w:val="-32"/>
          <w:sz w:val="40"/>
        </w:rPr>
        <w:t xml:space="preserve"> </w:t>
      </w:r>
      <w:r w:rsidRPr="0081652F">
        <w:rPr>
          <w:bCs/>
          <w:spacing w:val="-6"/>
          <w:sz w:val="40"/>
        </w:rPr>
        <w:t>Variables</w:t>
      </w:r>
    </w:p>
    <w:p w14:paraId="392E2D03" w14:textId="3F4953FA" w:rsidR="00A84186" w:rsidRPr="0081652F" w:rsidRDefault="00A84186" w:rsidP="00D31588">
      <w:pPr>
        <w:pStyle w:val="Ttulo2"/>
        <w:numPr>
          <w:ilvl w:val="1"/>
          <w:numId w:val="2"/>
        </w:numPr>
        <w:tabs>
          <w:tab w:val="left" w:pos="662"/>
        </w:tabs>
        <w:spacing w:line="360" w:lineRule="auto"/>
        <w:ind w:hanging="559"/>
        <w:rPr>
          <w:b w:val="0"/>
        </w:rPr>
      </w:pPr>
      <w:bookmarkStart w:id="28" w:name="_bookmark20"/>
      <w:bookmarkStart w:id="29" w:name="_Toc119498553"/>
      <w:bookmarkEnd w:id="28"/>
      <w:r w:rsidRPr="0081652F">
        <w:rPr>
          <w:b w:val="0"/>
        </w:rPr>
        <w:t>Hipótesis</w:t>
      </w:r>
      <w:bookmarkEnd w:id="29"/>
    </w:p>
    <w:p w14:paraId="3B819A8A" w14:textId="3B8D83BE" w:rsidR="00A84186" w:rsidRPr="0081652F" w:rsidRDefault="00A84186" w:rsidP="0099588A">
      <w:pPr>
        <w:pStyle w:val="Ttulo3"/>
        <w:numPr>
          <w:ilvl w:val="2"/>
          <w:numId w:val="2"/>
        </w:numPr>
        <w:tabs>
          <w:tab w:val="left" w:pos="1511"/>
        </w:tabs>
        <w:spacing w:line="360" w:lineRule="auto"/>
        <w:ind w:hanging="700"/>
        <w:rPr>
          <w:b w:val="0"/>
        </w:rPr>
      </w:pPr>
      <w:bookmarkStart w:id="30" w:name="_bookmark21"/>
      <w:bookmarkStart w:id="31" w:name="_Toc119498554"/>
      <w:bookmarkEnd w:id="30"/>
      <w:r w:rsidRPr="0081652F">
        <w:rPr>
          <w:b w:val="0"/>
        </w:rPr>
        <w:t>Hipótesis</w:t>
      </w:r>
      <w:r w:rsidRPr="0081652F">
        <w:rPr>
          <w:b w:val="0"/>
          <w:spacing w:val="-7"/>
        </w:rPr>
        <w:t xml:space="preserve"> </w:t>
      </w:r>
      <w:r w:rsidR="00EA1CFE" w:rsidRPr="0081652F">
        <w:rPr>
          <w:b w:val="0"/>
        </w:rPr>
        <w:t>g</w:t>
      </w:r>
      <w:r w:rsidRPr="0081652F">
        <w:rPr>
          <w:b w:val="0"/>
        </w:rPr>
        <w:t>eneral</w:t>
      </w:r>
      <w:bookmarkEnd w:id="31"/>
    </w:p>
    <w:p w14:paraId="4B427056" w14:textId="22D85F43" w:rsidR="00BA4870" w:rsidRPr="0081652F" w:rsidRDefault="00BA4870" w:rsidP="004526F7">
      <w:pPr>
        <w:tabs>
          <w:tab w:val="left" w:pos="462"/>
        </w:tabs>
        <w:spacing w:before="216" w:line="360" w:lineRule="auto"/>
        <w:ind w:left="1510" w:right="118"/>
        <w:jc w:val="both"/>
        <w:rPr>
          <w:bCs/>
          <w:sz w:val="24"/>
        </w:rPr>
      </w:pPr>
      <w:r w:rsidRPr="0081652F">
        <w:rPr>
          <w:bCs/>
          <w:sz w:val="24"/>
        </w:rPr>
        <w:t>Existe una asociación directa entre los estadios del restricción del crecimiento intrauterino y desenlaces neonatales en la Unidad de Embarazo Patológico del Hospital Nacional Daniel Alcides Carrión 2020-2021.</w:t>
      </w:r>
      <w:r w:rsidR="004526F7" w:rsidRPr="0081652F">
        <w:rPr>
          <w:bCs/>
          <w:sz w:val="24"/>
        </w:rPr>
        <w:br/>
      </w:r>
    </w:p>
    <w:p w14:paraId="0273BC53" w14:textId="6DC9B762" w:rsidR="00322718" w:rsidRPr="0081652F" w:rsidRDefault="00425986" w:rsidP="0099588A">
      <w:pPr>
        <w:pStyle w:val="Ttulo3"/>
        <w:numPr>
          <w:ilvl w:val="2"/>
          <w:numId w:val="2"/>
        </w:numPr>
        <w:tabs>
          <w:tab w:val="left" w:pos="1511"/>
        </w:tabs>
        <w:spacing w:line="360" w:lineRule="auto"/>
        <w:ind w:hanging="700"/>
        <w:rPr>
          <w:b w:val="0"/>
        </w:rPr>
      </w:pPr>
      <w:bookmarkStart w:id="32" w:name="_Toc119498555"/>
      <w:r w:rsidRPr="0081652F">
        <w:rPr>
          <w:b w:val="0"/>
        </w:rPr>
        <w:t>Hip</w:t>
      </w:r>
      <w:r w:rsidR="00EA1CFE" w:rsidRPr="0081652F">
        <w:rPr>
          <w:b w:val="0"/>
        </w:rPr>
        <w:t>ótesis específicas</w:t>
      </w:r>
      <w:bookmarkEnd w:id="32"/>
    </w:p>
    <w:p w14:paraId="3B17CA1B" w14:textId="0A7D23FE" w:rsidR="00BA4870" w:rsidRPr="0081652F" w:rsidRDefault="00BA4870" w:rsidP="004526F7">
      <w:pPr>
        <w:pStyle w:val="Prrafodelista"/>
        <w:numPr>
          <w:ilvl w:val="3"/>
          <w:numId w:val="2"/>
        </w:numPr>
        <w:tabs>
          <w:tab w:val="left" w:pos="462"/>
        </w:tabs>
        <w:spacing w:line="360" w:lineRule="auto"/>
        <w:ind w:left="1560" w:hanging="426"/>
        <w:jc w:val="both"/>
        <w:rPr>
          <w:bCs/>
          <w:sz w:val="24"/>
        </w:rPr>
      </w:pPr>
      <w:r w:rsidRPr="0081652F">
        <w:rPr>
          <w:bCs/>
          <w:sz w:val="24"/>
        </w:rPr>
        <w:t>La prevalencia de la restricción del crecimiento intrauterino en la Unidad de Embarazo Patológico es del 10% .</w:t>
      </w:r>
    </w:p>
    <w:p w14:paraId="1AB145B4" w14:textId="379C0891" w:rsidR="00BA4870" w:rsidRPr="0081652F" w:rsidRDefault="00BA4870" w:rsidP="004526F7">
      <w:pPr>
        <w:pStyle w:val="Prrafodelista"/>
        <w:numPr>
          <w:ilvl w:val="3"/>
          <w:numId w:val="2"/>
        </w:numPr>
        <w:tabs>
          <w:tab w:val="left" w:pos="462"/>
        </w:tabs>
        <w:spacing w:line="360" w:lineRule="auto"/>
        <w:ind w:left="1560" w:hanging="426"/>
        <w:jc w:val="both"/>
        <w:rPr>
          <w:bCs/>
          <w:sz w:val="24"/>
        </w:rPr>
      </w:pPr>
      <w:r w:rsidRPr="0081652F">
        <w:rPr>
          <w:bCs/>
          <w:sz w:val="24"/>
        </w:rPr>
        <w:t>Existe una asociación directa entre los estadios de restricción de crecimiento intrauterino y sepsis neonatal en la Unidad de Embarazo Patológico.</w:t>
      </w:r>
    </w:p>
    <w:p w14:paraId="1DCBC057" w14:textId="7EAB074D" w:rsidR="00BA4870" w:rsidRPr="0081652F" w:rsidRDefault="00BA4870" w:rsidP="004526F7">
      <w:pPr>
        <w:pStyle w:val="Prrafodelista"/>
        <w:numPr>
          <w:ilvl w:val="3"/>
          <w:numId w:val="2"/>
        </w:numPr>
        <w:tabs>
          <w:tab w:val="left" w:pos="462"/>
        </w:tabs>
        <w:spacing w:line="360" w:lineRule="auto"/>
        <w:ind w:left="1560" w:hanging="426"/>
        <w:jc w:val="both"/>
        <w:rPr>
          <w:bCs/>
          <w:sz w:val="24"/>
        </w:rPr>
      </w:pPr>
      <w:r w:rsidRPr="0081652F">
        <w:rPr>
          <w:bCs/>
          <w:sz w:val="24"/>
        </w:rPr>
        <w:t>Existe una asociación directa entre los estadios de restricción de crecimiento intrauterino y mortalidad neonatal en la Unidad de Embarazo Patológico.</w:t>
      </w:r>
    </w:p>
    <w:p w14:paraId="3A3FC28F" w14:textId="076EE260" w:rsidR="00BA4870" w:rsidRPr="0081652F" w:rsidRDefault="00BA4870" w:rsidP="004526F7">
      <w:pPr>
        <w:pStyle w:val="Prrafodelista"/>
        <w:numPr>
          <w:ilvl w:val="3"/>
          <w:numId w:val="2"/>
        </w:numPr>
        <w:tabs>
          <w:tab w:val="left" w:pos="462"/>
        </w:tabs>
        <w:spacing w:line="360" w:lineRule="auto"/>
        <w:ind w:left="1560" w:hanging="426"/>
        <w:jc w:val="both"/>
        <w:rPr>
          <w:bCs/>
          <w:sz w:val="24"/>
        </w:rPr>
      </w:pPr>
      <w:r w:rsidRPr="0081652F">
        <w:rPr>
          <w:bCs/>
          <w:sz w:val="24"/>
        </w:rPr>
        <w:t>Existe una asociación directa entre los estadios de restricción de crecimiento intrauterino y estancia hospitalaria neonatal en la Unidad de Embarazo Patológico.</w:t>
      </w:r>
    </w:p>
    <w:p w14:paraId="743287C8" w14:textId="77777777" w:rsidR="00A84186" w:rsidRPr="0081652F" w:rsidRDefault="00A84186" w:rsidP="0099588A">
      <w:pPr>
        <w:pStyle w:val="Textoindependiente"/>
        <w:spacing w:before="6" w:line="360" w:lineRule="auto"/>
        <w:rPr>
          <w:bCs/>
          <w:sz w:val="21"/>
        </w:rPr>
      </w:pPr>
    </w:p>
    <w:p w14:paraId="51900A74" w14:textId="549FAE39" w:rsidR="00A84186" w:rsidRPr="0081652F" w:rsidRDefault="00A84186" w:rsidP="0099588A">
      <w:pPr>
        <w:pStyle w:val="Ttulo2"/>
        <w:numPr>
          <w:ilvl w:val="1"/>
          <w:numId w:val="2"/>
        </w:numPr>
        <w:tabs>
          <w:tab w:val="left" w:pos="662"/>
        </w:tabs>
        <w:spacing w:before="1" w:line="360" w:lineRule="auto"/>
        <w:ind w:hanging="559"/>
        <w:rPr>
          <w:b w:val="0"/>
        </w:rPr>
      </w:pPr>
      <w:bookmarkStart w:id="33" w:name="_bookmark22"/>
      <w:bookmarkStart w:id="34" w:name="_Toc119498556"/>
      <w:bookmarkEnd w:id="33"/>
      <w:r w:rsidRPr="0081652F">
        <w:rPr>
          <w:b w:val="0"/>
        </w:rPr>
        <w:t>Variables Principales De</w:t>
      </w:r>
      <w:r w:rsidRPr="0081652F">
        <w:rPr>
          <w:b w:val="0"/>
          <w:spacing w:val="-10"/>
        </w:rPr>
        <w:t xml:space="preserve"> </w:t>
      </w:r>
      <w:r w:rsidRPr="0081652F">
        <w:rPr>
          <w:b w:val="0"/>
        </w:rPr>
        <w:t>Investigación</w:t>
      </w:r>
      <w:bookmarkEnd w:id="34"/>
    </w:p>
    <w:p w14:paraId="1DEDD54A" w14:textId="16F30834" w:rsidR="00A84186" w:rsidRPr="0081652F" w:rsidRDefault="00A84186" w:rsidP="00F166E5">
      <w:pPr>
        <w:pStyle w:val="Ttulo3"/>
        <w:numPr>
          <w:ilvl w:val="2"/>
          <w:numId w:val="2"/>
        </w:numPr>
        <w:rPr>
          <w:b w:val="0"/>
        </w:rPr>
      </w:pPr>
      <w:bookmarkStart w:id="35" w:name="_Toc119498557"/>
      <w:r w:rsidRPr="0081652F">
        <w:rPr>
          <w:b w:val="0"/>
        </w:rPr>
        <w:t>Variable</w:t>
      </w:r>
      <w:r w:rsidRPr="0081652F">
        <w:rPr>
          <w:b w:val="0"/>
          <w:spacing w:val="-6"/>
        </w:rPr>
        <w:t xml:space="preserve"> </w:t>
      </w:r>
      <w:r w:rsidRPr="0081652F">
        <w:rPr>
          <w:b w:val="0"/>
        </w:rPr>
        <w:t>Independiente</w:t>
      </w:r>
      <w:bookmarkEnd w:id="35"/>
    </w:p>
    <w:p w14:paraId="6E4846BC" w14:textId="310209EA" w:rsidR="00322718" w:rsidRPr="0081652F" w:rsidRDefault="00433BBD" w:rsidP="00F166E5">
      <w:pPr>
        <w:pStyle w:val="Prrafodelista"/>
        <w:tabs>
          <w:tab w:val="left" w:pos="851"/>
        </w:tabs>
        <w:spacing w:before="241" w:line="360" w:lineRule="auto"/>
        <w:ind w:left="1440" w:firstLine="0"/>
        <w:jc w:val="both"/>
        <w:rPr>
          <w:bCs/>
          <w:sz w:val="24"/>
        </w:rPr>
      </w:pPr>
      <w:r w:rsidRPr="0081652F">
        <w:rPr>
          <w:bCs/>
          <w:sz w:val="24"/>
        </w:rPr>
        <w:t xml:space="preserve">La variable independiente </w:t>
      </w:r>
      <w:r w:rsidR="002700CD" w:rsidRPr="0081652F">
        <w:rPr>
          <w:bCs/>
          <w:sz w:val="24"/>
        </w:rPr>
        <w:t xml:space="preserve">principal </w:t>
      </w:r>
      <w:r w:rsidRPr="0081652F">
        <w:rPr>
          <w:bCs/>
          <w:sz w:val="24"/>
        </w:rPr>
        <w:t xml:space="preserve">del estudio será el diagnóstico prenatal de restricción del crecimiento intrauterino. Esta variable se </w:t>
      </w:r>
      <w:proofErr w:type="spellStart"/>
      <w:r w:rsidRPr="0081652F">
        <w:rPr>
          <w:bCs/>
          <w:sz w:val="24"/>
        </w:rPr>
        <w:t>definine</w:t>
      </w:r>
      <w:proofErr w:type="spellEnd"/>
      <w:r w:rsidRPr="0081652F">
        <w:rPr>
          <w:bCs/>
          <w:sz w:val="24"/>
        </w:rPr>
        <w:t xml:space="preserve"> de forma conceptual como la incapacidad del feto para alcanzar su potencial final de crecimiento. De forma operacional, para el presente estudio, se tomará como definición a todo feto con una estimación de peso fetal o una circunferencia abdominal menor del percentil 10 para la edad gestacional del feto, asociado a alteración en el flujo de arteria uterina. Esta variable se categorizará en tres estadios. Se categorizará a todo feto como estadio I a todo aquel con un peso fetal estimado o circunferencia abdominal menor al percentil 3; y índice de pulsatilidad de arterias uterinas mayor del percentil 95. Se categorizará como estadio II a todo feto con un peso fetal estimado o circunferencia abdominal menor al percentil 10; y flujo diastólico ausente en arterias uterinas. Finalmente, se categorizará a todo feto como estadio III a todo feto con peso fetal estimado o circunferencia abdominal menor al percentil 10. Flujo diastólico reverso en arterias uterinas. Estas variables se recolectarán </w:t>
      </w:r>
      <w:proofErr w:type="spellStart"/>
      <w:r w:rsidRPr="0081652F">
        <w:rPr>
          <w:bCs/>
          <w:sz w:val="24"/>
        </w:rPr>
        <w:t>basandose</w:t>
      </w:r>
      <w:proofErr w:type="spellEnd"/>
      <w:r w:rsidRPr="0081652F">
        <w:rPr>
          <w:bCs/>
          <w:sz w:val="24"/>
        </w:rPr>
        <w:t xml:space="preserve"> en la</w:t>
      </w:r>
      <w:r w:rsidR="002700CD" w:rsidRPr="0081652F">
        <w:rPr>
          <w:bCs/>
          <w:sz w:val="24"/>
        </w:rPr>
        <w:t xml:space="preserve"> última ecografía obstétrica realizada en el Servicio de Ginecología y Obstetricia del Hospital Daniel Alcides Carrión del Callao o con la última ecografía obstétrica con la cual se haya decidido la hospitalización de la paciente, según figure en su historia clínica. </w:t>
      </w:r>
    </w:p>
    <w:p w14:paraId="481C46DB" w14:textId="77777777" w:rsidR="00A84186" w:rsidRPr="0081652F" w:rsidRDefault="00A84186" w:rsidP="0099588A">
      <w:pPr>
        <w:pStyle w:val="Textoindependiente"/>
        <w:spacing w:before="2" w:line="360" w:lineRule="auto"/>
        <w:rPr>
          <w:bCs/>
          <w:sz w:val="22"/>
        </w:rPr>
      </w:pPr>
    </w:p>
    <w:p w14:paraId="48563C69" w14:textId="1180209B" w:rsidR="001D0770" w:rsidRPr="0081652F" w:rsidRDefault="00A84186" w:rsidP="00F166E5">
      <w:pPr>
        <w:pStyle w:val="Ttulo3"/>
        <w:numPr>
          <w:ilvl w:val="2"/>
          <w:numId w:val="2"/>
        </w:numPr>
        <w:rPr>
          <w:b w:val="0"/>
        </w:rPr>
      </w:pPr>
      <w:bookmarkStart w:id="36" w:name="_Toc119498558"/>
      <w:r w:rsidRPr="0081652F">
        <w:rPr>
          <w:b w:val="0"/>
        </w:rPr>
        <w:t>Variable</w:t>
      </w:r>
      <w:r w:rsidRPr="0081652F">
        <w:rPr>
          <w:b w:val="0"/>
          <w:spacing w:val="-4"/>
        </w:rPr>
        <w:t xml:space="preserve"> </w:t>
      </w:r>
      <w:r w:rsidRPr="0081652F">
        <w:rPr>
          <w:b w:val="0"/>
        </w:rPr>
        <w:t>Dependiente</w:t>
      </w:r>
      <w:bookmarkEnd w:id="36"/>
    </w:p>
    <w:p w14:paraId="267DFE6A" w14:textId="07788B48" w:rsidR="007525F7" w:rsidRPr="0081652F" w:rsidRDefault="002700CD" w:rsidP="00F166E5">
      <w:pPr>
        <w:pStyle w:val="Prrafodelista"/>
        <w:tabs>
          <w:tab w:val="left" w:pos="851"/>
        </w:tabs>
        <w:spacing w:before="241" w:line="360" w:lineRule="auto"/>
        <w:ind w:left="1440" w:firstLine="0"/>
        <w:jc w:val="both"/>
        <w:rPr>
          <w:bCs/>
          <w:sz w:val="24"/>
        </w:rPr>
      </w:pPr>
      <w:r w:rsidRPr="0081652F">
        <w:rPr>
          <w:bCs/>
          <w:sz w:val="24"/>
        </w:rPr>
        <w:t xml:space="preserve">La variable dependiente principal del estudio será una variable compuesta </w:t>
      </w:r>
      <w:r w:rsidR="007525F7" w:rsidRPr="0081652F">
        <w:rPr>
          <w:bCs/>
          <w:sz w:val="24"/>
        </w:rPr>
        <w:t xml:space="preserve">de tres desenlaces neonatales predefinidos. Estos desenlaces serán muerte neonatal, sepsis neonatal y estancia hospitalaria prolongada. Se definirá muerte neonatal como la declaración de muerte realizada por un médico pediatra o neonatólogo luego del nacimiento y durante los primeros 30 días de vida. Se definirá sepsis neonatal como el diagnóstico de sepsis neonatal realizada por el médico neonatólogo o pediatra luego del nacimiento. Finalmente, se definirá la estancia hospitalaria neonatal prolongada como la estancia  hospitalaria en el Servicio de Neonatología luego de 72 horas de nacimiento indicada por un médico pediatra o neonatólogo. Estos datos se recolectarán de las historias clínicas del feto luego de haber nacido. </w:t>
      </w:r>
    </w:p>
    <w:p w14:paraId="519FE6CE" w14:textId="2A9E45E8" w:rsidR="00A84186" w:rsidRPr="0081652F" w:rsidRDefault="001D0770" w:rsidP="002B5840">
      <w:pPr>
        <w:pStyle w:val="Prrafodelista"/>
        <w:numPr>
          <w:ilvl w:val="2"/>
          <w:numId w:val="6"/>
        </w:numPr>
        <w:tabs>
          <w:tab w:val="left" w:pos="702"/>
        </w:tabs>
        <w:spacing w:before="126" w:line="360" w:lineRule="auto"/>
        <w:rPr>
          <w:bCs/>
          <w:sz w:val="40"/>
        </w:rPr>
      </w:pPr>
      <w:r w:rsidRPr="0081652F">
        <w:rPr>
          <w:bCs/>
          <w:sz w:val="40"/>
        </w:rPr>
        <w:t>C</w:t>
      </w:r>
      <w:r w:rsidR="00A84186" w:rsidRPr="0081652F">
        <w:rPr>
          <w:bCs/>
          <w:sz w:val="40"/>
        </w:rPr>
        <w:t xml:space="preserve">apitulo </w:t>
      </w:r>
      <w:r w:rsidR="00A84186" w:rsidRPr="0081652F">
        <w:rPr>
          <w:bCs/>
          <w:spacing w:val="-10"/>
          <w:sz w:val="40"/>
        </w:rPr>
        <w:t>IV:</w:t>
      </w:r>
      <w:r w:rsidR="00A84186" w:rsidRPr="0081652F">
        <w:rPr>
          <w:bCs/>
          <w:spacing w:val="-2"/>
          <w:sz w:val="40"/>
        </w:rPr>
        <w:t xml:space="preserve"> </w:t>
      </w:r>
      <w:r w:rsidR="00A84186" w:rsidRPr="0081652F">
        <w:rPr>
          <w:bCs/>
          <w:sz w:val="40"/>
        </w:rPr>
        <w:t>Metodología</w:t>
      </w:r>
    </w:p>
    <w:p w14:paraId="470D8704" w14:textId="5D44FC02" w:rsidR="00EA04FD" w:rsidRPr="0081652F" w:rsidRDefault="00A84186" w:rsidP="002B5840">
      <w:pPr>
        <w:pStyle w:val="Ttulo2"/>
        <w:numPr>
          <w:ilvl w:val="1"/>
          <w:numId w:val="1"/>
        </w:numPr>
        <w:spacing w:line="360" w:lineRule="auto"/>
        <w:ind w:left="567" w:hanging="567"/>
        <w:rPr>
          <w:b w:val="0"/>
        </w:rPr>
      </w:pPr>
      <w:bookmarkStart w:id="37" w:name="_bookmark24"/>
      <w:bookmarkStart w:id="38" w:name="_Toc119498559"/>
      <w:bookmarkEnd w:id="37"/>
      <w:r w:rsidRPr="0081652F">
        <w:rPr>
          <w:b w:val="0"/>
        </w:rPr>
        <w:t xml:space="preserve">Tipo </w:t>
      </w:r>
      <w:r w:rsidR="00A47CBA" w:rsidRPr="0081652F">
        <w:rPr>
          <w:b w:val="0"/>
        </w:rPr>
        <w:t>y</w:t>
      </w:r>
      <w:r w:rsidRPr="0081652F">
        <w:rPr>
          <w:b w:val="0"/>
        </w:rPr>
        <w:t xml:space="preserve"> </w:t>
      </w:r>
      <w:r w:rsidR="00A47CBA" w:rsidRPr="0081652F">
        <w:rPr>
          <w:b w:val="0"/>
        </w:rPr>
        <w:t>d</w:t>
      </w:r>
      <w:r w:rsidRPr="0081652F">
        <w:rPr>
          <w:b w:val="0"/>
        </w:rPr>
        <w:t xml:space="preserve">iseño </w:t>
      </w:r>
      <w:r w:rsidR="00A47CBA" w:rsidRPr="0081652F">
        <w:rPr>
          <w:b w:val="0"/>
        </w:rPr>
        <w:t>d</w:t>
      </w:r>
      <w:r w:rsidRPr="0081652F">
        <w:rPr>
          <w:b w:val="0"/>
        </w:rPr>
        <w:t>e</w:t>
      </w:r>
      <w:r w:rsidRPr="0081652F">
        <w:rPr>
          <w:b w:val="0"/>
          <w:spacing w:val="-8"/>
        </w:rPr>
        <w:t xml:space="preserve"> </w:t>
      </w:r>
      <w:r w:rsidR="00A47CBA" w:rsidRPr="0081652F">
        <w:rPr>
          <w:b w:val="0"/>
        </w:rPr>
        <w:t>i</w:t>
      </w:r>
      <w:r w:rsidRPr="0081652F">
        <w:rPr>
          <w:b w:val="0"/>
        </w:rPr>
        <w:t>nvestigación</w:t>
      </w:r>
      <w:bookmarkEnd w:id="38"/>
    </w:p>
    <w:p w14:paraId="4EB3D70A" w14:textId="50AE3AAB" w:rsidR="00496491" w:rsidRPr="0081652F" w:rsidRDefault="00496491" w:rsidP="0099588A">
      <w:pPr>
        <w:spacing w:line="360" w:lineRule="auto"/>
        <w:ind w:left="661"/>
        <w:jc w:val="both"/>
        <w:rPr>
          <w:bCs/>
        </w:rPr>
      </w:pPr>
      <w:r w:rsidRPr="0081652F">
        <w:rPr>
          <w:bCs/>
        </w:rPr>
        <w:t xml:space="preserve">El presente estudio será un estudio observacional, puesto que el investigador no manipula la variable independiente de interés. El diseño de investigación será un transversal </w:t>
      </w:r>
      <w:proofErr w:type="spellStart"/>
      <w:r w:rsidRPr="0081652F">
        <w:rPr>
          <w:bCs/>
        </w:rPr>
        <w:t>análitico</w:t>
      </w:r>
      <w:proofErr w:type="spellEnd"/>
      <w:r w:rsidRPr="0081652F">
        <w:rPr>
          <w:bCs/>
        </w:rPr>
        <w:t xml:space="preserve">, puesto que la información se recolectará en un </w:t>
      </w:r>
      <w:r w:rsidR="00EA04FD" w:rsidRPr="0081652F">
        <w:rPr>
          <w:bCs/>
        </w:rPr>
        <w:t>periodo de tiempo determinado y no se realizará seguimiento a los participantes del estudio.</w:t>
      </w:r>
    </w:p>
    <w:p w14:paraId="3724D054" w14:textId="77777777" w:rsidR="00A84186" w:rsidRPr="0081652F" w:rsidRDefault="00A84186" w:rsidP="0099588A">
      <w:pPr>
        <w:pStyle w:val="Textoindependiente"/>
        <w:spacing w:before="4" w:line="360" w:lineRule="auto"/>
        <w:rPr>
          <w:bCs/>
          <w:sz w:val="21"/>
        </w:rPr>
      </w:pPr>
    </w:p>
    <w:p w14:paraId="1D658C40" w14:textId="6C446D00" w:rsidR="00496491" w:rsidRPr="0081652F" w:rsidRDefault="00A84186" w:rsidP="002B5840">
      <w:pPr>
        <w:pStyle w:val="Ttulo2"/>
        <w:numPr>
          <w:ilvl w:val="1"/>
          <w:numId w:val="1"/>
        </w:numPr>
        <w:spacing w:line="360" w:lineRule="auto"/>
        <w:ind w:left="567" w:hanging="567"/>
        <w:rPr>
          <w:b w:val="0"/>
        </w:rPr>
      </w:pPr>
      <w:bookmarkStart w:id="39" w:name="_bookmark25"/>
      <w:bookmarkStart w:id="40" w:name="_Toc119498560"/>
      <w:bookmarkEnd w:id="39"/>
      <w:r w:rsidRPr="0081652F">
        <w:rPr>
          <w:b w:val="0"/>
        </w:rPr>
        <w:t xml:space="preserve">Población </w:t>
      </w:r>
      <w:r w:rsidR="00A47CBA" w:rsidRPr="0081652F">
        <w:rPr>
          <w:b w:val="0"/>
        </w:rPr>
        <w:t>y</w:t>
      </w:r>
      <w:r w:rsidRPr="0081652F">
        <w:rPr>
          <w:b w:val="0"/>
          <w:spacing w:val="-7"/>
        </w:rPr>
        <w:t xml:space="preserve"> </w:t>
      </w:r>
      <w:r w:rsidR="00A47CBA" w:rsidRPr="0081652F">
        <w:rPr>
          <w:b w:val="0"/>
        </w:rPr>
        <w:t>m</w:t>
      </w:r>
      <w:r w:rsidRPr="0081652F">
        <w:rPr>
          <w:b w:val="0"/>
        </w:rPr>
        <w:t>uestra</w:t>
      </w:r>
      <w:bookmarkEnd w:id="40"/>
    </w:p>
    <w:p w14:paraId="7776F5D1" w14:textId="3B3F574B" w:rsidR="00496491" w:rsidRPr="0081652F" w:rsidRDefault="00496491" w:rsidP="0099588A">
      <w:pPr>
        <w:spacing w:line="360" w:lineRule="auto"/>
        <w:ind w:left="661"/>
        <w:jc w:val="both"/>
        <w:rPr>
          <w:bCs/>
        </w:rPr>
      </w:pPr>
      <w:r w:rsidRPr="0081652F">
        <w:rPr>
          <w:bCs/>
        </w:rPr>
        <w:t xml:space="preserve">La </w:t>
      </w:r>
      <w:proofErr w:type="spellStart"/>
      <w:r w:rsidRPr="0081652F">
        <w:rPr>
          <w:bCs/>
        </w:rPr>
        <w:t>poblacion</w:t>
      </w:r>
      <w:proofErr w:type="spellEnd"/>
      <w:r w:rsidRPr="0081652F">
        <w:rPr>
          <w:bCs/>
        </w:rPr>
        <w:t xml:space="preserve"> usada en el siguiente estudio será el total de embarazos a término con diagnóstico de retardo del crecimiento intrauterino atendidos en el Hospital Daniel Alcides Carrión entre los años 2020 y 2021. El presente estudio utilizará todos los casos presentados en dichos años para los análisis, por lo que no se requiere un cálculo de muestra</w:t>
      </w:r>
      <w:r w:rsidR="00A71FB2" w:rsidRPr="0081652F">
        <w:rPr>
          <w:bCs/>
        </w:rPr>
        <w:t xml:space="preserve">. Para el presente estudio, se realizará un </w:t>
      </w:r>
      <w:proofErr w:type="spellStart"/>
      <w:r w:rsidR="00A71FB2" w:rsidRPr="0081652F">
        <w:rPr>
          <w:bCs/>
        </w:rPr>
        <w:t>calculo</w:t>
      </w:r>
      <w:proofErr w:type="spellEnd"/>
      <w:r w:rsidR="00A71FB2" w:rsidRPr="0081652F">
        <w:rPr>
          <w:bCs/>
        </w:rPr>
        <w:t xml:space="preserve"> de potencia </w:t>
      </w:r>
      <w:proofErr w:type="spellStart"/>
      <w:r w:rsidR="00A71FB2" w:rsidRPr="0081652F">
        <w:rPr>
          <w:bCs/>
        </w:rPr>
        <w:t>estadísica</w:t>
      </w:r>
      <w:proofErr w:type="spellEnd"/>
      <w:r w:rsidR="00A71FB2" w:rsidRPr="0081652F">
        <w:rPr>
          <w:bCs/>
        </w:rPr>
        <w:t xml:space="preserve"> post hoc luego de obtener la totalidad de la población para estimar cuanto será el poder alcanzado en los análisis estadísticos por realizar. </w:t>
      </w:r>
    </w:p>
    <w:p w14:paraId="58B187DB" w14:textId="77777777" w:rsidR="00AE5720" w:rsidRPr="0081652F" w:rsidRDefault="00AE5720" w:rsidP="0099588A">
      <w:pPr>
        <w:pStyle w:val="Textoindependiente"/>
        <w:spacing w:line="360" w:lineRule="auto"/>
        <w:jc w:val="both"/>
        <w:rPr>
          <w:bCs/>
        </w:rPr>
      </w:pPr>
    </w:p>
    <w:p w14:paraId="1C956435" w14:textId="102A77A8" w:rsidR="00AE5720" w:rsidRPr="0081652F" w:rsidRDefault="00A84186" w:rsidP="002B5840">
      <w:pPr>
        <w:pStyle w:val="Textoindependiente"/>
        <w:numPr>
          <w:ilvl w:val="2"/>
          <w:numId w:val="1"/>
        </w:numPr>
        <w:spacing w:line="360" w:lineRule="auto"/>
        <w:jc w:val="both"/>
        <w:rPr>
          <w:bCs/>
        </w:rPr>
      </w:pPr>
      <w:r w:rsidRPr="0081652F">
        <w:rPr>
          <w:bCs/>
        </w:rPr>
        <w:t>UNIDAD</w:t>
      </w:r>
      <w:r w:rsidR="002F32A7" w:rsidRPr="0081652F">
        <w:rPr>
          <w:bCs/>
        </w:rPr>
        <w:t>ES</w:t>
      </w:r>
      <w:r w:rsidRPr="0081652F">
        <w:rPr>
          <w:bCs/>
        </w:rPr>
        <w:t xml:space="preserve"> DE </w:t>
      </w:r>
      <w:r w:rsidR="002F32A7" w:rsidRPr="0081652F">
        <w:rPr>
          <w:bCs/>
        </w:rPr>
        <w:t xml:space="preserve">MUESTREO Y </w:t>
      </w:r>
      <w:r w:rsidRPr="0081652F">
        <w:rPr>
          <w:bCs/>
        </w:rPr>
        <w:t>ANÁLISIS</w:t>
      </w:r>
    </w:p>
    <w:p w14:paraId="058100E2" w14:textId="5F2960B9" w:rsidR="00B21C56" w:rsidRPr="0081652F" w:rsidRDefault="00916E6A" w:rsidP="0099588A">
      <w:pPr>
        <w:spacing w:line="360" w:lineRule="auto"/>
        <w:ind w:left="1510"/>
        <w:jc w:val="both"/>
        <w:rPr>
          <w:bCs/>
        </w:rPr>
      </w:pPr>
      <w:r w:rsidRPr="0081652F">
        <w:rPr>
          <w:bCs/>
        </w:rPr>
        <w:t>La unidad de análisis de estudio son todos los recién nacidos con retardo del crecimiento intrauterino nacidos en el Hospital Daniel Alcides Carrión entre los años 2020 y 202</w:t>
      </w:r>
      <w:r w:rsidR="00A71FB2" w:rsidRPr="0081652F">
        <w:rPr>
          <w:bCs/>
        </w:rPr>
        <w:t>1.</w:t>
      </w:r>
    </w:p>
    <w:p w14:paraId="51707D29" w14:textId="5B852071" w:rsidR="002F32A7" w:rsidRPr="0081652F" w:rsidRDefault="002F32A7" w:rsidP="0099588A">
      <w:pPr>
        <w:spacing w:line="360" w:lineRule="auto"/>
        <w:ind w:left="1510"/>
        <w:jc w:val="both"/>
        <w:rPr>
          <w:bCs/>
        </w:rPr>
      </w:pPr>
      <w:r w:rsidRPr="0081652F">
        <w:rPr>
          <w:bCs/>
        </w:rPr>
        <w:t>Las unidades de muestreo, para el caso del presente estudio, son las mismas unidades de análisis.</w:t>
      </w:r>
    </w:p>
    <w:p w14:paraId="2659D411" w14:textId="77777777" w:rsidR="002F32A7" w:rsidRPr="0081652F" w:rsidRDefault="002F32A7" w:rsidP="0099588A">
      <w:pPr>
        <w:spacing w:line="360" w:lineRule="auto"/>
        <w:jc w:val="both"/>
        <w:rPr>
          <w:bCs/>
        </w:rPr>
      </w:pPr>
    </w:p>
    <w:p w14:paraId="3EDF6DED" w14:textId="59D58A5E" w:rsidR="00B21C56" w:rsidRPr="0081652F" w:rsidRDefault="00A84186" w:rsidP="002B5840">
      <w:pPr>
        <w:pStyle w:val="Textoindependiente"/>
        <w:numPr>
          <w:ilvl w:val="1"/>
          <w:numId w:val="1"/>
        </w:numPr>
        <w:spacing w:before="50" w:line="360" w:lineRule="auto"/>
        <w:ind w:left="567" w:hanging="567"/>
        <w:jc w:val="both"/>
        <w:rPr>
          <w:bCs/>
        </w:rPr>
      </w:pPr>
      <w:r w:rsidRPr="0081652F">
        <w:rPr>
          <w:bCs/>
        </w:rPr>
        <w:t>CRITERIOS DE INCLUSIÓN Y EXCLUSIÓN</w:t>
      </w:r>
    </w:p>
    <w:p w14:paraId="19C9F5AD" w14:textId="7AF58481" w:rsidR="00322718" w:rsidRPr="0081652F" w:rsidRDefault="00A84186" w:rsidP="002B5840">
      <w:pPr>
        <w:pStyle w:val="Prrafodelista"/>
        <w:numPr>
          <w:ilvl w:val="2"/>
          <w:numId w:val="1"/>
        </w:numPr>
        <w:tabs>
          <w:tab w:val="left" w:pos="462"/>
        </w:tabs>
        <w:spacing w:line="360" w:lineRule="auto"/>
        <w:jc w:val="both"/>
        <w:rPr>
          <w:bCs/>
          <w:sz w:val="24"/>
        </w:rPr>
      </w:pPr>
      <w:r w:rsidRPr="0081652F">
        <w:rPr>
          <w:bCs/>
          <w:sz w:val="24"/>
        </w:rPr>
        <w:t>CRITERIOS DE</w:t>
      </w:r>
      <w:r w:rsidRPr="0081652F">
        <w:rPr>
          <w:bCs/>
          <w:spacing w:val="-10"/>
          <w:sz w:val="24"/>
        </w:rPr>
        <w:t xml:space="preserve"> </w:t>
      </w:r>
      <w:r w:rsidRPr="0081652F">
        <w:rPr>
          <w:bCs/>
          <w:sz w:val="24"/>
        </w:rPr>
        <w:t>INCLUSIÓN</w:t>
      </w:r>
    </w:p>
    <w:p w14:paraId="2896B748" w14:textId="4D9404F6" w:rsidR="00B45700" w:rsidRPr="0081652F" w:rsidRDefault="00B45700" w:rsidP="0099588A">
      <w:pPr>
        <w:pStyle w:val="Prrafodelista"/>
        <w:numPr>
          <w:ilvl w:val="0"/>
          <w:numId w:val="15"/>
        </w:numPr>
        <w:spacing w:line="360" w:lineRule="auto"/>
        <w:jc w:val="both"/>
        <w:rPr>
          <w:bCs/>
        </w:rPr>
      </w:pPr>
      <w:r w:rsidRPr="0081652F">
        <w:rPr>
          <w:bCs/>
        </w:rPr>
        <w:t>Gestantes con diagnóstico de restricción de crecimiento intrauterino realizado en el Hospital Daniel Alcides Carrión entre los años 2020-2021</w:t>
      </w:r>
      <w:r w:rsidR="00B21C56" w:rsidRPr="0081652F">
        <w:rPr>
          <w:bCs/>
        </w:rPr>
        <w:t>.</w:t>
      </w:r>
    </w:p>
    <w:p w14:paraId="105D3F16" w14:textId="4CA5713E" w:rsidR="00F72C63" w:rsidRPr="0081652F" w:rsidRDefault="00B45700" w:rsidP="0099588A">
      <w:pPr>
        <w:pStyle w:val="Prrafodelista"/>
        <w:numPr>
          <w:ilvl w:val="0"/>
          <w:numId w:val="15"/>
        </w:numPr>
        <w:spacing w:line="360" w:lineRule="auto"/>
        <w:jc w:val="both"/>
        <w:rPr>
          <w:bCs/>
        </w:rPr>
      </w:pPr>
      <w:r w:rsidRPr="0081652F">
        <w:rPr>
          <w:bCs/>
        </w:rPr>
        <w:t>Gestantes que hayan tenido un recién nacido vivo en el Hospital Daniel Alcides Carrión entre los años 2020-2021</w:t>
      </w:r>
      <w:r w:rsidR="00B21C56" w:rsidRPr="0081652F">
        <w:rPr>
          <w:bCs/>
        </w:rPr>
        <w:t>.</w:t>
      </w:r>
    </w:p>
    <w:p w14:paraId="2129D223" w14:textId="0CE6D5A4" w:rsidR="00F259B0" w:rsidRPr="0081652F" w:rsidRDefault="00B21C56" w:rsidP="00F259B0">
      <w:pPr>
        <w:pStyle w:val="Prrafodelista"/>
        <w:numPr>
          <w:ilvl w:val="0"/>
          <w:numId w:val="15"/>
        </w:numPr>
        <w:spacing w:line="360" w:lineRule="auto"/>
        <w:jc w:val="both"/>
        <w:rPr>
          <w:bCs/>
        </w:rPr>
      </w:pPr>
      <w:r w:rsidRPr="0081652F">
        <w:rPr>
          <w:bCs/>
        </w:rPr>
        <w:t>Gestantes que hayan tenido más de un control prenatal en el Hospital Daniel Alcides Carrión entre los años 2020-2021.</w:t>
      </w:r>
    </w:p>
    <w:p w14:paraId="0B1A2627" w14:textId="5229192D" w:rsidR="00322718" w:rsidRPr="0081652F" w:rsidRDefault="00A84186" w:rsidP="0099588A">
      <w:pPr>
        <w:pStyle w:val="Prrafodelista"/>
        <w:numPr>
          <w:ilvl w:val="2"/>
          <w:numId w:val="1"/>
        </w:numPr>
        <w:tabs>
          <w:tab w:val="left" w:pos="462"/>
        </w:tabs>
        <w:spacing w:before="126" w:line="360" w:lineRule="auto"/>
        <w:jc w:val="both"/>
        <w:rPr>
          <w:bCs/>
          <w:sz w:val="24"/>
        </w:rPr>
      </w:pPr>
      <w:r w:rsidRPr="0081652F">
        <w:rPr>
          <w:bCs/>
          <w:sz w:val="24"/>
        </w:rPr>
        <w:t>CRITERIOS DE</w:t>
      </w:r>
      <w:r w:rsidRPr="0081652F">
        <w:rPr>
          <w:bCs/>
          <w:spacing w:val="-9"/>
          <w:sz w:val="24"/>
        </w:rPr>
        <w:t xml:space="preserve"> </w:t>
      </w:r>
      <w:r w:rsidRPr="0081652F">
        <w:rPr>
          <w:bCs/>
          <w:sz w:val="24"/>
        </w:rPr>
        <w:t>EXCLUSIÓN</w:t>
      </w:r>
    </w:p>
    <w:p w14:paraId="06DE5952" w14:textId="44040143" w:rsidR="00B21C56" w:rsidRPr="0081652F" w:rsidRDefault="00F72C63" w:rsidP="0099588A">
      <w:pPr>
        <w:pStyle w:val="Prrafodelista"/>
        <w:numPr>
          <w:ilvl w:val="0"/>
          <w:numId w:val="15"/>
        </w:numPr>
        <w:spacing w:line="360" w:lineRule="auto"/>
        <w:jc w:val="both"/>
        <w:rPr>
          <w:bCs/>
        </w:rPr>
      </w:pPr>
      <w:r w:rsidRPr="0081652F">
        <w:rPr>
          <w:bCs/>
        </w:rPr>
        <w:t xml:space="preserve">Gestantes </w:t>
      </w:r>
      <w:r w:rsidR="00B21C56" w:rsidRPr="0081652F">
        <w:rPr>
          <w:bCs/>
        </w:rPr>
        <w:t xml:space="preserve">que </w:t>
      </w:r>
      <w:r w:rsidRPr="0081652F">
        <w:rPr>
          <w:bCs/>
        </w:rPr>
        <w:t>hayan</w:t>
      </w:r>
      <w:r w:rsidR="00B21C56" w:rsidRPr="0081652F">
        <w:rPr>
          <w:bCs/>
        </w:rPr>
        <w:t xml:space="preserve"> un recién nacido con malformaciones congénitas.  </w:t>
      </w:r>
    </w:p>
    <w:p w14:paraId="1B1546A7" w14:textId="72EA95B5" w:rsidR="00B21C56" w:rsidRPr="0081652F" w:rsidRDefault="00F72C63" w:rsidP="0099588A">
      <w:pPr>
        <w:pStyle w:val="Prrafodelista"/>
        <w:numPr>
          <w:ilvl w:val="0"/>
          <w:numId w:val="15"/>
        </w:numPr>
        <w:spacing w:line="360" w:lineRule="auto"/>
        <w:jc w:val="both"/>
        <w:rPr>
          <w:bCs/>
        </w:rPr>
      </w:pPr>
      <w:r w:rsidRPr="0081652F">
        <w:rPr>
          <w:bCs/>
        </w:rPr>
        <w:t>Gestantes que</w:t>
      </w:r>
      <w:r w:rsidR="00B21C56" w:rsidRPr="0081652F">
        <w:rPr>
          <w:bCs/>
        </w:rPr>
        <w:t xml:space="preserve"> hayan tenido un recién nacido con diagnóstico de un trastorno genético.</w:t>
      </w:r>
    </w:p>
    <w:p w14:paraId="5AFEE368" w14:textId="705C82AC" w:rsidR="00F72C63" w:rsidRPr="0081652F" w:rsidRDefault="00F72C63" w:rsidP="0099588A">
      <w:pPr>
        <w:pStyle w:val="Prrafodelista"/>
        <w:numPr>
          <w:ilvl w:val="0"/>
          <w:numId w:val="15"/>
        </w:numPr>
        <w:spacing w:line="360" w:lineRule="auto"/>
        <w:jc w:val="both"/>
        <w:rPr>
          <w:bCs/>
        </w:rPr>
      </w:pPr>
      <w:r w:rsidRPr="0081652F">
        <w:rPr>
          <w:bCs/>
        </w:rPr>
        <w:t xml:space="preserve">Gestantes con embarazos dobles o múltiples </w:t>
      </w:r>
    </w:p>
    <w:p w14:paraId="47E9EA84" w14:textId="77777777" w:rsidR="005E61AF" w:rsidRPr="0081652F" w:rsidRDefault="00B21C56" w:rsidP="0099588A">
      <w:pPr>
        <w:pStyle w:val="Prrafodelista"/>
        <w:numPr>
          <w:ilvl w:val="0"/>
          <w:numId w:val="15"/>
        </w:numPr>
        <w:spacing w:line="360" w:lineRule="auto"/>
        <w:jc w:val="both"/>
        <w:rPr>
          <w:bCs/>
        </w:rPr>
      </w:pPr>
      <w:r w:rsidRPr="0081652F">
        <w:rPr>
          <w:bCs/>
        </w:rPr>
        <w:t xml:space="preserve">Gestantes que no cuenten con datos de historias </w:t>
      </w:r>
      <w:proofErr w:type="spellStart"/>
      <w:r w:rsidRPr="0081652F">
        <w:rPr>
          <w:bCs/>
        </w:rPr>
        <w:t>clinicas</w:t>
      </w:r>
      <w:proofErr w:type="spellEnd"/>
      <w:r w:rsidRPr="0081652F">
        <w:rPr>
          <w:bCs/>
        </w:rPr>
        <w:t xml:space="preserve"> legibles o completas</w:t>
      </w:r>
    </w:p>
    <w:p w14:paraId="4015039F" w14:textId="2132992B" w:rsidR="008620CC" w:rsidRPr="0081652F" w:rsidRDefault="008620CC" w:rsidP="005E61AF">
      <w:pPr>
        <w:pStyle w:val="Prrafodelista"/>
        <w:numPr>
          <w:ilvl w:val="0"/>
          <w:numId w:val="15"/>
        </w:numPr>
        <w:spacing w:line="360" w:lineRule="auto"/>
        <w:jc w:val="both"/>
        <w:rPr>
          <w:bCs/>
        </w:rPr>
        <w:sectPr w:rsidR="008620CC" w:rsidRPr="0081652F">
          <w:pgSz w:w="12240" w:h="15840"/>
          <w:pgMar w:top="1417" w:right="1701" w:bottom="1417" w:left="1701" w:header="708" w:footer="708" w:gutter="0"/>
          <w:cols w:space="708"/>
          <w:docGrid w:linePitch="360"/>
        </w:sectPr>
      </w:pPr>
    </w:p>
    <w:p w14:paraId="3FA53E2B" w14:textId="377FDD6D" w:rsidR="00A84186" w:rsidRPr="0081652F" w:rsidRDefault="00A84186" w:rsidP="005E61AF">
      <w:pPr>
        <w:pStyle w:val="Ttulo2"/>
        <w:numPr>
          <w:ilvl w:val="1"/>
          <w:numId w:val="1"/>
        </w:numPr>
        <w:spacing w:before="1" w:line="360" w:lineRule="auto"/>
        <w:rPr>
          <w:b w:val="0"/>
        </w:rPr>
      </w:pPr>
      <w:bookmarkStart w:id="41" w:name="_bookmark26"/>
      <w:bookmarkStart w:id="42" w:name="_Toc119498561"/>
      <w:bookmarkEnd w:id="41"/>
      <w:r w:rsidRPr="0081652F">
        <w:rPr>
          <w:b w:val="0"/>
        </w:rPr>
        <w:t xml:space="preserve">Operacionalización </w:t>
      </w:r>
      <w:r w:rsidR="00A47CBA" w:rsidRPr="0081652F">
        <w:rPr>
          <w:b w:val="0"/>
        </w:rPr>
        <w:t>d</w:t>
      </w:r>
      <w:r w:rsidRPr="0081652F">
        <w:rPr>
          <w:b w:val="0"/>
        </w:rPr>
        <w:t>e</w:t>
      </w:r>
      <w:r w:rsidRPr="0081652F">
        <w:rPr>
          <w:b w:val="0"/>
          <w:spacing w:val="-10"/>
        </w:rPr>
        <w:t xml:space="preserve"> </w:t>
      </w:r>
      <w:r w:rsidR="00A47CBA" w:rsidRPr="0081652F">
        <w:rPr>
          <w:b w:val="0"/>
        </w:rPr>
        <w:t>v</w:t>
      </w:r>
      <w:r w:rsidRPr="0081652F">
        <w:rPr>
          <w:b w:val="0"/>
        </w:rPr>
        <w:t>ariables</w:t>
      </w:r>
      <w:bookmarkEnd w:id="42"/>
    </w:p>
    <w:tbl>
      <w:tblPr>
        <w:tblpPr w:leftFromText="180" w:rightFromText="180" w:vertAnchor="text" w:horzAnchor="margin" w:tblpXSpec="center" w:tblpY="218"/>
        <w:tblW w:w="1487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274"/>
        <w:gridCol w:w="1698"/>
        <w:gridCol w:w="2126"/>
        <w:gridCol w:w="2835"/>
        <w:gridCol w:w="2840"/>
        <w:gridCol w:w="1859"/>
        <w:gridCol w:w="993"/>
        <w:gridCol w:w="1254"/>
      </w:tblGrid>
      <w:tr w:rsidR="008620CC" w:rsidRPr="0081652F" w14:paraId="6E1EC7C7" w14:textId="77777777" w:rsidTr="001B182D">
        <w:trPr>
          <w:trHeight w:val="315"/>
        </w:trPr>
        <w:tc>
          <w:tcPr>
            <w:tcW w:w="1274"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4C388122"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Variables</w:t>
            </w:r>
          </w:p>
        </w:tc>
        <w:tc>
          <w:tcPr>
            <w:tcW w:w="1698"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2EBED2A3"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Definición operacional</w:t>
            </w:r>
          </w:p>
        </w:tc>
        <w:tc>
          <w:tcPr>
            <w:tcW w:w="2126" w:type="dxa"/>
            <w:tcBorders>
              <w:top w:val="single" w:sz="4" w:space="0" w:color="4472C4"/>
              <w:left w:val="single" w:sz="4" w:space="0" w:color="4472C4"/>
              <w:bottom w:val="single" w:sz="4" w:space="0" w:color="4472C4"/>
              <w:right w:val="single" w:sz="4" w:space="0" w:color="4472C4"/>
            </w:tcBorders>
            <w:shd w:val="clear" w:color="auto" w:fill="4472C4"/>
            <w:vAlign w:val="center"/>
          </w:tcPr>
          <w:p w14:paraId="69A39685"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Dimensiones</w:t>
            </w:r>
          </w:p>
        </w:tc>
        <w:tc>
          <w:tcPr>
            <w:tcW w:w="2835"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43D26E51"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Indicador</w:t>
            </w:r>
          </w:p>
        </w:tc>
        <w:tc>
          <w:tcPr>
            <w:tcW w:w="2840"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7ADEF8E2"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Valores de referencia</w:t>
            </w:r>
          </w:p>
        </w:tc>
        <w:tc>
          <w:tcPr>
            <w:tcW w:w="1859"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56FEDFAD"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Tipo de variable</w:t>
            </w:r>
          </w:p>
        </w:tc>
        <w:tc>
          <w:tcPr>
            <w:tcW w:w="993"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0AD7C725"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Escala</w:t>
            </w:r>
          </w:p>
        </w:tc>
        <w:tc>
          <w:tcPr>
            <w:tcW w:w="1254" w:type="dxa"/>
            <w:tcBorders>
              <w:top w:val="single" w:sz="4" w:space="0" w:color="4472C4"/>
              <w:left w:val="single" w:sz="4" w:space="0" w:color="4472C4"/>
              <w:bottom w:val="single" w:sz="4" w:space="0" w:color="4472C4"/>
              <w:right w:val="single" w:sz="4" w:space="0" w:color="4472C4"/>
            </w:tcBorders>
            <w:shd w:val="clear" w:color="auto" w:fill="4472C4"/>
            <w:noWrap/>
            <w:vAlign w:val="center"/>
            <w:hideMark/>
          </w:tcPr>
          <w:p w14:paraId="12FF7B02" w14:textId="77777777" w:rsidR="008620CC" w:rsidRPr="0081652F" w:rsidRDefault="008620CC" w:rsidP="005E61AF">
            <w:pPr>
              <w:spacing w:line="360" w:lineRule="auto"/>
              <w:jc w:val="center"/>
              <w:rPr>
                <w:bCs/>
                <w:color w:val="FFFFFF"/>
                <w:sz w:val="16"/>
                <w:szCs w:val="16"/>
                <w:lang w:val="es-ES_tradnl" w:eastAsia="es-PE"/>
              </w:rPr>
            </w:pPr>
            <w:r w:rsidRPr="0081652F">
              <w:rPr>
                <w:bCs/>
                <w:color w:val="FFFFFF"/>
                <w:sz w:val="16"/>
                <w:szCs w:val="16"/>
                <w:lang w:val="es-ES_tradnl" w:eastAsia="es-PE"/>
              </w:rPr>
              <w:t>Instrumento</w:t>
            </w:r>
          </w:p>
        </w:tc>
      </w:tr>
      <w:tr w:rsidR="00B22C7F" w:rsidRPr="0081652F" w14:paraId="342FE66C" w14:textId="77777777" w:rsidTr="001B182D">
        <w:trPr>
          <w:trHeight w:val="518"/>
        </w:trPr>
        <w:tc>
          <w:tcPr>
            <w:tcW w:w="1274" w:type="dxa"/>
            <w:vMerge w:val="restart"/>
            <w:shd w:val="clear" w:color="auto" w:fill="auto"/>
            <w:vAlign w:val="center"/>
          </w:tcPr>
          <w:p w14:paraId="2DE30525" w14:textId="2219A14A"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Restricción del crecimiento intrauterino</w:t>
            </w:r>
          </w:p>
        </w:tc>
        <w:tc>
          <w:tcPr>
            <w:tcW w:w="1698" w:type="dxa"/>
            <w:vMerge w:val="restart"/>
            <w:shd w:val="clear" w:color="auto" w:fill="auto"/>
            <w:vAlign w:val="center"/>
          </w:tcPr>
          <w:p w14:paraId="79492CFC" w14:textId="0BAD0C6C"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Feto con una estimación de peso fetal o una circunferencia abdominal menor del percentil 10 para la edad gestacional del feto, asociado a alteración en el flujo de arteria uterina.</w:t>
            </w:r>
          </w:p>
        </w:tc>
        <w:tc>
          <w:tcPr>
            <w:tcW w:w="2126" w:type="dxa"/>
            <w:shd w:val="clear" w:color="auto" w:fill="auto"/>
            <w:vAlign w:val="center"/>
          </w:tcPr>
          <w:p w14:paraId="074FC9DE" w14:textId="566672E7"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Peso fetal estimado y circunferencia abdominal</w:t>
            </w:r>
          </w:p>
        </w:tc>
        <w:tc>
          <w:tcPr>
            <w:tcW w:w="2835" w:type="dxa"/>
            <w:shd w:val="clear" w:color="auto" w:fill="auto"/>
            <w:vAlign w:val="center"/>
          </w:tcPr>
          <w:p w14:paraId="1B00091E" w14:textId="0ED97393"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Medición de ponderado fetal y de circunferencia abdominal obtenido durante una ecografía obstétrica</w:t>
            </w:r>
          </w:p>
        </w:tc>
        <w:tc>
          <w:tcPr>
            <w:tcW w:w="2840" w:type="dxa"/>
            <w:vMerge w:val="restart"/>
            <w:shd w:val="clear" w:color="auto" w:fill="auto"/>
            <w:noWrap/>
            <w:vAlign w:val="center"/>
          </w:tcPr>
          <w:p w14:paraId="58F89AAA" w14:textId="1CF7655B"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RCIU tipo I: Peso fetal estimado   o circunferencia abdominal menor al percentil 3. </w:t>
            </w:r>
            <w:r w:rsidR="004526F7" w:rsidRPr="0081652F">
              <w:rPr>
                <w:bCs/>
                <w:color w:val="000000"/>
                <w:sz w:val="16"/>
                <w:szCs w:val="16"/>
                <w:lang w:val="es-ES_tradnl" w:eastAsia="es-PE"/>
              </w:rPr>
              <w:t>Índice</w:t>
            </w:r>
            <w:r w:rsidRPr="0081652F">
              <w:rPr>
                <w:bCs/>
                <w:color w:val="000000"/>
                <w:sz w:val="16"/>
                <w:szCs w:val="16"/>
                <w:lang w:val="es-ES_tradnl" w:eastAsia="es-PE"/>
              </w:rPr>
              <w:t xml:space="preserve"> de pulsatilidad</w:t>
            </w:r>
            <w:r w:rsidR="004526F7" w:rsidRPr="0081652F">
              <w:rPr>
                <w:bCs/>
                <w:color w:val="000000"/>
                <w:sz w:val="16"/>
                <w:szCs w:val="16"/>
                <w:lang w:val="es-ES_tradnl" w:eastAsia="es-PE"/>
              </w:rPr>
              <w:t xml:space="preserve"> de arterias uterinas mayor del percentil 95.</w:t>
            </w:r>
          </w:p>
          <w:p w14:paraId="3CF692A4" w14:textId="77777777"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RCIU tipo II: </w:t>
            </w:r>
            <w:r w:rsidR="004526F7" w:rsidRPr="0081652F">
              <w:rPr>
                <w:bCs/>
                <w:color w:val="000000"/>
                <w:sz w:val="16"/>
                <w:szCs w:val="16"/>
                <w:lang w:val="es-ES_tradnl" w:eastAsia="es-PE"/>
              </w:rPr>
              <w:t>Peso fetal estimado o circunferencia abdominal menor al percentil 10. Flujo diastólico ausente en arterias uterinas.</w:t>
            </w:r>
          </w:p>
          <w:p w14:paraId="6B6A719A" w14:textId="538A8FB7" w:rsidR="004526F7" w:rsidRPr="0081652F" w:rsidRDefault="004526F7"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RCIU tipo III:  Peso fetal estimado o circunferencia abdominal menor al percentil 10. Flujo diastólico reverso en arterias uterinas.</w:t>
            </w:r>
          </w:p>
        </w:tc>
        <w:tc>
          <w:tcPr>
            <w:tcW w:w="1859" w:type="dxa"/>
            <w:vMerge w:val="restart"/>
            <w:shd w:val="clear" w:color="auto" w:fill="auto"/>
            <w:vAlign w:val="center"/>
          </w:tcPr>
          <w:p w14:paraId="6D951981" w14:textId="4C626429" w:rsidR="00B22C7F" w:rsidRPr="0081652F" w:rsidRDefault="004526F7"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Cualitativa</w:t>
            </w:r>
          </w:p>
        </w:tc>
        <w:tc>
          <w:tcPr>
            <w:tcW w:w="993" w:type="dxa"/>
            <w:vMerge w:val="restart"/>
            <w:shd w:val="clear" w:color="auto" w:fill="auto"/>
            <w:vAlign w:val="center"/>
          </w:tcPr>
          <w:p w14:paraId="0C004DBF" w14:textId="053C96BC"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Nominal</w:t>
            </w:r>
          </w:p>
        </w:tc>
        <w:tc>
          <w:tcPr>
            <w:tcW w:w="1254" w:type="dxa"/>
            <w:vMerge w:val="restart"/>
            <w:shd w:val="clear" w:color="auto" w:fill="auto"/>
            <w:vAlign w:val="center"/>
          </w:tcPr>
          <w:p w14:paraId="02B350D0" w14:textId="2893CB13" w:rsidR="00B22C7F" w:rsidRPr="0081652F" w:rsidRDefault="004526F7"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r w:rsidR="00B22C7F" w:rsidRPr="0081652F" w14:paraId="1B43B48D" w14:textId="77777777" w:rsidTr="001B182D">
        <w:trPr>
          <w:trHeight w:val="517"/>
        </w:trPr>
        <w:tc>
          <w:tcPr>
            <w:tcW w:w="1274" w:type="dxa"/>
            <w:vMerge/>
            <w:shd w:val="clear" w:color="auto" w:fill="auto"/>
          </w:tcPr>
          <w:p w14:paraId="743C896D" w14:textId="77777777" w:rsidR="00B22C7F" w:rsidRPr="0081652F" w:rsidRDefault="00B22C7F" w:rsidP="008620CC">
            <w:pPr>
              <w:spacing w:line="360" w:lineRule="auto"/>
              <w:jc w:val="center"/>
              <w:rPr>
                <w:bCs/>
                <w:color w:val="000000"/>
                <w:sz w:val="16"/>
                <w:szCs w:val="16"/>
                <w:lang w:val="es-ES_tradnl" w:eastAsia="es-PE"/>
              </w:rPr>
            </w:pPr>
          </w:p>
        </w:tc>
        <w:tc>
          <w:tcPr>
            <w:tcW w:w="1698" w:type="dxa"/>
            <w:vMerge/>
            <w:shd w:val="clear" w:color="auto" w:fill="auto"/>
          </w:tcPr>
          <w:p w14:paraId="51710BF7" w14:textId="77777777" w:rsidR="00B22C7F" w:rsidRPr="0081652F" w:rsidRDefault="00B22C7F" w:rsidP="008620CC">
            <w:pPr>
              <w:spacing w:line="360" w:lineRule="auto"/>
              <w:jc w:val="center"/>
              <w:rPr>
                <w:bCs/>
                <w:color w:val="000000"/>
                <w:sz w:val="16"/>
                <w:szCs w:val="16"/>
                <w:lang w:val="es-ES_tradnl" w:eastAsia="es-PE"/>
              </w:rPr>
            </w:pPr>
          </w:p>
        </w:tc>
        <w:tc>
          <w:tcPr>
            <w:tcW w:w="2126" w:type="dxa"/>
            <w:shd w:val="clear" w:color="auto" w:fill="auto"/>
            <w:vAlign w:val="center"/>
          </w:tcPr>
          <w:p w14:paraId="78E4D5D3" w14:textId="6E9D6911"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Flujo de las arterias uterinas</w:t>
            </w:r>
          </w:p>
        </w:tc>
        <w:tc>
          <w:tcPr>
            <w:tcW w:w="2835" w:type="dxa"/>
            <w:shd w:val="clear" w:color="auto" w:fill="auto"/>
            <w:vAlign w:val="center"/>
          </w:tcPr>
          <w:p w14:paraId="7DEBEA59" w14:textId="1056228D" w:rsidR="00B22C7F" w:rsidRPr="0081652F" w:rsidRDefault="00B22C7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Índice de pulsatilidad del flujo de las arterias uterinas obtenidas con ecografía Doppler</w:t>
            </w:r>
          </w:p>
        </w:tc>
        <w:tc>
          <w:tcPr>
            <w:tcW w:w="2840" w:type="dxa"/>
            <w:vMerge/>
            <w:shd w:val="clear" w:color="auto" w:fill="auto"/>
            <w:noWrap/>
          </w:tcPr>
          <w:p w14:paraId="5E8A4B58" w14:textId="77777777" w:rsidR="00B22C7F" w:rsidRPr="0081652F" w:rsidRDefault="00B22C7F" w:rsidP="008620CC">
            <w:pPr>
              <w:spacing w:line="360" w:lineRule="auto"/>
              <w:jc w:val="center"/>
              <w:rPr>
                <w:bCs/>
                <w:color w:val="000000"/>
                <w:sz w:val="16"/>
                <w:szCs w:val="16"/>
                <w:lang w:val="es-ES_tradnl" w:eastAsia="es-PE"/>
              </w:rPr>
            </w:pPr>
          </w:p>
        </w:tc>
        <w:tc>
          <w:tcPr>
            <w:tcW w:w="1859" w:type="dxa"/>
            <w:vMerge/>
            <w:shd w:val="clear" w:color="auto" w:fill="auto"/>
          </w:tcPr>
          <w:p w14:paraId="7A796846" w14:textId="77777777" w:rsidR="00B22C7F" w:rsidRPr="0081652F" w:rsidRDefault="00B22C7F" w:rsidP="008620CC">
            <w:pPr>
              <w:spacing w:line="360" w:lineRule="auto"/>
              <w:jc w:val="center"/>
              <w:rPr>
                <w:bCs/>
                <w:color w:val="000000"/>
                <w:sz w:val="16"/>
                <w:szCs w:val="16"/>
                <w:lang w:val="es-ES_tradnl" w:eastAsia="es-PE"/>
              </w:rPr>
            </w:pPr>
          </w:p>
        </w:tc>
        <w:tc>
          <w:tcPr>
            <w:tcW w:w="993" w:type="dxa"/>
            <w:vMerge/>
            <w:shd w:val="clear" w:color="auto" w:fill="auto"/>
          </w:tcPr>
          <w:p w14:paraId="1EA2488E" w14:textId="77777777" w:rsidR="00B22C7F" w:rsidRPr="0081652F" w:rsidRDefault="00B22C7F" w:rsidP="008620CC">
            <w:pPr>
              <w:spacing w:line="360" w:lineRule="auto"/>
              <w:jc w:val="center"/>
              <w:rPr>
                <w:bCs/>
                <w:color w:val="000000"/>
                <w:sz w:val="16"/>
                <w:szCs w:val="16"/>
                <w:lang w:val="es-ES_tradnl" w:eastAsia="es-PE"/>
              </w:rPr>
            </w:pPr>
          </w:p>
        </w:tc>
        <w:tc>
          <w:tcPr>
            <w:tcW w:w="1254" w:type="dxa"/>
            <w:vMerge/>
            <w:shd w:val="clear" w:color="auto" w:fill="auto"/>
          </w:tcPr>
          <w:p w14:paraId="52C644A1" w14:textId="77777777" w:rsidR="00B22C7F" w:rsidRPr="0081652F" w:rsidRDefault="00B22C7F" w:rsidP="008620CC">
            <w:pPr>
              <w:spacing w:line="360" w:lineRule="auto"/>
              <w:jc w:val="center"/>
              <w:rPr>
                <w:bCs/>
                <w:color w:val="000000"/>
                <w:sz w:val="16"/>
                <w:szCs w:val="16"/>
                <w:lang w:val="es-ES_tradnl" w:eastAsia="es-PE"/>
              </w:rPr>
            </w:pPr>
          </w:p>
        </w:tc>
      </w:tr>
      <w:tr w:rsidR="005E61AF" w:rsidRPr="0081652F" w14:paraId="4E718147" w14:textId="77777777" w:rsidTr="001B182D">
        <w:trPr>
          <w:trHeight w:val="478"/>
        </w:trPr>
        <w:tc>
          <w:tcPr>
            <w:tcW w:w="1274" w:type="dxa"/>
            <w:vMerge w:val="restart"/>
            <w:shd w:val="clear" w:color="auto" w:fill="auto"/>
            <w:vAlign w:val="center"/>
          </w:tcPr>
          <w:p w14:paraId="2CA7932E" w14:textId="5617E19C" w:rsidR="005E61AF" w:rsidRPr="0081652F" w:rsidRDefault="005E61AF" w:rsidP="004526F7">
            <w:pPr>
              <w:spacing w:line="360" w:lineRule="auto"/>
              <w:jc w:val="center"/>
              <w:rPr>
                <w:bCs/>
                <w:color w:val="000000"/>
                <w:sz w:val="16"/>
                <w:szCs w:val="16"/>
                <w:lang w:val="es-ES_tradnl" w:eastAsia="es-PE"/>
              </w:rPr>
            </w:pPr>
            <w:r w:rsidRPr="0081652F">
              <w:rPr>
                <w:bCs/>
                <w:color w:val="000000"/>
                <w:sz w:val="16"/>
                <w:szCs w:val="16"/>
                <w:lang w:val="es-ES_tradnl" w:eastAsia="es-PE"/>
              </w:rPr>
              <w:t>Desenlace</w:t>
            </w:r>
            <w:r w:rsidR="00833678" w:rsidRPr="0081652F">
              <w:rPr>
                <w:bCs/>
                <w:color w:val="000000"/>
                <w:sz w:val="16"/>
                <w:szCs w:val="16"/>
                <w:lang w:val="es-ES_tradnl" w:eastAsia="es-PE"/>
              </w:rPr>
              <w:t xml:space="preserve">s </w:t>
            </w:r>
            <w:r w:rsidRPr="0081652F">
              <w:rPr>
                <w:bCs/>
                <w:color w:val="000000"/>
                <w:sz w:val="16"/>
                <w:szCs w:val="16"/>
                <w:lang w:val="es-ES_tradnl" w:eastAsia="es-PE"/>
              </w:rPr>
              <w:t>neonatal</w:t>
            </w:r>
            <w:r w:rsidR="00833678" w:rsidRPr="0081652F">
              <w:rPr>
                <w:bCs/>
                <w:color w:val="000000"/>
                <w:sz w:val="16"/>
                <w:szCs w:val="16"/>
                <w:lang w:val="es-ES_tradnl" w:eastAsia="es-PE"/>
              </w:rPr>
              <w:t>es adversos</w:t>
            </w:r>
          </w:p>
        </w:tc>
        <w:tc>
          <w:tcPr>
            <w:tcW w:w="1698" w:type="dxa"/>
            <w:vMerge w:val="restart"/>
            <w:shd w:val="clear" w:color="auto" w:fill="auto"/>
            <w:vAlign w:val="center"/>
          </w:tcPr>
          <w:p w14:paraId="33C6234E" w14:textId="089738D3" w:rsidR="005E61AF" w:rsidRPr="0081652F" w:rsidRDefault="005E61AF"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Desenlace neonatal compuesto entre muerte, sepsis neonatal y estancia hospitalaria neonatal </w:t>
            </w:r>
            <w:r w:rsidR="001606CD" w:rsidRPr="0081652F">
              <w:rPr>
                <w:bCs/>
                <w:color w:val="000000"/>
                <w:sz w:val="16"/>
                <w:szCs w:val="16"/>
                <w:lang w:val="es-ES_tradnl" w:eastAsia="es-PE"/>
              </w:rPr>
              <w:t>prolongada</w:t>
            </w:r>
            <w:r w:rsidRPr="0081652F">
              <w:rPr>
                <w:bCs/>
                <w:color w:val="000000"/>
                <w:sz w:val="16"/>
                <w:szCs w:val="16"/>
                <w:lang w:val="es-ES_tradnl" w:eastAsia="es-PE"/>
              </w:rPr>
              <w:t>.</w:t>
            </w:r>
          </w:p>
        </w:tc>
        <w:tc>
          <w:tcPr>
            <w:tcW w:w="2126" w:type="dxa"/>
            <w:shd w:val="clear" w:color="auto" w:fill="auto"/>
            <w:vAlign w:val="center"/>
          </w:tcPr>
          <w:p w14:paraId="534527C6" w14:textId="7B7678D6"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Muerte neonatal</w:t>
            </w:r>
          </w:p>
        </w:tc>
        <w:tc>
          <w:tcPr>
            <w:tcW w:w="2835" w:type="dxa"/>
            <w:shd w:val="clear" w:color="auto" w:fill="auto"/>
            <w:vAlign w:val="center"/>
          </w:tcPr>
          <w:p w14:paraId="1F13B8DD" w14:textId="1EADB3D0"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Declaración de muerte neonatal realizada por un médico pediatra o neonatólogo luego del nacimiento</w:t>
            </w:r>
            <w:r w:rsidR="007525F7" w:rsidRPr="0081652F">
              <w:rPr>
                <w:bCs/>
                <w:color w:val="000000"/>
                <w:sz w:val="16"/>
                <w:szCs w:val="16"/>
                <w:lang w:val="es-ES_tradnl" w:eastAsia="es-PE"/>
              </w:rPr>
              <w:t xml:space="preserve"> y durante los primeros 30 días de vida</w:t>
            </w:r>
            <w:r w:rsidRPr="0081652F">
              <w:rPr>
                <w:bCs/>
                <w:color w:val="000000"/>
                <w:sz w:val="16"/>
                <w:szCs w:val="16"/>
                <w:lang w:val="es-ES_tradnl" w:eastAsia="es-PE"/>
              </w:rPr>
              <w:t>.</w:t>
            </w:r>
          </w:p>
        </w:tc>
        <w:tc>
          <w:tcPr>
            <w:tcW w:w="2840" w:type="dxa"/>
            <w:vMerge w:val="restart"/>
            <w:shd w:val="clear" w:color="auto" w:fill="auto"/>
            <w:noWrap/>
            <w:vAlign w:val="center"/>
          </w:tcPr>
          <w:p w14:paraId="4B58A2BC" w14:textId="77777777"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Muerte neonatal: Si, No</w:t>
            </w:r>
            <w:r w:rsidRPr="0081652F">
              <w:rPr>
                <w:bCs/>
                <w:color w:val="000000"/>
                <w:sz w:val="16"/>
                <w:szCs w:val="16"/>
                <w:lang w:val="es-ES_tradnl" w:eastAsia="es-PE"/>
              </w:rPr>
              <w:br/>
              <w:t>Sepsis neonatal: Si, No</w:t>
            </w:r>
          </w:p>
          <w:p w14:paraId="52A7B945" w14:textId="3F8427AB" w:rsidR="001606CD"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Estancia hospitalaria neonatal prolongada: Si, No</w:t>
            </w:r>
          </w:p>
        </w:tc>
        <w:tc>
          <w:tcPr>
            <w:tcW w:w="1859" w:type="dxa"/>
            <w:vMerge w:val="restart"/>
            <w:shd w:val="clear" w:color="auto" w:fill="auto"/>
            <w:vAlign w:val="center"/>
          </w:tcPr>
          <w:p w14:paraId="077B74BF" w14:textId="7CA07833"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Cualitativa</w:t>
            </w:r>
          </w:p>
        </w:tc>
        <w:tc>
          <w:tcPr>
            <w:tcW w:w="993" w:type="dxa"/>
            <w:vMerge w:val="restart"/>
            <w:shd w:val="clear" w:color="auto" w:fill="auto"/>
            <w:vAlign w:val="center"/>
          </w:tcPr>
          <w:p w14:paraId="263A6D59" w14:textId="1E2AB7DF"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Nominal</w:t>
            </w:r>
          </w:p>
        </w:tc>
        <w:tc>
          <w:tcPr>
            <w:tcW w:w="1254" w:type="dxa"/>
            <w:vMerge w:val="restart"/>
            <w:shd w:val="clear" w:color="auto" w:fill="auto"/>
            <w:vAlign w:val="center"/>
          </w:tcPr>
          <w:p w14:paraId="2A81BE62" w14:textId="3923AC3F" w:rsidR="005E61AF" w:rsidRPr="0081652F" w:rsidRDefault="005E61AF"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r w:rsidR="005E61AF" w:rsidRPr="0081652F" w14:paraId="21312B8F" w14:textId="77777777" w:rsidTr="001B182D">
        <w:trPr>
          <w:trHeight w:val="540"/>
        </w:trPr>
        <w:tc>
          <w:tcPr>
            <w:tcW w:w="1274" w:type="dxa"/>
            <w:vMerge/>
            <w:shd w:val="clear" w:color="auto" w:fill="auto"/>
            <w:vAlign w:val="center"/>
          </w:tcPr>
          <w:p w14:paraId="7B47A764" w14:textId="77777777" w:rsidR="005E61AF" w:rsidRPr="0081652F" w:rsidRDefault="005E61AF" w:rsidP="004526F7">
            <w:pPr>
              <w:spacing w:line="360" w:lineRule="auto"/>
              <w:jc w:val="center"/>
              <w:rPr>
                <w:bCs/>
                <w:color w:val="000000"/>
                <w:sz w:val="16"/>
                <w:szCs w:val="16"/>
                <w:lang w:val="es-ES_tradnl" w:eastAsia="es-PE"/>
              </w:rPr>
            </w:pPr>
          </w:p>
        </w:tc>
        <w:tc>
          <w:tcPr>
            <w:tcW w:w="1698" w:type="dxa"/>
            <w:vMerge/>
            <w:shd w:val="clear" w:color="auto" w:fill="auto"/>
          </w:tcPr>
          <w:p w14:paraId="06ED98EC" w14:textId="77777777" w:rsidR="005E61AF" w:rsidRPr="0081652F" w:rsidRDefault="005E61AF" w:rsidP="008620CC">
            <w:pPr>
              <w:spacing w:line="360" w:lineRule="auto"/>
              <w:jc w:val="center"/>
              <w:rPr>
                <w:bCs/>
                <w:color w:val="000000"/>
                <w:sz w:val="16"/>
                <w:szCs w:val="16"/>
                <w:lang w:val="es-ES_tradnl" w:eastAsia="es-PE"/>
              </w:rPr>
            </w:pPr>
          </w:p>
        </w:tc>
        <w:tc>
          <w:tcPr>
            <w:tcW w:w="2126" w:type="dxa"/>
            <w:shd w:val="clear" w:color="auto" w:fill="auto"/>
            <w:vAlign w:val="center"/>
          </w:tcPr>
          <w:p w14:paraId="6410574B" w14:textId="65919874"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Sepsis neonatal</w:t>
            </w:r>
          </w:p>
        </w:tc>
        <w:tc>
          <w:tcPr>
            <w:tcW w:w="2835" w:type="dxa"/>
            <w:shd w:val="clear" w:color="auto" w:fill="auto"/>
            <w:vAlign w:val="center"/>
          </w:tcPr>
          <w:p w14:paraId="61F1D5F9" w14:textId="3870967F"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Diagnóstico de sepsis neonatal realizada por el médico neonatólogo o pediatra luego del nacimiento.</w:t>
            </w:r>
          </w:p>
        </w:tc>
        <w:tc>
          <w:tcPr>
            <w:tcW w:w="2840" w:type="dxa"/>
            <w:vMerge/>
            <w:shd w:val="clear" w:color="auto" w:fill="auto"/>
            <w:noWrap/>
          </w:tcPr>
          <w:p w14:paraId="15AAA9B8" w14:textId="77777777" w:rsidR="005E61AF" w:rsidRPr="0081652F" w:rsidRDefault="005E61AF" w:rsidP="008620CC">
            <w:pPr>
              <w:spacing w:line="360" w:lineRule="auto"/>
              <w:jc w:val="center"/>
              <w:rPr>
                <w:bCs/>
                <w:color w:val="000000"/>
                <w:sz w:val="16"/>
                <w:szCs w:val="16"/>
                <w:lang w:val="es-ES_tradnl" w:eastAsia="es-PE"/>
              </w:rPr>
            </w:pPr>
          </w:p>
        </w:tc>
        <w:tc>
          <w:tcPr>
            <w:tcW w:w="1859" w:type="dxa"/>
            <w:vMerge/>
            <w:shd w:val="clear" w:color="auto" w:fill="auto"/>
          </w:tcPr>
          <w:p w14:paraId="4F3DBFC6" w14:textId="77777777" w:rsidR="005E61AF" w:rsidRPr="0081652F" w:rsidRDefault="005E61AF" w:rsidP="008620CC">
            <w:pPr>
              <w:spacing w:line="360" w:lineRule="auto"/>
              <w:jc w:val="center"/>
              <w:rPr>
                <w:bCs/>
                <w:color w:val="000000"/>
                <w:sz w:val="16"/>
                <w:szCs w:val="16"/>
                <w:lang w:val="es-ES_tradnl" w:eastAsia="es-PE"/>
              </w:rPr>
            </w:pPr>
          </w:p>
        </w:tc>
        <w:tc>
          <w:tcPr>
            <w:tcW w:w="993" w:type="dxa"/>
            <w:vMerge/>
            <w:shd w:val="clear" w:color="auto" w:fill="auto"/>
          </w:tcPr>
          <w:p w14:paraId="0EF2F729" w14:textId="77777777" w:rsidR="005E61AF" w:rsidRPr="0081652F" w:rsidRDefault="005E61AF" w:rsidP="008620CC">
            <w:pPr>
              <w:spacing w:line="360" w:lineRule="auto"/>
              <w:jc w:val="center"/>
              <w:rPr>
                <w:bCs/>
                <w:color w:val="000000"/>
                <w:sz w:val="16"/>
                <w:szCs w:val="16"/>
                <w:lang w:val="es-ES_tradnl" w:eastAsia="es-PE"/>
              </w:rPr>
            </w:pPr>
          </w:p>
        </w:tc>
        <w:tc>
          <w:tcPr>
            <w:tcW w:w="1254" w:type="dxa"/>
            <w:vMerge/>
            <w:shd w:val="clear" w:color="auto" w:fill="auto"/>
          </w:tcPr>
          <w:p w14:paraId="1A008669" w14:textId="77777777" w:rsidR="005E61AF" w:rsidRPr="0081652F" w:rsidRDefault="005E61AF" w:rsidP="008620CC">
            <w:pPr>
              <w:spacing w:line="360" w:lineRule="auto"/>
              <w:jc w:val="center"/>
              <w:rPr>
                <w:bCs/>
                <w:color w:val="000000"/>
                <w:sz w:val="16"/>
                <w:szCs w:val="16"/>
                <w:lang w:val="es-ES_tradnl" w:eastAsia="es-PE"/>
              </w:rPr>
            </w:pPr>
          </w:p>
        </w:tc>
      </w:tr>
      <w:tr w:rsidR="005E61AF" w:rsidRPr="0081652F" w14:paraId="41F2C6CD" w14:textId="77777777" w:rsidTr="001B182D">
        <w:trPr>
          <w:trHeight w:val="564"/>
        </w:trPr>
        <w:tc>
          <w:tcPr>
            <w:tcW w:w="1274" w:type="dxa"/>
            <w:vMerge/>
            <w:shd w:val="clear" w:color="auto" w:fill="auto"/>
            <w:vAlign w:val="center"/>
          </w:tcPr>
          <w:p w14:paraId="7660D660" w14:textId="77777777" w:rsidR="005E61AF" w:rsidRPr="0081652F" w:rsidRDefault="005E61AF" w:rsidP="004526F7">
            <w:pPr>
              <w:spacing w:line="360" w:lineRule="auto"/>
              <w:jc w:val="center"/>
              <w:rPr>
                <w:bCs/>
                <w:color w:val="000000"/>
                <w:sz w:val="16"/>
                <w:szCs w:val="16"/>
                <w:lang w:val="es-ES_tradnl" w:eastAsia="es-PE"/>
              </w:rPr>
            </w:pPr>
          </w:p>
        </w:tc>
        <w:tc>
          <w:tcPr>
            <w:tcW w:w="1698" w:type="dxa"/>
            <w:vMerge/>
            <w:shd w:val="clear" w:color="auto" w:fill="auto"/>
          </w:tcPr>
          <w:p w14:paraId="7C0D2160" w14:textId="77777777" w:rsidR="005E61AF" w:rsidRPr="0081652F" w:rsidRDefault="005E61AF" w:rsidP="008620CC">
            <w:pPr>
              <w:spacing w:line="360" w:lineRule="auto"/>
              <w:jc w:val="center"/>
              <w:rPr>
                <w:bCs/>
                <w:color w:val="000000"/>
                <w:sz w:val="16"/>
                <w:szCs w:val="16"/>
                <w:lang w:val="es-ES_tradnl" w:eastAsia="es-PE"/>
              </w:rPr>
            </w:pPr>
          </w:p>
        </w:tc>
        <w:tc>
          <w:tcPr>
            <w:tcW w:w="2126" w:type="dxa"/>
            <w:shd w:val="clear" w:color="auto" w:fill="auto"/>
            <w:vAlign w:val="center"/>
          </w:tcPr>
          <w:p w14:paraId="1EC64D7F" w14:textId="5274A933"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Estancia hospitalaria neonatal prolongada</w:t>
            </w:r>
          </w:p>
        </w:tc>
        <w:tc>
          <w:tcPr>
            <w:tcW w:w="2835" w:type="dxa"/>
            <w:shd w:val="clear" w:color="auto" w:fill="auto"/>
            <w:vAlign w:val="center"/>
          </w:tcPr>
          <w:p w14:paraId="3897D116" w14:textId="6EDF5424" w:rsidR="005E61AF"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Estancia hospitalaria neonatal luego de 72 horas de nacimiento indicada por médico pediatra o neonatólogo.</w:t>
            </w:r>
          </w:p>
        </w:tc>
        <w:tc>
          <w:tcPr>
            <w:tcW w:w="2840" w:type="dxa"/>
            <w:vMerge/>
            <w:shd w:val="clear" w:color="auto" w:fill="auto"/>
            <w:noWrap/>
          </w:tcPr>
          <w:p w14:paraId="333D0B90" w14:textId="77777777" w:rsidR="005E61AF" w:rsidRPr="0081652F" w:rsidRDefault="005E61AF" w:rsidP="008620CC">
            <w:pPr>
              <w:spacing w:line="360" w:lineRule="auto"/>
              <w:jc w:val="center"/>
              <w:rPr>
                <w:bCs/>
                <w:color w:val="000000"/>
                <w:sz w:val="16"/>
                <w:szCs w:val="16"/>
                <w:lang w:val="es-ES_tradnl" w:eastAsia="es-PE"/>
              </w:rPr>
            </w:pPr>
          </w:p>
        </w:tc>
        <w:tc>
          <w:tcPr>
            <w:tcW w:w="1859" w:type="dxa"/>
            <w:vMerge/>
            <w:shd w:val="clear" w:color="auto" w:fill="auto"/>
          </w:tcPr>
          <w:p w14:paraId="47F17398" w14:textId="77777777" w:rsidR="005E61AF" w:rsidRPr="0081652F" w:rsidRDefault="005E61AF" w:rsidP="008620CC">
            <w:pPr>
              <w:spacing w:line="360" w:lineRule="auto"/>
              <w:jc w:val="center"/>
              <w:rPr>
                <w:bCs/>
                <w:color w:val="000000"/>
                <w:sz w:val="16"/>
                <w:szCs w:val="16"/>
                <w:lang w:val="es-ES_tradnl" w:eastAsia="es-PE"/>
              </w:rPr>
            </w:pPr>
          </w:p>
        </w:tc>
        <w:tc>
          <w:tcPr>
            <w:tcW w:w="993" w:type="dxa"/>
            <w:vMerge/>
            <w:shd w:val="clear" w:color="auto" w:fill="auto"/>
          </w:tcPr>
          <w:p w14:paraId="14EC77B9" w14:textId="77777777" w:rsidR="005E61AF" w:rsidRPr="0081652F" w:rsidRDefault="005E61AF" w:rsidP="008620CC">
            <w:pPr>
              <w:spacing w:line="360" w:lineRule="auto"/>
              <w:jc w:val="center"/>
              <w:rPr>
                <w:bCs/>
                <w:color w:val="000000"/>
                <w:sz w:val="16"/>
                <w:szCs w:val="16"/>
                <w:lang w:val="es-ES_tradnl" w:eastAsia="es-PE"/>
              </w:rPr>
            </w:pPr>
          </w:p>
        </w:tc>
        <w:tc>
          <w:tcPr>
            <w:tcW w:w="1254" w:type="dxa"/>
            <w:vMerge/>
            <w:shd w:val="clear" w:color="auto" w:fill="auto"/>
          </w:tcPr>
          <w:p w14:paraId="4EB99E17" w14:textId="77777777" w:rsidR="005E61AF" w:rsidRPr="0081652F" w:rsidRDefault="005E61AF" w:rsidP="008620CC">
            <w:pPr>
              <w:spacing w:line="360" w:lineRule="auto"/>
              <w:jc w:val="center"/>
              <w:rPr>
                <w:bCs/>
                <w:color w:val="000000"/>
                <w:sz w:val="16"/>
                <w:szCs w:val="16"/>
                <w:lang w:val="es-ES_tradnl" w:eastAsia="es-PE"/>
              </w:rPr>
            </w:pPr>
          </w:p>
        </w:tc>
      </w:tr>
      <w:tr w:rsidR="008620CC" w:rsidRPr="0081652F" w14:paraId="571180FF" w14:textId="77777777" w:rsidTr="001B182D">
        <w:trPr>
          <w:trHeight w:val="995"/>
        </w:trPr>
        <w:tc>
          <w:tcPr>
            <w:tcW w:w="1274" w:type="dxa"/>
            <w:shd w:val="clear" w:color="auto" w:fill="auto"/>
            <w:vAlign w:val="center"/>
          </w:tcPr>
          <w:p w14:paraId="73796C2A" w14:textId="094CB3F8"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Edad</w:t>
            </w:r>
            <w:r w:rsidR="001606CD" w:rsidRPr="0081652F">
              <w:rPr>
                <w:bCs/>
                <w:color w:val="000000"/>
                <w:sz w:val="16"/>
                <w:szCs w:val="16"/>
                <w:lang w:val="es-ES_tradnl" w:eastAsia="es-PE"/>
              </w:rPr>
              <w:t xml:space="preserve"> materna</w:t>
            </w:r>
          </w:p>
        </w:tc>
        <w:tc>
          <w:tcPr>
            <w:tcW w:w="1698" w:type="dxa"/>
            <w:shd w:val="clear" w:color="auto" w:fill="auto"/>
            <w:vAlign w:val="center"/>
          </w:tcPr>
          <w:p w14:paraId="14376C44" w14:textId="3BC37BA1"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Tiempo de vida del niño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w:t>
            </w:r>
            <w:r w:rsidR="001606CD" w:rsidRPr="0081652F">
              <w:rPr>
                <w:bCs/>
                <w:color w:val="000000"/>
                <w:sz w:val="16"/>
                <w:szCs w:val="16"/>
                <w:lang w:val="es-ES_tradnl" w:eastAsia="es-PE"/>
              </w:rPr>
              <w:t>por la mamá al momento del ingreso hospitalario.</w:t>
            </w:r>
          </w:p>
        </w:tc>
        <w:tc>
          <w:tcPr>
            <w:tcW w:w="2126" w:type="dxa"/>
            <w:shd w:val="clear" w:color="auto" w:fill="auto"/>
            <w:vAlign w:val="center"/>
          </w:tcPr>
          <w:p w14:paraId="2D411A7C" w14:textId="77777777"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No aplica</w:t>
            </w:r>
          </w:p>
        </w:tc>
        <w:tc>
          <w:tcPr>
            <w:tcW w:w="2835" w:type="dxa"/>
            <w:shd w:val="clear" w:color="auto" w:fill="auto"/>
            <w:vAlign w:val="center"/>
          </w:tcPr>
          <w:p w14:paraId="35A1E036" w14:textId="070201A4"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Años de vida de</w:t>
            </w:r>
            <w:r w:rsidR="001606CD" w:rsidRPr="0081652F">
              <w:rPr>
                <w:bCs/>
                <w:color w:val="000000"/>
                <w:sz w:val="16"/>
                <w:szCs w:val="16"/>
                <w:lang w:val="es-ES_tradnl" w:eastAsia="es-PE"/>
              </w:rPr>
              <w:t xml:space="preserve"> la mamá</w:t>
            </w:r>
            <w:r w:rsidR="007525F7" w:rsidRPr="0081652F">
              <w:rPr>
                <w:bCs/>
                <w:color w:val="000000"/>
                <w:sz w:val="16"/>
                <w:szCs w:val="16"/>
                <w:lang w:val="es-ES_tradnl" w:eastAsia="es-PE"/>
              </w:rPr>
              <w:t xml:space="preserve"> cumplidos al momento del ingreso al Servicio de Ginecología según la historia clínica.</w:t>
            </w:r>
          </w:p>
        </w:tc>
        <w:tc>
          <w:tcPr>
            <w:tcW w:w="2840" w:type="dxa"/>
            <w:shd w:val="clear" w:color="auto" w:fill="auto"/>
            <w:noWrap/>
            <w:vAlign w:val="center"/>
          </w:tcPr>
          <w:p w14:paraId="1E23574E" w14:textId="038BAC04" w:rsidR="008620CC" w:rsidRPr="0081652F" w:rsidRDefault="001606CD"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18 años a más</w:t>
            </w:r>
          </w:p>
        </w:tc>
        <w:tc>
          <w:tcPr>
            <w:tcW w:w="1859" w:type="dxa"/>
            <w:shd w:val="clear" w:color="auto" w:fill="auto"/>
            <w:vAlign w:val="center"/>
          </w:tcPr>
          <w:p w14:paraId="4CD8FD16" w14:textId="77777777"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Cuantitativa</w:t>
            </w:r>
          </w:p>
        </w:tc>
        <w:tc>
          <w:tcPr>
            <w:tcW w:w="993" w:type="dxa"/>
            <w:shd w:val="clear" w:color="auto" w:fill="auto"/>
            <w:vAlign w:val="center"/>
          </w:tcPr>
          <w:p w14:paraId="3B722636" w14:textId="77777777" w:rsidR="008620CC" w:rsidRPr="0081652F" w:rsidRDefault="008620CC"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Razón</w:t>
            </w:r>
          </w:p>
        </w:tc>
        <w:tc>
          <w:tcPr>
            <w:tcW w:w="1254" w:type="dxa"/>
            <w:shd w:val="clear" w:color="auto" w:fill="auto"/>
            <w:vAlign w:val="center"/>
          </w:tcPr>
          <w:p w14:paraId="2530AAB4" w14:textId="56E998FE" w:rsidR="008620CC" w:rsidRPr="0081652F" w:rsidRDefault="004526F7" w:rsidP="001606CD">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r w:rsidR="00F407A2" w:rsidRPr="0081652F" w14:paraId="378CFC04" w14:textId="77777777" w:rsidTr="001B182D">
        <w:trPr>
          <w:trHeight w:val="1380"/>
        </w:trPr>
        <w:tc>
          <w:tcPr>
            <w:tcW w:w="1274" w:type="dxa"/>
            <w:shd w:val="clear" w:color="auto" w:fill="auto"/>
            <w:vAlign w:val="center"/>
          </w:tcPr>
          <w:p w14:paraId="558EAD06" w14:textId="5E0934E4" w:rsidR="00F407A2" w:rsidRPr="0081652F" w:rsidRDefault="00F407A2" w:rsidP="003F219B">
            <w:pPr>
              <w:spacing w:line="360" w:lineRule="auto"/>
              <w:jc w:val="center"/>
              <w:rPr>
                <w:bCs/>
                <w:color w:val="000000"/>
                <w:sz w:val="16"/>
                <w:szCs w:val="16"/>
                <w:lang w:val="es-ES_tradnl" w:eastAsia="es-PE"/>
              </w:rPr>
            </w:pPr>
            <w:r w:rsidRPr="0081652F">
              <w:rPr>
                <w:bCs/>
                <w:color w:val="000000"/>
                <w:sz w:val="16"/>
                <w:szCs w:val="16"/>
                <w:lang w:val="es-ES_tradnl" w:eastAsia="es-PE"/>
              </w:rPr>
              <w:t>Paridad de la madre</w:t>
            </w:r>
          </w:p>
        </w:tc>
        <w:tc>
          <w:tcPr>
            <w:tcW w:w="1698" w:type="dxa"/>
            <w:shd w:val="clear" w:color="auto" w:fill="auto"/>
            <w:vAlign w:val="center"/>
          </w:tcPr>
          <w:p w14:paraId="5D9098B8" w14:textId="08F80B90" w:rsidR="00F407A2" w:rsidRPr="0081652F" w:rsidRDefault="00F407A2"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Número de gestaciones culminadas previamente</w:t>
            </w:r>
            <w:r w:rsidR="00CE29A6" w:rsidRPr="0081652F">
              <w:rPr>
                <w:bCs/>
                <w:color w:val="000000"/>
                <w:sz w:val="16"/>
                <w:szCs w:val="16"/>
                <w:lang w:val="es-ES_tradnl" w:eastAsia="es-PE"/>
              </w:rPr>
              <w:t xml:space="preserve"> </w:t>
            </w:r>
            <w:proofErr w:type="spellStart"/>
            <w:r w:rsidR="00CE29A6" w:rsidRPr="0081652F">
              <w:rPr>
                <w:bCs/>
                <w:color w:val="000000"/>
                <w:sz w:val="16"/>
                <w:szCs w:val="16"/>
                <w:lang w:val="es-ES_tradnl" w:eastAsia="es-PE"/>
              </w:rPr>
              <w:t>autorreportado</w:t>
            </w:r>
            <w:proofErr w:type="spellEnd"/>
            <w:r w:rsidR="00CE29A6" w:rsidRPr="0081652F">
              <w:rPr>
                <w:bCs/>
                <w:color w:val="000000"/>
                <w:sz w:val="16"/>
                <w:szCs w:val="16"/>
                <w:lang w:val="es-ES_tradnl" w:eastAsia="es-PE"/>
              </w:rPr>
              <w:t xml:space="preserve"> por la madre al momento del ingreso a hospitalización por el Servicio de Ginecología.</w:t>
            </w:r>
          </w:p>
        </w:tc>
        <w:tc>
          <w:tcPr>
            <w:tcW w:w="2126" w:type="dxa"/>
            <w:shd w:val="clear" w:color="auto" w:fill="auto"/>
            <w:vAlign w:val="center"/>
          </w:tcPr>
          <w:p w14:paraId="0F3FA702" w14:textId="2CC82293" w:rsidR="00F407A2"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No aplica</w:t>
            </w:r>
          </w:p>
        </w:tc>
        <w:tc>
          <w:tcPr>
            <w:tcW w:w="2835" w:type="dxa"/>
            <w:shd w:val="clear" w:color="auto" w:fill="auto"/>
            <w:vAlign w:val="center"/>
          </w:tcPr>
          <w:p w14:paraId="17F6BB3D" w14:textId="7D6CC104" w:rsidR="00F407A2"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Número de gestaciones culminadas previamente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por la mamá y registrada en la historia clínica.</w:t>
            </w:r>
          </w:p>
        </w:tc>
        <w:tc>
          <w:tcPr>
            <w:tcW w:w="2840" w:type="dxa"/>
            <w:shd w:val="clear" w:color="auto" w:fill="auto"/>
            <w:noWrap/>
            <w:vAlign w:val="center"/>
          </w:tcPr>
          <w:p w14:paraId="4DD2D852" w14:textId="77777777" w:rsidR="00F407A2"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Primigesta: 1 gestación</w:t>
            </w:r>
          </w:p>
          <w:p w14:paraId="6F79DFE2" w14:textId="4587A9F4" w:rsidR="00CE29A6"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Multigesta: Más de 2 gestaciones</w:t>
            </w:r>
          </w:p>
        </w:tc>
        <w:tc>
          <w:tcPr>
            <w:tcW w:w="1859" w:type="dxa"/>
            <w:shd w:val="clear" w:color="auto" w:fill="auto"/>
            <w:vAlign w:val="center"/>
          </w:tcPr>
          <w:p w14:paraId="318EE14E" w14:textId="59C6E1F1" w:rsidR="00F407A2" w:rsidRPr="0081652F" w:rsidRDefault="00F407A2"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Cua</w:t>
            </w:r>
            <w:r w:rsidR="00FA520B" w:rsidRPr="0081652F">
              <w:rPr>
                <w:bCs/>
                <w:color w:val="000000"/>
                <w:sz w:val="16"/>
                <w:szCs w:val="16"/>
                <w:lang w:val="es-ES_tradnl" w:eastAsia="es-PE"/>
              </w:rPr>
              <w:t>l</w:t>
            </w:r>
            <w:r w:rsidRPr="0081652F">
              <w:rPr>
                <w:bCs/>
                <w:color w:val="000000"/>
                <w:sz w:val="16"/>
                <w:szCs w:val="16"/>
                <w:lang w:val="es-ES_tradnl" w:eastAsia="es-PE"/>
              </w:rPr>
              <w:t>itativa</w:t>
            </w:r>
          </w:p>
        </w:tc>
        <w:tc>
          <w:tcPr>
            <w:tcW w:w="993" w:type="dxa"/>
            <w:shd w:val="clear" w:color="auto" w:fill="auto"/>
            <w:vAlign w:val="center"/>
          </w:tcPr>
          <w:p w14:paraId="51663F15" w14:textId="7754B676" w:rsidR="00F407A2"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Ordinal</w:t>
            </w:r>
          </w:p>
        </w:tc>
        <w:tc>
          <w:tcPr>
            <w:tcW w:w="1254" w:type="dxa"/>
            <w:shd w:val="clear" w:color="auto" w:fill="auto"/>
            <w:vAlign w:val="center"/>
          </w:tcPr>
          <w:p w14:paraId="5A8EE8FC" w14:textId="0D0E195F" w:rsidR="00F407A2" w:rsidRPr="0081652F" w:rsidRDefault="00F407A2"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r w:rsidR="008620CC" w:rsidRPr="0081652F" w14:paraId="1EF3D74B" w14:textId="77777777" w:rsidTr="001B182D">
        <w:trPr>
          <w:trHeight w:val="296"/>
        </w:trPr>
        <w:tc>
          <w:tcPr>
            <w:tcW w:w="1274" w:type="dxa"/>
            <w:shd w:val="clear" w:color="auto" w:fill="auto"/>
            <w:vAlign w:val="center"/>
          </w:tcPr>
          <w:p w14:paraId="1988392C" w14:textId="44997980" w:rsidR="008620CC"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Consumo de alcohol</w:t>
            </w:r>
          </w:p>
        </w:tc>
        <w:tc>
          <w:tcPr>
            <w:tcW w:w="1698" w:type="dxa"/>
            <w:shd w:val="clear" w:color="auto" w:fill="auto"/>
            <w:vAlign w:val="center"/>
          </w:tcPr>
          <w:p w14:paraId="1A05FB5E" w14:textId="641F76A1" w:rsidR="008620CC"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Consumo de alcohol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por la madre al momento del ingreso a hospitalización por el Servicio de Ginecología</w:t>
            </w:r>
          </w:p>
        </w:tc>
        <w:tc>
          <w:tcPr>
            <w:tcW w:w="2126" w:type="dxa"/>
            <w:shd w:val="clear" w:color="auto" w:fill="auto"/>
            <w:vAlign w:val="center"/>
          </w:tcPr>
          <w:p w14:paraId="72890955" w14:textId="77777777" w:rsidR="008620CC" w:rsidRPr="0081652F" w:rsidRDefault="008620CC"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No aplica</w:t>
            </w:r>
          </w:p>
        </w:tc>
        <w:tc>
          <w:tcPr>
            <w:tcW w:w="2835" w:type="dxa"/>
            <w:shd w:val="clear" w:color="auto" w:fill="auto"/>
            <w:vAlign w:val="center"/>
          </w:tcPr>
          <w:p w14:paraId="0E37E6F6" w14:textId="7A5795CF" w:rsidR="008620CC" w:rsidRPr="0081652F" w:rsidRDefault="00CE29A6"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Frecuencia del consumo de bebidas alcohólicas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por la madre al momento de</w:t>
            </w:r>
            <w:r w:rsidR="00FA520B" w:rsidRPr="0081652F">
              <w:rPr>
                <w:bCs/>
                <w:color w:val="000000"/>
                <w:sz w:val="16"/>
                <w:szCs w:val="16"/>
                <w:lang w:val="es-ES_tradnl" w:eastAsia="es-PE"/>
              </w:rPr>
              <w:t>l ingreso de hospitalización y registrado en la historia clínica.</w:t>
            </w:r>
          </w:p>
        </w:tc>
        <w:tc>
          <w:tcPr>
            <w:tcW w:w="2840" w:type="dxa"/>
            <w:shd w:val="clear" w:color="auto" w:fill="auto"/>
            <w:noWrap/>
            <w:vAlign w:val="center"/>
          </w:tcPr>
          <w:p w14:paraId="11A42032" w14:textId="2565E415" w:rsidR="008620CC"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No bebedor: niega consumo de alcohol</w:t>
            </w:r>
          </w:p>
          <w:p w14:paraId="50EBC48F" w14:textId="25A96557" w:rsidR="001B182D"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Bebedor ligero: 1 o menos copas de alcohol de cualquier tipo por día</w:t>
            </w:r>
          </w:p>
          <w:p w14:paraId="6EA18B13" w14:textId="7BA1A311" w:rsidR="001B182D"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Bebedor moderado: 1 a 3 copas de alcohol de cualquier tipo por día</w:t>
            </w:r>
          </w:p>
          <w:p w14:paraId="6073D3D0" w14:textId="277BA2E4" w:rsidR="008620CC"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Bebedor pesado: más de 3 copas de alcohol de cualquier tipo al día.</w:t>
            </w:r>
          </w:p>
        </w:tc>
        <w:tc>
          <w:tcPr>
            <w:tcW w:w="1859" w:type="dxa"/>
            <w:shd w:val="clear" w:color="auto" w:fill="auto"/>
            <w:vAlign w:val="center"/>
          </w:tcPr>
          <w:p w14:paraId="5691AE80" w14:textId="77777777" w:rsidR="008620CC" w:rsidRPr="0081652F" w:rsidRDefault="008620CC"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Cualitativa</w:t>
            </w:r>
          </w:p>
        </w:tc>
        <w:tc>
          <w:tcPr>
            <w:tcW w:w="993" w:type="dxa"/>
            <w:shd w:val="clear" w:color="auto" w:fill="auto"/>
            <w:vAlign w:val="center"/>
          </w:tcPr>
          <w:p w14:paraId="2DE03978" w14:textId="4A5C23F8" w:rsidR="008620CC" w:rsidRPr="0081652F" w:rsidRDefault="001B182D"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Ordinal</w:t>
            </w:r>
          </w:p>
        </w:tc>
        <w:tc>
          <w:tcPr>
            <w:tcW w:w="1254" w:type="dxa"/>
            <w:shd w:val="clear" w:color="auto" w:fill="auto"/>
            <w:vAlign w:val="center"/>
          </w:tcPr>
          <w:p w14:paraId="0E0989B0" w14:textId="5B8F2125" w:rsidR="008620CC" w:rsidRPr="0081652F" w:rsidRDefault="004526F7" w:rsidP="00CE29A6">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r w:rsidR="001B182D" w:rsidRPr="0081652F" w14:paraId="2FDB0C62" w14:textId="77777777" w:rsidTr="001B182D">
        <w:trPr>
          <w:trHeight w:val="828"/>
        </w:trPr>
        <w:tc>
          <w:tcPr>
            <w:tcW w:w="1274" w:type="dxa"/>
            <w:shd w:val="clear" w:color="auto" w:fill="auto"/>
            <w:vAlign w:val="center"/>
          </w:tcPr>
          <w:p w14:paraId="0B970E20" w14:textId="3AC6FFA6"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Consumo de tabaco</w:t>
            </w:r>
          </w:p>
        </w:tc>
        <w:tc>
          <w:tcPr>
            <w:tcW w:w="1698" w:type="dxa"/>
            <w:shd w:val="clear" w:color="auto" w:fill="auto"/>
            <w:vAlign w:val="center"/>
          </w:tcPr>
          <w:p w14:paraId="3D0585BE" w14:textId="0EC287A6"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Consumo de tabaco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por la madre al momento del ingreso a hospitalización por el Servicio de Ginecología</w:t>
            </w:r>
          </w:p>
        </w:tc>
        <w:tc>
          <w:tcPr>
            <w:tcW w:w="2126" w:type="dxa"/>
            <w:shd w:val="clear" w:color="auto" w:fill="auto"/>
            <w:vAlign w:val="center"/>
          </w:tcPr>
          <w:p w14:paraId="17E892A2" w14:textId="23C72B2E"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No aplica</w:t>
            </w:r>
          </w:p>
        </w:tc>
        <w:tc>
          <w:tcPr>
            <w:tcW w:w="2835" w:type="dxa"/>
            <w:shd w:val="clear" w:color="auto" w:fill="auto"/>
            <w:vAlign w:val="center"/>
          </w:tcPr>
          <w:p w14:paraId="504E04B4" w14:textId="6EF07458"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 xml:space="preserve">Frecuencia de consumo de tabaco </w:t>
            </w:r>
            <w:proofErr w:type="spellStart"/>
            <w:r w:rsidRPr="0081652F">
              <w:rPr>
                <w:bCs/>
                <w:color w:val="000000"/>
                <w:sz w:val="16"/>
                <w:szCs w:val="16"/>
                <w:lang w:val="es-ES_tradnl" w:eastAsia="es-PE"/>
              </w:rPr>
              <w:t>autorreportado</w:t>
            </w:r>
            <w:proofErr w:type="spellEnd"/>
            <w:r w:rsidRPr="0081652F">
              <w:rPr>
                <w:bCs/>
                <w:color w:val="000000"/>
                <w:sz w:val="16"/>
                <w:szCs w:val="16"/>
                <w:lang w:val="es-ES_tradnl" w:eastAsia="es-PE"/>
              </w:rPr>
              <w:t xml:space="preserve"> por la madre al momento del ingreso de hospitalización y registrado en la historia clínica.</w:t>
            </w:r>
          </w:p>
        </w:tc>
        <w:tc>
          <w:tcPr>
            <w:tcW w:w="2840" w:type="dxa"/>
            <w:shd w:val="clear" w:color="auto" w:fill="auto"/>
            <w:noWrap/>
            <w:vAlign w:val="center"/>
          </w:tcPr>
          <w:p w14:paraId="007F0741" w14:textId="17FE118F"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Fumador pasado: Anteriormente consumió cigarrillos, pero ya no los consume.</w:t>
            </w:r>
          </w:p>
          <w:p w14:paraId="5281AC16" w14:textId="77777777"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Fumador actual: Actualmente consume cigarrillos.</w:t>
            </w:r>
          </w:p>
          <w:p w14:paraId="5C173B8A" w14:textId="4B0FC0BF"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Nunca fumador: nunca ha utilizado cigarrillos.</w:t>
            </w:r>
          </w:p>
        </w:tc>
        <w:tc>
          <w:tcPr>
            <w:tcW w:w="1859" w:type="dxa"/>
            <w:shd w:val="clear" w:color="auto" w:fill="auto"/>
            <w:vAlign w:val="center"/>
          </w:tcPr>
          <w:p w14:paraId="02540849" w14:textId="684BE40F"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Cualitativa</w:t>
            </w:r>
          </w:p>
        </w:tc>
        <w:tc>
          <w:tcPr>
            <w:tcW w:w="993" w:type="dxa"/>
            <w:shd w:val="clear" w:color="auto" w:fill="auto"/>
            <w:vAlign w:val="center"/>
          </w:tcPr>
          <w:p w14:paraId="6CCE8241" w14:textId="56F06F49"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Nominal</w:t>
            </w:r>
          </w:p>
        </w:tc>
        <w:tc>
          <w:tcPr>
            <w:tcW w:w="1254" w:type="dxa"/>
            <w:shd w:val="clear" w:color="auto" w:fill="auto"/>
            <w:vAlign w:val="center"/>
          </w:tcPr>
          <w:p w14:paraId="4967D81F" w14:textId="386FB0CD" w:rsidR="001B182D" w:rsidRPr="0081652F" w:rsidRDefault="001B182D" w:rsidP="001B182D">
            <w:pPr>
              <w:spacing w:line="360" w:lineRule="auto"/>
              <w:jc w:val="center"/>
              <w:rPr>
                <w:bCs/>
                <w:color w:val="000000"/>
                <w:sz w:val="16"/>
                <w:szCs w:val="16"/>
                <w:lang w:val="es-ES_tradnl" w:eastAsia="es-PE"/>
              </w:rPr>
            </w:pPr>
            <w:r w:rsidRPr="0081652F">
              <w:rPr>
                <w:bCs/>
                <w:color w:val="000000"/>
                <w:sz w:val="16"/>
                <w:szCs w:val="16"/>
                <w:lang w:val="es-ES_tradnl" w:eastAsia="es-PE"/>
              </w:rPr>
              <w:t>Instrumento de recolección de información de historias clínicas ad-hoc</w:t>
            </w:r>
          </w:p>
        </w:tc>
      </w:tr>
    </w:tbl>
    <w:p w14:paraId="0B6C0D7F" w14:textId="4B4E8998" w:rsidR="008620CC" w:rsidRPr="0081652F" w:rsidRDefault="008620CC" w:rsidP="008620CC">
      <w:pPr>
        <w:pStyle w:val="Ttulo2"/>
        <w:spacing w:before="1" w:line="360" w:lineRule="auto"/>
        <w:rPr>
          <w:b w:val="0"/>
        </w:rPr>
      </w:pPr>
    </w:p>
    <w:p w14:paraId="77E9B049" w14:textId="77777777" w:rsidR="008620CC" w:rsidRPr="0081652F" w:rsidRDefault="008620CC" w:rsidP="008620CC">
      <w:pPr>
        <w:pStyle w:val="Ttulo2"/>
        <w:spacing w:before="1" w:line="360" w:lineRule="auto"/>
        <w:rPr>
          <w:b w:val="0"/>
        </w:rPr>
      </w:pPr>
    </w:p>
    <w:p w14:paraId="29BCC5E0" w14:textId="49FFDDB8" w:rsidR="008620CC" w:rsidRPr="0081652F" w:rsidRDefault="008620CC" w:rsidP="008620CC">
      <w:pPr>
        <w:pStyle w:val="Ttulo2"/>
        <w:spacing w:before="1" w:line="360" w:lineRule="auto"/>
        <w:rPr>
          <w:b w:val="0"/>
        </w:rPr>
        <w:sectPr w:rsidR="008620CC" w:rsidRPr="0081652F" w:rsidSect="008620CC">
          <w:pgSz w:w="15840" w:h="12240" w:orient="landscape"/>
          <w:pgMar w:top="1701" w:right="1417" w:bottom="1701" w:left="1417" w:header="708" w:footer="708" w:gutter="0"/>
          <w:cols w:space="708"/>
          <w:docGrid w:linePitch="360"/>
        </w:sectPr>
      </w:pPr>
    </w:p>
    <w:p w14:paraId="1F015880" w14:textId="11ACD688" w:rsidR="008620CC" w:rsidRPr="0081652F" w:rsidRDefault="008620CC" w:rsidP="008620CC">
      <w:pPr>
        <w:pStyle w:val="Ttulo2"/>
        <w:spacing w:before="1" w:line="360" w:lineRule="auto"/>
        <w:rPr>
          <w:b w:val="0"/>
        </w:rPr>
      </w:pPr>
    </w:p>
    <w:p w14:paraId="17E59CB9" w14:textId="6A504721" w:rsidR="00051279" w:rsidRPr="0081652F" w:rsidRDefault="00A84186" w:rsidP="002B5840">
      <w:pPr>
        <w:pStyle w:val="Ttulo2"/>
        <w:numPr>
          <w:ilvl w:val="1"/>
          <w:numId w:val="1"/>
        </w:numPr>
        <w:spacing w:before="1" w:line="360" w:lineRule="auto"/>
        <w:ind w:left="567" w:hanging="567"/>
        <w:rPr>
          <w:b w:val="0"/>
        </w:rPr>
      </w:pPr>
      <w:bookmarkStart w:id="43" w:name="_bookmark27"/>
      <w:bookmarkStart w:id="44" w:name="_Toc119498562"/>
      <w:bookmarkEnd w:id="43"/>
      <w:r w:rsidRPr="0081652F">
        <w:rPr>
          <w:b w:val="0"/>
        </w:rPr>
        <w:t xml:space="preserve">Técnicas </w:t>
      </w:r>
      <w:r w:rsidR="00A47CBA" w:rsidRPr="0081652F">
        <w:rPr>
          <w:b w:val="0"/>
        </w:rPr>
        <w:t>e</w:t>
      </w:r>
      <w:r w:rsidRPr="0081652F">
        <w:rPr>
          <w:b w:val="0"/>
        </w:rPr>
        <w:t xml:space="preserve"> </w:t>
      </w:r>
      <w:r w:rsidR="00A47CBA" w:rsidRPr="0081652F">
        <w:rPr>
          <w:b w:val="0"/>
        </w:rPr>
        <w:t>i</w:t>
      </w:r>
      <w:r w:rsidRPr="0081652F">
        <w:rPr>
          <w:b w:val="0"/>
        </w:rPr>
        <w:t xml:space="preserve">nstrumentos </w:t>
      </w:r>
      <w:r w:rsidR="00A47CBA" w:rsidRPr="0081652F">
        <w:rPr>
          <w:b w:val="0"/>
        </w:rPr>
        <w:t>d</w:t>
      </w:r>
      <w:r w:rsidRPr="0081652F">
        <w:rPr>
          <w:b w:val="0"/>
        </w:rPr>
        <w:t xml:space="preserve">e </w:t>
      </w:r>
      <w:r w:rsidR="00A47CBA" w:rsidRPr="0081652F">
        <w:rPr>
          <w:b w:val="0"/>
        </w:rPr>
        <w:t>r</w:t>
      </w:r>
      <w:r w:rsidRPr="0081652F">
        <w:rPr>
          <w:b w:val="0"/>
        </w:rPr>
        <w:t xml:space="preserve">ecolección </w:t>
      </w:r>
      <w:r w:rsidR="00A47CBA" w:rsidRPr="0081652F">
        <w:rPr>
          <w:b w:val="0"/>
        </w:rPr>
        <w:t>d</w:t>
      </w:r>
      <w:r w:rsidRPr="0081652F">
        <w:rPr>
          <w:b w:val="0"/>
        </w:rPr>
        <w:t>e</w:t>
      </w:r>
      <w:r w:rsidRPr="0081652F">
        <w:rPr>
          <w:b w:val="0"/>
          <w:spacing w:val="-9"/>
        </w:rPr>
        <w:t xml:space="preserve"> </w:t>
      </w:r>
      <w:r w:rsidR="00A47CBA" w:rsidRPr="0081652F">
        <w:rPr>
          <w:b w:val="0"/>
        </w:rPr>
        <w:t>d</w:t>
      </w:r>
      <w:r w:rsidRPr="0081652F">
        <w:rPr>
          <w:b w:val="0"/>
        </w:rPr>
        <w:t>atos</w:t>
      </w:r>
      <w:bookmarkEnd w:id="44"/>
    </w:p>
    <w:p w14:paraId="7DDEA51A" w14:textId="41EEE55B" w:rsidR="008B0809" w:rsidRPr="0081652F" w:rsidRDefault="00051279" w:rsidP="002B5840">
      <w:pPr>
        <w:pStyle w:val="Ttulo2"/>
        <w:numPr>
          <w:ilvl w:val="2"/>
          <w:numId w:val="1"/>
        </w:numPr>
        <w:spacing w:before="1" w:line="360" w:lineRule="auto"/>
        <w:ind w:left="1418" w:hanging="851"/>
        <w:rPr>
          <w:b w:val="0"/>
        </w:rPr>
      </w:pPr>
      <w:bookmarkStart w:id="45" w:name="_Toc119498563"/>
      <w:r w:rsidRPr="0081652F">
        <w:rPr>
          <w:b w:val="0"/>
        </w:rPr>
        <w:t>Plan de recolección de datos</w:t>
      </w:r>
      <w:bookmarkEnd w:id="45"/>
    </w:p>
    <w:p w14:paraId="37E59700" w14:textId="788971E7" w:rsidR="008B0809" w:rsidRPr="0081652F" w:rsidRDefault="00051279" w:rsidP="0099588A">
      <w:pPr>
        <w:spacing w:line="360" w:lineRule="auto"/>
        <w:ind w:left="1418"/>
        <w:jc w:val="both"/>
        <w:rPr>
          <w:bCs/>
        </w:rPr>
      </w:pPr>
      <w:r w:rsidRPr="0081652F">
        <w:rPr>
          <w:bCs/>
        </w:rPr>
        <w:t xml:space="preserve">Previo a la revisión de historias clínicas se construirá una ficha de extracción de datos ad-hoc para la </w:t>
      </w:r>
      <w:proofErr w:type="spellStart"/>
      <w:r w:rsidRPr="0081652F">
        <w:rPr>
          <w:bCs/>
        </w:rPr>
        <w:t>recoleccion</w:t>
      </w:r>
      <w:proofErr w:type="spellEnd"/>
      <w:r w:rsidRPr="0081652F">
        <w:rPr>
          <w:bCs/>
        </w:rPr>
        <w:t xml:space="preserve"> de datos. Este instrumento </w:t>
      </w:r>
      <w:proofErr w:type="spellStart"/>
      <w:r w:rsidRPr="0081652F">
        <w:rPr>
          <w:bCs/>
        </w:rPr>
        <w:t>tendra</w:t>
      </w:r>
      <w:proofErr w:type="spellEnd"/>
      <w:r w:rsidRPr="0081652F">
        <w:rPr>
          <w:bCs/>
        </w:rPr>
        <w:t xml:space="preserve"> todas las variables de interés para el estudio, </w:t>
      </w:r>
      <w:proofErr w:type="spellStart"/>
      <w:r w:rsidRPr="0081652F">
        <w:rPr>
          <w:bCs/>
        </w:rPr>
        <w:t>asi</w:t>
      </w:r>
      <w:proofErr w:type="spellEnd"/>
      <w:r w:rsidRPr="0081652F">
        <w:rPr>
          <w:bCs/>
        </w:rPr>
        <w:t xml:space="preserve"> como los instrumentos necesarios para poder extraer adecuadamente cada variable. </w:t>
      </w:r>
      <w:r w:rsidR="00FE75C4" w:rsidRPr="0081652F">
        <w:rPr>
          <w:bCs/>
        </w:rPr>
        <w:t xml:space="preserve">Se solicitará autorización al Comité de Ética en Investigación del Hospital Nacional Daniel Alcides Carrión para recopilar todas las historias clínicas de las pacientes de interés para el presente estudio de investigación. </w:t>
      </w:r>
      <w:r w:rsidRPr="0081652F">
        <w:rPr>
          <w:bCs/>
        </w:rPr>
        <w:t xml:space="preserve">Una vez se obtenga el permiso necesario para la revisión de historias clínicas, se seleccionarán las historias clínicas que cumplan con los criterios de inclusión y exclusión previamente señalados. </w:t>
      </w:r>
    </w:p>
    <w:p w14:paraId="4BE3B5FC" w14:textId="661DB7AF" w:rsidR="00051279" w:rsidRPr="0081652F" w:rsidRDefault="00051279" w:rsidP="0099588A">
      <w:pPr>
        <w:spacing w:line="360" w:lineRule="auto"/>
        <w:ind w:left="1418"/>
        <w:jc w:val="both"/>
        <w:rPr>
          <w:bCs/>
        </w:rPr>
      </w:pPr>
      <w:r w:rsidRPr="0081652F">
        <w:rPr>
          <w:bCs/>
        </w:rPr>
        <w:t>Posterior a la recolección de datos de las historias clínicas, se procederá a la construcción de una matriz de información en Microsoft Excel para preparar la información para el respectivo análisis. Luego, se procederá a importar la matriz de in</w:t>
      </w:r>
      <w:r w:rsidR="004136E2" w:rsidRPr="0081652F">
        <w:rPr>
          <w:bCs/>
        </w:rPr>
        <w:t>formación a un formato compatible con un programa estadístico (formato .</w:t>
      </w:r>
      <w:proofErr w:type="spellStart"/>
      <w:r w:rsidR="004136E2" w:rsidRPr="0081652F">
        <w:rPr>
          <w:bCs/>
        </w:rPr>
        <w:t>csv</w:t>
      </w:r>
      <w:proofErr w:type="spellEnd"/>
      <w:r w:rsidR="004136E2" w:rsidRPr="0081652F">
        <w:rPr>
          <w:bCs/>
        </w:rPr>
        <w:t>).</w:t>
      </w:r>
    </w:p>
    <w:p w14:paraId="1D1C96BC" w14:textId="77777777" w:rsidR="002E14C0" w:rsidRPr="0081652F" w:rsidRDefault="002E14C0" w:rsidP="0099588A">
      <w:pPr>
        <w:spacing w:line="360" w:lineRule="auto"/>
        <w:ind w:left="1510"/>
        <w:jc w:val="both"/>
        <w:rPr>
          <w:bCs/>
        </w:rPr>
      </w:pPr>
    </w:p>
    <w:p w14:paraId="4084A433" w14:textId="09FB2482" w:rsidR="0031381A" w:rsidRPr="0081652F" w:rsidRDefault="00E325E0" w:rsidP="002B5840">
      <w:pPr>
        <w:pStyle w:val="Ttulo2"/>
        <w:numPr>
          <w:ilvl w:val="2"/>
          <w:numId w:val="1"/>
        </w:numPr>
        <w:spacing w:before="1" w:line="360" w:lineRule="auto"/>
        <w:ind w:left="1418" w:hanging="851"/>
        <w:rPr>
          <w:b w:val="0"/>
        </w:rPr>
      </w:pPr>
      <w:bookmarkStart w:id="46" w:name="_Toc119498564"/>
      <w:r w:rsidRPr="0081652F">
        <w:rPr>
          <w:b w:val="0"/>
        </w:rPr>
        <w:t>Plan de análisis</w:t>
      </w:r>
      <w:bookmarkEnd w:id="46"/>
    </w:p>
    <w:p w14:paraId="378748EC" w14:textId="4FD3B040" w:rsidR="0031381A" w:rsidRPr="0081652F" w:rsidRDefault="0031381A" w:rsidP="0099588A">
      <w:pPr>
        <w:spacing w:line="360" w:lineRule="auto"/>
        <w:ind w:left="1418"/>
        <w:jc w:val="both"/>
        <w:rPr>
          <w:bCs/>
        </w:rPr>
      </w:pPr>
      <w:r w:rsidRPr="0081652F">
        <w:rPr>
          <w:bCs/>
        </w:rPr>
        <w:t xml:space="preserve">El análisis se realizará utilizando el paquete estadístico </w:t>
      </w:r>
      <w:proofErr w:type="spellStart"/>
      <w:r w:rsidRPr="0081652F">
        <w:rPr>
          <w:bCs/>
        </w:rPr>
        <w:t>Stata</w:t>
      </w:r>
      <w:proofErr w:type="spellEnd"/>
      <w:r w:rsidRPr="0081652F">
        <w:rPr>
          <w:bCs/>
        </w:rPr>
        <w:t xml:space="preserve"> 17.0 (</w:t>
      </w:r>
      <w:proofErr w:type="spellStart"/>
      <w:r w:rsidRPr="0081652F">
        <w:rPr>
          <w:bCs/>
        </w:rPr>
        <w:t>Stata</w:t>
      </w:r>
      <w:proofErr w:type="spellEnd"/>
      <w:r w:rsidRPr="0081652F">
        <w:rPr>
          <w:bCs/>
        </w:rPr>
        <w:t xml:space="preserve"> </w:t>
      </w:r>
      <w:proofErr w:type="spellStart"/>
      <w:r w:rsidRPr="0081652F">
        <w:rPr>
          <w:bCs/>
        </w:rPr>
        <w:t>Corporation</w:t>
      </w:r>
      <w:proofErr w:type="spellEnd"/>
      <w:r w:rsidRPr="0081652F">
        <w:rPr>
          <w:bCs/>
        </w:rPr>
        <w:t xml:space="preserve">, </w:t>
      </w:r>
      <w:proofErr w:type="spellStart"/>
      <w:r w:rsidRPr="0081652F">
        <w:rPr>
          <w:bCs/>
        </w:rPr>
        <w:t>College</w:t>
      </w:r>
      <w:proofErr w:type="spellEnd"/>
      <w:r w:rsidRPr="0081652F">
        <w:rPr>
          <w:bCs/>
        </w:rPr>
        <w:t xml:space="preserve"> </w:t>
      </w:r>
      <w:proofErr w:type="spellStart"/>
      <w:r w:rsidRPr="0081652F">
        <w:rPr>
          <w:bCs/>
        </w:rPr>
        <w:t>Station</w:t>
      </w:r>
      <w:proofErr w:type="spellEnd"/>
      <w:r w:rsidRPr="0081652F">
        <w:rPr>
          <w:bCs/>
        </w:rPr>
        <w:t xml:space="preserve">, Texas, US). Se realizará un análisis descriptivo de las variables incluidas en el estudio. Se utilizarán la media y desviaciones estándar para describir las variables cuantitativas; y se utilizarán frecuencias y proporciones para describir las variables cuantitativas. Las variables incluidas en el presente estudio incluyen sociodemográficas, variables antropométricas, y variables de salud del recién nacido, cuya combinación da el desenlace compuesto primario del estudio. Estas comparaciones se realizarán utilizando la prueba chi cuadrado y la prueba t de </w:t>
      </w:r>
      <w:proofErr w:type="spellStart"/>
      <w:r w:rsidRPr="0081652F">
        <w:rPr>
          <w:bCs/>
        </w:rPr>
        <w:t>student</w:t>
      </w:r>
      <w:proofErr w:type="spellEnd"/>
      <w:r w:rsidRPr="0081652F">
        <w:rPr>
          <w:bCs/>
        </w:rPr>
        <w:t xml:space="preserve"> según corresponda. Se construirá un modelo de regresión </w:t>
      </w:r>
      <w:proofErr w:type="spellStart"/>
      <w:r w:rsidRPr="0081652F">
        <w:rPr>
          <w:bCs/>
        </w:rPr>
        <w:t>logistica</w:t>
      </w:r>
      <w:proofErr w:type="spellEnd"/>
      <w:r w:rsidRPr="0081652F">
        <w:rPr>
          <w:bCs/>
        </w:rPr>
        <w:t xml:space="preserve"> simple y </w:t>
      </w:r>
      <w:proofErr w:type="spellStart"/>
      <w:r w:rsidRPr="0081652F">
        <w:rPr>
          <w:bCs/>
        </w:rPr>
        <w:t>multivariable</w:t>
      </w:r>
      <w:proofErr w:type="spellEnd"/>
      <w:r w:rsidRPr="0081652F">
        <w:rPr>
          <w:bCs/>
        </w:rPr>
        <w:t xml:space="preserve"> que</w:t>
      </w:r>
      <w:r w:rsidR="007C46C3" w:rsidRPr="0081652F">
        <w:rPr>
          <w:bCs/>
        </w:rPr>
        <w:t xml:space="preserve"> pueda explicar el conjunto de variables del presente estudio. </w:t>
      </w:r>
      <w:r w:rsidR="002E14C0" w:rsidRPr="0081652F">
        <w:rPr>
          <w:bCs/>
        </w:rPr>
        <w:t xml:space="preserve">Las covariables que ingresarán al análisis multivariado serán seleccionadas según un Gráfico Acíclico Dirigido (DAG), el cual se construirá para identificar las principales </w:t>
      </w:r>
      <w:proofErr w:type="spellStart"/>
      <w:r w:rsidR="002E14C0" w:rsidRPr="0081652F">
        <w:rPr>
          <w:bCs/>
        </w:rPr>
        <w:t>covariables</w:t>
      </w:r>
      <w:proofErr w:type="spellEnd"/>
      <w:r w:rsidR="002E14C0" w:rsidRPr="0081652F">
        <w:rPr>
          <w:bCs/>
        </w:rPr>
        <w:t xml:space="preserve"> </w:t>
      </w:r>
      <w:proofErr w:type="spellStart"/>
      <w:r w:rsidR="002E14C0" w:rsidRPr="0081652F">
        <w:rPr>
          <w:bCs/>
        </w:rPr>
        <w:t>confusoras</w:t>
      </w:r>
      <w:proofErr w:type="spellEnd"/>
      <w:r w:rsidR="002E14C0" w:rsidRPr="0081652F">
        <w:rPr>
          <w:bCs/>
        </w:rPr>
        <w:t xml:space="preserve"> en la asociación principal. Se reportarán OR crudos y ajustados además de sus respectivos intervalos de confianza al 95%.</w:t>
      </w:r>
    </w:p>
    <w:p w14:paraId="071D56AE" w14:textId="77777777" w:rsidR="00AF0919" w:rsidRPr="0081652F" w:rsidRDefault="00AF0919" w:rsidP="0099588A">
      <w:pPr>
        <w:spacing w:line="360" w:lineRule="auto"/>
        <w:ind w:left="1418"/>
        <w:jc w:val="both"/>
        <w:rPr>
          <w:bCs/>
        </w:rPr>
      </w:pPr>
    </w:p>
    <w:p w14:paraId="61EE897F" w14:textId="567B441E" w:rsidR="00723ED8" w:rsidRPr="0081652F" w:rsidRDefault="00A47CBA" w:rsidP="002B5840">
      <w:pPr>
        <w:pStyle w:val="Ttulo2"/>
        <w:numPr>
          <w:ilvl w:val="1"/>
          <w:numId w:val="1"/>
        </w:numPr>
        <w:spacing w:before="1" w:line="360" w:lineRule="auto"/>
        <w:ind w:left="567" w:hanging="567"/>
        <w:rPr>
          <w:b w:val="0"/>
        </w:rPr>
      </w:pPr>
      <w:bookmarkStart w:id="47" w:name="_Toc119498565"/>
      <w:r w:rsidRPr="0081652F">
        <w:rPr>
          <w:b w:val="0"/>
        </w:rPr>
        <w:t>Consideraciones éticas</w:t>
      </w:r>
      <w:bookmarkEnd w:id="47"/>
    </w:p>
    <w:p w14:paraId="5EF3AE18" w14:textId="1D3A6EE3" w:rsidR="000B0283" w:rsidRPr="0081652F" w:rsidRDefault="00730327" w:rsidP="0099588A">
      <w:pPr>
        <w:spacing w:line="360" w:lineRule="auto"/>
        <w:ind w:left="586"/>
        <w:jc w:val="both"/>
        <w:rPr>
          <w:bCs/>
        </w:rPr>
      </w:pPr>
      <w:r w:rsidRPr="0081652F">
        <w:rPr>
          <w:bCs/>
        </w:rPr>
        <w:t>Al ser un estudio que usa fuentes de información secundaria, no se requiere de consentimiento informado por parte de los participantes, siempre y cuando se preserve la identidad de las historias clínicas seleccionadas.</w:t>
      </w:r>
      <w:r w:rsidR="00723ED8" w:rsidRPr="0081652F">
        <w:rPr>
          <w:bCs/>
        </w:rPr>
        <w:t xml:space="preserve"> Se </w:t>
      </w:r>
      <w:proofErr w:type="spellStart"/>
      <w:r w:rsidR="00723ED8" w:rsidRPr="0081652F">
        <w:rPr>
          <w:bCs/>
        </w:rPr>
        <w:t>deidentificará</w:t>
      </w:r>
      <w:proofErr w:type="spellEnd"/>
      <w:r w:rsidR="00723ED8" w:rsidRPr="0081652F">
        <w:rPr>
          <w:bCs/>
        </w:rPr>
        <w:t xml:space="preserve"> la información obtenida de los participantes al momento de la recolección de información para la realización del estudio. Se presentará el siguiente estudio al Comité de Ética en Investigación del Hospital Daniel Alcides Carrión para su aprobación previo a la </w:t>
      </w:r>
      <w:proofErr w:type="spellStart"/>
      <w:r w:rsidR="00723ED8" w:rsidRPr="0081652F">
        <w:rPr>
          <w:bCs/>
        </w:rPr>
        <w:t>reciolección</w:t>
      </w:r>
      <w:proofErr w:type="spellEnd"/>
      <w:r w:rsidR="00723ED8" w:rsidRPr="0081652F">
        <w:rPr>
          <w:bCs/>
        </w:rPr>
        <w:t xml:space="preserve"> de información. Se respetarán los principios de la Declaración de Helsinki y el Informe Belmont para la realización de investigación en seres humanos. </w:t>
      </w:r>
    </w:p>
    <w:p w14:paraId="4401979D" w14:textId="67981DFA" w:rsidR="000B0283" w:rsidRPr="0081652F" w:rsidRDefault="00833678" w:rsidP="00B959FE">
      <w:pPr>
        <w:pStyle w:val="Ttulo1"/>
        <w:numPr>
          <w:ilvl w:val="0"/>
          <w:numId w:val="30"/>
        </w:numPr>
        <w:ind w:left="284"/>
        <w:rPr>
          <w:rFonts w:ascii="Times New Roman" w:hAnsi="Times New Roman" w:cs="Times New Roman"/>
          <w:bCs/>
          <w:color w:val="000000" w:themeColor="text1"/>
          <w:sz w:val="40"/>
          <w:szCs w:val="40"/>
        </w:rPr>
      </w:pPr>
      <w:bookmarkStart w:id="48" w:name="_Toc119498566"/>
      <w:r w:rsidRPr="0081652F">
        <w:rPr>
          <w:rFonts w:ascii="Times New Roman" w:hAnsi="Times New Roman" w:cs="Times New Roman"/>
          <w:bCs/>
          <w:color w:val="000000" w:themeColor="text1"/>
          <w:sz w:val="40"/>
          <w:szCs w:val="40"/>
        </w:rPr>
        <w:t>Referencias</w:t>
      </w:r>
      <w:bookmarkEnd w:id="48"/>
    </w:p>
    <w:p w14:paraId="1177785D" w14:textId="77777777" w:rsidR="00FC7515" w:rsidRPr="0081652F" w:rsidRDefault="00FC7515" w:rsidP="00FC7515">
      <w:pPr>
        <w:rPr>
          <w:bCs/>
        </w:rPr>
      </w:pPr>
    </w:p>
    <w:p w14:paraId="54C6316C" w14:textId="25CD8382" w:rsidR="00734576" w:rsidRPr="0081652F" w:rsidRDefault="000B0283" w:rsidP="00FC7515">
      <w:pPr>
        <w:pStyle w:val="Prrafodelista"/>
        <w:spacing w:line="360" w:lineRule="auto"/>
        <w:jc w:val="both"/>
        <w:rPr>
          <w:bCs/>
          <w:lang w:val="en-US"/>
        </w:rPr>
      </w:pPr>
      <w:r w:rsidRPr="0081652F">
        <w:rPr>
          <w:bCs/>
        </w:rPr>
        <w:fldChar w:fldCharType="begin"/>
      </w:r>
      <w:r w:rsidR="00734576" w:rsidRPr="0081652F">
        <w:rPr>
          <w:bCs/>
          <w:lang w:val="en-US"/>
        </w:rPr>
        <w:instrText>ADDIN paperpile_bibliography &lt;pp-bibliography&gt;&lt;first-reference-indices&gt;&lt;formatting&gt;1&lt;/formatting&gt;&lt;space-after&gt;1&lt;/space-after&gt;&lt;/first-reference-indices&gt;&lt;/pp-bibliography&gt; \* MERGEFORMAT</w:instrText>
      </w:r>
      <w:r w:rsidRPr="0081652F">
        <w:rPr>
          <w:bCs/>
        </w:rPr>
        <w:fldChar w:fldCharType="separate"/>
      </w:r>
      <w:r w:rsidR="00734576" w:rsidRPr="0081652F">
        <w:rPr>
          <w:bCs/>
          <w:lang w:val="en-US"/>
        </w:rPr>
        <w:t xml:space="preserve">1. </w:t>
      </w:r>
      <w:r w:rsidR="00734576" w:rsidRPr="0081652F">
        <w:rPr>
          <w:bCs/>
          <w:lang w:val="en-US"/>
        </w:rPr>
        <w:tab/>
        <w:t>American College of Obstetricians and Gynecologists. Fetal growth restriction: ACOG Practice Bulletin, Number 227. Obstet Gynecol. 2021 Feb;137(2):e16–28.</w:t>
      </w:r>
    </w:p>
    <w:p w14:paraId="165F7502" w14:textId="77777777" w:rsidR="00734576" w:rsidRPr="0081652F" w:rsidRDefault="00734576" w:rsidP="00FC7515">
      <w:pPr>
        <w:pStyle w:val="Prrafodelista"/>
        <w:spacing w:line="360" w:lineRule="auto"/>
        <w:jc w:val="both"/>
        <w:rPr>
          <w:bCs/>
          <w:lang w:val="en-US"/>
        </w:rPr>
      </w:pPr>
      <w:r w:rsidRPr="0081652F">
        <w:rPr>
          <w:bCs/>
          <w:lang w:val="en-US"/>
        </w:rPr>
        <w:t xml:space="preserve">2. </w:t>
      </w:r>
      <w:r w:rsidRPr="0081652F">
        <w:rPr>
          <w:bCs/>
          <w:lang w:val="en-US"/>
        </w:rPr>
        <w:tab/>
        <w:t xml:space="preserve">Lee ACC, Kozuki N, Cousens S, Stevens GA, Blencowe H, Silveira MF, et al. Estimates of burden and consequences of infants born small for gestational age in low and middle income countries with INTERGROWTH-21 </w:t>
      </w:r>
      <w:r w:rsidRPr="0081652F">
        <w:rPr>
          <w:bCs/>
          <w:vertAlign w:val="superscript"/>
          <w:lang w:val="en-US"/>
        </w:rPr>
        <w:t>st</w:t>
      </w:r>
      <w:r w:rsidRPr="0081652F">
        <w:rPr>
          <w:bCs/>
          <w:lang w:val="en-US"/>
        </w:rPr>
        <w:t xml:space="preserve"> standard: analysis of CHERG datasets. BMJ. 2017 Aug 17;j3677.</w:t>
      </w:r>
    </w:p>
    <w:p w14:paraId="021CD00E" w14:textId="77777777" w:rsidR="00734576" w:rsidRPr="0081652F" w:rsidRDefault="00734576" w:rsidP="00FC7515">
      <w:pPr>
        <w:pStyle w:val="Prrafodelista"/>
        <w:spacing w:line="360" w:lineRule="auto"/>
        <w:jc w:val="both"/>
        <w:rPr>
          <w:bCs/>
          <w:lang w:val="en-US"/>
        </w:rPr>
      </w:pPr>
      <w:r w:rsidRPr="0081652F">
        <w:rPr>
          <w:bCs/>
          <w:lang w:val="en-US"/>
        </w:rPr>
        <w:t xml:space="preserve">3. </w:t>
      </w:r>
      <w:r w:rsidRPr="0081652F">
        <w:rPr>
          <w:bCs/>
          <w:lang w:val="en-US"/>
        </w:rPr>
        <w:tab/>
        <w:t>de Onis M, Blössner M, Villar J. Levels and patterns of intrauterine growth retardation in developing countries. Eur J Clin Nutr. 1998 Jan;52 Suppl 1:S5-15.</w:t>
      </w:r>
    </w:p>
    <w:p w14:paraId="38CCDE9D" w14:textId="77777777" w:rsidR="00734576" w:rsidRPr="0081652F" w:rsidRDefault="00734576" w:rsidP="00FC7515">
      <w:pPr>
        <w:pStyle w:val="Prrafodelista"/>
        <w:spacing w:line="360" w:lineRule="auto"/>
        <w:jc w:val="both"/>
        <w:rPr>
          <w:bCs/>
          <w:lang w:val="es-ES"/>
        </w:rPr>
      </w:pPr>
      <w:r w:rsidRPr="0081652F">
        <w:rPr>
          <w:bCs/>
          <w:lang w:val="en-US"/>
        </w:rPr>
        <w:t xml:space="preserve">4. </w:t>
      </w:r>
      <w:r w:rsidRPr="0081652F">
        <w:rPr>
          <w:bCs/>
          <w:lang w:val="en-US"/>
        </w:rPr>
        <w:tab/>
        <w:t xml:space="preserve">Lee ACC, Katz J, Blencowe H, Cousens S, Kozuki N, Vogel JP, et al. National and regional estimates of term and preterm babies born small for gestational age in 138 low-income and middle-income countries in 2010. </w:t>
      </w:r>
      <w:r w:rsidRPr="0081652F">
        <w:rPr>
          <w:bCs/>
          <w:lang w:val="es-ES"/>
        </w:rPr>
        <w:t>The Lancet Global Health. 2013 Jul;1(1):e26–36.</w:t>
      </w:r>
    </w:p>
    <w:p w14:paraId="5DB05D49" w14:textId="77777777" w:rsidR="00734576" w:rsidRPr="0081652F" w:rsidRDefault="00734576" w:rsidP="00FC7515">
      <w:pPr>
        <w:pStyle w:val="Prrafodelista"/>
        <w:spacing w:line="360" w:lineRule="auto"/>
        <w:jc w:val="both"/>
        <w:rPr>
          <w:bCs/>
          <w:lang w:val="es-ES"/>
        </w:rPr>
      </w:pPr>
      <w:r w:rsidRPr="0081652F">
        <w:rPr>
          <w:bCs/>
          <w:lang w:val="es-ES"/>
        </w:rPr>
        <w:t xml:space="preserve">5. </w:t>
      </w:r>
      <w:r w:rsidRPr="0081652F">
        <w:rPr>
          <w:bCs/>
          <w:lang w:val="es-ES"/>
        </w:rPr>
        <w:tab/>
        <w:t>Gonzáles Tipiana IR, Rubianes Huamán AG. Prevalencia y principales patologías asociadas en neonatos con retardo de crecimiento intrauterino del Hospital Regional de Ica, Perú. Revista Enfermeria la Vanguardia. 2020 Feb 13;2(2):168–72.</w:t>
      </w:r>
    </w:p>
    <w:p w14:paraId="22B77844" w14:textId="77777777" w:rsidR="00734576" w:rsidRPr="0081652F" w:rsidRDefault="00734576" w:rsidP="00FC7515">
      <w:pPr>
        <w:pStyle w:val="Prrafodelista"/>
        <w:spacing w:line="360" w:lineRule="auto"/>
        <w:jc w:val="both"/>
        <w:rPr>
          <w:bCs/>
          <w:lang w:val="es-ES"/>
        </w:rPr>
      </w:pPr>
      <w:r w:rsidRPr="0081652F">
        <w:rPr>
          <w:bCs/>
          <w:lang w:val="es-ES"/>
        </w:rPr>
        <w:t xml:space="preserve">6. </w:t>
      </w:r>
      <w:r w:rsidRPr="0081652F">
        <w:rPr>
          <w:bCs/>
          <w:lang w:val="es-ES"/>
        </w:rPr>
        <w:tab/>
        <w:t>Mere J, Contreras H, Gutiérrez I, Rojas J. Factores de riesgo asociados al retardo del crecimiento fetal. Rev peru ginecol obstet. 1999;45(4):274–9.</w:t>
      </w:r>
    </w:p>
    <w:p w14:paraId="58FD90DA" w14:textId="77777777" w:rsidR="00734576" w:rsidRPr="0081652F" w:rsidRDefault="00734576" w:rsidP="00FC7515">
      <w:pPr>
        <w:pStyle w:val="Prrafodelista"/>
        <w:spacing w:line="360" w:lineRule="auto"/>
        <w:jc w:val="both"/>
        <w:rPr>
          <w:bCs/>
          <w:lang w:val="es-ES"/>
        </w:rPr>
      </w:pPr>
      <w:r w:rsidRPr="0081652F">
        <w:rPr>
          <w:bCs/>
          <w:lang w:val="es-ES"/>
        </w:rPr>
        <w:t xml:space="preserve">7. </w:t>
      </w:r>
      <w:r w:rsidRPr="0081652F">
        <w:rPr>
          <w:bCs/>
          <w:lang w:val="es-ES"/>
        </w:rPr>
        <w:tab/>
        <w:t xml:space="preserve">Zeitlin J, El Ayoubi M, Jarreau P-H, Draper ES, Blondel B, Künzel W, et al. </w:t>
      </w:r>
      <w:r w:rsidRPr="0081652F">
        <w:rPr>
          <w:bCs/>
          <w:lang w:val="en-US"/>
        </w:rPr>
        <w:t xml:space="preserve">Impact of fetal growth restriction on mortality and morbidity in a very preterm birth cohort. </w:t>
      </w:r>
      <w:r w:rsidRPr="0081652F">
        <w:rPr>
          <w:bCs/>
          <w:lang w:val="es-ES"/>
        </w:rPr>
        <w:t>J Pediatr. 2010 Nov;157(5):733-9.e1.</w:t>
      </w:r>
    </w:p>
    <w:p w14:paraId="2C5FFE1C" w14:textId="77777777" w:rsidR="00734576" w:rsidRPr="0081652F" w:rsidRDefault="00734576" w:rsidP="00FC7515">
      <w:pPr>
        <w:pStyle w:val="Prrafodelista"/>
        <w:spacing w:line="360" w:lineRule="auto"/>
        <w:jc w:val="both"/>
        <w:rPr>
          <w:bCs/>
          <w:lang w:val="en-US"/>
        </w:rPr>
      </w:pPr>
      <w:r w:rsidRPr="0081652F">
        <w:rPr>
          <w:bCs/>
          <w:lang w:val="es-ES"/>
        </w:rPr>
        <w:t xml:space="preserve">8. </w:t>
      </w:r>
      <w:r w:rsidRPr="0081652F">
        <w:rPr>
          <w:bCs/>
          <w:lang w:val="es-ES"/>
        </w:rPr>
        <w:tab/>
        <w:t xml:space="preserve">Gagliardi L, Rusconi F, Da Frè M, Mello G, Carnielli V, Di Lallo D, et al. </w:t>
      </w:r>
      <w:r w:rsidRPr="0081652F">
        <w:rPr>
          <w:bCs/>
          <w:lang w:val="en-US"/>
        </w:rPr>
        <w:t>Pregnancy disorders leading to very preterm birth influence neonatal outcomes: results of the population-based ACTION cohort study. Pediatr Res. 2013 Jun;73(6):794–801.</w:t>
      </w:r>
    </w:p>
    <w:p w14:paraId="61ED7C30" w14:textId="77777777" w:rsidR="00734576" w:rsidRPr="0081652F" w:rsidRDefault="00734576" w:rsidP="00FC7515">
      <w:pPr>
        <w:pStyle w:val="Prrafodelista"/>
        <w:spacing w:line="360" w:lineRule="auto"/>
        <w:jc w:val="both"/>
        <w:rPr>
          <w:bCs/>
          <w:lang w:val="es-ES"/>
        </w:rPr>
      </w:pPr>
      <w:r w:rsidRPr="0081652F">
        <w:rPr>
          <w:bCs/>
          <w:lang w:val="en-US"/>
        </w:rPr>
        <w:t xml:space="preserve">9. </w:t>
      </w:r>
      <w:r w:rsidRPr="0081652F">
        <w:rPr>
          <w:bCs/>
          <w:lang w:val="en-US"/>
        </w:rPr>
        <w:tab/>
        <w:t xml:space="preserve">Madden JV, Flatley CJ, Kumar S. Term small-for-gestational-age infants from low-risk women are at significantly greater risk of adverse neonatal outcomes. </w:t>
      </w:r>
      <w:r w:rsidRPr="0081652F">
        <w:rPr>
          <w:bCs/>
          <w:lang w:val="es-ES"/>
        </w:rPr>
        <w:t>Am J Obstet Gynecol. 2018 May;218(5):525.e1-525.e9.</w:t>
      </w:r>
    </w:p>
    <w:p w14:paraId="23347C5E" w14:textId="77777777" w:rsidR="00734576" w:rsidRPr="0081652F" w:rsidRDefault="00734576" w:rsidP="00FC7515">
      <w:pPr>
        <w:pStyle w:val="Prrafodelista"/>
        <w:spacing w:line="360" w:lineRule="auto"/>
        <w:jc w:val="both"/>
        <w:rPr>
          <w:bCs/>
          <w:lang w:val="en-US"/>
        </w:rPr>
      </w:pPr>
      <w:r w:rsidRPr="0081652F">
        <w:rPr>
          <w:bCs/>
          <w:lang w:val="es-ES"/>
        </w:rPr>
        <w:t xml:space="preserve">10. </w:t>
      </w:r>
      <w:r w:rsidRPr="0081652F">
        <w:rPr>
          <w:bCs/>
          <w:lang w:val="es-ES"/>
        </w:rPr>
        <w:tab/>
        <w:t xml:space="preserve">Pineles BL, Mendez-Figueroa H, Chauhan SP. </w:t>
      </w:r>
      <w:r w:rsidRPr="0081652F">
        <w:rPr>
          <w:bCs/>
          <w:lang w:val="en-US"/>
        </w:rPr>
        <w:t>Diagnosis of fetal growth restriction in a cohort of small-for-gestational-age neonates at term: neonatal and maternal outcomes. Am J Obstet Gynecol MFM. 2022 Sep;4(5):100672.</w:t>
      </w:r>
    </w:p>
    <w:p w14:paraId="25E4BEA9" w14:textId="77777777" w:rsidR="00734576" w:rsidRPr="0081652F" w:rsidRDefault="00734576" w:rsidP="00FC7515">
      <w:pPr>
        <w:pStyle w:val="Prrafodelista"/>
        <w:spacing w:line="360" w:lineRule="auto"/>
        <w:jc w:val="both"/>
        <w:rPr>
          <w:bCs/>
          <w:lang w:val="es-ES"/>
        </w:rPr>
      </w:pPr>
      <w:r w:rsidRPr="0081652F">
        <w:rPr>
          <w:bCs/>
          <w:lang w:val="en-US"/>
        </w:rPr>
        <w:t xml:space="preserve">11. </w:t>
      </w:r>
      <w:r w:rsidRPr="0081652F">
        <w:rPr>
          <w:bCs/>
          <w:lang w:val="en-US"/>
        </w:rPr>
        <w:tab/>
        <w:t xml:space="preserve">Garite TJ, Clark R, Thorp JA. Intrauterine growth restriction increases morbidity and mortality among premature neonates. </w:t>
      </w:r>
      <w:r w:rsidRPr="0081652F">
        <w:rPr>
          <w:bCs/>
          <w:lang w:val="es-ES"/>
        </w:rPr>
        <w:t>Am J Obstet Gynecol. 2004 Aug;191(2):481–7.</w:t>
      </w:r>
    </w:p>
    <w:p w14:paraId="4E99C1A0" w14:textId="77777777" w:rsidR="00734576" w:rsidRPr="0081652F" w:rsidRDefault="00734576" w:rsidP="00FC7515">
      <w:pPr>
        <w:pStyle w:val="Prrafodelista"/>
        <w:spacing w:line="360" w:lineRule="auto"/>
        <w:jc w:val="both"/>
        <w:rPr>
          <w:bCs/>
          <w:lang w:val="en-US"/>
        </w:rPr>
      </w:pPr>
      <w:r w:rsidRPr="0081652F">
        <w:rPr>
          <w:bCs/>
          <w:lang w:val="es-ES"/>
        </w:rPr>
        <w:t xml:space="preserve">12. </w:t>
      </w:r>
      <w:r w:rsidRPr="0081652F">
        <w:rPr>
          <w:bCs/>
          <w:lang w:val="es-ES"/>
        </w:rPr>
        <w:tab/>
        <w:t xml:space="preserve">Lees CC, Stampalija T, Baschat A, da Silva Costa F, Ferrazzi E, Figueras F, et al. </w:t>
      </w:r>
      <w:r w:rsidRPr="0081652F">
        <w:rPr>
          <w:bCs/>
          <w:lang w:val="en-US"/>
        </w:rPr>
        <w:t>ISUOG Practice Guidelines: diagnosis and management of small-for-gestational-age fetus and fetal growth restriction. Ultrasound Obstet Gynecol. 2020 Aug;56(2):298–312.</w:t>
      </w:r>
    </w:p>
    <w:p w14:paraId="2776383D" w14:textId="77777777" w:rsidR="00734576" w:rsidRPr="0081652F" w:rsidRDefault="00734576" w:rsidP="00FC7515">
      <w:pPr>
        <w:pStyle w:val="Prrafodelista"/>
        <w:spacing w:line="360" w:lineRule="auto"/>
        <w:jc w:val="both"/>
        <w:rPr>
          <w:bCs/>
          <w:lang w:val="en-US"/>
        </w:rPr>
      </w:pPr>
      <w:r w:rsidRPr="0081652F">
        <w:rPr>
          <w:bCs/>
          <w:lang w:val="en-US"/>
        </w:rPr>
        <w:t xml:space="preserve">13. </w:t>
      </w:r>
      <w:r w:rsidRPr="0081652F">
        <w:rPr>
          <w:bCs/>
          <w:lang w:val="en-US"/>
        </w:rPr>
        <w:tab/>
        <w:t>Nohuz E, Rivière O, Coste K, Vendittelli F. Prenatal identification of small-for-gestational age and risk of neonatal morbidity and stillbirth. Ultrasound Obstet Gynecol. 2020 May;55(5):621–8.</w:t>
      </w:r>
    </w:p>
    <w:p w14:paraId="747A3845" w14:textId="77777777" w:rsidR="00734576" w:rsidRPr="0081652F" w:rsidRDefault="00734576" w:rsidP="00FC7515">
      <w:pPr>
        <w:pStyle w:val="Prrafodelista"/>
        <w:spacing w:line="360" w:lineRule="auto"/>
        <w:jc w:val="both"/>
        <w:rPr>
          <w:bCs/>
          <w:lang w:val="es-ES"/>
        </w:rPr>
      </w:pPr>
      <w:r w:rsidRPr="0081652F">
        <w:rPr>
          <w:bCs/>
          <w:lang w:val="en-US"/>
        </w:rPr>
        <w:t xml:space="preserve">14. </w:t>
      </w:r>
      <w:r w:rsidRPr="0081652F">
        <w:rPr>
          <w:bCs/>
          <w:lang w:val="en-US"/>
        </w:rPr>
        <w:tab/>
        <w:t xml:space="preserve">Lindqvist PG, Molin J. Does antenatal identification of small-for-gestational age fetuses significantly improve their outcome? </w:t>
      </w:r>
      <w:r w:rsidRPr="0081652F">
        <w:rPr>
          <w:bCs/>
          <w:lang w:val="es-ES"/>
        </w:rPr>
        <w:t>Ultrasound Obstet Gynecol. 2005 Mar;25(3):258–64.</w:t>
      </w:r>
    </w:p>
    <w:p w14:paraId="2EBD67A5" w14:textId="77777777" w:rsidR="00734576" w:rsidRPr="0081652F" w:rsidRDefault="00734576" w:rsidP="00FC7515">
      <w:pPr>
        <w:pStyle w:val="Prrafodelista"/>
        <w:spacing w:line="360" w:lineRule="auto"/>
        <w:jc w:val="both"/>
        <w:rPr>
          <w:bCs/>
          <w:lang w:val="es-ES"/>
        </w:rPr>
      </w:pPr>
      <w:r w:rsidRPr="0081652F">
        <w:rPr>
          <w:bCs/>
          <w:lang w:val="es-ES"/>
        </w:rPr>
        <w:t xml:space="preserve">15. </w:t>
      </w:r>
      <w:r w:rsidRPr="0081652F">
        <w:rPr>
          <w:bCs/>
          <w:lang w:val="es-ES"/>
        </w:rPr>
        <w:tab/>
        <w:t xml:space="preserve">Ota E, da Silva Lopes K, Middleton P, Flenady V, Wariki WM, Rahman MO, et al. </w:t>
      </w:r>
      <w:r w:rsidRPr="0081652F">
        <w:rPr>
          <w:bCs/>
          <w:lang w:val="en-US"/>
        </w:rPr>
        <w:t xml:space="preserve">Antenatal interventions for preventing stillbirth, fetal loss and perinatal death: an overview of Cochrane systematic reviews. </w:t>
      </w:r>
      <w:r w:rsidRPr="0081652F">
        <w:rPr>
          <w:bCs/>
          <w:lang w:val="es-ES"/>
        </w:rPr>
        <w:t>Cochrane Database Syst Rev. 2020 Dec 18;12(12):CD009599.</w:t>
      </w:r>
    </w:p>
    <w:p w14:paraId="2328F32D" w14:textId="77777777" w:rsidR="00734576" w:rsidRPr="0081652F" w:rsidRDefault="00734576" w:rsidP="00FC7515">
      <w:pPr>
        <w:pStyle w:val="Prrafodelista"/>
        <w:spacing w:line="360" w:lineRule="auto"/>
        <w:jc w:val="both"/>
        <w:rPr>
          <w:bCs/>
          <w:lang w:val="en-US"/>
        </w:rPr>
      </w:pPr>
      <w:r w:rsidRPr="0081652F">
        <w:rPr>
          <w:bCs/>
          <w:lang w:val="es-ES"/>
        </w:rPr>
        <w:t xml:space="preserve">16. </w:t>
      </w:r>
      <w:r w:rsidRPr="0081652F">
        <w:rPr>
          <w:bCs/>
          <w:lang w:val="es-ES"/>
        </w:rPr>
        <w:tab/>
        <w:t xml:space="preserve">Ministerio de Salud de Perú. Prioridades Nacionales de Investigación en Salud en Perú 2019-2023. In: Prioridades Nacionales de Investigación en Salud en Perú 2019-2023. MINSA Perú; 2019. p. 7–7. </w:t>
      </w:r>
      <w:r w:rsidRPr="0081652F">
        <w:rPr>
          <w:bCs/>
          <w:lang w:val="en-US"/>
        </w:rPr>
        <w:t>(20190700).</w:t>
      </w:r>
    </w:p>
    <w:p w14:paraId="668CF4FE" w14:textId="77777777" w:rsidR="00734576" w:rsidRPr="0081652F" w:rsidRDefault="00734576" w:rsidP="00FC7515">
      <w:pPr>
        <w:pStyle w:val="Prrafodelista"/>
        <w:spacing w:line="360" w:lineRule="auto"/>
        <w:jc w:val="both"/>
        <w:rPr>
          <w:bCs/>
          <w:lang w:val="en-US"/>
        </w:rPr>
      </w:pPr>
      <w:r w:rsidRPr="0081652F">
        <w:rPr>
          <w:bCs/>
          <w:lang w:val="en-US"/>
        </w:rPr>
        <w:t xml:space="preserve">17. </w:t>
      </w:r>
      <w:r w:rsidRPr="0081652F">
        <w:rPr>
          <w:bCs/>
          <w:lang w:val="en-US"/>
        </w:rPr>
        <w:tab/>
        <w:t>Hei M, Lee SK, Shah PS, Jain A, Canadian Neonatal Network. Outcomes for symmetrical and asymmetrical small for gestational age preterm infants in Canadian tertiary NICUs. Am J Perinatol. 2015 Jul;32(8):725–32.</w:t>
      </w:r>
    </w:p>
    <w:p w14:paraId="2E6BE591" w14:textId="77777777" w:rsidR="00734576" w:rsidRPr="0081652F" w:rsidRDefault="00734576" w:rsidP="00FC7515">
      <w:pPr>
        <w:pStyle w:val="Prrafodelista"/>
        <w:spacing w:line="360" w:lineRule="auto"/>
        <w:jc w:val="both"/>
        <w:rPr>
          <w:bCs/>
          <w:lang w:val="en-US"/>
        </w:rPr>
      </w:pPr>
      <w:r w:rsidRPr="0081652F">
        <w:rPr>
          <w:bCs/>
          <w:lang w:val="en-US"/>
        </w:rPr>
        <w:t xml:space="preserve">18. </w:t>
      </w:r>
      <w:r w:rsidRPr="0081652F">
        <w:rPr>
          <w:bCs/>
          <w:lang w:val="en-US"/>
        </w:rPr>
        <w:tab/>
        <w:t>Meler E, Sisterna S, Borrell A. Genetic syndromes associated with isolated fetal growth restriction. Prenat Diagn. 2020 Mar;40(4):432–46.</w:t>
      </w:r>
    </w:p>
    <w:p w14:paraId="7C524D89" w14:textId="77777777" w:rsidR="00734576" w:rsidRPr="0081652F" w:rsidRDefault="00734576" w:rsidP="00FC7515">
      <w:pPr>
        <w:pStyle w:val="Prrafodelista"/>
        <w:spacing w:line="360" w:lineRule="auto"/>
        <w:jc w:val="both"/>
        <w:rPr>
          <w:bCs/>
          <w:lang w:val="en-US"/>
        </w:rPr>
      </w:pPr>
      <w:r w:rsidRPr="0081652F">
        <w:rPr>
          <w:bCs/>
          <w:lang w:val="en-US"/>
        </w:rPr>
        <w:t xml:space="preserve">19. </w:t>
      </w:r>
      <w:r w:rsidRPr="0081652F">
        <w:rPr>
          <w:bCs/>
          <w:lang w:val="en-US"/>
        </w:rPr>
        <w:tab/>
        <w:t>Resnik R. Intrauterine growth restriction. Obstet Gynecol. 2002 Mar;99(3):490–6.</w:t>
      </w:r>
    </w:p>
    <w:p w14:paraId="3F2FECD4" w14:textId="77777777" w:rsidR="00734576" w:rsidRPr="0081652F" w:rsidRDefault="00734576" w:rsidP="00FC7515">
      <w:pPr>
        <w:pStyle w:val="Prrafodelista"/>
        <w:spacing w:line="360" w:lineRule="auto"/>
        <w:jc w:val="both"/>
        <w:rPr>
          <w:bCs/>
          <w:lang w:val="en-US"/>
        </w:rPr>
      </w:pPr>
      <w:r w:rsidRPr="0081652F">
        <w:rPr>
          <w:bCs/>
          <w:lang w:val="en-US"/>
        </w:rPr>
        <w:t xml:space="preserve">20. </w:t>
      </w:r>
      <w:r w:rsidRPr="0081652F">
        <w:rPr>
          <w:bCs/>
          <w:lang w:val="en-US"/>
        </w:rPr>
        <w:tab/>
        <w:t>Snijders RJ, Sherrod C, Gosden CM, Nicolaides KH. Fetal growth retardation: associated malformations and chromosomal abnormalities. Am J Obstet Gynecol. 1993 Feb;168(2):547–55.</w:t>
      </w:r>
    </w:p>
    <w:p w14:paraId="66F10AE1" w14:textId="77777777" w:rsidR="00734576" w:rsidRPr="0081652F" w:rsidRDefault="00734576" w:rsidP="00FC7515">
      <w:pPr>
        <w:pStyle w:val="Prrafodelista"/>
        <w:spacing w:line="360" w:lineRule="auto"/>
        <w:jc w:val="both"/>
        <w:rPr>
          <w:bCs/>
          <w:lang w:val="en-US"/>
        </w:rPr>
      </w:pPr>
      <w:r w:rsidRPr="0081652F">
        <w:rPr>
          <w:bCs/>
          <w:lang w:val="en-US"/>
        </w:rPr>
        <w:t xml:space="preserve">21. </w:t>
      </w:r>
      <w:r w:rsidRPr="0081652F">
        <w:rPr>
          <w:bCs/>
          <w:lang w:val="en-US"/>
        </w:rPr>
        <w:tab/>
        <w:t>Gardner M, Amor DJ, Gardner ;. Chromosome Abnormalities and Genetic Counseling. 2018.</w:t>
      </w:r>
    </w:p>
    <w:p w14:paraId="774B2058" w14:textId="77777777" w:rsidR="00734576" w:rsidRPr="0081652F" w:rsidRDefault="00734576" w:rsidP="00FC7515">
      <w:pPr>
        <w:pStyle w:val="Prrafodelista"/>
        <w:spacing w:line="360" w:lineRule="auto"/>
        <w:jc w:val="both"/>
        <w:rPr>
          <w:bCs/>
          <w:lang w:val="en-US"/>
        </w:rPr>
      </w:pPr>
      <w:r w:rsidRPr="0081652F">
        <w:rPr>
          <w:bCs/>
          <w:lang w:val="en-US"/>
        </w:rPr>
        <w:t xml:space="preserve">22. </w:t>
      </w:r>
      <w:r w:rsidRPr="0081652F">
        <w:rPr>
          <w:bCs/>
          <w:lang w:val="en-US"/>
        </w:rPr>
        <w:tab/>
        <w:t>Li F, Wang T, Chen L, Zhang S, Chen L, Qin J. Adverse pregnancy outcomes among mothers with hypertensive disorders in pregnancy: A meta-analysis of cohort studies. Pregnancy Hypertens. 2021 Jun;24:107–17.</w:t>
      </w:r>
    </w:p>
    <w:p w14:paraId="54D4D671" w14:textId="77777777" w:rsidR="00734576" w:rsidRPr="0081652F" w:rsidRDefault="00734576" w:rsidP="00FC7515">
      <w:pPr>
        <w:pStyle w:val="Prrafodelista"/>
        <w:spacing w:line="360" w:lineRule="auto"/>
        <w:jc w:val="both"/>
        <w:rPr>
          <w:bCs/>
          <w:lang w:val="en-US"/>
        </w:rPr>
      </w:pPr>
      <w:r w:rsidRPr="0081652F">
        <w:rPr>
          <w:bCs/>
          <w:lang w:val="en-US"/>
        </w:rPr>
        <w:t xml:space="preserve">23. </w:t>
      </w:r>
      <w:r w:rsidRPr="0081652F">
        <w:rPr>
          <w:bCs/>
          <w:lang w:val="en-US"/>
        </w:rPr>
        <w:tab/>
        <w:t>Zur RL, Kingdom JC, Parks WT, Hobson SR. The Placental Basis of Fetal Growth Restriction. Obstet Gynecol Clin North Am. 2020 Mar;47(1):81–98.</w:t>
      </w:r>
    </w:p>
    <w:p w14:paraId="257582E8" w14:textId="77777777" w:rsidR="00734576" w:rsidRPr="0081652F" w:rsidRDefault="00734576" w:rsidP="00FC7515">
      <w:pPr>
        <w:pStyle w:val="Prrafodelista"/>
        <w:spacing w:line="360" w:lineRule="auto"/>
        <w:jc w:val="both"/>
        <w:rPr>
          <w:bCs/>
          <w:lang w:val="en-US"/>
        </w:rPr>
      </w:pPr>
      <w:r w:rsidRPr="0081652F">
        <w:rPr>
          <w:bCs/>
          <w:lang w:val="en-US"/>
        </w:rPr>
        <w:t xml:space="preserve">24. </w:t>
      </w:r>
      <w:r w:rsidRPr="0081652F">
        <w:rPr>
          <w:bCs/>
          <w:lang w:val="en-US"/>
        </w:rPr>
        <w:tab/>
        <w:t>Baker BC, Heazell AEP, Sibley C, Wright R, Bischof H, Beards F, et al. Hypoxia and oxidative stress induce sterile placental inflammation in vitro. Sci Rep. 2021 Mar 31;11(1):7281.</w:t>
      </w:r>
    </w:p>
    <w:p w14:paraId="36AFA03E" w14:textId="77777777" w:rsidR="00734576" w:rsidRPr="0081652F" w:rsidRDefault="00734576" w:rsidP="00FC7515">
      <w:pPr>
        <w:pStyle w:val="Prrafodelista"/>
        <w:spacing w:line="360" w:lineRule="auto"/>
        <w:jc w:val="both"/>
        <w:rPr>
          <w:bCs/>
          <w:lang w:val="en-US"/>
        </w:rPr>
      </w:pPr>
      <w:r w:rsidRPr="0081652F">
        <w:rPr>
          <w:bCs/>
          <w:lang w:val="en-US"/>
        </w:rPr>
        <w:t xml:space="preserve">25. </w:t>
      </w:r>
      <w:r w:rsidRPr="0081652F">
        <w:rPr>
          <w:bCs/>
          <w:lang w:val="en-US"/>
        </w:rPr>
        <w:tab/>
        <w:t>Chang KTE, Keating S, Costa S, Machin G, Kingdom J, Shannon P. Third-trimester stillbirths: correlative neuropathology and placental pathology. Pediatr Dev Pathol. 2011 Sep;14(5):345–52.</w:t>
      </w:r>
    </w:p>
    <w:p w14:paraId="3257AE6B" w14:textId="77777777" w:rsidR="00734576" w:rsidRPr="0081652F" w:rsidRDefault="00734576" w:rsidP="00FC7515">
      <w:pPr>
        <w:pStyle w:val="Prrafodelista"/>
        <w:spacing w:line="360" w:lineRule="auto"/>
        <w:jc w:val="both"/>
        <w:rPr>
          <w:bCs/>
          <w:lang w:val="en-US"/>
        </w:rPr>
      </w:pPr>
      <w:r w:rsidRPr="0081652F">
        <w:rPr>
          <w:bCs/>
          <w:lang w:val="en-US"/>
        </w:rPr>
        <w:t xml:space="preserve">26. </w:t>
      </w:r>
      <w:r w:rsidRPr="0081652F">
        <w:rPr>
          <w:bCs/>
          <w:lang w:val="en-US"/>
        </w:rPr>
        <w:tab/>
        <w:t>Zhu MY, Milligan N, Keating S, Windrim R, Keunen J, Thakur V, et al. The hemodynamics of late-onset intrauterine growth restriction by MRI. Am J Obstet Gynecol. 2016 Mar;214(3):367.e1-367.e17.</w:t>
      </w:r>
    </w:p>
    <w:p w14:paraId="72FE2B68" w14:textId="77777777" w:rsidR="00734576" w:rsidRPr="0081652F" w:rsidRDefault="00734576" w:rsidP="00FC7515">
      <w:pPr>
        <w:pStyle w:val="Prrafodelista"/>
        <w:spacing w:line="360" w:lineRule="auto"/>
        <w:jc w:val="both"/>
        <w:rPr>
          <w:bCs/>
          <w:lang w:val="en-US"/>
        </w:rPr>
      </w:pPr>
      <w:r w:rsidRPr="0081652F">
        <w:rPr>
          <w:bCs/>
          <w:lang w:val="en-US"/>
        </w:rPr>
        <w:t xml:space="preserve">27. </w:t>
      </w:r>
      <w:r w:rsidRPr="0081652F">
        <w:rPr>
          <w:bCs/>
          <w:lang w:val="en-US"/>
        </w:rPr>
        <w:tab/>
        <w:t>Riyami NA, Walker MG, Proctor LK, Yinon Y, Windrim RC, Kingdom JCP. Utility of head/abdomen circumference ratio in the evaluation of severe early-onset intrauterine growth restriction. J Obstet Gynaecol Can. 2011 Jul;33(7):715–9.</w:t>
      </w:r>
    </w:p>
    <w:p w14:paraId="181EFDC0" w14:textId="77777777" w:rsidR="00734576" w:rsidRPr="0081652F" w:rsidRDefault="00734576" w:rsidP="00FC7515">
      <w:pPr>
        <w:pStyle w:val="Prrafodelista"/>
        <w:spacing w:line="360" w:lineRule="auto"/>
        <w:jc w:val="both"/>
        <w:rPr>
          <w:bCs/>
          <w:lang w:val="en-US"/>
        </w:rPr>
      </w:pPr>
      <w:r w:rsidRPr="0081652F">
        <w:rPr>
          <w:bCs/>
          <w:lang w:val="en-US"/>
        </w:rPr>
        <w:t xml:space="preserve">28. </w:t>
      </w:r>
      <w:r w:rsidRPr="0081652F">
        <w:rPr>
          <w:bCs/>
          <w:lang w:val="en-US"/>
        </w:rPr>
        <w:tab/>
        <w:t>Figueras F, Caradeux J, Crispi F, Eixarch E, Peguero A, Gratacos E. Diagnosis and surveillance of late-onset fetal growth restriction. Am J Obstet Gynecol. 2018 Feb;218(2S):S790-S802.e1.</w:t>
      </w:r>
    </w:p>
    <w:p w14:paraId="3EA15951" w14:textId="77777777" w:rsidR="00734576" w:rsidRPr="0081652F" w:rsidRDefault="00734576" w:rsidP="00FC7515">
      <w:pPr>
        <w:pStyle w:val="Prrafodelista"/>
        <w:spacing w:line="360" w:lineRule="auto"/>
        <w:jc w:val="both"/>
        <w:rPr>
          <w:bCs/>
          <w:lang w:val="en-US"/>
        </w:rPr>
      </w:pPr>
      <w:r w:rsidRPr="0081652F">
        <w:rPr>
          <w:bCs/>
          <w:lang w:val="en-US"/>
        </w:rPr>
        <w:t xml:space="preserve">29. </w:t>
      </w:r>
      <w:r w:rsidRPr="0081652F">
        <w:rPr>
          <w:bCs/>
          <w:lang w:val="en-US"/>
        </w:rPr>
        <w:tab/>
        <w:t>Nardozza LMM, Caetano ACR, Zamarian ACP, Mazzola JB, Silva CP, Marçal VMG, et al. Fetal growth restriction: current knowledge. Arch Gynecol Obstet. 2017 May;295(5):1061–77.</w:t>
      </w:r>
    </w:p>
    <w:p w14:paraId="58680B8B" w14:textId="77777777" w:rsidR="00734576" w:rsidRPr="0081652F" w:rsidRDefault="00734576" w:rsidP="00FC7515">
      <w:pPr>
        <w:pStyle w:val="Prrafodelista"/>
        <w:spacing w:line="360" w:lineRule="auto"/>
        <w:jc w:val="both"/>
        <w:rPr>
          <w:bCs/>
          <w:lang w:val="en-US"/>
        </w:rPr>
      </w:pPr>
      <w:r w:rsidRPr="0081652F">
        <w:rPr>
          <w:bCs/>
          <w:lang w:val="en-US"/>
        </w:rPr>
        <w:t xml:space="preserve">30. </w:t>
      </w:r>
      <w:r w:rsidRPr="0081652F">
        <w:rPr>
          <w:bCs/>
          <w:lang w:val="en-US"/>
        </w:rPr>
        <w:tab/>
        <w:t>Campbell BA. Utilizing sonography to follow fetal growth. Obstet Gynecol Clin North Am. 1998 Sep;25(3):597–607.</w:t>
      </w:r>
    </w:p>
    <w:p w14:paraId="31721449" w14:textId="77777777" w:rsidR="00734576" w:rsidRPr="0081652F" w:rsidRDefault="00734576" w:rsidP="00FC7515">
      <w:pPr>
        <w:pStyle w:val="Prrafodelista"/>
        <w:spacing w:line="360" w:lineRule="auto"/>
        <w:jc w:val="both"/>
        <w:rPr>
          <w:bCs/>
          <w:lang w:val="en-US"/>
        </w:rPr>
      </w:pPr>
      <w:r w:rsidRPr="0081652F">
        <w:rPr>
          <w:bCs/>
          <w:lang w:val="en-US"/>
        </w:rPr>
        <w:t xml:space="preserve">31. </w:t>
      </w:r>
      <w:r w:rsidRPr="0081652F">
        <w:rPr>
          <w:bCs/>
          <w:lang w:val="en-US"/>
        </w:rPr>
        <w:tab/>
        <w:t>Beune IM, Damhuis SE, Ganzevoort W, Hutchinson JC, Khong TY, Mooney EE, et al. Consensus definition of fetal growth restriction in intrauterine fetal death: A Delphi procedure. Arch Pathol Lab Med. 2021 Apr 1;145(4):428–36.</w:t>
      </w:r>
    </w:p>
    <w:p w14:paraId="1CF41E85" w14:textId="77777777" w:rsidR="00734576" w:rsidRPr="0081652F" w:rsidRDefault="00734576" w:rsidP="00FC7515">
      <w:pPr>
        <w:pStyle w:val="Prrafodelista"/>
        <w:spacing w:line="360" w:lineRule="auto"/>
        <w:jc w:val="both"/>
        <w:rPr>
          <w:bCs/>
          <w:lang w:val="en-US"/>
        </w:rPr>
      </w:pPr>
      <w:r w:rsidRPr="0081652F">
        <w:rPr>
          <w:bCs/>
          <w:lang w:val="en-US"/>
        </w:rPr>
        <w:t xml:space="preserve">32. </w:t>
      </w:r>
      <w:r w:rsidRPr="0081652F">
        <w:rPr>
          <w:bCs/>
          <w:lang w:val="en-US"/>
        </w:rPr>
        <w:tab/>
        <w:t>Figueras F, Gratacos E. Stage-based approach to the management of fetal growth restriction. Prenat Diagn. 2014 Jul;34(7):655–9.</w:t>
      </w:r>
    </w:p>
    <w:p w14:paraId="2818ED43" w14:textId="77777777" w:rsidR="00734576" w:rsidRPr="0081652F" w:rsidRDefault="00734576" w:rsidP="00FC7515">
      <w:pPr>
        <w:pStyle w:val="Prrafodelista"/>
        <w:spacing w:line="360" w:lineRule="auto"/>
        <w:jc w:val="both"/>
        <w:rPr>
          <w:bCs/>
          <w:lang w:val="en-US"/>
        </w:rPr>
      </w:pPr>
      <w:r w:rsidRPr="0081652F">
        <w:rPr>
          <w:bCs/>
          <w:lang w:val="en-US"/>
        </w:rPr>
        <w:t xml:space="preserve">33. </w:t>
      </w:r>
      <w:r w:rsidRPr="0081652F">
        <w:rPr>
          <w:bCs/>
          <w:lang w:val="en-US"/>
        </w:rPr>
        <w:tab/>
        <w:t>Baschat AA. Neurodevelopment following fetal growth restriction and its relationship with antepartum parameters of placental dysfunction. Ultrasound Obstet Gynecol. 2011 May;37(5):501–14.</w:t>
      </w:r>
    </w:p>
    <w:p w14:paraId="75E983EA" w14:textId="77777777" w:rsidR="00734576" w:rsidRPr="0081652F" w:rsidRDefault="00734576" w:rsidP="00FC7515">
      <w:pPr>
        <w:pStyle w:val="Prrafodelista"/>
        <w:spacing w:line="360" w:lineRule="auto"/>
        <w:jc w:val="both"/>
        <w:rPr>
          <w:bCs/>
          <w:lang w:val="en-US"/>
        </w:rPr>
      </w:pPr>
      <w:r w:rsidRPr="0081652F">
        <w:rPr>
          <w:bCs/>
          <w:lang w:val="en-US"/>
        </w:rPr>
        <w:t xml:space="preserve">34. </w:t>
      </w:r>
      <w:r w:rsidRPr="0081652F">
        <w:rPr>
          <w:bCs/>
          <w:lang w:val="en-US"/>
        </w:rPr>
        <w:tab/>
        <w:t>Bruin C, Damhuis S, Gordijn S, Ganzevoort W. Evaluation and management of suspected fetal growth restriction. Obstet Gynecol Clin North Am. 2021 Jun;48(2):371–85.</w:t>
      </w:r>
    </w:p>
    <w:p w14:paraId="3DBDCFE9" w14:textId="77777777" w:rsidR="00734576" w:rsidRPr="0081652F" w:rsidRDefault="00734576" w:rsidP="00FC7515">
      <w:pPr>
        <w:pStyle w:val="Prrafodelista"/>
        <w:spacing w:line="360" w:lineRule="auto"/>
        <w:jc w:val="both"/>
        <w:rPr>
          <w:bCs/>
          <w:lang w:val="en-US"/>
        </w:rPr>
      </w:pPr>
      <w:r w:rsidRPr="0081652F">
        <w:rPr>
          <w:bCs/>
          <w:lang w:val="en-US"/>
        </w:rPr>
        <w:t xml:space="preserve">35. </w:t>
      </w:r>
      <w:r w:rsidRPr="0081652F">
        <w:rPr>
          <w:bCs/>
          <w:lang w:val="en-US"/>
        </w:rPr>
        <w:tab/>
        <w:t>Verfaille V, de Jonge A, Mokkink L, Westerneng M, van der Horst H, Jellema P, et al. Multidisciplinary consensus on screening for, diagnosis and management of fetal growth restriction in the Netherlands. BMC Pregnancy Childbirth. 2017 Oct 16;17(1):353.</w:t>
      </w:r>
    </w:p>
    <w:p w14:paraId="33E2B164" w14:textId="77777777" w:rsidR="00734576" w:rsidRPr="0081652F" w:rsidRDefault="00734576" w:rsidP="00FC7515">
      <w:pPr>
        <w:pStyle w:val="Prrafodelista"/>
        <w:spacing w:line="360" w:lineRule="auto"/>
        <w:jc w:val="both"/>
        <w:rPr>
          <w:bCs/>
          <w:lang w:val="en-US"/>
        </w:rPr>
      </w:pPr>
      <w:r w:rsidRPr="0081652F">
        <w:rPr>
          <w:bCs/>
          <w:lang w:val="en-US"/>
        </w:rPr>
        <w:t xml:space="preserve">36. </w:t>
      </w:r>
      <w:r w:rsidRPr="0081652F">
        <w:rPr>
          <w:bCs/>
          <w:lang w:val="en-US"/>
        </w:rPr>
        <w:tab/>
        <w:t>Machin GA. Velamentous cord insertion in monochorionic twin gestation. An added risk factor. J Reprod Med. 1997 Dec;42(12):785–9.</w:t>
      </w:r>
    </w:p>
    <w:p w14:paraId="30B3345C" w14:textId="77777777" w:rsidR="00734576" w:rsidRPr="0081652F" w:rsidRDefault="00734576" w:rsidP="00FC7515">
      <w:pPr>
        <w:pStyle w:val="Prrafodelista"/>
        <w:spacing w:line="360" w:lineRule="auto"/>
        <w:jc w:val="both"/>
        <w:rPr>
          <w:bCs/>
          <w:lang w:val="en-US"/>
        </w:rPr>
      </w:pPr>
      <w:r w:rsidRPr="0081652F">
        <w:rPr>
          <w:bCs/>
          <w:lang w:val="en-US"/>
        </w:rPr>
        <w:t xml:space="preserve">37. </w:t>
      </w:r>
      <w:r w:rsidRPr="0081652F">
        <w:rPr>
          <w:bCs/>
          <w:lang w:val="en-US"/>
        </w:rPr>
        <w:tab/>
        <w:t>Silver RK, Helfand BT, Russell TL, Ragin A, Sholl JS, MacGregor SN. Multifetal reduction increases the risk of preterm delivery and fetal growth restriction in twins: a case-control study. Fertil Steril. 1997 Jan;67(1):30–3.</w:t>
      </w:r>
    </w:p>
    <w:p w14:paraId="07C5ED18" w14:textId="77777777" w:rsidR="00734576" w:rsidRPr="0081652F" w:rsidRDefault="00734576" w:rsidP="00FC7515">
      <w:pPr>
        <w:pStyle w:val="Prrafodelista"/>
        <w:spacing w:line="360" w:lineRule="auto"/>
        <w:jc w:val="both"/>
        <w:rPr>
          <w:bCs/>
          <w:lang w:val="en-US"/>
        </w:rPr>
      </w:pPr>
      <w:r w:rsidRPr="0081652F">
        <w:rPr>
          <w:bCs/>
          <w:lang w:val="en-US"/>
        </w:rPr>
        <w:t xml:space="preserve">38. </w:t>
      </w:r>
      <w:r w:rsidRPr="0081652F">
        <w:rPr>
          <w:bCs/>
          <w:lang w:val="en-US"/>
        </w:rPr>
        <w:tab/>
        <w:t>American College of Obstetricians and Gynecologists’ Committee on Practice Bulletins-Obstetrics, Society for Maternal-Fetal Medicine. Multifetal gestations: Twin, triplet, and higher-order multifetal pregnancies: ACOG practice bulletin, number 231. Obstet Gynecol. 2021 Jun 1;137(6):e145–62.</w:t>
      </w:r>
    </w:p>
    <w:p w14:paraId="15CA7A38" w14:textId="77777777" w:rsidR="00734576" w:rsidRPr="0081652F" w:rsidRDefault="00734576" w:rsidP="00FC7515">
      <w:pPr>
        <w:pStyle w:val="Prrafodelista"/>
        <w:spacing w:line="360" w:lineRule="auto"/>
        <w:jc w:val="both"/>
        <w:rPr>
          <w:bCs/>
          <w:lang w:val="en-US"/>
        </w:rPr>
      </w:pPr>
      <w:r w:rsidRPr="0081652F">
        <w:rPr>
          <w:bCs/>
          <w:lang w:val="en-US"/>
        </w:rPr>
        <w:t xml:space="preserve">39. </w:t>
      </w:r>
      <w:r w:rsidRPr="0081652F">
        <w:rPr>
          <w:bCs/>
          <w:lang w:val="en-US"/>
        </w:rPr>
        <w:tab/>
        <w:t>Society for Maternal-Fetal Medicine (SMFM). Electronic address: pubs@smfm.org, Martins JG, Biggio JR, Abuhamad A. Society for Maternal-Fetal Medicine Consult Series #52: Diagnosis and management of fetal growth restriction: (Replaces Clinical Guideline Number 3, April 2012). Am J Obstet Gynecol. 2020 Oct;223(4):B2–17.</w:t>
      </w:r>
    </w:p>
    <w:p w14:paraId="0062931D" w14:textId="77777777" w:rsidR="00734576" w:rsidRPr="0081652F" w:rsidRDefault="00734576" w:rsidP="00FC7515">
      <w:pPr>
        <w:pStyle w:val="Prrafodelista"/>
        <w:spacing w:line="360" w:lineRule="auto"/>
        <w:jc w:val="both"/>
        <w:rPr>
          <w:bCs/>
          <w:lang w:val="en-US"/>
        </w:rPr>
      </w:pPr>
      <w:r w:rsidRPr="0081652F">
        <w:rPr>
          <w:bCs/>
          <w:lang w:val="en-US"/>
        </w:rPr>
        <w:t xml:space="preserve">40. </w:t>
      </w:r>
      <w:r w:rsidRPr="0081652F">
        <w:rPr>
          <w:bCs/>
          <w:lang w:val="en-US"/>
        </w:rPr>
        <w:tab/>
        <w:t>Fisk N, Maclachlan N, Ellis C, Tannirandorn Y, Margaret Tonge H, Rodeck C. Absent end-diastolic flow in first trimester umbilical artery. Lancet. 1988 Nov;332(8622):1256–7.</w:t>
      </w:r>
    </w:p>
    <w:p w14:paraId="54A6537F" w14:textId="6D36F03E" w:rsidR="000B0283" w:rsidRPr="0081652F" w:rsidRDefault="00734576" w:rsidP="00FC7515">
      <w:pPr>
        <w:pStyle w:val="Prrafodelista"/>
        <w:spacing w:line="360" w:lineRule="auto"/>
        <w:jc w:val="both"/>
        <w:rPr>
          <w:bCs/>
        </w:rPr>
      </w:pPr>
      <w:r w:rsidRPr="0081652F">
        <w:rPr>
          <w:bCs/>
          <w:lang w:val="en-US"/>
        </w:rPr>
        <w:t xml:space="preserve">41. </w:t>
      </w:r>
      <w:r w:rsidRPr="0081652F">
        <w:rPr>
          <w:bCs/>
          <w:lang w:val="en-US"/>
        </w:rPr>
        <w:tab/>
        <w:t xml:space="preserve">Bligard KH, Xu X, Raghuraman N, Dicke JM, Odibo AO, Frolova AI. Clinical significance of umbilical artery intermittent vs persistent absent end-diastolic velocity in growth-restricted fetuses. </w:t>
      </w:r>
      <w:r w:rsidRPr="0081652F">
        <w:rPr>
          <w:bCs/>
          <w:lang w:val="es-ES"/>
        </w:rPr>
        <w:t>Am J Obstet Gynecol. 2022 Sep;227(3):519.e1-519.e9.</w:t>
      </w:r>
      <w:r w:rsidR="000B0283" w:rsidRPr="0081652F">
        <w:rPr>
          <w:bCs/>
        </w:rPr>
        <w:fldChar w:fldCharType="end"/>
      </w:r>
    </w:p>
    <w:p w14:paraId="4D01C49E" w14:textId="77777777" w:rsidR="00833678" w:rsidRPr="0081652F" w:rsidRDefault="00833678" w:rsidP="00FC7515">
      <w:pPr>
        <w:pStyle w:val="Prrafodelista"/>
        <w:spacing w:line="360" w:lineRule="auto"/>
        <w:jc w:val="both"/>
        <w:rPr>
          <w:bCs/>
          <w:lang w:val="es-ES"/>
        </w:rPr>
        <w:sectPr w:rsidR="00833678" w:rsidRPr="0081652F">
          <w:pgSz w:w="12240" w:h="15840"/>
          <w:pgMar w:top="1417" w:right="1701" w:bottom="1417" w:left="1701" w:header="708" w:footer="708" w:gutter="0"/>
          <w:cols w:space="708"/>
          <w:docGrid w:linePitch="360"/>
        </w:sectPr>
      </w:pPr>
    </w:p>
    <w:p w14:paraId="73106B0C" w14:textId="77777777" w:rsidR="00B959FE" w:rsidRDefault="00833678" w:rsidP="00B959FE">
      <w:pPr>
        <w:pStyle w:val="Ttulo1"/>
        <w:numPr>
          <w:ilvl w:val="0"/>
          <w:numId w:val="28"/>
        </w:numPr>
        <w:ind w:left="851"/>
        <w:rPr>
          <w:rFonts w:ascii="Times New Roman" w:hAnsi="Times New Roman" w:cs="Times New Roman"/>
          <w:bCs/>
          <w:color w:val="000000" w:themeColor="text1"/>
          <w:sz w:val="40"/>
          <w:szCs w:val="40"/>
        </w:rPr>
      </w:pPr>
      <w:bookmarkStart w:id="49" w:name="_Toc119498567"/>
      <w:r w:rsidRPr="0081652F">
        <w:rPr>
          <w:rFonts w:ascii="Times New Roman" w:hAnsi="Times New Roman" w:cs="Times New Roman"/>
          <w:bCs/>
          <w:color w:val="000000" w:themeColor="text1"/>
          <w:sz w:val="40"/>
          <w:szCs w:val="40"/>
        </w:rPr>
        <w:t>Anexos</w:t>
      </w:r>
      <w:bookmarkEnd w:id="49"/>
    </w:p>
    <w:p w14:paraId="455A3530" w14:textId="187AD474" w:rsidR="00833678" w:rsidRPr="00B959FE" w:rsidRDefault="00B959FE" w:rsidP="00B959FE">
      <w:pPr>
        <w:pStyle w:val="Ttulo2"/>
        <w:ind w:left="1560"/>
      </w:pPr>
      <w:bookmarkStart w:id="50" w:name="_Toc119498568"/>
      <w:r w:rsidRPr="00B959FE">
        <w:t xml:space="preserve">6.1. </w:t>
      </w:r>
      <w:r w:rsidR="00833678" w:rsidRPr="00B959FE">
        <w:t>Gráfico acíclico dirigido de las variables incluidas en el estudio</w:t>
      </w:r>
      <w:bookmarkEnd w:id="50"/>
    </w:p>
    <w:p w14:paraId="351470C5" w14:textId="78254423" w:rsidR="00833678" w:rsidRPr="0081652F" w:rsidRDefault="00833678" w:rsidP="00833678">
      <w:pPr>
        <w:pStyle w:val="Ttulo2"/>
        <w:rPr>
          <w:b w:val="0"/>
        </w:rPr>
      </w:pPr>
      <w:bookmarkStart w:id="51" w:name="_Toc119498569"/>
      <w:r w:rsidRPr="0081652F">
        <w:rPr>
          <w:b w:val="0"/>
          <w:noProof/>
          <w:lang w:eastAsia="es-PE"/>
        </w:rPr>
        <w:drawing>
          <wp:anchor distT="0" distB="0" distL="114300" distR="114300" simplePos="0" relativeHeight="251660288" behindDoc="0" locked="0" layoutInCell="1" allowOverlap="1" wp14:anchorId="296E55E8" wp14:editId="5F584425">
            <wp:simplePos x="0" y="0"/>
            <wp:positionH relativeFrom="column">
              <wp:posOffset>62865</wp:posOffset>
            </wp:positionH>
            <wp:positionV relativeFrom="paragraph">
              <wp:posOffset>309880</wp:posOffset>
            </wp:positionV>
            <wp:extent cx="5612130" cy="2838450"/>
            <wp:effectExtent l="0" t="0" r="1270" b="6350"/>
            <wp:wrapThrough wrapText="bothSides">
              <wp:wrapPolygon edited="0">
                <wp:start x="0" y="0"/>
                <wp:lineTo x="0" y="21552"/>
                <wp:lineTo x="21556" y="21552"/>
                <wp:lineTo x="21556" y="0"/>
                <wp:lineTo x="0" y="0"/>
              </wp:wrapPolygon>
            </wp:wrapThrough>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a:extLst>
                        <a:ext uri="{28A0092B-C50C-407E-A947-70E740481C1C}">
                          <a14:useLocalDpi xmlns:a14="http://schemas.microsoft.com/office/drawing/2010/main" val="0"/>
                        </a:ext>
                      </a:extLst>
                    </a:blip>
                    <a:srcRect t="19835" b="18595"/>
                    <a:stretch/>
                  </pic:blipFill>
                  <pic:spPr bwMode="auto">
                    <a:xfrm>
                      <a:off x="0" y="0"/>
                      <a:ext cx="5612130"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51"/>
    </w:p>
    <w:sectPr w:rsidR="00833678" w:rsidRPr="0081652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metr231 BT">
    <w:altName w:val="Calibri"/>
    <w:charset w:val="00"/>
    <w:family w:val="swiss"/>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13F2"/>
    <w:multiLevelType w:val="multilevel"/>
    <w:tmpl w:val="9CC6DD48"/>
    <w:lvl w:ilvl="0">
      <w:start w:val="2"/>
      <w:numFmt w:val="decimal"/>
      <w:lvlText w:val="%1."/>
      <w:lvlJc w:val="left"/>
      <w:pPr>
        <w:ind w:left="720" w:hanging="720"/>
      </w:pPr>
      <w:rPr>
        <w:rFonts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1" w15:restartNumberingAfterBreak="0">
    <w:nsid w:val="10360EA1"/>
    <w:multiLevelType w:val="multilevel"/>
    <w:tmpl w:val="B80646F0"/>
    <w:lvl w:ilvl="0">
      <w:start w:val="1"/>
      <w:numFmt w:val="bullet"/>
      <w:lvlText w:val=""/>
      <w:lvlJc w:val="left"/>
      <w:pPr>
        <w:ind w:left="360" w:hanging="360"/>
      </w:pPr>
      <w:rPr>
        <w:rFonts w:ascii="Symbol" w:hAnsi="Symbol"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2" w15:restartNumberingAfterBreak="0">
    <w:nsid w:val="14610A5C"/>
    <w:multiLevelType w:val="multilevel"/>
    <w:tmpl w:val="B80646F0"/>
    <w:lvl w:ilvl="0">
      <w:start w:val="1"/>
      <w:numFmt w:val="bullet"/>
      <w:lvlText w:val=""/>
      <w:lvlJc w:val="left"/>
      <w:pPr>
        <w:ind w:left="360" w:hanging="360"/>
      </w:pPr>
      <w:rPr>
        <w:rFonts w:ascii="Symbol" w:hAnsi="Symbol"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3" w15:restartNumberingAfterBreak="0">
    <w:nsid w:val="1A49118F"/>
    <w:multiLevelType w:val="hybridMultilevel"/>
    <w:tmpl w:val="BC1C1586"/>
    <w:lvl w:ilvl="0" w:tplc="F4BEC778">
      <w:start w:val="6"/>
      <w:numFmt w:val="decimal"/>
      <w:lvlText w:val="%1."/>
      <w:lvlJc w:val="left"/>
      <w:pPr>
        <w:ind w:left="190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3462B1"/>
    <w:multiLevelType w:val="multilevel"/>
    <w:tmpl w:val="CFB4A332"/>
    <w:lvl w:ilvl="0">
      <w:start w:val="2"/>
      <w:numFmt w:val="decimal"/>
      <w:lvlText w:val="%1"/>
      <w:lvlJc w:val="left"/>
      <w:pPr>
        <w:ind w:left="660" w:hanging="660"/>
      </w:pPr>
      <w:rPr>
        <w:rFonts w:hint="default"/>
        <w:sz w:val="24"/>
      </w:rPr>
    </w:lvl>
    <w:lvl w:ilvl="1">
      <w:start w:val="2"/>
      <w:numFmt w:val="decimal"/>
      <w:lvlText w:val="%1.%2"/>
      <w:lvlJc w:val="left"/>
      <w:pPr>
        <w:ind w:left="1180" w:hanging="660"/>
      </w:pPr>
      <w:rPr>
        <w:rFonts w:hint="default"/>
        <w:sz w:val="24"/>
      </w:rPr>
    </w:lvl>
    <w:lvl w:ilvl="2">
      <w:start w:val="1"/>
      <w:numFmt w:val="decimal"/>
      <w:lvlText w:val="%1.%2.%3"/>
      <w:lvlJc w:val="left"/>
      <w:pPr>
        <w:ind w:left="1760" w:hanging="720"/>
      </w:pPr>
      <w:rPr>
        <w:rFonts w:hint="default"/>
        <w:sz w:val="24"/>
      </w:rPr>
    </w:lvl>
    <w:lvl w:ilvl="3">
      <w:start w:val="1"/>
      <w:numFmt w:val="decimal"/>
      <w:lvlText w:val="%1.%2.%3.%4"/>
      <w:lvlJc w:val="left"/>
      <w:pPr>
        <w:ind w:left="2280" w:hanging="720"/>
      </w:pPr>
      <w:rPr>
        <w:rFonts w:hint="default"/>
        <w:sz w:val="24"/>
      </w:rPr>
    </w:lvl>
    <w:lvl w:ilvl="4">
      <w:start w:val="1"/>
      <w:numFmt w:val="decimal"/>
      <w:lvlText w:val="%1.%2.%3.%4.%5"/>
      <w:lvlJc w:val="left"/>
      <w:pPr>
        <w:ind w:left="3160" w:hanging="1080"/>
      </w:pPr>
      <w:rPr>
        <w:rFonts w:hint="default"/>
        <w:sz w:val="24"/>
      </w:rPr>
    </w:lvl>
    <w:lvl w:ilvl="5">
      <w:start w:val="1"/>
      <w:numFmt w:val="decimal"/>
      <w:lvlText w:val="%1.%2.%3.%4.%5.%6"/>
      <w:lvlJc w:val="left"/>
      <w:pPr>
        <w:ind w:left="3680" w:hanging="1080"/>
      </w:pPr>
      <w:rPr>
        <w:rFonts w:hint="default"/>
        <w:sz w:val="24"/>
      </w:rPr>
    </w:lvl>
    <w:lvl w:ilvl="6">
      <w:start w:val="1"/>
      <w:numFmt w:val="decimal"/>
      <w:lvlText w:val="%1.%2.%3.%4.%5.%6.%7"/>
      <w:lvlJc w:val="left"/>
      <w:pPr>
        <w:ind w:left="4560" w:hanging="1440"/>
      </w:pPr>
      <w:rPr>
        <w:rFonts w:hint="default"/>
        <w:sz w:val="24"/>
      </w:rPr>
    </w:lvl>
    <w:lvl w:ilvl="7">
      <w:start w:val="1"/>
      <w:numFmt w:val="decimal"/>
      <w:lvlText w:val="%1.%2.%3.%4.%5.%6.%7.%8"/>
      <w:lvlJc w:val="left"/>
      <w:pPr>
        <w:ind w:left="5080" w:hanging="1440"/>
      </w:pPr>
      <w:rPr>
        <w:rFonts w:hint="default"/>
        <w:sz w:val="24"/>
      </w:rPr>
    </w:lvl>
    <w:lvl w:ilvl="8">
      <w:start w:val="1"/>
      <w:numFmt w:val="decimal"/>
      <w:lvlText w:val="%1.%2.%3.%4.%5.%6.%7.%8.%9"/>
      <w:lvlJc w:val="left"/>
      <w:pPr>
        <w:ind w:left="5600" w:hanging="1440"/>
      </w:pPr>
      <w:rPr>
        <w:rFonts w:hint="default"/>
        <w:sz w:val="24"/>
      </w:rPr>
    </w:lvl>
  </w:abstractNum>
  <w:abstractNum w:abstractNumId="5" w15:restartNumberingAfterBreak="0">
    <w:nsid w:val="1B4F4E43"/>
    <w:multiLevelType w:val="multilevel"/>
    <w:tmpl w:val="E0CA2B60"/>
    <w:lvl w:ilvl="0">
      <w:start w:val="3"/>
      <w:numFmt w:val="decimal"/>
      <w:lvlText w:val="%1"/>
      <w:lvlJc w:val="left"/>
      <w:pPr>
        <w:ind w:left="661" w:hanging="560"/>
      </w:pPr>
      <w:rPr>
        <w:rFonts w:hint="default"/>
      </w:rPr>
    </w:lvl>
    <w:lvl w:ilvl="1">
      <w:start w:val="1"/>
      <w:numFmt w:val="decimal"/>
      <w:lvlText w:val="%1.%2."/>
      <w:lvlJc w:val="left"/>
      <w:pPr>
        <w:ind w:left="661" w:hanging="560"/>
      </w:pPr>
      <w:rPr>
        <w:rFonts w:ascii="Times New Roman" w:eastAsia="Times New Roman" w:hAnsi="Times New Roman" w:cs="Times New Roman" w:hint="default"/>
        <w:b/>
        <w:bCs/>
        <w:w w:val="99"/>
        <w:sz w:val="32"/>
        <w:szCs w:val="32"/>
      </w:rPr>
    </w:lvl>
    <w:lvl w:ilvl="2">
      <w:start w:val="1"/>
      <w:numFmt w:val="decimal"/>
      <w:lvlText w:val="%1.%2.%3."/>
      <w:lvlJc w:val="left"/>
      <w:pPr>
        <w:ind w:left="1510" w:hanging="701"/>
      </w:pPr>
      <w:rPr>
        <w:rFonts w:ascii="Times New Roman" w:eastAsia="Times New Roman" w:hAnsi="Times New Roman" w:cs="Times New Roman" w:hint="default"/>
        <w:b/>
        <w:bCs/>
        <w:spacing w:val="-3"/>
        <w:w w:val="100"/>
        <w:sz w:val="28"/>
        <w:szCs w:val="28"/>
      </w:rPr>
    </w:lvl>
    <w:lvl w:ilvl="3">
      <w:start w:val="1"/>
      <w:numFmt w:val="bullet"/>
      <w:lvlText w:val=""/>
      <w:lvlJc w:val="left"/>
      <w:pPr>
        <w:ind w:left="2854" w:hanging="360"/>
      </w:pPr>
      <w:rPr>
        <w:rFonts w:ascii="Symbol" w:hAnsi="Symbol" w:hint="default"/>
      </w:rPr>
    </w:lvl>
    <w:lvl w:ilvl="4">
      <w:start w:val="1"/>
      <w:numFmt w:val="bullet"/>
      <w:lvlText w:val="•"/>
      <w:lvlJc w:val="left"/>
      <w:pPr>
        <w:ind w:left="4033" w:hanging="701"/>
      </w:pPr>
      <w:rPr>
        <w:rFonts w:hint="default"/>
      </w:rPr>
    </w:lvl>
    <w:lvl w:ilvl="5">
      <w:start w:val="1"/>
      <w:numFmt w:val="bullet"/>
      <w:lvlText w:val="•"/>
      <w:lvlJc w:val="left"/>
      <w:pPr>
        <w:ind w:left="4871" w:hanging="701"/>
      </w:pPr>
      <w:rPr>
        <w:rFonts w:hint="default"/>
      </w:rPr>
    </w:lvl>
    <w:lvl w:ilvl="6">
      <w:start w:val="1"/>
      <w:numFmt w:val="bullet"/>
      <w:lvlText w:val="•"/>
      <w:lvlJc w:val="left"/>
      <w:pPr>
        <w:ind w:left="5708" w:hanging="701"/>
      </w:pPr>
      <w:rPr>
        <w:rFonts w:hint="default"/>
      </w:rPr>
    </w:lvl>
    <w:lvl w:ilvl="7">
      <w:start w:val="1"/>
      <w:numFmt w:val="bullet"/>
      <w:lvlText w:val="•"/>
      <w:lvlJc w:val="left"/>
      <w:pPr>
        <w:ind w:left="6546" w:hanging="701"/>
      </w:pPr>
      <w:rPr>
        <w:rFonts w:hint="default"/>
      </w:rPr>
    </w:lvl>
    <w:lvl w:ilvl="8">
      <w:start w:val="1"/>
      <w:numFmt w:val="bullet"/>
      <w:lvlText w:val="•"/>
      <w:lvlJc w:val="left"/>
      <w:pPr>
        <w:ind w:left="7384" w:hanging="701"/>
      </w:pPr>
      <w:rPr>
        <w:rFonts w:hint="default"/>
      </w:rPr>
    </w:lvl>
  </w:abstractNum>
  <w:abstractNum w:abstractNumId="6" w15:restartNumberingAfterBreak="0">
    <w:nsid w:val="1DC26345"/>
    <w:multiLevelType w:val="multilevel"/>
    <w:tmpl w:val="B80646F0"/>
    <w:lvl w:ilvl="0">
      <w:start w:val="1"/>
      <w:numFmt w:val="bullet"/>
      <w:lvlText w:val=""/>
      <w:lvlJc w:val="left"/>
      <w:pPr>
        <w:ind w:left="360" w:hanging="360"/>
      </w:pPr>
      <w:rPr>
        <w:rFonts w:ascii="Symbol" w:hAnsi="Symbol" w:hint="default"/>
      </w:rPr>
    </w:lvl>
    <w:lvl w:ilvl="1">
      <w:start w:val="2"/>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760" w:hanging="144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470" w:hanging="2160"/>
      </w:pPr>
      <w:rPr>
        <w:rFonts w:hint="default"/>
      </w:rPr>
    </w:lvl>
    <w:lvl w:ilvl="8">
      <w:start w:val="1"/>
      <w:numFmt w:val="decimal"/>
      <w:lvlText w:val="%1.%2.%3.%4.%5.%6.%7.%8.%9."/>
      <w:lvlJc w:val="left"/>
      <w:pPr>
        <w:ind w:left="4800" w:hanging="2160"/>
      </w:pPr>
      <w:rPr>
        <w:rFonts w:hint="default"/>
      </w:rPr>
    </w:lvl>
  </w:abstractNum>
  <w:abstractNum w:abstractNumId="7" w15:restartNumberingAfterBreak="0">
    <w:nsid w:val="20551C3C"/>
    <w:multiLevelType w:val="multilevel"/>
    <w:tmpl w:val="726ACACE"/>
    <w:lvl w:ilvl="0">
      <w:start w:val="1"/>
      <w:numFmt w:val="decimal"/>
      <w:lvlText w:val="%1"/>
      <w:lvlJc w:val="left"/>
      <w:pPr>
        <w:ind w:left="762" w:hanging="420"/>
      </w:pPr>
      <w:rPr>
        <w:rFonts w:hint="default"/>
      </w:rPr>
    </w:lvl>
    <w:lvl w:ilvl="1">
      <w:start w:val="1"/>
      <w:numFmt w:val="decimal"/>
      <w:lvlText w:val="%1.%2."/>
      <w:lvlJc w:val="left"/>
      <w:pPr>
        <w:ind w:left="762" w:hanging="420"/>
      </w:pPr>
      <w:rPr>
        <w:rFonts w:ascii="Times New Roman" w:eastAsia="Times New Roman" w:hAnsi="Times New Roman" w:cs="Times New Roman" w:hint="default"/>
        <w:spacing w:val="-2"/>
        <w:w w:val="99"/>
        <w:sz w:val="24"/>
        <w:szCs w:val="24"/>
      </w:rPr>
    </w:lvl>
    <w:lvl w:ilvl="2">
      <w:start w:val="1"/>
      <w:numFmt w:val="decimal"/>
      <w:lvlText w:val="%1.%2.%3."/>
      <w:lvlJc w:val="left"/>
      <w:pPr>
        <w:ind w:left="1182" w:hanging="600"/>
      </w:pPr>
      <w:rPr>
        <w:rFonts w:ascii="Times New Roman" w:eastAsia="Times New Roman" w:hAnsi="Times New Roman" w:cs="Times New Roman" w:hint="default"/>
        <w:spacing w:val="-2"/>
        <w:w w:val="99"/>
        <w:sz w:val="24"/>
        <w:szCs w:val="24"/>
      </w:rPr>
    </w:lvl>
    <w:lvl w:ilvl="3">
      <w:start w:val="1"/>
      <w:numFmt w:val="bullet"/>
      <w:lvlText w:val="•"/>
      <w:lvlJc w:val="left"/>
      <w:pPr>
        <w:ind w:left="2926" w:hanging="600"/>
      </w:pPr>
      <w:rPr>
        <w:rFonts w:hint="default"/>
      </w:rPr>
    </w:lvl>
    <w:lvl w:ilvl="4">
      <w:start w:val="1"/>
      <w:numFmt w:val="bullet"/>
      <w:lvlText w:val="•"/>
      <w:lvlJc w:val="left"/>
      <w:pPr>
        <w:ind w:left="3800" w:hanging="600"/>
      </w:pPr>
      <w:rPr>
        <w:rFonts w:hint="default"/>
      </w:rPr>
    </w:lvl>
    <w:lvl w:ilvl="5">
      <w:start w:val="1"/>
      <w:numFmt w:val="bullet"/>
      <w:lvlText w:val="•"/>
      <w:lvlJc w:val="left"/>
      <w:pPr>
        <w:ind w:left="4673" w:hanging="600"/>
      </w:pPr>
      <w:rPr>
        <w:rFonts w:hint="default"/>
      </w:rPr>
    </w:lvl>
    <w:lvl w:ilvl="6">
      <w:start w:val="1"/>
      <w:numFmt w:val="bullet"/>
      <w:lvlText w:val="•"/>
      <w:lvlJc w:val="left"/>
      <w:pPr>
        <w:ind w:left="5546" w:hanging="600"/>
      </w:pPr>
      <w:rPr>
        <w:rFonts w:hint="default"/>
      </w:rPr>
    </w:lvl>
    <w:lvl w:ilvl="7">
      <w:start w:val="1"/>
      <w:numFmt w:val="bullet"/>
      <w:lvlText w:val="•"/>
      <w:lvlJc w:val="left"/>
      <w:pPr>
        <w:ind w:left="6420" w:hanging="600"/>
      </w:pPr>
      <w:rPr>
        <w:rFonts w:hint="default"/>
      </w:rPr>
    </w:lvl>
    <w:lvl w:ilvl="8">
      <w:start w:val="1"/>
      <w:numFmt w:val="bullet"/>
      <w:lvlText w:val="•"/>
      <w:lvlJc w:val="left"/>
      <w:pPr>
        <w:ind w:left="7293" w:hanging="600"/>
      </w:pPr>
      <w:rPr>
        <w:rFonts w:hint="default"/>
      </w:rPr>
    </w:lvl>
  </w:abstractNum>
  <w:abstractNum w:abstractNumId="8" w15:restartNumberingAfterBreak="0">
    <w:nsid w:val="252123B1"/>
    <w:multiLevelType w:val="multilevel"/>
    <w:tmpl w:val="9A345FE8"/>
    <w:lvl w:ilvl="0">
      <w:start w:val="6"/>
      <w:numFmt w:val="decimal"/>
      <w:lvlText w:val="%1"/>
      <w:lvlJc w:val="left"/>
      <w:pPr>
        <w:ind w:left="762" w:hanging="420"/>
      </w:pPr>
      <w:rPr>
        <w:rFonts w:hint="default"/>
      </w:rPr>
    </w:lvl>
    <w:lvl w:ilvl="1">
      <w:start w:val="5"/>
      <w:numFmt w:val="decimal"/>
      <w:lvlText w:val="%2.1."/>
      <w:lvlJc w:val="left"/>
      <w:pPr>
        <w:ind w:left="702" w:hanging="360"/>
      </w:pPr>
      <w:rPr>
        <w:rFonts w:hint="default"/>
      </w:rPr>
    </w:lvl>
    <w:lvl w:ilvl="2">
      <w:start w:val="1"/>
      <w:numFmt w:val="upperRoman"/>
      <w:lvlText w:val="%3."/>
      <w:lvlJc w:val="left"/>
      <w:pPr>
        <w:ind w:left="1182" w:hanging="720"/>
      </w:pPr>
      <w:rPr>
        <w:rFonts w:ascii="Times New Roman" w:eastAsia="Times New Roman" w:hAnsi="Times New Roman" w:cs="Times New Roman" w:hint="default"/>
        <w:w w:val="100"/>
        <w:sz w:val="40"/>
        <w:szCs w:val="40"/>
      </w:rPr>
    </w:lvl>
    <w:lvl w:ilvl="3">
      <w:start w:val="1"/>
      <w:numFmt w:val="bullet"/>
      <w:lvlText w:val="•"/>
      <w:lvlJc w:val="left"/>
      <w:pPr>
        <w:ind w:left="2926" w:hanging="720"/>
      </w:pPr>
      <w:rPr>
        <w:rFonts w:hint="default"/>
      </w:rPr>
    </w:lvl>
    <w:lvl w:ilvl="4">
      <w:start w:val="1"/>
      <w:numFmt w:val="bullet"/>
      <w:lvlText w:val="•"/>
      <w:lvlJc w:val="left"/>
      <w:pPr>
        <w:ind w:left="3800" w:hanging="720"/>
      </w:pPr>
      <w:rPr>
        <w:rFonts w:hint="default"/>
      </w:rPr>
    </w:lvl>
    <w:lvl w:ilvl="5">
      <w:start w:val="1"/>
      <w:numFmt w:val="bullet"/>
      <w:lvlText w:val="•"/>
      <w:lvlJc w:val="left"/>
      <w:pPr>
        <w:ind w:left="4673" w:hanging="720"/>
      </w:pPr>
      <w:rPr>
        <w:rFonts w:hint="default"/>
      </w:rPr>
    </w:lvl>
    <w:lvl w:ilvl="6">
      <w:start w:val="1"/>
      <w:numFmt w:val="bullet"/>
      <w:lvlText w:val="•"/>
      <w:lvlJc w:val="left"/>
      <w:pPr>
        <w:ind w:left="5546" w:hanging="720"/>
      </w:pPr>
      <w:rPr>
        <w:rFonts w:hint="default"/>
      </w:rPr>
    </w:lvl>
    <w:lvl w:ilvl="7">
      <w:start w:val="1"/>
      <w:numFmt w:val="bullet"/>
      <w:lvlText w:val="•"/>
      <w:lvlJc w:val="left"/>
      <w:pPr>
        <w:ind w:left="6420" w:hanging="720"/>
      </w:pPr>
      <w:rPr>
        <w:rFonts w:hint="default"/>
      </w:rPr>
    </w:lvl>
    <w:lvl w:ilvl="8">
      <w:start w:val="1"/>
      <w:numFmt w:val="bullet"/>
      <w:lvlText w:val="•"/>
      <w:lvlJc w:val="left"/>
      <w:pPr>
        <w:ind w:left="7293" w:hanging="720"/>
      </w:pPr>
      <w:rPr>
        <w:rFonts w:hint="default"/>
      </w:rPr>
    </w:lvl>
  </w:abstractNum>
  <w:abstractNum w:abstractNumId="9" w15:restartNumberingAfterBreak="0">
    <w:nsid w:val="27AC3629"/>
    <w:multiLevelType w:val="multilevel"/>
    <w:tmpl w:val="98FC844E"/>
    <w:lvl w:ilvl="0">
      <w:start w:val="4"/>
      <w:numFmt w:val="decimal"/>
      <w:lvlText w:val="%1"/>
      <w:lvlJc w:val="left"/>
      <w:pPr>
        <w:ind w:left="762" w:hanging="420"/>
      </w:pPr>
      <w:rPr>
        <w:rFonts w:hint="default"/>
      </w:rPr>
    </w:lvl>
    <w:lvl w:ilvl="1">
      <w:start w:val="1"/>
      <w:numFmt w:val="decimal"/>
      <w:lvlText w:val="%1.%2."/>
      <w:lvlJc w:val="left"/>
      <w:pPr>
        <w:ind w:left="762" w:hanging="420"/>
      </w:pPr>
      <w:rPr>
        <w:rFonts w:ascii="Times New Roman" w:eastAsia="Times New Roman" w:hAnsi="Times New Roman" w:cs="Times New Roman" w:hint="default"/>
        <w:spacing w:val="-4"/>
        <w:w w:val="99"/>
        <w:sz w:val="24"/>
        <w:szCs w:val="24"/>
      </w:rPr>
    </w:lvl>
    <w:lvl w:ilvl="2">
      <w:start w:val="1"/>
      <w:numFmt w:val="decimal"/>
      <w:lvlText w:val="%1.%2.%3."/>
      <w:lvlJc w:val="left"/>
      <w:pPr>
        <w:ind w:left="1182" w:hanging="600"/>
      </w:pPr>
      <w:rPr>
        <w:rFonts w:ascii="Times New Roman" w:eastAsia="Times New Roman" w:hAnsi="Times New Roman" w:cs="Times New Roman" w:hint="default"/>
        <w:spacing w:val="-3"/>
        <w:w w:val="99"/>
        <w:sz w:val="24"/>
        <w:szCs w:val="24"/>
      </w:rPr>
    </w:lvl>
    <w:lvl w:ilvl="3">
      <w:start w:val="1"/>
      <w:numFmt w:val="bullet"/>
      <w:lvlText w:val="•"/>
      <w:lvlJc w:val="left"/>
      <w:pPr>
        <w:ind w:left="2926" w:hanging="600"/>
      </w:pPr>
      <w:rPr>
        <w:rFonts w:hint="default"/>
      </w:rPr>
    </w:lvl>
    <w:lvl w:ilvl="4">
      <w:start w:val="1"/>
      <w:numFmt w:val="bullet"/>
      <w:lvlText w:val="•"/>
      <w:lvlJc w:val="left"/>
      <w:pPr>
        <w:ind w:left="3800" w:hanging="600"/>
      </w:pPr>
      <w:rPr>
        <w:rFonts w:hint="default"/>
      </w:rPr>
    </w:lvl>
    <w:lvl w:ilvl="5">
      <w:start w:val="1"/>
      <w:numFmt w:val="bullet"/>
      <w:lvlText w:val="•"/>
      <w:lvlJc w:val="left"/>
      <w:pPr>
        <w:ind w:left="4673" w:hanging="600"/>
      </w:pPr>
      <w:rPr>
        <w:rFonts w:hint="default"/>
      </w:rPr>
    </w:lvl>
    <w:lvl w:ilvl="6">
      <w:start w:val="1"/>
      <w:numFmt w:val="bullet"/>
      <w:lvlText w:val="•"/>
      <w:lvlJc w:val="left"/>
      <w:pPr>
        <w:ind w:left="5546" w:hanging="600"/>
      </w:pPr>
      <w:rPr>
        <w:rFonts w:hint="default"/>
      </w:rPr>
    </w:lvl>
    <w:lvl w:ilvl="7">
      <w:start w:val="1"/>
      <w:numFmt w:val="bullet"/>
      <w:lvlText w:val="•"/>
      <w:lvlJc w:val="left"/>
      <w:pPr>
        <w:ind w:left="6420" w:hanging="600"/>
      </w:pPr>
      <w:rPr>
        <w:rFonts w:hint="default"/>
      </w:rPr>
    </w:lvl>
    <w:lvl w:ilvl="8">
      <w:start w:val="1"/>
      <w:numFmt w:val="bullet"/>
      <w:lvlText w:val="•"/>
      <w:lvlJc w:val="left"/>
      <w:pPr>
        <w:ind w:left="7293" w:hanging="600"/>
      </w:pPr>
      <w:rPr>
        <w:rFonts w:hint="default"/>
      </w:rPr>
    </w:lvl>
  </w:abstractNum>
  <w:abstractNum w:abstractNumId="10" w15:restartNumberingAfterBreak="0">
    <w:nsid w:val="2B5A4FD9"/>
    <w:multiLevelType w:val="multilevel"/>
    <w:tmpl w:val="20B8BF5A"/>
    <w:lvl w:ilvl="0">
      <w:start w:val="3"/>
      <w:numFmt w:val="decimal"/>
      <w:lvlText w:val="%1"/>
      <w:lvlJc w:val="left"/>
      <w:pPr>
        <w:ind w:left="762" w:hanging="420"/>
      </w:pPr>
      <w:rPr>
        <w:rFonts w:hint="default"/>
      </w:rPr>
    </w:lvl>
    <w:lvl w:ilvl="1">
      <w:start w:val="1"/>
      <w:numFmt w:val="decimal"/>
      <w:lvlText w:val="%1.%2."/>
      <w:lvlJc w:val="left"/>
      <w:pPr>
        <w:ind w:left="762" w:hanging="420"/>
      </w:pPr>
      <w:rPr>
        <w:rFonts w:ascii="Times New Roman" w:eastAsia="Times New Roman" w:hAnsi="Times New Roman" w:cs="Times New Roman" w:hint="default"/>
        <w:w w:val="100"/>
        <w:sz w:val="24"/>
        <w:szCs w:val="24"/>
      </w:rPr>
    </w:lvl>
    <w:lvl w:ilvl="2">
      <w:start w:val="1"/>
      <w:numFmt w:val="decimal"/>
      <w:lvlText w:val="%1.%2.%3."/>
      <w:lvlJc w:val="left"/>
      <w:pPr>
        <w:ind w:left="1182" w:hanging="600"/>
      </w:pPr>
      <w:rPr>
        <w:rFonts w:ascii="Times New Roman" w:eastAsia="Times New Roman" w:hAnsi="Times New Roman" w:cs="Times New Roman" w:hint="default"/>
        <w:spacing w:val="-1"/>
        <w:w w:val="99"/>
        <w:sz w:val="24"/>
        <w:szCs w:val="24"/>
      </w:rPr>
    </w:lvl>
    <w:lvl w:ilvl="3">
      <w:start w:val="1"/>
      <w:numFmt w:val="bullet"/>
      <w:lvlText w:val="•"/>
      <w:lvlJc w:val="left"/>
      <w:pPr>
        <w:ind w:left="2926" w:hanging="600"/>
      </w:pPr>
      <w:rPr>
        <w:rFonts w:hint="default"/>
      </w:rPr>
    </w:lvl>
    <w:lvl w:ilvl="4">
      <w:start w:val="1"/>
      <w:numFmt w:val="bullet"/>
      <w:lvlText w:val="•"/>
      <w:lvlJc w:val="left"/>
      <w:pPr>
        <w:ind w:left="3800" w:hanging="600"/>
      </w:pPr>
      <w:rPr>
        <w:rFonts w:hint="default"/>
      </w:rPr>
    </w:lvl>
    <w:lvl w:ilvl="5">
      <w:start w:val="1"/>
      <w:numFmt w:val="bullet"/>
      <w:lvlText w:val="•"/>
      <w:lvlJc w:val="left"/>
      <w:pPr>
        <w:ind w:left="4673" w:hanging="600"/>
      </w:pPr>
      <w:rPr>
        <w:rFonts w:hint="default"/>
      </w:rPr>
    </w:lvl>
    <w:lvl w:ilvl="6">
      <w:start w:val="1"/>
      <w:numFmt w:val="bullet"/>
      <w:lvlText w:val="•"/>
      <w:lvlJc w:val="left"/>
      <w:pPr>
        <w:ind w:left="5546" w:hanging="600"/>
      </w:pPr>
      <w:rPr>
        <w:rFonts w:hint="default"/>
      </w:rPr>
    </w:lvl>
    <w:lvl w:ilvl="7">
      <w:start w:val="1"/>
      <w:numFmt w:val="bullet"/>
      <w:lvlText w:val="•"/>
      <w:lvlJc w:val="left"/>
      <w:pPr>
        <w:ind w:left="6420" w:hanging="600"/>
      </w:pPr>
      <w:rPr>
        <w:rFonts w:hint="default"/>
      </w:rPr>
    </w:lvl>
    <w:lvl w:ilvl="8">
      <w:start w:val="1"/>
      <w:numFmt w:val="bullet"/>
      <w:lvlText w:val="•"/>
      <w:lvlJc w:val="left"/>
      <w:pPr>
        <w:ind w:left="7293" w:hanging="600"/>
      </w:pPr>
      <w:rPr>
        <w:rFonts w:hint="default"/>
      </w:rPr>
    </w:lvl>
  </w:abstractNum>
  <w:abstractNum w:abstractNumId="11" w15:restartNumberingAfterBreak="0">
    <w:nsid w:val="2D1A0698"/>
    <w:multiLevelType w:val="hybridMultilevel"/>
    <w:tmpl w:val="7018B378"/>
    <w:lvl w:ilvl="0" w:tplc="06846F6E">
      <w:start w:val="6"/>
      <w:numFmt w:val="decimal"/>
      <w:lvlText w:val="%1."/>
      <w:lvlJc w:val="left"/>
      <w:pPr>
        <w:ind w:left="1542" w:hanging="360"/>
      </w:pPr>
      <w:rPr>
        <w:rFonts w:hint="default"/>
      </w:rPr>
    </w:lvl>
    <w:lvl w:ilvl="1" w:tplc="04090019">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12" w15:restartNumberingAfterBreak="0">
    <w:nsid w:val="36726209"/>
    <w:multiLevelType w:val="hybridMultilevel"/>
    <w:tmpl w:val="65643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396C68"/>
    <w:multiLevelType w:val="multilevel"/>
    <w:tmpl w:val="582CEB66"/>
    <w:lvl w:ilvl="0">
      <w:start w:val="4"/>
      <w:numFmt w:val="decimal"/>
      <w:lvlText w:val="%1"/>
      <w:lvlJc w:val="left"/>
      <w:pPr>
        <w:ind w:left="661" w:hanging="560"/>
      </w:pPr>
      <w:rPr>
        <w:rFonts w:hint="default"/>
      </w:rPr>
    </w:lvl>
    <w:lvl w:ilvl="1">
      <w:start w:val="1"/>
      <w:numFmt w:val="decimal"/>
      <w:lvlText w:val="%1.%2."/>
      <w:lvlJc w:val="left"/>
      <w:pPr>
        <w:ind w:left="661" w:hanging="560"/>
      </w:pPr>
      <w:rPr>
        <w:rFonts w:ascii="Times New Roman" w:eastAsia="Times New Roman" w:hAnsi="Times New Roman" w:cs="Times New Roman" w:hint="default"/>
        <w:b/>
        <w:bCs/>
        <w:w w:val="99"/>
        <w:sz w:val="32"/>
        <w:szCs w:val="32"/>
      </w:rPr>
    </w:lvl>
    <w:lvl w:ilvl="2">
      <w:start w:val="1"/>
      <w:numFmt w:val="decimal"/>
      <w:lvlText w:val="%1.%2.%3."/>
      <w:lvlJc w:val="left"/>
      <w:pPr>
        <w:ind w:left="1510" w:hanging="701"/>
      </w:pPr>
      <w:rPr>
        <w:rFonts w:ascii="Times New Roman" w:eastAsia="Times New Roman" w:hAnsi="Times New Roman" w:cs="Times New Roman" w:hint="default"/>
        <w:b/>
        <w:bCs/>
        <w:spacing w:val="-3"/>
        <w:w w:val="100"/>
        <w:sz w:val="28"/>
        <w:szCs w:val="28"/>
      </w:rPr>
    </w:lvl>
    <w:lvl w:ilvl="3">
      <w:start w:val="1"/>
      <w:numFmt w:val="bullet"/>
      <w:lvlText w:val="•"/>
      <w:lvlJc w:val="left"/>
      <w:pPr>
        <w:ind w:left="3195" w:hanging="701"/>
      </w:pPr>
      <w:rPr>
        <w:rFonts w:hint="default"/>
      </w:rPr>
    </w:lvl>
    <w:lvl w:ilvl="4">
      <w:start w:val="1"/>
      <w:numFmt w:val="bullet"/>
      <w:lvlText w:val="•"/>
      <w:lvlJc w:val="left"/>
      <w:pPr>
        <w:ind w:left="4033" w:hanging="701"/>
      </w:pPr>
      <w:rPr>
        <w:rFonts w:hint="default"/>
      </w:rPr>
    </w:lvl>
    <w:lvl w:ilvl="5">
      <w:start w:val="1"/>
      <w:numFmt w:val="bullet"/>
      <w:lvlText w:val="•"/>
      <w:lvlJc w:val="left"/>
      <w:pPr>
        <w:ind w:left="4871" w:hanging="701"/>
      </w:pPr>
      <w:rPr>
        <w:rFonts w:hint="default"/>
      </w:rPr>
    </w:lvl>
    <w:lvl w:ilvl="6">
      <w:start w:val="1"/>
      <w:numFmt w:val="bullet"/>
      <w:lvlText w:val="•"/>
      <w:lvlJc w:val="left"/>
      <w:pPr>
        <w:ind w:left="5708" w:hanging="701"/>
      </w:pPr>
      <w:rPr>
        <w:rFonts w:hint="default"/>
      </w:rPr>
    </w:lvl>
    <w:lvl w:ilvl="7">
      <w:start w:val="1"/>
      <w:numFmt w:val="bullet"/>
      <w:lvlText w:val="•"/>
      <w:lvlJc w:val="left"/>
      <w:pPr>
        <w:ind w:left="6546" w:hanging="701"/>
      </w:pPr>
      <w:rPr>
        <w:rFonts w:hint="default"/>
      </w:rPr>
    </w:lvl>
    <w:lvl w:ilvl="8">
      <w:start w:val="1"/>
      <w:numFmt w:val="bullet"/>
      <w:lvlText w:val="•"/>
      <w:lvlJc w:val="left"/>
      <w:pPr>
        <w:ind w:left="7384" w:hanging="701"/>
      </w:pPr>
      <w:rPr>
        <w:rFonts w:hint="default"/>
      </w:rPr>
    </w:lvl>
  </w:abstractNum>
  <w:abstractNum w:abstractNumId="14" w15:restartNumberingAfterBreak="0">
    <w:nsid w:val="3CAF48FD"/>
    <w:multiLevelType w:val="hybridMultilevel"/>
    <w:tmpl w:val="40EAA450"/>
    <w:lvl w:ilvl="0" w:tplc="7E2E4480">
      <w:start w:val="5"/>
      <w:numFmt w:val="decimal"/>
      <w:lvlText w:val="%1."/>
      <w:lvlJc w:val="left"/>
      <w:pPr>
        <w:ind w:left="1542" w:hanging="360"/>
      </w:pPr>
      <w:rPr>
        <w:rFonts w:hint="default"/>
      </w:rPr>
    </w:lvl>
    <w:lvl w:ilvl="1" w:tplc="04090019" w:tentative="1">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15" w15:restartNumberingAfterBreak="0">
    <w:nsid w:val="47BA7A29"/>
    <w:multiLevelType w:val="hybridMultilevel"/>
    <w:tmpl w:val="1A8A8E36"/>
    <w:lvl w:ilvl="0" w:tplc="FFFFFFFF">
      <w:start w:val="1"/>
      <w:numFmt w:val="bullet"/>
      <w:lvlText w:val=""/>
      <w:lvlJc w:val="left"/>
      <w:pPr>
        <w:ind w:left="1800" w:hanging="360"/>
      </w:pPr>
      <w:rPr>
        <w:rFonts w:ascii="Symbol" w:eastAsia="Symbol" w:hAnsi="Symbol" w:cs="Symbol" w:hint="default"/>
        <w:w w:val="100"/>
        <w:sz w:val="24"/>
        <w:szCs w:val="24"/>
      </w:rPr>
    </w:lvl>
    <w:lvl w:ilvl="1" w:tplc="FFFFFFFF">
      <w:start w:val="1"/>
      <w:numFmt w:val="bullet"/>
      <w:lvlText w:val="-"/>
      <w:lvlJc w:val="left"/>
      <w:pPr>
        <w:ind w:left="2193" w:hanging="358"/>
      </w:pPr>
      <w:rPr>
        <w:rFonts w:ascii="Times New Roman" w:eastAsia="Times New Roman" w:hAnsi="Times New Roman" w:cs="Times New Roman" w:hint="default"/>
        <w:spacing w:val="-23"/>
        <w:w w:val="99"/>
        <w:sz w:val="24"/>
        <w:szCs w:val="24"/>
      </w:rPr>
    </w:lvl>
    <w:lvl w:ilvl="2" w:tplc="FFFFFFFF">
      <w:start w:val="1"/>
      <w:numFmt w:val="bullet"/>
      <w:lvlText w:val="-"/>
      <w:lvlJc w:val="left"/>
      <w:pPr>
        <w:ind w:left="2193" w:hanging="358"/>
      </w:pPr>
      <w:rPr>
        <w:rFonts w:ascii="Times New Roman" w:eastAsia="Times New Roman" w:hAnsi="Times New Roman" w:cs="Times New Roman" w:hint="default"/>
        <w:spacing w:val="-2"/>
        <w:w w:val="99"/>
        <w:sz w:val="24"/>
        <w:szCs w:val="24"/>
      </w:rPr>
    </w:lvl>
    <w:lvl w:ilvl="3" w:tplc="04090001">
      <w:start w:val="1"/>
      <w:numFmt w:val="bullet"/>
      <w:lvlText w:val=""/>
      <w:lvlJc w:val="left"/>
      <w:pPr>
        <w:ind w:left="3207" w:hanging="360"/>
      </w:pPr>
      <w:rPr>
        <w:rFonts w:ascii="Symbol" w:hAnsi="Symbol" w:hint="default"/>
      </w:rPr>
    </w:lvl>
    <w:lvl w:ilvl="4" w:tplc="FFFFFFFF">
      <w:start w:val="1"/>
      <w:numFmt w:val="bullet"/>
      <w:lvlText w:val="•"/>
      <w:lvlJc w:val="left"/>
      <w:pPr>
        <w:ind w:left="4213" w:hanging="358"/>
      </w:pPr>
      <w:rPr>
        <w:rFonts w:hint="default"/>
      </w:rPr>
    </w:lvl>
    <w:lvl w:ilvl="5" w:tplc="FFFFFFFF">
      <w:start w:val="1"/>
      <w:numFmt w:val="bullet"/>
      <w:lvlText w:val="•"/>
      <w:lvlJc w:val="left"/>
      <w:pPr>
        <w:ind w:left="5220" w:hanging="358"/>
      </w:pPr>
      <w:rPr>
        <w:rFonts w:hint="default"/>
      </w:rPr>
    </w:lvl>
    <w:lvl w:ilvl="6" w:tplc="FFFFFFFF">
      <w:start w:val="1"/>
      <w:numFmt w:val="bullet"/>
      <w:lvlText w:val="•"/>
      <w:lvlJc w:val="left"/>
      <w:pPr>
        <w:ind w:left="6228" w:hanging="358"/>
      </w:pPr>
      <w:rPr>
        <w:rFonts w:hint="default"/>
      </w:rPr>
    </w:lvl>
    <w:lvl w:ilvl="7" w:tplc="FFFFFFFF">
      <w:start w:val="1"/>
      <w:numFmt w:val="bullet"/>
      <w:lvlText w:val="•"/>
      <w:lvlJc w:val="left"/>
      <w:pPr>
        <w:ind w:left="7235" w:hanging="358"/>
      </w:pPr>
      <w:rPr>
        <w:rFonts w:hint="default"/>
      </w:rPr>
    </w:lvl>
    <w:lvl w:ilvl="8" w:tplc="FFFFFFFF">
      <w:start w:val="1"/>
      <w:numFmt w:val="bullet"/>
      <w:lvlText w:val="•"/>
      <w:lvlJc w:val="left"/>
      <w:pPr>
        <w:ind w:left="8243" w:hanging="358"/>
      </w:pPr>
      <w:rPr>
        <w:rFonts w:hint="default"/>
      </w:rPr>
    </w:lvl>
  </w:abstractNum>
  <w:abstractNum w:abstractNumId="16" w15:restartNumberingAfterBreak="0">
    <w:nsid w:val="4829187A"/>
    <w:multiLevelType w:val="hybridMultilevel"/>
    <w:tmpl w:val="4FCCB74E"/>
    <w:lvl w:ilvl="0" w:tplc="B746A76C">
      <w:start w:val="1"/>
      <w:numFmt w:val="decimal"/>
      <w:lvlText w:val="%1."/>
      <w:lvlJc w:val="left"/>
      <w:pPr>
        <w:ind w:left="102" w:hanging="281"/>
      </w:pPr>
      <w:rPr>
        <w:rFonts w:ascii="Times New Roman" w:eastAsia="Times New Roman" w:hAnsi="Times New Roman" w:cs="Times New Roman" w:hint="default"/>
        <w:spacing w:val="-22"/>
        <w:w w:val="99"/>
        <w:sz w:val="24"/>
        <w:szCs w:val="24"/>
      </w:rPr>
    </w:lvl>
    <w:lvl w:ilvl="1" w:tplc="70D2C916">
      <w:start w:val="1"/>
      <w:numFmt w:val="bullet"/>
      <w:lvlText w:val="•"/>
      <w:lvlJc w:val="left"/>
      <w:pPr>
        <w:ind w:left="996" w:hanging="281"/>
      </w:pPr>
      <w:rPr>
        <w:rFonts w:hint="default"/>
      </w:rPr>
    </w:lvl>
    <w:lvl w:ilvl="2" w:tplc="C41E3B3E">
      <w:start w:val="1"/>
      <w:numFmt w:val="bullet"/>
      <w:lvlText w:val="•"/>
      <w:lvlJc w:val="left"/>
      <w:pPr>
        <w:ind w:left="1892" w:hanging="281"/>
      </w:pPr>
      <w:rPr>
        <w:rFonts w:hint="default"/>
      </w:rPr>
    </w:lvl>
    <w:lvl w:ilvl="3" w:tplc="0D6A15E2">
      <w:start w:val="1"/>
      <w:numFmt w:val="bullet"/>
      <w:lvlText w:val="•"/>
      <w:lvlJc w:val="left"/>
      <w:pPr>
        <w:ind w:left="2788" w:hanging="281"/>
      </w:pPr>
      <w:rPr>
        <w:rFonts w:hint="default"/>
      </w:rPr>
    </w:lvl>
    <w:lvl w:ilvl="4" w:tplc="00868020">
      <w:start w:val="1"/>
      <w:numFmt w:val="bullet"/>
      <w:lvlText w:val="•"/>
      <w:lvlJc w:val="left"/>
      <w:pPr>
        <w:ind w:left="3684" w:hanging="281"/>
      </w:pPr>
      <w:rPr>
        <w:rFonts w:hint="default"/>
      </w:rPr>
    </w:lvl>
    <w:lvl w:ilvl="5" w:tplc="CBE8FA70">
      <w:start w:val="1"/>
      <w:numFmt w:val="bullet"/>
      <w:lvlText w:val="•"/>
      <w:lvlJc w:val="left"/>
      <w:pPr>
        <w:ind w:left="4580" w:hanging="281"/>
      </w:pPr>
      <w:rPr>
        <w:rFonts w:hint="default"/>
      </w:rPr>
    </w:lvl>
    <w:lvl w:ilvl="6" w:tplc="4440A03A">
      <w:start w:val="1"/>
      <w:numFmt w:val="bullet"/>
      <w:lvlText w:val="•"/>
      <w:lvlJc w:val="left"/>
      <w:pPr>
        <w:ind w:left="5476" w:hanging="281"/>
      </w:pPr>
      <w:rPr>
        <w:rFonts w:hint="default"/>
      </w:rPr>
    </w:lvl>
    <w:lvl w:ilvl="7" w:tplc="4532F212">
      <w:start w:val="1"/>
      <w:numFmt w:val="bullet"/>
      <w:lvlText w:val="•"/>
      <w:lvlJc w:val="left"/>
      <w:pPr>
        <w:ind w:left="6372" w:hanging="281"/>
      </w:pPr>
      <w:rPr>
        <w:rFonts w:hint="default"/>
      </w:rPr>
    </w:lvl>
    <w:lvl w:ilvl="8" w:tplc="236E8C86">
      <w:start w:val="1"/>
      <w:numFmt w:val="bullet"/>
      <w:lvlText w:val="•"/>
      <w:lvlJc w:val="left"/>
      <w:pPr>
        <w:ind w:left="7268" w:hanging="281"/>
      </w:pPr>
      <w:rPr>
        <w:rFonts w:hint="default"/>
      </w:rPr>
    </w:lvl>
  </w:abstractNum>
  <w:abstractNum w:abstractNumId="17" w15:restartNumberingAfterBreak="0">
    <w:nsid w:val="49C3137B"/>
    <w:multiLevelType w:val="hybridMultilevel"/>
    <w:tmpl w:val="20A27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40992"/>
    <w:multiLevelType w:val="multilevel"/>
    <w:tmpl w:val="B80646F0"/>
    <w:lvl w:ilvl="0">
      <w:start w:val="1"/>
      <w:numFmt w:val="bullet"/>
      <w:lvlText w:val=""/>
      <w:lvlJc w:val="left"/>
      <w:pPr>
        <w:ind w:left="1800" w:hanging="360"/>
      </w:pPr>
      <w:rPr>
        <w:rFonts w:ascii="Symbol" w:hAnsi="Symbol" w:hint="default"/>
      </w:rPr>
    </w:lvl>
    <w:lvl w:ilvl="1">
      <w:start w:val="2"/>
      <w:numFmt w:val="decimal"/>
      <w:lvlText w:val="%1.%2."/>
      <w:lvlJc w:val="left"/>
      <w:pPr>
        <w:ind w:left="249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200" w:hanging="1440"/>
      </w:pPr>
      <w:rPr>
        <w:rFonts w:hint="default"/>
      </w:rPr>
    </w:lvl>
    <w:lvl w:ilvl="5">
      <w:start w:val="1"/>
      <w:numFmt w:val="decimal"/>
      <w:lvlText w:val="%1.%2.%3.%4.%5.%6."/>
      <w:lvlJc w:val="left"/>
      <w:pPr>
        <w:ind w:left="453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910" w:hanging="2160"/>
      </w:pPr>
      <w:rPr>
        <w:rFonts w:hint="default"/>
      </w:rPr>
    </w:lvl>
    <w:lvl w:ilvl="8">
      <w:start w:val="1"/>
      <w:numFmt w:val="decimal"/>
      <w:lvlText w:val="%1.%2.%3.%4.%5.%6.%7.%8.%9."/>
      <w:lvlJc w:val="left"/>
      <w:pPr>
        <w:ind w:left="6240" w:hanging="2160"/>
      </w:pPr>
      <w:rPr>
        <w:rFonts w:hint="default"/>
      </w:rPr>
    </w:lvl>
  </w:abstractNum>
  <w:abstractNum w:abstractNumId="19" w15:restartNumberingAfterBreak="0">
    <w:nsid w:val="4D840FC9"/>
    <w:multiLevelType w:val="hybridMultilevel"/>
    <w:tmpl w:val="8438D74A"/>
    <w:lvl w:ilvl="0" w:tplc="A5E0F744">
      <w:start w:val="5"/>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52A67814"/>
    <w:multiLevelType w:val="multilevel"/>
    <w:tmpl w:val="2EF82A60"/>
    <w:lvl w:ilvl="0">
      <w:start w:val="1"/>
      <w:numFmt w:val="decimal"/>
      <w:lvlText w:val="%1"/>
      <w:lvlJc w:val="left"/>
      <w:pPr>
        <w:ind w:left="661" w:hanging="560"/>
      </w:pPr>
      <w:rPr>
        <w:rFonts w:hint="default"/>
      </w:rPr>
    </w:lvl>
    <w:lvl w:ilvl="1">
      <w:start w:val="1"/>
      <w:numFmt w:val="decimal"/>
      <w:lvlText w:val="%1.%2."/>
      <w:lvlJc w:val="left"/>
      <w:pPr>
        <w:ind w:left="661" w:hanging="560"/>
      </w:pPr>
      <w:rPr>
        <w:rFonts w:ascii="Times New Roman" w:eastAsia="Times New Roman" w:hAnsi="Times New Roman" w:cs="Times New Roman" w:hint="default"/>
        <w:b/>
        <w:bCs/>
        <w:w w:val="99"/>
        <w:sz w:val="32"/>
        <w:szCs w:val="32"/>
      </w:rPr>
    </w:lvl>
    <w:lvl w:ilvl="2">
      <w:start w:val="1"/>
      <w:numFmt w:val="decimal"/>
      <w:lvlText w:val="%1.%2.%3."/>
      <w:lvlJc w:val="left"/>
      <w:pPr>
        <w:ind w:left="1510" w:hanging="701"/>
      </w:pPr>
      <w:rPr>
        <w:rFonts w:ascii="Times New Roman" w:eastAsia="Times New Roman" w:hAnsi="Times New Roman" w:cs="Times New Roman" w:hint="default"/>
        <w:b/>
        <w:bCs/>
        <w:spacing w:val="-3"/>
        <w:w w:val="100"/>
        <w:sz w:val="28"/>
        <w:szCs w:val="28"/>
      </w:rPr>
    </w:lvl>
    <w:lvl w:ilvl="3">
      <w:start w:val="1"/>
      <w:numFmt w:val="bullet"/>
      <w:lvlText w:val="•"/>
      <w:lvlJc w:val="left"/>
      <w:pPr>
        <w:ind w:left="3195" w:hanging="701"/>
      </w:pPr>
      <w:rPr>
        <w:rFonts w:hint="default"/>
      </w:rPr>
    </w:lvl>
    <w:lvl w:ilvl="4">
      <w:start w:val="1"/>
      <w:numFmt w:val="bullet"/>
      <w:lvlText w:val="•"/>
      <w:lvlJc w:val="left"/>
      <w:pPr>
        <w:ind w:left="4033" w:hanging="701"/>
      </w:pPr>
      <w:rPr>
        <w:rFonts w:hint="default"/>
      </w:rPr>
    </w:lvl>
    <w:lvl w:ilvl="5">
      <w:start w:val="1"/>
      <w:numFmt w:val="bullet"/>
      <w:lvlText w:val="•"/>
      <w:lvlJc w:val="left"/>
      <w:pPr>
        <w:ind w:left="4871" w:hanging="701"/>
      </w:pPr>
      <w:rPr>
        <w:rFonts w:hint="default"/>
      </w:rPr>
    </w:lvl>
    <w:lvl w:ilvl="6">
      <w:start w:val="1"/>
      <w:numFmt w:val="bullet"/>
      <w:lvlText w:val="•"/>
      <w:lvlJc w:val="left"/>
      <w:pPr>
        <w:ind w:left="5708" w:hanging="701"/>
      </w:pPr>
      <w:rPr>
        <w:rFonts w:hint="default"/>
      </w:rPr>
    </w:lvl>
    <w:lvl w:ilvl="7">
      <w:start w:val="1"/>
      <w:numFmt w:val="bullet"/>
      <w:lvlText w:val="•"/>
      <w:lvlJc w:val="left"/>
      <w:pPr>
        <w:ind w:left="6546" w:hanging="701"/>
      </w:pPr>
      <w:rPr>
        <w:rFonts w:hint="default"/>
      </w:rPr>
    </w:lvl>
    <w:lvl w:ilvl="8">
      <w:start w:val="1"/>
      <w:numFmt w:val="bullet"/>
      <w:lvlText w:val="•"/>
      <w:lvlJc w:val="left"/>
      <w:pPr>
        <w:ind w:left="7384" w:hanging="701"/>
      </w:pPr>
      <w:rPr>
        <w:rFonts w:hint="default"/>
      </w:rPr>
    </w:lvl>
  </w:abstractNum>
  <w:abstractNum w:abstractNumId="21" w15:restartNumberingAfterBreak="0">
    <w:nsid w:val="554C18AF"/>
    <w:multiLevelType w:val="multilevel"/>
    <w:tmpl w:val="2B5E1618"/>
    <w:lvl w:ilvl="0">
      <w:start w:val="2"/>
      <w:numFmt w:val="decimal"/>
      <w:lvlText w:val="%1"/>
      <w:lvlJc w:val="left"/>
      <w:pPr>
        <w:ind w:left="762" w:hanging="420"/>
      </w:pPr>
      <w:rPr>
        <w:rFonts w:hint="default"/>
      </w:rPr>
    </w:lvl>
    <w:lvl w:ilvl="1">
      <w:start w:val="1"/>
      <w:numFmt w:val="decimal"/>
      <w:lvlText w:val="%1.%2."/>
      <w:lvlJc w:val="left"/>
      <w:pPr>
        <w:ind w:left="762" w:hanging="420"/>
      </w:pPr>
      <w:rPr>
        <w:rFonts w:ascii="Times New Roman" w:eastAsia="Times New Roman" w:hAnsi="Times New Roman" w:cs="Times New Roman" w:hint="default"/>
        <w:spacing w:val="-4"/>
        <w:w w:val="99"/>
        <w:sz w:val="24"/>
        <w:szCs w:val="24"/>
      </w:rPr>
    </w:lvl>
    <w:lvl w:ilvl="2">
      <w:start w:val="1"/>
      <w:numFmt w:val="bullet"/>
      <w:lvlText w:val="•"/>
      <w:lvlJc w:val="left"/>
      <w:pPr>
        <w:ind w:left="2416" w:hanging="420"/>
      </w:pPr>
      <w:rPr>
        <w:rFonts w:hint="default"/>
      </w:rPr>
    </w:lvl>
    <w:lvl w:ilvl="3">
      <w:start w:val="1"/>
      <w:numFmt w:val="bullet"/>
      <w:lvlText w:val="•"/>
      <w:lvlJc w:val="left"/>
      <w:pPr>
        <w:ind w:left="3244" w:hanging="420"/>
      </w:pPr>
      <w:rPr>
        <w:rFonts w:hint="default"/>
      </w:rPr>
    </w:lvl>
    <w:lvl w:ilvl="4">
      <w:start w:val="1"/>
      <w:numFmt w:val="bullet"/>
      <w:lvlText w:val="•"/>
      <w:lvlJc w:val="left"/>
      <w:pPr>
        <w:ind w:left="4072" w:hanging="420"/>
      </w:pPr>
      <w:rPr>
        <w:rFonts w:hint="default"/>
      </w:rPr>
    </w:lvl>
    <w:lvl w:ilvl="5">
      <w:start w:val="1"/>
      <w:numFmt w:val="bullet"/>
      <w:lvlText w:val="•"/>
      <w:lvlJc w:val="left"/>
      <w:pPr>
        <w:ind w:left="4900" w:hanging="420"/>
      </w:pPr>
      <w:rPr>
        <w:rFonts w:hint="default"/>
      </w:rPr>
    </w:lvl>
    <w:lvl w:ilvl="6">
      <w:start w:val="1"/>
      <w:numFmt w:val="bullet"/>
      <w:lvlText w:val="•"/>
      <w:lvlJc w:val="left"/>
      <w:pPr>
        <w:ind w:left="5728" w:hanging="420"/>
      </w:pPr>
      <w:rPr>
        <w:rFonts w:hint="default"/>
      </w:rPr>
    </w:lvl>
    <w:lvl w:ilvl="7">
      <w:start w:val="1"/>
      <w:numFmt w:val="bullet"/>
      <w:lvlText w:val="•"/>
      <w:lvlJc w:val="left"/>
      <w:pPr>
        <w:ind w:left="6556" w:hanging="420"/>
      </w:pPr>
      <w:rPr>
        <w:rFonts w:hint="default"/>
      </w:rPr>
    </w:lvl>
    <w:lvl w:ilvl="8">
      <w:start w:val="1"/>
      <w:numFmt w:val="bullet"/>
      <w:lvlText w:val="•"/>
      <w:lvlJc w:val="left"/>
      <w:pPr>
        <w:ind w:left="7384" w:hanging="420"/>
      </w:pPr>
      <w:rPr>
        <w:rFonts w:hint="default"/>
      </w:rPr>
    </w:lvl>
  </w:abstractNum>
  <w:abstractNum w:abstractNumId="22" w15:restartNumberingAfterBreak="0">
    <w:nsid w:val="58352549"/>
    <w:multiLevelType w:val="hybridMultilevel"/>
    <w:tmpl w:val="24A8A1BE"/>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5BD413B4"/>
    <w:multiLevelType w:val="hybridMultilevel"/>
    <w:tmpl w:val="0FC203F0"/>
    <w:lvl w:ilvl="0" w:tplc="A5E0F744">
      <w:start w:val="5"/>
      <w:numFmt w:val="decimal"/>
      <w:lvlText w:val="%1."/>
      <w:lvlJc w:val="left"/>
      <w:pPr>
        <w:ind w:left="1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B644AF"/>
    <w:multiLevelType w:val="hybridMultilevel"/>
    <w:tmpl w:val="D0886C52"/>
    <w:lvl w:ilvl="0" w:tplc="3B466912">
      <w:start w:val="1"/>
      <w:numFmt w:val="bullet"/>
      <w:lvlText w:val=""/>
      <w:lvlJc w:val="left"/>
      <w:pPr>
        <w:ind w:left="1800" w:hanging="360"/>
      </w:pPr>
      <w:rPr>
        <w:rFonts w:ascii="Symbol" w:eastAsia="Symbol" w:hAnsi="Symbol" w:cs="Symbol" w:hint="default"/>
        <w:w w:val="100"/>
        <w:sz w:val="24"/>
        <w:szCs w:val="24"/>
      </w:rPr>
    </w:lvl>
    <w:lvl w:ilvl="1" w:tplc="421EFF36">
      <w:start w:val="1"/>
      <w:numFmt w:val="bullet"/>
      <w:lvlText w:val="-"/>
      <w:lvlJc w:val="left"/>
      <w:pPr>
        <w:ind w:left="2193" w:hanging="358"/>
      </w:pPr>
      <w:rPr>
        <w:rFonts w:ascii="Times New Roman" w:eastAsia="Times New Roman" w:hAnsi="Times New Roman" w:cs="Times New Roman" w:hint="default"/>
        <w:spacing w:val="-23"/>
        <w:w w:val="99"/>
        <w:sz w:val="24"/>
        <w:szCs w:val="24"/>
      </w:rPr>
    </w:lvl>
    <w:lvl w:ilvl="2" w:tplc="411C22D8">
      <w:start w:val="1"/>
      <w:numFmt w:val="bullet"/>
      <w:lvlText w:val="-"/>
      <w:lvlJc w:val="left"/>
      <w:pPr>
        <w:ind w:left="2193" w:hanging="358"/>
      </w:pPr>
      <w:rPr>
        <w:rFonts w:ascii="Times New Roman" w:eastAsia="Times New Roman" w:hAnsi="Times New Roman" w:cs="Times New Roman" w:hint="default"/>
        <w:spacing w:val="-2"/>
        <w:w w:val="99"/>
        <w:sz w:val="24"/>
        <w:szCs w:val="24"/>
      </w:rPr>
    </w:lvl>
    <w:lvl w:ilvl="3" w:tplc="37EA943E">
      <w:start w:val="1"/>
      <w:numFmt w:val="bullet"/>
      <w:lvlText w:val="•"/>
      <w:lvlJc w:val="left"/>
      <w:pPr>
        <w:ind w:left="3205" w:hanging="358"/>
      </w:pPr>
      <w:rPr>
        <w:rFonts w:hint="default"/>
      </w:rPr>
    </w:lvl>
    <w:lvl w:ilvl="4" w:tplc="7DDE1868">
      <w:start w:val="1"/>
      <w:numFmt w:val="bullet"/>
      <w:lvlText w:val="•"/>
      <w:lvlJc w:val="left"/>
      <w:pPr>
        <w:ind w:left="4213" w:hanging="358"/>
      </w:pPr>
      <w:rPr>
        <w:rFonts w:hint="default"/>
      </w:rPr>
    </w:lvl>
    <w:lvl w:ilvl="5" w:tplc="A54CE322">
      <w:start w:val="1"/>
      <w:numFmt w:val="bullet"/>
      <w:lvlText w:val="•"/>
      <w:lvlJc w:val="left"/>
      <w:pPr>
        <w:ind w:left="5220" w:hanging="358"/>
      </w:pPr>
      <w:rPr>
        <w:rFonts w:hint="default"/>
      </w:rPr>
    </w:lvl>
    <w:lvl w:ilvl="6" w:tplc="45509E0A">
      <w:start w:val="1"/>
      <w:numFmt w:val="bullet"/>
      <w:lvlText w:val="•"/>
      <w:lvlJc w:val="left"/>
      <w:pPr>
        <w:ind w:left="6228" w:hanging="358"/>
      </w:pPr>
      <w:rPr>
        <w:rFonts w:hint="default"/>
      </w:rPr>
    </w:lvl>
    <w:lvl w:ilvl="7" w:tplc="5B265D68">
      <w:start w:val="1"/>
      <w:numFmt w:val="bullet"/>
      <w:lvlText w:val="•"/>
      <w:lvlJc w:val="left"/>
      <w:pPr>
        <w:ind w:left="7235" w:hanging="358"/>
      </w:pPr>
      <w:rPr>
        <w:rFonts w:hint="default"/>
      </w:rPr>
    </w:lvl>
    <w:lvl w:ilvl="8" w:tplc="E3BE9B84">
      <w:start w:val="1"/>
      <w:numFmt w:val="bullet"/>
      <w:lvlText w:val="•"/>
      <w:lvlJc w:val="left"/>
      <w:pPr>
        <w:ind w:left="8243" w:hanging="358"/>
      </w:pPr>
      <w:rPr>
        <w:rFonts w:hint="default"/>
      </w:rPr>
    </w:lvl>
  </w:abstractNum>
  <w:abstractNum w:abstractNumId="25" w15:restartNumberingAfterBreak="0">
    <w:nsid w:val="6504196D"/>
    <w:multiLevelType w:val="multilevel"/>
    <w:tmpl w:val="2312D15E"/>
    <w:lvl w:ilvl="0">
      <w:start w:val="2"/>
      <w:numFmt w:val="decimal"/>
      <w:lvlText w:val="%1."/>
      <w:lvlJc w:val="left"/>
      <w:pPr>
        <w:ind w:left="720" w:hanging="720"/>
      </w:pPr>
      <w:rPr>
        <w:rFonts w:hint="default"/>
      </w:rPr>
    </w:lvl>
    <w:lvl w:ilvl="1">
      <w:start w:val="1"/>
      <w:numFmt w:val="decimal"/>
      <w:lvlText w:val="%1.%2."/>
      <w:lvlJc w:val="left"/>
      <w:pPr>
        <w:ind w:left="1790" w:hanging="72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720" w:hanging="144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8220" w:hanging="1800"/>
      </w:pPr>
      <w:rPr>
        <w:rFonts w:hint="default"/>
      </w:rPr>
    </w:lvl>
    <w:lvl w:ilvl="7">
      <w:start w:val="1"/>
      <w:numFmt w:val="decimal"/>
      <w:lvlText w:val="%1.%2.%3.%4.%5.%6.%7.%8."/>
      <w:lvlJc w:val="left"/>
      <w:pPr>
        <w:ind w:left="9650" w:hanging="2160"/>
      </w:pPr>
      <w:rPr>
        <w:rFonts w:hint="default"/>
      </w:rPr>
    </w:lvl>
    <w:lvl w:ilvl="8">
      <w:start w:val="1"/>
      <w:numFmt w:val="decimal"/>
      <w:lvlText w:val="%1.%2.%3.%4.%5.%6.%7.%8.%9."/>
      <w:lvlJc w:val="left"/>
      <w:pPr>
        <w:ind w:left="10720" w:hanging="2160"/>
      </w:pPr>
      <w:rPr>
        <w:rFonts w:hint="default"/>
      </w:rPr>
    </w:lvl>
  </w:abstractNum>
  <w:abstractNum w:abstractNumId="26" w15:restartNumberingAfterBreak="0">
    <w:nsid w:val="65315375"/>
    <w:multiLevelType w:val="hybridMultilevel"/>
    <w:tmpl w:val="DD2C5D08"/>
    <w:lvl w:ilvl="0" w:tplc="8EB8B0BC">
      <w:start w:val="1"/>
      <w:numFmt w:val="upperRoman"/>
      <w:lvlText w:val="%1."/>
      <w:lvlJc w:val="left"/>
      <w:pPr>
        <w:ind w:left="582" w:hanging="480"/>
      </w:pPr>
      <w:rPr>
        <w:rFonts w:ascii="Times New Roman" w:eastAsia="Times New Roman" w:hAnsi="Times New Roman" w:cs="Times New Roman" w:hint="default"/>
        <w:spacing w:val="-4"/>
        <w:w w:val="99"/>
        <w:sz w:val="24"/>
        <w:szCs w:val="24"/>
      </w:rPr>
    </w:lvl>
    <w:lvl w:ilvl="1" w:tplc="9668846A">
      <w:start w:val="1"/>
      <w:numFmt w:val="bullet"/>
      <w:lvlText w:val="•"/>
      <w:lvlJc w:val="left"/>
      <w:pPr>
        <w:ind w:left="1426" w:hanging="480"/>
      </w:pPr>
      <w:rPr>
        <w:rFonts w:hint="default"/>
      </w:rPr>
    </w:lvl>
    <w:lvl w:ilvl="2" w:tplc="46ACB932">
      <w:start w:val="1"/>
      <w:numFmt w:val="bullet"/>
      <w:lvlText w:val="•"/>
      <w:lvlJc w:val="left"/>
      <w:pPr>
        <w:ind w:left="2272" w:hanging="480"/>
      </w:pPr>
      <w:rPr>
        <w:rFonts w:hint="default"/>
      </w:rPr>
    </w:lvl>
    <w:lvl w:ilvl="3" w:tplc="48F2F7FA">
      <w:start w:val="1"/>
      <w:numFmt w:val="bullet"/>
      <w:lvlText w:val="•"/>
      <w:lvlJc w:val="left"/>
      <w:pPr>
        <w:ind w:left="3118" w:hanging="480"/>
      </w:pPr>
      <w:rPr>
        <w:rFonts w:hint="default"/>
      </w:rPr>
    </w:lvl>
    <w:lvl w:ilvl="4" w:tplc="C1402BB4">
      <w:start w:val="1"/>
      <w:numFmt w:val="bullet"/>
      <w:lvlText w:val="•"/>
      <w:lvlJc w:val="left"/>
      <w:pPr>
        <w:ind w:left="3964" w:hanging="480"/>
      </w:pPr>
      <w:rPr>
        <w:rFonts w:hint="default"/>
      </w:rPr>
    </w:lvl>
    <w:lvl w:ilvl="5" w:tplc="FD7AE28C">
      <w:start w:val="1"/>
      <w:numFmt w:val="bullet"/>
      <w:lvlText w:val="•"/>
      <w:lvlJc w:val="left"/>
      <w:pPr>
        <w:ind w:left="4810" w:hanging="480"/>
      </w:pPr>
      <w:rPr>
        <w:rFonts w:hint="default"/>
      </w:rPr>
    </w:lvl>
    <w:lvl w:ilvl="6" w:tplc="B128EB56">
      <w:start w:val="1"/>
      <w:numFmt w:val="bullet"/>
      <w:lvlText w:val="•"/>
      <w:lvlJc w:val="left"/>
      <w:pPr>
        <w:ind w:left="5656" w:hanging="480"/>
      </w:pPr>
      <w:rPr>
        <w:rFonts w:hint="default"/>
      </w:rPr>
    </w:lvl>
    <w:lvl w:ilvl="7" w:tplc="FDDC950A">
      <w:start w:val="1"/>
      <w:numFmt w:val="bullet"/>
      <w:lvlText w:val="•"/>
      <w:lvlJc w:val="left"/>
      <w:pPr>
        <w:ind w:left="6502" w:hanging="480"/>
      </w:pPr>
      <w:rPr>
        <w:rFonts w:hint="default"/>
      </w:rPr>
    </w:lvl>
    <w:lvl w:ilvl="8" w:tplc="1B40B0DC">
      <w:start w:val="1"/>
      <w:numFmt w:val="bullet"/>
      <w:lvlText w:val="•"/>
      <w:lvlJc w:val="left"/>
      <w:pPr>
        <w:ind w:left="7348" w:hanging="480"/>
      </w:pPr>
      <w:rPr>
        <w:rFonts w:hint="default"/>
      </w:rPr>
    </w:lvl>
  </w:abstractNum>
  <w:abstractNum w:abstractNumId="27" w15:restartNumberingAfterBreak="0">
    <w:nsid w:val="72B01A76"/>
    <w:multiLevelType w:val="hybridMultilevel"/>
    <w:tmpl w:val="414C723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8" w15:restartNumberingAfterBreak="0">
    <w:nsid w:val="7CC9097E"/>
    <w:multiLevelType w:val="hybridMultilevel"/>
    <w:tmpl w:val="BFBAD552"/>
    <w:lvl w:ilvl="0" w:tplc="04090001">
      <w:start w:val="1"/>
      <w:numFmt w:val="bullet"/>
      <w:lvlText w:val=""/>
      <w:lvlJc w:val="left"/>
      <w:pPr>
        <w:ind w:left="1381" w:hanging="360"/>
      </w:pPr>
      <w:rPr>
        <w:rFonts w:ascii="Symbol" w:hAnsi="Symbol" w:hint="default"/>
      </w:rPr>
    </w:lvl>
    <w:lvl w:ilvl="1" w:tplc="04090003" w:tentative="1">
      <w:start w:val="1"/>
      <w:numFmt w:val="bullet"/>
      <w:lvlText w:val="o"/>
      <w:lvlJc w:val="left"/>
      <w:pPr>
        <w:ind w:left="2101" w:hanging="360"/>
      </w:pPr>
      <w:rPr>
        <w:rFonts w:ascii="Courier New" w:hAnsi="Courier New" w:cs="Courier New" w:hint="default"/>
      </w:rPr>
    </w:lvl>
    <w:lvl w:ilvl="2" w:tplc="04090005" w:tentative="1">
      <w:start w:val="1"/>
      <w:numFmt w:val="bullet"/>
      <w:lvlText w:val=""/>
      <w:lvlJc w:val="left"/>
      <w:pPr>
        <w:ind w:left="2821" w:hanging="360"/>
      </w:pPr>
      <w:rPr>
        <w:rFonts w:ascii="Wingdings" w:hAnsi="Wingdings" w:hint="default"/>
      </w:rPr>
    </w:lvl>
    <w:lvl w:ilvl="3" w:tplc="04090001" w:tentative="1">
      <w:start w:val="1"/>
      <w:numFmt w:val="bullet"/>
      <w:lvlText w:val=""/>
      <w:lvlJc w:val="left"/>
      <w:pPr>
        <w:ind w:left="3541" w:hanging="360"/>
      </w:pPr>
      <w:rPr>
        <w:rFonts w:ascii="Symbol" w:hAnsi="Symbol" w:hint="default"/>
      </w:rPr>
    </w:lvl>
    <w:lvl w:ilvl="4" w:tplc="04090003" w:tentative="1">
      <w:start w:val="1"/>
      <w:numFmt w:val="bullet"/>
      <w:lvlText w:val="o"/>
      <w:lvlJc w:val="left"/>
      <w:pPr>
        <w:ind w:left="4261" w:hanging="360"/>
      </w:pPr>
      <w:rPr>
        <w:rFonts w:ascii="Courier New" w:hAnsi="Courier New" w:cs="Courier New" w:hint="default"/>
      </w:rPr>
    </w:lvl>
    <w:lvl w:ilvl="5" w:tplc="04090005" w:tentative="1">
      <w:start w:val="1"/>
      <w:numFmt w:val="bullet"/>
      <w:lvlText w:val=""/>
      <w:lvlJc w:val="left"/>
      <w:pPr>
        <w:ind w:left="4981" w:hanging="360"/>
      </w:pPr>
      <w:rPr>
        <w:rFonts w:ascii="Wingdings" w:hAnsi="Wingdings" w:hint="default"/>
      </w:rPr>
    </w:lvl>
    <w:lvl w:ilvl="6" w:tplc="04090001" w:tentative="1">
      <w:start w:val="1"/>
      <w:numFmt w:val="bullet"/>
      <w:lvlText w:val=""/>
      <w:lvlJc w:val="left"/>
      <w:pPr>
        <w:ind w:left="5701" w:hanging="360"/>
      </w:pPr>
      <w:rPr>
        <w:rFonts w:ascii="Symbol" w:hAnsi="Symbol" w:hint="default"/>
      </w:rPr>
    </w:lvl>
    <w:lvl w:ilvl="7" w:tplc="04090003" w:tentative="1">
      <w:start w:val="1"/>
      <w:numFmt w:val="bullet"/>
      <w:lvlText w:val="o"/>
      <w:lvlJc w:val="left"/>
      <w:pPr>
        <w:ind w:left="6421" w:hanging="360"/>
      </w:pPr>
      <w:rPr>
        <w:rFonts w:ascii="Courier New" w:hAnsi="Courier New" w:cs="Courier New" w:hint="default"/>
      </w:rPr>
    </w:lvl>
    <w:lvl w:ilvl="8" w:tplc="04090005" w:tentative="1">
      <w:start w:val="1"/>
      <w:numFmt w:val="bullet"/>
      <w:lvlText w:val=""/>
      <w:lvlJc w:val="left"/>
      <w:pPr>
        <w:ind w:left="7141" w:hanging="360"/>
      </w:pPr>
      <w:rPr>
        <w:rFonts w:ascii="Wingdings" w:hAnsi="Wingdings" w:hint="default"/>
      </w:rPr>
    </w:lvl>
  </w:abstractNum>
  <w:abstractNum w:abstractNumId="29" w15:restartNumberingAfterBreak="0">
    <w:nsid w:val="7DF43B05"/>
    <w:multiLevelType w:val="multilevel"/>
    <w:tmpl w:val="5D142CDA"/>
    <w:lvl w:ilvl="0">
      <w:start w:val="2"/>
      <w:numFmt w:val="decimal"/>
      <w:lvlText w:val="%1"/>
      <w:lvlJc w:val="left"/>
      <w:pPr>
        <w:ind w:left="661" w:hanging="560"/>
      </w:pPr>
      <w:rPr>
        <w:rFonts w:hint="default"/>
      </w:rPr>
    </w:lvl>
    <w:lvl w:ilvl="1">
      <w:start w:val="1"/>
      <w:numFmt w:val="decimal"/>
      <w:lvlText w:val="%1.%2."/>
      <w:lvlJc w:val="left"/>
      <w:pPr>
        <w:ind w:left="661" w:hanging="560"/>
      </w:pPr>
      <w:rPr>
        <w:rFonts w:ascii="Times New Roman" w:eastAsia="Times New Roman" w:hAnsi="Times New Roman" w:cs="Times New Roman" w:hint="default"/>
        <w:b w:val="0"/>
        <w:bCs w:val="0"/>
        <w:w w:val="99"/>
        <w:sz w:val="32"/>
        <w:szCs w:val="32"/>
      </w:rPr>
    </w:lvl>
    <w:lvl w:ilvl="2">
      <w:start w:val="1"/>
      <w:numFmt w:val="decimal"/>
      <w:lvlText w:val="%3."/>
      <w:lvlJc w:val="left"/>
      <w:pPr>
        <w:ind w:left="2140" w:hanging="360"/>
      </w:pPr>
    </w:lvl>
    <w:lvl w:ilvl="3">
      <w:start w:val="1"/>
      <w:numFmt w:val="bullet"/>
      <w:lvlText w:val="•"/>
      <w:lvlJc w:val="left"/>
      <w:pPr>
        <w:ind w:left="3180" w:hanging="560"/>
      </w:pPr>
      <w:rPr>
        <w:rFonts w:hint="default"/>
      </w:rPr>
    </w:lvl>
    <w:lvl w:ilvl="4">
      <w:start w:val="1"/>
      <w:numFmt w:val="bullet"/>
      <w:lvlText w:val="•"/>
      <w:lvlJc w:val="left"/>
      <w:pPr>
        <w:ind w:left="4020" w:hanging="560"/>
      </w:pPr>
      <w:rPr>
        <w:rFonts w:hint="default"/>
      </w:rPr>
    </w:lvl>
    <w:lvl w:ilvl="5">
      <w:start w:val="1"/>
      <w:numFmt w:val="bullet"/>
      <w:lvlText w:val="•"/>
      <w:lvlJc w:val="left"/>
      <w:pPr>
        <w:ind w:left="4860" w:hanging="560"/>
      </w:pPr>
      <w:rPr>
        <w:rFonts w:hint="default"/>
      </w:rPr>
    </w:lvl>
    <w:lvl w:ilvl="6">
      <w:start w:val="1"/>
      <w:numFmt w:val="bullet"/>
      <w:lvlText w:val="•"/>
      <w:lvlJc w:val="left"/>
      <w:pPr>
        <w:ind w:left="5700" w:hanging="560"/>
      </w:pPr>
      <w:rPr>
        <w:rFonts w:hint="default"/>
      </w:rPr>
    </w:lvl>
    <w:lvl w:ilvl="7">
      <w:start w:val="1"/>
      <w:numFmt w:val="bullet"/>
      <w:lvlText w:val="•"/>
      <w:lvlJc w:val="left"/>
      <w:pPr>
        <w:ind w:left="6540" w:hanging="560"/>
      </w:pPr>
      <w:rPr>
        <w:rFonts w:hint="default"/>
      </w:rPr>
    </w:lvl>
    <w:lvl w:ilvl="8">
      <w:start w:val="1"/>
      <w:numFmt w:val="bullet"/>
      <w:lvlText w:val="•"/>
      <w:lvlJc w:val="left"/>
      <w:pPr>
        <w:ind w:left="7380" w:hanging="560"/>
      </w:pPr>
      <w:rPr>
        <w:rFonts w:hint="default"/>
      </w:rPr>
    </w:lvl>
  </w:abstractNum>
  <w:num w:numId="1">
    <w:abstractNumId w:val="13"/>
  </w:num>
  <w:num w:numId="2">
    <w:abstractNumId w:val="5"/>
  </w:num>
  <w:num w:numId="3">
    <w:abstractNumId w:val="29"/>
  </w:num>
  <w:num w:numId="4">
    <w:abstractNumId w:val="24"/>
  </w:num>
  <w:num w:numId="5">
    <w:abstractNumId w:val="20"/>
  </w:num>
  <w:num w:numId="6">
    <w:abstractNumId w:val="8"/>
  </w:num>
  <w:num w:numId="7">
    <w:abstractNumId w:val="9"/>
  </w:num>
  <w:num w:numId="8">
    <w:abstractNumId w:val="10"/>
  </w:num>
  <w:num w:numId="9">
    <w:abstractNumId w:val="21"/>
  </w:num>
  <w:num w:numId="10">
    <w:abstractNumId w:val="7"/>
  </w:num>
  <w:num w:numId="11">
    <w:abstractNumId w:val="26"/>
  </w:num>
  <w:num w:numId="12">
    <w:abstractNumId w:val="16"/>
  </w:num>
  <w:num w:numId="13">
    <w:abstractNumId w:val="17"/>
  </w:num>
  <w:num w:numId="14">
    <w:abstractNumId w:val="12"/>
  </w:num>
  <w:num w:numId="15">
    <w:abstractNumId w:val="28"/>
  </w:num>
  <w:num w:numId="16">
    <w:abstractNumId w:val="25"/>
  </w:num>
  <w:num w:numId="17">
    <w:abstractNumId w:val="22"/>
  </w:num>
  <w:num w:numId="18">
    <w:abstractNumId w:val="0"/>
  </w:num>
  <w:num w:numId="19">
    <w:abstractNumId w:val="1"/>
  </w:num>
  <w:num w:numId="20">
    <w:abstractNumId w:val="6"/>
  </w:num>
  <w:num w:numId="21">
    <w:abstractNumId w:val="2"/>
  </w:num>
  <w:num w:numId="22">
    <w:abstractNumId w:val="18"/>
  </w:num>
  <w:num w:numId="23">
    <w:abstractNumId w:val="4"/>
  </w:num>
  <w:num w:numId="24">
    <w:abstractNumId w:val="27"/>
  </w:num>
  <w:num w:numId="25">
    <w:abstractNumId w:val="15"/>
  </w:num>
  <w:num w:numId="26">
    <w:abstractNumId w:val="19"/>
  </w:num>
  <w:num w:numId="27">
    <w:abstractNumId w:val="23"/>
  </w:num>
  <w:num w:numId="28">
    <w:abstractNumId w:val="11"/>
  </w:num>
  <w:num w:numId="29">
    <w:abstractNumId w:val="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perpile-clusterType" w:val="normal"/>
    <w:docVar w:name="paperpile-doc-id" w:val="B852P811L392I922"/>
    <w:docVar w:name="paperpile-doc-name" w:val="Tesis - Andrea.docx"/>
    <w:docVar w:name="paperpile-includeDoi" w:val="false"/>
    <w:docVar w:name="paperpile-styleFile" w:val="vancouver.csl"/>
    <w:docVar w:name="paperpile-styleId" w:val="pp-vancouver"/>
    <w:docVar w:name="paperpile-styleLabel" w:val="Vancouver"/>
    <w:docVar w:name="paperpile-styleLocale" w:val="en-US"/>
  </w:docVars>
  <w:rsids>
    <w:rsidRoot w:val="00A84186"/>
    <w:rsid w:val="00045AEA"/>
    <w:rsid w:val="00046F02"/>
    <w:rsid w:val="00051279"/>
    <w:rsid w:val="00053F58"/>
    <w:rsid w:val="000664C6"/>
    <w:rsid w:val="000734B7"/>
    <w:rsid w:val="00075B14"/>
    <w:rsid w:val="000A4A36"/>
    <w:rsid w:val="000A4D60"/>
    <w:rsid w:val="000A52D8"/>
    <w:rsid w:val="000B0283"/>
    <w:rsid w:val="000B790C"/>
    <w:rsid w:val="000E270F"/>
    <w:rsid w:val="000E453A"/>
    <w:rsid w:val="000E750F"/>
    <w:rsid w:val="00122E8E"/>
    <w:rsid w:val="001606CD"/>
    <w:rsid w:val="001776F8"/>
    <w:rsid w:val="00186969"/>
    <w:rsid w:val="001A29BE"/>
    <w:rsid w:val="001A6A27"/>
    <w:rsid w:val="001B182D"/>
    <w:rsid w:val="001B1B20"/>
    <w:rsid w:val="001B416C"/>
    <w:rsid w:val="001B7059"/>
    <w:rsid w:val="001C6366"/>
    <w:rsid w:val="001D0770"/>
    <w:rsid w:val="001F2A21"/>
    <w:rsid w:val="002127AC"/>
    <w:rsid w:val="0022081A"/>
    <w:rsid w:val="00220D5B"/>
    <w:rsid w:val="002221BD"/>
    <w:rsid w:val="002449AB"/>
    <w:rsid w:val="00244F3D"/>
    <w:rsid w:val="00246007"/>
    <w:rsid w:val="002700CD"/>
    <w:rsid w:val="00281947"/>
    <w:rsid w:val="002872C5"/>
    <w:rsid w:val="002910B4"/>
    <w:rsid w:val="002B56F5"/>
    <w:rsid w:val="002B5840"/>
    <w:rsid w:val="002B65CC"/>
    <w:rsid w:val="002E14C0"/>
    <w:rsid w:val="002E17C3"/>
    <w:rsid w:val="002F32A7"/>
    <w:rsid w:val="0031381A"/>
    <w:rsid w:val="00322718"/>
    <w:rsid w:val="0036206E"/>
    <w:rsid w:val="00386D12"/>
    <w:rsid w:val="003A2456"/>
    <w:rsid w:val="003B21E3"/>
    <w:rsid w:val="003C04E4"/>
    <w:rsid w:val="003F219B"/>
    <w:rsid w:val="00400370"/>
    <w:rsid w:val="0040353A"/>
    <w:rsid w:val="00405F8A"/>
    <w:rsid w:val="004136E2"/>
    <w:rsid w:val="0042580B"/>
    <w:rsid w:val="00425986"/>
    <w:rsid w:val="00433BBD"/>
    <w:rsid w:val="00447D92"/>
    <w:rsid w:val="004526F7"/>
    <w:rsid w:val="0046039D"/>
    <w:rsid w:val="00464D70"/>
    <w:rsid w:val="0046531F"/>
    <w:rsid w:val="00475C48"/>
    <w:rsid w:val="00477986"/>
    <w:rsid w:val="0048382A"/>
    <w:rsid w:val="00494351"/>
    <w:rsid w:val="00496491"/>
    <w:rsid w:val="004A0885"/>
    <w:rsid w:val="004A77F0"/>
    <w:rsid w:val="004B6BF3"/>
    <w:rsid w:val="004D7291"/>
    <w:rsid w:val="004D756C"/>
    <w:rsid w:val="004F23BF"/>
    <w:rsid w:val="004F5F44"/>
    <w:rsid w:val="004F7ACA"/>
    <w:rsid w:val="00506C39"/>
    <w:rsid w:val="00545463"/>
    <w:rsid w:val="00562E3B"/>
    <w:rsid w:val="00594A53"/>
    <w:rsid w:val="005B1276"/>
    <w:rsid w:val="005C75FF"/>
    <w:rsid w:val="005E61AF"/>
    <w:rsid w:val="005F0029"/>
    <w:rsid w:val="00633D85"/>
    <w:rsid w:val="00650821"/>
    <w:rsid w:val="00654BD3"/>
    <w:rsid w:val="006A39A2"/>
    <w:rsid w:val="006C122E"/>
    <w:rsid w:val="006C706D"/>
    <w:rsid w:val="006D3035"/>
    <w:rsid w:val="006D5389"/>
    <w:rsid w:val="006E017A"/>
    <w:rsid w:val="006F5B1B"/>
    <w:rsid w:val="0071518E"/>
    <w:rsid w:val="00723ED8"/>
    <w:rsid w:val="00730327"/>
    <w:rsid w:val="00734576"/>
    <w:rsid w:val="007525F7"/>
    <w:rsid w:val="00761B23"/>
    <w:rsid w:val="007C46C3"/>
    <w:rsid w:val="007E0A3F"/>
    <w:rsid w:val="0081652F"/>
    <w:rsid w:val="008172A1"/>
    <w:rsid w:val="008271A5"/>
    <w:rsid w:val="00833678"/>
    <w:rsid w:val="008352FC"/>
    <w:rsid w:val="00843D31"/>
    <w:rsid w:val="00854952"/>
    <w:rsid w:val="008620CC"/>
    <w:rsid w:val="008A26F5"/>
    <w:rsid w:val="008B0809"/>
    <w:rsid w:val="008B0C20"/>
    <w:rsid w:val="008B6110"/>
    <w:rsid w:val="008D2369"/>
    <w:rsid w:val="008D5D83"/>
    <w:rsid w:val="008D6FFE"/>
    <w:rsid w:val="008F1AC8"/>
    <w:rsid w:val="008F54B3"/>
    <w:rsid w:val="00902B63"/>
    <w:rsid w:val="00903130"/>
    <w:rsid w:val="009037B1"/>
    <w:rsid w:val="00911389"/>
    <w:rsid w:val="009131B8"/>
    <w:rsid w:val="00916E6A"/>
    <w:rsid w:val="00920476"/>
    <w:rsid w:val="00925044"/>
    <w:rsid w:val="00944CE1"/>
    <w:rsid w:val="00952476"/>
    <w:rsid w:val="0096702F"/>
    <w:rsid w:val="00982CB2"/>
    <w:rsid w:val="0099588A"/>
    <w:rsid w:val="009B1681"/>
    <w:rsid w:val="009D3C67"/>
    <w:rsid w:val="00A10CCC"/>
    <w:rsid w:val="00A24B34"/>
    <w:rsid w:val="00A47CBA"/>
    <w:rsid w:val="00A50F3A"/>
    <w:rsid w:val="00A70A74"/>
    <w:rsid w:val="00A71FB2"/>
    <w:rsid w:val="00A73069"/>
    <w:rsid w:val="00A84186"/>
    <w:rsid w:val="00AC05AC"/>
    <w:rsid w:val="00AC7F28"/>
    <w:rsid w:val="00AD323B"/>
    <w:rsid w:val="00AE2E66"/>
    <w:rsid w:val="00AE4C41"/>
    <w:rsid w:val="00AE5720"/>
    <w:rsid w:val="00AF0919"/>
    <w:rsid w:val="00B050F9"/>
    <w:rsid w:val="00B07A9D"/>
    <w:rsid w:val="00B14E7C"/>
    <w:rsid w:val="00B21C56"/>
    <w:rsid w:val="00B22C7F"/>
    <w:rsid w:val="00B45700"/>
    <w:rsid w:val="00B959FE"/>
    <w:rsid w:val="00B97264"/>
    <w:rsid w:val="00BA4870"/>
    <w:rsid w:val="00BB44B8"/>
    <w:rsid w:val="00BB4F10"/>
    <w:rsid w:val="00BD409F"/>
    <w:rsid w:val="00BD4444"/>
    <w:rsid w:val="00BE49AA"/>
    <w:rsid w:val="00BE74D4"/>
    <w:rsid w:val="00BF4B11"/>
    <w:rsid w:val="00C030A0"/>
    <w:rsid w:val="00C253E2"/>
    <w:rsid w:val="00C40B01"/>
    <w:rsid w:val="00C41EFD"/>
    <w:rsid w:val="00C544AC"/>
    <w:rsid w:val="00C55465"/>
    <w:rsid w:val="00C711F5"/>
    <w:rsid w:val="00C77205"/>
    <w:rsid w:val="00CB0414"/>
    <w:rsid w:val="00CD35F4"/>
    <w:rsid w:val="00CE29A6"/>
    <w:rsid w:val="00CE46A2"/>
    <w:rsid w:val="00D01966"/>
    <w:rsid w:val="00D07A1F"/>
    <w:rsid w:val="00D23642"/>
    <w:rsid w:val="00D25F73"/>
    <w:rsid w:val="00D27797"/>
    <w:rsid w:val="00D31588"/>
    <w:rsid w:val="00D35DF9"/>
    <w:rsid w:val="00D602CF"/>
    <w:rsid w:val="00D71FD4"/>
    <w:rsid w:val="00D76C8C"/>
    <w:rsid w:val="00DC1C0F"/>
    <w:rsid w:val="00DC3486"/>
    <w:rsid w:val="00DE2967"/>
    <w:rsid w:val="00E124B9"/>
    <w:rsid w:val="00E14AF5"/>
    <w:rsid w:val="00E251DE"/>
    <w:rsid w:val="00E30F36"/>
    <w:rsid w:val="00E325E0"/>
    <w:rsid w:val="00E34E4A"/>
    <w:rsid w:val="00E42FB2"/>
    <w:rsid w:val="00E47829"/>
    <w:rsid w:val="00E548BE"/>
    <w:rsid w:val="00E63A56"/>
    <w:rsid w:val="00E77E79"/>
    <w:rsid w:val="00EA04FD"/>
    <w:rsid w:val="00EA1CFE"/>
    <w:rsid w:val="00EA3648"/>
    <w:rsid w:val="00ED0883"/>
    <w:rsid w:val="00F143A8"/>
    <w:rsid w:val="00F166E5"/>
    <w:rsid w:val="00F259B0"/>
    <w:rsid w:val="00F35E39"/>
    <w:rsid w:val="00F407A2"/>
    <w:rsid w:val="00F67F49"/>
    <w:rsid w:val="00F72C63"/>
    <w:rsid w:val="00F82782"/>
    <w:rsid w:val="00F866E7"/>
    <w:rsid w:val="00FA520B"/>
    <w:rsid w:val="00FB62A5"/>
    <w:rsid w:val="00FC7515"/>
    <w:rsid w:val="00FE0146"/>
    <w:rsid w:val="00FE018D"/>
    <w:rsid w:val="00FE7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8FB8"/>
  <w15:chartTrackingRefBased/>
  <w15:docId w15:val="{0268E826-5807-492C-9E39-9D16CE1A4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86"/>
    <w:pPr>
      <w:widowControl w:val="0"/>
      <w:spacing w:after="0" w:line="240" w:lineRule="auto"/>
    </w:pPr>
    <w:rPr>
      <w:rFonts w:ascii="Times New Roman" w:eastAsia="Times New Roman" w:hAnsi="Times New Roman" w:cs="Times New Roman"/>
      <w:lang w:val="es-PE"/>
    </w:rPr>
  </w:style>
  <w:style w:type="paragraph" w:styleId="Ttulo1">
    <w:name w:val="heading 1"/>
    <w:basedOn w:val="Normal"/>
    <w:next w:val="Normal"/>
    <w:link w:val="Ttulo1Car"/>
    <w:uiPriority w:val="9"/>
    <w:qFormat/>
    <w:rsid w:val="004A088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unhideWhenUsed/>
    <w:qFormat/>
    <w:rsid w:val="00A84186"/>
    <w:pPr>
      <w:ind w:left="661" w:hanging="559"/>
      <w:jc w:val="both"/>
      <w:outlineLvl w:val="1"/>
    </w:pPr>
    <w:rPr>
      <w:b/>
      <w:bCs/>
      <w:sz w:val="32"/>
      <w:szCs w:val="32"/>
    </w:rPr>
  </w:style>
  <w:style w:type="paragraph" w:styleId="Ttulo3">
    <w:name w:val="heading 3"/>
    <w:basedOn w:val="Normal"/>
    <w:link w:val="Ttulo3Car"/>
    <w:uiPriority w:val="9"/>
    <w:unhideWhenUsed/>
    <w:qFormat/>
    <w:rsid w:val="00A84186"/>
    <w:pPr>
      <w:ind w:left="1510" w:hanging="700"/>
      <w:outlineLvl w:val="2"/>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A84186"/>
    <w:rPr>
      <w:rFonts w:ascii="Times New Roman" w:eastAsia="Times New Roman" w:hAnsi="Times New Roman" w:cs="Times New Roman"/>
      <w:b/>
      <w:bCs/>
      <w:sz w:val="32"/>
      <w:szCs w:val="32"/>
    </w:rPr>
  </w:style>
  <w:style w:type="character" w:customStyle="1" w:styleId="Ttulo3Car">
    <w:name w:val="Título 3 Car"/>
    <w:basedOn w:val="Fuentedeprrafopredeter"/>
    <w:link w:val="Ttulo3"/>
    <w:uiPriority w:val="9"/>
    <w:rsid w:val="00A84186"/>
    <w:rPr>
      <w:rFonts w:ascii="Times New Roman" w:eastAsia="Times New Roman" w:hAnsi="Times New Roman" w:cs="Times New Roman"/>
      <w:b/>
      <w:bCs/>
      <w:sz w:val="28"/>
      <w:szCs w:val="28"/>
    </w:rPr>
  </w:style>
  <w:style w:type="paragraph" w:styleId="TDC1">
    <w:name w:val="toc 1"/>
    <w:basedOn w:val="Normal"/>
    <w:uiPriority w:val="39"/>
    <w:qFormat/>
    <w:rsid w:val="00A84186"/>
    <w:pPr>
      <w:spacing w:before="120"/>
    </w:pPr>
    <w:rPr>
      <w:rFonts w:asciiTheme="minorHAnsi" w:hAnsiTheme="minorHAnsi" w:cstheme="minorHAnsi"/>
      <w:b/>
      <w:bCs/>
      <w:i/>
      <w:iCs/>
      <w:sz w:val="24"/>
      <w:szCs w:val="24"/>
    </w:rPr>
  </w:style>
  <w:style w:type="paragraph" w:styleId="TDC2">
    <w:name w:val="toc 2"/>
    <w:basedOn w:val="Normal"/>
    <w:uiPriority w:val="39"/>
    <w:qFormat/>
    <w:rsid w:val="00A84186"/>
    <w:pPr>
      <w:spacing w:before="120"/>
      <w:ind w:left="220"/>
    </w:pPr>
    <w:rPr>
      <w:rFonts w:asciiTheme="minorHAnsi" w:hAnsiTheme="minorHAnsi" w:cstheme="minorHAnsi"/>
      <w:b/>
      <w:bCs/>
    </w:rPr>
  </w:style>
  <w:style w:type="paragraph" w:styleId="TDC3">
    <w:name w:val="toc 3"/>
    <w:basedOn w:val="Normal"/>
    <w:uiPriority w:val="39"/>
    <w:qFormat/>
    <w:rsid w:val="00A84186"/>
    <w:pPr>
      <w:ind w:left="440"/>
    </w:pPr>
    <w:rPr>
      <w:rFonts w:asciiTheme="minorHAnsi" w:hAnsiTheme="minorHAnsi" w:cstheme="minorHAnsi"/>
      <w:sz w:val="20"/>
      <w:szCs w:val="20"/>
    </w:rPr>
  </w:style>
  <w:style w:type="paragraph" w:styleId="Textoindependiente">
    <w:name w:val="Body Text"/>
    <w:basedOn w:val="Normal"/>
    <w:link w:val="TextoindependienteCar"/>
    <w:uiPriority w:val="1"/>
    <w:qFormat/>
    <w:rsid w:val="00A84186"/>
    <w:rPr>
      <w:sz w:val="24"/>
      <w:szCs w:val="24"/>
    </w:rPr>
  </w:style>
  <w:style w:type="character" w:customStyle="1" w:styleId="TextoindependienteCar">
    <w:name w:val="Texto independiente Car"/>
    <w:basedOn w:val="Fuentedeprrafopredeter"/>
    <w:link w:val="Textoindependiente"/>
    <w:uiPriority w:val="1"/>
    <w:rsid w:val="00A84186"/>
    <w:rPr>
      <w:rFonts w:ascii="Times New Roman" w:eastAsia="Times New Roman" w:hAnsi="Times New Roman" w:cs="Times New Roman"/>
      <w:sz w:val="24"/>
      <w:szCs w:val="24"/>
    </w:rPr>
  </w:style>
  <w:style w:type="paragraph" w:styleId="Prrafodelista">
    <w:name w:val="List Paragraph"/>
    <w:basedOn w:val="Normal"/>
    <w:uiPriority w:val="1"/>
    <w:qFormat/>
    <w:rsid w:val="00A84186"/>
    <w:pPr>
      <w:ind w:left="855" w:hanging="357"/>
    </w:pPr>
  </w:style>
  <w:style w:type="paragraph" w:customStyle="1" w:styleId="elsevierstylepara">
    <w:name w:val="elsevierstylepara"/>
    <w:basedOn w:val="Normal"/>
    <w:rsid w:val="00A84186"/>
    <w:pPr>
      <w:widowControl/>
      <w:spacing w:before="100" w:beforeAutospacing="1" w:after="100" w:afterAutospacing="1"/>
    </w:pPr>
    <w:rPr>
      <w:sz w:val="24"/>
      <w:szCs w:val="24"/>
    </w:rPr>
  </w:style>
  <w:style w:type="character" w:styleId="Hipervnculo">
    <w:name w:val="Hyperlink"/>
    <w:basedOn w:val="Fuentedeprrafopredeter"/>
    <w:uiPriority w:val="99"/>
    <w:unhideWhenUsed/>
    <w:rsid w:val="00A84186"/>
    <w:rPr>
      <w:color w:val="0000FF"/>
      <w:u w:val="single"/>
    </w:rPr>
  </w:style>
  <w:style w:type="paragraph" w:styleId="NormalWeb">
    <w:name w:val="Normal (Web)"/>
    <w:basedOn w:val="Normal"/>
    <w:uiPriority w:val="99"/>
    <w:unhideWhenUsed/>
    <w:rsid w:val="00A84186"/>
    <w:pPr>
      <w:widowControl/>
      <w:spacing w:before="100" w:beforeAutospacing="1" w:after="100" w:afterAutospacing="1"/>
    </w:pPr>
    <w:rPr>
      <w:sz w:val="24"/>
      <w:szCs w:val="24"/>
    </w:rPr>
  </w:style>
  <w:style w:type="character" w:styleId="nfasis">
    <w:name w:val="Emphasis"/>
    <w:basedOn w:val="Fuentedeprrafopredeter"/>
    <w:uiPriority w:val="20"/>
    <w:qFormat/>
    <w:rsid w:val="00A84186"/>
    <w:rPr>
      <w:i/>
      <w:iCs/>
    </w:rPr>
  </w:style>
  <w:style w:type="character" w:styleId="Refdecomentario">
    <w:name w:val="annotation reference"/>
    <w:basedOn w:val="Fuentedeprrafopredeter"/>
    <w:uiPriority w:val="99"/>
    <w:semiHidden/>
    <w:unhideWhenUsed/>
    <w:rsid w:val="00506C39"/>
    <w:rPr>
      <w:sz w:val="16"/>
      <w:szCs w:val="16"/>
    </w:rPr>
  </w:style>
  <w:style w:type="paragraph" w:styleId="Textocomentario">
    <w:name w:val="annotation text"/>
    <w:basedOn w:val="Normal"/>
    <w:link w:val="TextocomentarioCar"/>
    <w:uiPriority w:val="99"/>
    <w:semiHidden/>
    <w:unhideWhenUsed/>
    <w:rsid w:val="00506C39"/>
    <w:rPr>
      <w:sz w:val="20"/>
      <w:szCs w:val="20"/>
    </w:rPr>
  </w:style>
  <w:style w:type="character" w:customStyle="1" w:styleId="TextocomentarioCar">
    <w:name w:val="Texto comentario Car"/>
    <w:basedOn w:val="Fuentedeprrafopredeter"/>
    <w:link w:val="Textocomentario"/>
    <w:uiPriority w:val="99"/>
    <w:semiHidden/>
    <w:rsid w:val="00506C39"/>
    <w:rPr>
      <w:rFonts w:ascii="Times New Roman" w:eastAsia="Times New Roman" w:hAnsi="Times New Roman" w:cs="Times New Roman"/>
      <w:sz w:val="20"/>
      <w:szCs w:val="20"/>
      <w:lang w:val="es-PE"/>
    </w:rPr>
  </w:style>
  <w:style w:type="paragraph" w:styleId="Asuntodelcomentario">
    <w:name w:val="annotation subject"/>
    <w:basedOn w:val="Textocomentario"/>
    <w:next w:val="Textocomentario"/>
    <w:link w:val="AsuntodelcomentarioCar"/>
    <w:uiPriority w:val="99"/>
    <w:semiHidden/>
    <w:unhideWhenUsed/>
    <w:rsid w:val="00506C39"/>
    <w:rPr>
      <w:b/>
      <w:bCs/>
    </w:rPr>
  </w:style>
  <w:style w:type="character" w:customStyle="1" w:styleId="AsuntodelcomentarioCar">
    <w:name w:val="Asunto del comentario Car"/>
    <w:basedOn w:val="TextocomentarioCar"/>
    <w:link w:val="Asuntodelcomentario"/>
    <w:uiPriority w:val="99"/>
    <w:semiHidden/>
    <w:rsid w:val="00506C39"/>
    <w:rPr>
      <w:rFonts w:ascii="Times New Roman" w:eastAsia="Times New Roman" w:hAnsi="Times New Roman" w:cs="Times New Roman"/>
      <w:b/>
      <w:bCs/>
      <w:sz w:val="20"/>
      <w:szCs w:val="20"/>
      <w:lang w:val="es-PE"/>
    </w:rPr>
  </w:style>
  <w:style w:type="paragraph" w:styleId="Textodeglobo">
    <w:name w:val="Balloon Text"/>
    <w:basedOn w:val="Normal"/>
    <w:link w:val="TextodegloboCar"/>
    <w:uiPriority w:val="99"/>
    <w:semiHidden/>
    <w:unhideWhenUsed/>
    <w:rsid w:val="00506C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6C39"/>
    <w:rPr>
      <w:rFonts w:ascii="Segoe UI" w:eastAsia="Times New Roman" w:hAnsi="Segoe UI" w:cs="Segoe UI"/>
      <w:sz w:val="18"/>
      <w:szCs w:val="18"/>
      <w:lang w:val="es-PE"/>
    </w:rPr>
  </w:style>
  <w:style w:type="character" w:styleId="Textoennegrita">
    <w:name w:val="Strong"/>
    <w:basedOn w:val="Fuentedeprrafopredeter"/>
    <w:uiPriority w:val="22"/>
    <w:qFormat/>
    <w:rsid w:val="005C75FF"/>
    <w:rPr>
      <w:b/>
      <w:bCs/>
    </w:rPr>
  </w:style>
  <w:style w:type="paragraph" w:styleId="Bibliografa">
    <w:name w:val="Bibliography"/>
    <w:basedOn w:val="Normal"/>
    <w:next w:val="Normal"/>
    <w:uiPriority w:val="37"/>
    <w:unhideWhenUsed/>
    <w:rsid w:val="000B0283"/>
    <w:pPr>
      <w:tabs>
        <w:tab w:val="left" w:pos="380"/>
      </w:tabs>
      <w:spacing w:after="240"/>
      <w:ind w:left="384" w:hanging="384"/>
    </w:pPr>
  </w:style>
  <w:style w:type="paragraph" w:styleId="Revisin">
    <w:name w:val="Revision"/>
    <w:hidden/>
    <w:uiPriority w:val="99"/>
    <w:semiHidden/>
    <w:rsid w:val="00916E6A"/>
    <w:pPr>
      <w:spacing w:after="0" w:line="240" w:lineRule="auto"/>
    </w:pPr>
    <w:rPr>
      <w:rFonts w:ascii="Times New Roman" w:eastAsia="Times New Roman" w:hAnsi="Times New Roman" w:cs="Times New Roman"/>
      <w:lang w:val="es-PE"/>
    </w:rPr>
  </w:style>
  <w:style w:type="character" w:customStyle="1" w:styleId="Ttulo1Car">
    <w:name w:val="Título 1 Car"/>
    <w:basedOn w:val="Fuentedeprrafopredeter"/>
    <w:link w:val="Ttulo1"/>
    <w:uiPriority w:val="9"/>
    <w:rsid w:val="004A0885"/>
    <w:rPr>
      <w:rFonts w:asciiTheme="majorHAnsi" w:eastAsiaTheme="majorEastAsia" w:hAnsiTheme="majorHAnsi" w:cstheme="majorBidi"/>
      <w:color w:val="2E74B5" w:themeColor="accent1" w:themeShade="BF"/>
      <w:sz w:val="32"/>
      <w:szCs w:val="32"/>
      <w:lang w:val="es-PE"/>
    </w:rPr>
  </w:style>
  <w:style w:type="table" w:styleId="Tablaconcuadrcula">
    <w:name w:val="Table Grid"/>
    <w:basedOn w:val="Tablanormal"/>
    <w:uiPriority w:val="39"/>
    <w:rsid w:val="0086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C7515"/>
    <w:pPr>
      <w:widowControl/>
      <w:spacing w:before="480" w:line="276" w:lineRule="auto"/>
      <w:outlineLvl w:val="9"/>
    </w:pPr>
    <w:rPr>
      <w:b/>
      <w:bCs/>
      <w:sz w:val="28"/>
      <w:szCs w:val="28"/>
      <w:lang w:val="en-US"/>
    </w:rPr>
  </w:style>
  <w:style w:type="paragraph" w:styleId="TDC4">
    <w:name w:val="toc 4"/>
    <w:basedOn w:val="Normal"/>
    <w:next w:val="Normal"/>
    <w:autoRedefine/>
    <w:uiPriority w:val="39"/>
    <w:unhideWhenUsed/>
    <w:rsid w:val="00FC7515"/>
    <w:pPr>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FC7515"/>
    <w:pPr>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FC7515"/>
    <w:pPr>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FC7515"/>
    <w:pPr>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FC7515"/>
    <w:pPr>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FC7515"/>
    <w:pPr>
      <w:ind w:left="1760"/>
    </w:pPr>
    <w:rPr>
      <w:rFonts w:asciiTheme="minorHAnsi" w:hAnsiTheme="minorHAnsi" w:cstheme="minorHAnsi"/>
      <w:sz w:val="20"/>
      <w:szCs w:val="20"/>
    </w:rPr>
  </w:style>
  <w:style w:type="character" w:customStyle="1" w:styleId="Mencinsinresolver1">
    <w:name w:val="Mención sin resolver1"/>
    <w:basedOn w:val="Fuentedeprrafopredeter"/>
    <w:uiPriority w:val="99"/>
    <w:semiHidden/>
    <w:unhideWhenUsed/>
    <w:rsid w:val="00FC7515"/>
    <w:rPr>
      <w:color w:val="605E5C"/>
      <w:shd w:val="clear" w:color="auto" w:fill="E1DFDD"/>
    </w:rPr>
  </w:style>
  <w:style w:type="paragraph" w:customStyle="1" w:styleId="Estilo1">
    <w:name w:val="Estilo1"/>
    <w:basedOn w:val="Normal"/>
    <w:link w:val="Estilo1Car"/>
    <w:qFormat/>
    <w:rsid w:val="002221BD"/>
    <w:pPr>
      <w:widowControl/>
    </w:pPr>
    <w:rPr>
      <w:rFonts w:ascii="Arial" w:eastAsiaTheme="minorHAnsi" w:hAnsi="Arial" w:cstheme="minorBidi"/>
      <w:b/>
      <w:sz w:val="32"/>
      <w:lang w:val="es-ES_tradnl"/>
    </w:rPr>
  </w:style>
  <w:style w:type="character" w:customStyle="1" w:styleId="Estilo1Car">
    <w:name w:val="Estilo1 Car"/>
    <w:basedOn w:val="Fuentedeprrafopredeter"/>
    <w:link w:val="Estilo1"/>
    <w:rsid w:val="002221BD"/>
    <w:rPr>
      <w:rFonts w:ascii="Arial" w:hAnsi="Arial"/>
      <w:b/>
      <w:sz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619555">
      <w:bodyDiv w:val="1"/>
      <w:marLeft w:val="0"/>
      <w:marRight w:val="0"/>
      <w:marTop w:val="0"/>
      <w:marBottom w:val="0"/>
      <w:divBdr>
        <w:top w:val="none" w:sz="0" w:space="0" w:color="auto"/>
        <w:left w:val="none" w:sz="0" w:space="0" w:color="auto"/>
        <w:bottom w:val="none" w:sz="0" w:space="0" w:color="auto"/>
        <w:right w:val="none" w:sz="0" w:space="0" w:color="auto"/>
      </w:divBdr>
    </w:div>
    <w:div w:id="2056270022">
      <w:bodyDiv w:val="1"/>
      <w:marLeft w:val="0"/>
      <w:marRight w:val="0"/>
      <w:marTop w:val="0"/>
      <w:marBottom w:val="0"/>
      <w:divBdr>
        <w:top w:val="none" w:sz="0" w:space="0" w:color="auto"/>
        <w:left w:val="none" w:sz="0" w:space="0" w:color="auto"/>
        <w:bottom w:val="none" w:sz="0" w:space="0" w:color="auto"/>
        <w:right w:val="none" w:sz="0" w:space="0" w:color="auto"/>
      </w:divBdr>
      <w:divsChild>
        <w:div w:id="1775058074">
          <w:marLeft w:val="0"/>
          <w:marRight w:val="0"/>
          <w:marTop w:val="0"/>
          <w:marBottom w:val="0"/>
          <w:divBdr>
            <w:top w:val="none" w:sz="0" w:space="0" w:color="auto"/>
            <w:left w:val="none" w:sz="0" w:space="0" w:color="auto"/>
            <w:bottom w:val="none" w:sz="0" w:space="0" w:color="auto"/>
            <w:right w:val="none" w:sz="0" w:space="0" w:color="auto"/>
          </w:divBdr>
          <w:divsChild>
            <w:div w:id="2113699071">
              <w:marLeft w:val="0"/>
              <w:marRight w:val="0"/>
              <w:marTop w:val="0"/>
              <w:marBottom w:val="0"/>
              <w:divBdr>
                <w:top w:val="none" w:sz="0" w:space="0" w:color="auto"/>
                <w:left w:val="none" w:sz="0" w:space="0" w:color="auto"/>
                <w:bottom w:val="none" w:sz="0" w:space="0" w:color="auto"/>
                <w:right w:val="none" w:sz="0" w:space="0" w:color="auto"/>
              </w:divBdr>
              <w:divsChild>
                <w:div w:id="272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52EF4-66FF-49F3-B324-4D15075FE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30824</Words>
  <Characters>169532</Characters>
  <Application>Microsoft Office Word</Application>
  <DocSecurity>0</DocSecurity>
  <Lines>1412</Lines>
  <Paragraphs>399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Dixguel03</Company>
  <LinksUpToDate>false</LinksUpToDate>
  <CharactersWithSpaces>199957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Pierina Ponce</dc:creator>
  <cp:keywords/>
  <dc:description/>
  <cp:lastModifiedBy>Danitza</cp:lastModifiedBy>
  <cp:revision>4</cp:revision>
  <cp:lastPrinted>2023-10-12T13:57:00Z</cp:lastPrinted>
  <dcterms:created xsi:type="dcterms:W3CDTF">2023-10-12T13:55:00Z</dcterms:created>
  <dcterms:modified xsi:type="dcterms:W3CDTF">2023-11-23T16:29:00Z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id="Yd3UT07T"/&gt;&lt;style id="http://www.zotero.org/styles/vancouver" locale="es-MX"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