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446D2" w14:textId="7EBEA65B" w:rsidR="00A95171" w:rsidRPr="008D7AB4" w:rsidRDefault="00AA0966" w:rsidP="008D7AB4">
      <w:pPr>
        <w:widowControl/>
        <w:jc w:val="center"/>
        <w:rPr>
          <w:rFonts w:ascii="Times New Roman" w:hAnsi="Times New Roman" w:cs="Times New Roman"/>
          <w:b/>
          <w:color w:val="000000"/>
          <w:sz w:val="28"/>
          <w:szCs w:val="24"/>
          <w:lang w:val="es-PE"/>
        </w:rPr>
      </w:pPr>
      <w:r>
        <w:rPr>
          <w:rFonts w:ascii="Times New Roman" w:hAnsi="Times New Roman" w:cs="Times New Roman"/>
          <w:b/>
          <w:noProof/>
          <w:color w:val="000000"/>
          <w:sz w:val="28"/>
          <w:szCs w:val="24"/>
          <w:lang w:val="es-PE"/>
        </w:rPr>
        <mc:AlternateContent>
          <mc:Choice Requires="wps">
            <w:drawing>
              <wp:anchor distT="0" distB="0" distL="114300" distR="114300" simplePos="0" relativeHeight="251686400" behindDoc="0" locked="0" layoutInCell="1" allowOverlap="1" wp14:anchorId="7300EAF7" wp14:editId="03FD6167">
                <wp:simplePos x="0" y="0"/>
                <wp:positionH relativeFrom="column">
                  <wp:posOffset>5600700</wp:posOffset>
                </wp:positionH>
                <wp:positionV relativeFrom="paragraph">
                  <wp:posOffset>-428625</wp:posOffset>
                </wp:positionV>
                <wp:extent cx="257175" cy="238125"/>
                <wp:effectExtent l="0" t="0" r="9525" b="9525"/>
                <wp:wrapNone/>
                <wp:docPr id="26" name="Cuadro de texto 26"/>
                <wp:cNvGraphicFramePr/>
                <a:graphic xmlns:a="http://schemas.openxmlformats.org/drawingml/2006/main">
                  <a:graphicData uri="http://schemas.microsoft.com/office/word/2010/wordprocessingShape">
                    <wps:wsp>
                      <wps:cNvSpPr txBox="1"/>
                      <wps:spPr>
                        <a:xfrm>
                          <a:off x="0" y="0"/>
                          <a:ext cx="2571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642A4" w14:textId="6759D662" w:rsidR="00AC7B5A" w:rsidRPr="00AA0966" w:rsidRDefault="00AC7B5A">
                            <w:pPr>
                              <w:rPr>
                                <w:color w:val="FFFFFF" w:themeColor="background1"/>
                                <w:lang w:val="es-PE"/>
                              </w:rPr>
                            </w:pPr>
                            <w:r w:rsidRPr="00AA0966">
                              <w:rPr>
                                <w:color w:val="FFFFFF" w:themeColor="background1"/>
                                <w:lang w:val="es-P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00EAF7" id="_x0000_t202" coordsize="21600,21600" o:spt="202" path="m,l,21600r21600,l21600,xe">
                <v:stroke joinstyle="miter"/>
                <v:path gradientshapeok="t" o:connecttype="rect"/>
              </v:shapetype>
              <v:shape id="Cuadro de texto 26" o:spid="_x0000_s1026" type="#_x0000_t202" style="position:absolute;left:0;text-align:left;margin-left:441pt;margin-top:-33.75pt;width:20.25pt;height:18.7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" fillcolor="white [3201]" stroked="f" strokeweight=".5pt">
                <v:textbox>
                  <w:txbxContent>
                    <w:p w14:paraId="292642A4" w14:textId="6759D662" w:rsidR="00AC7B5A" w:rsidRPr="00AA0966" w:rsidRDefault="00AC7B5A">
                      <w:pPr>
                        <w:rPr>
                          <w:color w:val="FFFFFF" w:themeColor="background1"/>
                          <w:lang w:val="es-PE"/>
                        </w:rPr>
                      </w:pPr>
                      <w:r w:rsidRPr="00AA0966">
                        <w:rPr>
                          <w:color w:val="FFFFFF" w:themeColor="background1"/>
                          <w:lang w:val="es-PE"/>
                        </w:rPr>
                        <w:t>1</w:t>
                      </w:r>
                    </w:p>
                  </w:txbxContent>
                </v:textbox>
              </v:shape>
            </w:pict>
          </mc:Fallback>
        </mc:AlternateContent>
      </w:r>
      <w:r w:rsidR="008D7AB4" w:rsidRPr="008D7AB4">
        <w:rPr>
          <w:rFonts w:ascii="Times New Roman" w:hAnsi="Times New Roman" w:cs="Times New Roman"/>
          <w:b/>
          <w:color w:val="000000"/>
          <w:sz w:val="28"/>
          <w:szCs w:val="24"/>
          <w:lang w:val="es-PE"/>
        </w:rPr>
        <w:t>UNIVERSIDAD RICARDO PALMA</w:t>
      </w:r>
    </w:p>
    <w:p w14:paraId="340E357D" w14:textId="497AAE53" w:rsidR="00A95171" w:rsidRPr="008D7AB4" w:rsidRDefault="008D7AB4" w:rsidP="00A95171">
      <w:pPr>
        <w:rPr>
          <w:rFonts w:ascii="Times New Roman" w:hAnsi="Times New Roman" w:cs="Times New Roman"/>
          <w:sz w:val="28"/>
          <w:szCs w:val="24"/>
          <w:lang w:val="es-PE"/>
        </w:rPr>
      </w:pPr>
      <w:r>
        <w:rPr>
          <w:noProof/>
          <w:lang w:val="es-PE"/>
        </w:rPr>
        <w:drawing>
          <wp:anchor distT="0" distB="0" distL="114300" distR="114300" simplePos="0" relativeHeight="251670016" behindDoc="1" locked="0" layoutInCell="1" allowOverlap="1" wp14:anchorId="766BA4FC" wp14:editId="72233598">
            <wp:simplePos x="0" y="0"/>
            <wp:positionH relativeFrom="column">
              <wp:posOffset>1866900</wp:posOffset>
            </wp:positionH>
            <wp:positionV relativeFrom="paragraph">
              <wp:posOffset>114300</wp:posOffset>
            </wp:positionV>
            <wp:extent cx="1924050" cy="1924050"/>
            <wp:effectExtent l="0" t="0" r="0" b="0"/>
            <wp:wrapTight wrapText="bothSides">
              <wp:wrapPolygon edited="0">
                <wp:start x="0" y="0"/>
                <wp:lineTo x="0" y="21386"/>
                <wp:lineTo x="21386" y="21386"/>
                <wp:lineTo x="21386" y="0"/>
                <wp:lineTo x="0" y="0"/>
              </wp:wrapPolygon>
            </wp:wrapTight>
            <wp:docPr id="14" name="Imagen 14" descr="Image result for universidad ricardo p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dad ricardo pa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12A07" w14:textId="683B6410" w:rsidR="00A95171" w:rsidRPr="00F806CF" w:rsidRDefault="00A95171" w:rsidP="00A95171">
      <w:pPr>
        <w:rPr>
          <w:rFonts w:ascii="Times New Roman" w:hAnsi="Times New Roman" w:cs="Times New Roman"/>
          <w:sz w:val="24"/>
          <w:szCs w:val="24"/>
          <w:lang w:val="es-PE"/>
        </w:rPr>
      </w:pPr>
    </w:p>
    <w:p w14:paraId="15E9E5FD" w14:textId="38F2BE4F" w:rsidR="00A95171" w:rsidRPr="00F806CF" w:rsidRDefault="00A95171" w:rsidP="00A95171">
      <w:pPr>
        <w:rPr>
          <w:rFonts w:ascii="Times New Roman" w:hAnsi="Times New Roman" w:cs="Times New Roman"/>
          <w:sz w:val="24"/>
          <w:szCs w:val="24"/>
          <w:lang w:val="es-PE"/>
        </w:rPr>
      </w:pPr>
    </w:p>
    <w:p w14:paraId="3C910880" w14:textId="77777777" w:rsidR="00A95171" w:rsidRPr="00F806CF" w:rsidRDefault="00A95171" w:rsidP="00A95171">
      <w:pPr>
        <w:rPr>
          <w:rFonts w:ascii="Times New Roman" w:hAnsi="Times New Roman" w:cs="Times New Roman"/>
          <w:sz w:val="24"/>
          <w:szCs w:val="24"/>
          <w:lang w:val="es-PE"/>
        </w:rPr>
      </w:pPr>
    </w:p>
    <w:p w14:paraId="4FC54A80" w14:textId="77777777" w:rsidR="00A95171" w:rsidRPr="00F806CF" w:rsidRDefault="00A95171" w:rsidP="00A95171">
      <w:pPr>
        <w:rPr>
          <w:rFonts w:ascii="Times New Roman" w:hAnsi="Times New Roman" w:cs="Times New Roman"/>
          <w:sz w:val="24"/>
          <w:szCs w:val="24"/>
          <w:lang w:val="es-PE"/>
        </w:rPr>
      </w:pPr>
    </w:p>
    <w:p w14:paraId="386FC684" w14:textId="77777777" w:rsidR="00A95171" w:rsidRPr="00F806CF" w:rsidRDefault="00A95171" w:rsidP="00A95171">
      <w:pPr>
        <w:rPr>
          <w:rFonts w:ascii="Times New Roman" w:hAnsi="Times New Roman" w:cs="Times New Roman"/>
          <w:sz w:val="24"/>
          <w:szCs w:val="24"/>
          <w:lang w:val="es-PE"/>
        </w:rPr>
      </w:pPr>
    </w:p>
    <w:p w14:paraId="06EE2203" w14:textId="77777777" w:rsidR="00A95171" w:rsidRPr="00F806CF" w:rsidRDefault="00A95171" w:rsidP="00A95171">
      <w:pPr>
        <w:rPr>
          <w:rFonts w:ascii="Times New Roman" w:hAnsi="Times New Roman" w:cs="Times New Roman"/>
          <w:sz w:val="24"/>
          <w:szCs w:val="24"/>
          <w:lang w:val="es-PE"/>
        </w:rPr>
      </w:pPr>
    </w:p>
    <w:p w14:paraId="5694D1B5" w14:textId="331F92F1" w:rsidR="00A95171" w:rsidRPr="00F806CF" w:rsidRDefault="00A95171">
      <w:pPr>
        <w:widowControl/>
        <w:jc w:val="left"/>
        <w:rPr>
          <w:rFonts w:ascii="Times New Roman" w:hAnsi="Times New Roman" w:cs="Times New Roman"/>
          <w:sz w:val="24"/>
          <w:szCs w:val="24"/>
          <w:lang w:val="es-PE"/>
        </w:rPr>
      </w:pPr>
    </w:p>
    <w:p w14:paraId="4BCC0D5E" w14:textId="77777777" w:rsidR="008D7AB4" w:rsidRDefault="008D7AB4" w:rsidP="00A95171">
      <w:pPr>
        <w:pStyle w:val="NormalWeb"/>
        <w:shd w:val="clear" w:color="auto" w:fill="FFFFFF"/>
        <w:spacing w:before="0" w:beforeAutospacing="0" w:after="0" w:afterAutospacing="0"/>
        <w:jc w:val="both"/>
        <w:rPr>
          <w:rFonts w:ascii="Times New Roman" w:hAnsi="Times New Roman" w:cs="Times New Roman"/>
          <w:color w:val="000000"/>
          <w:lang w:val="es-PE"/>
        </w:rPr>
      </w:pPr>
    </w:p>
    <w:p w14:paraId="6E29A071" w14:textId="77777777" w:rsidR="008D7AB4" w:rsidRDefault="008D7AB4" w:rsidP="008D7AB4">
      <w:pPr>
        <w:pStyle w:val="NormalWeb"/>
        <w:shd w:val="clear" w:color="auto" w:fill="FFFFFF"/>
        <w:spacing w:before="0" w:beforeAutospacing="0" w:after="0" w:afterAutospacing="0"/>
        <w:jc w:val="center"/>
        <w:rPr>
          <w:rFonts w:ascii="Times New Roman" w:hAnsi="Times New Roman" w:cs="Times New Roman"/>
          <w:color w:val="000000"/>
          <w:lang w:val="es-PE"/>
        </w:rPr>
      </w:pPr>
    </w:p>
    <w:p w14:paraId="358E796D" w14:textId="77777777" w:rsidR="008D7AB4" w:rsidRDefault="008D7AB4" w:rsidP="008D7AB4">
      <w:pPr>
        <w:pStyle w:val="NormalWeb"/>
        <w:shd w:val="clear" w:color="auto" w:fill="FFFFFF"/>
        <w:spacing w:before="0" w:beforeAutospacing="0" w:after="0" w:afterAutospacing="0"/>
        <w:jc w:val="center"/>
        <w:rPr>
          <w:rFonts w:ascii="Times New Roman" w:hAnsi="Times New Roman" w:cs="Times New Roman"/>
          <w:color w:val="000000"/>
          <w:lang w:val="es-PE"/>
        </w:rPr>
      </w:pPr>
    </w:p>
    <w:p w14:paraId="35D5282F" w14:textId="4D73735B" w:rsidR="008D7AB4" w:rsidRPr="008D7AB4" w:rsidRDefault="008D7AB4" w:rsidP="008D7AB4">
      <w:pPr>
        <w:pStyle w:val="NormalWeb"/>
        <w:shd w:val="clear" w:color="auto" w:fill="FFFFFF"/>
        <w:spacing w:before="0" w:beforeAutospacing="0" w:after="0" w:afterAutospacing="0"/>
        <w:jc w:val="center"/>
        <w:rPr>
          <w:rFonts w:ascii="Times New Roman" w:hAnsi="Times New Roman" w:cs="Times New Roman"/>
          <w:b/>
          <w:color w:val="000000"/>
          <w:lang w:val="es-PE"/>
        </w:rPr>
      </w:pPr>
      <w:r w:rsidRPr="008D7AB4">
        <w:rPr>
          <w:rFonts w:ascii="Times New Roman" w:hAnsi="Times New Roman" w:cs="Times New Roman"/>
          <w:b/>
          <w:color w:val="000000"/>
          <w:lang w:val="es-PE"/>
        </w:rPr>
        <w:t>TESIS</w:t>
      </w:r>
    </w:p>
    <w:p w14:paraId="4DFD1253" w14:textId="77777777" w:rsidR="008D7AB4" w:rsidRDefault="008D7AB4" w:rsidP="00A95171">
      <w:pPr>
        <w:pStyle w:val="NormalWeb"/>
        <w:shd w:val="clear" w:color="auto" w:fill="FFFFFF"/>
        <w:spacing w:before="0" w:beforeAutospacing="0" w:after="0" w:afterAutospacing="0"/>
        <w:jc w:val="both"/>
        <w:rPr>
          <w:rFonts w:ascii="Times New Roman" w:hAnsi="Times New Roman" w:cs="Times New Roman"/>
          <w:color w:val="000000"/>
          <w:lang w:val="es-PE"/>
        </w:rPr>
      </w:pPr>
    </w:p>
    <w:p w14:paraId="0D36B5EE" w14:textId="77777777" w:rsidR="00A95171" w:rsidRDefault="00A95171" w:rsidP="00760860">
      <w:pPr>
        <w:pStyle w:val="NormalWeb"/>
        <w:shd w:val="clear" w:color="auto" w:fill="FFFFFF"/>
        <w:spacing w:before="0" w:beforeAutospacing="0" w:after="0" w:afterAutospacing="0" w:line="480" w:lineRule="auto"/>
        <w:jc w:val="center"/>
        <w:rPr>
          <w:rFonts w:ascii="Times New Roman" w:hAnsi="Times New Roman" w:cs="Times New Roman"/>
          <w:b/>
          <w:color w:val="000000"/>
          <w:lang w:val="es-PE"/>
        </w:rPr>
      </w:pPr>
      <w:r w:rsidRPr="008D7AB4">
        <w:rPr>
          <w:rFonts w:ascii="Times New Roman" w:hAnsi="Times New Roman" w:cs="Times New Roman"/>
          <w:b/>
          <w:color w:val="000000"/>
          <w:lang w:val="es-PE"/>
        </w:rPr>
        <w:t>“Estrategias de comprensión de lectura en el área de chino-español de la carrera Traducción e Interpretación de la Universidad Ricardo Palma”</w:t>
      </w:r>
    </w:p>
    <w:p w14:paraId="08BA4884" w14:textId="77777777" w:rsidR="009D38C8" w:rsidRDefault="009D38C8" w:rsidP="008D7AB4">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p>
    <w:p w14:paraId="6D7C9471" w14:textId="3F685A42" w:rsidR="009D38C8" w:rsidRPr="009D38C8" w:rsidRDefault="009D38C8" w:rsidP="009D38C8">
      <w:pPr>
        <w:pStyle w:val="NormalWeb"/>
        <w:shd w:val="clear" w:color="auto" w:fill="FFFFFF"/>
        <w:spacing w:before="0" w:beforeAutospacing="0" w:after="0" w:afterAutospacing="0" w:line="480" w:lineRule="auto"/>
        <w:jc w:val="center"/>
        <w:rPr>
          <w:rFonts w:ascii="Times New Roman" w:hAnsi="Times New Roman" w:cs="Times New Roman"/>
          <w:b/>
          <w:color w:val="000000"/>
          <w:sz w:val="28"/>
          <w:lang w:val="es-PE"/>
        </w:rPr>
      </w:pPr>
      <w:r w:rsidRPr="009D38C8">
        <w:rPr>
          <w:rFonts w:ascii="Times New Roman" w:hAnsi="Times New Roman" w:cs="Times New Roman"/>
          <w:b/>
          <w:color w:val="000000"/>
          <w:sz w:val="28"/>
          <w:lang w:val="es-PE"/>
        </w:rPr>
        <w:t>Presentada por</w:t>
      </w:r>
    </w:p>
    <w:p w14:paraId="5F579E7F" w14:textId="3B3C64F5" w:rsidR="009D38C8" w:rsidRPr="009D38C8" w:rsidRDefault="009D38C8" w:rsidP="009D38C8">
      <w:pPr>
        <w:pStyle w:val="NormalWeb"/>
        <w:shd w:val="clear" w:color="auto" w:fill="FFFFFF"/>
        <w:spacing w:before="0" w:beforeAutospacing="0" w:after="0" w:afterAutospacing="0" w:line="480" w:lineRule="auto"/>
        <w:jc w:val="center"/>
        <w:rPr>
          <w:rFonts w:ascii="Times New Roman" w:hAnsi="Times New Roman" w:cs="Times New Roman"/>
          <w:b/>
          <w:color w:val="000000"/>
          <w:sz w:val="28"/>
          <w:lang w:val="es-PE"/>
        </w:rPr>
      </w:pPr>
      <w:r w:rsidRPr="009D38C8">
        <w:rPr>
          <w:rFonts w:ascii="Times New Roman" w:hAnsi="Times New Roman" w:cs="Times New Roman"/>
          <w:b/>
          <w:color w:val="000000"/>
          <w:sz w:val="28"/>
          <w:lang w:val="es-PE"/>
        </w:rPr>
        <w:t>Diana Sofía Peralta Arrasco</w:t>
      </w:r>
    </w:p>
    <w:p w14:paraId="4C7B8F7C" w14:textId="77777777" w:rsidR="009D38C8" w:rsidRPr="009D38C8" w:rsidRDefault="009D38C8" w:rsidP="009D38C8">
      <w:pPr>
        <w:pStyle w:val="NormalWeb"/>
        <w:shd w:val="clear" w:color="auto" w:fill="FFFFFF"/>
        <w:spacing w:before="0" w:beforeAutospacing="0" w:after="0" w:afterAutospacing="0" w:line="480" w:lineRule="auto"/>
        <w:jc w:val="center"/>
        <w:rPr>
          <w:rFonts w:ascii="Times New Roman" w:hAnsi="Times New Roman" w:cs="Times New Roman"/>
          <w:b/>
          <w:color w:val="000000"/>
          <w:sz w:val="28"/>
          <w:lang w:val="es-PE"/>
        </w:rPr>
      </w:pPr>
    </w:p>
    <w:p w14:paraId="16F9EDD6" w14:textId="0426555A" w:rsidR="009D38C8" w:rsidRPr="009D38C8" w:rsidRDefault="009D38C8" w:rsidP="009D38C8">
      <w:pPr>
        <w:pStyle w:val="NormalWeb"/>
        <w:shd w:val="clear" w:color="auto" w:fill="FFFFFF"/>
        <w:spacing w:before="0" w:beforeAutospacing="0" w:after="0" w:afterAutospacing="0" w:line="480" w:lineRule="auto"/>
        <w:jc w:val="center"/>
        <w:rPr>
          <w:rFonts w:ascii="Times New Roman" w:hAnsi="Times New Roman" w:cs="Times New Roman"/>
          <w:b/>
          <w:color w:val="000000"/>
          <w:sz w:val="28"/>
          <w:lang w:val="es-PE"/>
        </w:rPr>
      </w:pPr>
      <w:r w:rsidRPr="009D38C8">
        <w:rPr>
          <w:rFonts w:ascii="Times New Roman" w:hAnsi="Times New Roman" w:cs="Times New Roman"/>
          <w:b/>
          <w:color w:val="000000"/>
          <w:sz w:val="28"/>
          <w:lang w:val="es-PE"/>
        </w:rPr>
        <w:t>Asesor</w:t>
      </w:r>
    </w:p>
    <w:p w14:paraId="0D25F4A0" w14:textId="2A1BF3E0" w:rsidR="009D38C8" w:rsidRDefault="009D38C8" w:rsidP="009D38C8">
      <w:pPr>
        <w:pStyle w:val="NormalWeb"/>
        <w:shd w:val="clear" w:color="auto" w:fill="FFFFFF"/>
        <w:spacing w:before="0" w:beforeAutospacing="0" w:after="0" w:afterAutospacing="0" w:line="480" w:lineRule="auto"/>
        <w:jc w:val="center"/>
        <w:rPr>
          <w:rFonts w:ascii="Times New Roman" w:hAnsi="Times New Roman" w:cs="Times New Roman"/>
          <w:b/>
          <w:color w:val="000000"/>
          <w:lang w:val="es-PE"/>
        </w:rPr>
      </w:pPr>
      <w:r w:rsidRPr="009D38C8">
        <w:rPr>
          <w:rFonts w:ascii="Times New Roman" w:hAnsi="Times New Roman" w:cs="Times New Roman"/>
          <w:b/>
          <w:color w:val="000000"/>
          <w:sz w:val="28"/>
          <w:lang w:val="es-PE"/>
        </w:rPr>
        <w:t>Sofía Lévano Castro</w:t>
      </w:r>
    </w:p>
    <w:p w14:paraId="0D67A9FA" w14:textId="77777777" w:rsidR="009D38C8" w:rsidRDefault="009D38C8" w:rsidP="009D38C8">
      <w:pPr>
        <w:pStyle w:val="NormalWeb"/>
        <w:shd w:val="clear" w:color="auto" w:fill="FFFFFF"/>
        <w:spacing w:before="0" w:beforeAutospacing="0" w:after="0" w:afterAutospacing="0" w:line="480" w:lineRule="auto"/>
        <w:jc w:val="center"/>
        <w:rPr>
          <w:rFonts w:ascii="Times New Roman" w:hAnsi="Times New Roman" w:cs="Times New Roman"/>
          <w:b/>
          <w:color w:val="000000"/>
          <w:lang w:val="es-PE"/>
        </w:rPr>
      </w:pPr>
    </w:p>
    <w:p w14:paraId="5CF087E0" w14:textId="77777777" w:rsidR="009D38C8" w:rsidRDefault="009D38C8" w:rsidP="009D38C8">
      <w:pPr>
        <w:pStyle w:val="NormalWeb"/>
        <w:shd w:val="clear" w:color="auto" w:fill="FFFFFF"/>
        <w:spacing w:before="0" w:beforeAutospacing="0" w:after="0" w:afterAutospacing="0" w:line="480" w:lineRule="auto"/>
        <w:jc w:val="center"/>
        <w:rPr>
          <w:rFonts w:ascii="Times New Roman" w:hAnsi="Times New Roman" w:cs="Times New Roman"/>
          <w:b/>
          <w:color w:val="000000"/>
          <w:lang w:val="es-PE"/>
        </w:rPr>
      </w:pPr>
    </w:p>
    <w:p w14:paraId="12999516" w14:textId="77777777" w:rsidR="009D38C8" w:rsidRDefault="009D38C8" w:rsidP="009D38C8">
      <w:pPr>
        <w:pStyle w:val="NormalWeb"/>
        <w:shd w:val="clear" w:color="auto" w:fill="FFFFFF"/>
        <w:spacing w:before="0" w:beforeAutospacing="0" w:after="0" w:afterAutospacing="0" w:line="480" w:lineRule="auto"/>
        <w:jc w:val="center"/>
        <w:rPr>
          <w:rFonts w:ascii="Times New Roman" w:hAnsi="Times New Roman" w:cs="Times New Roman"/>
          <w:b/>
          <w:color w:val="000000"/>
          <w:lang w:val="es-PE"/>
        </w:rPr>
      </w:pPr>
    </w:p>
    <w:p w14:paraId="69AD9636" w14:textId="00D48342" w:rsidR="009D38C8" w:rsidRDefault="009D38C8" w:rsidP="009D38C8">
      <w:pPr>
        <w:pStyle w:val="NormalWeb"/>
        <w:shd w:val="clear" w:color="auto" w:fill="FFFFFF"/>
        <w:spacing w:before="0" w:beforeAutospacing="0" w:after="0" w:afterAutospacing="0" w:line="480" w:lineRule="auto"/>
        <w:jc w:val="center"/>
        <w:rPr>
          <w:rFonts w:ascii="Times New Roman" w:hAnsi="Times New Roman" w:cs="Times New Roman"/>
          <w:b/>
          <w:color w:val="000000"/>
          <w:lang w:val="es-PE"/>
        </w:rPr>
      </w:pPr>
      <w:r>
        <w:rPr>
          <w:rFonts w:ascii="Times New Roman" w:hAnsi="Times New Roman" w:cs="Times New Roman"/>
          <w:b/>
          <w:color w:val="000000"/>
          <w:lang w:val="es-PE"/>
        </w:rPr>
        <w:t>Lima-Perú</w:t>
      </w:r>
    </w:p>
    <w:p w14:paraId="1D347761" w14:textId="73BC253C" w:rsidR="009D38C8" w:rsidRPr="008D7AB4" w:rsidRDefault="009D38C8" w:rsidP="009D38C8">
      <w:pPr>
        <w:pStyle w:val="NormalWeb"/>
        <w:shd w:val="clear" w:color="auto" w:fill="FFFFFF"/>
        <w:spacing w:before="0" w:beforeAutospacing="0" w:after="0" w:afterAutospacing="0" w:line="480" w:lineRule="auto"/>
        <w:jc w:val="center"/>
        <w:rPr>
          <w:rFonts w:ascii="Times New Roman" w:hAnsi="Times New Roman" w:cs="Times New Roman"/>
          <w:b/>
          <w:color w:val="000000"/>
          <w:lang w:val="es-PE"/>
        </w:rPr>
      </w:pPr>
      <w:r>
        <w:rPr>
          <w:rFonts w:ascii="Times New Roman" w:hAnsi="Times New Roman" w:cs="Times New Roman"/>
          <w:b/>
          <w:color w:val="000000"/>
          <w:lang w:val="es-PE"/>
        </w:rPr>
        <w:t>2017</w:t>
      </w:r>
    </w:p>
    <w:p w14:paraId="789B898E" w14:textId="77777777" w:rsidR="00A95171" w:rsidRPr="00F806CF" w:rsidRDefault="00A95171" w:rsidP="00A95171">
      <w:pPr>
        <w:pStyle w:val="NormalWeb"/>
        <w:shd w:val="clear" w:color="auto" w:fill="FFFFFF"/>
        <w:spacing w:before="0" w:beforeAutospacing="0" w:after="0" w:afterAutospacing="0"/>
        <w:jc w:val="both"/>
        <w:rPr>
          <w:rFonts w:ascii="Times New Roman" w:hAnsi="Times New Roman" w:cs="Times New Roman"/>
          <w:color w:val="000000"/>
          <w:lang w:val="es-PE"/>
        </w:rPr>
      </w:pPr>
    </w:p>
    <w:p w14:paraId="01F8FCD5" w14:textId="77777777" w:rsidR="00A95171" w:rsidRPr="00F806CF" w:rsidRDefault="00A95171" w:rsidP="00A95171">
      <w:pPr>
        <w:pStyle w:val="NormalWeb"/>
        <w:shd w:val="clear" w:color="auto" w:fill="FFFFFF"/>
        <w:spacing w:before="0" w:beforeAutospacing="0" w:after="0" w:afterAutospacing="0"/>
        <w:jc w:val="both"/>
        <w:rPr>
          <w:rFonts w:ascii="Times New Roman" w:hAnsi="Times New Roman" w:cs="Times New Roman"/>
          <w:color w:val="000000"/>
          <w:lang w:val="es-PE"/>
        </w:rPr>
      </w:pPr>
    </w:p>
    <w:p w14:paraId="746F3E6A" w14:textId="0F63AB3D" w:rsidR="00760860" w:rsidRDefault="00035A72">
      <w:pPr>
        <w:widowControl/>
        <w:jc w:val="left"/>
        <w:rPr>
          <w:rFonts w:ascii="Times New Roman" w:hAnsi="Times New Roman" w:cs="Times New Roman"/>
          <w:sz w:val="24"/>
          <w:szCs w:val="24"/>
          <w:lang w:val="es-PE"/>
        </w:rPr>
      </w:pPr>
      <w:r>
        <w:rPr>
          <w:rFonts w:ascii="Times New Roman" w:hAnsi="Times New Roman" w:cs="Times New Roman"/>
          <w:noProof/>
          <w:sz w:val="24"/>
          <w:szCs w:val="24"/>
          <w:lang w:val="es-PE"/>
        </w:rPr>
        <w:lastRenderedPageBreak/>
        <mc:AlternateContent>
          <mc:Choice Requires="wps">
            <w:drawing>
              <wp:anchor distT="0" distB="0" distL="114300" distR="114300" simplePos="0" relativeHeight="251675136" behindDoc="0" locked="0" layoutInCell="1" allowOverlap="1" wp14:anchorId="7D96E0AE" wp14:editId="05A2B196">
                <wp:simplePos x="0" y="0"/>
                <wp:positionH relativeFrom="column">
                  <wp:posOffset>5581015</wp:posOffset>
                </wp:positionH>
                <wp:positionV relativeFrom="paragraph">
                  <wp:posOffset>-485775</wp:posOffset>
                </wp:positionV>
                <wp:extent cx="333375" cy="247650"/>
                <wp:effectExtent l="0" t="0" r="9525" b="0"/>
                <wp:wrapNone/>
                <wp:docPr id="16" name="Cuadro de texto 16"/>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5E432" w14:textId="1ECF0D98" w:rsidR="00AC7B5A" w:rsidRPr="00035A72" w:rsidRDefault="00AC7B5A">
                            <w:pPr>
                              <w:rPr>
                                <w:lang w:val="es-PE"/>
                              </w:rPr>
                            </w:pPr>
                            <w:proofErr w:type="gramStart"/>
                            <w:r>
                              <w:rPr>
                                <w:lang w:val="es-PE"/>
                              </w:rPr>
                              <w:t>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96E0AE" id="Cuadro de texto 16" o:spid="_x0000_s1027" type="#_x0000_t202" style="position:absolute;margin-left:439.45pt;margin-top:-38.25pt;width:26.25pt;height:19.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" fillcolor="white [3201]" stroked="f" strokeweight=".5pt">
                <v:textbox>
                  <w:txbxContent>
                    <w:p w14:paraId="5A25E432" w14:textId="1ECF0D98" w:rsidR="00AC7B5A" w:rsidRPr="00035A72" w:rsidRDefault="00AC7B5A">
                      <w:pPr>
                        <w:rPr>
                          <w:lang w:val="es-PE"/>
                        </w:rPr>
                      </w:pPr>
                      <w:proofErr w:type="gramStart"/>
                      <w:r>
                        <w:rPr>
                          <w:lang w:val="es-PE"/>
                        </w:rPr>
                        <w:t>ii</w:t>
                      </w:r>
                      <w:proofErr w:type="gramEnd"/>
                    </w:p>
                  </w:txbxContent>
                </v:textbox>
              </v:shape>
            </w:pict>
          </mc:Fallback>
        </mc:AlternateContent>
      </w:r>
    </w:p>
    <w:p w14:paraId="6ABA5873" w14:textId="20A25A01" w:rsidR="00760860" w:rsidRDefault="00760860">
      <w:pPr>
        <w:widowControl/>
        <w:jc w:val="left"/>
        <w:rPr>
          <w:rFonts w:ascii="Times New Roman" w:hAnsi="Times New Roman" w:cs="Times New Roman"/>
          <w:sz w:val="24"/>
          <w:szCs w:val="24"/>
          <w:lang w:val="es-PE"/>
        </w:rPr>
      </w:pPr>
    </w:p>
    <w:p w14:paraId="09E01C02" w14:textId="3AE9DDA5" w:rsidR="00760860" w:rsidRDefault="00760860">
      <w:pPr>
        <w:widowControl/>
        <w:jc w:val="left"/>
        <w:rPr>
          <w:rFonts w:ascii="Times New Roman" w:hAnsi="Times New Roman" w:cs="Times New Roman"/>
          <w:sz w:val="24"/>
          <w:szCs w:val="24"/>
          <w:lang w:val="es-PE"/>
        </w:rPr>
      </w:pPr>
    </w:p>
    <w:p w14:paraId="759F1F3D" w14:textId="77777777" w:rsidR="00760860" w:rsidRDefault="00760860">
      <w:pPr>
        <w:widowControl/>
        <w:jc w:val="left"/>
        <w:rPr>
          <w:rFonts w:ascii="Times New Roman" w:hAnsi="Times New Roman" w:cs="Times New Roman"/>
          <w:sz w:val="24"/>
          <w:szCs w:val="24"/>
          <w:lang w:val="es-PE"/>
        </w:rPr>
      </w:pPr>
    </w:p>
    <w:p w14:paraId="747E4EEF" w14:textId="77777777" w:rsidR="00760860" w:rsidRDefault="00760860">
      <w:pPr>
        <w:widowControl/>
        <w:jc w:val="left"/>
        <w:rPr>
          <w:rFonts w:ascii="Times New Roman" w:hAnsi="Times New Roman" w:cs="Times New Roman"/>
          <w:sz w:val="24"/>
          <w:szCs w:val="24"/>
          <w:lang w:val="es-PE"/>
        </w:rPr>
      </w:pPr>
    </w:p>
    <w:p w14:paraId="2CA716B2" w14:textId="77777777" w:rsidR="00760860" w:rsidRDefault="00760860">
      <w:pPr>
        <w:widowControl/>
        <w:jc w:val="left"/>
        <w:rPr>
          <w:rFonts w:ascii="Times New Roman" w:hAnsi="Times New Roman" w:cs="Times New Roman"/>
          <w:sz w:val="24"/>
          <w:szCs w:val="24"/>
          <w:lang w:val="es-PE"/>
        </w:rPr>
      </w:pPr>
    </w:p>
    <w:p w14:paraId="211E657C" w14:textId="77777777" w:rsidR="00760860" w:rsidRDefault="00760860">
      <w:pPr>
        <w:widowControl/>
        <w:jc w:val="left"/>
        <w:rPr>
          <w:rFonts w:ascii="Times New Roman" w:hAnsi="Times New Roman" w:cs="Times New Roman"/>
          <w:sz w:val="24"/>
          <w:szCs w:val="24"/>
          <w:lang w:val="es-PE"/>
        </w:rPr>
      </w:pPr>
    </w:p>
    <w:p w14:paraId="26281014" w14:textId="77777777" w:rsidR="00760860" w:rsidRDefault="00760860">
      <w:pPr>
        <w:widowControl/>
        <w:jc w:val="left"/>
        <w:rPr>
          <w:rFonts w:ascii="Times New Roman" w:hAnsi="Times New Roman" w:cs="Times New Roman"/>
          <w:sz w:val="24"/>
          <w:szCs w:val="24"/>
          <w:lang w:val="es-PE"/>
        </w:rPr>
      </w:pPr>
    </w:p>
    <w:p w14:paraId="69FD946C" w14:textId="77777777" w:rsidR="00760860" w:rsidRDefault="00760860">
      <w:pPr>
        <w:widowControl/>
        <w:jc w:val="left"/>
        <w:rPr>
          <w:rFonts w:ascii="Times New Roman" w:hAnsi="Times New Roman" w:cs="Times New Roman"/>
          <w:sz w:val="24"/>
          <w:szCs w:val="24"/>
          <w:lang w:val="es-PE"/>
        </w:rPr>
      </w:pPr>
    </w:p>
    <w:p w14:paraId="4033E62D" w14:textId="77777777" w:rsidR="00760860" w:rsidRDefault="00760860">
      <w:pPr>
        <w:widowControl/>
        <w:jc w:val="left"/>
        <w:rPr>
          <w:rFonts w:ascii="Times New Roman" w:hAnsi="Times New Roman" w:cs="Times New Roman"/>
          <w:sz w:val="24"/>
          <w:szCs w:val="24"/>
          <w:lang w:val="es-PE"/>
        </w:rPr>
      </w:pPr>
    </w:p>
    <w:p w14:paraId="22121841" w14:textId="77777777" w:rsidR="00760860" w:rsidRDefault="00760860">
      <w:pPr>
        <w:widowControl/>
        <w:jc w:val="left"/>
        <w:rPr>
          <w:rFonts w:ascii="Times New Roman" w:hAnsi="Times New Roman" w:cs="Times New Roman"/>
          <w:sz w:val="24"/>
          <w:szCs w:val="24"/>
          <w:lang w:val="es-PE"/>
        </w:rPr>
      </w:pPr>
    </w:p>
    <w:p w14:paraId="3D1F23EB" w14:textId="77777777" w:rsidR="004760A4" w:rsidRDefault="004760A4">
      <w:pPr>
        <w:widowControl/>
        <w:jc w:val="left"/>
        <w:rPr>
          <w:rFonts w:ascii="Times New Roman" w:hAnsi="Times New Roman" w:cs="Times New Roman"/>
          <w:sz w:val="24"/>
          <w:szCs w:val="24"/>
          <w:lang w:val="es-PE"/>
        </w:rPr>
      </w:pPr>
    </w:p>
    <w:p w14:paraId="6EB1D312" w14:textId="77777777" w:rsidR="004760A4" w:rsidRDefault="004760A4">
      <w:pPr>
        <w:widowControl/>
        <w:jc w:val="left"/>
        <w:rPr>
          <w:rFonts w:ascii="Times New Roman" w:hAnsi="Times New Roman" w:cs="Times New Roman"/>
          <w:sz w:val="24"/>
          <w:szCs w:val="24"/>
          <w:lang w:val="es-PE"/>
        </w:rPr>
      </w:pPr>
    </w:p>
    <w:p w14:paraId="36FB5E8A" w14:textId="77777777" w:rsidR="004760A4" w:rsidRDefault="004760A4">
      <w:pPr>
        <w:widowControl/>
        <w:jc w:val="left"/>
        <w:rPr>
          <w:rFonts w:ascii="Times New Roman" w:hAnsi="Times New Roman" w:cs="Times New Roman"/>
          <w:sz w:val="24"/>
          <w:szCs w:val="24"/>
          <w:lang w:val="es-PE"/>
        </w:rPr>
      </w:pPr>
    </w:p>
    <w:p w14:paraId="2B39292A" w14:textId="77777777" w:rsidR="00760860" w:rsidRDefault="00760860">
      <w:pPr>
        <w:widowControl/>
        <w:jc w:val="left"/>
        <w:rPr>
          <w:rFonts w:ascii="Times New Roman" w:hAnsi="Times New Roman" w:cs="Times New Roman"/>
          <w:sz w:val="24"/>
          <w:szCs w:val="24"/>
          <w:lang w:val="es-PE"/>
        </w:rPr>
      </w:pPr>
    </w:p>
    <w:p w14:paraId="4AED08E6" w14:textId="77777777" w:rsidR="00760860" w:rsidRDefault="00760860">
      <w:pPr>
        <w:widowControl/>
        <w:jc w:val="left"/>
        <w:rPr>
          <w:rFonts w:ascii="Times New Roman" w:hAnsi="Times New Roman" w:cs="Times New Roman"/>
          <w:sz w:val="24"/>
          <w:szCs w:val="24"/>
          <w:lang w:val="es-PE"/>
        </w:rPr>
      </w:pPr>
    </w:p>
    <w:p w14:paraId="768917EF" w14:textId="77777777" w:rsidR="00760860" w:rsidRDefault="00760860" w:rsidP="00760860">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r w:rsidRPr="008D7AB4">
        <w:rPr>
          <w:rFonts w:ascii="Times New Roman" w:hAnsi="Times New Roman" w:cs="Times New Roman"/>
          <w:b/>
          <w:color w:val="000000"/>
          <w:lang w:val="es-PE"/>
        </w:rPr>
        <w:t>“Estrategias de comprensión de lectura en el área de chino-español de la carrera Traducción e Interpretación de la Universidad Ricardo Palma”</w:t>
      </w:r>
    </w:p>
    <w:p w14:paraId="4D4F4EA6" w14:textId="77777777" w:rsidR="00760860" w:rsidRDefault="00760860">
      <w:pPr>
        <w:widowControl/>
        <w:jc w:val="left"/>
        <w:rPr>
          <w:rFonts w:ascii="Times New Roman" w:hAnsi="Times New Roman" w:cs="Times New Roman"/>
          <w:sz w:val="24"/>
          <w:szCs w:val="24"/>
          <w:lang w:val="es-PE"/>
        </w:rPr>
      </w:pPr>
    </w:p>
    <w:p w14:paraId="027B34D4" w14:textId="77777777" w:rsidR="00760860" w:rsidRDefault="00760860">
      <w:pPr>
        <w:widowControl/>
        <w:jc w:val="left"/>
        <w:rPr>
          <w:rFonts w:ascii="Times New Roman" w:hAnsi="Times New Roman" w:cs="Times New Roman"/>
          <w:sz w:val="24"/>
          <w:szCs w:val="24"/>
          <w:lang w:val="es-PE"/>
        </w:rPr>
      </w:pPr>
    </w:p>
    <w:p w14:paraId="4BA65140" w14:textId="77777777" w:rsidR="00760860" w:rsidRDefault="00760860">
      <w:pPr>
        <w:widowControl/>
        <w:jc w:val="left"/>
        <w:rPr>
          <w:rFonts w:ascii="Times New Roman" w:hAnsi="Times New Roman" w:cs="Times New Roman"/>
          <w:sz w:val="24"/>
          <w:szCs w:val="24"/>
          <w:lang w:val="es-PE"/>
        </w:rPr>
      </w:pPr>
    </w:p>
    <w:p w14:paraId="4687F2D9" w14:textId="77777777" w:rsidR="00760860" w:rsidRDefault="00760860">
      <w:pPr>
        <w:widowControl/>
        <w:jc w:val="left"/>
        <w:rPr>
          <w:rFonts w:ascii="Times New Roman" w:hAnsi="Times New Roman" w:cs="Times New Roman"/>
          <w:sz w:val="24"/>
          <w:szCs w:val="24"/>
          <w:lang w:val="es-PE"/>
        </w:rPr>
      </w:pPr>
    </w:p>
    <w:p w14:paraId="0B92B167" w14:textId="4EA641E2" w:rsidR="009316D3" w:rsidRDefault="009316D3">
      <w:pPr>
        <w:widowControl/>
        <w:jc w:val="left"/>
        <w:rPr>
          <w:rFonts w:ascii="Times New Roman" w:hAnsi="Times New Roman" w:cs="Times New Roman"/>
          <w:sz w:val="24"/>
          <w:szCs w:val="24"/>
          <w:lang w:val="es-PE"/>
        </w:rPr>
      </w:pPr>
      <w:r>
        <w:rPr>
          <w:rFonts w:ascii="Times New Roman" w:hAnsi="Times New Roman" w:cs="Times New Roman"/>
          <w:sz w:val="24"/>
          <w:szCs w:val="24"/>
          <w:lang w:val="es-PE"/>
        </w:rPr>
        <w:br w:type="page"/>
      </w:r>
    </w:p>
    <w:p w14:paraId="6686427B" w14:textId="05E1879A" w:rsidR="009316D3" w:rsidRDefault="00035A72">
      <w:pPr>
        <w:widowControl/>
        <w:jc w:val="left"/>
        <w:rPr>
          <w:rFonts w:ascii="Times New Roman" w:hAnsi="Times New Roman" w:cs="Times New Roman"/>
          <w:sz w:val="24"/>
          <w:szCs w:val="24"/>
          <w:lang w:val="es-PE"/>
        </w:rPr>
      </w:pPr>
      <w:r>
        <w:rPr>
          <w:rFonts w:ascii="Times New Roman" w:hAnsi="Times New Roman" w:cs="Times New Roman"/>
          <w:noProof/>
          <w:sz w:val="24"/>
          <w:szCs w:val="24"/>
          <w:lang w:val="es-PE"/>
        </w:rPr>
        <w:lastRenderedPageBreak/>
        <mc:AlternateContent>
          <mc:Choice Requires="wps">
            <w:drawing>
              <wp:anchor distT="0" distB="0" distL="114300" distR="114300" simplePos="0" relativeHeight="251676160" behindDoc="0" locked="0" layoutInCell="1" allowOverlap="1" wp14:anchorId="381BD32C" wp14:editId="04E8941A">
                <wp:simplePos x="0" y="0"/>
                <wp:positionH relativeFrom="column">
                  <wp:posOffset>5553076</wp:posOffset>
                </wp:positionH>
                <wp:positionV relativeFrom="paragraph">
                  <wp:posOffset>-428625</wp:posOffset>
                </wp:positionV>
                <wp:extent cx="323850" cy="24765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BD9BD" w14:textId="7AC4857F" w:rsidR="00AC7B5A" w:rsidRPr="00035A72" w:rsidRDefault="00AC7B5A">
                            <w:pPr>
                              <w:rPr>
                                <w:lang w:val="es-PE"/>
                              </w:rPr>
                            </w:pPr>
                            <w:proofErr w:type="gramStart"/>
                            <w:r>
                              <w:rPr>
                                <w:lang w:val="es-PE"/>
                              </w:rPr>
                              <w:t>iii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BD32C" id="Cuadro de texto 17" o:spid="_x0000_s1028" type="#_x0000_t202" style="position:absolute;margin-left:437.25pt;margin-top:-33.75pt;width:25.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" fillcolor="white [3201]" stroked="f" strokeweight=".5pt">
                <v:textbox>
                  <w:txbxContent>
                    <w:p w14:paraId="4B1BD9BD" w14:textId="7AC4857F" w:rsidR="00AC7B5A" w:rsidRPr="00035A72" w:rsidRDefault="00AC7B5A">
                      <w:pPr>
                        <w:rPr>
                          <w:lang w:val="es-PE"/>
                        </w:rPr>
                      </w:pPr>
                      <w:proofErr w:type="gramStart"/>
                      <w:r>
                        <w:rPr>
                          <w:lang w:val="es-PE"/>
                        </w:rPr>
                        <w:t>iii</w:t>
                      </w:r>
                      <w:proofErr w:type="gramEnd"/>
                    </w:p>
                  </w:txbxContent>
                </v:textbox>
              </v:shape>
            </w:pict>
          </mc:Fallback>
        </mc:AlternateContent>
      </w:r>
    </w:p>
    <w:p w14:paraId="5E1C871D" w14:textId="77777777" w:rsidR="003B43BD" w:rsidRDefault="003B43BD" w:rsidP="00E86AB0">
      <w:pPr>
        <w:widowControl/>
        <w:jc w:val="right"/>
        <w:rPr>
          <w:rFonts w:ascii="Times New Roman" w:hAnsi="Times New Roman" w:cs="Times New Roman"/>
          <w:sz w:val="24"/>
          <w:szCs w:val="24"/>
          <w:lang w:val="es-PE"/>
        </w:rPr>
      </w:pPr>
    </w:p>
    <w:p w14:paraId="3AAA0708" w14:textId="77777777" w:rsidR="00E86AB0" w:rsidRDefault="00E86AB0" w:rsidP="00E86AB0">
      <w:pPr>
        <w:widowControl/>
        <w:jc w:val="right"/>
        <w:rPr>
          <w:rFonts w:ascii="Times New Roman" w:hAnsi="Times New Roman" w:cs="Times New Roman"/>
          <w:sz w:val="24"/>
          <w:szCs w:val="24"/>
          <w:lang w:val="es-PE"/>
        </w:rPr>
      </w:pPr>
    </w:p>
    <w:p w14:paraId="27DC9354" w14:textId="77777777" w:rsidR="00E86AB0" w:rsidRDefault="00E86AB0" w:rsidP="00E86AB0">
      <w:pPr>
        <w:widowControl/>
        <w:jc w:val="right"/>
        <w:rPr>
          <w:rFonts w:ascii="Times New Roman" w:hAnsi="Times New Roman" w:cs="Times New Roman"/>
          <w:sz w:val="24"/>
          <w:szCs w:val="24"/>
          <w:lang w:val="es-PE"/>
        </w:rPr>
      </w:pPr>
    </w:p>
    <w:p w14:paraId="540CB3B0" w14:textId="77777777" w:rsidR="00E86AB0" w:rsidRDefault="00E86AB0" w:rsidP="00E86AB0">
      <w:pPr>
        <w:widowControl/>
        <w:jc w:val="right"/>
        <w:rPr>
          <w:rFonts w:ascii="Times New Roman" w:hAnsi="Times New Roman" w:cs="Times New Roman"/>
          <w:sz w:val="24"/>
          <w:szCs w:val="24"/>
          <w:lang w:val="es-PE"/>
        </w:rPr>
      </w:pPr>
    </w:p>
    <w:p w14:paraId="06564D4B" w14:textId="77777777" w:rsidR="00E86AB0" w:rsidRDefault="00E86AB0" w:rsidP="00E86AB0">
      <w:pPr>
        <w:widowControl/>
        <w:jc w:val="right"/>
        <w:rPr>
          <w:rFonts w:ascii="Times New Roman" w:hAnsi="Times New Roman" w:cs="Times New Roman"/>
          <w:sz w:val="24"/>
          <w:szCs w:val="24"/>
          <w:lang w:val="es-PE"/>
        </w:rPr>
      </w:pPr>
    </w:p>
    <w:p w14:paraId="37DFEE5E" w14:textId="77777777" w:rsidR="00E86AB0" w:rsidRDefault="00E86AB0" w:rsidP="00E86AB0">
      <w:pPr>
        <w:widowControl/>
        <w:jc w:val="right"/>
        <w:rPr>
          <w:rFonts w:ascii="Times New Roman" w:hAnsi="Times New Roman" w:cs="Times New Roman"/>
          <w:sz w:val="24"/>
          <w:szCs w:val="24"/>
          <w:lang w:val="es-PE"/>
        </w:rPr>
      </w:pPr>
    </w:p>
    <w:p w14:paraId="24C867DD" w14:textId="77777777" w:rsidR="00E86AB0" w:rsidRDefault="00E86AB0" w:rsidP="00E86AB0">
      <w:pPr>
        <w:widowControl/>
        <w:jc w:val="right"/>
        <w:rPr>
          <w:rFonts w:ascii="Times New Roman" w:hAnsi="Times New Roman" w:cs="Times New Roman"/>
          <w:sz w:val="24"/>
          <w:szCs w:val="24"/>
          <w:lang w:val="es-PE"/>
        </w:rPr>
      </w:pPr>
    </w:p>
    <w:p w14:paraId="3745495A" w14:textId="77777777" w:rsidR="00E86AB0" w:rsidRDefault="00E86AB0" w:rsidP="00E86AB0">
      <w:pPr>
        <w:widowControl/>
        <w:jc w:val="right"/>
        <w:rPr>
          <w:rFonts w:ascii="Times New Roman" w:hAnsi="Times New Roman" w:cs="Times New Roman"/>
          <w:sz w:val="24"/>
          <w:szCs w:val="24"/>
          <w:lang w:val="es-PE"/>
        </w:rPr>
      </w:pPr>
    </w:p>
    <w:p w14:paraId="781BC0C8" w14:textId="77777777" w:rsidR="00E86AB0" w:rsidRDefault="00E86AB0" w:rsidP="00E86AB0">
      <w:pPr>
        <w:widowControl/>
        <w:jc w:val="right"/>
        <w:rPr>
          <w:rFonts w:ascii="Times New Roman" w:hAnsi="Times New Roman" w:cs="Times New Roman"/>
          <w:sz w:val="24"/>
          <w:szCs w:val="24"/>
          <w:lang w:val="es-PE"/>
        </w:rPr>
      </w:pPr>
    </w:p>
    <w:p w14:paraId="5BBFB69C" w14:textId="77777777" w:rsidR="00E86AB0" w:rsidRDefault="00E86AB0" w:rsidP="00E86AB0">
      <w:pPr>
        <w:widowControl/>
        <w:jc w:val="right"/>
        <w:rPr>
          <w:rFonts w:ascii="Times New Roman" w:hAnsi="Times New Roman" w:cs="Times New Roman"/>
          <w:sz w:val="24"/>
          <w:szCs w:val="24"/>
          <w:lang w:val="es-PE"/>
        </w:rPr>
      </w:pPr>
    </w:p>
    <w:p w14:paraId="64CD658C" w14:textId="77777777" w:rsidR="00E86AB0" w:rsidRDefault="00E86AB0" w:rsidP="00E86AB0">
      <w:pPr>
        <w:widowControl/>
        <w:jc w:val="right"/>
        <w:rPr>
          <w:rFonts w:ascii="Times New Roman" w:hAnsi="Times New Roman" w:cs="Times New Roman"/>
          <w:sz w:val="24"/>
          <w:szCs w:val="24"/>
          <w:lang w:val="es-PE"/>
        </w:rPr>
      </w:pPr>
    </w:p>
    <w:p w14:paraId="36BD94C3" w14:textId="77777777" w:rsidR="00E86AB0" w:rsidRDefault="00E86AB0" w:rsidP="00E86AB0">
      <w:pPr>
        <w:widowControl/>
        <w:jc w:val="right"/>
        <w:rPr>
          <w:rFonts w:ascii="Times New Roman" w:hAnsi="Times New Roman" w:cs="Times New Roman"/>
          <w:sz w:val="24"/>
          <w:szCs w:val="24"/>
          <w:lang w:val="es-PE"/>
        </w:rPr>
      </w:pPr>
    </w:p>
    <w:p w14:paraId="2200BBB5" w14:textId="77777777" w:rsidR="00E86AB0" w:rsidRDefault="00E86AB0" w:rsidP="00E86AB0">
      <w:pPr>
        <w:widowControl/>
        <w:jc w:val="right"/>
        <w:rPr>
          <w:rFonts w:ascii="Times New Roman" w:hAnsi="Times New Roman" w:cs="Times New Roman"/>
          <w:sz w:val="24"/>
          <w:szCs w:val="24"/>
          <w:lang w:val="es-PE"/>
        </w:rPr>
      </w:pPr>
    </w:p>
    <w:p w14:paraId="112DD171" w14:textId="77777777" w:rsidR="00E86AB0" w:rsidRDefault="00E86AB0" w:rsidP="00E86AB0">
      <w:pPr>
        <w:widowControl/>
        <w:jc w:val="right"/>
        <w:rPr>
          <w:rFonts w:ascii="Times New Roman" w:hAnsi="Times New Roman" w:cs="Times New Roman"/>
          <w:sz w:val="24"/>
          <w:szCs w:val="24"/>
          <w:lang w:val="es-PE"/>
        </w:rPr>
      </w:pPr>
    </w:p>
    <w:p w14:paraId="25C8A8DB" w14:textId="77777777" w:rsidR="00E86AB0" w:rsidRDefault="00E86AB0" w:rsidP="00E86AB0">
      <w:pPr>
        <w:widowControl/>
        <w:jc w:val="right"/>
        <w:rPr>
          <w:rFonts w:ascii="Times New Roman" w:hAnsi="Times New Roman" w:cs="Times New Roman"/>
          <w:sz w:val="24"/>
          <w:szCs w:val="24"/>
          <w:lang w:val="es-PE"/>
        </w:rPr>
      </w:pPr>
    </w:p>
    <w:p w14:paraId="1E029401" w14:textId="77777777" w:rsidR="00E86AB0" w:rsidRDefault="00E86AB0" w:rsidP="00E86AB0">
      <w:pPr>
        <w:widowControl/>
        <w:jc w:val="right"/>
        <w:rPr>
          <w:rFonts w:ascii="Times New Roman" w:hAnsi="Times New Roman" w:cs="Times New Roman"/>
          <w:sz w:val="24"/>
          <w:szCs w:val="24"/>
          <w:lang w:val="es-PE"/>
        </w:rPr>
      </w:pPr>
    </w:p>
    <w:p w14:paraId="63F4B7EA" w14:textId="77777777" w:rsidR="00E86AB0" w:rsidRDefault="00E86AB0" w:rsidP="00E86AB0">
      <w:pPr>
        <w:widowControl/>
        <w:jc w:val="right"/>
        <w:rPr>
          <w:rFonts w:ascii="Times New Roman" w:hAnsi="Times New Roman" w:cs="Times New Roman"/>
          <w:sz w:val="24"/>
          <w:szCs w:val="24"/>
          <w:lang w:val="es-PE"/>
        </w:rPr>
      </w:pPr>
    </w:p>
    <w:p w14:paraId="03681C0E" w14:textId="77777777" w:rsidR="003B43BD" w:rsidRDefault="003B43BD">
      <w:pPr>
        <w:widowControl/>
        <w:jc w:val="left"/>
        <w:rPr>
          <w:rFonts w:ascii="Times New Roman" w:hAnsi="Times New Roman" w:cs="Times New Roman"/>
          <w:sz w:val="24"/>
          <w:szCs w:val="24"/>
          <w:lang w:val="es-PE"/>
        </w:rPr>
      </w:pPr>
    </w:p>
    <w:p w14:paraId="4C08FAA9" w14:textId="77777777" w:rsidR="003B43BD" w:rsidRDefault="003B43BD">
      <w:pPr>
        <w:widowControl/>
        <w:jc w:val="left"/>
        <w:rPr>
          <w:rFonts w:ascii="Times New Roman" w:hAnsi="Times New Roman" w:cs="Times New Roman"/>
          <w:sz w:val="24"/>
          <w:szCs w:val="24"/>
          <w:lang w:val="es-PE"/>
        </w:rPr>
      </w:pPr>
    </w:p>
    <w:p w14:paraId="0F84FA5E" w14:textId="77777777" w:rsidR="003B43BD" w:rsidRDefault="003B43BD">
      <w:pPr>
        <w:widowControl/>
        <w:jc w:val="left"/>
        <w:rPr>
          <w:rFonts w:ascii="Times New Roman" w:hAnsi="Times New Roman" w:cs="Times New Roman"/>
          <w:sz w:val="24"/>
          <w:szCs w:val="24"/>
          <w:lang w:val="es-PE"/>
        </w:rPr>
      </w:pPr>
    </w:p>
    <w:p w14:paraId="7B859ADF" w14:textId="77777777" w:rsidR="003B43BD" w:rsidRDefault="003B43BD">
      <w:pPr>
        <w:widowControl/>
        <w:jc w:val="left"/>
        <w:rPr>
          <w:rFonts w:ascii="Times New Roman" w:hAnsi="Times New Roman" w:cs="Times New Roman"/>
          <w:sz w:val="24"/>
          <w:szCs w:val="24"/>
          <w:lang w:val="es-PE"/>
        </w:rPr>
      </w:pPr>
    </w:p>
    <w:p w14:paraId="4F935C17" w14:textId="77777777" w:rsidR="003B43BD" w:rsidRDefault="003B43BD">
      <w:pPr>
        <w:widowControl/>
        <w:jc w:val="left"/>
        <w:rPr>
          <w:rFonts w:ascii="Times New Roman" w:hAnsi="Times New Roman" w:cs="Times New Roman"/>
          <w:sz w:val="24"/>
          <w:szCs w:val="24"/>
          <w:lang w:val="es-PE"/>
        </w:rPr>
      </w:pPr>
    </w:p>
    <w:p w14:paraId="6340BA97" w14:textId="77777777" w:rsidR="003B43BD" w:rsidRDefault="003B43BD">
      <w:pPr>
        <w:widowControl/>
        <w:jc w:val="left"/>
        <w:rPr>
          <w:rFonts w:ascii="Times New Roman" w:hAnsi="Times New Roman" w:cs="Times New Roman"/>
          <w:sz w:val="24"/>
          <w:szCs w:val="24"/>
          <w:lang w:val="es-PE"/>
        </w:rPr>
      </w:pPr>
    </w:p>
    <w:p w14:paraId="454323B3" w14:textId="77777777" w:rsidR="003B43BD" w:rsidRDefault="003B43BD">
      <w:pPr>
        <w:widowControl/>
        <w:jc w:val="left"/>
        <w:rPr>
          <w:rFonts w:ascii="Times New Roman" w:hAnsi="Times New Roman" w:cs="Times New Roman"/>
          <w:sz w:val="24"/>
          <w:szCs w:val="24"/>
          <w:lang w:val="es-PE"/>
        </w:rPr>
      </w:pPr>
    </w:p>
    <w:p w14:paraId="3BBD52A2" w14:textId="77777777" w:rsidR="003B43BD" w:rsidRDefault="003B43BD">
      <w:pPr>
        <w:widowControl/>
        <w:jc w:val="left"/>
        <w:rPr>
          <w:rFonts w:ascii="Times New Roman" w:hAnsi="Times New Roman" w:cs="Times New Roman"/>
          <w:sz w:val="24"/>
          <w:szCs w:val="24"/>
          <w:lang w:val="es-PE"/>
        </w:rPr>
      </w:pPr>
    </w:p>
    <w:p w14:paraId="6917EB10" w14:textId="77777777" w:rsidR="003B43BD" w:rsidRDefault="003B43BD">
      <w:pPr>
        <w:widowControl/>
        <w:jc w:val="left"/>
        <w:rPr>
          <w:rFonts w:ascii="Times New Roman" w:hAnsi="Times New Roman" w:cs="Times New Roman"/>
          <w:sz w:val="24"/>
          <w:szCs w:val="24"/>
          <w:lang w:val="es-PE"/>
        </w:rPr>
      </w:pPr>
    </w:p>
    <w:p w14:paraId="22BA9C9F" w14:textId="24E1A647" w:rsidR="003B43BD" w:rsidRDefault="00E86AB0" w:rsidP="00E86AB0">
      <w:pPr>
        <w:widowControl/>
        <w:jc w:val="right"/>
        <w:rPr>
          <w:rFonts w:ascii="Times New Roman" w:hAnsi="Times New Roman" w:cs="Times New Roman"/>
          <w:sz w:val="24"/>
          <w:szCs w:val="24"/>
          <w:lang w:val="es-PE"/>
        </w:rPr>
      </w:pPr>
      <w:r>
        <w:rPr>
          <w:rFonts w:ascii="Times New Roman" w:hAnsi="Times New Roman" w:cs="Times New Roman"/>
          <w:sz w:val="24"/>
          <w:szCs w:val="24"/>
          <w:lang w:val="es-PE"/>
        </w:rPr>
        <w:t>A mi asesora, mis padres, mis amigos y todos aquellos que estuvieron animándome</w:t>
      </w:r>
      <w:r w:rsidR="009550CD">
        <w:rPr>
          <w:rFonts w:ascii="Times New Roman" w:hAnsi="Times New Roman" w:cs="Times New Roman"/>
          <w:sz w:val="24"/>
          <w:szCs w:val="24"/>
          <w:lang w:val="es-PE"/>
        </w:rPr>
        <w:t xml:space="preserve"> y apoyándome constantemente para llevar a cabo esta tesis. </w:t>
      </w:r>
    </w:p>
    <w:p w14:paraId="6C1753AE" w14:textId="77777777" w:rsidR="003B43BD" w:rsidRDefault="003B43BD">
      <w:pPr>
        <w:widowControl/>
        <w:jc w:val="left"/>
        <w:rPr>
          <w:rFonts w:ascii="Times New Roman" w:hAnsi="Times New Roman" w:cs="Times New Roman"/>
          <w:sz w:val="24"/>
          <w:szCs w:val="24"/>
          <w:lang w:val="es-PE"/>
        </w:rPr>
      </w:pPr>
    </w:p>
    <w:p w14:paraId="55F23BD6" w14:textId="77777777" w:rsidR="003B43BD" w:rsidRDefault="003B43BD">
      <w:pPr>
        <w:widowControl/>
        <w:jc w:val="left"/>
        <w:rPr>
          <w:rFonts w:ascii="Times New Roman" w:hAnsi="Times New Roman" w:cs="Times New Roman"/>
          <w:sz w:val="24"/>
          <w:szCs w:val="24"/>
          <w:lang w:val="es-PE"/>
        </w:rPr>
      </w:pPr>
    </w:p>
    <w:p w14:paraId="48EE63DF" w14:textId="77777777" w:rsidR="003B43BD" w:rsidRDefault="003B43BD">
      <w:pPr>
        <w:widowControl/>
        <w:jc w:val="left"/>
        <w:rPr>
          <w:rFonts w:ascii="Times New Roman" w:hAnsi="Times New Roman" w:cs="Times New Roman"/>
          <w:sz w:val="24"/>
          <w:szCs w:val="24"/>
          <w:lang w:val="es-PE"/>
        </w:rPr>
      </w:pPr>
    </w:p>
    <w:p w14:paraId="7C7A47C3" w14:textId="77777777" w:rsidR="003B43BD" w:rsidRDefault="003B43BD">
      <w:pPr>
        <w:widowControl/>
        <w:jc w:val="left"/>
        <w:rPr>
          <w:rFonts w:ascii="Times New Roman" w:hAnsi="Times New Roman" w:cs="Times New Roman"/>
          <w:sz w:val="24"/>
          <w:szCs w:val="24"/>
          <w:lang w:val="es-PE"/>
        </w:rPr>
      </w:pPr>
    </w:p>
    <w:p w14:paraId="7A1FF74D" w14:textId="77777777" w:rsidR="003B43BD" w:rsidRDefault="003B43BD">
      <w:pPr>
        <w:widowControl/>
        <w:jc w:val="left"/>
        <w:rPr>
          <w:rFonts w:ascii="Times New Roman" w:hAnsi="Times New Roman" w:cs="Times New Roman"/>
          <w:sz w:val="24"/>
          <w:szCs w:val="24"/>
          <w:lang w:val="es-PE"/>
        </w:rPr>
      </w:pPr>
    </w:p>
    <w:p w14:paraId="375F41BB" w14:textId="77777777" w:rsidR="003B43BD" w:rsidRDefault="003B43BD">
      <w:pPr>
        <w:widowControl/>
        <w:jc w:val="left"/>
        <w:rPr>
          <w:rFonts w:ascii="Times New Roman" w:hAnsi="Times New Roman" w:cs="Times New Roman"/>
          <w:sz w:val="24"/>
          <w:szCs w:val="24"/>
          <w:lang w:val="es-PE"/>
        </w:rPr>
      </w:pPr>
    </w:p>
    <w:p w14:paraId="5C69670B" w14:textId="77777777" w:rsidR="003B43BD" w:rsidRDefault="003B43BD">
      <w:pPr>
        <w:widowControl/>
        <w:jc w:val="left"/>
        <w:rPr>
          <w:rFonts w:ascii="Times New Roman" w:hAnsi="Times New Roman" w:cs="Times New Roman"/>
          <w:sz w:val="24"/>
          <w:szCs w:val="24"/>
          <w:lang w:val="es-PE"/>
        </w:rPr>
      </w:pPr>
    </w:p>
    <w:p w14:paraId="52A2EF1B" w14:textId="77777777" w:rsidR="003B43BD" w:rsidRDefault="003B43BD">
      <w:pPr>
        <w:widowControl/>
        <w:jc w:val="left"/>
        <w:rPr>
          <w:rFonts w:ascii="Times New Roman" w:hAnsi="Times New Roman" w:cs="Times New Roman"/>
          <w:sz w:val="24"/>
          <w:szCs w:val="24"/>
          <w:lang w:val="es-PE"/>
        </w:rPr>
      </w:pPr>
    </w:p>
    <w:p w14:paraId="4FBBBE0B" w14:textId="77777777" w:rsidR="003B43BD" w:rsidRDefault="003B43BD">
      <w:pPr>
        <w:widowControl/>
        <w:jc w:val="left"/>
        <w:rPr>
          <w:rFonts w:ascii="Times New Roman" w:hAnsi="Times New Roman" w:cs="Times New Roman"/>
          <w:sz w:val="24"/>
          <w:szCs w:val="24"/>
          <w:lang w:val="es-PE"/>
        </w:rPr>
      </w:pPr>
    </w:p>
    <w:p w14:paraId="707680AA" w14:textId="77777777" w:rsidR="003B43BD" w:rsidRDefault="003B43BD">
      <w:pPr>
        <w:widowControl/>
        <w:jc w:val="left"/>
        <w:rPr>
          <w:rFonts w:ascii="Times New Roman" w:hAnsi="Times New Roman" w:cs="Times New Roman"/>
          <w:sz w:val="24"/>
          <w:szCs w:val="24"/>
          <w:lang w:val="es-PE"/>
        </w:rPr>
      </w:pPr>
    </w:p>
    <w:p w14:paraId="0D32DD57" w14:textId="77777777" w:rsidR="003B43BD" w:rsidRDefault="003B43BD">
      <w:pPr>
        <w:widowControl/>
        <w:jc w:val="left"/>
        <w:rPr>
          <w:rFonts w:ascii="Times New Roman" w:hAnsi="Times New Roman" w:cs="Times New Roman"/>
          <w:sz w:val="24"/>
          <w:szCs w:val="24"/>
          <w:lang w:val="es-PE"/>
        </w:rPr>
      </w:pPr>
    </w:p>
    <w:p w14:paraId="6466977E" w14:textId="77777777" w:rsidR="004760A4" w:rsidRDefault="004760A4">
      <w:pPr>
        <w:widowControl/>
        <w:jc w:val="left"/>
        <w:rPr>
          <w:rFonts w:ascii="Times New Roman" w:hAnsi="Times New Roman" w:cs="Times New Roman"/>
          <w:sz w:val="24"/>
          <w:szCs w:val="24"/>
          <w:lang w:val="es-PE"/>
        </w:rPr>
      </w:pPr>
    </w:p>
    <w:p w14:paraId="4ECEA1ED" w14:textId="77777777" w:rsidR="004760A4" w:rsidRDefault="004760A4">
      <w:pPr>
        <w:widowControl/>
        <w:jc w:val="left"/>
        <w:rPr>
          <w:rFonts w:ascii="Times New Roman" w:hAnsi="Times New Roman" w:cs="Times New Roman"/>
          <w:sz w:val="24"/>
          <w:szCs w:val="24"/>
          <w:lang w:val="es-PE"/>
        </w:rPr>
      </w:pPr>
    </w:p>
    <w:p w14:paraId="6826E32D" w14:textId="77777777" w:rsidR="004760A4" w:rsidRDefault="004760A4">
      <w:pPr>
        <w:widowControl/>
        <w:jc w:val="left"/>
        <w:rPr>
          <w:rFonts w:ascii="Times New Roman" w:hAnsi="Times New Roman" w:cs="Times New Roman"/>
          <w:sz w:val="24"/>
          <w:szCs w:val="24"/>
          <w:lang w:val="es-PE"/>
        </w:rPr>
      </w:pPr>
    </w:p>
    <w:p w14:paraId="36E62CA2" w14:textId="77777777" w:rsidR="004760A4" w:rsidRDefault="004760A4">
      <w:pPr>
        <w:widowControl/>
        <w:jc w:val="left"/>
        <w:rPr>
          <w:rFonts w:ascii="Times New Roman" w:hAnsi="Times New Roman" w:cs="Times New Roman"/>
          <w:sz w:val="24"/>
          <w:szCs w:val="24"/>
          <w:lang w:val="es-PE"/>
        </w:rPr>
      </w:pPr>
    </w:p>
    <w:p w14:paraId="374B2349" w14:textId="0F48A723" w:rsidR="004760A4" w:rsidRDefault="00BF1A16">
      <w:pPr>
        <w:widowControl/>
        <w:jc w:val="left"/>
        <w:rPr>
          <w:rFonts w:ascii="Times New Roman" w:hAnsi="Times New Roman" w:cs="Times New Roman"/>
          <w:sz w:val="24"/>
          <w:szCs w:val="24"/>
          <w:lang w:val="es-PE"/>
        </w:rPr>
      </w:pPr>
      <w:r>
        <w:rPr>
          <w:rFonts w:ascii="Times New Roman" w:hAnsi="Times New Roman" w:cs="Times New Roman"/>
          <w:noProof/>
          <w:sz w:val="24"/>
          <w:szCs w:val="24"/>
          <w:lang w:val="es-PE"/>
        </w:rPr>
        <w:lastRenderedPageBreak/>
        <mc:AlternateContent>
          <mc:Choice Requires="wps">
            <w:drawing>
              <wp:anchor distT="0" distB="0" distL="114300" distR="114300" simplePos="0" relativeHeight="251677184" behindDoc="0" locked="0" layoutInCell="1" allowOverlap="1" wp14:anchorId="7140B098" wp14:editId="7A49BEE3">
                <wp:simplePos x="0" y="0"/>
                <wp:positionH relativeFrom="column">
                  <wp:posOffset>5553075</wp:posOffset>
                </wp:positionH>
                <wp:positionV relativeFrom="paragraph">
                  <wp:posOffset>-457200</wp:posOffset>
                </wp:positionV>
                <wp:extent cx="314325" cy="247650"/>
                <wp:effectExtent l="0" t="0" r="9525" b="0"/>
                <wp:wrapNone/>
                <wp:docPr id="18" name="Cuadro de texto 18"/>
                <wp:cNvGraphicFramePr/>
                <a:graphic xmlns:a="http://schemas.openxmlformats.org/drawingml/2006/main">
                  <a:graphicData uri="http://schemas.microsoft.com/office/word/2010/wordprocessingShape">
                    <wps:wsp>
                      <wps:cNvSpPr txBox="1"/>
                      <wps:spPr>
                        <a:xfrm>
                          <a:off x="0" y="0"/>
                          <a:ext cx="3143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9471A" w14:textId="7DEE7167" w:rsidR="00AC7B5A" w:rsidRPr="00BF1A16" w:rsidRDefault="00AC7B5A">
                            <w:pPr>
                              <w:rPr>
                                <w:lang w:val="es-PE"/>
                              </w:rPr>
                            </w:pPr>
                            <w:proofErr w:type="gramStart"/>
                            <w:r>
                              <w:rPr>
                                <w:lang w:val="es-PE"/>
                              </w:rPr>
                              <w:t>iv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40B098" id="Cuadro de texto 18" o:spid="_x0000_s1029" type="#_x0000_t202" style="position:absolute;margin-left:437.25pt;margin-top:-36pt;width:24.75pt;height:19.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" fillcolor="white [3201]" stroked="f" strokeweight=".5pt">
                <v:textbox>
                  <w:txbxContent>
                    <w:p w14:paraId="4369471A" w14:textId="7DEE7167" w:rsidR="00AC7B5A" w:rsidRPr="00BF1A16" w:rsidRDefault="00AC7B5A">
                      <w:pPr>
                        <w:rPr>
                          <w:lang w:val="es-PE"/>
                        </w:rPr>
                      </w:pPr>
                      <w:proofErr w:type="gramStart"/>
                      <w:r>
                        <w:rPr>
                          <w:lang w:val="es-PE"/>
                        </w:rPr>
                        <w:t>iv</w:t>
                      </w:r>
                      <w:proofErr w:type="gramEnd"/>
                    </w:p>
                  </w:txbxContent>
                </v:textbox>
              </v:shape>
            </w:pict>
          </mc:Fallback>
        </mc:AlternateContent>
      </w:r>
    </w:p>
    <w:p w14:paraId="7B442230" w14:textId="046A7E78" w:rsidR="003F69CF" w:rsidRPr="00F806CF" w:rsidRDefault="00CD39AF" w:rsidP="00285D8B">
      <w:pPr>
        <w:pStyle w:val="NormalWeb"/>
        <w:shd w:val="clear" w:color="auto" w:fill="FFFFFF"/>
        <w:spacing w:before="0" w:beforeAutospacing="0" w:after="0" w:afterAutospacing="0"/>
        <w:jc w:val="center"/>
        <w:rPr>
          <w:rFonts w:ascii="Times New Roman" w:hAnsi="Times New Roman" w:cs="Times New Roman"/>
          <w:color w:val="000000"/>
          <w:lang w:val="es-PE"/>
        </w:rPr>
      </w:pPr>
      <w:r w:rsidRPr="00F806CF">
        <w:rPr>
          <w:rFonts w:ascii="Times New Roman" w:hAnsi="Times New Roman" w:cs="Times New Roman"/>
          <w:color w:val="000000"/>
          <w:lang w:val="es-PE"/>
        </w:rPr>
        <w:t>ÍNDICE</w:t>
      </w:r>
    </w:p>
    <w:p w14:paraId="1D5EB35E" w14:textId="566196AE" w:rsidR="00035A72" w:rsidRPr="00035A72" w:rsidRDefault="00BF1A16" w:rsidP="00035A72">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lang w:val="es-PE"/>
        </w:rPr>
        <w:t>Dedicatoria</w:t>
      </w:r>
      <w:r>
        <w:rPr>
          <w:rFonts w:ascii="Times New Roman" w:hAnsi="Times New Roman" w:cs="Times New Roman"/>
          <w:lang w:val="es-PE"/>
        </w:rPr>
        <w:tab/>
        <w:t>iii</w:t>
      </w:r>
    </w:p>
    <w:p w14:paraId="5513D6EB" w14:textId="0BCE3495" w:rsidR="00035A72" w:rsidRDefault="00BF1A16" w:rsidP="00035A72">
      <w:pPr>
        <w:pStyle w:val="NormalWeb"/>
        <w:shd w:val="clear" w:color="auto" w:fill="FFFFFF"/>
        <w:tabs>
          <w:tab w:val="right" w:leader="dot" w:pos="7938"/>
        </w:tabs>
        <w:spacing w:before="0" w:beforeAutospacing="0" w:after="0" w:afterAutospacing="0"/>
        <w:jc w:val="both"/>
        <w:rPr>
          <w:rFonts w:ascii="Times New Roman" w:hAnsi="Times New Roman" w:cs="Times New Roman"/>
          <w:lang w:val="es-PE"/>
        </w:rPr>
      </w:pPr>
      <w:r>
        <w:rPr>
          <w:rFonts w:ascii="Times New Roman" w:hAnsi="Times New Roman" w:cs="Times New Roman"/>
          <w:lang w:val="es-PE"/>
        </w:rPr>
        <w:t>Índice</w:t>
      </w:r>
      <w:r>
        <w:rPr>
          <w:rFonts w:ascii="Times New Roman" w:hAnsi="Times New Roman" w:cs="Times New Roman"/>
          <w:lang w:val="es-PE"/>
        </w:rPr>
        <w:tab/>
        <w:t>iv</w:t>
      </w:r>
    </w:p>
    <w:p w14:paraId="7528D0EE" w14:textId="77C7E441" w:rsidR="00035A72" w:rsidRDefault="00BF1A16" w:rsidP="00035A72">
      <w:pPr>
        <w:pStyle w:val="NormalWeb"/>
        <w:shd w:val="clear" w:color="auto" w:fill="FFFFFF"/>
        <w:tabs>
          <w:tab w:val="right" w:leader="dot" w:pos="7938"/>
        </w:tabs>
        <w:spacing w:before="0" w:beforeAutospacing="0" w:after="0" w:afterAutospacing="0"/>
        <w:jc w:val="both"/>
        <w:rPr>
          <w:rFonts w:ascii="Times New Roman" w:hAnsi="Times New Roman" w:cs="Times New Roman"/>
          <w:lang w:val="es-PE"/>
        </w:rPr>
      </w:pPr>
      <w:r>
        <w:rPr>
          <w:rFonts w:ascii="Times New Roman" w:hAnsi="Times New Roman" w:cs="Times New Roman"/>
          <w:lang w:val="es-PE"/>
        </w:rPr>
        <w:t>Lista de tablas</w:t>
      </w:r>
      <w:r>
        <w:rPr>
          <w:rFonts w:ascii="Times New Roman" w:hAnsi="Times New Roman" w:cs="Times New Roman"/>
          <w:lang w:val="es-PE"/>
        </w:rPr>
        <w:tab/>
        <w:t>v</w:t>
      </w:r>
    </w:p>
    <w:p w14:paraId="39E43951" w14:textId="0A5343CA" w:rsidR="00035A72" w:rsidRDefault="00BF1A16" w:rsidP="00035A72">
      <w:pPr>
        <w:pStyle w:val="NormalWeb"/>
        <w:shd w:val="clear" w:color="auto" w:fill="FFFFFF"/>
        <w:tabs>
          <w:tab w:val="right" w:leader="dot" w:pos="7938"/>
        </w:tabs>
        <w:spacing w:before="0" w:beforeAutospacing="0" w:after="0" w:afterAutospacing="0"/>
        <w:jc w:val="both"/>
        <w:rPr>
          <w:rFonts w:ascii="Times New Roman" w:hAnsi="Times New Roman" w:cs="Times New Roman"/>
          <w:lang w:val="es-PE"/>
        </w:rPr>
      </w:pPr>
      <w:r>
        <w:rPr>
          <w:rFonts w:ascii="Times New Roman" w:hAnsi="Times New Roman" w:cs="Times New Roman"/>
          <w:lang w:val="es-PE"/>
        </w:rPr>
        <w:t>Lista de figuras</w:t>
      </w:r>
      <w:r>
        <w:rPr>
          <w:rFonts w:ascii="Times New Roman" w:hAnsi="Times New Roman" w:cs="Times New Roman"/>
          <w:lang w:val="es-PE"/>
        </w:rPr>
        <w:tab/>
        <w:t>vi</w:t>
      </w:r>
    </w:p>
    <w:p w14:paraId="03779FD6" w14:textId="6B849BB0" w:rsidR="00035A72" w:rsidRPr="00F806CF" w:rsidRDefault="00035A72" w:rsidP="00035A72">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A51C60">
        <w:rPr>
          <w:rFonts w:ascii="Times New Roman" w:hAnsi="Times New Roman" w:cs="Times New Roman"/>
          <w:lang w:val="es-PE"/>
        </w:rPr>
        <w:t>Resumen</w:t>
      </w:r>
      <w:r w:rsidRPr="00F806CF">
        <w:rPr>
          <w:rFonts w:ascii="Times New Roman" w:hAnsi="Times New Roman" w:cs="Times New Roman"/>
          <w:color w:val="000000"/>
          <w:lang w:val="es-PE"/>
        </w:rPr>
        <w:tab/>
      </w:r>
      <w:r w:rsidR="00BF1A16">
        <w:rPr>
          <w:rFonts w:ascii="Times New Roman" w:hAnsi="Times New Roman" w:cs="Times New Roman"/>
          <w:color w:val="000000"/>
          <w:lang w:val="es-PE"/>
        </w:rPr>
        <w:t>vii</w:t>
      </w:r>
    </w:p>
    <w:p w14:paraId="313919C3" w14:textId="42C8DC51" w:rsidR="00BF1A16" w:rsidRDefault="00035A72" w:rsidP="00BF1A16">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A51C60">
        <w:rPr>
          <w:rFonts w:ascii="Times New Roman" w:hAnsi="Times New Roman" w:cs="Times New Roman"/>
          <w:lang w:val="es-PE"/>
        </w:rPr>
        <w:t>Abstract</w:t>
      </w:r>
      <w:r w:rsidRPr="00F806CF">
        <w:rPr>
          <w:rFonts w:ascii="Times New Roman" w:hAnsi="Times New Roman" w:cs="Times New Roman"/>
          <w:color w:val="000000"/>
          <w:lang w:val="es-PE"/>
        </w:rPr>
        <w:tab/>
      </w:r>
      <w:r w:rsidR="00BF1A16">
        <w:rPr>
          <w:rFonts w:ascii="Times New Roman" w:hAnsi="Times New Roman" w:cs="Times New Roman"/>
          <w:color w:val="000000"/>
          <w:lang w:val="es-PE"/>
        </w:rPr>
        <w:t>viii</w:t>
      </w:r>
    </w:p>
    <w:p w14:paraId="4A7DF729" w14:textId="06CB4807" w:rsidR="00035A72" w:rsidRPr="00BF1A16" w:rsidRDefault="00035A72" w:rsidP="00BF1A16">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A51C60">
        <w:rPr>
          <w:rFonts w:ascii="Times New Roman" w:hAnsi="Times New Roman" w:cs="Times New Roman"/>
          <w:lang w:val="es-PE"/>
        </w:rPr>
        <w:t>Introducción</w:t>
      </w:r>
      <w:r w:rsidRPr="00F806CF">
        <w:rPr>
          <w:rFonts w:ascii="Times New Roman" w:hAnsi="Times New Roman" w:cs="Times New Roman"/>
          <w:color w:val="000000"/>
          <w:lang w:val="es-PE"/>
        </w:rPr>
        <w:tab/>
      </w:r>
      <w:r w:rsidR="00BF1A16">
        <w:rPr>
          <w:rFonts w:ascii="Times New Roman" w:hAnsi="Times New Roman" w:cs="Times New Roman"/>
          <w:color w:val="000000"/>
          <w:lang w:val="es-PE"/>
        </w:rPr>
        <w:t>ix</w:t>
      </w:r>
    </w:p>
    <w:p w14:paraId="66ECCF23" w14:textId="7B37F335" w:rsidR="005C486C" w:rsidRPr="00F806CF" w:rsidRDefault="005C486C"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CAPÍTULO I </w:t>
      </w:r>
      <w:r w:rsidR="003641B6" w:rsidRPr="00A51C60">
        <w:rPr>
          <w:rFonts w:ascii="Times New Roman" w:hAnsi="Times New Roman" w:cs="Times New Roman"/>
          <w:lang w:val="es-PE"/>
        </w:rPr>
        <w:t>Diseño metodológico</w:t>
      </w:r>
      <w:r w:rsidRPr="00F806CF">
        <w:rPr>
          <w:rFonts w:ascii="Times New Roman" w:hAnsi="Times New Roman" w:cs="Times New Roman"/>
          <w:color w:val="000000"/>
          <w:lang w:val="es-PE"/>
        </w:rPr>
        <w:tab/>
      </w:r>
      <w:r w:rsidR="00C04E3C">
        <w:rPr>
          <w:rFonts w:ascii="Times New Roman" w:hAnsi="Times New Roman" w:cs="Times New Roman"/>
          <w:color w:val="000000"/>
          <w:lang w:val="es-PE"/>
        </w:rPr>
        <w:t>12</w:t>
      </w:r>
    </w:p>
    <w:p w14:paraId="6BDFE97D" w14:textId="4C6B8ED1" w:rsidR="005C486C" w:rsidRPr="00F806CF" w:rsidRDefault="005C486C" w:rsidP="005C486C">
      <w:pPr>
        <w:pStyle w:val="NormalWeb"/>
        <w:numPr>
          <w:ilvl w:val="1"/>
          <w:numId w:val="28"/>
        </w:numPr>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A51C60">
        <w:rPr>
          <w:rFonts w:ascii="Times New Roman" w:hAnsi="Times New Roman" w:cs="Times New Roman"/>
          <w:lang w:val="es-PE"/>
        </w:rPr>
        <w:t>Descripción de la situación problemática</w:t>
      </w:r>
      <w:r w:rsidRPr="00F806CF">
        <w:rPr>
          <w:rFonts w:ascii="Times New Roman" w:hAnsi="Times New Roman" w:cs="Times New Roman"/>
          <w:color w:val="000000"/>
          <w:lang w:val="es-PE"/>
        </w:rPr>
        <w:tab/>
      </w:r>
      <w:r w:rsidR="00314352">
        <w:rPr>
          <w:rFonts w:ascii="Times New Roman" w:hAnsi="Times New Roman" w:cs="Times New Roman"/>
          <w:color w:val="000000"/>
          <w:lang w:val="es-PE"/>
        </w:rPr>
        <w:t>12</w:t>
      </w:r>
    </w:p>
    <w:p w14:paraId="6D337063" w14:textId="7CC10091" w:rsidR="005C486C" w:rsidRPr="00F806CF" w:rsidRDefault="002F3CF2" w:rsidP="004E5DC2">
      <w:pPr>
        <w:pStyle w:val="NormalWeb"/>
        <w:numPr>
          <w:ilvl w:val="1"/>
          <w:numId w:val="28"/>
        </w:numPr>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A51C60">
        <w:rPr>
          <w:rFonts w:ascii="Times New Roman" w:hAnsi="Times New Roman" w:cs="Times New Roman"/>
          <w:lang w:val="es-PE"/>
        </w:rPr>
        <w:t>Formulación del problema</w:t>
      </w:r>
      <w:r>
        <w:rPr>
          <w:rFonts w:ascii="Times New Roman" w:hAnsi="Times New Roman" w:cs="Times New Roman"/>
          <w:color w:val="000000"/>
          <w:lang w:val="es-PE"/>
        </w:rPr>
        <w:tab/>
      </w:r>
      <w:r w:rsidR="00A01703">
        <w:rPr>
          <w:rFonts w:ascii="Times New Roman" w:hAnsi="Times New Roman" w:cs="Times New Roman"/>
          <w:color w:val="000000"/>
          <w:lang w:val="es-PE"/>
        </w:rPr>
        <w:t>1</w:t>
      </w:r>
      <w:r w:rsidR="00E41A77">
        <w:rPr>
          <w:rFonts w:ascii="Times New Roman" w:hAnsi="Times New Roman" w:cs="Times New Roman"/>
          <w:color w:val="000000"/>
          <w:lang w:val="es-PE"/>
        </w:rPr>
        <w:t>6</w:t>
      </w:r>
      <w:r w:rsidR="00FB1D0D" w:rsidRPr="00F806CF">
        <w:rPr>
          <w:rFonts w:ascii="Times New Roman" w:hAnsi="Times New Roman" w:cs="Times New Roman"/>
          <w:color w:val="000000"/>
          <w:lang w:val="es-PE"/>
        </w:rPr>
        <w:t xml:space="preserve"> </w:t>
      </w:r>
    </w:p>
    <w:p w14:paraId="3C61E8D8" w14:textId="0E6721B2" w:rsidR="00FB1D0D" w:rsidRDefault="00EA2669" w:rsidP="005C486C">
      <w:pPr>
        <w:pStyle w:val="NormalWeb"/>
        <w:numPr>
          <w:ilvl w:val="1"/>
          <w:numId w:val="28"/>
        </w:numPr>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lang w:val="es-PE"/>
        </w:rPr>
        <w:t>Justificación de la investigación</w:t>
      </w:r>
      <w:r w:rsidR="002F3CF2">
        <w:rPr>
          <w:rFonts w:ascii="Times New Roman" w:hAnsi="Times New Roman" w:cs="Times New Roman"/>
          <w:color w:val="000000"/>
          <w:lang w:val="es-PE"/>
        </w:rPr>
        <w:tab/>
      </w:r>
      <w:r w:rsidR="004E5DC2">
        <w:rPr>
          <w:rFonts w:ascii="Times New Roman" w:hAnsi="Times New Roman" w:cs="Times New Roman"/>
          <w:color w:val="000000"/>
          <w:lang w:val="es-PE"/>
        </w:rPr>
        <w:t>1</w:t>
      </w:r>
      <w:r w:rsidR="00E41A77">
        <w:rPr>
          <w:rFonts w:ascii="Times New Roman" w:hAnsi="Times New Roman" w:cs="Times New Roman"/>
          <w:color w:val="000000"/>
          <w:lang w:val="es-PE"/>
        </w:rPr>
        <w:t>7</w:t>
      </w:r>
    </w:p>
    <w:p w14:paraId="1DC4A30A" w14:textId="63D60A27" w:rsidR="002F3CF2" w:rsidRDefault="002F3CF2" w:rsidP="005C486C">
      <w:pPr>
        <w:pStyle w:val="NormalWeb"/>
        <w:numPr>
          <w:ilvl w:val="1"/>
          <w:numId w:val="28"/>
        </w:numPr>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A51C60">
        <w:rPr>
          <w:rFonts w:ascii="Times New Roman" w:hAnsi="Times New Roman" w:cs="Times New Roman"/>
          <w:lang w:val="es-PE"/>
        </w:rPr>
        <w:t>Objetivos</w:t>
      </w:r>
      <w:r w:rsidR="00EA2669">
        <w:rPr>
          <w:rFonts w:ascii="Times New Roman" w:hAnsi="Times New Roman" w:cs="Times New Roman"/>
          <w:lang w:val="es-PE"/>
        </w:rPr>
        <w:t xml:space="preserve"> de la investigación</w:t>
      </w:r>
      <w:r>
        <w:rPr>
          <w:rFonts w:ascii="Times New Roman" w:hAnsi="Times New Roman" w:cs="Times New Roman"/>
          <w:color w:val="000000"/>
          <w:lang w:val="es-PE"/>
        </w:rPr>
        <w:tab/>
      </w:r>
      <w:r w:rsidR="00E41A77">
        <w:rPr>
          <w:rFonts w:ascii="Times New Roman" w:hAnsi="Times New Roman" w:cs="Times New Roman"/>
          <w:color w:val="000000"/>
          <w:lang w:val="es-PE"/>
        </w:rPr>
        <w:t>18</w:t>
      </w:r>
    </w:p>
    <w:p w14:paraId="5B8C7145" w14:textId="15FB7F2B" w:rsidR="00B81199" w:rsidRDefault="00B81199" w:rsidP="005C486C">
      <w:pPr>
        <w:pStyle w:val="NormalWeb"/>
        <w:numPr>
          <w:ilvl w:val="1"/>
          <w:numId w:val="28"/>
        </w:numPr>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A51C60">
        <w:rPr>
          <w:rFonts w:ascii="Times New Roman" w:hAnsi="Times New Roman" w:cs="Times New Roman"/>
          <w:lang w:val="es-PE"/>
        </w:rPr>
        <w:t>Metodología</w:t>
      </w:r>
      <w:r>
        <w:rPr>
          <w:rFonts w:ascii="Times New Roman" w:hAnsi="Times New Roman" w:cs="Times New Roman"/>
          <w:color w:val="000000"/>
          <w:lang w:val="es-PE"/>
        </w:rPr>
        <w:tab/>
      </w:r>
      <w:r w:rsidR="004E5DC2">
        <w:rPr>
          <w:rFonts w:ascii="Times New Roman" w:hAnsi="Times New Roman" w:cs="Times New Roman"/>
          <w:color w:val="000000"/>
          <w:lang w:val="es-PE"/>
        </w:rPr>
        <w:t>1</w:t>
      </w:r>
      <w:r w:rsidR="00E41A77">
        <w:rPr>
          <w:rFonts w:ascii="Times New Roman" w:hAnsi="Times New Roman" w:cs="Times New Roman"/>
          <w:color w:val="000000"/>
          <w:lang w:val="es-PE"/>
        </w:rPr>
        <w:t>9</w:t>
      </w:r>
    </w:p>
    <w:p w14:paraId="4DD9643F" w14:textId="7A7A44B5" w:rsidR="00B81199" w:rsidRDefault="00B81199" w:rsidP="00B81199">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 xml:space="preserve">1.5.1 </w:t>
      </w:r>
      <w:r w:rsidR="001D32E7">
        <w:rPr>
          <w:rFonts w:ascii="Times New Roman" w:hAnsi="Times New Roman" w:cs="Times New Roman"/>
          <w:color w:val="000000"/>
          <w:lang w:val="es-PE"/>
        </w:rPr>
        <w:t>Método de investigación</w:t>
      </w:r>
      <w:r w:rsidR="004B397E">
        <w:rPr>
          <w:rFonts w:ascii="Times New Roman" w:hAnsi="Times New Roman" w:cs="Times New Roman"/>
          <w:color w:val="000000"/>
          <w:lang w:val="es-PE"/>
        </w:rPr>
        <w:tab/>
      </w:r>
      <w:r w:rsidR="004E5DC2">
        <w:rPr>
          <w:rFonts w:ascii="Times New Roman" w:hAnsi="Times New Roman" w:cs="Times New Roman"/>
          <w:color w:val="000000"/>
          <w:lang w:val="es-PE"/>
        </w:rPr>
        <w:t>1</w:t>
      </w:r>
      <w:r w:rsidR="00E41A77">
        <w:rPr>
          <w:rFonts w:ascii="Times New Roman" w:hAnsi="Times New Roman" w:cs="Times New Roman"/>
          <w:color w:val="000000"/>
          <w:lang w:val="es-PE"/>
        </w:rPr>
        <w:t>9</w:t>
      </w:r>
    </w:p>
    <w:p w14:paraId="2F25857B" w14:textId="13C69B77" w:rsidR="00954458" w:rsidRDefault="00B81199" w:rsidP="00B81199">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1.5.2</w:t>
      </w:r>
      <w:r w:rsidR="0017392F">
        <w:rPr>
          <w:rFonts w:ascii="Times New Roman" w:hAnsi="Times New Roman" w:cs="Times New Roman"/>
          <w:color w:val="000000"/>
          <w:lang w:val="es-PE"/>
        </w:rPr>
        <w:t xml:space="preserve"> </w:t>
      </w:r>
      <w:r w:rsidR="004E5DC2">
        <w:rPr>
          <w:rFonts w:ascii="Times New Roman" w:hAnsi="Times New Roman" w:cs="Times New Roman"/>
          <w:color w:val="000000"/>
          <w:lang w:val="es-PE"/>
        </w:rPr>
        <w:t>Diseño de investigación</w:t>
      </w:r>
      <w:r w:rsidR="004E5DC2">
        <w:rPr>
          <w:rFonts w:ascii="Times New Roman" w:hAnsi="Times New Roman" w:cs="Times New Roman"/>
          <w:color w:val="000000"/>
          <w:lang w:val="es-PE"/>
        </w:rPr>
        <w:tab/>
      </w:r>
      <w:r w:rsidR="00E41A77">
        <w:rPr>
          <w:rFonts w:ascii="Times New Roman" w:hAnsi="Times New Roman" w:cs="Times New Roman"/>
          <w:color w:val="000000"/>
          <w:lang w:val="es-PE"/>
        </w:rPr>
        <w:t>19</w:t>
      </w:r>
    </w:p>
    <w:p w14:paraId="27E7A851" w14:textId="3946966C" w:rsidR="00B81199" w:rsidRDefault="00954458" w:rsidP="00B81199">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 xml:space="preserve">1.5.3 </w:t>
      </w:r>
      <w:r w:rsidR="0017392F">
        <w:rPr>
          <w:rFonts w:ascii="Times New Roman" w:hAnsi="Times New Roman" w:cs="Times New Roman"/>
          <w:color w:val="000000"/>
          <w:lang w:val="es-PE"/>
        </w:rPr>
        <w:t>Población y muestra</w:t>
      </w:r>
      <w:r w:rsidR="00A72EE2">
        <w:rPr>
          <w:rFonts w:ascii="Times New Roman" w:hAnsi="Times New Roman" w:cs="Times New Roman"/>
          <w:color w:val="000000"/>
          <w:lang w:val="es-PE"/>
        </w:rPr>
        <w:tab/>
      </w:r>
      <w:r w:rsidR="00F06E05">
        <w:rPr>
          <w:rFonts w:ascii="Times New Roman" w:hAnsi="Times New Roman" w:cs="Times New Roman"/>
          <w:color w:val="000000"/>
          <w:lang w:val="es-PE"/>
        </w:rPr>
        <w:t>1</w:t>
      </w:r>
      <w:r w:rsidR="00B16FC0">
        <w:rPr>
          <w:rFonts w:ascii="Times New Roman" w:hAnsi="Times New Roman" w:cs="Times New Roman"/>
          <w:color w:val="000000"/>
          <w:lang w:val="es-PE"/>
        </w:rPr>
        <w:t>9</w:t>
      </w:r>
    </w:p>
    <w:p w14:paraId="1916376C" w14:textId="2A75BC4A" w:rsidR="001D32E7" w:rsidRDefault="00B81199" w:rsidP="00B81199">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1.5.</w:t>
      </w:r>
      <w:r w:rsidR="00954458">
        <w:rPr>
          <w:rFonts w:ascii="Times New Roman" w:hAnsi="Times New Roman" w:cs="Times New Roman"/>
          <w:color w:val="000000"/>
          <w:lang w:val="es-PE"/>
        </w:rPr>
        <w:t>4</w:t>
      </w:r>
      <w:r w:rsidR="00EE71D9">
        <w:rPr>
          <w:rFonts w:ascii="Times New Roman" w:hAnsi="Times New Roman" w:cs="Times New Roman"/>
          <w:color w:val="000000"/>
          <w:lang w:val="es-PE"/>
        </w:rPr>
        <w:t xml:space="preserve"> </w:t>
      </w:r>
      <w:r w:rsidR="001D32E7">
        <w:rPr>
          <w:rFonts w:ascii="Times New Roman" w:hAnsi="Times New Roman" w:cs="Times New Roman"/>
          <w:color w:val="000000"/>
          <w:lang w:val="es-PE"/>
        </w:rPr>
        <w:t xml:space="preserve">Instrumento de recolección </w:t>
      </w:r>
      <w:r w:rsidR="00065E2D">
        <w:rPr>
          <w:rFonts w:ascii="Times New Roman" w:hAnsi="Times New Roman" w:cs="Times New Roman"/>
          <w:color w:val="000000"/>
          <w:lang w:val="es-PE"/>
        </w:rPr>
        <w:t>de datos</w:t>
      </w:r>
      <w:r w:rsidR="00065E2D">
        <w:rPr>
          <w:rFonts w:ascii="Times New Roman" w:hAnsi="Times New Roman" w:cs="Times New Roman"/>
          <w:color w:val="000000"/>
          <w:lang w:val="es-PE"/>
        </w:rPr>
        <w:tab/>
      </w:r>
      <w:r w:rsidR="000E1231">
        <w:rPr>
          <w:rFonts w:ascii="Times New Roman" w:hAnsi="Times New Roman" w:cs="Times New Roman"/>
          <w:color w:val="000000"/>
          <w:lang w:val="es-PE"/>
        </w:rPr>
        <w:t>20</w:t>
      </w:r>
    </w:p>
    <w:p w14:paraId="5CDA70EB" w14:textId="5BB860EA" w:rsidR="00B81199" w:rsidRPr="00F806CF" w:rsidRDefault="001D32E7" w:rsidP="00B81199">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 xml:space="preserve">1.5.5 </w:t>
      </w:r>
      <w:r w:rsidR="00EE71D9">
        <w:rPr>
          <w:rFonts w:ascii="Times New Roman" w:hAnsi="Times New Roman" w:cs="Times New Roman"/>
          <w:color w:val="000000"/>
          <w:lang w:val="es-PE"/>
        </w:rPr>
        <w:t>Técnica de procesamiento de datos</w:t>
      </w:r>
      <w:r w:rsidR="00A72EE2">
        <w:rPr>
          <w:rFonts w:ascii="Times New Roman" w:hAnsi="Times New Roman" w:cs="Times New Roman"/>
          <w:color w:val="000000"/>
          <w:lang w:val="es-PE"/>
        </w:rPr>
        <w:tab/>
      </w:r>
      <w:r w:rsidR="004F6C61">
        <w:rPr>
          <w:rFonts w:ascii="Times New Roman" w:hAnsi="Times New Roman" w:cs="Times New Roman"/>
          <w:color w:val="000000"/>
          <w:lang w:val="es-PE"/>
        </w:rPr>
        <w:t>21</w:t>
      </w:r>
    </w:p>
    <w:p w14:paraId="57A28EF2" w14:textId="5C8166A8" w:rsidR="005C486C" w:rsidRPr="00F806CF" w:rsidRDefault="005C486C"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CAPÍTULO II </w:t>
      </w:r>
      <w:r w:rsidR="003641B6" w:rsidRPr="00A51C60">
        <w:rPr>
          <w:rFonts w:ascii="Times New Roman" w:hAnsi="Times New Roman" w:cs="Times New Roman"/>
          <w:lang w:val="es-PE"/>
        </w:rPr>
        <w:t>Marco teórico</w:t>
      </w:r>
      <w:r w:rsidRPr="00F806CF">
        <w:rPr>
          <w:rFonts w:ascii="Times New Roman" w:hAnsi="Times New Roman" w:cs="Times New Roman"/>
          <w:color w:val="000000"/>
          <w:lang w:val="es-PE"/>
        </w:rPr>
        <w:tab/>
      </w:r>
      <w:r w:rsidR="004F6C61">
        <w:rPr>
          <w:rFonts w:ascii="Times New Roman" w:hAnsi="Times New Roman" w:cs="Times New Roman"/>
          <w:color w:val="000000"/>
          <w:lang w:val="es-PE"/>
        </w:rPr>
        <w:t>22</w:t>
      </w:r>
    </w:p>
    <w:p w14:paraId="1432C26C" w14:textId="61BAF5D2" w:rsidR="005C486C" w:rsidRPr="00F806CF" w:rsidRDefault="005C486C"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2.1 </w:t>
      </w:r>
      <w:r w:rsidRPr="00A51C60">
        <w:rPr>
          <w:rFonts w:ascii="Times New Roman" w:hAnsi="Times New Roman" w:cs="Times New Roman"/>
          <w:lang w:val="es-PE"/>
        </w:rPr>
        <w:t>Antecedentes de estudio</w:t>
      </w:r>
      <w:r w:rsidRPr="00F806CF">
        <w:rPr>
          <w:rFonts w:ascii="Times New Roman" w:hAnsi="Times New Roman" w:cs="Times New Roman"/>
          <w:color w:val="000000"/>
          <w:lang w:val="es-PE"/>
        </w:rPr>
        <w:tab/>
      </w:r>
      <w:r w:rsidR="00F85C05">
        <w:rPr>
          <w:rFonts w:ascii="Times New Roman" w:hAnsi="Times New Roman" w:cs="Times New Roman"/>
          <w:color w:val="000000"/>
          <w:lang w:val="es-PE"/>
        </w:rPr>
        <w:t>2</w:t>
      </w:r>
      <w:r w:rsidR="004F6C61">
        <w:rPr>
          <w:rFonts w:ascii="Times New Roman" w:hAnsi="Times New Roman" w:cs="Times New Roman"/>
          <w:color w:val="000000"/>
          <w:lang w:val="es-PE"/>
        </w:rPr>
        <w:t>2</w:t>
      </w:r>
    </w:p>
    <w:p w14:paraId="7A59786E" w14:textId="4A117065" w:rsidR="005C486C" w:rsidRDefault="000E0232"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2.2 </w:t>
      </w:r>
      <w:r w:rsidRPr="00A51C60">
        <w:rPr>
          <w:rFonts w:ascii="Times New Roman" w:hAnsi="Times New Roman" w:cs="Times New Roman"/>
          <w:lang w:val="es-PE"/>
        </w:rPr>
        <w:t>Bases teóricas</w:t>
      </w:r>
      <w:r w:rsidRPr="00F806CF">
        <w:rPr>
          <w:rFonts w:ascii="Times New Roman" w:hAnsi="Times New Roman" w:cs="Times New Roman"/>
          <w:color w:val="000000"/>
          <w:lang w:val="es-PE"/>
        </w:rPr>
        <w:tab/>
      </w:r>
      <w:r w:rsidR="00F3182B">
        <w:rPr>
          <w:rFonts w:ascii="Times New Roman" w:hAnsi="Times New Roman" w:cs="Times New Roman"/>
          <w:color w:val="000000"/>
          <w:lang w:val="es-PE"/>
        </w:rPr>
        <w:t>2</w:t>
      </w:r>
      <w:r w:rsidR="00015169">
        <w:rPr>
          <w:rFonts w:ascii="Times New Roman" w:hAnsi="Times New Roman" w:cs="Times New Roman"/>
          <w:color w:val="000000"/>
          <w:lang w:val="es-PE"/>
        </w:rPr>
        <w:t>5</w:t>
      </w:r>
    </w:p>
    <w:p w14:paraId="6D000D03" w14:textId="77FFF90E" w:rsidR="00024DF5" w:rsidRDefault="00024DF5"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 xml:space="preserve">2.2.1 </w:t>
      </w:r>
      <w:r w:rsidRPr="00A51C60">
        <w:rPr>
          <w:rFonts w:ascii="Times New Roman" w:hAnsi="Times New Roman" w:cs="Times New Roman"/>
          <w:lang w:val="es-PE"/>
        </w:rPr>
        <w:t xml:space="preserve">Características del </w:t>
      </w:r>
      <w:r w:rsidR="009E1CC5" w:rsidRPr="00A51C60">
        <w:rPr>
          <w:rFonts w:ascii="Times New Roman" w:hAnsi="Times New Roman" w:cs="Times New Roman"/>
          <w:lang w:val="es-PE"/>
        </w:rPr>
        <w:t>sistema de escritura en chino</w:t>
      </w:r>
      <w:r w:rsidR="00F3182B">
        <w:rPr>
          <w:rFonts w:ascii="Times New Roman" w:hAnsi="Times New Roman" w:cs="Times New Roman"/>
          <w:color w:val="000000"/>
          <w:lang w:val="es-PE"/>
        </w:rPr>
        <w:tab/>
        <w:t>2</w:t>
      </w:r>
      <w:r w:rsidR="004938C0">
        <w:rPr>
          <w:rFonts w:ascii="Times New Roman" w:hAnsi="Times New Roman" w:cs="Times New Roman"/>
          <w:color w:val="000000"/>
          <w:lang w:val="es-PE"/>
        </w:rPr>
        <w:t>5</w:t>
      </w:r>
    </w:p>
    <w:p w14:paraId="56281433" w14:textId="4A6D7F72" w:rsidR="00024DF5" w:rsidRDefault="00024DF5"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 xml:space="preserve">2.2.2 </w:t>
      </w:r>
      <w:r w:rsidRPr="00A51C60">
        <w:rPr>
          <w:rFonts w:ascii="Times New Roman" w:hAnsi="Times New Roman" w:cs="Times New Roman"/>
          <w:lang w:val="es-PE"/>
        </w:rPr>
        <w:t>Modelos de lectura</w:t>
      </w:r>
      <w:r>
        <w:rPr>
          <w:rFonts w:ascii="Times New Roman" w:hAnsi="Times New Roman" w:cs="Times New Roman"/>
          <w:color w:val="000000"/>
          <w:lang w:val="es-PE"/>
        </w:rPr>
        <w:tab/>
        <w:t>2</w:t>
      </w:r>
      <w:r w:rsidR="008214D8">
        <w:rPr>
          <w:rFonts w:ascii="Times New Roman" w:hAnsi="Times New Roman" w:cs="Times New Roman"/>
          <w:color w:val="000000"/>
          <w:lang w:val="es-PE"/>
        </w:rPr>
        <w:t>9</w:t>
      </w:r>
    </w:p>
    <w:p w14:paraId="6CC61062" w14:textId="7CE0D143" w:rsidR="0007538C" w:rsidRDefault="0007538C"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 xml:space="preserve">2.2.3 </w:t>
      </w:r>
      <w:r w:rsidRPr="00A51C60">
        <w:rPr>
          <w:rFonts w:ascii="Times New Roman" w:hAnsi="Times New Roman" w:cs="Times New Roman"/>
          <w:lang w:val="es-PE"/>
        </w:rPr>
        <w:t>Modelo psicolingüístico de Goodman</w:t>
      </w:r>
      <w:r w:rsidR="000F20DE">
        <w:rPr>
          <w:rFonts w:ascii="Times New Roman" w:hAnsi="Times New Roman" w:cs="Times New Roman"/>
          <w:color w:val="000000"/>
          <w:lang w:val="es-PE"/>
        </w:rPr>
        <w:tab/>
        <w:t>3</w:t>
      </w:r>
      <w:r w:rsidR="00EF43E2">
        <w:rPr>
          <w:rFonts w:ascii="Times New Roman" w:hAnsi="Times New Roman" w:cs="Times New Roman"/>
          <w:color w:val="000000"/>
          <w:lang w:val="es-PE"/>
        </w:rPr>
        <w:t>3</w:t>
      </w:r>
    </w:p>
    <w:p w14:paraId="1EDF6B3E" w14:textId="642911F2" w:rsidR="0007538C" w:rsidRDefault="0007538C"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 xml:space="preserve">2.2.4 </w:t>
      </w:r>
      <w:r w:rsidRPr="00A51C60">
        <w:rPr>
          <w:rFonts w:ascii="Times New Roman" w:hAnsi="Times New Roman" w:cs="Times New Roman"/>
          <w:lang w:val="es-PE"/>
        </w:rPr>
        <w:t>Relación del lector experto y del modelo in</w:t>
      </w:r>
      <w:r w:rsidR="005966A9" w:rsidRPr="00A51C60">
        <w:rPr>
          <w:rFonts w:ascii="Times New Roman" w:hAnsi="Times New Roman" w:cs="Times New Roman"/>
          <w:lang w:val="es-PE"/>
        </w:rPr>
        <w:t>teractivo</w:t>
      </w:r>
      <w:r w:rsidR="00BB1264">
        <w:rPr>
          <w:rFonts w:ascii="Times New Roman" w:hAnsi="Times New Roman" w:cs="Times New Roman"/>
          <w:color w:val="000000"/>
          <w:lang w:val="es-PE"/>
        </w:rPr>
        <w:tab/>
        <w:t>38</w:t>
      </w:r>
    </w:p>
    <w:p w14:paraId="5A5AC113" w14:textId="00F32FBC" w:rsidR="004702A6" w:rsidRDefault="004702A6"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 xml:space="preserve">2.2.5 </w:t>
      </w:r>
      <w:r w:rsidRPr="00A51C60">
        <w:rPr>
          <w:rFonts w:ascii="Times New Roman" w:hAnsi="Times New Roman" w:cs="Times New Roman"/>
          <w:lang w:val="es-PE"/>
        </w:rPr>
        <w:t>La lectura y la traducción</w:t>
      </w:r>
      <w:r w:rsidR="00BB1264">
        <w:rPr>
          <w:rFonts w:ascii="Times New Roman" w:hAnsi="Times New Roman" w:cs="Times New Roman"/>
          <w:color w:val="000000"/>
          <w:lang w:val="es-PE"/>
        </w:rPr>
        <w:tab/>
        <w:t>40</w:t>
      </w:r>
    </w:p>
    <w:p w14:paraId="52C6AAAC" w14:textId="350134A2" w:rsidR="004702A6" w:rsidRDefault="004702A6"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 xml:space="preserve">2.2.6 </w:t>
      </w:r>
      <w:r w:rsidRPr="00A51C60">
        <w:rPr>
          <w:rFonts w:ascii="Times New Roman" w:hAnsi="Times New Roman" w:cs="Times New Roman"/>
          <w:lang w:val="es-PE"/>
        </w:rPr>
        <w:t>Estrategias de lectura</w:t>
      </w:r>
      <w:r>
        <w:rPr>
          <w:rFonts w:ascii="Times New Roman" w:hAnsi="Times New Roman" w:cs="Times New Roman"/>
          <w:color w:val="000000"/>
          <w:lang w:val="es-PE"/>
        </w:rPr>
        <w:tab/>
      </w:r>
      <w:r w:rsidR="00656DF5">
        <w:rPr>
          <w:rFonts w:ascii="Times New Roman" w:hAnsi="Times New Roman" w:cs="Times New Roman"/>
          <w:color w:val="000000"/>
          <w:lang w:val="es-PE"/>
        </w:rPr>
        <w:t>45</w:t>
      </w:r>
    </w:p>
    <w:p w14:paraId="241661D3" w14:textId="3F12B76F" w:rsidR="004702A6" w:rsidRDefault="004702A6"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2.2.6.1</w:t>
      </w:r>
      <w:r w:rsidR="00F05E62">
        <w:rPr>
          <w:rFonts w:ascii="Times New Roman" w:hAnsi="Times New Roman" w:cs="Times New Roman"/>
          <w:color w:val="000000"/>
          <w:lang w:val="es-PE"/>
        </w:rPr>
        <w:t xml:space="preserve"> </w:t>
      </w:r>
      <w:r w:rsidR="00F05E62" w:rsidRPr="00A51C60">
        <w:rPr>
          <w:rFonts w:ascii="Times New Roman" w:hAnsi="Times New Roman" w:cs="Times New Roman"/>
          <w:lang w:val="es-PE"/>
        </w:rPr>
        <w:t>Clasificaciones de estrategias de lectura</w:t>
      </w:r>
      <w:r w:rsidR="00F05E62">
        <w:rPr>
          <w:rFonts w:ascii="Times New Roman" w:hAnsi="Times New Roman" w:cs="Times New Roman"/>
          <w:color w:val="000000"/>
          <w:lang w:val="es-PE"/>
        </w:rPr>
        <w:tab/>
      </w:r>
      <w:r w:rsidR="00CE52C9">
        <w:rPr>
          <w:rFonts w:ascii="Times New Roman" w:hAnsi="Times New Roman" w:cs="Times New Roman"/>
          <w:color w:val="000000"/>
          <w:lang w:val="es-PE"/>
        </w:rPr>
        <w:t>46</w:t>
      </w:r>
    </w:p>
    <w:p w14:paraId="490DD095" w14:textId="5405BF6A" w:rsidR="004702A6" w:rsidRPr="00F806CF" w:rsidRDefault="004702A6" w:rsidP="002D104C">
      <w:pPr>
        <w:pStyle w:val="NormalWeb"/>
        <w:shd w:val="clear" w:color="auto" w:fill="FFFFFF"/>
        <w:tabs>
          <w:tab w:val="right" w:leader="dot" w:pos="7938"/>
        </w:tabs>
        <w:spacing w:before="0" w:beforeAutospacing="0" w:after="0" w:afterAutospacing="0"/>
        <w:ind w:left="7938" w:hanging="7938"/>
        <w:jc w:val="both"/>
        <w:rPr>
          <w:rFonts w:ascii="Times New Roman" w:hAnsi="Times New Roman" w:cs="Times New Roman"/>
          <w:color w:val="000000"/>
          <w:lang w:val="es-PE"/>
        </w:rPr>
      </w:pPr>
      <w:r>
        <w:rPr>
          <w:rFonts w:ascii="Times New Roman" w:hAnsi="Times New Roman" w:cs="Times New Roman"/>
          <w:color w:val="000000"/>
          <w:lang w:val="es-PE"/>
        </w:rPr>
        <w:t>2.2.6.2</w:t>
      </w:r>
      <w:r w:rsidR="00F05E62">
        <w:rPr>
          <w:rFonts w:ascii="Times New Roman" w:hAnsi="Times New Roman" w:cs="Times New Roman"/>
          <w:color w:val="000000"/>
          <w:lang w:val="es-PE"/>
        </w:rPr>
        <w:t xml:space="preserve"> </w:t>
      </w:r>
      <w:r w:rsidR="00F05E62" w:rsidRPr="00A51C60">
        <w:rPr>
          <w:rFonts w:ascii="Times New Roman" w:hAnsi="Times New Roman" w:cs="Times New Roman"/>
          <w:lang w:val="es-PE"/>
        </w:rPr>
        <w:t>Estrategias de lectura aplicadas en la encuesta</w:t>
      </w:r>
      <w:r w:rsidR="00F05E62">
        <w:rPr>
          <w:rFonts w:ascii="Times New Roman" w:hAnsi="Times New Roman" w:cs="Times New Roman"/>
          <w:color w:val="000000"/>
          <w:lang w:val="es-PE"/>
        </w:rPr>
        <w:tab/>
      </w:r>
      <w:r w:rsidR="00CE52C9">
        <w:rPr>
          <w:rFonts w:ascii="Times New Roman" w:hAnsi="Times New Roman" w:cs="Times New Roman"/>
          <w:color w:val="000000"/>
          <w:lang w:val="es-PE"/>
        </w:rPr>
        <w:t>52</w:t>
      </w:r>
    </w:p>
    <w:p w14:paraId="250B3431" w14:textId="0B42B491" w:rsidR="000E0232" w:rsidRPr="00F806CF" w:rsidRDefault="000E0232"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2.3 </w:t>
      </w:r>
      <w:r w:rsidRPr="00A51C60">
        <w:rPr>
          <w:rFonts w:ascii="Times New Roman" w:hAnsi="Times New Roman" w:cs="Times New Roman"/>
          <w:lang w:val="es-PE"/>
        </w:rPr>
        <w:t>Definición de términos</w:t>
      </w:r>
      <w:r w:rsidRPr="00F806CF">
        <w:rPr>
          <w:rFonts w:ascii="Times New Roman" w:hAnsi="Times New Roman" w:cs="Times New Roman"/>
          <w:color w:val="000000"/>
          <w:lang w:val="es-PE"/>
        </w:rPr>
        <w:tab/>
      </w:r>
      <w:r w:rsidR="002D104C">
        <w:rPr>
          <w:rFonts w:ascii="Times New Roman" w:hAnsi="Times New Roman" w:cs="Times New Roman"/>
          <w:color w:val="000000"/>
          <w:lang w:val="es-PE"/>
        </w:rPr>
        <w:t>55</w:t>
      </w:r>
    </w:p>
    <w:p w14:paraId="0C5BE70B" w14:textId="77E95448" w:rsidR="005C486C" w:rsidRDefault="005C486C"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F806CF">
        <w:rPr>
          <w:rFonts w:ascii="Times New Roman" w:hAnsi="Times New Roman" w:cs="Times New Roman"/>
          <w:color w:val="000000"/>
          <w:lang w:val="es-PE"/>
        </w:rPr>
        <w:t>CAPÍTULO III</w:t>
      </w:r>
      <w:r w:rsidR="00D16D2E" w:rsidRPr="00F806CF">
        <w:rPr>
          <w:rFonts w:ascii="Times New Roman" w:hAnsi="Times New Roman" w:cs="Times New Roman"/>
          <w:color w:val="000000"/>
          <w:lang w:val="es-PE"/>
        </w:rPr>
        <w:t xml:space="preserve"> </w:t>
      </w:r>
      <w:r w:rsidR="00D16D2E" w:rsidRPr="00A51C60">
        <w:rPr>
          <w:rFonts w:ascii="Times New Roman" w:hAnsi="Times New Roman" w:cs="Times New Roman"/>
          <w:lang w:val="es-PE"/>
        </w:rPr>
        <w:t>ANÁLISIS DE RESULTADOS</w:t>
      </w:r>
      <w:r w:rsidRPr="00F806CF">
        <w:rPr>
          <w:rFonts w:ascii="Times New Roman" w:hAnsi="Times New Roman" w:cs="Times New Roman"/>
          <w:color w:val="000000"/>
          <w:lang w:val="es-PE"/>
        </w:rPr>
        <w:tab/>
      </w:r>
      <w:r w:rsidR="002D104C">
        <w:rPr>
          <w:rFonts w:ascii="Times New Roman" w:hAnsi="Times New Roman" w:cs="Times New Roman"/>
          <w:color w:val="000000"/>
          <w:lang w:val="es-PE"/>
        </w:rPr>
        <w:t>56</w:t>
      </w:r>
    </w:p>
    <w:p w14:paraId="1D335F1E" w14:textId="0EAA3FEA" w:rsidR="00990529" w:rsidRDefault="00990529"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 xml:space="preserve">3.1 </w:t>
      </w:r>
      <w:r w:rsidRPr="00A51C60">
        <w:rPr>
          <w:rFonts w:ascii="Times New Roman" w:hAnsi="Times New Roman" w:cs="Times New Roman"/>
          <w:lang w:val="es-PE"/>
        </w:rPr>
        <w:t>Análisis de datos</w:t>
      </w:r>
      <w:r w:rsidR="00DF6B7F">
        <w:rPr>
          <w:rFonts w:ascii="Times New Roman" w:hAnsi="Times New Roman" w:cs="Times New Roman"/>
          <w:color w:val="000000"/>
          <w:lang w:val="es-PE"/>
        </w:rPr>
        <w:tab/>
      </w:r>
      <w:r w:rsidR="002D104C">
        <w:rPr>
          <w:rFonts w:ascii="Times New Roman" w:hAnsi="Times New Roman" w:cs="Times New Roman"/>
          <w:color w:val="000000"/>
          <w:lang w:val="es-PE"/>
        </w:rPr>
        <w:t>56</w:t>
      </w:r>
    </w:p>
    <w:p w14:paraId="3BC5B873" w14:textId="03AEF1A7" w:rsidR="00990529" w:rsidRPr="00F806CF" w:rsidRDefault="00990529"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3.2</w:t>
      </w:r>
      <w:r w:rsidR="00DF6B7F">
        <w:rPr>
          <w:rFonts w:ascii="Times New Roman" w:hAnsi="Times New Roman" w:cs="Times New Roman"/>
          <w:color w:val="000000"/>
          <w:lang w:val="es-PE"/>
        </w:rPr>
        <w:t xml:space="preserve"> </w:t>
      </w:r>
      <w:r w:rsidR="00DF6B7F" w:rsidRPr="00A51C60">
        <w:rPr>
          <w:rFonts w:ascii="Times New Roman" w:hAnsi="Times New Roman" w:cs="Times New Roman"/>
          <w:lang w:val="es-PE"/>
        </w:rPr>
        <w:t>Discusión</w:t>
      </w:r>
      <w:r w:rsidR="007E38D6">
        <w:rPr>
          <w:rFonts w:ascii="Times New Roman" w:hAnsi="Times New Roman" w:cs="Times New Roman"/>
          <w:color w:val="000000"/>
          <w:lang w:val="es-PE"/>
        </w:rPr>
        <w:tab/>
        <w:t>70</w:t>
      </w:r>
    </w:p>
    <w:p w14:paraId="1C2B51C4" w14:textId="7A8F5E0C" w:rsidR="00593637" w:rsidRPr="00F806CF" w:rsidRDefault="00593637"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A51C60">
        <w:rPr>
          <w:rFonts w:ascii="Times New Roman" w:hAnsi="Times New Roman" w:cs="Times New Roman"/>
          <w:lang w:val="es-PE"/>
        </w:rPr>
        <w:t>CONCLUSIONES</w:t>
      </w:r>
      <w:r w:rsidRPr="00F806CF">
        <w:rPr>
          <w:rFonts w:ascii="Times New Roman" w:hAnsi="Times New Roman" w:cs="Times New Roman"/>
          <w:color w:val="000000"/>
          <w:lang w:val="es-PE"/>
        </w:rPr>
        <w:tab/>
      </w:r>
      <w:r w:rsidR="007E38D6">
        <w:rPr>
          <w:rFonts w:ascii="Times New Roman" w:hAnsi="Times New Roman" w:cs="Times New Roman"/>
          <w:color w:val="000000"/>
          <w:lang w:val="es-PE"/>
        </w:rPr>
        <w:t>74</w:t>
      </w:r>
    </w:p>
    <w:p w14:paraId="40E51CA2" w14:textId="5753E98A" w:rsidR="00593637" w:rsidRDefault="00593637"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sidRPr="00A51C60">
        <w:rPr>
          <w:rFonts w:ascii="Times New Roman" w:hAnsi="Times New Roman" w:cs="Times New Roman"/>
          <w:lang w:val="es-PE"/>
        </w:rPr>
        <w:t>REFERENCIAS BIBLIOGRÁFICAS</w:t>
      </w:r>
      <w:r w:rsidRPr="00F806CF">
        <w:rPr>
          <w:rFonts w:ascii="Times New Roman" w:hAnsi="Times New Roman" w:cs="Times New Roman"/>
          <w:color w:val="000000"/>
          <w:lang w:val="es-PE"/>
        </w:rPr>
        <w:tab/>
      </w:r>
      <w:r w:rsidR="007E38D6">
        <w:rPr>
          <w:rFonts w:ascii="Times New Roman" w:hAnsi="Times New Roman" w:cs="Times New Roman"/>
          <w:color w:val="000000"/>
          <w:lang w:val="es-PE"/>
        </w:rPr>
        <w:t>76</w:t>
      </w:r>
    </w:p>
    <w:p w14:paraId="5154E506" w14:textId="4A964689" w:rsidR="00547745" w:rsidRDefault="00D52355"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APÉNDICE 1</w:t>
      </w:r>
      <w:r w:rsidR="004F73FB">
        <w:rPr>
          <w:rFonts w:ascii="Times New Roman" w:hAnsi="Times New Roman" w:cs="Times New Roman"/>
          <w:color w:val="000000"/>
          <w:lang w:val="es-PE"/>
        </w:rPr>
        <w:t xml:space="preserve">: </w:t>
      </w:r>
      <w:r w:rsidR="007144D8">
        <w:rPr>
          <w:rFonts w:ascii="Times New Roman" w:hAnsi="Times New Roman" w:cs="Times New Roman"/>
          <w:color w:val="000000"/>
          <w:lang w:val="es-PE"/>
        </w:rPr>
        <w:t>Encuesta</w:t>
      </w:r>
      <w:r w:rsidR="004F73FB">
        <w:rPr>
          <w:rFonts w:ascii="Times New Roman" w:hAnsi="Times New Roman" w:cs="Times New Roman"/>
          <w:color w:val="000000"/>
          <w:lang w:val="es-PE"/>
        </w:rPr>
        <w:t xml:space="preserve"> de frecuencia de uso de estrategias de lectura</w:t>
      </w:r>
      <w:r w:rsidR="007E38D6">
        <w:rPr>
          <w:rFonts w:ascii="Times New Roman" w:hAnsi="Times New Roman" w:cs="Times New Roman"/>
          <w:color w:val="000000"/>
          <w:lang w:val="es-PE"/>
        </w:rPr>
        <w:tab/>
        <w:t>84</w:t>
      </w:r>
    </w:p>
    <w:p w14:paraId="5EE02BFE" w14:textId="262A4749" w:rsidR="00547745" w:rsidRPr="00F806CF" w:rsidRDefault="00D52355"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r>
        <w:rPr>
          <w:rFonts w:ascii="Times New Roman" w:hAnsi="Times New Roman" w:cs="Times New Roman"/>
          <w:color w:val="000000"/>
          <w:lang w:val="es-PE"/>
        </w:rPr>
        <w:t>APÉNDICE 2</w:t>
      </w:r>
      <w:r w:rsidR="004F73FB">
        <w:rPr>
          <w:rFonts w:ascii="Times New Roman" w:hAnsi="Times New Roman" w:cs="Times New Roman"/>
          <w:color w:val="000000"/>
          <w:lang w:val="es-PE"/>
        </w:rPr>
        <w:t>: Validación de expertos</w:t>
      </w:r>
      <w:r w:rsidR="007E38D6">
        <w:rPr>
          <w:rFonts w:ascii="Times New Roman" w:hAnsi="Times New Roman" w:cs="Times New Roman"/>
          <w:color w:val="000000"/>
          <w:lang w:val="es-PE"/>
        </w:rPr>
        <w:tab/>
        <w:t>86</w:t>
      </w:r>
    </w:p>
    <w:p w14:paraId="41CAD425" w14:textId="77777777" w:rsidR="002B46F1" w:rsidRPr="00F806CF" w:rsidRDefault="002B46F1" w:rsidP="005C486C">
      <w:pPr>
        <w:pStyle w:val="NormalWeb"/>
        <w:shd w:val="clear" w:color="auto" w:fill="FFFFFF"/>
        <w:tabs>
          <w:tab w:val="right" w:leader="dot" w:pos="7938"/>
        </w:tabs>
        <w:spacing w:before="0" w:beforeAutospacing="0" w:after="0" w:afterAutospacing="0"/>
        <w:jc w:val="both"/>
        <w:rPr>
          <w:rFonts w:ascii="Times New Roman" w:hAnsi="Times New Roman" w:cs="Times New Roman"/>
          <w:color w:val="000000"/>
          <w:lang w:val="es-PE"/>
        </w:rPr>
      </w:pPr>
    </w:p>
    <w:p w14:paraId="1D396157" w14:textId="3D580E8A" w:rsidR="002B46F1" w:rsidRPr="00F806CF" w:rsidRDefault="002B46F1">
      <w:pPr>
        <w:widowControl/>
        <w:jc w:val="left"/>
        <w:rPr>
          <w:rFonts w:ascii="Times New Roman" w:eastAsia="SimSun" w:hAnsi="Times New Roman" w:cs="Times New Roman"/>
          <w:color w:val="000000"/>
          <w:kern w:val="0"/>
          <w:sz w:val="24"/>
          <w:szCs w:val="24"/>
          <w:lang w:val="es-PE"/>
        </w:rPr>
      </w:pPr>
      <w:r w:rsidRPr="00F806CF">
        <w:rPr>
          <w:rFonts w:ascii="Times New Roman" w:hAnsi="Times New Roman" w:cs="Times New Roman"/>
          <w:color w:val="000000"/>
          <w:sz w:val="24"/>
          <w:szCs w:val="24"/>
          <w:lang w:val="es-PE"/>
        </w:rPr>
        <w:br w:type="page"/>
      </w:r>
    </w:p>
    <w:p w14:paraId="278912F1" w14:textId="15705874" w:rsidR="00923A24" w:rsidRPr="00F10ED6" w:rsidRDefault="00942AAA" w:rsidP="00923A24">
      <w:pPr>
        <w:pStyle w:val="NormalWeb"/>
        <w:shd w:val="clear" w:color="auto" w:fill="FFFFFF"/>
        <w:tabs>
          <w:tab w:val="right" w:leader="dot" w:pos="7938"/>
        </w:tabs>
        <w:spacing w:line="480" w:lineRule="auto"/>
        <w:ind w:left="360"/>
        <w:jc w:val="center"/>
        <w:rPr>
          <w:rFonts w:ascii="Times New Roman" w:hAnsi="Times New Roman" w:cs="Times New Roman"/>
          <w:b/>
          <w:color w:val="000000"/>
          <w:lang w:val="es-PE"/>
        </w:rPr>
      </w:pPr>
      <w:bookmarkStart w:id="0" w:name="Introducción"/>
      <w:r>
        <w:rPr>
          <w:rFonts w:ascii="Times New Roman" w:hAnsi="Times New Roman" w:cs="Times New Roman"/>
          <w:b/>
          <w:noProof/>
          <w:color w:val="000000"/>
          <w:lang w:val="es-PE"/>
        </w:rPr>
        <w:lastRenderedPageBreak/>
        <mc:AlternateContent>
          <mc:Choice Requires="wps">
            <w:drawing>
              <wp:anchor distT="0" distB="0" distL="114300" distR="114300" simplePos="0" relativeHeight="251678208" behindDoc="0" locked="0" layoutInCell="1" allowOverlap="1" wp14:anchorId="11FE1B12" wp14:editId="7822C12D">
                <wp:simplePos x="0" y="0"/>
                <wp:positionH relativeFrom="column">
                  <wp:posOffset>5591175</wp:posOffset>
                </wp:positionH>
                <wp:positionV relativeFrom="paragraph">
                  <wp:posOffset>-419100</wp:posOffset>
                </wp:positionV>
                <wp:extent cx="361950" cy="24765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BAA4C" w14:textId="61F6D88D" w:rsidR="00AC7B5A" w:rsidRPr="00942AAA" w:rsidRDefault="00AC7B5A">
                            <w:pPr>
                              <w:rPr>
                                <w:lang w:val="es-PE"/>
                              </w:rPr>
                            </w:pPr>
                            <w:proofErr w:type="gramStart"/>
                            <w:r>
                              <w:rPr>
                                <w:lang w:val="es-PE"/>
                              </w:rPr>
                              <w:t>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FE1B12" id="Cuadro de texto 19" o:spid="_x0000_s1030" type="#_x0000_t202" style="position:absolute;left:0;text-align:left;margin-left:440.25pt;margin-top:-33pt;width:28.5pt;height:19.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" fillcolor="white [3201]" stroked="f" strokeweight=".5pt">
                <v:textbox>
                  <w:txbxContent>
                    <w:p w14:paraId="7B3BAA4C" w14:textId="61F6D88D" w:rsidR="00AC7B5A" w:rsidRPr="00942AAA" w:rsidRDefault="00AC7B5A">
                      <w:pPr>
                        <w:rPr>
                          <w:lang w:val="es-PE"/>
                        </w:rPr>
                      </w:pPr>
                      <w:proofErr w:type="gramStart"/>
                      <w:r>
                        <w:rPr>
                          <w:lang w:val="es-PE"/>
                        </w:rPr>
                        <w:t>v</w:t>
                      </w:r>
                      <w:proofErr w:type="gramEnd"/>
                    </w:p>
                  </w:txbxContent>
                </v:textbox>
              </v:shape>
            </w:pict>
          </mc:Fallback>
        </mc:AlternateContent>
      </w:r>
      <w:r w:rsidR="00923A24" w:rsidRPr="00F10ED6">
        <w:rPr>
          <w:rFonts w:ascii="Times New Roman" w:hAnsi="Times New Roman" w:cs="Times New Roman"/>
          <w:b/>
          <w:color w:val="000000"/>
          <w:lang w:val="es-PE"/>
        </w:rPr>
        <w:t>Lista de tablas</w:t>
      </w:r>
    </w:p>
    <w:p w14:paraId="4C96A9C0" w14:textId="7676070B" w:rsidR="00F22DAC" w:rsidRDefault="00F22DAC" w:rsidP="00E351A7">
      <w:pPr>
        <w:pStyle w:val="NormalWeb"/>
        <w:shd w:val="clear" w:color="auto" w:fill="FFFFFF"/>
        <w:tabs>
          <w:tab w:val="left" w:pos="1418"/>
          <w:tab w:val="right" w:leader="dot" w:pos="7938"/>
        </w:tabs>
        <w:spacing w:line="480" w:lineRule="auto"/>
        <w:ind w:left="360"/>
        <w:rPr>
          <w:rFonts w:ascii="Times New Roman" w:hAnsi="Times New Roman" w:cs="Times New Roman"/>
          <w:color w:val="000000"/>
          <w:lang w:val="es-PE"/>
        </w:rPr>
      </w:pPr>
      <w:r>
        <w:rPr>
          <w:rFonts w:ascii="Times New Roman" w:hAnsi="Times New Roman" w:cs="Times New Roman"/>
          <w:color w:val="000000"/>
          <w:lang w:val="es-PE"/>
        </w:rPr>
        <w:t>Tabla 1</w:t>
      </w:r>
      <w:r w:rsidR="00E351A7">
        <w:rPr>
          <w:rFonts w:ascii="Times New Roman" w:hAnsi="Times New Roman" w:cs="Times New Roman"/>
          <w:color w:val="000000"/>
          <w:lang w:val="es-PE"/>
        </w:rPr>
        <w:t xml:space="preserve"> Frecuencia de uso de estrategias de apoyo</w:t>
      </w:r>
      <w:r w:rsidR="00E70387">
        <w:rPr>
          <w:rFonts w:ascii="Times New Roman" w:hAnsi="Times New Roman" w:cs="Times New Roman"/>
          <w:color w:val="000000"/>
          <w:lang w:val="es-PE"/>
        </w:rPr>
        <w:tab/>
        <w:t>58</w:t>
      </w:r>
    </w:p>
    <w:p w14:paraId="1AEB0F53" w14:textId="1F0A8D9C" w:rsidR="00E351A7" w:rsidRDefault="00E351A7" w:rsidP="00E351A7">
      <w:pPr>
        <w:pStyle w:val="NormalWeb"/>
        <w:shd w:val="clear" w:color="auto" w:fill="FFFFFF"/>
        <w:tabs>
          <w:tab w:val="left" w:pos="1418"/>
          <w:tab w:val="right" w:leader="dot" w:pos="7938"/>
        </w:tabs>
        <w:spacing w:line="480" w:lineRule="auto"/>
        <w:ind w:left="360"/>
        <w:rPr>
          <w:rFonts w:ascii="Times New Roman" w:hAnsi="Times New Roman" w:cs="Times New Roman"/>
          <w:color w:val="000000"/>
          <w:lang w:val="es-PE"/>
        </w:rPr>
      </w:pPr>
      <w:r>
        <w:rPr>
          <w:rFonts w:ascii="Times New Roman" w:hAnsi="Times New Roman" w:cs="Times New Roman"/>
          <w:color w:val="000000"/>
          <w:lang w:val="es-PE"/>
        </w:rPr>
        <w:t>Tabla 2 Frecuencia de uso de estrategias de monitoreo</w:t>
      </w:r>
      <w:r w:rsidR="007E38D6">
        <w:rPr>
          <w:rFonts w:ascii="Times New Roman" w:hAnsi="Times New Roman" w:cs="Times New Roman"/>
          <w:color w:val="000000"/>
          <w:lang w:val="es-PE"/>
        </w:rPr>
        <w:tab/>
        <w:t>61</w:t>
      </w:r>
    </w:p>
    <w:p w14:paraId="0FE7C38A" w14:textId="32F9C944" w:rsidR="00E351A7" w:rsidRDefault="00E351A7" w:rsidP="00E351A7">
      <w:pPr>
        <w:pStyle w:val="NormalWeb"/>
        <w:shd w:val="clear" w:color="auto" w:fill="FFFFFF"/>
        <w:tabs>
          <w:tab w:val="left" w:pos="1418"/>
          <w:tab w:val="right" w:leader="dot" w:pos="7938"/>
        </w:tabs>
        <w:spacing w:line="480" w:lineRule="auto"/>
        <w:ind w:left="360"/>
        <w:rPr>
          <w:rFonts w:ascii="Times New Roman" w:hAnsi="Times New Roman" w:cs="Times New Roman"/>
          <w:color w:val="000000"/>
          <w:lang w:val="es-PE"/>
        </w:rPr>
      </w:pPr>
      <w:r>
        <w:rPr>
          <w:rFonts w:ascii="Times New Roman" w:hAnsi="Times New Roman" w:cs="Times New Roman"/>
          <w:color w:val="000000"/>
          <w:lang w:val="es-PE"/>
        </w:rPr>
        <w:t>Tabla 3 Frecuencia de uso de estrategias de</w:t>
      </w:r>
      <w:r w:rsidR="007E1761">
        <w:rPr>
          <w:rFonts w:ascii="Times New Roman" w:hAnsi="Times New Roman" w:cs="Times New Roman"/>
          <w:color w:val="000000"/>
          <w:lang w:val="es-PE"/>
        </w:rPr>
        <w:t xml:space="preserve"> prueba</w:t>
      </w:r>
      <w:r w:rsidR="00314352">
        <w:rPr>
          <w:rFonts w:ascii="Times New Roman" w:hAnsi="Times New Roman" w:cs="Times New Roman"/>
          <w:color w:val="000000"/>
          <w:lang w:val="es-PE"/>
        </w:rPr>
        <w:tab/>
      </w:r>
      <w:r w:rsidR="007E38D6">
        <w:rPr>
          <w:rFonts w:ascii="Times New Roman" w:hAnsi="Times New Roman" w:cs="Times New Roman"/>
          <w:color w:val="000000"/>
          <w:lang w:val="es-PE"/>
        </w:rPr>
        <w:t>63</w:t>
      </w:r>
    </w:p>
    <w:p w14:paraId="71B020C4" w14:textId="415B3D61" w:rsidR="009C5D8B" w:rsidRDefault="00E351A7" w:rsidP="00E351A7">
      <w:pPr>
        <w:pStyle w:val="NormalWeb"/>
        <w:shd w:val="clear" w:color="auto" w:fill="FFFFFF"/>
        <w:tabs>
          <w:tab w:val="left" w:pos="1418"/>
          <w:tab w:val="right" w:leader="dot" w:pos="7938"/>
        </w:tabs>
        <w:spacing w:line="480" w:lineRule="auto"/>
        <w:ind w:left="360"/>
        <w:rPr>
          <w:rFonts w:ascii="Times New Roman" w:hAnsi="Times New Roman" w:cs="Times New Roman"/>
          <w:color w:val="000000"/>
          <w:lang w:val="es-PE"/>
        </w:rPr>
      </w:pPr>
      <w:r>
        <w:rPr>
          <w:rFonts w:ascii="Times New Roman" w:hAnsi="Times New Roman" w:cs="Times New Roman"/>
          <w:color w:val="000000"/>
          <w:lang w:val="es-PE"/>
        </w:rPr>
        <w:t>Tabla 4 Frec</w:t>
      </w:r>
      <w:r w:rsidR="007E1761">
        <w:rPr>
          <w:rFonts w:ascii="Times New Roman" w:hAnsi="Times New Roman" w:cs="Times New Roman"/>
          <w:color w:val="000000"/>
          <w:lang w:val="es-PE"/>
        </w:rPr>
        <w:t>uencia de uso de estrategias de previsualización</w:t>
      </w:r>
      <w:r w:rsidR="007E38D6">
        <w:rPr>
          <w:rFonts w:ascii="Times New Roman" w:hAnsi="Times New Roman" w:cs="Times New Roman"/>
          <w:color w:val="000000"/>
          <w:lang w:val="es-PE"/>
        </w:rPr>
        <w:tab/>
        <w:t>65</w:t>
      </w:r>
    </w:p>
    <w:p w14:paraId="43D8212A" w14:textId="77777777" w:rsidR="009C5D8B" w:rsidRDefault="009C5D8B">
      <w:pPr>
        <w:widowControl/>
        <w:jc w:val="left"/>
        <w:rPr>
          <w:rFonts w:ascii="Times New Roman" w:eastAsia="SimSun" w:hAnsi="Times New Roman" w:cs="Times New Roman"/>
          <w:color w:val="000000"/>
          <w:kern w:val="0"/>
          <w:sz w:val="24"/>
          <w:szCs w:val="24"/>
          <w:lang w:val="es-PE"/>
        </w:rPr>
      </w:pPr>
      <w:r>
        <w:rPr>
          <w:rFonts w:ascii="Times New Roman" w:hAnsi="Times New Roman" w:cs="Times New Roman"/>
          <w:color w:val="000000"/>
          <w:lang w:val="es-PE"/>
        </w:rPr>
        <w:br w:type="page"/>
      </w:r>
    </w:p>
    <w:p w14:paraId="45A15FE9" w14:textId="6D539F7C" w:rsidR="00E351A7" w:rsidRPr="00EE6C64" w:rsidRDefault="00F10567" w:rsidP="009C5D8B">
      <w:pPr>
        <w:pStyle w:val="NormalWeb"/>
        <w:shd w:val="clear" w:color="auto" w:fill="FFFFFF"/>
        <w:tabs>
          <w:tab w:val="left" w:pos="1418"/>
          <w:tab w:val="right" w:leader="dot" w:pos="7938"/>
        </w:tabs>
        <w:spacing w:line="480" w:lineRule="auto"/>
        <w:ind w:left="360"/>
        <w:jc w:val="center"/>
        <w:rPr>
          <w:rFonts w:ascii="Times New Roman" w:hAnsi="Times New Roman" w:cs="Times New Roman"/>
          <w:b/>
          <w:color w:val="000000"/>
          <w:lang w:val="es-PE"/>
        </w:rPr>
      </w:pPr>
      <w:r>
        <w:rPr>
          <w:rFonts w:ascii="Times New Roman" w:hAnsi="Times New Roman" w:cs="Times New Roman"/>
          <w:b/>
          <w:noProof/>
          <w:color w:val="000000"/>
          <w:lang w:val="es-PE"/>
        </w:rPr>
        <w:lastRenderedPageBreak/>
        <mc:AlternateContent>
          <mc:Choice Requires="wps">
            <w:drawing>
              <wp:anchor distT="0" distB="0" distL="114300" distR="114300" simplePos="0" relativeHeight="251679232" behindDoc="0" locked="0" layoutInCell="1" allowOverlap="1" wp14:anchorId="3C1A4358" wp14:editId="54DBEC4C">
                <wp:simplePos x="0" y="0"/>
                <wp:positionH relativeFrom="column">
                  <wp:posOffset>5562600</wp:posOffset>
                </wp:positionH>
                <wp:positionV relativeFrom="paragraph">
                  <wp:posOffset>-428625</wp:posOffset>
                </wp:positionV>
                <wp:extent cx="285750" cy="24765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78C47" w14:textId="7B3FB51B" w:rsidR="00AC7B5A" w:rsidRPr="00F10567" w:rsidRDefault="00AC7B5A">
                            <w:pPr>
                              <w:rPr>
                                <w:lang w:val="es-PE"/>
                              </w:rPr>
                            </w:pPr>
                            <w:proofErr w:type="gramStart"/>
                            <w:r>
                              <w:rPr>
                                <w:lang w:val="es-PE"/>
                              </w:rPr>
                              <w:t>vi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1A4358" id="Cuadro de texto 20" o:spid="_x0000_s1031" type="#_x0000_t202" style="position:absolute;left:0;text-align:left;margin-left:438pt;margin-top:-33.75pt;width:22.5pt;height:19.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" fillcolor="white [3201]" stroked="f" strokeweight=".5pt">
                <v:textbox>
                  <w:txbxContent>
                    <w:p w14:paraId="3C378C47" w14:textId="7B3FB51B" w:rsidR="00AC7B5A" w:rsidRPr="00F10567" w:rsidRDefault="00AC7B5A">
                      <w:pPr>
                        <w:rPr>
                          <w:lang w:val="es-PE"/>
                        </w:rPr>
                      </w:pPr>
                      <w:proofErr w:type="gramStart"/>
                      <w:r>
                        <w:rPr>
                          <w:lang w:val="es-PE"/>
                        </w:rPr>
                        <w:t>vi</w:t>
                      </w:r>
                      <w:proofErr w:type="gramEnd"/>
                    </w:p>
                  </w:txbxContent>
                </v:textbox>
              </v:shape>
            </w:pict>
          </mc:Fallback>
        </mc:AlternateContent>
      </w:r>
      <w:r w:rsidR="009C5D8B" w:rsidRPr="00EE6C64">
        <w:rPr>
          <w:rFonts w:ascii="Times New Roman" w:hAnsi="Times New Roman" w:cs="Times New Roman"/>
          <w:b/>
          <w:color w:val="000000"/>
          <w:lang w:val="es-PE"/>
        </w:rPr>
        <w:t>Lista de figuras</w:t>
      </w:r>
    </w:p>
    <w:p w14:paraId="3DF09AFA" w14:textId="55D2C9F7" w:rsidR="009C5D8B" w:rsidRPr="006A49C1" w:rsidRDefault="009C5D8B" w:rsidP="00C04E3C">
      <w:pPr>
        <w:pStyle w:val="NormalWeb"/>
        <w:shd w:val="clear" w:color="auto" w:fill="FFFFFF"/>
        <w:tabs>
          <w:tab w:val="left" w:pos="1418"/>
          <w:tab w:val="right" w:leader="dot" w:pos="8931"/>
        </w:tabs>
        <w:spacing w:line="480" w:lineRule="auto"/>
        <w:ind w:left="360"/>
        <w:rPr>
          <w:rFonts w:ascii="Times New Roman" w:hAnsi="Times New Roman" w:cs="Times New Roman"/>
          <w:color w:val="000000"/>
          <w:lang w:val="es-PE"/>
        </w:rPr>
      </w:pPr>
      <w:r w:rsidRPr="006A49C1">
        <w:rPr>
          <w:rFonts w:ascii="Times New Roman" w:hAnsi="Times New Roman" w:cs="Times New Roman"/>
          <w:color w:val="000000"/>
          <w:lang w:val="es-PE"/>
        </w:rPr>
        <w:t xml:space="preserve">Figura 1 </w:t>
      </w:r>
      <w:r w:rsidR="00F8468B" w:rsidRPr="006A49C1">
        <w:rPr>
          <w:rFonts w:ascii="Times New Roman" w:hAnsi="Times New Roman" w:cs="Times New Roman"/>
          <w:color w:val="000000"/>
          <w:lang w:val="es-PE"/>
        </w:rPr>
        <w:t>Modelo de lectura de Goodman</w:t>
      </w:r>
      <w:r w:rsidR="00EF43E2">
        <w:rPr>
          <w:rFonts w:ascii="Times New Roman" w:hAnsi="Times New Roman" w:cs="Times New Roman"/>
          <w:color w:val="000000"/>
          <w:lang w:val="es-PE"/>
        </w:rPr>
        <w:tab/>
        <w:t>34</w:t>
      </w:r>
    </w:p>
    <w:p w14:paraId="52763E2A" w14:textId="00DA42EF" w:rsidR="009C5D8B" w:rsidRPr="006A49C1" w:rsidRDefault="009C5D8B" w:rsidP="00C04E3C">
      <w:pPr>
        <w:pStyle w:val="NormalWeb"/>
        <w:shd w:val="clear" w:color="auto" w:fill="FFFFFF"/>
        <w:tabs>
          <w:tab w:val="left" w:pos="1418"/>
          <w:tab w:val="right" w:leader="dot" w:pos="8931"/>
        </w:tabs>
        <w:spacing w:line="480" w:lineRule="auto"/>
        <w:ind w:left="360"/>
        <w:rPr>
          <w:rFonts w:ascii="Times New Roman" w:hAnsi="Times New Roman" w:cs="Times New Roman"/>
          <w:color w:val="000000"/>
          <w:lang w:val="es-PE"/>
        </w:rPr>
      </w:pPr>
      <w:r w:rsidRPr="006A49C1">
        <w:rPr>
          <w:rFonts w:ascii="Times New Roman" w:hAnsi="Times New Roman" w:cs="Times New Roman"/>
          <w:color w:val="000000"/>
          <w:lang w:val="es-PE"/>
        </w:rPr>
        <w:t>Figura 2</w:t>
      </w:r>
      <w:r w:rsidR="006A49C1" w:rsidRPr="006A49C1">
        <w:rPr>
          <w:rFonts w:ascii="Times New Roman" w:hAnsi="Times New Roman" w:cs="Times New Roman"/>
          <w:color w:val="000000"/>
          <w:lang w:val="es-PE"/>
        </w:rPr>
        <w:t xml:space="preserve"> </w:t>
      </w:r>
      <w:r w:rsidR="006A49C1">
        <w:rPr>
          <w:rFonts w:ascii="Times New Roman" w:hAnsi="Times New Roman" w:cs="Times New Roman"/>
          <w:color w:val="000000"/>
          <w:lang w:val="es-PE"/>
        </w:rPr>
        <w:t>Modelo de Presas, proceso de lectura con fines específicos</w:t>
      </w:r>
      <w:r w:rsidR="00D35349">
        <w:rPr>
          <w:rFonts w:ascii="Times New Roman" w:hAnsi="Times New Roman" w:cs="Times New Roman"/>
          <w:color w:val="000000"/>
          <w:lang w:val="es-PE"/>
        </w:rPr>
        <w:tab/>
        <w:t>42</w:t>
      </w:r>
    </w:p>
    <w:p w14:paraId="147BD721" w14:textId="2AA0CD49" w:rsidR="009C5D8B" w:rsidRPr="006A49C1" w:rsidRDefault="009C5D8B" w:rsidP="00C04E3C">
      <w:pPr>
        <w:pStyle w:val="NormalWeb"/>
        <w:shd w:val="clear" w:color="auto" w:fill="FFFFFF"/>
        <w:tabs>
          <w:tab w:val="left" w:pos="1418"/>
          <w:tab w:val="right" w:leader="dot" w:pos="8931"/>
        </w:tabs>
        <w:spacing w:line="480" w:lineRule="auto"/>
        <w:ind w:left="360"/>
        <w:rPr>
          <w:rFonts w:ascii="Times New Roman" w:hAnsi="Times New Roman" w:cs="Times New Roman"/>
          <w:color w:val="000000"/>
          <w:lang w:val="es-PE"/>
        </w:rPr>
      </w:pPr>
      <w:r w:rsidRPr="006A49C1">
        <w:rPr>
          <w:rFonts w:ascii="Times New Roman" w:hAnsi="Times New Roman" w:cs="Times New Roman"/>
          <w:color w:val="000000"/>
          <w:lang w:val="es-PE"/>
        </w:rPr>
        <w:t>Figura 3</w:t>
      </w:r>
      <w:r w:rsidR="006A49C1" w:rsidRPr="006A49C1">
        <w:rPr>
          <w:rFonts w:ascii="Times New Roman" w:hAnsi="Times New Roman" w:cs="Times New Roman"/>
          <w:color w:val="000000"/>
          <w:lang w:val="es-PE"/>
        </w:rPr>
        <w:t xml:space="preserve"> </w:t>
      </w:r>
      <w:r w:rsidR="006A49C1" w:rsidRPr="00F806CF">
        <w:rPr>
          <w:rFonts w:ascii="Times New Roman" w:hAnsi="Times New Roman" w:cs="Times New Roman"/>
          <w:lang w:val="es-PE"/>
        </w:rPr>
        <w:t>Conocimiento de estrategias de lectura por parte de los alumnos de chino</w:t>
      </w:r>
      <w:r w:rsidR="009B3A86">
        <w:rPr>
          <w:rFonts w:ascii="Times New Roman" w:hAnsi="Times New Roman" w:cs="Times New Roman"/>
          <w:lang w:val="es-PE"/>
        </w:rPr>
        <w:tab/>
        <w:t>56</w:t>
      </w:r>
    </w:p>
    <w:p w14:paraId="7BA03F87" w14:textId="34C2688B" w:rsidR="009C5D8B" w:rsidRPr="006A49C1" w:rsidRDefault="009C5D8B" w:rsidP="00C04E3C">
      <w:pPr>
        <w:pStyle w:val="NormalWeb"/>
        <w:shd w:val="clear" w:color="auto" w:fill="FFFFFF"/>
        <w:tabs>
          <w:tab w:val="left" w:pos="1418"/>
          <w:tab w:val="right" w:leader="dot" w:pos="8931"/>
        </w:tabs>
        <w:spacing w:line="480" w:lineRule="auto"/>
        <w:ind w:left="360"/>
        <w:rPr>
          <w:rFonts w:ascii="Times New Roman" w:hAnsi="Times New Roman" w:cs="Times New Roman"/>
          <w:color w:val="000000"/>
          <w:lang w:val="es-PE"/>
        </w:rPr>
      </w:pPr>
      <w:r w:rsidRPr="006A49C1">
        <w:rPr>
          <w:rFonts w:ascii="Times New Roman" w:hAnsi="Times New Roman" w:cs="Times New Roman"/>
          <w:color w:val="000000"/>
          <w:lang w:val="es-PE"/>
        </w:rPr>
        <w:t>Figura 4</w:t>
      </w:r>
      <w:r w:rsidR="006A49C1" w:rsidRPr="006A49C1">
        <w:rPr>
          <w:rFonts w:ascii="Times New Roman" w:hAnsi="Times New Roman" w:cs="Times New Roman"/>
          <w:color w:val="000000"/>
          <w:lang w:val="es-PE"/>
        </w:rPr>
        <w:t xml:space="preserve"> </w:t>
      </w:r>
      <w:r w:rsidR="006A49C1" w:rsidRPr="00F806CF">
        <w:rPr>
          <w:rFonts w:ascii="Times New Roman" w:hAnsi="Times New Roman" w:cs="Times New Roman"/>
          <w:lang w:val="es-PE"/>
        </w:rPr>
        <w:t>Frecuencia de uso de las estrategias de apoyo</w:t>
      </w:r>
      <w:r w:rsidR="007E38D6">
        <w:rPr>
          <w:rFonts w:ascii="Times New Roman" w:hAnsi="Times New Roman" w:cs="Times New Roman"/>
          <w:lang w:val="es-PE"/>
        </w:rPr>
        <w:tab/>
        <w:t>59</w:t>
      </w:r>
    </w:p>
    <w:p w14:paraId="447BB16D" w14:textId="7DC43EE2" w:rsidR="009C5D8B" w:rsidRPr="006A49C1" w:rsidRDefault="009C5D8B" w:rsidP="00C04E3C">
      <w:pPr>
        <w:pStyle w:val="NormalWeb"/>
        <w:shd w:val="clear" w:color="auto" w:fill="FFFFFF"/>
        <w:tabs>
          <w:tab w:val="left" w:pos="1418"/>
          <w:tab w:val="right" w:leader="dot" w:pos="8931"/>
        </w:tabs>
        <w:spacing w:line="480" w:lineRule="auto"/>
        <w:ind w:left="360"/>
        <w:rPr>
          <w:rFonts w:ascii="Times New Roman" w:hAnsi="Times New Roman" w:cs="Times New Roman"/>
          <w:color w:val="000000"/>
          <w:lang w:val="es-PE"/>
        </w:rPr>
      </w:pPr>
      <w:r w:rsidRPr="006A49C1">
        <w:rPr>
          <w:rFonts w:ascii="Times New Roman" w:hAnsi="Times New Roman" w:cs="Times New Roman"/>
          <w:color w:val="000000"/>
          <w:lang w:val="es-PE"/>
        </w:rPr>
        <w:t>Figura 5</w:t>
      </w:r>
      <w:r w:rsidR="006A49C1" w:rsidRPr="006A49C1">
        <w:rPr>
          <w:rFonts w:ascii="Times New Roman" w:hAnsi="Times New Roman" w:cs="Times New Roman"/>
          <w:color w:val="000000"/>
          <w:lang w:val="es-PE"/>
        </w:rPr>
        <w:t xml:space="preserve"> </w:t>
      </w:r>
      <w:r w:rsidR="006A49C1" w:rsidRPr="00F806CF">
        <w:rPr>
          <w:rFonts w:ascii="Times New Roman" w:hAnsi="Times New Roman" w:cs="Times New Roman"/>
          <w:lang w:val="es-PE"/>
        </w:rPr>
        <w:t>Frecuencia de uso de estrategias de monitoreo</w:t>
      </w:r>
      <w:r w:rsidR="007E38D6">
        <w:rPr>
          <w:rFonts w:ascii="Times New Roman" w:hAnsi="Times New Roman" w:cs="Times New Roman"/>
          <w:lang w:val="es-PE"/>
        </w:rPr>
        <w:tab/>
        <w:t>61</w:t>
      </w:r>
    </w:p>
    <w:p w14:paraId="723726EE" w14:textId="501F366A" w:rsidR="009C5D8B" w:rsidRPr="006A49C1" w:rsidRDefault="009C5D8B" w:rsidP="00C04E3C">
      <w:pPr>
        <w:pStyle w:val="NormalWeb"/>
        <w:shd w:val="clear" w:color="auto" w:fill="FFFFFF"/>
        <w:tabs>
          <w:tab w:val="left" w:pos="1418"/>
          <w:tab w:val="right" w:leader="dot" w:pos="8931"/>
        </w:tabs>
        <w:spacing w:line="480" w:lineRule="auto"/>
        <w:ind w:left="360"/>
        <w:rPr>
          <w:rFonts w:ascii="Times New Roman" w:hAnsi="Times New Roman" w:cs="Times New Roman"/>
          <w:color w:val="000000"/>
          <w:lang w:val="es-PE"/>
        </w:rPr>
      </w:pPr>
      <w:r w:rsidRPr="006A49C1">
        <w:rPr>
          <w:rFonts w:ascii="Times New Roman" w:hAnsi="Times New Roman" w:cs="Times New Roman"/>
          <w:color w:val="000000"/>
          <w:lang w:val="es-PE"/>
        </w:rPr>
        <w:t>Figura 6</w:t>
      </w:r>
      <w:r w:rsidR="006A49C1" w:rsidRPr="006A49C1">
        <w:rPr>
          <w:rFonts w:ascii="Times New Roman" w:hAnsi="Times New Roman" w:cs="Times New Roman"/>
          <w:color w:val="000000"/>
          <w:lang w:val="es-PE"/>
        </w:rPr>
        <w:t xml:space="preserve"> </w:t>
      </w:r>
      <w:r w:rsidR="006A49C1" w:rsidRPr="00F806CF">
        <w:rPr>
          <w:rFonts w:ascii="Times New Roman" w:hAnsi="Times New Roman" w:cs="Times New Roman"/>
          <w:lang w:val="es-PE"/>
        </w:rPr>
        <w:t>Frecuencia de uso de las estrategias de prueba</w:t>
      </w:r>
      <w:r w:rsidR="007E38D6">
        <w:rPr>
          <w:rFonts w:ascii="Times New Roman" w:hAnsi="Times New Roman" w:cs="Times New Roman"/>
          <w:lang w:val="es-PE"/>
        </w:rPr>
        <w:tab/>
        <w:t>63</w:t>
      </w:r>
    </w:p>
    <w:p w14:paraId="72C14B0F" w14:textId="75FA1831" w:rsidR="009C5D8B" w:rsidRPr="006A49C1" w:rsidRDefault="009C5D8B" w:rsidP="00C04E3C">
      <w:pPr>
        <w:pStyle w:val="NormalWeb"/>
        <w:shd w:val="clear" w:color="auto" w:fill="FFFFFF"/>
        <w:tabs>
          <w:tab w:val="left" w:pos="1418"/>
          <w:tab w:val="right" w:leader="dot" w:pos="8931"/>
        </w:tabs>
        <w:spacing w:line="480" w:lineRule="auto"/>
        <w:ind w:left="360"/>
        <w:rPr>
          <w:rFonts w:ascii="Times New Roman" w:hAnsi="Times New Roman" w:cs="Times New Roman"/>
          <w:color w:val="000000"/>
          <w:lang w:val="es-PE"/>
        </w:rPr>
      </w:pPr>
      <w:r w:rsidRPr="006A49C1">
        <w:rPr>
          <w:rFonts w:ascii="Times New Roman" w:hAnsi="Times New Roman" w:cs="Times New Roman"/>
          <w:color w:val="000000"/>
          <w:lang w:val="es-PE"/>
        </w:rPr>
        <w:t>Figura 7</w:t>
      </w:r>
      <w:r w:rsidR="006A49C1" w:rsidRPr="006A49C1">
        <w:rPr>
          <w:rFonts w:ascii="Times New Roman" w:hAnsi="Times New Roman" w:cs="Times New Roman"/>
          <w:color w:val="000000"/>
          <w:lang w:val="es-PE"/>
        </w:rPr>
        <w:t xml:space="preserve"> </w:t>
      </w:r>
      <w:r w:rsidR="006A49C1" w:rsidRPr="00F806CF">
        <w:rPr>
          <w:rFonts w:ascii="Times New Roman" w:hAnsi="Times New Roman" w:cs="Times New Roman"/>
          <w:lang w:val="es-PE"/>
        </w:rPr>
        <w:t>Frecuencia de uso de las estrategias de previsualización</w:t>
      </w:r>
      <w:r w:rsidR="007E38D6">
        <w:rPr>
          <w:rFonts w:ascii="Times New Roman" w:hAnsi="Times New Roman" w:cs="Times New Roman"/>
          <w:lang w:val="es-PE"/>
        </w:rPr>
        <w:tab/>
        <w:t>65</w:t>
      </w:r>
    </w:p>
    <w:p w14:paraId="724CEB1B" w14:textId="77777777" w:rsidR="009C5D8B" w:rsidRPr="006A49C1" w:rsidRDefault="009C5D8B" w:rsidP="009C5D8B">
      <w:pPr>
        <w:pStyle w:val="NormalWeb"/>
        <w:shd w:val="clear" w:color="auto" w:fill="FFFFFF"/>
        <w:tabs>
          <w:tab w:val="left" w:pos="1418"/>
          <w:tab w:val="right" w:leader="dot" w:pos="7938"/>
        </w:tabs>
        <w:spacing w:line="480" w:lineRule="auto"/>
        <w:ind w:left="360"/>
        <w:rPr>
          <w:rFonts w:ascii="Times New Roman" w:hAnsi="Times New Roman" w:cs="Times New Roman"/>
          <w:color w:val="000000"/>
          <w:lang w:val="es-PE"/>
        </w:rPr>
      </w:pPr>
    </w:p>
    <w:p w14:paraId="50A87673" w14:textId="77777777" w:rsidR="00923A24" w:rsidRPr="006A49C1" w:rsidRDefault="00923A24" w:rsidP="00E351A7">
      <w:pPr>
        <w:pStyle w:val="NormalWeb"/>
        <w:shd w:val="clear" w:color="auto" w:fill="FFFFFF"/>
        <w:tabs>
          <w:tab w:val="right" w:leader="dot" w:pos="7938"/>
        </w:tabs>
        <w:spacing w:line="480" w:lineRule="auto"/>
        <w:ind w:left="360"/>
        <w:rPr>
          <w:rFonts w:ascii="Times New Roman" w:hAnsi="Times New Roman" w:cs="Times New Roman"/>
          <w:color w:val="000000"/>
          <w:lang w:val="es-PE"/>
        </w:rPr>
      </w:pPr>
    </w:p>
    <w:p w14:paraId="69D4FDE1" w14:textId="77777777" w:rsidR="00923A24" w:rsidRPr="006A49C1" w:rsidRDefault="00923A24" w:rsidP="00E351A7">
      <w:pPr>
        <w:pStyle w:val="NormalWeb"/>
        <w:shd w:val="clear" w:color="auto" w:fill="FFFFFF"/>
        <w:tabs>
          <w:tab w:val="right" w:leader="dot" w:pos="7938"/>
        </w:tabs>
        <w:spacing w:line="480" w:lineRule="auto"/>
        <w:ind w:left="360"/>
        <w:rPr>
          <w:rFonts w:ascii="Times New Roman" w:hAnsi="Times New Roman" w:cs="Times New Roman"/>
          <w:color w:val="000000"/>
          <w:lang w:val="es-PE"/>
        </w:rPr>
      </w:pPr>
    </w:p>
    <w:p w14:paraId="2B1C945B" w14:textId="77777777" w:rsidR="00923A24" w:rsidRPr="006A49C1" w:rsidRDefault="00923A24" w:rsidP="00E351A7">
      <w:pPr>
        <w:pStyle w:val="NormalWeb"/>
        <w:shd w:val="clear" w:color="auto" w:fill="FFFFFF"/>
        <w:tabs>
          <w:tab w:val="right" w:leader="dot" w:pos="7938"/>
        </w:tabs>
        <w:spacing w:line="480" w:lineRule="auto"/>
        <w:ind w:left="360"/>
        <w:rPr>
          <w:rFonts w:ascii="Times New Roman" w:hAnsi="Times New Roman" w:cs="Times New Roman"/>
          <w:color w:val="000000"/>
          <w:lang w:val="es-PE"/>
        </w:rPr>
      </w:pPr>
    </w:p>
    <w:p w14:paraId="175B1204" w14:textId="3B95C9E6" w:rsidR="00174935" w:rsidRPr="00F806CF" w:rsidRDefault="00174935" w:rsidP="00E351A7">
      <w:pPr>
        <w:pStyle w:val="NormalWeb"/>
        <w:shd w:val="clear" w:color="auto" w:fill="FFFFFF"/>
        <w:tabs>
          <w:tab w:val="right" w:leader="dot" w:pos="7938"/>
        </w:tabs>
        <w:spacing w:line="480" w:lineRule="auto"/>
        <w:ind w:left="360"/>
        <w:jc w:val="center"/>
        <w:rPr>
          <w:rFonts w:ascii="Times New Roman" w:hAnsi="Times New Roman" w:cs="Times New Roman"/>
          <w:color w:val="000000"/>
          <w:lang w:val="es-PE"/>
        </w:rPr>
      </w:pPr>
      <w:r w:rsidRPr="006A49C1">
        <w:rPr>
          <w:rFonts w:ascii="Times New Roman" w:hAnsi="Times New Roman" w:cs="Times New Roman"/>
          <w:color w:val="000000"/>
          <w:lang w:val="es-PE"/>
        </w:rPr>
        <w:br w:type="page"/>
      </w:r>
      <w:bookmarkStart w:id="1" w:name="Resumen"/>
      <w:r w:rsidR="00F10567">
        <w:rPr>
          <w:rFonts w:ascii="Times New Roman" w:hAnsi="Times New Roman" w:cs="Times New Roman"/>
          <w:noProof/>
          <w:color w:val="000000"/>
          <w:lang w:val="es-PE"/>
        </w:rPr>
        <w:lastRenderedPageBreak/>
        <mc:AlternateContent>
          <mc:Choice Requires="wps">
            <w:drawing>
              <wp:anchor distT="0" distB="0" distL="114300" distR="114300" simplePos="0" relativeHeight="251680256" behindDoc="0" locked="0" layoutInCell="1" allowOverlap="1" wp14:anchorId="7C6F5950" wp14:editId="540E857F">
                <wp:simplePos x="0" y="0"/>
                <wp:positionH relativeFrom="column">
                  <wp:posOffset>5553075</wp:posOffset>
                </wp:positionH>
                <wp:positionV relativeFrom="paragraph">
                  <wp:posOffset>-447675</wp:posOffset>
                </wp:positionV>
                <wp:extent cx="371475" cy="247650"/>
                <wp:effectExtent l="0" t="0" r="9525" b="0"/>
                <wp:wrapNone/>
                <wp:docPr id="21" name="Cuadro de texto 21"/>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AEB5A" w14:textId="020AC958" w:rsidR="00AC7B5A" w:rsidRPr="00F10567" w:rsidRDefault="00AC7B5A">
                            <w:pPr>
                              <w:rPr>
                                <w:lang w:val="es-PE"/>
                              </w:rPr>
                            </w:pPr>
                            <w:proofErr w:type="gramStart"/>
                            <w:r>
                              <w:rPr>
                                <w:lang w:val="es-PE"/>
                              </w:rPr>
                              <w:t>vii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6F5950" id="Cuadro de texto 21" o:spid="_x0000_s1032" type="#_x0000_t202" style="position:absolute;left:0;text-align:left;margin-left:437.25pt;margin-top:-35.25pt;width:29.25pt;height:19.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" fillcolor="white [3201]" stroked="f" strokeweight=".5pt">
                <v:textbox>
                  <w:txbxContent>
                    <w:p w14:paraId="31BAEB5A" w14:textId="020AC958" w:rsidR="00AC7B5A" w:rsidRPr="00F10567" w:rsidRDefault="00AC7B5A">
                      <w:pPr>
                        <w:rPr>
                          <w:lang w:val="es-PE"/>
                        </w:rPr>
                      </w:pPr>
                      <w:proofErr w:type="gramStart"/>
                      <w:r>
                        <w:rPr>
                          <w:lang w:val="es-PE"/>
                        </w:rPr>
                        <w:t>vii</w:t>
                      </w:r>
                      <w:proofErr w:type="gramEnd"/>
                    </w:p>
                  </w:txbxContent>
                </v:textbox>
              </v:shape>
            </w:pict>
          </mc:Fallback>
        </mc:AlternateContent>
      </w:r>
      <w:r>
        <w:rPr>
          <w:rFonts w:ascii="Times New Roman" w:hAnsi="Times New Roman" w:cs="Times New Roman"/>
          <w:color w:val="000000"/>
          <w:lang w:val="es-PE"/>
        </w:rPr>
        <w:t>RESUMEN</w:t>
      </w:r>
    </w:p>
    <w:bookmarkEnd w:id="1"/>
    <w:p w14:paraId="3839E276" w14:textId="38EBC044" w:rsidR="00174935" w:rsidRDefault="00174935" w:rsidP="00EA2669">
      <w:pPr>
        <w:pStyle w:val="NormalWeb"/>
        <w:shd w:val="clear" w:color="auto" w:fill="FFFFFF"/>
        <w:spacing w:before="0" w:beforeAutospacing="0" w:after="0" w:afterAutospacing="0" w:line="276"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El trabajo de investigación </w:t>
      </w:r>
      <w:r w:rsidRPr="00F806CF">
        <w:rPr>
          <w:rFonts w:ascii="Times New Roman" w:hAnsi="Times New Roman" w:cs="Times New Roman"/>
          <w:color w:val="000000"/>
          <w:lang w:val="es-PE"/>
        </w:rPr>
        <w:t xml:space="preserve">titulado </w:t>
      </w:r>
      <w:r w:rsidRPr="000D7AEE">
        <w:rPr>
          <w:rFonts w:ascii="Times New Roman" w:hAnsi="Times New Roman" w:cs="Times New Roman"/>
          <w:i/>
          <w:color w:val="000000"/>
          <w:lang w:val="es-PE"/>
        </w:rPr>
        <w:t>Estrategias de comprensión de lectura</w:t>
      </w:r>
      <w:r>
        <w:rPr>
          <w:rFonts w:ascii="Times New Roman" w:hAnsi="Times New Roman" w:cs="Times New Roman"/>
          <w:i/>
          <w:color w:val="000000"/>
          <w:lang w:val="es-PE"/>
        </w:rPr>
        <w:t xml:space="preserve"> en el área de chino-español de la carrera de Traducción e Interpretación de la universidad Ricardo Palma</w:t>
      </w:r>
      <w:r>
        <w:rPr>
          <w:rFonts w:ascii="Times New Roman" w:hAnsi="Times New Roman" w:cs="Times New Roman"/>
          <w:color w:val="000000"/>
          <w:lang w:val="es-PE"/>
        </w:rPr>
        <w:t xml:space="preserve"> </w:t>
      </w:r>
      <w:r w:rsidRPr="00F806CF">
        <w:rPr>
          <w:rFonts w:ascii="Times New Roman" w:hAnsi="Times New Roman" w:cs="Times New Roman"/>
          <w:color w:val="000000"/>
          <w:lang w:val="es-PE"/>
        </w:rPr>
        <w:t xml:space="preserve">tiene como objetivo </w:t>
      </w:r>
      <w:r>
        <w:rPr>
          <w:rFonts w:ascii="Times New Roman" w:hAnsi="Times New Roman" w:cs="Times New Roman"/>
          <w:color w:val="000000"/>
          <w:lang w:val="es-PE"/>
        </w:rPr>
        <w:t>determinar la frecuencia con la que los alumnos utilizan determinadas estrategias de lectura</w:t>
      </w:r>
      <w:r w:rsidRPr="00F806CF">
        <w:rPr>
          <w:rFonts w:ascii="Times New Roman" w:hAnsi="Times New Roman" w:cs="Times New Roman"/>
          <w:color w:val="000000"/>
          <w:lang w:val="es-PE"/>
        </w:rPr>
        <w:t>. Para ello</w:t>
      </w:r>
      <w:r>
        <w:rPr>
          <w:rFonts w:ascii="Times New Roman" w:hAnsi="Times New Roman" w:cs="Times New Roman"/>
          <w:color w:val="000000"/>
          <w:lang w:val="es-PE"/>
        </w:rPr>
        <w:t>,</w:t>
      </w:r>
      <w:r w:rsidRPr="00F806CF">
        <w:rPr>
          <w:rFonts w:ascii="Times New Roman" w:hAnsi="Times New Roman" w:cs="Times New Roman"/>
          <w:color w:val="000000"/>
          <w:lang w:val="es-PE"/>
        </w:rPr>
        <w:t xml:space="preserve"> se r</w:t>
      </w:r>
      <w:r>
        <w:rPr>
          <w:rFonts w:ascii="Times New Roman" w:hAnsi="Times New Roman" w:cs="Times New Roman"/>
          <w:color w:val="000000"/>
          <w:lang w:val="es-PE"/>
        </w:rPr>
        <w:t>ealizó una investigación cuantitativa</w:t>
      </w:r>
      <w:r w:rsidRPr="00F806CF">
        <w:rPr>
          <w:rFonts w:ascii="Times New Roman" w:hAnsi="Times New Roman" w:cs="Times New Roman"/>
          <w:color w:val="000000"/>
          <w:lang w:val="es-PE"/>
        </w:rPr>
        <w:t xml:space="preserve"> y se empleó como instr</w:t>
      </w:r>
      <w:r>
        <w:rPr>
          <w:rFonts w:ascii="Times New Roman" w:hAnsi="Times New Roman" w:cs="Times New Roman"/>
          <w:color w:val="000000"/>
          <w:lang w:val="es-PE"/>
        </w:rPr>
        <w:t>umento de recolección de datos un</w:t>
      </w:r>
      <w:r w:rsidRPr="00F806CF">
        <w:rPr>
          <w:rFonts w:ascii="Times New Roman" w:hAnsi="Times New Roman" w:cs="Times New Roman"/>
          <w:color w:val="000000"/>
          <w:lang w:val="es-PE"/>
        </w:rPr>
        <w:t>a encuesta</w:t>
      </w:r>
      <w:r w:rsidRPr="00BE7396">
        <w:rPr>
          <w:rFonts w:ascii="Times New Roman" w:hAnsi="Times New Roman" w:cs="Times New Roman"/>
          <w:i/>
          <w:color w:val="000000"/>
          <w:lang w:val="es-PE"/>
        </w:rPr>
        <w:t xml:space="preserve"> </w:t>
      </w:r>
      <w:r w:rsidRPr="00F806CF">
        <w:rPr>
          <w:rFonts w:ascii="Times New Roman" w:hAnsi="Times New Roman" w:cs="Times New Roman"/>
          <w:color w:val="000000"/>
          <w:lang w:val="es-PE"/>
        </w:rPr>
        <w:t>validada a través de juicio de expertos</w:t>
      </w:r>
      <w:r>
        <w:rPr>
          <w:rFonts w:ascii="Times New Roman" w:hAnsi="Times New Roman" w:cs="Times New Roman"/>
          <w:color w:val="000000"/>
          <w:lang w:val="es-PE"/>
        </w:rPr>
        <w:t xml:space="preserve">, que contemplaba las siguientes dimensiones: tipos de estrategias y su frecuencia de uso. </w:t>
      </w:r>
      <w:r w:rsidRPr="00F806CF">
        <w:rPr>
          <w:rFonts w:ascii="Times New Roman" w:hAnsi="Times New Roman" w:cs="Times New Roman"/>
          <w:color w:val="000000"/>
          <w:lang w:val="es-PE"/>
        </w:rPr>
        <w:t>La muestra estuvo const</w:t>
      </w:r>
      <w:r>
        <w:rPr>
          <w:rFonts w:ascii="Times New Roman" w:hAnsi="Times New Roman" w:cs="Times New Roman"/>
          <w:color w:val="000000"/>
          <w:lang w:val="es-PE"/>
        </w:rPr>
        <w:t>it</w:t>
      </w:r>
      <w:r w:rsidRPr="00F806CF">
        <w:rPr>
          <w:rFonts w:ascii="Times New Roman" w:hAnsi="Times New Roman" w:cs="Times New Roman"/>
          <w:color w:val="000000"/>
          <w:lang w:val="es-PE"/>
        </w:rPr>
        <w:t xml:space="preserve">uida por </w:t>
      </w:r>
      <w:r>
        <w:rPr>
          <w:rFonts w:ascii="Times New Roman" w:hAnsi="Times New Roman" w:cs="Times New Roman"/>
          <w:color w:val="000000"/>
          <w:lang w:val="es-PE"/>
        </w:rPr>
        <w:t>34 alumnos de</w:t>
      </w:r>
      <w:r w:rsidR="00B46C7F">
        <w:rPr>
          <w:rFonts w:ascii="Times New Roman" w:hAnsi="Times New Roman" w:cs="Times New Roman"/>
          <w:color w:val="000000"/>
          <w:lang w:val="es-PE"/>
        </w:rPr>
        <w:t xml:space="preserve">l séptimo y octavo semestre </w:t>
      </w:r>
      <w:r>
        <w:rPr>
          <w:rFonts w:ascii="Times New Roman" w:hAnsi="Times New Roman" w:cs="Times New Roman"/>
          <w:color w:val="000000"/>
          <w:lang w:val="es-PE"/>
        </w:rPr>
        <w:t>de la carrera de Traducción e Interpretación.</w:t>
      </w:r>
      <w:r w:rsidR="00830D1A">
        <w:rPr>
          <w:rFonts w:ascii="Times New Roman" w:hAnsi="Times New Roman" w:cs="Times New Roman"/>
          <w:color w:val="000000"/>
          <w:lang w:val="es-PE"/>
        </w:rPr>
        <w:t xml:space="preserve"> Después de aplicar la encuesta, </w:t>
      </w:r>
      <w:r>
        <w:rPr>
          <w:rFonts w:ascii="Times New Roman" w:hAnsi="Times New Roman" w:cs="Times New Roman"/>
          <w:color w:val="000000"/>
          <w:lang w:val="es-PE"/>
        </w:rPr>
        <w:t>se realizó un análisis de las estrateg</w:t>
      </w:r>
      <w:r w:rsidR="004A40F4">
        <w:rPr>
          <w:rFonts w:ascii="Times New Roman" w:hAnsi="Times New Roman" w:cs="Times New Roman"/>
          <w:color w:val="000000"/>
          <w:lang w:val="es-PE"/>
        </w:rPr>
        <w:t>ias utilizadas por los alumnos</w:t>
      </w:r>
      <w:r>
        <w:rPr>
          <w:rFonts w:ascii="Times New Roman" w:hAnsi="Times New Roman" w:cs="Times New Roman"/>
          <w:color w:val="000000"/>
          <w:lang w:val="es-PE"/>
        </w:rPr>
        <w:t xml:space="preserve">, apoyándonos en el marco teórico. Finalmente, se obtuvieron las siguientes conclusiones: </w:t>
      </w:r>
      <w:r w:rsidRPr="00F806CF">
        <w:rPr>
          <w:rFonts w:ascii="Times New Roman" w:hAnsi="Times New Roman" w:cs="Times New Roman"/>
          <w:color w:val="000000"/>
          <w:lang w:val="es-ES"/>
        </w:rPr>
        <w:t>los alumnos de traducción chino emplean varias estrategias de compren</w:t>
      </w:r>
      <w:r w:rsidR="00830D1A">
        <w:rPr>
          <w:rFonts w:ascii="Times New Roman" w:hAnsi="Times New Roman" w:cs="Times New Roman"/>
          <w:color w:val="000000"/>
          <w:lang w:val="es-ES"/>
        </w:rPr>
        <w:t>sión de lectura simultáneamente;</w:t>
      </w:r>
      <w:r>
        <w:rPr>
          <w:rFonts w:ascii="Times New Roman" w:hAnsi="Times New Roman" w:cs="Times New Roman"/>
          <w:color w:val="000000"/>
          <w:lang w:val="es-ES"/>
        </w:rPr>
        <w:t xml:space="preserve"> en primer lugar, estrategias de apoyo; en segundo lugar, estrategias de monitoreo; en tercer lugar, estrategias</w:t>
      </w:r>
      <w:r w:rsidR="00EA2669">
        <w:rPr>
          <w:rFonts w:ascii="Times New Roman" w:hAnsi="Times New Roman" w:cs="Times New Roman"/>
          <w:color w:val="000000"/>
          <w:lang w:val="es-ES"/>
        </w:rPr>
        <w:t xml:space="preserve"> de previsualización, y en cuart</w:t>
      </w:r>
      <w:r>
        <w:rPr>
          <w:rFonts w:ascii="Times New Roman" w:hAnsi="Times New Roman" w:cs="Times New Roman"/>
          <w:color w:val="000000"/>
          <w:lang w:val="es-ES"/>
        </w:rPr>
        <w:t>o lugar, estrategias de prueba.</w:t>
      </w:r>
      <w:r w:rsidR="00830D1A">
        <w:rPr>
          <w:rFonts w:ascii="Times New Roman" w:hAnsi="Times New Roman" w:cs="Times New Roman"/>
          <w:color w:val="000000"/>
          <w:lang w:val="es-ES"/>
        </w:rPr>
        <w:t xml:space="preserve"> </w:t>
      </w:r>
      <w:r>
        <w:rPr>
          <w:rFonts w:ascii="Times New Roman" w:hAnsi="Times New Roman" w:cs="Times New Roman"/>
          <w:color w:val="000000"/>
          <w:lang w:val="es-ES"/>
        </w:rPr>
        <w:t xml:space="preserve">Además de las estrategias descritas en la prueba, los estudiantes </w:t>
      </w:r>
      <w:r w:rsidR="004A40F4">
        <w:rPr>
          <w:rFonts w:ascii="Times New Roman" w:hAnsi="Times New Roman" w:cs="Times New Roman"/>
          <w:color w:val="000000"/>
          <w:lang w:val="es-ES"/>
        </w:rPr>
        <w:t>describieron</w:t>
      </w:r>
      <w:r>
        <w:rPr>
          <w:rFonts w:ascii="Times New Roman" w:hAnsi="Times New Roman" w:cs="Times New Roman"/>
          <w:color w:val="000000"/>
          <w:lang w:val="es-ES"/>
        </w:rPr>
        <w:t xml:space="preserve"> otras estrategias </w:t>
      </w:r>
      <w:r w:rsidR="009A5E27">
        <w:rPr>
          <w:rFonts w:ascii="Times New Roman" w:hAnsi="Times New Roman" w:cs="Times New Roman"/>
          <w:color w:val="000000"/>
          <w:lang w:val="es-ES"/>
        </w:rPr>
        <w:t>que también utilizaban</w:t>
      </w:r>
      <w:r>
        <w:rPr>
          <w:rFonts w:ascii="Times New Roman" w:hAnsi="Times New Roman" w:cs="Times New Roman"/>
          <w:color w:val="000000"/>
          <w:lang w:val="es-ES"/>
        </w:rPr>
        <w:t xml:space="preserve"> para comprender mejor el texto.</w:t>
      </w:r>
      <w:r w:rsidR="00830D1A">
        <w:rPr>
          <w:rFonts w:ascii="Times New Roman" w:hAnsi="Times New Roman" w:cs="Times New Roman"/>
          <w:color w:val="000000"/>
          <w:lang w:val="es-ES"/>
        </w:rPr>
        <w:t xml:space="preserve"> A</w:t>
      </w:r>
      <w:r>
        <w:rPr>
          <w:rFonts w:ascii="Times New Roman" w:hAnsi="Times New Roman" w:cs="Times New Roman"/>
          <w:color w:val="000000"/>
          <w:lang w:val="es-ES"/>
        </w:rPr>
        <w:t>simismo</w:t>
      </w:r>
      <w:r w:rsidR="009A5E27">
        <w:rPr>
          <w:rFonts w:ascii="Times New Roman" w:hAnsi="Times New Roman" w:cs="Times New Roman"/>
          <w:color w:val="000000"/>
          <w:lang w:val="es-ES"/>
        </w:rPr>
        <w:t>,</w:t>
      </w:r>
      <w:r>
        <w:rPr>
          <w:rFonts w:ascii="Times New Roman" w:hAnsi="Times New Roman" w:cs="Times New Roman"/>
          <w:color w:val="000000"/>
          <w:lang w:val="es-ES"/>
        </w:rPr>
        <w:t xml:space="preserve"> se </w:t>
      </w:r>
      <w:r w:rsidR="00830D1A">
        <w:rPr>
          <w:rFonts w:ascii="Times New Roman" w:hAnsi="Times New Roman" w:cs="Times New Roman"/>
          <w:color w:val="000000"/>
          <w:lang w:val="es-ES"/>
        </w:rPr>
        <w:t>demostró</w:t>
      </w:r>
      <w:r>
        <w:rPr>
          <w:rFonts w:ascii="Times New Roman" w:hAnsi="Times New Roman" w:cs="Times New Roman"/>
          <w:color w:val="000000"/>
          <w:lang w:val="es-ES"/>
        </w:rPr>
        <w:t xml:space="preserve"> </w:t>
      </w:r>
      <w:r w:rsidRPr="00F806CF">
        <w:rPr>
          <w:rFonts w:ascii="Times New Roman" w:hAnsi="Times New Roman" w:cs="Times New Roman"/>
          <w:color w:val="000000"/>
          <w:lang w:val="es-ES"/>
        </w:rPr>
        <w:t xml:space="preserve">que las estrategias empleadas son la base del análisis del texto que es fundamental para la traducción. </w:t>
      </w:r>
    </w:p>
    <w:p w14:paraId="1FB1949F" w14:textId="77777777" w:rsidR="00174935" w:rsidRPr="00F806CF" w:rsidRDefault="00174935" w:rsidP="00EA2669">
      <w:pPr>
        <w:pStyle w:val="NormalWeb"/>
        <w:shd w:val="clear" w:color="auto" w:fill="FFFFFF"/>
        <w:spacing w:before="0" w:beforeAutospacing="0" w:after="0" w:afterAutospacing="0" w:line="276" w:lineRule="auto"/>
        <w:jc w:val="both"/>
        <w:rPr>
          <w:rFonts w:ascii="Times New Roman" w:hAnsi="Times New Roman" w:cs="Times New Roman"/>
          <w:color w:val="000000"/>
          <w:lang w:val="es-PE"/>
        </w:rPr>
      </w:pPr>
    </w:p>
    <w:p w14:paraId="7A9F63BC" w14:textId="05F206E7" w:rsidR="00174935" w:rsidRPr="00F806CF" w:rsidRDefault="00174935" w:rsidP="00EA2669">
      <w:pPr>
        <w:pStyle w:val="NormalWeb"/>
        <w:shd w:val="clear" w:color="auto" w:fill="FFFFFF"/>
        <w:spacing w:before="0" w:beforeAutospacing="0" w:after="0" w:afterAutospacing="0" w:line="276"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Palabras claves:</w:t>
      </w:r>
      <w:r w:rsidR="00EA2669">
        <w:rPr>
          <w:rFonts w:ascii="Times New Roman" w:hAnsi="Times New Roman" w:cs="Times New Roman"/>
          <w:color w:val="000000"/>
          <w:lang w:val="es-PE"/>
        </w:rPr>
        <w:t xml:space="preserve"> </w:t>
      </w:r>
      <w:r w:rsidRPr="00F806CF">
        <w:rPr>
          <w:rFonts w:ascii="Times New Roman" w:hAnsi="Times New Roman" w:cs="Times New Roman"/>
          <w:color w:val="000000"/>
          <w:lang w:val="es-PE"/>
        </w:rPr>
        <w:t xml:space="preserve">estrategias </w:t>
      </w:r>
      <w:r>
        <w:rPr>
          <w:rFonts w:ascii="Times New Roman" w:hAnsi="Times New Roman" w:cs="Times New Roman"/>
          <w:color w:val="000000"/>
          <w:lang w:val="es-PE"/>
        </w:rPr>
        <w:t>de lectura, estrategias de apoyo, estrategias de monitoreo, estrategias de prueba, estrategias de previsualización</w:t>
      </w:r>
    </w:p>
    <w:p w14:paraId="4FC22A8B" w14:textId="77777777" w:rsidR="00174935" w:rsidRDefault="00174935" w:rsidP="0017493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3752C2E0" w14:textId="77777777" w:rsidR="001871DC" w:rsidRDefault="001871DC" w:rsidP="0017493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0A3B1A91" w14:textId="77777777" w:rsidR="00EA2669" w:rsidRDefault="00EA2669" w:rsidP="0017493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226E1642" w14:textId="77777777" w:rsidR="00EA2669" w:rsidRDefault="00EA2669" w:rsidP="0017493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7458A0FD" w14:textId="77777777" w:rsidR="00EA2669" w:rsidRDefault="00EA2669" w:rsidP="0017493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072500E6" w14:textId="77777777" w:rsidR="00EA2669" w:rsidRDefault="00EA2669" w:rsidP="0017493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31A03C1E" w14:textId="77777777" w:rsidR="00EA2669" w:rsidRDefault="00EA2669" w:rsidP="0017493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6B2F0617" w14:textId="77777777" w:rsidR="00EA2669" w:rsidRDefault="00EA2669" w:rsidP="0017493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06098D3B" w14:textId="77777777" w:rsidR="00EA2669" w:rsidRDefault="00EA2669" w:rsidP="0017493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377BC110" w14:textId="77777777" w:rsidR="00EA2669" w:rsidRPr="00F806CF" w:rsidRDefault="00EA2669" w:rsidP="0017493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1E2B10FD" w14:textId="231ADA20" w:rsidR="00174935" w:rsidRPr="002231BB" w:rsidRDefault="00F10567" w:rsidP="00174935">
      <w:pPr>
        <w:pStyle w:val="NormalWeb"/>
        <w:shd w:val="clear" w:color="auto" w:fill="FFFFFF"/>
        <w:spacing w:before="0" w:beforeAutospacing="0" w:after="0" w:afterAutospacing="0"/>
        <w:ind w:left="720"/>
        <w:jc w:val="center"/>
        <w:rPr>
          <w:rFonts w:ascii="Times New Roman" w:hAnsi="Times New Roman" w:cs="Times New Roman"/>
          <w:color w:val="000000"/>
          <w:lang w:val="es-PE"/>
        </w:rPr>
      </w:pPr>
      <w:bookmarkStart w:id="2" w:name="Abstract"/>
      <w:r>
        <w:rPr>
          <w:rFonts w:ascii="Times New Roman" w:hAnsi="Times New Roman" w:cs="Times New Roman"/>
          <w:noProof/>
          <w:color w:val="000000"/>
          <w:lang w:val="es-PE"/>
        </w:rPr>
        <w:lastRenderedPageBreak/>
        <mc:AlternateContent>
          <mc:Choice Requires="wps">
            <w:drawing>
              <wp:anchor distT="0" distB="0" distL="114300" distR="114300" simplePos="0" relativeHeight="251681280" behindDoc="0" locked="0" layoutInCell="1" allowOverlap="1" wp14:anchorId="582EBD9D" wp14:editId="67BF9ECA">
                <wp:simplePos x="0" y="0"/>
                <wp:positionH relativeFrom="column">
                  <wp:posOffset>5553075</wp:posOffset>
                </wp:positionH>
                <wp:positionV relativeFrom="paragraph">
                  <wp:posOffset>-466725</wp:posOffset>
                </wp:positionV>
                <wp:extent cx="352425" cy="276225"/>
                <wp:effectExtent l="0" t="0" r="9525" b="9525"/>
                <wp:wrapNone/>
                <wp:docPr id="22" name="Cuadro de texto 22"/>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A952F8" w14:textId="2CA588B3" w:rsidR="00AC7B5A" w:rsidRPr="00F10567" w:rsidRDefault="00AC7B5A">
                            <w:pPr>
                              <w:rPr>
                                <w:lang w:val="es-PE"/>
                              </w:rPr>
                            </w:pPr>
                            <w:proofErr w:type="gramStart"/>
                            <w:r>
                              <w:rPr>
                                <w:lang w:val="es-PE"/>
                              </w:rPr>
                              <w:t>viii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EBD9D" id="Cuadro de texto 22" o:spid="_x0000_s1033" type="#_x0000_t202" style="position:absolute;left:0;text-align:left;margin-left:437.25pt;margin-top:-36.75pt;width:27.75pt;height:21.7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" fillcolor="white [3201]" stroked="f" strokeweight=".5pt">
                <v:textbox>
                  <w:txbxContent>
                    <w:p w14:paraId="60A952F8" w14:textId="2CA588B3" w:rsidR="00AC7B5A" w:rsidRPr="00F10567" w:rsidRDefault="00AC7B5A">
                      <w:pPr>
                        <w:rPr>
                          <w:lang w:val="es-PE"/>
                        </w:rPr>
                      </w:pPr>
                      <w:proofErr w:type="gramStart"/>
                      <w:r>
                        <w:rPr>
                          <w:lang w:val="es-PE"/>
                        </w:rPr>
                        <w:t>viii</w:t>
                      </w:r>
                      <w:proofErr w:type="gramEnd"/>
                    </w:p>
                  </w:txbxContent>
                </v:textbox>
              </v:shape>
            </w:pict>
          </mc:Fallback>
        </mc:AlternateContent>
      </w:r>
      <w:r w:rsidR="00174935" w:rsidRPr="002231BB">
        <w:rPr>
          <w:rFonts w:ascii="Times New Roman" w:hAnsi="Times New Roman" w:cs="Times New Roman"/>
          <w:color w:val="000000"/>
          <w:lang w:val="es-PE"/>
        </w:rPr>
        <w:t>ABSTRACT</w:t>
      </w:r>
    </w:p>
    <w:bookmarkEnd w:id="2"/>
    <w:p w14:paraId="7537897B" w14:textId="77777777" w:rsidR="00174935" w:rsidRPr="002231BB" w:rsidRDefault="00174935" w:rsidP="00174935">
      <w:pPr>
        <w:pStyle w:val="NormalWeb"/>
        <w:shd w:val="clear" w:color="auto" w:fill="FFFFFF"/>
        <w:spacing w:before="0" w:beforeAutospacing="0" w:after="0" w:afterAutospacing="0" w:line="480" w:lineRule="auto"/>
        <w:ind w:left="720"/>
        <w:jc w:val="center"/>
        <w:rPr>
          <w:rFonts w:ascii="Times New Roman" w:hAnsi="Times New Roman" w:cs="Times New Roman"/>
          <w:color w:val="000000"/>
          <w:lang w:val="es-PE"/>
        </w:rPr>
      </w:pPr>
    </w:p>
    <w:p w14:paraId="68BF795F" w14:textId="60D2D300" w:rsidR="00174935" w:rsidRPr="004341DD" w:rsidRDefault="00D7154D" w:rsidP="00B554E7">
      <w:pPr>
        <w:widowControl/>
        <w:spacing w:line="276" w:lineRule="auto"/>
        <w:rPr>
          <w:rFonts w:ascii="Times New Roman" w:hAnsi="Times New Roman" w:cs="Times New Roman"/>
          <w:color w:val="000000"/>
          <w:sz w:val="24"/>
        </w:rPr>
      </w:pPr>
      <w:r w:rsidRPr="002231BB">
        <w:rPr>
          <w:rFonts w:ascii="Times New Roman" w:eastAsia="SimSun" w:hAnsi="Times New Roman" w:cs="Times New Roman"/>
          <w:color w:val="000000"/>
          <w:kern w:val="0"/>
          <w:sz w:val="24"/>
          <w:szCs w:val="24"/>
          <w:lang w:val="es-PE"/>
        </w:rPr>
        <w:t xml:space="preserve">     </w:t>
      </w:r>
      <w:r w:rsidR="00174935" w:rsidRPr="00802C28">
        <w:rPr>
          <w:rFonts w:ascii="Times New Roman" w:eastAsia="SimSun" w:hAnsi="Times New Roman" w:cs="Times New Roman"/>
          <w:color w:val="000000"/>
          <w:kern w:val="0"/>
          <w:sz w:val="24"/>
          <w:szCs w:val="24"/>
        </w:rPr>
        <w:t xml:space="preserve">The investigation entitled Reading Comprehension Strategies in the Sino-Spanish area of ​​the Translation and Interpreting career at Ricardo Palma University aims to determine the frequency with which students use reading strategies. </w:t>
      </w:r>
      <w:r w:rsidR="00174935" w:rsidRPr="00C46625">
        <w:rPr>
          <w:rFonts w:ascii="Times New Roman" w:eastAsia="SimSun" w:hAnsi="Times New Roman" w:cs="Times New Roman"/>
          <w:color w:val="000000"/>
          <w:kern w:val="0"/>
          <w:sz w:val="24"/>
          <w:szCs w:val="24"/>
        </w:rPr>
        <w:t>For this</w:t>
      </w:r>
      <w:r w:rsidR="00174935">
        <w:rPr>
          <w:rFonts w:ascii="Times New Roman" w:eastAsia="SimSun" w:hAnsi="Times New Roman" w:cs="Times New Roman"/>
          <w:color w:val="000000"/>
          <w:kern w:val="0"/>
          <w:sz w:val="24"/>
          <w:szCs w:val="24"/>
        </w:rPr>
        <w:t xml:space="preserve"> purpose</w:t>
      </w:r>
      <w:r w:rsidR="00174935" w:rsidRPr="00C46625">
        <w:rPr>
          <w:rFonts w:ascii="Times New Roman" w:eastAsia="SimSun" w:hAnsi="Times New Roman" w:cs="Times New Roman"/>
          <w:color w:val="000000"/>
          <w:kern w:val="0"/>
          <w:sz w:val="24"/>
          <w:szCs w:val="24"/>
        </w:rPr>
        <w:t xml:space="preserve">, a quantitative investigation </w:t>
      </w:r>
      <w:proofErr w:type="gramStart"/>
      <w:r w:rsidR="00174935" w:rsidRPr="00C46625">
        <w:rPr>
          <w:rFonts w:ascii="Times New Roman" w:eastAsia="SimSun" w:hAnsi="Times New Roman" w:cs="Times New Roman"/>
          <w:color w:val="000000"/>
          <w:kern w:val="0"/>
          <w:sz w:val="24"/>
          <w:szCs w:val="24"/>
        </w:rPr>
        <w:t>was carried out</w:t>
      </w:r>
      <w:proofErr w:type="gramEnd"/>
      <w:r w:rsidR="00174935" w:rsidRPr="00C46625">
        <w:rPr>
          <w:rFonts w:ascii="Times New Roman" w:eastAsia="SimSun" w:hAnsi="Times New Roman" w:cs="Times New Roman"/>
          <w:color w:val="000000"/>
          <w:kern w:val="0"/>
          <w:sz w:val="24"/>
          <w:szCs w:val="24"/>
        </w:rPr>
        <w:t xml:space="preserve"> and the </w:t>
      </w:r>
      <w:r w:rsidR="00174935">
        <w:rPr>
          <w:rFonts w:ascii="Times New Roman" w:eastAsia="SimSun" w:hAnsi="Times New Roman" w:cs="Times New Roman"/>
          <w:color w:val="000000"/>
          <w:kern w:val="0"/>
          <w:sz w:val="24"/>
          <w:szCs w:val="24"/>
        </w:rPr>
        <w:t>survey</w:t>
      </w:r>
      <w:r w:rsidR="00174935" w:rsidRPr="00C46625">
        <w:rPr>
          <w:rFonts w:ascii="Times New Roman" w:eastAsia="SimSun" w:hAnsi="Times New Roman" w:cs="Times New Roman"/>
          <w:color w:val="000000"/>
          <w:kern w:val="0"/>
          <w:sz w:val="24"/>
          <w:szCs w:val="24"/>
        </w:rPr>
        <w:t xml:space="preserve"> </w:t>
      </w:r>
      <w:r w:rsidR="00174935">
        <w:rPr>
          <w:rFonts w:ascii="Times New Roman" w:eastAsia="SimSun" w:hAnsi="Times New Roman" w:cs="Times New Roman"/>
          <w:color w:val="000000"/>
          <w:kern w:val="0"/>
          <w:sz w:val="24"/>
          <w:szCs w:val="24"/>
        </w:rPr>
        <w:t xml:space="preserve">was </w:t>
      </w:r>
      <w:r w:rsidR="00174935" w:rsidRPr="00C46625">
        <w:rPr>
          <w:rFonts w:ascii="Times New Roman" w:eastAsia="SimSun" w:hAnsi="Times New Roman" w:cs="Times New Roman"/>
          <w:color w:val="000000"/>
          <w:kern w:val="0"/>
          <w:sz w:val="24"/>
          <w:szCs w:val="24"/>
        </w:rPr>
        <w:t>v</w:t>
      </w:r>
      <w:r w:rsidR="001871DC">
        <w:rPr>
          <w:rFonts w:ascii="Times New Roman" w:eastAsia="SimSun" w:hAnsi="Times New Roman" w:cs="Times New Roman"/>
          <w:color w:val="000000"/>
          <w:kern w:val="0"/>
          <w:sz w:val="24"/>
          <w:szCs w:val="24"/>
        </w:rPr>
        <w:t>alidated through expert judgment</w:t>
      </w:r>
      <w:r w:rsidR="00174935" w:rsidRPr="00C46625">
        <w:rPr>
          <w:rFonts w:ascii="Times New Roman" w:eastAsia="SimSun" w:hAnsi="Times New Roman" w:cs="Times New Roman"/>
          <w:color w:val="000000"/>
          <w:kern w:val="0"/>
          <w:sz w:val="24"/>
          <w:szCs w:val="24"/>
        </w:rPr>
        <w:t>.</w:t>
      </w:r>
      <w:r w:rsidR="00174935">
        <w:rPr>
          <w:rFonts w:ascii="Times New Roman" w:eastAsia="SimSun" w:hAnsi="Times New Roman" w:cs="Times New Roman"/>
          <w:color w:val="000000"/>
          <w:kern w:val="0"/>
          <w:sz w:val="24"/>
          <w:szCs w:val="24"/>
        </w:rPr>
        <w:t xml:space="preserve"> The data collection instrument considered the following dimensions: types of strategies and frequency of use.</w:t>
      </w:r>
      <w:r w:rsidR="00174935" w:rsidRPr="00C46625">
        <w:rPr>
          <w:rFonts w:ascii="Times New Roman" w:eastAsia="SimSun" w:hAnsi="Times New Roman" w:cs="Times New Roman"/>
          <w:color w:val="000000"/>
          <w:kern w:val="0"/>
          <w:sz w:val="24"/>
          <w:szCs w:val="24"/>
        </w:rPr>
        <w:t xml:space="preserve"> The sample consisted of 34 students of seven and </w:t>
      </w:r>
      <w:r w:rsidR="00174935">
        <w:rPr>
          <w:rFonts w:ascii="Times New Roman" w:eastAsia="SimSun" w:hAnsi="Times New Roman" w:cs="Times New Roman"/>
          <w:color w:val="000000"/>
          <w:kern w:val="0"/>
          <w:sz w:val="24"/>
          <w:szCs w:val="24"/>
        </w:rPr>
        <w:t>eight</w:t>
      </w:r>
      <w:r w:rsidR="00174935" w:rsidRPr="00C46625">
        <w:rPr>
          <w:rFonts w:ascii="Times New Roman" w:eastAsia="SimSun" w:hAnsi="Times New Roman" w:cs="Times New Roman"/>
          <w:color w:val="000000"/>
          <w:kern w:val="0"/>
          <w:sz w:val="24"/>
          <w:szCs w:val="24"/>
        </w:rPr>
        <w:t xml:space="preserve"> </w:t>
      </w:r>
      <w:r w:rsidR="00174935">
        <w:rPr>
          <w:rFonts w:ascii="Times New Roman" w:eastAsia="SimSun" w:hAnsi="Times New Roman" w:cs="Times New Roman"/>
          <w:color w:val="000000"/>
          <w:kern w:val="0"/>
          <w:sz w:val="24"/>
          <w:szCs w:val="24"/>
        </w:rPr>
        <w:t>cycles of the</w:t>
      </w:r>
      <w:r w:rsidR="00B554E7">
        <w:rPr>
          <w:rFonts w:ascii="Times New Roman" w:eastAsia="SimSun" w:hAnsi="Times New Roman" w:cs="Times New Roman"/>
          <w:color w:val="000000"/>
          <w:kern w:val="0"/>
          <w:sz w:val="24"/>
          <w:szCs w:val="24"/>
        </w:rPr>
        <w:t xml:space="preserve"> Translation and Interpreting career</w:t>
      </w:r>
      <w:r w:rsidR="00174935" w:rsidRPr="00C46625">
        <w:rPr>
          <w:rFonts w:ascii="Times New Roman" w:eastAsia="SimSun" w:hAnsi="Times New Roman" w:cs="Times New Roman"/>
          <w:color w:val="000000"/>
          <w:kern w:val="0"/>
          <w:sz w:val="24"/>
          <w:szCs w:val="24"/>
        </w:rPr>
        <w:t>.</w:t>
      </w:r>
      <w:r w:rsidR="00C9105D">
        <w:rPr>
          <w:rFonts w:ascii="Times New Roman" w:eastAsia="SimSun" w:hAnsi="Times New Roman" w:cs="Times New Roman"/>
          <w:color w:val="000000"/>
          <w:kern w:val="0"/>
          <w:sz w:val="24"/>
          <w:szCs w:val="24"/>
        </w:rPr>
        <w:t xml:space="preserve"> </w:t>
      </w:r>
      <w:r w:rsidR="00174935">
        <w:rPr>
          <w:rFonts w:ascii="Times New Roman" w:eastAsia="SimSun" w:hAnsi="Times New Roman" w:cs="Times New Roman"/>
          <w:color w:val="000000"/>
          <w:kern w:val="0"/>
          <w:sz w:val="24"/>
          <w:szCs w:val="24"/>
        </w:rPr>
        <w:t>After applying the survey</w:t>
      </w:r>
      <w:r w:rsidR="00174935" w:rsidRPr="003E590F">
        <w:rPr>
          <w:rFonts w:ascii="Times New Roman" w:eastAsia="SimSun" w:hAnsi="Times New Roman" w:cs="Times New Roman"/>
          <w:color w:val="000000"/>
          <w:kern w:val="0"/>
          <w:sz w:val="24"/>
          <w:szCs w:val="24"/>
        </w:rPr>
        <w:t xml:space="preserve">, </w:t>
      </w:r>
      <w:r w:rsidR="00C9105D">
        <w:rPr>
          <w:rFonts w:ascii="Times New Roman" w:eastAsia="SimSun" w:hAnsi="Times New Roman" w:cs="Times New Roman"/>
          <w:color w:val="000000"/>
          <w:kern w:val="0"/>
          <w:sz w:val="24"/>
          <w:szCs w:val="24"/>
        </w:rPr>
        <w:t>an analysis of t</w:t>
      </w:r>
      <w:r w:rsidR="00174935">
        <w:rPr>
          <w:rFonts w:ascii="Times New Roman" w:eastAsia="SimSun" w:hAnsi="Times New Roman" w:cs="Times New Roman"/>
          <w:color w:val="000000"/>
          <w:kern w:val="0"/>
          <w:sz w:val="24"/>
          <w:szCs w:val="24"/>
        </w:rPr>
        <w:t xml:space="preserve">he strategies used by the students </w:t>
      </w:r>
      <w:proofErr w:type="gramStart"/>
      <w:r w:rsidR="00C9105D">
        <w:rPr>
          <w:rFonts w:ascii="Times New Roman" w:eastAsia="SimSun" w:hAnsi="Times New Roman" w:cs="Times New Roman"/>
          <w:color w:val="000000"/>
          <w:kern w:val="0"/>
          <w:sz w:val="24"/>
          <w:szCs w:val="24"/>
        </w:rPr>
        <w:t>was performed</w:t>
      </w:r>
      <w:proofErr w:type="gramEnd"/>
      <w:r w:rsidR="00174935">
        <w:rPr>
          <w:rFonts w:ascii="Times New Roman" w:eastAsia="SimSun" w:hAnsi="Times New Roman" w:cs="Times New Roman"/>
          <w:color w:val="000000"/>
          <w:kern w:val="0"/>
          <w:sz w:val="24"/>
          <w:szCs w:val="24"/>
        </w:rPr>
        <w:t xml:space="preserve">, based on the theoretical framework. </w:t>
      </w:r>
      <w:r w:rsidR="00174935" w:rsidRPr="005B1083">
        <w:rPr>
          <w:rFonts w:ascii="Times New Roman" w:eastAsia="SimSun" w:hAnsi="Times New Roman" w:cs="Times New Roman"/>
          <w:color w:val="000000"/>
          <w:kern w:val="0"/>
          <w:sz w:val="24"/>
          <w:szCs w:val="24"/>
        </w:rPr>
        <w:t>Finally, I obtained the following conclusions:</w:t>
      </w:r>
      <w:r w:rsidR="00C9105D">
        <w:rPr>
          <w:rFonts w:ascii="Times New Roman" w:eastAsia="SimSun" w:hAnsi="Times New Roman" w:cs="Times New Roman"/>
          <w:color w:val="000000"/>
          <w:kern w:val="0"/>
          <w:sz w:val="24"/>
          <w:szCs w:val="24"/>
        </w:rPr>
        <w:t xml:space="preserve"> the </w:t>
      </w:r>
      <w:r w:rsidR="00174935" w:rsidRPr="00C9105D">
        <w:rPr>
          <w:rFonts w:ascii="Times New Roman" w:eastAsia="SimSun" w:hAnsi="Times New Roman" w:cs="Times New Roman"/>
          <w:color w:val="000000"/>
          <w:kern w:val="0"/>
          <w:sz w:val="24"/>
          <w:szCs w:val="24"/>
        </w:rPr>
        <w:t>Chinese translation students use several Reading comprehension strategies simultaneously</w:t>
      </w:r>
      <w:r w:rsidR="00C9105D">
        <w:rPr>
          <w:rFonts w:ascii="Times New Roman" w:eastAsia="SimSun" w:hAnsi="Times New Roman" w:cs="Times New Roman"/>
          <w:color w:val="000000"/>
          <w:kern w:val="0"/>
          <w:sz w:val="24"/>
          <w:szCs w:val="24"/>
        </w:rPr>
        <w:t xml:space="preserve">; </w:t>
      </w:r>
      <w:r w:rsidR="00174935" w:rsidRPr="00C9105D">
        <w:rPr>
          <w:rFonts w:ascii="Times New Roman" w:eastAsia="SimSun" w:hAnsi="Times New Roman" w:cs="Times New Roman"/>
          <w:color w:val="000000"/>
          <w:kern w:val="0"/>
          <w:sz w:val="24"/>
          <w:szCs w:val="24"/>
        </w:rPr>
        <w:t xml:space="preserve">in first place, support strategies; in second place, monitoring strategies; in third place, previewing strategies, and in fourth place, testing strategies. Besides the strategies described in the test, the students </w:t>
      </w:r>
      <w:r w:rsidR="009A5E27">
        <w:rPr>
          <w:rFonts w:ascii="Times New Roman" w:eastAsia="SimSun" w:hAnsi="Times New Roman" w:cs="Times New Roman"/>
          <w:color w:val="000000"/>
          <w:kern w:val="0"/>
          <w:sz w:val="24"/>
          <w:szCs w:val="24"/>
        </w:rPr>
        <w:t xml:space="preserve">also described other strategies that they use </w:t>
      </w:r>
      <w:r w:rsidR="00174935" w:rsidRPr="00C9105D">
        <w:rPr>
          <w:rFonts w:ascii="Times New Roman" w:eastAsia="SimSun" w:hAnsi="Times New Roman" w:cs="Times New Roman"/>
          <w:color w:val="000000"/>
          <w:kern w:val="0"/>
          <w:sz w:val="24"/>
          <w:szCs w:val="24"/>
        </w:rPr>
        <w:t>to understand better the text.</w:t>
      </w:r>
      <w:r w:rsidR="004341DD">
        <w:rPr>
          <w:rFonts w:ascii="Times New Roman" w:eastAsia="SimSun" w:hAnsi="Times New Roman" w:cs="Times New Roman"/>
          <w:color w:val="000000"/>
          <w:kern w:val="0"/>
          <w:sz w:val="24"/>
          <w:szCs w:val="24"/>
        </w:rPr>
        <w:t xml:space="preserve"> </w:t>
      </w:r>
      <w:r w:rsidR="00174935" w:rsidRPr="004341DD">
        <w:rPr>
          <w:rFonts w:ascii="Times New Roman" w:hAnsi="Times New Roman" w:cs="Times New Roman"/>
          <w:color w:val="000000"/>
          <w:sz w:val="24"/>
        </w:rPr>
        <w:t xml:space="preserve">It </w:t>
      </w:r>
      <w:r w:rsidR="004341DD">
        <w:rPr>
          <w:rFonts w:ascii="Times New Roman" w:hAnsi="Times New Roman" w:cs="Times New Roman"/>
          <w:color w:val="000000"/>
          <w:sz w:val="24"/>
        </w:rPr>
        <w:t xml:space="preserve">also </w:t>
      </w:r>
      <w:r w:rsidR="00174935" w:rsidRPr="004341DD">
        <w:rPr>
          <w:rFonts w:ascii="Times New Roman" w:hAnsi="Times New Roman" w:cs="Times New Roman"/>
          <w:color w:val="000000"/>
          <w:sz w:val="24"/>
        </w:rPr>
        <w:t xml:space="preserve">demonstrated that the applied strategies are the basis of the analysis of the text, which is fundamental for translation. </w:t>
      </w:r>
    </w:p>
    <w:p w14:paraId="14A01578" w14:textId="77777777" w:rsidR="00174935" w:rsidRPr="005B1083" w:rsidRDefault="00174935" w:rsidP="00B554E7">
      <w:pPr>
        <w:pStyle w:val="NormalWeb"/>
        <w:shd w:val="clear" w:color="auto" w:fill="FFFFFF"/>
        <w:spacing w:before="0" w:beforeAutospacing="0" w:after="0" w:afterAutospacing="0" w:line="276" w:lineRule="auto"/>
        <w:jc w:val="both"/>
        <w:rPr>
          <w:rFonts w:ascii="Times New Roman" w:hAnsi="Times New Roman" w:cs="Times New Roman"/>
          <w:color w:val="000000"/>
        </w:rPr>
      </w:pPr>
    </w:p>
    <w:p w14:paraId="1126BFC8" w14:textId="77777777" w:rsidR="00174935" w:rsidRPr="00F7687B" w:rsidRDefault="00174935" w:rsidP="00B554E7">
      <w:pPr>
        <w:widowControl/>
        <w:spacing w:line="276" w:lineRule="auto"/>
        <w:ind w:firstLine="480"/>
        <w:rPr>
          <w:rFonts w:ascii="Times New Roman" w:eastAsia="SimSun" w:hAnsi="Times New Roman" w:cs="Times New Roman"/>
          <w:color w:val="000000"/>
          <w:kern w:val="0"/>
          <w:sz w:val="24"/>
          <w:szCs w:val="24"/>
        </w:rPr>
      </w:pPr>
    </w:p>
    <w:p w14:paraId="16980FBC" w14:textId="753F7B8F" w:rsidR="00174935" w:rsidRPr="00C46625" w:rsidRDefault="00174935" w:rsidP="00B554E7">
      <w:pPr>
        <w:widowControl/>
        <w:spacing w:line="276" w:lineRule="auto"/>
        <w:rPr>
          <w:rFonts w:ascii="Times New Roman" w:eastAsia="SimSun" w:hAnsi="Times New Roman" w:cs="Times New Roman"/>
          <w:color w:val="000000"/>
          <w:kern w:val="0"/>
          <w:sz w:val="24"/>
          <w:szCs w:val="24"/>
        </w:rPr>
      </w:pPr>
      <w:r>
        <w:rPr>
          <w:rFonts w:ascii="Times New Roman" w:eastAsia="SimSun" w:hAnsi="Times New Roman" w:cs="Times New Roman"/>
          <w:color w:val="000000"/>
          <w:kern w:val="0"/>
          <w:sz w:val="24"/>
          <w:szCs w:val="24"/>
        </w:rPr>
        <w:t xml:space="preserve">Key words: </w:t>
      </w:r>
      <w:r w:rsidRPr="00F06E05">
        <w:rPr>
          <w:rFonts w:ascii="Times New Roman" w:hAnsi="Times New Roman" w:cs="Times New Roman"/>
          <w:color w:val="000000"/>
          <w:sz w:val="24"/>
          <w:szCs w:val="24"/>
        </w:rPr>
        <w:t>Reading strategies, supporting strategies, monitoring strategies, testing strategies, previewing strategy</w:t>
      </w:r>
    </w:p>
    <w:p w14:paraId="1E7C0867" w14:textId="77777777" w:rsidR="00174935" w:rsidRPr="00174935" w:rsidRDefault="00174935">
      <w:pPr>
        <w:widowControl/>
        <w:jc w:val="left"/>
        <w:rPr>
          <w:rFonts w:ascii="Times New Roman" w:eastAsia="SimSun" w:hAnsi="Times New Roman" w:cs="Times New Roman"/>
          <w:color w:val="000000"/>
          <w:kern w:val="0"/>
          <w:sz w:val="24"/>
          <w:szCs w:val="24"/>
        </w:rPr>
      </w:pPr>
    </w:p>
    <w:p w14:paraId="218D06BC" w14:textId="77777777" w:rsidR="00174935" w:rsidRPr="004341DD" w:rsidRDefault="00174935">
      <w:pPr>
        <w:widowControl/>
        <w:jc w:val="left"/>
        <w:rPr>
          <w:rFonts w:ascii="Times New Roman" w:eastAsia="SimSun" w:hAnsi="Times New Roman" w:cs="Times New Roman"/>
          <w:color w:val="000000"/>
          <w:kern w:val="0"/>
          <w:sz w:val="24"/>
          <w:szCs w:val="24"/>
        </w:rPr>
      </w:pPr>
      <w:r w:rsidRPr="004341DD">
        <w:rPr>
          <w:rFonts w:ascii="Times New Roman" w:hAnsi="Times New Roman" w:cs="Times New Roman"/>
          <w:color w:val="000000"/>
        </w:rPr>
        <w:br w:type="page"/>
      </w:r>
    </w:p>
    <w:p w14:paraId="763285FE" w14:textId="5743FBDF" w:rsidR="002B46F1" w:rsidRPr="00F806CF" w:rsidRDefault="002E5413" w:rsidP="002B46F1">
      <w:pPr>
        <w:pStyle w:val="NormalWeb"/>
        <w:shd w:val="clear" w:color="auto" w:fill="FFFFFF"/>
        <w:tabs>
          <w:tab w:val="right" w:leader="dot" w:pos="7938"/>
        </w:tabs>
        <w:spacing w:before="0" w:beforeAutospacing="0" w:after="0" w:afterAutospacing="0"/>
        <w:jc w:val="center"/>
        <w:rPr>
          <w:rFonts w:ascii="Times New Roman" w:hAnsi="Times New Roman" w:cs="Times New Roman"/>
          <w:color w:val="000000"/>
          <w:lang w:val="es-PE"/>
        </w:rPr>
      </w:pPr>
      <w:r>
        <w:rPr>
          <w:rFonts w:ascii="Times New Roman" w:hAnsi="Times New Roman" w:cs="Times New Roman"/>
          <w:noProof/>
          <w:color w:val="000000"/>
          <w:lang w:val="es-PE"/>
        </w:rPr>
        <w:lastRenderedPageBreak/>
        <mc:AlternateContent>
          <mc:Choice Requires="wps">
            <w:drawing>
              <wp:anchor distT="0" distB="0" distL="114300" distR="114300" simplePos="0" relativeHeight="251684352" behindDoc="0" locked="0" layoutInCell="1" allowOverlap="1" wp14:anchorId="66227A11" wp14:editId="7B2CA305">
                <wp:simplePos x="0" y="0"/>
                <wp:positionH relativeFrom="column">
                  <wp:posOffset>5591175</wp:posOffset>
                </wp:positionH>
                <wp:positionV relativeFrom="paragraph">
                  <wp:posOffset>-438150</wp:posOffset>
                </wp:positionV>
                <wp:extent cx="285750" cy="28575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2857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7CFB1" w14:textId="099904E9" w:rsidR="00AC7B5A" w:rsidRPr="002E5413" w:rsidRDefault="00AC7B5A">
                            <w:pPr>
                              <w:rPr>
                                <w:lang w:val="es-PE"/>
                              </w:rPr>
                            </w:pPr>
                            <w:proofErr w:type="gramStart"/>
                            <w:r>
                              <w:rPr>
                                <w:lang w:val="es-PE"/>
                              </w:rPr>
                              <w:t>ix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27A11" id="Cuadro de texto 25" o:spid="_x0000_s1034" type="#_x0000_t202" style="position:absolute;left:0;text-align:left;margin-left:440.25pt;margin-top:-34.5pt;width:22.5pt;height: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" fillcolor="white [3201]" stroked="f" strokeweight=".5pt">
                <v:textbox>
                  <w:txbxContent>
                    <w:p w14:paraId="05C7CFB1" w14:textId="099904E9" w:rsidR="00AC7B5A" w:rsidRPr="002E5413" w:rsidRDefault="00AC7B5A">
                      <w:pPr>
                        <w:rPr>
                          <w:lang w:val="es-PE"/>
                        </w:rPr>
                      </w:pPr>
                      <w:proofErr w:type="gramStart"/>
                      <w:r>
                        <w:rPr>
                          <w:lang w:val="es-PE"/>
                        </w:rPr>
                        <w:t>ix</w:t>
                      </w:r>
                      <w:proofErr w:type="gramEnd"/>
                    </w:p>
                  </w:txbxContent>
                </v:textbox>
              </v:shape>
            </w:pict>
          </mc:Fallback>
        </mc:AlternateContent>
      </w:r>
      <w:r w:rsidR="002B46F1" w:rsidRPr="00F806CF">
        <w:rPr>
          <w:rFonts w:ascii="Times New Roman" w:hAnsi="Times New Roman" w:cs="Times New Roman"/>
          <w:color w:val="000000"/>
          <w:lang w:val="es-PE"/>
        </w:rPr>
        <w:t>INTRODUCCIÓN</w:t>
      </w:r>
    </w:p>
    <w:bookmarkEnd w:id="0"/>
    <w:p w14:paraId="32C6015D" w14:textId="77777777" w:rsidR="00C357EC" w:rsidRPr="00F806CF" w:rsidRDefault="00C357EC" w:rsidP="002B46F1">
      <w:pPr>
        <w:pStyle w:val="NormalWeb"/>
        <w:shd w:val="clear" w:color="auto" w:fill="FFFFFF"/>
        <w:tabs>
          <w:tab w:val="right" w:leader="dot" w:pos="7938"/>
        </w:tabs>
        <w:spacing w:before="0" w:beforeAutospacing="0" w:after="0" w:afterAutospacing="0"/>
        <w:jc w:val="center"/>
        <w:rPr>
          <w:rFonts w:ascii="Times New Roman" w:hAnsi="Times New Roman" w:cs="Times New Roman"/>
          <w:color w:val="000000"/>
          <w:lang w:val="es-PE"/>
        </w:rPr>
      </w:pPr>
    </w:p>
    <w:p w14:paraId="70983B5B" w14:textId="10E8FD49" w:rsidR="00444939" w:rsidRPr="00F806CF" w:rsidRDefault="00A455DA" w:rsidP="00614D46">
      <w:pPr>
        <w:pStyle w:val="NormalWeb"/>
        <w:shd w:val="clear" w:color="auto" w:fill="FFFFFF"/>
        <w:tabs>
          <w:tab w:val="right" w:leader="dot" w:pos="7938"/>
        </w:tabs>
        <w:spacing w:before="0" w:beforeAutospacing="0" w:after="0" w:afterAutospacing="0" w:line="480" w:lineRule="auto"/>
        <w:ind w:left="360"/>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   </w:t>
      </w:r>
      <w:r w:rsidR="00B554E7">
        <w:rPr>
          <w:rFonts w:ascii="Times New Roman" w:hAnsi="Times New Roman" w:cs="Times New Roman"/>
          <w:color w:val="000000"/>
          <w:lang w:val="es-PE"/>
        </w:rPr>
        <w:t>En un inicio, cuando se llevó</w:t>
      </w:r>
      <w:r w:rsidR="00444939" w:rsidRPr="00F806CF">
        <w:rPr>
          <w:rFonts w:ascii="Times New Roman" w:hAnsi="Times New Roman" w:cs="Times New Roman"/>
          <w:color w:val="000000"/>
          <w:lang w:val="es-PE"/>
        </w:rPr>
        <w:t xml:space="preserve"> el curso de metodología de la investigación en la universidad, </w:t>
      </w:r>
      <w:r w:rsidR="00B554E7">
        <w:rPr>
          <w:rFonts w:ascii="Times New Roman" w:hAnsi="Times New Roman" w:cs="Times New Roman"/>
          <w:color w:val="000000"/>
          <w:lang w:val="es-PE"/>
        </w:rPr>
        <w:t xml:space="preserve">se </w:t>
      </w:r>
      <w:r w:rsidR="005E07E8">
        <w:rPr>
          <w:rFonts w:ascii="Times New Roman" w:hAnsi="Times New Roman" w:cs="Times New Roman"/>
          <w:color w:val="000000"/>
          <w:lang w:val="es-PE"/>
        </w:rPr>
        <w:t>optó por</w:t>
      </w:r>
      <w:r w:rsidR="00B554E7">
        <w:rPr>
          <w:rFonts w:ascii="Times New Roman" w:hAnsi="Times New Roman" w:cs="Times New Roman"/>
          <w:color w:val="000000"/>
          <w:lang w:val="es-PE"/>
        </w:rPr>
        <w:t xml:space="preserve"> desarrollar una investigación</w:t>
      </w:r>
      <w:r w:rsidR="00444939" w:rsidRPr="00F806CF">
        <w:rPr>
          <w:rFonts w:ascii="Times New Roman" w:hAnsi="Times New Roman" w:cs="Times New Roman"/>
          <w:color w:val="000000"/>
          <w:lang w:val="es-PE"/>
        </w:rPr>
        <w:t xml:space="preserve"> r</w:t>
      </w:r>
      <w:r w:rsidR="00B554E7">
        <w:rPr>
          <w:rFonts w:ascii="Times New Roman" w:hAnsi="Times New Roman" w:cs="Times New Roman"/>
          <w:color w:val="000000"/>
          <w:lang w:val="es-PE"/>
        </w:rPr>
        <w:t>elacionada</w:t>
      </w:r>
      <w:r w:rsidR="0049341A" w:rsidRPr="00F806CF">
        <w:rPr>
          <w:rFonts w:ascii="Times New Roman" w:hAnsi="Times New Roman" w:cs="Times New Roman"/>
          <w:color w:val="000000"/>
          <w:lang w:val="es-PE"/>
        </w:rPr>
        <w:t xml:space="preserve"> con el idioma chino</w:t>
      </w:r>
      <w:r w:rsidR="005E07E8">
        <w:rPr>
          <w:rFonts w:ascii="Times New Roman" w:hAnsi="Times New Roman" w:cs="Times New Roman"/>
          <w:color w:val="000000"/>
          <w:lang w:val="es-PE"/>
        </w:rPr>
        <w:t>, puesto que las investigaciones eran escasa</w:t>
      </w:r>
      <w:r w:rsidR="002231BB">
        <w:rPr>
          <w:rFonts w:ascii="Times New Roman" w:hAnsi="Times New Roman" w:cs="Times New Roman"/>
          <w:color w:val="000000"/>
          <w:lang w:val="es-PE"/>
        </w:rPr>
        <w:t>s</w:t>
      </w:r>
      <w:r w:rsidR="005E07E8">
        <w:rPr>
          <w:rFonts w:ascii="Times New Roman" w:hAnsi="Times New Roman" w:cs="Times New Roman"/>
          <w:color w:val="000000"/>
          <w:lang w:val="es-PE"/>
        </w:rPr>
        <w:t xml:space="preserve"> y era interesante </w:t>
      </w:r>
      <w:r w:rsidR="00564EB8">
        <w:rPr>
          <w:rFonts w:ascii="Times New Roman" w:hAnsi="Times New Roman" w:cs="Times New Roman"/>
          <w:color w:val="000000"/>
          <w:lang w:val="es-PE"/>
        </w:rPr>
        <w:t>involucrase en esa área</w:t>
      </w:r>
      <w:r w:rsidR="0049341A" w:rsidRPr="00F806CF">
        <w:rPr>
          <w:rFonts w:ascii="Times New Roman" w:hAnsi="Times New Roman" w:cs="Times New Roman"/>
          <w:color w:val="000000"/>
          <w:lang w:val="es-PE"/>
        </w:rPr>
        <w:t xml:space="preserve">. Al principio </w:t>
      </w:r>
      <w:r w:rsidR="00B554E7">
        <w:rPr>
          <w:rFonts w:ascii="Times New Roman" w:hAnsi="Times New Roman" w:cs="Times New Roman"/>
          <w:color w:val="000000"/>
          <w:lang w:val="es-PE"/>
        </w:rPr>
        <w:t>se deseaba</w:t>
      </w:r>
      <w:r w:rsidR="0049341A" w:rsidRPr="00F806CF">
        <w:rPr>
          <w:rFonts w:ascii="Times New Roman" w:hAnsi="Times New Roman" w:cs="Times New Roman"/>
          <w:color w:val="000000"/>
          <w:lang w:val="es-PE"/>
        </w:rPr>
        <w:t xml:space="preserve"> </w:t>
      </w:r>
      <w:r w:rsidR="002231BB">
        <w:rPr>
          <w:rFonts w:ascii="Times New Roman" w:hAnsi="Times New Roman" w:cs="Times New Roman"/>
          <w:color w:val="000000"/>
          <w:lang w:val="es-PE"/>
        </w:rPr>
        <w:t>investigar</w:t>
      </w:r>
      <w:r w:rsidRPr="00F806CF">
        <w:rPr>
          <w:rFonts w:ascii="Times New Roman" w:hAnsi="Times New Roman" w:cs="Times New Roman"/>
          <w:color w:val="000000"/>
          <w:lang w:val="es-PE"/>
        </w:rPr>
        <w:t xml:space="preserve"> la metodología de enseñanza para</w:t>
      </w:r>
      <w:r w:rsidR="0049341A" w:rsidRPr="00F806CF">
        <w:rPr>
          <w:rFonts w:ascii="Times New Roman" w:hAnsi="Times New Roman" w:cs="Times New Roman"/>
          <w:color w:val="000000"/>
          <w:lang w:val="es-PE"/>
        </w:rPr>
        <w:t xml:space="preserve"> estudiantes de traducción, pero el tema era dem</w:t>
      </w:r>
      <w:r w:rsidR="005E07E8">
        <w:rPr>
          <w:rFonts w:ascii="Times New Roman" w:hAnsi="Times New Roman" w:cs="Times New Roman"/>
          <w:color w:val="000000"/>
          <w:lang w:val="es-PE"/>
        </w:rPr>
        <w:t>asiado amplio para abordarlo com</w:t>
      </w:r>
      <w:r w:rsidR="0049341A" w:rsidRPr="00F806CF">
        <w:rPr>
          <w:rFonts w:ascii="Times New Roman" w:hAnsi="Times New Roman" w:cs="Times New Roman"/>
          <w:color w:val="000000"/>
          <w:lang w:val="es-PE"/>
        </w:rPr>
        <w:t xml:space="preserve">o </w:t>
      </w:r>
      <w:r w:rsidR="005E07E8">
        <w:rPr>
          <w:rFonts w:ascii="Times New Roman" w:hAnsi="Times New Roman" w:cs="Times New Roman"/>
          <w:color w:val="000000"/>
          <w:lang w:val="es-PE"/>
        </w:rPr>
        <w:t>una sola materia. Además, partiendo de la</w:t>
      </w:r>
      <w:r w:rsidR="0049341A" w:rsidRPr="00F806CF">
        <w:rPr>
          <w:rFonts w:ascii="Times New Roman" w:hAnsi="Times New Roman" w:cs="Times New Roman"/>
          <w:color w:val="000000"/>
          <w:lang w:val="es-PE"/>
        </w:rPr>
        <w:t xml:space="preserve"> experiencia como </w:t>
      </w:r>
      <w:r w:rsidR="005E07E8">
        <w:rPr>
          <w:rFonts w:ascii="Times New Roman" w:hAnsi="Times New Roman" w:cs="Times New Roman"/>
          <w:color w:val="000000"/>
          <w:lang w:val="es-PE"/>
        </w:rPr>
        <w:t xml:space="preserve">estudiante </w:t>
      </w:r>
      <w:r w:rsidR="0049341A" w:rsidRPr="00F806CF">
        <w:rPr>
          <w:rFonts w:ascii="Times New Roman" w:hAnsi="Times New Roman" w:cs="Times New Roman"/>
          <w:color w:val="000000"/>
          <w:lang w:val="es-PE"/>
        </w:rPr>
        <w:t>de chino</w:t>
      </w:r>
      <w:r w:rsidR="005E07E8">
        <w:rPr>
          <w:rFonts w:ascii="Times New Roman" w:hAnsi="Times New Roman" w:cs="Times New Roman"/>
          <w:color w:val="000000"/>
          <w:lang w:val="es-PE"/>
        </w:rPr>
        <w:t>,</w:t>
      </w:r>
      <w:r w:rsidR="0049341A" w:rsidRPr="00F806CF">
        <w:rPr>
          <w:rFonts w:ascii="Times New Roman" w:hAnsi="Times New Roman" w:cs="Times New Roman"/>
          <w:color w:val="000000"/>
          <w:lang w:val="es-PE"/>
        </w:rPr>
        <w:t xml:space="preserve"> </w:t>
      </w:r>
      <w:r w:rsidR="005E07E8">
        <w:rPr>
          <w:rFonts w:ascii="Times New Roman" w:hAnsi="Times New Roman" w:cs="Times New Roman"/>
          <w:color w:val="000000"/>
          <w:lang w:val="es-PE"/>
        </w:rPr>
        <w:t>se reconoció</w:t>
      </w:r>
      <w:r w:rsidR="0049341A" w:rsidRPr="00F806CF">
        <w:rPr>
          <w:rFonts w:ascii="Times New Roman" w:hAnsi="Times New Roman" w:cs="Times New Roman"/>
          <w:color w:val="000000"/>
          <w:lang w:val="es-PE"/>
        </w:rPr>
        <w:t xml:space="preserve"> que </w:t>
      </w:r>
      <w:r w:rsidR="005E07E8">
        <w:rPr>
          <w:rFonts w:ascii="Times New Roman" w:hAnsi="Times New Roman" w:cs="Times New Roman"/>
          <w:color w:val="000000"/>
          <w:lang w:val="es-PE"/>
        </w:rPr>
        <w:t>determinados</w:t>
      </w:r>
      <w:r w:rsidR="0049341A" w:rsidRPr="00F806CF">
        <w:rPr>
          <w:rFonts w:ascii="Times New Roman" w:hAnsi="Times New Roman" w:cs="Times New Roman"/>
          <w:color w:val="000000"/>
          <w:lang w:val="es-PE"/>
        </w:rPr>
        <w:t xml:space="preserve"> aspectos de</w:t>
      </w:r>
      <w:r w:rsidRPr="00F806CF">
        <w:rPr>
          <w:rFonts w:ascii="Times New Roman" w:hAnsi="Times New Roman" w:cs="Times New Roman"/>
          <w:color w:val="000000"/>
          <w:lang w:val="es-PE"/>
        </w:rPr>
        <w:t>l plan de estudios</w:t>
      </w:r>
      <w:r w:rsidR="0049341A" w:rsidRPr="00F806CF">
        <w:rPr>
          <w:rFonts w:ascii="Times New Roman" w:hAnsi="Times New Roman" w:cs="Times New Roman"/>
          <w:color w:val="000000"/>
          <w:lang w:val="es-PE"/>
        </w:rPr>
        <w:t xml:space="preserve"> p</w:t>
      </w:r>
      <w:r w:rsidR="005E07E8">
        <w:rPr>
          <w:rFonts w:ascii="Times New Roman" w:hAnsi="Times New Roman" w:cs="Times New Roman"/>
          <w:color w:val="000000"/>
          <w:lang w:val="es-PE"/>
        </w:rPr>
        <w:t>odían</w:t>
      </w:r>
      <w:r w:rsidR="0049341A" w:rsidRPr="00F806CF">
        <w:rPr>
          <w:rFonts w:ascii="Times New Roman" w:hAnsi="Times New Roman" w:cs="Times New Roman"/>
          <w:color w:val="000000"/>
          <w:lang w:val="es-PE"/>
        </w:rPr>
        <w:t xml:space="preserve"> reforzarse más </w:t>
      </w:r>
      <w:r w:rsidR="005E07E8">
        <w:rPr>
          <w:rFonts w:ascii="Times New Roman" w:hAnsi="Times New Roman" w:cs="Times New Roman"/>
          <w:color w:val="000000"/>
          <w:lang w:val="es-PE"/>
        </w:rPr>
        <w:t xml:space="preserve">e incluso </w:t>
      </w:r>
      <w:r w:rsidR="00564EB8">
        <w:rPr>
          <w:rFonts w:ascii="Times New Roman" w:hAnsi="Times New Roman" w:cs="Times New Roman"/>
          <w:color w:val="000000"/>
          <w:lang w:val="es-PE"/>
        </w:rPr>
        <w:t>se podía plantear</w:t>
      </w:r>
      <w:r w:rsidR="00D023DE" w:rsidRPr="00F806CF">
        <w:rPr>
          <w:rFonts w:ascii="Times New Roman" w:hAnsi="Times New Roman" w:cs="Times New Roman"/>
          <w:color w:val="000000"/>
          <w:lang w:val="es-PE"/>
        </w:rPr>
        <w:t xml:space="preserve"> implementar algún otro curso </w:t>
      </w:r>
      <w:r w:rsidR="002231BB">
        <w:rPr>
          <w:rFonts w:ascii="Times New Roman" w:hAnsi="Times New Roman" w:cs="Times New Roman"/>
          <w:color w:val="000000"/>
          <w:lang w:val="es-PE"/>
        </w:rPr>
        <w:t xml:space="preserve">de manera que los alumnos podrían estar </w:t>
      </w:r>
      <w:r w:rsidR="005E07E8">
        <w:rPr>
          <w:rFonts w:ascii="Times New Roman" w:hAnsi="Times New Roman" w:cs="Times New Roman"/>
          <w:color w:val="000000"/>
          <w:lang w:val="es-PE"/>
        </w:rPr>
        <w:t>adecuadamente</w:t>
      </w:r>
      <w:r w:rsidR="00D023DE" w:rsidRPr="00F806CF">
        <w:rPr>
          <w:rFonts w:ascii="Times New Roman" w:hAnsi="Times New Roman" w:cs="Times New Roman"/>
          <w:color w:val="000000"/>
          <w:lang w:val="es-PE"/>
        </w:rPr>
        <w:t xml:space="preserve"> preparados cuando se enfrentan al mundo laboral en el área de chino</w:t>
      </w:r>
      <w:r w:rsidR="005E07E8">
        <w:rPr>
          <w:rFonts w:ascii="Times New Roman" w:hAnsi="Times New Roman" w:cs="Times New Roman"/>
          <w:color w:val="000000"/>
          <w:lang w:val="es-PE"/>
        </w:rPr>
        <w:t xml:space="preserve"> mandarín</w:t>
      </w:r>
      <w:r w:rsidR="00D023DE" w:rsidRPr="00F806CF">
        <w:rPr>
          <w:rFonts w:ascii="Times New Roman" w:hAnsi="Times New Roman" w:cs="Times New Roman"/>
          <w:color w:val="000000"/>
          <w:lang w:val="es-PE"/>
        </w:rPr>
        <w:t xml:space="preserve">. </w:t>
      </w:r>
      <w:r w:rsidR="00B10261">
        <w:rPr>
          <w:rFonts w:ascii="Times New Roman" w:hAnsi="Times New Roman" w:cs="Times New Roman"/>
          <w:color w:val="000000"/>
          <w:lang w:val="es-PE"/>
        </w:rPr>
        <w:t>Se tenía que considerar</w:t>
      </w:r>
      <w:r w:rsidR="00D023DE" w:rsidRPr="00F806CF">
        <w:rPr>
          <w:rFonts w:ascii="Times New Roman" w:hAnsi="Times New Roman" w:cs="Times New Roman"/>
          <w:color w:val="000000"/>
          <w:lang w:val="es-PE"/>
        </w:rPr>
        <w:t xml:space="preserve"> los aspectos positivos y negativos de la forma de enseñanza inicial, del material utilizado, de la forma en cómo estaban distribuidos los </w:t>
      </w:r>
      <w:r w:rsidR="00762650" w:rsidRPr="00F806CF">
        <w:rPr>
          <w:rFonts w:ascii="Times New Roman" w:hAnsi="Times New Roman" w:cs="Times New Roman"/>
          <w:color w:val="000000"/>
          <w:lang w:val="es-PE"/>
        </w:rPr>
        <w:t xml:space="preserve">cursos, etc. </w:t>
      </w:r>
      <w:r w:rsidR="00564EB8">
        <w:rPr>
          <w:rFonts w:ascii="Times New Roman" w:hAnsi="Times New Roman" w:cs="Times New Roman"/>
          <w:color w:val="000000"/>
          <w:lang w:val="es-PE"/>
        </w:rPr>
        <w:t xml:space="preserve">Sin embargo, tal y como se mencionó </w:t>
      </w:r>
      <w:r w:rsidR="00762650" w:rsidRPr="00F806CF">
        <w:rPr>
          <w:rFonts w:ascii="Times New Roman" w:hAnsi="Times New Roman" w:cs="Times New Roman"/>
          <w:color w:val="000000"/>
          <w:lang w:val="es-PE"/>
        </w:rPr>
        <w:t>anteriormente, establecer una metodolog</w:t>
      </w:r>
      <w:r w:rsidR="00902759" w:rsidRPr="00F806CF">
        <w:rPr>
          <w:rFonts w:ascii="Times New Roman" w:hAnsi="Times New Roman" w:cs="Times New Roman"/>
          <w:color w:val="000000"/>
          <w:lang w:val="es-PE"/>
        </w:rPr>
        <w:t xml:space="preserve">ía de enseñanza era </w:t>
      </w:r>
      <w:r w:rsidR="00564EB8">
        <w:rPr>
          <w:rFonts w:ascii="Times New Roman" w:hAnsi="Times New Roman" w:cs="Times New Roman"/>
          <w:color w:val="000000"/>
          <w:lang w:val="es-PE"/>
        </w:rPr>
        <w:t>un campo bastante</w:t>
      </w:r>
      <w:r w:rsidR="002231BB">
        <w:rPr>
          <w:rFonts w:ascii="Times New Roman" w:hAnsi="Times New Roman" w:cs="Times New Roman"/>
          <w:color w:val="000000"/>
          <w:lang w:val="es-PE"/>
        </w:rPr>
        <w:t xml:space="preserve"> amplio;</w:t>
      </w:r>
      <w:r w:rsidR="00EE75E9" w:rsidRPr="00F806CF">
        <w:rPr>
          <w:rFonts w:ascii="Times New Roman" w:hAnsi="Times New Roman" w:cs="Times New Roman"/>
          <w:color w:val="000000"/>
          <w:lang w:val="es-PE"/>
        </w:rPr>
        <w:t xml:space="preserve"> </w:t>
      </w:r>
      <w:r w:rsidR="00564EB8">
        <w:rPr>
          <w:rFonts w:ascii="Times New Roman" w:hAnsi="Times New Roman" w:cs="Times New Roman"/>
          <w:color w:val="000000"/>
          <w:lang w:val="es-PE"/>
        </w:rPr>
        <w:t xml:space="preserve">por ello, se </w:t>
      </w:r>
      <w:r w:rsidR="009B77D6">
        <w:rPr>
          <w:rFonts w:ascii="Times New Roman" w:hAnsi="Times New Roman" w:cs="Times New Roman"/>
          <w:color w:val="000000"/>
          <w:lang w:val="es-PE"/>
        </w:rPr>
        <w:t>planteó</w:t>
      </w:r>
      <w:r w:rsidR="00564EB8">
        <w:rPr>
          <w:rFonts w:ascii="Times New Roman" w:hAnsi="Times New Roman" w:cs="Times New Roman"/>
          <w:color w:val="000000"/>
          <w:lang w:val="es-PE"/>
        </w:rPr>
        <w:t xml:space="preserve"> que era</w:t>
      </w:r>
      <w:r w:rsidR="00B10261">
        <w:rPr>
          <w:rFonts w:ascii="Times New Roman" w:hAnsi="Times New Roman" w:cs="Times New Roman"/>
          <w:color w:val="000000"/>
          <w:lang w:val="es-PE"/>
        </w:rPr>
        <w:t xml:space="preserve"> m</w:t>
      </w:r>
      <w:r w:rsidR="00FE201D">
        <w:rPr>
          <w:rFonts w:ascii="Times New Roman" w:hAnsi="Times New Roman" w:cs="Times New Roman"/>
          <w:color w:val="000000"/>
          <w:lang w:val="es-PE"/>
        </w:rPr>
        <w:t xml:space="preserve">ás apropiado </w:t>
      </w:r>
      <w:r w:rsidR="0036381F" w:rsidRPr="00F806CF">
        <w:rPr>
          <w:rFonts w:ascii="Times New Roman" w:hAnsi="Times New Roman" w:cs="Times New Roman"/>
          <w:color w:val="000000"/>
          <w:lang w:val="es-PE"/>
        </w:rPr>
        <w:t xml:space="preserve">comenzar de a poco e incentivar a </w:t>
      </w:r>
      <w:r w:rsidR="00A555BD" w:rsidRPr="00F806CF">
        <w:rPr>
          <w:rFonts w:ascii="Times New Roman" w:hAnsi="Times New Roman" w:cs="Times New Roman"/>
          <w:color w:val="000000"/>
          <w:lang w:val="es-PE"/>
        </w:rPr>
        <w:t>otros alumnos a que se animen a investigar aspectos específicos relacionados con la traducción en chino</w:t>
      </w:r>
      <w:r w:rsidR="00EE75E9" w:rsidRPr="00F806CF">
        <w:rPr>
          <w:rFonts w:ascii="Times New Roman" w:hAnsi="Times New Roman" w:cs="Times New Roman"/>
          <w:color w:val="000000"/>
          <w:lang w:val="es-PE"/>
        </w:rPr>
        <w:t xml:space="preserve"> y obtener resultados útiles.</w:t>
      </w:r>
    </w:p>
    <w:p w14:paraId="38FAD97E" w14:textId="77777777" w:rsidR="005A27A5" w:rsidRDefault="00A455DA" w:rsidP="00A455DA">
      <w:pPr>
        <w:pStyle w:val="NormalWeb"/>
        <w:shd w:val="clear" w:color="auto" w:fill="FFFFFF"/>
        <w:tabs>
          <w:tab w:val="right" w:leader="dot" w:pos="7938"/>
        </w:tabs>
        <w:spacing w:before="0" w:beforeAutospacing="0" w:after="0" w:afterAutospacing="0" w:line="480" w:lineRule="auto"/>
        <w:ind w:left="360"/>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     </w:t>
      </w:r>
      <w:r w:rsidR="00FE201D">
        <w:rPr>
          <w:rFonts w:ascii="Times New Roman" w:hAnsi="Times New Roman" w:cs="Times New Roman"/>
          <w:color w:val="000000"/>
          <w:lang w:val="es-PE"/>
        </w:rPr>
        <w:t>De esta manera, en el curso de</w:t>
      </w:r>
      <w:r w:rsidR="00EE75E9" w:rsidRPr="00F806CF">
        <w:rPr>
          <w:rFonts w:ascii="Times New Roman" w:hAnsi="Times New Roman" w:cs="Times New Roman"/>
          <w:color w:val="000000"/>
          <w:lang w:val="es-PE"/>
        </w:rPr>
        <w:t xml:space="preserve"> investigación aplicada, </w:t>
      </w:r>
      <w:r w:rsidR="00FE201D">
        <w:rPr>
          <w:rFonts w:ascii="Times New Roman" w:hAnsi="Times New Roman" w:cs="Times New Roman"/>
          <w:color w:val="000000"/>
          <w:lang w:val="es-PE"/>
        </w:rPr>
        <w:t xml:space="preserve">se delimitó la investigación </w:t>
      </w:r>
      <w:proofErr w:type="gramStart"/>
      <w:r w:rsidR="00FE201D">
        <w:rPr>
          <w:rFonts w:ascii="Times New Roman" w:hAnsi="Times New Roman" w:cs="Times New Roman"/>
          <w:color w:val="000000"/>
          <w:lang w:val="es-PE"/>
        </w:rPr>
        <w:t>a</w:t>
      </w:r>
      <w:r w:rsidR="002231BB">
        <w:rPr>
          <w:rFonts w:ascii="Times New Roman" w:hAnsi="Times New Roman" w:cs="Times New Roman"/>
          <w:color w:val="000000"/>
          <w:lang w:val="es-PE"/>
        </w:rPr>
        <w:t>l</w:t>
      </w:r>
      <w:r w:rsidR="00FE201D">
        <w:rPr>
          <w:rFonts w:ascii="Times New Roman" w:hAnsi="Times New Roman" w:cs="Times New Roman"/>
          <w:color w:val="000000"/>
          <w:lang w:val="es-PE"/>
        </w:rPr>
        <w:t xml:space="preserve"> </w:t>
      </w:r>
      <w:r w:rsidR="00EE75E9" w:rsidRPr="00F806CF">
        <w:rPr>
          <w:rFonts w:ascii="Times New Roman" w:hAnsi="Times New Roman" w:cs="Times New Roman"/>
          <w:color w:val="000000"/>
          <w:lang w:val="es-PE"/>
        </w:rPr>
        <w:t xml:space="preserve"> </w:t>
      </w:r>
      <w:r w:rsidR="002231BB">
        <w:rPr>
          <w:rFonts w:ascii="Times New Roman" w:hAnsi="Times New Roman" w:cs="Times New Roman"/>
          <w:color w:val="000000"/>
          <w:lang w:val="es-PE"/>
        </w:rPr>
        <w:t>uso</w:t>
      </w:r>
      <w:proofErr w:type="gramEnd"/>
      <w:r w:rsidR="002231BB">
        <w:rPr>
          <w:rFonts w:ascii="Times New Roman" w:hAnsi="Times New Roman" w:cs="Times New Roman"/>
          <w:color w:val="000000"/>
          <w:lang w:val="es-PE"/>
        </w:rPr>
        <w:t xml:space="preserve"> de </w:t>
      </w:r>
      <w:r w:rsidR="00FE201D">
        <w:rPr>
          <w:rFonts w:ascii="Times New Roman" w:hAnsi="Times New Roman" w:cs="Times New Roman"/>
          <w:color w:val="000000"/>
          <w:lang w:val="es-PE"/>
        </w:rPr>
        <w:t>estrategias</w:t>
      </w:r>
      <w:r w:rsidR="00EE75E9" w:rsidRPr="00F806CF">
        <w:rPr>
          <w:rFonts w:ascii="Times New Roman" w:hAnsi="Times New Roman" w:cs="Times New Roman"/>
          <w:color w:val="000000"/>
          <w:lang w:val="es-PE"/>
        </w:rPr>
        <w:t xml:space="preserve"> </w:t>
      </w:r>
      <w:r w:rsidR="009806D5">
        <w:rPr>
          <w:rFonts w:ascii="Times New Roman" w:hAnsi="Times New Roman" w:cs="Times New Roman"/>
          <w:color w:val="000000"/>
          <w:lang w:val="es-PE"/>
        </w:rPr>
        <w:t>de comprensión de lectura</w:t>
      </w:r>
      <w:r w:rsidR="00EE75E9" w:rsidRPr="00F806CF">
        <w:rPr>
          <w:rFonts w:ascii="Times New Roman" w:hAnsi="Times New Roman" w:cs="Times New Roman"/>
          <w:color w:val="000000"/>
          <w:lang w:val="es-PE"/>
        </w:rPr>
        <w:t xml:space="preserve">. </w:t>
      </w:r>
      <w:r w:rsidR="00FE201D">
        <w:rPr>
          <w:rFonts w:ascii="Times New Roman" w:hAnsi="Times New Roman" w:cs="Times New Roman"/>
          <w:color w:val="000000"/>
          <w:lang w:val="es-PE"/>
        </w:rPr>
        <w:t xml:space="preserve">Se planteó la interrogante sobre si </w:t>
      </w:r>
      <w:r w:rsidR="00EE75E9" w:rsidRPr="00F806CF">
        <w:rPr>
          <w:rFonts w:ascii="Times New Roman" w:hAnsi="Times New Roman" w:cs="Times New Roman"/>
          <w:color w:val="000000"/>
          <w:lang w:val="es-PE"/>
        </w:rPr>
        <w:t>las misma</w:t>
      </w:r>
      <w:r w:rsidR="0012396D" w:rsidRPr="00F806CF">
        <w:rPr>
          <w:rFonts w:ascii="Times New Roman" w:hAnsi="Times New Roman" w:cs="Times New Roman"/>
          <w:color w:val="000000"/>
          <w:lang w:val="es-PE"/>
        </w:rPr>
        <w:t>s</w:t>
      </w:r>
      <w:r w:rsidR="00EE75E9" w:rsidRPr="00F806CF">
        <w:rPr>
          <w:rFonts w:ascii="Times New Roman" w:hAnsi="Times New Roman" w:cs="Times New Roman"/>
          <w:color w:val="000000"/>
          <w:lang w:val="es-PE"/>
        </w:rPr>
        <w:t xml:space="preserve"> estrategias de lectura que se utiliza</w:t>
      </w:r>
      <w:r w:rsidR="009806D5">
        <w:rPr>
          <w:rFonts w:ascii="Times New Roman" w:hAnsi="Times New Roman" w:cs="Times New Roman"/>
          <w:color w:val="000000"/>
          <w:lang w:val="es-PE"/>
        </w:rPr>
        <w:t>ba</w:t>
      </w:r>
      <w:r w:rsidR="00EE75E9" w:rsidRPr="00F806CF">
        <w:rPr>
          <w:rFonts w:ascii="Times New Roman" w:hAnsi="Times New Roman" w:cs="Times New Roman"/>
          <w:color w:val="000000"/>
          <w:lang w:val="es-PE"/>
        </w:rPr>
        <w:t xml:space="preserve">n </w:t>
      </w:r>
      <w:r w:rsidR="009806D5">
        <w:rPr>
          <w:rFonts w:ascii="Times New Roman" w:hAnsi="Times New Roman" w:cs="Times New Roman"/>
          <w:color w:val="000000"/>
          <w:lang w:val="es-PE"/>
        </w:rPr>
        <w:t>en</w:t>
      </w:r>
      <w:r w:rsidR="00EE75E9" w:rsidRPr="00F806CF">
        <w:rPr>
          <w:rFonts w:ascii="Times New Roman" w:hAnsi="Times New Roman" w:cs="Times New Roman"/>
          <w:color w:val="000000"/>
          <w:lang w:val="es-PE"/>
        </w:rPr>
        <w:t xml:space="preserve"> textos en lenguas </w:t>
      </w:r>
      <w:r w:rsidR="000946BF" w:rsidRPr="00F806CF">
        <w:rPr>
          <w:rFonts w:ascii="Times New Roman" w:hAnsi="Times New Roman" w:cs="Times New Roman"/>
          <w:color w:val="000000"/>
          <w:lang w:val="es-PE"/>
        </w:rPr>
        <w:t xml:space="preserve">alfabéticas </w:t>
      </w:r>
      <w:r w:rsidR="002231BB">
        <w:rPr>
          <w:rFonts w:ascii="Times New Roman" w:hAnsi="Times New Roman" w:cs="Times New Roman"/>
          <w:color w:val="000000"/>
          <w:lang w:val="es-PE"/>
        </w:rPr>
        <w:t>también</w:t>
      </w:r>
      <w:r w:rsidR="000946BF" w:rsidRPr="00F806CF">
        <w:rPr>
          <w:rFonts w:ascii="Times New Roman" w:hAnsi="Times New Roman" w:cs="Times New Roman"/>
          <w:color w:val="000000"/>
          <w:lang w:val="es-PE"/>
        </w:rPr>
        <w:t xml:space="preserve"> se utiliza</w:t>
      </w:r>
      <w:r w:rsidR="009806D5">
        <w:rPr>
          <w:rFonts w:ascii="Times New Roman" w:hAnsi="Times New Roman" w:cs="Times New Roman"/>
          <w:color w:val="000000"/>
          <w:lang w:val="es-PE"/>
        </w:rPr>
        <w:t>ba</w:t>
      </w:r>
      <w:r w:rsidR="000946BF" w:rsidRPr="00F806CF">
        <w:rPr>
          <w:rFonts w:ascii="Times New Roman" w:hAnsi="Times New Roman" w:cs="Times New Roman"/>
          <w:color w:val="000000"/>
          <w:lang w:val="es-PE"/>
        </w:rPr>
        <w:t xml:space="preserve">n </w:t>
      </w:r>
      <w:r w:rsidR="00E63730" w:rsidRPr="00F806CF">
        <w:rPr>
          <w:rFonts w:ascii="Times New Roman" w:hAnsi="Times New Roman" w:cs="Times New Roman"/>
          <w:color w:val="000000"/>
          <w:lang w:val="es-PE"/>
        </w:rPr>
        <w:t xml:space="preserve">para leer textos no alfabéticos como el caso del chino y </w:t>
      </w:r>
      <w:r w:rsidR="002231BB">
        <w:rPr>
          <w:rFonts w:ascii="Times New Roman" w:hAnsi="Times New Roman" w:cs="Times New Roman"/>
          <w:color w:val="000000"/>
          <w:lang w:val="es-PE"/>
        </w:rPr>
        <w:t>se planteó qué estrategias de comprensión utilizaba</w:t>
      </w:r>
      <w:r w:rsidR="00E63730" w:rsidRPr="00F806CF">
        <w:rPr>
          <w:rFonts w:ascii="Times New Roman" w:hAnsi="Times New Roman" w:cs="Times New Roman"/>
          <w:color w:val="000000"/>
          <w:lang w:val="es-PE"/>
        </w:rPr>
        <w:t xml:space="preserve">n </w:t>
      </w:r>
      <w:r w:rsidR="002231BB">
        <w:rPr>
          <w:rFonts w:ascii="Times New Roman" w:hAnsi="Times New Roman" w:cs="Times New Roman"/>
          <w:color w:val="000000"/>
          <w:lang w:val="es-PE"/>
        </w:rPr>
        <w:t>con mayor frecuencia</w:t>
      </w:r>
      <w:r w:rsidR="00E63730" w:rsidRPr="00F806CF">
        <w:rPr>
          <w:rFonts w:ascii="Times New Roman" w:hAnsi="Times New Roman" w:cs="Times New Roman"/>
          <w:color w:val="000000"/>
          <w:lang w:val="es-PE"/>
        </w:rPr>
        <w:t xml:space="preserve"> los alumnos </w:t>
      </w:r>
      <w:r w:rsidR="002231BB">
        <w:rPr>
          <w:rFonts w:ascii="Times New Roman" w:hAnsi="Times New Roman" w:cs="Times New Roman"/>
          <w:color w:val="000000"/>
          <w:lang w:val="es-PE"/>
        </w:rPr>
        <w:t>cuando leían textos en chino mandarín</w:t>
      </w:r>
      <w:r w:rsidR="00E63730" w:rsidRPr="00F806CF">
        <w:rPr>
          <w:rFonts w:ascii="Times New Roman" w:hAnsi="Times New Roman" w:cs="Times New Roman"/>
          <w:color w:val="000000"/>
          <w:lang w:val="es-PE"/>
        </w:rPr>
        <w:t xml:space="preserve">. </w:t>
      </w:r>
      <w:r w:rsidR="005A27A5">
        <w:rPr>
          <w:rFonts w:ascii="Times New Roman" w:hAnsi="Times New Roman" w:cs="Times New Roman"/>
          <w:color w:val="000000"/>
          <w:lang w:val="es-PE"/>
        </w:rPr>
        <w:t>Además</w:t>
      </w:r>
      <w:r w:rsidR="009806D5">
        <w:rPr>
          <w:rFonts w:ascii="Times New Roman" w:hAnsi="Times New Roman" w:cs="Times New Roman"/>
          <w:color w:val="000000"/>
          <w:lang w:val="es-PE"/>
        </w:rPr>
        <w:t>, se revisó el</w:t>
      </w:r>
      <w:r w:rsidR="00BD571E">
        <w:rPr>
          <w:rFonts w:ascii="Times New Roman" w:hAnsi="Times New Roman" w:cs="Times New Roman"/>
          <w:color w:val="000000"/>
          <w:lang w:val="es-PE"/>
        </w:rPr>
        <w:t xml:space="preserve"> </w:t>
      </w:r>
      <w:r w:rsidRPr="00F806CF">
        <w:rPr>
          <w:rFonts w:ascii="Times New Roman" w:hAnsi="Times New Roman" w:cs="Times New Roman"/>
          <w:color w:val="000000"/>
          <w:lang w:val="es-PE"/>
        </w:rPr>
        <w:t xml:space="preserve">plan de estudios </w:t>
      </w:r>
      <w:r w:rsidR="00E63730" w:rsidRPr="00F806CF">
        <w:rPr>
          <w:rFonts w:ascii="Times New Roman" w:hAnsi="Times New Roman" w:cs="Times New Roman"/>
          <w:color w:val="000000"/>
          <w:lang w:val="es-PE"/>
        </w:rPr>
        <w:t>de la carrera</w:t>
      </w:r>
      <w:r w:rsidR="009806D5">
        <w:rPr>
          <w:rFonts w:ascii="Times New Roman" w:hAnsi="Times New Roman" w:cs="Times New Roman"/>
          <w:color w:val="000000"/>
          <w:lang w:val="es-PE"/>
        </w:rPr>
        <w:t xml:space="preserve"> y se observó que</w:t>
      </w:r>
      <w:r w:rsidR="00E63730" w:rsidRPr="00F806CF">
        <w:rPr>
          <w:rFonts w:ascii="Times New Roman" w:hAnsi="Times New Roman" w:cs="Times New Roman"/>
          <w:color w:val="000000"/>
          <w:lang w:val="es-PE"/>
        </w:rPr>
        <w:t xml:space="preserve"> </w:t>
      </w:r>
      <w:r w:rsidR="00BD571E">
        <w:rPr>
          <w:rFonts w:ascii="Times New Roman" w:hAnsi="Times New Roman" w:cs="Times New Roman"/>
          <w:color w:val="000000"/>
          <w:lang w:val="es-PE"/>
        </w:rPr>
        <w:t xml:space="preserve">no </w:t>
      </w:r>
      <w:r w:rsidR="009806D5">
        <w:rPr>
          <w:rFonts w:ascii="Times New Roman" w:hAnsi="Times New Roman" w:cs="Times New Roman"/>
          <w:color w:val="000000"/>
          <w:lang w:val="es-PE"/>
        </w:rPr>
        <w:t>existía</w:t>
      </w:r>
      <w:r w:rsidR="00BD571E">
        <w:rPr>
          <w:rFonts w:ascii="Times New Roman" w:hAnsi="Times New Roman" w:cs="Times New Roman"/>
          <w:color w:val="000000"/>
          <w:lang w:val="es-PE"/>
        </w:rPr>
        <w:t xml:space="preserve"> </w:t>
      </w:r>
      <w:r w:rsidR="00E63730" w:rsidRPr="00F806CF">
        <w:rPr>
          <w:rFonts w:ascii="Times New Roman" w:hAnsi="Times New Roman" w:cs="Times New Roman"/>
          <w:color w:val="000000"/>
          <w:lang w:val="es-PE"/>
        </w:rPr>
        <w:lastRenderedPageBreak/>
        <w:t>un curso de comprensión de textos</w:t>
      </w:r>
      <w:r w:rsidR="009806D5">
        <w:rPr>
          <w:rFonts w:ascii="Times New Roman" w:hAnsi="Times New Roman" w:cs="Times New Roman"/>
          <w:color w:val="000000"/>
          <w:lang w:val="es-PE"/>
        </w:rPr>
        <w:t xml:space="preserve"> en chino</w:t>
      </w:r>
      <w:r w:rsidR="005A27A5">
        <w:rPr>
          <w:rFonts w:ascii="Times New Roman" w:hAnsi="Times New Roman" w:cs="Times New Roman"/>
          <w:color w:val="000000"/>
          <w:lang w:val="es-PE"/>
        </w:rPr>
        <w:t xml:space="preserve"> donde los alumnos pudieran </w:t>
      </w:r>
      <w:r w:rsidR="00BD571E">
        <w:rPr>
          <w:rFonts w:ascii="Times New Roman" w:hAnsi="Times New Roman" w:cs="Times New Roman"/>
          <w:color w:val="000000"/>
          <w:lang w:val="es-PE"/>
        </w:rPr>
        <w:t>ejercitar</w:t>
      </w:r>
      <w:r w:rsidR="005A27A5">
        <w:rPr>
          <w:rFonts w:ascii="Times New Roman" w:hAnsi="Times New Roman" w:cs="Times New Roman"/>
          <w:color w:val="000000"/>
          <w:lang w:val="es-PE"/>
        </w:rPr>
        <w:t xml:space="preserve"> estrategias de lectura</w:t>
      </w:r>
      <w:r w:rsidR="002E5413">
        <w:rPr>
          <w:rFonts w:ascii="Times New Roman" w:hAnsi="Times New Roman" w:cs="Times New Roman"/>
          <w:noProof/>
          <w:color w:val="000000"/>
          <w:lang w:val="es-PE"/>
        </w:rPr>
        <mc:AlternateContent>
          <mc:Choice Requires="wps">
            <w:drawing>
              <wp:anchor distT="0" distB="0" distL="114300" distR="114300" simplePos="0" relativeHeight="251682304" behindDoc="0" locked="0" layoutInCell="1" allowOverlap="1" wp14:anchorId="7813E29E" wp14:editId="3D359404">
                <wp:simplePos x="0" y="0"/>
                <wp:positionH relativeFrom="column">
                  <wp:posOffset>5610225</wp:posOffset>
                </wp:positionH>
                <wp:positionV relativeFrom="paragraph">
                  <wp:posOffset>-438150</wp:posOffset>
                </wp:positionV>
                <wp:extent cx="295275" cy="247650"/>
                <wp:effectExtent l="0" t="0" r="9525" b="0"/>
                <wp:wrapNone/>
                <wp:docPr id="23" name="Cuadro de texto 23"/>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656B1" w14:textId="6A525833" w:rsidR="00AC7B5A" w:rsidRPr="002E5413" w:rsidRDefault="00AC7B5A">
                            <w:pPr>
                              <w:rPr>
                                <w:lang w:val="es-PE"/>
                              </w:rPr>
                            </w:pPr>
                            <w:proofErr w:type="gramStart"/>
                            <w:r>
                              <w:rPr>
                                <w:lang w:val="es-PE"/>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13E29E" id="Cuadro de texto 23" o:spid="_x0000_s1035" type="#_x0000_t202" style="position:absolute;left:0;text-align:left;margin-left:441.75pt;margin-top:-34.5pt;width:23.25pt;height:19.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" fillcolor="white [3201]" stroked="f" strokeweight=".5pt">
                <v:textbox>
                  <w:txbxContent>
                    <w:p w14:paraId="066656B1" w14:textId="6A525833" w:rsidR="00AC7B5A" w:rsidRPr="002E5413" w:rsidRDefault="00AC7B5A">
                      <w:pPr>
                        <w:rPr>
                          <w:lang w:val="es-PE"/>
                        </w:rPr>
                      </w:pPr>
                      <w:proofErr w:type="gramStart"/>
                      <w:r>
                        <w:rPr>
                          <w:lang w:val="es-PE"/>
                        </w:rPr>
                        <w:t>x</w:t>
                      </w:r>
                      <w:proofErr w:type="gramEnd"/>
                    </w:p>
                  </w:txbxContent>
                </v:textbox>
              </v:shape>
            </w:pict>
          </mc:Fallback>
        </mc:AlternateContent>
      </w:r>
      <w:r w:rsidR="00E63730" w:rsidRPr="00F806CF">
        <w:rPr>
          <w:rFonts w:ascii="Times New Roman" w:hAnsi="Times New Roman" w:cs="Times New Roman"/>
          <w:color w:val="000000"/>
          <w:lang w:val="es-PE"/>
        </w:rPr>
        <w:t>.</w:t>
      </w:r>
      <w:r w:rsidR="009E7047" w:rsidRPr="00F806CF">
        <w:rPr>
          <w:rFonts w:ascii="Times New Roman" w:hAnsi="Times New Roman" w:cs="Times New Roman"/>
          <w:color w:val="000000"/>
          <w:lang w:val="es-PE"/>
        </w:rPr>
        <w:t xml:space="preserve"> </w:t>
      </w:r>
    </w:p>
    <w:p w14:paraId="1DDF6840" w14:textId="46FF19A8" w:rsidR="009E7047" w:rsidRPr="00F806CF" w:rsidRDefault="005A27A5" w:rsidP="00A455DA">
      <w:pPr>
        <w:pStyle w:val="NormalWeb"/>
        <w:shd w:val="clear" w:color="auto" w:fill="FFFFFF"/>
        <w:tabs>
          <w:tab w:val="right" w:leader="dot" w:pos="7938"/>
        </w:tabs>
        <w:spacing w:before="0" w:beforeAutospacing="0" w:after="0" w:afterAutospacing="0" w:line="480" w:lineRule="auto"/>
        <w:ind w:left="360"/>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C02A67">
        <w:rPr>
          <w:rFonts w:ascii="Times New Roman" w:hAnsi="Times New Roman" w:cs="Times New Roman"/>
          <w:color w:val="000000"/>
          <w:lang w:val="es-PE"/>
        </w:rPr>
        <w:t>Por ello, s</w:t>
      </w:r>
      <w:r w:rsidR="00BD571E">
        <w:rPr>
          <w:rFonts w:ascii="Times New Roman" w:hAnsi="Times New Roman" w:cs="Times New Roman"/>
          <w:color w:val="000000"/>
          <w:lang w:val="es-PE"/>
        </w:rPr>
        <w:t>e considera que es un rubro de investigación</w:t>
      </w:r>
      <w:r w:rsidR="009E7047" w:rsidRPr="00F806CF">
        <w:rPr>
          <w:rFonts w:ascii="Times New Roman" w:hAnsi="Times New Roman" w:cs="Times New Roman"/>
          <w:color w:val="000000"/>
          <w:lang w:val="es-PE"/>
        </w:rPr>
        <w:t xml:space="preserve"> interesante </w:t>
      </w:r>
      <w:r w:rsidR="00BD571E">
        <w:rPr>
          <w:rFonts w:ascii="Times New Roman" w:hAnsi="Times New Roman" w:cs="Times New Roman"/>
          <w:color w:val="000000"/>
          <w:lang w:val="es-PE"/>
        </w:rPr>
        <w:t>que estudia</w:t>
      </w:r>
      <w:r w:rsidR="009E7047" w:rsidRPr="00F806CF">
        <w:rPr>
          <w:rFonts w:ascii="Times New Roman" w:hAnsi="Times New Roman" w:cs="Times New Roman"/>
          <w:color w:val="000000"/>
          <w:lang w:val="es-PE"/>
        </w:rPr>
        <w:t xml:space="preserve"> a los alumnos </w:t>
      </w:r>
      <w:r w:rsidR="00C02A67">
        <w:rPr>
          <w:rFonts w:ascii="Times New Roman" w:hAnsi="Times New Roman" w:cs="Times New Roman"/>
          <w:color w:val="000000"/>
          <w:lang w:val="es-PE"/>
        </w:rPr>
        <w:t xml:space="preserve">que </w:t>
      </w:r>
      <w:r w:rsidR="00BD571E">
        <w:rPr>
          <w:rFonts w:ascii="Times New Roman" w:hAnsi="Times New Roman" w:cs="Times New Roman"/>
          <w:color w:val="000000"/>
          <w:lang w:val="es-PE"/>
        </w:rPr>
        <w:t>ya cursan los</w:t>
      </w:r>
      <w:r w:rsidR="009E7047" w:rsidRPr="00F806CF">
        <w:rPr>
          <w:rFonts w:ascii="Times New Roman" w:hAnsi="Times New Roman" w:cs="Times New Roman"/>
          <w:color w:val="000000"/>
          <w:lang w:val="es-PE"/>
        </w:rPr>
        <w:t xml:space="preserve"> talleres de traducción</w:t>
      </w:r>
      <w:r w:rsidR="00C02A67">
        <w:rPr>
          <w:rFonts w:ascii="Times New Roman" w:hAnsi="Times New Roman" w:cs="Times New Roman"/>
          <w:color w:val="000000"/>
          <w:lang w:val="es-PE"/>
        </w:rPr>
        <w:t xml:space="preserve"> de chino</w:t>
      </w:r>
      <w:r w:rsidR="009E7047" w:rsidRPr="00F806CF">
        <w:rPr>
          <w:rFonts w:ascii="Times New Roman" w:hAnsi="Times New Roman" w:cs="Times New Roman"/>
          <w:color w:val="000000"/>
          <w:lang w:val="es-PE"/>
        </w:rPr>
        <w:t xml:space="preserve"> y </w:t>
      </w:r>
      <w:r w:rsidR="00BD571E">
        <w:rPr>
          <w:rFonts w:ascii="Times New Roman" w:hAnsi="Times New Roman" w:cs="Times New Roman"/>
          <w:color w:val="000000"/>
          <w:lang w:val="es-PE"/>
        </w:rPr>
        <w:t xml:space="preserve">el objetivo es observar </w:t>
      </w:r>
      <w:r w:rsidR="009E7047" w:rsidRPr="00F806CF">
        <w:rPr>
          <w:rFonts w:ascii="Times New Roman" w:hAnsi="Times New Roman" w:cs="Times New Roman"/>
          <w:color w:val="000000"/>
          <w:lang w:val="es-PE"/>
        </w:rPr>
        <w:t xml:space="preserve">la transición entre los cursos de chino y los talleres de traducción. </w:t>
      </w:r>
      <w:r w:rsidR="00C02A67">
        <w:rPr>
          <w:rFonts w:ascii="Times New Roman" w:hAnsi="Times New Roman" w:cs="Times New Roman"/>
          <w:color w:val="000000"/>
          <w:lang w:val="es-PE"/>
        </w:rPr>
        <w:t>La</w:t>
      </w:r>
      <w:r w:rsidR="00BD571E">
        <w:rPr>
          <w:rFonts w:ascii="Times New Roman" w:hAnsi="Times New Roman" w:cs="Times New Roman"/>
          <w:color w:val="000000"/>
          <w:lang w:val="es-PE"/>
        </w:rPr>
        <w:t xml:space="preserve"> motivación de la presente investigación </w:t>
      </w:r>
      <w:r w:rsidR="00C02A67">
        <w:rPr>
          <w:rFonts w:ascii="Times New Roman" w:hAnsi="Times New Roman" w:cs="Times New Roman"/>
          <w:color w:val="000000"/>
          <w:lang w:val="es-PE"/>
        </w:rPr>
        <w:t>radica</w:t>
      </w:r>
      <w:r w:rsidR="00C964DE">
        <w:rPr>
          <w:rFonts w:ascii="Times New Roman" w:hAnsi="Times New Roman" w:cs="Times New Roman"/>
          <w:color w:val="000000"/>
          <w:lang w:val="es-PE"/>
        </w:rPr>
        <w:t xml:space="preserve"> </w:t>
      </w:r>
      <w:r w:rsidR="00273760" w:rsidRPr="00F806CF">
        <w:rPr>
          <w:rFonts w:ascii="Times New Roman" w:hAnsi="Times New Roman" w:cs="Times New Roman"/>
          <w:color w:val="000000"/>
          <w:lang w:val="es-PE"/>
        </w:rPr>
        <w:t xml:space="preserve">en </w:t>
      </w:r>
      <w:r w:rsidR="00C02A67">
        <w:rPr>
          <w:rFonts w:ascii="Times New Roman" w:hAnsi="Times New Roman" w:cs="Times New Roman"/>
          <w:color w:val="000000"/>
          <w:lang w:val="es-PE"/>
        </w:rPr>
        <w:t>cómo</w:t>
      </w:r>
      <w:r w:rsidR="00C964DE">
        <w:rPr>
          <w:rFonts w:ascii="Times New Roman" w:hAnsi="Times New Roman" w:cs="Times New Roman"/>
          <w:color w:val="000000"/>
          <w:lang w:val="es-PE"/>
        </w:rPr>
        <w:t xml:space="preserve"> las estrategias de lectura </w:t>
      </w:r>
      <w:r w:rsidR="00AA2547">
        <w:rPr>
          <w:rFonts w:ascii="Times New Roman" w:hAnsi="Times New Roman" w:cs="Times New Roman"/>
          <w:color w:val="000000"/>
          <w:lang w:val="es-PE"/>
        </w:rPr>
        <w:t>son útiles para</w:t>
      </w:r>
      <w:r w:rsidR="009A7666">
        <w:rPr>
          <w:rFonts w:ascii="Times New Roman" w:hAnsi="Times New Roman" w:cs="Times New Roman"/>
          <w:color w:val="000000"/>
          <w:lang w:val="es-PE"/>
        </w:rPr>
        <w:t xml:space="preserve"> los estudiantes de chino</w:t>
      </w:r>
      <w:r w:rsidR="00A87E13">
        <w:rPr>
          <w:rFonts w:ascii="Times New Roman" w:hAnsi="Times New Roman" w:cs="Times New Roman"/>
          <w:color w:val="000000"/>
          <w:lang w:val="es-PE"/>
        </w:rPr>
        <w:t xml:space="preserve"> en su desempeño como traductores</w:t>
      </w:r>
      <w:r w:rsidR="00273760" w:rsidRPr="00F806CF">
        <w:rPr>
          <w:rFonts w:ascii="Times New Roman" w:hAnsi="Times New Roman" w:cs="Times New Roman"/>
          <w:color w:val="000000"/>
          <w:lang w:val="es-PE"/>
        </w:rPr>
        <w:t xml:space="preserve"> </w:t>
      </w:r>
      <w:r w:rsidR="0041386E">
        <w:rPr>
          <w:rFonts w:ascii="Times New Roman" w:hAnsi="Times New Roman" w:cs="Times New Roman"/>
          <w:color w:val="000000"/>
          <w:lang w:val="es-PE"/>
        </w:rPr>
        <w:t>y en la optimización de</w:t>
      </w:r>
      <w:r w:rsidR="007C5BD9" w:rsidRPr="00F806CF">
        <w:rPr>
          <w:rFonts w:ascii="Times New Roman" w:hAnsi="Times New Roman" w:cs="Times New Roman"/>
          <w:color w:val="000000"/>
          <w:lang w:val="es-PE"/>
        </w:rPr>
        <w:t xml:space="preserve"> la carrera. </w:t>
      </w:r>
    </w:p>
    <w:p w14:paraId="09CA7664" w14:textId="379AEE5C" w:rsidR="00B91BF5" w:rsidRPr="00F806CF" w:rsidRDefault="00A455DA" w:rsidP="00A3645F">
      <w:pPr>
        <w:pStyle w:val="NormalWeb"/>
        <w:shd w:val="clear" w:color="auto" w:fill="FFFFFF"/>
        <w:tabs>
          <w:tab w:val="right" w:leader="dot" w:pos="7938"/>
        </w:tabs>
        <w:spacing w:line="480" w:lineRule="auto"/>
        <w:ind w:left="360"/>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     El presente trabajo de investigación sigue la siguiente estructu</w:t>
      </w:r>
      <w:r w:rsidR="0057532D">
        <w:rPr>
          <w:rFonts w:ascii="Times New Roman" w:hAnsi="Times New Roman" w:cs="Times New Roman"/>
          <w:color w:val="000000"/>
          <w:lang w:val="es-PE"/>
        </w:rPr>
        <w:t>ra: e</w:t>
      </w:r>
      <w:r w:rsidRPr="00F806CF">
        <w:rPr>
          <w:rFonts w:ascii="Times New Roman" w:hAnsi="Times New Roman" w:cs="Times New Roman"/>
          <w:color w:val="000000"/>
          <w:lang w:val="es-PE"/>
        </w:rPr>
        <w:t xml:space="preserve">n el capítulo I se </w:t>
      </w:r>
      <w:r w:rsidR="009A5E27">
        <w:rPr>
          <w:rFonts w:ascii="Times New Roman" w:hAnsi="Times New Roman" w:cs="Times New Roman"/>
          <w:color w:val="000000"/>
          <w:lang w:val="es-PE"/>
        </w:rPr>
        <w:t xml:space="preserve">describe </w:t>
      </w:r>
      <w:r w:rsidRPr="00F806CF">
        <w:rPr>
          <w:rFonts w:ascii="Times New Roman" w:hAnsi="Times New Roman" w:cs="Times New Roman"/>
          <w:color w:val="000000"/>
          <w:lang w:val="es-PE"/>
        </w:rPr>
        <w:t xml:space="preserve">el problema a partir del cual se desarrolla la </w:t>
      </w:r>
      <w:r w:rsidR="00767AAF" w:rsidRPr="00F806CF">
        <w:rPr>
          <w:rFonts w:ascii="Times New Roman" w:hAnsi="Times New Roman" w:cs="Times New Roman"/>
          <w:color w:val="000000"/>
          <w:lang w:val="es-PE"/>
        </w:rPr>
        <w:t>i</w:t>
      </w:r>
      <w:r w:rsidRPr="00F806CF">
        <w:rPr>
          <w:rFonts w:ascii="Times New Roman" w:hAnsi="Times New Roman" w:cs="Times New Roman"/>
          <w:color w:val="000000"/>
          <w:lang w:val="es-PE"/>
        </w:rPr>
        <w:t xml:space="preserve">nvestigación, se brinda un contexto de la situación de la carrera de traducción e interpretación en el área de chino mandarín en la Universidad Ricardo Palma, </w:t>
      </w:r>
      <w:r w:rsidR="00AD3389">
        <w:rPr>
          <w:rFonts w:ascii="Times New Roman" w:hAnsi="Times New Roman" w:cs="Times New Roman"/>
          <w:color w:val="000000"/>
          <w:lang w:val="es-PE"/>
        </w:rPr>
        <w:t xml:space="preserve">se presenta </w:t>
      </w:r>
      <w:r w:rsidRPr="00F806CF">
        <w:rPr>
          <w:rFonts w:ascii="Times New Roman" w:hAnsi="Times New Roman" w:cs="Times New Roman"/>
          <w:color w:val="000000"/>
          <w:lang w:val="es-PE"/>
        </w:rPr>
        <w:t xml:space="preserve">el enfoque que tiene la universidad </w:t>
      </w:r>
      <w:r w:rsidR="00485FF0">
        <w:rPr>
          <w:rFonts w:ascii="Times New Roman" w:hAnsi="Times New Roman" w:cs="Times New Roman"/>
          <w:color w:val="000000"/>
          <w:lang w:val="es-PE"/>
        </w:rPr>
        <w:t>acerca de la</w:t>
      </w:r>
      <w:r w:rsidR="00F806CF">
        <w:rPr>
          <w:rFonts w:ascii="Times New Roman" w:hAnsi="Times New Roman" w:cs="Times New Roman"/>
          <w:color w:val="000000"/>
          <w:lang w:val="es-PE"/>
        </w:rPr>
        <w:t xml:space="preserve"> enseña</w:t>
      </w:r>
      <w:r w:rsidR="00485FF0">
        <w:rPr>
          <w:rFonts w:ascii="Times New Roman" w:hAnsi="Times New Roman" w:cs="Times New Roman"/>
          <w:color w:val="000000"/>
          <w:lang w:val="es-PE"/>
        </w:rPr>
        <w:t>nza de</w:t>
      </w:r>
      <w:r w:rsidR="00F806CF">
        <w:rPr>
          <w:rFonts w:ascii="Times New Roman" w:hAnsi="Times New Roman" w:cs="Times New Roman"/>
          <w:color w:val="000000"/>
          <w:lang w:val="es-PE"/>
        </w:rPr>
        <w:t xml:space="preserve"> chino </w:t>
      </w:r>
      <w:r w:rsidR="00AD3389">
        <w:rPr>
          <w:rFonts w:ascii="Times New Roman" w:hAnsi="Times New Roman" w:cs="Times New Roman"/>
          <w:color w:val="000000"/>
          <w:lang w:val="es-PE"/>
        </w:rPr>
        <w:t>dentro de la carrera de traducción</w:t>
      </w:r>
      <w:r w:rsidR="00F806CF">
        <w:rPr>
          <w:rFonts w:ascii="Times New Roman" w:hAnsi="Times New Roman" w:cs="Times New Roman"/>
          <w:color w:val="000000"/>
          <w:lang w:val="es-PE"/>
        </w:rPr>
        <w:t xml:space="preserve">, </w:t>
      </w:r>
      <w:r w:rsidR="00AD3389">
        <w:rPr>
          <w:rFonts w:ascii="Times New Roman" w:hAnsi="Times New Roman" w:cs="Times New Roman"/>
          <w:color w:val="000000"/>
          <w:lang w:val="es-PE"/>
        </w:rPr>
        <w:t xml:space="preserve">además de los </w:t>
      </w:r>
      <w:r w:rsidRPr="00F806CF">
        <w:rPr>
          <w:rFonts w:ascii="Times New Roman" w:hAnsi="Times New Roman" w:cs="Times New Roman"/>
          <w:color w:val="000000"/>
          <w:lang w:val="es-PE"/>
        </w:rPr>
        <w:t xml:space="preserve">aspectos en la universidad </w:t>
      </w:r>
      <w:r w:rsidR="00AD3389">
        <w:rPr>
          <w:rFonts w:ascii="Times New Roman" w:hAnsi="Times New Roman" w:cs="Times New Roman"/>
          <w:color w:val="000000"/>
          <w:lang w:val="es-PE"/>
        </w:rPr>
        <w:t>que se consideran</w:t>
      </w:r>
      <w:r w:rsidR="00485FF0">
        <w:rPr>
          <w:rFonts w:ascii="Times New Roman" w:hAnsi="Times New Roman" w:cs="Times New Roman"/>
          <w:color w:val="000000"/>
          <w:lang w:val="es-PE"/>
        </w:rPr>
        <w:t xml:space="preserve"> que se pueden</w:t>
      </w:r>
      <w:r w:rsidRPr="00F806CF">
        <w:rPr>
          <w:rFonts w:ascii="Times New Roman" w:hAnsi="Times New Roman" w:cs="Times New Roman"/>
          <w:color w:val="000000"/>
          <w:lang w:val="es-PE"/>
        </w:rPr>
        <w:t xml:space="preserve"> desarrollar mejor </w:t>
      </w:r>
      <w:r w:rsidR="00AD3389">
        <w:rPr>
          <w:rFonts w:ascii="Times New Roman" w:hAnsi="Times New Roman" w:cs="Times New Roman"/>
          <w:color w:val="000000"/>
          <w:lang w:val="es-PE"/>
        </w:rPr>
        <w:t>en el</w:t>
      </w:r>
      <w:r w:rsidRPr="00F806CF">
        <w:rPr>
          <w:rFonts w:ascii="Times New Roman" w:hAnsi="Times New Roman" w:cs="Times New Roman"/>
          <w:color w:val="000000"/>
          <w:lang w:val="es-PE"/>
        </w:rPr>
        <w:t xml:space="preserve"> área de chino.</w:t>
      </w:r>
      <w:r w:rsidR="00767AAF" w:rsidRPr="00F806CF">
        <w:rPr>
          <w:rFonts w:ascii="Times New Roman" w:hAnsi="Times New Roman" w:cs="Times New Roman"/>
          <w:color w:val="000000"/>
          <w:lang w:val="es-PE"/>
        </w:rPr>
        <w:t xml:space="preserve"> </w:t>
      </w:r>
      <w:r w:rsidRPr="00F806CF">
        <w:rPr>
          <w:rFonts w:ascii="Times New Roman" w:hAnsi="Times New Roman" w:cs="Times New Roman"/>
          <w:color w:val="000000"/>
          <w:lang w:val="es-PE"/>
        </w:rPr>
        <w:t>Por otro lado</w:t>
      </w:r>
      <w:r w:rsidR="00F806CF">
        <w:rPr>
          <w:rFonts w:ascii="Times New Roman" w:hAnsi="Times New Roman" w:cs="Times New Roman"/>
          <w:color w:val="000000"/>
          <w:lang w:val="es-PE"/>
        </w:rPr>
        <w:t>,</w:t>
      </w:r>
      <w:r w:rsidRPr="00F806CF">
        <w:rPr>
          <w:rFonts w:ascii="Times New Roman" w:hAnsi="Times New Roman" w:cs="Times New Roman"/>
          <w:color w:val="000000"/>
          <w:lang w:val="es-PE"/>
        </w:rPr>
        <w:t xml:space="preserve"> se </w:t>
      </w:r>
      <w:r w:rsidR="001337D6">
        <w:rPr>
          <w:rFonts w:ascii="Times New Roman" w:hAnsi="Times New Roman" w:cs="Times New Roman"/>
          <w:color w:val="000000"/>
          <w:lang w:val="es-PE"/>
        </w:rPr>
        <w:t>explica</w:t>
      </w:r>
      <w:r w:rsidR="00F806CF">
        <w:rPr>
          <w:rFonts w:ascii="Times New Roman" w:hAnsi="Times New Roman" w:cs="Times New Roman"/>
          <w:color w:val="000000"/>
          <w:lang w:val="es-PE"/>
        </w:rPr>
        <w:t xml:space="preserve"> también qué universidad</w:t>
      </w:r>
      <w:r w:rsidR="00802C28">
        <w:rPr>
          <w:rFonts w:ascii="Times New Roman" w:hAnsi="Times New Roman" w:cs="Times New Roman"/>
          <w:color w:val="000000"/>
          <w:lang w:val="es-PE"/>
        </w:rPr>
        <w:t>es</w:t>
      </w:r>
      <w:r w:rsidR="00F806CF">
        <w:rPr>
          <w:rFonts w:ascii="Times New Roman" w:hAnsi="Times New Roman" w:cs="Times New Roman"/>
          <w:color w:val="000000"/>
          <w:lang w:val="es-PE"/>
        </w:rPr>
        <w:t xml:space="preserve"> ofrece</w:t>
      </w:r>
      <w:r w:rsidR="00802C28">
        <w:rPr>
          <w:rFonts w:ascii="Times New Roman" w:hAnsi="Times New Roman" w:cs="Times New Roman"/>
          <w:color w:val="000000"/>
          <w:lang w:val="es-PE"/>
        </w:rPr>
        <w:t>n</w:t>
      </w:r>
      <w:r w:rsidRPr="00F806CF">
        <w:rPr>
          <w:rFonts w:ascii="Times New Roman" w:hAnsi="Times New Roman" w:cs="Times New Roman"/>
          <w:color w:val="000000"/>
          <w:lang w:val="es-PE"/>
        </w:rPr>
        <w:t xml:space="preserve"> </w:t>
      </w:r>
      <w:r w:rsidR="00485FF0">
        <w:rPr>
          <w:rFonts w:ascii="Times New Roman" w:hAnsi="Times New Roman" w:cs="Times New Roman"/>
          <w:color w:val="000000"/>
          <w:lang w:val="es-PE"/>
        </w:rPr>
        <w:t xml:space="preserve">la carrera, </w:t>
      </w:r>
      <w:r w:rsidRPr="00F806CF">
        <w:rPr>
          <w:rFonts w:ascii="Times New Roman" w:hAnsi="Times New Roman" w:cs="Times New Roman"/>
          <w:color w:val="000000"/>
          <w:lang w:val="es-PE"/>
        </w:rPr>
        <w:t xml:space="preserve">qué investigaciones se han realizado en Latinoamérica </w:t>
      </w:r>
      <w:r w:rsidR="00AD3389">
        <w:rPr>
          <w:rFonts w:ascii="Times New Roman" w:hAnsi="Times New Roman" w:cs="Times New Roman"/>
          <w:color w:val="000000"/>
          <w:lang w:val="es-PE"/>
        </w:rPr>
        <w:t>sobre</w:t>
      </w:r>
      <w:r w:rsidRPr="00F806CF">
        <w:rPr>
          <w:rFonts w:ascii="Times New Roman" w:hAnsi="Times New Roman" w:cs="Times New Roman"/>
          <w:color w:val="000000"/>
          <w:lang w:val="es-PE"/>
        </w:rPr>
        <w:t xml:space="preserve"> estrategias de lectura y la importa</w:t>
      </w:r>
      <w:r w:rsidR="00802C28">
        <w:rPr>
          <w:rFonts w:ascii="Times New Roman" w:hAnsi="Times New Roman" w:cs="Times New Roman"/>
          <w:color w:val="000000"/>
          <w:lang w:val="es-PE"/>
        </w:rPr>
        <w:t>ncia de encontrar este tipo de estudios</w:t>
      </w:r>
      <w:r w:rsidRPr="00F806CF">
        <w:rPr>
          <w:rFonts w:ascii="Times New Roman" w:hAnsi="Times New Roman" w:cs="Times New Roman"/>
          <w:color w:val="000000"/>
          <w:lang w:val="es-PE"/>
        </w:rPr>
        <w:t xml:space="preserve"> sobre todo en Latinoamérica.</w:t>
      </w:r>
      <w:r w:rsidR="00F806CF">
        <w:rPr>
          <w:rFonts w:ascii="Times New Roman" w:hAnsi="Times New Roman" w:cs="Times New Roman"/>
          <w:color w:val="000000"/>
          <w:lang w:val="es-PE"/>
        </w:rPr>
        <w:t xml:space="preserve"> </w:t>
      </w:r>
      <w:r w:rsidR="001337D6">
        <w:rPr>
          <w:rFonts w:ascii="Times New Roman" w:hAnsi="Times New Roman" w:cs="Times New Roman"/>
          <w:color w:val="000000"/>
          <w:lang w:val="es-PE"/>
        </w:rPr>
        <w:t>Finalmente, se plantea</w:t>
      </w:r>
      <w:r w:rsidR="00485FF0">
        <w:rPr>
          <w:rFonts w:ascii="Times New Roman" w:hAnsi="Times New Roman" w:cs="Times New Roman"/>
          <w:color w:val="000000"/>
          <w:lang w:val="es-PE"/>
        </w:rPr>
        <w:t xml:space="preserve"> </w:t>
      </w:r>
      <w:r w:rsidR="00AD3389">
        <w:rPr>
          <w:rFonts w:ascii="Times New Roman" w:hAnsi="Times New Roman" w:cs="Times New Roman"/>
          <w:color w:val="000000"/>
          <w:lang w:val="es-PE"/>
        </w:rPr>
        <w:t>la formulación</w:t>
      </w:r>
      <w:r w:rsidRPr="00F806CF">
        <w:rPr>
          <w:rFonts w:ascii="Times New Roman" w:hAnsi="Times New Roman" w:cs="Times New Roman"/>
          <w:color w:val="000000"/>
          <w:lang w:val="es-PE"/>
        </w:rPr>
        <w:t xml:space="preserve"> del problema de investigación y su justificación. </w:t>
      </w:r>
    </w:p>
    <w:p w14:paraId="3378C65B" w14:textId="607EAF73" w:rsidR="00266D47" w:rsidRPr="00F806CF" w:rsidRDefault="00767AAF" w:rsidP="00A54FD5">
      <w:pPr>
        <w:pStyle w:val="NormalWeb"/>
        <w:shd w:val="clear" w:color="auto" w:fill="FFFFFF"/>
        <w:tabs>
          <w:tab w:val="right" w:leader="dot" w:pos="7938"/>
        </w:tabs>
        <w:spacing w:line="480" w:lineRule="auto"/>
        <w:ind w:left="360"/>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     En el capítulo II,</w:t>
      </w:r>
      <w:r w:rsidR="00266D47" w:rsidRPr="00F806CF">
        <w:rPr>
          <w:rFonts w:ascii="Times New Roman" w:hAnsi="Times New Roman" w:cs="Times New Roman"/>
          <w:lang w:val="es-PE"/>
        </w:rPr>
        <w:t xml:space="preserve"> </w:t>
      </w:r>
      <w:r w:rsidR="00266D47" w:rsidRPr="00F806CF">
        <w:rPr>
          <w:rFonts w:ascii="Times New Roman" w:hAnsi="Times New Roman" w:cs="Times New Roman"/>
          <w:color w:val="000000"/>
          <w:lang w:val="es-PE"/>
        </w:rPr>
        <w:t>se recogen los antecedentes de estudio</w:t>
      </w:r>
      <w:r w:rsidR="00B01A22">
        <w:rPr>
          <w:rFonts w:ascii="Times New Roman" w:hAnsi="Times New Roman" w:cs="Times New Roman"/>
          <w:color w:val="000000"/>
          <w:lang w:val="es-PE"/>
        </w:rPr>
        <w:t xml:space="preserve"> </w:t>
      </w:r>
      <w:r w:rsidR="00B01A22" w:rsidRPr="00F806CF">
        <w:rPr>
          <w:rFonts w:ascii="Times New Roman" w:hAnsi="Times New Roman" w:cs="Times New Roman"/>
          <w:color w:val="000000"/>
          <w:lang w:val="es-PE"/>
        </w:rPr>
        <w:t>y las bases teóricas</w:t>
      </w:r>
      <w:r w:rsidR="00266D47" w:rsidRPr="00F806CF">
        <w:rPr>
          <w:rFonts w:ascii="Times New Roman" w:hAnsi="Times New Roman" w:cs="Times New Roman"/>
          <w:color w:val="000000"/>
          <w:lang w:val="es-PE"/>
        </w:rPr>
        <w:t xml:space="preserve"> utilizados para la presente investigación</w:t>
      </w:r>
      <w:r w:rsidR="00B01A22">
        <w:rPr>
          <w:rFonts w:ascii="Times New Roman" w:hAnsi="Times New Roman" w:cs="Times New Roman"/>
          <w:color w:val="000000"/>
          <w:lang w:val="es-PE"/>
        </w:rPr>
        <w:t xml:space="preserve">. Dado que se evidencia la </w:t>
      </w:r>
      <w:r w:rsidR="00B01A22" w:rsidRPr="00F806CF">
        <w:rPr>
          <w:rFonts w:ascii="Times New Roman" w:hAnsi="Times New Roman" w:cs="Times New Roman"/>
          <w:color w:val="000000"/>
          <w:lang w:val="es-PE"/>
        </w:rPr>
        <w:t>falta de material en español y</w:t>
      </w:r>
      <w:r w:rsidR="00B01A22">
        <w:rPr>
          <w:rFonts w:ascii="Times New Roman" w:hAnsi="Times New Roman" w:cs="Times New Roman"/>
          <w:color w:val="000000"/>
          <w:lang w:val="es-PE"/>
        </w:rPr>
        <w:t xml:space="preserve"> la</w:t>
      </w:r>
      <w:r w:rsidR="00B01A22" w:rsidRPr="00F806CF">
        <w:rPr>
          <w:rFonts w:ascii="Times New Roman" w:hAnsi="Times New Roman" w:cs="Times New Roman"/>
          <w:color w:val="000000"/>
          <w:lang w:val="es-PE"/>
        </w:rPr>
        <w:t xml:space="preserve"> falta de investigación en Latinoamérica</w:t>
      </w:r>
      <w:r w:rsidR="00B01A22">
        <w:rPr>
          <w:rFonts w:ascii="Times New Roman" w:hAnsi="Times New Roman" w:cs="Times New Roman"/>
          <w:color w:val="000000"/>
          <w:lang w:val="es-PE"/>
        </w:rPr>
        <w:t xml:space="preserve">, </w:t>
      </w:r>
      <w:r w:rsidR="00266D47" w:rsidRPr="00F806CF">
        <w:rPr>
          <w:rFonts w:ascii="Times New Roman" w:hAnsi="Times New Roman" w:cs="Times New Roman"/>
          <w:color w:val="000000"/>
          <w:lang w:val="es-PE"/>
        </w:rPr>
        <w:t>la mayoría de antecedentes se encuentra</w:t>
      </w:r>
      <w:r w:rsidR="00485FF0">
        <w:rPr>
          <w:rFonts w:ascii="Times New Roman" w:hAnsi="Times New Roman" w:cs="Times New Roman"/>
          <w:color w:val="000000"/>
          <w:lang w:val="es-PE"/>
        </w:rPr>
        <w:t>n</w:t>
      </w:r>
      <w:r w:rsidR="00B01A22">
        <w:rPr>
          <w:rFonts w:ascii="Times New Roman" w:hAnsi="Times New Roman" w:cs="Times New Roman"/>
          <w:color w:val="000000"/>
          <w:lang w:val="es-PE"/>
        </w:rPr>
        <w:t xml:space="preserve"> en inglés</w:t>
      </w:r>
      <w:r w:rsidR="00266D47" w:rsidRPr="00F806CF">
        <w:rPr>
          <w:rFonts w:ascii="Times New Roman" w:hAnsi="Times New Roman" w:cs="Times New Roman"/>
          <w:color w:val="000000"/>
          <w:lang w:val="es-PE"/>
        </w:rPr>
        <w:t xml:space="preserve">. Dentro de los antecedentes </w:t>
      </w:r>
      <w:r w:rsidR="00492945">
        <w:rPr>
          <w:rFonts w:ascii="Times New Roman" w:hAnsi="Times New Roman" w:cs="Times New Roman"/>
          <w:color w:val="000000"/>
          <w:lang w:val="es-PE"/>
        </w:rPr>
        <w:t xml:space="preserve">está incluido </w:t>
      </w:r>
      <w:r w:rsidR="00266D47" w:rsidRPr="00F806CF">
        <w:rPr>
          <w:rFonts w:ascii="Times New Roman" w:hAnsi="Times New Roman" w:cs="Times New Roman"/>
          <w:color w:val="000000"/>
          <w:lang w:val="es-PE"/>
        </w:rPr>
        <w:t xml:space="preserve">el </w:t>
      </w:r>
      <w:r w:rsidR="00193AEA">
        <w:rPr>
          <w:rFonts w:ascii="Times New Roman" w:hAnsi="Times New Roman" w:cs="Times New Roman"/>
          <w:color w:val="000000"/>
          <w:lang w:val="es-PE"/>
        </w:rPr>
        <w:t>trabajo que se tomó como modelo</w:t>
      </w:r>
      <w:r w:rsidR="00266D47" w:rsidRPr="00F806CF">
        <w:rPr>
          <w:rFonts w:ascii="Times New Roman" w:hAnsi="Times New Roman" w:cs="Times New Roman"/>
          <w:color w:val="000000"/>
          <w:lang w:val="es-PE"/>
        </w:rPr>
        <w:t xml:space="preserve"> para la </w:t>
      </w:r>
      <w:r w:rsidR="00266D47" w:rsidRPr="00F806CF">
        <w:rPr>
          <w:rFonts w:ascii="Times New Roman" w:hAnsi="Times New Roman" w:cs="Times New Roman"/>
          <w:color w:val="000000"/>
          <w:lang w:val="es-PE"/>
        </w:rPr>
        <w:lastRenderedPageBreak/>
        <w:t xml:space="preserve">encuesta </w:t>
      </w:r>
      <w:r w:rsidR="00193AEA">
        <w:rPr>
          <w:rFonts w:ascii="Times New Roman" w:hAnsi="Times New Roman" w:cs="Times New Roman"/>
          <w:color w:val="000000"/>
          <w:lang w:val="es-PE"/>
        </w:rPr>
        <w:t>aplicada en la</w:t>
      </w:r>
      <w:r w:rsidR="00266D47" w:rsidRPr="00F806CF">
        <w:rPr>
          <w:rFonts w:ascii="Times New Roman" w:hAnsi="Times New Roman" w:cs="Times New Roman"/>
          <w:color w:val="000000"/>
          <w:lang w:val="es-PE"/>
        </w:rPr>
        <w:t xml:space="preserve"> presente investigación.</w:t>
      </w:r>
      <w:r w:rsidR="000D7AEE">
        <w:rPr>
          <w:rFonts w:ascii="Times New Roman" w:hAnsi="Times New Roman" w:cs="Times New Roman"/>
          <w:color w:val="000000"/>
          <w:lang w:val="es-PE"/>
        </w:rPr>
        <w:t xml:space="preserve"> </w:t>
      </w:r>
      <w:r w:rsidR="00193AEA">
        <w:rPr>
          <w:rFonts w:ascii="Times New Roman" w:hAnsi="Times New Roman" w:cs="Times New Roman"/>
          <w:color w:val="000000"/>
          <w:lang w:val="es-PE"/>
        </w:rPr>
        <w:t>Asimismo</w:t>
      </w:r>
      <w:r w:rsidR="00266D47" w:rsidRPr="00F806CF">
        <w:rPr>
          <w:rFonts w:ascii="Times New Roman" w:hAnsi="Times New Roman" w:cs="Times New Roman"/>
          <w:color w:val="000000"/>
          <w:lang w:val="es-PE"/>
        </w:rPr>
        <w:t xml:space="preserve">, las bases teóricas </w:t>
      </w:r>
      <w:r w:rsidR="00760875">
        <w:rPr>
          <w:rFonts w:ascii="Times New Roman" w:hAnsi="Times New Roman" w:cs="Times New Roman"/>
          <w:color w:val="000000"/>
          <w:lang w:val="es-PE"/>
        </w:rPr>
        <w:t>se dividen en</w:t>
      </w:r>
      <w:r w:rsidR="004950A9">
        <w:rPr>
          <w:rFonts w:ascii="Times New Roman" w:hAnsi="Times New Roman" w:cs="Times New Roman"/>
          <w:color w:val="000000"/>
          <w:lang w:val="es-PE"/>
        </w:rPr>
        <w:t>:</w:t>
      </w:r>
      <w:r w:rsidR="00266D47" w:rsidRPr="00F806CF">
        <w:rPr>
          <w:rFonts w:ascii="Times New Roman" w:hAnsi="Times New Roman" w:cs="Times New Roman"/>
          <w:color w:val="000000"/>
          <w:lang w:val="es-PE"/>
        </w:rPr>
        <w:t xml:space="preserve"> características del idioma chino</w:t>
      </w:r>
      <w:r w:rsidR="004950A9">
        <w:rPr>
          <w:rFonts w:ascii="Times New Roman" w:hAnsi="Times New Roman" w:cs="Times New Roman"/>
          <w:color w:val="000000"/>
          <w:lang w:val="es-PE"/>
        </w:rPr>
        <w:t xml:space="preserve"> y su relación con las estrategias de lectura</w:t>
      </w:r>
      <w:r w:rsidR="00266D47" w:rsidRPr="00F806CF">
        <w:rPr>
          <w:rFonts w:ascii="Times New Roman" w:hAnsi="Times New Roman" w:cs="Times New Roman"/>
          <w:color w:val="000000"/>
          <w:lang w:val="es-PE"/>
        </w:rPr>
        <w:t xml:space="preserve">, etapas de lectura en chino, modelos de lectura, modelo de lectura de </w:t>
      </w:r>
      <w:r w:rsidR="002E5413">
        <w:rPr>
          <w:rFonts w:ascii="Times New Roman" w:hAnsi="Times New Roman" w:cs="Times New Roman"/>
          <w:noProof/>
          <w:color w:val="000000"/>
          <w:lang w:val="es-PE"/>
        </w:rPr>
        <mc:AlternateContent>
          <mc:Choice Requires="wps">
            <w:drawing>
              <wp:anchor distT="0" distB="0" distL="114300" distR="114300" simplePos="0" relativeHeight="251683328" behindDoc="0" locked="0" layoutInCell="1" allowOverlap="1" wp14:anchorId="69A30FF2" wp14:editId="70481D83">
                <wp:simplePos x="0" y="0"/>
                <wp:positionH relativeFrom="column">
                  <wp:posOffset>5600700</wp:posOffset>
                </wp:positionH>
                <wp:positionV relativeFrom="paragraph">
                  <wp:posOffset>-466725</wp:posOffset>
                </wp:positionV>
                <wp:extent cx="285750" cy="247650"/>
                <wp:effectExtent l="0" t="0" r="0" b="0"/>
                <wp:wrapNone/>
                <wp:docPr id="24" name="Cuadro de texto 24"/>
                <wp:cNvGraphicFramePr/>
                <a:graphic xmlns:a="http://schemas.openxmlformats.org/drawingml/2006/main">
                  <a:graphicData uri="http://schemas.microsoft.com/office/word/2010/wordprocessingShape">
                    <wps:wsp>
                      <wps:cNvSpPr txBox="1"/>
                      <wps:spPr>
                        <a:xfrm>
                          <a:off x="0" y="0"/>
                          <a:ext cx="2857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96933" w14:textId="03FBA2F2" w:rsidR="00AC7B5A" w:rsidRPr="002E5413" w:rsidRDefault="00AC7B5A">
                            <w:pPr>
                              <w:rPr>
                                <w:lang w:val="es-PE"/>
                              </w:rPr>
                            </w:pPr>
                            <w:proofErr w:type="gramStart"/>
                            <w:r>
                              <w:rPr>
                                <w:lang w:val="es-PE"/>
                              </w:rPr>
                              <w:t>xi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A30FF2" id="Cuadro de texto 24" o:spid="_x0000_s1036" type="#_x0000_t202" style="position:absolute;left:0;text-align:left;margin-left:441pt;margin-top:-36.75pt;width:22.5pt;height:19.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" fillcolor="white [3201]" stroked="f" strokeweight=".5pt">
                <v:textbox>
                  <w:txbxContent>
                    <w:p w14:paraId="5E396933" w14:textId="03FBA2F2" w:rsidR="00AC7B5A" w:rsidRPr="002E5413" w:rsidRDefault="00AC7B5A">
                      <w:pPr>
                        <w:rPr>
                          <w:lang w:val="es-PE"/>
                        </w:rPr>
                      </w:pPr>
                      <w:proofErr w:type="gramStart"/>
                      <w:r>
                        <w:rPr>
                          <w:lang w:val="es-PE"/>
                        </w:rPr>
                        <w:t>xi</w:t>
                      </w:r>
                      <w:proofErr w:type="gramEnd"/>
                    </w:p>
                  </w:txbxContent>
                </v:textbox>
              </v:shape>
            </w:pict>
          </mc:Fallback>
        </mc:AlternateContent>
      </w:r>
      <w:r w:rsidR="00485FF0">
        <w:rPr>
          <w:rFonts w:ascii="Times New Roman" w:hAnsi="Times New Roman" w:cs="Times New Roman"/>
          <w:color w:val="000000"/>
          <w:lang w:val="es-PE"/>
        </w:rPr>
        <w:t xml:space="preserve">Goodman, </w:t>
      </w:r>
      <w:r w:rsidR="004950A9">
        <w:rPr>
          <w:rFonts w:ascii="Times New Roman" w:hAnsi="Times New Roman" w:cs="Times New Roman"/>
          <w:color w:val="000000"/>
          <w:lang w:val="es-PE"/>
        </w:rPr>
        <w:t xml:space="preserve">clasificaciones de </w:t>
      </w:r>
      <w:r w:rsidR="00266D47" w:rsidRPr="00F806CF">
        <w:rPr>
          <w:rFonts w:ascii="Times New Roman" w:hAnsi="Times New Roman" w:cs="Times New Roman"/>
          <w:color w:val="000000"/>
          <w:lang w:val="es-PE"/>
        </w:rPr>
        <w:t xml:space="preserve">estrategias de lectura </w:t>
      </w:r>
      <w:r w:rsidR="004950A9">
        <w:rPr>
          <w:rFonts w:ascii="Times New Roman" w:hAnsi="Times New Roman" w:cs="Times New Roman"/>
          <w:color w:val="000000"/>
          <w:lang w:val="es-PE"/>
        </w:rPr>
        <w:t>establecidas por diferentes autores</w:t>
      </w:r>
      <w:r w:rsidR="00266D47" w:rsidRPr="00F806CF">
        <w:rPr>
          <w:rFonts w:ascii="Times New Roman" w:hAnsi="Times New Roman" w:cs="Times New Roman"/>
          <w:color w:val="000000"/>
          <w:lang w:val="es-PE"/>
        </w:rPr>
        <w:t xml:space="preserve"> y finalmente</w:t>
      </w:r>
      <w:r w:rsidR="00961353">
        <w:rPr>
          <w:rFonts w:ascii="Times New Roman" w:hAnsi="Times New Roman" w:cs="Times New Roman"/>
          <w:color w:val="000000"/>
          <w:lang w:val="es-PE"/>
        </w:rPr>
        <w:t>,</w:t>
      </w:r>
      <w:r w:rsidR="00266D47" w:rsidRPr="00F806CF">
        <w:rPr>
          <w:rFonts w:ascii="Times New Roman" w:hAnsi="Times New Roman" w:cs="Times New Roman"/>
          <w:color w:val="000000"/>
          <w:lang w:val="es-PE"/>
        </w:rPr>
        <w:t xml:space="preserve"> la clasificación </w:t>
      </w:r>
      <w:r w:rsidR="004950A9">
        <w:rPr>
          <w:rFonts w:ascii="Times New Roman" w:hAnsi="Times New Roman" w:cs="Times New Roman"/>
          <w:color w:val="000000"/>
          <w:lang w:val="es-PE"/>
        </w:rPr>
        <w:t>que se decidió aplicar en la encuesta</w:t>
      </w:r>
      <w:r w:rsidR="00266D47" w:rsidRPr="00F806CF">
        <w:rPr>
          <w:rFonts w:ascii="Times New Roman" w:hAnsi="Times New Roman" w:cs="Times New Roman"/>
          <w:color w:val="000000"/>
          <w:lang w:val="es-PE"/>
        </w:rPr>
        <w:t>.</w:t>
      </w:r>
    </w:p>
    <w:p w14:paraId="43FD5007" w14:textId="771DAB16" w:rsidR="00266D47" w:rsidRDefault="000D7AEE" w:rsidP="00A54FD5">
      <w:pPr>
        <w:pStyle w:val="NormalWeb"/>
        <w:shd w:val="clear" w:color="auto" w:fill="FFFFFF"/>
        <w:tabs>
          <w:tab w:val="right" w:leader="dot" w:pos="7938"/>
        </w:tabs>
        <w:spacing w:line="480" w:lineRule="auto"/>
        <w:ind w:left="360"/>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266D47" w:rsidRPr="00F806CF">
        <w:rPr>
          <w:rFonts w:ascii="Times New Roman" w:hAnsi="Times New Roman" w:cs="Times New Roman"/>
          <w:color w:val="000000"/>
          <w:lang w:val="es-PE"/>
        </w:rPr>
        <w:t xml:space="preserve">En el capítulo III se exponen los resultados obtenidos a partir de la </w:t>
      </w:r>
      <w:r w:rsidR="00485FF0">
        <w:rPr>
          <w:rFonts w:ascii="Times New Roman" w:hAnsi="Times New Roman" w:cs="Times New Roman"/>
          <w:color w:val="000000"/>
          <w:lang w:val="es-PE"/>
        </w:rPr>
        <w:t>encuesta aplicada a los alumnos y</w:t>
      </w:r>
      <w:r w:rsidR="00266D47" w:rsidRPr="00F806CF">
        <w:rPr>
          <w:rFonts w:ascii="Times New Roman" w:hAnsi="Times New Roman" w:cs="Times New Roman"/>
          <w:color w:val="000000"/>
          <w:lang w:val="es-PE"/>
        </w:rPr>
        <w:t xml:space="preserve"> se presentan los gráfico</w:t>
      </w:r>
      <w:r w:rsidR="00485FF0">
        <w:rPr>
          <w:rFonts w:ascii="Times New Roman" w:hAnsi="Times New Roman" w:cs="Times New Roman"/>
          <w:color w:val="000000"/>
          <w:lang w:val="es-PE"/>
        </w:rPr>
        <w:t>s</w:t>
      </w:r>
      <w:r w:rsidR="004950A9">
        <w:rPr>
          <w:rFonts w:ascii="Times New Roman" w:hAnsi="Times New Roman" w:cs="Times New Roman"/>
          <w:color w:val="000000"/>
          <w:lang w:val="es-PE"/>
        </w:rPr>
        <w:t xml:space="preserve"> que sustentan los resultados. E</w:t>
      </w:r>
      <w:r w:rsidR="00266D47" w:rsidRPr="00F806CF">
        <w:rPr>
          <w:rFonts w:ascii="Times New Roman" w:hAnsi="Times New Roman" w:cs="Times New Roman"/>
          <w:color w:val="000000"/>
          <w:lang w:val="es-PE"/>
        </w:rPr>
        <w:t>l primer gráfico determina si los estudiantes conocen o no las estrategias de lectura</w:t>
      </w:r>
      <w:r w:rsidR="004950A9">
        <w:rPr>
          <w:rFonts w:ascii="Times New Roman" w:hAnsi="Times New Roman" w:cs="Times New Roman"/>
          <w:color w:val="000000"/>
          <w:lang w:val="es-PE"/>
        </w:rPr>
        <w:t>,</w:t>
      </w:r>
      <w:r w:rsidR="00266D47" w:rsidRPr="00F806CF">
        <w:rPr>
          <w:rFonts w:ascii="Times New Roman" w:hAnsi="Times New Roman" w:cs="Times New Roman"/>
          <w:color w:val="000000"/>
          <w:lang w:val="es-PE"/>
        </w:rPr>
        <w:t xml:space="preserve"> mientras que los demás gráficos</w:t>
      </w:r>
      <w:r w:rsidR="00961353">
        <w:rPr>
          <w:rFonts w:ascii="Times New Roman" w:hAnsi="Times New Roman" w:cs="Times New Roman"/>
          <w:color w:val="000000"/>
          <w:lang w:val="es-PE"/>
        </w:rPr>
        <w:t>,</w:t>
      </w:r>
      <w:r w:rsidR="00266D47" w:rsidRPr="00F806CF">
        <w:rPr>
          <w:rFonts w:ascii="Times New Roman" w:hAnsi="Times New Roman" w:cs="Times New Roman"/>
          <w:color w:val="000000"/>
          <w:lang w:val="es-PE"/>
        </w:rPr>
        <w:t xml:space="preserve"> determinan qué tipo de estrategia utilizan más los alumnos. Cada gráfico tiene una breve explicación expresada en porcentajes en base a los gráficos.</w:t>
      </w:r>
      <w:r>
        <w:rPr>
          <w:rFonts w:ascii="Times New Roman" w:hAnsi="Times New Roman" w:cs="Times New Roman"/>
          <w:color w:val="000000"/>
          <w:lang w:val="es-PE"/>
        </w:rPr>
        <w:t xml:space="preserve"> </w:t>
      </w:r>
      <w:r w:rsidR="00266D47" w:rsidRPr="00F806CF">
        <w:rPr>
          <w:rFonts w:ascii="Times New Roman" w:hAnsi="Times New Roman" w:cs="Times New Roman"/>
          <w:color w:val="000000"/>
          <w:lang w:val="es-PE"/>
        </w:rPr>
        <w:t>Por otro lado</w:t>
      </w:r>
      <w:r w:rsidR="00485FF0">
        <w:rPr>
          <w:rFonts w:ascii="Times New Roman" w:hAnsi="Times New Roman" w:cs="Times New Roman"/>
          <w:color w:val="000000"/>
          <w:lang w:val="es-PE"/>
        </w:rPr>
        <w:t>,</w:t>
      </w:r>
      <w:r w:rsidR="00266D47" w:rsidRPr="00F806CF">
        <w:rPr>
          <w:rFonts w:ascii="Times New Roman" w:hAnsi="Times New Roman" w:cs="Times New Roman"/>
          <w:color w:val="000000"/>
          <w:lang w:val="es-PE"/>
        </w:rPr>
        <w:t xml:space="preserve"> se presenta </w:t>
      </w:r>
      <w:r w:rsidR="00485FF0">
        <w:rPr>
          <w:rFonts w:ascii="Times New Roman" w:hAnsi="Times New Roman" w:cs="Times New Roman"/>
          <w:color w:val="000000"/>
          <w:lang w:val="es-PE"/>
        </w:rPr>
        <w:t>el apartado</w:t>
      </w:r>
      <w:r w:rsidR="00266D47" w:rsidRPr="00F806CF">
        <w:rPr>
          <w:rFonts w:ascii="Times New Roman" w:hAnsi="Times New Roman" w:cs="Times New Roman"/>
          <w:color w:val="000000"/>
          <w:lang w:val="es-PE"/>
        </w:rPr>
        <w:t xml:space="preserve"> de discusión donde se contrastan los resultados obtenidos con lo que opinan otros autores.</w:t>
      </w:r>
    </w:p>
    <w:p w14:paraId="2508F96E" w14:textId="2D87DE2E" w:rsidR="002E45C9" w:rsidRPr="00F806CF" w:rsidRDefault="002E45C9" w:rsidP="00A54FD5">
      <w:pPr>
        <w:pStyle w:val="NormalWeb"/>
        <w:shd w:val="clear" w:color="auto" w:fill="FFFFFF"/>
        <w:tabs>
          <w:tab w:val="right" w:leader="dot" w:pos="7938"/>
        </w:tabs>
        <w:spacing w:line="480" w:lineRule="auto"/>
        <w:ind w:left="360"/>
        <w:jc w:val="both"/>
        <w:rPr>
          <w:rFonts w:ascii="Times New Roman" w:hAnsi="Times New Roman" w:cs="Times New Roman"/>
          <w:color w:val="000000"/>
          <w:lang w:val="es-PE"/>
        </w:rPr>
      </w:pPr>
      <w:r>
        <w:rPr>
          <w:rFonts w:ascii="Times New Roman" w:hAnsi="Times New Roman" w:cs="Times New Roman"/>
          <w:color w:val="000000"/>
          <w:lang w:val="es-PE"/>
        </w:rPr>
        <w:t xml:space="preserve">     Por último, se </w:t>
      </w:r>
      <w:r w:rsidR="002F7881">
        <w:rPr>
          <w:rFonts w:ascii="Times New Roman" w:hAnsi="Times New Roman" w:cs="Times New Roman"/>
          <w:color w:val="000000"/>
          <w:lang w:val="es-PE"/>
        </w:rPr>
        <w:t xml:space="preserve">presentan </w:t>
      </w:r>
      <w:r>
        <w:rPr>
          <w:rFonts w:ascii="Times New Roman" w:hAnsi="Times New Roman" w:cs="Times New Roman"/>
          <w:color w:val="000000"/>
          <w:lang w:val="es-PE"/>
        </w:rPr>
        <w:t xml:space="preserve">las conclusiones </w:t>
      </w:r>
      <w:r w:rsidR="00CB6C59">
        <w:rPr>
          <w:rFonts w:ascii="Times New Roman" w:hAnsi="Times New Roman" w:cs="Times New Roman"/>
          <w:color w:val="000000"/>
          <w:lang w:val="es-PE"/>
        </w:rPr>
        <w:t>obtenidas a partir del análisis de los</w:t>
      </w:r>
      <w:r>
        <w:rPr>
          <w:rFonts w:ascii="Times New Roman" w:hAnsi="Times New Roman" w:cs="Times New Roman"/>
          <w:color w:val="000000"/>
          <w:lang w:val="es-PE"/>
        </w:rPr>
        <w:t xml:space="preserve"> resultados</w:t>
      </w:r>
      <w:r w:rsidR="00172FAB">
        <w:rPr>
          <w:rFonts w:ascii="Times New Roman" w:hAnsi="Times New Roman" w:cs="Times New Roman"/>
          <w:color w:val="000000"/>
          <w:lang w:val="es-PE"/>
        </w:rPr>
        <w:t xml:space="preserve"> y se presentan las referencias.</w:t>
      </w:r>
    </w:p>
    <w:p w14:paraId="21E5AD71" w14:textId="77777777" w:rsidR="00266D47" w:rsidRPr="00F806CF" w:rsidRDefault="00266D47" w:rsidP="00A54FD5">
      <w:pPr>
        <w:pStyle w:val="NormalWeb"/>
        <w:shd w:val="clear" w:color="auto" w:fill="FFFFFF"/>
        <w:tabs>
          <w:tab w:val="right" w:leader="dot" w:pos="7938"/>
        </w:tabs>
        <w:spacing w:line="480" w:lineRule="auto"/>
        <w:ind w:left="360"/>
        <w:jc w:val="both"/>
        <w:rPr>
          <w:rFonts w:ascii="Times New Roman" w:hAnsi="Times New Roman" w:cs="Times New Roman"/>
          <w:color w:val="000000"/>
          <w:lang w:val="es-PE"/>
        </w:rPr>
      </w:pPr>
    </w:p>
    <w:p w14:paraId="5314AF19" w14:textId="5B8E35A9" w:rsidR="00266D47" w:rsidRPr="00F806CF" w:rsidRDefault="00266D47">
      <w:pPr>
        <w:widowControl/>
        <w:jc w:val="left"/>
        <w:rPr>
          <w:rFonts w:ascii="Times New Roman" w:eastAsia="SimSun" w:hAnsi="Times New Roman" w:cs="Times New Roman"/>
          <w:color w:val="000000"/>
          <w:kern w:val="0"/>
          <w:sz w:val="24"/>
          <w:szCs w:val="24"/>
          <w:lang w:val="es-PE"/>
        </w:rPr>
      </w:pPr>
      <w:r w:rsidRPr="00F806CF">
        <w:rPr>
          <w:rFonts w:ascii="Times New Roman" w:hAnsi="Times New Roman" w:cs="Times New Roman"/>
          <w:color w:val="000000"/>
          <w:sz w:val="24"/>
          <w:szCs w:val="24"/>
          <w:lang w:val="es-PE"/>
        </w:rPr>
        <w:br w:type="page"/>
      </w:r>
    </w:p>
    <w:p w14:paraId="68C2F367" w14:textId="77777777" w:rsidR="00B00712" w:rsidRDefault="00B00712" w:rsidP="00B00712">
      <w:pPr>
        <w:widowControl/>
        <w:spacing w:line="480" w:lineRule="auto"/>
        <w:jc w:val="center"/>
        <w:rPr>
          <w:rFonts w:ascii="Times New Roman" w:hAnsi="Times New Roman" w:cs="Times New Roman"/>
          <w:b/>
          <w:color w:val="000000"/>
          <w:sz w:val="24"/>
          <w:lang w:val="es-PE"/>
        </w:rPr>
      </w:pPr>
      <w:bookmarkStart w:id="3" w:name="Capítulo1"/>
    </w:p>
    <w:p w14:paraId="62CE33FF" w14:textId="3A72FF8F" w:rsidR="003F69CF" w:rsidRPr="00B00712" w:rsidRDefault="00B00712" w:rsidP="00B00712">
      <w:pPr>
        <w:widowControl/>
        <w:spacing w:line="480" w:lineRule="auto"/>
        <w:jc w:val="center"/>
        <w:rPr>
          <w:rFonts w:ascii="Times New Roman" w:hAnsi="Times New Roman" w:cs="Times New Roman"/>
          <w:b/>
          <w:color w:val="000000"/>
          <w:sz w:val="24"/>
          <w:lang w:val="es-PE"/>
        </w:rPr>
      </w:pPr>
      <w:r w:rsidRPr="00B00712">
        <w:rPr>
          <w:rFonts w:ascii="Times New Roman" w:hAnsi="Times New Roman" w:cs="Times New Roman"/>
          <w:b/>
          <w:color w:val="000000"/>
          <w:sz w:val="24"/>
          <w:lang w:val="es-PE"/>
        </w:rPr>
        <w:t>Capítulo</w:t>
      </w:r>
      <w:r w:rsidR="005D6746" w:rsidRPr="00B00712">
        <w:rPr>
          <w:rFonts w:ascii="Times New Roman" w:hAnsi="Times New Roman" w:cs="Times New Roman"/>
          <w:b/>
          <w:color w:val="000000"/>
          <w:sz w:val="24"/>
          <w:lang w:val="es-PE"/>
        </w:rPr>
        <w:t xml:space="preserve"> I</w:t>
      </w:r>
    </w:p>
    <w:bookmarkEnd w:id="3"/>
    <w:p w14:paraId="22AD52E9" w14:textId="2E246E97" w:rsidR="00767AAF" w:rsidRPr="00F806CF" w:rsidRDefault="005D6746" w:rsidP="00B00712">
      <w:pPr>
        <w:pStyle w:val="NormalWeb"/>
        <w:shd w:val="clear" w:color="auto" w:fill="FFFFFF"/>
        <w:spacing w:before="0" w:beforeAutospacing="0" w:after="0" w:afterAutospacing="0" w:line="480" w:lineRule="auto"/>
        <w:jc w:val="center"/>
        <w:rPr>
          <w:rFonts w:ascii="Times New Roman" w:hAnsi="Times New Roman" w:cs="Times New Roman"/>
          <w:b/>
          <w:color w:val="000000"/>
          <w:lang w:val="es-PE"/>
        </w:rPr>
      </w:pPr>
      <w:r w:rsidRPr="00F806CF">
        <w:rPr>
          <w:rFonts w:ascii="Times New Roman" w:hAnsi="Times New Roman" w:cs="Times New Roman"/>
          <w:b/>
          <w:color w:val="000000"/>
          <w:lang w:val="es-PE"/>
        </w:rPr>
        <w:t>Diseño Metodológico</w:t>
      </w:r>
    </w:p>
    <w:p w14:paraId="458297FB" w14:textId="3FAB1E11" w:rsidR="00B84E3E" w:rsidRPr="00F806CF" w:rsidRDefault="00B84E3E" w:rsidP="00FB1D0D">
      <w:pPr>
        <w:widowControl/>
        <w:rPr>
          <w:rFonts w:ascii="Times New Roman" w:eastAsia="SimSun" w:hAnsi="Times New Roman" w:cs="Times New Roman"/>
          <w:color w:val="000000"/>
          <w:kern w:val="0"/>
          <w:sz w:val="24"/>
          <w:szCs w:val="24"/>
          <w:lang w:val="es-PE"/>
        </w:rPr>
      </w:pPr>
    </w:p>
    <w:p w14:paraId="1F024E03" w14:textId="77777777" w:rsidR="00B84E3E" w:rsidRPr="00F806CF" w:rsidRDefault="00B84E3E" w:rsidP="00321E70">
      <w:pPr>
        <w:pStyle w:val="NormalWeb"/>
        <w:shd w:val="clear" w:color="auto" w:fill="FFFFFF"/>
        <w:spacing w:before="0" w:beforeAutospacing="0" w:after="0" w:afterAutospacing="0"/>
        <w:jc w:val="both"/>
        <w:rPr>
          <w:rFonts w:ascii="Times New Roman" w:hAnsi="Times New Roman" w:cs="Times New Roman"/>
          <w:color w:val="000000"/>
          <w:lang w:val="es-PE"/>
        </w:rPr>
      </w:pPr>
    </w:p>
    <w:p w14:paraId="3ED99854" w14:textId="1952D50C" w:rsidR="00836052" w:rsidRPr="00F806CF" w:rsidRDefault="003F69CF" w:rsidP="005D6746">
      <w:pPr>
        <w:pStyle w:val="NormalWeb"/>
        <w:numPr>
          <w:ilvl w:val="1"/>
          <w:numId w:val="27"/>
        </w:numPr>
        <w:shd w:val="clear" w:color="auto" w:fill="FFFFFF"/>
        <w:spacing w:before="0" w:beforeAutospacing="0" w:after="0" w:afterAutospacing="0" w:line="480" w:lineRule="auto"/>
        <w:jc w:val="both"/>
        <w:rPr>
          <w:rFonts w:ascii="Times New Roman" w:hAnsi="Times New Roman" w:cs="Times New Roman"/>
          <w:b/>
          <w:color w:val="000000"/>
          <w:lang w:val="es-PE"/>
        </w:rPr>
      </w:pPr>
      <w:bookmarkStart w:id="4" w:name="sitproblematica"/>
      <w:r w:rsidRPr="00F806CF">
        <w:rPr>
          <w:rFonts w:ascii="Times New Roman" w:hAnsi="Times New Roman" w:cs="Times New Roman"/>
          <w:b/>
          <w:color w:val="000000"/>
          <w:lang w:val="es-PE"/>
        </w:rPr>
        <w:t xml:space="preserve">Descripción de la situación </w:t>
      </w:r>
      <w:r w:rsidR="00B91BF5" w:rsidRPr="00F806CF">
        <w:rPr>
          <w:rFonts w:ascii="Times New Roman" w:hAnsi="Times New Roman" w:cs="Times New Roman"/>
          <w:b/>
          <w:color w:val="000000"/>
          <w:lang w:val="es-PE"/>
        </w:rPr>
        <w:t>problemática</w:t>
      </w:r>
    </w:p>
    <w:bookmarkEnd w:id="4"/>
    <w:p w14:paraId="076A045A" w14:textId="4E919162" w:rsidR="00403EBA" w:rsidRDefault="00C1478C" w:rsidP="00A54FD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5B1083">
        <w:rPr>
          <w:rFonts w:ascii="Times New Roman" w:hAnsi="Times New Roman" w:cs="Times New Roman"/>
          <w:color w:val="000000"/>
          <w:lang w:val="es-PE"/>
        </w:rPr>
        <w:t>A nivel nacional se conoce que</w:t>
      </w:r>
      <w:r w:rsidR="00022422" w:rsidRPr="00C1478C">
        <w:rPr>
          <w:rFonts w:ascii="Times New Roman" w:hAnsi="Times New Roman" w:cs="Times New Roman"/>
          <w:color w:val="000000"/>
          <w:lang w:val="es-PE"/>
        </w:rPr>
        <w:t xml:space="preserve"> existen dos universidades que </w:t>
      </w:r>
      <w:r w:rsidR="00C23609" w:rsidRPr="00C1478C">
        <w:rPr>
          <w:rFonts w:ascii="Times New Roman" w:hAnsi="Times New Roman" w:cs="Times New Roman"/>
          <w:color w:val="000000"/>
          <w:lang w:val="es-PE"/>
        </w:rPr>
        <w:t>ofrecen</w:t>
      </w:r>
      <w:r w:rsidR="00022422" w:rsidRPr="00C1478C">
        <w:rPr>
          <w:rFonts w:ascii="Times New Roman" w:hAnsi="Times New Roman" w:cs="Times New Roman"/>
          <w:color w:val="000000"/>
          <w:lang w:val="es-PE"/>
        </w:rPr>
        <w:t xml:space="preserve"> la carrera de Traducción e Interpretación</w:t>
      </w:r>
      <w:r w:rsidR="005B1083">
        <w:rPr>
          <w:rFonts w:ascii="Times New Roman" w:hAnsi="Times New Roman" w:cs="Times New Roman"/>
          <w:color w:val="000000"/>
          <w:lang w:val="es-PE"/>
        </w:rPr>
        <w:t xml:space="preserve"> con mención en</w:t>
      </w:r>
      <w:r w:rsidR="00C23609" w:rsidRPr="00C1478C">
        <w:rPr>
          <w:rFonts w:ascii="Times New Roman" w:hAnsi="Times New Roman" w:cs="Times New Roman"/>
          <w:color w:val="000000"/>
          <w:lang w:val="es-PE"/>
        </w:rPr>
        <w:t xml:space="preserve"> chino mandarín</w:t>
      </w:r>
      <w:r w:rsidR="00022422" w:rsidRPr="00C1478C">
        <w:rPr>
          <w:rFonts w:ascii="Times New Roman" w:hAnsi="Times New Roman" w:cs="Times New Roman"/>
          <w:color w:val="000000"/>
          <w:lang w:val="es-PE"/>
        </w:rPr>
        <w:t xml:space="preserve">: la Universidad Ricardo Palma y la Universidad Peruana de Ciencias Aplicadas. </w:t>
      </w:r>
      <w:r w:rsidR="005A724F">
        <w:rPr>
          <w:rFonts w:ascii="Times New Roman" w:hAnsi="Times New Roman" w:cs="Times New Roman"/>
          <w:color w:val="000000"/>
          <w:lang w:val="es-PE"/>
        </w:rPr>
        <w:t>Con respecto a Latinoamérica, se ha encontrado</w:t>
      </w:r>
      <w:r w:rsidR="00C01A1E">
        <w:rPr>
          <w:rFonts w:ascii="Times New Roman" w:hAnsi="Times New Roman" w:cs="Times New Roman"/>
          <w:color w:val="000000"/>
          <w:lang w:val="es-PE"/>
        </w:rPr>
        <w:t xml:space="preserve"> que en</w:t>
      </w:r>
      <w:r w:rsidR="00022422" w:rsidRPr="00C1478C">
        <w:rPr>
          <w:rFonts w:ascii="Times New Roman" w:hAnsi="Times New Roman" w:cs="Times New Roman"/>
          <w:color w:val="000000"/>
          <w:lang w:val="es-PE"/>
        </w:rPr>
        <w:t xml:space="preserve"> Argentina existe</w:t>
      </w:r>
      <w:r w:rsidR="00547820" w:rsidRPr="00C1478C">
        <w:rPr>
          <w:rFonts w:ascii="Times New Roman" w:hAnsi="Times New Roman" w:cs="Times New Roman"/>
          <w:color w:val="000000"/>
          <w:lang w:val="es-PE"/>
        </w:rPr>
        <w:t>,</w:t>
      </w:r>
      <w:r w:rsidR="00022422" w:rsidRPr="00C1478C">
        <w:rPr>
          <w:rFonts w:ascii="Times New Roman" w:hAnsi="Times New Roman" w:cs="Times New Roman"/>
          <w:color w:val="000000"/>
          <w:lang w:val="es-PE"/>
        </w:rPr>
        <w:t xml:space="preserve"> </w:t>
      </w:r>
      <w:r w:rsidR="00547820" w:rsidRPr="00C1478C">
        <w:rPr>
          <w:rFonts w:ascii="Times New Roman" w:hAnsi="Times New Roman" w:cs="Times New Roman"/>
          <w:color w:val="000000"/>
          <w:lang w:val="es-PE"/>
        </w:rPr>
        <w:t xml:space="preserve">por ejemplo, </w:t>
      </w:r>
      <w:r w:rsidR="00022422" w:rsidRPr="00C1478C">
        <w:rPr>
          <w:rFonts w:ascii="Times New Roman" w:hAnsi="Times New Roman" w:cs="Times New Roman"/>
          <w:color w:val="000000"/>
          <w:lang w:val="es-PE"/>
        </w:rPr>
        <w:t xml:space="preserve">el Instituto Superior de Intérpretes de Idioma Chino; sin embargo, a nivel latinoamericano aún no se consolida la carrera de traducción e interpretación en chino mandarín, a comparación </w:t>
      </w:r>
      <w:r w:rsidR="00BC2FA3">
        <w:rPr>
          <w:rFonts w:ascii="Times New Roman" w:hAnsi="Times New Roman" w:cs="Times New Roman"/>
          <w:color w:val="000000"/>
          <w:lang w:val="es-PE"/>
        </w:rPr>
        <w:t>con</w:t>
      </w:r>
      <w:r w:rsidR="00022422" w:rsidRPr="00C1478C">
        <w:rPr>
          <w:rFonts w:ascii="Times New Roman" w:hAnsi="Times New Roman" w:cs="Times New Roman"/>
          <w:color w:val="000000"/>
          <w:lang w:val="es-PE"/>
        </w:rPr>
        <w:t xml:space="preserve"> Europa y Asia. </w:t>
      </w:r>
      <w:r w:rsidRPr="00C1478C">
        <w:rPr>
          <w:rFonts w:ascii="Times New Roman" w:hAnsi="Times New Roman" w:cs="Times New Roman"/>
          <w:color w:val="000000"/>
          <w:lang w:val="es-PE"/>
        </w:rPr>
        <w:t>El interés por aprender</w:t>
      </w:r>
      <w:r w:rsidR="005A724F">
        <w:rPr>
          <w:rFonts w:ascii="Times New Roman" w:hAnsi="Times New Roman" w:cs="Times New Roman"/>
          <w:color w:val="000000"/>
          <w:lang w:val="es-PE"/>
        </w:rPr>
        <w:t xml:space="preserve"> el idioma</w:t>
      </w:r>
      <w:r w:rsidRPr="00C1478C">
        <w:rPr>
          <w:rFonts w:ascii="Times New Roman" w:hAnsi="Times New Roman" w:cs="Times New Roman"/>
          <w:color w:val="000000"/>
          <w:lang w:val="es-PE"/>
        </w:rPr>
        <w:t xml:space="preserve"> chino se ha incrementado </w:t>
      </w:r>
      <w:r w:rsidR="005A724F">
        <w:rPr>
          <w:rFonts w:ascii="Times New Roman" w:hAnsi="Times New Roman" w:cs="Times New Roman"/>
          <w:color w:val="000000"/>
          <w:lang w:val="es-PE"/>
        </w:rPr>
        <w:t>debido a que actualmente China constituye una potencia</w:t>
      </w:r>
      <w:r w:rsidR="00F531D3">
        <w:rPr>
          <w:rFonts w:ascii="Times New Roman" w:hAnsi="Times New Roman" w:cs="Times New Roman"/>
          <w:color w:val="000000"/>
          <w:lang w:val="es-PE"/>
        </w:rPr>
        <w:t xml:space="preserve"> y</w:t>
      </w:r>
      <w:r w:rsidR="005A724F">
        <w:rPr>
          <w:rFonts w:ascii="Times New Roman" w:hAnsi="Times New Roman" w:cs="Times New Roman"/>
          <w:color w:val="000000"/>
          <w:lang w:val="es-PE"/>
        </w:rPr>
        <w:t xml:space="preserve"> tiene como objetivo</w:t>
      </w:r>
      <w:r w:rsidRPr="00C1478C">
        <w:rPr>
          <w:rFonts w:ascii="Times New Roman" w:hAnsi="Times New Roman" w:cs="Times New Roman"/>
          <w:color w:val="000000"/>
          <w:lang w:val="es-PE"/>
        </w:rPr>
        <w:t xml:space="preserve"> fortale</w:t>
      </w:r>
      <w:r w:rsidR="005A724F">
        <w:rPr>
          <w:rFonts w:ascii="Times New Roman" w:hAnsi="Times New Roman" w:cs="Times New Roman"/>
          <w:color w:val="000000"/>
          <w:lang w:val="es-PE"/>
        </w:rPr>
        <w:t>cer</w:t>
      </w:r>
      <w:r w:rsidRPr="00C1478C">
        <w:rPr>
          <w:rFonts w:ascii="Times New Roman" w:hAnsi="Times New Roman" w:cs="Times New Roman"/>
          <w:color w:val="000000"/>
          <w:lang w:val="es-PE"/>
        </w:rPr>
        <w:t xml:space="preserve"> sus relaciones comerciales con </w:t>
      </w:r>
      <w:r w:rsidR="005A724F">
        <w:rPr>
          <w:rFonts w:ascii="Times New Roman" w:hAnsi="Times New Roman" w:cs="Times New Roman"/>
          <w:color w:val="000000"/>
          <w:lang w:val="es-PE"/>
        </w:rPr>
        <w:t xml:space="preserve">el mundo. </w:t>
      </w:r>
    </w:p>
    <w:p w14:paraId="7729ACCD" w14:textId="3E93C5FC" w:rsidR="00C1478C" w:rsidRPr="00180B7A" w:rsidRDefault="00403EBA" w:rsidP="00A54FD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EB77EF">
        <w:rPr>
          <w:rFonts w:ascii="Times New Roman" w:hAnsi="Times New Roman" w:cs="Times New Roman"/>
          <w:color w:val="000000"/>
          <w:lang w:val="es-PE"/>
        </w:rPr>
        <w:t>En el caso de Perú, existe la Asociación de Empresas Chinas</w:t>
      </w:r>
      <w:r w:rsidR="00BC2FA3">
        <w:rPr>
          <w:rFonts w:ascii="Times New Roman" w:hAnsi="Times New Roman" w:cs="Times New Roman"/>
          <w:color w:val="000000"/>
          <w:lang w:val="es-PE"/>
        </w:rPr>
        <w:t>.</w:t>
      </w:r>
      <w:r w:rsidR="00EB77EF">
        <w:rPr>
          <w:rFonts w:ascii="Times New Roman" w:hAnsi="Times New Roman" w:cs="Times New Roman"/>
          <w:color w:val="000000"/>
          <w:lang w:val="es-PE"/>
        </w:rPr>
        <w:t xml:space="preserve"> </w:t>
      </w:r>
      <w:r w:rsidR="00BC2FA3">
        <w:rPr>
          <w:rFonts w:ascii="Times New Roman" w:hAnsi="Times New Roman" w:cs="Times New Roman"/>
          <w:color w:val="000000"/>
          <w:lang w:val="es-PE"/>
        </w:rPr>
        <w:t>E</w:t>
      </w:r>
      <w:r w:rsidR="00EB77EF">
        <w:rPr>
          <w:rFonts w:ascii="Times New Roman" w:hAnsi="Times New Roman" w:cs="Times New Roman"/>
          <w:color w:val="000000"/>
          <w:lang w:val="es-PE"/>
        </w:rPr>
        <w:t xml:space="preserve">stas empresas se dedican a distintos </w:t>
      </w:r>
      <w:r w:rsidR="00812C56">
        <w:rPr>
          <w:rFonts w:ascii="Times New Roman" w:hAnsi="Times New Roman" w:cs="Times New Roman"/>
          <w:color w:val="000000"/>
          <w:lang w:val="es-PE"/>
        </w:rPr>
        <w:t>sectores</w:t>
      </w:r>
      <w:r w:rsidR="00EB77EF">
        <w:rPr>
          <w:rFonts w:ascii="Times New Roman" w:hAnsi="Times New Roman" w:cs="Times New Roman"/>
          <w:color w:val="000000"/>
          <w:lang w:val="es-PE"/>
        </w:rPr>
        <w:t xml:space="preserve"> como por ejemplo: </w:t>
      </w:r>
      <w:r w:rsidR="00812C56">
        <w:rPr>
          <w:rFonts w:ascii="Times New Roman" w:hAnsi="Times New Roman" w:cs="Times New Roman"/>
          <w:color w:val="000000"/>
          <w:lang w:val="es-PE"/>
        </w:rPr>
        <w:t xml:space="preserve">minería, </w:t>
      </w:r>
      <w:r w:rsidR="004B34EB">
        <w:rPr>
          <w:rFonts w:ascii="Times New Roman" w:hAnsi="Times New Roman" w:cs="Times New Roman"/>
          <w:color w:val="000000"/>
          <w:lang w:val="es-PE"/>
        </w:rPr>
        <w:t>construcción</w:t>
      </w:r>
      <w:r w:rsidR="00812C56" w:rsidRPr="00C1478C">
        <w:rPr>
          <w:rFonts w:ascii="Times New Roman" w:hAnsi="Times New Roman" w:cs="Times New Roman"/>
          <w:color w:val="000000"/>
          <w:lang w:val="es-PE"/>
        </w:rPr>
        <w:t>,</w:t>
      </w:r>
      <w:r w:rsidR="00812C56">
        <w:rPr>
          <w:rFonts w:ascii="Times New Roman" w:hAnsi="Times New Roman" w:cs="Times New Roman"/>
          <w:color w:val="000000"/>
          <w:lang w:val="es-PE"/>
        </w:rPr>
        <w:t xml:space="preserve"> </w:t>
      </w:r>
      <w:r w:rsidR="004B34EB">
        <w:rPr>
          <w:rFonts w:ascii="Times New Roman" w:hAnsi="Times New Roman" w:cs="Times New Roman"/>
          <w:color w:val="000000"/>
          <w:lang w:val="es-PE"/>
        </w:rPr>
        <w:t>importaciones</w:t>
      </w:r>
      <w:r w:rsidR="00812C56">
        <w:rPr>
          <w:rFonts w:ascii="Times New Roman" w:hAnsi="Times New Roman" w:cs="Times New Roman"/>
          <w:color w:val="000000"/>
          <w:lang w:val="es-PE"/>
        </w:rPr>
        <w:t>,</w:t>
      </w:r>
      <w:r w:rsidR="004B34EB">
        <w:rPr>
          <w:rFonts w:ascii="Times New Roman" w:hAnsi="Times New Roman" w:cs="Times New Roman"/>
          <w:color w:val="000000"/>
          <w:lang w:val="es-PE"/>
        </w:rPr>
        <w:t xml:space="preserve"> telecomunicaciones,</w:t>
      </w:r>
      <w:r w:rsidR="00812C56">
        <w:rPr>
          <w:rFonts w:ascii="Times New Roman" w:hAnsi="Times New Roman" w:cs="Times New Roman"/>
          <w:color w:val="000000"/>
          <w:lang w:val="es-PE"/>
        </w:rPr>
        <w:t xml:space="preserve"> etc</w:t>
      </w:r>
      <w:r w:rsidR="00B8041E">
        <w:rPr>
          <w:rFonts w:ascii="Times New Roman" w:hAnsi="Times New Roman" w:cs="Times New Roman"/>
          <w:color w:val="000000"/>
          <w:lang w:val="es-PE"/>
        </w:rPr>
        <w:t>.,</w:t>
      </w:r>
      <w:r w:rsidR="00812C56">
        <w:rPr>
          <w:rFonts w:ascii="Times New Roman" w:hAnsi="Times New Roman" w:cs="Times New Roman"/>
          <w:color w:val="000000"/>
          <w:lang w:val="es-PE"/>
        </w:rPr>
        <w:t xml:space="preserve"> y necesitan de traductores</w:t>
      </w:r>
      <w:r>
        <w:rPr>
          <w:rFonts w:ascii="Times New Roman" w:hAnsi="Times New Roman" w:cs="Times New Roman"/>
          <w:color w:val="000000"/>
          <w:lang w:val="es-PE"/>
        </w:rPr>
        <w:t xml:space="preserve"> e intérpretes</w:t>
      </w:r>
      <w:r w:rsidR="00812C56">
        <w:rPr>
          <w:rFonts w:ascii="Times New Roman" w:hAnsi="Times New Roman" w:cs="Times New Roman"/>
          <w:color w:val="000000"/>
          <w:lang w:val="es-PE"/>
        </w:rPr>
        <w:t xml:space="preserve"> que puedan establecer una buena comunicación con otras empresas peruanas de manera que se puedan desarrollar negocios</w:t>
      </w:r>
      <w:r w:rsidR="004570F8">
        <w:rPr>
          <w:rFonts w:ascii="Times New Roman" w:hAnsi="Times New Roman" w:cs="Times New Roman"/>
          <w:color w:val="000000"/>
          <w:lang w:val="es-PE"/>
        </w:rPr>
        <w:t xml:space="preserve"> fructíferos</w:t>
      </w:r>
      <w:r w:rsidR="00812C56">
        <w:rPr>
          <w:rFonts w:ascii="Times New Roman" w:hAnsi="Times New Roman" w:cs="Times New Roman"/>
          <w:color w:val="000000"/>
          <w:lang w:val="es-PE"/>
        </w:rPr>
        <w:t xml:space="preserve">. </w:t>
      </w:r>
      <w:r w:rsidR="00171323">
        <w:rPr>
          <w:rFonts w:ascii="Times New Roman" w:hAnsi="Times New Roman" w:cs="Times New Roman"/>
          <w:color w:val="000000"/>
          <w:lang w:val="es-PE"/>
        </w:rPr>
        <w:t>Por lo tanto</w:t>
      </w:r>
      <w:r w:rsidR="00812C56">
        <w:rPr>
          <w:rFonts w:ascii="Times New Roman" w:hAnsi="Times New Roman" w:cs="Times New Roman"/>
          <w:color w:val="000000"/>
          <w:lang w:val="es-PE"/>
        </w:rPr>
        <w:t>, el campo laboral de los traductores para el área de chino mandarín está expandiéndose cada vez más</w:t>
      </w:r>
      <w:r w:rsidR="00412DAA">
        <w:rPr>
          <w:rFonts w:ascii="Times New Roman" w:hAnsi="Times New Roman" w:cs="Times New Roman"/>
          <w:color w:val="000000"/>
          <w:lang w:val="es-PE"/>
        </w:rPr>
        <w:t xml:space="preserve"> y el mercado demanda traductores competentes</w:t>
      </w:r>
      <w:r w:rsidR="00812C56">
        <w:rPr>
          <w:rFonts w:ascii="Times New Roman" w:hAnsi="Times New Roman" w:cs="Times New Roman"/>
          <w:color w:val="000000"/>
          <w:lang w:val="es-PE"/>
        </w:rPr>
        <w:t>.</w:t>
      </w:r>
      <w:r w:rsidR="00C1478C">
        <w:rPr>
          <w:rFonts w:ascii="Times New Roman" w:hAnsi="Times New Roman" w:cs="Times New Roman"/>
          <w:color w:val="000000"/>
          <w:lang w:val="es-PE"/>
        </w:rPr>
        <w:t xml:space="preserve"> </w:t>
      </w:r>
      <w:r>
        <w:rPr>
          <w:rFonts w:ascii="Times New Roman" w:hAnsi="Times New Roman" w:cs="Times New Roman"/>
          <w:color w:val="000000"/>
          <w:lang w:val="es-PE"/>
        </w:rPr>
        <w:t>N</w:t>
      </w:r>
      <w:r w:rsidR="00891393">
        <w:rPr>
          <w:rFonts w:ascii="Times New Roman" w:hAnsi="Times New Roman" w:cs="Times New Roman"/>
          <w:color w:val="000000"/>
          <w:lang w:val="es-PE"/>
        </w:rPr>
        <w:t>o obstante</w:t>
      </w:r>
      <w:r w:rsidR="00C1478C" w:rsidRPr="00C1478C">
        <w:rPr>
          <w:rFonts w:ascii="Times New Roman" w:hAnsi="Times New Roman" w:cs="Times New Roman"/>
          <w:color w:val="000000"/>
          <w:lang w:val="es-PE"/>
        </w:rPr>
        <w:t xml:space="preserve">, </w:t>
      </w:r>
      <w:r w:rsidR="00361774">
        <w:rPr>
          <w:rFonts w:ascii="Times New Roman" w:hAnsi="Times New Roman" w:cs="Times New Roman"/>
          <w:color w:val="000000"/>
          <w:lang w:val="es-PE"/>
        </w:rPr>
        <w:t xml:space="preserve">tal y como se mencionó inicialmente, solo </w:t>
      </w:r>
      <w:r w:rsidR="00C1478C" w:rsidRPr="00C1478C">
        <w:rPr>
          <w:rFonts w:ascii="Times New Roman" w:hAnsi="Times New Roman" w:cs="Times New Roman"/>
          <w:color w:val="000000"/>
          <w:lang w:val="es-PE"/>
        </w:rPr>
        <w:t xml:space="preserve">existen </w:t>
      </w:r>
      <w:r w:rsidR="00361774">
        <w:rPr>
          <w:rFonts w:ascii="Times New Roman" w:hAnsi="Times New Roman" w:cs="Times New Roman"/>
          <w:color w:val="000000"/>
          <w:lang w:val="es-PE"/>
        </w:rPr>
        <w:t>dos</w:t>
      </w:r>
      <w:r w:rsidR="00C1478C" w:rsidRPr="00C1478C">
        <w:rPr>
          <w:rFonts w:ascii="Times New Roman" w:hAnsi="Times New Roman" w:cs="Times New Roman"/>
          <w:color w:val="000000"/>
          <w:lang w:val="es-PE"/>
        </w:rPr>
        <w:t xml:space="preserve"> universidades en las que se ofrece esta carrera. En cuanto al aprendizaje </w:t>
      </w:r>
      <w:r w:rsidR="00270BBC">
        <w:rPr>
          <w:rFonts w:ascii="Times New Roman" w:hAnsi="Times New Roman" w:cs="Times New Roman"/>
          <w:color w:val="000000"/>
          <w:lang w:val="es-PE"/>
        </w:rPr>
        <w:t>del idioma chino como lengua extranjera</w:t>
      </w:r>
      <w:r w:rsidR="00C1478C" w:rsidRPr="00C1478C">
        <w:rPr>
          <w:rFonts w:ascii="Times New Roman" w:hAnsi="Times New Roman" w:cs="Times New Roman"/>
          <w:color w:val="000000"/>
          <w:lang w:val="es-PE"/>
        </w:rPr>
        <w:t>, la mayoría aprende chino ma</w:t>
      </w:r>
      <w:r w:rsidR="00361774">
        <w:rPr>
          <w:rFonts w:ascii="Times New Roman" w:hAnsi="Times New Roman" w:cs="Times New Roman"/>
          <w:color w:val="000000"/>
          <w:lang w:val="es-PE"/>
        </w:rPr>
        <w:t xml:space="preserve">ndarín en el </w:t>
      </w:r>
      <w:r w:rsidR="00171323">
        <w:rPr>
          <w:rFonts w:ascii="Times New Roman" w:hAnsi="Times New Roman" w:cs="Times New Roman"/>
          <w:color w:val="000000"/>
          <w:lang w:val="es-PE"/>
        </w:rPr>
        <w:t xml:space="preserve">Instituto Confucio. </w:t>
      </w:r>
      <w:r w:rsidR="00412DAA">
        <w:rPr>
          <w:rFonts w:ascii="Times New Roman" w:hAnsi="Times New Roman" w:cs="Times New Roman"/>
          <w:color w:val="000000"/>
          <w:lang w:val="es-PE"/>
        </w:rPr>
        <w:t>Pero</w:t>
      </w:r>
      <w:r w:rsidR="00171323">
        <w:rPr>
          <w:rFonts w:ascii="Times New Roman" w:hAnsi="Times New Roman" w:cs="Times New Roman"/>
          <w:color w:val="000000"/>
          <w:lang w:val="es-PE"/>
        </w:rPr>
        <w:t xml:space="preserve"> naturalmente, no es lo mismo </w:t>
      </w:r>
      <w:r w:rsidR="00171323">
        <w:rPr>
          <w:rFonts w:ascii="Times New Roman" w:hAnsi="Times New Roman" w:cs="Times New Roman"/>
          <w:color w:val="000000"/>
          <w:lang w:val="es-PE"/>
        </w:rPr>
        <w:lastRenderedPageBreak/>
        <w:t xml:space="preserve">aprender un idioma </w:t>
      </w:r>
      <w:r w:rsidR="00180B7A">
        <w:rPr>
          <w:rFonts w:ascii="Times New Roman" w:hAnsi="Times New Roman" w:cs="Times New Roman"/>
          <w:color w:val="000000"/>
          <w:lang w:val="es-PE"/>
        </w:rPr>
        <w:t>como lengua extranjera</w:t>
      </w:r>
      <w:r w:rsidR="00BC2FA3">
        <w:rPr>
          <w:rFonts w:ascii="Times New Roman" w:hAnsi="Times New Roman" w:cs="Times New Roman"/>
          <w:color w:val="000000"/>
          <w:lang w:val="es-PE"/>
        </w:rPr>
        <w:t xml:space="preserve"> en un </w:t>
      </w:r>
      <w:r w:rsidR="00543EBA">
        <w:rPr>
          <w:rFonts w:ascii="Times New Roman" w:hAnsi="Times New Roman" w:cs="Times New Roman"/>
          <w:color w:val="000000"/>
          <w:lang w:val="es-PE"/>
        </w:rPr>
        <w:t>instituto</w:t>
      </w:r>
      <w:r w:rsidR="00171323">
        <w:rPr>
          <w:rFonts w:ascii="Times New Roman" w:hAnsi="Times New Roman" w:cs="Times New Roman"/>
          <w:color w:val="000000"/>
          <w:lang w:val="es-PE"/>
        </w:rPr>
        <w:t xml:space="preserve"> que hacerlo dentro de la formación de la carrera de traducción, la cual implica que se imparta a los alumnos una base sólida, conocimientos </w:t>
      </w:r>
      <w:r w:rsidR="00412DAA">
        <w:rPr>
          <w:rFonts w:ascii="Times New Roman" w:hAnsi="Times New Roman" w:cs="Times New Roman"/>
          <w:color w:val="000000"/>
          <w:lang w:val="es-PE"/>
        </w:rPr>
        <w:t>adecuados</w:t>
      </w:r>
      <w:r w:rsidR="00171323">
        <w:rPr>
          <w:rFonts w:ascii="Times New Roman" w:hAnsi="Times New Roman" w:cs="Times New Roman"/>
          <w:color w:val="000000"/>
          <w:lang w:val="es-PE"/>
        </w:rPr>
        <w:t xml:space="preserve"> para que est</w:t>
      </w:r>
      <w:r w:rsidR="00412DAA">
        <w:rPr>
          <w:rFonts w:ascii="Times New Roman" w:hAnsi="Times New Roman" w:cs="Times New Roman"/>
          <w:color w:val="000000"/>
          <w:lang w:val="es-PE"/>
        </w:rPr>
        <w:t xml:space="preserve">én debidamente </w:t>
      </w:r>
      <w:r w:rsidR="00171323">
        <w:rPr>
          <w:rFonts w:ascii="Times New Roman" w:hAnsi="Times New Roman" w:cs="Times New Roman"/>
          <w:color w:val="000000"/>
          <w:lang w:val="es-PE"/>
        </w:rPr>
        <w:t xml:space="preserve">preparados para resolver problemas de traducción. </w:t>
      </w:r>
    </w:p>
    <w:p w14:paraId="2B5AF143" w14:textId="1BD1C645" w:rsidR="00145AD7" w:rsidRPr="00F806CF" w:rsidRDefault="005D6746" w:rsidP="00B8041E">
      <w:pPr>
        <w:pStyle w:val="NormalWeb"/>
        <w:shd w:val="clear" w:color="auto" w:fill="FFFFFF"/>
        <w:spacing w:before="0" w:beforeAutospacing="0" w:after="0" w:afterAutospacing="0" w:line="480" w:lineRule="auto"/>
        <w:ind w:firstLine="360"/>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     </w:t>
      </w:r>
      <w:r w:rsidR="002C678D" w:rsidRPr="00F806CF">
        <w:rPr>
          <w:rFonts w:ascii="Times New Roman" w:hAnsi="Times New Roman" w:cs="Times New Roman"/>
          <w:color w:val="000000"/>
          <w:lang w:val="es-PE"/>
        </w:rPr>
        <w:t>La carrera de Traducción e Interpretación en la Universidad Ricar</w:t>
      </w:r>
      <w:r w:rsidR="00706AEF" w:rsidRPr="00F806CF">
        <w:rPr>
          <w:rFonts w:ascii="Times New Roman" w:hAnsi="Times New Roman" w:cs="Times New Roman"/>
          <w:color w:val="000000"/>
          <w:lang w:val="es-PE"/>
        </w:rPr>
        <w:t>d</w:t>
      </w:r>
      <w:r w:rsidR="002C678D" w:rsidRPr="00F806CF">
        <w:rPr>
          <w:rFonts w:ascii="Times New Roman" w:hAnsi="Times New Roman" w:cs="Times New Roman"/>
          <w:color w:val="000000"/>
          <w:lang w:val="es-PE"/>
        </w:rPr>
        <w:t>o Palma con mención en el idioma chino mandarín se abrió en el año 2011 con un</w:t>
      </w:r>
      <w:r w:rsidR="00547820" w:rsidRPr="00F806CF">
        <w:rPr>
          <w:rFonts w:ascii="Times New Roman" w:hAnsi="Times New Roman" w:cs="Times New Roman"/>
          <w:color w:val="000000"/>
          <w:lang w:val="es-PE"/>
        </w:rPr>
        <w:t xml:space="preserve"> plan de estudios </w:t>
      </w:r>
      <w:r w:rsidR="002C678D" w:rsidRPr="00F806CF">
        <w:rPr>
          <w:rFonts w:ascii="Times New Roman" w:hAnsi="Times New Roman" w:cs="Times New Roman"/>
          <w:color w:val="000000"/>
          <w:lang w:val="es-PE"/>
        </w:rPr>
        <w:t xml:space="preserve">que </w:t>
      </w:r>
      <w:r w:rsidR="00547820" w:rsidRPr="00F806CF">
        <w:rPr>
          <w:rFonts w:ascii="Times New Roman" w:hAnsi="Times New Roman" w:cs="Times New Roman"/>
          <w:color w:val="000000"/>
          <w:lang w:val="es-PE"/>
        </w:rPr>
        <w:t>contemplaba</w:t>
      </w:r>
      <w:r w:rsidR="00B00712">
        <w:rPr>
          <w:rFonts w:ascii="Times New Roman" w:hAnsi="Times New Roman" w:cs="Times New Roman"/>
          <w:color w:val="000000"/>
          <w:lang w:val="es-PE"/>
        </w:rPr>
        <w:t xml:space="preserve"> seis</w:t>
      </w:r>
      <w:r w:rsidR="002C678D" w:rsidRPr="00F806CF">
        <w:rPr>
          <w:rFonts w:ascii="Times New Roman" w:hAnsi="Times New Roman" w:cs="Times New Roman"/>
          <w:color w:val="000000"/>
          <w:lang w:val="es-PE"/>
        </w:rPr>
        <w:t xml:space="preserve"> ciclos </w:t>
      </w:r>
      <w:r w:rsidR="00747255">
        <w:rPr>
          <w:rFonts w:ascii="Times New Roman" w:hAnsi="Times New Roman" w:cs="Times New Roman"/>
          <w:color w:val="000000"/>
          <w:lang w:val="es-PE"/>
        </w:rPr>
        <w:t>para el aprendizaje de</w:t>
      </w:r>
      <w:r w:rsidR="00547820" w:rsidRPr="00F806CF">
        <w:rPr>
          <w:rFonts w:ascii="Times New Roman" w:hAnsi="Times New Roman" w:cs="Times New Roman"/>
          <w:color w:val="000000"/>
          <w:lang w:val="es-PE"/>
        </w:rPr>
        <w:t xml:space="preserve"> </w:t>
      </w:r>
      <w:r w:rsidR="002C678D" w:rsidRPr="00F806CF">
        <w:rPr>
          <w:rFonts w:ascii="Times New Roman" w:hAnsi="Times New Roman" w:cs="Times New Roman"/>
          <w:color w:val="000000"/>
          <w:lang w:val="es-PE"/>
        </w:rPr>
        <w:t>chino mandarín y a partir de</w:t>
      </w:r>
      <w:r w:rsidR="00C23609" w:rsidRPr="00F806CF">
        <w:rPr>
          <w:rFonts w:ascii="Times New Roman" w:hAnsi="Times New Roman" w:cs="Times New Roman"/>
          <w:color w:val="000000"/>
          <w:lang w:val="es-PE"/>
        </w:rPr>
        <w:t>l</w:t>
      </w:r>
      <w:r w:rsidR="00B00712">
        <w:rPr>
          <w:rFonts w:ascii="Times New Roman" w:hAnsi="Times New Roman" w:cs="Times New Roman"/>
          <w:color w:val="000000"/>
          <w:lang w:val="es-PE"/>
        </w:rPr>
        <w:t xml:space="preserve"> sétimo</w:t>
      </w:r>
      <w:r w:rsidR="002C678D" w:rsidRPr="00F806CF">
        <w:rPr>
          <w:rFonts w:ascii="Times New Roman" w:hAnsi="Times New Roman" w:cs="Times New Roman"/>
          <w:color w:val="000000"/>
          <w:lang w:val="es-PE"/>
        </w:rPr>
        <w:t xml:space="preserve"> ciclo</w:t>
      </w:r>
      <w:r w:rsidR="00C23609" w:rsidRPr="00F806CF">
        <w:rPr>
          <w:rFonts w:ascii="Times New Roman" w:hAnsi="Times New Roman" w:cs="Times New Roman"/>
          <w:color w:val="000000"/>
          <w:lang w:val="es-PE"/>
        </w:rPr>
        <w:t>,</w:t>
      </w:r>
      <w:r w:rsidR="002C678D" w:rsidRPr="00F806CF">
        <w:rPr>
          <w:rFonts w:ascii="Times New Roman" w:hAnsi="Times New Roman" w:cs="Times New Roman"/>
          <w:color w:val="000000"/>
          <w:lang w:val="es-PE"/>
        </w:rPr>
        <w:t xml:space="preserve"> </w:t>
      </w:r>
      <w:r w:rsidR="00547820" w:rsidRPr="00F806CF">
        <w:rPr>
          <w:rFonts w:ascii="Times New Roman" w:hAnsi="Times New Roman" w:cs="Times New Roman"/>
          <w:color w:val="000000"/>
          <w:lang w:val="es-PE"/>
        </w:rPr>
        <w:t xml:space="preserve">el aprendizaje de la traducción bajo la modalidad de </w:t>
      </w:r>
      <w:r w:rsidR="002C678D" w:rsidRPr="00F806CF">
        <w:rPr>
          <w:rFonts w:ascii="Times New Roman" w:hAnsi="Times New Roman" w:cs="Times New Roman"/>
          <w:color w:val="000000"/>
          <w:lang w:val="es-PE"/>
        </w:rPr>
        <w:t xml:space="preserve">talleres generales y especializados de traducción. </w:t>
      </w:r>
      <w:r w:rsidR="00BC2FA3">
        <w:rPr>
          <w:rFonts w:ascii="Times New Roman" w:hAnsi="Times New Roman" w:cs="Times New Roman"/>
          <w:color w:val="000000"/>
          <w:lang w:val="es-PE"/>
        </w:rPr>
        <w:t xml:space="preserve">Cabe señalar que el </w:t>
      </w:r>
      <w:r w:rsidR="002C7B69">
        <w:rPr>
          <w:rFonts w:ascii="Times New Roman" w:hAnsi="Times New Roman" w:cs="Times New Roman"/>
          <w:color w:val="000000"/>
          <w:lang w:val="es-PE"/>
        </w:rPr>
        <w:t>ch</w:t>
      </w:r>
      <w:r w:rsidR="00BC2FA3">
        <w:rPr>
          <w:rFonts w:ascii="Times New Roman" w:hAnsi="Times New Roman" w:cs="Times New Roman"/>
          <w:color w:val="000000"/>
          <w:lang w:val="es-PE"/>
        </w:rPr>
        <w:t>ino mandarín es un</w:t>
      </w:r>
      <w:r w:rsidR="00A82E80">
        <w:rPr>
          <w:rFonts w:ascii="Times New Roman" w:hAnsi="Times New Roman" w:cs="Times New Roman"/>
          <w:color w:val="000000"/>
          <w:lang w:val="es-PE"/>
        </w:rPr>
        <w:t xml:space="preserve"> idioma</w:t>
      </w:r>
      <w:r w:rsidR="00BC2FD3" w:rsidRPr="00F806CF">
        <w:rPr>
          <w:rFonts w:ascii="Times New Roman" w:hAnsi="Times New Roman" w:cs="Times New Roman"/>
          <w:color w:val="000000"/>
          <w:lang w:val="es-PE"/>
        </w:rPr>
        <w:t xml:space="preserve"> difícil de aprender por distintos aspectos. </w:t>
      </w:r>
      <w:r w:rsidR="002C7B69">
        <w:rPr>
          <w:rFonts w:ascii="Times New Roman" w:hAnsi="Times New Roman" w:cs="Times New Roman"/>
          <w:color w:val="000000"/>
          <w:lang w:val="es-PE"/>
        </w:rPr>
        <w:t xml:space="preserve">En primer lugar, </w:t>
      </w:r>
      <w:r w:rsidR="007B1B2D">
        <w:rPr>
          <w:rFonts w:ascii="Times New Roman" w:hAnsi="Times New Roman" w:cs="Times New Roman"/>
          <w:color w:val="000000"/>
          <w:lang w:val="es-PE"/>
        </w:rPr>
        <w:t xml:space="preserve">a diferencia de idiomas alfabéticos </w:t>
      </w:r>
      <w:r w:rsidR="00BC2FD3" w:rsidRPr="00F806CF">
        <w:rPr>
          <w:rFonts w:ascii="Times New Roman" w:hAnsi="Times New Roman" w:cs="Times New Roman"/>
          <w:color w:val="000000"/>
          <w:lang w:val="es-PE"/>
        </w:rPr>
        <w:t>como el e</w:t>
      </w:r>
      <w:r w:rsidR="002C7B69">
        <w:rPr>
          <w:rFonts w:ascii="Times New Roman" w:hAnsi="Times New Roman" w:cs="Times New Roman"/>
          <w:color w:val="000000"/>
          <w:lang w:val="es-PE"/>
        </w:rPr>
        <w:t xml:space="preserve">spañol, el inglés o el francés, </w:t>
      </w:r>
      <w:r w:rsidR="007B1B2D">
        <w:rPr>
          <w:rFonts w:ascii="Times New Roman" w:hAnsi="Times New Roman" w:cs="Times New Roman"/>
          <w:color w:val="000000"/>
          <w:lang w:val="es-PE"/>
        </w:rPr>
        <w:t xml:space="preserve">el idioma chino es una lengua gráfica y su </w:t>
      </w:r>
      <w:r w:rsidR="00BC2FD3" w:rsidRPr="00F806CF">
        <w:rPr>
          <w:rFonts w:ascii="Times New Roman" w:hAnsi="Times New Roman" w:cs="Times New Roman"/>
          <w:color w:val="000000"/>
          <w:lang w:val="es-PE"/>
        </w:rPr>
        <w:t xml:space="preserve">escritura </w:t>
      </w:r>
      <w:r w:rsidR="007F1E9B" w:rsidRPr="00F806CF">
        <w:rPr>
          <w:rFonts w:ascii="Times New Roman" w:hAnsi="Times New Roman" w:cs="Times New Roman"/>
          <w:color w:val="000000"/>
          <w:lang w:val="es-PE"/>
        </w:rPr>
        <w:t>la componen los caracteres</w:t>
      </w:r>
      <w:r w:rsidR="00A96DCA">
        <w:rPr>
          <w:rFonts w:ascii="Times New Roman" w:hAnsi="Times New Roman" w:cs="Times New Roman"/>
          <w:color w:val="000000"/>
          <w:lang w:val="es-PE"/>
        </w:rPr>
        <w:t xml:space="preserve">. </w:t>
      </w:r>
      <w:r w:rsidR="00161E42">
        <w:rPr>
          <w:rFonts w:ascii="Times New Roman" w:hAnsi="Times New Roman" w:cs="Times New Roman"/>
          <w:color w:val="000000"/>
          <w:lang w:val="es-PE"/>
        </w:rPr>
        <w:t>Existen caracteres tradicionales y simplificados, pero a pesar de que actualmente se utilizan los caracteres simplificados, se vuelve una dificultad para los alumnos atribuir el correcto significado a caracteres de más de 10 trazos que guardan similitud entre ellos.</w:t>
      </w:r>
      <w:r w:rsidR="007F1E9B" w:rsidRPr="00F806CF">
        <w:rPr>
          <w:rFonts w:ascii="Times New Roman" w:hAnsi="Times New Roman" w:cs="Times New Roman"/>
          <w:color w:val="000000"/>
          <w:lang w:val="es-PE"/>
        </w:rPr>
        <w:t xml:space="preserve"> </w:t>
      </w:r>
    </w:p>
    <w:p w14:paraId="05537A30" w14:textId="0FBA2F01" w:rsidR="001E3D08" w:rsidRDefault="005D6746" w:rsidP="005D674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     </w:t>
      </w:r>
      <w:r w:rsidR="00161E42">
        <w:rPr>
          <w:rFonts w:ascii="Times New Roman" w:hAnsi="Times New Roman" w:cs="Times New Roman"/>
          <w:color w:val="000000"/>
          <w:lang w:val="es-PE"/>
        </w:rPr>
        <w:t xml:space="preserve">Otro aspecto </w:t>
      </w:r>
      <w:r w:rsidR="00F74C91">
        <w:rPr>
          <w:rFonts w:ascii="Times New Roman" w:hAnsi="Times New Roman" w:cs="Times New Roman"/>
          <w:color w:val="000000"/>
          <w:lang w:val="es-PE"/>
        </w:rPr>
        <w:t>que representa una dificultad cuando se aprende chino</w:t>
      </w:r>
      <w:r w:rsidR="00516475">
        <w:rPr>
          <w:rFonts w:ascii="Times New Roman" w:hAnsi="Times New Roman" w:cs="Times New Roman"/>
          <w:color w:val="000000"/>
          <w:lang w:val="es-PE"/>
        </w:rPr>
        <w:t xml:space="preserve"> es la retención de</w:t>
      </w:r>
      <w:r w:rsidR="00161E42">
        <w:rPr>
          <w:rFonts w:ascii="Times New Roman" w:hAnsi="Times New Roman" w:cs="Times New Roman"/>
          <w:color w:val="000000"/>
          <w:lang w:val="es-PE"/>
        </w:rPr>
        <w:t xml:space="preserve"> vocabulario. </w:t>
      </w:r>
      <w:r w:rsidR="00A96DCA">
        <w:rPr>
          <w:rFonts w:ascii="Times New Roman" w:hAnsi="Times New Roman" w:cs="Times New Roman"/>
          <w:color w:val="000000"/>
          <w:lang w:val="es-PE"/>
        </w:rPr>
        <w:t xml:space="preserve">Se conoce </w:t>
      </w:r>
      <w:r w:rsidR="007F1E9B" w:rsidRPr="00F806CF">
        <w:rPr>
          <w:rFonts w:ascii="Times New Roman" w:hAnsi="Times New Roman" w:cs="Times New Roman"/>
          <w:color w:val="000000"/>
          <w:lang w:val="es-PE"/>
        </w:rPr>
        <w:t>que una persona puede leer un periódico teniendo conocim</w:t>
      </w:r>
      <w:r w:rsidR="009B1542">
        <w:rPr>
          <w:rFonts w:ascii="Times New Roman" w:hAnsi="Times New Roman" w:cs="Times New Roman"/>
          <w:color w:val="000000"/>
          <w:lang w:val="es-PE"/>
        </w:rPr>
        <w:t xml:space="preserve">iento sólo de 3,500 caracteres; sin embargo, </w:t>
      </w:r>
      <w:r w:rsidR="007F1E9B" w:rsidRPr="00F806CF">
        <w:rPr>
          <w:rFonts w:ascii="Times New Roman" w:hAnsi="Times New Roman" w:cs="Times New Roman"/>
          <w:color w:val="000000"/>
          <w:lang w:val="es-PE"/>
        </w:rPr>
        <w:t xml:space="preserve">conseguir </w:t>
      </w:r>
      <w:r w:rsidR="00547820" w:rsidRPr="00F806CF">
        <w:rPr>
          <w:rFonts w:ascii="Times New Roman" w:hAnsi="Times New Roman" w:cs="Times New Roman"/>
          <w:color w:val="000000"/>
          <w:lang w:val="es-PE"/>
        </w:rPr>
        <w:t>conocer esta cantidad de</w:t>
      </w:r>
      <w:r w:rsidR="007F1E9B" w:rsidRPr="00F806CF">
        <w:rPr>
          <w:rFonts w:ascii="Times New Roman" w:hAnsi="Times New Roman" w:cs="Times New Roman"/>
          <w:color w:val="000000"/>
          <w:lang w:val="es-PE"/>
        </w:rPr>
        <w:t xml:space="preserve"> vocabulario no es una tarea fác</w:t>
      </w:r>
      <w:r w:rsidR="001341CC" w:rsidRPr="00F806CF">
        <w:rPr>
          <w:rFonts w:ascii="Times New Roman" w:hAnsi="Times New Roman" w:cs="Times New Roman"/>
          <w:color w:val="000000"/>
          <w:lang w:val="es-PE"/>
        </w:rPr>
        <w:t xml:space="preserve">il. </w:t>
      </w:r>
      <w:r w:rsidR="001E3D08">
        <w:rPr>
          <w:rFonts w:ascii="Times New Roman" w:hAnsi="Times New Roman" w:cs="Times New Roman"/>
          <w:color w:val="000000"/>
          <w:lang w:val="es-PE"/>
        </w:rPr>
        <w:t>Dado que el inglés y el español son lenguas alfabétic</w:t>
      </w:r>
      <w:r w:rsidR="00B8041E">
        <w:rPr>
          <w:rFonts w:ascii="Times New Roman" w:hAnsi="Times New Roman" w:cs="Times New Roman"/>
          <w:color w:val="000000"/>
          <w:lang w:val="es-PE"/>
        </w:rPr>
        <w:t>a</w:t>
      </w:r>
      <w:r w:rsidR="001E3D08">
        <w:rPr>
          <w:rFonts w:ascii="Times New Roman" w:hAnsi="Times New Roman" w:cs="Times New Roman"/>
          <w:color w:val="000000"/>
          <w:lang w:val="es-PE"/>
        </w:rPr>
        <w:t xml:space="preserve">s, la adquisición de vocabulario es más fácil, incluso hay palabras que se parecen y el significado puede deducirse por el contexto, pero en caso del chino no existen tales indicios, precisamente por ser una lengua gráfica. </w:t>
      </w:r>
      <w:r w:rsidR="00161E42">
        <w:rPr>
          <w:rFonts w:ascii="Times New Roman" w:hAnsi="Times New Roman" w:cs="Times New Roman"/>
          <w:color w:val="000000"/>
          <w:lang w:val="es-PE"/>
        </w:rPr>
        <w:t xml:space="preserve">Naturalmente este objetivo </w:t>
      </w:r>
      <w:r w:rsidR="001E3D08">
        <w:rPr>
          <w:rFonts w:ascii="Times New Roman" w:hAnsi="Times New Roman" w:cs="Times New Roman"/>
          <w:color w:val="000000"/>
          <w:lang w:val="es-PE"/>
        </w:rPr>
        <w:t xml:space="preserve">de adquisición de vocabulario </w:t>
      </w:r>
      <w:r w:rsidR="00161E42">
        <w:rPr>
          <w:rFonts w:ascii="Times New Roman" w:hAnsi="Times New Roman" w:cs="Times New Roman"/>
          <w:color w:val="000000"/>
          <w:lang w:val="es-PE"/>
        </w:rPr>
        <w:t xml:space="preserve">requiere que los alumnos tengan una constante práctica de lectura de textos en chino y estrategias de </w:t>
      </w:r>
      <w:r w:rsidR="00161E42">
        <w:rPr>
          <w:rFonts w:ascii="Times New Roman" w:hAnsi="Times New Roman" w:cs="Times New Roman"/>
          <w:color w:val="000000"/>
          <w:lang w:val="es-PE"/>
        </w:rPr>
        <w:lastRenderedPageBreak/>
        <w:t>memorización, de manera que puedan utilizar su memoria de largo plazo cuando leen y expandan también ese vocabulario al en</w:t>
      </w:r>
      <w:r w:rsidR="00E400B2">
        <w:rPr>
          <w:rFonts w:ascii="Times New Roman" w:hAnsi="Times New Roman" w:cs="Times New Roman"/>
          <w:color w:val="000000"/>
          <w:lang w:val="es-PE"/>
        </w:rPr>
        <w:t xml:space="preserve">tenderlo en distintos contextos. </w:t>
      </w:r>
    </w:p>
    <w:p w14:paraId="3AB04876" w14:textId="3EF7B09F" w:rsidR="009B1542" w:rsidRPr="00F95105" w:rsidRDefault="001E3D08" w:rsidP="005D674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E400B2">
        <w:rPr>
          <w:rFonts w:ascii="Times New Roman" w:hAnsi="Times New Roman" w:cs="Times New Roman"/>
          <w:color w:val="000000"/>
          <w:lang w:val="es-PE"/>
        </w:rPr>
        <w:t xml:space="preserve">Por otro lado, en lo que respecta a la traducción, los estudiantes </w:t>
      </w:r>
      <w:r w:rsidR="00543EBA">
        <w:rPr>
          <w:rFonts w:ascii="Times New Roman" w:hAnsi="Times New Roman" w:cs="Times New Roman"/>
          <w:color w:val="000000"/>
          <w:lang w:val="es-PE"/>
        </w:rPr>
        <w:t>se enfrenta</w:t>
      </w:r>
      <w:r w:rsidR="00302A1C">
        <w:rPr>
          <w:rFonts w:ascii="Times New Roman" w:hAnsi="Times New Roman" w:cs="Times New Roman"/>
          <w:color w:val="000000"/>
          <w:lang w:val="es-PE"/>
        </w:rPr>
        <w:t>n a</w:t>
      </w:r>
      <w:r w:rsidR="00E400B2">
        <w:rPr>
          <w:rFonts w:ascii="Times New Roman" w:hAnsi="Times New Roman" w:cs="Times New Roman"/>
          <w:color w:val="000000"/>
          <w:lang w:val="es-PE"/>
        </w:rPr>
        <w:t xml:space="preserve"> dificultades </w:t>
      </w:r>
      <w:r w:rsidR="00302A1C">
        <w:rPr>
          <w:rFonts w:ascii="Times New Roman" w:hAnsi="Times New Roman" w:cs="Times New Roman"/>
          <w:color w:val="000000"/>
          <w:lang w:val="es-PE"/>
        </w:rPr>
        <w:t>tales como</w:t>
      </w:r>
      <w:r>
        <w:rPr>
          <w:rFonts w:ascii="Times New Roman" w:hAnsi="Times New Roman" w:cs="Times New Roman"/>
          <w:color w:val="000000"/>
          <w:lang w:val="es-PE"/>
        </w:rPr>
        <w:t xml:space="preserve"> los aspectos ortográficos y sintácticos que presenta el idioma chino</w:t>
      </w:r>
      <w:r w:rsidR="00F95105">
        <w:rPr>
          <w:rFonts w:ascii="Times New Roman" w:hAnsi="Times New Roman" w:cs="Times New Roman"/>
          <w:color w:val="000000"/>
          <w:lang w:val="es-PE"/>
        </w:rPr>
        <w:t>:</w:t>
      </w:r>
      <w:r w:rsidR="00E400B2">
        <w:rPr>
          <w:rFonts w:ascii="Times New Roman" w:hAnsi="Times New Roman" w:cs="Times New Roman"/>
          <w:color w:val="000000"/>
          <w:lang w:val="es-PE"/>
        </w:rPr>
        <w:t xml:space="preserve"> no existen m</w:t>
      </w:r>
      <w:r w:rsidR="001341CC" w:rsidRPr="00F806CF">
        <w:rPr>
          <w:rFonts w:ascii="Times New Roman" w:hAnsi="Times New Roman" w:cs="Times New Roman"/>
          <w:color w:val="000000"/>
          <w:lang w:val="es-PE"/>
        </w:rPr>
        <w:t>a</w:t>
      </w:r>
      <w:r w:rsidR="00E400B2">
        <w:rPr>
          <w:rFonts w:ascii="Times New Roman" w:hAnsi="Times New Roman" w:cs="Times New Roman"/>
          <w:color w:val="000000"/>
          <w:lang w:val="es-PE"/>
        </w:rPr>
        <w:t>yúsculas ni</w:t>
      </w:r>
      <w:r w:rsidR="001341CC" w:rsidRPr="00F806CF">
        <w:rPr>
          <w:rFonts w:ascii="Times New Roman" w:hAnsi="Times New Roman" w:cs="Times New Roman"/>
          <w:color w:val="000000"/>
          <w:lang w:val="es-PE"/>
        </w:rPr>
        <w:t xml:space="preserve"> minúsculas</w:t>
      </w:r>
      <w:r w:rsidR="00790442">
        <w:rPr>
          <w:rFonts w:ascii="Times New Roman" w:hAnsi="Times New Roman" w:cs="Times New Roman"/>
          <w:color w:val="000000"/>
          <w:lang w:val="es-PE"/>
        </w:rPr>
        <w:t>, e incluso</w:t>
      </w:r>
      <w:r w:rsidR="001341CC" w:rsidRPr="00F806CF">
        <w:rPr>
          <w:rFonts w:ascii="Times New Roman" w:hAnsi="Times New Roman" w:cs="Times New Roman"/>
          <w:color w:val="000000"/>
          <w:lang w:val="es-PE"/>
        </w:rPr>
        <w:t xml:space="preserve"> algunas palabras pueden acortarse</w:t>
      </w:r>
      <w:r w:rsidR="00790442">
        <w:rPr>
          <w:rFonts w:ascii="Times New Roman" w:hAnsi="Times New Roman" w:cs="Times New Roman"/>
          <w:color w:val="000000"/>
          <w:lang w:val="es-PE"/>
        </w:rPr>
        <w:t xml:space="preserve"> dentro del texto</w:t>
      </w:r>
      <w:r w:rsidR="001341CC" w:rsidRPr="00F806CF">
        <w:rPr>
          <w:rFonts w:ascii="Times New Roman" w:hAnsi="Times New Roman" w:cs="Times New Roman"/>
          <w:color w:val="000000"/>
          <w:lang w:val="es-PE"/>
        </w:rPr>
        <w:t xml:space="preserve"> quitando un </w:t>
      </w:r>
      <w:r w:rsidR="00790442">
        <w:rPr>
          <w:rFonts w:ascii="Times New Roman" w:hAnsi="Times New Roman" w:cs="Times New Roman"/>
          <w:color w:val="000000"/>
          <w:lang w:val="es-PE"/>
        </w:rPr>
        <w:t>carácter; por ello,</w:t>
      </w:r>
      <w:r w:rsidR="00145AD7" w:rsidRPr="00F806CF">
        <w:rPr>
          <w:rFonts w:ascii="Times New Roman" w:hAnsi="Times New Roman" w:cs="Times New Roman"/>
          <w:color w:val="000000"/>
          <w:lang w:val="es-PE"/>
        </w:rPr>
        <w:t xml:space="preserve"> </w:t>
      </w:r>
      <w:r w:rsidR="00865C9E">
        <w:rPr>
          <w:rFonts w:ascii="Times New Roman" w:hAnsi="Times New Roman" w:cs="Times New Roman"/>
          <w:color w:val="000000"/>
          <w:lang w:val="es-PE"/>
        </w:rPr>
        <w:t xml:space="preserve">la confusión en los alumnos se produce cuando </w:t>
      </w:r>
      <w:r w:rsidR="00F95105">
        <w:rPr>
          <w:rFonts w:ascii="Times New Roman" w:hAnsi="Times New Roman" w:cs="Times New Roman"/>
          <w:color w:val="000000"/>
          <w:lang w:val="es-PE"/>
        </w:rPr>
        <w:t>no distingue</w:t>
      </w:r>
      <w:r w:rsidR="00B8041E">
        <w:rPr>
          <w:rFonts w:ascii="Times New Roman" w:hAnsi="Times New Roman" w:cs="Times New Roman"/>
          <w:color w:val="000000"/>
          <w:lang w:val="es-PE"/>
        </w:rPr>
        <w:t>n</w:t>
      </w:r>
      <w:r w:rsidR="00252E3A" w:rsidRPr="00F806CF">
        <w:rPr>
          <w:rFonts w:ascii="Times New Roman" w:hAnsi="Times New Roman" w:cs="Times New Roman"/>
          <w:color w:val="000000"/>
          <w:lang w:val="es-PE"/>
        </w:rPr>
        <w:t xml:space="preserve"> </w:t>
      </w:r>
      <w:r w:rsidR="00145AD7" w:rsidRPr="00F806CF">
        <w:rPr>
          <w:rFonts w:ascii="Times New Roman" w:hAnsi="Times New Roman" w:cs="Times New Roman"/>
          <w:color w:val="000000"/>
          <w:lang w:val="es-PE"/>
        </w:rPr>
        <w:t>si un caracter es parte de un sustantivo o un verbo, etc.</w:t>
      </w:r>
      <w:r w:rsidR="00A3645F">
        <w:rPr>
          <w:rFonts w:ascii="Times New Roman" w:hAnsi="Times New Roman" w:cs="Times New Roman"/>
          <w:color w:val="000000"/>
          <w:lang w:val="es-PE"/>
        </w:rPr>
        <w:t xml:space="preserve"> </w:t>
      </w:r>
      <w:r w:rsidR="00F95105" w:rsidRPr="00F95105">
        <w:rPr>
          <w:rFonts w:ascii="Times New Roman" w:hAnsi="Times New Roman" w:cs="Times New Roman"/>
          <w:color w:val="000000"/>
          <w:lang w:val="es-PE"/>
        </w:rPr>
        <w:t>Además,</w:t>
      </w:r>
      <w:r w:rsidR="00F95105">
        <w:rPr>
          <w:rFonts w:ascii="Times New Roman" w:hAnsi="Times New Roman" w:cs="Times New Roman"/>
          <w:color w:val="000000"/>
          <w:lang w:val="es-PE"/>
        </w:rPr>
        <w:t xml:space="preserve"> a pesar de que las ideas dentro del texto se separan con partículas específicas, conectores y signos de puntuación, la dificultad radica en la longitud de las oraciones chinas. Cuando las oraciones son muy extensas, es necesario demorarse un poco para buscar el sujeto y predicado</w:t>
      </w:r>
      <w:r>
        <w:rPr>
          <w:rFonts w:ascii="Times New Roman" w:hAnsi="Times New Roman" w:cs="Times New Roman"/>
          <w:color w:val="000000"/>
          <w:lang w:val="es-PE"/>
        </w:rPr>
        <w:t>, reconocer los complementos preposicionales, etc</w:t>
      </w:r>
      <w:r w:rsidR="00F95105">
        <w:rPr>
          <w:rFonts w:ascii="Times New Roman" w:hAnsi="Times New Roman" w:cs="Times New Roman"/>
          <w:color w:val="000000"/>
          <w:lang w:val="es-PE"/>
        </w:rPr>
        <w:t>.</w:t>
      </w:r>
    </w:p>
    <w:p w14:paraId="1A465AF0" w14:textId="0D269141" w:rsidR="002205CA" w:rsidRPr="00F806CF" w:rsidRDefault="009B1542" w:rsidP="005D674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302A1C">
        <w:rPr>
          <w:rFonts w:ascii="Times New Roman" w:hAnsi="Times New Roman" w:cs="Times New Roman"/>
          <w:color w:val="000000"/>
          <w:lang w:val="es-PE"/>
        </w:rPr>
        <w:t>Con respecto a</w:t>
      </w:r>
      <w:r w:rsidR="0004085F">
        <w:rPr>
          <w:rFonts w:ascii="Times New Roman" w:hAnsi="Times New Roman" w:cs="Times New Roman"/>
          <w:color w:val="000000"/>
          <w:lang w:val="es-PE"/>
        </w:rPr>
        <w:t xml:space="preserve"> l</w:t>
      </w:r>
      <w:r w:rsidR="002205CA" w:rsidRPr="00F806CF">
        <w:rPr>
          <w:rFonts w:ascii="Times New Roman" w:hAnsi="Times New Roman" w:cs="Times New Roman"/>
          <w:color w:val="000000"/>
          <w:lang w:val="es-PE"/>
        </w:rPr>
        <w:t>a pronunciación</w:t>
      </w:r>
      <w:r w:rsidR="00302A1C">
        <w:rPr>
          <w:rFonts w:ascii="Times New Roman" w:hAnsi="Times New Roman" w:cs="Times New Roman"/>
          <w:color w:val="000000"/>
          <w:lang w:val="es-PE"/>
        </w:rPr>
        <w:t>, esta</w:t>
      </w:r>
      <w:r w:rsidR="002205CA" w:rsidRPr="00F806CF">
        <w:rPr>
          <w:rFonts w:ascii="Times New Roman" w:hAnsi="Times New Roman" w:cs="Times New Roman"/>
          <w:color w:val="000000"/>
          <w:lang w:val="es-PE"/>
        </w:rPr>
        <w:t xml:space="preserve"> también </w:t>
      </w:r>
      <w:r w:rsidR="00302A1C">
        <w:rPr>
          <w:rFonts w:ascii="Times New Roman" w:hAnsi="Times New Roman" w:cs="Times New Roman"/>
          <w:color w:val="000000"/>
          <w:lang w:val="es-PE"/>
        </w:rPr>
        <w:t>re</w:t>
      </w:r>
      <w:r w:rsidR="002205CA" w:rsidRPr="00F806CF">
        <w:rPr>
          <w:rFonts w:ascii="Times New Roman" w:hAnsi="Times New Roman" w:cs="Times New Roman"/>
          <w:color w:val="000000"/>
          <w:lang w:val="es-PE"/>
        </w:rPr>
        <w:t xml:space="preserve">presenta un gran desafío para quienes aprenden chino, puesto que </w:t>
      </w:r>
      <w:r w:rsidR="00252E3A" w:rsidRPr="00F806CF">
        <w:rPr>
          <w:rFonts w:ascii="Times New Roman" w:hAnsi="Times New Roman" w:cs="Times New Roman"/>
          <w:color w:val="000000"/>
          <w:lang w:val="es-PE"/>
        </w:rPr>
        <w:t xml:space="preserve">el chino mandarín </w:t>
      </w:r>
      <w:r>
        <w:rPr>
          <w:rFonts w:ascii="Times New Roman" w:hAnsi="Times New Roman" w:cs="Times New Roman"/>
          <w:color w:val="000000"/>
          <w:lang w:val="es-PE"/>
        </w:rPr>
        <w:t>tiene 4</w:t>
      </w:r>
      <w:r w:rsidR="00252E3A" w:rsidRPr="00F806CF">
        <w:rPr>
          <w:rFonts w:ascii="Times New Roman" w:hAnsi="Times New Roman" w:cs="Times New Roman"/>
          <w:color w:val="000000"/>
          <w:lang w:val="es-PE"/>
        </w:rPr>
        <w:t xml:space="preserve"> tonos</w:t>
      </w:r>
      <w:r w:rsidR="00547820" w:rsidRPr="00F806CF">
        <w:rPr>
          <w:rFonts w:ascii="Times New Roman" w:hAnsi="Times New Roman" w:cs="Times New Roman"/>
          <w:color w:val="000000"/>
          <w:lang w:val="es-PE"/>
        </w:rPr>
        <w:t xml:space="preserve">. </w:t>
      </w:r>
      <w:r w:rsidR="0004085F">
        <w:rPr>
          <w:rFonts w:ascii="Times New Roman" w:hAnsi="Times New Roman" w:cs="Times New Roman"/>
          <w:color w:val="000000"/>
          <w:lang w:val="es-PE"/>
        </w:rPr>
        <w:t>Existen casos en los que</w:t>
      </w:r>
      <w:r w:rsidR="002205CA" w:rsidRPr="00F806CF">
        <w:rPr>
          <w:rFonts w:ascii="Times New Roman" w:hAnsi="Times New Roman" w:cs="Times New Roman"/>
          <w:color w:val="000000"/>
          <w:lang w:val="es-PE"/>
        </w:rPr>
        <w:t xml:space="preserve"> la t</w:t>
      </w:r>
      <w:r w:rsidR="0004085F">
        <w:rPr>
          <w:rFonts w:ascii="Times New Roman" w:hAnsi="Times New Roman" w:cs="Times New Roman"/>
          <w:color w:val="000000"/>
          <w:lang w:val="es-PE"/>
        </w:rPr>
        <w:t>ranscripción fonética de los caracteres es igual</w:t>
      </w:r>
      <w:r w:rsidR="00547820" w:rsidRPr="00F806CF">
        <w:rPr>
          <w:rFonts w:ascii="Times New Roman" w:hAnsi="Times New Roman" w:cs="Times New Roman"/>
          <w:color w:val="000000"/>
          <w:lang w:val="es-PE"/>
        </w:rPr>
        <w:t>,</w:t>
      </w:r>
      <w:r w:rsidR="002205CA" w:rsidRPr="00F806CF">
        <w:rPr>
          <w:rFonts w:ascii="Times New Roman" w:hAnsi="Times New Roman" w:cs="Times New Roman"/>
          <w:color w:val="000000"/>
          <w:lang w:val="es-PE"/>
        </w:rPr>
        <w:t xml:space="preserve"> pero la tonalidad es diferente y por ende los caracteres </w:t>
      </w:r>
      <w:r w:rsidR="00FC4C2F">
        <w:rPr>
          <w:rFonts w:ascii="Times New Roman" w:hAnsi="Times New Roman" w:cs="Times New Roman"/>
          <w:color w:val="000000"/>
          <w:lang w:val="es-PE"/>
        </w:rPr>
        <w:t xml:space="preserve">y el significado </w:t>
      </w:r>
      <w:r w:rsidR="00F80466">
        <w:rPr>
          <w:rFonts w:ascii="Times New Roman" w:hAnsi="Times New Roman" w:cs="Times New Roman"/>
          <w:color w:val="000000"/>
          <w:lang w:val="es-PE"/>
        </w:rPr>
        <w:t>son distintos</w:t>
      </w:r>
      <w:r w:rsidR="002205CA" w:rsidRPr="00F806CF">
        <w:rPr>
          <w:rFonts w:ascii="Times New Roman" w:hAnsi="Times New Roman" w:cs="Times New Roman"/>
          <w:color w:val="000000"/>
          <w:lang w:val="es-PE"/>
        </w:rPr>
        <w:t xml:space="preserve">. </w:t>
      </w:r>
      <w:r>
        <w:rPr>
          <w:rFonts w:ascii="Times New Roman" w:hAnsi="Times New Roman" w:cs="Times New Roman"/>
          <w:color w:val="000000"/>
          <w:lang w:val="es-PE"/>
        </w:rPr>
        <w:t xml:space="preserve">Además, existen sonidos en chino mandarín que no existen en español y </w:t>
      </w:r>
      <w:r w:rsidR="0004085F">
        <w:rPr>
          <w:rFonts w:ascii="Times New Roman" w:hAnsi="Times New Roman" w:cs="Times New Roman"/>
          <w:color w:val="000000"/>
          <w:lang w:val="es-PE"/>
        </w:rPr>
        <w:t>los estudiantes deben aprender a pronunciarlos desde los primeros ciclos</w:t>
      </w:r>
      <w:r>
        <w:rPr>
          <w:rFonts w:ascii="Times New Roman" w:hAnsi="Times New Roman" w:cs="Times New Roman"/>
          <w:color w:val="000000"/>
          <w:lang w:val="es-PE"/>
        </w:rPr>
        <w:t>.</w:t>
      </w:r>
      <w:r w:rsidR="00E545AD">
        <w:rPr>
          <w:rFonts w:ascii="Times New Roman" w:hAnsi="Times New Roman" w:cs="Times New Roman"/>
          <w:color w:val="000000"/>
          <w:lang w:val="es-PE"/>
        </w:rPr>
        <w:t xml:space="preserve"> </w:t>
      </w:r>
      <w:r w:rsidR="00C347DC">
        <w:rPr>
          <w:rFonts w:ascii="Times New Roman" w:hAnsi="Times New Roman" w:cs="Times New Roman"/>
          <w:color w:val="000000"/>
          <w:lang w:val="es-PE"/>
        </w:rPr>
        <w:t>Si se aborda la pronunciación y su relación con la lectura en chino, se conoce que los alumnos cuando leen asocian el carácter con su pronunciación</w:t>
      </w:r>
      <w:r w:rsidR="003550E2">
        <w:rPr>
          <w:rFonts w:ascii="Times New Roman" w:hAnsi="Times New Roman" w:cs="Times New Roman"/>
          <w:color w:val="000000"/>
          <w:lang w:val="es-PE"/>
        </w:rPr>
        <w:t xml:space="preserve">; sin embargo, </w:t>
      </w:r>
      <w:r w:rsidR="00C347DC">
        <w:rPr>
          <w:rFonts w:ascii="Times New Roman" w:hAnsi="Times New Roman" w:cs="Times New Roman"/>
          <w:color w:val="000000"/>
          <w:lang w:val="es-PE"/>
        </w:rPr>
        <w:t>en determinados casos</w:t>
      </w:r>
      <w:r w:rsidR="00F80466">
        <w:rPr>
          <w:rFonts w:ascii="Times New Roman" w:hAnsi="Times New Roman" w:cs="Times New Roman"/>
          <w:color w:val="000000"/>
          <w:lang w:val="es-PE"/>
        </w:rPr>
        <w:t>,</w:t>
      </w:r>
      <w:r w:rsidR="00C347DC">
        <w:rPr>
          <w:rFonts w:ascii="Times New Roman" w:hAnsi="Times New Roman" w:cs="Times New Roman"/>
          <w:color w:val="000000"/>
          <w:lang w:val="es-PE"/>
        </w:rPr>
        <w:t xml:space="preserve"> </w:t>
      </w:r>
      <w:r w:rsidR="003550E2">
        <w:rPr>
          <w:rFonts w:ascii="Times New Roman" w:hAnsi="Times New Roman" w:cs="Times New Roman"/>
          <w:color w:val="000000"/>
          <w:lang w:val="es-PE"/>
        </w:rPr>
        <w:t>los alumnos se enfrentan a nuevos caracteres y naturalmente no saben cuál es la pronunciación, por lo que deben valerse de otros recursos para determinar su significado.</w:t>
      </w:r>
    </w:p>
    <w:p w14:paraId="70119126" w14:textId="53DE44EF" w:rsidR="009D1829" w:rsidRPr="00F806CF" w:rsidRDefault="005D6746" w:rsidP="005D674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     </w:t>
      </w:r>
      <w:r w:rsidR="003550E2">
        <w:rPr>
          <w:rFonts w:ascii="Times New Roman" w:hAnsi="Times New Roman" w:cs="Times New Roman"/>
          <w:color w:val="000000"/>
          <w:lang w:val="es-PE"/>
        </w:rPr>
        <w:t>Otro aspecto que se debe considerar es el contexto cultural</w:t>
      </w:r>
      <w:r w:rsidR="00152002">
        <w:rPr>
          <w:rFonts w:ascii="Times New Roman" w:hAnsi="Times New Roman" w:cs="Times New Roman"/>
          <w:color w:val="000000"/>
          <w:lang w:val="es-PE"/>
        </w:rPr>
        <w:t>.</w:t>
      </w:r>
      <w:r w:rsidR="00345085">
        <w:rPr>
          <w:rFonts w:ascii="Times New Roman" w:hAnsi="Times New Roman" w:cs="Times New Roman"/>
          <w:color w:val="000000"/>
          <w:lang w:val="es-PE"/>
        </w:rPr>
        <w:t xml:space="preserve"> Cada lengua tiene una carga cultural, y el chino mandarín no es la excepción.</w:t>
      </w:r>
      <w:r w:rsidR="00152002">
        <w:rPr>
          <w:rFonts w:ascii="Times New Roman" w:hAnsi="Times New Roman" w:cs="Times New Roman"/>
          <w:color w:val="000000"/>
          <w:lang w:val="es-PE"/>
        </w:rPr>
        <w:t xml:space="preserve"> Por ejemplo, </w:t>
      </w:r>
      <w:r w:rsidR="00345085">
        <w:rPr>
          <w:rFonts w:ascii="Times New Roman" w:hAnsi="Times New Roman" w:cs="Times New Roman"/>
          <w:color w:val="000000"/>
          <w:lang w:val="es-PE"/>
        </w:rPr>
        <w:t xml:space="preserve">en el idioma chino, cuando se </w:t>
      </w:r>
      <w:r w:rsidR="00F80466">
        <w:rPr>
          <w:rFonts w:ascii="Times New Roman" w:hAnsi="Times New Roman" w:cs="Times New Roman"/>
          <w:color w:val="000000"/>
          <w:lang w:val="es-PE"/>
        </w:rPr>
        <w:lastRenderedPageBreak/>
        <w:t>hace referencia</w:t>
      </w:r>
      <w:r w:rsidR="00345085">
        <w:rPr>
          <w:rFonts w:ascii="Times New Roman" w:hAnsi="Times New Roman" w:cs="Times New Roman"/>
          <w:color w:val="000000"/>
          <w:lang w:val="es-PE"/>
        </w:rPr>
        <w:t xml:space="preserve"> a la familia, se designa un nombre específico por cada miembro:</w:t>
      </w:r>
      <w:r w:rsidR="002205CA" w:rsidRPr="00F806CF">
        <w:rPr>
          <w:rFonts w:ascii="Times New Roman" w:hAnsi="Times New Roman" w:cs="Times New Roman"/>
          <w:color w:val="000000"/>
          <w:lang w:val="es-PE"/>
        </w:rPr>
        <w:t xml:space="preserve"> hermano mayor, hermano menor, abuela materna, abuela paterna, etc</w:t>
      </w:r>
      <w:r w:rsidR="00677696">
        <w:rPr>
          <w:rFonts w:ascii="Times New Roman" w:hAnsi="Times New Roman" w:cs="Times New Roman"/>
          <w:color w:val="000000"/>
          <w:lang w:val="es-PE"/>
        </w:rPr>
        <w:t xml:space="preserve">. </w:t>
      </w:r>
      <w:r w:rsidR="00B82060">
        <w:rPr>
          <w:rFonts w:ascii="Times New Roman" w:hAnsi="Times New Roman" w:cs="Times New Roman"/>
          <w:color w:val="000000"/>
          <w:lang w:val="es-PE"/>
        </w:rPr>
        <w:t xml:space="preserve">Entonces, mientras que un texto chino tiene la denominación </w:t>
      </w:r>
      <w:r w:rsidR="00F80466">
        <w:rPr>
          <w:rFonts w:ascii="Times New Roman" w:hAnsi="Times New Roman" w:cs="Times New Roman"/>
          <w:color w:val="000000"/>
          <w:lang w:val="es-PE"/>
        </w:rPr>
        <w:t>establecida</w:t>
      </w:r>
      <w:r w:rsidR="00B82060">
        <w:rPr>
          <w:rFonts w:ascii="Times New Roman" w:hAnsi="Times New Roman" w:cs="Times New Roman"/>
          <w:color w:val="000000"/>
          <w:lang w:val="es-PE"/>
        </w:rPr>
        <w:t xml:space="preserve">, </w:t>
      </w:r>
      <w:r w:rsidR="00490E94">
        <w:rPr>
          <w:rFonts w:ascii="Times New Roman" w:hAnsi="Times New Roman" w:cs="Times New Roman"/>
          <w:color w:val="000000"/>
          <w:lang w:val="es-PE"/>
        </w:rPr>
        <w:t>l</w:t>
      </w:r>
      <w:r w:rsidR="00B82060">
        <w:rPr>
          <w:rFonts w:ascii="Times New Roman" w:hAnsi="Times New Roman" w:cs="Times New Roman"/>
          <w:color w:val="000000"/>
          <w:lang w:val="es-PE"/>
        </w:rPr>
        <w:t xml:space="preserve">os estudiantes deben </w:t>
      </w:r>
      <w:r w:rsidR="00F80466">
        <w:rPr>
          <w:rFonts w:ascii="Times New Roman" w:hAnsi="Times New Roman" w:cs="Times New Roman"/>
          <w:color w:val="000000"/>
          <w:lang w:val="es-PE"/>
        </w:rPr>
        <w:t>incluir</w:t>
      </w:r>
      <w:r w:rsidR="00B82060">
        <w:rPr>
          <w:rFonts w:ascii="Times New Roman" w:hAnsi="Times New Roman" w:cs="Times New Roman"/>
          <w:color w:val="000000"/>
          <w:lang w:val="es-PE"/>
        </w:rPr>
        <w:t xml:space="preserve"> </w:t>
      </w:r>
      <w:r w:rsidR="00490E94">
        <w:rPr>
          <w:rFonts w:ascii="Times New Roman" w:hAnsi="Times New Roman" w:cs="Times New Roman"/>
          <w:color w:val="000000"/>
          <w:lang w:val="es-PE"/>
        </w:rPr>
        <w:t xml:space="preserve">en su traducción en español </w:t>
      </w:r>
      <w:r w:rsidR="00B82060">
        <w:rPr>
          <w:rFonts w:ascii="Times New Roman" w:hAnsi="Times New Roman" w:cs="Times New Roman"/>
          <w:color w:val="000000"/>
          <w:lang w:val="es-PE"/>
        </w:rPr>
        <w:t>si se trata de una abuela matern</w:t>
      </w:r>
      <w:r w:rsidR="009D1829" w:rsidRPr="00F806CF">
        <w:rPr>
          <w:rFonts w:ascii="Times New Roman" w:hAnsi="Times New Roman" w:cs="Times New Roman"/>
          <w:color w:val="000000"/>
          <w:lang w:val="es-PE"/>
        </w:rPr>
        <w:t>a</w:t>
      </w:r>
      <w:r w:rsidR="00B82060">
        <w:rPr>
          <w:rFonts w:ascii="Times New Roman" w:hAnsi="Times New Roman" w:cs="Times New Roman"/>
          <w:color w:val="000000"/>
          <w:lang w:val="es-PE"/>
        </w:rPr>
        <w:t xml:space="preserve"> o paterna</w:t>
      </w:r>
      <w:r w:rsidR="000205A9">
        <w:rPr>
          <w:rFonts w:ascii="Times New Roman" w:hAnsi="Times New Roman" w:cs="Times New Roman"/>
          <w:color w:val="000000"/>
          <w:lang w:val="es-PE"/>
        </w:rPr>
        <w:t xml:space="preserve">, </w:t>
      </w:r>
      <w:proofErr w:type="spellStart"/>
      <w:r w:rsidR="000205A9">
        <w:rPr>
          <w:rFonts w:ascii="Times New Roman" w:hAnsi="Times New Roman" w:cs="Times New Roman"/>
          <w:color w:val="000000"/>
          <w:lang w:val="es-PE"/>
        </w:rPr>
        <w:t>etc</w:t>
      </w:r>
      <w:proofErr w:type="spellEnd"/>
      <w:r w:rsidR="000205A9">
        <w:rPr>
          <w:rFonts w:ascii="Times New Roman" w:hAnsi="Times New Roman" w:cs="Times New Roman"/>
          <w:color w:val="000000"/>
          <w:lang w:val="es-PE"/>
        </w:rPr>
        <w:t>, de manera que la traducción sea fiel al texto original. O</w:t>
      </w:r>
      <w:r w:rsidR="00716700">
        <w:rPr>
          <w:rFonts w:ascii="Times New Roman" w:hAnsi="Times New Roman" w:cs="Times New Roman"/>
          <w:color w:val="000000"/>
          <w:lang w:val="es-PE"/>
        </w:rPr>
        <w:t xml:space="preserve">tro aspecto cultural </w:t>
      </w:r>
      <w:r w:rsidR="000205A9">
        <w:rPr>
          <w:rFonts w:ascii="Times New Roman" w:hAnsi="Times New Roman" w:cs="Times New Roman"/>
          <w:color w:val="000000"/>
          <w:lang w:val="es-PE"/>
        </w:rPr>
        <w:t>son los</w:t>
      </w:r>
      <w:r w:rsidR="002205CA" w:rsidRPr="00F806CF">
        <w:rPr>
          <w:rFonts w:ascii="Times New Roman" w:hAnsi="Times New Roman" w:cs="Times New Roman"/>
          <w:color w:val="000000"/>
          <w:lang w:val="es-PE"/>
        </w:rPr>
        <w:t xml:space="preserve"> </w:t>
      </w:r>
      <w:r w:rsidR="002205CA" w:rsidRPr="00F806CF">
        <w:rPr>
          <w:rFonts w:ascii="Times New Roman" w:hAnsi="Times New Roman" w:cs="Times New Roman"/>
          <w:i/>
          <w:color w:val="000000"/>
          <w:lang w:val="es-PE"/>
        </w:rPr>
        <w:t>“</w:t>
      </w:r>
      <w:proofErr w:type="spellStart"/>
      <w:r w:rsidR="002205CA" w:rsidRPr="00F806CF">
        <w:rPr>
          <w:rFonts w:ascii="Times New Roman" w:hAnsi="Times New Roman" w:cs="Times New Roman"/>
          <w:i/>
          <w:color w:val="000000"/>
          <w:lang w:val="es-PE"/>
        </w:rPr>
        <w:t>chenyu</w:t>
      </w:r>
      <w:proofErr w:type="spellEnd"/>
      <w:r w:rsidR="002205CA" w:rsidRPr="00F806CF">
        <w:rPr>
          <w:rFonts w:ascii="Times New Roman" w:hAnsi="Times New Roman" w:cs="Times New Roman"/>
          <w:i/>
          <w:color w:val="000000"/>
          <w:lang w:val="es-PE"/>
        </w:rPr>
        <w:t>”</w:t>
      </w:r>
      <w:r w:rsidR="007C5F35">
        <w:rPr>
          <w:rFonts w:ascii="Times New Roman" w:hAnsi="Times New Roman" w:cs="Times New Roman"/>
          <w:i/>
          <w:color w:val="000000"/>
          <w:lang w:val="es-PE"/>
        </w:rPr>
        <w:t>,</w:t>
      </w:r>
      <w:r w:rsidR="002205CA" w:rsidRPr="00F806CF">
        <w:rPr>
          <w:rFonts w:ascii="Times New Roman" w:hAnsi="Times New Roman" w:cs="Times New Roman"/>
          <w:i/>
          <w:color w:val="000000"/>
          <w:lang w:val="es-PE"/>
        </w:rPr>
        <w:t xml:space="preserve"> </w:t>
      </w:r>
      <w:r w:rsidR="00677696">
        <w:rPr>
          <w:rFonts w:ascii="Times New Roman" w:hAnsi="Times New Roman" w:cs="Times New Roman"/>
          <w:color w:val="000000"/>
          <w:lang w:val="es-PE"/>
        </w:rPr>
        <w:t>que</w:t>
      </w:r>
      <w:r w:rsidR="002205CA" w:rsidRPr="00F806CF">
        <w:rPr>
          <w:rFonts w:ascii="Times New Roman" w:hAnsi="Times New Roman" w:cs="Times New Roman"/>
          <w:color w:val="000000"/>
          <w:lang w:val="es-PE"/>
        </w:rPr>
        <w:t xml:space="preserve"> son frases de 4 caracteres que tienen como origen una historia con alguna enseñanza y se pueden aplicar a la vida actual, encierran parte de la filosofía china. Por ello, es importante conocer la carga cultura</w:t>
      </w:r>
      <w:r w:rsidR="009D1829" w:rsidRPr="00F806CF">
        <w:rPr>
          <w:rFonts w:ascii="Times New Roman" w:hAnsi="Times New Roman" w:cs="Times New Roman"/>
          <w:color w:val="000000"/>
          <w:lang w:val="es-PE"/>
        </w:rPr>
        <w:t>l que poseen los textos chino</w:t>
      </w:r>
      <w:r w:rsidR="00677696">
        <w:rPr>
          <w:rFonts w:ascii="Times New Roman" w:hAnsi="Times New Roman" w:cs="Times New Roman"/>
          <w:color w:val="000000"/>
          <w:lang w:val="es-PE"/>
        </w:rPr>
        <w:t>s</w:t>
      </w:r>
      <w:r w:rsidR="009D1829" w:rsidRPr="00F806CF">
        <w:rPr>
          <w:rFonts w:ascii="Times New Roman" w:hAnsi="Times New Roman" w:cs="Times New Roman"/>
          <w:color w:val="000000"/>
          <w:lang w:val="es-PE"/>
        </w:rPr>
        <w:t>, con el fin de que se pueda comprender todo el mensaje.</w:t>
      </w:r>
      <w:r w:rsidR="008A62B6" w:rsidRPr="00F806CF">
        <w:rPr>
          <w:rFonts w:ascii="Times New Roman" w:hAnsi="Times New Roman" w:cs="Times New Roman"/>
          <w:color w:val="000000"/>
          <w:lang w:val="es-PE"/>
        </w:rPr>
        <w:t xml:space="preserve"> </w:t>
      </w:r>
    </w:p>
    <w:p w14:paraId="02E467BD" w14:textId="291D5462" w:rsidR="00B00712" w:rsidRDefault="005D6746" w:rsidP="005D674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     </w:t>
      </w:r>
      <w:r w:rsidR="005B5527">
        <w:rPr>
          <w:rFonts w:ascii="Times New Roman" w:hAnsi="Times New Roman" w:cs="Times New Roman"/>
          <w:color w:val="000000"/>
          <w:lang w:val="es-PE"/>
        </w:rPr>
        <w:t>Debido a estas determinadas características, se planteó llevar a cabo la presente investigaci</w:t>
      </w:r>
      <w:r w:rsidR="006F0EE2">
        <w:rPr>
          <w:rFonts w:ascii="Times New Roman" w:hAnsi="Times New Roman" w:cs="Times New Roman"/>
          <w:color w:val="000000"/>
          <w:lang w:val="es-PE"/>
        </w:rPr>
        <w:t>ón. S</w:t>
      </w:r>
      <w:r w:rsidR="005B5527">
        <w:rPr>
          <w:rFonts w:ascii="Times New Roman" w:hAnsi="Times New Roman" w:cs="Times New Roman"/>
          <w:color w:val="000000"/>
          <w:lang w:val="es-PE"/>
        </w:rPr>
        <w:t>e considera que l</w:t>
      </w:r>
      <w:r w:rsidR="00C7251C" w:rsidRPr="00F806CF">
        <w:rPr>
          <w:rFonts w:ascii="Times New Roman" w:hAnsi="Times New Roman" w:cs="Times New Roman"/>
          <w:color w:val="000000"/>
          <w:lang w:val="es-PE"/>
        </w:rPr>
        <w:t xml:space="preserve">a comprensión de textos en el idioma chino mandarín no </w:t>
      </w:r>
      <w:r w:rsidR="001661A7" w:rsidRPr="00F806CF">
        <w:rPr>
          <w:rFonts w:ascii="Times New Roman" w:hAnsi="Times New Roman" w:cs="Times New Roman"/>
          <w:color w:val="000000"/>
          <w:lang w:val="es-PE"/>
        </w:rPr>
        <w:t>se ha desarrollado de manera amplia</w:t>
      </w:r>
      <w:r w:rsidR="00C7251C" w:rsidRPr="00F806CF">
        <w:rPr>
          <w:rFonts w:ascii="Times New Roman" w:hAnsi="Times New Roman" w:cs="Times New Roman"/>
          <w:color w:val="000000"/>
          <w:lang w:val="es-PE"/>
        </w:rPr>
        <w:t xml:space="preserve"> antes de llegar a los talleres de traducción tanto generales </w:t>
      </w:r>
      <w:r w:rsidR="00547820" w:rsidRPr="00F806CF">
        <w:rPr>
          <w:rFonts w:ascii="Times New Roman" w:hAnsi="Times New Roman" w:cs="Times New Roman"/>
          <w:color w:val="000000"/>
          <w:lang w:val="es-PE"/>
        </w:rPr>
        <w:t>como</w:t>
      </w:r>
      <w:r w:rsidR="00C7251C" w:rsidRPr="00F806CF">
        <w:rPr>
          <w:rFonts w:ascii="Times New Roman" w:hAnsi="Times New Roman" w:cs="Times New Roman"/>
          <w:color w:val="000000"/>
          <w:lang w:val="es-PE"/>
        </w:rPr>
        <w:t xml:space="preserve"> especializados, </w:t>
      </w:r>
      <w:r w:rsidR="001C2D57">
        <w:rPr>
          <w:rFonts w:ascii="Times New Roman" w:hAnsi="Times New Roman" w:cs="Times New Roman"/>
          <w:color w:val="000000"/>
          <w:lang w:val="es-PE"/>
        </w:rPr>
        <w:t>es decir que no ha habido una transici</w:t>
      </w:r>
      <w:r w:rsidR="00310F4B">
        <w:rPr>
          <w:rFonts w:ascii="Times New Roman" w:hAnsi="Times New Roman" w:cs="Times New Roman"/>
          <w:color w:val="000000"/>
          <w:lang w:val="es-PE"/>
        </w:rPr>
        <w:t>ón entre el aprendizaje del idioma y los talleres. En varias ocasiones, los alumnos</w:t>
      </w:r>
      <w:r w:rsidR="00C7251C" w:rsidRPr="00F806CF">
        <w:rPr>
          <w:rFonts w:ascii="Times New Roman" w:hAnsi="Times New Roman" w:cs="Times New Roman"/>
          <w:color w:val="000000"/>
          <w:lang w:val="es-PE"/>
        </w:rPr>
        <w:t xml:space="preserve"> presentan</w:t>
      </w:r>
      <w:r w:rsidR="00CF7D88">
        <w:rPr>
          <w:rFonts w:ascii="Times New Roman" w:hAnsi="Times New Roman" w:cs="Times New Roman"/>
          <w:color w:val="000000"/>
          <w:lang w:val="es-PE"/>
        </w:rPr>
        <w:t xml:space="preserve"> dificultades</w:t>
      </w:r>
      <w:r w:rsidR="00C7251C" w:rsidRPr="00F806CF">
        <w:rPr>
          <w:rFonts w:ascii="Times New Roman" w:hAnsi="Times New Roman" w:cs="Times New Roman"/>
          <w:color w:val="000000"/>
          <w:lang w:val="es-PE"/>
        </w:rPr>
        <w:t xml:space="preserve"> </w:t>
      </w:r>
      <w:r w:rsidR="00547820" w:rsidRPr="00F806CF">
        <w:rPr>
          <w:rFonts w:ascii="Times New Roman" w:hAnsi="Times New Roman" w:cs="Times New Roman"/>
          <w:color w:val="000000"/>
          <w:lang w:val="es-PE"/>
        </w:rPr>
        <w:t>para</w:t>
      </w:r>
      <w:r w:rsidR="00C7251C" w:rsidRPr="00F806CF">
        <w:rPr>
          <w:rFonts w:ascii="Times New Roman" w:hAnsi="Times New Roman" w:cs="Times New Roman"/>
          <w:color w:val="000000"/>
          <w:lang w:val="es-PE"/>
        </w:rPr>
        <w:t xml:space="preserve"> compren</w:t>
      </w:r>
      <w:r w:rsidR="00547820" w:rsidRPr="00F806CF">
        <w:rPr>
          <w:rFonts w:ascii="Times New Roman" w:hAnsi="Times New Roman" w:cs="Times New Roman"/>
          <w:color w:val="000000"/>
          <w:lang w:val="es-PE"/>
        </w:rPr>
        <w:t>der un</w:t>
      </w:r>
      <w:r w:rsidR="00C7251C" w:rsidRPr="00F806CF">
        <w:rPr>
          <w:rFonts w:ascii="Times New Roman" w:hAnsi="Times New Roman" w:cs="Times New Roman"/>
          <w:color w:val="000000"/>
          <w:lang w:val="es-PE"/>
        </w:rPr>
        <w:t xml:space="preserve"> texto original </w:t>
      </w:r>
      <w:r w:rsidR="00547820" w:rsidRPr="00F806CF">
        <w:rPr>
          <w:rFonts w:ascii="Times New Roman" w:hAnsi="Times New Roman" w:cs="Times New Roman"/>
          <w:color w:val="000000"/>
          <w:lang w:val="es-PE"/>
        </w:rPr>
        <w:t xml:space="preserve">en </w:t>
      </w:r>
      <w:r w:rsidR="00C7251C" w:rsidRPr="00F806CF">
        <w:rPr>
          <w:rFonts w:ascii="Times New Roman" w:hAnsi="Times New Roman" w:cs="Times New Roman"/>
          <w:color w:val="000000"/>
          <w:lang w:val="es-PE"/>
        </w:rPr>
        <w:t>chino</w:t>
      </w:r>
      <w:r w:rsidR="00CF7D88">
        <w:rPr>
          <w:rFonts w:ascii="Times New Roman" w:hAnsi="Times New Roman" w:cs="Times New Roman"/>
          <w:color w:val="000000"/>
          <w:lang w:val="es-PE"/>
        </w:rPr>
        <w:t xml:space="preserve"> y </w:t>
      </w:r>
      <w:r w:rsidR="006F0EE2">
        <w:rPr>
          <w:rFonts w:ascii="Times New Roman" w:hAnsi="Times New Roman" w:cs="Times New Roman"/>
          <w:color w:val="000000"/>
          <w:lang w:val="es-PE"/>
        </w:rPr>
        <w:t xml:space="preserve">el tiempo que emplean </w:t>
      </w:r>
      <w:r w:rsidR="00CF7D88">
        <w:rPr>
          <w:rFonts w:ascii="Times New Roman" w:hAnsi="Times New Roman" w:cs="Times New Roman"/>
          <w:color w:val="000000"/>
          <w:lang w:val="es-PE"/>
        </w:rPr>
        <w:t>entre</w:t>
      </w:r>
      <w:r w:rsidR="006F0EE2">
        <w:rPr>
          <w:rFonts w:ascii="Times New Roman" w:hAnsi="Times New Roman" w:cs="Times New Roman"/>
          <w:color w:val="000000"/>
          <w:lang w:val="es-PE"/>
        </w:rPr>
        <w:t xml:space="preserve"> la lectura del texto y la traducción respectiva es prolongado</w:t>
      </w:r>
      <w:r w:rsidR="00547820" w:rsidRPr="00F806CF">
        <w:rPr>
          <w:rFonts w:ascii="Times New Roman" w:hAnsi="Times New Roman" w:cs="Times New Roman"/>
          <w:color w:val="000000"/>
          <w:lang w:val="es-PE"/>
        </w:rPr>
        <w:t xml:space="preserve">. </w:t>
      </w:r>
    </w:p>
    <w:p w14:paraId="57759703" w14:textId="5A7B76A6" w:rsidR="00FB1D0D" w:rsidRDefault="00B00712" w:rsidP="005D674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E8772C">
        <w:rPr>
          <w:rFonts w:ascii="Times New Roman" w:hAnsi="Times New Roman" w:cs="Times New Roman"/>
          <w:color w:val="000000"/>
          <w:lang w:val="es-PE"/>
        </w:rPr>
        <w:t>Se ha revisado que</w:t>
      </w:r>
      <w:r w:rsidR="00903E4A">
        <w:rPr>
          <w:rFonts w:ascii="Times New Roman" w:hAnsi="Times New Roman" w:cs="Times New Roman"/>
          <w:color w:val="000000"/>
          <w:lang w:val="es-PE"/>
        </w:rPr>
        <w:t xml:space="preserve"> </w:t>
      </w:r>
      <w:r w:rsidR="004C69DD" w:rsidRPr="00F806CF">
        <w:rPr>
          <w:rFonts w:ascii="Times New Roman" w:hAnsi="Times New Roman" w:cs="Times New Roman"/>
          <w:color w:val="000000"/>
          <w:lang w:val="es-PE"/>
        </w:rPr>
        <w:t>n</w:t>
      </w:r>
      <w:r w:rsidR="00C7251C" w:rsidRPr="00F806CF">
        <w:rPr>
          <w:rFonts w:ascii="Times New Roman" w:hAnsi="Times New Roman" w:cs="Times New Roman"/>
          <w:color w:val="000000"/>
          <w:lang w:val="es-PE"/>
        </w:rPr>
        <w:t>o existe un curso dentro de</w:t>
      </w:r>
      <w:r w:rsidR="00547820" w:rsidRPr="00F806CF">
        <w:rPr>
          <w:rFonts w:ascii="Times New Roman" w:hAnsi="Times New Roman" w:cs="Times New Roman"/>
          <w:color w:val="000000"/>
          <w:lang w:val="es-PE"/>
        </w:rPr>
        <w:t>l Plan de Estudios</w:t>
      </w:r>
      <w:r w:rsidR="00C7251C" w:rsidRPr="00F806CF">
        <w:rPr>
          <w:rFonts w:ascii="Times New Roman" w:hAnsi="Times New Roman" w:cs="Times New Roman"/>
          <w:color w:val="000000"/>
          <w:lang w:val="es-PE"/>
        </w:rPr>
        <w:t xml:space="preserve"> que se </w:t>
      </w:r>
      <w:r w:rsidR="00547820" w:rsidRPr="00F806CF">
        <w:rPr>
          <w:rFonts w:ascii="Times New Roman" w:hAnsi="Times New Roman" w:cs="Times New Roman"/>
          <w:color w:val="000000"/>
          <w:lang w:val="es-PE"/>
        </w:rPr>
        <w:t xml:space="preserve">centre en </w:t>
      </w:r>
      <w:r w:rsidR="00C7251C" w:rsidRPr="00F806CF">
        <w:rPr>
          <w:rFonts w:ascii="Times New Roman" w:hAnsi="Times New Roman" w:cs="Times New Roman"/>
          <w:color w:val="000000"/>
          <w:lang w:val="es-PE"/>
        </w:rPr>
        <w:t xml:space="preserve">la comprensión de textos en chino ni </w:t>
      </w:r>
      <w:r w:rsidR="00547820" w:rsidRPr="00F806CF">
        <w:rPr>
          <w:rFonts w:ascii="Times New Roman" w:hAnsi="Times New Roman" w:cs="Times New Roman"/>
          <w:color w:val="000000"/>
          <w:lang w:val="es-PE"/>
        </w:rPr>
        <w:t xml:space="preserve">brinde </w:t>
      </w:r>
      <w:r w:rsidR="00C7251C" w:rsidRPr="00F806CF">
        <w:rPr>
          <w:rFonts w:ascii="Times New Roman" w:hAnsi="Times New Roman" w:cs="Times New Roman"/>
          <w:color w:val="000000"/>
          <w:lang w:val="es-PE"/>
        </w:rPr>
        <w:t xml:space="preserve">orientación </w:t>
      </w:r>
      <w:r w:rsidR="00547820" w:rsidRPr="00F806CF">
        <w:rPr>
          <w:rFonts w:ascii="Times New Roman" w:hAnsi="Times New Roman" w:cs="Times New Roman"/>
          <w:color w:val="000000"/>
          <w:lang w:val="es-PE"/>
        </w:rPr>
        <w:t>sobre estrategias</w:t>
      </w:r>
      <w:r w:rsidR="00C7251C" w:rsidRPr="00F806CF">
        <w:rPr>
          <w:rFonts w:ascii="Times New Roman" w:hAnsi="Times New Roman" w:cs="Times New Roman"/>
          <w:color w:val="000000"/>
          <w:lang w:val="es-PE"/>
        </w:rPr>
        <w:t xml:space="preserve"> de lectura</w:t>
      </w:r>
      <w:r w:rsidR="009A4405">
        <w:rPr>
          <w:rFonts w:ascii="Times New Roman" w:hAnsi="Times New Roman" w:cs="Times New Roman"/>
          <w:color w:val="000000"/>
          <w:lang w:val="es-PE"/>
        </w:rPr>
        <w:t xml:space="preserve">. </w:t>
      </w:r>
      <w:r w:rsidR="007730BA">
        <w:rPr>
          <w:rFonts w:ascii="Times New Roman" w:hAnsi="Times New Roman" w:cs="Times New Roman"/>
          <w:color w:val="000000"/>
          <w:lang w:val="es-PE"/>
        </w:rPr>
        <w:t>A</w:t>
      </w:r>
      <w:r w:rsidR="00397396" w:rsidRPr="00F806CF">
        <w:rPr>
          <w:rFonts w:ascii="Times New Roman" w:hAnsi="Times New Roman" w:cs="Times New Roman"/>
          <w:color w:val="000000"/>
          <w:lang w:val="es-PE"/>
        </w:rPr>
        <w:t xml:space="preserve"> veces </w:t>
      </w:r>
      <w:r w:rsidR="00397396">
        <w:rPr>
          <w:rFonts w:ascii="Times New Roman" w:hAnsi="Times New Roman" w:cs="Times New Roman"/>
          <w:color w:val="000000"/>
          <w:lang w:val="es-PE"/>
        </w:rPr>
        <w:t xml:space="preserve">los alumnos </w:t>
      </w:r>
      <w:r w:rsidR="00397396" w:rsidRPr="00F806CF">
        <w:rPr>
          <w:rFonts w:ascii="Times New Roman" w:hAnsi="Times New Roman" w:cs="Times New Roman"/>
          <w:color w:val="000000"/>
          <w:lang w:val="es-PE"/>
        </w:rPr>
        <w:t>no son conscientes</w:t>
      </w:r>
      <w:r w:rsidR="00A12BC0">
        <w:rPr>
          <w:rFonts w:ascii="Times New Roman" w:hAnsi="Times New Roman" w:cs="Times New Roman"/>
          <w:color w:val="000000"/>
          <w:lang w:val="es-PE"/>
        </w:rPr>
        <w:t xml:space="preserve"> acerca de</w:t>
      </w:r>
      <w:r w:rsidR="00397396" w:rsidRPr="00F806CF">
        <w:rPr>
          <w:rFonts w:ascii="Times New Roman" w:hAnsi="Times New Roman" w:cs="Times New Roman"/>
          <w:color w:val="000000"/>
          <w:lang w:val="es-PE"/>
        </w:rPr>
        <w:t xml:space="preserve"> </w:t>
      </w:r>
      <w:r w:rsidR="009A4405">
        <w:rPr>
          <w:rFonts w:ascii="Times New Roman" w:hAnsi="Times New Roman" w:cs="Times New Roman"/>
          <w:color w:val="000000"/>
          <w:lang w:val="es-PE"/>
        </w:rPr>
        <w:t>qué</w:t>
      </w:r>
      <w:r w:rsidR="00397396">
        <w:rPr>
          <w:rFonts w:ascii="Times New Roman" w:hAnsi="Times New Roman" w:cs="Times New Roman"/>
          <w:color w:val="000000"/>
          <w:lang w:val="es-PE"/>
        </w:rPr>
        <w:t xml:space="preserve"> estrategias </w:t>
      </w:r>
      <w:r w:rsidR="00B777D3">
        <w:rPr>
          <w:rFonts w:ascii="Times New Roman" w:hAnsi="Times New Roman" w:cs="Times New Roman"/>
          <w:color w:val="000000"/>
          <w:lang w:val="es-PE"/>
        </w:rPr>
        <w:t>utilizan o</w:t>
      </w:r>
      <w:r w:rsidR="009A4405">
        <w:rPr>
          <w:rFonts w:ascii="Times New Roman" w:hAnsi="Times New Roman" w:cs="Times New Roman"/>
          <w:color w:val="000000"/>
          <w:lang w:val="es-PE"/>
        </w:rPr>
        <w:t xml:space="preserve"> si </w:t>
      </w:r>
      <w:r w:rsidR="00397396">
        <w:rPr>
          <w:rFonts w:ascii="Times New Roman" w:hAnsi="Times New Roman" w:cs="Times New Roman"/>
          <w:color w:val="000000"/>
          <w:lang w:val="es-PE"/>
        </w:rPr>
        <w:t xml:space="preserve">son </w:t>
      </w:r>
      <w:r w:rsidR="00397396" w:rsidRPr="00F806CF">
        <w:rPr>
          <w:rFonts w:ascii="Times New Roman" w:hAnsi="Times New Roman" w:cs="Times New Roman"/>
          <w:color w:val="000000"/>
          <w:lang w:val="es-PE"/>
        </w:rPr>
        <w:t>empleadas</w:t>
      </w:r>
      <w:r w:rsidR="00397396">
        <w:rPr>
          <w:rFonts w:ascii="Times New Roman" w:hAnsi="Times New Roman" w:cs="Times New Roman"/>
          <w:color w:val="000000"/>
          <w:lang w:val="es-PE"/>
        </w:rPr>
        <w:t xml:space="preserve"> efectivamente</w:t>
      </w:r>
      <w:r w:rsidR="009B1542">
        <w:rPr>
          <w:rFonts w:ascii="Times New Roman" w:hAnsi="Times New Roman" w:cs="Times New Roman"/>
          <w:color w:val="000000"/>
          <w:lang w:val="es-PE"/>
        </w:rPr>
        <w:t>.</w:t>
      </w:r>
      <w:r w:rsidR="005B5527">
        <w:rPr>
          <w:rFonts w:ascii="Times New Roman" w:hAnsi="Times New Roman" w:cs="Times New Roman"/>
          <w:color w:val="000000"/>
          <w:lang w:val="es-PE"/>
        </w:rPr>
        <w:t xml:space="preserve"> </w:t>
      </w:r>
      <w:r w:rsidR="00FD0393">
        <w:rPr>
          <w:rFonts w:ascii="Times New Roman" w:hAnsi="Times New Roman" w:cs="Times New Roman"/>
          <w:color w:val="000000"/>
          <w:lang w:val="es-PE"/>
        </w:rPr>
        <w:t xml:space="preserve">Se sabe que los alumnos presentan dificultades en la sintaxis del idioma chino, </w:t>
      </w:r>
      <w:r w:rsidR="007730BA">
        <w:rPr>
          <w:rFonts w:ascii="Times New Roman" w:hAnsi="Times New Roman" w:cs="Times New Roman"/>
          <w:color w:val="000000"/>
          <w:lang w:val="es-PE"/>
        </w:rPr>
        <w:t>por ejemplo: la segmentación del sujeto y el</w:t>
      </w:r>
      <w:r w:rsidR="00FD0393">
        <w:rPr>
          <w:rFonts w:ascii="Times New Roman" w:hAnsi="Times New Roman" w:cs="Times New Roman"/>
          <w:color w:val="000000"/>
          <w:lang w:val="es-PE"/>
        </w:rPr>
        <w:t xml:space="preserve"> predicado en oraciones muy largas, </w:t>
      </w:r>
      <w:r w:rsidR="007730BA">
        <w:rPr>
          <w:rFonts w:ascii="Times New Roman" w:hAnsi="Times New Roman" w:cs="Times New Roman"/>
          <w:color w:val="000000"/>
          <w:lang w:val="es-PE"/>
        </w:rPr>
        <w:t xml:space="preserve">el reconocimiento de caracteres que cumplen la función de un adjetivo, verbo o sustantivo, identificación del sustantivo dentro del sujeto, etc. </w:t>
      </w:r>
      <w:r w:rsidR="0030542B">
        <w:rPr>
          <w:rFonts w:ascii="Times New Roman" w:hAnsi="Times New Roman" w:cs="Times New Roman"/>
          <w:color w:val="000000"/>
          <w:lang w:val="es-PE"/>
        </w:rPr>
        <w:t>A partir de esta situación</w:t>
      </w:r>
      <w:r w:rsidR="0050258C">
        <w:rPr>
          <w:rFonts w:ascii="Times New Roman" w:hAnsi="Times New Roman" w:cs="Times New Roman"/>
          <w:color w:val="000000"/>
          <w:lang w:val="es-PE"/>
        </w:rPr>
        <w:t>, se planteó</w:t>
      </w:r>
      <w:r w:rsidR="0030542B">
        <w:rPr>
          <w:rFonts w:ascii="Times New Roman" w:hAnsi="Times New Roman" w:cs="Times New Roman"/>
          <w:color w:val="000000"/>
          <w:lang w:val="es-PE"/>
        </w:rPr>
        <w:t xml:space="preserve"> </w:t>
      </w:r>
      <w:r w:rsidR="0050258C">
        <w:rPr>
          <w:rFonts w:ascii="Times New Roman" w:hAnsi="Times New Roman" w:cs="Times New Roman"/>
          <w:color w:val="000000"/>
          <w:lang w:val="es-PE"/>
        </w:rPr>
        <w:t xml:space="preserve">si los alumnos que ya se </w:t>
      </w:r>
      <w:r w:rsidR="0050258C">
        <w:rPr>
          <w:rFonts w:ascii="Times New Roman" w:hAnsi="Times New Roman" w:cs="Times New Roman"/>
          <w:color w:val="000000"/>
          <w:lang w:val="es-PE"/>
        </w:rPr>
        <w:lastRenderedPageBreak/>
        <w:t>encuentran en talleres de traducción utilizan estrategias de lectura para resolver sus dudas al momento de leer.</w:t>
      </w:r>
      <w:r w:rsidR="00003A6A">
        <w:rPr>
          <w:rFonts w:ascii="Times New Roman" w:hAnsi="Times New Roman" w:cs="Times New Roman"/>
          <w:color w:val="000000"/>
          <w:lang w:val="es-PE"/>
        </w:rPr>
        <w:t xml:space="preserve"> Además, </w:t>
      </w:r>
      <w:r w:rsidR="00E613C1">
        <w:rPr>
          <w:rFonts w:ascii="Times New Roman" w:hAnsi="Times New Roman" w:cs="Times New Roman"/>
          <w:color w:val="000000"/>
          <w:lang w:val="es-PE"/>
        </w:rPr>
        <w:t xml:space="preserve">se infirió que era posible que </w:t>
      </w:r>
      <w:r w:rsidR="00003A6A">
        <w:rPr>
          <w:rFonts w:ascii="Times New Roman" w:hAnsi="Times New Roman" w:cs="Times New Roman"/>
          <w:color w:val="000000"/>
          <w:lang w:val="es-PE"/>
        </w:rPr>
        <w:t xml:space="preserve">los mismos alumnos estuvieran desarrollando sus propias estrategias de lectura y </w:t>
      </w:r>
      <w:r w:rsidR="00E613C1">
        <w:rPr>
          <w:rFonts w:ascii="Times New Roman" w:hAnsi="Times New Roman" w:cs="Times New Roman"/>
          <w:color w:val="000000"/>
          <w:lang w:val="es-PE"/>
        </w:rPr>
        <w:t xml:space="preserve">que </w:t>
      </w:r>
      <w:r w:rsidR="00003A6A">
        <w:rPr>
          <w:rFonts w:ascii="Times New Roman" w:hAnsi="Times New Roman" w:cs="Times New Roman"/>
          <w:color w:val="000000"/>
          <w:lang w:val="es-PE"/>
        </w:rPr>
        <w:t xml:space="preserve">este hecho se </w:t>
      </w:r>
      <w:r w:rsidR="00E613C1">
        <w:rPr>
          <w:rFonts w:ascii="Times New Roman" w:hAnsi="Times New Roman" w:cs="Times New Roman"/>
          <w:color w:val="000000"/>
          <w:lang w:val="es-PE"/>
        </w:rPr>
        <w:t>estuviera realizando</w:t>
      </w:r>
      <w:r w:rsidR="00003A6A">
        <w:rPr>
          <w:rFonts w:ascii="Times New Roman" w:hAnsi="Times New Roman" w:cs="Times New Roman"/>
          <w:color w:val="000000"/>
          <w:lang w:val="es-PE"/>
        </w:rPr>
        <w:t xml:space="preserve"> de forma consciente o inconsciente. Se consideró que quizás a partir de un curso donde se desarrollen estrategias de lectura, se podría formar a los alumnos para que ellos identifiquen en qué tipos de textos se utilizan determinadas estrategias. Por consiguiente, con el propósito de</w:t>
      </w:r>
      <w:r w:rsidR="005B5527" w:rsidRPr="00F806CF">
        <w:rPr>
          <w:rFonts w:ascii="Times New Roman" w:hAnsi="Times New Roman" w:cs="Times New Roman"/>
          <w:color w:val="000000"/>
          <w:lang w:val="es-PE"/>
        </w:rPr>
        <w:t xml:space="preserve"> </w:t>
      </w:r>
      <w:r w:rsidR="00003A6A">
        <w:rPr>
          <w:rFonts w:ascii="Times New Roman" w:hAnsi="Times New Roman" w:cs="Times New Roman"/>
          <w:color w:val="000000"/>
          <w:lang w:val="es-PE"/>
        </w:rPr>
        <w:t xml:space="preserve">mejorar </w:t>
      </w:r>
      <w:r w:rsidR="005B5527" w:rsidRPr="00F806CF">
        <w:rPr>
          <w:rFonts w:ascii="Times New Roman" w:hAnsi="Times New Roman" w:cs="Times New Roman"/>
          <w:color w:val="000000"/>
          <w:lang w:val="es-PE"/>
        </w:rPr>
        <w:t>la comprensión de textos chinos</w:t>
      </w:r>
      <w:r w:rsidR="00003A6A">
        <w:rPr>
          <w:rFonts w:ascii="Times New Roman" w:hAnsi="Times New Roman" w:cs="Times New Roman"/>
          <w:color w:val="000000"/>
          <w:lang w:val="es-PE"/>
        </w:rPr>
        <w:t xml:space="preserve"> en alumnos de traducción</w:t>
      </w:r>
      <w:r w:rsidR="005B5527" w:rsidRPr="00F806CF">
        <w:rPr>
          <w:rFonts w:ascii="Times New Roman" w:hAnsi="Times New Roman" w:cs="Times New Roman"/>
          <w:color w:val="000000"/>
          <w:lang w:val="es-PE"/>
        </w:rPr>
        <w:t xml:space="preserve">, </w:t>
      </w:r>
      <w:r w:rsidR="005B5527">
        <w:rPr>
          <w:rFonts w:ascii="Times New Roman" w:hAnsi="Times New Roman" w:cs="Times New Roman"/>
          <w:color w:val="000000"/>
          <w:lang w:val="es-PE"/>
        </w:rPr>
        <w:t xml:space="preserve">se </w:t>
      </w:r>
      <w:r w:rsidR="00E613C1">
        <w:rPr>
          <w:rFonts w:ascii="Times New Roman" w:hAnsi="Times New Roman" w:cs="Times New Roman"/>
          <w:color w:val="000000"/>
          <w:lang w:val="es-PE"/>
        </w:rPr>
        <w:t>determinó</w:t>
      </w:r>
      <w:r w:rsidR="005B5527">
        <w:rPr>
          <w:rFonts w:ascii="Times New Roman" w:hAnsi="Times New Roman" w:cs="Times New Roman"/>
          <w:color w:val="000000"/>
          <w:lang w:val="es-PE"/>
        </w:rPr>
        <w:t xml:space="preserve"> </w:t>
      </w:r>
      <w:r w:rsidR="00003A6A">
        <w:rPr>
          <w:rFonts w:ascii="Times New Roman" w:hAnsi="Times New Roman" w:cs="Times New Roman"/>
          <w:color w:val="000000"/>
          <w:lang w:val="es-PE"/>
        </w:rPr>
        <w:t xml:space="preserve">que se debería comenzar investigando </w:t>
      </w:r>
      <w:r w:rsidR="005B5527">
        <w:rPr>
          <w:rFonts w:ascii="Times New Roman" w:hAnsi="Times New Roman" w:cs="Times New Roman"/>
          <w:color w:val="000000"/>
          <w:lang w:val="es-PE"/>
        </w:rPr>
        <w:t>qué estrategias ut</w:t>
      </w:r>
      <w:r w:rsidR="00003A6A">
        <w:rPr>
          <w:rFonts w:ascii="Times New Roman" w:hAnsi="Times New Roman" w:cs="Times New Roman"/>
          <w:color w:val="000000"/>
          <w:lang w:val="es-PE"/>
        </w:rPr>
        <w:t>ilizan los alumnos cuando lee</w:t>
      </w:r>
      <w:r w:rsidR="005B5527">
        <w:rPr>
          <w:rFonts w:ascii="Times New Roman" w:hAnsi="Times New Roman" w:cs="Times New Roman"/>
          <w:color w:val="000000"/>
          <w:lang w:val="es-PE"/>
        </w:rPr>
        <w:t>n textos en chino mandarín</w:t>
      </w:r>
      <w:r w:rsidR="005B5527" w:rsidRPr="00F806CF">
        <w:rPr>
          <w:rFonts w:ascii="Times New Roman" w:hAnsi="Times New Roman" w:cs="Times New Roman"/>
          <w:color w:val="000000"/>
          <w:lang w:val="es-PE"/>
        </w:rPr>
        <w:t>.</w:t>
      </w:r>
      <w:r w:rsidR="005B5527">
        <w:rPr>
          <w:rFonts w:ascii="Times New Roman" w:hAnsi="Times New Roman" w:cs="Times New Roman"/>
          <w:color w:val="000000"/>
          <w:lang w:val="es-PE"/>
        </w:rPr>
        <w:t xml:space="preserve"> </w:t>
      </w:r>
    </w:p>
    <w:p w14:paraId="6185ACDE" w14:textId="77777777" w:rsidR="00E33887" w:rsidRDefault="00E33887" w:rsidP="005D674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2ACDE83E" w14:textId="77777777" w:rsidR="00A01703" w:rsidRPr="00A01703" w:rsidRDefault="005D6746" w:rsidP="006175DD">
      <w:pPr>
        <w:pStyle w:val="NormalWeb"/>
        <w:numPr>
          <w:ilvl w:val="1"/>
          <w:numId w:val="27"/>
        </w:numPr>
        <w:shd w:val="clear" w:color="auto" w:fill="FFFFFF"/>
        <w:spacing w:before="0" w:beforeAutospacing="0" w:after="0" w:afterAutospacing="0" w:line="480" w:lineRule="auto"/>
        <w:jc w:val="both"/>
        <w:rPr>
          <w:rFonts w:ascii="Times New Roman" w:hAnsi="Times New Roman" w:cs="Times New Roman"/>
          <w:b/>
          <w:i/>
          <w:color w:val="000000"/>
          <w:lang w:val="es-PE"/>
        </w:rPr>
      </w:pPr>
      <w:bookmarkStart w:id="5" w:name="forproblema"/>
      <w:r w:rsidRPr="00A01703">
        <w:rPr>
          <w:rFonts w:ascii="Times New Roman" w:hAnsi="Times New Roman" w:cs="Times New Roman"/>
          <w:b/>
          <w:color w:val="000000"/>
          <w:lang w:val="es-PE"/>
        </w:rPr>
        <w:t>Formulación del problema</w:t>
      </w:r>
      <w:r w:rsidR="002F7881" w:rsidRPr="00A01703">
        <w:rPr>
          <w:rFonts w:ascii="Times New Roman" w:hAnsi="Times New Roman" w:cs="Times New Roman"/>
          <w:b/>
          <w:color w:val="000000"/>
          <w:lang w:val="es-PE"/>
        </w:rPr>
        <w:t xml:space="preserve">  </w:t>
      </w:r>
      <w:bookmarkEnd w:id="5"/>
    </w:p>
    <w:p w14:paraId="59645DF8" w14:textId="3853500A" w:rsidR="005D6746" w:rsidRPr="00A01703" w:rsidRDefault="005D6746" w:rsidP="00A01703">
      <w:pPr>
        <w:pStyle w:val="NormalWeb"/>
        <w:shd w:val="clear" w:color="auto" w:fill="FFFFFF"/>
        <w:spacing w:before="0" w:beforeAutospacing="0" w:after="0" w:afterAutospacing="0" w:line="480" w:lineRule="auto"/>
        <w:jc w:val="both"/>
        <w:rPr>
          <w:rFonts w:ascii="Times New Roman" w:hAnsi="Times New Roman" w:cs="Times New Roman"/>
          <w:b/>
          <w:i/>
          <w:color w:val="000000"/>
          <w:lang w:val="es-PE"/>
        </w:rPr>
      </w:pPr>
      <w:r w:rsidRPr="00A01703">
        <w:rPr>
          <w:rFonts w:ascii="Times New Roman" w:hAnsi="Times New Roman" w:cs="Times New Roman"/>
          <w:b/>
          <w:i/>
          <w:color w:val="000000"/>
          <w:lang w:val="es-PE"/>
        </w:rPr>
        <w:t>Problema general</w:t>
      </w:r>
    </w:p>
    <w:p w14:paraId="4F40AEF3" w14:textId="349E726C" w:rsidR="005D6746" w:rsidRPr="00F806CF" w:rsidRDefault="005D6746" w:rsidP="005D6746">
      <w:pPr>
        <w:spacing w:line="480" w:lineRule="auto"/>
        <w:rPr>
          <w:rFonts w:ascii="Times New Roman" w:eastAsia="SimSun" w:hAnsi="Times New Roman" w:cs="Times New Roman"/>
          <w:color w:val="000000"/>
          <w:kern w:val="0"/>
          <w:sz w:val="24"/>
          <w:szCs w:val="24"/>
          <w:lang w:val="es-PE"/>
        </w:rPr>
      </w:pPr>
      <w:r w:rsidRPr="00F806CF">
        <w:rPr>
          <w:rFonts w:ascii="Times New Roman" w:eastAsia="SimSun" w:hAnsi="Times New Roman" w:cs="Times New Roman"/>
          <w:color w:val="000000"/>
          <w:kern w:val="0"/>
          <w:sz w:val="24"/>
          <w:szCs w:val="24"/>
          <w:lang w:val="es-PE"/>
        </w:rPr>
        <w:t>¿Qué estrategias de comprensión de lectura emplean los estudiantes</w:t>
      </w:r>
      <w:r w:rsidR="00F153D2">
        <w:rPr>
          <w:rFonts w:ascii="Times New Roman" w:eastAsia="SimSun" w:hAnsi="Times New Roman" w:cs="Times New Roman"/>
          <w:color w:val="000000"/>
          <w:kern w:val="0"/>
          <w:sz w:val="24"/>
          <w:szCs w:val="24"/>
          <w:lang w:val="es-PE"/>
        </w:rPr>
        <w:t xml:space="preserve"> de traducción</w:t>
      </w:r>
      <w:r w:rsidRPr="00F806CF">
        <w:rPr>
          <w:rFonts w:ascii="Times New Roman" w:eastAsia="SimSun" w:hAnsi="Times New Roman" w:cs="Times New Roman"/>
          <w:color w:val="000000"/>
          <w:kern w:val="0"/>
          <w:sz w:val="24"/>
          <w:szCs w:val="24"/>
          <w:lang w:val="es-PE"/>
        </w:rPr>
        <w:t xml:space="preserve"> de</w:t>
      </w:r>
      <w:r w:rsidR="002E1C5F">
        <w:rPr>
          <w:rFonts w:ascii="Times New Roman" w:eastAsia="SimSun" w:hAnsi="Times New Roman" w:cs="Times New Roman"/>
          <w:color w:val="000000"/>
          <w:kern w:val="0"/>
          <w:sz w:val="24"/>
          <w:szCs w:val="24"/>
          <w:lang w:val="es-PE"/>
        </w:rPr>
        <w:t>l área de</w:t>
      </w:r>
      <w:r w:rsidRPr="00F806CF">
        <w:rPr>
          <w:rFonts w:ascii="Times New Roman" w:eastAsia="SimSun" w:hAnsi="Times New Roman" w:cs="Times New Roman"/>
          <w:color w:val="000000"/>
          <w:kern w:val="0"/>
          <w:sz w:val="24"/>
          <w:szCs w:val="24"/>
          <w:lang w:val="es-PE"/>
        </w:rPr>
        <w:t xml:space="preserve"> chino </w:t>
      </w:r>
      <w:r w:rsidR="002E1C5F">
        <w:rPr>
          <w:rFonts w:ascii="Times New Roman" w:eastAsia="SimSun" w:hAnsi="Times New Roman" w:cs="Times New Roman"/>
          <w:color w:val="000000"/>
          <w:kern w:val="0"/>
          <w:sz w:val="24"/>
          <w:szCs w:val="24"/>
          <w:lang w:val="es-PE"/>
        </w:rPr>
        <w:t xml:space="preserve">de la Facultad </w:t>
      </w:r>
      <w:r w:rsidRPr="00F806CF">
        <w:rPr>
          <w:rFonts w:ascii="Times New Roman" w:eastAsia="SimSun" w:hAnsi="Times New Roman" w:cs="Times New Roman"/>
          <w:color w:val="000000"/>
          <w:kern w:val="0"/>
          <w:sz w:val="24"/>
          <w:szCs w:val="24"/>
          <w:lang w:val="es-PE"/>
        </w:rPr>
        <w:t xml:space="preserve">de </w:t>
      </w:r>
      <w:r w:rsidR="002E1C5F">
        <w:rPr>
          <w:rFonts w:ascii="Times New Roman" w:eastAsia="SimSun" w:hAnsi="Times New Roman" w:cs="Times New Roman"/>
          <w:color w:val="000000"/>
          <w:kern w:val="0"/>
          <w:sz w:val="24"/>
          <w:szCs w:val="24"/>
          <w:lang w:val="es-PE"/>
        </w:rPr>
        <w:t xml:space="preserve">Humanidades y Lenguas Modernas </w:t>
      </w:r>
      <w:r w:rsidRPr="00F806CF">
        <w:rPr>
          <w:rFonts w:ascii="Times New Roman" w:eastAsia="SimSun" w:hAnsi="Times New Roman" w:cs="Times New Roman"/>
          <w:color w:val="000000"/>
          <w:kern w:val="0"/>
          <w:sz w:val="24"/>
          <w:szCs w:val="24"/>
          <w:lang w:val="es-PE"/>
        </w:rPr>
        <w:t>de la Universidad Ricardo Palma?</w:t>
      </w:r>
    </w:p>
    <w:p w14:paraId="171F2AF6" w14:textId="77777777" w:rsidR="002E1C5F" w:rsidRDefault="002E1C5F" w:rsidP="005D6746">
      <w:pPr>
        <w:pStyle w:val="NormalWeb"/>
        <w:shd w:val="clear" w:color="auto" w:fill="FFFFFF"/>
        <w:spacing w:before="0" w:beforeAutospacing="0" w:after="0" w:afterAutospacing="0" w:line="480" w:lineRule="auto"/>
        <w:jc w:val="both"/>
        <w:rPr>
          <w:rFonts w:ascii="Times New Roman" w:hAnsi="Times New Roman" w:cs="Times New Roman"/>
          <w:b/>
          <w:i/>
          <w:color w:val="000000"/>
          <w:lang w:val="es-PE"/>
        </w:rPr>
      </w:pPr>
    </w:p>
    <w:p w14:paraId="74905A1C" w14:textId="0E9577BC" w:rsidR="005D6746" w:rsidRPr="00F806CF" w:rsidRDefault="005D6746" w:rsidP="005D6746">
      <w:pPr>
        <w:pStyle w:val="NormalWeb"/>
        <w:shd w:val="clear" w:color="auto" w:fill="FFFFFF"/>
        <w:spacing w:before="0" w:beforeAutospacing="0" w:after="0" w:afterAutospacing="0" w:line="480" w:lineRule="auto"/>
        <w:jc w:val="both"/>
        <w:rPr>
          <w:rFonts w:ascii="Times New Roman" w:hAnsi="Times New Roman" w:cs="Times New Roman"/>
          <w:b/>
          <w:i/>
          <w:color w:val="000000"/>
          <w:lang w:val="es-PE"/>
        </w:rPr>
      </w:pPr>
      <w:r w:rsidRPr="00F806CF">
        <w:rPr>
          <w:rFonts w:ascii="Times New Roman" w:hAnsi="Times New Roman" w:cs="Times New Roman"/>
          <w:b/>
          <w:i/>
          <w:color w:val="000000"/>
          <w:lang w:val="es-PE"/>
        </w:rPr>
        <w:t>Problemas específicos</w:t>
      </w:r>
    </w:p>
    <w:p w14:paraId="47FCC937" w14:textId="50B8C26C" w:rsidR="005D6746" w:rsidRPr="002E1C5F" w:rsidRDefault="005D6746" w:rsidP="00C1478C">
      <w:pPr>
        <w:pStyle w:val="NormalWeb"/>
        <w:shd w:val="clear" w:color="auto" w:fill="FFFFFF"/>
        <w:spacing w:before="0" w:beforeAutospacing="0" w:after="0" w:afterAutospacing="0" w:line="480" w:lineRule="auto"/>
        <w:rPr>
          <w:rFonts w:ascii="Times New Roman" w:hAnsi="Times New Roman" w:cs="Times New Roman"/>
          <w:color w:val="FF0000"/>
          <w:lang w:val="es-PE"/>
        </w:rPr>
      </w:pPr>
      <w:r w:rsidRPr="00C97DC5">
        <w:rPr>
          <w:rFonts w:ascii="Times New Roman" w:hAnsi="Times New Roman" w:cs="Times New Roman"/>
          <w:color w:val="000000"/>
          <w:lang w:val="es-PE"/>
        </w:rPr>
        <w:t xml:space="preserve">¿Con qué frecuencia los </w:t>
      </w:r>
      <w:r w:rsidR="002E1C5F" w:rsidRPr="00C97DC5">
        <w:rPr>
          <w:rFonts w:ascii="Times New Roman" w:hAnsi="Times New Roman" w:cs="Times New Roman"/>
          <w:color w:val="000000"/>
          <w:lang w:val="es-PE"/>
        </w:rPr>
        <w:t xml:space="preserve">estudiantes </w:t>
      </w:r>
      <w:r w:rsidR="00C42E97" w:rsidRPr="00C97DC5">
        <w:rPr>
          <w:rFonts w:ascii="Times New Roman" w:hAnsi="Times New Roman" w:cs="Times New Roman"/>
          <w:color w:val="000000"/>
          <w:lang w:val="es-PE"/>
        </w:rPr>
        <w:t xml:space="preserve">de traducción </w:t>
      </w:r>
      <w:r w:rsidR="002E1C5F" w:rsidRPr="00C97DC5">
        <w:rPr>
          <w:rFonts w:ascii="Times New Roman" w:hAnsi="Times New Roman" w:cs="Times New Roman"/>
          <w:color w:val="000000"/>
          <w:lang w:val="es-PE"/>
        </w:rPr>
        <w:t xml:space="preserve">del área de chino de la Facultad de Humanidades y Lenguas Modernas </w:t>
      </w:r>
      <w:r w:rsidRPr="00C97DC5">
        <w:rPr>
          <w:rFonts w:ascii="Times New Roman" w:hAnsi="Times New Roman" w:cs="Times New Roman"/>
          <w:color w:val="000000"/>
          <w:lang w:val="es-PE"/>
        </w:rPr>
        <w:t>utilizan las estrategias de apoyo</w:t>
      </w:r>
      <w:r w:rsidR="00C97DC5">
        <w:rPr>
          <w:rFonts w:ascii="Times New Roman" w:hAnsi="Times New Roman" w:cs="Times New Roman"/>
          <w:color w:val="000000"/>
          <w:lang w:val="es-PE"/>
        </w:rPr>
        <w:t>?</w:t>
      </w:r>
    </w:p>
    <w:p w14:paraId="47C00D3C" w14:textId="098FB284" w:rsidR="005D6746" w:rsidRPr="00F806CF" w:rsidRDefault="00F4410E" w:rsidP="00C1478C">
      <w:pPr>
        <w:pStyle w:val="NormalWeb"/>
        <w:shd w:val="clear" w:color="auto" w:fill="FFFFFF"/>
        <w:spacing w:before="0" w:beforeAutospacing="0" w:after="0" w:afterAutospacing="0" w:line="480" w:lineRule="auto"/>
        <w:rPr>
          <w:rFonts w:ascii="Times New Roman" w:hAnsi="Times New Roman" w:cs="Times New Roman"/>
          <w:color w:val="000000"/>
          <w:lang w:val="es-PE"/>
        </w:rPr>
      </w:pPr>
      <w:r>
        <w:rPr>
          <w:rFonts w:ascii="Times New Roman" w:hAnsi="Times New Roman" w:cs="Times New Roman"/>
          <w:color w:val="000000"/>
          <w:lang w:val="es-PE"/>
        </w:rPr>
        <w:t>¿Con qué fre</w:t>
      </w:r>
      <w:r w:rsidR="005D6746" w:rsidRPr="00F806CF">
        <w:rPr>
          <w:rFonts w:ascii="Times New Roman" w:hAnsi="Times New Roman" w:cs="Times New Roman"/>
          <w:color w:val="000000"/>
          <w:lang w:val="es-PE"/>
        </w:rPr>
        <w:t xml:space="preserve">cuencia los </w:t>
      </w:r>
      <w:r w:rsidR="00F62F58">
        <w:rPr>
          <w:rFonts w:ascii="Times New Roman" w:hAnsi="Times New Roman" w:cs="Times New Roman"/>
          <w:color w:val="000000"/>
          <w:lang w:val="es-PE"/>
        </w:rPr>
        <w:t>estudiantes de</w:t>
      </w:r>
      <w:r w:rsidR="00D04691">
        <w:rPr>
          <w:rFonts w:ascii="Times New Roman" w:hAnsi="Times New Roman" w:cs="Times New Roman"/>
          <w:color w:val="000000"/>
          <w:lang w:val="es-PE"/>
        </w:rPr>
        <w:t xml:space="preserve"> traducción del área de chino de la Facultad de Humanidades y Lenguas Modernas </w:t>
      </w:r>
      <w:r w:rsidR="005D6746" w:rsidRPr="00F806CF">
        <w:rPr>
          <w:rFonts w:ascii="Times New Roman" w:hAnsi="Times New Roman" w:cs="Times New Roman"/>
          <w:color w:val="000000"/>
          <w:lang w:val="es-PE"/>
        </w:rPr>
        <w:t>utiliz</w:t>
      </w:r>
      <w:r>
        <w:rPr>
          <w:rFonts w:ascii="Times New Roman" w:hAnsi="Times New Roman" w:cs="Times New Roman"/>
          <w:color w:val="000000"/>
          <w:lang w:val="es-PE"/>
        </w:rPr>
        <w:t>an las estrategias de monitoreo?</w:t>
      </w:r>
    </w:p>
    <w:p w14:paraId="2DC890DD" w14:textId="3A9951B8" w:rsidR="005D6746" w:rsidRDefault="00F4410E" w:rsidP="00C1478C">
      <w:pPr>
        <w:pStyle w:val="NormalWeb"/>
        <w:shd w:val="clear" w:color="auto" w:fill="FFFFFF"/>
        <w:spacing w:before="0" w:beforeAutospacing="0" w:after="0" w:afterAutospacing="0" w:line="480" w:lineRule="auto"/>
        <w:rPr>
          <w:rFonts w:ascii="Times New Roman" w:hAnsi="Times New Roman" w:cs="Times New Roman"/>
          <w:color w:val="000000"/>
          <w:lang w:val="es-PE"/>
        </w:rPr>
      </w:pPr>
      <w:r>
        <w:rPr>
          <w:rFonts w:ascii="Times New Roman" w:hAnsi="Times New Roman" w:cs="Times New Roman"/>
          <w:color w:val="000000"/>
          <w:lang w:val="es-PE"/>
        </w:rPr>
        <w:t>¿Con qué f</w:t>
      </w:r>
      <w:r w:rsidR="005D6746" w:rsidRPr="00F806CF">
        <w:rPr>
          <w:rFonts w:ascii="Times New Roman" w:hAnsi="Times New Roman" w:cs="Times New Roman"/>
          <w:color w:val="000000"/>
          <w:lang w:val="es-PE"/>
        </w:rPr>
        <w:t>r</w:t>
      </w:r>
      <w:r w:rsidR="00701655">
        <w:rPr>
          <w:rFonts w:ascii="Times New Roman" w:hAnsi="Times New Roman" w:cs="Times New Roman"/>
          <w:color w:val="000000"/>
          <w:lang w:val="es-PE"/>
        </w:rPr>
        <w:t xml:space="preserve">ecuencia </w:t>
      </w:r>
      <w:r w:rsidR="005D6746" w:rsidRPr="00F806CF">
        <w:rPr>
          <w:rFonts w:ascii="Times New Roman" w:hAnsi="Times New Roman" w:cs="Times New Roman"/>
          <w:color w:val="000000"/>
          <w:lang w:val="es-PE"/>
        </w:rPr>
        <w:t xml:space="preserve">los </w:t>
      </w:r>
      <w:r w:rsidR="00D04691">
        <w:rPr>
          <w:rFonts w:ascii="Times New Roman" w:hAnsi="Times New Roman" w:cs="Times New Roman"/>
          <w:color w:val="000000"/>
          <w:lang w:val="es-PE"/>
        </w:rPr>
        <w:t>estudiantes de traducción del área de chino de la Facultad de Humanidades y Lenguas Modernas</w:t>
      </w:r>
      <w:r w:rsidR="005D6746" w:rsidRPr="00F806CF">
        <w:rPr>
          <w:rFonts w:ascii="Times New Roman" w:hAnsi="Times New Roman" w:cs="Times New Roman"/>
          <w:color w:val="000000"/>
          <w:lang w:val="es-PE"/>
        </w:rPr>
        <w:t xml:space="preserve"> uti</w:t>
      </w:r>
      <w:r w:rsidR="00701655">
        <w:rPr>
          <w:rFonts w:ascii="Times New Roman" w:hAnsi="Times New Roman" w:cs="Times New Roman"/>
          <w:color w:val="000000"/>
          <w:lang w:val="es-PE"/>
        </w:rPr>
        <w:t>lizan las estrategias de prueba?</w:t>
      </w:r>
    </w:p>
    <w:p w14:paraId="367D4525" w14:textId="35F9BCA1" w:rsidR="00701655" w:rsidRDefault="00701655" w:rsidP="00C1478C">
      <w:pPr>
        <w:pStyle w:val="NormalWeb"/>
        <w:shd w:val="clear" w:color="auto" w:fill="FFFFFF"/>
        <w:spacing w:before="0" w:beforeAutospacing="0" w:after="0" w:afterAutospacing="0" w:line="480" w:lineRule="auto"/>
        <w:rPr>
          <w:rFonts w:ascii="Times New Roman" w:hAnsi="Times New Roman" w:cs="Times New Roman"/>
          <w:color w:val="000000"/>
          <w:lang w:val="es-PE"/>
        </w:rPr>
      </w:pPr>
      <w:r>
        <w:rPr>
          <w:rFonts w:ascii="Times New Roman" w:hAnsi="Times New Roman" w:cs="Times New Roman"/>
          <w:color w:val="000000"/>
          <w:lang w:val="es-PE"/>
        </w:rPr>
        <w:lastRenderedPageBreak/>
        <w:t>¿Con qué frecuencia los</w:t>
      </w:r>
      <w:r w:rsidR="00C97DC5" w:rsidRPr="00F806CF">
        <w:rPr>
          <w:rFonts w:ascii="Times New Roman" w:hAnsi="Times New Roman" w:cs="Times New Roman"/>
          <w:color w:val="000000"/>
          <w:lang w:val="es-PE"/>
        </w:rPr>
        <w:t xml:space="preserve"> </w:t>
      </w:r>
      <w:r w:rsidR="00C97DC5">
        <w:rPr>
          <w:rFonts w:ascii="Times New Roman" w:hAnsi="Times New Roman" w:cs="Times New Roman"/>
          <w:color w:val="000000"/>
          <w:lang w:val="es-PE"/>
        </w:rPr>
        <w:t>estudiantes de traducción del área de chino de la Facultad de Humanidades y Lenguas Modernas</w:t>
      </w:r>
      <w:r>
        <w:rPr>
          <w:rFonts w:ascii="Times New Roman" w:hAnsi="Times New Roman" w:cs="Times New Roman"/>
          <w:color w:val="000000"/>
          <w:lang w:val="es-PE"/>
        </w:rPr>
        <w:t xml:space="preserve"> utilizan las estrategias de previsualización?</w:t>
      </w:r>
    </w:p>
    <w:p w14:paraId="78292118" w14:textId="77777777" w:rsidR="0084779C" w:rsidRPr="00F806CF" w:rsidRDefault="0084779C" w:rsidP="005D6746">
      <w:pPr>
        <w:pStyle w:val="NormalWeb"/>
        <w:shd w:val="clear" w:color="auto" w:fill="FFFFFF"/>
        <w:spacing w:before="0" w:beforeAutospacing="0" w:after="0" w:afterAutospacing="0"/>
        <w:ind w:left="720"/>
        <w:jc w:val="both"/>
        <w:rPr>
          <w:rFonts w:ascii="Times New Roman" w:hAnsi="Times New Roman" w:cs="Times New Roman"/>
          <w:color w:val="000000"/>
          <w:lang w:val="es-PE"/>
        </w:rPr>
      </w:pPr>
    </w:p>
    <w:p w14:paraId="5CE7843D" w14:textId="7AD4A410" w:rsidR="0084779C" w:rsidRPr="00F806CF" w:rsidRDefault="0084779C" w:rsidP="0084779C">
      <w:pPr>
        <w:pStyle w:val="NormalWeb"/>
        <w:numPr>
          <w:ilvl w:val="1"/>
          <w:numId w:val="27"/>
        </w:numPr>
        <w:shd w:val="clear" w:color="auto" w:fill="FFFFFF"/>
        <w:spacing w:before="0" w:beforeAutospacing="0" w:after="0" w:afterAutospacing="0"/>
        <w:jc w:val="both"/>
        <w:rPr>
          <w:rFonts w:ascii="Times New Roman" w:hAnsi="Times New Roman" w:cs="Times New Roman"/>
          <w:b/>
          <w:color w:val="000000"/>
          <w:lang w:val="es-PE"/>
        </w:rPr>
      </w:pPr>
      <w:bookmarkStart w:id="6" w:name="justinvestigación"/>
      <w:r w:rsidRPr="00F806CF">
        <w:rPr>
          <w:rFonts w:ascii="Times New Roman" w:hAnsi="Times New Roman" w:cs="Times New Roman"/>
          <w:b/>
          <w:color w:val="000000"/>
          <w:lang w:val="es-PE"/>
        </w:rPr>
        <w:t>Justificación de la investigación</w:t>
      </w:r>
    </w:p>
    <w:bookmarkEnd w:id="6"/>
    <w:p w14:paraId="2D218AC0" w14:textId="77777777" w:rsidR="0084779C" w:rsidRPr="00F806CF" w:rsidRDefault="0084779C" w:rsidP="0084779C">
      <w:pPr>
        <w:pStyle w:val="NormalWeb"/>
        <w:shd w:val="clear" w:color="auto" w:fill="FFFFFF"/>
        <w:spacing w:before="0" w:beforeAutospacing="0" w:after="0" w:afterAutospacing="0"/>
        <w:ind w:left="360"/>
        <w:jc w:val="both"/>
        <w:rPr>
          <w:rFonts w:ascii="Times New Roman" w:hAnsi="Times New Roman" w:cs="Times New Roman"/>
          <w:color w:val="000000"/>
          <w:lang w:val="es-PE"/>
        </w:rPr>
      </w:pPr>
    </w:p>
    <w:p w14:paraId="1ED9E152" w14:textId="725F28B3" w:rsidR="005D6746" w:rsidRDefault="000C0DA6" w:rsidP="00C97DC5">
      <w:pPr>
        <w:pStyle w:val="NormalWeb"/>
        <w:shd w:val="clear" w:color="auto" w:fill="FFFFFF"/>
        <w:spacing w:before="0" w:beforeAutospacing="0" w:after="0" w:afterAutospacing="0" w:line="480" w:lineRule="auto"/>
        <w:ind w:firstLine="360"/>
        <w:jc w:val="both"/>
        <w:rPr>
          <w:rFonts w:ascii="Times New Roman" w:hAnsi="Times New Roman" w:cs="Times New Roman"/>
          <w:color w:val="000000"/>
          <w:lang w:val="es-PE"/>
        </w:rPr>
      </w:pPr>
      <w:r>
        <w:rPr>
          <w:rFonts w:ascii="Times New Roman" w:hAnsi="Times New Roman" w:cs="Times New Roman"/>
          <w:color w:val="000000"/>
          <w:lang w:val="es-PE"/>
        </w:rPr>
        <w:t>Dado que la</w:t>
      </w:r>
      <w:r w:rsidR="005D6746" w:rsidRPr="00F806CF">
        <w:rPr>
          <w:rFonts w:ascii="Times New Roman" w:hAnsi="Times New Roman" w:cs="Times New Roman"/>
          <w:color w:val="000000"/>
          <w:lang w:val="es-PE"/>
        </w:rPr>
        <w:t xml:space="preserve"> lectura </w:t>
      </w:r>
      <w:r>
        <w:rPr>
          <w:rFonts w:ascii="Times New Roman" w:hAnsi="Times New Roman" w:cs="Times New Roman"/>
          <w:color w:val="000000"/>
          <w:lang w:val="es-PE"/>
        </w:rPr>
        <w:t xml:space="preserve">es </w:t>
      </w:r>
      <w:r w:rsidR="005D6746" w:rsidRPr="00F806CF">
        <w:rPr>
          <w:rFonts w:ascii="Times New Roman" w:hAnsi="Times New Roman" w:cs="Times New Roman"/>
          <w:color w:val="000000"/>
          <w:lang w:val="es-PE"/>
        </w:rPr>
        <w:t xml:space="preserve">una herramienta importante para la traducción, y un componente dentro del proceso traductor, es necesario que el traductor desarrolle estrategias de comprensión que le permitan captar el mensaje del texto original de forma precisa para poder traducir. </w:t>
      </w:r>
      <w:r>
        <w:rPr>
          <w:rFonts w:ascii="Times New Roman" w:hAnsi="Times New Roman" w:cs="Times New Roman"/>
          <w:color w:val="000000"/>
          <w:lang w:val="es-PE"/>
        </w:rPr>
        <w:t>Naturalmente</w:t>
      </w:r>
      <w:r w:rsidR="005D6746" w:rsidRPr="00F806CF">
        <w:rPr>
          <w:rFonts w:ascii="Times New Roman" w:hAnsi="Times New Roman" w:cs="Times New Roman"/>
          <w:color w:val="000000"/>
          <w:lang w:val="es-PE"/>
        </w:rPr>
        <w:t xml:space="preserve"> se conocen las estrategias de lectura aplicadas en la lengua </w:t>
      </w:r>
      <w:r>
        <w:rPr>
          <w:rFonts w:ascii="Times New Roman" w:hAnsi="Times New Roman" w:cs="Times New Roman"/>
          <w:color w:val="000000"/>
          <w:lang w:val="es-PE"/>
        </w:rPr>
        <w:t xml:space="preserve">origen, en este caso español; sin embargo, </w:t>
      </w:r>
      <w:r w:rsidR="005D6746" w:rsidRPr="00F806CF">
        <w:rPr>
          <w:rFonts w:ascii="Times New Roman" w:hAnsi="Times New Roman" w:cs="Times New Roman"/>
          <w:color w:val="000000"/>
          <w:lang w:val="es-PE"/>
        </w:rPr>
        <w:t>este tipo de estrategias no sólo se aplican a idiomas alfabéticos, sino también a idiomas gráficos como lo es el caso del chino</w:t>
      </w:r>
      <w:r>
        <w:rPr>
          <w:rFonts w:ascii="Times New Roman" w:hAnsi="Times New Roman" w:cs="Times New Roman"/>
          <w:color w:val="000000"/>
          <w:lang w:val="es-PE"/>
        </w:rPr>
        <w:t xml:space="preserve"> mandarín</w:t>
      </w:r>
      <w:r w:rsidR="005D6746" w:rsidRPr="00F806CF">
        <w:rPr>
          <w:rFonts w:ascii="Times New Roman" w:hAnsi="Times New Roman" w:cs="Times New Roman"/>
          <w:color w:val="000000"/>
          <w:lang w:val="es-PE"/>
        </w:rPr>
        <w:t>.</w:t>
      </w:r>
    </w:p>
    <w:p w14:paraId="08EB3228" w14:textId="210B6DF3" w:rsidR="00F00BF1" w:rsidRDefault="0017714E" w:rsidP="008B53FF">
      <w:pPr>
        <w:pStyle w:val="NormalWeb"/>
        <w:shd w:val="clear" w:color="auto" w:fill="FFFFFF"/>
        <w:spacing w:before="0" w:beforeAutospacing="0" w:after="0" w:afterAutospacing="0" w:line="480" w:lineRule="auto"/>
        <w:ind w:firstLine="360"/>
        <w:jc w:val="both"/>
        <w:rPr>
          <w:rFonts w:ascii="Times New Roman" w:hAnsi="Times New Roman" w:cs="Times New Roman"/>
          <w:color w:val="000000"/>
          <w:lang w:val="es-PE"/>
        </w:rPr>
      </w:pPr>
      <w:r>
        <w:rPr>
          <w:rFonts w:ascii="Times New Roman" w:hAnsi="Times New Roman" w:cs="Times New Roman"/>
          <w:color w:val="000000"/>
          <w:lang w:val="es-PE"/>
        </w:rPr>
        <w:t>Se pretende que la presente investigación sirva para concientizar a los alumnos sobre la importancia de las estrategias de lectura que utilizan y para que ellos identifiquen las estrategias que pueden ut</w:t>
      </w:r>
      <w:r w:rsidR="008B53FF">
        <w:rPr>
          <w:rFonts w:ascii="Times New Roman" w:hAnsi="Times New Roman" w:cs="Times New Roman"/>
          <w:color w:val="000000"/>
          <w:lang w:val="es-PE"/>
        </w:rPr>
        <w:t>ilizar</w:t>
      </w:r>
      <w:r>
        <w:rPr>
          <w:rFonts w:ascii="Times New Roman" w:hAnsi="Times New Roman" w:cs="Times New Roman"/>
          <w:color w:val="000000"/>
          <w:lang w:val="es-PE"/>
        </w:rPr>
        <w:t xml:space="preserve"> en determi</w:t>
      </w:r>
      <w:r w:rsidR="00695820">
        <w:rPr>
          <w:rFonts w:ascii="Times New Roman" w:hAnsi="Times New Roman" w:cs="Times New Roman"/>
          <w:color w:val="000000"/>
          <w:lang w:val="es-PE"/>
        </w:rPr>
        <w:t xml:space="preserve">nados tipos de textos. Como se explicó anteriormente en el punto 1.1, se considera que posiblemente los alumnos no sean conscientes sobre qué </w:t>
      </w:r>
      <w:r w:rsidR="00121A81">
        <w:rPr>
          <w:rFonts w:ascii="Times New Roman" w:hAnsi="Times New Roman" w:cs="Times New Roman"/>
          <w:color w:val="000000"/>
          <w:lang w:val="es-PE"/>
        </w:rPr>
        <w:t xml:space="preserve">tipo de </w:t>
      </w:r>
      <w:r w:rsidR="00695820">
        <w:rPr>
          <w:rFonts w:ascii="Times New Roman" w:hAnsi="Times New Roman" w:cs="Times New Roman"/>
          <w:color w:val="000000"/>
          <w:lang w:val="es-PE"/>
        </w:rPr>
        <w:t>estrategia</w:t>
      </w:r>
      <w:r w:rsidR="008B53FF">
        <w:rPr>
          <w:rFonts w:ascii="Times New Roman" w:hAnsi="Times New Roman" w:cs="Times New Roman"/>
          <w:color w:val="000000"/>
          <w:lang w:val="es-PE"/>
        </w:rPr>
        <w:t>s de lectura emplean</w:t>
      </w:r>
      <w:r w:rsidR="00121A81">
        <w:rPr>
          <w:rFonts w:ascii="Times New Roman" w:hAnsi="Times New Roman" w:cs="Times New Roman"/>
          <w:color w:val="000000"/>
          <w:lang w:val="es-PE"/>
        </w:rPr>
        <w:t>; por ello, se espera que la presente investigación</w:t>
      </w:r>
      <w:r w:rsidR="00712310">
        <w:rPr>
          <w:rFonts w:ascii="Times New Roman" w:hAnsi="Times New Roman" w:cs="Times New Roman"/>
          <w:color w:val="000000"/>
          <w:lang w:val="es-PE"/>
        </w:rPr>
        <w:t xml:space="preserve"> sirva</w:t>
      </w:r>
      <w:r w:rsidR="008B53FF">
        <w:rPr>
          <w:rFonts w:ascii="Times New Roman" w:hAnsi="Times New Roman" w:cs="Times New Roman"/>
          <w:color w:val="000000"/>
          <w:lang w:val="es-PE"/>
        </w:rPr>
        <w:t xml:space="preserve"> para fomentar el desarrollo de la competencia estratégica en los alumnos, </w:t>
      </w:r>
      <w:r w:rsidR="00E1746B">
        <w:rPr>
          <w:rFonts w:ascii="Times New Roman" w:hAnsi="Times New Roman" w:cs="Times New Roman"/>
          <w:color w:val="000000"/>
          <w:lang w:val="es-PE"/>
        </w:rPr>
        <w:t>para que aprendan a discernir</w:t>
      </w:r>
      <w:r w:rsidR="00E1746B" w:rsidRPr="00E1746B">
        <w:rPr>
          <w:rFonts w:ascii="Times New Roman" w:hAnsi="Times New Roman" w:cs="Times New Roman"/>
          <w:color w:val="000000"/>
          <w:lang w:val="es-PE"/>
        </w:rPr>
        <w:t xml:space="preserve"> </w:t>
      </w:r>
      <w:r w:rsidR="00E1746B" w:rsidRPr="00F806CF">
        <w:rPr>
          <w:rFonts w:ascii="Times New Roman" w:hAnsi="Times New Roman" w:cs="Times New Roman"/>
          <w:color w:val="000000"/>
          <w:lang w:val="es-PE"/>
        </w:rPr>
        <w:t xml:space="preserve">cuáles son las estrategias de lectura que son funcionales </w:t>
      </w:r>
      <w:r w:rsidR="008B53FF">
        <w:rPr>
          <w:rFonts w:ascii="Times New Roman" w:hAnsi="Times New Roman" w:cs="Times New Roman"/>
          <w:color w:val="000000"/>
          <w:lang w:val="es-PE"/>
        </w:rPr>
        <w:t xml:space="preserve">y </w:t>
      </w:r>
      <w:r w:rsidR="00E1746B">
        <w:rPr>
          <w:rFonts w:ascii="Times New Roman" w:hAnsi="Times New Roman" w:cs="Times New Roman"/>
          <w:color w:val="000000"/>
          <w:lang w:val="es-PE"/>
        </w:rPr>
        <w:t>se apliquen</w:t>
      </w:r>
      <w:r w:rsidR="008B53FF">
        <w:rPr>
          <w:rFonts w:ascii="Times New Roman" w:hAnsi="Times New Roman" w:cs="Times New Roman"/>
          <w:color w:val="000000"/>
          <w:lang w:val="es-PE"/>
        </w:rPr>
        <w:t xml:space="preserve"> incluso de forma automática. </w:t>
      </w:r>
    </w:p>
    <w:p w14:paraId="3CBDDDBB" w14:textId="6F0C5EB5" w:rsidR="005D6746" w:rsidRDefault="00173189" w:rsidP="00F00BF1">
      <w:pPr>
        <w:pStyle w:val="NormalWeb"/>
        <w:shd w:val="clear" w:color="auto" w:fill="FFFFFF"/>
        <w:spacing w:before="0" w:beforeAutospacing="0" w:after="0" w:afterAutospacing="0" w:line="480" w:lineRule="auto"/>
        <w:ind w:firstLine="360"/>
        <w:jc w:val="both"/>
        <w:rPr>
          <w:rFonts w:ascii="Times New Roman" w:hAnsi="Times New Roman" w:cs="Times New Roman"/>
          <w:color w:val="000000"/>
          <w:lang w:val="es-PE"/>
        </w:rPr>
      </w:pPr>
      <w:r>
        <w:rPr>
          <w:rFonts w:ascii="Times New Roman" w:hAnsi="Times New Roman" w:cs="Times New Roman"/>
          <w:color w:val="000000"/>
          <w:lang w:val="es-PE"/>
        </w:rPr>
        <w:t>Aunque</w:t>
      </w:r>
      <w:r w:rsidR="005D6746" w:rsidRPr="00F806CF">
        <w:rPr>
          <w:rFonts w:ascii="Times New Roman" w:hAnsi="Times New Roman" w:cs="Times New Roman"/>
          <w:color w:val="000000"/>
          <w:lang w:val="es-PE"/>
        </w:rPr>
        <w:t xml:space="preserve"> se han realizado investigaciones sobre este tema, la mayoría de </w:t>
      </w:r>
      <w:r w:rsidR="00F00BF1">
        <w:rPr>
          <w:rFonts w:ascii="Times New Roman" w:hAnsi="Times New Roman" w:cs="Times New Roman"/>
          <w:color w:val="000000"/>
          <w:lang w:val="es-PE"/>
        </w:rPr>
        <w:t>ellas</w:t>
      </w:r>
      <w:r w:rsidR="005D6746" w:rsidRPr="00F806CF">
        <w:rPr>
          <w:rFonts w:ascii="Times New Roman" w:hAnsi="Times New Roman" w:cs="Times New Roman"/>
          <w:color w:val="000000"/>
          <w:lang w:val="es-PE"/>
        </w:rPr>
        <w:t xml:space="preserve"> tiene una muestra de estudio de personas que hablan inglés y estudian chino como segunda lengua, pero </w:t>
      </w:r>
      <w:r w:rsidR="000C0DA6">
        <w:rPr>
          <w:rFonts w:ascii="Times New Roman" w:hAnsi="Times New Roman" w:cs="Times New Roman"/>
          <w:color w:val="000000"/>
          <w:lang w:val="es-PE"/>
        </w:rPr>
        <w:t xml:space="preserve">existe escasa </w:t>
      </w:r>
      <w:r w:rsidR="005D6746" w:rsidRPr="00F806CF">
        <w:rPr>
          <w:rFonts w:ascii="Times New Roman" w:hAnsi="Times New Roman" w:cs="Times New Roman"/>
          <w:color w:val="000000"/>
          <w:lang w:val="es-PE"/>
        </w:rPr>
        <w:t>investigación en países latinoamericanos</w:t>
      </w:r>
      <w:r w:rsidR="000C0DA6">
        <w:rPr>
          <w:rFonts w:ascii="Times New Roman" w:hAnsi="Times New Roman" w:cs="Times New Roman"/>
          <w:color w:val="000000"/>
          <w:lang w:val="es-PE"/>
        </w:rPr>
        <w:t xml:space="preserve"> sobre el chino mandarín como lengua extranjera o aplicado a la carrera de traducción e interpretación</w:t>
      </w:r>
      <w:r w:rsidR="00F00BF1">
        <w:rPr>
          <w:rFonts w:ascii="Times New Roman" w:hAnsi="Times New Roman" w:cs="Times New Roman"/>
          <w:color w:val="000000"/>
          <w:lang w:val="es-PE"/>
        </w:rPr>
        <w:t>. Por consiguiente</w:t>
      </w:r>
      <w:r w:rsidR="005D6746" w:rsidRPr="00F806CF">
        <w:rPr>
          <w:rFonts w:ascii="Times New Roman" w:hAnsi="Times New Roman" w:cs="Times New Roman"/>
          <w:color w:val="000000"/>
          <w:lang w:val="es-PE"/>
        </w:rPr>
        <w:t>, este estudio</w:t>
      </w:r>
      <w:r w:rsidR="00F00BF1">
        <w:rPr>
          <w:rFonts w:ascii="Times New Roman" w:hAnsi="Times New Roman" w:cs="Times New Roman"/>
          <w:color w:val="000000"/>
          <w:lang w:val="es-PE"/>
        </w:rPr>
        <w:t xml:space="preserve"> también</w:t>
      </w:r>
      <w:r w:rsidR="005D6746" w:rsidRPr="00F806CF">
        <w:rPr>
          <w:rFonts w:ascii="Times New Roman" w:hAnsi="Times New Roman" w:cs="Times New Roman"/>
          <w:color w:val="000000"/>
          <w:lang w:val="es-PE"/>
        </w:rPr>
        <w:t xml:space="preserve"> puede servir como base </w:t>
      </w:r>
      <w:r w:rsidR="00F00BF1">
        <w:rPr>
          <w:rFonts w:ascii="Times New Roman" w:hAnsi="Times New Roman" w:cs="Times New Roman"/>
          <w:color w:val="000000"/>
          <w:lang w:val="es-PE"/>
        </w:rPr>
        <w:t xml:space="preserve">o motivación </w:t>
      </w:r>
      <w:r w:rsidR="005D6746" w:rsidRPr="00F806CF">
        <w:rPr>
          <w:rFonts w:ascii="Times New Roman" w:hAnsi="Times New Roman" w:cs="Times New Roman"/>
          <w:color w:val="000000"/>
          <w:lang w:val="es-PE"/>
        </w:rPr>
        <w:t xml:space="preserve">para que </w:t>
      </w:r>
      <w:r w:rsidR="00F00BF1">
        <w:rPr>
          <w:rFonts w:ascii="Times New Roman" w:hAnsi="Times New Roman" w:cs="Times New Roman"/>
          <w:color w:val="000000"/>
          <w:lang w:val="es-PE"/>
        </w:rPr>
        <w:t>se lleven a cabo otras investigaciones</w:t>
      </w:r>
      <w:r w:rsidR="005D6746" w:rsidRPr="00F806CF">
        <w:rPr>
          <w:rFonts w:ascii="Times New Roman" w:hAnsi="Times New Roman" w:cs="Times New Roman"/>
          <w:color w:val="000000"/>
          <w:lang w:val="es-PE"/>
        </w:rPr>
        <w:t xml:space="preserve"> </w:t>
      </w:r>
      <w:r w:rsidR="005D6746" w:rsidRPr="00F806CF">
        <w:rPr>
          <w:rFonts w:ascii="Times New Roman" w:hAnsi="Times New Roman" w:cs="Times New Roman"/>
          <w:color w:val="000000"/>
          <w:lang w:val="es-PE"/>
        </w:rPr>
        <w:lastRenderedPageBreak/>
        <w:t>relacionad</w:t>
      </w:r>
      <w:r w:rsidR="00F00BF1">
        <w:rPr>
          <w:rFonts w:ascii="Times New Roman" w:hAnsi="Times New Roman" w:cs="Times New Roman"/>
          <w:color w:val="000000"/>
          <w:lang w:val="es-PE"/>
        </w:rPr>
        <w:t>a</w:t>
      </w:r>
      <w:r w:rsidR="005D6746" w:rsidRPr="00F806CF">
        <w:rPr>
          <w:rFonts w:ascii="Times New Roman" w:hAnsi="Times New Roman" w:cs="Times New Roman"/>
          <w:color w:val="000000"/>
          <w:lang w:val="es-PE"/>
        </w:rPr>
        <w:t>s a l</w:t>
      </w:r>
      <w:r w:rsidR="00F91739">
        <w:rPr>
          <w:rFonts w:ascii="Times New Roman" w:hAnsi="Times New Roman" w:cs="Times New Roman"/>
          <w:color w:val="000000"/>
          <w:lang w:val="es-PE"/>
        </w:rPr>
        <w:t>a didáctica de la lengua china</w:t>
      </w:r>
      <w:r w:rsidR="00F00BF1">
        <w:rPr>
          <w:rFonts w:ascii="Times New Roman" w:hAnsi="Times New Roman" w:cs="Times New Roman"/>
          <w:color w:val="000000"/>
          <w:lang w:val="es-PE"/>
        </w:rPr>
        <w:t xml:space="preserve"> u otras áreas dentro del campo de la traducción, por ejemplo: investigaciones sobre estrategias de traducción en chino mandarín, errores frecuentes en traducción de contratos, </w:t>
      </w:r>
      <w:r w:rsidR="00E1746B">
        <w:rPr>
          <w:rFonts w:ascii="Times New Roman" w:hAnsi="Times New Roman" w:cs="Times New Roman"/>
          <w:color w:val="000000"/>
          <w:lang w:val="es-PE"/>
        </w:rPr>
        <w:t>dificultades en la traducción de textos turísticos, etc</w:t>
      </w:r>
      <w:r w:rsidR="00F91739">
        <w:rPr>
          <w:rFonts w:ascii="Times New Roman" w:hAnsi="Times New Roman" w:cs="Times New Roman"/>
          <w:color w:val="000000"/>
          <w:lang w:val="es-PE"/>
        </w:rPr>
        <w:t xml:space="preserve">. </w:t>
      </w:r>
      <w:r w:rsidR="00F00BF1">
        <w:rPr>
          <w:rFonts w:ascii="Times New Roman" w:hAnsi="Times New Roman" w:cs="Times New Roman"/>
          <w:color w:val="000000"/>
          <w:lang w:val="es-PE"/>
        </w:rPr>
        <w:t>El presente trabajo servirá como un aporte valioso para la carrera</w:t>
      </w:r>
      <w:r w:rsidR="00E1746B">
        <w:rPr>
          <w:rFonts w:ascii="Times New Roman" w:hAnsi="Times New Roman" w:cs="Times New Roman"/>
          <w:color w:val="000000"/>
          <w:lang w:val="es-PE"/>
        </w:rPr>
        <w:t xml:space="preserve"> y la mejoría de su plan de estudios</w:t>
      </w:r>
      <w:r w:rsidR="00D81C50">
        <w:rPr>
          <w:rFonts w:ascii="Times New Roman" w:hAnsi="Times New Roman" w:cs="Times New Roman"/>
          <w:color w:val="000000"/>
          <w:lang w:val="es-PE"/>
        </w:rPr>
        <w:t>.</w:t>
      </w:r>
      <w:r w:rsidR="00F91739">
        <w:rPr>
          <w:rFonts w:ascii="Times New Roman" w:hAnsi="Times New Roman" w:cs="Times New Roman"/>
          <w:color w:val="000000"/>
          <w:lang w:val="es-PE"/>
        </w:rPr>
        <w:t xml:space="preserve"> </w:t>
      </w:r>
    </w:p>
    <w:p w14:paraId="1535B17B" w14:textId="77777777" w:rsidR="002E1C5F" w:rsidRPr="00F806CF" w:rsidRDefault="002E1C5F" w:rsidP="0084779C">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5AF02626" w14:textId="77777777" w:rsidR="005D6746" w:rsidRPr="00F806CF" w:rsidRDefault="005D6746" w:rsidP="005D6746">
      <w:pPr>
        <w:pStyle w:val="NormalWeb"/>
        <w:shd w:val="clear" w:color="auto" w:fill="FFFFFF"/>
        <w:spacing w:before="0" w:beforeAutospacing="0" w:after="0" w:afterAutospacing="0"/>
        <w:ind w:left="720"/>
        <w:jc w:val="both"/>
        <w:rPr>
          <w:rFonts w:ascii="Times New Roman" w:hAnsi="Times New Roman" w:cs="Times New Roman"/>
          <w:color w:val="000000"/>
          <w:lang w:val="es-PE"/>
        </w:rPr>
      </w:pPr>
    </w:p>
    <w:p w14:paraId="49F46A21" w14:textId="35B5DA66" w:rsidR="005D6746" w:rsidRPr="00F806CF" w:rsidRDefault="005D6746" w:rsidP="0084779C">
      <w:pPr>
        <w:pStyle w:val="NormalWeb"/>
        <w:numPr>
          <w:ilvl w:val="1"/>
          <w:numId w:val="27"/>
        </w:numPr>
        <w:shd w:val="clear" w:color="auto" w:fill="FFFFFF"/>
        <w:spacing w:before="0" w:beforeAutospacing="0" w:after="0" w:afterAutospacing="0"/>
        <w:jc w:val="both"/>
        <w:rPr>
          <w:rFonts w:ascii="Times New Roman" w:hAnsi="Times New Roman" w:cs="Times New Roman"/>
          <w:b/>
          <w:color w:val="000000"/>
          <w:lang w:val="es-PE"/>
        </w:rPr>
      </w:pPr>
      <w:bookmarkStart w:id="7" w:name="objetivos"/>
      <w:r w:rsidRPr="00F806CF">
        <w:rPr>
          <w:rFonts w:ascii="Times New Roman" w:hAnsi="Times New Roman" w:cs="Times New Roman"/>
          <w:b/>
          <w:color w:val="000000"/>
          <w:lang w:val="es-PE"/>
        </w:rPr>
        <w:t>Objetivos de la investigación</w:t>
      </w:r>
    </w:p>
    <w:bookmarkEnd w:id="7"/>
    <w:p w14:paraId="1C8852B9" w14:textId="77777777" w:rsidR="0084779C" w:rsidRPr="00F806CF" w:rsidRDefault="0084779C" w:rsidP="0084779C">
      <w:pPr>
        <w:pStyle w:val="NormalWeb"/>
        <w:shd w:val="clear" w:color="auto" w:fill="FFFFFF"/>
        <w:spacing w:before="0" w:beforeAutospacing="0" w:after="0" w:afterAutospacing="0"/>
        <w:jc w:val="both"/>
        <w:rPr>
          <w:rFonts w:ascii="Times New Roman" w:hAnsi="Times New Roman" w:cs="Times New Roman"/>
          <w:color w:val="000000"/>
          <w:lang w:val="es-PE"/>
        </w:rPr>
      </w:pPr>
    </w:p>
    <w:p w14:paraId="40984429" w14:textId="20D71CE6" w:rsidR="005D6746" w:rsidRPr="00F806CF" w:rsidRDefault="005D6746" w:rsidP="00A54FD5">
      <w:pPr>
        <w:pStyle w:val="NormalWeb"/>
        <w:shd w:val="clear" w:color="auto" w:fill="FFFFFF"/>
        <w:spacing w:before="0" w:beforeAutospacing="0" w:after="0" w:afterAutospacing="0" w:line="480" w:lineRule="auto"/>
        <w:jc w:val="both"/>
        <w:rPr>
          <w:rFonts w:ascii="Times New Roman" w:hAnsi="Times New Roman" w:cs="Times New Roman"/>
          <w:b/>
          <w:i/>
          <w:color w:val="000000"/>
          <w:lang w:val="es-PE"/>
        </w:rPr>
      </w:pPr>
      <w:r w:rsidRPr="00F806CF">
        <w:rPr>
          <w:rFonts w:ascii="Times New Roman" w:hAnsi="Times New Roman" w:cs="Times New Roman"/>
          <w:b/>
          <w:i/>
          <w:color w:val="000000"/>
          <w:lang w:val="es-PE"/>
        </w:rPr>
        <w:t>Objetivo General</w:t>
      </w:r>
      <w:r w:rsidR="002E1C5F">
        <w:rPr>
          <w:rFonts w:ascii="Times New Roman" w:hAnsi="Times New Roman" w:cs="Times New Roman"/>
          <w:b/>
          <w:i/>
          <w:color w:val="000000"/>
          <w:lang w:val="es-PE"/>
        </w:rPr>
        <w:t xml:space="preserve">  </w:t>
      </w:r>
    </w:p>
    <w:p w14:paraId="2C7BC05F" w14:textId="638B1F64" w:rsidR="005D6746" w:rsidRPr="00F806CF" w:rsidRDefault="005D6746" w:rsidP="00A54FD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Conocer las estrategias de comprensión de lectura que emplean los estudiantes</w:t>
      </w:r>
      <w:r w:rsidR="00253AA3">
        <w:rPr>
          <w:rFonts w:ascii="Times New Roman" w:hAnsi="Times New Roman" w:cs="Times New Roman"/>
          <w:color w:val="000000"/>
          <w:lang w:val="es-PE"/>
        </w:rPr>
        <w:t xml:space="preserve"> de traducción del área de </w:t>
      </w:r>
      <w:r w:rsidRPr="00F806CF">
        <w:rPr>
          <w:rFonts w:ascii="Times New Roman" w:hAnsi="Times New Roman" w:cs="Times New Roman"/>
          <w:color w:val="000000"/>
          <w:lang w:val="es-PE"/>
        </w:rPr>
        <w:t xml:space="preserve">chino de </w:t>
      </w:r>
      <w:r w:rsidR="00253AA3">
        <w:rPr>
          <w:rFonts w:ascii="Times New Roman" w:hAnsi="Times New Roman" w:cs="Times New Roman"/>
          <w:color w:val="000000"/>
          <w:lang w:val="es-PE"/>
        </w:rPr>
        <w:t xml:space="preserve">la Facultad de Humanidades y Lenguas Modernas </w:t>
      </w:r>
      <w:r w:rsidRPr="00F806CF">
        <w:rPr>
          <w:rFonts w:ascii="Times New Roman" w:hAnsi="Times New Roman" w:cs="Times New Roman"/>
          <w:color w:val="000000"/>
          <w:lang w:val="es-PE"/>
        </w:rPr>
        <w:t>de la Universidad Ricardo Palma.</w:t>
      </w:r>
    </w:p>
    <w:p w14:paraId="228FD06F" w14:textId="77777777" w:rsidR="005D6746" w:rsidRPr="00F806CF" w:rsidRDefault="005D6746" w:rsidP="005D6746">
      <w:pPr>
        <w:pStyle w:val="NormalWeb"/>
        <w:shd w:val="clear" w:color="auto" w:fill="FFFFFF"/>
        <w:spacing w:before="0" w:beforeAutospacing="0" w:after="0" w:afterAutospacing="0"/>
        <w:rPr>
          <w:rFonts w:ascii="Times New Roman" w:hAnsi="Times New Roman" w:cs="Times New Roman"/>
          <w:color w:val="000000"/>
          <w:lang w:val="es-PE"/>
        </w:rPr>
      </w:pPr>
    </w:p>
    <w:p w14:paraId="023BF697" w14:textId="77777777" w:rsidR="005D6746" w:rsidRPr="00F806CF" w:rsidRDefault="005D6746" w:rsidP="00A54FD5">
      <w:pPr>
        <w:pStyle w:val="NormalWeb"/>
        <w:shd w:val="clear" w:color="auto" w:fill="FFFFFF"/>
        <w:spacing w:before="0" w:beforeAutospacing="0" w:after="0" w:afterAutospacing="0" w:line="480" w:lineRule="auto"/>
        <w:rPr>
          <w:rFonts w:ascii="Times New Roman" w:hAnsi="Times New Roman" w:cs="Times New Roman"/>
          <w:b/>
          <w:i/>
          <w:color w:val="000000"/>
          <w:lang w:val="es-PE"/>
        </w:rPr>
      </w:pPr>
      <w:r w:rsidRPr="00F806CF">
        <w:rPr>
          <w:rFonts w:ascii="Times New Roman" w:hAnsi="Times New Roman" w:cs="Times New Roman"/>
          <w:b/>
          <w:i/>
          <w:color w:val="000000"/>
          <w:lang w:val="es-PE"/>
        </w:rPr>
        <w:t>Objetivos específicos</w:t>
      </w:r>
    </w:p>
    <w:p w14:paraId="516F9E2D" w14:textId="5A9D23CA" w:rsidR="005D6746" w:rsidRPr="00F806CF" w:rsidRDefault="005D6746" w:rsidP="00A54FD5">
      <w:pPr>
        <w:pStyle w:val="NormalWeb"/>
        <w:numPr>
          <w:ilvl w:val="0"/>
          <w:numId w:val="3"/>
        </w:numPr>
        <w:shd w:val="clear" w:color="auto" w:fill="FFFFFF"/>
        <w:spacing w:before="0" w:beforeAutospacing="0" w:after="0" w:afterAutospacing="0" w:line="480" w:lineRule="auto"/>
        <w:rPr>
          <w:rFonts w:ascii="Times New Roman" w:hAnsi="Times New Roman" w:cs="Times New Roman"/>
          <w:color w:val="000000"/>
          <w:lang w:val="es-PE"/>
        </w:rPr>
      </w:pPr>
      <w:r w:rsidRPr="00F806CF">
        <w:rPr>
          <w:rFonts w:ascii="Times New Roman" w:hAnsi="Times New Roman" w:cs="Times New Roman"/>
          <w:color w:val="000000"/>
          <w:lang w:val="es-PE"/>
        </w:rPr>
        <w:t xml:space="preserve">Determinar la frecuencia con la que los </w:t>
      </w:r>
      <w:r w:rsidR="00255204" w:rsidRPr="00F806CF">
        <w:rPr>
          <w:rFonts w:ascii="Times New Roman" w:hAnsi="Times New Roman" w:cs="Times New Roman"/>
          <w:color w:val="000000"/>
          <w:lang w:val="es-PE"/>
        </w:rPr>
        <w:t>estudiantes</w:t>
      </w:r>
      <w:r w:rsidR="00255204">
        <w:rPr>
          <w:rFonts w:ascii="Times New Roman" w:hAnsi="Times New Roman" w:cs="Times New Roman"/>
          <w:color w:val="000000"/>
          <w:lang w:val="es-PE"/>
        </w:rPr>
        <w:t xml:space="preserve"> de traducción del área de </w:t>
      </w:r>
      <w:r w:rsidR="00255204" w:rsidRPr="00F806CF">
        <w:rPr>
          <w:rFonts w:ascii="Times New Roman" w:hAnsi="Times New Roman" w:cs="Times New Roman"/>
          <w:color w:val="000000"/>
          <w:lang w:val="es-PE"/>
        </w:rPr>
        <w:t xml:space="preserve">chino de </w:t>
      </w:r>
      <w:r w:rsidR="00255204">
        <w:rPr>
          <w:rFonts w:ascii="Times New Roman" w:hAnsi="Times New Roman" w:cs="Times New Roman"/>
          <w:color w:val="000000"/>
          <w:lang w:val="es-PE"/>
        </w:rPr>
        <w:t>la Facultad de Humanidades y Lenguas Modernas</w:t>
      </w:r>
      <w:r w:rsidRPr="00F806CF">
        <w:rPr>
          <w:rFonts w:ascii="Times New Roman" w:hAnsi="Times New Roman" w:cs="Times New Roman"/>
          <w:color w:val="000000"/>
          <w:lang w:val="es-PE"/>
        </w:rPr>
        <w:t xml:space="preserve"> utilizan las estrategias de apoyo.</w:t>
      </w:r>
    </w:p>
    <w:p w14:paraId="4213FB58" w14:textId="295F8E8A" w:rsidR="005D6746" w:rsidRPr="00F806CF" w:rsidRDefault="005D6746" w:rsidP="00A54FD5">
      <w:pPr>
        <w:pStyle w:val="NormalWeb"/>
        <w:numPr>
          <w:ilvl w:val="0"/>
          <w:numId w:val="3"/>
        </w:numPr>
        <w:shd w:val="clear" w:color="auto" w:fill="FFFFFF"/>
        <w:spacing w:before="0" w:beforeAutospacing="0" w:after="0" w:afterAutospacing="0" w:line="480" w:lineRule="auto"/>
        <w:rPr>
          <w:rFonts w:ascii="Times New Roman" w:hAnsi="Times New Roman" w:cs="Times New Roman"/>
          <w:color w:val="000000"/>
          <w:lang w:val="es-PE"/>
        </w:rPr>
      </w:pPr>
      <w:r w:rsidRPr="00F806CF">
        <w:rPr>
          <w:rFonts w:ascii="Times New Roman" w:hAnsi="Times New Roman" w:cs="Times New Roman"/>
          <w:color w:val="000000"/>
          <w:lang w:val="es-PE"/>
        </w:rPr>
        <w:t xml:space="preserve">Determinar la frecuencia con la que </w:t>
      </w:r>
      <w:r w:rsidR="00255204" w:rsidRPr="00F806CF">
        <w:rPr>
          <w:rFonts w:ascii="Times New Roman" w:hAnsi="Times New Roman" w:cs="Times New Roman"/>
          <w:color w:val="000000"/>
          <w:lang w:val="es-PE"/>
        </w:rPr>
        <w:t>los estudiantes</w:t>
      </w:r>
      <w:r w:rsidR="00255204">
        <w:rPr>
          <w:rFonts w:ascii="Times New Roman" w:hAnsi="Times New Roman" w:cs="Times New Roman"/>
          <w:color w:val="000000"/>
          <w:lang w:val="es-PE"/>
        </w:rPr>
        <w:t xml:space="preserve"> de traducción del área de </w:t>
      </w:r>
      <w:r w:rsidR="00255204" w:rsidRPr="00F806CF">
        <w:rPr>
          <w:rFonts w:ascii="Times New Roman" w:hAnsi="Times New Roman" w:cs="Times New Roman"/>
          <w:color w:val="000000"/>
          <w:lang w:val="es-PE"/>
        </w:rPr>
        <w:t xml:space="preserve">chino de </w:t>
      </w:r>
      <w:r w:rsidR="00255204">
        <w:rPr>
          <w:rFonts w:ascii="Times New Roman" w:hAnsi="Times New Roman" w:cs="Times New Roman"/>
          <w:color w:val="000000"/>
          <w:lang w:val="es-PE"/>
        </w:rPr>
        <w:t>la Facultad de Humanidades y Lenguas Modernas</w:t>
      </w:r>
      <w:r w:rsidRPr="00F806CF">
        <w:rPr>
          <w:rFonts w:ascii="Times New Roman" w:hAnsi="Times New Roman" w:cs="Times New Roman"/>
          <w:color w:val="000000"/>
          <w:lang w:val="es-PE"/>
        </w:rPr>
        <w:t xml:space="preserve"> utilizan las estrategias de monitoreo.</w:t>
      </w:r>
    </w:p>
    <w:p w14:paraId="139E2508" w14:textId="5D622CC4" w:rsidR="005D6746" w:rsidRPr="00F806CF" w:rsidRDefault="005D6746" w:rsidP="00A54FD5">
      <w:pPr>
        <w:pStyle w:val="NormalWeb"/>
        <w:numPr>
          <w:ilvl w:val="0"/>
          <w:numId w:val="3"/>
        </w:numPr>
        <w:shd w:val="clear" w:color="auto" w:fill="FFFFFF"/>
        <w:spacing w:before="0" w:beforeAutospacing="0" w:after="0" w:afterAutospacing="0" w:line="480" w:lineRule="auto"/>
        <w:rPr>
          <w:rFonts w:ascii="Times New Roman" w:hAnsi="Times New Roman" w:cs="Times New Roman"/>
          <w:color w:val="000000"/>
          <w:lang w:val="es-PE"/>
        </w:rPr>
      </w:pPr>
      <w:r w:rsidRPr="00F806CF">
        <w:rPr>
          <w:rFonts w:ascii="Times New Roman" w:hAnsi="Times New Roman" w:cs="Times New Roman"/>
          <w:color w:val="000000"/>
          <w:lang w:val="es-PE"/>
        </w:rPr>
        <w:t xml:space="preserve">Determinar la frecuencia con la que </w:t>
      </w:r>
      <w:r w:rsidR="008A42FC" w:rsidRPr="00F806CF">
        <w:rPr>
          <w:rFonts w:ascii="Times New Roman" w:hAnsi="Times New Roman" w:cs="Times New Roman"/>
          <w:color w:val="000000"/>
          <w:lang w:val="es-PE"/>
        </w:rPr>
        <w:t>los estudiantes</w:t>
      </w:r>
      <w:r w:rsidR="008A42FC">
        <w:rPr>
          <w:rFonts w:ascii="Times New Roman" w:hAnsi="Times New Roman" w:cs="Times New Roman"/>
          <w:color w:val="000000"/>
          <w:lang w:val="es-PE"/>
        </w:rPr>
        <w:t xml:space="preserve"> de traducción del área de </w:t>
      </w:r>
      <w:r w:rsidR="008A42FC" w:rsidRPr="00F806CF">
        <w:rPr>
          <w:rFonts w:ascii="Times New Roman" w:hAnsi="Times New Roman" w:cs="Times New Roman"/>
          <w:color w:val="000000"/>
          <w:lang w:val="es-PE"/>
        </w:rPr>
        <w:t xml:space="preserve">chino de </w:t>
      </w:r>
      <w:r w:rsidR="008A42FC">
        <w:rPr>
          <w:rFonts w:ascii="Times New Roman" w:hAnsi="Times New Roman" w:cs="Times New Roman"/>
          <w:color w:val="000000"/>
          <w:lang w:val="es-PE"/>
        </w:rPr>
        <w:t>la Facultad de Humanidades y Lenguas Modernas</w:t>
      </w:r>
      <w:r w:rsidRPr="00F806CF">
        <w:rPr>
          <w:rFonts w:ascii="Times New Roman" w:hAnsi="Times New Roman" w:cs="Times New Roman"/>
          <w:color w:val="000000"/>
          <w:lang w:val="es-PE"/>
        </w:rPr>
        <w:t xml:space="preserve"> utilizan las estrategias de prueba.</w:t>
      </w:r>
    </w:p>
    <w:p w14:paraId="34FF5104" w14:textId="5B1CF456" w:rsidR="005D6746" w:rsidRDefault="005D6746" w:rsidP="00A54FD5">
      <w:pPr>
        <w:pStyle w:val="NormalWeb"/>
        <w:numPr>
          <w:ilvl w:val="0"/>
          <w:numId w:val="3"/>
        </w:numPr>
        <w:shd w:val="clear" w:color="auto" w:fill="FFFFFF"/>
        <w:spacing w:before="0" w:beforeAutospacing="0" w:after="0" w:afterAutospacing="0" w:line="480" w:lineRule="auto"/>
        <w:rPr>
          <w:rFonts w:ascii="Times New Roman" w:hAnsi="Times New Roman" w:cs="Times New Roman"/>
          <w:color w:val="000000"/>
          <w:lang w:val="es-PE"/>
        </w:rPr>
      </w:pPr>
      <w:r w:rsidRPr="00F806CF">
        <w:rPr>
          <w:rFonts w:ascii="Times New Roman" w:hAnsi="Times New Roman" w:cs="Times New Roman"/>
          <w:color w:val="000000"/>
          <w:lang w:val="es-PE"/>
        </w:rPr>
        <w:lastRenderedPageBreak/>
        <w:t xml:space="preserve">Determinar la frecuencia con la que </w:t>
      </w:r>
      <w:r w:rsidR="008A42FC" w:rsidRPr="00F806CF">
        <w:rPr>
          <w:rFonts w:ascii="Times New Roman" w:hAnsi="Times New Roman" w:cs="Times New Roman"/>
          <w:color w:val="000000"/>
          <w:lang w:val="es-PE"/>
        </w:rPr>
        <w:t>los estudiantes</w:t>
      </w:r>
      <w:r w:rsidR="008A42FC">
        <w:rPr>
          <w:rFonts w:ascii="Times New Roman" w:hAnsi="Times New Roman" w:cs="Times New Roman"/>
          <w:color w:val="000000"/>
          <w:lang w:val="es-PE"/>
        </w:rPr>
        <w:t xml:space="preserve"> de traducción del área de </w:t>
      </w:r>
      <w:r w:rsidR="008A42FC" w:rsidRPr="00F806CF">
        <w:rPr>
          <w:rFonts w:ascii="Times New Roman" w:hAnsi="Times New Roman" w:cs="Times New Roman"/>
          <w:color w:val="000000"/>
          <w:lang w:val="es-PE"/>
        </w:rPr>
        <w:t xml:space="preserve">chino de </w:t>
      </w:r>
      <w:r w:rsidR="008A42FC">
        <w:rPr>
          <w:rFonts w:ascii="Times New Roman" w:hAnsi="Times New Roman" w:cs="Times New Roman"/>
          <w:color w:val="000000"/>
          <w:lang w:val="es-PE"/>
        </w:rPr>
        <w:t>la Facultad de Humanidades y Lenguas Modernas</w:t>
      </w:r>
      <w:r w:rsidR="008A42FC" w:rsidRPr="00F806CF">
        <w:rPr>
          <w:rFonts w:ascii="Times New Roman" w:hAnsi="Times New Roman" w:cs="Times New Roman"/>
          <w:color w:val="000000"/>
          <w:lang w:val="es-PE"/>
        </w:rPr>
        <w:t xml:space="preserve"> </w:t>
      </w:r>
      <w:r w:rsidRPr="00F806CF">
        <w:rPr>
          <w:rFonts w:ascii="Times New Roman" w:hAnsi="Times New Roman" w:cs="Times New Roman"/>
          <w:color w:val="000000"/>
          <w:lang w:val="es-PE"/>
        </w:rPr>
        <w:t>utilizan las estrategias de previsualización.</w:t>
      </w:r>
    </w:p>
    <w:p w14:paraId="0F19735B" w14:textId="77777777" w:rsidR="002E1C5F" w:rsidRPr="00F806CF" w:rsidRDefault="002E1C5F" w:rsidP="002E1C5F">
      <w:pPr>
        <w:pStyle w:val="NormalWeb"/>
        <w:shd w:val="clear" w:color="auto" w:fill="FFFFFF"/>
        <w:spacing w:before="0" w:beforeAutospacing="0" w:after="0" w:afterAutospacing="0" w:line="480" w:lineRule="auto"/>
        <w:ind w:left="720"/>
        <w:rPr>
          <w:rFonts w:ascii="Times New Roman" w:hAnsi="Times New Roman" w:cs="Times New Roman"/>
          <w:color w:val="000000"/>
          <w:lang w:val="es-PE"/>
        </w:rPr>
      </w:pPr>
    </w:p>
    <w:p w14:paraId="5232379D" w14:textId="2988282B" w:rsidR="006F355E" w:rsidRDefault="006F355E" w:rsidP="006F355E">
      <w:pPr>
        <w:pStyle w:val="NormalWeb"/>
        <w:numPr>
          <w:ilvl w:val="1"/>
          <w:numId w:val="27"/>
        </w:numPr>
        <w:shd w:val="clear" w:color="auto" w:fill="FFFFFF"/>
        <w:spacing w:before="0" w:beforeAutospacing="0" w:after="0" w:afterAutospacing="0" w:line="480" w:lineRule="auto"/>
        <w:jc w:val="both"/>
        <w:rPr>
          <w:rFonts w:ascii="Times New Roman" w:hAnsi="Times New Roman" w:cs="Times New Roman"/>
          <w:b/>
          <w:color w:val="000000"/>
          <w:lang w:val="es-PE"/>
        </w:rPr>
      </w:pPr>
      <w:bookmarkStart w:id="8" w:name="metodologia"/>
      <w:r>
        <w:rPr>
          <w:rFonts w:ascii="Times New Roman" w:hAnsi="Times New Roman" w:cs="Times New Roman"/>
          <w:b/>
          <w:color w:val="000000"/>
          <w:lang w:val="es-PE"/>
        </w:rPr>
        <w:t xml:space="preserve"> </w:t>
      </w:r>
      <w:r w:rsidR="003F69CF" w:rsidRPr="0097620A">
        <w:rPr>
          <w:rFonts w:ascii="Times New Roman" w:hAnsi="Times New Roman" w:cs="Times New Roman"/>
          <w:b/>
          <w:color w:val="000000"/>
          <w:lang w:val="es-PE"/>
        </w:rPr>
        <w:t>Metodología</w:t>
      </w:r>
    </w:p>
    <w:p w14:paraId="6779B3B0" w14:textId="0EB28ED7" w:rsidR="006F355E" w:rsidRDefault="006F355E" w:rsidP="006F355E">
      <w:pPr>
        <w:pStyle w:val="NormalWeb"/>
        <w:numPr>
          <w:ilvl w:val="2"/>
          <w:numId w:val="27"/>
        </w:numPr>
        <w:shd w:val="clear" w:color="auto" w:fill="FFFFFF"/>
        <w:spacing w:before="0" w:beforeAutospacing="0" w:after="0" w:afterAutospacing="0" w:line="480" w:lineRule="auto"/>
        <w:jc w:val="both"/>
        <w:rPr>
          <w:rFonts w:ascii="Times New Roman" w:hAnsi="Times New Roman" w:cs="Times New Roman"/>
          <w:b/>
          <w:color w:val="000000"/>
          <w:lang w:val="es-PE"/>
        </w:rPr>
      </w:pPr>
      <w:r>
        <w:rPr>
          <w:rFonts w:ascii="Times New Roman" w:hAnsi="Times New Roman" w:cs="Times New Roman"/>
          <w:b/>
          <w:color w:val="000000"/>
          <w:lang w:val="es-PE"/>
        </w:rPr>
        <w:t>Método de investigación</w:t>
      </w:r>
    </w:p>
    <w:p w14:paraId="5C23DBA7" w14:textId="07EB444D" w:rsidR="006F355E" w:rsidRDefault="0097620A" w:rsidP="006F355E">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b/>
          <w:color w:val="000000"/>
          <w:lang w:val="es-PE"/>
        </w:rPr>
        <w:t xml:space="preserve"> </w:t>
      </w:r>
      <w:bookmarkEnd w:id="8"/>
      <w:r>
        <w:rPr>
          <w:rFonts w:ascii="Times New Roman" w:hAnsi="Times New Roman" w:cs="Times New Roman"/>
          <w:color w:val="000000"/>
          <w:lang w:val="es-PE"/>
        </w:rPr>
        <w:t xml:space="preserve">     </w:t>
      </w:r>
      <w:r w:rsidR="003F69CF" w:rsidRPr="00F806CF">
        <w:rPr>
          <w:rFonts w:ascii="Times New Roman" w:hAnsi="Times New Roman" w:cs="Times New Roman"/>
          <w:color w:val="000000"/>
          <w:lang w:val="es-PE"/>
        </w:rPr>
        <w:t xml:space="preserve">La presente investigación es </w:t>
      </w:r>
      <w:r w:rsidR="006F355E">
        <w:rPr>
          <w:rFonts w:ascii="Times New Roman" w:hAnsi="Times New Roman" w:cs="Times New Roman"/>
          <w:color w:val="000000"/>
          <w:lang w:val="es-PE"/>
        </w:rPr>
        <w:t xml:space="preserve">de naturaleza </w:t>
      </w:r>
      <w:r w:rsidR="002F7881">
        <w:rPr>
          <w:rFonts w:ascii="Times New Roman" w:hAnsi="Times New Roman" w:cs="Times New Roman"/>
          <w:color w:val="000000"/>
          <w:lang w:val="es-PE"/>
        </w:rPr>
        <w:t>descriptiva</w:t>
      </w:r>
      <w:r w:rsidR="00305FE1">
        <w:rPr>
          <w:rFonts w:ascii="Times New Roman" w:hAnsi="Times New Roman" w:cs="Times New Roman"/>
          <w:color w:val="000000"/>
          <w:lang w:val="es-PE"/>
        </w:rPr>
        <w:t>, la cual es</w:t>
      </w:r>
      <w:r w:rsidR="00906393">
        <w:rPr>
          <w:rFonts w:ascii="Times New Roman" w:hAnsi="Times New Roman" w:cs="Times New Roman"/>
          <w:color w:val="000000"/>
          <w:lang w:val="es-PE"/>
        </w:rPr>
        <w:t xml:space="preserve"> definida </w:t>
      </w:r>
      <w:r w:rsidR="002E1C5F">
        <w:rPr>
          <w:rFonts w:ascii="Times New Roman" w:hAnsi="Times New Roman" w:cs="Times New Roman"/>
          <w:color w:val="000000"/>
          <w:lang w:val="es-PE"/>
        </w:rPr>
        <w:t xml:space="preserve">por </w:t>
      </w:r>
      <w:proofErr w:type="spellStart"/>
      <w:r w:rsidR="002E1C5F" w:rsidRPr="00906393">
        <w:rPr>
          <w:rFonts w:ascii="Times New Roman" w:hAnsi="Times New Roman" w:cs="Times New Roman"/>
          <w:color w:val="000000"/>
          <w:lang w:val="es-PE"/>
        </w:rPr>
        <w:t>Sampieri</w:t>
      </w:r>
      <w:proofErr w:type="spellEnd"/>
      <w:r w:rsidR="00302017">
        <w:rPr>
          <w:rFonts w:ascii="Times New Roman" w:hAnsi="Times New Roman" w:cs="Times New Roman"/>
          <w:color w:val="000000"/>
          <w:lang w:val="es-PE"/>
        </w:rPr>
        <w:t xml:space="preserve"> (1998</w:t>
      </w:r>
      <w:r w:rsidR="00906393" w:rsidRPr="00906393">
        <w:rPr>
          <w:rFonts w:ascii="Times New Roman" w:hAnsi="Times New Roman" w:cs="Times New Roman"/>
          <w:color w:val="000000"/>
          <w:lang w:val="es-PE"/>
        </w:rPr>
        <w:t xml:space="preserve">), </w:t>
      </w:r>
      <w:r w:rsidR="00906393">
        <w:rPr>
          <w:rFonts w:ascii="Times New Roman" w:hAnsi="Times New Roman" w:cs="Times New Roman"/>
          <w:color w:val="000000"/>
          <w:lang w:val="es-PE"/>
        </w:rPr>
        <w:t xml:space="preserve">como aquellos estudios </w:t>
      </w:r>
      <w:r w:rsidR="002E1C5F">
        <w:rPr>
          <w:rFonts w:ascii="Times New Roman" w:hAnsi="Times New Roman" w:cs="Times New Roman"/>
          <w:color w:val="000000"/>
          <w:lang w:val="es-PE"/>
        </w:rPr>
        <w:t xml:space="preserve">que </w:t>
      </w:r>
      <w:r w:rsidR="002E1C5F" w:rsidRPr="00906393">
        <w:rPr>
          <w:rFonts w:ascii="Times New Roman" w:hAnsi="Times New Roman" w:cs="Times New Roman"/>
          <w:color w:val="000000"/>
          <w:lang w:val="es-PE"/>
        </w:rPr>
        <w:t>permiten</w:t>
      </w:r>
      <w:r w:rsidR="00906393" w:rsidRPr="00906393">
        <w:rPr>
          <w:rFonts w:ascii="Times New Roman" w:hAnsi="Times New Roman" w:cs="Times New Roman"/>
          <w:color w:val="000000"/>
          <w:lang w:val="es-PE"/>
        </w:rPr>
        <w:t xml:space="preserve"> </w:t>
      </w:r>
      <w:r w:rsidR="00906393">
        <w:rPr>
          <w:rFonts w:ascii="Times New Roman" w:hAnsi="Times New Roman" w:cs="Times New Roman"/>
          <w:color w:val="000000"/>
          <w:lang w:val="es-PE"/>
        </w:rPr>
        <w:t xml:space="preserve">detallar situaciones y eventos y </w:t>
      </w:r>
      <w:r w:rsidR="00906393" w:rsidRPr="00906393">
        <w:rPr>
          <w:rFonts w:ascii="Times New Roman" w:hAnsi="Times New Roman" w:cs="Times New Roman"/>
          <w:color w:val="000000"/>
          <w:lang w:val="es-PE"/>
        </w:rPr>
        <w:t>especificar propiedades importantes de personas, grupos, comunidades o cualquier otro fenómeno que sea sometido a análisis.</w:t>
      </w:r>
      <w:r w:rsidR="002F7881">
        <w:rPr>
          <w:rFonts w:ascii="Times New Roman" w:hAnsi="Times New Roman" w:cs="Times New Roman"/>
          <w:color w:val="000000"/>
          <w:lang w:val="es-PE"/>
        </w:rPr>
        <w:t xml:space="preserve"> </w:t>
      </w:r>
    </w:p>
    <w:p w14:paraId="6B614C33" w14:textId="77777777" w:rsidR="006F355E" w:rsidRDefault="006F355E" w:rsidP="006F355E">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7A6E8039" w14:textId="4C9AA7A3" w:rsidR="006F355E" w:rsidRPr="006F355E" w:rsidRDefault="006F355E" w:rsidP="006F355E">
      <w:pPr>
        <w:pStyle w:val="NormalWeb"/>
        <w:numPr>
          <w:ilvl w:val="2"/>
          <w:numId w:val="27"/>
        </w:numPr>
        <w:shd w:val="clear" w:color="auto" w:fill="FFFFFF"/>
        <w:spacing w:before="0" w:beforeAutospacing="0" w:after="0" w:afterAutospacing="0" w:line="480" w:lineRule="auto"/>
        <w:jc w:val="both"/>
        <w:rPr>
          <w:rFonts w:ascii="Times New Roman" w:hAnsi="Times New Roman" w:cs="Times New Roman"/>
          <w:b/>
          <w:color w:val="000000"/>
          <w:lang w:val="es-PE"/>
        </w:rPr>
      </w:pPr>
      <w:r w:rsidRPr="006F355E">
        <w:rPr>
          <w:rFonts w:ascii="Times New Roman" w:hAnsi="Times New Roman" w:cs="Times New Roman"/>
          <w:b/>
          <w:color w:val="000000"/>
          <w:lang w:val="es-PE"/>
        </w:rPr>
        <w:t>Diseño de investigación</w:t>
      </w:r>
    </w:p>
    <w:p w14:paraId="52A10CDA" w14:textId="2AF2EF21" w:rsidR="003F69CF" w:rsidRDefault="006F355E" w:rsidP="005D674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906393">
        <w:rPr>
          <w:rFonts w:ascii="Times New Roman" w:hAnsi="Times New Roman" w:cs="Times New Roman"/>
          <w:color w:val="000000"/>
          <w:lang w:val="es-PE"/>
        </w:rPr>
        <w:t>El diseño empleado es no experimental transaccional ya que se busca observar los datos tal como se presentan en u</w:t>
      </w:r>
      <w:r w:rsidR="00723390">
        <w:rPr>
          <w:rFonts w:ascii="Times New Roman" w:hAnsi="Times New Roman" w:cs="Times New Roman"/>
          <w:color w:val="000000"/>
          <w:lang w:val="es-PE"/>
        </w:rPr>
        <w:t>n</w:t>
      </w:r>
      <w:r w:rsidR="00906393">
        <w:rPr>
          <w:rFonts w:ascii="Times New Roman" w:hAnsi="Times New Roman" w:cs="Times New Roman"/>
          <w:color w:val="000000"/>
          <w:lang w:val="es-PE"/>
        </w:rPr>
        <w:t xml:space="preserve"> determinado momento. L</w:t>
      </w:r>
      <w:r w:rsidR="003F69CF" w:rsidRPr="00F806CF">
        <w:rPr>
          <w:rFonts w:ascii="Times New Roman" w:hAnsi="Times New Roman" w:cs="Times New Roman"/>
          <w:color w:val="000000"/>
          <w:lang w:val="es-PE"/>
        </w:rPr>
        <w:t xml:space="preserve">os datos se recogieron a través de encuestas, las mismas que se aplicaron a alumnos de los ciclos </w:t>
      </w:r>
      <w:r w:rsidR="009E63DC">
        <w:rPr>
          <w:rFonts w:ascii="Times New Roman" w:hAnsi="Times New Roman" w:cs="Times New Roman"/>
          <w:color w:val="000000"/>
          <w:lang w:val="es-PE"/>
        </w:rPr>
        <w:t xml:space="preserve">7 y 8 </w:t>
      </w:r>
      <w:r w:rsidR="00305FE1">
        <w:rPr>
          <w:rFonts w:ascii="Times New Roman" w:hAnsi="Times New Roman" w:cs="Times New Roman"/>
          <w:color w:val="000000"/>
          <w:lang w:val="es-PE"/>
        </w:rPr>
        <w:t xml:space="preserve">de </w:t>
      </w:r>
      <w:r w:rsidR="003F69CF" w:rsidRPr="00F806CF">
        <w:rPr>
          <w:rFonts w:ascii="Times New Roman" w:hAnsi="Times New Roman" w:cs="Times New Roman"/>
          <w:color w:val="000000"/>
          <w:lang w:val="es-PE"/>
        </w:rPr>
        <w:t xml:space="preserve">la carrera de Traducción e Interpretación de Chino Mandarín </w:t>
      </w:r>
      <w:r w:rsidR="00305FE1">
        <w:rPr>
          <w:rFonts w:ascii="Times New Roman" w:hAnsi="Times New Roman" w:cs="Times New Roman"/>
          <w:color w:val="000000"/>
          <w:lang w:val="es-PE"/>
        </w:rPr>
        <w:t>con la finalidad de medir la frecuencia de uso de</w:t>
      </w:r>
      <w:r w:rsidR="003F69CF" w:rsidRPr="00F806CF">
        <w:rPr>
          <w:rFonts w:ascii="Times New Roman" w:hAnsi="Times New Roman" w:cs="Times New Roman"/>
          <w:color w:val="000000"/>
          <w:lang w:val="es-PE"/>
        </w:rPr>
        <w:t xml:space="preserve"> estrategias de comprensión de </w:t>
      </w:r>
      <w:r w:rsidR="00305FE1">
        <w:rPr>
          <w:rFonts w:ascii="Times New Roman" w:hAnsi="Times New Roman" w:cs="Times New Roman"/>
          <w:color w:val="000000"/>
          <w:lang w:val="es-PE"/>
        </w:rPr>
        <w:t>lectura.</w:t>
      </w:r>
    </w:p>
    <w:p w14:paraId="40E2ABFD" w14:textId="77777777" w:rsidR="00302017" w:rsidRPr="00F806CF" w:rsidRDefault="00302017" w:rsidP="005D674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4DC410C6" w14:textId="5AEE92AB" w:rsidR="006F355E" w:rsidRPr="006F355E" w:rsidRDefault="006F355E" w:rsidP="006F355E">
      <w:pPr>
        <w:pStyle w:val="NormalWeb"/>
        <w:numPr>
          <w:ilvl w:val="2"/>
          <w:numId w:val="27"/>
        </w:numPr>
        <w:shd w:val="clear" w:color="auto" w:fill="FFFFFF"/>
        <w:spacing w:before="0" w:beforeAutospacing="0" w:after="0" w:afterAutospacing="0" w:line="480" w:lineRule="auto"/>
        <w:jc w:val="both"/>
        <w:rPr>
          <w:rFonts w:ascii="Times New Roman" w:hAnsi="Times New Roman" w:cs="Times New Roman"/>
          <w:b/>
          <w:color w:val="000000"/>
          <w:lang w:val="es-PE"/>
        </w:rPr>
      </w:pPr>
      <w:r w:rsidRPr="006F355E">
        <w:rPr>
          <w:rFonts w:ascii="Times New Roman" w:hAnsi="Times New Roman" w:cs="Times New Roman"/>
          <w:b/>
          <w:color w:val="000000"/>
          <w:lang w:val="es-PE"/>
        </w:rPr>
        <w:t>Muestra o participantes</w:t>
      </w:r>
    </w:p>
    <w:p w14:paraId="072D1C1A" w14:textId="7704B30F" w:rsidR="006F355E" w:rsidRDefault="006F355E" w:rsidP="006F355E">
      <w:pPr>
        <w:pStyle w:val="NormalWeb"/>
        <w:shd w:val="clear" w:color="auto" w:fill="FFFFFF"/>
        <w:spacing w:before="0" w:beforeAutospacing="0" w:after="0" w:afterAutospacing="0" w:line="480" w:lineRule="auto"/>
        <w:ind w:left="360"/>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Pr="006F355E">
        <w:rPr>
          <w:rFonts w:ascii="Times New Roman" w:hAnsi="Times New Roman" w:cs="Times New Roman"/>
          <w:color w:val="000000"/>
          <w:lang w:val="es-PE"/>
        </w:rPr>
        <w:t>La población está constituida por la</w:t>
      </w:r>
      <w:r w:rsidR="00723390">
        <w:rPr>
          <w:rFonts w:ascii="Times New Roman" w:hAnsi="Times New Roman" w:cs="Times New Roman"/>
          <w:color w:val="000000"/>
          <w:lang w:val="es-PE"/>
        </w:rPr>
        <w:t xml:space="preserve"> totalidad de alumnos de</w:t>
      </w:r>
      <w:r w:rsidR="0066032F">
        <w:rPr>
          <w:rFonts w:ascii="Times New Roman" w:hAnsi="Times New Roman" w:cs="Times New Roman"/>
          <w:color w:val="000000"/>
          <w:lang w:val="es-PE"/>
        </w:rPr>
        <w:t xml:space="preserve"> la carrera de</w:t>
      </w:r>
      <w:r w:rsidRPr="006F355E">
        <w:rPr>
          <w:rFonts w:ascii="Times New Roman" w:hAnsi="Times New Roman" w:cs="Times New Roman"/>
          <w:color w:val="000000"/>
          <w:lang w:val="es-PE"/>
        </w:rPr>
        <w:t xml:space="preserve"> traducción de la especialidad chino y la muestra </w:t>
      </w:r>
      <w:r w:rsidR="00723390">
        <w:rPr>
          <w:rFonts w:ascii="Times New Roman" w:hAnsi="Times New Roman" w:cs="Times New Roman"/>
          <w:color w:val="000000"/>
          <w:lang w:val="es-PE"/>
        </w:rPr>
        <w:t>por</w:t>
      </w:r>
      <w:r w:rsidRPr="006F355E">
        <w:rPr>
          <w:rFonts w:ascii="Times New Roman" w:hAnsi="Times New Roman" w:cs="Times New Roman"/>
          <w:color w:val="000000"/>
          <w:lang w:val="es-PE"/>
        </w:rPr>
        <w:t xml:space="preserve"> 34 alumnos </w:t>
      </w:r>
      <w:r w:rsidR="00723390">
        <w:rPr>
          <w:rFonts w:ascii="Times New Roman" w:hAnsi="Times New Roman" w:cs="Times New Roman"/>
          <w:color w:val="000000"/>
          <w:lang w:val="es-PE"/>
        </w:rPr>
        <w:t>del séptimo y octavo ciclo de la carrera</w:t>
      </w:r>
      <w:r w:rsidR="00435094">
        <w:rPr>
          <w:rFonts w:ascii="Times New Roman" w:hAnsi="Times New Roman" w:cs="Times New Roman"/>
          <w:color w:val="000000"/>
          <w:lang w:val="es-PE"/>
        </w:rPr>
        <w:t>.</w:t>
      </w:r>
      <w:r>
        <w:rPr>
          <w:rFonts w:ascii="Times New Roman" w:hAnsi="Times New Roman" w:cs="Times New Roman"/>
          <w:color w:val="000000"/>
          <w:lang w:val="es-PE"/>
        </w:rPr>
        <w:t xml:space="preserve"> </w:t>
      </w:r>
      <w:r w:rsidR="00435094">
        <w:rPr>
          <w:rFonts w:ascii="Times New Roman" w:hAnsi="Times New Roman" w:cs="Times New Roman"/>
          <w:color w:val="000000"/>
          <w:lang w:val="es-PE"/>
        </w:rPr>
        <w:t>Se consideró</w:t>
      </w:r>
      <w:r w:rsidR="00F34D91">
        <w:rPr>
          <w:rFonts w:ascii="Times New Roman" w:hAnsi="Times New Roman" w:cs="Times New Roman"/>
          <w:color w:val="000000"/>
          <w:lang w:val="es-PE"/>
        </w:rPr>
        <w:t xml:space="preserve"> a los alumnos </w:t>
      </w:r>
      <w:r w:rsidR="00723390">
        <w:rPr>
          <w:rFonts w:ascii="Times New Roman" w:hAnsi="Times New Roman" w:cs="Times New Roman"/>
          <w:color w:val="000000"/>
          <w:lang w:val="es-PE"/>
        </w:rPr>
        <w:t xml:space="preserve">del séptimo y octavo ciclo </w:t>
      </w:r>
      <w:r w:rsidR="00F34D91">
        <w:rPr>
          <w:rFonts w:ascii="Times New Roman" w:hAnsi="Times New Roman" w:cs="Times New Roman"/>
          <w:color w:val="000000"/>
          <w:lang w:val="es-PE"/>
        </w:rPr>
        <w:t>del 2016-I</w:t>
      </w:r>
      <w:r w:rsidR="009E63DC">
        <w:rPr>
          <w:rFonts w:ascii="Times New Roman" w:hAnsi="Times New Roman" w:cs="Times New Roman"/>
          <w:color w:val="000000"/>
          <w:lang w:val="es-PE"/>
        </w:rPr>
        <w:t xml:space="preserve"> </w:t>
      </w:r>
      <w:r w:rsidR="00435094">
        <w:rPr>
          <w:rFonts w:ascii="Times New Roman" w:hAnsi="Times New Roman" w:cs="Times New Roman"/>
          <w:color w:val="000000"/>
          <w:lang w:val="es-PE"/>
        </w:rPr>
        <w:t>puesto qu</w:t>
      </w:r>
      <w:r w:rsidR="00F34D91">
        <w:rPr>
          <w:rFonts w:ascii="Times New Roman" w:hAnsi="Times New Roman" w:cs="Times New Roman"/>
          <w:color w:val="000000"/>
          <w:lang w:val="es-PE"/>
        </w:rPr>
        <w:t xml:space="preserve">e en el </w:t>
      </w:r>
      <w:r w:rsidR="00723390">
        <w:rPr>
          <w:rFonts w:ascii="Times New Roman" w:hAnsi="Times New Roman" w:cs="Times New Roman"/>
          <w:color w:val="000000"/>
          <w:lang w:val="es-PE"/>
        </w:rPr>
        <w:t xml:space="preserve">séptimo </w:t>
      </w:r>
      <w:r w:rsidR="00723390">
        <w:rPr>
          <w:rFonts w:ascii="Times New Roman" w:hAnsi="Times New Roman" w:cs="Times New Roman"/>
          <w:color w:val="000000"/>
          <w:lang w:val="es-PE"/>
        </w:rPr>
        <w:lastRenderedPageBreak/>
        <w:t>ciclo</w:t>
      </w:r>
      <w:r w:rsidR="00F34D91">
        <w:rPr>
          <w:rFonts w:ascii="Times New Roman" w:hAnsi="Times New Roman" w:cs="Times New Roman"/>
          <w:color w:val="000000"/>
          <w:lang w:val="es-PE"/>
        </w:rPr>
        <w:t xml:space="preserve"> se inician los talleres generales y en </w:t>
      </w:r>
      <w:r w:rsidR="007144D8">
        <w:rPr>
          <w:rFonts w:ascii="Times New Roman" w:hAnsi="Times New Roman" w:cs="Times New Roman"/>
          <w:color w:val="000000"/>
          <w:lang w:val="es-PE"/>
        </w:rPr>
        <w:t>el octavo ciclo</w:t>
      </w:r>
      <w:r w:rsidR="00435094">
        <w:rPr>
          <w:rFonts w:ascii="Times New Roman" w:hAnsi="Times New Roman" w:cs="Times New Roman"/>
          <w:color w:val="000000"/>
          <w:lang w:val="es-PE"/>
        </w:rPr>
        <w:t xml:space="preserve"> los talleres especializados, es así como los alumnos experimentan una transición desde el curso de chino VI hacia </w:t>
      </w:r>
      <w:r w:rsidR="009A5564">
        <w:rPr>
          <w:rFonts w:ascii="Times New Roman" w:hAnsi="Times New Roman" w:cs="Times New Roman"/>
          <w:color w:val="000000"/>
          <w:lang w:val="es-PE"/>
        </w:rPr>
        <w:t>los talleres mencionados.</w:t>
      </w:r>
    </w:p>
    <w:p w14:paraId="62DB0D56" w14:textId="77777777" w:rsidR="00F34D91" w:rsidRDefault="00F34D91" w:rsidP="006F355E">
      <w:pPr>
        <w:pStyle w:val="NormalWeb"/>
        <w:shd w:val="clear" w:color="auto" w:fill="FFFFFF"/>
        <w:spacing w:before="0" w:beforeAutospacing="0" w:after="0" w:afterAutospacing="0" w:line="480" w:lineRule="auto"/>
        <w:ind w:left="360"/>
        <w:jc w:val="both"/>
        <w:rPr>
          <w:rFonts w:ascii="Times New Roman" w:hAnsi="Times New Roman" w:cs="Times New Roman"/>
          <w:color w:val="000000"/>
          <w:lang w:val="es-PE"/>
        </w:rPr>
      </w:pPr>
    </w:p>
    <w:p w14:paraId="45733994" w14:textId="43A2F97E" w:rsidR="006F355E" w:rsidRDefault="006F355E" w:rsidP="002F2CE9">
      <w:pPr>
        <w:pStyle w:val="NormalWeb"/>
        <w:numPr>
          <w:ilvl w:val="2"/>
          <w:numId w:val="27"/>
        </w:numPr>
        <w:shd w:val="clear" w:color="auto" w:fill="FFFFFF"/>
        <w:spacing w:before="0" w:beforeAutospacing="0" w:after="0" w:afterAutospacing="0" w:line="480" w:lineRule="auto"/>
        <w:jc w:val="both"/>
        <w:rPr>
          <w:rFonts w:ascii="Times New Roman" w:hAnsi="Times New Roman" w:cs="Times New Roman"/>
          <w:b/>
          <w:color w:val="000000"/>
          <w:lang w:val="es-PE"/>
        </w:rPr>
      </w:pPr>
      <w:r w:rsidRPr="006F355E">
        <w:rPr>
          <w:rFonts w:ascii="Times New Roman" w:hAnsi="Times New Roman" w:cs="Times New Roman"/>
          <w:b/>
          <w:color w:val="000000"/>
          <w:lang w:val="es-PE"/>
        </w:rPr>
        <w:t>Instrumento de recolección de datos.</w:t>
      </w:r>
    </w:p>
    <w:p w14:paraId="787B52BB" w14:textId="286BC2AA" w:rsidR="003F69CF" w:rsidRPr="00F806CF" w:rsidRDefault="002F2CE9" w:rsidP="009F3320">
      <w:pPr>
        <w:pStyle w:val="NormalWeb"/>
        <w:shd w:val="clear" w:color="auto" w:fill="FFFFFF"/>
        <w:spacing w:before="0" w:beforeAutospacing="0" w:after="0" w:afterAutospacing="0" w:line="480" w:lineRule="auto"/>
        <w:ind w:firstLine="420"/>
        <w:jc w:val="both"/>
        <w:rPr>
          <w:rFonts w:ascii="Times New Roman" w:hAnsi="Times New Roman" w:cs="Times New Roman"/>
          <w:color w:val="000000"/>
          <w:lang w:val="es-PE"/>
        </w:rPr>
      </w:pPr>
      <w:r w:rsidRPr="00F806CF">
        <w:rPr>
          <w:rFonts w:ascii="Times New Roman" w:hAnsi="Times New Roman" w:cs="Times New Roman"/>
          <w:color w:val="000000"/>
          <w:lang w:val="es-PE"/>
        </w:rPr>
        <w:t>El instrumen</w:t>
      </w:r>
      <w:r w:rsidR="00F34D91">
        <w:rPr>
          <w:rFonts w:ascii="Times New Roman" w:hAnsi="Times New Roman" w:cs="Times New Roman"/>
          <w:color w:val="000000"/>
          <w:lang w:val="es-PE"/>
        </w:rPr>
        <w:t>to de recolección de datos es una</w:t>
      </w:r>
      <w:r w:rsidRPr="00F806CF">
        <w:rPr>
          <w:rFonts w:ascii="Times New Roman" w:hAnsi="Times New Roman" w:cs="Times New Roman"/>
          <w:color w:val="000000"/>
          <w:lang w:val="es-PE"/>
        </w:rPr>
        <w:t xml:space="preserve"> encuesta</w:t>
      </w:r>
      <w:r w:rsidR="009E63DC">
        <w:rPr>
          <w:rFonts w:ascii="Times New Roman" w:hAnsi="Times New Roman" w:cs="Times New Roman"/>
          <w:color w:val="000000"/>
          <w:lang w:val="es-PE"/>
        </w:rPr>
        <w:t xml:space="preserve"> de tipo Li</w:t>
      </w:r>
      <w:r w:rsidR="009A5564">
        <w:rPr>
          <w:rFonts w:ascii="Times New Roman" w:hAnsi="Times New Roman" w:cs="Times New Roman"/>
          <w:color w:val="000000"/>
          <w:lang w:val="es-PE"/>
        </w:rPr>
        <w:t>kert</w:t>
      </w:r>
      <w:r w:rsidRPr="00F806CF">
        <w:rPr>
          <w:rFonts w:ascii="Times New Roman" w:hAnsi="Times New Roman" w:cs="Times New Roman"/>
          <w:color w:val="000000"/>
          <w:lang w:val="es-PE"/>
        </w:rPr>
        <w:t>, l</w:t>
      </w:r>
      <w:r w:rsidR="009A5564">
        <w:rPr>
          <w:rFonts w:ascii="Times New Roman" w:hAnsi="Times New Roman" w:cs="Times New Roman"/>
          <w:color w:val="000000"/>
          <w:lang w:val="es-PE"/>
        </w:rPr>
        <w:t>a misma que consta de 3 partes. L</w:t>
      </w:r>
      <w:r w:rsidRPr="00F806CF">
        <w:rPr>
          <w:rFonts w:ascii="Times New Roman" w:hAnsi="Times New Roman" w:cs="Times New Roman"/>
          <w:color w:val="000000"/>
          <w:lang w:val="es-PE"/>
        </w:rPr>
        <w:t xml:space="preserve">a primera parte son preguntas </w:t>
      </w:r>
      <w:r w:rsidR="009F3320">
        <w:rPr>
          <w:rFonts w:ascii="Times New Roman" w:hAnsi="Times New Roman" w:cs="Times New Roman"/>
          <w:color w:val="000000"/>
          <w:lang w:val="es-PE"/>
        </w:rPr>
        <w:t>dicotómicas</w:t>
      </w:r>
      <w:r w:rsidRPr="00F806CF">
        <w:rPr>
          <w:rFonts w:ascii="Times New Roman" w:hAnsi="Times New Roman" w:cs="Times New Roman"/>
          <w:color w:val="000000"/>
          <w:lang w:val="es-PE"/>
        </w:rPr>
        <w:t>, para determinar si los estudiantes conocen o no las 4 tipos de estrateg</w:t>
      </w:r>
      <w:r>
        <w:rPr>
          <w:rFonts w:ascii="Times New Roman" w:hAnsi="Times New Roman" w:cs="Times New Roman"/>
          <w:color w:val="000000"/>
          <w:lang w:val="es-PE"/>
        </w:rPr>
        <w:t>ias de lectura que se presentan: estrategias de apoyo, monitoreo, prueba y previsualización.</w:t>
      </w:r>
      <w:r w:rsidRPr="00F806CF">
        <w:rPr>
          <w:rFonts w:ascii="Times New Roman" w:hAnsi="Times New Roman" w:cs="Times New Roman"/>
          <w:color w:val="000000"/>
          <w:lang w:val="es-PE"/>
        </w:rPr>
        <w:t xml:space="preserve"> La segunda parte presenta alternativas de frecuencia de uso: Siempre, casi siem</w:t>
      </w:r>
      <w:r w:rsidR="00F34D91">
        <w:rPr>
          <w:rFonts w:ascii="Times New Roman" w:hAnsi="Times New Roman" w:cs="Times New Roman"/>
          <w:color w:val="000000"/>
          <w:lang w:val="es-PE"/>
        </w:rPr>
        <w:t>pre, a veces, casi nunca, nunca. E</w:t>
      </w:r>
      <w:r w:rsidRPr="00F806CF">
        <w:rPr>
          <w:rFonts w:ascii="Times New Roman" w:hAnsi="Times New Roman" w:cs="Times New Roman"/>
          <w:color w:val="000000"/>
          <w:lang w:val="es-PE"/>
        </w:rPr>
        <w:t>stas alternativas sirven para medir la frecuencia con l</w:t>
      </w:r>
      <w:r w:rsidR="009F3320">
        <w:rPr>
          <w:rFonts w:ascii="Times New Roman" w:hAnsi="Times New Roman" w:cs="Times New Roman"/>
          <w:color w:val="000000"/>
          <w:lang w:val="es-PE"/>
        </w:rPr>
        <w:t>a que los alumnos utilizan los cuatro</w:t>
      </w:r>
      <w:r w:rsidRPr="00F806CF">
        <w:rPr>
          <w:rFonts w:ascii="Times New Roman" w:hAnsi="Times New Roman" w:cs="Times New Roman"/>
          <w:color w:val="000000"/>
          <w:lang w:val="es-PE"/>
        </w:rPr>
        <w:t xml:space="preserve"> tipos de estrategias presentadas con detalle. Por último, la pregunta final es una pregunta abierta donde los alumnos pueden escribir qué ot</w:t>
      </w:r>
      <w:r w:rsidR="00F34D91">
        <w:rPr>
          <w:rFonts w:ascii="Times New Roman" w:hAnsi="Times New Roman" w:cs="Times New Roman"/>
          <w:color w:val="000000"/>
          <w:lang w:val="es-PE"/>
        </w:rPr>
        <w:t>ro tipo de estrategias utilizan además</w:t>
      </w:r>
      <w:r w:rsidRPr="00F806CF">
        <w:rPr>
          <w:rFonts w:ascii="Times New Roman" w:hAnsi="Times New Roman" w:cs="Times New Roman"/>
          <w:color w:val="000000"/>
          <w:lang w:val="es-PE"/>
        </w:rPr>
        <w:t xml:space="preserve"> de las </w:t>
      </w:r>
      <w:r w:rsidR="00F34D91">
        <w:rPr>
          <w:rFonts w:ascii="Times New Roman" w:hAnsi="Times New Roman" w:cs="Times New Roman"/>
          <w:color w:val="000000"/>
          <w:lang w:val="es-PE"/>
        </w:rPr>
        <w:t xml:space="preserve">estrategias </w:t>
      </w:r>
      <w:r w:rsidRPr="00F806CF">
        <w:rPr>
          <w:rFonts w:ascii="Times New Roman" w:hAnsi="Times New Roman" w:cs="Times New Roman"/>
          <w:color w:val="000000"/>
          <w:lang w:val="es-PE"/>
        </w:rPr>
        <w:t>ya establecidas en la encuesta</w:t>
      </w:r>
      <w:r w:rsidRPr="00F34D91">
        <w:rPr>
          <w:rFonts w:ascii="Times New Roman" w:hAnsi="Times New Roman" w:cs="Times New Roman"/>
          <w:color w:val="000000"/>
          <w:lang w:val="es-PE"/>
        </w:rPr>
        <w:t>. En el apé</w:t>
      </w:r>
      <w:r w:rsidR="009F3320">
        <w:rPr>
          <w:rFonts w:ascii="Times New Roman" w:hAnsi="Times New Roman" w:cs="Times New Roman"/>
          <w:color w:val="000000"/>
          <w:lang w:val="es-PE"/>
        </w:rPr>
        <w:t xml:space="preserve">ndice 1, se muestra la encuesta: “Frecuencias de uso de estrategias de lectura”. </w:t>
      </w:r>
      <w:r w:rsidR="003F69CF" w:rsidRPr="00F806CF">
        <w:rPr>
          <w:rFonts w:ascii="Times New Roman" w:hAnsi="Times New Roman" w:cs="Times New Roman"/>
          <w:color w:val="000000"/>
          <w:lang w:val="es-PE"/>
        </w:rPr>
        <w:t>El instrumento de recolección de datos se construyó en base a la variable: Estrategias de comprensión de lectura y evalúa los siguientes componentes:</w:t>
      </w:r>
    </w:p>
    <w:p w14:paraId="2E21B803" w14:textId="77777777" w:rsidR="003F69CF" w:rsidRPr="00F806CF" w:rsidRDefault="003F69CF" w:rsidP="005D6746">
      <w:pPr>
        <w:pStyle w:val="NormalWeb"/>
        <w:numPr>
          <w:ilvl w:val="0"/>
          <w:numId w:val="19"/>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Frecuencia de uso de las estrategias de apoyo</w:t>
      </w:r>
    </w:p>
    <w:p w14:paraId="5E9D0A1A" w14:textId="77777777" w:rsidR="003F69CF" w:rsidRPr="00F806CF" w:rsidRDefault="003F69CF" w:rsidP="005D6746">
      <w:pPr>
        <w:pStyle w:val="NormalWeb"/>
        <w:numPr>
          <w:ilvl w:val="0"/>
          <w:numId w:val="19"/>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Frecuencia de uso de las estrategias de monitoreo</w:t>
      </w:r>
    </w:p>
    <w:p w14:paraId="49997E6E" w14:textId="77777777" w:rsidR="003F69CF" w:rsidRPr="00F806CF" w:rsidRDefault="003F69CF" w:rsidP="005D6746">
      <w:pPr>
        <w:pStyle w:val="NormalWeb"/>
        <w:numPr>
          <w:ilvl w:val="0"/>
          <w:numId w:val="19"/>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Frecuencia de uso de las estrategias de prueba</w:t>
      </w:r>
    </w:p>
    <w:p w14:paraId="20942CE3" w14:textId="77777777" w:rsidR="003F69CF" w:rsidRPr="00F806CF" w:rsidRDefault="003F69CF" w:rsidP="005D6746">
      <w:pPr>
        <w:pStyle w:val="NormalWeb"/>
        <w:numPr>
          <w:ilvl w:val="0"/>
          <w:numId w:val="19"/>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Frecuencia de uso de las estrategias de previsualización</w:t>
      </w:r>
    </w:p>
    <w:p w14:paraId="384E08E7" w14:textId="2E6B7875" w:rsidR="003F69CF" w:rsidRPr="00F806CF" w:rsidRDefault="009A5564" w:rsidP="005D674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El instrumento de recolección de datos </w:t>
      </w:r>
      <w:r w:rsidR="003F69CF" w:rsidRPr="00F806CF">
        <w:rPr>
          <w:rFonts w:ascii="Times New Roman" w:hAnsi="Times New Roman" w:cs="Times New Roman"/>
          <w:color w:val="000000"/>
          <w:lang w:val="es-PE"/>
        </w:rPr>
        <w:t>está basad</w:t>
      </w:r>
      <w:r>
        <w:rPr>
          <w:rFonts w:ascii="Times New Roman" w:hAnsi="Times New Roman" w:cs="Times New Roman"/>
          <w:color w:val="000000"/>
          <w:lang w:val="es-PE"/>
        </w:rPr>
        <w:t>o en la encuesta</w:t>
      </w:r>
      <w:r w:rsidR="00840FF1" w:rsidRPr="00F806CF">
        <w:rPr>
          <w:rFonts w:ascii="Times New Roman" w:hAnsi="Times New Roman" w:cs="Times New Roman"/>
          <w:color w:val="000000"/>
          <w:lang w:val="es-PE"/>
        </w:rPr>
        <w:t xml:space="preserve"> a alumnos tailandeses </w:t>
      </w:r>
      <w:r>
        <w:rPr>
          <w:rFonts w:ascii="Times New Roman" w:hAnsi="Times New Roman" w:cs="Times New Roman"/>
          <w:color w:val="000000"/>
          <w:lang w:val="es-PE"/>
        </w:rPr>
        <w:t xml:space="preserve">realizada por </w:t>
      </w:r>
      <w:proofErr w:type="spellStart"/>
      <w:r w:rsidR="00840FF1" w:rsidRPr="00F806CF">
        <w:rPr>
          <w:rFonts w:ascii="Times New Roman" w:hAnsi="Times New Roman" w:cs="Times New Roman"/>
          <w:color w:val="000000"/>
          <w:lang w:val="es-PE"/>
        </w:rPr>
        <w:t>Xu</w:t>
      </w:r>
      <w:proofErr w:type="spellEnd"/>
      <w:r w:rsidR="003F69CF" w:rsidRPr="00F806CF">
        <w:rPr>
          <w:rFonts w:ascii="Times New Roman" w:hAnsi="Times New Roman" w:cs="Times New Roman"/>
          <w:color w:val="000000"/>
          <w:lang w:val="es-PE"/>
        </w:rPr>
        <w:t xml:space="preserve"> Ping en su trabajo de investigación</w:t>
      </w:r>
      <w:r w:rsidR="00840FF1" w:rsidRPr="00F806CF">
        <w:rPr>
          <w:rFonts w:ascii="Times New Roman" w:hAnsi="Times New Roman" w:cs="Times New Roman"/>
          <w:color w:val="000000"/>
          <w:lang w:val="es-PE"/>
        </w:rPr>
        <w:t xml:space="preserve"> “A </w:t>
      </w:r>
      <w:proofErr w:type="spellStart"/>
      <w:r w:rsidR="00840FF1" w:rsidRPr="00F806CF">
        <w:rPr>
          <w:rFonts w:ascii="Times New Roman" w:hAnsi="Times New Roman" w:cs="Times New Roman"/>
          <w:color w:val="000000"/>
          <w:lang w:val="es-PE"/>
        </w:rPr>
        <w:t>study</w:t>
      </w:r>
      <w:proofErr w:type="spellEnd"/>
      <w:r w:rsidR="00840FF1" w:rsidRPr="00F806CF">
        <w:rPr>
          <w:rFonts w:ascii="Times New Roman" w:hAnsi="Times New Roman" w:cs="Times New Roman"/>
          <w:color w:val="000000"/>
          <w:lang w:val="es-PE"/>
        </w:rPr>
        <w:t xml:space="preserve"> of chinese Reading strategies </w:t>
      </w:r>
      <w:r w:rsidR="00840FF1" w:rsidRPr="00F806CF">
        <w:rPr>
          <w:rFonts w:ascii="Times New Roman" w:hAnsi="Times New Roman" w:cs="Times New Roman"/>
          <w:color w:val="000000"/>
          <w:lang w:val="es-PE"/>
        </w:rPr>
        <w:lastRenderedPageBreak/>
        <w:t xml:space="preserve">used </w:t>
      </w:r>
      <w:proofErr w:type="spellStart"/>
      <w:r w:rsidR="00840FF1" w:rsidRPr="00F806CF">
        <w:rPr>
          <w:rFonts w:ascii="Times New Roman" w:hAnsi="Times New Roman" w:cs="Times New Roman"/>
          <w:color w:val="000000"/>
          <w:lang w:val="es-PE"/>
        </w:rPr>
        <w:t>by</w:t>
      </w:r>
      <w:proofErr w:type="spellEnd"/>
      <w:r w:rsidR="00840FF1" w:rsidRPr="00F806CF">
        <w:rPr>
          <w:rFonts w:ascii="Times New Roman" w:hAnsi="Times New Roman" w:cs="Times New Roman"/>
          <w:color w:val="000000"/>
          <w:lang w:val="es-PE"/>
        </w:rPr>
        <w:t xml:space="preserve"> Thai </w:t>
      </w:r>
      <w:proofErr w:type="spellStart"/>
      <w:r w:rsidR="00840FF1" w:rsidRPr="00F806CF">
        <w:rPr>
          <w:rFonts w:ascii="Times New Roman" w:hAnsi="Times New Roman" w:cs="Times New Roman"/>
          <w:color w:val="000000"/>
          <w:lang w:val="es-PE"/>
        </w:rPr>
        <w:t>Undergraduates</w:t>
      </w:r>
      <w:proofErr w:type="spellEnd"/>
      <w:r w:rsidR="00840FF1" w:rsidRPr="00F806CF">
        <w:rPr>
          <w:rFonts w:ascii="Times New Roman" w:hAnsi="Times New Roman" w:cs="Times New Roman"/>
          <w:color w:val="000000"/>
          <w:lang w:val="es-PE"/>
        </w:rPr>
        <w:t>”</w:t>
      </w:r>
      <w:r w:rsidR="00265F65">
        <w:rPr>
          <w:rFonts w:ascii="Times New Roman" w:hAnsi="Times New Roman" w:cs="Times New Roman"/>
          <w:color w:val="000000"/>
          <w:lang w:val="es-PE"/>
        </w:rPr>
        <w:t xml:space="preserve"> (Estudio de estrategias de lectura en chino mandarín utilizadas por universitarios tailandeses)</w:t>
      </w:r>
      <w:r w:rsidR="00840FF1" w:rsidRPr="00F806CF">
        <w:rPr>
          <w:rFonts w:ascii="Times New Roman" w:hAnsi="Times New Roman" w:cs="Times New Roman"/>
          <w:color w:val="000000"/>
          <w:lang w:val="es-PE"/>
        </w:rPr>
        <w:t xml:space="preserve"> </w:t>
      </w:r>
      <w:r w:rsidR="003F69CF" w:rsidRPr="00F806CF">
        <w:rPr>
          <w:rFonts w:ascii="Times New Roman" w:hAnsi="Times New Roman" w:cs="Times New Roman"/>
          <w:color w:val="000000"/>
          <w:lang w:val="es-PE"/>
        </w:rPr>
        <w:t xml:space="preserve">y fue validada por juicio de expertos. </w:t>
      </w:r>
      <w:r w:rsidR="003F69CF" w:rsidRPr="00F34D91">
        <w:rPr>
          <w:rFonts w:ascii="Times New Roman" w:hAnsi="Times New Roman" w:cs="Times New Roman"/>
          <w:color w:val="000000"/>
          <w:lang w:val="es-PE"/>
        </w:rPr>
        <w:t xml:space="preserve">En el apéndice </w:t>
      </w:r>
      <w:r w:rsidR="002F2CE9" w:rsidRPr="00F34D91">
        <w:rPr>
          <w:rFonts w:ascii="Times New Roman" w:hAnsi="Times New Roman" w:cs="Times New Roman"/>
          <w:color w:val="000000"/>
          <w:lang w:val="es-PE"/>
        </w:rPr>
        <w:t>2</w:t>
      </w:r>
      <w:r w:rsidR="003F69CF" w:rsidRPr="00F34D91">
        <w:rPr>
          <w:rFonts w:ascii="Times New Roman" w:hAnsi="Times New Roman" w:cs="Times New Roman"/>
          <w:color w:val="000000"/>
          <w:lang w:val="es-PE"/>
        </w:rPr>
        <w:t xml:space="preserve">, </w:t>
      </w:r>
      <w:r w:rsidR="009E63DC">
        <w:rPr>
          <w:rFonts w:ascii="Times New Roman" w:hAnsi="Times New Roman" w:cs="Times New Roman"/>
          <w:color w:val="000000"/>
          <w:lang w:val="es-PE"/>
        </w:rPr>
        <w:t>se adjunta</w:t>
      </w:r>
      <w:r w:rsidR="003F69CF" w:rsidRPr="00F34D91">
        <w:rPr>
          <w:rFonts w:ascii="Times New Roman" w:hAnsi="Times New Roman" w:cs="Times New Roman"/>
          <w:color w:val="000000"/>
          <w:lang w:val="es-PE"/>
        </w:rPr>
        <w:t xml:space="preserve"> el formato de validación</w:t>
      </w:r>
      <w:r w:rsidR="0092772B" w:rsidRPr="00F34D91">
        <w:rPr>
          <w:rFonts w:ascii="Times New Roman" w:hAnsi="Times New Roman" w:cs="Times New Roman"/>
          <w:color w:val="000000"/>
          <w:lang w:val="es-PE"/>
        </w:rPr>
        <w:t>.</w:t>
      </w:r>
    </w:p>
    <w:p w14:paraId="4CF50C71" w14:textId="6006AB45" w:rsidR="00E07685" w:rsidRPr="00F806CF" w:rsidRDefault="0084779C" w:rsidP="0084779C">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      </w:t>
      </w:r>
    </w:p>
    <w:p w14:paraId="2028C2B0" w14:textId="1545A6E5" w:rsidR="003F69CF" w:rsidRPr="002F2CE9" w:rsidRDefault="0084779C" w:rsidP="005D674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r w:rsidRPr="002F2CE9">
        <w:rPr>
          <w:rFonts w:ascii="Times New Roman" w:hAnsi="Times New Roman" w:cs="Times New Roman"/>
          <w:b/>
          <w:color w:val="000000"/>
          <w:lang w:val="es-PE"/>
        </w:rPr>
        <w:t>1.5.</w:t>
      </w:r>
      <w:r w:rsidR="00954458">
        <w:rPr>
          <w:rFonts w:ascii="Times New Roman" w:hAnsi="Times New Roman" w:cs="Times New Roman"/>
          <w:b/>
          <w:color w:val="000000"/>
          <w:lang w:val="es-PE"/>
        </w:rPr>
        <w:t>5</w:t>
      </w:r>
      <w:r w:rsidRPr="002F2CE9">
        <w:rPr>
          <w:rFonts w:ascii="Times New Roman" w:hAnsi="Times New Roman" w:cs="Times New Roman"/>
          <w:b/>
          <w:color w:val="000000"/>
          <w:lang w:val="es-PE"/>
        </w:rPr>
        <w:t xml:space="preserve">. Técnica </w:t>
      </w:r>
      <w:r w:rsidR="006F6EFF">
        <w:rPr>
          <w:rFonts w:ascii="Times New Roman" w:hAnsi="Times New Roman" w:cs="Times New Roman"/>
          <w:b/>
          <w:color w:val="000000"/>
          <w:lang w:val="es-PE"/>
        </w:rPr>
        <w:t xml:space="preserve">y </w:t>
      </w:r>
      <w:r w:rsidRPr="002F2CE9">
        <w:rPr>
          <w:rFonts w:ascii="Times New Roman" w:hAnsi="Times New Roman" w:cs="Times New Roman"/>
          <w:b/>
          <w:color w:val="000000"/>
          <w:lang w:val="es-PE"/>
        </w:rPr>
        <w:t>procesamiento de datos.</w:t>
      </w:r>
    </w:p>
    <w:p w14:paraId="3E43A525" w14:textId="1B4C85A4" w:rsidR="0084779C" w:rsidRDefault="0084779C" w:rsidP="005D674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     Los datos se tabularon con el programa IBM STATISTICS SPSS 5.6. </w:t>
      </w:r>
      <w:r w:rsidR="006B4240">
        <w:rPr>
          <w:rFonts w:ascii="Times New Roman" w:hAnsi="Times New Roman" w:cs="Times New Roman"/>
          <w:color w:val="000000"/>
          <w:lang w:val="es-PE"/>
        </w:rPr>
        <w:t>Primero, s</w:t>
      </w:r>
      <w:r w:rsidRPr="00F806CF">
        <w:rPr>
          <w:rFonts w:ascii="Times New Roman" w:hAnsi="Times New Roman" w:cs="Times New Roman"/>
          <w:color w:val="000000"/>
          <w:lang w:val="es-PE"/>
        </w:rPr>
        <w:t>e realizó un anális</w:t>
      </w:r>
      <w:r w:rsidR="006B4240">
        <w:rPr>
          <w:rFonts w:ascii="Times New Roman" w:hAnsi="Times New Roman" w:cs="Times New Roman"/>
          <w:color w:val="000000"/>
          <w:lang w:val="es-PE"/>
        </w:rPr>
        <w:t>is estadístico descriptivo, en el</w:t>
      </w:r>
      <w:r w:rsidRPr="00F806CF">
        <w:rPr>
          <w:rFonts w:ascii="Times New Roman" w:hAnsi="Times New Roman" w:cs="Times New Roman"/>
          <w:color w:val="000000"/>
          <w:lang w:val="es-PE"/>
        </w:rPr>
        <w:t xml:space="preserve"> que se evaluaron las frecuencias de las</w:t>
      </w:r>
      <w:r w:rsidR="00C442D3">
        <w:rPr>
          <w:rFonts w:ascii="Times New Roman" w:hAnsi="Times New Roman" w:cs="Times New Roman"/>
          <w:color w:val="000000"/>
          <w:lang w:val="es-PE"/>
        </w:rPr>
        <w:t xml:space="preserve"> respuestas bajo la escala de sí</w:t>
      </w:r>
      <w:r w:rsidRPr="00F806CF">
        <w:rPr>
          <w:rFonts w:ascii="Times New Roman" w:hAnsi="Times New Roman" w:cs="Times New Roman"/>
          <w:color w:val="000000"/>
          <w:lang w:val="es-PE"/>
        </w:rPr>
        <w:t xml:space="preserve"> y no para </w:t>
      </w:r>
      <w:r w:rsidR="0017392F">
        <w:rPr>
          <w:rFonts w:ascii="Times New Roman" w:hAnsi="Times New Roman" w:cs="Times New Roman"/>
          <w:color w:val="000000"/>
          <w:lang w:val="es-PE"/>
        </w:rPr>
        <w:t>determinar si los estudiantes conocen o no</w:t>
      </w:r>
      <w:r w:rsidRPr="00F806CF">
        <w:rPr>
          <w:rFonts w:ascii="Times New Roman" w:hAnsi="Times New Roman" w:cs="Times New Roman"/>
          <w:color w:val="000000"/>
          <w:lang w:val="es-PE"/>
        </w:rPr>
        <w:t xml:space="preserve"> </w:t>
      </w:r>
      <w:r w:rsidR="00C442D3">
        <w:rPr>
          <w:rFonts w:ascii="Times New Roman" w:hAnsi="Times New Roman" w:cs="Times New Roman"/>
          <w:color w:val="000000"/>
          <w:lang w:val="es-PE"/>
        </w:rPr>
        <w:t xml:space="preserve">las estrategias de apoyo, monitoreo, prueba y previsualización. </w:t>
      </w:r>
      <w:r w:rsidR="006B4240">
        <w:rPr>
          <w:rFonts w:ascii="Times New Roman" w:hAnsi="Times New Roman" w:cs="Times New Roman"/>
          <w:color w:val="000000"/>
          <w:lang w:val="es-PE"/>
        </w:rPr>
        <w:t>Luego</w:t>
      </w:r>
      <w:r w:rsidR="00C442D3">
        <w:rPr>
          <w:rFonts w:ascii="Times New Roman" w:hAnsi="Times New Roman" w:cs="Times New Roman"/>
          <w:color w:val="000000"/>
          <w:lang w:val="es-PE"/>
        </w:rPr>
        <w:t>, se evaluaron las respuestas</w:t>
      </w:r>
      <w:r w:rsidR="006F6EFF">
        <w:rPr>
          <w:rFonts w:ascii="Times New Roman" w:hAnsi="Times New Roman" w:cs="Times New Roman"/>
          <w:color w:val="000000"/>
          <w:lang w:val="es-PE"/>
        </w:rPr>
        <w:t xml:space="preserve"> con la escala de Likert:</w:t>
      </w:r>
      <w:r w:rsidR="00C442D3">
        <w:rPr>
          <w:rFonts w:ascii="Times New Roman" w:hAnsi="Times New Roman" w:cs="Times New Roman"/>
          <w:color w:val="000000"/>
          <w:lang w:val="es-PE"/>
        </w:rPr>
        <w:t xml:space="preserve"> siempre, casi siempre, a veces, casi nunca y nunca para determinar la frecuencia de uso de las estrate</w:t>
      </w:r>
      <w:r w:rsidR="00EE71D9">
        <w:rPr>
          <w:rFonts w:ascii="Times New Roman" w:hAnsi="Times New Roman" w:cs="Times New Roman"/>
          <w:color w:val="000000"/>
          <w:lang w:val="es-PE"/>
        </w:rPr>
        <w:t>gias de apoyo, monitoreo, prueba y previsualización</w:t>
      </w:r>
      <w:r w:rsidRPr="00F806CF">
        <w:rPr>
          <w:rFonts w:ascii="Times New Roman" w:hAnsi="Times New Roman" w:cs="Times New Roman"/>
          <w:color w:val="000000"/>
          <w:lang w:val="es-PE"/>
        </w:rPr>
        <w:t>. Finalmente se elaboraron gráficos para los resultados globales.</w:t>
      </w:r>
      <w:r w:rsidR="006F6EFF">
        <w:rPr>
          <w:rFonts w:ascii="Times New Roman" w:hAnsi="Times New Roman" w:cs="Times New Roman"/>
          <w:color w:val="000000"/>
          <w:lang w:val="es-PE"/>
        </w:rPr>
        <w:t xml:space="preserve"> </w:t>
      </w:r>
    </w:p>
    <w:p w14:paraId="744C55B3" w14:textId="2AB82383" w:rsidR="009A5564" w:rsidRDefault="009A5564">
      <w:pPr>
        <w:widowControl/>
        <w:jc w:val="left"/>
        <w:rPr>
          <w:rFonts w:ascii="Times New Roman" w:eastAsia="SimSun" w:hAnsi="Times New Roman" w:cs="Times New Roman"/>
          <w:color w:val="000000"/>
          <w:kern w:val="0"/>
          <w:sz w:val="24"/>
          <w:szCs w:val="24"/>
          <w:lang w:val="es-PE"/>
        </w:rPr>
      </w:pPr>
      <w:r>
        <w:rPr>
          <w:rFonts w:ascii="Times New Roman" w:hAnsi="Times New Roman" w:cs="Times New Roman"/>
          <w:color w:val="000000"/>
          <w:lang w:val="es-PE"/>
        </w:rPr>
        <w:br w:type="page"/>
      </w:r>
    </w:p>
    <w:p w14:paraId="75372C0F" w14:textId="77777777" w:rsidR="006F6EFF" w:rsidRPr="00F806CF" w:rsidRDefault="006F6EFF" w:rsidP="005D674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3C143B7F" w14:textId="77777777" w:rsidR="003F69CF" w:rsidRPr="00F806CF" w:rsidRDefault="003F69CF" w:rsidP="00871C91">
      <w:pPr>
        <w:pStyle w:val="NormalWeb"/>
        <w:shd w:val="clear" w:color="auto" w:fill="FFFFFF"/>
        <w:spacing w:before="0" w:beforeAutospacing="0" w:after="0" w:afterAutospacing="0"/>
        <w:jc w:val="both"/>
        <w:rPr>
          <w:rFonts w:ascii="Times New Roman" w:hAnsi="Times New Roman" w:cs="Times New Roman"/>
          <w:color w:val="000000"/>
          <w:lang w:val="es-PE"/>
        </w:rPr>
      </w:pPr>
    </w:p>
    <w:p w14:paraId="3984EFF2" w14:textId="55BD3888" w:rsidR="000E0232" w:rsidRPr="00E706B5" w:rsidRDefault="003F69CF" w:rsidP="00265F65">
      <w:pPr>
        <w:pStyle w:val="NormalWeb"/>
        <w:shd w:val="clear" w:color="auto" w:fill="FFFFFF"/>
        <w:spacing w:before="0" w:beforeAutospacing="0" w:after="0" w:afterAutospacing="0" w:line="480" w:lineRule="auto"/>
        <w:jc w:val="center"/>
        <w:rPr>
          <w:rFonts w:ascii="Times New Roman" w:hAnsi="Times New Roman" w:cs="Times New Roman"/>
          <w:b/>
          <w:color w:val="000000"/>
          <w:lang w:val="es-PE"/>
        </w:rPr>
      </w:pPr>
      <w:r w:rsidRPr="00E706B5">
        <w:rPr>
          <w:rFonts w:ascii="Times New Roman" w:hAnsi="Times New Roman" w:cs="Times New Roman"/>
          <w:b/>
          <w:color w:val="000000"/>
          <w:lang w:val="es-PE"/>
        </w:rPr>
        <w:t>C</w:t>
      </w:r>
      <w:r w:rsidR="00E706B5" w:rsidRPr="00E706B5">
        <w:rPr>
          <w:rFonts w:ascii="Times New Roman" w:hAnsi="Times New Roman" w:cs="Times New Roman"/>
          <w:b/>
          <w:color w:val="000000"/>
          <w:lang w:val="es-PE"/>
        </w:rPr>
        <w:t>apítulo II</w:t>
      </w:r>
    </w:p>
    <w:p w14:paraId="5A75013C" w14:textId="423CB8B6" w:rsidR="00E706B5" w:rsidRPr="00E706B5" w:rsidRDefault="00E706B5" w:rsidP="00265F65">
      <w:pPr>
        <w:pStyle w:val="NormalWeb"/>
        <w:shd w:val="clear" w:color="auto" w:fill="FFFFFF"/>
        <w:spacing w:before="0" w:beforeAutospacing="0" w:after="0" w:afterAutospacing="0" w:line="480" w:lineRule="auto"/>
        <w:jc w:val="center"/>
        <w:rPr>
          <w:rFonts w:ascii="Times New Roman" w:hAnsi="Times New Roman" w:cs="Times New Roman"/>
          <w:b/>
          <w:color w:val="000000"/>
          <w:lang w:val="es-PE"/>
        </w:rPr>
      </w:pPr>
      <w:bookmarkStart w:id="9" w:name="marcoteorico"/>
      <w:r w:rsidRPr="00E706B5">
        <w:rPr>
          <w:rFonts w:ascii="Times New Roman" w:hAnsi="Times New Roman" w:cs="Times New Roman"/>
          <w:b/>
          <w:color w:val="000000"/>
          <w:lang w:val="es-PE"/>
        </w:rPr>
        <w:t>Marco Teórico</w:t>
      </w:r>
    </w:p>
    <w:bookmarkEnd w:id="9"/>
    <w:p w14:paraId="631FB658" w14:textId="77777777" w:rsidR="003F69CF" w:rsidRPr="00F806CF" w:rsidRDefault="003F69CF" w:rsidP="00871C91">
      <w:pPr>
        <w:pStyle w:val="NormalWeb"/>
        <w:shd w:val="clear" w:color="auto" w:fill="FFFFFF"/>
        <w:spacing w:before="0" w:beforeAutospacing="0" w:after="0" w:afterAutospacing="0"/>
        <w:jc w:val="both"/>
        <w:rPr>
          <w:rFonts w:ascii="Times New Roman" w:hAnsi="Times New Roman" w:cs="Times New Roman"/>
          <w:color w:val="000000"/>
          <w:lang w:val="es-PE"/>
        </w:rPr>
      </w:pPr>
    </w:p>
    <w:p w14:paraId="2F36C290" w14:textId="4C9537D1" w:rsidR="009152F0" w:rsidRPr="00E706B5" w:rsidRDefault="003F69CF" w:rsidP="00265F65">
      <w:pPr>
        <w:pStyle w:val="NormalWeb"/>
        <w:shd w:val="clear" w:color="auto" w:fill="FFFFFF"/>
        <w:tabs>
          <w:tab w:val="left" w:pos="3390"/>
        </w:tabs>
        <w:spacing w:before="0" w:beforeAutospacing="0" w:after="0" w:afterAutospacing="0" w:line="480" w:lineRule="auto"/>
        <w:jc w:val="both"/>
        <w:rPr>
          <w:rFonts w:ascii="Times New Roman" w:hAnsi="Times New Roman" w:cs="Times New Roman"/>
          <w:b/>
          <w:color w:val="000000"/>
          <w:lang w:val="es-PE"/>
        </w:rPr>
      </w:pPr>
      <w:r w:rsidRPr="00E706B5">
        <w:rPr>
          <w:rFonts w:ascii="Times New Roman" w:hAnsi="Times New Roman" w:cs="Times New Roman"/>
          <w:b/>
          <w:color w:val="000000"/>
          <w:lang w:val="es-PE"/>
        </w:rPr>
        <w:t xml:space="preserve">2.1. </w:t>
      </w:r>
      <w:bookmarkStart w:id="10" w:name="antecedentes"/>
      <w:r w:rsidR="00E706B5" w:rsidRPr="00E706B5">
        <w:rPr>
          <w:rFonts w:ascii="Times New Roman" w:hAnsi="Times New Roman" w:cs="Times New Roman"/>
          <w:b/>
          <w:color w:val="000000"/>
          <w:lang w:val="es-PE"/>
        </w:rPr>
        <w:t>Antecedentes de estudio</w:t>
      </w:r>
      <w:bookmarkEnd w:id="10"/>
      <w:r w:rsidR="00265F65">
        <w:rPr>
          <w:rFonts w:ascii="Times New Roman" w:hAnsi="Times New Roman" w:cs="Times New Roman"/>
          <w:b/>
          <w:color w:val="000000"/>
          <w:lang w:val="es-PE"/>
        </w:rPr>
        <w:tab/>
      </w:r>
    </w:p>
    <w:p w14:paraId="62D2EA79" w14:textId="2A56A649" w:rsidR="00292EB9" w:rsidRPr="00F806CF" w:rsidRDefault="00BB720C" w:rsidP="00265F6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292EB9" w:rsidRPr="00F806CF">
        <w:rPr>
          <w:rFonts w:ascii="Times New Roman" w:hAnsi="Times New Roman" w:cs="Times New Roman"/>
          <w:color w:val="000000"/>
          <w:lang w:val="es-PE"/>
        </w:rPr>
        <w:t xml:space="preserve">Se han </w:t>
      </w:r>
      <w:r w:rsidR="00B43BF5">
        <w:rPr>
          <w:rFonts w:ascii="Times New Roman" w:hAnsi="Times New Roman" w:cs="Times New Roman"/>
          <w:color w:val="000000"/>
          <w:lang w:val="es-PE"/>
        </w:rPr>
        <w:t>investigado</w:t>
      </w:r>
      <w:r w:rsidR="00292EB9" w:rsidRPr="00F806CF">
        <w:rPr>
          <w:rFonts w:ascii="Times New Roman" w:hAnsi="Times New Roman" w:cs="Times New Roman"/>
          <w:color w:val="000000"/>
          <w:lang w:val="es-PE"/>
        </w:rPr>
        <w:t xml:space="preserve"> </w:t>
      </w:r>
      <w:r w:rsidR="00A63286">
        <w:rPr>
          <w:rFonts w:ascii="Times New Roman" w:hAnsi="Times New Roman" w:cs="Times New Roman"/>
          <w:color w:val="000000"/>
          <w:lang w:val="es-PE"/>
        </w:rPr>
        <w:t>algunos trabajos</w:t>
      </w:r>
      <w:r w:rsidR="00794FC0" w:rsidRPr="00F806CF">
        <w:rPr>
          <w:rFonts w:ascii="Times New Roman" w:hAnsi="Times New Roman" w:cs="Times New Roman"/>
          <w:color w:val="000000"/>
          <w:lang w:val="es-PE"/>
        </w:rPr>
        <w:t xml:space="preserve"> de es</w:t>
      </w:r>
      <w:r w:rsidR="00292EB9" w:rsidRPr="00F806CF">
        <w:rPr>
          <w:rFonts w:ascii="Times New Roman" w:hAnsi="Times New Roman" w:cs="Times New Roman"/>
          <w:color w:val="000000"/>
          <w:lang w:val="es-PE"/>
        </w:rPr>
        <w:t xml:space="preserve">tudio y </w:t>
      </w:r>
      <w:r w:rsidR="00233CA5">
        <w:rPr>
          <w:rFonts w:ascii="Times New Roman" w:hAnsi="Times New Roman" w:cs="Times New Roman"/>
          <w:color w:val="000000"/>
          <w:lang w:val="es-PE"/>
        </w:rPr>
        <w:t xml:space="preserve">se encontraron </w:t>
      </w:r>
      <w:r w:rsidR="00547820" w:rsidRPr="00F806CF">
        <w:rPr>
          <w:rFonts w:ascii="Times New Roman" w:hAnsi="Times New Roman" w:cs="Times New Roman"/>
          <w:color w:val="000000"/>
          <w:lang w:val="es-PE"/>
        </w:rPr>
        <w:t xml:space="preserve">solamente </w:t>
      </w:r>
      <w:r w:rsidR="00C23609" w:rsidRPr="00F806CF">
        <w:rPr>
          <w:rFonts w:ascii="Times New Roman" w:hAnsi="Times New Roman" w:cs="Times New Roman"/>
          <w:color w:val="000000"/>
          <w:lang w:val="es-PE"/>
        </w:rPr>
        <w:t>antecedentes a nivel internaciona</w:t>
      </w:r>
      <w:r w:rsidR="00D45E99">
        <w:rPr>
          <w:rFonts w:ascii="Times New Roman" w:hAnsi="Times New Roman" w:cs="Times New Roman"/>
          <w:color w:val="000000"/>
          <w:lang w:val="es-PE"/>
        </w:rPr>
        <w:t>l. Localmente</w:t>
      </w:r>
      <w:r w:rsidR="00C23609" w:rsidRPr="00F806CF">
        <w:rPr>
          <w:rFonts w:ascii="Times New Roman" w:hAnsi="Times New Roman" w:cs="Times New Roman"/>
          <w:color w:val="000000"/>
          <w:lang w:val="es-PE"/>
        </w:rPr>
        <w:t xml:space="preserve"> no se reg</w:t>
      </w:r>
      <w:r w:rsidR="00547820" w:rsidRPr="00F806CF">
        <w:rPr>
          <w:rFonts w:ascii="Times New Roman" w:hAnsi="Times New Roman" w:cs="Times New Roman"/>
          <w:color w:val="000000"/>
          <w:lang w:val="es-PE"/>
        </w:rPr>
        <w:t xml:space="preserve">istran antecedentes </w:t>
      </w:r>
      <w:r w:rsidR="00431DBA">
        <w:rPr>
          <w:rFonts w:ascii="Times New Roman" w:hAnsi="Times New Roman" w:cs="Times New Roman"/>
          <w:color w:val="000000"/>
          <w:lang w:val="es-PE"/>
        </w:rPr>
        <w:t xml:space="preserve">puesto que </w:t>
      </w:r>
      <w:r w:rsidR="00547820" w:rsidRPr="00F806CF">
        <w:rPr>
          <w:rFonts w:ascii="Times New Roman" w:hAnsi="Times New Roman" w:cs="Times New Roman"/>
          <w:color w:val="000000"/>
          <w:lang w:val="es-PE"/>
        </w:rPr>
        <w:t>la enseñanza de la</w:t>
      </w:r>
      <w:r w:rsidR="00431DBA">
        <w:rPr>
          <w:rFonts w:ascii="Times New Roman" w:hAnsi="Times New Roman" w:cs="Times New Roman"/>
          <w:color w:val="000000"/>
          <w:lang w:val="es-PE"/>
        </w:rPr>
        <w:t xml:space="preserve"> carrera</w:t>
      </w:r>
      <w:r w:rsidR="00547820" w:rsidRPr="00F806CF">
        <w:rPr>
          <w:rFonts w:ascii="Times New Roman" w:hAnsi="Times New Roman" w:cs="Times New Roman"/>
          <w:color w:val="000000"/>
          <w:lang w:val="es-PE"/>
        </w:rPr>
        <w:t xml:space="preserve"> traducción chino–español </w:t>
      </w:r>
      <w:r w:rsidR="00431DBA">
        <w:rPr>
          <w:rFonts w:ascii="Times New Roman" w:hAnsi="Times New Roman" w:cs="Times New Roman"/>
          <w:color w:val="000000"/>
          <w:lang w:val="es-PE"/>
        </w:rPr>
        <w:t xml:space="preserve">es </w:t>
      </w:r>
      <w:r w:rsidR="00547820" w:rsidRPr="00F806CF">
        <w:rPr>
          <w:rFonts w:ascii="Times New Roman" w:hAnsi="Times New Roman" w:cs="Times New Roman"/>
          <w:color w:val="000000"/>
          <w:lang w:val="es-PE"/>
        </w:rPr>
        <w:t>nueva para el contexto peruano.</w:t>
      </w:r>
    </w:p>
    <w:p w14:paraId="37C59C0D" w14:textId="6045B815" w:rsidR="003708A2" w:rsidRPr="00F806CF" w:rsidRDefault="00BB720C" w:rsidP="00BB720C">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F90C72">
        <w:rPr>
          <w:rFonts w:ascii="Times New Roman" w:hAnsi="Times New Roman" w:cs="Times New Roman"/>
          <w:color w:val="000000"/>
          <w:lang w:val="es-PE"/>
        </w:rPr>
        <w:t xml:space="preserve">     </w:t>
      </w:r>
      <w:proofErr w:type="spellStart"/>
      <w:r w:rsidR="00292EB9" w:rsidRPr="00F90C72">
        <w:rPr>
          <w:rFonts w:ascii="Times New Roman" w:hAnsi="Times New Roman" w:cs="Times New Roman"/>
          <w:color w:val="000000"/>
          <w:lang w:val="es-PE"/>
        </w:rPr>
        <w:t>Susan</w:t>
      </w:r>
      <w:proofErr w:type="spellEnd"/>
      <w:r w:rsidR="00292EB9" w:rsidRPr="00F90C72">
        <w:rPr>
          <w:rFonts w:ascii="Times New Roman" w:hAnsi="Times New Roman" w:cs="Times New Roman"/>
          <w:color w:val="000000"/>
          <w:lang w:val="es-PE"/>
        </w:rPr>
        <w:t xml:space="preserve"> Kim (2010) en </w:t>
      </w:r>
      <w:r w:rsidR="00F90C72" w:rsidRPr="00F90C72">
        <w:rPr>
          <w:rFonts w:ascii="Times New Roman" w:hAnsi="Times New Roman" w:cs="Times New Roman"/>
          <w:color w:val="000000"/>
          <w:lang w:val="es-PE"/>
        </w:rPr>
        <w:t xml:space="preserve">su tesis doctoral </w:t>
      </w:r>
      <w:proofErr w:type="spellStart"/>
      <w:r w:rsidR="00292EB9" w:rsidRPr="00F90C72">
        <w:rPr>
          <w:rFonts w:ascii="Times New Roman" w:hAnsi="Times New Roman" w:cs="Times New Roman"/>
          <w:i/>
          <w:color w:val="000000"/>
          <w:lang w:val="es-PE"/>
        </w:rPr>
        <w:t>De</w:t>
      </w:r>
      <w:r w:rsidR="003708A2" w:rsidRPr="00F90C72">
        <w:rPr>
          <w:rFonts w:ascii="Times New Roman" w:hAnsi="Times New Roman" w:cs="Times New Roman"/>
          <w:i/>
          <w:color w:val="000000"/>
          <w:lang w:val="es-PE"/>
        </w:rPr>
        <w:t>velopmental</w:t>
      </w:r>
      <w:proofErr w:type="spellEnd"/>
      <w:r w:rsidR="003708A2" w:rsidRPr="00F90C72">
        <w:rPr>
          <w:rFonts w:ascii="Times New Roman" w:hAnsi="Times New Roman" w:cs="Times New Roman"/>
          <w:i/>
          <w:color w:val="000000"/>
          <w:lang w:val="es-PE"/>
        </w:rPr>
        <w:t xml:space="preserve"> </w:t>
      </w:r>
      <w:proofErr w:type="spellStart"/>
      <w:r w:rsidR="003708A2" w:rsidRPr="00F90C72">
        <w:rPr>
          <w:rFonts w:ascii="Times New Roman" w:hAnsi="Times New Roman" w:cs="Times New Roman"/>
          <w:i/>
          <w:color w:val="000000"/>
          <w:lang w:val="es-PE"/>
        </w:rPr>
        <w:t>stages</w:t>
      </w:r>
      <w:proofErr w:type="spellEnd"/>
      <w:r w:rsidR="003708A2" w:rsidRPr="00F90C72">
        <w:rPr>
          <w:rFonts w:ascii="Times New Roman" w:hAnsi="Times New Roman" w:cs="Times New Roman"/>
          <w:i/>
          <w:color w:val="000000"/>
          <w:lang w:val="es-PE"/>
        </w:rPr>
        <w:t xml:space="preserve"> in Reading chinese as a </w:t>
      </w:r>
      <w:proofErr w:type="spellStart"/>
      <w:r w:rsidR="003708A2" w:rsidRPr="00F90C72">
        <w:rPr>
          <w:rFonts w:ascii="Times New Roman" w:hAnsi="Times New Roman" w:cs="Times New Roman"/>
          <w:i/>
          <w:color w:val="000000"/>
          <w:lang w:val="es-PE"/>
        </w:rPr>
        <w:t>second</w:t>
      </w:r>
      <w:proofErr w:type="spellEnd"/>
      <w:r w:rsidR="003708A2" w:rsidRPr="00F90C72">
        <w:rPr>
          <w:rFonts w:ascii="Times New Roman" w:hAnsi="Times New Roman" w:cs="Times New Roman"/>
          <w:i/>
          <w:color w:val="000000"/>
          <w:lang w:val="es-PE"/>
        </w:rPr>
        <w:t xml:space="preserve"> </w:t>
      </w:r>
      <w:proofErr w:type="spellStart"/>
      <w:r w:rsidR="003708A2" w:rsidRPr="00F90C72">
        <w:rPr>
          <w:rFonts w:ascii="Times New Roman" w:hAnsi="Times New Roman" w:cs="Times New Roman"/>
          <w:i/>
          <w:color w:val="000000"/>
          <w:lang w:val="es-PE"/>
        </w:rPr>
        <w:t>language</w:t>
      </w:r>
      <w:proofErr w:type="spellEnd"/>
      <w:r w:rsidR="004B4607" w:rsidRPr="00F90C72">
        <w:rPr>
          <w:rFonts w:ascii="Times New Roman" w:hAnsi="Times New Roman" w:cs="Times New Roman"/>
          <w:color w:val="000000"/>
          <w:lang w:val="es-PE"/>
        </w:rPr>
        <w:t xml:space="preserve"> </w:t>
      </w:r>
      <w:r w:rsidR="00292EB9" w:rsidRPr="00F806CF">
        <w:rPr>
          <w:rFonts w:ascii="Times New Roman" w:hAnsi="Times New Roman" w:cs="Times New Roman"/>
          <w:color w:val="000000"/>
          <w:lang w:val="es-PE"/>
        </w:rPr>
        <w:t>(</w:t>
      </w:r>
      <w:r w:rsidR="003708A2" w:rsidRPr="00F806CF">
        <w:rPr>
          <w:rFonts w:ascii="Times New Roman" w:hAnsi="Times New Roman" w:cs="Times New Roman"/>
          <w:color w:val="000000"/>
          <w:lang w:val="es-PE"/>
        </w:rPr>
        <w:t>Etapas de desarrollo cuando se lee chino como segunda lengua</w:t>
      </w:r>
      <w:r w:rsidR="00292EB9" w:rsidRPr="00F806CF">
        <w:rPr>
          <w:rFonts w:ascii="Times New Roman" w:hAnsi="Times New Roman" w:cs="Times New Roman"/>
          <w:color w:val="000000"/>
          <w:lang w:val="es-PE"/>
        </w:rPr>
        <w:t>)</w:t>
      </w:r>
      <w:r w:rsidR="00F90C72">
        <w:rPr>
          <w:rFonts w:ascii="Times New Roman" w:hAnsi="Times New Roman" w:cs="Times New Roman"/>
          <w:color w:val="000000"/>
          <w:lang w:val="es-PE"/>
        </w:rPr>
        <w:t xml:space="preserve">, Universidad de Illinois, Estados Unidos, </w:t>
      </w:r>
      <w:r w:rsidR="00292EB9" w:rsidRPr="00F806CF">
        <w:rPr>
          <w:rFonts w:ascii="Times New Roman" w:hAnsi="Times New Roman" w:cs="Times New Roman"/>
          <w:color w:val="000000"/>
          <w:lang w:val="es-PE"/>
        </w:rPr>
        <w:t xml:space="preserve">investiga </w:t>
      </w:r>
      <w:r w:rsidR="003708A2" w:rsidRPr="00F806CF">
        <w:rPr>
          <w:rFonts w:ascii="Times New Roman" w:hAnsi="Times New Roman" w:cs="Times New Roman"/>
          <w:color w:val="000000"/>
          <w:lang w:val="es-PE"/>
        </w:rPr>
        <w:t>la presencia de fases de lectura en adultos que están aprendiendo chino como segunda lengua</w:t>
      </w:r>
      <w:r w:rsidR="004C69DD" w:rsidRPr="00F806CF">
        <w:rPr>
          <w:rFonts w:ascii="Times New Roman" w:hAnsi="Times New Roman" w:cs="Times New Roman"/>
          <w:color w:val="000000"/>
          <w:lang w:val="es-PE"/>
        </w:rPr>
        <w:t>.</w:t>
      </w:r>
      <w:r w:rsidR="008C280C" w:rsidRPr="00F806CF">
        <w:rPr>
          <w:rFonts w:ascii="Times New Roman" w:hAnsi="Times New Roman" w:cs="Times New Roman"/>
          <w:color w:val="000000"/>
          <w:lang w:val="es-PE"/>
        </w:rPr>
        <w:t xml:space="preserve"> </w:t>
      </w:r>
      <w:r w:rsidR="00292EB9" w:rsidRPr="00F806CF">
        <w:rPr>
          <w:rFonts w:ascii="Times New Roman" w:hAnsi="Times New Roman" w:cs="Times New Roman"/>
          <w:color w:val="000000"/>
          <w:lang w:val="es-PE"/>
        </w:rPr>
        <w:t>Para tal fin</w:t>
      </w:r>
      <w:r w:rsidR="00E33887">
        <w:rPr>
          <w:rFonts w:ascii="Times New Roman" w:hAnsi="Times New Roman" w:cs="Times New Roman"/>
          <w:color w:val="000000"/>
          <w:lang w:val="es-PE"/>
        </w:rPr>
        <w:t>,</w:t>
      </w:r>
      <w:r w:rsidR="00292EB9" w:rsidRPr="00F806CF">
        <w:rPr>
          <w:rFonts w:ascii="Times New Roman" w:hAnsi="Times New Roman" w:cs="Times New Roman"/>
          <w:color w:val="000000"/>
          <w:lang w:val="es-PE"/>
        </w:rPr>
        <w:t xml:space="preserve"> </w:t>
      </w:r>
      <w:r w:rsidR="00F90C72">
        <w:rPr>
          <w:rFonts w:ascii="Times New Roman" w:hAnsi="Times New Roman" w:cs="Times New Roman"/>
          <w:color w:val="000000"/>
          <w:lang w:val="es-PE"/>
        </w:rPr>
        <w:t xml:space="preserve">ella </w:t>
      </w:r>
      <w:r w:rsidR="00292EB9" w:rsidRPr="00F806CF">
        <w:rPr>
          <w:rFonts w:ascii="Times New Roman" w:hAnsi="Times New Roman" w:cs="Times New Roman"/>
          <w:color w:val="000000"/>
          <w:lang w:val="es-PE"/>
        </w:rPr>
        <w:t>realiza una investigación de naturaleza cuantitativa y llega a las siguientes conclusiones:</w:t>
      </w:r>
      <w:r>
        <w:rPr>
          <w:rFonts w:ascii="Times New Roman" w:hAnsi="Times New Roman" w:cs="Times New Roman"/>
          <w:color w:val="000000"/>
          <w:lang w:val="es-PE"/>
        </w:rPr>
        <w:t xml:space="preserve"> </w:t>
      </w:r>
      <w:r w:rsidR="00F90C72">
        <w:rPr>
          <w:rFonts w:ascii="Times New Roman" w:hAnsi="Times New Roman" w:cs="Times New Roman"/>
          <w:color w:val="000000"/>
          <w:lang w:val="es-PE"/>
        </w:rPr>
        <w:t xml:space="preserve">1. </w:t>
      </w:r>
      <w:r w:rsidR="003708A2" w:rsidRPr="00F806CF">
        <w:rPr>
          <w:rFonts w:ascii="Times New Roman" w:hAnsi="Times New Roman" w:cs="Times New Roman"/>
          <w:color w:val="000000"/>
          <w:lang w:val="es-PE"/>
        </w:rPr>
        <w:t>Se evidencia la</w:t>
      </w:r>
      <w:r w:rsidR="008C280C" w:rsidRPr="00F806CF">
        <w:rPr>
          <w:rFonts w:ascii="Times New Roman" w:hAnsi="Times New Roman" w:cs="Times New Roman"/>
          <w:color w:val="000000"/>
          <w:lang w:val="es-PE"/>
        </w:rPr>
        <w:t xml:space="preserve"> importancia de la</w:t>
      </w:r>
      <w:r w:rsidR="003708A2" w:rsidRPr="00F806CF">
        <w:rPr>
          <w:rFonts w:ascii="Times New Roman" w:hAnsi="Times New Roman" w:cs="Times New Roman"/>
          <w:color w:val="000000"/>
          <w:lang w:val="es-PE"/>
        </w:rPr>
        <w:t xml:space="preserve"> fase fonética en el </w:t>
      </w:r>
      <w:r w:rsidR="008C280C" w:rsidRPr="00F806CF">
        <w:rPr>
          <w:rFonts w:ascii="Times New Roman" w:hAnsi="Times New Roman" w:cs="Times New Roman"/>
          <w:color w:val="000000"/>
          <w:lang w:val="es-PE"/>
        </w:rPr>
        <w:t xml:space="preserve">segundo experimento </w:t>
      </w:r>
      <w:r w:rsidR="003708A2" w:rsidRPr="00F806CF">
        <w:rPr>
          <w:rFonts w:ascii="Times New Roman" w:hAnsi="Times New Roman" w:cs="Times New Roman"/>
          <w:color w:val="000000"/>
          <w:lang w:val="es-PE"/>
        </w:rPr>
        <w:t xml:space="preserve">y estrategias de analogías donde se forzó a los participantes a leer con presencia de caracteres chinos desconocidos pero </w:t>
      </w:r>
      <w:r w:rsidR="008C280C" w:rsidRPr="00F806CF">
        <w:rPr>
          <w:rFonts w:ascii="Times New Roman" w:hAnsi="Times New Roman" w:cs="Times New Roman"/>
          <w:color w:val="000000"/>
          <w:lang w:val="es-PE"/>
        </w:rPr>
        <w:t>cuya</w:t>
      </w:r>
      <w:r w:rsidR="003708A2" w:rsidRPr="00F806CF">
        <w:rPr>
          <w:rFonts w:ascii="Times New Roman" w:hAnsi="Times New Roman" w:cs="Times New Roman"/>
          <w:color w:val="000000"/>
          <w:lang w:val="es-PE"/>
        </w:rPr>
        <w:t xml:space="preserve"> fonética ya habían aprendido y se</w:t>
      </w:r>
      <w:r w:rsidR="008C280C" w:rsidRPr="00F806CF">
        <w:rPr>
          <w:rFonts w:ascii="Times New Roman" w:hAnsi="Times New Roman" w:cs="Times New Roman"/>
          <w:color w:val="000000"/>
          <w:lang w:val="es-PE"/>
        </w:rPr>
        <w:t xml:space="preserve"> obtuvo un 87</w:t>
      </w:r>
      <w:r w:rsidR="003708A2" w:rsidRPr="00F806CF">
        <w:rPr>
          <w:rFonts w:ascii="Times New Roman" w:hAnsi="Times New Roman" w:cs="Times New Roman"/>
          <w:color w:val="000000"/>
          <w:lang w:val="es-PE"/>
        </w:rPr>
        <w:t xml:space="preserve">% de exactitud al momento de leer. </w:t>
      </w:r>
      <w:r w:rsidR="00F90C72">
        <w:rPr>
          <w:rFonts w:ascii="Times New Roman" w:hAnsi="Times New Roman" w:cs="Times New Roman"/>
          <w:color w:val="000000"/>
          <w:lang w:val="es-PE"/>
        </w:rPr>
        <w:t xml:space="preserve">2. </w:t>
      </w:r>
      <w:r w:rsidR="003708A2" w:rsidRPr="00F806CF">
        <w:rPr>
          <w:rFonts w:ascii="Times New Roman" w:hAnsi="Times New Roman" w:cs="Times New Roman"/>
          <w:color w:val="000000"/>
          <w:lang w:val="es-PE"/>
        </w:rPr>
        <w:t>Los resu</w:t>
      </w:r>
      <w:r w:rsidR="008C280C" w:rsidRPr="00F806CF">
        <w:rPr>
          <w:rFonts w:ascii="Times New Roman" w:hAnsi="Times New Roman" w:cs="Times New Roman"/>
          <w:color w:val="000000"/>
          <w:lang w:val="es-PE"/>
        </w:rPr>
        <w:t>ltados de los experimentos</w:t>
      </w:r>
      <w:r w:rsidR="003708A2" w:rsidRPr="00F806CF">
        <w:rPr>
          <w:rFonts w:ascii="Times New Roman" w:hAnsi="Times New Roman" w:cs="Times New Roman"/>
          <w:color w:val="000000"/>
          <w:lang w:val="es-PE"/>
        </w:rPr>
        <w:t xml:space="preserve"> demuestran que los adultos </w:t>
      </w:r>
      <w:r w:rsidR="008C280C" w:rsidRPr="00F806CF">
        <w:rPr>
          <w:rFonts w:ascii="Times New Roman" w:hAnsi="Times New Roman" w:cs="Times New Roman"/>
          <w:color w:val="000000"/>
          <w:lang w:val="es-PE"/>
        </w:rPr>
        <w:t>que aprenden</w:t>
      </w:r>
      <w:r w:rsidR="003708A2" w:rsidRPr="00F806CF">
        <w:rPr>
          <w:rFonts w:ascii="Times New Roman" w:hAnsi="Times New Roman" w:cs="Times New Roman"/>
          <w:color w:val="000000"/>
          <w:lang w:val="es-PE"/>
        </w:rPr>
        <w:t xml:space="preserve"> chino </w:t>
      </w:r>
      <w:r w:rsidR="008C280C" w:rsidRPr="00F806CF">
        <w:rPr>
          <w:rFonts w:ascii="Times New Roman" w:hAnsi="Times New Roman" w:cs="Times New Roman"/>
          <w:color w:val="000000"/>
          <w:lang w:val="es-PE"/>
        </w:rPr>
        <w:t>como segunda lengua pasan por etapas de lectura que</w:t>
      </w:r>
      <w:r w:rsidR="003708A2" w:rsidRPr="00F806CF">
        <w:rPr>
          <w:rFonts w:ascii="Times New Roman" w:hAnsi="Times New Roman" w:cs="Times New Roman"/>
          <w:color w:val="000000"/>
          <w:lang w:val="es-PE"/>
        </w:rPr>
        <w:t xml:space="preserve"> difieren de las etapas de los niños que aprenden chino como lengua materna.</w:t>
      </w:r>
      <w:r w:rsidR="00B4531A" w:rsidRPr="00F806CF">
        <w:rPr>
          <w:rFonts w:ascii="Times New Roman" w:hAnsi="Times New Roman" w:cs="Times New Roman"/>
          <w:color w:val="000000"/>
          <w:lang w:val="es-PE"/>
        </w:rPr>
        <w:t xml:space="preserve"> </w:t>
      </w:r>
      <w:r w:rsidR="00F90C72">
        <w:rPr>
          <w:rFonts w:ascii="Times New Roman" w:hAnsi="Times New Roman" w:cs="Times New Roman"/>
          <w:color w:val="000000"/>
          <w:lang w:val="es-PE"/>
        </w:rPr>
        <w:t xml:space="preserve">3. </w:t>
      </w:r>
      <w:r w:rsidR="003708A2" w:rsidRPr="00F806CF">
        <w:rPr>
          <w:rFonts w:ascii="Times New Roman" w:hAnsi="Times New Roman" w:cs="Times New Roman"/>
          <w:color w:val="000000"/>
          <w:lang w:val="es-PE"/>
        </w:rPr>
        <w:t>Los adultos que estudian chino como segunda lengua inician desde la fase fonética y luego proce</w:t>
      </w:r>
      <w:r w:rsidR="008C280C" w:rsidRPr="00F806CF">
        <w:rPr>
          <w:rFonts w:ascii="Times New Roman" w:hAnsi="Times New Roman" w:cs="Times New Roman"/>
          <w:color w:val="000000"/>
          <w:lang w:val="es-PE"/>
        </w:rPr>
        <w:t>den a la fase ortográfica siempre que</w:t>
      </w:r>
      <w:r w:rsidR="003708A2" w:rsidRPr="00F806CF">
        <w:rPr>
          <w:rFonts w:ascii="Times New Roman" w:hAnsi="Times New Roman" w:cs="Times New Roman"/>
          <w:color w:val="000000"/>
          <w:lang w:val="es-PE"/>
        </w:rPr>
        <w:t xml:space="preserve"> su conoc</w:t>
      </w:r>
      <w:r w:rsidR="008C280C" w:rsidRPr="00F806CF">
        <w:rPr>
          <w:rFonts w:ascii="Times New Roman" w:hAnsi="Times New Roman" w:cs="Times New Roman"/>
          <w:color w:val="000000"/>
          <w:lang w:val="es-PE"/>
        </w:rPr>
        <w:t>imiento de caracteres incremente</w:t>
      </w:r>
      <w:r w:rsidR="003708A2" w:rsidRPr="00F806CF">
        <w:rPr>
          <w:rFonts w:ascii="Times New Roman" w:hAnsi="Times New Roman" w:cs="Times New Roman"/>
          <w:color w:val="000000"/>
          <w:lang w:val="es-PE"/>
        </w:rPr>
        <w:t>.</w:t>
      </w:r>
    </w:p>
    <w:p w14:paraId="70FF580D" w14:textId="7003BDE8" w:rsidR="00454CFA" w:rsidRPr="00F806CF" w:rsidRDefault="00BB720C" w:rsidP="00BB720C">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Maricarmen</w:t>
      </w:r>
      <w:r w:rsidR="009152F0" w:rsidRPr="00F806CF">
        <w:rPr>
          <w:rFonts w:ascii="Times New Roman" w:hAnsi="Times New Roman" w:cs="Times New Roman"/>
          <w:color w:val="000000"/>
          <w:lang w:val="es-PE"/>
        </w:rPr>
        <w:t xml:space="preserve"> Espín García</w:t>
      </w:r>
      <w:r w:rsidR="001871DC">
        <w:rPr>
          <w:rFonts w:ascii="Times New Roman" w:hAnsi="Times New Roman" w:cs="Times New Roman"/>
          <w:color w:val="000000"/>
          <w:lang w:val="es-PE"/>
        </w:rPr>
        <w:t xml:space="preserve"> (2013</w:t>
      </w:r>
      <w:r>
        <w:rPr>
          <w:rFonts w:ascii="Times New Roman" w:hAnsi="Times New Roman" w:cs="Times New Roman"/>
          <w:color w:val="000000"/>
          <w:lang w:val="es-PE"/>
        </w:rPr>
        <w:t>) en</w:t>
      </w:r>
      <w:r w:rsidR="00F90C72">
        <w:rPr>
          <w:rFonts w:ascii="Times New Roman" w:hAnsi="Times New Roman" w:cs="Times New Roman"/>
          <w:color w:val="000000"/>
          <w:lang w:val="es-PE"/>
        </w:rPr>
        <w:t xml:space="preserve"> su tesis doctoral</w:t>
      </w:r>
      <w:r>
        <w:rPr>
          <w:rFonts w:ascii="Times New Roman" w:hAnsi="Times New Roman" w:cs="Times New Roman"/>
          <w:color w:val="000000"/>
          <w:lang w:val="es-PE"/>
        </w:rPr>
        <w:t xml:space="preserve"> </w:t>
      </w:r>
      <w:r w:rsidR="002D4804" w:rsidRPr="00F806CF">
        <w:rPr>
          <w:rFonts w:ascii="Times New Roman" w:hAnsi="Times New Roman" w:cs="Times New Roman"/>
          <w:i/>
          <w:color w:val="000000"/>
          <w:lang w:val="es-PE"/>
        </w:rPr>
        <w:t>Enseñar a leer a estudiantes hispanohablantes de traducción</w:t>
      </w:r>
      <w:r w:rsidR="002164C5">
        <w:rPr>
          <w:rFonts w:ascii="Times New Roman" w:hAnsi="Times New Roman" w:cs="Times New Roman"/>
          <w:i/>
          <w:color w:val="000000"/>
          <w:lang w:val="es-PE"/>
        </w:rPr>
        <w:t xml:space="preserve">, </w:t>
      </w:r>
      <w:r w:rsidR="002164C5">
        <w:rPr>
          <w:rFonts w:ascii="Times New Roman" w:hAnsi="Times New Roman" w:cs="Times New Roman"/>
          <w:color w:val="000000"/>
          <w:lang w:val="es-PE"/>
        </w:rPr>
        <w:t xml:space="preserve">Universidad Autónoma de Barcelona, España y Universidad </w:t>
      </w:r>
      <w:r w:rsidR="002164C5">
        <w:rPr>
          <w:rFonts w:ascii="Times New Roman" w:hAnsi="Times New Roman" w:cs="Times New Roman"/>
          <w:color w:val="000000"/>
          <w:lang w:val="es-PE"/>
        </w:rPr>
        <w:lastRenderedPageBreak/>
        <w:t>Normal de Hebei, China, propone</w:t>
      </w:r>
      <w:r w:rsidR="004B4607" w:rsidRPr="00F806CF">
        <w:rPr>
          <w:rFonts w:ascii="Times New Roman" w:hAnsi="Times New Roman" w:cs="Times New Roman"/>
          <w:color w:val="000000"/>
          <w:lang w:val="es-PE"/>
        </w:rPr>
        <w:t xml:space="preserve"> un</w:t>
      </w:r>
      <w:r w:rsidR="009152F0" w:rsidRPr="00F806CF">
        <w:rPr>
          <w:rFonts w:ascii="Times New Roman" w:hAnsi="Times New Roman" w:cs="Times New Roman"/>
          <w:color w:val="000000"/>
          <w:lang w:val="es-PE"/>
        </w:rPr>
        <w:t xml:space="preserve"> modelo didáctico para la enseñanza de la lectura en chino para estudiantes hispanohablantes de la carrera de traducción</w:t>
      </w:r>
      <w:r w:rsidR="004B4607" w:rsidRPr="00F806CF">
        <w:rPr>
          <w:rFonts w:ascii="Times New Roman" w:hAnsi="Times New Roman" w:cs="Times New Roman"/>
          <w:color w:val="000000"/>
          <w:lang w:val="es-PE"/>
        </w:rPr>
        <w:t>. Para ello,</w:t>
      </w:r>
      <w:r w:rsidR="002164C5">
        <w:rPr>
          <w:rFonts w:ascii="Times New Roman" w:hAnsi="Times New Roman" w:cs="Times New Roman"/>
          <w:color w:val="000000"/>
          <w:lang w:val="es-PE"/>
        </w:rPr>
        <w:t xml:space="preserve"> la investigadora</w:t>
      </w:r>
      <w:r w:rsidR="004B4607" w:rsidRPr="00F806CF">
        <w:rPr>
          <w:rFonts w:ascii="Times New Roman" w:hAnsi="Times New Roman" w:cs="Times New Roman"/>
          <w:color w:val="000000"/>
          <w:lang w:val="es-PE"/>
        </w:rPr>
        <w:t xml:space="preserve"> </w:t>
      </w:r>
      <w:r w:rsidR="002164C5">
        <w:rPr>
          <w:rFonts w:ascii="Times New Roman" w:hAnsi="Times New Roman" w:cs="Times New Roman"/>
          <w:color w:val="000000"/>
          <w:lang w:val="es-PE"/>
        </w:rPr>
        <w:t>abarca los siguientes aspectos:</w:t>
      </w:r>
      <w:r w:rsidR="009152F0" w:rsidRPr="00F806CF">
        <w:rPr>
          <w:rFonts w:ascii="Times New Roman" w:hAnsi="Times New Roman" w:cs="Times New Roman"/>
          <w:color w:val="000000"/>
          <w:lang w:val="es-PE"/>
        </w:rPr>
        <w:t xml:space="preserve"> </w:t>
      </w:r>
      <w:r w:rsidR="004B4607" w:rsidRPr="00F806CF">
        <w:rPr>
          <w:rFonts w:ascii="Times New Roman" w:hAnsi="Times New Roman" w:cs="Times New Roman"/>
          <w:color w:val="000000"/>
          <w:lang w:val="es-PE"/>
        </w:rPr>
        <w:t>contexto educativo, el perfil de</w:t>
      </w:r>
      <w:r w:rsidR="009152F0" w:rsidRPr="00F806CF">
        <w:rPr>
          <w:rFonts w:ascii="Times New Roman" w:hAnsi="Times New Roman" w:cs="Times New Roman"/>
          <w:color w:val="000000"/>
          <w:lang w:val="es-PE"/>
        </w:rPr>
        <w:t>l</w:t>
      </w:r>
      <w:r w:rsidR="004B4607" w:rsidRPr="00F806CF">
        <w:rPr>
          <w:rFonts w:ascii="Times New Roman" w:hAnsi="Times New Roman" w:cs="Times New Roman"/>
          <w:color w:val="000000"/>
          <w:lang w:val="es-PE"/>
        </w:rPr>
        <w:t xml:space="preserve"> l</w:t>
      </w:r>
      <w:r w:rsidR="009152F0" w:rsidRPr="00F806CF">
        <w:rPr>
          <w:rFonts w:ascii="Times New Roman" w:hAnsi="Times New Roman" w:cs="Times New Roman"/>
          <w:color w:val="000000"/>
          <w:lang w:val="es-PE"/>
        </w:rPr>
        <w:t>ector-t</w:t>
      </w:r>
      <w:r w:rsidR="002164C5">
        <w:rPr>
          <w:rFonts w:ascii="Times New Roman" w:hAnsi="Times New Roman" w:cs="Times New Roman"/>
          <w:color w:val="000000"/>
          <w:lang w:val="es-PE"/>
        </w:rPr>
        <w:t>raductor que se quiere lograr</w:t>
      </w:r>
      <w:r w:rsidR="009152F0" w:rsidRPr="00F806CF">
        <w:rPr>
          <w:rFonts w:ascii="Times New Roman" w:hAnsi="Times New Roman" w:cs="Times New Roman"/>
          <w:color w:val="000000"/>
          <w:lang w:val="es-PE"/>
        </w:rPr>
        <w:t xml:space="preserve"> y los materiales </w:t>
      </w:r>
      <w:r w:rsidR="004A51A4">
        <w:rPr>
          <w:rFonts w:ascii="Times New Roman" w:hAnsi="Times New Roman" w:cs="Times New Roman"/>
          <w:color w:val="000000"/>
          <w:lang w:val="es-PE"/>
        </w:rPr>
        <w:t xml:space="preserve">educativos que </w:t>
      </w:r>
      <w:r w:rsidR="00A63286">
        <w:rPr>
          <w:rFonts w:ascii="Times New Roman" w:hAnsi="Times New Roman" w:cs="Times New Roman"/>
          <w:color w:val="000000"/>
          <w:lang w:val="es-PE"/>
        </w:rPr>
        <w:t>dispone</w:t>
      </w:r>
      <w:r w:rsidR="009152F0" w:rsidRPr="00F806CF">
        <w:rPr>
          <w:rFonts w:ascii="Times New Roman" w:hAnsi="Times New Roman" w:cs="Times New Roman"/>
          <w:color w:val="000000"/>
          <w:lang w:val="es-PE"/>
        </w:rPr>
        <w:t>.</w:t>
      </w:r>
      <w:r w:rsidR="00606526" w:rsidRPr="00F806CF">
        <w:rPr>
          <w:rFonts w:ascii="Times New Roman" w:hAnsi="Times New Roman" w:cs="Times New Roman"/>
          <w:color w:val="000000"/>
          <w:lang w:val="es-PE"/>
        </w:rPr>
        <w:t xml:space="preserve"> A partir de </w:t>
      </w:r>
      <w:r w:rsidR="004A51A4">
        <w:rPr>
          <w:rFonts w:ascii="Times New Roman" w:hAnsi="Times New Roman" w:cs="Times New Roman"/>
          <w:color w:val="000000"/>
          <w:lang w:val="es-PE"/>
        </w:rPr>
        <w:t>esta investigación</w:t>
      </w:r>
      <w:r w:rsidR="00606526" w:rsidRPr="00F806CF">
        <w:rPr>
          <w:rFonts w:ascii="Times New Roman" w:hAnsi="Times New Roman" w:cs="Times New Roman"/>
          <w:color w:val="000000"/>
          <w:lang w:val="es-PE"/>
        </w:rPr>
        <w:t xml:space="preserve"> se obtuvieron las siguientes conclusiones</w:t>
      </w:r>
      <w:r w:rsidR="009152F0" w:rsidRPr="00F806CF">
        <w:rPr>
          <w:rFonts w:ascii="Times New Roman" w:hAnsi="Times New Roman" w:cs="Times New Roman"/>
          <w:color w:val="000000"/>
          <w:lang w:val="es-PE"/>
        </w:rPr>
        <w:t xml:space="preserve">: </w:t>
      </w:r>
      <w:r w:rsidR="00A63286">
        <w:rPr>
          <w:rFonts w:ascii="Times New Roman" w:hAnsi="Times New Roman" w:cs="Times New Roman"/>
          <w:color w:val="000000"/>
          <w:lang w:val="es-PE"/>
        </w:rPr>
        <w:t>e</w:t>
      </w:r>
      <w:r w:rsidR="009152F0" w:rsidRPr="00F806CF">
        <w:rPr>
          <w:rFonts w:ascii="Times New Roman" w:hAnsi="Times New Roman" w:cs="Times New Roman"/>
          <w:color w:val="000000"/>
          <w:lang w:val="es-PE"/>
        </w:rPr>
        <w:t>l modelo didáctico se sustenta e</w:t>
      </w:r>
      <w:r w:rsidR="004B4607" w:rsidRPr="00F806CF">
        <w:rPr>
          <w:rFonts w:ascii="Times New Roman" w:hAnsi="Times New Roman" w:cs="Times New Roman"/>
          <w:color w:val="000000"/>
          <w:lang w:val="es-PE"/>
        </w:rPr>
        <w:t>n una base teórica que recoge lo</w:t>
      </w:r>
      <w:r w:rsidR="009152F0" w:rsidRPr="00F806CF">
        <w:rPr>
          <w:rFonts w:ascii="Times New Roman" w:hAnsi="Times New Roman" w:cs="Times New Roman"/>
          <w:color w:val="000000"/>
          <w:lang w:val="es-PE"/>
        </w:rPr>
        <w:t>s aport</w:t>
      </w:r>
      <w:r w:rsidR="004B4607" w:rsidRPr="00F806CF">
        <w:rPr>
          <w:rFonts w:ascii="Times New Roman" w:hAnsi="Times New Roman" w:cs="Times New Roman"/>
          <w:color w:val="000000"/>
          <w:lang w:val="es-PE"/>
        </w:rPr>
        <w:t>es</w:t>
      </w:r>
      <w:r w:rsidR="009152F0" w:rsidRPr="00F806CF">
        <w:rPr>
          <w:rFonts w:ascii="Times New Roman" w:hAnsi="Times New Roman" w:cs="Times New Roman"/>
          <w:color w:val="000000"/>
          <w:lang w:val="es-PE"/>
        </w:rPr>
        <w:t xml:space="preserve"> de la investigación en dos ámbitos: proceso de lectura y didáctica de lectura.</w:t>
      </w:r>
      <w:r w:rsidR="00B4531A" w:rsidRPr="00F806CF">
        <w:rPr>
          <w:rFonts w:ascii="Times New Roman" w:hAnsi="Times New Roman" w:cs="Times New Roman"/>
          <w:color w:val="000000"/>
          <w:lang w:val="es-PE"/>
        </w:rPr>
        <w:t xml:space="preserve"> </w:t>
      </w:r>
      <w:r w:rsidR="009152F0" w:rsidRPr="00F806CF">
        <w:rPr>
          <w:rFonts w:ascii="Times New Roman" w:hAnsi="Times New Roman" w:cs="Times New Roman"/>
          <w:color w:val="000000"/>
          <w:lang w:val="es-PE"/>
        </w:rPr>
        <w:t xml:space="preserve">Los aspectos recogidos en el modelo didáctico son los objetivos de aprendizaje, desarrollo de la lectura en lengua china, desarrollo de estrategias, ejercicios, materiales educativos y experiencia previa del alumno en el estudio y aprendizaje de lenguas extranjeras. El modelo formará a un lector traductor capaz de construir mentalmente el texto y </w:t>
      </w:r>
      <w:r w:rsidR="004B4607" w:rsidRPr="00F806CF">
        <w:rPr>
          <w:rFonts w:ascii="Times New Roman" w:hAnsi="Times New Roman" w:cs="Times New Roman"/>
          <w:color w:val="000000"/>
          <w:lang w:val="es-PE"/>
        </w:rPr>
        <w:t>trabajar en base a</w:t>
      </w:r>
      <w:r w:rsidR="009152F0" w:rsidRPr="00F806CF">
        <w:rPr>
          <w:rFonts w:ascii="Times New Roman" w:hAnsi="Times New Roman" w:cs="Times New Roman"/>
          <w:color w:val="000000"/>
          <w:lang w:val="es-PE"/>
        </w:rPr>
        <w:t xml:space="preserve"> conocimientos previos.</w:t>
      </w:r>
    </w:p>
    <w:p w14:paraId="09F8EF20" w14:textId="0BB2EA0F" w:rsidR="00454CFA" w:rsidRPr="00F806CF" w:rsidRDefault="00BB720C" w:rsidP="00BB720C">
      <w:pPr>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proofErr w:type="spellStart"/>
      <w:r w:rsidR="00CB4F90" w:rsidRPr="00F806CF">
        <w:rPr>
          <w:rFonts w:ascii="Times New Roman" w:hAnsi="Times New Roman" w:cs="Times New Roman"/>
          <w:sz w:val="24"/>
          <w:szCs w:val="24"/>
          <w:lang w:val="es-PE"/>
        </w:rPr>
        <w:t>Jingguo</w:t>
      </w:r>
      <w:proofErr w:type="spellEnd"/>
      <w:r w:rsidR="00CB4F90" w:rsidRPr="00F806CF">
        <w:rPr>
          <w:rFonts w:ascii="Times New Roman" w:hAnsi="Times New Roman" w:cs="Times New Roman"/>
          <w:sz w:val="24"/>
          <w:szCs w:val="24"/>
          <w:lang w:val="es-PE"/>
        </w:rPr>
        <w:t xml:space="preserve"> </w:t>
      </w:r>
      <w:proofErr w:type="spellStart"/>
      <w:r w:rsidR="00CB4F90" w:rsidRPr="00F806CF">
        <w:rPr>
          <w:rFonts w:ascii="Times New Roman" w:hAnsi="Times New Roman" w:cs="Times New Roman"/>
          <w:sz w:val="24"/>
          <w:szCs w:val="24"/>
          <w:lang w:val="es-PE"/>
        </w:rPr>
        <w:t>Xu</w:t>
      </w:r>
      <w:proofErr w:type="spellEnd"/>
      <w:r w:rsidR="00606526" w:rsidRPr="00F806CF">
        <w:rPr>
          <w:rFonts w:ascii="Times New Roman" w:hAnsi="Times New Roman" w:cs="Times New Roman"/>
          <w:sz w:val="24"/>
          <w:szCs w:val="24"/>
          <w:lang w:val="es-PE"/>
        </w:rPr>
        <w:t xml:space="preserve"> (</w:t>
      </w:r>
      <w:r w:rsidR="00CB4F90" w:rsidRPr="00F806CF">
        <w:rPr>
          <w:rFonts w:ascii="Times New Roman" w:hAnsi="Times New Roman" w:cs="Times New Roman"/>
          <w:sz w:val="24"/>
          <w:szCs w:val="24"/>
          <w:lang w:val="es-PE"/>
        </w:rPr>
        <w:t>1998</w:t>
      </w:r>
      <w:r w:rsidR="00606526" w:rsidRPr="00F806CF">
        <w:rPr>
          <w:rFonts w:ascii="Times New Roman" w:hAnsi="Times New Roman" w:cs="Times New Roman"/>
          <w:sz w:val="24"/>
          <w:szCs w:val="24"/>
          <w:lang w:val="es-PE"/>
        </w:rPr>
        <w:t xml:space="preserve">) en </w:t>
      </w:r>
      <w:r w:rsidR="00DB0BEB">
        <w:rPr>
          <w:rFonts w:ascii="Times New Roman" w:hAnsi="Times New Roman" w:cs="Times New Roman"/>
          <w:sz w:val="24"/>
          <w:szCs w:val="24"/>
          <w:lang w:val="es-PE"/>
        </w:rPr>
        <w:t xml:space="preserve">su tesis doctoral </w:t>
      </w:r>
      <w:r w:rsidR="00606526" w:rsidRPr="00F806CF">
        <w:rPr>
          <w:rFonts w:ascii="Times New Roman" w:hAnsi="Times New Roman" w:cs="Times New Roman"/>
          <w:i/>
          <w:sz w:val="24"/>
          <w:szCs w:val="24"/>
          <w:lang w:val="es-PE"/>
        </w:rPr>
        <w:t xml:space="preserve">A </w:t>
      </w:r>
      <w:proofErr w:type="spellStart"/>
      <w:r w:rsidR="00606526" w:rsidRPr="00F806CF">
        <w:rPr>
          <w:rFonts w:ascii="Times New Roman" w:hAnsi="Times New Roman" w:cs="Times New Roman"/>
          <w:i/>
          <w:sz w:val="24"/>
          <w:szCs w:val="24"/>
          <w:lang w:val="es-PE"/>
        </w:rPr>
        <w:t>study</w:t>
      </w:r>
      <w:proofErr w:type="spellEnd"/>
      <w:r w:rsidR="00606526" w:rsidRPr="00F806CF">
        <w:rPr>
          <w:rFonts w:ascii="Times New Roman" w:hAnsi="Times New Roman" w:cs="Times New Roman"/>
          <w:i/>
          <w:sz w:val="24"/>
          <w:szCs w:val="24"/>
          <w:lang w:val="es-PE"/>
        </w:rPr>
        <w:t xml:space="preserve"> of the Reading </w:t>
      </w:r>
      <w:proofErr w:type="spellStart"/>
      <w:r w:rsidR="00606526" w:rsidRPr="00F806CF">
        <w:rPr>
          <w:rFonts w:ascii="Times New Roman" w:hAnsi="Times New Roman" w:cs="Times New Roman"/>
          <w:i/>
          <w:sz w:val="24"/>
          <w:szCs w:val="24"/>
          <w:lang w:val="es-PE"/>
        </w:rPr>
        <w:t>process</w:t>
      </w:r>
      <w:proofErr w:type="spellEnd"/>
      <w:r w:rsidR="00606526" w:rsidRPr="00F806CF">
        <w:rPr>
          <w:rFonts w:ascii="Times New Roman" w:hAnsi="Times New Roman" w:cs="Times New Roman"/>
          <w:i/>
          <w:sz w:val="24"/>
          <w:szCs w:val="24"/>
          <w:lang w:val="es-PE"/>
        </w:rPr>
        <w:t xml:space="preserve"> in Chinese </w:t>
      </w:r>
      <w:proofErr w:type="spellStart"/>
      <w:r w:rsidR="00606526" w:rsidRPr="00F806CF">
        <w:rPr>
          <w:rFonts w:ascii="Times New Roman" w:hAnsi="Times New Roman" w:cs="Times New Roman"/>
          <w:i/>
          <w:sz w:val="24"/>
          <w:szCs w:val="24"/>
          <w:lang w:val="es-PE"/>
        </w:rPr>
        <w:t>through</w:t>
      </w:r>
      <w:proofErr w:type="spellEnd"/>
      <w:r w:rsidR="00606526" w:rsidRPr="00F806CF">
        <w:rPr>
          <w:rFonts w:ascii="Times New Roman" w:hAnsi="Times New Roman" w:cs="Times New Roman"/>
          <w:i/>
          <w:sz w:val="24"/>
          <w:szCs w:val="24"/>
          <w:lang w:val="es-PE"/>
        </w:rPr>
        <w:t xml:space="preserve"> </w:t>
      </w:r>
      <w:proofErr w:type="spellStart"/>
      <w:r w:rsidR="00606526" w:rsidRPr="00F806CF">
        <w:rPr>
          <w:rFonts w:ascii="Times New Roman" w:hAnsi="Times New Roman" w:cs="Times New Roman"/>
          <w:i/>
          <w:sz w:val="24"/>
          <w:szCs w:val="24"/>
          <w:lang w:val="es-PE"/>
        </w:rPr>
        <w:t>detecting</w:t>
      </w:r>
      <w:proofErr w:type="spellEnd"/>
      <w:r w:rsidR="00606526" w:rsidRPr="00F806CF">
        <w:rPr>
          <w:rFonts w:ascii="Times New Roman" w:hAnsi="Times New Roman" w:cs="Times New Roman"/>
          <w:i/>
          <w:sz w:val="24"/>
          <w:szCs w:val="24"/>
          <w:lang w:val="es-PE"/>
        </w:rPr>
        <w:t xml:space="preserve"> </w:t>
      </w:r>
      <w:proofErr w:type="spellStart"/>
      <w:r w:rsidR="00606526" w:rsidRPr="00F806CF">
        <w:rPr>
          <w:rFonts w:ascii="Times New Roman" w:hAnsi="Times New Roman" w:cs="Times New Roman"/>
          <w:i/>
          <w:sz w:val="24"/>
          <w:szCs w:val="24"/>
          <w:lang w:val="es-PE"/>
        </w:rPr>
        <w:t>errors</w:t>
      </w:r>
      <w:proofErr w:type="spellEnd"/>
      <w:r w:rsidR="00606526" w:rsidRPr="00F806CF">
        <w:rPr>
          <w:rFonts w:ascii="Times New Roman" w:hAnsi="Times New Roman" w:cs="Times New Roman"/>
          <w:i/>
          <w:sz w:val="24"/>
          <w:szCs w:val="24"/>
          <w:lang w:val="es-PE"/>
        </w:rPr>
        <w:t xml:space="preserve"> in a </w:t>
      </w:r>
      <w:proofErr w:type="spellStart"/>
      <w:r w:rsidR="00606526" w:rsidRPr="00F806CF">
        <w:rPr>
          <w:rFonts w:ascii="Times New Roman" w:hAnsi="Times New Roman" w:cs="Times New Roman"/>
          <w:i/>
          <w:sz w:val="24"/>
          <w:szCs w:val="24"/>
          <w:lang w:val="es-PE"/>
        </w:rPr>
        <w:t>meaningful</w:t>
      </w:r>
      <w:proofErr w:type="spellEnd"/>
      <w:r w:rsidR="00606526" w:rsidRPr="00F806CF">
        <w:rPr>
          <w:rFonts w:ascii="Times New Roman" w:hAnsi="Times New Roman" w:cs="Times New Roman"/>
          <w:i/>
          <w:sz w:val="24"/>
          <w:szCs w:val="24"/>
          <w:lang w:val="es-PE"/>
        </w:rPr>
        <w:t xml:space="preserve"> </w:t>
      </w:r>
      <w:proofErr w:type="spellStart"/>
      <w:r w:rsidR="00606526" w:rsidRPr="00F806CF">
        <w:rPr>
          <w:rFonts w:ascii="Times New Roman" w:hAnsi="Times New Roman" w:cs="Times New Roman"/>
          <w:i/>
          <w:sz w:val="24"/>
          <w:szCs w:val="24"/>
          <w:lang w:val="es-PE"/>
        </w:rPr>
        <w:t>text</w:t>
      </w:r>
      <w:proofErr w:type="spellEnd"/>
      <w:r>
        <w:rPr>
          <w:rFonts w:ascii="Times New Roman" w:hAnsi="Times New Roman" w:cs="Times New Roman"/>
          <w:i/>
          <w:sz w:val="24"/>
          <w:szCs w:val="24"/>
          <w:lang w:val="es-PE"/>
        </w:rPr>
        <w:t xml:space="preserve"> </w:t>
      </w:r>
      <w:r w:rsidR="007F7386" w:rsidRPr="00F806CF">
        <w:rPr>
          <w:rFonts w:ascii="Times New Roman" w:hAnsi="Times New Roman" w:cs="Times New Roman"/>
          <w:sz w:val="24"/>
          <w:szCs w:val="24"/>
          <w:lang w:val="es-PE"/>
        </w:rPr>
        <w:t>(</w:t>
      </w:r>
      <w:r w:rsidR="004B4607" w:rsidRPr="00F806CF">
        <w:rPr>
          <w:rFonts w:ascii="Times New Roman" w:hAnsi="Times New Roman" w:cs="Times New Roman"/>
          <w:sz w:val="24"/>
          <w:szCs w:val="24"/>
          <w:lang w:val="es-PE"/>
        </w:rPr>
        <w:t>Un estudio del proceso de lectura en chino mediante la detección de errores en un texto significativo)</w:t>
      </w:r>
      <w:r w:rsidR="007F7386" w:rsidRPr="00F806CF">
        <w:rPr>
          <w:rFonts w:ascii="Times New Roman" w:hAnsi="Times New Roman" w:cs="Times New Roman"/>
          <w:sz w:val="24"/>
          <w:szCs w:val="24"/>
          <w:lang w:val="es-PE"/>
        </w:rPr>
        <w:t>,</w:t>
      </w:r>
      <w:r w:rsidR="00DB0BEB">
        <w:rPr>
          <w:rFonts w:ascii="Times New Roman" w:hAnsi="Times New Roman" w:cs="Times New Roman"/>
          <w:sz w:val="24"/>
          <w:szCs w:val="24"/>
          <w:lang w:val="es-PE"/>
        </w:rPr>
        <w:t xml:space="preserve"> Universidad de Arizona, Estados Unidos, se plantea como objetivo</w:t>
      </w:r>
      <w:r w:rsidR="00CB4F90" w:rsidRPr="00F806CF">
        <w:rPr>
          <w:rFonts w:ascii="Times New Roman" w:hAnsi="Times New Roman" w:cs="Times New Roman"/>
          <w:sz w:val="24"/>
          <w:szCs w:val="24"/>
          <w:lang w:val="es-PE"/>
        </w:rPr>
        <w:t xml:space="preserve"> ampliar el modelo de lectura de Goodman al estudio de la lectura en chino.</w:t>
      </w:r>
      <w:r w:rsidR="007F7386" w:rsidRPr="00F806CF">
        <w:rPr>
          <w:rFonts w:ascii="Times New Roman" w:hAnsi="Times New Roman" w:cs="Times New Roman"/>
          <w:sz w:val="24"/>
          <w:szCs w:val="24"/>
          <w:lang w:val="es-PE"/>
        </w:rPr>
        <w:t xml:space="preserve"> Asimismo, </w:t>
      </w:r>
      <w:r w:rsidR="00DB0BEB">
        <w:rPr>
          <w:rFonts w:ascii="Times New Roman" w:hAnsi="Times New Roman" w:cs="Times New Roman"/>
          <w:sz w:val="24"/>
          <w:szCs w:val="24"/>
          <w:lang w:val="es-PE"/>
        </w:rPr>
        <w:t>evaluar</w:t>
      </w:r>
      <w:r w:rsidR="00CB4F90" w:rsidRPr="00F806CF">
        <w:rPr>
          <w:rFonts w:ascii="Times New Roman" w:hAnsi="Times New Roman" w:cs="Times New Roman"/>
          <w:sz w:val="24"/>
          <w:szCs w:val="24"/>
          <w:lang w:val="es-PE"/>
        </w:rPr>
        <w:t xml:space="preserve"> la teoría de Goodman al estudiar el proceso de lectura en un idioma no alfabético.</w:t>
      </w:r>
      <w:r w:rsidR="00606526" w:rsidRPr="00F806CF">
        <w:rPr>
          <w:rFonts w:ascii="Times New Roman" w:hAnsi="Times New Roman" w:cs="Times New Roman"/>
          <w:sz w:val="24"/>
          <w:szCs w:val="24"/>
          <w:lang w:val="es-PE"/>
        </w:rPr>
        <w:t xml:space="preserve"> </w:t>
      </w:r>
      <w:r w:rsidR="00DB0BEB">
        <w:rPr>
          <w:rFonts w:ascii="Times New Roman" w:hAnsi="Times New Roman" w:cs="Times New Roman"/>
          <w:sz w:val="24"/>
          <w:szCs w:val="24"/>
          <w:lang w:val="es-PE"/>
        </w:rPr>
        <w:t>Por ello</w:t>
      </w:r>
      <w:r w:rsidR="00606526" w:rsidRPr="00F806CF">
        <w:rPr>
          <w:rFonts w:ascii="Times New Roman" w:hAnsi="Times New Roman" w:cs="Times New Roman"/>
          <w:sz w:val="24"/>
          <w:szCs w:val="24"/>
          <w:lang w:val="es-PE"/>
        </w:rPr>
        <w:t>, utiliza un m</w:t>
      </w:r>
      <w:r w:rsidR="00CB4F90" w:rsidRPr="00F806CF">
        <w:rPr>
          <w:rFonts w:ascii="Times New Roman" w:hAnsi="Times New Roman" w:cs="Times New Roman"/>
          <w:sz w:val="24"/>
          <w:szCs w:val="24"/>
          <w:lang w:val="es-PE"/>
        </w:rPr>
        <w:t>étodo</w:t>
      </w:r>
      <w:r w:rsidR="00606526" w:rsidRPr="00F806CF">
        <w:rPr>
          <w:rFonts w:ascii="Times New Roman" w:hAnsi="Times New Roman" w:cs="Times New Roman"/>
          <w:sz w:val="24"/>
          <w:szCs w:val="24"/>
          <w:lang w:val="es-PE"/>
        </w:rPr>
        <w:t xml:space="preserve"> de naturaleza</w:t>
      </w:r>
      <w:r w:rsidR="00CB4F90" w:rsidRPr="00F806CF">
        <w:rPr>
          <w:rFonts w:ascii="Times New Roman" w:hAnsi="Times New Roman" w:cs="Times New Roman"/>
          <w:sz w:val="24"/>
          <w:szCs w:val="24"/>
          <w:lang w:val="es-PE"/>
        </w:rPr>
        <w:t xml:space="preserve"> </w:t>
      </w:r>
      <w:r w:rsidR="00606526" w:rsidRPr="00F806CF">
        <w:rPr>
          <w:rFonts w:ascii="Times New Roman" w:hAnsi="Times New Roman" w:cs="Times New Roman"/>
          <w:sz w:val="24"/>
          <w:szCs w:val="24"/>
          <w:lang w:val="es-PE"/>
        </w:rPr>
        <w:t xml:space="preserve">cuantitativa, por medio de una </w:t>
      </w:r>
      <w:r w:rsidR="00CB4F90" w:rsidRPr="00F806CF">
        <w:rPr>
          <w:rFonts w:ascii="Times New Roman" w:hAnsi="Times New Roman" w:cs="Times New Roman"/>
          <w:sz w:val="24"/>
          <w:szCs w:val="24"/>
          <w:lang w:val="es-PE"/>
        </w:rPr>
        <w:t>evaluación con 200 estudiantes chinos de escuela secundaria y universidad que hablan y leen chino mandarín. Los criterios para seleccionar los materiales en la evaluación se determinaron de acuerdo a Goodman, y se incluyeron ciertos errores en los textos.</w:t>
      </w:r>
      <w:r w:rsidR="00606526" w:rsidRPr="00F806CF">
        <w:rPr>
          <w:rFonts w:ascii="Times New Roman" w:hAnsi="Times New Roman" w:cs="Times New Roman"/>
          <w:sz w:val="24"/>
          <w:szCs w:val="24"/>
          <w:lang w:val="es-PE"/>
        </w:rPr>
        <w:t xml:space="preserve"> Las conclusiones </w:t>
      </w:r>
      <w:r w:rsidR="00926318">
        <w:rPr>
          <w:rFonts w:ascii="Times New Roman" w:hAnsi="Times New Roman" w:cs="Times New Roman"/>
          <w:sz w:val="24"/>
          <w:szCs w:val="24"/>
          <w:lang w:val="es-PE"/>
        </w:rPr>
        <w:t>obtenidas a partir de la investigación fueron: 1.</w:t>
      </w:r>
      <w:r w:rsidR="00CB4F90" w:rsidRPr="00F806CF">
        <w:rPr>
          <w:rFonts w:ascii="Times New Roman" w:hAnsi="Times New Roman" w:cs="Times New Roman"/>
          <w:sz w:val="24"/>
          <w:szCs w:val="24"/>
          <w:lang w:val="es-PE"/>
        </w:rPr>
        <w:t>Se probó que se detectaron más errores en el texto cuando el tiempo no era limitado</w:t>
      </w:r>
      <w:r w:rsidR="007F7386" w:rsidRPr="00F806CF">
        <w:rPr>
          <w:rFonts w:ascii="Times New Roman" w:hAnsi="Times New Roman" w:cs="Times New Roman"/>
          <w:sz w:val="24"/>
          <w:szCs w:val="24"/>
          <w:lang w:val="es-PE"/>
        </w:rPr>
        <w:t xml:space="preserve">. </w:t>
      </w:r>
      <w:r w:rsidR="00926318">
        <w:rPr>
          <w:rFonts w:ascii="Times New Roman" w:hAnsi="Times New Roman" w:cs="Times New Roman"/>
          <w:sz w:val="24"/>
          <w:szCs w:val="24"/>
          <w:lang w:val="es-PE"/>
        </w:rPr>
        <w:t xml:space="preserve">2. </w:t>
      </w:r>
      <w:r w:rsidR="00CB4F90" w:rsidRPr="00F806CF">
        <w:rPr>
          <w:rFonts w:ascii="Times New Roman" w:hAnsi="Times New Roman" w:cs="Times New Roman"/>
          <w:sz w:val="24"/>
          <w:szCs w:val="24"/>
          <w:lang w:val="es-PE"/>
        </w:rPr>
        <w:t xml:space="preserve">Cuando se brindó un tiempo determinado para buscar </w:t>
      </w:r>
      <w:r w:rsidR="00CB4F90" w:rsidRPr="00F806CF">
        <w:rPr>
          <w:rFonts w:ascii="Times New Roman" w:hAnsi="Times New Roman" w:cs="Times New Roman"/>
          <w:sz w:val="24"/>
          <w:szCs w:val="24"/>
          <w:lang w:val="es-PE"/>
        </w:rPr>
        <w:lastRenderedPageBreak/>
        <w:t>los errores en el texto, ningún grupo de estudiantes consiguió encontrar la mitad de los errores.</w:t>
      </w:r>
      <w:r w:rsidR="00B4531A" w:rsidRPr="00F806CF">
        <w:rPr>
          <w:rFonts w:ascii="Times New Roman" w:hAnsi="Times New Roman" w:cs="Times New Roman"/>
          <w:sz w:val="24"/>
          <w:szCs w:val="24"/>
          <w:lang w:val="es-PE"/>
        </w:rPr>
        <w:t xml:space="preserve"> </w:t>
      </w:r>
      <w:r w:rsidR="00926318">
        <w:rPr>
          <w:rFonts w:ascii="Times New Roman" w:hAnsi="Times New Roman" w:cs="Times New Roman"/>
          <w:sz w:val="24"/>
          <w:szCs w:val="24"/>
          <w:lang w:val="es-PE"/>
        </w:rPr>
        <w:t xml:space="preserve">3. </w:t>
      </w:r>
      <w:r w:rsidR="00CB4F90" w:rsidRPr="00F806CF">
        <w:rPr>
          <w:rFonts w:ascii="Times New Roman" w:hAnsi="Times New Roman" w:cs="Times New Roman"/>
          <w:sz w:val="24"/>
          <w:szCs w:val="24"/>
          <w:lang w:val="es-PE"/>
        </w:rPr>
        <w:t>Los resultados sugieren que los estudiantes no leen uno por u</w:t>
      </w:r>
      <w:r w:rsidR="00926318">
        <w:rPr>
          <w:rFonts w:ascii="Times New Roman" w:hAnsi="Times New Roman" w:cs="Times New Roman"/>
          <w:sz w:val="24"/>
          <w:szCs w:val="24"/>
          <w:lang w:val="es-PE"/>
        </w:rPr>
        <w:t xml:space="preserve">no los caracteres, </w:t>
      </w:r>
      <w:r w:rsidR="00CB4F90" w:rsidRPr="00F806CF">
        <w:rPr>
          <w:rFonts w:ascii="Times New Roman" w:hAnsi="Times New Roman" w:cs="Times New Roman"/>
          <w:sz w:val="24"/>
          <w:szCs w:val="24"/>
          <w:lang w:val="es-PE"/>
        </w:rPr>
        <w:t xml:space="preserve">se </w:t>
      </w:r>
      <w:r w:rsidR="007F7386" w:rsidRPr="00F806CF">
        <w:rPr>
          <w:rFonts w:ascii="Times New Roman" w:hAnsi="Times New Roman" w:cs="Times New Roman"/>
          <w:sz w:val="24"/>
          <w:szCs w:val="24"/>
          <w:lang w:val="es-PE"/>
        </w:rPr>
        <w:t>a</w:t>
      </w:r>
      <w:r w:rsidR="00CB4F90" w:rsidRPr="00F806CF">
        <w:rPr>
          <w:rFonts w:ascii="Times New Roman" w:hAnsi="Times New Roman" w:cs="Times New Roman"/>
          <w:sz w:val="24"/>
          <w:szCs w:val="24"/>
          <w:lang w:val="es-PE"/>
        </w:rPr>
        <w:t xml:space="preserve">poyan </w:t>
      </w:r>
      <w:r w:rsidR="007F7386" w:rsidRPr="00F806CF">
        <w:rPr>
          <w:rFonts w:ascii="Times New Roman" w:hAnsi="Times New Roman" w:cs="Times New Roman"/>
          <w:sz w:val="24"/>
          <w:szCs w:val="24"/>
          <w:lang w:val="es-PE"/>
        </w:rPr>
        <w:t xml:space="preserve">en </w:t>
      </w:r>
      <w:r w:rsidR="00CB4F90" w:rsidRPr="00F806CF">
        <w:rPr>
          <w:rFonts w:ascii="Times New Roman" w:hAnsi="Times New Roman" w:cs="Times New Roman"/>
          <w:sz w:val="24"/>
          <w:szCs w:val="24"/>
          <w:lang w:val="es-PE"/>
        </w:rPr>
        <w:t>el modelo de lectura de Goodman que refiere a la lectura como un proceso de construcción de sentido con un mínimo de entrada gráfica.</w:t>
      </w:r>
    </w:p>
    <w:p w14:paraId="129F56F9" w14:textId="44B1EB85" w:rsidR="00871C91" w:rsidRPr="00F806CF" w:rsidRDefault="00E706B5" w:rsidP="00E706B5">
      <w:pPr>
        <w:pStyle w:val="NormalWeb"/>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proofErr w:type="spellStart"/>
      <w:r w:rsidR="00265F65">
        <w:rPr>
          <w:rFonts w:ascii="Times New Roman" w:hAnsi="Times New Roman" w:cs="Times New Roman"/>
          <w:color w:val="000000"/>
          <w:lang w:val="es-PE"/>
        </w:rPr>
        <w:t>Xiuli</w:t>
      </w:r>
      <w:proofErr w:type="spellEnd"/>
      <w:r w:rsidR="00265F65">
        <w:rPr>
          <w:rFonts w:ascii="Times New Roman" w:hAnsi="Times New Roman" w:cs="Times New Roman"/>
          <w:color w:val="000000"/>
          <w:lang w:val="es-PE"/>
        </w:rPr>
        <w:t xml:space="preserve"> </w:t>
      </w:r>
      <w:proofErr w:type="spellStart"/>
      <w:r w:rsidR="00265F65">
        <w:rPr>
          <w:rFonts w:ascii="Times New Roman" w:hAnsi="Times New Roman" w:cs="Times New Roman"/>
          <w:color w:val="000000"/>
          <w:lang w:val="es-PE"/>
        </w:rPr>
        <w:t>Tong</w:t>
      </w:r>
      <w:proofErr w:type="spellEnd"/>
      <w:r w:rsidR="00265F65">
        <w:rPr>
          <w:rFonts w:ascii="Times New Roman" w:hAnsi="Times New Roman" w:cs="Times New Roman"/>
          <w:color w:val="000000"/>
          <w:lang w:val="es-PE"/>
        </w:rPr>
        <w:t xml:space="preserve"> y </w:t>
      </w:r>
      <w:r w:rsidR="00525202" w:rsidRPr="00F806CF">
        <w:rPr>
          <w:rFonts w:ascii="Times New Roman" w:hAnsi="Times New Roman" w:cs="Times New Roman"/>
          <w:color w:val="000000"/>
          <w:lang w:val="es-PE"/>
        </w:rPr>
        <w:t xml:space="preserve">Catherine </w:t>
      </w:r>
      <w:proofErr w:type="spellStart"/>
      <w:r w:rsidR="00525202" w:rsidRPr="00F806CF">
        <w:rPr>
          <w:rFonts w:ascii="Times New Roman" w:hAnsi="Times New Roman" w:cs="Times New Roman"/>
          <w:color w:val="000000"/>
          <w:lang w:val="es-PE"/>
        </w:rPr>
        <w:t>McBride</w:t>
      </w:r>
      <w:proofErr w:type="spellEnd"/>
      <w:r w:rsidR="00525202" w:rsidRPr="00F806CF">
        <w:rPr>
          <w:rFonts w:ascii="Times New Roman" w:hAnsi="Times New Roman" w:cs="Times New Roman"/>
          <w:color w:val="000000"/>
          <w:lang w:val="es-PE"/>
        </w:rPr>
        <w:t>-Chang</w:t>
      </w:r>
      <w:r w:rsidR="00606526" w:rsidRPr="00F806CF">
        <w:rPr>
          <w:rFonts w:ascii="Times New Roman" w:hAnsi="Times New Roman" w:cs="Times New Roman"/>
          <w:color w:val="000000"/>
          <w:lang w:val="es-PE"/>
        </w:rPr>
        <w:t xml:space="preserve"> (</w:t>
      </w:r>
      <w:r w:rsidR="00525202" w:rsidRPr="00F806CF">
        <w:rPr>
          <w:rFonts w:ascii="Times New Roman" w:hAnsi="Times New Roman" w:cs="Times New Roman"/>
          <w:color w:val="000000"/>
          <w:lang w:val="es-PE"/>
        </w:rPr>
        <w:t>2010</w:t>
      </w:r>
      <w:r w:rsidR="00606526" w:rsidRPr="00F806CF">
        <w:rPr>
          <w:rFonts w:ascii="Times New Roman" w:hAnsi="Times New Roman" w:cs="Times New Roman"/>
          <w:color w:val="000000"/>
          <w:lang w:val="es-PE"/>
        </w:rPr>
        <w:t xml:space="preserve">) en </w:t>
      </w:r>
      <w:r w:rsidR="00926318">
        <w:rPr>
          <w:rFonts w:ascii="Times New Roman" w:hAnsi="Times New Roman" w:cs="Times New Roman"/>
          <w:color w:val="000000"/>
          <w:lang w:val="es-PE"/>
        </w:rPr>
        <w:t xml:space="preserve">su trabajo de investigación </w:t>
      </w:r>
      <w:proofErr w:type="spellStart"/>
      <w:r w:rsidR="00606526" w:rsidRPr="00F806CF">
        <w:rPr>
          <w:rFonts w:ascii="Times New Roman" w:hAnsi="Times New Roman" w:cs="Times New Roman"/>
          <w:i/>
          <w:color w:val="000000"/>
          <w:lang w:val="es-PE"/>
        </w:rPr>
        <w:t>Developmental</w:t>
      </w:r>
      <w:proofErr w:type="spellEnd"/>
      <w:r w:rsidR="00606526" w:rsidRPr="00F806CF">
        <w:rPr>
          <w:rFonts w:ascii="Times New Roman" w:hAnsi="Times New Roman" w:cs="Times New Roman"/>
          <w:i/>
          <w:color w:val="000000"/>
          <w:lang w:val="es-PE"/>
        </w:rPr>
        <w:t xml:space="preserve"> </w:t>
      </w:r>
      <w:proofErr w:type="spellStart"/>
      <w:r w:rsidR="00606526" w:rsidRPr="00F806CF">
        <w:rPr>
          <w:rFonts w:ascii="Times New Roman" w:hAnsi="Times New Roman" w:cs="Times New Roman"/>
          <w:i/>
          <w:color w:val="000000"/>
          <w:lang w:val="es-PE"/>
        </w:rPr>
        <w:t>Models</w:t>
      </w:r>
      <w:proofErr w:type="spellEnd"/>
      <w:r w:rsidR="00606526" w:rsidRPr="00F806CF">
        <w:rPr>
          <w:rFonts w:ascii="Times New Roman" w:hAnsi="Times New Roman" w:cs="Times New Roman"/>
          <w:i/>
          <w:color w:val="000000"/>
          <w:lang w:val="es-PE"/>
        </w:rPr>
        <w:t xml:space="preserve"> of </w:t>
      </w:r>
      <w:proofErr w:type="spellStart"/>
      <w:r w:rsidR="00606526" w:rsidRPr="00F806CF">
        <w:rPr>
          <w:rFonts w:ascii="Times New Roman" w:hAnsi="Times New Roman" w:cs="Times New Roman"/>
          <w:i/>
          <w:color w:val="000000"/>
          <w:lang w:val="es-PE"/>
        </w:rPr>
        <w:t>Learning</w:t>
      </w:r>
      <w:proofErr w:type="spellEnd"/>
      <w:r w:rsidR="00606526" w:rsidRPr="00F806CF">
        <w:rPr>
          <w:rFonts w:ascii="Times New Roman" w:hAnsi="Times New Roman" w:cs="Times New Roman"/>
          <w:i/>
          <w:color w:val="000000"/>
          <w:lang w:val="es-PE"/>
        </w:rPr>
        <w:t xml:space="preserve"> </w:t>
      </w:r>
      <w:proofErr w:type="spellStart"/>
      <w:r w:rsidR="00606526" w:rsidRPr="00F806CF">
        <w:rPr>
          <w:rFonts w:ascii="Times New Roman" w:hAnsi="Times New Roman" w:cs="Times New Roman"/>
          <w:i/>
          <w:color w:val="000000"/>
          <w:lang w:val="es-PE"/>
        </w:rPr>
        <w:t>to</w:t>
      </w:r>
      <w:proofErr w:type="spellEnd"/>
      <w:r w:rsidR="00606526" w:rsidRPr="00F806CF">
        <w:rPr>
          <w:rFonts w:ascii="Times New Roman" w:hAnsi="Times New Roman" w:cs="Times New Roman"/>
          <w:i/>
          <w:color w:val="000000"/>
          <w:lang w:val="es-PE"/>
        </w:rPr>
        <w:t xml:space="preserve"> </w:t>
      </w:r>
      <w:proofErr w:type="spellStart"/>
      <w:r w:rsidR="00606526" w:rsidRPr="00F806CF">
        <w:rPr>
          <w:rFonts w:ascii="Times New Roman" w:hAnsi="Times New Roman" w:cs="Times New Roman"/>
          <w:i/>
          <w:color w:val="000000"/>
          <w:lang w:val="es-PE"/>
        </w:rPr>
        <w:t>Read</w:t>
      </w:r>
      <w:proofErr w:type="spellEnd"/>
      <w:r w:rsidR="00606526" w:rsidRPr="00F806CF">
        <w:rPr>
          <w:rFonts w:ascii="Times New Roman" w:hAnsi="Times New Roman" w:cs="Times New Roman"/>
          <w:i/>
          <w:color w:val="000000"/>
          <w:lang w:val="es-PE"/>
        </w:rPr>
        <w:t xml:space="preserve"> Chinese </w:t>
      </w:r>
      <w:proofErr w:type="spellStart"/>
      <w:r w:rsidR="00606526" w:rsidRPr="00F806CF">
        <w:rPr>
          <w:rFonts w:ascii="Times New Roman" w:hAnsi="Times New Roman" w:cs="Times New Roman"/>
          <w:i/>
          <w:color w:val="000000"/>
          <w:lang w:val="es-PE"/>
        </w:rPr>
        <w:t>Words</w:t>
      </w:r>
      <w:proofErr w:type="spellEnd"/>
      <w:r w:rsidR="00B4531A" w:rsidRPr="00F806CF">
        <w:rPr>
          <w:rFonts w:ascii="Times New Roman" w:hAnsi="Times New Roman" w:cs="Times New Roman"/>
          <w:i/>
          <w:color w:val="000000"/>
          <w:lang w:val="es-PE"/>
        </w:rPr>
        <w:t xml:space="preserve"> </w:t>
      </w:r>
      <w:r w:rsidR="007F7386" w:rsidRPr="00F806CF">
        <w:rPr>
          <w:rFonts w:ascii="Times New Roman" w:hAnsi="Times New Roman" w:cs="Times New Roman"/>
          <w:color w:val="000000"/>
          <w:lang w:val="es-PE"/>
        </w:rPr>
        <w:t xml:space="preserve">(Modelos </w:t>
      </w:r>
      <w:r w:rsidR="00EF56D6" w:rsidRPr="00F806CF">
        <w:rPr>
          <w:rFonts w:ascii="Times New Roman" w:hAnsi="Times New Roman" w:cs="Times New Roman"/>
          <w:color w:val="000000"/>
          <w:lang w:val="es-PE"/>
        </w:rPr>
        <w:t>del desarrollo de Aprendizaje para la lectura en chino)</w:t>
      </w:r>
      <w:r w:rsidR="00606526" w:rsidRPr="00F806CF">
        <w:rPr>
          <w:rFonts w:ascii="Times New Roman" w:hAnsi="Times New Roman" w:cs="Times New Roman"/>
          <w:color w:val="000000"/>
          <w:lang w:val="es-PE"/>
        </w:rPr>
        <w:t xml:space="preserve"> </w:t>
      </w:r>
      <w:r w:rsidR="00926318">
        <w:rPr>
          <w:rFonts w:ascii="Times New Roman" w:hAnsi="Times New Roman" w:cs="Times New Roman"/>
          <w:color w:val="000000"/>
          <w:lang w:val="es-PE"/>
        </w:rPr>
        <w:t xml:space="preserve">publicado en la revista </w:t>
      </w:r>
      <w:proofErr w:type="spellStart"/>
      <w:r w:rsidR="00926318" w:rsidRPr="00926318">
        <w:rPr>
          <w:rFonts w:ascii="Times New Roman" w:hAnsi="Times New Roman" w:cs="Times New Roman"/>
          <w:i/>
          <w:color w:val="000000"/>
          <w:lang w:val="es-PE"/>
        </w:rPr>
        <w:t>Developmental</w:t>
      </w:r>
      <w:proofErr w:type="spellEnd"/>
      <w:r w:rsidR="00926318" w:rsidRPr="00926318">
        <w:rPr>
          <w:rFonts w:ascii="Times New Roman" w:hAnsi="Times New Roman" w:cs="Times New Roman"/>
          <w:i/>
          <w:color w:val="000000"/>
          <w:lang w:val="es-PE"/>
        </w:rPr>
        <w:t xml:space="preserve"> </w:t>
      </w:r>
      <w:proofErr w:type="spellStart"/>
      <w:r w:rsidR="00926318" w:rsidRPr="00926318">
        <w:rPr>
          <w:rFonts w:ascii="Times New Roman" w:hAnsi="Times New Roman" w:cs="Times New Roman"/>
          <w:i/>
          <w:color w:val="000000"/>
          <w:lang w:val="es-PE"/>
        </w:rPr>
        <w:t>Psychology</w:t>
      </w:r>
      <w:proofErr w:type="spellEnd"/>
      <w:r w:rsidR="00926318">
        <w:rPr>
          <w:rFonts w:ascii="Times New Roman" w:hAnsi="Times New Roman" w:cs="Times New Roman"/>
          <w:i/>
          <w:color w:val="000000"/>
          <w:lang w:val="es-PE"/>
        </w:rPr>
        <w:t xml:space="preserve">, </w:t>
      </w:r>
      <w:r w:rsidR="00323E9C">
        <w:rPr>
          <w:rFonts w:ascii="Times New Roman" w:hAnsi="Times New Roman" w:cs="Times New Roman"/>
          <w:color w:val="000000"/>
          <w:lang w:val="es-PE"/>
        </w:rPr>
        <w:t>se plantea</w:t>
      </w:r>
      <w:r w:rsidR="00606526" w:rsidRPr="00F806CF">
        <w:rPr>
          <w:rFonts w:ascii="Times New Roman" w:hAnsi="Times New Roman" w:cs="Times New Roman"/>
          <w:color w:val="000000"/>
          <w:lang w:val="es-PE"/>
        </w:rPr>
        <w:t xml:space="preserve"> como objetivo e</w:t>
      </w:r>
      <w:r w:rsidR="00525202" w:rsidRPr="00F806CF">
        <w:rPr>
          <w:rFonts w:ascii="Times New Roman" w:hAnsi="Times New Roman" w:cs="Times New Roman"/>
          <w:color w:val="000000"/>
          <w:lang w:val="es-PE"/>
        </w:rPr>
        <w:t>stablecer los mejores modelos de habilidades de lectura en lectores de chino básico, intermedio y avanzado</w:t>
      </w:r>
      <w:r w:rsidR="00606526" w:rsidRPr="00F806CF">
        <w:rPr>
          <w:rFonts w:ascii="Times New Roman" w:hAnsi="Times New Roman" w:cs="Times New Roman"/>
          <w:color w:val="000000"/>
          <w:lang w:val="es-PE"/>
        </w:rPr>
        <w:t>. Para ello utiliza un método de naturaleza cuantitativa, s</w:t>
      </w:r>
      <w:r w:rsidR="00525202" w:rsidRPr="00F806CF">
        <w:rPr>
          <w:rFonts w:ascii="Times New Roman" w:hAnsi="Times New Roman" w:cs="Times New Roman"/>
          <w:color w:val="000000"/>
          <w:lang w:val="es-PE"/>
        </w:rPr>
        <w:t xml:space="preserve">e evaluaron los modelos más adecuados teniendo en cuenta 3 aspectos: fonológico, morfológico y proceso ortográfico y de la misma manera el proceso de </w:t>
      </w:r>
      <w:proofErr w:type="spellStart"/>
      <w:r w:rsidR="00525202" w:rsidRPr="00F806CF">
        <w:rPr>
          <w:rFonts w:ascii="Times New Roman" w:hAnsi="Times New Roman" w:cs="Times New Roman"/>
          <w:color w:val="000000"/>
          <w:lang w:val="es-PE"/>
        </w:rPr>
        <w:t>subcaracter</w:t>
      </w:r>
      <w:proofErr w:type="spellEnd"/>
      <w:r w:rsidR="00525202" w:rsidRPr="00F806CF">
        <w:rPr>
          <w:rFonts w:ascii="Times New Roman" w:hAnsi="Times New Roman" w:cs="Times New Roman"/>
          <w:color w:val="000000"/>
          <w:lang w:val="es-PE"/>
        </w:rPr>
        <w:t xml:space="preserve"> definido como las características de radical y fonética en un carácter compuesto de forma semántico fonético.</w:t>
      </w:r>
      <w:r w:rsidR="00606526" w:rsidRPr="00F806CF">
        <w:rPr>
          <w:rFonts w:ascii="Times New Roman" w:hAnsi="Times New Roman" w:cs="Times New Roman"/>
          <w:color w:val="000000"/>
          <w:lang w:val="es-PE"/>
        </w:rPr>
        <w:t xml:space="preserve"> A partir de ello, se obtuvieron las siguientes conclusiones:</w:t>
      </w:r>
      <w:r>
        <w:rPr>
          <w:rFonts w:ascii="Times New Roman" w:hAnsi="Times New Roman" w:cs="Times New Roman"/>
          <w:color w:val="000000"/>
          <w:lang w:val="es-PE"/>
        </w:rPr>
        <w:t xml:space="preserve"> </w:t>
      </w:r>
      <w:r w:rsidR="00525202" w:rsidRPr="00F806CF">
        <w:rPr>
          <w:rFonts w:ascii="Times New Roman" w:hAnsi="Times New Roman" w:cs="Times New Roman"/>
          <w:color w:val="000000"/>
          <w:lang w:val="es-PE"/>
        </w:rPr>
        <w:t xml:space="preserve">Los modelos comparados enfatizaron la variedad de estrategias para enseñar y aprender los aspectos de los caracteres chinos: sonido, significado y forma. Dentro de las estrategias están: código fonético, análisis de estructura morfológica y concienciación del </w:t>
      </w:r>
      <w:proofErr w:type="spellStart"/>
      <w:r w:rsidR="00525202" w:rsidRPr="00F806CF">
        <w:rPr>
          <w:rFonts w:ascii="Times New Roman" w:hAnsi="Times New Roman" w:cs="Times New Roman"/>
          <w:color w:val="000000"/>
          <w:lang w:val="es-PE"/>
        </w:rPr>
        <w:t>subcaracter</w:t>
      </w:r>
      <w:proofErr w:type="spellEnd"/>
      <w:r w:rsidR="00525202" w:rsidRPr="00F806CF">
        <w:rPr>
          <w:rFonts w:ascii="Times New Roman" w:hAnsi="Times New Roman" w:cs="Times New Roman"/>
          <w:color w:val="000000"/>
          <w:lang w:val="es-PE"/>
        </w:rPr>
        <w:t>.</w:t>
      </w:r>
    </w:p>
    <w:p w14:paraId="55B3B07E" w14:textId="7C55C436" w:rsidR="00525202" w:rsidRPr="00F806CF" w:rsidRDefault="00E706B5" w:rsidP="00BB720C">
      <w:pPr>
        <w:pStyle w:val="NormalWeb"/>
        <w:spacing w:before="0" w:beforeAutospacing="0" w:after="0" w:afterAutospacing="0" w:line="480" w:lineRule="auto"/>
        <w:jc w:val="both"/>
        <w:rPr>
          <w:rFonts w:ascii="Times New Roman" w:hAnsi="Times New Roman" w:cs="Times New Roman"/>
          <w:lang w:val="es-PE"/>
        </w:rPr>
      </w:pPr>
      <w:r>
        <w:rPr>
          <w:rFonts w:ascii="Times New Roman" w:hAnsi="Times New Roman" w:cs="Times New Roman"/>
          <w:color w:val="000000"/>
          <w:lang w:val="es-PE"/>
        </w:rPr>
        <w:t xml:space="preserve">     </w:t>
      </w:r>
      <w:proofErr w:type="spellStart"/>
      <w:r w:rsidR="00525202" w:rsidRPr="00F806CF">
        <w:rPr>
          <w:rFonts w:ascii="Times New Roman" w:hAnsi="Times New Roman" w:cs="Times New Roman"/>
          <w:color w:val="000000"/>
          <w:lang w:val="es-PE"/>
        </w:rPr>
        <w:t>Xu</w:t>
      </w:r>
      <w:proofErr w:type="spellEnd"/>
      <w:r w:rsidR="00525202" w:rsidRPr="00F806CF">
        <w:rPr>
          <w:rFonts w:ascii="Times New Roman" w:hAnsi="Times New Roman" w:cs="Times New Roman"/>
          <w:color w:val="000000"/>
          <w:lang w:val="es-PE"/>
        </w:rPr>
        <w:t xml:space="preserve"> Ping</w:t>
      </w:r>
      <w:r w:rsidR="00606526" w:rsidRPr="00F806CF">
        <w:rPr>
          <w:rFonts w:ascii="Times New Roman" w:hAnsi="Times New Roman" w:cs="Times New Roman"/>
          <w:color w:val="000000"/>
          <w:lang w:val="es-PE"/>
        </w:rPr>
        <w:t xml:space="preserve"> (</w:t>
      </w:r>
      <w:r w:rsidR="00525202" w:rsidRPr="00F806CF">
        <w:rPr>
          <w:rFonts w:ascii="Times New Roman" w:hAnsi="Times New Roman" w:cs="Times New Roman"/>
          <w:color w:val="000000"/>
          <w:lang w:val="es-PE"/>
        </w:rPr>
        <w:t>2013</w:t>
      </w:r>
      <w:r w:rsidR="00606526" w:rsidRPr="00F806CF">
        <w:rPr>
          <w:rFonts w:ascii="Times New Roman" w:hAnsi="Times New Roman" w:cs="Times New Roman"/>
          <w:color w:val="000000"/>
          <w:lang w:val="es-PE"/>
        </w:rPr>
        <w:t xml:space="preserve">) en </w:t>
      </w:r>
      <w:r w:rsidR="009A38BE">
        <w:rPr>
          <w:rFonts w:ascii="Times New Roman" w:hAnsi="Times New Roman" w:cs="Times New Roman"/>
          <w:color w:val="000000"/>
          <w:lang w:val="es-PE"/>
        </w:rPr>
        <w:t xml:space="preserve">su trabajo de investigación </w:t>
      </w:r>
      <w:r w:rsidR="00606526" w:rsidRPr="00F806CF">
        <w:rPr>
          <w:rFonts w:ascii="Times New Roman" w:hAnsi="Times New Roman" w:cs="Times New Roman"/>
          <w:i/>
          <w:color w:val="000000"/>
          <w:lang w:val="es-PE"/>
        </w:rPr>
        <w:t xml:space="preserve">A </w:t>
      </w:r>
      <w:proofErr w:type="spellStart"/>
      <w:r w:rsidR="00606526" w:rsidRPr="00F806CF">
        <w:rPr>
          <w:rFonts w:ascii="Times New Roman" w:hAnsi="Times New Roman" w:cs="Times New Roman"/>
          <w:i/>
          <w:color w:val="000000"/>
          <w:lang w:val="es-PE"/>
        </w:rPr>
        <w:t>Study</w:t>
      </w:r>
      <w:proofErr w:type="spellEnd"/>
      <w:r w:rsidR="00606526" w:rsidRPr="00F806CF">
        <w:rPr>
          <w:rFonts w:ascii="Times New Roman" w:hAnsi="Times New Roman" w:cs="Times New Roman"/>
          <w:i/>
          <w:color w:val="000000"/>
          <w:lang w:val="es-PE"/>
        </w:rPr>
        <w:t xml:space="preserve"> of Chinese Reading Strategies Used </w:t>
      </w:r>
      <w:proofErr w:type="spellStart"/>
      <w:r w:rsidR="00606526" w:rsidRPr="00F806CF">
        <w:rPr>
          <w:rFonts w:ascii="Times New Roman" w:hAnsi="Times New Roman" w:cs="Times New Roman"/>
          <w:i/>
          <w:color w:val="000000"/>
          <w:lang w:val="es-PE"/>
        </w:rPr>
        <w:t>by</w:t>
      </w:r>
      <w:proofErr w:type="spellEnd"/>
      <w:r w:rsidR="00606526" w:rsidRPr="00F806CF">
        <w:rPr>
          <w:rFonts w:ascii="Times New Roman" w:hAnsi="Times New Roman" w:cs="Times New Roman"/>
          <w:i/>
          <w:color w:val="000000"/>
          <w:lang w:val="es-PE"/>
        </w:rPr>
        <w:t xml:space="preserve"> Thai </w:t>
      </w:r>
      <w:proofErr w:type="spellStart"/>
      <w:r w:rsidR="00606526" w:rsidRPr="00F806CF">
        <w:rPr>
          <w:rFonts w:ascii="Times New Roman" w:hAnsi="Times New Roman" w:cs="Times New Roman"/>
          <w:i/>
          <w:color w:val="000000"/>
          <w:lang w:val="es-PE"/>
        </w:rPr>
        <w:t>Undergraduates</w:t>
      </w:r>
      <w:proofErr w:type="spellEnd"/>
      <w:r w:rsidR="00606526" w:rsidRPr="00F806CF">
        <w:rPr>
          <w:rFonts w:ascii="Times New Roman" w:hAnsi="Times New Roman" w:cs="Times New Roman"/>
          <w:color w:val="000000"/>
          <w:lang w:val="es-PE"/>
        </w:rPr>
        <w:t xml:space="preserve"> </w:t>
      </w:r>
      <w:r w:rsidR="00986AFE" w:rsidRPr="00F806CF">
        <w:rPr>
          <w:rFonts w:ascii="Times New Roman" w:hAnsi="Times New Roman" w:cs="Times New Roman"/>
          <w:color w:val="000000"/>
          <w:lang w:val="es-PE"/>
        </w:rPr>
        <w:t>(</w:t>
      </w:r>
      <w:r w:rsidR="00265F65">
        <w:rPr>
          <w:rFonts w:ascii="Times New Roman" w:hAnsi="Times New Roman" w:cs="Times New Roman"/>
          <w:color w:val="000000"/>
          <w:lang w:val="es-PE"/>
        </w:rPr>
        <w:t>Estudio de estrategias de lectura en chino mandarín utilizadas por universitarios tailandeses</w:t>
      </w:r>
      <w:r w:rsidR="00986AFE" w:rsidRPr="00F806CF">
        <w:rPr>
          <w:rFonts w:ascii="Times New Roman" w:hAnsi="Times New Roman" w:cs="Times New Roman"/>
          <w:color w:val="000000"/>
          <w:lang w:val="es-PE"/>
        </w:rPr>
        <w:t xml:space="preserve">) </w:t>
      </w:r>
      <w:r w:rsidR="009A38BE">
        <w:rPr>
          <w:rFonts w:ascii="Times New Roman" w:hAnsi="Times New Roman" w:cs="Times New Roman"/>
          <w:color w:val="000000"/>
          <w:lang w:val="es-PE"/>
        </w:rPr>
        <w:t>se plantea como objetivo</w:t>
      </w:r>
      <w:r w:rsidR="00606526" w:rsidRPr="00F806CF">
        <w:rPr>
          <w:rFonts w:ascii="Times New Roman" w:hAnsi="Times New Roman" w:cs="Times New Roman"/>
          <w:color w:val="000000"/>
          <w:lang w:val="es-PE"/>
        </w:rPr>
        <w:t xml:space="preserve"> identificar</w:t>
      </w:r>
      <w:r w:rsidR="00525202" w:rsidRPr="00F806CF">
        <w:rPr>
          <w:rFonts w:ascii="Times New Roman" w:hAnsi="Times New Roman" w:cs="Times New Roman"/>
          <w:color w:val="000000"/>
          <w:lang w:val="es-PE"/>
        </w:rPr>
        <w:t xml:space="preserve"> las efectivas estrategias de lectura en chino que utilizan los universitarios tailandeses.</w:t>
      </w:r>
      <w:r w:rsidR="00606526" w:rsidRPr="00F806CF">
        <w:rPr>
          <w:rFonts w:ascii="Times New Roman" w:hAnsi="Times New Roman" w:cs="Times New Roman"/>
          <w:color w:val="000000"/>
          <w:lang w:val="es-PE"/>
        </w:rPr>
        <w:t xml:space="preserve"> </w:t>
      </w:r>
      <w:r w:rsidR="009A38BE">
        <w:rPr>
          <w:rFonts w:ascii="Times New Roman" w:hAnsi="Times New Roman" w:cs="Times New Roman"/>
          <w:color w:val="000000"/>
          <w:lang w:val="es-PE"/>
        </w:rPr>
        <w:t>El investigador utiliza</w:t>
      </w:r>
      <w:r w:rsidR="00C12CA1" w:rsidRPr="00F806CF">
        <w:rPr>
          <w:rFonts w:ascii="Times New Roman" w:hAnsi="Times New Roman" w:cs="Times New Roman"/>
          <w:color w:val="000000"/>
          <w:lang w:val="es-PE"/>
        </w:rPr>
        <w:t xml:space="preserve"> un método de naturaleza</w:t>
      </w:r>
      <w:r w:rsidR="00525202" w:rsidRPr="00F806CF">
        <w:rPr>
          <w:rFonts w:ascii="Times New Roman" w:hAnsi="Times New Roman" w:cs="Times New Roman"/>
          <w:color w:val="000000"/>
          <w:lang w:val="es-PE"/>
        </w:rPr>
        <w:t xml:space="preserve"> </w:t>
      </w:r>
      <w:r w:rsidR="00C12CA1" w:rsidRPr="00F806CF">
        <w:rPr>
          <w:rFonts w:ascii="Times New Roman" w:hAnsi="Times New Roman" w:cs="Times New Roman"/>
          <w:color w:val="000000"/>
          <w:lang w:val="es-PE"/>
        </w:rPr>
        <w:t>c</w:t>
      </w:r>
      <w:r w:rsidR="00525202" w:rsidRPr="00F806CF">
        <w:rPr>
          <w:rFonts w:ascii="Times New Roman" w:hAnsi="Times New Roman" w:cs="Times New Roman"/>
          <w:color w:val="000000"/>
          <w:lang w:val="es-PE"/>
        </w:rPr>
        <w:t>uantitativ</w:t>
      </w:r>
      <w:r w:rsidR="00155661" w:rsidRPr="00F806CF">
        <w:rPr>
          <w:rFonts w:ascii="Times New Roman" w:hAnsi="Times New Roman" w:cs="Times New Roman"/>
          <w:color w:val="000000"/>
          <w:lang w:val="es-PE"/>
        </w:rPr>
        <w:t>a y llega a la</w:t>
      </w:r>
      <w:r w:rsidR="00C12CA1" w:rsidRPr="00F806CF">
        <w:rPr>
          <w:rFonts w:ascii="Times New Roman" w:hAnsi="Times New Roman" w:cs="Times New Roman"/>
          <w:color w:val="000000"/>
          <w:lang w:val="es-PE"/>
        </w:rPr>
        <w:t>s siguientes c</w:t>
      </w:r>
      <w:r w:rsidR="00525202" w:rsidRPr="00F806CF">
        <w:rPr>
          <w:rFonts w:ascii="Times New Roman" w:hAnsi="Times New Roman" w:cs="Times New Roman"/>
          <w:color w:val="000000"/>
          <w:lang w:val="es-PE"/>
        </w:rPr>
        <w:t>onclusiones</w:t>
      </w:r>
      <w:r w:rsidR="00C12CA1" w:rsidRPr="00F806CF">
        <w:rPr>
          <w:rFonts w:ascii="Times New Roman" w:hAnsi="Times New Roman" w:cs="Times New Roman"/>
          <w:color w:val="000000"/>
          <w:lang w:val="es-PE"/>
        </w:rPr>
        <w:t>:</w:t>
      </w:r>
      <w:r w:rsidR="00EF56D6" w:rsidRPr="00F806CF">
        <w:rPr>
          <w:rFonts w:ascii="Times New Roman" w:hAnsi="Times New Roman" w:cs="Times New Roman"/>
          <w:color w:val="000000"/>
          <w:lang w:val="es-PE"/>
        </w:rPr>
        <w:t xml:space="preserve"> </w:t>
      </w:r>
      <w:r w:rsidR="009A38BE">
        <w:rPr>
          <w:rFonts w:ascii="Times New Roman" w:hAnsi="Times New Roman" w:cs="Times New Roman"/>
          <w:color w:val="000000"/>
          <w:lang w:val="es-PE"/>
        </w:rPr>
        <w:t xml:space="preserve">1. </w:t>
      </w:r>
      <w:r w:rsidR="00525202" w:rsidRPr="00F806CF">
        <w:rPr>
          <w:rFonts w:ascii="Times New Roman" w:hAnsi="Times New Roman" w:cs="Times New Roman"/>
          <w:color w:val="000000"/>
          <w:lang w:val="es-PE"/>
        </w:rPr>
        <w:t xml:space="preserve">La estrategia que más utilizan los alumnos tailandeses es resaltar, subrayar o encerrar en un círculo información del texto para </w:t>
      </w:r>
      <w:r w:rsidR="00525202" w:rsidRPr="00F806CF">
        <w:rPr>
          <w:rFonts w:ascii="Times New Roman" w:hAnsi="Times New Roman" w:cs="Times New Roman"/>
          <w:color w:val="000000"/>
          <w:lang w:val="es-PE"/>
        </w:rPr>
        <w:lastRenderedPageBreak/>
        <w:t>que los ayude a recordar. Además, se indica que para alcanzar un alto nivel de lectura, los alumnos generalmente utilizan más estrategias de lectura de apoyo: resaltar, tomar notas, traducción y visualización.</w:t>
      </w:r>
    </w:p>
    <w:p w14:paraId="146EB8F9" w14:textId="2452BBE5" w:rsidR="006F6EFF" w:rsidRPr="00F806CF" w:rsidRDefault="00E706B5" w:rsidP="00BB720C">
      <w:pPr>
        <w:pStyle w:val="NormalWeb"/>
        <w:shd w:val="clear" w:color="auto" w:fill="FFFFFF"/>
        <w:spacing w:before="0" w:beforeAutospacing="0" w:after="0" w:afterAutospacing="0" w:line="480" w:lineRule="auto"/>
        <w:jc w:val="both"/>
        <w:rPr>
          <w:rFonts w:ascii="Times New Roman" w:hAnsi="Times New Roman" w:cs="Times New Roman"/>
          <w:lang w:val="es-PE"/>
        </w:rPr>
      </w:pPr>
      <w:r>
        <w:rPr>
          <w:rFonts w:ascii="Times New Roman" w:hAnsi="Times New Roman" w:cs="Times New Roman"/>
          <w:color w:val="000000"/>
          <w:lang w:val="es-PE"/>
        </w:rPr>
        <w:t xml:space="preserve">     </w:t>
      </w:r>
    </w:p>
    <w:p w14:paraId="64C4D47D" w14:textId="659CFCC9" w:rsidR="00732802" w:rsidRPr="003641B6" w:rsidRDefault="003F69CF" w:rsidP="00732802">
      <w:pPr>
        <w:rPr>
          <w:rFonts w:ascii="Times New Roman" w:hAnsi="Times New Roman" w:cs="Times New Roman"/>
          <w:b/>
          <w:sz w:val="24"/>
          <w:szCs w:val="24"/>
          <w:lang w:val="es-PE"/>
        </w:rPr>
      </w:pPr>
      <w:r w:rsidRPr="003641B6">
        <w:rPr>
          <w:rFonts w:ascii="Times New Roman" w:hAnsi="Times New Roman" w:cs="Times New Roman"/>
          <w:b/>
          <w:sz w:val="24"/>
          <w:szCs w:val="24"/>
          <w:lang w:val="es-PE"/>
        </w:rPr>
        <w:t xml:space="preserve">2.2. </w:t>
      </w:r>
      <w:bookmarkStart w:id="11" w:name="basesteoricas"/>
      <w:r w:rsidR="003641B6" w:rsidRPr="003641B6">
        <w:rPr>
          <w:rFonts w:ascii="Times New Roman" w:hAnsi="Times New Roman" w:cs="Times New Roman"/>
          <w:b/>
          <w:sz w:val="24"/>
          <w:szCs w:val="24"/>
          <w:lang w:val="es-PE"/>
        </w:rPr>
        <w:t>Bases teóricas</w:t>
      </w:r>
      <w:bookmarkEnd w:id="11"/>
    </w:p>
    <w:p w14:paraId="6E189A5F" w14:textId="1FFCC58C" w:rsidR="00732802" w:rsidRPr="00F806CF" w:rsidRDefault="003641B6"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9A38BE">
        <w:rPr>
          <w:rFonts w:ascii="Times New Roman" w:hAnsi="Times New Roman" w:cs="Times New Roman"/>
          <w:color w:val="000000"/>
          <w:lang w:val="es-PE"/>
        </w:rPr>
        <w:t xml:space="preserve">Dentro de </w:t>
      </w:r>
      <w:r w:rsidR="009A38BE" w:rsidRPr="00F806CF">
        <w:rPr>
          <w:rFonts w:ascii="Times New Roman" w:hAnsi="Times New Roman" w:cs="Times New Roman"/>
          <w:color w:val="000000"/>
          <w:lang w:val="es-PE"/>
        </w:rPr>
        <w:t>las bases teóricas</w:t>
      </w:r>
      <w:r w:rsidR="009A38BE">
        <w:rPr>
          <w:rFonts w:ascii="Times New Roman" w:hAnsi="Times New Roman" w:cs="Times New Roman"/>
          <w:color w:val="000000"/>
          <w:lang w:val="es-PE"/>
        </w:rPr>
        <w:t>,</w:t>
      </w:r>
      <w:r w:rsidR="009A38BE" w:rsidRPr="00F806CF">
        <w:rPr>
          <w:rFonts w:ascii="Times New Roman" w:hAnsi="Times New Roman" w:cs="Times New Roman"/>
          <w:color w:val="000000"/>
          <w:lang w:val="es-PE"/>
        </w:rPr>
        <w:t xml:space="preserve"> </w:t>
      </w:r>
      <w:r w:rsidR="009A38BE">
        <w:rPr>
          <w:rFonts w:ascii="Times New Roman" w:hAnsi="Times New Roman" w:cs="Times New Roman"/>
          <w:color w:val="000000"/>
          <w:lang w:val="es-PE"/>
        </w:rPr>
        <w:t xml:space="preserve">se considera necesario describir </w:t>
      </w:r>
      <w:r w:rsidR="00732802" w:rsidRPr="00F806CF">
        <w:rPr>
          <w:rFonts w:ascii="Times New Roman" w:hAnsi="Times New Roman" w:cs="Times New Roman"/>
          <w:color w:val="000000"/>
          <w:lang w:val="es-PE"/>
        </w:rPr>
        <w:t>el sistema de escritura chino para poder comparar</w:t>
      </w:r>
      <w:r w:rsidR="00D92983">
        <w:rPr>
          <w:rFonts w:ascii="Times New Roman" w:hAnsi="Times New Roman" w:cs="Times New Roman"/>
          <w:color w:val="000000"/>
          <w:lang w:val="es-PE"/>
        </w:rPr>
        <w:t>,</w:t>
      </w:r>
      <w:r w:rsidR="00732802" w:rsidRPr="00F806CF">
        <w:rPr>
          <w:rFonts w:ascii="Times New Roman" w:hAnsi="Times New Roman" w:cs="Times New Roman"/>
          <w:color w:val="000000"/>
          <w:lang w:val="es-PE"/>
        </w:rPr>
        <w:t xml:space="preserve"> en primera instancia</w:t>
      </w:r>
      <w:r w:rsidR="00D92983">
        <w:rPr>
          <w:rFonts w:ascii="Times New Roman" w:hAnsi="Times New Roman" w:cs="Times New Roman"/>
          <w:color w:val="000000"/>
          <w:lang w:val="es-PE"/>
        </w:rPr>
        <w:t>,</w:t>
      </w:r>
      <w:r w:rsidR="00732802" w:rsidRPr="00F806CF">
        <w:rPr>
          <w:rFonts w:ascii="Times New Roman" w:hAnsi="Times New Roman" w:cs="Times New Roman"/>
          <w:color w:val="000000"/>
          <w:lang w:val="es-PE"/>
        </w:rPr>
        <w:t xml:space="preserve"> si los modelos de lectura entre un idioma alfabético y un idioma grafico son iguales, así como también </w:t>
      </w:r>
      <w:r w:rsidR="004716F7">
        <w:rPr>
          <w:rFonts w:ascii="Times New Roman" w:hAnsi="Times New Roman" w:cs="Times New Roman"/>
          <w:color w:val="000000"/>
          <w:lang w:val="es-PE"/>
        </w:rPr>
        <w:t xml:space="preserve">verificar </w:t>
      </w:r>
      <w:r w:rsidR="00732802" w:rsidRPr="00F806CF">
        <w:rPr>
          <w:rFonts w:ascii="Times New Roman" w:hAnsi="Times New Roman" w:cs="Times New Roman"/>
          <w:color w:val="000000"/>
          <w:lang w:val="es-PE"/>
        </w:rPr>
        <w:t xml:space="preserve">las estrategias </w:t>
      </w:r>
      <w:r w:rsidR="002D132A">
        <w:rPr>
          <w:rFonts w:ascii="Times New Roman" w:hAnsi="Times New Roman" w:cs="Times New Roman"/>
          <w:color w:val="000000"/>
          <w:lang w:val="es-PE"/>
        </w:rPr>
        <w:t>que se aplican</w:t>
      </w:r>
      <w:r w:rsidR="00732802" w:rsidRPr="00F806CF">
        <w:rPr>
          <w:rFonts w:ascii="Times New Roman" w:hAnsi="Times New Roman" w:cs="Times New Roman"/>
          <w:color w:val="000000"/>
          <w:lang w:val="es-PE"/>
        </w:rPr>
        <w:t xml:space="preserve"> </w:t>
      </w:r>
      <w:r w:rsidR="004716F7">
        <w:rPr>
          <w:rFonts w:ascii="Times New Roman" w:hAnsi="Times New Roman" w:cs="Times New Roman"/>
          <w:color w:val="000000"/>
          <w:lang w:val="es-PE"/>
        </w:rPr>
        <w:t xml:space="preserve">en </w:t>
      </w:r>
      <w:r w:rsidR="00732802" w:rsidRPr="00F806CF">
        <w:rPr>
          <w:rFonts w:ascii="Times New Roman" w:hAnsi="Times New Roman" w:cs="Times New Roman"/>
          <w:color w:val="000000"/>
          <w:lang w:val="es-PE"/>
        </w:rPr>
        <w:t xml:space="preserve">ambos tipos de lenguas. </w:t>
      </w:r>
      <w:r w:rsidR="00D92983">
        <w:rPr>
          <w:rFonts w:ascii="Times New Roman" w:hAnsi="Times New Roman" w:cs="Times New Roman"/>
          <w:color w:val="000000"/>
          <w:lang w:val="es-PE"/>
        </w:rPr>
        <w:t>Además</w:t>
      </w:r>
      <w:r w:rsidR="002006A8">
        <w:rPr>
          <w:rFonts w:ascii="Times New Roman" w:hAnsi="Times New Roman" w:cs="Times New Roman"/>
          <w:color w:val="000000"/>
          <w:lang w:val="es-PE"/>
        </w:rPr>
        <w:t>, s</w:t>
      </w:r>
      <w:r w:rsidR="00732802" w:rsidRPr="00F806CF">
        <w:rPr>
          <w:rFonts w:ascii="Times New Roman" w:hAnsi="Times New Roman" w:cs="Times New Roman"/>
          <w:color w:val="000000"/>
          <w:lang w:val="es-PE"/>
        </w:rPr>
        <w:t xml:space="preserve">e considera importante </w:t>
      </w:r>
      <w:r w:rsidR="002006A8">
        <w:rPr>
          <w:rFonts w:ascii="Times New Roman" w:hAnsi="Times New Roman" w:cs="Times New Roman"/>
          <w:color w:val="000000"/>
          <w:lang w:val="es-PE"/>
        </w:rPr>
        <w:t>explicar</w:t>
      </w:r>
      <w:r w:rsidR="00732802" w:rsidRPr="00F806CF">
        <w:rPr>
          <w:rFonts w:ascii="Times New Roman" w:hAnsi="Times New Roman" w:cs="Times New Roman"/>
          <w:color w:val="000000"/>
          <w:lang w:val="es-PE"/>
        </w:rPr>
        <w:t xml:space="preserve"> los siguientes modelos</w:t>
      </w:r>
      <w:r w:rsidR="002006A8">
        <w:rPr>
          <w:rFonts w:ascii="Times New Roman" w:hAnsi="Times New Roman" w:cs="Times New Roman"/>
          <w:color w:val="000000"/>
          <w:lang w:val="es-PE"/>
        </w:rPr>
        <w:t xml:space="preserve"> de lectura</w:t>
      </w:r>
      <w:r w:rsidR="00732802" w:rsidRPr="00F806CF">
        <w:rPr>
          <w:rFonts w:ascii="Times New Roman" w:hAnsi="Times New Roman" w:cs="Times New Roman"/>
          <w:color w:val="000000"/>
          <w:lang w:val="es-PE"/>
        </w:rPr>
        <w:t xml:space="preserve">: modelo </w:t>
      </w:r>
      <w:proofErr w:type="spellStart"/>
      <w:r w:rsidR="0069669E">
        <w:rPr>
          <w:rFonts w:ascii="Times New Roman" w:hAnsi="Times New Roman" w:cs="Times New Roman"/>
          <w:color w:val="000000"/>
          <w:lang w:val="es-PE"/>
        </w:rPr>
        <w:t>bottom</w:t>
      </w:r>
      <w:proofErr w:type="spellEnd"/>
      <w:r w:rsidR="0069669E">
        <w:rPr>
          <w:rFonts w:ascii="Times New Roman" w:hAnsi="Times New Roman" w:cs="Times New Roman"/>
          <w:color w:val="000000"/>
          <w:lang w:val="es-PE"/>
        </w:rPr>
        <w:t xml:space="preserve"> up</w:t>
      </w:r>
      <w:r w:rsidR="00732802" w:rsidRPr="00F806CF">
        <w:rPr>
          <w:rFonts w:ascii="Times New Roman" w:hAnsi="Times New Roman" w:cs="Times New Roman"/>
          <w:color w:val="000000"/>
          <w:lang w:val="es-PE"/>
        </w:rPr>
        <w:t xml:space="preserve"> (</w:t>
      </w:r>
      <w:proofErr w:type="spellStart"/>
      <w:r w:rsidR="0069669E">
        <w:rPr>
          <w:rFonts w:ascii="Times New Roman" w:hAnsi="Times New Roman" w:cs="Times New Roman"/>
          <w:color w:val="000000"/>
          <w:lang w:val="es-PE"/>
        </w:rPr>
        <w:t>asacendente</w:t>
      </w:r>
      <w:proofErr w:type="spellEnd"/>
      <w:r w:rsidR="00732802" w:rsidRPr="00F806CF">
        <w:rPr>
          <w:rFonts w:ascii="Times New Roman" w:hAnsi="Times New Roman" w:cs="Times New Roman"/>
          <w:color w:val="000000"/>
          <w:lang w:val="es-PE"/>
        </w:rPr>
        <w:t xml:space="preserve">), modelo </w:t>
      </w:r>
      <w:r w:rsidR="0069669E">
        <w:rPr>
          <w:rFonts w:ascii="Times New Roman" w:hAnsi="Times New Roman" w:cs="Times New Roman"/>
          <w:color w:val="000000"/>
          <w:lang w:val="es-PE"/>
        </w:rPr>
        <w:t>top-</w:t>
      </w:r>
      <w:proofErr w:type="spellStart"/>
      <w:r w:rsidR="0069669E">
        <w:rPr>
          <w:rFonts w:ascii="Times New Roman" w:hAnsi="Times New Roman" w:cs="Times New Roman"/>
          <w:color w:val="000000"/>
          <w:lang w:val="es-PE"/>
        </w:rPr>
        <w:t>down</w:t>
      </w:r>
      <w:proofErr w:type="spellEnd"/>
      <w:r w:rsidR="00732802" w:rsidRPr="00F806CF">
        <w:rPr>
          <w:rFonts w:ascii="Times New Roman" w:hAnsi="Times New Roman" w:cs="Times New Roman"/>
          <w:color w:val="000000"/>
          <w:lang w:val="es-PE"/>
        </w:rPr>
        <w:t xml:space="preserve"> (</w:t>
      </w:r>
      <w:r w:rsidR="0069669E">
        <w:rPr>
          <w:rFonts w:ascii="Times New Roman" w:hAnsi="Times New Roman" w:cs="Times New Roman"/>
          <w:color w:val="000000"/>
          <w:lang w:val="es-PE"/>
        </w:rPr>
        <w:t>descendente</w:t>
      </w:r>
      <w:r w:rsidR="00732802" w:rsidRPr="00F806CF">
        <w:rPr>
          <w:rFonts w:ascii="Times New Roman" w:hAnsi="Times New Roman" w:cs="Times New Roman"/>
          <w:color w:val="000000"/>
          <w:lang w:val="es-PE"/>
        </w:rPr>
        <w:t xml:space="preserve">), modelo interactivo y modelo psicolingüístico de Goodman. </w:t>
      </w:r>
      <w:r w:rsidR="00D92983">
        <w:rPr>
          <w:rFonts w:ascii="Times New Roman" w:hAnsi="Times New Roman" w:cs="Times New Roman"/>
          <w:color w:val="000000"/>
          <w:lang w:val="es-PE"/>
        </w:rPr>
        <w:t>Seguidamente, se explica la importancia de una lectura apropiada antes de proceder con la traducción y también se describen los diferentes tipos de clasificaciones de estrategias de lectura. Por último, se describe la clasificación de estrategias de lectura que se aplicará en la encuesta a los alumnos de la carrera de traducción</w:t>
      </w:r>
      <w:r w:rsidR="00732802" w:rsidRPr="00F806CF">
        <w:rPr>
          <w:rFonts w:ascii="Times New Roman" w:hAnsi="Times New Roman" w:cs="Times New Roman"/>
          <w:color w:val="000000"/>
          <w:lang w:val="es-PE"/>
        </w:rPr>
        <w:t>.</w:t>
      </w:r>
    </w:p>
    <w:p w14:paraId="1E0D1BDC" w14:textId="77777777" w:rsidR="006F6EFF" w:rsidRDefault="006F6EFF"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p>
    <w:p w14:paraId="7D29548E" w14:textId="35B29B4E" w:rsidR="00732802" w:rsidRPr="003641B6" w:rsidRDefault="002C751D"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r w:rsidRPr="003641B6">
        <w:rPr>
          <w:rFonts w:ascii="Times New Roman" w:hAnsi="Times New Roman" w:cs="Times New Roman"/>
          <w:b/>
          <w:color w:val="000000"/>
          <w:lang w:val="es-PE"/>
        </w:rPr>
        <w:t xml:space="preserve">2.2.1 </w:t>
      </w:r>
      <w:bookmarkStart w:id="12" w:name="caracteristicas"/>
      <w:r w:rsidR="00614D46" w:rsidRPr="003641B6">
        <w:rPr>
          <w:rFonts w:ascii="Times New Roman" w:hAnsi="Times New Roman" w:cs="Times New Roman"/>
          <w:b/>
          <w:color w:val="000000"/>
          <w:lang w:val="es-PE"/>
        </w:rPr>
        <w:t>Características</w:t>
      </w:r>
      <w:r w:rsidR="00732802" w:rsidRPr="003641B6">
        <w:rPr>
          <w:rFonts w:ascii="Times New Roman" w:hAnsi="Times New Roman" w:cs="Times New Roman"/>
          <w:b/>
          <w:color w:val="000000"/>
          <w:lang w:val="es-PE"/>
        </w:rPr>
        <w:t xml:space="preserve"> del sistema de escritura en chino</w:t>
      </w:r>
      <w:bookmarkEnd w:id="12"/>
      <w:r w:rsidR="00D92983">
        <w:rPr>
          <w:rFonts w:ascii="Times New Roman" w:hAnsi="Times New Roman" w:cs="Times New Roman"/>
          <w:b/>
          <w:color w:val="000000"/>
          <w:lang w:val="es-PE"/>
        </w:rPr>
        <w:t xml:space="preserve"> y su vinculación con las estrategias de lectura.</w:t>
      </w:r>
    </w:p>
    <w:p w14:paraId="01C53461" w14:textId="72013A78" w:rsidR="00732802" w:rsidRPr="00F806CF" w:rsidRDefault="003641B6"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El sistema de escritura chino está compuesto de caracteres, llamados también, ideográficos o logográficos. Un caracter puede significar una palabra </w:t>
      </w:r>
      <w:r w:rsidR="006C41ED">
        <w:rPr>
          <w:rFonts w:ascii="Times New Roman" w:hAnsi="Times New Roman" w:cs="Times New Roman"/>
          <w:color w:val="000000"/>
          <w:lang w:val="es-PE"/>
        </w:rPr>
        <w:t xml:space="preserve">o representar solamente una sílaba de la palabra, </w:t>
      </w:r>
      <w:r w:rsidR="00732802" w:rsidRPr="00F806CF">
        <w:rPr>
          <w:rFonts w:ascii="Times New Roman" w:hAnsi="Times New Roman" w:cs="Times New Roman"/>
          <w:color w:val="000000"/>
          <w:lang w:val="es-PE"/>
        </w:rPr>
        <w:t xml:space="preserve">y cada carácter contiene un radical. Los caracteres pueden dividirse en caracteres simples y caracteres compuestos. Los primeros son caracteres que no pueden ser divididos en unidades más pequeñas y estos caracteres funcionan como radicales en algunos caracteres compuestos. Por ejemplo: </w:t>
      </w:r>
      <w:r w:rsidR="00732802" w:rsidRPr="00F806CF">
        <w:rPr>
          <w:rFonts w:ascii="Times New Roman" w:hAnsi="Times New Roman" w:cs="Times New Roman"/>
          <w:color w:val="000000"/>
          <w:lang w:val="es-PE"/>
        </w:rPr>
        <w:t>木</w:t>
      </w:r>
      <w:r w:rsidR="00732802" w:rsidRPr="00F806CF">
        <w:rPr>
          <w:rFonts w:ascii="Times New Roman" w:hAnsi="Times New Roman" w:cs="Times New Roman"/>
          <w:color w:val="000000"/>
          <w:lang w:val="es-PE"/>
        </w:rPr>
        <w:t xml:space="preserve">mu4, que significa árbol; </w:t>
      </w:r>
      <w:r w:rsidR="00732802" w:rsidRPr="00F806CF">
        <w:rPr>
          <w:rFonts w:ascii="Times New Roman" w:hAnsi="Times New Roman" w:cs="Times New Roman"/>
          <w:color w:val="000000"/>
          <w:lang w:val="es-PE"/>
        </w:rPr>
        <w:t>日</w:t>
      </w:r>
      <w:r w:rsidR="00732802" w:rsidRPr="00F806CF">
        <w:rPr>
          <w:rFonts w:ascii="Times New Roman" w:hAnsi="Times New Roman" w:cs="Times New Roman"/>
          <w:color w:val="000000"/>
          <w:lang w:val="es-PE"/>
        </w:rPr>
        <w:t xml:space="preserve">ri4, que significa sol, </w:t>
      </w:r>
      <w:r w:rsidR="00732802" w:rsidRPr="00F806CF">
        <w:rPr>
          <w:rFonts w:ascii="Times New Roman" w:hAnsi="Times New Roman" w:cs="Times New Roman"/>
          <w:color w:val="000000"/>
          <w:lang w:val="es-PE"/>
        </w:rPr>
        <w:t>月</w:t>
      </w:r>
      <w:r w:rsidR="00732802" w:rsidRPr="00F806CF">
        <w:rPr>
          <w:rFonts w:ascii="Times New Roman" w:hAnsi="Times New Roman" w:cs="Times New Roman"/>
          <w:color w:val="000000"/>
          <w:lang w:val="es-PE"/>
        </w:rPr>
        <w:lastRenderedPageBreak/>
        <w:t xml:space="preserve">yue4, que significa luna, etc. Por otro lado, los caracteres compuestos pueden dividirse en: caracteres compuestos de forma fonética y caracteres compuestos de forma semántica. Los caracteres compuestos de forma semántica son aquellos que están formados por elementos semánticos es decir radicales, por ejemplo: el caracter </w:t>
      </w:r>
      <w:r w:rsidR="00732802" w:rsidRPr="00F806CF">
        <w:rPr>
          <w:rFonts w:ascii="Times New Roman" w:hAnsi="Times New Roman" w:cs="Times New Roman"/>
          <w:color w:val="000000"/>
          <w:lang w:val="es-PE"/>
        </w:rPr>
        <w:t>森</w:t>
      </w:r>
      <w:r w:rsidR="00732802" w:rsidRPr="00F806CF">
        <w:rPr>
          <w:rFonts w:ascii="Times New Roman" w:hAnsi="Times New Roman" w:cs="Times New Roman"/>
          <w:color w:val="000000"/>
          <w:lang w:val="es-PE"/>
        </w:rPr>
        <w:t xml:space="preserve">sen1 que significa bosque, está formado por 3 elementos radicales </w:t>
      </w:r>
      <w:r w:rsidR="00732802" w:rsidRPr="00F806CF">
        <w:rPr>
          <w:rFonts w:ascii="Times New Roman" w:hAnsi="Times New Roman" w:cs="Times New Roman"/>
          <w:color w:val="000000"/>
          <w:lang w:val="es-PE"/>
        </w:rPr>
        <w:t>木</w:t>
      </w:r>
      <w:r w:rsidR="00732802" w:rsidRPr="00F806CF">
        <w:rPr>
          <w:rFonts w:ascii="Times New Roman" w:hAnsi="Times New Roman" w:cs="Times New Roman"/>
          <w:color w:val="000000"/>
          <w:lang w:val="es-PE"/>
        </w:rPr>
        <w:t xml:space="preserve">mu4. En cambio, los caracteres compuestos de forma fonética están formados por elementos semánticos y elementos fonéticos, por ejemplo </w:t>
      </w:r>
      <w:r w:rsidR="00732802" w:rsidRPr="00F806CF">
        <w:rPr>
          <w:rFonts w:ascii="Times New Roman" w:hAnsi="Times New Roman" w:cs="Times New Roman"/>
          <w:color w:val="000000"/>
          <w:lang w:val="es-PE"/>
        </w:rPr>
        <w:t>油</w:t>
      </w:r>
      <w:r w:rsidR="00732802" w:rsidRPr="00F806CF">
        <w:rPr>
          <w:rFonts w:ascii="Times New Roman" w:hAnsi="Times New Roman" w:cs="Times New Roman"/>
          <w:color w:val="000000"/>
          <w:lang w:val="es-PE"/>
        </w:rPr>
        <w:t xml:space="preserve">you2, tiene el elemento semántico a la izquierda que significa agua y el elemento fonético a la derecha </w:t>
      </w:r>
      <w:r w:rsidR="00732802" w:rsidRPr="00F806CF">
        <w:rPr>
          <w:rFonts w:ascii="Times New Roman" w:hAnsi="Times New Roman" w:cs="Times New Roman"/>
          <w:color w:val="000000"/>
          <w:lang w:val="es-PE"/>
        </w:rPr>
        <w:t>由</w:t>
      </w:r>
      <w:r w:rsidR="00732802" w:rsidRPr="00F806CF">
        <w:rPr>
          <w:rFonts w:ascii="Times New Roman" w:hAnsi="Times New Roman" w:cs="Times New Roman"/>
          <w:color w:val="000000"/>
          <w:lang w:val="es-PE"/>
        </w:rPr>
        <w:t xml:space="preserve"> que le brinda la pronunciación. Sin embargo, existen algunos de estos caracteres compuestos cuyo elemento fonético es totalmente diferente a la pronunciación del caracter, por ejemplo: </w:t>
      </w:r>
      <w:r w:rsidR="00732802" w:rsidRPr="00F806CF">
        <w:rPr>
          <w:rFonts w:ascii="Times New Roman" w:hAnsi="Times New Roman" w:cs="Times New Roman"/>
          <w:color w:val="000000"/>
          <w:lang w:val="es-PE"/>
        </w:rPr>
        <w:t>牌</w:t>
      </w:r>
      <w:r w:rsidR="00732802" w:rsidRPr="00F806CF">
        <w:rPr>
          <w:rFonts w:ascii="Times New Roman" w:hAnsi="Times New Roman" w:cs="Times New Roman"/>
          <w:color w:val="000000"/>
          <w:lang w:val="es-PE"/>
        </w:rPr>
        <w:t xml:space="preserve">pai2, no coincide con la pronunciación del elemento fonético </w:t>
      </w:r>
      <w:r w:rsidR="00732802" w:rsidRPr="00F806CF">
        <w:rPr>
          <w:rFonts w:ascii="Times New Roman" w:hAnsi="Times New Roman" w:cs="Times New Roman"/>
          <w:color w:val="000000"/>
          <w:lang w:val="es-PE"/>
        </w:rPr>
        <w:t>卑</w:t>
      </w:r>
      <w:r w:rsidR="00732802" w:rsidRPr="00F806CF">
        <w:rPr>
          <w:rFonts w:ascii="Times New Roman" w:hAnsi="Times New Roman" w:cs="Times New Roman"/>
          <w:color w:val="000000"/>
          <w:lang w:val="es-PE"/>
        </w:rPr>
        <w:t xml:space="preserve">bei1. </w:t>
      </w:r>
    </w:p>
    <w:p w14:paraId="43D6192F" w14:textId="5F77B052" w:rsidR="00732802" w:rsidRPr="00F806CF" w:rsidRDefault="003641B6"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Según </w:t>
      </w:r>
      <w:proofErr w:type="spellStart"/>
      <w:r w:rsidR="00732802" w:rsidRPr="00F806CF">
        <w:rPr>
          <w:rFonts w:ascii="Times New Roman" w:hAnsi="Times New Roman" w:cs="Times New Roman"/>
          <w:color w:val="000000"/>
          <w:lang w:val="es-PE"/>
        </w:rPr>
        <w:t>Chen</w:t>
      </w:r>
      <w:proofErr w:type="spellEnd"/>
      <w:r w:rsidR="00732802" w:rsidRPr="00F806CF">
        <w:rPr>
          <w:rFonts w:ascii="Times New Roman" w:hAnsi="Times New Roman" w:cs="Times New Roman"/>
          <w:color w:val="000000"/>
          <w:lang w:val="es-PE"/>
        </w:rPr>
        <w:t xml:space="preserve"> (2004),</w:t>
      </w:r>
      <w:r w:rsidR="002C3FB5">
        <w:rPr>
          <w:rFonts w:ascii="Times New Roman" w:hAnsi="Times New Roman" w:cs="Times New Roman"/>
          <w:color w:val="000000"/>
          <w:lang w:val="es-PE"/>
        </w:rPr>
        <w:t xml:space="preserve"> en la investigación que realizó</w:t>
      </w:r>
      <w:r w:rsidR="003A1385">
        <w:rPr>
          <w:rFonts w:ascii="Times New Roman" w:hAnsi="Times New Roman" w:cs="Times New Roman"/>
          <w:color w:val="000000"/>
          <w:lang w:val="es-PE"/>
        </w:rPr>
        <w:t xml:space="preserve"> pudo concluir</w:t>
      </w:r>
      <w:r w:rsidR="002C3FB5">
        <w:rPr>
          <w:rFonts w:ascii="Times New Roman" w:hAnsi="Times New Roman" w:cs="Times New Roman"/>
          <w:color w:val="000000"/>
          <w:lang w:val="es-PE"/>
        </w:rPr>
        <w:t xml:space="preserve"> que</w:t>
      </w:r>
      <w:r w:rsidR="00732802" w:rsidRPr="00F806CF">
        <w:rPr>
          <w:rFonts w:ascii="Times New Roman" w:hAnsi="Times New Roman" w:cs="Times New Roman"/>
          <w:color w:val="000000"/>
          <w:lang w:val="es-PE"/>
        </w:rPr>
        <w:t xml:space="preserve"> existen tres etapas por las que pasan los niños al momento de aprender chino que equivalen a las tres etapas designadas para la lectura en inglés. En el caso de inglés las etapas son: logográfica, alfabética y ortográfica, mientras que para el caso de chino son: visual, fonética y ortográfica</w:t>
      </w:r>
      <w:r w:rsidR="003A1385">
        <w:rPr>
          <w:rFonts w:ascii="Times New Roman" w:hAnsi="Times New Roman" w:cs="Times New Roman"/>
          <w:color w:val="000000"/>
          <w:lang w:val="es-PE"/>
        </w:rPr>
        <w:t>, correspondientemente</w:t>
      </w:r>
      <w:r w:rsidR="00732802" w:rsidRPr="00F806CF">
        <w:rPr>
          <w:rFonts w:ascii="Times New Roman" w:hAnsi="Times New Roman" w:cs="Times New Roman"/>
          <w:color w:val="000000"/>
          <w:lang w:val="es-PE"/>
        </w:rPr>
        <w:t xml:space="preserve">. Esto </w:t>
      </w:r>
      <w:r w:rsidR="00191547">
        <w:rPr>
          <w:rFonts w:ascii="Times New Roman" w:hAnsi="Times New Roman" w:cs="Times New Roman"/>
          <w:color w:val="000000"/>
          <w:lang w:val="es-PE"/>
        </w:rPr>
        <w:t>indica</w:t>
      </w:r>
      <w:r w:rsidR="00732802" w:rsidRPr="00F806CF">
        <w:rPr>
          <w:rFonts w:ascii="Times New Roman" w:hAnsi="Times New Roman" w:cs="Times New Roman"/>
          <w:color w:val="000000"/>
          <w:lang w:val="es-PE"/>
        </w:rPr>
        <w:t xml:space="preserve"> que “las etapas en el desarrollo de la lectura pueden ser inevitables en una lengua y universales entre varias lenguas y sistemas de escritura”</w:t>
      </w:r>
      <w:r w:rsidR="004069A6">
        <w:rPr>
          <w:rFonts w:ascii="Times New Roman" w:hAnsi="Times New Roman" w:cs="Times New Roman"/>
          <w:color w:val="000000"/>
          <w:lang w:val="es-PE"/>
        </w:rPr>
        <w:t xml:space="preserve"> (</w:t>
      </w:r>
      <w:proofErr w:type="spellStart"/>
      <w:r w:rsidR="004069A6">
        <w:rPr>
          <w:rFonts w:ascii="Times New Roman" w:hAnsi="Times New Roman" w:cs="Times New Roman"/>
          <w:color w:val="000000"/>
          <w:lang w:val="es-PE"/>
        </w:rPr>
        <w:t>Chen</w:t>
      </w:r>
      <w:proofErr w:type="spellEnd"/>
      <w:r w:rsidR="004069A6">
        <w:rPr>
          <w:rFonts w:ascii="Times New Roman" w:hAnsi="Times New Roman" w:cs="Times New Roman"/>
          <w:color w:val="000000"/>
          <w:lang w:val="es-PE"/>
        </w:rPr>
        <w:t>, 2004, p.</w:t>
      </w:r>
      <w:r w:rsidR="00C0569F">
        <w:rPr>
          <w:rFonts w:ascii="Times New Roman" w:hAnsi="Times New Roman" w:cs="Times New Roman"/>
          <w:color w:val="000000"/>
          <w:lang w:val="es-PE"/>
        </w:rPr>
        <w:t xml:space="preserve"> 2</w:t>
      </w:r>
      <w:r w:rsidR="000C3E37">
        <w:rPr>
          <w:rFonts w:ascii="Times New Roman" w:hAnsi="Times New Roman" w:cs="Times New Roman"/>
          <w:color w:val="000000"/>
          <w:lang w:val="es-PE"/>
        </w:rPr>
        <w:t>)</w:t>
      </w:r>
      <w:r w:rsidR="00732802" w:rsidRPr="00F806CF">
        <w:rPr>
          <w:rFonts w:ascii="Times New Roman" w:hAnsi="Times New Roman" w:cs="Times New Roman"/>
          <w:color w:val="000000"/>
          <w:lang w:val="es-PE"/>
        </w:rPr>
        <w:t xml:space="preserve">. </w:t>
      </w:r>
      <w:r w:rsidR="00896C81" w:rsidRPr="00F806CF">
        <w:rPr>
          <w:rFonts w:ascii="Times New Roman" w:hAnsi="Times New Roman" w:cs="Times New Roman"/>
          <w:color w:val="000000"/>
          <w:lang w:val="es-PE"/>
        </w:rPr>
        <w:t>L</w:t>
      </w:r>
      <w:r w:rsidR="00732802" w:rsidRPr="00F806CF">
        <w:rPr>
          <w:rFonts w:ascii="Times New Roman" w:hAnsi="Times New Roman" w:cs="Times New Roman"/>
          <w:color w:val="000000"/>
          <w:lang w:val="es-PE"/>
        </w:rPr>
        <w:t>as etapas de desarrollo son iguales entre varias lenguas pero llevan diferente</w:t>
      </w:r>
      <w:r w:rsidR="006F6EFF">
        <w:rPr>
          <w:rFonts w:ascii="Times New Roman" w:hAnsi="Times New Roman" w:cs="Times New Roman"/>
          <w:color w:val="000000"/>
          <w:lang w:val="es-PE"/>
        </w:rPr>
        <w:t>s</w:t>
      </w:r>
      <w:r w:rsidR="00732802" w:rsidRPr="00F806CF">
        <w:rPr>
          <w:rFonts w:ascii="Times New Roman" w:hAnsi="Times New Roman" w:cs="Times New Roman"/>
          <w:color w:val="000000"/>
          <w:lang w:val="es-PE"/>
        </w:rPr>
        <w:t xml:space="preserve"> nombre</w:t>
      </w:r>
      <w:r w:rsidR="006F6EFF">
        <w:rPr>
          <w:rFonts w:ascii="Times New Roman" w:hAnsi="Times New Roman" w:cs="Times New Roman"/>
          <w:color w:val="000000"/>
          <w:lang w:val="es-PE"/>
        </w:rPr>
        <w:t>s</w:t>
      </w:r>
      <w:r w:rsidR="00732802" w:rsidRPr="00F806CF">
        <w:rPr>
          <w:rFonts w:ascii="Times New Roman" w:hAnsi="Times New Roman" w:cs="Times New Roman"/>
          <w:color w:val="000000"/>
          <w:lang w:val="es-PE"/>
        </w:rPr>
        <w:t xml:space="preserve">. </w:t>
      </w:r>
    </w:p>
    <w:p w14:paraId="0790FB68" w14:textId="5A995D26" w:rsidR="00732802" w:rsidRPr="00F806CF" w:rsidRDefault="003A24D4"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2C3FB5">
        <w:rPr>
          <w:rFonts w:ascii="Times New Roman" w:hAnsi="Times New Roman" w:cs="Times New Roman"/>
          <w:color w:val="000000"/>
          <w:lang w:val="es-PE"/>
        </w:rPr>
        <w:t>En el caso de las etapas de aprendizaje en chino, l</w:t>
      </w:r>
      <w:r w:rsidR="00732802" w:rsidRPr="00F806CF">
        <w:rPr>
          <w:rFonts w:ascii="Times New Roman" w:hAnsi="Times New Roman" w:cs="Times New Roman"/>
          <w:color w:val="000000"/>
          <w:lang w:val="es-PE"/>
        </w:rPr>
        <w:t>a etapa visual se caracteriza porque los chinos, al igual que en</w:t>
      </w:r>
      <w:r w:rsidR="002C3FB5">
        <w:rPr>
          <w:rFonts w:ascii="Times New Roman" w:hAnsi="Times New Roman" w:cs="Times New Roman"/>
          <w:color w:val="000000"/>
          <w:lang w:val="es-PE"/>
        </w:rPr>
        <w:t xml:space="preserve"> el</w:t>
      </w:r>
      <w:r w:rsidR="00732802" w:rsidRPr="00F806CF">
        <w:rPr>
          <w:rFonts w:ascii="Times New Roman" w:hAnsi="Times New Roman" w:cs="Times New Roman"/>
          <w:color w:val="000000"/>
          <w:lang w:val="es-PE"/>
        </w:rPr>
        <w:t xml:space="preserve"> modelo en inglés, comienzan a leer sus primeras palabras a partir de características visuales en un car</w:t>
      </w:r>
      <w:r w:rsidR="005423C1">
        <w:rPr>
          <w:rFonts w:ascii="Times New Roman" w:hAnsi="Times New Roman" w:cs="Times New Roman"/>
          <w:color w:val="000000"/>
          <w:lang w:val="es-PE"/>
        </w:rPr>
        <w:t>a</w:t>
      </w:r>
      <w:r w:rsidR="00732802" w:rsidRPr="00F806CF">
        <w:rPr>
          <w:rFonts w:ascii="Times New Roman" w:hAnsi="Times New Roman" w:cs="Times New Roman"/>
          <w:color w:val="000000"/>
          <w:lang w:val="es-PE"/>
        </w:rPr>
        <w:t xml:space="preserve">cter. </w:t>
      </w:r>
      <w:r w:rsidR="003A1385">
        <w:rPr>
          <w:rFonts w:ascii="Times New Roman" w:hAnsi="Times New Roman" w:cs="Times New Roman"/>
          <w:color w:val="000000"/>
          <w:lang w:val="es-PE"/>
        </w:rPr>
        <w:t>Conforme a la</w:t>
      </w:r>
      <w:r w:rsidR="002C3FB5">
        <w:rPr>
          <w:rFonts w:ascii="Times New Roman" w:hAnsi="Times New Roman" w:cs="Times New Roman"/>
          <w:color w:val="000000"/>
          <w:lang w:val="es-PE"/>
        </w:rPr>
        <w:t xml:space="preserve"> investigación</w:t>
      </w:r>
      <w:r w:rsidR="003A1385">
        <w:rPr>
          <w:rFonts w:ascii="Times New Roman" w:hAnsi="Times New Roman" w:cs="Times New Roman"/>
          <w:color w:val="000000"/>
          <w:lang w:val="es-PE"/>
        </w:rPr>
        <w:t xml:space="preserve"> de </w:t>
      </w:r>
      <w:proofErr w:type="spellStart"/>
      <w:r w:rsidR="003A1385">
        <w:rPr>
          <w:rFonts w:ascii="Times New Roman" w:hAnsi="Times New Roman" w:cs="Times New Roman"/>
          <w:color w:val="000000"/>
          <w:lang w:val="es-PE"/>
        </w:rPr>
        <w:t>Chen</w:t>
      </w:r>
      <w:proofErr w:type="spellEnd"/>
      <w:r w:rsidR="003A1385">
        <w:rPr>
          <w:rFonts w:ascii="Times New Roman" w:hAnsi="Times New Roman" w:cs="Times New Roman"/>
          <w:color w:val="000000"/>
          <w:lang w:val="es-PE"/>
        </w:rPr>
        <w:t xml:space="preserve"> (2004),</w:t>
      </w:r>
      <w:r w:rsidR="002C3FB5">
        <w:rPr>
          <w:rFonts w:ascii="Times New Roman" w:hAnsi="Times New Roman" w:cs="Times New Roman"/>
          <w:color w:val="000000"/>
          <w:lang w:val="es-PE"/>
        </w:rPr>
        <w:t xml:space="preserve"> la</w:t>
      </w:r>
      <w:r w:rsidR="003A1385">
        <w:rPr>
          <w:rFonts w:ascii="Times New Roman" w:hAnsi="Times New Roman" w:cs="Times New Roman"/>
          <w:color w:val="000000"/>
          <w:lang w:val="es-PE"/>
        </w:rPr>
        <w:t xml:space="preserve"> muestra la</w:t>
      </w:r>
      <w:r w:rsidR="002C3FB5">
        <w:rPr>
          <w:rFonts w:ascii="Times New Roman" w:hAnsi="Times New Roman" w:cs="Times New Roman"/>
          <w:color w:val="000000"/>
          <w:lang w:val="es-PE"/>
        </w:rPr>
        <w:t xml:space="preserve"> conformaban </w:t>
      </w:r>
      <w:r w:rsidR="00732802" w:rsidRPr="00F806CF">
        <w:rPr>
          <w:rFonts w:ascii="Times New Roman" w:hAnsi="Times New Roman" w:cs="Times New Roman"/>
          <w:color w:val="000000"/>
          <w:lang w:val="es-PE"/>
        </w:rPr>
        <w:t>grupos de n</w:t>
      </w:r>
      <w:r w:rsidR="002C3FB5">
        <w:rPr>
          <w:rFonts w:ascii="Times New Roman" w:hAnsi="Times New Roman" w:cs="Times New Roman"/>
          <w:color w:val="000000"/>
          <w:lang w:val="es-PE"/>
        </w:rPr>
        <w:t>iños chinos y de habla inglesa.</w:t>
      </w:r>
      <w:r w:rsidR="003A1385">
        <w:rPr>
          <w:rFonts w:ascii="Times New Roman" w:hAnsi="Times New Roman" w:cs="Times New Roman"/>
          <w:color w:val="000000"/>
          <w:lang w:val="es-PE"/>
        </w:rPr>
        <w:t xml:space="preserve"> Según el experimento realizado, </w:t>
      </w:r>
      <w:r w:rsidR="002C3FB5">
        <w:rPr>
          <w:rFonts w:ascii="Times New Roman" w:hAnsi="Times New Roman" w:cs="Times New Roman"/>
          <w:color w:val="000000"/>
          <w:lang w:val="es-PE"/>
        </w:rPr>
        <w:t xml:space="preserve">se </w:t>
      </w:r>
      <w:r w:rsidR="002C3FB5">
        <w:rPr>
          <w:rFonts w:ascii="Times New Roman" w:hAnsi="Times New Roman" w:cs="Times New Roman"/>
          <w:color w:val="000000"/>
          <w:lang w:val="es-PE"/>
        </w:rPr>
        <w:lastRenderedPageBreak/>
        <w:t xml:space="preserve">demostró que </w:t>
      </w:r>
      <w:r w:rsidR="00732802" w:rsidRPr="00F806CF">
        <w:rPr>
          <w:rFonts w:ascii="Times New Roman" w:hAnsi="Times New Roman" w:cs="Times New Roman"/>
          <w:color w:val="000000"/>
          <w:lang w:val="es-PE"/>
        </w:rPr>
        <w:t xml:space="preserve">ambos grupos </w:t>
      </w:r>
      <w:r w:rsidR="002C3FB5">
        <w:rPr>
          <w:rFonts w:ascii="Times New Roman" w:hAnsi="Times New Roman" w:cs="Times New Roman"/>
          <w:color w:val="000000"/>
          <w:lang w:val="es-PE"/>
        </w:rPr>
        <w:t>reconocían</w:t>
      </w:r>
      <w:r w:rsidR="00732802" w:rsidRPr="00F806CF">
        <w:rPr>
          <w:rFonts w:ascii="Times New Roman" w:hAnsi="Times New Roman" w:cs="Times New Roman"/>
          <w:color w:val="000000"/>
          <w:lang w:val="es-PE"/>
        </w:rPr>
        <w:t xml:space="preserve"> mejor las pala</w:t>
      </w:r>
      <w:r w:rsidR="00191547">
        <w:rPr>
          <w:rFonts w:ascii="Times New Roman" w:hAnsi="Times New Roman" w:cs="Times New Roman"/>
          <w:color w:val="000000"/>
          <w:lang w:val="es-PE"/>
        </w:rPr>
        <w:t>b</w:t>
      </w:r>
      <w:r w:rsidR="00732802" w:rsidRPr="00F806CF">
        <w:rPr>
          <w:rFonts w:ascii="Times New Roman" w:hAnsi="Times New Roman" w:cs="Times New Roman"/>
          <w:color w:val="000000"/>
          <w:lang w:val="es-PE"/>
        </w:rPr>
        <w:t>ras que tenían alguna característica visual para relacionar y se demostró también que los niños chinos demoraban más tiempo en el estado visual.</w:t>
      </w:r>
      <w:r w:rsidR="003B17E9">
        <w:rPr>
          <w:rFonts w:ascii="Times New Roman" w:hAnsi="Times New Roman" w:cs="Times New Roman"/>
          <w:color w:val="000000"/>
          <w:lang w:val="es-PE"/>
        </w:rPr>
        <w:t xml:space="preserve"> </w:t>
      </w:r>
      <w:r w:rsidR="003A1385">
        <w:rPr>
          <w:rFonts w:ascii="Times New Roman" w:hAnsi="Times New Roman" w:cs="Times New Roman"/>
          <w:color w:val="000000"/>
          <w:lang w:val="es-PE"/>
        </w:rPr>
        <w:t>Una parte del experimento consistió en</w:t>
      </w:r>
      <w:r w:rsidR="00D75CC2">
        <w:rPr>
          <w:rFonts w:ascii="Times New Roman" w:hAnsi="Times New Roman" w:cs="Times New Roman"/>
          <w:color w:val="000000"/>
          <w:lang w:val="es-PE"/>
        </w:rPr>
        <w:t xml:space="preserve"> aprender caracteres por medio de una caracterís</w:t>
      </w:r>
      <w:r w:rsidR="003A1385">
        <w:rPr>
          <w:rFonts w:ascii="Times New Roman" w:hAnsi="Times New Roman" w:cs="Times New Roman"/>
          <w:color w:val="000000"/>
          <w:lang w:val="es-PE"/>
        </w:rPr>
        <w:t xml:space="preserve">tica visual: </w:t>
      </w:r>
      <w:r w:rsidR="002C3FB5">
        <w:rPr>
          <w:rFonts w:ascii="Times New Roman" w:hAnsi="Times New Roman" w:cs="Times New Roman"/>
          <w:color w:val="000000"/>
          <w:lang w:val="es-PE"/>
        </w:rPr>
        <w:t xml:space="preserve">remarcar el trazo de un caracter. De esta manera, </w:t>
      </w:r>
      <w:r w:rsidR="00AA4EF1">
        <w:rPr>
          <w:rFonts w:ascii="Times New Roman" w:hAnsi="Times New Roman" w:cs="Times New Roman"/>
          <w:color w:val="000000"/>
          <w:lang w:val="es-PE"/>
        </w:rPr>
        <w:t>se demostró que los alumnos reconocían</w:t>
      </w:r>
      <w:r w:rsidR="002C3FB5">
        <w:rPr>
          <w:rFonts w:ascii="Times New Roman" w:hAnsi="Times New Roman" w:cs="Times New Roman"/>
          <w:color w:val="000000"/>
          <w:lang w:val="es-PE"/>
        </w:rPr>
        <w:t xml:space="preserve"> de forma más rápida el car</w:t>
      </w:r>
      <w:r w:rsidR="009737DA">
        <w:rPr>
          <w:rFonts w:ascii="Times New Roman" w:hAnsi="Times New Roman" w:cs="Times New Roman"/>
          <w:color w:val="000000"/>
          <w:lang w:val="es-PE"/>
        </w:rPr>
        <w:t>a</w:t>
      </w:r>
      <w:r w:rsidR="002C3FB5">
        <w:rPr>
          <w:rFonts w:ascii="Times New Roman" w:hAnsi="Times New Roman" w:cs="Times New Roman"/>
          <w:color w:val="000000"/>
          <w:lang w:val="es-PE"/>
        </w:rPr>
        <w:t xml:space="preserve">cter al identificar </w:t>
      </w:r>
      <w:r w:rsidR="009737DA">
        <w:rPr>
          <w:rFonts w:ascii="Times New Roman" w:hAnsi="Times New Roman" w:cs="Times New Roman"/>
          <w:color w:val="000000"/>
          <w:lang w:val="es-PE"/>
        </w:rPr>
        <w:t>el trazo más grueso.</w:t>
      </w:r>
      <w:r w:rsidR="002C3FB5">
        <w:rPr>
          <w:rFonts w:ascii="Times New Roman" w:hAnsi="Times New Roman" w:cs="Times New Roman"/>
          <w:color w:val="000000"/>
          <w:lang w:val="es-PE"/>
        </w:rPr>
        <w:t xml:space="preserve"> </w:t>
      </w:r>
    </w:p>
    <w:p w14:paraId="6676EC39" w14:textId="48975BFD" w:rsidR="00732802" w:rsidRPr="00F806CF" w:rsidRDefault="00A54FD5"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En la etapa fonética, se comienza a leer los caracteres guiándose de su componente fonético. </w:t>
      </w:r>
      <w:r w:rsidR="00AA4EF1">
        <w:rPr>
          <w:rFonts w:ascii="Times New Roman" w:hAnsi="Times New Roman" w:cs="Times New Roman"/>
          <w:color w:val="000000"/>
          <w:lang w:val="es-PE"/>
        </w:rPr>
        <w:t>Se conoce que en chino cada carácter tiene su pronunciación y para ello se necesita de su transcripción fonética, denominada pinyin. E</w:t>
      </w:r>
      <w:r w:rsidR="00732802" w:rsidRPr="00F806CF">
        <w:rPr>
          <w:rFonts w:ascii="Times New Roman" w:hAnsi="Times New Roman" w:cs="Times New Roman"/>
          <w:color w:val="000000"/>
          <w:lang w:val="es-PE"/>
        </w:rPr>
        <w:t>xisten caracteres compuestos por elementos semánticos y elementos fonéticos, más del 80 % de los caracteres contienen elementos fonéticos. Estos elementos constituyen la clave para que l</w:t>
      </w:r>
      <w:r w:rsidR="00191547">
        <w:rPr>
          <w:rFonts w:ascii="Times New Roman" w:hAnsi="Times New Roman" w:cs="Times New Roman"/>
          <w:color w:val="000000"/>
          <w:lang w:val="es-PE"/>
        </w:rPr>
        <w:t xml:space="preserve">os niños puedan leer caracteres, mientras que en el idioma inglés, se refiere a que los niños conocen el alfabeto y pueden leer una palabra asociándola con la pronunciación. </w:t>
      </w:r>
      <w:r w:rsidR="00AA4EF1">
        <w:rPr>
          <w:rFonts w:ascii="Times New Roman" w:hAnsi="Times New Roman" w:cs="Times New Roman"/>
          <w:color w:val="000000"/>
          <w:lang w:val="es-PE"/>
        </w:rPr>
        <w:t xml:space="preserve">Por ejemplo, un alumno conoce que el carácter </w:t>
      </w:r>
      <w:r w:rsidR="00AA4EF1">
        <w:rPr>
          <w:rFonts w:ascii="Times New Roman" w:hAnsi="Times New Roman" w:cs="Times New Roman" w:hint="eastAsia"/>
          <w:color w:val="000000"/>
          <w:lang w:val="es-PE"/>
        </w:rPr>
        <w:t>家</w:t>
      </w:r>
      <w:r w:rsidR="00AA4EF1">
        <w:rPr>
          <w:rFonts w:ascii="Times New Roman" w:hAnsi="Times New Roman" w:cs="Times New Roman" w:hint="eastAsia"/>
          <w:color w:val="000000"/>
          <w:lang w:val="es-PE"/>
        </w:rPr>
        <w:t>se lee jia1, y as</w:t>
      </w:r>
      <w:r w:rsidR="00AA4EF1">
        <w:rPr>
          <w:rFonts w:ascii="Times New Roman" w:hAnsi="Times New Roman" w:cs="Times New Roman"/>
          <w:color w:val="000000"/>
          <w:lang w:val="es-PE"/>
        </w:rPr>
        <w:t>í sucesivamente se aprenden otros ca</w:t>
      </w:r>
      <w:r w:rsidR="003A1385">
        <w:rPr>
          <w:rFonts w:ascii="Times New Roman" w:hAnsi="Times New Roman" w:cs="Times New Roman"/>
          <w:color w:val="000000"/>
          <w:lang w:val="es-PE"/>
        </w:rPr>
        <w:t>racteres mediante la repetición: se escucha la pronunciación y se asocia con el caracter.</w:t>
      </w:r>
    </w:p>
    <w:p w14:paraId="382ECAC7" w14:textId="2BF0D595" w:rsidR="00F27703" w:rsidRDefault="006F6EFF"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En la etapa ortográfica, los niños ya pueden utilizar la información de consistencia fonética, esto se refiere a que pueden utilizar los elementos fonéticos como un patrón para leer nuevos caracteres, de manera que </w:t>
      </w:r>
      <w:r w:rsidR="000E3F0C">
        <w:rPr>
          <w:rFonts w:ascii="Times New Roman" w:hAnsi="Times New Roman" w:cs="Times New Roman"/>
          <w:color w:val="000000"/>
          <w:lang w:val="es-PE"/>
        </w:rPr>
        <w:t xml:space="preserve">se desarrollan más </w:t>
      </w:r>
      <w:r w:rsidR="00732802" w:rsidRPr="00F806CF">
        <w:rPr>
          <w:rFonts w:ascii="Times New Roman" w:hAnsi="Times New Roman" w:cs="Times New Roman"/>
          <w:color w:val="000000"/>
          <w:lang w:val="es-PE"/>
        </w:rPr>
        <w:t>las habilidades de lectura de los</w:t>
      </w:r>
      <w:r w:rsidR="000E3F0C">
        <w:rPr>
          <w:rFonts w:ascii="Times New Roman" w:hAnsi="Times New Roman" w:cs="Times New Roman"/>
          <w:color w:val="000000"/>
          <w:lang w:val="es-PE"/>
        </w:rPr>
        <w:t xml:space="preserve"> niños</w:t>
      </w:r>
      <w:r w:rsidR="00732802" w:rsidRPr="00F806CF">
        <w:rPr>
          <w:rFonts w:ascii="Times New Roman" w:hAnsi="Times New Roman" w:cs="Times New Roman"/>
          <w:color w:val="000000"/>
          <w:lang w:val="es-PE"/>
        </w:rPr>
        <w:t>.</w:t>
      </w:r>
      <w:r w:rsidR="00A00E74">
        <w:rPr>
          <w:rFonts w:ascii="Times New Roman" w:hAnsi="Times New Roman" w:cs="Times New Roman"/>
          <w:color w:val="000000"/>
          <w:lang w:val="es-PE"/>
        </w:rPr>
        <w:t xml:space="preserve"> </w:t>
      </w:r>
      <w:r w:rsidR="000E3F0C">
        <w:rPr>
          <w:rFonts w:ascii="Times New Roman" w:hAnsi="Times New Roman" w:cs="Times New Roman"/>
          <w:color w:val="000000"/>
          <w:lang w:val="es-PE"/>
        </w:rPr>
        <w:t>Por ejemplo, e</w:t>
      </w:r>
      <w:r w:rsidR="00A00E74">
        <w:rPr>
          <w:rFonts w:ascii="Times New Roman" w:hAnsi="Times New Roman" w:cs="Times New Roman"/>
          <w:color w:val="000000"/>
          <w:lang w:val="es-PE"/>
        </w:rPr>
        <w:t>n el caso del inglés, los niños reconocen unidades como –</w:t>
      </w:r>
      <w:proofErr w:type="spellStart"/>
      <w:r w:rsidR="00A00E74">
        <w:rPr>
          <w:rFonts w:ascii="Times New Roman" w:hAnsi="Times New Roman" w:cs="Times New Roman"/>
          <w:color w:val="000000"/>
          <w:lang w:val="es-PE"/>
        </w:rPr>
        <w:t>ing</w:t>
      </w:r>
      <w:proofErr w:type="spellEnd"/>
      <w:r w:rsidR="00A00E74">
        <w:rPr>
          <w:rFonts w:ascii="Times New Roman" w:hAnsi="Times New Roman" w:cs="Times New Roman"/>
          <w:color w:val="000000"/>
          <w:lang w:val="es-PE"/>
        </w:rPr>
        <w:t xml:space="preserve">, y pueden leer palabras como ring, </w:t>
      </w:r>
      <w:proofErr w:type="spellStart"/>
      <w:r w:rsidR="00A00E74">
        <w:rPr>
          <w:rFonts w:ascii="Times New Roman" w:hAnsi="Times New Roman" w:cs="Times New Roman"/>
          <w:color w:val="000000"/>
          <w:lang w:val="es-PE"/>
        </w:rPr>
        <w:t>bring</w:t>
      </w:r>
      <w:proofErr w:type="spellEnd"/>
      <w:r w:rsidR="00A00E74">
        <w:rPr>
          <w:rFonts w:ascii="Times New Roman" w:hAnsi="Times New Roman" w:cs="Times New Roman"/>
          <w:color w:val="000000"/>
          <w:lang w:val="es-PE"/>
        </w:rPr>
        <w:t xml:space="preserve">, </w:t>
      </w:r>
      <w:proofErr w:type="spellStart"/>
      <w:r w:rsidR="00A00E74">
        <w:rPr>
          <w:rFonts w:ascii="Times New Roman" w:hAnsi="Times New Roman" w:cs="Times New Roman"/>
          <w:color w:val="000000"/>
          <w:lang w:val="es-PE"/>
        </w:rPr>
        <w:t>sing</w:t>
      </w:r>
      <w:proofErr w:type="spellEnd"/>
      <w:r w:rsidR="00A00E74">
        <w:rPr>
          <w:rFonts w:ascii="Times New Roman" w:hAnsi="Times New Roman" w:cs="Times New Roman"/>
          <w:color w:val="000000"/>
          <w:lang w:val="es-PE"/>
        </w:rPr>
        <w:t xml:space="preserve">, </w:t>
      </w:r>
      <w:proofErr w:type="spellStart"/>
      <w:r w:rsidR="00A00E74">
        <w:rPr>
          <w:rFonts w:ascii="Times New Roman" w:hAnsi="Times New Roman" w:cs="Times New Roman"/>
          <w:color w:val="000000"/>
          <w:lang w:val="es-PE"/>
        </w:rPr>
        <w:t>etc</w:t>
      </w:r>
      <w:proofErr w:type="spellEnd"/>
      <w:r w:rsidR="00A00E74">
        <w:rPr>
          <w:rFonts w:ascii="Times New Roman" w:hAnsi="Times New Roman" w:cs="Times New Roman"/>
          <w:color w:val="000000"/>
          <w:lang w:val="es-PE"/>
        </w:rPr>
        <w:t xml:space="preserve"> puesto que ya identificaron un patrón y lo asocian con palabras que tengan ese patrón. En el caso del chino</w:t>
      </w:r>
      <w:r w:rsidR="000E3F0C">
        <w:rPr>
          <w:rFonts w:ascii="Times New Roman" w:hAnsi="Times New Roman" w:cs="Times New Roman"/>
          <w:color w:val="000000"/>
          <w:lang w:val="es-PE"/>
        </w:rPr>
        <w:t>,</w:t>
      </w:r>
      <w:r w:rsidR="00A00E74">
        <w:rPr>
          <w:rFonts w:ascii="Times New Roman" w:hAnsi="Times New Roman" w:cs="Times New Roman"/>
          <w:color w:val="000000"/>
          <w:lang w:val="es-PE"/>
        </w:rPr>
        <w:t xml:space="preserve"> se da de la misma manera</w:t>
      </w:r>
      <w:r w:rsidR="006620C8">
        <w:rPr>
          <w:rFonts w:ascii="Times New Roman" w:hAnsi="Times New Roman" w:cs="Times New Roman"/>
          <w:color w:val="000000"/>
          <w:lang w:val="es-PE"/>
        </w:rPr>
        <w:t xml:space="preserve"> ya que utilizan caracteres de consistencia fonética para leer otros c</w:t>
      </w:r>
      <w:r w:rsidR="000E3F0C">
        <w:rPr>
          <w:rFonts w:ascii="Times New Roman" w:hAnsi="Times New Roman" w:cs="Times New Roman"/>
          <w:color w:val="000000"/>
          <w:lang w:val="es-PE"/>
        </w:rPr>
        <w:t xml:space="preserve">aracteres de esa misma familia. Si se toma como ejemplo los caracteres mencionados en el punto 2.2.1, se tienen diferentes caracteres: </w:t>
      </w:r>
      <w:r w:rsidR="000E3F0C">
        <w:rPr>
          <w:rFonts w:ascii="Times New Roman" w:hAnsi="Times New Roman" w:cs="Times New Roman" w:hint="eastAsia"/>
          <w:color w:val="000000"/>
          <w:lang w:val="es-PE"/>
        </w:rPr>
        <w:lastRenderedPageBreak/>
        <w:t>由</w:t>
      </w:r>
      <w:r w:rsidR="000E3F0C">
        <w:rPr>
          <w:rFonts w:ascii="Times New Roman" w:hAnsi="Times New Roman" w:cs="Times New Roman"/>
          <w:color w:val="000000"/>
          <w:lang w:val="es-PE"/>
        </w:rPr>
        <w:t>，</w:t>
      </w:r>
      <w:r w:rsidR="000E3F0C">
        <w:rPr>
          <w:rFonts w:ascii="Times New Roman" w:hAnsi="Times New Roman" w:cs="Times New Roman" w:hint="eastAsia"/>
          <w:color w:val="000000"/>
          <w:lang w:val="es-PE"/>
        </w:rPr>
        <w:t xml:space="preserve"> </w:t>
      </w:r>
      <w:r w:rsidR="000E3F0C">
        <w:rPr>
          <w:rFonts w:ascii="Times New Roman" w:hAnsi="Times New Roman" w:cs="Times New Roman" w:hint="eastAsia"/>
          <w:color w:val="000000"/>
          <w:lang w:val="es-PE"/>
        </w:rPr>
        <w:t>油</w:t>
      </w:r>
      <w:r w:rsidR="000E3F0C">
        <w:rPr>
          <w:rFonts w:ascii="Times New Roman" w:hAnsi="Times New Roman" w:cs="Times New Roman"/>
          <w:color w:val="000000"/>
          <w:lang w:val="es-PE"/>
        </w:rPr>
        <w:t>，</w:t>
      </w:r>
      <w:r w:rsidR="000E3F0C">
        <w:rPr>
          <w:rFonts w:ascii="Times New Roman" w:hAnsi="Times New Roman" w:cs="Times New Roman" w:hint="eastAsia"/>
          <w:color w:val="000000"/>
          <w:lang w:val="es-PE"/>
        </w:rPr>
        <w:t xml:space="preserve"> </w:t>
      </w:r>
      <w:r w:rsidR="00AF4520">
        <w:rPr>
          <w:rFonts w:ascii="Times New Roman" w:hAnsi="Times New Roman" w:cs="Times New Roman" w:hint="eastAsia"/>
          <w:color w:val="000000"/>
          <w:lang w:val="es-PE"/>
        </w:rPr>
        <w:t>柚</w:t>
      </w:r>
      <w:r w:rsidR="00AF4520">
        <w:rPr>
          <w:rFonts w:ascii="Times New Roman" w:hAnsi="Times New Roman" w:cs="Times New Roman"/>
          <w:color w:val="000000"/>
          <w:lang w:val="es-PE"/>
        </w:rPr>
        <w:t>，</w:t>
      </w:r>
      <w:r w:rsidR="003A1385">
        <w:rPr>
          <w:rFonts w:ascii="Times New Roman" w:hAnsi="Times New Roman" w:cs="Times New Roman" w:hint="eastAsia"/>
          <w:color w:val="000000"/>
          <w:lang w:val="es-PE"/>
        </w:rPr>
        <w:t xml:space="preserve"> </w:t>
      </w:r>
      <w:r w:rsidR="00AF4520">
        <w:rPr>
          <w:rFonts w:ascii="Times New Roman" w:hAnsi="Times New Roman" w:cs="Times New Roman" w:hint="eastAsia"/>
          <w:color w:val="000000"/>
          <w:lang w:val="es-PE"/>
        </w:rPr>
        <w:t>su pronunciaci</w:t>
      </w:r>
      <w:r w:rsidR="00901C0D">
        <w:rPr>
          <w:rFonts w:ascii="Times New Roman" w:hAnsi="Times New Roman" w:cs="Times New Roman"/>
          <w:color w:val="000000"/>
          <w:lang w:val="es-PE"/>
        </w:rPr>
        <w:t>ón es you2, you2, you4, respectivamente. Los 3 caracteres que se presentaron tienen</w:t>
      </w:r>
      <w:r w:rsidR="00857F02">
        <w:rPr>
          <w:rFonts w:ascii="Times New Roman" w:hAnsi="Times New Roman" w:cs="Times New Roman"/>
          <w:color w:val="000000"/>
          <w:lang w:val="es-PE"/>
        </w:rPr>
        <w:t xml:space="preserve"> un mismo componente fonético que le da la pronunciación a los caracteres pero diferente significado. Aunque en un principio los alumnos no sepan qué significa el carácter, de todas maneras podrán adivinar cómo se lee. </w:t>
      </w:r>
    </w:p>
    <w:p w14:paraId="147980AF" w14:textId="14F3EA1A" w:rsidR="006F6EFF" w:rsidRDefault="006F6EFF"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b/>
          <w:color w:val="000000"/>
          <w:lang w:val="es-PE"/>
        </w:rPr>
        <w:tab/>
      </w:r>
      <w:r w:rsidR="006620C8">
        <w:rPr>
          <w:rFonts w:ascii="Times New Roman" w:hAnsi="Times New Roman" w:cs="Times New Roman"/>
          <w:color w:val="000000"/>
          <w:lang w:val="es-PE"/>
        </w:rPr>
        <w:t xml:space="preserve">Sin embargo, cuando se trata de aprendices de chino como lengua extranjera, el estudio de </w:t>
      </w:r>
      <w:r w:rsidR="00353934">
        <w:rPr>
          <w:rFonts w:ascii="Times New Roman" w:hAnsi="Times New Roman" w:cs="Times New Roman"/>
          <w:color w:val="000000"/>
          <w:lang w:val="es-PE"/>
        </w:rPr>
        <w:t>Kim</w:t>
      </w:r>
      <w:r w:rsidR="00674C52">
        <w:rPr>
          <w:rFonts w:ascii="Times New Roman" w:hAnsi="Times New Roman" w:cs="Times New Roman"/>
          <w:color w:val="000000"/>
          <w:lang w:val="es-PE"/>
        </w:rPr>
        <w:t xml:space="preserve"> (2010)</w:t>
      </w:r>
      <w:r w:rsidR="006620C8">
        <w:rPr>
          <w:rFonts w:ascii="Times New Roman" w:hAnsi="Times New Roman" w:cs="Times New Roman"/>
          <w:color w:val="000000"/>
          <w:lang w:val="es-PE"/>
        </w:rPr>
        <w:t xml:space="preserve"> mostró que ellos no pasan por la fase visual cuando aprenden.</w:t>
      </w:r>
      <w:r w:rsidR="00785417">
        <w:rPr>
          <w:rFonts w:ascii="Times New Roman" w:hAnsi="Times New Roman" w:cs="Times New Roman"/>
          <w:color w:val="000000"/>
          <w:lang w:val="es-PE"/>
        </w:rPr>
        <w:t xml:space="preserve"> El estudio de Kim consistió en 2 fases: fase de entrenamiento (donde se enseñó a los alumnos a leer determinados caracteres) y fase de prueba (donde se evaluó si los alumnos conseguían identificar los caracteres de la fase de entrenamiento). </w:t>
      </w:r>
      <w:r w:rsidR="00353934">
        <w:rPr>
          <w:rFonts w:ascii="Times New Roman" w:hAnsi="Times New Roman" w:cs="Times New Roman"/>
          <w:color w:val="000000"/>
          <w:lang w:val="es-PE"/>
        </w:rPr>
        <w:t xml:space="preserve">Aunque en la fase de entrenamiento los estudiantes consiguieron aprender de forma visual determinado número de caracteres, en la fase de prueba recordaron los caracteres de la fase de entrenamiento que aprendieron por repetición. </w:t>
      </w:r>
      <w:r w:rsidR="0088620F">
        <w:rPr>
          <w:rFonts w:ascii="Times New Roman" w:hAnsi="Times New Roman" w:cs="Times New Roman"/>
          <w:color w:val="000000"/>
          <w:lang w:val="es-PE"/>
        </w:rPr>
        <w:t>No obstante</w:t>
      </w:r>
      <w:r w:rsidR="00F3595D">
        <w:rPr>
          <w:rFonts w:ascii="Times New Roman" w:hAnsi="Times New Roman" w:cs="Times New Roman"/>
          <w:color w:val="000000"/>
          <w:lang w:val="es-PE"/>
        </w:rPr>
        <w:t>, sí se demostró</w:t>
      </w:r>
      <w:r w:rsidR="00353934">
        <w:rPr>
          <w:rFonts w:ascii="Times New Roman" w:hAnsi="Times New Roman" w:cs="Times New Roman"/>
          <w:color w:val="000000"/>
          <w:lang w:val="es-PE"/>
        </w:rPr>
        <w:t xml:space="preserve"> que los estudiantes pasan por las fases fonéticas y ortográficas</w:t>
      </w:r>
      <w:r w:rsidR="00F3595D">
        <w:rPr>
          <w:rFonts w:ascii="Times New Roman" w:hAnsi="Times New Roman" w:cs="Times New Roman"/>
          <w:color w:val="000000"/>
          <w:lang w:val="es-PE"/>
        </w:rPr>
        <w:t>, puesto que en una primera prueba fueron capaces de relacionar los caracteres fonéticos ya apre</w:t>
      </w:r>
      <w:r w:rsidR="006C4A2F">
        <w:rPr>
          <w:rFonts w:ascii="Times New Roman" w:hAnsi="Times New Roman" w:cs="Times New Roman"/>
          <w:color w:val="000000"/>
          <w:lang w:val="es-PE"/>
        </w:rPr>
        <w:t>ndidos para leer nuevos caracteres y también caracteres de la misma familia fonética</w:t>
      </w:r>
      <w:r w:rsidR="00F3595D">
        <w:rPr>
          <w:rFonts w:ascii="Times New Roman" w:hAnsi="Times New Roman" w:cs="Times New Roman"/>
          <w:color w:val="000000"/>
          <w:lang w:val="es-PE"/>
        </w:rPr>
        <w:t xml:space="preserve">. </w:t>
      </w:r>
    </w:p>
    <w:p w14:paraId="719F40D5" w14:textId="5C2685CC" w:rsidR="00AF1432" w:rsidRDefault="00AF1432"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r>
        <w:rPr>
          <w:rFonts w:ascii="Times New Roman" w:hAnsi="Times New Roman" w:cs="Times New Roman"/>
          <w:color w:val="000000"/>
          <w:lang w:val="es-PE"/>
        </w:rPr>
        <w:t xml:space="preserve">     Estas etapas descritas por </w:t>
      </w:r>
      <w:proofErr w:type="spellStart"/>
      <w:r>
        <w:rPr>
          <w:rFonts w:ascii="Times New Roman" w:hAnsi="Times New Roman" w:cs="Times New Roman"/>
          <w:color w:val="000000"/>
          <w:lang w:val="es-PE"/>
        </w:rPr>
        <w:t>Chen</w:t>
      </w:r>
      <w:proofErr w:type="spellEnd"/>
      <w:r>
        <w:rPr>
          <w:rFonts w:ascii="Times New Roman" w:hAnsi="Times New Roman" w:cs="Times New Roman"/>
          <w:color w:val="000000"/>
          <w:lang w:val="es-PE"/>
        </w:rPr>
        <w:t xml:space="preserve"> (2004) </w:t>
      </w:r>
      <w:r w:rsidR="00A97402">
        <w:rPr>
          <w:rFonts w:ascii="Times New Roman" w:hAnsi="Times New Roman" w:cs="Times New Roman"/>
          <w:color w:val="000000"/>
          <w:lang w:val="es-PE"/>
        </w:rPr>
        <w:t>se aplican en el aprendizaje de chino</w:t>
      </w:r>
      <w:r w:rsidR="00E659BD">
        <w:rPr>
          <w:rFonts w:ascii="Times New Roman" w:hAnsi="Times New Roman" w:cs="Times New Roman"/>
          <w:color w:val="000000"/>
          <w:lang w:val="es-PE"/>
        </w:rPr>
        <w:t xml:space="preserve"> de la carrera.</w:t>
      </w:r>
      <w:r w:rsidR="00A97402">
        <w:rPr>
          <w:rFonts w:ascii="Times New Roman" w:hAnsi="Times New Roman" w:cs="Times New Roman"/>
          <w:color w:val="000000"/>
          <w:lang w:val="es-PE"/>
        </w:rPr>
        <w:t xml:space="preserve"> </w:t>
      </w:r>
      <w:r>
        <w:rPr>
          <w:rFonts w:ascii="Times New Roman" w:hAnsi="Times New Roman" w:cs="Times New Roman"/>
          <w:color w:val="000000"/>
          <w:lang w:val="es-PE"/>
        </w:rPr>
        <w:t xml:space="preserve">Se conoce que </w:t>
      </w:r>
      <w:r w:rsidR="00E659BD">
        <w:rPr>
          <w:rFonts w:ascii="Times New Roman" w:hAnsi="Times New Roman" w:cs="Times New Roman"/>
          <w:color w:val="000000"/>
          <w:lang w:val="es-PE"/>
        </w:rPr>
        <w:t>en la universidad</w:t>
      </w:r>
      <w:r>
        <w:rPr>
          <w:rFonts w:ascii="Times New Roman" w:hAnsi="Times New Roman" w:cs="Times New Roman"/>
          <w:color w:val="000000"/>
          <w:lang w:val="es-PE"/>
        </w:rPr>
        <w:t xml:space="preserve"> se enseña chino desde nivel cero, por lo que los alumnos aprenden los caracteres y su pronunciación por medio de la repetición </w:t>
      </w:r>
      <w:r w:rsidR="003208E6">
        <w:rPr>
          <w:rFonts w:ascii="Times New Roman" w:hAnsi="Times New Roman" w:cs="Times New Roman"/>
          <w:color w:val="000000"/>
          <w:lang w:val="es-PE"/>
        </w:rPr>
        <w:t xml:space="preserve">(fase fonética) </w:t>
      </w:r>
      <w:r>
        <w:rPr>
          <w:rFonts w:ascii="Times New Roman" w:hAnsi="Times New Roman" w:cs="Times New Roman"/>
          <w:color w:val="000000"/>
          <w:lang w:val="es-PE"/>
        </w:rPr>
        <w:t>y planas de caracteres</w:t>
      </w:r>
      <w:r w:rsidR="003208E6">
        <w:rPr>
          <w:rFonts w:ascii="Times New Roman" w:hAnsi="Times New Roman" w:cs="Times New Roman"/>
          <w:color w:val="000000"/>
          <w:lang w:val="es-PE"/>
        </w:rPr>
        <w:t xml:space="preserve"> en el caso de la escritura</w:t>
      </w:r>
      <w:r>
        <w:rPr>
          <w:rFonts w:ascii="Times New Roman" w:hAnsi="Times New Roman" w:cs="Times New Roman"/>
          <w:color w:val="000000"/>
          <w:lang w:val="es-PE"/>
        </w:rPr>
        <w:t xml:space="preserve">. A medida que van avanzando, </w:t>
      </w:r>
      <w:r w:rsidR="003208E6">
        <w:rPr>
          <w:rFonts w:ascii="Times New Roman" w:hAnsi="Times New Roman" w:cs="Times New Roman"/>
          <w:color w:val="000000"/>
          <w:lang w:val="es-PE"/>
        </w:rPr>
        <w:t>son capaces de reconocer la pronunciación de caracteres desconocidos debido a que son de la misma familia fonética. (Etapa ortográfica)</w:t>
      </w:r>
    </w:p>
    <w:p w14:paraId="49E3AF46" w14:textId="24371EA4" w:rsidR="006F6EFF" w:rsidRDefault="006F6EFF"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p>
    <w:p w14:paraId="61E73D16" w14:textId="77777777" w:rsidR="00CF0CF6" w:rsidRDefault="00CF0CF6"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p>
    <w:p w14:paraId="7F1F70B2" w14:textId="77777777" w:rsidR="00CF0CF6" w:rsidRDefault="00CF0CF6"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p>
    <w:p w14:paraId="2C4A197A" w14:textId="7203BD13" w:rsidR="002C751D" w:rsidRPr="003A24D4" w:rsidRDefault="002C751D"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r w:rsidRPr="003A24D4">
        <w:rPr>
          <w:rFonts w:ascii="Times New Roman" w:hAnsi="Times New Roman" w:cs="Times New Roman"/>
          <w:b/>
          <w:color w:val="000000"/>
          <w:lang w:val="es-PE"/>
        </w:rPr>
        <w:t xml:space="preserve">2.2.2 </w:t>
      </w:r>
      <w:bookmarkStart w:id="13" w:name="mdeloslectura"/>
      <w:r w:rsidRPr="003A24D4">
        <w:rPr>
          <w:rFonts w:ascii="Times New Roman" w:hAnsi="Times New Roman" w:cs="Times New Roman"/>
          <w:b/>
          <w:color w:val="000000"/>
          <w:lang w:val="es-PE"/>
        </w:rPr>
        <w:t>Modelos de lectura</w:t>
      </w:r>
      <w:bookmarkEnd w:id="13"/>
    </w:p>
    <w:p w14:paraId="0B807BBA" w14:textId="2566EFD7" w:rsidR="004D7A61" w:rsidRDefault="003A24D4"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896C81" w:rsidRPr="00F806CF">
        <w:rPr>
          <w:rFonts w:ascii="Times New Roman" w:hAnsi="Times New Roman" w:cs="Times New Roman"/>
          <w:color w:val="000000"/>
          <w:lang w:val="es-PE"/>
        </w:rPr>
        <w:t>Con respecto a los modelos de lectura</w:t>
      </w:r>
      <w:r w:rsidR="005423C1">
        <w:rPr>
          <w:rFonts w:ascii="Times New Roman" w:hAnsi="Times New Roman" w:cs="Times New Roman"/>
          <w:color w:val="000000"/>
          <w:lang w:val="es-PE"/>
        </w:rPr>
        <w:t>, se analizarán tres de los modelos</w:t>
      </w:r>
      <w:r w:rsidR="008161D9">
        <w:rPr>
          <w:rFonts w:ascii="Times New Roman" w:hAnsi="Times New Roman" w:cs="Times New Roman"/>
          <w:color w:val="000000"/>
          <w:lang w:val="es-PE"/>
        </w:rPr>
        <w:t xml:space="preserve"> más conocidos</w:t>
      </w:r>
      <w:r w:rsidR="00C12E21" w:rsidRPr="00F806CF">
        <w:rPr>
          <w:rFonts w:ascii="Times New Roman" w:hAnsi="Times New Roman" w:cs="Times New Roman"/>
          <w:color w:val="000000"/>
          <w:lang w:val="es-PE"/>
        </w:rPr>
        <w:t xml:space="preserve">: el modelo </w:t>
      </w:r>
      <w:proofErr w:type="spellStart"/>
      <w:r w:rsidR="00C12E21" w:rsidRPr="00F806CF">
        <w:rPr>
          <w:rFonts w:ascii="Times New Roman" w:hAnsi="Times New Roman" w:cs="Times New Roman"/>
          <w:color w:val="000000"/>
          <w:lang w:val="es-PE"/>
        </w:rPr>
        <w:t>bottom</w:t>
      </w:r>
      <w:proofErr w:type="spellEnd"/>
      <w:r w:rsidR="00C12E21" w:rsidRPr="00F806CF">
        <w:rPr>
          <w:rFonts w:ascii="Times New Roman" w:hAnsi="Times New Roman" w:cs="Times New Roman"/>
          <w:color w:val="000000"/>
          <w:lang w:val="es-PE"/>
        </w:rPr>
        <w:t xml:space="preserve"> up, top-</w:t>
      </w:r>
      <w:proofErr w:type="spellStart"/>
      <w:r w:rsidR="00C12E21" w:rsidRPr="00F806CF">
        <w:rPr>
          <w:rFonts w:ascii="Times New Roman" w:hAnsi="Times New Roman" w:cs="Times New Roman"/>
          <w:color w:val="000000"/>
          <w:lang w:val="es-PE"/>
        </w:rPr>
        <w:t>down</w:t>
      </w:r>
      <w:proofErr w:type="spellEnd"/>
      <w:r w:rsidR="00C12E21" w:rsidRPr="00F806CF">
        <w:rPr>
          <w:rFonts w:ascii="Times New Roman" w:hAnsi="Times New Roman" w:cs="Times New Roman"/>
          <w:color w:val="000000"/>
          <w:lang w:val="es-PE"/>
        </w:rPr>
        <w:t xml:space="preserve"> y el modelo interactivo. </w:t>
      </w:r>
      <w:r w:rsidR="00843631">
        <w:rPr>
          <w:rFonts w:ascii="Times New Roman" w:hAnsi="Times New Roman" w:cs="Times New Roman"/>
          <w:color w:val="000000"/>
          <w:lang w:val="es-PE"/>
        </w:rPr>
        <w:t xml:space="preserve">Debido </w:t>
      </w:r>
      <w:r w:rsidR="00FC75BE">
        <w:rPr>
          <w:rFonts w:ascii="Times New Roman" w:hAnsi="Times New Roman" w:cs="Times New Roman"/>
          <w:color w:val="000000"/>
          <w:lang w:val="es-PE"/>
        </w:rPr>
        <w:t>a que la naturaleza de la profesión de traductor exige que se debe alcanzar</w:t>
      </w:r>
      <w:r w:rsidR="00843631">
        <w:rPr>
          <w:rFonts w:ascii="Times New Roman" w:hAnsi="Times New Roman" w:cs="Times New Roman"/>
          <w:color w:val="000000"/>
          <w:lang w:val="es-PE"/>
        </w:rPr>
        <w:t xml:space="preserve"> un nivel de lectura óptimo, se analizan estos tres modelos para reflexionar primero so</w:t>
      </w:r>
      <w:r w:rsidR="00304B04">
        <w:rPr>
          <w:rFonts w:ascii="Times New Roman" w:hAnsi="Times New Roman" w:cs="Times New Roman"/>
          <w:color w:val="000000"/>
          <w:lang w:val="es-PE"/>
        </w:rPr>
        <w:t xml:space="preserve">bre </w:t>
      </w:r>
      <w:r w:rsidR="00FC75BE">
        <w:rPr>
          <w:rFonts w:ascii="Times New Roman" w:hAnsi="Times New Roman" w:cs="Times New Roman"/>
          <w:color w:val="000000"/>
          <w:lang w:val="es-PE"/>
        </w:rPr>
        <w:t>el</w:t>
      </w:r>
      <w:r w:rsidR="00304B04">
        <w:rPr>
          <w:rFonts w:ascii="Times New Roman" w:hAnsi="Times New Roman" w:cs="Times New Roman"/>
          <w:color w:val="000000"/>
          <w:lang w:val="es-PE"/>
        </w:rPr>
        <w:t xml:space="preserve"> proceso de lectura</w:t>
      </w:r>
      <w:r w:rsidR="00FC75BE">
        <w:rPr>
          <w:rFonts w:ascii="Times New Roman" w:hAnsi="Times New Roman" w:cs="Times New Roman"/>
          <w:color w:val="000000"/>
          <w:lang w:val="es-PE"/>
        </w:rPr>
        <w:t xml:space="preserve"> del traductor</w:t>
      </w:r>
      <w:r w:rsidR="00843631">
        <w:rPr>
          <w:rFonts w:ascii="Times New Roman" w:hAnsi="Times New Roman" w:cs="Times New Roman"/>
          <w:color w:val="000000"/>
          <w:lang w:val="es-PE"/>
        </w:rPr>
        <w:t xml:space="preserve">. Los modelos de lectura son una etapa inicial antes de traducir y es importante </w:t>
      </w:r>
      <w:r w:rsidR="003208E6">
        <w:rPr>
          <w:rFonts w:ascii="Times New Roman" w:hAnsi="Times New Roman" w:cs="Times New Roman"/>
          <w:color w:val="000000"/>
          <w:lang w:val="es-PE"/>
        </w:rPr>
        <w:t>entender</w:t>
      </w:r>
      <w:r w:rsidR="00843631">
        <w:rPr>
          <w:rFonts w:ascii="Times New Roman" w:hAnsi="Times New Roman" w:cs="Times New Roman"/>
          <w:color w:val="000000"/>
          <w:lang w:val="es-PE"/>
        </w:rPr>
        <w:t xml:space="preserve"> por qué el modelo interactivo sería el más completo en esta </w:t>
      </w:r>
      <w:r w:rsidR="0088620F">
        <w:rPr>
          <w:rFonts w:ascii="Times New Roman" w:hAnsi="Times New Roman" w:cs="Times New Roman"/>
          <w:color w:val="000000"/>
          <w:lang w:val="es-PE"/>
        </w:rPr>
        <w:t>primera etapa</w:t>
      </w:r>
      <w:r w:rsidR="00843631">
        <w:rPr>
          <w:rFonts w:ascii="Times New Roman" w:hAnsi="Times New Roman" w:cs="Times New Roman"/>
          <w:color w:val="000000"/>
          <w:lang w:val="es-PE"/>
        </w:rPr>
        <w:t xml:space="preserve">. </w:t>
      </w:r>
    </w:p>
    <w:p w14:paraId="583C9643" w14:textId="053CE8E7" w:rsidR="003044CA" w:rsidRPr="00FB591F" w:rsidRDefault="003044CA"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En primer lugar, e</w:t>
      </w:r>
      <w:r w:rsidR="004D7A61">
        <w:rPr>
          <w:rFonts w:ascii="Times New Roman" w:hAnsi="Times New Roman" w:cs="Times New Roman"/>
          <w:color w:val="000000"/>
          <w:lang w:val="es-PE"/>
        </w:rPr>
        <w:t>l</w:t>
      </w:r>
      <w:r w:rsidR="00C12E21" w:rsidRPr="00F806CF">
        <w:rPr>
          <w:rFonts w:ascii="Times New Roman" w:hAnsi="Times New Roman" w:cs="Times New Roman"/>
          <w:color w:val="000000"/>
          <w:lang w:val="es-PE"/>
        </w:rPr>
        <w:t xml:space="preserve"> modelo </w:t>
      </w:r>
      <w:proofErr w:type="spellStart"/>
      <w:r w:rsidR="00C12E21" w:rsidRPr="00F806CF">
        <w:rPr>
          <w:rFonts w:ascii="Times New Roman" w:hAnsi="Times New Roman" w:cs="Times New Roman"/>
          <w:color w:val="000000"/>
          <w:lang w:val="es-PE"/>
        </w:rPr>
        <w:t>bottom</w:t>
      </w:r>
      <w:proofErr w:type="spellEnd"/>
      <w:r w:rsidR="00C12E21" w:rsidRPr="00F806CF">
        <w:rPr>
          <w:rFonts w:ascii="Times New Roman" w:hAnsi="Times New Roman" w:cs="Times New Roman"/>
          <w:color w:val="000000"/>
          <w:lang w:val="es-PE"/>
        </w:rPr>
        <w:t xml:space="preserve"> up (modelo ascendente), </w:t>
      </w:r>
      <w:r w:rsidR="004D7A61">
        <w:rPr>
          <w:rFonts w:ascii="Times New Roman" w:hAnsi="Times New Roman" w:cs="Times New Roman"/>
          <w:color w:val="000000"/>
          <w:lang w:val="es-PE"/>
        </w:rPr>
        <w:t>puesto que su mismo nombre lo explica, es un modelo de lectura que inicia a partir de los elementos más pequeños hacia los elementos más grandes</w:t>
      </w:r>
      <w:r w:rsidR="0088620F">
        <w:rPr>
          <w:rFonts w:ascii="Times New Roman" w:hAnsi="Times New Roman" w:cs="Times New Roman"/>
          <w:color w:val="000000"/>
          <w:lang w:val="es-PE"/>
        </w:rPr>
        <w:t>, lo más importante es el texto y su objetivo es la decodificación palabra por palabra</w:t>
      </w:r>
      <w:r w:rsidR="004D7A61">
        <w:rPr>
          <w:rFonts w:ascii="Times New Roman" w:hAnsi="Times New Roman" w:cs="Times New Roman"/>
          <w:color w:val="000000"/>
          <w:lang w:val="es-PE"/>
        </w:rPr>
        <w:t xml:space="preserve">. </w:t>
      </w:r>
      <w:r w:rsidR="00980BBC">
        <w:rPr>
          <w:rFonts w:ascii="Times New Roman" w:hAnsi="Times New Roman" w:cs="Times New Roman"/>
          <w:color w:val="000000"/>
          <w:lang w:val="es-PE"/>
        </w:rPr>
        <w:t>“…</w:t>
      </w:r>
      <w:r w:rsidR="00C12E21" w:rsidRPr="00F806CF">
        <w:rPr>
          <w:rFonts w:ascii="Times New Roman" w:hAnsi="Times New Roman" w:cs="Times New Roman"/>
          <w:color w:val="000000"/>
          <w:lang w:val="es-PE"/>
        </w:rPr>
        <w:t>p</w:t>
      </w:r>
      <w:r w:rsidR="00732802" w:rsidRPr="00F806CF">
        <w:rPr>
          <w:rFonts w:ascii="Times New Roman" w:hAnsi="Times New Roman" w:cs="Times New Roman"/>
          <w:color w:val="000000"/>
          <w:lang w:val="es-PE"/>
        </w:rPr>
        <w:t>roceso secuencial</w:t>
      </w:r>
      <w:r w:rsidR="00980BBC">
        <w:rPr>
          <w:rFonts w:ascii="Times New Roman" w:hAnsi="Times New Roman" w:cs="Times New Roman"/>
          <w:color w:val="000000"/>
          <w:lang w:val="es-PE"/>
        </w:rPr>
        <w:t xml:space="preserve"> y jerárquico</w:t>
      </w:r>
      <w:r w:rsidR="00732802" w:rsidRPr="00F806CF">
        <w:rPr>
          <w:rFonts w:ascii="Times New Roman" w:hAnsi="Times New Roman" w:cs="Times New Roman"/>
          <w:color w:val="000000"/>
          <w:lang w:val="es-PE"/>
        </w:rPr>
        <w:t xml:space="preserve"> </w:t>
      </w:r>
      <w:r w:rsidR="00980BBC">
        <w:rPr>
          <w:rFonts w:ascii="Times New Roman" w:hAnsi="Times New Roman" w:cs="Times New Roman"/>
          <w:color w:val="000000"/>
          <w:lang w:val="es-PE"/>
        </w:rPr>
        <w:t xml:space="preserve">que se inicia con </w:t>
      </w:r>
      <w:r w:rsidR="00732802" w:rsidRPr="00F806CF">
        <w:rPr>
          <w:rFonts w:ascii="Times New Roman" w:hAnsi="Times New Roman" w:cs="Times New Roman"/>
          <w:color w:val="000000"/>
          <w:lang w:val="es-PE"/>
        </w:rPr>
        <w:t xml:space="preserve">la identificación de los trazos gráficos que </w:t>
      </w:r>
      <w:r w:rsidR="00980BBC">
        <w:rPr>
          <w:rFonts w:ascii="Times New Roman" w:hAnsi="Times New Roman" w:cs="Times New Roman"/>
          <w:color w:val="000000"/>
          <w:lang w:val="es-PE"/>
        </w:rPr>
        <w:t>forman</w:t>
      </w:r>
      <w:r w:rsidR="00732802" w:rsidRPr="00F806CF">
        <w:rPr>
          <w:rFonts w:ascii="Times New Roman" w:hAnsi="Times New Roman" w:cs="Times New Roman"/>
          <w:color w:val="000000"/>
          <w:lang w:val="es-PE"/>
        </w:rPr>
        <w:t xml:space="preserve"> las letras </w:t>
      </w:r>
      <w:r w:rsidR="00980BBC">
        <w:rPr>
          <w:rFonts w:ascii="Times New Roman" w:hAnsi="Times New Roman" w:cs="Times New Roman"/>
          <w:color w:val="000000"/>
          <w:lang w:val="es-PE"/>
        </w:rPr>
        <w:t>o los</w:t>
      </w:r>
      <w:r w:rsidR="00732802" w:rsidRPr="00F806CF">
        <w:rPr>
          <w:rFonts w:ascii="Times New Roman" w:hAnsi="Times New Roman" w:cs="Times New Roman"/>
          <w:color w:val="000000"/>
          <w:lang w:val="es-PE"/>
        </w:rPr>
        <w:t xml:space="preserve"> caracteres (lenguas no alfabéticas) </w:t>
      </w:r>
      <w:r w:rsidR="00980BBC">
        <w:rPr>
          <w:rFonts w:ascii="Times New Roman" w:hAnsi="Times New Roman" w:cs="Times New Roman"/>
          <w:color w:val="000000"/>
          <w:lang w:val="es-PE"/>
        </w:rPr>
        <w:t>y se procede progresivamente y en sentido ascendente</w:t>
      </w:r>
      <w:r w:rsidR="00AF7453">
        <w:rPr>
          <w:rFonts w:ascii="Times New Roman" w:hAnsi="Times New Roman" w:cs="Times New Roman"/>
          <w:color w:val="000000"/>
          <w:lang w:val="es-PE"/>
        </w:rPr>
        <w:t xml:space="preserve"> hacia unidades lingüísticas más largas</w:t>
      </w:r>
      <w:r w:rsidR="00980BBC">
        <w:rPr>
          <w:rFonts w:ascii="Times New Roman" w:hAnsi="Times New Roman" w:cs="Times New Roman"/>
          <w:color w:val="000000"/>
          <w:lang w:val="es-PE"/>
        </w:rPr>
        <w:t>:</w:t>
      </w:r>
      <w:r w:rsidR="00AF7453">
        <w:rPr>
          <w:rFonts w:ascii="Times New Roman" w:hAnsi="Times New Roman" w:cs="Times New Roman"/>
          <w:color w:val="000000"/>
          <w:lang w:val="es-PE"/>
        </w:rPr>
        <w:t xml:space="preserve"> palabras, oraciones, frases</w:t>
      </w:r>
      <w:r w:rsidR="00800213">
        <w:rPr>
          <w:rFonts w:ascii="Times New Roman" w:hAnsi="Times New Roman" w:cs="Times New Roman"/>
          <w:color w:val="000000"/>
          <w:lang w:val="es-PE"/>
        </w:rPr>
        <w:t>.”</w:t>
      </w:r>
      <w:r w:rsidR="00AF7453">
        <w:rPr>
          <w:rFonts w:ascii="Times New Roman" w:hAnsi="Times New Roman" w:cs="Times New Roman"/>
          <w:color w:val="000000"/>
          <w:lang w:val="es-PE"/>
        </w:rPr>
        <w:t xml:space="preserve"> (</w:t>
      </w:r>
      <w:proofErr w:type="spellStart"/>
      <w:r w:rsidR="00E4200C">
        <w:rPr>
          <w:rFonts w:ascii="Times New Roman" w:hAnsi="Times New Roman" w:cs="Times New Roman"/>
          <w:color w:val="000000"/>
          <w:lang w:val="es-PE"/>
        </w:rPr>
        <w:t>Gove</w:t>
      </w:r>
      <w:proofErr w:type="spellEnd"/>
      <w:r w:rsidR="00E4200C">
        <w:rPr>
          <w:rFonts w:ascii="Times New Roman" w:hAnsi="Times New Roman" w:cs="Times New Roman"/>
          <w:color w:val="000000"/>
          <w:lang w:val="es-PE"/>
        </w:rPr>
        <w:t xml:space="preserve">, 1983 citado en Solé, 1987, p. </w:t>
      </w:r>
      <w:r w:rsidR="00E56BCB">
        <w:rPr>
          <w:rFonts w:ascii="Times New Roman" w:hAnsi="Times New Roman" w:cs="Times New Roman"/>
          <w:color w:val="000000"/>
          <w:lang w:val="es-PE"/>
        </w:rPr>
        <w:t>22 citado en Espín, 2013, p</w:t>
      </w:r>
      <w:r w:rsidR="00AF7453">
        <w:rPr>
          <w:rFonts w:ascii="Times New Roman" w:hAnsi="Times New Roman" w:cs="Times New Roman"/>
          <w:color w:val="000000"/>
          <w:lang w:val="es-PE"/>
        </w:rPr>
        <w:t>. 35)</w:t>
      </w:r>
      <w:r w:rsidR="00732802" w:rsidRPr="00F806CF">
        <w:rPr>
          <w:rFonts w:ascii="Times New Roman" w:hAnsi="Times New Roman" w:cs="Times New Roman"/>
          <w:color w:val="000000"/>
          <w:lang w:val="es-PE"/>
        </w:rPr>
        <w:t xml:space="preserve"> E</w:t>
      </w:r>
      <w:r w:rsidR="00800213">
        <w:rPr>
          <w:rFonts w:ascii="Times New Roman" w:hAnsi="Times New Roman" w:cs="Times New Roman"/>
          <w:color w:val="000000"/>
          <w:lang w:val="es-PE"/>
        </w:rPr>
        <w:t>s decir</w:t>
      </w:r>
      <w:r w:rsidR="009E7D1D">
        <w:rPr>
          <w:rFonts w:ascii="Times New Roman" w:hAnsi="Times New Roman" w:cs="Times New Roman"/>
          <w:color w:val="000000"/>
          <w:lang w:val="es-PE"/>
        </w:rPr>
        <w:t>,</w:t>
      </w:r>
      <w:r w:rsidR="00800213">
        <w:rPr>
          <w:rFonts w:ascii="Times New Roman" w:hAnsi="Times New Roman" w:cs="Times New Roman"/>
          <w:color w:val="000000"/>
          <w:lang w:val="es-PE"/>
        </w:rPr>
        <w:t xml:space="preserve"> el lector va decodificando el texto</w:t>
      </w:r>
      <w:r w:rsidR="000814E1">
        <w:rPr>
          <w:rFonts w:ascii="Times New Roman" w:hAnsi="Times New Roman" w:cs="Times New Roman"/>
          <w:color w:val="000000"/>
          <w:lang w:val="es-PE"/>
        </w:rPr>
        <w:t xml:space="preserve"> y lo sigue paso a paso, palabra por palabra, código por código, un código sobre el cual naturalmente ya tiene conocimiento</w:t>
      </w:r>
      <w:r w:rsidR="00800213">
        <w:rPr>
          <w:rFonts w:ascii="Times New Roman" w:hAnsi="Times New Roman" w:cs="Times New Roman"/>
          <w:color w:val="000000"/>
          <w:lang w:val="es-PE"/>
        </w:rPr>
        <w:t xml:space="preserve">. </w:t>
      </w:r>
      <w:r w:rsidR="003208E6">
        <w:rPr>
          <w:rFonts w:ascii="Times New Roman" w:hAnsi="Times New Roman" w:cs="Times New Roman"/>
          <w:color w:val="000000"/>
          <w:lang w:val="es-PE"/>
        </w:rPr>
        <w:t>Además</w:t>
      </w:r>
      <w:r w:rsidR="00E51575">
        <w:rPr>
          <w:rFonts w:ascii="Times New Roman" w:hAnsi="Times New Roman" w:cs="Times New Roman"/>
          <w:color w:val="000000"/>
          <w:lang w:val="es-PE"/>
        </w:rPr>
        <w:t xml:space="preserve">, </w:t>
      </w:r>
      <w:r w:rsidR="00FB591F">
        <w:rPr>
          <w:rFonts w:ascii="Times New Roman" w:hAnsi="Times New Roman" w:cs="Times New Roman"/>
          <w:color w:val="000000"/>
          <w:lang w:val="es-PE"/>
        </w:rPr>
        <w:t>otra característica de este modelo es que no</w:t>
      </w:r>
      <w:r w:rsidR="00E51575">
        <w:rPr>
          <w:rFonts w:ascii="Times New Roman" w:hAnsi="Times New Roman" w:cs="Times New Roman"/>
          <w:color w:val="000000"/>
          <w:lang w:val="es-PE"/>
        </w:rPr>
        <w:t xml:space="preserve"> considera a la inferencia como parte de la comprensión del texto.</w:t>
      </w:r>
      <w:r w:rsidR="00FB591F">
        <w:rPr>
          <w:rFonts w:ascii="Times New Roman" w:hAnsi="Times New Roman" w:cs="Times New Roman"/>
          <w:color w:val="000000"/>
          <w:lang w:val="es-PE"/>
        </w:rPr>
        <w:t xml:space="preserve"> “Este modelo centrado en el texto, y que no puede explicar fenómenos tan corrientes como el hecho de que continuamente inferimos informaciones […] y aun el que podamos comprender un texto sin necesidades de entender en su totalidad cada uno de sus componentes.” (Solé, 2001, p.19 citado en Vidrios, 2009, p. 23)</w:t>
      </w:r>
    </w:p>
    <w:p w14:paraId="2F1B8B4B" w14:textId="00418DAD" w:rsidR="003003A1" w:rsidRDefault="003044CA"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lastRenderedPageBreak/>
        <w:t xml:space="preserve">     </w:t>
      </w:r>
      <w:r w:rsidR="00800213">
        <w:rPr>
          <w:rFonts w:ascii="Times New Roman" w:hAnsi="Times New Roman" w:cs="Times New Roman"/>
          <w:color w:val="000000"/>
          <w:lang w:val="es-PE"/>
        </w:rPr>
        <w:t xml:space="preserve">Según </w:t>
      </w:r>
      <w:r w:rsidR="00F61181">
        <w:rPr>
          <w:rFonts w:ascii="Times New Roman" w:hAnsi="Times New Roman" w:cs="Times New Roman"/>
          <w:color w:val="000000"/>
          <w:lang w:val="es-PE"/>
        </w:rPr>
        <w:t>Espín</w:t>
      </w:r>
      <w:r w:rsidR="00800213">
        <w:rPr>
          <w:rFonts w:ascii="Times New Roman" w:hAnsi="Times New Roman" w:cs="Times New Roman"/>
          <w:color w:val="000000"/>
          <w:lang w:val="es-PE"/>
        </w:rPr>
        <w:t xml:space="preserve"> (2013) </w:t>
      </w:r>
      <w:r w:rsidR="000814E1">
        <w:rPr>
          <w:rFonts w:ascii="Times New Roman" w:hAnsi="Times New Roman" w:cs="Times New Roman"/>
          <w:color w:val="000000"/>
          <w:lang w:val="es-PE"/>
        </w:rPr>
        <w:t xml:space="preserve">este </w:t>
      </w:r>
      <w:r w:rsidR="00AC26C6">
        <w:rPr>
          <w:rFonts w:ascii="Times New Roman" w:hAnsi="Times New Roman" w:cs="Times New Roman"/>
          <w:color w:val="000000"/>
          <w:lang w:val="es-PE"/>
        </w:rPr>
        <w:t xml:space="preserve">modelo sigue un patrón de estímulo-respuesta. Se refiere a que el texto ejerce el papel de estímulo visual mientras que la respuesta se obtiene con el reconocimiento de las palabras, siempre analizando la información de menos a más. </w:t>
      </w:r>
      <w:r w:rsidR="003003A1">
        <w:rPr>
          <w:rFonts w:ascii="Times New Roman" w:hAnsi="Times New Roman" w:cs="Times New Roman"/>
          <w:color w:val="000000"/>
          <w:lang w:val="es-PE"/>
        </w:rPr>
        <w:t>“</w:t>
      </w:r>
      <w:r w:rsidR="00256933">
        <w:rPr>
          <w:rFonts w:ascii="Times New Roman" w:hAnsi="Times New Roman" w:cs="Times New Roman"/>
          <w:color w:val="000000"/>
          <w:lang w:val="es-PE"/>
        </w:rPr>
        <w:t>Lo básico es la decodificación, por lo que este</w:t>
      </w:r>
      <w:r w:rsidR="003003A1">
        <w:rPr>
          <w:rFonts w:ascii="Times New Roman" w:hAnsi="Times New Roman" w:cs="Times New Roman"/>
          <w:color w:val="000000"/>
          <w:lang w:val="es-PE"/>
        </w:rPr>
        <w:t xml:space="preserve"> modelo </w:t>
      </w:r>
      <w:r w:rsidR="00256933">
        <w:rPr>
          <w:rFonts w:ascii="Times New Roman" w:hAnsi="Times New Roman" w:cs="Times New Roman"/>
          <w:color w:val="000000"/>
          <w:lang w:val="es-PE"/>
        </w:rPr>
        <w:t>concede gran importancia al texto pero no al lector ni a sus conocimientos previos. (</w:t>
      </w:r>
      <w:proofErr w:type="spellStart"/>
      <w:r w:rsidR="00256933">
        <w:rPr>
          <w:rFonts w:ascii="Times New Roman" w:hAnsi="Times New Roman" w:cs="Times New Roman"/>
          <w:color w:val="000000"/>
          <w:lang w:val="es-PE"/>
        </w:rPr>
        <w:t>Jímenez</w:t>
      </w:r>
      <w:proofErr w:type="spellEnd"/>
      <w:r w:rsidR="00256933">
        <w:rPr>
          <w:rFonts w:ascii="Times New Roman" w:hAnsi="Times New Roman" w:cs="Times New Roman"/>
          <w:color w:val="000000"/>
          <w:lang w:val="es-PE"/>
        </w:rPr>
        <w:t>, 2004, p.17) A</w:t>
      </w:r>
      <w:r w:rsidR="00DE5771">
        <w:rPr>
          <w:rFonts w:ascii="Times New Roman" w:hAnsi="Times New Roman" w:cs="Times New Roman"/>
          <w:color w:val="000000"/>
          <w:lang w:val="es-PE"/>
        </w:rPr>
        <w:t xml:space="preserve"> partir de ello, se infiere que el lector tiene un rol pasivo y el texto un rol activo.</w:t>
      </w:r>
      <w:r w:rsidR="00265C44">
        <w:rPr>
          <w:rFonts w:ascii="Times New Roman" w:hAnsi="Times New Roman" w:cs="Times New Roman"/>
          <w:color w:val="000000"/>
          <w:lang w:val="es-PE"/>
        </w:rPr>
        <w:t xml:space="preserve"> Entre los principales autores de este modelo están: </w:t>
      </w:r>
      <w:proofErr w:type="spellStart"/>
      <w:r w:rsidR="00265C44">
        <w:rPr>
          <w:rFonts w:ascii="Times New Roman" w:hAnsi="Times New Roman" w:cs="Times New Roman"/>
          <w:color w:val="000000"/>
          <w:lang w:val="es-PE"/>
        </w:rPr>
        <w:t>Gough</w:t>
      </w:r>
      <w:proofErr w:type="spellEnd"/>
      <w:r w:rsidR="00265C44">
        <w:rPr>
          <w:rFonts w:ascii="Times New Roman" w:hAnsi="Times New Roman" w:cs="Times New Roman"/>
          <w:color w:val="000000"/>
          <w:lang w:val="es-PE"/>
        </w:rPr>
        <w:t xml:space="preserve"> (1972) y </w:t>
      </w:r>
      <w:proofErr w:type="spellStart"/>
      <w:r w:rsidR="00265C44">
        <w:rPr>
          <w:rFonts w:ascii="Times New Roman" w:hAnsi="Times New Roman" w:cs="Times New Roman"/>
          <w:color w:val="000000"/>
          <w:lang w:val="es-PE"/>
        </w:rPr>
        <w:t>Laberge</w:t>
      </w:r>
      <w:proofErr w:type="spellEnd"/>
      <w:r w:rsidR="00265C44">
        <w:rPr>
          <w:rFonts w:ascii="Times New Roman" w:hAnsi="Times New Roman" w:cs="Times New Roman"/>
          <w:color w:val="000000"/>
          <w:lang w:val="es-PE"/>
        </w:rPr>
        <w:t xml:space="preserve"> y </w:t>
      </w:r>
      <w:proofErr w:type="spellStart"/>
      <w:r w:rsidR="00265C44">
        <w:rPr>
          <w:rFonts w:ascii="Times New Roman" w:hAnsi="Times New Roman" w:cs="Times New Roman"/>
          <w:color w:val="000000"/>
          <w:lang w:val="es-PE"/>
        </w:rPr>
        <w:t>Samuels</w:t>
      </w:r>
      <w:proofErr w:type="spellEnd"/>
      <w:r w:rsidR="00265C44">
        <w:rPr>
          <w:rFonts w:ascii="Times New Roman" w:hAnsi="Times New Roman" w:cs="Times New Roman"/>
          <w:color w:val="000000"/>
          <w:lang w:val="es-PE"/>
        </w:rPr>
        <w:t xml:space="preserve"> (1974).</w:t>
      </w:r>
    </w:p>
    <w:p w14:paraId="0E57D9F7" w14:textId="6FCB4E88" w:rsidR="009E7D1D" w:rsidRDefault="0088620F"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Hana </w:t>
      </w:r>
      <w:proofErr w:type="spellStart"/>
      <w:r w:rsidR="00732802" w:rsidRPr="00F806CF">
        <w:rPr>
          <w:rFonts w:ascii="Times New Roman" w:hAnsi="Times New Roman" w:cs="Times New Roman"/>
          <w:color w:val="000000"/>
          <w:lang w:val="es-PE"/>
        </w:rPr>
        <w:t>Kang</w:t>
      </w:r>
      <w:proofErr w:type="spellEnd"/>
      <w:r w:rsidR="00C12E21" w:rsidRPr="00F806CF">
        <w:rPr>
          <w:rFonts w:ascii="Times New Roman" w:hAnsi="Times New Roman" w:cs="Times New Roman"/>
          <w:color w:val="000000"/>
          <w:lang w:val="es-PE"/>
        </w:rPr>
        <w:t xml:space="preserve"> (2006)</w:t>
      </w:r>
      <w:r w:rsidR="003044CA">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realizó una prueba a estudiantes que hablaban inglés y estudiaban chino como lengua extranjera para determinar qué tipo de estrategias utilizaban en determinados tipos de textos chinos, literarios, ensayos, informativos, per</w:t>
      </w:r>
      <w:r>
        <w:rPr>
          <w:rFonts w:ascii="Times New Roman" w:hAnsi="Times New Roman" w:cs="Times New Roman"/>
          <w:color w:val="000000"/>
          <w:lang w:val="es-PE"/>
        </w:rPr>
        <w:t>iódicos, tanto en físico como en</w:t>
      </w:r>
      <w:r w:rsidR="00732802" w:rsidRPr="00F806CF">
        <w:rPr>
          <w:rFonts w:ascii="Times New Roman" w:hAnsi="Times New Roman" w:cs="Times New Roman"/>
          <w:color w:val="000000"/>
          <w:lang w:val="es-PE"/>
        </w:rPr>
        <w:t xml:space="preserve"> páginas web. Asimismo</w:t>
      </w:r>
      <w:r>
        <w:rPr>
          <w:rFonts w:ascii="Times New Roman" w:hAnsi="Times New Roman" w:cs="Times New Roman"/>
          <w:color w:val="000000"/>
          <w:lang w:val="es-PE"/>
        </w:rPr>
        <w:t>,</w:t>
      </w:r>
      <w:r w:rsidR="00732802" w:rsidRPr="00F806CF">
        <w:rPr>
          <w:rFonts w:ascii="Times New Roman" w:hAnsi="Times New Roman" w:cs="Times New Roman"/>
          <w:color w:val="000000"/>
          <w:lang w:val="es-PE"/>
        </w:rPr>
        <w:t xml:space="preserve"> mientras se les tomaba la prueba, se les dijo que podían expresar de forma oral sus pensamientos acerca de la lectura, escribir notas y expresar oralmente un resumen del texto que luego sería grabado. Los resultados mostraron que cuando se trataba de textos que no les eran familiares o cuyo tema no les agradaba, los participantes tendían a utilizar el modelo </w:t>
      </w:r>
      <w:proofErr w:type="spellStart"/>
      <w:r w:rsidR="00732802" w:rsidRPr="00F806CF">
        <w:rPr>
          <w:rFonts w:ascii="Times New Roman" w:hAnsi="Times New Roman" w:cs="Times New Roman"/>
          <w:color w:val="000000"/>
          <w:lang w:val="es-PE"/>
        </w:rPr>
        <w:t>bottom</w:t>
      </w:r>
      <w:proofErr w:type="spellEnd"/>
      <w:r>
        <w:rPr>
          <w:rFonts w:ascii="Times New Roman" w:hAnsi="Times New Roman" w:cs="Times New Roman"/>
          <w:color w:val="000000"/>
          <w:lang w:val="es-PE"/>
        </w:rPr>
        <w:t>-</w:t>
      </w:r>
      <w:r w:rsidR="00732802" w:rsidRPr="00F806CF">
        <w:rPr>
          <w:rFonts w:ascii="Times New Roman" w:hAnsi="Times New Roman" w:cs="Times New Roman"/>
          <w:color w:val="000000"/>
          <w:lang w:val="es-PE"/>
        </w:rPr>
        <w:t xml:space="preserve">up, y una de las participantes afirmó que utilizaba el modelo </w:t>
      </w:r>
      <w:proofErr w:type="spellStart"/>
      <w:r w:rsidR="00732802" w:rsidRPr="00F806CF">
        <w:rPr>
          <w:rFonts w:ascii="Times New Roman" w:hAnsi="Times New Roman" w:cs="Times New Roman"/>
          <w:color w:val="000000"/>
          <w:lang w:val="es-PE"/>
        </w:rPr>
        <w:t>bottom</w:t>
      </w:r>
      <w:proofErr w:type="spellEnd"/>
      <w:r w:rsidR="00732802" w:rsidRPr="00F806CF">
        <w:rPr>
          <w:rFonts w:ascii="Times New Roman" w:hAnsi="Times New Roman" w:cs="Times New Roman"/>
          <w:color w:val="000000"/>
          <w:lang w:val="es-PE"/>
        </w:rPr>
        <w:t xml:space="preserve">-up en la mayoría de los textos porque quería reconocer todas las palabras del texto en chino para aprender más y ampliar su vocabulario. </w:t>
      </w:r>
      <w:r w:rsidR="009E7D1D">
        <w:rPr>
          <w:rFonts w:ascii="Times New Roman" w:hAnsi="Times New Roman" w:cs="Times New Roman"/>
          <w:color w:val="000000"/>
          <w:lang w:val="es-PE"/>
        </w:rPr>
        <w:t xml:space="preserve">A partir de este caso podemos establecer que si los estudiantes </w:t>
      </w:r>
      <w:r w:rsidR="00F63D1E">
        <w:rPr>
          <w:rFonts w:ascii="Times New Roman" w:hAnsi="Times New Roman" w:cs="Times New Roman"/>
          <w:color w:val="000000"/>
          <w:lang w:val="es-PE"/>
        </w:rPr>
        <w:t xml:space="preserve">de traducción de chino </w:t>
      </w:r>
      <w:r w:rsidR="009E7D1D">
        <w:rPr>
          <w:rFonts w:ascii="Times New Roman" w:hAnsi="Times New Roman" w:cs="Times New Roman"/>
          <w:color w:val="000000"/>
          <w:lang w:val="es-PE"/>
        </w:rPr>
        <w:t xml:space="preserve">utilizan este modelo </w:t>
      </w:r>
      <w:proofErr w:type="spellStart"/>
      <w:r w:rsidR="009E7D1D">
        <w:rPr>
          <w:rFonts w:ascii="Times New Roman" w:hAnsi="Times New Roman" w:cs="Times New Roman"/>
          <w:color w:val="000000"/>
          <w:lang w:val="es-PE"/>
        </w:rPr>
        <w:t>bottom</w:t>
      </w:r>
      <w:proofErr w:type="spellEnd"/>
      <w:r w:rsidR="009E7D1D">
        <w:rPr>
          <w:rFonts w:ascii="Times New Roman" w:hAnsi="Times New Roman" w:cs="Times New Roman"/>
          <w:color w:val="000000"/>
          <w:lang w:val="es-PE"/>
        </w:rPr>
        <w:t xml:space="preserve"> up durante toda la lectura</w:t>
      </w:r>
      <w:r w:rsidR="00F63D1E">
        <w:rPr>
          <w:rFonts w:ascii="Times New Roman" w:hAnsi="Times New Roman" w:cs="Times New Roman"/>
          <w:color w:val="000000"/>
          <w:lang w:val="es-PE"/>
        </w:rPr>
        <w:t xml:space="preserve">, naturalmente </w:t>
      </w:r>
      <w:r w:rsidR="006D5024">
        <w:rPr>
          <w:rFonts w:ascii="Times New Roman" w:hAnsi="Times New Roman" w:cs="Times New Roman"/>
          <w:color w:val="000000"/>
          <w:lang w:val="es-PE"/>
        </w:rPr>
        <w:t>utilizan un tiempo mayor para la comprensión</w:t>
      </w:r>
      <w:r w:rsidR="00DC0D53">
        <w:rPr>
          <w:rFonts w:ascii="Times New Roman" w:hAnsi="Times New Roman" w:cs="Times New Roman"/>
          <w:color w:val="000000"/>
          <w:lang w:val="es-PE"/>
        </w:rPr>
        <w:t>, lo cual retrasa también la traducción</w:t>
      </w:r>
      <w:r w:rsidR="00F63D1E">
        <w:rPr>
          <w:rFonts w:ascii="Times New Roman" w:hAnsi="Times New Roman" w:cs="Times New Roman"/>
          <w:color w:val="000000"/>
          <w:lang w:val="es-PE"/>
        </w:rPr>
        <w:t xml:space="preserve">. </w:t>
      </w:r>
    </w:p>
    <w:p w14:paraId="646D1D98" w14:textId="5ECA2F36" w:rsidR="005F5991" w:rsidRPr="00F806CF" w:rsidRDefault="005F5991"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A partir de este modelo se puede inferir </w:t>
      </w:r>
      <w:r w:rsidR="004D3B37">
        <w:rPr>
          <w:rFonts w:ascii="Times New Roman" w:hAnsi="Times New Roman" w:cs="Times New Roman"/>
          <w:color w:val="000000"/>
          <w:lang w:val="es-PE"/>
        </w:rPr>
        <w:t>que en una etapa inicial, los alumnos de chino mandar</w:t>
      </w:r>
      <w:r w:rsidR="009871F1">
        <w:rPr>
          <w:rFonts w:ascii="Times New Roman" w:hAnsi="Times New Roman" w:cs="Times New Roman"/>
          <w:color w:val="000000"/>
          <w:lang w:val="es-PE"/>
        </w:rPr>
        <w:t>ín adoptan</w:t>
      </w:r>
      <w:r w:rsidR="004D3B37">
        <w:rPr>
          <w:rFonts w:ascii="Times New Roman" w:hAnsi="Times New Roman" w:cs="Times New Roman"/>
          <w:color w:val="000000"/>
          <w:lang w:val="es-PE"/>
        </w:rPr>
        <w:t xml:space="preserve"> </w:t>
      </w:r>
      <w:r w:rsidR="009871F1">
        <w:rPr>
          <w:rFonts w:ascii="Times New Roman" w:hAnsi="Times New Roman" w:cs="Times New Roman"/>
          <w:color w:val="000000"/>
          <w:lang w:val="es-PE"/>
        </w:rPr>
        <w:t xml:space="preserve">un modelo de lectura </w:t>
      </w:r>
      <w:proofErr w:type="spellStart"/>
      <w:r w:rsidR="009871F1">
        <w:rPr>
          <w:rFonts w:ascii="Times New Roman" w:hAnsi="Times New Roman" w:cs="Times New Roman"/>
          <w:color w:val="000000"/>
          <w:lang w:val="es-PE"/>
        </w:rPr>
        <w:t>bottom</w:t>
      </w:r>
      <w:proofErr w:type="spellEnd"/>
      <w:r w:rsidR="009871F1">
        <w:rPr>
          <w:rFonts w:ascii="Times New Roman" w:hAnsi="Times New Roman" w:cs="Times New Roman"/>
          <w:color w:val="000000"/>
          <w:lang w:val="es-PE"/>
        </w:rPr>
        <w:t xml:space="preserve">-up puesto que están aprendiendo el idioma y </w:t>
      </w:r>
      <w:r w:rsidR="009871F1">
        <w:rPr>
          <w:rFonts w:ascii="Times New Roman" w:hAnsi="Times New Roman" w:cs="Times New Roman"/>
          <w:color w:val="000000"/>
          <w:lang w:val="es-PE"/>
        </w:rPr>
        <w:lastRenderedPageBreak/>
        <w:t xml:space="preserve">naturalmente quieren comprender todo lo que dice el texto. Tal y como se demostró en el experimento realizado por Hana </w:t>
      </w:r>
      <w:proofErr w:type="spellStart"/>
      <w:r w:rsidR="009871F1">
        <w:rPr>
          <w:rFonts w:ascii="Times New Roman" w:hAnsi="Times New Roman" w:cs="Times New Roman"/>
          <w:color w:val="000000"/>
          <w:lang w:val="es-PE"/>
        </w:rPr>
        <w:t>Kang</w:t>
      </w:r>
      <w:proofErr w:type="spellEnd"/>
      <w:r w:rsidR="009871F1">
        <w:rPr>
          <w:rFonts w:ascii="Times New Roman" w:hAnsi="Times New Roman" w:cs="Times New Roman"/>
          <w:color w:val="000000"/>
          <w:lang w:val="es-PE"/>
        </w:rPr>
        <w:t xml:space="preserve"> (2006) </w:t>
      </w:r>
      <w:r w:rsidR="00290BEE">
        <w:rPr>
          <w:rFonts w:ascii="Times New Roman" w:hAnsi="Times New Roman" w:cs="Times New Roman"/>
          <w:color w:val="000000"/>
          <w:lang w:val="es-PE"/>
        </w:rPr>
        <w:t>el uso de este modelo radica en la expansión de vocabulario, para afianzar más el aprendizaje del idioma de chino mandarín</w:t>
      </w:r>
      <w:r w:rsidR="000A1100">
        <w:rPr>
          <w:rFonts w:ascii="Times New Roman" w:hAnsi="Times New Roman" w:cs="Times New Roman"/>
          <w:color w:val="000000"/>
          <w:lang w:val="es-PE"/>
        </w:rPr>
        <w:t>.</w:t>
      </w:r>
    </w:p>
    <w:p w14:paraId="3D97C38D" w14:textId="2976E752" w:rsidR="007026F3" w:rsidRDefault="00E17C35"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0A1100">
        <w:rPr>
          <w:rFonts w:ascii="Times New Roman" w:hAnsi="Times New Roman" w:cs="Times New Roman"/>
          <w:color w:val="000000"/>
          <w:lang w:val="es-PE"/>
        </w:rPr>
        <w:t>En segundo lugar, se describe</w:t>
      </w:r>
      <w:r w:rsidR="00DC0D53">
        <w:rPr>
          <w:rFonts w:ascii="Times New Roman" w:hAnsi="Times New Roman" w:cs="Times New Roman"/>
          <w:color w:val="000000"/>
          <w:lang w:val="es-PE"/>
        </w:rPr>
        <w:t xml:space="preserve"> el modelo top </w:t>
      </w:r>
      <w:proofErr w:type="spellStart"/>
      <w:r w:rsidR="00DC0D53">
        <w:rPr>
          <w:rFonts w:ascii="Times New Roman" w:hAnsi="Times New Roman" w:cs="Times New Roman"/>
          <w:color w:val="000000"/>
          <w:lang w:val="es-PE"/>
        </w:rPr>
        <w:t>down</w:t>
      </w:r>
      <w:proofErr w:type="spellEnd"/>
      <w:r w:rsidR="00DC0D53">
        <w:rPr>
          <w:rFonts w:ascii="Times New Roman" w:hAnsi="Times New Roman" w:cs="Times New Roman"/>
          <w:color w:val="000000"/>
          <w:lang w:val="es-PE"/>
        </w:rPr>
        <w:t xml:space="preserve"> (modelo descendente)</w:t>
      </w:r>
      <w:r w:rsidR="0081531D">
        <w:rPr>
          <w:rFonts w:ascii="Times New Roman" w:hAnsi="Times New Roman" w:cs="Times New Roman"/>
          <w:color w:val="000000"/>
          <w:lang w:val="es-PE"/>
        </w:rPr>
        <w:t>, “</w:t>
      </w:r>
      <w:r w:rsidR="00D60793">
        <w:rPr>
          <w:rFonts w:ascii="Times New Roman" w:hAnsi="Times New Roman" w:cs="Times New Roman"/>
          <w:color w:val="000000"/>
          <w:lang w:val="es-PE"/>
        </w:rPr>
        <w:t>También es un proceso secuencial y jerárquico pero en este caso comienza en el lector y va bajando hacia el texto…</w:t>
      </w:r>
      <w:r w:rsidR="0081531D">
        <w:rPr>
          <w:rFonts w:ascii="Times New Roman" w:hAnsi="Times New Roman" w:cs="Times New Roman"/>
          <w:color w:val="000000"/>
          <w:lang w:val="es-PE"/>
        </w:rPr>
        <w:t>”</w:t>
      </w:r>
      <w:r w:rsidR="00E56BCB">
        <w:rPr>
          <w:rFonts w:ascii="Times New Roman" w:hAnsi="Times New Roman" w:cs="Times New Roman"/>
          <w:color w:val="000000"/>
          <w:lang w:val="es-PE"/>
        </w:rPr>
        <w:t xml:space="preserve"> (</w:t>
      </w:r>
      <w:r w:rsidR="00D60793">
        <w:rPr>
          <w:rFonts w:ascii="Times New Roman" w:hAnsi="Times New Roman" w:cs="Times New Roman"/>
          <w:color w:val="000000"/>
          <w:lang w:val="es-PE"/>
        </w:rPr>
        <w:t>Jiménez</w:t>
      </w:r>
      <w:r w:rsidR="00E56BCB">
        <w:rPr>
          <w:rFonts w:ascii="Times New Roman" w:hAnsi="Times New Roman" w:cs="Times New Roman"/>
          <w:color w:val="000000"/>
          <w:lang w:val="es-PE"/>
        </w:rPr>
        <w:t>, 20</w:t>
      </w:r>
      <w:r w:rsidR="00D60793">
        <w:rPr>
          <w:rFonts w:ascii="Times New Roman" w:hAnsi="Times New Roman" w:cs="Times New Roman"/>
          <w:color w:val="000000"/>
          <w:lang w:val="es-PE"/>
        </w:rPr>
        <w:t>04</w:t>
      </w:r>
      <w:r w:rsidR="00E56BCB">
        <w:rPr>
          <w:rFonts w:ascii="Times New Roman" w:hAnsi="Times New Roman" w:cs="Times New Roman"/>
          <w:color w:val="000000"/>
          <w:lang w:val="es-PE"/>
        </w:rPr>
        <w:t>, p</w:t>
      </w:r>
      <w:r w:rsidR="0081531D">
        <w:rPr>
          <w:rFonts w:ascii="Times New Roman" w:hAnsi="Times New Roman" w:cs="Times New Roman"/>
          <w:color w:val="000000"/>
          <w:lang w:val="es-PE"/>
        </w:rPr>
        <w:t>. 37)</w:t>
      </w:r>
      <w:r w:rsidR="007026F3">
        <w:rPr>
          <w:rFonts w:ascii="Times New Roman" w:hAnsi="Times New Roman" w:cs="Times New Roman"/>
          <w:color w:val="000000"/>
          <w:lang w:val="es-PE"/>
        </w:rPr>
        <w:t xml:space="preserve"> A partir de ello se </w:t>
      </w:r>
      <w:r w:rsidR="000A1100">
        <w:rPr>
          <w:rFonts w:ascii="Times New Roman" w:hAnsi="Times New Roman" w:cs="Times New Roman"/>
          <w:color w:val="000000"/>
          <w:lang w:val="es-PE"/>
        </w:rPr>
        <w:t>interpreta</w:t>
      </w:r>
      <w:r w:rsidR="007026F3">
        <w:rPr>
          <w:rFonts w:ascii="Times New Roman" w:hAnsi="Times New Roman" w:cs="Times New Roman"/>
          <w:color w:val="000000"/>
          <w:lang w:val="es-PE"/>
        </w:rPr>
        <w:t xml:space="preserve"> que la jerarquía de este modelo</w:t>
      </w:r>
      <w:r w:rsidR="007026F3" w:rsidRPr="007026F3">
        <w:rPr>
          <w:rFonts w:ascii="Times New Roman" w:hAnsi="Times New Roman" w:cs="Times New Roman"/>
          <w:color w:val="000000"/>
          <w:lang w:val="es-PE"/>
        </w:rPr>
        <w:t xml:space="preserve"> </w:t>
      </w:r>
      <w:r w:rsidR="007026F3">
        <w:rPr>
          <w:rFonts w:ascii="Times New Roman" w:hAnsi="Times New Roman" w:cs="Times New Roman"/>
          <w:color w:val="000000"/>
          <w:lang w:val="es-PE"/>
        </w:rPr>
        <w:t xml:space="preserve">es desde las unidades más largas a las más pequeñas, es decir frases, oraciones, desde lo más global hacia los detalles que proporciona el texto. </w:t>
      </w:r>
      <w:r w:rsidR="00DE1F2B">
        <w:rPr>
          <w:rFonts w:ascii="Times New Roman" w:hAnsi="Times New Roman" w:cs="Times New Roman"/>
          <w:color w:val="000000"/>
          <w:lang w:val="es-PE"/>
        </w:rPr>
        <w:t>Sin embargo</w:t>
      </w:r>
      <w:r w:rsidR="007026F3">
        <w:rPr>
          <w:rFonts w:ascii="Times New Roman" w:hAnsi="Times New Roman" w:cs="Times New Roman"/>
          <w:color w:val="000000"/>
          <w:lang w:val="es-PE"/>
        </w:rPr>
        <w:t>,</w:t>
      </w:r>
      <w:r w:rsidR="00DE1F2B">
        <w:rPr>
          <w:rFonts w:ascii="Times New Roman" w:hAnsi="Times New Roman" w:cs="Times New Roman"/>
          <w:color w:val="000000"/>
          <w:lang w:val="es-PE"/>
        </w:rPr>
        <w:t xml:space="preserve"> </w:t>
      </w:r>
      <w:r w:rsidR="007D08CC">
        <w:rPr>
          <w:rFonts w:ascii="Times New Roman" w:hAnsi="Times New Roman" w:cs="Times New Roman"/>
          <w:color w:val="000000"/>
          <w:lang w:val="es-PE"/>
        </w:rPr>
        <w:t>este modelo se concentra en la comprensión del texto, no pone atención a la riqueza del texto en su forma superficial. Se puede establecer entonces que el texto pasa a un segundo plano</w:t>
      </w:r>
      <w:r w:rsidR="00176BE7">
        <w:rPr>
          <w:rFonts w:ascii="Times New Roman" w:hAnsi="Times New Roman" w:cs="Times New Roman"/>
          <w:color w:val="000000"/>
          <w:lang w:val="es-PE"/>
        </w:rPr>
        <w:t>, lo fundamental es que e</w:t>
      </w:r>
      <w:r w:rsidR="00CC27EC">
        <w:rPr>
          <w:rFonts w:ascii="Times New Roman" w:hAnsi="Times New Roman" w:cs="Times New Roman"/>
          <w:color w:val="000000"/>
          <w:lang w:val="es-PE"/>
        </w:rPr>
        <w:t>l significado radica en el lector</w:t>
      </w:r>
      <w:r w:rsidR="00176BE7">
        <w:rPr>
          <w:rFonts w:ascii="Times New Roman" w:hAnsi="Times New Roman" w:cs="Times New Roman"/>
          <w:color w:val="000000"/>
          <w:lang w:val="es-PE"/>
        </w:rPr>
        <w:t>.</w:t>
      </w:r>
      <w:r w:rsidR="007026F3">
        <w:rPr>
          <w:rFonts w:ascii="Times New Roman" w:hAnsi="Times New Roman" w:cs="Times New Roman"/>
          <w:color w:val="000000"/>
          <w:lang w:val="es-PE"/>
        </w:rPr>
        <w:t xml:space="preserve"> </w:t>
      </w:r>
      <w:r w:rsidR="00176BE7">
        <w:rPr>
          <w:rFonts w:ascii="Times New Roman" w:hAnsi="Times New Roman" w:cs="Times New Roman"/>
          <w:color w:val="000000"/>
          <w:lang w:val="es-PE"/>
        </w:rPr>
        <w:t>Por ejemplo, se pueden dejar de lado errores ortográficos, no afecta de manera grave al lector, ya que no presta atención a cada palabra y rasgo distintivo del texto. Se puede entender que el lector desempeña</w:t>
      </w:r>
      <w:r w:rsidR="007026F3">
        <w:rPr>
          <w:rFonts w:ascii="Times New Roman" w:hAnsi="Times New Roman" w:cs="Times New Roman"/>
          <w:color w:val="000000"/>
          <w:lang w:val="es-PE"/>
        </w:rPr>
        <w:t xml:space="preserve"> un rol activo y el texto desempeñ</w:t>
      </w:r>
      <w:r w:rsidR="00CC27EC">
        <w:rPr>
          <w:rFonts w:ascii="Times New Roman" w:hAnsi="Times New Roman" w:cs="Times New Roman"/>
          <w:color w:val="000000"/>
          <w:lang w:val="es-PE"/>
        </w:rPr>
        <w:t>a</w:t>
      </w:r>
      <w:r w:rsidR="007026F3">
        <w:rPr>
          <w:rFonts w:ascii="Times New Roman" w:hAnsi="Times New Roman" w:cs="Times New Roman"/>
          <w:color w:val="000000"/>
          <w:lang w:val="es-PE"/>
        </w:rPr>
        <w:t xml:space="preserve"> un rol pasivo.  </w:t>
      </w:r>
    </w:p>
    <w:p w14:paraId="2F40E6AE" w14:textId="70E0D1BD" w:rsidR="00411FF8" w:rsidRPr="00F806CF" w:rsidRDefault="007026F3"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La perspectiva de este modelo es una perspectiva </w:t>
      </w:r>
      <w:r w:rsidR="00F6688D">
        <w:rPr>
          <w:rFonts w:ascii="Times New Roman" w:hAnsi="Times New Roman" w:cs="Times New Roman"/>
          <w:color w:val="000000"/>
          <w:lang w:val="es-PE"/>
        </w:rPr>
        <w:t>psicolingüística</w:t>
      </w:r>
      <w:r>
        <w:rPr>
          <w:rFonts w:ascii="Times New Roman" w:hAnsi="Times New Roman" w:cs="Times New Roman"/>
          <w:color w:val="000000"/>
          <w:lang w:val="es-PE"/>
        </w:rPr>
        <w:t xml:space="preserve"> y de procesos cognitivos</w:t>
      </w:r>
      <w:r w:rsidR="001137E9">
        <w:rPr>
          <w:rFonts w:ascii="Times New Roman" w:hAnsi="Times New Roman" w:cs="Times New Roman"/>
          <w:color w:val="000000"/>
          <w:lang w:val="es-PE"/>
        </w:rPr>
        <w:t>.</w:t>
      </w:r>
      <w:r w:rsidR="00CC27EC">
        <w:rPr>
          <w:rFonts w:ascii="Times New Roman" w:hAnsi="Times New Roman" w:cs="Times New Roman"/>
          <w:color w:val="000000"/>
          <w:lang w:val="es-PE"/>
        </w:rPr>
        <w:t xml:space="preserve"> </w:t>
      </w:r>
      <w:r w:rsidR="00411295">
        <w:rPr>
          <w:rFonts w:ascii="Times New Roman" w:hAnsi="Times New Roman" w:cs="Times New Roman"/>
          <w:color w:val="000000"/>
          <w:lang w:val="es-PE"/>
        </w:rPr>
        <w:t>El con</w:t>
      </w:r>
      <w:r w:rsidR="001E2897">
        <w:rPr>
          <w:rFonts w:ascii="Times New Roman" w:hAnsi="Times New Roman" w:cs="Times New Roman"/>
          <w:color w:val="000000"/>
          <w:lang w:val="es-PE"/>
        </w:rPr>
        <w:t xml:space="preserve">cepto de estímulo es diferente puesto que </w:t>
      </w:r>
      <w:r w:rsidR="00245460">
        <w:rPr>
          <w:rFonts w:ascii="Times New Roman" w:hAnsi="Times New Roman" w:cs="Times New Roman"/>
          <w:color w:val="000000"/>
          <w:lang w:val="es-PE"/>
        </w:rPr>
        <w:t xml:space="preserve">en este modelo el estímulo son las hipótesis que elabora </w:t>
      </w:r>
      <w:r w:rsidR="001971FC">
        <w:rPr>
          <w:rFonts w:ascii="Times New Roman" w:hAnsi="Times New Roman" w:cs="Times New Roman"/>
          <w:color w:val="000000"/>
          <w:lang w:val="es-PE"/>
        </w:rPr>
        <w:t>e</w:t>
      </w:r>
      <w:r w:rsidR="00245460">
        <w:rPr>
          <w:rFonts w:ascii="Times New Roman" w:hAnsi="Times New Roman" w:cs="Times New Roman"/>
          <w:color w:val="000000"/>
          <w:lang w:val="es-PE"/>
        </w:rPr>
        <w:t>l lector con respecto al texto. “El lector no procede letra por letra, sino que hace uso de sus conocimiento</w:t>
      </w:r>
      <w:r w:rsidR="001E2897">
        <w:rPr>
          <w:rFonts w:ascii="Times New Roman" w:hAnsi="Times New Roman" w:cs="Times New Roman"/>
          <w:color w:val="000000"/>
          <w:lang w:val="es-PE"/>
        </w:rPr>
        <w:t>s</w:t>
      </w:r>
      <w:r w:rsidR="00245460">
        <w:rPr>
          <w:rFonts w:ascii="Times New Roman" w:hAnsi="Times New Roman" w:cs="Times New Roman"/>
          <w:color w:val="000000"/>
          <w:lang w:val="es-PE"/>
        </w:rPr>
        <w:t xml:space="preserve"> previo</w:t>
      </w:r>
      <w:r w:rsidR="001E2897">
        <w:rPr>
          <w:rFonts w:ascii="Times New Roman" w:hAnsi="Times New Roman" w:cs="Times New Roman"/>
          <w:color w:val="000000"/>
          <w:lang w:val="es-PE"/>
        </w:rPr>
        <w:t>s</w:t>
      </w:r>
      <w:r w:rsidR="00245460">
        <w:rPr>
          <w:rFonts w:ascii="Times New Roman" w:hAnsi="Times New Roman" w:cs="Times New Roman"/>
          <w:color w:val="000000"/>
          <w:lang w:val="es-PE"/>
        </w:rPr>
        <w:t xml:space="preserve"> y </w:t>
      </w:r>
      <w:r w:rsidR="00D61B9F">
        <w:rPr>
          <w:rFonts w:ascii="Times New Roman" w:hAnsi="Times New Roman" w:cs="Times New Roman"/>
          <w:color w:val="000000"/>
          <w:lang w:val="es-PE"/>
        </w:rPr>
        <w:t>de sus recursos cognitivos para hacer anticipaciones sobre e</w:t>
      </w:r>
      <w:r w:rsidR="001E2897">
        <w:rPr>
          <w:rFonts w:ascii="Times New Roman" w:hAnsi="Times New Roman" w:cs="Times New Roman"/>
          <w:color w:val="000000"/>
          <w:lang w:val="es-PE"/>
        </w:rPr>
        <w:t>l</w:t>
      </w:r>
      <w:r w:rsidR="00D61B9F">
        <w:rPr>
          <w:rFonts w:ascii="Times New Roman" w:hAnsi="Times New Roman" w:cs="Times New Roman"/>
          <w:color w:val="000000"/>
          <w:lang w:val="es-PE"/>
        </w:rPr>
        <w:t xml:space="preserve"> contenido del texto, y se fija en e</w:t>
      </w:r>
      <w:r w:rsidR="00245460">
        <w:rPr>
          <w:rFonts w:ascii="Times New Roman" w:hAnsi="Times New Roman" w:cs="Times New Roman"/>
          <w:color w:val="000000"/>
          <w:lang w:val="es-PE"/>
        </w:rPr>
        <w:t>ste para verificarlas”</w:t>
      </w:r>
      <w:r w:rsidR="00D61B9F">
        <w:rPr>
          <w:rFonts w:ascii="Times New Roman" w:hAnsi="Times New Roman" w:cs="Times New Roman"/>
          <w:color w:val="000000"/>
          <w:lang w:val="es-PE"/>
        </w:rPr>
        <w:t>. (Solé, 2001, p.19 en Vidrios, 2009, p.23)</w:t>
      </w:r>
      <w:r w:rsidR="001E2897">
        <w:rPr>
          <w:rFonts w:ascii="Times New Roman" w:hAnsi="Times New Roman" w:cs="Times New Roman"/>
          <w:color w:val="000000"/>
          <w:lang w:val="es-PE"/>
        </w:rPr>
        <w:t xml:space="preserve">. </w:t>
      </w:r>
      <w:r w:rsidR="00411FF8">
        <w:rPr>
          <w:rFonts w:ascii="Times New Roman" w:hAnsi="Times New Roman" w:cs="Times New Roman"/>
          <w:color w:val="000000"/>
          <w:lang w:val="es-PE"/>
        </w:rPr>
        <w:t>Entre los autores que siguen este modelo se encuentran Goodman (1971) y Smith</w:t>
      </w:r>
      <w:r w:rsidR="00E56BCB">
        <w:rPr>
          <w:rFonts w:ascii="Times New Roman" w:hAnsi="Times New Roman" w:cs="Times New Roman"/>
          <w:color w:val="000000"/>
          <w:lang w:val="es-PE"/>
        </w:rPr>
        <w:t xml:space="preserve"> (1980)</w:t>
      </w:r>
      <w:r w:rsidR="00411FF8">
        <w:rPr>
          <w:rFonts w:ascii="Times New Roman" w:hAnsi="Times New Roman" w:cs="Times New Roman"/>
          <w:color w:val="000000"/>
          <w:lang w:val="es-PE"/>
        </w:rPr>
        <w:t xml:space="preserve">. Más adelante </w:t>
      </w:r>
      <w:r w:rsidR="001E2897">
        <w:rPr>
          <w:rFonts w:ascii="Times New Roman" w:hAnsi="Times New Roman" w:cs="Times New Roman"/>
          <w:color w:val="000000"/>
          <w:lang w:val="es-PE"/>
        </w:rPr>
        <w:t>se explicará</w:t>
      </w:r>
      <w:r w:rsidR="00411FF8">
        <w:rPr>
          <w:rFonts w:ascii="Times New Roman" w:hAnsi="Times New Roman" w:cs="Times New Roman"/>
          <w:color w:val="000000"/>
          <w:lang w:val="es-PE"/>
        </w:rPr>
        <w:t xml:space="preserve"> el aporte de Goodman con respecto al área de chino. </w:t>
      </w:r>
    </w:p>
    <w:p w14:paraId="1A0BB565" w14:textId="42C07196" w:rsidR="00B61961" w:rsidRDefault="00C4471A"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lastRenderedPageBreak/>
        <w:t xml:space="preserve">     </w:t>
      </w:r>
      <w:r w:rsidR="001E2897">
        <w:rPr>
          <w:rFonts w:ascii="Times New Roman" w:hAnsi="Times New Roman" w:cs="Times New Roman"/>
          <w:color w:val="000000"/>
          <w:lang w:val="es-PE"/>
        </w:rPr>
        <w:t>Al aplicar estos dos modelos en la lectura en chino mandarín, se puede inferir que no se utilizan ambos modelos durante todo el proceso de lectura. La capacidad de lectura que requieren los traductores implica un modelo que tenga en cuenta de forma equitativa tanto el código de la lectura (idioma) como también los conocimientos previos, desarrollo de hipótesis, entre otras características del lector</w:t>
      </w:r>
      <w:r w:rsidR="00B61961">
        <w:rPr>
          <w:rFonts w:ascii="Times New Roman" w:hAnsi="Times New Roman" w:cs="Times New Roman"/>
          <w:color w:val="000000"/>
          <w:lang w:val="es-PE"/>
        </w:rPr>
        <w:t xml:space="preserve">. </w:t>
      </w:r>
      <w:r w:rsidR="001E2897">
        <w:rPr>
          <w:rFonts w:ascii="Times New Roman" w:hAnsi="Times New Roman" w:cs="Times New Roman"/>
          <w:color w:val="000000"/>
          <w:lang w:val="es-PE"/>
        </w:rPr>
        <w:t xml:space="preserve">Se puede deducir que el modelo descendente está más desarrollado que el modelo ascendente, pero no consigue involucrar todos los procesos que suceden entre el texto y el lector, ya que se les observa como unidades separadas. </w:t>
      </w:r>
      <w:r w:rsidR="00B61961">
        <w:rPr>
          <w:rFonts w:ascii="Times New Roman" w:hAnsi="Times New Roman" w:cs="Times New Roman"/>
          <w:color w:val="000000"/>
          <w:lang w:val="es-PE"/>
        </w:rPr>
        <w:t>En consecuencia</w:t>
      </w:r>
      <w:r w:rsidR="001F4960">
        <w:rPr>
          <w:rFonts w:ascii="Times New Roman" w:hAnsi="Times New Roman" w:cs="Times New Roman"/>
          <w:color w:val="000000"/>
          <w:lang w:val="es-PE"/>
        </w:rPr>
        <w:t xml:space="preserve">, </w:t>
      </w:r>
      <w:r w:rsidR="00743106">
        <w:rPr>
          <w:rFonts w:ascii="Times New Roman" w:hAnsi="Times New Roman" w:cs="Times New Roman"/>
          <w:color w:val="000000"/>
          <w:lang w:val="es-PE"/>
        </w:rPr>
        <w:t xml:space="preserve">es a partir de los aportes de los modelos descendentes que se desarrolla el concepto de modelos interactivos, los cuales </w:t>
      </w:r>
      <w:r w:rsidR="001E2897">
        <w:rPr>
          <w:rFonts w:ascii="Times New Roman" w:hAnsi="Times New Roman" w:cs="Times New Roman"/>
          <w:color w:val="000000"/>
          <w:lang w:val="es-PE"/>
        </w:rPr>
        <w:t xml:space="preserve">se describirán </w:t>
      </w:r>
      <w:r w:rsidR="00743106">
        <w:rPr>
          <w:rFonts w:ascii="Times New Roman" w:hAnsi="Times New Roman" w:cs="Times New Roman"/>
          <w:color w:val="000000"/>
          <w:lang w:val="es-PE"/>
        </w:rPr>
        <w:t>a continuación</w:t>
      </w:r>
      <w:r w:rsidR="007B1E2A">
        <w:rPr>
          <w:rFonts w:ascii="Times New Roman" w:hAnsi="Times New Roman" w:cs="Times New Roman"/>
          <w:color w:val="000000"/>
          <w:lang w:val="es-PE"/>
        </w:rPr>
        <w:t xml:space="preserve"> y </w:t>
      </w:r>
      <w:r w:rsidR="00743106">
        <w:rPr>
          <w:rFonts w:ascii="Times New Roman" w:hAnsi="Times New Roman" w:cs="Times New Roman"/>
          <w:color w:val="000000"/>
          <w:lang w:val="es-PE"/>
        </w:rPr>
        <w:t xml:space="preserve">se explicará </w:t>
      </w:r>
      <w:r w:rsidR="007B1E2A">
        <w:rPr>
          <w:rFonts w:ascii="Times New Roman" w:hAnsi="Times New Roman" w:cs="Times New Roman"/>
          <w:color w:val="000000"/>
          <w:lang w:val="es-PE"/>
        </w:rPr>
        <w:t>por qué se aplica como modelo de lectura para traductores</w:t>
      </w:r>
      <w:r w:rsidR="001F4960">
        <w:rPr>
          <w:rFonts w:ascii="Times New Roman" w:hAnsi="Times New Roman" w:cs="Times New Roman"/>
          <w:color w:val="000000"/>
          <w:lang w:val="es-PE"/>
        </w:rPr>
        <w:t xml:space="preserve">. </w:t>
      </w:r>
    </w:p>
    <w:p w14:paraId="7357F706" w14:textId="1C93B4BE" w:rsidR="009B127D" w:rsidRDefault="00B61961"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El modelo interactivo de lectu</w:t>
      </w:r>
      <w:r w:rsidR="00987D86">
        <w:rPr>
          <w:rFonts w:ascii="Times New Roman" w:hAnsi="Times New Roman" w:cs="Times New Roman"/>
          <w:color w:val="000000"/>
          <w:lang w:val="es-PE"/>
        </w:rPr>
        <w:t>r</w:t>
      </w:r>
      <w:r>
        <w:rPr>
          <w:rFonts w:ascii="Times New Roman" w:hAnsi="Times New Roman" w:cs="Times New Roman"/>
          <w:color w:val="000000"/>
          <w:lang w:val="es-PE"/>
        </w:rPr>
        <w:t>a</w:t>
      </w:r>
      <w:r w:rsidR="00673669" w:rsidRPr="00F806CF">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es una combinación entre el modelo ascendente y descendente explicados anteriormente. Este modelo se centra tanto en el texto como en los conocimientos previos del lector.</w:t>
      </w:r>
      <w:r w:rsidR="00404634">
        <w:rPr>
          <w:rFonts w:ascii="Times New Roman" w:hAnsi="Times New Roman" w:cs="Times New Roman"/>
          <w:color w:val="000000"/>
          <w:lang w:val="es-PE"/>
        </w:rPr>
        <w:t xml:space="preserve"> </w:t>
      </w:r>
      <w:r w:rsidR="00743106">
        <w:rPr>
          <w:rFonts w:ascii="Times New Roman" w:hAnsi="Times New Roman" w:cs="Times New Roman"/>
          <w:color w:val="000000"/>
          <w:lang w:val="es-PE"/>
        </w:rPr>
        <w:t>Ambos juegan un rol activo</w:t>
      </w:r>
      <w:r w:rsidR="00A26CC4">
        <w:rPr>
          <w:rFonts w:ascii="Times New Roman" w:hAnsi="Times New Roman" w:cs="Times New Roman"/>
          <w:color w:val="000000"/>
          <w:lang w:val="es-PE"/>
        </w:rPr>
        <w:t>.</w:t>
      </w:r>
      <w:r w:rsidR="00961B3E">
        <w:rPr>
          <w:rFonts w:ascii="Times New Roman" w:hAnsi="Times New Roman" w:cs="Times New Roman"/>
          <w:color w:val="000000"/>
          <w:lang w:val="es-PE"/>
        </w:rPr>
        <w:t xml:space="preserve"> Se afirma que es un proceso interactivo y social, b</w:t>
      </w:r>
      <w:r w:rsidR="00961B3E" w:rsidRPr="00F806CF">
        <w:rPr>
          <w:rFonts w:ascii="Times New Roman" w:hAnsi="Times New Roman" w:cs="Times New Roman"/>
          <w:color w:val="000000"/>
          <w:lang w:val="es-PE"/>
        </w:rPr>
        <w:t xml:space="preserve">asado en las teorías constructivistas </w:t>
      </w:r>
      <w:r w:rsidR="00961B3E">
        <w:rPr>
          <w:rFonts w:ascii="Times New Roman" w:hAnsi="Times New Roman" w:cs="Times New Roman"/>
          <w:color w:val="000000"/>
          <w:lang w:val="es-PE"/>
        </w:rPr>
        <w:t xml:space="preserve">que surgieron a partir de los avances en la psicolingüística. </w:t>
      </w:r>
      <w:r w:rsidR="00DA2F54">
        <w:rPr>
          <w:rFonts w:ascii="Times New Roman" w:hAnsi="Times New Roman" w:cs="Times New Roman"/>
          <w:color w:val="000000"/>
          <w:lang w:val="es-PE"/>
        </w:rPr>
        <w:t>“</w:t>
      </w:r>
      <w:r w:rsidR="00961B3E">
        <w:rPr>
          <w:rFonts w:ascii="Times New Roman" w:hAnsi="Times New Roman" w:cs="Times New Roman"/>
          <w:color w:val="000000"/>
          <w:lang w:val="es-PE"/>
        </w:rPr>
        <w:t>Esta teoría establece que nada viene de la nada, todo conocimiento previo sirve de base para el conocimiento nuevo</w:t>
      </w:r>
      <w:r w:rsidR="00DA2F54">
        <w:rPr>
          <w:rFonts w:ascii="Times New Roman" w:hAnsi="Times New Roman" w:cs="Times New Roman"/>
          <w:color w:val="000000"/>
          <w:lang w:val="es-PE"/>
        </w:rPr>
        <w:t>.</w:t>
      </w:r>
      <w:r w:rsidR="007A3030">
        <w:rPr>
          <w:rFonts w:ascii="Times New Roman" w:hAnsi="Times New Roman" w:cs="Times New Roman"/>
          <w:color w:val="000000"/>
          <w:lang w:val="es-PE"/>
        </w:rPr>
        <w:t>”</w:t>
      </w:r>
      <w:r w:rsidR="00732802" w:rsidRPr="00F806CF">
        <w:rPr>
          <w:rFonts w:ascii="Times New Roman" w:hAnsi="Times New Roman" w:cs="Times New Roman"/>
          <w:color w:val="000000"/>
          <w:lang w:val="es-PE"/>
        </w:rPr>
        <w:t xml:space="preserve"> </w:t>
      </w:r>
      <w:r w:rsidR="00961B3E">
        <w:rPr>
          <w:rFonts w:ascii="Times New Roman" w:hAnsi="Times New Roman" w:cs="Times New Roman"/>
          <w:color w:val="000000"/>
          <w:lang w:val="es-PE"/>
        </w:rPr>
        <w:t>(Egúsquiza</w:t>
      </w:r>
      <w:r w:rsidR="001548A0">
        <w:rPr>
          <w:rFonts w:ascii="Times New Roman" w:hAnsi="Times New Roman" w:cs="Times New Roman"/>
          <w:color w:val="000000"/>
          <w:lang w:val="es-PE"/>
        </w:rPr>
        <w:t>, 201</w:t>
      </w:r>
      <w:r w:rsidR="00961B3E">
        <w:rPr>
          <w:rFonts w:ascii="Times New Roman" w:hAnsi="Times New Roman" w:cs="Times New Roman"/>
          <w:color w:val="000000"/>
          <w:lang w:val="es-PE"/>
        </w:rPr>
        <w:t>5</w:t>
      </w:r>
      <w:r w:rsidR="001548A0">
        <w:rPr>
          <w:rFonts w:ascii="Times New Roman" w:hAnsi="Times New Roman" w:cs="Times New Roman"/>
          <w:color w:val="000000"/>
          <w:lang w:val="es-PE"/>
        </w:rPr>
        <w:t xml:space="preserve">, </w:t>
      </w:r>
      <w:r w:rsidR="00E56BCB">
        <w:rPr>
          <w:rFonts w:ascii="Times New Roman" w:hAnsi="Times New Roman" w:cs="Times New Roman"/>
          <w:color w:val="000000"/>
          <w:lang w:val="es-PE"/>
        </w:rPr>
        <w:t>p</w:t>
      </w:r>
      <w:r w:rsidR="00961B3E">
        <w:rPr>
          <w:rFonts w:ascii="Times New Roman" w:hAnsi="Times New Roman" w:cs="Times New Roman"/>
          <w:color w:val="000000"/>
          <w:lang w:val="es-PE"/>
        </w:rPr>
        <w:t>. 1</w:t>
      </w:r>
      <w:r w:rsidR="00481F5B">
        <w:rPr>
          <w:rFonts w:ascii="Times New Roman" w:hAnsi="Times New Roman" w:cs="Times New Roman"/>
          <w:color w:val="000000"/>
          <w:lang w:val="es-PE"/>
        </w:rPr>
        <w:t>9)</w:t>
      </w:r>
      <w:r w:rsidR="00985DF4">
        <w:rPr>
          <w:rFonts w:ascii="Times New Roman" w:hAnsi="Times New Roman" w:cs="Times New Roman"/>
          <w:color w:val="000000"/>
          <w:lang w:val="es-PE"/>
        </w:rPr>
        <w:t>.</w:t>
      </w:r>
      <w:r w:rsidR="00481F5B">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La perspectiva constructivista afirma que se puede facilitar el aprendizaje pero cada persona lo construye a partir </w:t>
      </w:r>
      <w:r w:rsidR="003A7638">
        <w:rPr>
          <w:rFonts w:ascii="Times New Roman" w:hAnsi="Times New Roman" w:cs="Times New Roman"/>
          <w:color w:val="000000"/>
          <w:lang w:val="es-PE"/>
        </w:rPr>
        <w:t>de su propia experiencia interna y esta</w:t>
      </w:r>
      <w:r w:rsidR="00732802" w:rsidRPr="00F806CF">
        <w:rPr>
          <w:rFonts w:ascii="Times New Roman" w:hAnsi="Times New Roman" w:cs="Times New Roman"/>
          <w:color w:val="000000"/>
          <w:lang w:val="es-PE"/>
        </w:rPr>
        <w:t xml:space="preserve"> perspectiva es posible aplicarla al proceso de lectura.</w:t>
      </w:r>
      <w:r w:rsidR="00E56BCB">
        <w:rPr>
          <w:rFonts w:ascii="Times New Roman" w:hAnsi="Times New Roman" w:cs="Times New Roman"/>
          <w:color w:val="000000"/>
          <w:lang w:val="es-PE"/>
        </w:rPr>
        <w:t xml:space="preserve"> Según Espín (2013), s</w:t>
      </w:r>
      <w:r w:rsidR="00732802" w:rsidRPr="00F806CF">
        <w:rPr>
          <w:rFonts w:ascii="Times New Roman" w:hAnsi="Times New Roman" w:cs="Times New Roman"/>
          <w:color w:val="000000"/>
          <w:lang w:val="es-PE"/>
        </w:rPr>
        <w:t xml:space="preserve">e aplica </w:t>
      </w:r>
      <w:r w:rsidR="003A7638">
        <w:rPr>
          <w:rFonts w:ascii="Times New Roman" w:hAnsi="Times New Roman" w:cs="Times New Roman"/>
          <w:color w:val="000000"/>
          <w:lang w:val="es-PE"/>
        </w:rPr>
        <w:t xml:space="preserve">el modelo </w:t>
      </w:r>
      <w:proofErr w:type="spellStart"/>
      <w:r w:rsidR="003A7638">
        <w:rPr>
          <w:rFonts w:ascii="Times New Roman" w:hAnsi="Times New Roman" w:cs="Times New Roman"/>
          <w:color w:val="000000"/>
          <w:lang w:val="es-PE"/>
        </w:rPr>
        <w:t>bottom</w:t>
      </w:r>
      <w:proofErr w:type="spellEnd"/>
      <w:r w:rsidR="003A7638">
        <w:rPr>
          <w:rFonts w:ascii="Times New Roman" w:hAnsi="Times New Roman" w:cs="Times New Roman"/>
          <w:color w:val="000000"/>
          <w:lang w:val="es-PE"/>
        </w:rPr>
        <w:t>-up (modelo ascendente)</w:t>
      </w:r>
      <w:r w:rsidR="00732802" w:rsidRPr="00F806CF">
        <w:rPr>
          <w:rFonts w:ascii="Times New Roman" w:hAnsi="Times New Roman" w:cs="Times New Roman"/>
          <w:color w:val="000000"/>
          <w:lang w:val="es-PE"/>
        </w:rPr>
        <w:t xml:space="preserve"> cuando el lector comienza </w:t>
      </w:r>
      <w:r w:rsidR="003A7638">
        <w:rPr>
          <w:rFonts w:ascii="Times New Roman" w:hAnsi="Times New Roman" w:cs="Times New Roman"/>
          <w:color w:val="000000"/>
          <w:lang w:val="es-PE"/>
        </w:rPr>
        <w:t>el proceso de lectura y</w:t>
      </w:r>
      <w:r w:rsidR="00732802" w:rsidRPr="00F806CF">
        <w:rPr>
          <w:rFonts w:ascii="Times New Roman" w:hAnsi="Times New Roman" w:cs="Times New Roman"/>
          <w:color w:val="000000"/>
          <w:lang w:val="es-PE"/>
        </w:rPr>
        <w:t xml:space="preserve"> </w:t>
      </w:r>
      <w:r w:rsidR="003A7638">
        <w:rPr>
          <w:rFonts w:ascii="Times New Roman" w:hAnsi="Times New Roman" w:cs="Times New Roman"/>
          <w:color w:val="000000"/>
          <w:lang w:val="es-PE"/>
        </w:rPr>
        <w:t>continúa</w:t>
      </w:r>
      <w:r w:rsidR="00732802" w:rsidRPr="00F806CF">
        <w:rPr>
          <w:rFonts w:ascii="Times New Roman" w:hAnsi="Times New Roman" w:cs="Times New Roman"/>
          <w:color w:val="000000"/>
          <w:lang w:val="es-PE"/>
        </w:rPr>
        <w:t xml:space="preserve"> avanzando</w:t>
      </w:r>
      <w:r w:rsidR="003A7638">
        <w:rPr>
          <w:rFonts w:ascii="Times New Roman" w:hAnsi="Times New Roman" w:cs="Times New Roman"/>
          <w:color w:val="000000"/>
          <w:lang w:val="es-PE"/>
        </w:rPr>
        <w:t xml:space="preserve"> hacia niveles más altos:</w:t>
      </w:r>
      <w:r w:rsidR="00732802" w:rsidRPr="00F806CF">
        <w:rPr>
          <w:rFonts w:ascii="Times New Roman" w:hAnsi="Times New Roman" w:cs="Times New Roman"/>
          <w:color w:val="000000"/>
          <w:lang w:val="es-PE"/>
        </w:rPr>
        <w:t xml:space="preserve"> léxico, sintáctico y semántico, una vez que el lector se ha familiarizado con el texto comienza el modelo </w:t>
      </w:r>
      <w:r w:rsidR="003A7638">
        <w:rPr>
          <w:rFonts w:ascii="Times New Roman" w:hAnsi="Times New Roman" w:cs="Times New Roman"/>
          <w:color w:val="000000"/>
          <w:lang w:val="es-PE"/>
        </w:rPr>
        <w:t>top-</w:t>
      </w:r>
      <w:proofErr w:type="spellStart"/>
      <w:r w:rsidR="003A7638">
        <w:rPr>
          <w:rFonts w:ascii="Times New Roman" w:hAnsi="Times New Roman" w:cs="Times New Roman"/>
          <w:color w:val="000000"/>
          <w:lang w:val="es-PE"/>
        </w:rPr>
        <w:t>down</w:t>
      </w:r>
      <w:proofErr w:type="spellEnd"/>
      <w:r w:rsidR="00732802" w:rsidRPr="00F806CF">
        <w:rPr>
          <w:rFonts w:ascii="Times New Roman" w:hAnsi="Times New Roman" w:cs="Times New Roman"/>
          <w:color w:val="000000"/>
          <w:lang w:val="es-PE"/>
        </w:rPr>
        <w:t xml:space="preserve"> (</w:t>
      </w:r>
      <w:r w:rsidR="003A7638">
        <w:rPr>
          <w:rFonts w:ascii="Times New Roman" w:hAnsi="Times New Roman" w:cs="Times New Roman"/>
          <w:color w:val="000000"/>
          <w:lang w:val="es-PE"/>
        </w:rPr>
        <w:t>modelo descendente</w:t>
      </w:r>
      <w:r w:rsidR="00732802" w:rsidRPr="00F806CF">
        <w:rPr>
          <w:rFonts w:ascii="Times New Roman" w:hAnsi="Times New Roman" w:cs="Times New Roman"/>
          <w:color w:val="000000"/>
          <w:lang w:val="es-PE"/>
        </w:rPr>
        <w:t xml:space="preserve">). El proceso descendente </w:t>
      </w:r>
      <w:r w:rsidR="003A7638">
        <w:rPr>
          <w:rFonts w:ascii="Times New Roman" w:hAnsi="Times New Roman" w:cs="Times New Roman"/>
          <w:color w:val="000000"/>
          <w:lang w:val="es-PE"/>
        </w:rPr>
        <w:t>se aplica cuando</w:t>
      </w:r>
      <w:r w:rsidR="00732802" w:rsidRPr="00F806CF">
        <w:rPr>
          <w:rFonts w:ascii="Times New Roman" w:hAnsi="Times New Roman" w:cs="Times New Roman"/>
          <w:color w:val="000000"/>
          <w:lang w:val="es-PE"/>
        </w:rPr>
        <w:t xml:space="preserve"> la </w:t>
      </w:r>
      <w:r w:rsidR="00732802" w:rsidRPr="00F806CF">
        <w:rPr>
          <w:rFonts w:ascii="Times New Roman" w:hAnsi="Times New Roman" w:cs="Times New Roman"/>
          <w:color w:val="000000"/>
          <w:lang w:val="es-PE"/>
        </w:rPr>
        <w:lastRenderedPageBreak/>
        <w:t xml:space="preserve">información almacenada se contrasta con la nueva información </w:t>
      </w:r>
      <w:r w:rsidR="003A7638">
        <w:rPr>
          <w:rFonts w:ascii="Times New Roman" w:hAnsi="Times New Roman" w:cs="Times New Roman"/>
          <w:color w:val="000000"/>
          <w:lang w:val="es-PE"/>
        </w:rPr>
        <w:t>obtenida</w:t>
      </w:r>
      <w:r w:rsidR="00732802" w:rsidRPr="00F806CF">
        <w:rPr>
          <w:rFonts w:ascii="Times New Roman" w:hAnsi="Times New Roman" w:cs="Times New Roman"/>
          <w:color w:val="000000"/>
          <w:lang w:val="es-PE"/>
        </w:rPr>
        <w:t xml:space="preserve">. </w:t>
      </w:r>
      <w:r w:rsidR="00F30017">
        <w:rPr>
          <w:rFonts w:ascii="Times New Roman" w:hAnsi="Times New Roman" w:cs="Times New Roman"/>
          <w:color w:val="000000"/>
          <w:lang w:val="es-PE"/>
        </w:rPr>
        <w:t xml:space="preserve">La diferencia con el modelo descendente radica precisamente en la relación de interacción </w:t>
      </w:r>
      <w:r w:rsidR="0029426D">
        <w:rPr>
          <w:rFonts w:ascii="Times New Roman" w:hAnsi="Times New Roman" w:cs="Times New Roman"/>
          <w:color w:val="000000"/>
          <w:lang w:val="es-PE"/>
        </w:rPr>
        <w:t>que hay entre el lector y el texto, este modelo no tienen una jerarquía como los modelos anteriores, en su lugar, hace énfasis a que es un proceso dinámico donde el lector y el texto actúan en simultáneo. Entre estos modelos</w:t>
      </w:r>
      <w:r w:rsidR="008D04EB">
        <w:rPr>
          <w:rFonts w:ascii="Times New Roman" w:hAnsi="Times New Roman" w:cs="Times New Roman"/>
          <w:color w:val="000000"/>
          <w:lang w:val="es-PE"/>
        </w:rPr>
        <w:t xml:space="preserve"> destacan el modelo de </w:t>
      </w:r>
      <w:proofErr w:type="spellStart"/>
      <w:r w:rsidR="008D04EB">
        <w:rPr>
          <w:rFonts w:ascii="Times New Roman" w:hAnsi="Times New Roman" w:cs="Times New Roman"/>
          <w:color w:val="000000"/>
          <w:lang w:val="es-PE"/>
        </w:rPr>
        <w:t>Rumelhart</w:t>
      </w:r>
      <w:proofErr w:type="spellEnd"/>
      <w:r w:rsidR="008D04EB">
        <w:rPr>
          <w:rFonts w:ascii="Times New Roman" w:hAnsi="Times New Roman" w:cs="Times New Roman"/>
          <w:color w:val="000000"/>
          <w:lang w:val="es-PE"/>
        </w:rPr>
        <w:t xml:space="preserve"> y </w:t>
      </w:r>
      <w:proofErr w:type="spellStart"/>
      <w:r w:rsidR="008D04EB">
        <w:rPr>
          <w:rFonts w:ascii="Times New Roman" w:hAnsi="Times New Roman" w:cs="Times New Roman"/>
          <w:color w:val="000000"/>
          <w:lang w:val="es-PE"/>
        </w:rPr>
        <w:t>Stanovich</w:t>
      </w:r>
      <w:proofErr w:type="spellEnd"/>
      <w:r w:rsidR="009B127D">
        <w:rPr>
          <w:rFonts w:ascii="Times New Roman" w:hAnsi="Times New Roman" w:cs="Times New Roman"/>
          <w:color w:val="000000"/>
          <w:lang w:val="es-PE"/>
        </w:rPr>
        <w:t>.</w:t>
      </w:r>
    </w:p>
    <w:p w14:paraId="469EA20B" w14:textId="06E44D62" w:rsidR="009B127D" w:rsidRDefault="009B127D"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Debido a que </w:t>
      </w:r>
      <w:r w:rsidR="00912C35">
        <w:rPr>
          <w:rFonts w:ascii="Times New Roman" w:hAnsi="Times New Roman" w:cs="Times New Roman"/>
          <w:color w:val="000000"/>
          <w:lang w:val="es-PE"/>
        </w:rPr>
        <w:t>se han expuesto</w:t>
      </w:r>
      <w:r w:rsidR="00E56BCB">
        <w:rPr>
          <w:rFonts w:ascii="Times New Roman" w:hAnsi="Times New Roman" w:cs="Times New Roman"/>
          <w:color w:val="000000"/>
          <w:lang w:val="es-PE"/>
        </w:rPr>
        <w:t xml:space="preserve"> las características de los tres </w:t>
      </w:r>
      <w:r>
        <w:rPr>
          <w:rFonts w:ascii="Times New Roman" w:hAnsi="Times New Roman" w:cs="Times New Roman"/>
          <w:color w:val="000000"/>
          <w:lang w:val="es-PE"/>
        </w:rPr>
        <w:t xml:space="preserve">modelos, </w:t>
      </w:r>
      <w:r w:rsidR="00912C35">
        <w:rPr>
          <w:rFonts w:ascii="Times New Roman" w:hAnsi="Times New Roman" w:cs="Times New Roman"/>
          <w:color w:val="000000"/>
          <w:lang w:val="es-PE"/>
        </w:rPr>
        <w:t>se puede</w:t>
      </w:r>
      <w:r>
        <w:rPr>
          <w:rFonts w:ascii="Times New Roman" w:hAnsi="Times New Roman" w:cs="Times New Roman"/>
          <w:color w:val="000000"/>
          <w:lang w:val="es-PE"/>
        </w:rPr>
        <w:t xml:space="preserve"> entender</w:t>
      </w:r>
      <w:r w:rsidR="001F3E4E">
        <w:rPr>
          <w:rFonts w:ascii="Times New Roman" w:hAnsi="Times New Roman" w:cs="Times New Roman"/>
          <w:color w:val="000000"/>
          <w:lang w:val="es-PE"/>
        </w:rPr>
        <w:t xml:space="preserve"> que el modelo interactivo es el más completo porque involucra más factores como los conocimientos previos</w:t>
      </w:r>
      <w:r w:rsidR="00912C35">
        <w:rPr>
          <w:rFonts w:ascii="Times New Roman" w:hAnsi="Times New Roman" w:cs="Times New Roman"/>
          <w:color w:val="000000"/>
          <w:lang w:val="es-PE"/>
        </w:rPr>
        <w:t xml:space="preserve">, </w:t>
      </w:r>
      <w:r w:rsidR="001F3E4E">
        <w:rPr>
          <w:rFonts w:ascii="Times New Roman" w:hAnsi="Times New Roman" w:cs="Times New Roman"/>
          <w:color w:val="000000"/>
          <w:lang w:val="es-PE"/>
        </w:rPr>
        <w:t>experiencias personales, pero integrándolos con las estructuras</w:t>
      </w:r>
      <w:r w:rsidR="00912C35">
        <w:rPr>
          <w:rFonts w:ascii="Times New Roman" w:hAnsi="Times New Roman" w:cs="Times New Roman"/>
          <w:color w:val="000000"/>
          <w:lang w:val="es-PE"/>
        </w:rPr>
        <w:t xml:space="preserve"> sintácticas</w:t>
      </w:r>
      <w:r w:rsidR="001F3E4E">
        <w:rPr>
          <w:rFonts w:ascii="Times New Roman" w:hAnsi="Times New Roman" w:cs="Times New Roman"/>
          <w:color w:val="000000"/>
          <w:lang w:val="es-PE"/>
        </w:rPr>
        <w:t xml:space="preserve"> que presenta el texto. </w:t>
      </w:r>
      <w:r w:rsidR="00912C35">
        <w:rPr>
          <w:rFonts w:ascii="Times New Roman" w:hAnsi="Times New Roman" w:cs="Times New Roman"/>
          <w:color w:val="000000"/>
          <w:lang w:val="es-PE"/>
        </w:rPr>
        <w:t xml:space="preserve">Esta relación entre el texto y el lector puede describirse como un boomerang. </w:t>
      </w:r>
      <w:r w:rsidR="00BD507B">
        <w:rPr>
          <w:rFonts w:ascii="Times New Roman" w:hAnsi="Times New Roman" w:cs="Times New Roman"/>
          <w:color w:val="000000"/>
          <w:lang w:val="es-PE"/>
        </w:rPr>
        <w:t xml:space="preserve">Se ha </w:t>
      </w:r>
      <w:r w:rsidR="0003039F">
        <w:rPr>
          <w:rFonts w:ascii="Times New Roman" w:hAnsi="Times New Roman" w:cs="Times New Roman"/>
          <w:color w:val="000000"/>
          <w:lang w:val="es-PE"/>
        </w:rPr>
        <w:t>mencionado</w:t>
      </w:r>
      <w:r w:rsidR="001F3E4E">
        <w:rPr>
          <w:rFonts w:ascii="Times New Roman" w:hAnsi="Times New Roman" w:cs="Times New Roman"/>
          <w:color w:val="000000"/>
          <w:lang w:val="es-PE"/>
        </w:rPr>
        <w:t xml:space="preserve"> también, que el modelo de Goodman se considera como un modelo descendente; no obstante, </w:t>
      </w:r>
      <w:r w:rsidR="00912C35">
        <w:rPr>
          <w:rFonts w:ascii="Times New Roman" w:hAnsi="Times New Roman" w:cs="Times New Roman"/>
          <w:color w:val="000000"/>
          <w:lang w:val="es-PE"/>
        </w:rPr>
        <w:t>conforme</w:t>
      </w:r>
      <w:r w:rsidR="00E56BCB">
        <w:rPr>
          <w:rFonts w:ascii="Times New Roman" w:hAnsi="Times New Roman" w:cs="Times New Roman"/>
          <w:color w:val="000000"/>
          <w:lang w:val="es-PE"/>
        </w:rPr>
        <w:t xml:space="preserve"> al estudio realizado por </w:t>
      </w:r>
      <w:proofErr w:type="spellStart"/>
      <w:r w:rsidR="00E56BCB">
        <w:rPr>
          <w:rFonts w:ascii="Times New Roman" w:hAnsi="Times New Roman" w:cs="Times New Roman"/>
          <w:color w:val="000000"/>
          <w:lang w:val="es-PE"/>
        </w:rPr>
        <w:t>Jingguo</w:t>
      </w:r>
      <w:proofErr w:type="spellEnd"/>
      <w:r w:rsidR="00E56BCB">
        <w:rPr>
          <w:rFonts w:ascii="Times New Roman" w:hAnsi="Times New Roman" w:cs="Times New Roman"/>
          <w:color w:val="000000"/>
          <w:lang w:val="es-PE"/>
        </w:rPr>
        <w:t xml:space="preserve"> </w:t>
      </w:r>
      <w:proofErr w:type="spellStart"/>
      <w:r w:rsidR="00E56BCB">
        <w:rPr>
          <w:rFonts w:ascii="Times New Roman" w:hAnsi="Times New Roman" w:cs="Times New Roman"/>
          <w:color w:val="000000"/>
          <w:lang w:val="es-PE"/>
        </w:rPr>
        <w:t>Xu</w:t>
      </w:r>
      <w:proofErr w:type="spellEnd"/>
      <w:r w:rsidR="00E56BCB">
        <w:rPr>
          <w:rFonts w:ascii="Times New Roman" w:hAnsi="Times New Roman" w:cs="Times New Roman"/>
          <w:color w:val="000000"/>
          <w:lang w:val="es-PE"/>
        </w:rPr>
        <w:t xml:space="preserve"> (1998), </w:t>
      </w:r>
      <w:r w:rsidR="00912C35">
        <w:rPr>
          <w:rFonts w:ascii="Times New Roman" w:hAnsi="Times New Roman" w:cs="Times New Roman"/>
          <w:color w:val="000000"/>
          <w:lang w:val="es-PE"/>
        </w:rPr>
        <w:t>se le</w:t>
      </w:r>
      <w:r w:rsidR="00E56BCB">
        <w:rPr>
          <w:rFonts w:ascii="Times New Roman" w:hAnsi="Times New Roman" w:cs="Times New Roman"/>
          <w:color w:val="000000"/>
          <w:lang w:val="es-PE"/>
        </w:rPr>
        <w:t xml:space="preserve"> considera</w:t>
      </w:r>
      <w:r w:rsidR="001F3E4E">
        <w:rPr>
          <w:rFonts w:ascii="Times New Roman" w:hAnsi="Times New Roman" w:cs="Times New Roman"/>
          <w:color w:val="000000"/>
          <w:lang w:val="es-PE"/>
        </w:rPr>
        <w:t xml:space="preserve"> como un modelo interactivo e incluso que se ha conseguido aplicar en textos chinos</w:t>
      </w:r>
      <w:r w:rsidR="00912C35">
        <w:rPr>
          <w:rFonts w:ascii="Times New Roman" w:hAnsi="Times New Roman" w:cs="Times New Roman"/>
          <w:color w:val="000000"/>
          <w:lang w:val="es-PE"/>
        </w:rPr>
        <w:t>.</w:t>
      </w:r>
      <w:r w:rsidR="00E56BCB">
        <w:rPr>
          <w:rFonts w:ascii="Times New Roman" w:hAnsi="Times New Roman" w:cs="Times New Roman"/>
          <w:color w:val="000000"/>
          <w:lang w:val="es-PE"/>
        </w:rPr>
        <w:t xml:space="preserve"> </w:t>
      </w:r>
      <w:proofErr w:type="spellStart"/>
      <w:r w:rsidR="00912C35">
        <w:rPr>
          <w:rFonts w:ascii="Times New Roman" w:hAnsi="Times New Roman" w:cs="Times New Roman"/>
          <w:color w:val="000000"/>
          <w:lang w:val="es-PE"/>
        </w:rPr>
        <w:t>Xu</w:t>
      </w:r>
      <w:proofErr w:type="spellEnd"/>
      <w:r w:rsidR="00912C35">
        <w:rPr>
          <w:rFonts w:ascii="Times New Roman" w:hAnsi="Times New Roman" w:cs="Times New Roman"/>
          <w:color w:val="000000"/>
          <w:lang w:val="es-PE"/>
        </w:rPr>
        <w:t xml:space="preserve"> (1998) </w:t>
      </w:r>
      <w:r w:rsidR="00E56BCB">
        <w:rPr>
          <w:rFonts w:ascii="Times New Roman" w:hAnsi="Times New Roman" w:cs="Times New Roman"/>
          <w:color w:val="000000"/>
          <w:lang w:val="es-PE"/>
        </w:rPr>
        <w:t>define claramente ciertos factores que aporta Goodman y establece que este modelo de lectura puede aplicarse tanto a lenguas alfabéticas como por ejemplo el inglés, así como también a lenguas no alfabéticas como el chino mandarín</w:t>
      </w:r>
      <w:r w:rsidR="001F3E4E">
        <w:rPr>
          <w:rFonts w:ascii="Times New Roman" w:hAnsi="Times New Roman" w:cs="Times New Roman"/>
          <w:color w:val="000000"/>
          <w:lang w:val="es-PE"/>
        </w:rPr>
        <w:t xml:space="preserve">. Por consiguiente, </w:t>
      </w:r>
      <w:r w:rsidR="00912C35">
        <w:rPr>
          <w:rFonts w:ascii="Times New Roman" w:hAnsi="Times New Roman" w:cs="Times New Roman"/>
          <w:color w:val="000000"/>
          <w:lang w:val="es-PE"/>
        </w:rPr>
        <w:t>se analizará</w:t>
      </w:r>
      <w:r w:rsidR="001F3E4E">
        <w:rPr>
          <w:rFonts w:ascii="Times New Roman" w:hAnsi="Times New Roman" w:cs="Times New Roman"/>
          <w:color w:val="000000"/>
          <w:lang w:val="es-PE"/>
        </w:rPr>
        <w:t xml:space="preserve"> a continuación el aporte de este modelo.</w:t>
      </w:r>
    </w:p>
    <w:p w14:paraId="4C6EF100" w14:textId="77777777" w:rsidR="006E79CE" w:rsidRPr="00F806CF" w:rsidRDefault="006E79CE"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40EA9E55" w14:textId="35533A1A" w:rsidR="00732802" w:rsidRPr="00C4471A" w:rsidRDefault="002C751D"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r w:rsidRPr="00C4471A">
        <w:rPr>
          <w:rFonts w:ascii="Times New Roman" w:hAnsi="Times New Roman" w:cs="Times New Roman"/>
          <w:b/>
          <w:color w:val="000000"/>
          <w:lang w:val="es-PE"/>
        </w:rPr>
        <w:t xml:space="preserve">2.2.3 </w:t>
      </w:r>
      <w:bookmarkStart w:id="14" w:name="goodman"/>
      <w:r w:rsidR="00732802" w:rsidRPr="00C4471A">
        <w:rPr>
          <w:rFonts w:ascii="Times New Roman" w:hAnsi="Times New Roman" w:cs="Times New Roman"/>
          <w:b/>
          <w:color w:val="000000"/>
          <w:lang w:val="es-PE"/>
        </w:rPr>
        <w:t>Modelo psicolingüístico de Goodman:</w:t>
      </w:r>
      <w:bookmarkEnd w:id="14"/>
    </w:p>
    <w:p w14:paraId="612E4621" w14:textId="2C36B135" w:rsidR="00CC66BB" w:rsidRDefault="00C4471A"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Entre los modelos de procesos de lectura vistos como procesos comprensivos, se encuentra el modelo de psicolingüístico de Goodman. Este modelo desarrollado por Kenneth Goodman forma parte de los avances en psicolingüística y psicología cognitiva de la lectura como proceso interactivo.</w:t>
      </w:r>
      <w:r w:rsidR="00CC66BB">
        <w:rPr>
          <w:rFonts w:ascii="Times New Roman" w:hAnsi="Times New Roman" w:cs="Times New Roman"/>
          <w:color w:val="000000"/>
          <w:lang w:val="es-PE"/>
        </w:rPr>
        <w:t xml:space="preserve"> A partir de esta afirmación podemos constatar que este modelo si </w:t>
      </w:r>
      <w:r w:rsidR="00CC66BB">
        <w:rPr>
          <w:rFonts w:ascii="Times New Roman" w:hAnsi="Times New Roman" w:cs="Times New Roman"/>
          <w:color w:val="000000"/>
          <w:lang w:val="es-PE"/>
        </w:rPr>
        <w:lastRenderedPageBreak/>
        <w:t xml:space="preserve">bien </w:t>
      </w:r>
      <w:r w:rsidR="00114C61">
        <w:rPr>
          <w:rFonts w:ascii="Times New Roman" w:hAnsi="Times New Roman" w:cs="Times New Roman"/>
          <w:color w:val="000000"/>
          <w:lang w:val="es-PE"/>
        </w:rPr>
        <w:t>se le considera</w:t>
      </w:r>
      <w:r w:rsidR="00CC66BB">
        <w:rPr>
          <w:rFonts w:ascii="Times New Roman" w:hAnsi="Times New Roman" w:cs="Times New Roman"/>
          <w:color w:val="000000"/>
          <w:lang w:val="es-PE"/>
        </w:rPr>
        <w:t xml:space="preserve"> dentro de la rama de la psicolingüística, ha servido como base para lo que ya se expuso acerca del modelo interactivo</w:t>
      </w:r>
      <w:r w:rsidR="00114C61">
        <w:rPr>
          <w:rFonts w:ascii="Times New Roman" w:hAnsi="Times New Roman" w:cs="Times New Roman"/>
          <w:color w:val="000000"/>
          <w:lang w:val="es-PE"/>
        </w:rPr>
        <w:t>;</w:t>
      </w:r>
      <w:r w:rsidR="00CC66BB">
        <w:rPr>
          <w:rFonts w:ascii="Times New Roman" w:hAnsi="Times New Roman" w:cs="Times New Roman"/>
          <w:color w:val="000000"/>
          <w:lang w:val="es-PE"/>
        </w:rPr>
        <w:t xml:space="preserve"> por consiguiente, se presenta el modelo </w:t>
      </w:r>
      <w:r w:rsidR="00114C61">
        <w:rPr>
          <w:rFonts w:ascii="Times New Roman" w:hAnsi="Times New Roman" w:cs="Times New Roman"/>
          <w:color w:val="000000"/>
          <w:lang w:val="es-PE"/>
        </w:rPr>
        <w:t xml:space="preserve">de Goodman </w:t>
      </w:r>
      <w:r w:rsidR="00CC66BB">
        <w:rPr>
          <w:rFonts w:ascii="Times New Roman" w:hAnsi="Times New Roman" w:cs="Times New Roman"/>
          <w:color w:val="000000"/>
          <w:lang w:val="es-PE"/>
        </w:rPr>
        <w:t>desde la perspectiva interactiva.</w:t>
      </w:r>
    </w:p>
    <w:p w14:paraId="46C353E1" w14:textId="02D5AB60" w:rsidR="00CC66BB" w:rsidRPr="00F806CF" w:rsidRDefault="00C4471A"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2F7671">
        <w:rPr>
          <w:rFonts w:ascii="Times New Roman" w:hAnsi="Times New Roman" w:cs="Times New Roman"/>
          <w:color w:val="000000"/>
          <w:lang w:val="es-PE"/>
        </w:rPr>
        <w:t xml:space="preserve">Según </w:t>
      </w:r>
      <w:proofErr w:type="spellStart"/>
      <w:r w:rsidR="002F7671">
        <w:rPr>
          <w:rFonts w:ascii="Times New Roman" w:hAnsi="Times New Roman" w:cs="Times New Roman"/>
          <w:color w:val="000000"/>
          <w:lang w:val="es-PE"/>
        </w:rPr>
        <w:t>Xu</w:t>
      </w:r>
      <w:proofErr w:type="spellEnd"/>
      <w:r w:rsidR="002F7671">
        <w:rPr>
          <w:rFonts w:ascii="Times New Roman" w:hAnsi="Times New Roman" w:cs="Times New Roman"/>
          <w:color w:val="000000"/>
          <w:lang w:val="es-PE"/>
        </w:rPr>
        <w:t xml:space="preserve"> (1998), e</w:t>
      </w:r>
      <w:r w:rsidR="00732802" w:rsidRPr="00F806CF">
        <w:rPr>
          <w:rFonts w:ascii="Times New Roman" w:hAnsi="Times New Roman" w:cs="Times New Roman"/>
          <w:color w:val="000000"/>
          <w:lang w:val="es-PE"/>
        </w:rPr>
        <w:t>ste modelo es un proceso activo, dinámico, el lector realiza hipótesis sobre el texto, las cuales se confirman o no conforme va extrayendo información a partir del texto. La diferencia de este modelo con un modelo de reconocimiento de palabras (modelo lineal) radica en que el lector no decodifica palabra por palabra, identificando cada letra en cada palabra sino que es un proceso selectivo con la información. Como ya se mencionó, el lector utiliza predicciones, hipótesis y utiliza sus conocimientos previos al abordar el texto en un inicio y durante la lectura busca los elementos que confirmen su hipótesis. Este modelo se caracteriza porque el lector construye su significado</w:t>
      </w:r>
      <w:r w:rsidR="00530688">
        <w:rPr>
          <w:rFonts w:ascii="Times New Roman" w:hAnsi="Times New Roman" w:cs="Times New Roman"/>
          <w:color w:val="000000"/>
          <w:lang w:val="es-PE"/>
        </w:rPr>
        <w:t>,</w:t>
      </w:r>
      <w:r w:rsidR="00732802" w:rsidRPr="00F806CF">
        <w:rPr>
          <w:rFonts w:ascii="Times New Roman" w:hAnsi="Times New Roman" w:cs="Times New Roman"/>
          <w:color w:val="000000"/>
          <w:lang w:val="es-PE"/>
        </w:rPr>
        <w:t xml:space="preserve"> tiene una interacción, una relación con el texto; entonces, el mensaje transmitido por al autor se entiende de manera específica por cada lector.</w:t>
      </w:r>
      <w:r w:rsidR="00752B6D">
        <w:rPr>
          <w:rFonts w:ascii="Times New Roman" w:hAnsi="Times New Roman" w:cs="Times New Roman"/>
          <w:color w:val="000000"/>
          <w:lang w:val="es-PE"/>
        </w:rPr>
        <w:t xml:space="preserve"> </w:t>
      </w:r>
      <w:r w:rsidR="00CC66BB">
        <w:rPr>
          <w:rFonts w:ascii="Times New Roman" w:hAnsi="Times New Roman" w:cs="Times New Roman"/>
          <w:color w:val="000000"/>
          <w:lang w:val="es-PE"/>
        </w:rPr>
        <w:t xml:space="preserve">A continuación </w:t>
      </w:r>
      <w:r w:rsidR="00114C61">
        <w:rPr>
          <w:rFonts w:ascii="Times New Roman" w:hAnsi="Times New Roman" w:cs="Times New Roman"/>
          <w:color w:val="000000"/>
          <w:lang w:val="es-PE"/>
        </w:rPr>
        <w:t>se presenta</w:t>
      </w:r>
      <w:r w:rsidR="00CC66BB">
        <w:rPr>
          <w:rFonts w:ascii="Times New Roman" w:hAnsi="Times New Roman" w:cs="Times New Roman"/>
          <w:color w:val="000000"/>
          <w:lang w:val="es-PE"/>
        </w:rPr>
        <w:t xml:space="preserve"> el modelo de Goodman y los componentes que lo conforman. </w:t>
      </w:r>
    </w:p>
    <w:p w14:paraId="271BB2A8" w14:textId="5099C99A" w:rsidR="00266D47" w:rsidRPr="00F806CF" w:rsidRDefault="00CC66BB" w:rsidP="003641B6">
      <w:pPr>
        <w:pStyle w:val="NormalWeb"/>
        <w:shd w:val="clear" w:color="auto" w:fill="FFFFFF"/>
        <w:spacing w:before="0" w:beforeAutospacing="0" w:after="0" w:afterAutospacing="0" w:line="480" w:lineRule="auto"/>
        <w:jc w:val="center"/>
        <w:rPr>
          <w:rFonts w:ascii="Times New Roman" w:hAnsi="Times New Roman" w:cs="Times New Roman"/>
          <w:color w:val="000000"/>
          <w:lang w:val="es-PE"/>
        </w:rPr>
      </w:pPr>
      <w:r w:rsidRPr="00F806CF">
        <w:rPr>
          <w:rFonts w:ascii="Times New Roman" w:hAnsi="Times New Roman" w:cs="Times New Roman"/>
          <w:noProof/>
          <w:color w:val="000000"/>
          <w:lang w:val="es-PE"/>
        </w:rPr>
        <w:drawing>
          <wp:anchor distT="0" distB="0" distL="114300" distR="114300" simplePos="0" relativeHeight="251650048" behindDoc="0" locked="0" layoutInCell="1" allowOverlap="1" wp14:anchorId="3C5124B8" wp14:editId="1B280F77">
            <wp:simplePos x="0" y="0"/>
            <wp:positionH relativeFrom="margin">
              <wp:align>right</wp:align>
            </wp:positionH>
            <wp:positionV relativeFrom="paragraph">
              <wp:posOffset>127635</wp:posOffset>
            </wp:positionV>
            <wp:extent cx="5827395" cy="2390775"/>
            <wp:effectExtent l="0" t="0" r="1905" b="9525"/>
            <wp:wrapSquare wrapText="bothSides"/>
            <wp:docPr id="1" name="Imagen 1" descr="https://lh4.googleusercontent.com/PsjeqtJj73xmM2HlTIOdWJ0dCVK7XCDO2Br6YHZlLAbJMpHQeLe3WUNtf489O0oWR22AWo5g6yHQDK8Zi6f6GQyKRP-OUWiwab7DfnCgCb9ST15nqEW1yTRQ2DzQJB9i9WxzXEfUgKY0wf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sjeqtJj73xmM2HlTIOdWJ0dCVK7XCDO2Br6YHZlLAbJMpHQeLe3WUNtf489O0oWR22AWo5g6yHQDK8Zi6f6GQyKRP-OUWiwab7DfnCgCb9ST15nqEW1yTRQ2DzQJB9i9WxzXEfUgKY0wfI8"/>
                    <pic:cNvPicPr>
                      <a:picLocks noChangeAspect="1" noChangeArrowheads="1"/>
                    </pic:cNvPicPr>
                  </pic:nvPicPr>
                  <pic:blipFill>
                    <a:blip r:embed="rId9" cstate="print">
                      <a:grayscl/>
                    </a:blip>
                    <a:srcRect/>
                    <a:stretch>
                      <a:fillRect/>
                    </a:stretch>
                  </pic:blipFill>
                  <pic:spPr bwMode="auto">
                    <a:xfrm>
                      <a:off x="0" y="0"/>
                      <a:ext cx="5827395" cy="2390775"/>
                    </a:xfrm>
                    <a:prstGeom prst="rect">
                      <a:avLst/>
                    </a:prstGeom>
                    <a:noFill/>
                    <a:ln w="9525">
                      <a:noFill/>
                      <a:miter lim="800000"/>
                      <a:headEnd/>
                      <a:tailEnd/>
                    </a:ln>
                  </pic:spPr>
                </pic:pic>
              </a:graphicData>
            </a:graphic>
          </wp:anchor>
        </w:drawing>
      </w:r>
      <w:r w:rsidRPr="00CC66BB">
        <w:rPr>
          <w:rFonts w:ascii="Times New Roman" w:hAnsi="Times New Roman" w:cs="Times New Roman"/>
          <w:b/>
          <w:i/>
          <w:color w:val="000000"/>
          <w:lang w:val="es-PE"/>
        </w:rPr>
        <w:t xml:space="preserve"> </w:t>
      </w:r>
      <w:r w:rsidRPr="00F806CF">
        <w:rPr>
          <w:rFonts w:ascii="Times New Roman" w:hAnsi="Times New Roman" w:cs="Times New Roman"/>
          <w:b/>
          <w:i/>
          <w:color w:val="000000"/>
          <w:lang w:val="es-PE"/>
        </w:rPr>
        <w:t>Figura 1</w:t>
      </w:r>
      <w:r w:rsidRPr="00F806CF">
        <w:rPr>
          <w:rFonts w:ascii="Times New Roman" w:hAnsi="Times New Roman" w:cs="Times New Roman"/>
          <w:color w:val="000000"/>
          <w:lang w:val="es-PE"/>
        </w:rPr>
        <w:t>: Modelo de lectura de Goodman</w:t>
      </w:r>
    </w:p>
    <w:p w14:paraId="5D4663DB" w14:textId="3732C4DD" w:rsidR="00E44FE8" w:rsidRDefault="00C4471A" w:rsidP="00CC66BB">
      <w:pPr>
        <w:pStyle w:val="NormalWeb"/>
        <w:shd w:val="clear" w:color="auto" w:fill="FFFFFF"/>
        <w:spacing w:before="0" w:beforeAutospacing="0" w:after="0" w:afterAutospacing="0"/>
        <w:jc w:val="center"/>
        <w:rPr>
          <w:rFonts w:ascii="Times New Roman" w:hAnsi="Times New Roman" w:cs="Times New Roman"/>
          <w:color w:val="000000"/>
          <w:lang w:val="es-PE"/>
        </w:rPr>
      </w:pPr>
      <w:r>
        <w:rPr>
          <w:rFonts w:ascii="Times New Roman" w:hAnsi="Times New Roman" w:cs="Times New Roman"/>
          <w:color w:val="000000"/>
          <w:lang w:val="es-PE"/>
        </w:rPr>
        <w:t>Extraído de</w:t>
      </w:r>
      <w:r w:rsidR="00E44FE8">
        <w:rPr>
          <w:rFonts w:ascii="Times New Roman" w:hAnsi="Times New Roman" w:cs="Times New Roman"/>
          <w:color w:val="000000"/>
          <w:lang w:val="es-PE"/>
        </w:rPr>
        <w:t xml:space="preserve"> la tesis </w:t>
      </w:r>
      <w:r>
        <w:rPr>
          <w:rFonts w:ascii="Times New Roman" w:hAnsi="Times New Roman" w:cs="Times New Roman"/>
          <w:color w:val="000000"/>
          <w:lang w:val="es-PE"/>
        </w:rPr>
        <w:t>d</w:t>
      </w:r>
      <w:r w:rsidR="00E44FE8">
        <w:rPr>
          <w:rFonts w:ascii="Times New Roman" w:hAnsi="Times New Roman" w:cs="Times New Roman"/>
          <w:color w:val="000000"/>
          <w:lang w:val="es-PE"/>
        </w:rPr>
        <w:t>o</w:t>
      </w:r>
      <w:r>
        <w:rPr>
          <w:rFonts w:ascii="Times New Roman" w:hAnsi="Times New Roman" w:cs="Times New Roman"/>
          <w:color w:val="000000"/>
          <w:lang w:val="es-PE"/>
        </w:rPr>
        <w:t xml:space="preserve">ctoral </w:t>
      </w:r>
      <w:r w:rsidR="00E44FE8">
        <w:rPr>
          <w:rFonts w:ascii="Times New Roman" w:hAnsi="Times New Roman" w:cs="Times New Roman"/>
          <w:color w:val="000000"/>
          <w:lang w:val="es-PE"/>
        </w:rPr>
        <w:t>de Maricarmen</w:t>
      </w:r>
      <w:r w:rsidR="00E44FE8" w:rsidRPr="00F806CF">
        <w:rPr>
          <w:rFonts w:ascii="Times New Roman" w:hAnsi="Times New Roman" w:cs="Times New Roman"/>
          <w:color w:val="000000"/>
          <w:lang w:val="es-PE"/>
        </w:rPr>
        <w:t xml:space="preserve"> Espín García</w:t>
      </w:r>
      <w:r w:rsidR="001871DC">
        <w:rPr>
          <w:rFonts w:ascii="Times New Roman" w:hAnsi="Times New Roman" w:cs="Times New Roman"/>
          <w:color w:val="000000"/>
          <w:lang w:val="es-PE"/>
        </w:rPr>
        <w:t xml:space="preserve"> (2013</w:t>
      </w:r>
      <w:r w:rsidR="00E44FE8">
        <w:rPr>
          <w:rFonts w:ascii="Times New Roman" w:hAnsi="Times New Roman" w:cs="Times New Roman"/>
          <w:color w:val="000000"/>
          <w:lang w:val="es-PE"/>
        </w:rPr>
        <w:t xml:space="preserve">) en </w:t>
      </w:r>
      <w:r w:rsidR="00E44FE8" w:rsidRPr="00F806CF">
        <w:rPr>
          <w:rFonts w:ascii="Times New Roman" w:hAnsi="Times New Roman" w:cs="Times New Roman"/>
          <w:i/>
          <w:color w:val="000000"/>
          <w:lang w:val="es-PE"/>
        </w:rPr>
        <w:t>Enseñar a leer a estudiantes hispanohablantes de traducción</w:t>
      </w:r>
    </w:p>
    <w:p w14:paraId="77DD02D4" w14:textId="77777777" w:rsidR="00CC66BB" w:rsidRDefault="00E44FE8" w:rsidP="00E44FE8">
      <w:pPr>
        <w:pStyle w:val="NormalWeb"/>
        <w:shd w:val="clear" w:color="auto" w:fill="FFFFFF"/>
        <w:spacing w:before="0" w:beforeAutospacing="0" w:after="0" w:afterAutospacing="0" w:line="480" w:lineRule="auto"/>
        <w:rPr>
          <w:rFonts w:ascii="Times New Roman" w:hAnsi="Times New Roman" w:cs="Times New Roman"/>
          <w:color w:val="000000"/>
          <w:lang w:val="es-PE"/>
        </w:rPr>
      </w:pPr>
      <w:r>
        <w:rPr>
          <w:rFonts w:ascii="Times New Roman" w:hAnsi="Times New Roman" w:cs="Times New Roman"/>
          <w:color w:val="000000"/>
          <w:lang w:val="es-PE"/>
        </w:rPr>
        <w:t xml:space="preserve">     </w:t>
      </w:r>
    </w:p>
    <w:p w14:paraId="637D9D32" w14:textId="084BB5E6" w:rsidR="00732802" w:rsidRPr="00A46275" w:rsidRDefault="00CC66BB" w:rsidP="00752B6D">
      <w:pPr>
        <w:pStyle w:val="NormalWeb"/>
        <w:shd w:val="clear" w:color="auto" w:fill="FFFFFF"/>
        <w:spacing w:before="0" w:beforeAutospacing="0" w:after="0" w:afterAutospacing="0" w:line="480" w:lineRule="auto"/>
        <w:rPr>
          <w:rFonts w:ascii="Times New Roman" w:hAnsi="Times New Roman" w:cs="Times New Roman"/>
          <w:color w:val="000000"/>
          <w:lang w:val="es-PE"/>
        </w:rPr>
      </w:pPr>
      <w:r>
        <w:rPr>
          <w:rFonts w:ascii="Times New Roman" w:hAnsi="Times New Roman" w:cs="Times New Roman"/>
          <w:color w:val="000000"/>
          <w:lang w:val="es-PE"/>
        </w:rPr>
        <w:lastRenderedPageBreak/>
        <w:t xml:space="preserve">     </w:t>
      </w:r>
      <w:r w:rsidR="00732802" w:rsidRPr="00F806CF">
        <w:rPr>
          <w:rFonts w:ascii="Times New Roman" w:hAnsi="Times New Roman" w:cs="Times New Roman"/>
          <w:color w:val="000000"/>
          <w:lang w:val="es-PE"/>
        </w:rPr>
        <w:t xml:space="preserve">De acuerdo este </w:t>
      </w:r>
      <w:proofErr w:type="spellStart"/>
      <w:r w:rsidR="00732802" w:rsidRPr="00F806CF">
        <w:rPr>
          <w:rFonts w:ascii="Times New Roman" w:hAnsi="Times New Roman" w:cs="Times New Roman"/>
          <w:color w:val="000000"/>
          <w:lang w:val="es-PE"/>
        </w:rPr>
        <w:t>modelo</w:t>
      </w:r>
      <w:proofErr w:type="gramStart"/>
      <w:r w:rsidR="00732802" w:rsidRPr="00F806CF">
        <w:rPr>
          <w:rFonts w:ascii="Times New Roman" w:hAnsi="Times New Roman" w:cs="Times New Roman"/>
          <w:color w:val="000000"/>
          <w:lang w:val="es-PE"/>
        </w:rPr>
        <w:t>,</w:t>
      </w:r>
      <w:r w:rsidR="00556C7F">
        <w:rPr>
          <w:rFonts w:ascii="Times New Roman" w:hAnsi="Times New Roman" w:cs="Times New Roman"/>
          <w:color w:val="000000"/>
          <w:lang w:val="es-PE"/>
        </w:rPr>
        <w:t>“</w:t>
      </w:r>
      <w:proofErr w:type="gramEnd"/>
      <w:r w:rsidR="00752B6D">
        <w:rPr>
          <w:rFonts w:ascii="Times New Roman" w:hAnsi="Times New Roman" w:cs="Times New Roman"/>
          <w:color w:val="000000"/>
          <w:lang w:val="es-PE"/>
        </w:rPr>
        <w:t>e</w:t>
      </w:r>
      <w:r w:rsidR="00A46275">
        <w:rPr>
          <w:rFonts w:ascii="Times New Roman" w:hAnsi="Times New Roman" w:cs="Times New Roman"/>
          <w:color w:val="000000"/>
          <w:lang w:val="es-PE"/>
        </w:rPr>
        <w:t>l</w:t>
      </w:r>
      <w:proofErr w:type="spellEnd"/>
      <w:r w:rsidR="00A46275">
        <w:rPr>
          <w:rFonts w:ascii="Times New Roman" w:hAnsi="Times New Roman" w:cs="Times New Roman"/>
          <w:color w:val="000000"/>
          <w:lang w:val="es-PE"/>
        </w:rPr>
        <w:t xml:space="preserve"> lector llega a la comprensión del texto atendiendo a una serie de claves que son relevantes para formular y contrastar hipótesis y para crearse expectativas. Estas claves se encuentran en los sistemas fonológico, sintáctico, semántico y en las redundancias del lenguaje escrito</w:t>
      </w:r>
      <w:r w:rsidR="00556C7F">
        <w:rPr>
          <w:rFonts w:ascii="Times New Roman" w:hAnsi="Times New Roman" w:cs="Times New Roman"/>
          <w:color w:val="000000"/>
          <w:lang w:val="es-PE"/>
        </w:rPr>
        <w:t>”</w:t>
      </w:r>
      <w:r w:rsidR="00530688">
        <w:rPr>
          <w:rFonts w:ascii="Times New Roman" w:hAnsi="Times New Roman" w:cs="Times New Roman"/>
          <w:color w:val="000000"/>
          <w:lang w:val="es-PE"/>
        </w:rPr>
        <w:t xml:space="preserve"> </w:t>
      </w:r>
      <w:r w:rsidR="00C33F82">
        <w:rPr>
          <w:rFonts w:ascii="Times New Roman" w:hAnsi="Times New Roman" w:cs="Times New Roman"/>
          <w:color w:val="000000"/>
          <w:lang w:val="es-PE"/>
        </w:rPr>
        <w:t>(Jiménez</w:t>
      </w:r>
      <w:r w:rsidRPr="00A46275">
        <w:rPr>
          <w:rFonts w:ascii="Times New Roman" w:hAnsi="Times New Roman" w:cs="Times New Roman"/>
          <w:color w:val="000000"/>
          <w:lang w:val="es-PE"/>
        </w:rPr>
        <w:t xml:space="preserve">, </w:t>
      </w:r>
      <w:r w:rsidR="00C33F82">
        <w:rPr>
          <w:rFonts w:ascii="Times New Roman" w:hAnsi="Times New Roman" w:cs="Times New Roman"/>
          <w:color w:val="000000"/>
          <w:lang w:val="es-PE"/>
        </w:rPr>
        <w:t>2004, p.19</w:t>
      </w:r>
      <w:r w:rsidR="00530688" w:rsidRPr="00A46275">
        <w:rPr>
          <w:rFonts w:ascii="Times New Roman" w:hAnsi="Times New Roman" w:cs="Times New Roman"/>
          <w:color w:val="000000"/>
          <w:lang w:val="es-PE"/>
        </w:rPr>
        <w:t>)</w:t>
      </w:r>
    </w:p>
    <w:p w14:paraId="751B48BF" w14:textId="492FF403" w:rsidR="00732802" w:rsidRPr="00614D46" w:rsidRDefault="00530688"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A46275">
        <w:rPr>
          <w:rFonts w:ascii="Times New Roman" w:hAnsi="Times New Roman" w:cs="Times New Roman"/>
          <w:color w:val="000000"/>
          <w:lang w:val="es-PE"/>
        </w:rPr>
        <w:t xml:space="preserve">   </w:t>
      </w:r>
      <w:r w:rsidRPr="00530688">
        <w:rPr>
          <w:rFonts w:ascii="Times New Roman" w:hAnsi="Times New Roman" w:cs="Times New Roman"/>
          <w:color w:val="000000"/>
        </w:rPr>
        <w:t>“</w:t>
      </w:r>
      <w:r w:rsidR="00556C7F">
        <w:rPr>
          <w:rFonts w:ascii="Times New Roman" w:hAnsi="Times New Roman" w:cs="Times New Roman"/>
          <w:color w:val="000000"/>
        </w:rPr>
        <w:t>I</w:t>
      </w:r>
      <w:r w:rsidR="00A54FD5" w:rsidRPr="00F806CF">
        <w:rPr>
          <w:rFonts w:ascii="Times New Roman" w:hAnsi="Times New Roman" w:cs="Times New Roman"/>
          <w:color w:val="000000"/>
        </w:rPr>
        <w:t>t</w:t>
      </w:r>
      <w:r w:rsidR="00732802" w:rsidRPr="00F806CF">
        <w:rPr>
          <w:rFonts w:ascii="Times New Roman" w:hAnsi="Times New Roman" w:cs="Times New Roman"/>
          <w:color w:val="000000"/>
        </w:rPr>
        <w:t xml:space="preserve"> is the search for meaning that motivates and unifies the reading process. Learning to read any system will be most successful when it </w:t>
      </w:r>
      <w:proofErr w:type="gramStart"/>
      <w:r w:rsidR="00732802" w:rsidRPr="00F806CF">
        <w:rPr>
          <w:rFonts w:ascii="Times New Roman" w:hAnsi="Times New Roman" w:cs="Times New Roman"/>
          <w:color w:val="000000"/>
        </w:rPr>
        <w:t>is kept</w:t>
      </w:r>
      <w:proofErr w:type="gramEnd"/>
      <w:r w:rsidR="00732802" w:rsidRPr="00F806CF">
        <w:rPr>
          <w:rFonts w:ascii="Times New Roman" w:hAnsi="Times New Roman" w:cs="Times New Roman"/>
          <w:color w:val="000000"/>
        </w:rPr>
        <w:t xml:space="preserve"> within the con</w:t>
      </w:r>
      <w:r w:rsidR="006F6B92">
        <w:rPr>
          <w:rFonts w:ascii="Times New Roman" w:hAnsi="Times New Roman" w:cs="Times New Roman"/>
          <w:color w:val="000000"/>
        </w:rPr>
        <w:t xml:space="preserve">text of this search of meaning. </w:t>
      </w:r>
      <w:r w:rsidR="00732802" w:rsidRPr="00F806CF">
        <w:rPr>
          <w:rFonts w:ascii="Times New Roman" w:hAnsi="Times New Roman" w:cs="Times New Roman"/>
          <w:color w:val="000000"/>
        </w:rPr>
        <w:t>I believe the movement in reading though optical, perceptual, syntactic and semantic cycle is universal in reading all languages regardless of the orthographies they employ. The use of sampling, predicting, confirming, and correction strategies is also un</w:t>
      </w:r>
      <w:r w:rsidR="006F6B92">
        <w:rPr>
          <w:rFonts w:ascii="Times New Roman" w:hAnsi="Times New Roman" w:cs="Times New Roman"/>
          <w:color w:val="000000"/>
        </w:rPr>
        <w:t>iversal in all forms of reading.</w:t>
      </w:r>
      <w:r w:rsidR="00556C7F">
        <w:rPr>
          <w:rFonts w:ascii="Times New Roman" w:hAnsi="Times New Roman" w:cs="Times New Roman"/>
          <w:color w:val="000000"/>
        </w:rPr>
        <w:t>”</w:t>
      </w:r>
      <w:r w:rsidR="00732802" w:rsidRPr="00F806CF">
        <w:rPr>
          <w:rFonts w:ascii="Times New Roman" w:hAnsi="Times New Roman" w:cs="Times New Roman"/>
          <w:color w:val="000000"/>
        </w:rPr>
        <w:t xml:space="preserve"> </w:t>
      </w:r>
      <w:r w:rsidR="00732802" w:rsidRPr="00614D46">
        <w:rPr>
          <w:rFonts w:ascii="Times New Roman" w:hAnsi="Times New Roman" w:cs="Times New Roman"/>
          <w:color w:val="000000"/>
          <w:lang w:val="es-PE"/>
        </w:rPr>
        <w:t>(</w:t>
      </w:r>
      <w:r>
        <w:rPr>
          <w:rFonts w:ascii="Times New Roman" w:hAnsi="Times New Roman" w:cs="Times New Roman"/>
          <w:color w:val="000000"/>
          <w:lang w:val="es-PE"/>
        </w:rPr>
        <w:t>Goodman, 1976, p</w:t>
      </w:r>
      <w:r w:rsidR="00732802" w:rsidRPr="00614D46">
        <w:rPr>
          <w:rFonts w:ascii="Times New Roman" w:hAnsi="Times New Roman" w:cs="Times New Roman"/>
          <w:color w:val="000000"/>
          <w:lang w:val="es-PE"/>
        </w:rPr>
        <w:t>. 74</w:t>
      </w:r>
      <w:r w:rsidR="00CC66BB">
        <w:rPr>
          <w:rFonts w:ascii="Times New Roman" w:hAnsi="Times New Roman" w:cs="Times New Roman"/>
          <w:color w:val="000000"/>
          <w:lang w:val="es-PE"/>
        </w:rPr>
        <w:t xml:space="preserve"> en </w:t>
      </w:r>
      <w:proofErr w:type="spellStart"/>
      <w:r w:rsidR="00CC66BB">
        <w:rPr>
          <w:rFonts w:ascii="Times New Roman" w:hAnsi="Times New Roman" w:cs="Times New Roman"/>
          <w:color w:val="000000"/>
          <w:lang w:val="es-PE"/>
        </w:rPr>
        <w:t>Xu</w:t>
      </w:r>
      <w:proofErr w:type="spellEnd"/>
      <w:r w:rsidR="00CC66BB">
        <w:rPr>
          <w:rFonts w:ascii="Times New Roman" w:hAnsi="Times New Roman" w:cs="Times New Roman"/>
          <w:color w:val="000000"/>
          <w:lang w:val="es-PE"/>
        </w:rPr>
        <w:t>, 1998, p</w:t>
      </w:r>
      <w:r>
        <w:rPr>
          <w:rFonts w:ascii="Times New Roman" w:hAnsi="Times New Roman" w:cs="Times New Roman"/>
          <w:color w:val="000000"/>
          <w:lang w:val="es-PE"/>
        </w:rPr>
        <w:t>. 22</w:t>
      </w:r>
      <w:r w:rsidR="00732802" w:rsidRPr="00614D46">
        <w:rPr>
          <w:rFonts w:ascii="Times New Roman" w:hAnsi="Times New Roman" w:cs="Times New Roman"/>
          <w:color w:val="000000"/>
          <w:lang w:val="es-PE"/>
        </w:rPr>
        <w:t xml:space="preserve">). </w:t>
      </w:r>
    </w:p>
    <w:p w14:paraId="7430ABE1" w14:textId="06239BCA" w:rsidR="00732802" w:rsidRPr="00F806CF" w:rsidRDefault="00BE5238"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614D46">
        <w:rPr>
          <w:rFonts w:ascii="Times New Roman" w:hAnsi="Times New Roman" w:cs="Times New Roman"/>
          <w:color w:val="000000"/>
          <w:lang w:val="es-PE"/>
        </w:rPr>
        <w:t xml:space="preserve">     </w:t>
      </w:r>
      <w:r w:rsidR="002F7671">
        <w:rPr>
          <w:rFonts w:ascii="Times New Roman" w:hAnsi="Times New Roman" w:cs="Times New Roman"/>
          <w:color w:val="000000"/>
          <w:lang w:val="es-PE"/>
        </w:rPr>
        <w:t>Dicho en</w:t>
      </w:r>
      <w:r w:rsidR="00732802" w:rsidRPr="00F806CF">
        <w:rPr>
          <w:rFonts w:ascii="Times New Roman" w:hAnsi="Times New Roman" w:cs="Times New Roman"/>
          <w:color w:val="000000"/>
          <w:lang w:val="es-PE"/>
        </w:rPr>
        <w:t xml:space="preserve"> otras palabras, sin importar el sistema de escritura que se utilice, alfabético o no alfabético, el propósito al leer un texto es el mismo: e</w:t>
      </w:r>
      <w:r w:rsidR="00F60581">
        <w:rPr>
          <w:rFonts w:ascii="Times New Roman" w:hAnsi="Times New Roman" w:cs="Times New Roman"/>
          <w:color w:val="000000"/>
          <w:lang w:val="es-PE"/>
        </w:rPr>
        <w:t>xtraer significado, comprender. P</w:t>
      </w:r>
      <w:r w:rsidR="00732802" w:rsidRPr="00F806CF">
        <w:rPr>
          <w:rFonts w:ascii="Times New Roman" w:hAnsi="Times New Roman" w:cs="Times New Roman"/>
          <w:color w:val="000000"/>
          <w:lang w:val="es-PE"/>
        </w:rPr>
        <w:t>or e</w:t>
      </w:r>
      <w:r w:rsidR="002520FF">
        <w:rPr>
          <w:rFonts w:ascii="Times New Roman" w:hAnsi="Times New Roman" w:cs="Times New Roman"/>
          <w:color w:val="000000"/>
          <w:lang w:val="es-PE"/>
        </w:rPr>
        <w:t>nde</w:t>
      </w:r>
      <w:r w:rsidR="00732802" w:rsidRPr="00F806CF">
        <w:rPr>
          <w:rFonts w:ascii="Times New Roman" w:hAnsi="Times New Roman" w:cs="Times New Roman"/>
          <w:color w:val="000000"/>
          <w:lang w:val="es-PE"/>
        </w:rPr>
        <w:t>, Goodman afirma que el proceso de lectura es universal y de la misma forma las estrategias que se utilizan al abordar un texto</w:t>
      </w:r>
      <w:r w:rsidR="00230EDC">
        <w:rPr>
          <w:rFonts w:ascii="Times New Roman" w:hAnsi="Times New Roman" w:cs="Times New Roman"/>
          <w:color w:val="000000"/>
          <w:lang w:val="es-PE"/>
        </w:rPr>
        <w:t xml:space="preserve">. </w:t>
      </w:r>
      <w:r w:rsidR="002520FF">
        <w:rPr>
          <w:rFonts w:ascii="Times New Roman" w:hAnsi="Times New Roman" w:cs="Times New Roman"/>
          <w:color w:val="000000"/>
          <w:lang w:val="es-PE"/>
        </w:rPr>
        <w:t>A partir</w:t>
      </w:r>
      <w:r w:rsidR="00230EDC">
        <w:rPr>
          <w:rFonts w:ascii="Times New Roman" w:hAnsi="Times New Roman" w:cs="Times New Roman"/>
          <w:color w:val="000000"/>
          <w:lang w:val="es-PE"/>
        </w:rPr>
        <w:t xml:space="preserve"> de la figura 1, se </w:t>
      </w:r>
      <w:r w:rsidR="002520FF">
        <w:rPr>
          <w:rFonts w:ascii="Times New Roman" w:hAnsi="Times New Roman" w:cs="Times New Roman"/>
          <w:color w:val="000000"/>
          <w:lang w:val="es-PE"/>
        </w:rPr>
        <w:t>desprenden conceptos como:</w:t>
      </w:r>
      <w:r w:rsidR="00230EDC">
        <w:rPr>
          <w:rFonts w:ascii="Times New Roman" w:hAnsi="Times New Roman" w:cs="Times New Roman"/>
          <w:color w:val="000000"/>
          <w:lang w:val="es-PE"/>
        </w:rPr>
        <w:t xml:space="preserve"> </w:t>
      </w:r>
      <w:r w:rsidR="002520FF">
        <w:rPr>
          <w:rFonts w:ascii="Times New Roman" w:hAnsi="Times New Roman" w:cs="Times New Roman"/>
          <w:color w:val="000000"/>
          <w:lang w:val="es-PE"/>
        </w:rPr>
        <w:t xml:space="preserve">predecir, confirmar e integrar, </w:t>
      </w:r>
      <w:r w:rsidR="002429B1">
        <w:rPr>
          <w:rFonts w:ascii="Times New Roman" w:hAnsi="Times New Roman" w:cs="Times New Roman"/>
          <w:color w:val="000000"/>
          <w:lang w:val="es-PE"/>
        </w:rPr>
        <w:t xml:space="preserve">y ya se involucran estrategias, las cuales </w:t>
      </w:r>
      <w:r w:rsidR="002520FF">
        <w:rPr>
          <w:rFonts w:ascii="Times New Roman" w:hAnsi="Times New Roman" w:cs="Times New Roman"/>
          <w:color w:val="000000"/>
          <w:lang w:val="es-PE"/>
        </w:rPr>
        <w:t>se abordarán</w:t>
      </w:r>
      <w:r w:rsidR="002429B1">
        <w:rPr>
          <w:rFonts w:ascii="Times New Roman" w:hAnsi="Times New Roman" w:cs="Times New Roman"/>
          <w:color w:val="000000"/>
          <w:lang w:val="es-PE"/>
        </w:rPr>
        <w:t xml:space="preserve"> más adelante.</w:t>
      </w:r>
    </w:p>
    <w:p w14:paraId="3A2E59BB" w14:textId="261FE07B" w:rsidR="003F6270" w:rsidRDefault="00BE5238"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2520FF">
        <w:rPr>
          <w:rFonts w:ascii="Times New Roman" w:hAnsi="Times New Roman" w:cs="Times New Roman"/>
          <w:color w:val="000000"/>
          <w:lang w:val="es-PE"/>
        </w:rPr>
        <w:t xml:space="preserve">A continuación, se explicarán </w:t>
      </w:r>
      <w:r w:rsidR="00530688">
        <w:rPr>
          <w:rFonts w:ascii="Times New Roman" w:hAnsi="Times New Roman" w:cs="Times New Roman"/>
          <w:color w:val="000000"/>
          <w:lang w:val="es-PE"/>
        </w:rPr>
        <w:t xml:space="preserve">los elementos importantes en este modelo </w:t>
      </w:r>
      <w:r w:rsidR="002429B1">
        <w:rPr>
          <w:rFonts w:ascii="Times New Roman" w:hAnsi="Times New Roman" w:cs="Times New Roman"/>
          <w:color w:val="000000"/>
          <w:lang w:val="es-PE"/>
        </w:rPr>
        <w:t xml:space="preserve">según </w:t>
      </w:r>
      <w:proofErr w:type="spellStart"/>
      <w:r w:rsidR="002429B1">
        <w:rPr>
          <w:rFonts w:ascii="Times New Roman" w:hAnsi="Times New Roman" w:cs="Times New Roman"/>
          <w:color w:val="000000"/>
          <w:lang w:val="es-PE"/>
        </w:rPr>
        <w:t>Xu</w:t>
      </w:r>
      <w:proofErr w:type="spellEnd"/>
      <w:r w:rsidR="002429B1">
        <w:rPr>
          <w:rFonts w:ascii="Times New Roman" w:hAnsi="Times New Roman" w:cs="Times New Roman"/>
          <w:color w:val="000000"/>
          <w:lang w:val="es-PE"/>
        </w:rPr>
        <w:t xml:space="preserve"> (1998) </w:t>
      </w:r>
      <w:r w:rsidR="00530688">
        <w:rPr>
          <w:rFonts w:ascii="Times New Roman" w:hAnsi="Times New Roman" w:cs="Times New Roman"/>
          <w:color w:val="000000"/>
          <w:lang w:val="es-PE"/>
        </w:rPr>
        <w:t>y cómo se aplica</w:t>
      </w:r>
      <w:r w:rsidR="002520FF">
        <w:rPr>
          <w:rFonts w:ascii="Times New Roman" w:hAnsi="Times New Roman" w:cs="Times New Roman"/>
          <w:color w:val="000000"/>
          <w:lang w:val="es-PE"/>
        </w:rPr>
        <w:t>n</w:t>
      </w:r>
      <w:r w:rsidR="00530688">
        <w:rPr>
          <w:rFonts w:ascii="Times New Roman" w:hAnsi="Times New Roman" w:cs="Times New Roman"/>
          <w:color w:val="000000"/>
          <w:lang w:val="es-PE"/>
        </w:rPr>
        <w:t xml:space="preserve"> en el caso del idioma chino. </w:t>
      </w:r>
      <w:r w:rsidR="00556C7F">
        <w:rPr>
          <w:rFonts w:ascii="Times New Roman" w:hAnsi="Times New Roman" w:cs="Times New Roman"/>
          <w:color w:val="000000"/>
          <w:lang w:val="es-PE"/>
        </w:rPr>
        <w:t>Uno de los elementos</w:t>
      </w:r>
      <w:r w:rsidR="00732802" w:rsidRPr="00F806CF">
        <w:rPr>
          <w:rFonts w:ascii="Times New Roman" w:hAnsi="Times New Roman" w:cs="Times New Roman"/>
          <w:color w:val="000000"/>
          <w:lang w:val="es-PE"/>
        </w:rPr>
        <w:t xml:space="preserve"> más importantes dentro del modelo psicolingüístico Goodman es la suposición en el proceso del lector por construir un significado del texto. </w:t>
      </w:r>
      <w:r w:rsidR="00D967F7" w:rsidRPr="006D2663">
        <w:rPr>
          <w:rFonts w:ascii="Times New Roman" w:hAnsi="Times New Roman" w:cs="Times New Roman"/>
          <w:color w:val="000000"/>
        </w:rPr>
        <w:t xml:space="preserve">“According to Goodman, the reader flexibly uses perception, </w:t>
      </w:r>
      <w:r w:rsidR="006D2663">
        <w:rPr>
          <w:rFonts w:ascii="Times New Roman" w:hAnsi="Times New Roman" w:cs="Times New Roman"/>
          <w:color w:val="000000"/>
        </w:rPr>
        <w:t>visio</w:t>
      </w:r>
      <w:r w:rsidR="00D967F7" w:rsidRPr="006D2663">
        <w:rPr>
          <w:rFonts w:ascii="Times New Roman" w:hAnsi="Times New Roman" w:cs="Times New Roman"/>
          <w:color w:val="000000"/>
        </w:rPr>
        <w:t xml:space="preserve">n, and the knowledge of syntax, semantics, and pragmatics to attain the goal of meaning </w:t>
      </w:r>
      <w:r w:rsidR="006D2663">
        <w:rPr>
          <w:rFonts w:ascii="Times New Roman" w:hAnsi="Times New Roman" w:cs="Times New Roman"/>
          <w:color w:val="000000"/>
        </w:rPr>
        <w:t>c</w:t>
      </w:r>
      <w:r w:rsidR="006D2663" w:rsidRPr="006D2663">
        <w:rPr>
          <w:rFonts w:ascii="Times New Roman" w:hAnsi="Times New Roman" w:cs="Times New Roman"/>
          <w:color w:val="000000"/>
        </w:rPr>
        <w:t>onstruction…</w:t>
      </w:r>
      <w:r w:rsidR="00D967F7" w:rsidRPr="006D2663">
        <w:rPr>
          <w:rFonts w:ascii="Times New Roman" w:hAnsi="Times New Roman" w:cs="Times New Roman"/>
          <w:color w:val="000000"/>
        </w:rPr>
        <w:t xml:space="preserve">” </w:t>
      </w:r>
      <w:r w:rsidR="006D2663" w:rsidRPr="006D2663">
        <w:rPr>
          <w:rFonts w:ascii="Times New Roman" w:hAnsi="Times New Roman" w:cs="Times New Roman"/>
          <w:color w:val="000000"/>
          <w:lang w:val="es-PE"/>
        </w:rPr>
        <w:t>(</w:t>
      </w:r>
      <w:proofErr w:type="spellStart"/>
      <w:r w:rsidR="006D2663" w:rsidRPr="006D2663">
        <w:rPr>
          <w:rFonts w:ascii="Times New Roman" w:hAnsi="Times New Roman" w:cs="Times New Roman"/>
          <w:color w:val="000000"/>
          <w:lang w:val="es-PE"/>
        </w:rPr>
        <w:t>Xu</w:t>
      </w:r>
      <w:proofErr w:type="spellEnd"/>
      <w:r w:rsidR="006D2663" w:rsidRPr="006D2663">
        <w:rPr>
          <w:rFonts w:ascii="Times New Roman" w:hAnsi="Times New Roman" w:cs="Times New Roman"/>
          <w:color w:val="000000"/>
          <w:lang w:val="es-PE"/>
        </w:rPr>
        <w:t>, 1998, pág. 28)</w:t>
      </w:r>
      <w:r w:rsidR="006D2663">
        <w:rPr>
          <w:rFonts w:ascii="Times New Roman" w:hAnsi="Times New Roman" w:cs="Times New Roman"/>
          <w:color w:val="000000"/>
          <w:lang w:val="es-PE"/>
        </w:rPr>
        <w:t xml:space="preserve">. Se reafirma nuevamente que </w:t>
      </w:r>
      <w:r w:rsidR="00732802" w:rsidRPr="00F806CF">
        <w:rPr>
          <w:rFonts w:ascii="Times New Roman" w:hAnsi="Times New Roman" w:cs="Times New Roman"/>
          <w:color w:val="000000"/>
          <w:lang w:val="es-PE"/>
        </w:rPr>
        <w:t xml:space="preserve">el mensaje no reside en el </w:t>
      </w:r>
      <w:r w:rsidR="00732802" w:rsidRPr="00F806CF">
        <w:rPr>
          <w:rFonts w:ascii="Times New Roman" w:hAnsi="Times New Roman" w:cs="Times New Roman"/>
          <w:color w:val="000000"/>
          <w:lang w:val="es-PE"/>
        </w:rPr>
        <w:lastRenderedPageBreak/>
        <w:t>texto como si fuese una decodificación, pues el lector no tiene una percepción mecánica y la unidad de lenguaje puede ser mayor que una palabra. De acuerdo con Goodman, en un ambiente natural de lectura, los lectores tienden a cometer errores, es parte natural del aprendizaje.</w:t>
      </w:r>
      <w:r w:rsidR="00071A16">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Cuando Goodman hace referencia a que el lector construye su propio significado, su propio sentido, parte desde el autor del texto. El autor quiso plasmar sus ideas en el text</w:t>
      </w:r>
      <w:r w:rsidR="002520FF">
        <w:rPr>
          <w:rFonts w:ascii="Times New Roman" w:hAnsi="Times New Roman" w:cs="Times New Roman"/>
          <w:color w:val="000000"/>
          <w:lang w:val="es-PE"/>
        </w:rPr>
        <w:t>o y es lector quien construye</w:t>
      </w:r>
      <w:r w:rsidR="00732802" w:rsidRPr="00F806CF">
        <w:rPr>
          <w:rFonts w:ascii="Times New Roman" w:hAnsi="Times New Roman" w:cs="Times New Roman"/>
          <w:color w:val="000000"/>
          <w:lang w:val="es-PE"/>
        </w:rPr>
        <w:t xml:space="preserve"> el sentido del texto para</w:t>
      </w:r>
      <w:r w:rsidR="002520FF">
        <w:rPr>
          <w:rFonts w:ascii="Times New Roman" w:hAnsi="Times New Roman" w:cs="Times New Roman"/>
          <w:color w:val="000000"/>
          <w:lang w:val="es-PE"/>
        </w:rPr>
        <w:t xml:space="preserve"> saber qué quiso decir el autor, </w:t>
      </w:r>
      <w:r w:rsidR="00732802" w:rsidRPr="00F806CF">
        <w:rPr>
          <w:rFonts w:ascii="Times New Roman" w:hAnsi="Times New Roman" w:cs="Times New Roman"/>
          <w:color w:val="000000"/>
          <w:lang w:val="es-PE"/>
        </w:rPr>
        <w:t xml:space="preserve">para ello también se vale de </w:t>
      </w:r>
      <w:r w:rsidR="002520FF">
        <w:rPr>
          <w:rFonts w:ascii="Times New Roman" w:hAnsi="Times New Roman" w:cs="Times New Roman"/>
          <w:color w:val="000000"/>
          <w:lang w:val="es-PE"/>
        </w:rPr>
        <w:t>sus conocimientos personales y</w:t>
      </w:r>
      <w:r w:rsidR="00732802" w:rsidRPr="00F806CF">
        <w:rPr>
          <w:rFonts w:ascii="Times New Roman" w:hAnsi="Times New Roman" w:cs="Times New Roman"/>
          <w:color w:val="000000"/>
          <w:lang w:val="es-PE"/>
        </w:rPr>
        <w:t xml:space="preserve"> vuelca también su propio sentido, su propio significado. </w:t>
      </w:r>
    </w:p>
    <w:p w14:paraId="5E1970F6" w14:textId="1F1C440A" w:rsidR="00732802" w:rsidRPr="00F806CF" w:rsidRDefault="00071A16"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3F6270">
        <w:rPr>
          <w:rFonts w:ascii="Times New Roman" w:hAnsi="Times New Roman" w:cs="Times New Roman"/>
          <w:color w:val="000000"/>
          <w:lang w:val="es-PE"/>
        </w:rPr>
        <w:t>Entre otros elementos de este modelo se encuentran l</w:t>
      </w:r>
      <w:r w:rsidR="00732802" w:rsidRPr="00F806CF">
        <w:rPr>
          <w:rFonts w:ascii="Times New Roman" w:hAnsi="Times New Roman" w:cs="Times New Roman"/>
          <w:color w:val="000000"/>
          <w:lang w:val="es-PE"/>
        </w:rPr>
        <w:t xml:space="preserve">a asimilación y acomodación </w:t>
      </w:r>
      <w:r w:rsidR="003F6270">
        <w:rPr>
          <w:rFonts w:ascii="Times New Roman" w:hAnsi="Times New Roman" w:cs="Times New Roman"/>
          <w:color w:val="000000"/>
          <w:lang w:val="es-PE"/>
        </w:rPr>
        <w:t>como parte del</w:t>
      </w:r>
      <w:r w:rsidR="00732802" w:rsidRPr="00F806CF">
        <w:rPr>
          <w:rFonts w:ascii="Times New Roman" w:hAnsi="Times New Roman" w:cs="Times New Roman"/>
          <w:color w:val="000000"/>
          <w:lang w:val="es-PE"/>
        </w:rPr>
        <w:t xml:space="preserve"> proceso transaccional. La asimilación se refiere a que si el conocimiento del lector no va en contradicción con el sentido que quiere expresar el autor, el lector asimilará la información que recibe. Sin embargo, si </w:t>
      </w:r>
      <w:r w:rsidR="003F6270">
        <w:rPr>
          <w:rFonts w:ascii="Times New Roman" w:hAnsi="Times New Roman" w:cs="Times New Roman"/>
          <w:color w:val="000000"/>
          <w:lang w:val="es-PE"/>
        </w:rPr>
        <w:t>el</w:t>
      </w:r>
      <w:r w:rsidR="00732802" w:rsidRPr="00F806CF">
        <w:rPr>
          <w:rFonts w:ascii="Times New Roman" w:hAnsi="Times New Roman" w:cs="Times New Roman"/>
          <w:color w:val="000000"/>
          <w:lang w:val="es-PE"/>
        </w:rPr>
        <w:t xml:space="preserve"> conocimiento del lector encuentra alguna diferencia, entonces el lector adaptará sus conocimientos con lo que desea expresar el autor. Las dos características mencionadas son parte de la transacción del lector con el aut</w:t>
      </w:r>
      <w:r w:rsidR="002520FF">
        <w:rPr>
          <w:rFonts w:ascii="Times New Roman" w:hAnsi="Times New Roman" w:cs="Times New Roman"/>
          <w:color w:val="000000"/>
          <w:lang w:val="es-PE"/>
        </w:rPr>
        <w:t>or del texto a través del texto.</w:t>
      </w:r>
      <w:r w:rsidR="00732802" w:rsidRPr="00F806CF">
        <w:rPr>
          <w:rFonts w:ascii="Times New Roman" w:hAnsi="Times New Roman" w:cs="Times New Roman"/>
          <w:color w:val="000000"/>
          <w:lang w:val="es-PE"/>
        </w:rPr>
        <w:t xml:space="preserve"> </w:t>
      </w:r>
      <w:r w:rsidR="002520FF">
        <w:rPr>
          <w:rFonts w:ascii="Times New Roman" w:hAnsi="Times New Roman" w:cs="Times New Roman"/>
          <w:color w:val="000000"/>
          <w:lang w:val="es-PE"/>
        </w:rPr>
        <w:t>E</w:t>
      </w:r>
      <w:r w:rsidR="00732802" w:rsidRPr="00F806CF">
        <w:rPr>
          <w:rFonts w:ascii="Times New Roman" w:hAnsi="Times New Roman" w:cs="Times New Roman"/>
          <w:color w:val="000000"/>
          <w:lang w:val="es-PE"/>
        </w:rPr>
        <w:t xml:space="preserve">l texto es el canal que transmite el mensaje entre los dos usuarios. </w:t>
      </w:r>
    </w:p>
    <w:p w14:paraId="1B7AB9F0" w14:textId="651C1A2D" w:rsidR="00732802" w:rsidRPr="00F806CF" w:rsidRDefault="00BE5238"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491F5C">
        <w:rPr>
          <w:rFonts w:ascii="Times New Roman" w:hAnsi="Times New Roman" w:cs="Times New Roman"/>
          <w:color w:val="000000"/>
          <w:lang w:val="es-PE"/>
        </w:rPr>
        <w:t xml:space="preserve">     </w:t>
      </w:r>
      <w:r w:rsidR="003F6270" w:rsidRPr="00645A6B">
        <w:rPr>
          <w:rFonts w:ascii="Times New Roman" w:hAnsi="Times New Roman" w:cs="Times New Roman"/>
          <w:color w:val="000000"/>
        </w:rPr>
        <w:t xml:space="preserve">“In a transactional view, both </w:t>
      </w:r>
      <w:r w:rsidR="00E748C1">
        <w:rPr>
          <w:rFonts w:ascii="Times New Roman" w:hAnsi="Times New Roman" w:cs="Times New Roman"/>
          <w:color w:val="000000"/>
        </w:rPr>
        <w:t>the knower and the known are transformed in the process of knowing</w:t>
      </w:r>
      <w:r w:rsidR="00732802" w:rsidRPr="00645A6B">
        <w:rPr>
          <w:rFonts w:ascii="Times New Roman" w:hAnsi="Times New Roman" w:cs="Times New Roman"/>
          <w:color w:val="000000"/>
        </w:rPr>
        <w:t>.</w:t>
      </w:r>
      <w:r w:rsidR="00E748C1">
        <w:rPr>
          <w:rFonts w:ascii="Times New Roman" w:hAnsi="Times New Roman" w:cs="Times New Roman"/>
          <w:color w:val="000000"/>
        </w:rPr>
        <w:t xml:space="preserve"> The reader is transformed as new knowledge is assimilated and accommodated.” </w:t>
      </w:r>
      <w:r w:rsidR="00E748C1" w:rsidRPr="00E748C1">
        <w:rPr>
          <w:rFonts w:ascii="Times New Roman" w:hAnsi="Times New Roman" w:cs="Times New Roman"/>
          <w:color w:val="000000"/>
          <w:lang w:val="es-PE"/>
        </w:rPr>
        <w:t>(</w:t>
      </w:r>
      <w:proofErr w:type="spellStart"/>
      <w:r w:rsidR="00E748C1" w:rsidRPr="00E748C1">
        <w:rPr>
          <w:rFonts w:ascii="Times New Roman" w:hAnsi="Times New Roman" w:cs="Times New Roman"/>
          <w:color w:val="000000"/>
          <w:lang w:val="es-PE"/>
        </w:rPr>
        <w:t>Xu</w:t>
      </w:r>
      <w:proofErr w:type="spellEnd"/>
      <w:r w:rsidR="00E748C1" w:rsidRPr="00E748C1">
        <w:rPr>
          <w:rFonts w:ascii="Times New Roman" w:hAnsi="Times New Roman" w:cs="Times New Roman"/>
          <w:color w:val="000000"/>
          <w:lang w:val="es-PE"/>
        </w:rPr>
        <w:t>, 1998, p</w:t>
      </w:r>
      <w:r w:rsidR="00E748C1">
        <w:rPr>
          <w:rFonts w:ascii="Times New Roman" w:hAnsi="Times New Roman" w:cs="Times New Roman"/>
          <w:color w:val="000000"/>
          <w:lang w:val="es-PE"/>
        </w:rPr>
        <w:t>. 46)</w:t>
      </w:r>
      <w:r w:rsidR="00732802" w:rsidRPr="00E748C1">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El lector sufre un cambio a medi</w:t>
      </w:r>
      <w:r w:rsidR="00E6727B">
        <w:rPr>
          <w:rFonts w:ascii="Times New Roman" w:hAnsi="Times New Roman" w:cs="Times New Roman"/>
          <w:color w:val="000000"/>
          <w:lang w:val="es-PE"/>
        </w:rPr>
        <w:t>da</w:t>
      </w:r>
      <w:r w:rsidR="00732802" w:rsidRPr="00F806CF">
        <w:rPr>
          <w:rFonts w:ascii="Times New Roman" w:hAnsi="Times New Roman" w:cs="Times New Roman"/>
          <w:color w:val="000000"/>
          <w:lang w:val="es-PE"/>
        </w:rPr>
        <w:t xml:space="preserve"> que asimila y adapta nuevos conocimientos, el texto no cambia, quien cambia es el lector. Por ello, para cada lector, a pesar de que sea el mismo texto, en la construcción del sentido hay una cierta diferencia pues hay inferencias y referencias basadas en el esquema que posee cada lector.</w:t>
      </w:r>
    </w:p>
    <w:p w14:paraId="6EA09925" w14:textId="33C83E19" w:rsidR="00732802" w:rsidRPr="00F806CF" w:rsidRDefault="0062454A"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lastRenderedPageBreak/>
        <w:t xml:space="preserve">     </w:t>
      </w:r>
      <w:r w:rsidR="00732802" w:rsidRPr="00F806CF">
        <w:rPr>
          <w:rFonts w:ascii="Times New Roman" w:hAnsi="Times New Roman" w:cs="Times New Roman"/>
          <w:color w:val="000000"/>
          <w:lang w:val="es-PE"/>
        </w:rPr>
        <w:t xml:space="preserve">Goodman afirma que la lectura es un proceso </w:t>
      </w:r>
      <w:r w:rsidR="002520FF">
        <w:rPr>
          <w:rFonts w:ascii="Times New Roman" w:hAnsi="Times New Roman" w:cs="Times New Roman"/>
          <w:color w:val="000000"/>
          <w:lang w:val="es-PE"/>
        </w:rPr>
        <w:t>no únicamente</w:t>
      </w:r>
      <w:r w:rsidR="00732802" w:rsidRPr="00F806CF">
        <w:rPr>
          <w:rFonts w:ascii="Times New Roman" w:hAnsi="Times New Roman" w:cs="Times New Roman"/>
          <w:color w:val="000000"/>
          <w:lang w:val="es-PE"/>
        </w:rPr>
        <w:t xml:space="preserve"> de percepción. Se complementa con lo explicado anteriormente acerca de la transacción ya que se tiene en cuenta el conocimiento </w:t>
      </w:r>
      <w:r w:rsidR="002520FF">
        <w:rPr>
          <w:rFonts w:ascii="Times New Roman" w:hAnsi="Times New Roman" w:cs="Times New Roman"/>
          <w:color w:val="000000"/>
          <w:lang w:val="es-PE"/>
        </w:rPr>
        <w:t xml:space="preserve">sobre la </w:t>
      </w:r>
      <w:r w:rsidR="00732802" w:rsidRPr="00F806CF">
        <w:rPr>
          <w:rFonts w:ascii="Times New Roman" w:hAnsi="Times New Roman" w:cs="Times New Roman"/>
          <w:color w:val="000000"/>
          <w:lang w:val="es-PE"/>
        </w:rPr>
        <w:t xml:space="preserve">lengua que posee el lector. </w:t>
      </w:r>
      <w:r w:rsidR="00F31056">
        <w:rPr>
          <w:rFonts w:ascii="Times New Roman" w:hAnsi="Times New Roman" w:cs="Times New Roman"/>
          <w:color w:val="000000"/>
          <w:lang w:val="es-PE"/>
        </w:rPr>
        <w:t xml:space="preserve">Para </w:t>
      </w:r>
      <w:r w:rsidR="006B2D82">
        <w:rPr>
          <w:rFonts w:ascii="Times New Roman" w:hAnsi="Times New Roman" w:cs="Times New Roman"/>
          <w:color w:val="000000"/>
          <w:lang w:val="es-PE"/>
        </w:rPr>
        <w:t>Goodman (1994) e</w:t>
      </w:r>
      <w:r w:rsidR="00732802" w:rsidRPr="00F806CF">
        <w:rPr>
          <w:rFonts w:ascii="Times New Roman" w:hAnsi="Times New Roman" w:cs="Times New Roman"/>
          <w:color w:val="000000"/>
          <w:lang w:val="es-PE"/>
        </w:rPr>
        <w:t>l lenguaje es, entonces, mucho más que una secuencia de palabras. Para leer las palabras los lectores debe</w:t>
      </w:r>
      <w:r w:rsidR="00F31056">
        <w:rPr>
          <w:rFonts w:ascii="Times New Roman" w:hAnsi="Times New Roman" w:cs="Times New Roman"/>
          <w:color w:val="000000"/>
          <w:lang w:val="es-PE"/>
        </w:rPr>
        <w:t xml:space="preserve">n </w:t>
      </w:r>
      <w:r w:rsidR="0042031E">
        <w:rPr>
          <w:rFonts w:ascii="Times New Roman" w:hAnsi="Times New Roman" w:cs="Times New Roman"/>
          <w:color w:val="000000"/>
          <w:lang w:val="es-PE"/>
        </w:rPr>
        <w:t xml:space="preserve">entender de </w:t>
      </w:r>
      <w:r w:rsidR="00F31056">
        <w:rPr>
          <w:rFonts w:ascii="Times New Roman" w:hAnsi="Times New Roman" w:cs="Times New Roman"/>
          <w:color w:val="000000"/>
          <w:lang w:val="es-PE"/>
        </w:rPr>
        <w:t xml:space="preserve">gramática. </w:t>
      </w:r>
      <w:r w:rsidR="00732802" w:rsidRPr="00F806CF">
        <w:rPr>
          <w:rFonts w:ascii="Times New Roman" w:hAnsi="Times New Roman" w:cs="Times New Roman"/>
          <w:color w:val="000000"/>
          <w:lang w:val="es-PE"/>
        </w:rPr>
        <w:t>Goodman hace énfasis en que una lengua tiene sus propias reglas, una lengua es sistemática, y el sistem</w:t>
      </w:r>
      <w:r w:rsidR="0042031E">
        <w:rPr>
          <w:rFonts w:ascii="Times New Roman" w:hAnsi="Times New Roman" w:cs="Times New Roman"/>
          <w:color w:val="000000"/>
          <w:lang w:val="es-PE"/>
        </w:rPr>
        <w:t>a de una lengua es la gramática.</w:t>
      </w:r>
      <w:r w:rsidR="00732802" w:rsidRPr="00F806CF">
        <w:rPr>
          <w:rFonts w:ascii="Times New Roman" w:hAnsi="Times New Roman" w:cs="Times New Roman"/>
          <w:color w:val="000000"/>
          <w:lang w:val="es-PE"/>
        </w:rPr>
        <w:t xml:space="preserve"> </w:t>
      </w:r>
      <w:r w:rsidR="0042031E">
        <w:rPr>
          <w:rFonts w:ascii="Times New Roman" w:hAnsi="Times New Roman" w:cs="Times New Roman"/>
          <w:color w:val="000000"/>
          <w:lang w:val="es-PE"/>
        </w:rPr>
        <w:t>Sin importar si son</w:t>
      </w:r>
      <w:r w:rsidR="00732802" w:rsidRPr="00F806CF">
        <w:rPr>
          <w:rFonts w:ascii="Times New Roman" w:hAnsi="Times New Roman" w:cs="Times New Roman"/>
          <w:color w:val="000000"/>
          <w:lang w:val="es-PE"/>
        </w:rPr>
        <w:t xml:space="preserve"> lectores principiantes o lectores</w:t>
      </w:r>
      <w:r w:rsidR="0042031E">
        <w:rPr>
          <w:rFonts w:ascii="Times New Roman" w:hAnsi="Times New Roman" w:cs="Times New Roman"/>
          <w:color w:val="000000"/>
          <w:lang w:val="es-PE"/>
        </w:rPr>
        <w:t xml:space="preserve"> deficientes</w:t>
      </w:r>
      <w:r w:rsidR="00732802" w:rsidRPr="00F806CF">
        <w:rPr>
          <w:rFonts w:ascii="Times New Roman" w:hAnsi="Times New Roman" w:cs="Times New Roman"/>
          <w:color w:val="000000"/>
          <w:lang w:val="es-PE"/>
        </w:rPr>
        <w:t xml:space="preserve">, todos tienen conocimientos de las reglas </w:t>
      </w:r>
      <w:r w:rsidR="0042031E">
        <w:rPr>
          <w:rFonts w:ascii="Times New Roman" w:hAnsi="Times New Roman" w:cs="Times New Roman"/>
          <w:color w:val="000000"/>
          <w:lang w:val="es-PE"/>
        </w:rPr>
        <w:t xml:space="preserve">que utiliza su </w:t>
      </w:r>
      <w:r w:rsidR="00732802" w:rsidRPr="00F806CF">
        <w:rPr>
          <w:rFonts w:ascii="Times New Roman" w:hAnsi="Times New Roman" w:cs="Times New Roman"/>
          <w:color w:val="000000"/>
          <w:lang w:val="es-PE"/>
        </w:rPr>
        <w:t xml:space="preserve">lengua, </w:t>
      </w:r>
      <w:r w:rsidR="00692E3A">
        <w:rPr>
          <w:rFonts w:ascii="Times New Roman" w:hAnsi="Times New Roman" w:cs="Times New Roman"/>
          <w:color w:val="000000"/>
          <w:lang w:val="es-PE"/>
        </w:rPr>
        <w:t>como por ejemplo</w:t>
      </w:r>
      <w:r w:rsidR="002520FF">
        <w:rPr>
          <w:rFonts w:ascii="Times New Roman" w:hAnsi="Times New Roman" w:cs="Times New Roman"/>
          <w:color w:val="000000"/>
          <w:lang w:val="es-PE"/>
        </w:rPr>
        <w:t>:</w:t>
      </w:r>
      <w:r w:rsidR="00692E3A">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el orden de las palabras, las relaciones entre elementos léxicos y posiciones sintácticas, </w:t>
      </w:r>
      <w:r w:rsidR="00FF0C04">
        <w:rPr>
          <w:rFonts w:ascii="Times New Roman" w:hAnsi="Times New Roman" w:cs="Times New Roman"/>
          <w:color w:val="000000"/>
          <w:lang w:val="es-PE"/>
        </w:rPr>
        <w:t>los elementos que conforman la oración y qué elementos no deben ir</w:t>
      </w:r>
      <w:r w:rsidR="00732802" w:rsidRPr="00F806CF">
        <w:rPr>
          <w:rFonts w:ascii="Times New Roman" w:hAnsi="Times New Roman" w:cs="Times New Roman"/>
          <w:color w:val="000000"/>
          <w:lang w:val="es-PE"/>
        </w:rPr>
        <w:t xml:space="preserve">. Los lectores </w:t>
      </w:r>
      <w:r w:rsidR="00B433CA">
        <w:rPr>
          <w:rFonts w:ascii="Times New Roman" w:hAnsi="Times New Roman" w:cs="Times New Roman"/>
          <w:color w:val="000000"/>
          <w:lang w:val="es-PE"/>
        </w:rPr>
        <w:t xml:space="preserve">integran todos estos conocimientos </w:t>
      </w:r>
      <w:r w:rsidR="00732802" w:rsidRPr="00F806CF">
        <w:rPr>
          <w:rFonts w:ascii="Times New Roman" w:hAnsi="Times New Roman" w:cs="Times New Roman"/>
          <w:color w:val="000000"/>
          <w:lang w:val="es-PE"/>
        </w:rPr>
        <w:t>al momento de leer.</w:t>
      </w:r>
    </w:p>
    <w:p w14:paraId="44047D89" w14:textId="2F1A4C9C" w:rsidR="00732802" w:rsidRPr="00F806CF" w:rsidRDefault="0062454A"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Otro rol en el modelo de Goodman es el rol del contexto. </w:t>
      </w:r>
      <w:r w:rsidR="00FE12FC">
        <w:rPr>
          <w:rFonts w:ascii="Times New Roman" w:hAnsi="Times New Roman" w:cs="Times New Roman"/>
          <w:color w:val="000000"/>
          <w:lang w:val="es-PE"/>
        </w:rPr>
        <w:t xml:space="preserve">Según </w:t>
      </w:r>
      <w:proofErr w:type="spellStart"/>
      <w:r w:rsidR="00FE12FC">
        <w:rPr>
          <w:rFonts w:ascii="Times New Roman" w:hAnsi="Times New Roman" w:cs="Times New Roman"/>
          <w:color w:val="000000"/>
          <w:lang w:val="es-PE"/>
        </w:rPr>
        <w:t>Xu</w:t>
      </w:r>
      <w:proofErr w:type="spellEnd"/>
      <w:r w:rsidR="006B2D82">
        <w:rPr>
          <w:rFonts w:ascii="Times New Roman" w:hAnsi="Times New Roman" w:cs="Times New Roman"/>
          <w:color w:val="000000"/>
          <w:lang w:val="es-PE"/>
        </w:rPr>
        <w:t xml:space="preserve"> (1998)</w:t>
      </w:r>
      <w:r w:rsidR="00FE12FC">
        <w:rPr>
          <w:rFonts w:ascii="Times New Roman" w:hAnsi="Times New Roman" w:cs="Times New Roman"/>
          <w:color w:val="000000"/>
          <w:lang w:val="es-PE"/>
        </w:rPr>
        <w:t>, aquellos que apoyan el</w:t>
      </w:r>
      <w:r w:rsidR="00732802" w:rsidRPr="00F806CF">
        <w:rPr>
          <w:rFonts w:ascii="Times New Roman" w:hAnsi="Times New Roman" w:cs="Times New Roman"/>
          <w:color w:val="000000"/>
          <w:lang w:val="es-PE"/>
        </w:rPr>
        <w:t xml:space="preserve"> modelo de reconocimiento de palabras</w:t>
      </w:r>
      <w:r w:rsidR="00FE12FC">
        <w:rPr>
          <w:rFonts w:ascii="Times New Roman" w:hAnsi="Times New Roman" w:cs="Times New Roman"/>
          <w:color w:val="000000"/>
          <w:lang w:val="es-PE"/>
        </w:rPr>
        <w:t xml:space="preserve"> (lineal)</w:t>
      </w:r>
      <w:r w:rsidR="00732802" w:rsidRPr="00F806CF">
        <w:rPr>
          <w:rFonts w:ascii="Times New Roman" w:hAnsi="Times New Roman" w:cs="Times New Roman"/>
          <w:color w:val="000000"/>
          <w:lang w:val="es-PE"/>
        </w:rPr>
        <w:t xml:space="preserve">, afirman que se lee palabra por palabra y es posible remover el contexto de la lectura ya que no consideran importante la predicción, no consideran que el contexto sea una herramienta útil para la comprensión. Goodman sin embargo, </w:t>
      </w:r>
      <w:r w:rsidR="00B433CA">
        <w:rPr>
          <w:rFonts w:ascii="Times New Roman" w:hAnsi="Times New Roman" w:cs="Times New Roman"/>
          <w:color w:val="000000"/>
          <w:lang w:val="es-PE"/>
        </w:rPr>
        <w:t xml:space="preserve">demostró </w:t>
      </w:r>
      <w:r w:rsidR="00732802" w:rsidRPr="00F806CF">
        <w:rPr>
          <w:rFonts w:ascii="Times New Roman" w:hAnsi="Times New Roman" w:cs="Times New Roman"/>
          <w:color w:val="000000"/>
          <w:lang w:val="es-PE"/>
        </w:rPr>
        <w:t xml:space="preserve">a través de una prueba </w:t>
      </w:r>
      <w:r w:rsidR="00B433CA">
        <w:rPr>
          <w:rFonts w:ascii="Times New Roman" w:hAnsi="Times New Roman" w:cs="Times New Roman"/>
          <w:color w:val="000000"/>
          <w:lang w:val="es-PE"/>
        </w:rPr>
        <w:t>que el contexto es importante. S</w:t>
      </w:r>
      <w:r w:rsidR="00732802" w:rsidRPr="00F806CF">
        <w:rPr>
          <w:rFonts w:ascii="Times New Roman" w:hAnsi="Times New Roman" w:cs="Times New Roman"/>
          <w:color w:val="000000"/>
          <w:lang w:val="es-PE"/>
        </w:rPr>
        <w:t xml:space="preserve">u estudio demostró que los niños podían leer más palabras cuando estas estaban en una historia que cuando se encontraban en una lista sin contexto alguno. Goodman afirma que el contexto va de la mano con la predicción, la predicción basada en el contexto es natural al momento de </w:t>
      </w:r>
      <w:r w:rsidR="00FE12FC">
        <w:rPr>
          <w:rFonts w:ascii="Times New Roman" w:hAnsi="Times New Roman" w:cs="Times New Roman"/>
          <w:color w:val="000000"/>
          <w:lang w:val="es-PE"/>
        </w:rPr>
        <w:t xml:space="preserve">construir el sentido del texto y </w:t>
      </w:r>
      <w:r w:rsidR="00732802" w:rsidRPr="00F806CF">
        <w:rPr>
          <w:rFonts w:ascii="Times New Roman" w:hAnsi="Times New Roman" w:cs="Times New Roman"/>
          <w:color w:val="000000"/>
          <w:lang w:val="es-PE"/>
        </w:rPr>
        <w:t>concluyó que la dificultad de comprender la lengua se reduce a medida que aumentan las palabras y proporciona más y más contexto.</w:t>
      </w:r>
    </w:p>
    <w:p w14:paraId="6570F4BB" w14:textId="27EE3A81" w:rsidR="00732802" w:rsidRPr="00F806CF" w:rsidRDefault="00CF4C04"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530688">
        <w:rPr>
          <w:rFonts w:ascii="Times New Roman" w:hAnsi="Times New Roman" w:cs="Times New Roman"/>
          <w:color w:val="000000"/>
          <w:lang w:val="es-PE"/>
        </w:rPr>
        <w:t>Cuando se intenta aplicar el modelo de lectura de Goodman para el área de chino, se tiene que, s</w:t>
      </w:r>
      <w:r w:rsidR="00732802" w:rsidRPr="00F806CF">
        <w:rPr>
          <w:rFonts w:ascii="Times New Roman" w:hAnsi="Times New Roman" w:cs="Times New Roman"/>
          <w:color w:val="000000"/>
          <w:lang w:val="es-PE"/>
        </w:rPr>
        <w:t xml:space="preserve">egún </w:t>
      </w:r>
      <w:proofErr w:type="spellStart"/>
      <w:r w:rsidR="00732802" w:rsidRPr="00F806CF">
        <w:rPr>
          <w:rFonts w:ascii="Times New Roman" w:hAnsi="Times New Roman" w:cs="Times New Roman"/>
          <w:color w:val="000000"/>
          <w:lang w:val="es-PE"/>
        </w:rPr>
        <w:t>Xu</w:t>
      </w:r>
      <w:proofErr w:type="spellEnd"/>
      <w:r w:rsidR="00732802" w:rsidRPr="00F806CF">
        <w:rPr>
          <w:rFonts w:ascii="Times New Roman" w:hAnsi="Times New Roman" w:cs="Times New Roman"/>
          <w:color w:val="000000"/>
          <w:lang w:val="es-PE"/>
        </w:rPr>
        <w:t xml:space="preserve"> (1998) </w:t>
      </w:r>
      <w:r w:rsidR="00F0606E">
        <w:rPr>
          <w:rFonts w:ascii="Times New Roman" w:hAnsi="Times New Roman" w:cs="Times New Roman"/>
          <w:color w:val="000000"/>
          <w:lang w:val="es-PE"/>
        </w:rPr>
        <w:t>este modelo</w:t>
      </w:r>
      <w:r w:rsidR="00732802" w:rsidRPr="00F806CF">
        <w:rPr>
          <w:rFonts w:ascii="Times New Roman" w:hAnsi="Times New Roman" w:cs="Times New Roman"/>
          <w:color w:val="000000"/>
          <w:lang w:val="es-PE"/>
        </w:rPr>
        <w:t xml:space="preserve"> podía también aplicarse a los textos en </w:t>
      </w:r>
      <w:r w:rsidR="00553FBE">
        <w:rPr>
          <w:rFonts w:ascii="Times New Roman" w:hAnsi="Times New Roman" w:cs="Times New Roman"/>
          <w:color w:val="000000"/>
          <w:lang w:val="es-PE"/>
        </w:rPr>
        <w:t xml:space="preserve">chino. </w:t>
      </w:r>
      <w:r w:rsidR="00F0606E">
        <w:rPr>
          <w:rFonts w:ascii="Times New Roman" w:hAnsi="Times New Roman" w:cs="Times New Roman"/>
          <w:color w:val="000000"/>
          <w:lang w:val="es-PE"/>
        </w:rPr>
        <w:t xml:space="preserve">Este </w:t>
      </w:r>
      <w:r w:rsidR="00F0606E">
        <w:rPr>
          <w:rFonts w:ascii="Times New Roman" w:hAnsi="Times New Roman" w:cs="Times New Roman"/>
          <w:color w:val="000000"/>
          <w:lang w:val="es-PE"/>
        </w:rPr>
        <w:lastRenderedPageBreak/>
        <w:t>estudio presenta</w:t>
      </w:r>
      <w:r w:rsidR="00732802" w:rsidRPr="00F806CF">
        <w:rPr>
          <w:rFonts w:ascii="Times New Roman" w:hAnsi="Times New Roman" w:cs="Times New Roman"/>
          <w:color w:val="000000"/>
          <w:lang w:val="es-PE"/>
        </w:rPr>
        <w:t xml:space="preserve"> como base teórica a Goodman y la prueba de detección de errores realizada por </w:t>
      </w:r>
      <w:proofErr w:type="spellStart"/>
      <w:r w:rsidR="00732802" w:rsidRPr="00F806CF">
        <w:rPr>
          <w:rFonts w:ascii="Times New Roman" w:hAnsi="Times New Roman" w:cs="Times New Roman"/>
          <w:color w:val="000000"/>
          <w:lang w:val="es-PE"/>
        </w:rPr>
        <w:t>Gollasch</w:t>
      </w:r>
      <w:proofErr w:type="spellEnd"/>
      <w:r w:rsidR="00732802" w:rsidRPr="00F806CF">
        <w:rPr>
          <w:rFonts w:ascii="Times New Roman" w:hAnsi="Times New Roman" w:cs="Times New Roman"/>
          <w:color w:val="000000"/>
          <w:lang w:val="es-PE"/>
        </w:rPr>
        <w:t xml:space="preserve"> (1980). </w:t>
      </w:r>
      <w:r w:rsidR="00553FBE">
        <w:rPr>
          <w:rFonts w:ascii="Times New Roman" w:hAnsi="Times New Roman" w:cs="Times New Roman"/>
          <w:color w:val="000000"/>
          <w:lang w:val="es-PE"/>
        </w:rPr>
        <w:t xml:space="preserve">El experimento de </w:t>
      </w:r>
      <w:proofErr w:type="spellStart"/>
      <w:r w:rsidR="00553FBE">
        <w:rPr>
          <w:rFonts w:ascii="Times New Roman" w:hAnsi="Times New Roman" w:cs="Times New Roman"/>
          <w:color w:val="000000"/>
          <w:lang w:val="es-PE"/>
        </w:rPr>
        <w:t>Gollasch</w:t>
      </w:r>
      <w:proofErr w:type="spellEnd"/>
      <w:r w:rsidR="00553FBE">
        <w:rPr>
          <w:rFonts w:ascii="Times New Roman" w:hAnsi="Times New Roman" w:cs="Times New Roman"/>
          <w:color w:val="000000"/>
          <w:lang w:val="es-PE"/>
        </w:rPr>
        <w:t xml:space="preserve"> (1980) consistió en pedir a los alumnos que buscaran errores dentro de un texto en inglés. Una vez obtenidos los resultados, se mostró que habían fallado al distinguir los errores en su totalidad. Este hecho ocurrió debido a que los alumnos</w:t>
      </w:r>
      <w:r w:rsidR="00732802" w:rsidRPr="00F806CF">
        <w:rPr>
          <w:rFonts w:ascii="Times New Roman" w:hAnsi="Times New Roman" w:cs="Times New Roman"/>
          <w:color w:val="000000"/>
          <w:lang w:val="es-PE"/>
        </w:rPr>
        <w:t>, inconscientemente también buscaban entender el significado de la historia que estaban leyendo</w:t>
      </w:r>
      <w:r w:rsidR="00553FBE">
        <w:rPr>
          <w:rFonts w:ascii="Times New Roman" w:hAnsi="Times New Roman" w:cs="Times New Roman"/>
          <w:color w:val="000000"/>
          <w:lang w:val="es-PE"/>
        </w:rPr>
        <w:t>. Dado que</w:t>
      </w:r>
      <w:r w:rsidR="00732802" w:rsidRPr="00F806CF">
        <w:rPr>
          <w:rFonts w:ascii="Times New Roman" w:hAnsi="Times New Roman" w:cs="Times New Roman"/>
          <w:color w:val="000000"/>
          <w:lang w:val="es-PE"/>
        </w:rPr>
        <w:t xml:space="preserve"> no d</w:t>
      </w:r>
      <w:r w:rsidR="00553FBE">
        <w:rPr>
          <w:rFonts w:ascii="Times New Roman" w:hAnsi="Times New Roman" w:cs="Times New Roman"/>
          <w:color w:val="000000"/>
          <w:lang w:val="es-PE"/>
        </w:rPr>
        <w:t>istinguieron todos los errores, se comprueba la validez del modelo de Goodman, que indica que la lectura no es un proceso lineal</w:t>
      </w:r>
      <w:r w:rsidR="00732802" w:rsidRPr="00F806CF">
        <w:rPr>
          <w:rFonts w:ascii="Times New Roman" w:hAnsi="Times New Roman" w:cs="Times New Roman"/>
          <w:color w:val="000000"/>
          <w:lang w:val="es-PE"/>
        </w:rPr>
        <w:t xml:space="preserve"> (palabra por palabra). </w:t>
      </w:r>
      <w:r w:rsidR="00553FBE">
        <w:rPr>
          <w:rFonts w:ascii="Times New Roman" w:hAnsi="Times New Roman" w:cs="Times New Roman"/>
          <w:color w:val="000000"/>
          <w:lang w:val="es-PE"/>
        </w:rPr>
        <w:t xml:space="preserve">Como se comprobó la validez del modelo de Goodman en un texto en inglés, </w:t>
      </w:r>
      <w:proofErr w:type="spellStart"/>
      <w:r w:rsidR="00553FBE">
        <w:rPr>
          <w:rFonts w:ascii="Times New Roman" w:hAnsi="Times New Roman" w:cs="Times New Roman"/>
          <w:color w:val="000000"/>
          <w:lang w:val="es-PE"/>
        </w:rPr>
        <w:t>Xu</w:t>
      </w:r>
      <w:proofErr w:type="spellEnd"/>
      <w:r w:rsidR="00553FBE">
        <w:rPr>
          <w:rFonts w:ascii="Times New Roman" w:hAnsi="Times New Roman" w:cs="Times New Roman"/>
          <w:color w:val="000000"/>
          <w:lang w:val="es-PE"/>
        </w:rPr>
        <w:t xml:space="preserve"> (1998) </w:t>
      </w:r>
      <w:r w:rsidR="00732802" w:rsidRPr="00F806CF">
        <w:rPr>
          <w:rFonts w:ascii="Times New Roman" w:hAnsi="Times New Roman" w:cs="Times New Roman"/>
          <w:color w:val="000000"/>
          <w:lang w:val="es-PE"/>
        </w:rPr>
        <w:t>decidió aplicar una prueba similar de detección de errores pero con un texto coherente en chi</w:t>
      </w:r>
      <w:r w:rsidR="00553FBE">
        <w:rPr>
          <w:rFonts w:ascii="Times New Roman" w:hAnsi="Times New Roman" w:cs="Times New Roman"/>
          <w:color w:val="000000"/>
          <w:lang w:val="es-PE"/>
        </w:rPr>
        <w:t>no y también se probó que los alumnos se centraban más en recoger el significado del texto y por ende pasaron por alto varios errores que existían en el texto chino</w:t>
      </w:r>
      <w:r w:rsidR="00732802" w:rsidRPr="00F806CF">
        <w:rPr>
          <w:rFonts w:ascii="Times New Roman" w:hAnsi="Times New Roman" w:cs="Times New Roman"/>
          <w:color w:val="000000"/>
          <w:lang w:val="es-PE"/>
        </w:rPr>
        <w:t>.</w:t>
      </w:r>
    </w:p>
    <w:p w14:paraId="21BCFFE9" w14:textId="13F916B9" w:rsidR="00732802" w:rsidRDefault="00CF4C04"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553FBE">
        <w:rPr>
          <w:rFonts w:ascii="Times New Roman" w:hAnsi="Times New Roman" w:cs="Times New Roman"/>
          <w:color w:val="000000"/>
          <w:lang w:val="es-PE"/>
        </w:rPr>
        <w:t xml:space="preserve">Por consiguiente, se concluye </w:t>
      </w:r>
      <w:r w:rsidR="00E250FB">
        <w:rPr>
          <w:rFonts w:ascii="Times New Roman" w:hAnsi="Times New Roman" w:cs="Times New Roman"/>
          <w:color w:val="000000"/>
          <w:lang w:val="es-PE"/>
        </w:rPr>
        <w:t>que en un proceso de lectura aplicado a traductores, el modelo interactivo representa el más indicado ya que tanto el lector y el texto ju</w:t>
      </w:r>
      <w:r w:rsidR="00F0606E">
        <w:rPr>
          <w:rFonts w:ascii="Times New Roman" w:hAnsi="Times New Roman" w:cs="Times New Roman"/>
          <w:color w:val="000000"/>
          <w:lang w:val="es-PE"/>
        </w:rPr>
        <w:t>egan roles principales e integran conocimientos de forma simultánea.</w:t>
      </w:r>
    </w:p>
    <w:p w14:paraId="51C4EDC3" w14:textId="77777777" w:rsidR="006E79CE" w:rsidRPr="00F806CF" w:rsidRDefault="006E79CE"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58139EE9" w14:textId="776B56BD" w:rsidR="00732802" w:rsidRPr="0007538C" w:rsidRDefault="00E93689"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r w:rsidRPr="0007538C">
        <w:rPr>
          <w:rFonts w:ascii="Times New Roman" w:hAnsi="Times New Roman" w:cs="Times New Roman"/>
          <w:b/>
          <w:color w:val="000000"/>
          <w:lang w:val="es-PE"/>
        </w:rPr>
        <w:t xml:space="preserve">2.2.4 </w:t>
      </w:r>
      <w:bookmarkStart w:id="15" w:name="expertoymodelointeractivo"/>
      <w:r w:rsidR="00732802" w:rsidRPr="0007538C">
        <w:rPr>
          <w:rFonts w:ascii="Times New Roman" w:hAnsi="Times New Roman" w:cs="Times New Roman"/>
          <w:b/>
          <w:color w:val="000000"/>
          <w:lang w:val="es-PE"/>
        </w:rPr>
        <w:t>Relación del lector experto y el modelo interactivo</w:t>
      </w:r>
      <w:bookmarkEnd w:id="15"/>
    </w:p>
    <w:p w14:paraId="477CA320" w14:textId="2D771405" w:rsidR="0052196C" w:rsidRDefault="005A2A3C"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E250FB">
        <w:rPr>
          <w:rFonts w:ascii="Times New Roman" w:hAnsi="Times New Roman" w:cs="Times New Roman"/>
          <w:color w:val="000000"/>
          <w:lang w:val="es-PE"/>
        </w:rPr>
        <w:t xml:space="preserve">Un traductor </w:t>
      </w:r>
      <w:r w:rsidR="00F0606E">
        <w:rPr>
          <w:rFonts w:ascii="Times New Roman" w:hAnsi="Times New Roman" w:cs="Times New Roman"/>
          <w:color w:val="000000"/>
          <w:lang w:val="es-PE"/>
        </w:rPr>
        <w:t>no es un lector cuyo objetivo</w:t>
      </w:r>
      <w:r w:rsidR="00E250FB">
        <w:rPr>
          <w:rFonts w:ascii="Times New Roman" w:hAnsi="Times New Roman" w:cs="Times New Roman"/>
          <w:color w:val="000000"/>
          <w:lang w:val="es-PE"/>
        </w:rPr>
        <w:t xml:space="preserve"> es simplemente realizar una lectura de placer. Un traductor tiene un objetivo espec</w:t>
      </w:r>
      <w:r w:rsidR="003C4C53">
        <w:rPr>
          <w:rFonts w:ascii="Times New Roman" w:hAnsi="Times New Roman" w:cs="Times New Roman"/>
          <w:color w:val="000000"/>
          <w:lang w:val="es-PE"/>
        </w:rPr>
        <w:t>ífico</w:t>
      </w:r>
      <w:r w:rsidR="004620BB">
        <w:rPr>
          <w:rFonts w:ascii="Times New Roman" w:hAnsi="Times New Roman" w:cs="Times New Roman"/>
          <w:color w:val="000000"/>
          <w:lang w:val="es-PE"/>
        </w:rPr>
        <w:t xml:space="preserve"> y </w:t>
      </w:r>
      <w:r w:rsidR="00E250FB">
        <w:rPr>
          <w:rFonts w:ascii="Times New Roman" w:hAnsi="Times New Roman" w:cs="Times New Roman"/>
          <w:color w:val="000000"/>
          <w:lang w:val="es-PE"/>
        </w:rPr>
        <w:t xml:space="preserve">debe alcanzar el nivel de un lector experto. </w:t>
      </w:r>
      <w:r w:rsidR="00CE2E78">
        <w:rPr>
          <w:rFonts w:ascii="Times New Roman" w:hAnsi="Times New Roman" w:cs="Times New Roman"/>
          <w:color w:val="000000"/>
          <w:lang w:val="es-PE"/>
        </w:rPr>
        <w:t>N</w:t>
      </w:r>
      <w:r w:rsidR="009C1772">
        <w:rPr>
          <w:rFonts w:ascii="Times New Roman" w:hAnsi="Times New Roman" w:cs="Times New Roman"/>
          <w:color w:val="000000"/>
          <w:lang w:val="es-PE"/>
        </w:rPr>
        <w:t xml:space="preserve">aturalmente </w:t>
      </w:r>
      <w:r w:rsidR="00CE2E78">
        <w:rPr>
          <w:rFonts w:ascii="Times New Roman" w:hAnsi="Times New Roman" w:cs="Times New Roman"/>
          <w:color w:val="000000"/>
          <w:lang w:val="es-PE"/>
        </w:rPr>
        <w:t>ese objetivo se logra</w:t>
      </w:r>
      <w:r w:rsidR="009C1772">
        <w:rPr>
          <w:rFonts w:ascii="Times New Roman" w:hAnsi="Times New Roman" w:cs="Times New Roman"/>
          <w:color w:val="000000"/>
          <w:lang w:val="es-PE"/>
        </w:rPr>
        <w:t xml:space="preserve"> ejercitando</w:t>
      </w:r>
      <w:r w:rsidR="003C4C53">
        <w:rPr>
          <w:rFonts w:ascii="Times New Roman" w:hAnsi="Times New Roman" w:cs="Times New Roman"/>
          <w:color w:val="000000"/>
          <w:lang w:val="es-PE"/>
        </w:rPr>
        <w:t>,</w:t>
      </w:r>
      <w:r w:rsidR="009C1772">
        <w:rPr>
          <w:rFonts w:ascii="Times New Roman" w:hAnsi="Times New Roman" w:cs="Times New Roman"/>
          <w:color w:val="000000"/>
          <w:lang w:val="es-PE"/>
        </w:rPr>
        <w:t xml:space="preserve"> </w:t>
      </w:r>
      <w:r w:rsidR="003C4C53">
        <w:rPr>
          <w:rFonts w:ascii="Times New Roman" w:hAnsi="Times New Roman" w:cs="Times New Roman"/>
          <w:color w:val="000000"/>
          <w:lang w:val="es-PE"/>
        </w:rPr>
        <w:t>en este caso,</w:t>
      </w:r>
      <w:r w:rsidR="00CE2E78">
        <w:rPr>
          <w:rFonts w:ascii="Times New Roman" w:hAnsi="Times New Roman" w:cs="Times New Roman"/>
          <w:color w:val="000000"/>
          <w:lang w:val="es-PE"/>
        </w:rPr>
        <w:t xml:space="preserve"> la lectura de textos en chino mandarín</w:t>
      </w:r>
      <w:r w:rsidR="003C4C53">
        <w:rPr>
          <w:rFonts w:ascii="Times New Roman" w:hAnsi="Times New Roman" w:cs="Times New Roman"/>
          <w:color w:val="000000"/>
          <w:lang w:val="es-PE"/>
        </w:rPr>
        <w:t>. Mientras más se ejercita la lectura, no solamente se obtiene</w:t>
      </w:r>
      <w:r w:rsidR="00CE2E78">
        <w:rPr>
          <w:rFonts w:ascii="Times New Roman" w:hAnsi="Times New Roman" w:cs="Times New Roman"/>
          <w:color w:val="000000"/>
          <w:lang w:val="es-PE"/>
        </w:rPr>
        <w:t xml:space="preserve"> mayor </w:t>
      </w:r>
      <w:r w:rsidR="004620BB">
        <w:rPr>
          <w:rFonts w:ascii="Times New Roman" w:hAnsi="Times New Roman" w:cs="Times New Roman"/>
          <w:color w:val="000000"/>
          <w:lang w:val="es-PE"/>
        </w:rPr>
        <w:t>léxico</w:t>
      </w:r>
      <w:r w:rsidR="00CE2E78">
        <w:rPr>
          <w:rFonts w:ascii="Times New Roman" w:hAnsi="Times New Roman" w:cs="Times New Roman"/>
          <w:color w:val="000000"/>
          <w:lang w:val="es-PE"/>
        </w:rPr>
        <w:t xml:space="preserve"> sino también mayor conocimiento de la forma de distintos tipos de texto</w:t>
      </w:r>
      <w:r w:rsidR="009C1772">
        <w:rPr>
          <w:rFonts w:ascii="Times New Roman" w:hAnsi="Times New Roman" w:cs="Times New Roman"/>
          <w:color w:val="000000"/>
          <w:lang w:val="es-PE"/>
        </w:rPr>
        <w:t xml:space="preserve">. </w:t>
      </w:r>
    </w:p>
    <w:p w14:paraId="37441F5F" w14:textId="3927291B" w:rsidR="0052196C" w:rsidRDefault="0052196C" w:rsidP="005A2A3C">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lastRenderedPageBreak/>
        <w:t xml:space="preserve">     La idea de lector experto se desarrolla a partir de las investigaciones realizadas con respecto al conocimiento experto. “El conocimiento experto implica una utilización óptima de los recursos cognitivos disponibles en el área de su especialidad. Las habilidades de resoluci</w:t>
      </w:r>
      <w:r w:rsidR="006501B3">
        <w:rPr>
          <w:rFonts w:ascii="Times New Roman" w:hAnsi="Times New Roman" w:cs="Times New Roman"/>
          <w:color w:val="000000"/>
          <w:lang w:val="es-PE"/>
        </w:rPr>
        <w:t xml:space="preserve">ón, y en general el conocimiento experto, son un efecto de la práctica”. (Pozo, 1994, p.35-38 en Presas, 2003, p.9). A partir de esta cita se desprende entonces que un lector experto es aquel </w:t>
      </w:r>
      <w:r w:rsidR="005A2A3C">
        <w:rPr>
          <w:rFonts w:ascii="Times New Roman" w:hAnsi="Times New Roman" w:cs="Times New Roman"/>
          <w:color w:val="000000"/>
          <w:lang w:val="es-PE"/>
        </w:rPr>
        <w:t xml:space="preserve">que posee un conocimiento experto sobre comprensión de lectura. Dentro de los componentes que integran su experticia se encuentran conocimientos sobre la estructura sintáctica de la lengua, estrategias de lectura, integración de conocimientos viejos con los nuevos, capacidad de jerarquización (diferenciar ideas principales de secundarias), etc. </w:t>
      </w:r>
    </w:p>
    <w:p w14:paraId="1D96E9FF" w14:textId="0EAD0538" w:rsidR="000C7CE2" w:rsidRDefault="005A2A3C" w:rsidP="000C7CE2">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Entre los conocimientos mencionados en el párrafo anterior, se dese</w:t>
      </w:r>
      <w:r w:rsidR="00BB1264">
        <w:rPr>
          <w:rFonts w:ascii="Times New Roman" w:hAnsi="Times New Roman" w:cs="Times New Roman"/>
          <w:color w:val="000000"/>
          <w:lang w:val="es-PE"/>
        </w:rPr>
        <w:t>a</w:t>
      </w:r>
      <w:r>
        <w:rPr>
          <w:rFonts w:ascii="Times New Roman" w:hAnsi="Times New Roman" w:cs="Times New Roman"/>
          <w:color w:val="000000"/>
          <w:lang w:val="es-PE"/>
        </w:rPr>
        <w:t xml:space="preserve"> resaltar el conocimiento estratégico, es decir las estrategias de lectura, que representan el tema de investigación del presente trabajo. </w:t>
      </w:r>
      <w:r w:rsidR="00453291">
        <w:rPr>
          <w:rFonts w:ascii="Times New Roman" w:hAnsi="Times New Roman" w:cs="Times New Roman"/>
          <w:color w:val="000000"/>
          <w:lang w:val="es-PE"/>
        </w:rPr>
        <w:t>“El experto debe poseer también un ‘conocimiento estratégico’, es decir, capaz de solucionar de la forma más exitosa y rápida posible cualquier tipo de problema relacionado con</w:t>
      </w:r>
      <w:r w:rsidR="00752B6D">
        <w:rPr>
          <w:rFonts w:ascii="Times New Roman" w:hAnsi="Times New Roman" w:cs="Times New Roman"/>
          <w:color w:val="000000"/>
          <w:lang w:val="es-PE"/>
        </w:rPr>
        <w:t xml:space="preserve"> el campo en el que es experto”</w:t>
      </w:r>
      <w:r w:rsidR="00453291">
        <w:rPr>
          <w:rFonts w:ascii="Times New Roman" w:hAnsi="Times New Roman" w:cs="Times New Roman"/>
          <w:color w:val="000000"/>
          <w:lang w:val="es-PE"/>
        </w:rPr>
        <w:t xml:space="preserve"> (Gil, 2008, p.11)</w:t>
      </w:r>
      <w:r w:rsidR="00752B6D">
        <w:rPr>
          <w:rFonts w:ascii="Times New Roman" w:hAnsi="Times New Roman" w:cs="Times New Roman"/>
          <w:color w:val="000000"/>
          <w:lang w:val="es-PE"/>
        </w:rPr>
        <w:t>.</w:t>
      </w:r>
      <w:r w:rsidR="003F669E">
        <w:rPr>
          <w:rFonts w:ascii="Times New Roman" w:hAnsi="Times New Roman" w:cs="Times New Roman"/>
          <w:color w:val="000000"/>
          <w:lang w:val="es-PE"/>
        </w:rPr>
        <w:t xml:space="preserve"> En el presente caso, el lector experto debe ser capaz de solucionar de forma rápida y eficaz los problemas de lectura que posea el texto en la lengua original (chino mandarín). </w:t>
      </w:r>
      <w:r w:rsidR="000C7CE2">
        <w:rPr>
          <w:rFonts w:ascii="Times New Roman" w:hAnsi="Times New Roman" w:cs="Times New Roman"/>
          <w:color w:val="000000"/>
          <w:lang w:val="es-PE"/>
        </w:rPr>
        <w:t>Por otro lado, d</w:t>
      </w:r>
      <w:r w:rsidR="000C7CE2" w:rsidRPr="00F806CF">
        <w:rPr>
          <w:rFonts w:ascii="Times New Roman" w:hAnsi="Times New Roman" w:cs="Times New Roman"/>
          <w:color w:val="000000"/>
          <w:lang w:val="es-PE"/>
        </w:rPr>
        <w:t xml:space="preserve">e acuerdo a </w:t>
      </w:r>
      <w:proofErr w:type="spellStart"/>
      <w:r w:rsidR="000C7CE2" w:rsidRPr="00F806CF">
        <w:rPr>
          <w:rFonts w:ascii="Times New Roman" w:hAnsi="Times New Roman" w:cs="Times New Roman"/>
          <w:color w:val="000000"/>
          <w:lang w:val="es-PE"/>
        </w:rPr>
        <w:t>Cassany</w:t>
      </w:r>
      <w:proofErr w:type="spellEnd"/>
      <w:r w:rsidR="000C7CE2" w:rsidRPr="00F806CF">
        <w:rPr>
          <w:rFonts w:ascii="Times New Roman" w:hAnsi="Times New Roman" w:cs="Times New Roman"/>
          <w:color w:val="000000"/>
          <w:lang w:val="es-PE"/>
        </w:rPr>
        <w:t xml:space="preserve"> (2010) se infiere que los aspectos más importantes del perfil del buen lector son: adaptación a nuevas situaciones y tipología textual, identifica unidades superiores del texto, no sigue un modelo </w:t>
      </w:r>
      <w:proofErr w:type="spellStart"/>
      <w:r w:rsidR="000C7CE2" w:rsidRPr="00F806CF">
        <w:rPr>
          <w:rFonts w:ascii="Times New Roman" w:hAnsi="Times New Roman" w:cs="Times New Roman"/>
          <w:color w:val="000000"/>
          <w:lang w:val="es-PE"/>
        </w:rPr>
        <w:t>bottom</w:t>
      </w:r>
      <w:proofErr w:type="spellEnd"/>
      <w:r w:rsidR="000C7CE2" w:rsidRPr="00F806CF">
        <w:rPr>
          <w:rFonts w:ascii="Times New Roman" w:hAnsi="Times New Roman" w:cs="Times New Roman"/>
          <w:color w:val="000000"/>
          <w:lang w:val="es-PE"/>
        </w:rPr>
        <w:t>-up</w:t>
      </w:r>
      <w:r w:rsidR="0083304F">
        <w:rPr>
          <w:rFonts w:ascii="Times New Roman" w:hAnsi="Times New Roman" w:cs="Times New Roman"/>
          <w:color w:val="000000"/>
          <w:lang w:val="es-PE"/>
        </w:rPr>
        <w:t xml:space="preserve"> en su totalidad</w:t>
      </w:r>
      <w:r w:rsidR="000C7CE2" w:rsidRPr="00F806CF">
        <w:rPr>
          <w:rFonts w:ascii="Times New Roman" w:hAnsi="Times New Roman" w:cs="Times New Roman"/>
          <w:color w:val="000000"/>
          <w:lang w:val="es-PE"/>
        </w:rPr>
        <w:t xml:space="preserve">. </w:t>
      </w:r>
    </w:p>
    <w:p w14:paraId="21564622" w14:textId="15334C30" w:rsidR="00732802" w:rsidRDefault="000C7CE2"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Por </w:t>
      </w:r>
      <w:r w:rsidR="00E2503A">
        <w:rPr>
          <w:rFonts w:ascii="Times New Roman" w:hAnsi="Times New Roman" w:cs="Times New Roman"/>
          <w:color w:val="000000"/>
          <w:lang w:val="es-PE"/>
        </w:rPr>
        <w:t>consiguiente</w:t>
      </w:r>
      <w:r w:rsidR="00732802" w:rsidRPr="00F806CF">
        <w:rPr>
          <w:rFonts w:ascii="Times New Roman" w:hAnsi="Times New Roman" w:cs="Times New Roman"/>
          <w:color w:val="000000"/>
          <w:lang w:val="es-PE"/>
        </w:rPr>
        <w:t xml:space="preserve">, </w:t>
      </w:r>
      <w:r w:rsidR="001811B0">
        <w:rPr>
          <w:rFonts w:ascii="Times New Roman" w:hAnsi="Times New Roman" w:cs="Times New Roman"/>
          <w:color w:val="000000"/>
          <w:lang w:val="es-PE"/>
        </w:rPr>
        <w:t xml:space="preserve">se precisa que un traductor sea un lector experto en chino mandarín. Naturalmente, a partir de lo expuesto en los párrafos anteriores, </w:t>
      </w:r>
      <w:r w:rsidR="00BB1264">
        <w:rPr>
          <w:rFonts w:ascii="Times New Roman" w:hAnsi="Times New Roman" w:cs="Times New Roman"/>
          <w:color w:val="000000"/>
          <w:lang w:val="es-PE"/>
        </w:rPr>
        <w:t xml:space="preserve">se espera que el lector </w:t>
      </w:r>
      <w:r w:rsidR="002F7671">
        <w:rPr>
          <w:rFonts w:ascii="Times New Roman" w:hAnsi="Times New Roman" w:cs="Times New Roman"/>
          <w:color w:val="000000"/>
          <w:lang w:val="es-PE"/>
        </w:rPr>
        <w:t>utilice su</w:t>
      </w:r>
      <w:r w:rsidR="00BB1264">
        <w:rPr>
          <w:rFonts w:ascii="Times New Roman" w:hAnsi="Times New Roman" w:cs="Times New Roman"/>
          <w:color w:val="000000"/>
          <w:lang w:val="es-PE"/>
        </w:rPr>
        <w:t xml:space="preserve"> conocimiento estratégico y recursos accesibles </w:t>
      </w:r>
      <w:r w:rsidR="001811B0">
        <w:rPr>
          <w:rFonts w:ascii="Times New Roman" w:hAnsi="Times New Roman" w:cs="Times New Roman"/>
          <w:color w:val="000000"/>
          <w:lang w:val="es-PE"/>
        </w:rPr>
        <w:t xml:space="preserve">para resolver los problemas del texto: </w:t>
      </w:r>
      <w:r w:rsidR="001811B0">
        <w:rPr>
          <w:rFonts w:ascii="Times New Roman" w:hAnsi="Times New Roman" w:cs="Times New Roman"/>
          <w:color w:val="000000"/>
          <w:lang w:val="es-PE"/>
        </w:rPr>
        <w:lastRenderedPageBreak/>
        <w:t xml:space="preserve">vocabulario, estructuras gramaticales fijas, reconocimiento de partículas que separan el sujeto del predicado, </w:t>
      </w:r>
      <w:r w:rsidR="00261F94">
        <w:rPr>
          <w:rFonts w:ascii="Times New Roman" w:hAnsi="Times New Roman" w:cs="Times New Roman"/>
          <w:color w:val="000000"/>
          <w:lang w:val="es-PE"/>
        </w:rPr>
        <w:t>diferenciar las ideas principales de las secundarias, etc</w:t>
      </w:r>
      <w:r w:rsidR="001811B0">
        <w:rPr>
          <w:rFonts w:ascii="Times New Roman" w:hAnsi="Times New Roman" w:cs="Times New Roman"/>
          <w:color w:val="000000"/>
          <w:lang w:val="es-PE"/>
        </w:rPr>
        <w:t>.</w:t>
      </w:r>
      <w:r w:rsidR="00732802" w:rsidRPr="00F806CF">
        <w:rPr>
          <w:rFonts w:ascii="Times New Roman" w:hAnsi="Times New Roman" w:cs="Times New Roman"/>
          <w:color w:val="000000"/>
          <w:lang w:val="es-PE"/>
        </w:rPr>
        <w:t xml:space="preserve"> </w:t>
      </w:r>
      <w:r w:rsidR="00261F94">
        <w:rPr>
          <w:rFonts w:ascii="Times New Roman" w:hAnsi="Times New Roman" w:cs="Times New Roman"/>
          <w:color w:val="000000"/>
          <w:lang w:val="es-PE"/>
        </w:rPr>
        <w:t>Se conoce que ciertas estrategias de lectura</w:t>
      </w:r>
      <w:r w:rsidR="006C51EE">
        <w:rPr>
          <w:rFonts w:ascii="Times New Roman" w:hAnsi="Times New Roman" w:cs="Times New Roman"/>
          <w:color w:val="000000"/>
          <w:lang w:val="es-PE"/>
        </w:rPr>
        <w:t xml:space="preserve"> </w:t>
      </w:r>
      <w:r w:rsidR="00C93707">
        <w:rPr>
          <w:rFonts w:ascii="Times New Roman" w:hAnsi="Times New Roman" w:cs="Times New Roman"/>
          <w:color w:val="000000"/>
          <w:lang w:val="es-PE"/>
        </w:rPr>
        <w:t>se han ido ejercitando desde el colegio en los cursos de lenguaje</w:t>
      </w:r>
      <w:r w:rsidR="006C51EE">
        <w:rPr>
          <w:rFonts w:ascii="Times New Roman" w:hAnsi="Times New Roman" w:cs="Times New Roman"/>
          <w:color w:val="000000"/>
          <w:lang w:val="es-PE"/>
        </w:rPr>
        <w:t xml:space="preserve"> o comunicación con prácticas básicas, </w:t>
      </w:r>
      <w:r w:rsidR="00C93707">
        <w:rPr>
          <w:rFonts w:ascii="Times New Roman" w:hAnsi="Times New Roman" w:cs="Times New Roman"/>
          <w:color w:val="000000"/>
          <w:lang w:val="es-PE"/>
        </w:rPr>
        <w:t>por ejemplo: extraer la idea principal, escribir las ideas principales y secundarias, responder preguntas, reconocer la importancia del tema y contrastarla con la realidad;</w:t>
      </w:r>
      <w:r w:rsidR="006C51EE">
        <w:rPr>
          <w:rFonts w:ascii="Times New Roman" w:hAnsi="Times New Roman" w:cs="Times New Roman"/>
          <w:color w:val="000000"/>
          <w:lang w:val="es-PE"/>
        </w:rPr>
        <w:t xml:space="preserve"> no obstante,</w:t>
      </w:r>
      <w:r w:rsidR="00C93707">
        <w:rPr>
          <w:rFonts w:ascii="Times New Roman" w:hAnsi="Times New Roman" w:cs="Times New Roman"/>
          <w:color w:val="000000"/>
          <w:lang w:val="es-PE"/>
        </w:rPr>
        <w:t xml:space="preserve"> </w:t>
      </w:r>
      <w:r w:rsidR="00934958">
        <w:rPr>
          <w:rFonts w:ascii="Times New Roman" w:hAnsi="Times New Roman" w:cs="Times New Roman"/>
          <w:color w:val="000000"/>
          <w:lang w:val="es-PE"/>
        </w:rPr>
        <w:t>se requiere</w:t>
      </w:r>
      <w:r w:rsidR="00B57F4F">
        <w:rPr>
          <w:rFonts w:ascii="Times New Roman" w:hAnsi="Times New Roman" w:cs="Times New Roman"/>
          <w:color w:val="000000"/>
          <w:lang w:val="es-PE"/>
        </w:rPr>
        <w:t xml:space="preserve"> </w:t>
      </w:r>
      <w:r w:rsidR="00934958">
        <w:rPr>
          <w:rFonts w:ascii="Times New Roman" w:hAnsi="Times New Roman" w:cs="Times New Roman"/>
          <w:color w:val="000000"/>
          <w:lang w:val="es-PE"/>
        </w:rPr>
        <w:t>d</w:t>
      </w:r>
      <w:r w:rsidR="00B57F4F">
        <w:rPr>
          <w:rFonts w:ascii="Times New Roman" w:hAnsi="Times New Roman" w:cs="Times New Roman"/>
          <w:color w:val="000000"/>
          <w:lang w:val="es-PE"/>
        </w:rPr>
        <w:t>esarroll</w:t>
      </w:r>
      <w:r w:rsidR="00934958">
        <w:rPr>
          <w:rFonts w:ascii="Times New Roman" w:hAnsi="Times New Roman" w:cs="Times New Roman"/>
          <w:color w:val="000000"/>
          <w:lang w:val="es-PE"/>
        </w:rPr>
        <w:t>ar aún más</w:t>
      </w:r>
      <w:r w:rsidR="00B57F4F">
        <w:rPr>
          <w:rFonts w:ascii="Times New Roman" w:hAnsi="Times New Roman" w:cs="Times New Roman"/>
          <w:color w:val="000000"/>
          <w:lang w:val="es-PE"/>
        </w:rPr>
        <w:t xml:space="preserve"> conocimiento estratégico que es materia de la presente tesis</w:t>
      </w:r>
      <w:r w:rsidR="006C51EE" w:rsidRPr="00F806CF">
        <w:rPr>
          <w:rFonts w:ascii="Times New Roman" w:hAnsi="Times New Roman" w:cs="Times New Roman"/>
          <w:color w:val="000000"/>
          <w:lang w:val="es-PE"/>
        </w:rPr>
        <w:t xml:space="preserve">. </w:t>
      </w:r>
    </w:p>
    <w:p w14:paraId="0AADE6C6" w14:textId="540E3E99" w:rsidR="00934958" w:rsidRPr="00F806CF" w:rsidRDefault="00934958"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4668">
        <w:rPr>
          <w:rFonts w:ascii="Times New Roman" w:hAnsi="Times New Roman" w:cs="Times New Roman"/>
          <w:color w:val="000000"/>
          <w:lang w:val="es-PE"/>
        </w:rPr>
        <w:t xml:space="preserve">Este tipo de lector experto se forma a través de una constante lectura en un modelo interactivo. Las estrategias de lectura que se activan se desarrollan de manera simultánea y </w:t>
      </w:r>
      <w:r w:rsidR="00EF2B52">
        <w:rPr>
          <w:rFonts w:ascii="Times New Roman" w:hAnsi="Times New Roman" w:cs="Times New Roman"/>
          <w:color w:val="000000"/>
          <w:lang w:val="es-PE"/>
        </w:rPr>
        <w:t>conscien</w:t>
      </w:r>
      <w:r w:rsidR="00DC09BE">
        <w:rPr>
          <w:rFonts w:ascii="Times New Roman" w:hAnsi="Times New Roman" w:cs="Times New Roman"/>
          <w:color w:val="000000"/>
          <w:lang w:val="es-PE"/>
        </w:rPr>
        <w:t xml:space="preserve">te dentro de un tipo de modelo cuyo procesamiento </w:t>
      </w:r>
      <w:r w:rsidR="00154EE9">
        <w:rPr>
          <w:rFonts w:ascii="Times New Roman" w:hAnsi="Times New Roman" w:cs="Times New Roman"/>
          <w:color w:val="000000"/>
          <w:lang w:val="es-PE"/>
        </w:rPr>
        <w:t>combina tanto el modelo ascendente como descendente</w:t>
      </w:r>
      <w:r w:rsidR="00DC09BE">
        <w:rPr>
          <w:rFonts w:ascii="Times New Roman" w:hAnsi="Times New Roman" w:cs="Times New Roman"/>
          <w:color w:val="000000"/>
          <w:lang w:val="es-PE"/>
        </w:rPr>
        <w:t xml:space="preserve">, </w:t>
      </w:r>
      <w:r w:rsidR="00154EE9">
        <w:rPr>
          <w:rFonts w:ascii="Times New Roman" w:hAnsi="Times New Roman" w:cs="Times New Roman"/>
          <w:color w:val="000000"/>
          <w:lang w:val="es-PE"/>
        </w:rPr>
        <w:t>es decir</w:t>
      </w:r>
      <w:r w:rsidR="00DC09BE">
        <w:rPr>
          <w:rFonts w:ascii="Times New Roman" w:hAnsi="Times New Roman" w:cs="Times New Roman"/>
          <w:color w:val="000000"/>
          <w:lang w:val="es-PE"/>
        </w:rPr>
        <w:t xml:space="preserve"> el modelo interactivo.</w:t>
      </w:r>
      <w:r w:rsidR="00154EE9">
        <w:rPr>
          <w:rFonts w:ascii="Times New Roman" w:hAnsi="Times New Roman" w:cs="Times New Roman"/>
          <w:color w:val="000000"/>
          <w:lang w:val="es-PE"/>
        </w:rPr>
        <w:t xml:space="preserve"> “La comprensión está dirigida simultáneamente por los datos del texto y por los conocimientos que posee el lector”. (Jiménez, 2004, p.20) </w:t>
      </w:r>
      <w:r w:rsidR="00DC09BE">
        <w:rPr>
          <w:rFonts w:ascii="Times New Roman" w:hAnsi="Times New Roman" w:cs="Times New Roman"/>
          <w:color w:val="000000"/>
          <w:lang w:val="es-PE"/>
        </w:rPr>
        <w:t xml:space="preserve"> </w:t>
      </w:r>
    </w:p>
    <w:p w14:paraId="7A08CA54" w14:textId="52335196" w:rsidR="006E79CE" w:rsidRPr="00F806CF" w:rsidRDefault="00CF4C04"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p>
    <w:p w14:paraId="61EDC413" w14:textId="7EB6BCF3" w:rsidR="00732802" w:rsidRPr="00AD7F20" w:rsidRDefault="00E93689"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r w:rsidRPr="00AD7F20">
        <w:rPr>
          <w:rFonts w:ascii="Times New Roman" w:hAnsi="Times New Roman" w:cs="Times New Roman"/>
          <w:b/>
          <w:color w:val="000000"/>
          <w:lang w:val="es-PE"/>
        </w:rPr>
        <w:t xml:space="preserve">2.2.5 </w:t>
      </w:r>
      <w:bookmarkStart w:id="16" w:name="lecturatraduccion"/>
      <w:r w:rsidR="00C609DE">
        <w:rPr>
          <w:rFonts w:ascii="Times New Roman" w:hAnsi="Times New Roman" w:cs="Times New Roman"/>
          <w:b/>
          <w:color w:val="000000"/>
          <w:lang w:val="es-PE"/>
        </w:rPr>
        <w:t>La lectura como etapa inicial de l</w:t>
      </w:r>
      <w:r w:rsidR="00732802" w:rsidRPr="00AD7F20">
        <w:rPr>
          <w:rFonts w:ascii="Times New Roman" w:hAnsi="Times New Roman" w:cs="Times New Roman"/>
          <w:b/>
          <w:color w:val="000000"/>
          <w:lang w:val="es-PE"/>
        </w:rPr>
        <w:t>a traducción</w:t>
      </w:r>
      <w:bookmarkEnd w:id="16"/>
    </w:p>
    <w:p w14:paraId="1E5AC129" w14:textId="43D69756" w:rsidR="006235EB" w:rsidRDefault="00A54FD5"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9C5BE6">
        <w:rPr>
          <w:rFonts w:ascii="Times New Roman" w:hAnsi="Times New Roman" w:cs="Times New Roman"/>
          <w:color w:val="000000"/>
          <w:lang w:val="es-PE"/>
        </w:rPr>
        <w:t>En los apartados anteriores se han descrito los modelos de lectura, sus caracter</w:t>
      </w:r>
      <w:r w:rsidR="00E9080D">
        <w:rPr>
          <w:rFonts w:ascii="Times New Roman" w:hAnsi="Times New Roman" w:cs="Times New Roman"/>
          <w:color w:val="000000"/>
          <w:lang w:val="es-PE"/>
        </w:rPr>
        <w:t xml:space="preserve">ísticas y se ha concluido que el modelo interactivo es la mejor opción para la fase de lectura antes de la traducción. En este apartado </w:t>
      </w:r>
      <w:r w:rsidR="0088350F">
        <w:rPr>
          <w:rFonts w:ascii="Times New Roman" w:hAnsi="Times New Roman" w:cs="Times New Roman"/>
          <w:color w:val="000000"/>
          <w:lang w:val="es-PE"/>
        </w:rPr>
        <w:t>hace énfasis a</w:t>
      </w:r>
      <w:r w:rsidR="00E9080D">
        <w:rPr>
          <w:rFonts w:ascii="Times New Roman" w:hAnsi="Times New Roman" w:cs="Times New Roman"/>
          <w:color w:val="000000"/>
          <w:lang w:val="es-PE"/>
        </w:rPr>
        <w:t xml:space="preserve"> la vital importancia de una adecuada comprensión de lectura antes de realizar la labor traductora</w:t>
      </w:r>
      <w:r w:rsidR="0088350F">
        <w:rPr>
          <w:rFonts w:ascii="Times New Roman" w:hAnsi="Times New Roman" w:cs="Times New Roman"/>
          <w:color w:val="000000"/>
          <w:lang w:val="es-PE"/>
        </w:rPr>
        <w:t xml:space="preserve"> y qué problemas genera una mala comprensión de lectura en chino mandarín</w:t>
      </w:r>
      <w:r w:rsidR="000F2CC1">
        <w:rPr>
          <w:rFonts w:ascii="Times New Roman" w:hAnsi="Times New Roman" w:cs="Times New Roman"/>
          <w:color w:val="000000"/>
          <w:lang w:val="es-PE"/>
        </w:rPr>
        <w:t xml:space="preserve">. </w:t>
      </w:r>
    </w:p>
    <w:p w14:paraId="4DB3C819" w14:textId="23C03BF3" w:rsidR="00A2370F" w:rsidRDefault="005C3F8B" w:rsidP="002F6CC7">
      <w:pPr>
        <w:spacing w:line="480" w:lineRule="auto"/>
        <w:rPr>
          <w:rFonts w:ascii="Times New Roman" w:hAnsi="Times New Roman" w:cs="Times New Roman"/>
          <w:color w:val="000000"/>
          <w:sz w:val="24"/>
          <w:lang w:val="es-PE"/>
        </w:rPr>
      </w:pPr>
      <w:r w:rsidRPr="0003462A">
        <w:rPr>
          <w:rFonts w:ascii="Times New Roman" w:hAnsi="Times New Roman" w:cs="Times New Roman"/>
          <w:color w:val="000000"/>
          <w:lang w:val="es-PE"/>
        </w:rPr>
        <w:t xml:space="preserve">     </w:t>
      </w:r>
      <w:r w:rsidR="006235EB" w:rsidRPr="001423E6">
        <w:rPr>
          <w:rFonts w:ascii="Times New Roman" w:hAnsi="Times New Roman" w:cs="Times New Roman"/>
          <w:color w:val="000000"/>
        </w:rPr>
        <w:t>“</w:t>
      </w:r>
      <w:r w:rsidR="001423E6">
        <w:rPr>
          <w:rFonts w:ascii="Times New Roman" w:hAnsi="Times New Roman" w:cs="Times New Roman"/>
          <w:color w:val="000000"/>
          <w:sz w:val="24"/>
        </w:rPr>
        <w:t xml:space="preserve">One of the most important language skills in nearly all translation projects is meant to be the reading comprehension skill” </w:t>
      </w:r>
      <w:r w:rsidR="00EA64CF">
        <w:rPr>
          <w:rFonts w:ascii="Times New Roman" w:hAnsi="Times New Roman" w:cs="Times New Roman"/>
          <w:color w:val="000000"/>
          <w:sz w:val="24"/>
        </w:rPr>
        <w:t>(</w:t>
      </w:r>
      <w:proofErr w:type="spellStart"/>
      <w:r w:rsidR="00EA64CF">
        <w:rPr>
          <w:rFonts w:ascii="Times New Roman" w:hAnsi="Times New Roman" w:cs="Times New Roman"/>
          <w:color w:val="000000"/>
          <w:sz w:val="24"/>
        </w:rPr>
        <w:t>Barani</w:t>
      </w:r>
      <w:proofErr w:type="spellEnd"/>
      <w:r w:rsidR="00EA64CF">
        <w:rPr>
          <w:rFonts w:ascii="Times New Roman" w:hAnsi="Times New Roman" w:cs="Times New Roman"/>
          <w:color w:val="000000"/>
          <w:sz w:val="24"/>
        </w:rPr>
        <w:t xml:space="preserve"> y </w:t>
      </w:r>
      <w:proofErr w:type="spellStart"/>
      <w:r w:rsidR="00EA64CF">
        <w:rPr>
          <w:rFonts w:ascii="Times New Roman" w:hAnsi="Times New Roman" w:cs="Times New Roman"/>
          <w:color w:val="000000"/>
          <w:sz w:val="24"/>
        </w:rPr>
        <w:t>Karimnia</w:t>
      </w:r>
      <w:proofErr w:type="spellEnd"/>
      <w:r w:rsidR="00EA64CF">
        <w:rPr>
          <w:rFonts w:ascii="Times New Roman" w:hAnsi="Times New Roman" w:cs="Times New Roman"/>
          <w:color w:val="000000"/>
          <w:sz w:val="24"/>
        </w:rPr>
        <w:t>, 2014, p.1)</w:t>
      </w:r>
      <w:r w:rsidR="00F10289">
        <w:rPr>
          <w:rFonts w:ascii="Times New Roman" w:hAnsi="Times New Roman" w:cs="Times New Roman"/>
          <w:color w:val="000000"/>
          <w:sz w:val="24"/>
        </w:rPr>
        <w:t xml:space="preserve"> “</w:t>
      </w:r>
      <w:r w:rsidR="00F10289" w:rsidRPr="00F10289">
        <w:rPr>
          <w:rFonts w:ascii="Times New Roman" w:hAnsi="Times New Roman" w:cs="Times New Roman"/>
          <w:sz w:val="24"/>
        </w:rPr>
        <w:t xml:space="preserve">Le </w:t>
      </w:r>
      <w:proofErr w:type="spellStart"/>
      <w:r w:rsidR="00F10289" w:rsidRPr="00F10289">
        <w:rPr>
          <w:rFonts w:ascii="Times New Roman" w:hAnsi="Times New Roman" w:cs="Times New Roman"/>
          <w:sz w:val="24"/>
        </w:rPr>
        <w:t>Feal</w:t>
      </w:r>
      <w:proofErr w:type="spellEnd"/>
      <w:r w:rsidR="00F10289" w:rsidRPr="00F10289">
        <w:rPr>
          <w:rFonts w:ascii="Times New Roman" w:hAnsi="Times New Roman" w:cs="Times New Roman"/>
          <w:sz w:val="24"/>
        </w:rPr>
        <w:t xml:space="preserve"> (1988) considers </w:t>
      </w:r>
      <w:r w:rsidR="00F10289" w:rsidRPr="00F10289">
        <w:rPr>
          <w:rFonts w:ascii="Times New Roman" w:hAnsi="Times New Roman" w:cs="Times New Roman"/>
          <w:sz w:val="24"/>
        </w:rPr>
        <w:lastRenderedPageBreak/>
        <w:t>reading as a prerequisite to translation, pointing out that translation in practical terms implies intelligent reading followed by competent writing</w:t>
      </w:r>
      <w:r w:rsidR="00F10289">
        <w:rPr>
          <w:rFonts w:ascii="Times New Roman" w:hAnsi="Times New Roman" w:cs="Times New Roman"/>
          <w:sz w:val="24"/>
        </w:rPr>
        <w:t xml:space="preserve">.” </w:t>
      </w:r>
      <w:r w:rsidR="00F10289" w:rsidRPr="0003462A">
        <w:rPr>
          <w:rFonts w:ascii="Times New Roman" w:hAnsi="Times New Roman" w:cs="Times New Roman"/>
          <w:sz w:val="24"/>
          <w:lang w:val="es-PE"/>
        </w:rPr>
        <w:t>(</w:t>
      </w:r>
      <w:proofErr w:type="spellStart"/>
      <w:r w:rsidR="00F10289" w:rsidRPr="0003462A">
        <w:rPr>
          <w:rFonts w:ascii="Times New Roman" w:hAnsi="Times New Roman" w:cs="Times New Roman"/>
          <w:color w:val="000000"/>
          <w:sz w:val="24"/>
          <w:lang w:val="es-PE"/>
        </w:rPr>
        <w:t>Barani</w:t>
      </w:r>
      <w:proofErr w:type="spellEnd"/>
      <w:r w:rsidR="00F10289" w:rsidRPr="0003462A">
        <w:rPr>
          <w:rFonts w:ascii="Times New Roman" w:hAnsi="Times New Roman" w:cs="Times New Roman"/>
          <w:color w:val="000000"/>
          <w:sz w:val="24"/>
          <w:lang w:val="es-PE"/>
        </w:rPr>
        <w:t xml:space="preserve"> y </w:t>
      </w:r>
      <w:proofErr w:type="spellStart"/>
      <w:r w:rsidR="00F10289" w:rsidRPr="0003462A">
        <w:rPr>
          <w:rFonts w:ascii="Times New Roman" w:hAnsi="Times New Roman" w:cs="Times New Roman"/>
          <w:color w:val="000000"/>
          <w:sz w:val="24"/>
          <w:lang w:val="es-PE"/>
        </w:rPr>
        <w:t>Karimnia</w:t>
      </w:r>
      <w:proofErr w:type="spellEnd"/>
      <w:r w:rsidR="00F10289" w:rsidRPr="0003462A">
        <w:rPr>
          <w:rFonts w:ascii="Times New Roman" w:hAnsi="Times New Roman" w:cs="Times New Roman"/>
          <w:color w:val="000000"/>
          <w:sz w:val="24"/>
          <w:lang w:val="es-PE"/>
        </w:rPr>
        <w:t>, 2014, p.2)</w:t>
      </w:r>
      <w:r w:rsidR="002F6CC7">
        <w:rPr>
          <w:rFonts w:ascii="Times New Roman" w:hAnsi="Times New Roman" w:cs="Times New Roman"/>
          <w:color w:val="000000"/>
          <w:sz w:val="24"/>
          <w:lang w:val="es-PE"/>
        </w:rPr>
        <w:t xml:space="preserve">. </w:t>
      </w:r>
      <w:r w:rsidR="00732802" w:rsidRPr="002F6CC7">
        <w:rPr>
          <w:rFonts w:ascii="Times New Roman" w:hAnsi="Times New Roman" w:cs="Times New Roman"/>
          <w:color w:val="000000"/>
          <w:sz w:val="24"/>
          <w:lang w:val="es-PE"/>
        </w:rPr>
        <w:t>A pa</w:t>
      </w:r>
      <w:r w:rsidR="00701B00" w:rsidRPr="002F6CC7">
        <w:rPr>
          <w:rFonts w:ascii="Times New Roman" w:hAnsi="Times New Roman" w:cs="Times New Roman"/>
          <w:color w:val="000000"/>
          <w:sz w:val="24"/>
          <w:lang w:val="es-PE"/>
        </w:rPr>
        <w:t>rtir de esta</w:t>
      </w:r>
      <w:r w:rsidR="00F10289" w:rsidRPr="002F6CC7">
        <w:rPr>
          <w:rFonts w:ascii="Times New Roman" w:hAnsi="Times New Roman" w:cs="Times New Roman"/>
          <w:color w:val="000000"/>
          <w:sz w:val="24"/>
          <w:lang w:val="es-PE"/>
        </w:rPr>
        <w:t>s</w:t>
      </w:r>
      <w:r w:rsidR="00701B00" w:rsidRPr="002F6CC7">
        <w:rPr>
          <w:rFonts w:ascii="Times New Roman" w:hAnsi="Times New Roman" w:cs="Times New Roman"/>
          <w:color w:val="000000"/>
          <w:sz w:val="24"/>
          <w:lang w:val="es-PE"/>
        </w:rPr>
        <w:t xml:space="preserve"> cita</w:t>
      </w:r>
      <w:r w:rsidR="00F10289" w:rsidRPr="002F6CC7">
        <w:rPr>
          <w:rFonts w:ascii="Times New Roman" w:hAnsi="Times New Roman" w:cs="Times New Roman"/>
          <w:color w:val="000000"/>
          <w:sz w:val="24"/>
          <w:lang w:val="es-PE"/>
        </w:rPr>
        <w:t>s</w:t>
      </w:r>
      <w:r w:rsidR="00701B00" w:rsidRPr="002F6CC7">
        <w:rPr>
          <w:rFonts w:ascii="Times New Roman" w:hAnsi="Times New Roman" w:cs="Times New Roman"/>
          <w:color w:val="000000"/>
          <w:sz w:val="24"/>
          <w:lang w:val="es-PE"/>
        </w:rPr>
        <w:t xml:space="preserve">, se </w:t>
      </w:r>
      <w:r w:rsidR="00962B85" w:rsidRPr="002F6CC7">
        <w:rPr>
          <w:rFonts w:ascii="Times New Roman" w:hAnsi="Times New Roman" w:cs="Times New Roman"/>
          <w:color w:val="000000"/>
          <w:sz w:val="24"/>
          <w:lang w:val="es-PE"/>
        </w:rPr>
        <w:t>evidencia</w:t>
      </w:r>
      <w:r w:rsidR="00701B00" w:rsidRPr="002F6CC7">
        <w:rPr>
          <w:rFonts w:ascii="Times New Roman" w:hAnsi="Times New Roman" w:cs="Times New Roman"/>
          <w:color w:val="000000"/>
          <w:sz w:val="24"/>
          <w:lang w:val="es-PE"/>
        </w:rPr>
        <w:t xml:space="preserve"> la</w:t>
      </w:r>
      <w:r w:rsidR="00732802" w:rsidRPr="002F6CC7">
        <w:rPr>
          <w:rFonts w:ascii="Times New Roman" w:hAnsi="Times New Roman" w:cs="Times New Roman"/>
          <w:color w:val="000000"/>
          <w:sz w:val="24"/>
          <w:lang w:val="es-PE"/>
        </w:rPr>
        <w:t xml:space="preserve"> importancia de la lectura etapa inicial desde donde parte la actividad traductora</w:t>
      </w:r>
      <w:r w:rsidR="00734668">
        <w:rPr>
          <w:rFonts w:ascii="Times New Roman" w:hAnsi="Times New Roman" w:cs="Times New Roman"/>
          <w:color w:val="000000"/>
          <w:sz w:val="24"/>
          <w:lang w:val="es-PE"/>
        </w:rPr>
        <w:t>, se la denomina ‘lectura inteligente’.</w:t>
      </w:r>
      <w:r w:rsidR="00CB4B99" w:rsidRPr="002F6CC7">
        <w:rPr>
          <w:rFonts w:ascii="Times New Roman" w:hAnsi="Times New Roman" w:cs="Times New Roman"/>
          <w:color w:val="000000"/>
          <w:sz w:val="24"/>
          <w:lang w:val="es-PE"/>
        </w:rPr>
        <w:t xml:space="preserve"> </w:t>
      </w:r>
    </w:p>
    <w:p w14:paraId="282BB1A0" w14:textId="00FBE144" w:rsidR="003C7E90" w:rsidRPr="002F6CC7" w:rsidRDefault="009E59EF" w:rsidP="002F6CC7">
      <w:pPr>
        <w:spacing w:line="480" w:lineRule="auto"/>
        <w:rPr>
          <w:rFonts w:ascii="Times New Roman" w:hAnsi="Times New Roman" w:cs="Times New Roman"/>
          <w:color w:val="000000"/>
          <w:sz w:val="24"/>
          <w:lang w:val="es-PE"/>
        </w:rPr>
      </w:pPr>
      <w:r>
        <w:rPr>
          <w:rFonts w:ascii="Times New Roman" w:hAnsi="Times New Roman" w:cs="Times New Roman"/>
          <w:color w:val="000000"/>
          <w:sz w:val="24"/>
          <w:lang w:val="es-PE"/>
        </w:rPr>
        <w:t xml:space="preserve">     </w:t>
      </w:r>
      <w:r w:rsidR="003C7E90">
        <w:rPr>
          <w:rFonts w:ascii="Times New Roman" w:hAnsi="Times New Roman" w:cs="Times New Roman"/>
          <w:color w:val="000000"/>
          <w:sz w:val="24"/>
          <w:lang w:val="es-PE"/>
        </w:rPr>
        <w:t xml:space="preserve">Para comprender la importancia de la </w:t>
      </w:r>
      <w:r w:rsidR="005C7851">
        <w:rPr>
          <w:rFonts w:ascii="Times New Roman" w:hAnsi="Times New Roman" w:cs="Times New Roman"/>
          <w:color w:val="000000"/>
          <w:sz w:val="24"/>
          <w:lang w:val="es-PE"/>
        </w:rPr>
        <w:t xml:space="preserve">comprensión de </w:t>
      </w:r>
      <w:r w:rsidR="003C7E90">
        <w:rPr>
          <w:rFonts w:ascii="Times New Roman" w:hAnsi="Times New Roman" w:cs="Times New Roman"/>
          <w:color w:val="000000"/>
          <w:sz w:val="24"/>
          <w:lang w:val="es-PE"/>
        </w:rPr>
        <w:t>lectura en la traducci</w:t>
      </w:r>
      <w:r w:rsidR="00970802">
        <w:rPr>
          <w:rFonts w:ascii="Times New Roman" w:hAnsi="Times New Roman" w:cs="Times New Roman"/>
          <w:color w:val="000000"/>
          <w:sz w:val="24"/>
          <w:lang w:val="es-PE"/>
        </w:rPr>
        <w:t xml:space="preserve">ón es necesario analizar el proceso que se lleva a cabo dentro de la mente del traductor. </w:t>
      </w:r>
      <w:r>
        <w:rPr>
          <w:rFonts w:ascii="Times New Roman" w:hAnsi="Times New Roman" w:cs="Times New Roman"/>
          <w:color w:val="000000"/>
          <w:sz w:val="24"/>
          <w:lang w:val="es-PE"/>
        </w:rPr>
        <w:t>La lectura puede definirse de varias formas</w:t>
      </w:r>
      <w:r w:rsidR="005C7851">
        <w:rPr>
          <w:rFonts w:ascii="Times New Roman" w:hAnsi="Times New Roman" w:cs="Times New Roman"/>
          <w:color w:val="000000"/>
          <w:sz w:val="24"/>
          <w:lang w:val="es-PE"/>
        </w:rPr>
        <w:t>,</w:t>
      </w:r>
      <w:r>
        <w:rPr>
          <w:rFonts w:ascii="Times New Roman" w:hAnsi="Times New Roman" w:cs="Times New Roman"/>
          <w:color w:val="000000"/>
          <w:sz w:val="24"/>
          <w:lang w:val="es-PE"/>
        </w:rPr>
        <w:t xml:space="preserve"> por ejemplo:</w:t>
      </w:r>
      <w:r w:rsidR="005C7851">
        <w:rPr>
          <w:rFonts w:ascii="Times New Roman" w:hAnsi="Times New Roman" w:cs="Times New Roman"/>
          <w:color w:val="000000"/>
          <w:sz w:val="24"/>
          <w:lang w:val="es-PE"/>
        </w:rPr>
        <w:t xml:space="preserve"> “La lectura es una actividad cognitiva de enorme importancia y complejidad, utilizada, normalmente para la adquisición de conocimiento” (Jiménez, 2004, p.5)</w:t>
      </w:r>
      <w:r>
        <w:rPr>
          <w:rFonts w:ascii="Times New Roman" w:hAnsi="Times New Roman" w:cs="Times New Roman"/>
          <w:color w:val="000000"/>
          <w:sz w:val="24"/>
          <w:lang w:val="es-PE"/>
        </w:rPr>
        <w:t xml:space="preserve"> “Como se sabe, la lectura de los textos involucra comprensión, interpretación e inferencia, lo que implica un proceso cognitivo muy complejo, que enfatiza el conocimiento de las estructuras lingüísticas, la cultura y el contexto”. (Ugarriza, 2006, p.33) Si se toman estos 2 ejemplos se desprende que en líneas generales la lectura es la clave para el conocimiento. Entonces la lectura está presente en la vida diaria de cada uno, en todas las profesiones.</w:t>
      </w:r>
      <w:r w:rsidR="00FC758F">
        <w:rPr>
          <w:rFonts w:ascii="Times New Roman" w:hAnsi="Times New Roman" w:cs="Times New Roman"/>
          <w:color w:val="000000"/>
          <w:sz w:val="24"/>
          <w:lang w:val="es-PE"/>
        </w:rPr>
        <w:t xml:space="preserve"> Sin embargo, el objetivo de la lectura puede ser diferente, ya que una deficiente comprensión de lectura en la traducción puede generar versiones con errores de sentido, omisiones, traducciones literales, etc. </w:t>
      </w:r>
      <w:r w:rsidR="00AB67EE">
        <w:rPr>
          <w:rFonts w:ascii="Times New Roman" w:hAnsi="Times New Roman" w:cs="Times New Roman"/>
          <w:color w:val="000000"/>
          <w:sz w:val="24"/>
          <w:lang w:val="es-PE"/>
        </w:rPr>
        <w:t>Por ello, es necesario que la etapa de lectura en la traducción se realice se forma exitosa.</w:t>
      </w:r>
    </w:p>
    <w:p w14:paraId="5C04AA7E" w14:textId="015A8E09" w:rsidR="00A2370F" w:rsidRDefault="002F6CC7" w:rsidP="00A2370F">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noProof/>
          <w:color w:val="000000"/>
          <w:lang w:val="es-PE"/>
        </w:rPr>
        <w:lastRenderedPageBreak/>
        <w:drawing>
          <wp:anchor distT="0" distB="0" distL="114300" distR="114300" simplePos="0" relativeHeight="251653120" behindDoc="1" locked="0" layoutInCell="1" allowOverlap="1" wp14:anchorId="1575AA4A" wp14:editId="06849C14">
            <wp:simplePos x="0" y="0"/>
            <wp:positionH relativeFrom="margin">
              <wp:align>right</wp:align>
            </wp:positionH>
            <wp:positionV relativeFrom="paragraph">
              <wp:posOffset>97790</wp:posOffset>
            </wp:positionV>
            <wp:extent cx="5267325" cy="4360545"/>
            <wp:effectExtent l="0" t="0" r="9525" b="1905"/>
            <wp:wrapTight wrapText="bothSides">
              <wp:wrapPolygon edited="0">
                <wp:start x="0" y="0"/>
                <wp:lineTo x="0" y="21515"/>
                <wp:lineTo x="21561" y="21515"/>
                <wp:lineTo x="21561" y="0"/>
                <wp:lineTo x="0" y="0"/>
              </wp:wrapPolygon>
            </wp:wrapTight>
            <wp:docPr id="3" name="Imagen 3" descr="https://lh4.googleusercontent.com/Ws3m7xDr7Gx4bDgm-A8u0u11RahBro4NeiMXH0mCxcc_0zPHkHG4IWAB3XqNQ1wVN32Du7eNIgh_IaGEVdJutjyM1RK_ToWd197jA8Rx-H-y-2Oi1J1R_jrd7M3TJcqY_FP1cEyhFF_nAh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Ws3m7xDr7Gx4bDgm-A8u0u11RahBro4NeiMXH0mCxcc_0zPHkHG4IWAB3XqNQ1wVN32Du7eNIgh_IaGEVdJutjyM1RK_ToWd197jA8Rx-H-y-2Oi1J1R_jrd7M3TJcqY_FP1cEyhFF_nAhYi"/>
                    <pic:cNvPicPr>
                      <a:picLocks noChangeAspect="1" noChangeArrowheads="1"/>
                    </pic:cNvPicPr>
                  </pic:nvPicPr>
                  <pic:blipFill>
                    <a:blip r:embed="rId10" cstate="print">
                      <a:grayscl/>
                    </a:blip>
                    <a:srcRect/>
                    <a:stretch>
                      <a:fillRect/>
                    </a:stretch>
                  </pic:blipFill>
                  <pic:spPr bwMode="auto">
                    <a:xfrm>
                      <a:off x="0" y="0"/>
                      <a:ext cx="5267325" cy="4360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0D7A04" w14:textId="77777777" w:rsidR="00A2370F" w:rsidRDefault="00A2370F" w:rsidP="00A2370F">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320EC7EA" w14:textId="43FC6D94" w:rsidR="00A2370F" w:rsidRDefault="00A2370F" w:rsidP="00A2370F">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7C183B63" w14:textId="6B6410F3" w:rsidR="00A2370F" w:rsidRDefault="00A2370F" w:rsidP="00A2370F">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48AB4DEF" w14:textId="4387BA5B" w:rsidR="00A2370F" w:rsidRDefault="00A2370F" w:rsidP="00A2370F">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6ED9A529" w14:textId="0D7EAC88" w:rsidR="00A2370F" w:rsidRDefault="00A2370F" w:rsidP="00A2370F">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2EA1FFD8" w14:textId="5C20D96F" w:rsidR="00A2370F" w:rsidRDefault="00A2370F" w:rsidP="00A2370F">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17E0D551" w14:textId="00AD989A" w:rsidR="00A2370F" w:rsidRDefault="00A2370F" w:rsidP="00A2370F">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276441B8" w14:textId="294E9EDE" w:rsidR="00A2370F" w:rsidRDefault="00A2370F" w:rsidP="00A2370F">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4C39F9A6" w14:textId="48437EF2" w:rsidR="00A2370F" w:rsidRDefault="00A2370F" w:rsidP="00A2370F">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672B2BEB" w14:textId="11002EB2" w:rsidR="00A2370F" w:rsidRDefault="00A2370F" w:rsidP="00A2370F">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227C0765" w14:textId="4CE85ABB" w:rsidR="00266D47" w:rsidRDefault="00266D47" w:rsidP="002F6CC7">
      <w:pPr>
        <w:pStyle w:val="NormalWeb"/>
        <w:shd w:val="clear" w:color="auto" w:fill="FFFFFF"/>
        <w:spacing w:before="0" w:beforeAutospacing="0" w:after="0" w:afterAutospacing="0" w:line="480" w:lineRule="auto"/>
        <w:jc w:val="center"/>
        <w:rPr>
          <w:rFonts w:ascii="Times New Roman" w:hAnsi="Times New Roman" w:cs="Times New Roman"/>
          <w:color w:val="000000"/>
          <w:lang w:val="es-PE"/>
        </w:rPr>
      </w:pPr>
      <w:r w:rsidRPr="00F806CF">
        <w:rPr>
          <w:rFonts w:ascii="Times New Roman" w:hAnsi="Times New Roman" w:cs="Times New Roman"/>
          <w:color w:val="000000"/>
          <w:lang w:val="es-PE"/>
        </w:rPr>
        <w:t>Figura 2:</w:t>
      </w:r>
      <w:r w:rsidR="004B3828">
        <w:rPr>
          <w:rFonts w:ascii="Times New Roman" w:hAnsi="Times New Roman" w:cs="Times New Roman"/>
          <w:color w:val="000000"/>
          <w:lang w:val="es-PE"/>
        </w:rPr>
        <w:t xml:space="preserve"> </w:t>
      </w:r>
      <w:r w:rsidR="00AD7F20">
        <w:rPr>
          <w:rFonts w:ascii="Times New Roman" w:hAnsi="Times New Roman" w:cs="Times New Roman"/>
          <w:color w:val="000000"/>
          <w:lang w:val="es-PE"/>
        </w:rPr>
        <w:t>Modelo de Presas</w:t>
      </w:r>
      <w:r w:rsidR="00CB4B99">
        <w:rPr>
          <w:rFonts w:ascii="Times New Roman" w:hAnsi="Times New Roman" w:cs="Times New Roman"/>
          <w:color w:val="000000"/>
          <w:lang w:val="es-PE"/>
        </w:rPr>
        <w:t>, proceso de lectura con fines específicos</w:t>
      </w:r>
    </w:p>
    <w:p w14:paraId="1CF3079F" w14:textId="0780A3EF" w:rsidR="004B3828" w:rsidRDefault="004B3828" w:rsidP="005C3F8B">
      <w:pPr>
        <w:pStyle w:val="NormalWeb"/>
        <w:shd w:val="clear" w:color="auto" w:fill="FFFFFF"/>
        <w:spacing w:before="0" w:beforeAutospacing="0" w:after="0" w:afterAutospacing="0"/>
        <w:jc w:val="center"/>
        <w:rPr>
          <w:rFonts w:ascii="Times New Roman" w:hAnsi="Times New Roman" w:cs="Times New Roman"/>
          <w:i/>
          <w:color w:val="000000"/>
          <w:lang w:val="es-PE"/>
        </w:rPr>
      </w:pPr>
      <w:r>
        <w:rPr>
          <w:rFonts w:ascii="Times New Roman" w:hAnsi="Times New Roman" w:cs="Times New Roman"/>
          <w:color w:val="000000"/>
          <w:lang w:val="es-PE"/>
        </w:rPr>
        <w:t>Extraído de la tesis doctoral de Maricarmen</w:t>
      </w:r>
      <w:r w:rsidRPr="00F806CF">
        <w:rPr>
          <w:rFonts w:ascii="Times New Roman" w:hAnsi="Times New Roman" w:cs="Times New Roman"/>
          <w:color w:val="000000"/>
          <w:lang w:val="es-PE"/>
        </w:rPr>
        <w:t xml:space="preserve"> Espín García</w:t>
      </w:r>
      <w:r w:rsidR="001871DC">
        <w:rPr>
          <w:rFonts w:ascii="Times New Roman" w:hAnsi="Times New Roman" w:cs="Times New Roman"/>
          <w:color w:val="000000"/>
          <w:lang w:val="es-PE"/>
        </w:rPr>
        <w:t xml:space="preserve"> (2013</w:t>
      </w:r>
      <w:r>
        <w:rPr>
          <w:rFonts w:ascii="Times New Roman" w:hAnsi="Times New Roman" w:cs="Times New Roman"/>
          <w:color w:val="000000"/>
          <w:lang w:val="es-PE"/>
        </w:rPr>
        <w:t xml:space="preserve">) en </w:t>
      </w:r>
      <w:r w:rsidRPr="00F806CF">
        <w:rPr>
          <w:rFonts w:ascii="Times New Roman" w:hAnsi="Times New Roman" w:cs="Times New Roman"/>
          <w:i/>
          <w:color w:val="000000"/>
          <w:lang w:val="es-PE"/>
        </w:rPr>
        <w:t>Enseñar a leer a estudiantes hispanohablantes de traducción</w:t>
      </w:r>
    </w:p>
    <w:p w14:paraId="7CB813DD" w14:textId="77777777" w:rsidR="006E79CE" w:rsidRDefault="006E79CE" w:rsidP="004B3828">
      <w:pPr>
        <w:pStyle w:val="NormalWeb"/>
        <w:shd w:val="clear" w:color="auto" w:fill="FFFFFF"/>
        <w:spacing w:before="0" w:beforeAutospacing="0" w:after="0" w:afterAutospacing="0" w:line="480" w:lineRule="auto"/>
        <w:jc w:val="center"/>
        <w:rPr>
          <w:rFonts w:ascii="Times New Roman" w:hAnsi="Times New Roman" w:cs="Times New Roman"/>
          <w:color w:val="000000"/>
          <w:lang w:val="es-PE"/>
        </w:rPr>
      </w:pPr>
    </w:p>
    <w:p w14:paraId="77AAB3B2" w14:textId="70B62DE2" w:rsidR="00995EE9" w:rsidRPr="00C857D1" w:rsidRDefault="004B3828"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995EE9">
        <w:rPr>
          <w:rFonts w:ascii="Times New Roman" w:hAnsi="Times New Roman" w:cs="Times New Roman"/>
          <w:color w:val="000000"/>
          <w:lang w:val="es-PE"/>
        </w:rPr>
        <w:t>En la figura 2, se presenta el modelo de Presas (1996). Al analizar el modelo, se puede reconocer de forma gráfica el proceso complejo que ocurre en la mente de un traductor. Se describen las fases del proceso de traducción y la relación que hay entre ellas. Se comprueba que para un traductor</w:t>
      </w:r>
      <w:r w:rsidR="00995EE9" w:rsidRPr="00F806CF">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los objet</w:t>
      </w:r>
      <w:r w:rsidR="00995EE9">
        <w:rPr>
          <w:rFonts w:ascii="Times New Roman" w:hAnsi="Times New Roman" w:cs="Times New Roman"/>
          <w:color w:val="000000"/>
          <w:lang w:val="es-PE"/>
        </w:rPr>
        <w:t>ivos de lectura son específicos (transmitir el mensaje de la lengua original a la lengua meta sin perder el sentido)</w:t>
      </w:r>
      <w:r w:rsidR="00732802" w:rsidRPr="00F806CF">
        <w:rPr>
          <w:rFonts w:ascii="Times New Roman" w:hAnsi="Times New Roman" w:cs="Times New Roman"/>
          <w:color w:val="000000"/>
          <w:lang w:val="es-PE"/>
        </w:rPr>
        <w:t xml:space="preserve"> y los conocimientos previos que se activan </w:t>
      </w:r>
      <w:r w:rsidR="00F63857">
        <w:rPr>
          <w:rFonts w:ascii="Times New Roman" w:hAnsi="Times New Roman" w:cs="Times New Roman"/>
          <w:color w:val="000000"/>
          <w:lang w:val="es-PE"/>
        </w:rPr>
        <w:t>difieren de</w:t>
      </w:r>
      <w:r w:rsidR="00781D49">
        <w:rPr>
          <w:rFonts w:ascii="Times New Roman" w:hAnsi="Times New Roman" w:cs="Times New Roman"/>
          <w:color w:val="000000"/>
          <w:lang w:val="es-PE"/>
        </w:rPr>
        <w:t xml:space="preserve"> los conocimientos de</w:t>
      </w:r>
      <w:r w:rsidR="00F63857">
        <w:rPr>
          <w:rFonts w:ascii="Times New Roman" w:hAnsi="Times New Roman" w:cs="Times New Roman"/>
          <w:color w:val="000000"/>
          <w:lang w:val="es-PE"/>
        </w:rPr>
        <w:t xml:space="preserve"> un lector com</w:t>
      </w:r>
      <w:r w:rsidR="00781D49">
        <w:rPr>
          <w:rFonts w:ascii="Times New Roman" w:hAnsi="Times New Roman" w:cs="Times New Roman"/>
          <w:color w:val="000000"/>
          <w:lang w:val="es-PE"/>
        </w:rPr>
        <w:t>ún.</w:t>
      </w:r>
      <w:r w:rsidR="00F63857">
        <w:rPr>
          <w:rFonts w:ascii="Times New Roman" w:hAnsi="Times New Roman" w:cs="Times New Roman"/>
          <w:color w:val="000000"/>
          <w:lang w:val="es-PE"/>
        </w:rPr>
        <w:t xml:space="preserve"> </w:t>
      </w:r>
      <w:r w:rsidR="00781D49">
        <w:rPr>
          <w:rFonts w:ascii="Times New Roman" w:hAnsi="Times New Roman" w:cs="Times New Roman"/>
          <w:color w:val="000000"/>
          <w:lang w:val="es-PE"/>
        </w:rPr>
        <w:t>Como</w:t>
      </w:r>
      <w:r w:rsidR="00995EE9">
        <w:rPr>
          <w:rFonts w:ascii="Times New Roman" w:hAnsi="Times New Roman" w:cs="Times New Roman"/>
          <w:color w:val="000000"/>
          <w:lang w:val="es-PE"/>
        </w:rPr>
        <w:t xml:space="preserve"> se ha venido remarcando en la presente investigación, el rol que juegan los conoci</w:t>
      </w:r>
      <w:r w:rsidR="00781D49">
        <w:rPr>
          <w:rFonts w:ascii="Times New Roman" w:hAnsi="Times New Roman" w:cs="Times New Roman"/>
          <w:color w:val="000000"/>
          <w:lang w:val="es-PE"/>
        </w:rPr>
        <w:t xml:space="preserve">mientos previos es importante. Los </w:t>
      </w:r>
      <w:r w:rsidR="00781D49">
        <w:rPr>
          <w:rFonts w:ascii="Times New Roman" w:hAnsi="Times New Roman" w:cs="Times New Roman"/>
          <w:color w:val="000000"/>
          <w:lang w:val="es-PE"/>
        </w:rPr>
        <w:lastRenderedPageBreak/>
        <w:t xml:space="preserve">conocimientos previos que se activan </w:t>
      </w:r>
      <w:r w:rsidR="00781D49" w:rsidRPr="00F806CF">
        <w:rPr>
          <w:rFonts w:ascii="Times New Roman" w:hAnsi="Times New Roman" w:cs="Times New Roman"/>
          <w:color w:val="000000"/>
          <w:lang w:val="es-PE"/>
        </w:rPr>
        <w:t xml:space="preserve">están relacionados a la lengua </w:t>
      </w:r>
      <w:r w:rsidR="00781D49">
        <w:rPr>
          <w:rFonts w:ascii="Times New Roman" w:hAnsi="Times New Roman" w:cs="Times New Roman"/>
          <w:color w:val="000000"/>
          <w:lang w:val="es-PE"/>
        </w:rPr>
        <w:t xml:space="preserve">y la cultura del texto original y se los describe como un factor para el desarrollo de las habilidades de comprensión lectora. </w:t>
      </w:r>
      <w:r w:rsidR="00C857D1" w:rsidRPr="00C857D1">
        <w:rPr>
          <w:rFonts w:ascii="Times New Roman" w:hAnsi="Times New Roman" w:cs="Times New Roman"/>
          <w:color w:val="000000"/>
        </w:rPr>
        <w:t xml:space="preserve">“A significant amount of research has </w:t>
      </w:r>
      <w:r w:rsidR="00C857D1">
        <w:rPr>
          <w:rFonts w:ascii="Times New Roman" w:hAnsi="Times New Roman" w:cs="Times New Roman"/>
          <w:color w:val="000000"/>
        </w:rPr>
        <w:t>been conducted by L2 reading re</w:t>
      </w:r>
      <w:r w:rsidR="00C857D1" w:rsidRPr="00C857D1">
        <w:rPr>
          <w:rFonts w:ascii="Times New Roman" w:hAnsi="Times New Roman" w:cs="Times New Roman"/>
          <w:color w:val="000000"/>
        </w:rPr>
        <w:t xml:space="preserve">searchers indicating that </w:t>
      </w:r>
      <w:r w:rsidR="00C857D1">
        <w:rPr>
          <w:rFonts w:ascii="Times New Roman" w:hAnsi="Times New Roman" w:cs="Times New Roman"/>
          <w:color w:val="000000"/>
        </w:rPr>
        <w:t xml:space="preserve">reading comprehension and reading skills are significantly enhanced when prior knowledge is activated”. </w:t>
      </w:r>
      <w:r w:rsidR="00C857D1" w:rsidRPr="00C857D1">
        <w:rPr>
          <w:rFonts w:ascii="Times New Roman" w:hAnsi="Times New Roman" w:cs="Times New Roman"/>
          <w:color w:val="000000"/>
          <w:lang w:val="es-PE"/>
        </w:rPr>
        <w:t>(Anderson, p.119)</w:t>
      </w:r>
    </w:p>
    <w:p w14:paraId="1B4935A0" w14:textId="072E6881" w:rsidR="00A208A9" w:rsidRDefault="00C857D1"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C857D1">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En el caso del idioma chino, </w:t>
      </w:r>
      <w:r w:rsidR="00B60912">
        <w:rPr>
          <w:rFonts w:ascii="Times New Roman" w:hAnsi="Times New Roman" w:cs="Times New Roman"/>
          <w:color w:val="000000"/>
          <w:lang w:val="es-PE"/>
        </w:rPr>
        <w:t>el lector</w:t>
      </w:r>
      <w:r w:rsidR="00E24AFC">
        <w:rPr>
          <w:rFonts w:ascii="Times New Roman" w:hAnsi="Times New Roman" w:cs="Times New Roman"/>
          <w:color w:val="000000"/>
          <w:lang w:val="es-PE"/>
        </w:rPr>
        <w:t xml:space="preserve"> recibe elementos visuales (caracteres)</w:t>
      </w:r>
      <w:r w:rsidR="00B60912">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además de elementos estructurales sobre los cuales </w:t>
      </w:r>
      <w:r w:rsidR="00B60912">
        <w:rPr>
          <w:rFonts w:ascii="Times New Roman" w:hAnsi="Times New Roman" w:cs="Times New Roman"/>
          <w:color w:val="000000"/>
          <w:lang w:val="es-PE"/>
        </w:rPr>
        <w:t>se</w:t>
      </w:r>
      <w:r w:rsidR="00732802" w:rsidRPr="00F806CF">
        <w:rPr>
          <w:rFonts w:ascii="Times New Roman" w:hAnsi="Times New Roman" w:cs="Times New Roman"/>
          <w:color w:val="000000"/>
          <w:lang w:val="es-PE"/>
        </w:rPr>
        <w:t xml:space="preserve"> formula hipótesis para el reconocimiento de estas est</w:t>
      </w:r>
      <w:r w:rsidR="00B60912">
        <w:rPr>
          <w:rFonts w:ascii="Times New Roman" w:hAnsi="Times New Roman" w:cs="Times New Roman"/>
          <w:color w:val="000000"/>
          <w:lang w:val="es-PE"/>
        </w:rPr>
        <w:t xml:space="preserve">ructuras, es así como se activan los </w:t>
      </w:r>
      <w:r w:rsidR="00732802" w:rsidRPr="00F806CF">
        <w:rPr>
          <w:rFonts w:ascii="Times New Roman" w:hAnsi="Times New Roman" w:cs="Times New Roman"/>
          <w:color w:val="000000"/>
          <w:lang w:val="es-PE"/>
        </w:rPr>
        <w:t>conocimientos previos del idioma chino</w:t>
      </w:r>
      <w:r w:rsidR="00B60912">
        <w:rPr>
          <w:rFonts w:ascii="Times New Roman" w:hAnsi="Times New Roman" w:cs="Times New Roman"/>
          <w:color w:val="000000"/>
          <w:lang w:val="es-PE"/>
        </w:rPr>
        <w:t xml:space="preserve">: </w:t>
      </w:r>
      <w:r w:rsidR="00531BF2">
        <w:rPr>
          <w:rFonts w:ascii="Times New Roman" w:hAnsi="Times New Roman" w:cs="Times New Roman"/>
          <w:color w:val="000000"/>
          <w:lang w:val="es-PE"/>
        </w:rPr>
        <w:t>léxico</w:t>
      </w:r>
      <w:r w:rsidR="00B60912">
        <w:rPr>
          <w:rFonts w:ascii="Times New Roman" w:hAnsi="Times New Roman" w:cs="Times New Roman"/>
          <w:color w:val="000000"/>
          <w:lang w:val="es-PE"/>
        </w:rPr>
        <w:t>, estructuras básicas, reconocimiento de marcadores preposicionales, elementos culturales, etc</w:t>
      </w:r>
      <w:r w:rsidR="00732802" w:rsidRPr="00F806CF">
        <w:rPr>
          <w:rFonts w:ascii="Times New Roman" w:hAnsi="Times New Roman" w:cs="Times New Roman"/>
          <w:color w:val="000000"/>
          <w:lang w:val="es-PE"/>
        </w:rPr>
        <w:t xml:space="preserve">. </w:t>
      </w:r>
      <w:r w:rsidR="00B60912">
        <w:rPr>
          <w:rFonts w:ascii="Times New Roman" w:hAnsi="Times New Roman" w:cs="Times New Roman"/>
          <w:color w:val="000000"/>
          <w:lang w:val="es-PE"/>
        </w:rPr>
        <w:t>E</w:t>
      </w:r>
      <w:r w:rsidR="00732802" w:rsidRPr="00F806CF">
        <w:rPr>
          <w:rFonts w:ascii="Times New Roman" w:hAnsi="Times New Roman" w:cs="Times New Roman"/>
          <w:color w:val="000000"/>
          <w:lang w:val="es-PE"/>
        </w:rPr>
        <w:t>s importante que</w:t>
      </w:r>
      <w:r w:rsidR="00B60912">
        <w:rPr>
          <w:rFonts w:ascii="Times New Roman" w:hAnsi="Times New Roman" w:cs="Times New Roman"/>
          <w:color w:val="000000"/>
          <w:lang w:val="es-PE"/>
        </w:rPr>
        <w:t xml:space="preserve"> el lector </w:t>
      </w:r>
      <w:r w:rsidR="00732802" w:rsidRPr="00F806CF">
        <w:rPr>
          <w:rFonts w:ascii="Times New Roman" w:hAnsi="Times New Roman" w:cs="Times New Roman"/>
          <w:color w:val="000000"/>
          <w:lang w:val="es-PE"/>
        </w:rPr>
        <w:t xml:space="preserve">se acostumbre a sus marcas textuales, separación de caracteres y párrafos, </w:t>
      </w:r>
      <w:r w:rsidR="00A208A9" w:rsidRPr="00F806CF">
        <w:rPr>
          <w:rFonts w:ascii="Times New Roman" w:hAnsi="Times New Roman" w:cs="Times New Roman"/>
          <w:color w:val="000000"/>
          <w:lang w:val="es-PE"/>
        </w:rPr>
        <w:t>etc.</w:t>
      </w:r>
      <w:r w:rsidR="00B60912">
        <w:rPr>
          <w:rFonts w:ascii="Times New Roman" w:hAnsi="Times New Roman" w:cs="Times New Roman"/>
          <w:color w:val="000000"/>
          <w:lang w:val="es-PE"/>
        </w:rPr>
        <w:t>, de manera que continúe adquiriendo más estructuras, más vocabulario que pueda añadir a los conocimientos que ya posee</w:t>
      </w:r>
      <w:r w:rsidR="00732802" w:rsidRPr="00F806CF">
        <w:rPr>
          <w:rFonts w:ascii="Times New Roman" w:hAnsi="Times New Roman" w:cs="Times New Roman"/>
          <w:color w:val="000000"/>
          <w:lang w:val="es-PE"/>
        </w:rPr>
        <w:t xml:space="preserve">. </w:t>
      </w:r>
    </w:p>
    <w:p w14:paraId="2110AD66" w14:textId="1580AE3C" w:rsidR="00B4531A" w:rsidRPr="001E308E" w:rsidRDefault="00A208A9"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643B22">
        <w:rPr>
          <w:rFonts w:ascii="Times New Roman" w:hAnsi="Times New Roman" w:cs="Times New Roman"/>
          <w:color w:val="000000"/>
          <w:lang w:val="es-PE"/>
        </w:rPr>
        <w:t>Como se explicó en 1</w:t>
      </w:r>
      <w:r w:rsidR="00752B6D">
        <w:rPr>
          <w:rFonts w:ascii="Times New Roman" w:hAnsi="Times New Roman" w:cs="Times New Roman"/>
          <w:color w:val="000000"/>
          <w:lang w:val="es-PE"/>
        </w:rPr>
        <w:t>a</w:t>
      </w:r>
      <w:r w:rsidR="00643B22">
        <w:rPr>
          <w:rFonts w:ascii="Times New Roman" w:hAnsi="Times New Roman" w:cs="Times New Roman"/>
          <w:color w:val="000000"/>
          <w:lang w:val="es-PE"/>
        </w:rPr>
        <w:t xml:space="preserve"> descripción de la situación problemática acerca de</w:t>
      </w:r>
      <w:r w:rsidR="004F3381">
        <w:rPr>
          <w:rFonts w:ascii="Times New Roman" w:hAnsi="Times New Roman" w:cs="Times New Roman"/>
          <w:color w:val="000000"/>
          <w:lang w:val="es-PE"/>
        </w:rPr>
        <w:t xml:space="preserve"> las características del idioma chino, </w:t>
      </w:r>
      <w:r>
        <w:rPr>
          <w:rFonts w:ascii="Times New Roman" w:hAnsi="Times New Roman" w:cs="Times New Roman"/>
          <w:color w:val="000000"/>
          <w:lang w:val="es-PE"/>
        </w:rPr>
        <w:t xml:space="preserve">una de las dificultades de los alumnos es el reconocimiento de </w:t>
      </w:r>
      <w:r w:rsidR="00671CB6">
        <w:rPr>
          <w:rFonts w:ascii="Times New Roman" w:hAnsi="Times New Roman" w:cs="Times New Roman"/>
          <w:color w:val="000000"/>
          <w:lang w:val="es-PE"/>
        </w:rPr>
        <w:t xml:space="preserve">categoría gramatical de algunos caracteres en el texto. En varias ocasiones existen párrafos que contienen </w:t>
      </w:r>
      <w:r w:rsidR="00D41C67">
        <w:rPr>
          <w:rFonts w:ascii="Times New Roman" w:hAnsi="Times New Roman" w:cs="Times New Roman"/>
          <w:color w:val="000000"/>
          <w:lang w:val="es-PE"/>
        </w:rPr>
        <w:t>caracteres</w:t>
      </w:r>
      <w:r w:rsidR="00AC30A4">
        <w:rPr>
          <w:rFonts w:ascii="Times New Roman" w:hAnsi="Times New Roman" w:cs="Times New Roman"/>
          <w:color w:val="000000"/>
          <w:lang w:val="es-PE"/>
        </w:rPr>
        <w:t xml:space="preserve"> </w:t>
      </w:r>
      <w:r w:rsidR="00671CB6">
        <w:rPr>
          <w:rFonts w:ascii="Times New Roman" w:hAnsi="Times New Roman" w:cs="Times New Roman"/>
          <w:color w:val="000000"/>
          <w:lang w:val="es-PE"/>
        </w:rPr>
        <w:t xml:space="preserve">que han sido </w:t>
      </w:r>
      <w:r w:rsidR="00AC30A4">
        <w:rPr>
          <w:rFonts w:ascii="Times New Roman" w:hAnsi="Times New Roman" w:cs="Times New Roman"/>
          <w:color w:val="000000"/>
          <w:lang w:val="es-PE"/>
        </w:rPr>
        <w:t>acortados</w:t>
      </w:r>
      <w:r w:rsidR="00D41C67">
        <w:rPr>
          <w:rFonts w:ascii="Times New Roman" w:hAnsi="Times New Roman" w:cs="Times New Roman"/>
          <w:color w:val="000000"/>
          <w:lang w:val="es-PE"/>
        </w:rPr>
        <w:t xml:space="preserve"> y </w:t>
      </w:r>
      <w:r w:rsidR="00643B22">
        <w:rPr>
          <w:rFonts w:ascii="Times New Roman" w:hAnsi="Times New Roman" w:cs="Times New Roman"/>
          <w:color w:val="000000"/>
          <w:lang w:val="es-PE"/>
        </w:rPr>
        <w:t>en consecuencia se gener</w:t>
      </w:r>
      <w:r w:rsidR="00531BF2">
        <w:rPr>
          <w:rFonts w:ascii="Times New Roman" w:hAnsi="Times New Roman" w:cs="Times New Roman"/>
          <w:color w:val="000000"/>
          <w:lang w:val="es-PE"/>
        </w:rPr>
        <w:t>a</w:t>
      </w:r>
      <w:r w:rsidR="00643B22">
        <w:rPr>
          <w:rFonts w:ascii="Times New Roman" w:hAnsi="Times New Roman" w:cs="Times New Roman"/>
          <w:color w:val="000000"/>
          <w:lang w:val="es-PE"/>
        </w:rPr>
        <w:t>n</w:t>
      </w:r>
      <w:r w:rsidR="00D41C67">
        <w:rPr>
          <w:rFonts w:ascii="Times New Roman" w:hAnsi="Times New Roman" w:cs="Times New Roman"/>
          <w:color w:val="000000"/>
          <w:lang w:val="es-PE"/>
        </w:rPr>
        <w:t xml:space="preserve"> ambigüedades</w:t>
      </w:r>
      <w:r w:rsidR="00AC30A4">
        <w:rPr>
          <w:rFonts w:ascii="Times New Roman" w:hAnsi="Times New Roman" w:cs="Times New Roman"/>
          <w:color w:val="000000"/>
          <w:lang w:val="es-PE"/>
        </w:rPr>
        <w:t xml:space="preserve">, </w:t>
      </w:r>
      <w:r w:rsidR="003D4E70">
        <w:rPr>
          <w:rFonts w:ascii="Times New Roman" w:hAnsi="Times New Roman" w:cs="Times New Roman"/>
          <w:color w:val="000000"/>
          <w:lang w:val="es-PE"/>
        </w:rPr>
        <w:t>además de</w:t>
      </w:r>
      <w:r w:rsidR="00AC30A4">
        <w:rPr>
          <w:rFonts w:ascii="Times New Roman" w:hAnsi="Times New Roman" w:cs="Times New Roman"/>
          <w:color w:val="000000"/>
          <w:lang w:val="es-PE"/>
        </w:rPr>
        <w:t xml:space="preserve"> otros problemas de comprensión</w:t>
      </w:r>
      <w:r w:rsidR="00D41C67">
        <w:rPr>
          <w:rFonts w:ascii="Times New Roman" w:hAnsi="Times New Roman" w:cs="Times New Roman"/>
          <w:color w:val="000000"/>
          <w:lang w:val="es-PE"/>
        </w:rPr>
        <w:t xml:space="preserve">. </w:t>
      </w:r>
      <w:r w:rsidR="00643B22">
        <w:rPr>
          <w:rFonts w:ascii="Times New Roman" w:hAnsi="Times New Roman" w:cs="Times New Roman"/>
          <w:color w:val="000000"/>
          <w:lang w:val="es-PE"/>
        </w:rPr>
        <w:t>Es en esa parte del proceso</w:t>
      </w:r>
      <w:r w:rsidR="00D41C67">
        <w:rPr>
          <w:rFonts w:ascii="Times New Roman" w:hAnsi="Times New Roman" w:cs="Times New Roman"/>
          <w:color w:val="000000"/>
          <w:lang w:val="es-PE"/>
        </w:rPr>
        <w:t xml:space="preserve"> donde </w:t>
      </w:r>
      <w:r w:rsidR="00671CB6">
        <w:rPr>
          <w:rFonts w:ascii="Times New Roman" w:hAnsi="Times New Roman" w:cs="Times New Roman"/>
          <w:color w:val="000000"/>
          <w:lang w:val="es-PE"/>
        </w:rPr>
        <w:t>las</w:t>
      </w:r>
      <w:r w:rsidR="00643B22">
        <w:rPr>
          <w:rFonts w:ascii="Times New Roman" w:hAnsi="Times New Roman" w:cs="Times New Roman"/>
          <w:color w:val="000000"/>
          <w:lang w:val="es-PE"/>
        </w:rPr>
        <w:t xml:space="preserve"> hipótesis son útiles</w:t>
      </w:r>
      <w:r w:rsidR="00166C67">
        <w:rPr>
          <w:rFonts w:ascii="Times New Roman" w:hAnsi="Times New Roman" w:cs="Times New Roman"/>
          <w:color w:val="000000"/>
          <w:lang w:val="es-PE"/>
        </w:rPr>
        <w:t xml:space="preserve">, </w:t>
      </w:r>
      <w:r w:rsidR="00517279">
        <w:rPr>
          <w:rFonts w:ascii="Times New Roman" w:hAnsi="Times New Roman" w:cs="Times New Roman"/>
          <w:color w:val="000000"/>
          <w:lang w:val="es-PE"/>
        </w:rPr>
        <w:t xml:space="preserve">se activan los conocimientos previos, el contexto y los demás elementos para comprobar si </w:t>
      </w:r>
      <w:r w:rsidR="00671CB6">
        <w:rPr>
          <w:rFonts w:ascii="Times New Roman" w:hAnsi="Times New Roman" w:cs="Times New Roman"/>
          <w:color w:val="000000"/>
          <w:lang w:val="es-PE"/>
        </w:rPr>
        <w:t>esa palabra</w:t>
      </w:r>
      <w:r w:rsidR="00517279">
        <w:rPr>
          <w:rFonts w:ascii="Times New Roman" w:hAnsi="Times New Roman" w:cs="Times New Roman"/>
          <w:color w:val="000000"/>
          <w:lang w:val="es-PE"/>
        </w:rPr>
        <w:t xml:space="preserve"> efectivamente ha sido acortada o puede funcionar por sí misma </w:t>
      </w:r>
      <w:r w:rsidR="00671CB6">
        <w:rPr>
          <w:rFonts w:ascii="Times New Roman" w:hAnsi="Times New Roman" w:cs="Times New Roman"/>
          <w:color w:val="000000"/>
          <w:lang w:val="es-PE"/>
        </w:rPr>
        <w:t xml:space="preserve">como verbo, sustantivo, adjetivo, </w:t>
      </w:r>
      <w:r w:rsidR="00517279">
        <w:rPr>
          <w:rFonts w:ascii="Times New Roman" w:hAnsi="Times New Roman" w:cs="Times New Roman"/>
          <w:color w:val="000000"/>
          <w:lang w:val="es-PE"/>
        </w:rPr>
        <w:t>en ese texto en específico.</w:t>
      </w:r>
      <w:r w:rsidR="00823DEC">
        <w:rPr>
          <w:rFonts w:ascii="Times New Roman" w:hAnsi="Times New Roman" w:cs="Times New Roman"/>
          <w:color w:val="000000"/>
          <w:lang w:val="es-PE"/>
        </w:rPr>
        <w:t xml:space="preserve"> </w:t>
      </w:r>
      <w:r w:rsidR="009E4F26">
        <w:rPr>
          <w:rFonts w:ascii="Times New Roman" w:hAnsi="Times New Roman" w:cs="Times New Roman"/>
          <w:color w:val="000000"/>
          <w:lang w:val="es-PE"/>
        </w:rPr>
        <w:t xml:space="preserve">Por ejemplo, en una oración simple como: </w:t>
      </w:r>
      <w:r w:rsidR="009E4F26">
        <w:rPr>
          <w:rFonts w:hint="eastAsia"/>
          <w:sz w:val="23"/>
          <w:szCs w:val="23"/>
        </w:rPr>
        <w:t>我吃得了</w:t>
      </w:r>
      <w:r w:rsidR="001E308E">
        <w:rPr>
          <w:rFonts w:hint="eastAsia"/>
          <w:sz w:val="23"/>
          <w:szCs w:val="23"/>
          <w:lang w:val="es-PE"/>
        </w:rPr>
        <w:t>,</w:t>
      </w:r>
      <w:r w:rsidR="001E308E" w:rsidRPr="001E308E">
        <w:rPr>
          <w:rFonts w:hint="eastAsia"/>
          <w:sz w:val="23"/>
          <w:szCs w:val="23"/>
          <w:lang w:val="es-PE"/>
        </w:rPr>
        <w:t xml:space="preserve"> </w:t>
      </w:r>
      <w:r w:rsidR="001E308E">
        <w:rPr>
          <w:rFonts w:hint="eastAsia"/>
          <w:sz w:val="23"/>
          <w:szCs w:val="23"/>
        </w:rPr>
        <w:t>我</w:t>
      </w:r>
      <w:r w:rsidR="001E308E">
        <w:rPr>
          <w:rFonts w:ascii="Times New Roman" w:hAnsi="Times New Roman" w:cs="Times New Roman"/>
          <w:szCs w:val="23"/>
          <w:lang w:val="es-PE"/>
        </w:rPr>
        <w:t xml:space="preserve">significa ‘yo’, </w:t>
      </w:r>
      <w:r w:rsidR="00D04C7D">
        <w:rPr>
          <w:rFonts w:hint="eastAsia"/>
          <w:sz w:val="23"/>
          <w:szCs w:val="23"/>
        </w:rPr>
        <w:t>吃</w:t>
      </w:r>
      <w:r w:rsidR="001E308E">
        <w:rPr>
          <w:rFonts w:ascii="Times New Roman" w:hAnsi="Times New Roman" w:cs="Times New Roman"/>
          <w:szCs w:val="23"/>
          <w:lang w:val="es-PE"/>
        </w:rPr>
        <w:t>significa ‘comer’</w:t>
      </w:r>
      <w:r w:rsidR="00D04C7D">
        <w:rPr>
          <w:rFonts w:ascii="Times New Roman" w:hAnsi="Times New Roman" w:cs="Times New Roman"/>
          <w:szCs w:val="23"/>
          <w:lang w:val="es-PE"/>
        </w:rPr>
        <w:t xml:space="preserve">, </w:t>
      </w:r>
      <w:r w:rsidR="00D04C7D">
        <w:rPr>
          <w:rFonts w:hint="eastAsia"/>
          <w:sz w:val="23"/>
          <w:szCs w:val="23"/>
        </w:rPr>
        <w:t>得</w:t>
      </w:r>
      <w:r w:rsidR="001E308E">
        <w:rPr>
          <w:rFonts w:ascii="Times New Roman" w:hAnsi="Times New Roman" w:cs="Times New Roman"/>
          <w:szCs w:val="23"/>
          <w:lang w:val="es-PE"/>
        </w:rPr>
        <w:t xml:space="preserve"> </w:t>
      </w:r>
      <w:r w:rsidR="00D04C7D">
        <w:rPr>
          <w:rFonts w:ascii="Times New Roman" w:hAnsi="Times New Roman" w:cs="Times New Roman"/>
          <w:szCs w:val="23"/>
          <w:lang w:val="es-PE"/>
        </w:rPr>
        <w:t>como partícula que sigue a un verbo indica la forma en la que se realizará una acción y l</w:t>
      </w:r>
      <w:r w:rsidR="009E4F26" w:rsidRPr="009E4F26">
        <w:rPr>
          <w:rFonts w:ascii="Times New Roman" w:hAnsi="Times New Roman" w:cs="Times New Roman"/>
          <w:szCs w:val="23"/>
          <w:lang w:val="es-PE"/>
        </w:rPr>
        <w:t>a part</w:t>
      </w:r>
      <w:r w:rsidR="009E4F26">
        <w:rPr>
          <w:rFonts w:ascii="Times New Roman" w:hAnsi="Times New Roman" w:cs="Times New Roman"/>
          <w:szCs w:val="23"/>
          <w:lang w:val="es-PE"/>
        </w:rPr>
        <w:t>ícula</w:t>
      </w:r>
      <w:r w:rsidR="009E4F26">
        <w:rPr>
          <w:rFonts w:hint="eastAsia"/>
          <w:sz w:val="23"/>
          <w:szCs w:val="23"/>
        </w:rPr>
        <w:t>了</w:t>
      </w:r>
      <w:r w:rsidR="001E308E" w:rsidRPr="001E308E">
        <w:rPr>
          <w:rFonts w:ascii="Times New Roman" w:hAnsi="Times New Roman" w:cs="Times New Roman"/>
          <w:szCs w:val="23"/>
          <w:lang w:val="es-PE"/>
        </w:rPr>
        <w:t xml:space="preserve"> puede tener varias acepciones, </w:t>
      </w:r>
      <w:r w:rsidR="001E308E" w:rsidRPr="001E308E">
        <w:rPr>
          <w:rFonts w:ascii="Times New Roman" w:hAnsi="Times New Roman" w:cs="Times New Roman"/>
          <w:szCs w:val="23"/>
          <w:lang w:val="es-PE"/>
        </w:rPr>
        <w:lastRenderedPageBreak/>
        <w:t>una de ellas es indicar pasado.</w:t>
      </w:r>
      <w:r w:rsidR="00AC2009">
        <w:rPr>
          <w:rFonts w:ascii="Times New Roman" w:hAnsi="Times New Roman" w:cs="Times New Roman"/>
          <w:szCs w:val="23"/>
          <w:lang w:val="es-PE"/>
        </w:rPr>
        <w:t xml:space="preserve"> Según estas observaciones, un lector novato que no posee conocimientos de esta estructura gramatical podría interpretarlo como ‘Comí’. Sin embargo</w:t>
      </w:r>
      <w:r w:rsidR="00B30673">
        <w:rPr>
          <w:rFonts w:ascii="Times New Roman" w:hAnsi="Times New Roman" w:cs="Times New Roman"/>
          <w:szCs w:val="23"/>
          <w:lang w:val="es-PE"/>
        </w:rPr>
        <w:t xml:space="preserve">, </w:t>
      </w:r>
      <w:r w:rsidR="0097049E">
        <w:rPr>
          <w:rFonts w:ascii="Times New Roman" w:hAnsi="Times New Roman" w:cs="Times New Roman"/>
          <w:szCs w:val="23"/>
          <w:lang w:val="es-PE"/>
        </w:rPr>
        <w:t>cuando</w:t>
      </w:r>
      <w:r w:rsidR="00AC2009">
        <w:rPr>
          <w:rFonts w:ascii="Times New Roman" w:hAnsi="Times New Roman" w:cs="Times New Roman"/>
          <w:szCs w:val="23"/>
          <w:lang w:val="es-PE"/>
        </w:rPr>
        <w:t xml:space="preserve"> </w:t>
      </w:r>
      <w:r w:rsidR="0097049E">
        <w:rPr>
          <w:rFonts w:hint="eastAsia"/>
          <w:sz w:val="23"/>
          <w:szCs w:val="23"/>
        </w:rPr>
        <w:t>得</w:t>
      </w:r>
      <w:r w:rsidR="0097049E" w:rsidRPr="0097049E">
        <w:rPr>
          <w:rFonts w:hint="eastAsia"/>
          <w:sz w:val="23"/>
          <w:szCs w:val="23"/>
          <w:lang w:val="es-PE"/>
        </w:rPr>
        <w:t xml:space="preserve"> y</w:t>
      </w:r>
      <w:r w:rsidR="0097049E">
        <w:rPr>
          <w:rFonts w:hint="eastAsia"/>
          <w:sz w:val="23"/>
          <w:szCs w:val="23"/>
        </w:rPr>
        <w:t>了</w:t>
      </w:r>
      <w:r w:rsidR="0097049E">
        <w:rPr>
          <w:rFonts w:ascii="Times New Roman" w:hAnsi="Times New Roman" w:cs="Times New Roman"/>
          <w:szCs w:val="23"/>
          <w:lang w:val="es-PE"/>
        </w:rPr>
        <w:t xml:space="preserve">están juntas, indica posibilidad; es decir, significaría ‘Lo puedo comer’. </w:t>
      </w:r>
      <w:r w:rsidR="00B30673">
        <w:rPr>
          <w:rFonts w:ascii="Times New Roman" w:hAnsi="Times New Roman" w:cs="Times New Roman"/>
          <w:szCs w:val="23"/>
          <w:lang w:val="es-PE"/>
        </w:rPr>
        <w:t>Esta estructura se enseñó en los cursos de chino mandarín, por lo que el lector experto tendría que activar sus conocimientos previos e identificar esta estructura para no generar un error de sentido.</w:t>
      </w:r>
    </w:p>
    <w:p w14:paraId="788C85A6" w14:textId="3154371C" w:rsidR="00732802" w:rsidRPr="00F806CF" w:rsidRDefault="004B3828"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Asimismo, cuando se realizan estos procesos, el lector traductor ha desarrollado la metacognición, de manera que mientras lee, se autoevalúa para ver si es necesario cambiar de estrategia de lectura, si es factible seguir con la</w:t>
      </w:r>
      <w:r w:rsidR="007B6F50">
        <w:rPr>
          <w:rFonts w:ascii="Times New Roman" w:hAnsi="Times New Roman" w:cs="Times New Roman"/>
          <w:color w:val="000000"/>
          <w:lang w:val="es-PE"/>
        </w:rPr>
        <w:t xml:space="preserve"> estrategia</w:t>
      </w:r>
      <w:r w:rsidR="00732802" w:rsidRPr="00F806CF">
        <w:rPr>
          <w:rFonts w:ascii="Times New Roman" w:hAnsi="Times New Roman" w:cs="Times New Roman"/>
          <w:color w:val="000000"/>
          <w:lang w:val="es-PE"/>
        </w:rPr>
        <w:t xml:space="preserve"> que estaba utilizando y qué tan precisa es la información que está obteniendo.</w:t>
      </w:r>
    </w:p>
    <w:p w14:paraId="3358200D" w14:textId="06D2F9D4" w:rsidR="00732802" w:rsidRPr="00F806CF" w:rsidRDefault="004B3828"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La fase intermedia del proceso se refiere a la información en elaboración, que se va almacenando en la memoria de corto plazo, mientras que en la fase de resultados finales, la información de la verificación de las hipótesis se almacena en la memoria de largo plazo</w:t>
      </w:r>
      <w:r w:rsidR="007B6F50">
        <w:rPr>
          <w:rFonts w:ascii="Times New Roman" w:hAnsi="Times New Roman" w:cs="Times New Roman"/>
          <w:color w:val="000000"/>
          <w:lang w:val="es-PE"/>
        </w:rPr>
        <w:t>.</w:t>
      </w:r>
    </w:p>
    <w:p w14:paraId="5FC15752" w14:textId="051BB3D9" w:rsidR="00732802" w:rsidRDefault="004B3828" w:rsidP="003641B6">
      <w:pPr>
        <w:pStyle w:val="NormalWeb"/>
        <w:shd w:val="clear" w:color="auto" w:fill="FFFFFF"/>
        <w:spacing w:before="0" w:beforeAutospacing="0" w:after="0" w:afterAutospacing="0" w:line="480" w:lineRule="auto"/>
        <w:jc w:val="both"/>
        <w:rPr>
          <w:rFonts w:ascii="Times New Roman" w:hAnsi="Times New Roman" w:cs="Times New Roman"/>
          <w:szCs w:val="23"/>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Por eso, se afirma que los lectores traductores son diferentes de los lectores comunes, puesto que los lectores comunes tienen como objetivo</w:t>
      </w:r>
      <w:r w:rsidR="006B3747">
        <w:rPr>
          <w:rFonts w:ascii="Times New Roman" w:hAnsi="Times New Roman" w:cs="Times New Roman"/>
          <w:color w:val="000000"/>
          <w:lang w:val="es-PE"/>
        </w:rPr>
        <w:t xml:space="preserve"> </w:t>
      </w:r>
      <w:r w:rsidR="002E74F2">
        <w:rPr>
          <w:rFonts w:ascii="Times New Roman" w:hAnsi="Times New Roman" w:cs="Times New Roman"/>
          <w:color w:val="000000"/>
          <w:lang w:val="es-PE"/>
        </w:rPr>
        <w:t xml:space="preserve">extraer información del texto, </w:t>
      </w:r>
      <w:r w:rsidR="006B3747">
        <w:rPr>
          <w:rFonts w:ascii="Times New Roman" w:hAnsi="Times New Roman" w:cs="Times New Roman"/>
          <w:color w:val="000000"/>
          <w:lang w:val="es-PE"/>
        </w:rPr>
        <w:t>argumentar, hacer un análisis</w:t>
      </w:r>
      <w:r w:rsidR="002E74F2">
        <w:rPr>
          <w:rFonts w:ascii="Times New Roman" w:hAnsi="Times New Roman" w:cs="Times New Roman"/>
          <w:color w:val="000000"/>
          <w:lang w:val="es-PE"/>
        </w:rPr>
        <w:t xml:space="preserve"> pero del</w:t>
      </w:r>
      <w:r w:rsidR="006B3747">
        <w:rPr>
          <w:rFonts w:ascii="Times New Roman" w:hAnsi="Times New Roman" w:cs="Times New Roman"/>
          <w:color w:val="000000"/>
          <w:lang w:val="es-PE"/>
        </w:rPr>
        <w:t xml:space="preserve"> contenido del texto. En cambio, </w:t>
      </w:r>
      <w:r w:rsidR="00732802" w:rsidRPr="00F806CF">
        <w:rPr>
          <w:rFonts w:ascii="Times New Roman" w:hAnsi="Times New Roman" w:cs="Times New Roman"/>
          <w:color w:val="000000"/>
          <w:lang w:val="es-PE"/>
        </w:rPr>
        <w:t>los lectores traductores tienen como objetivo analizar las características de la lengua, las estructuras y poder e</w:t>
      </w:r>
      <w:r w:rsidR="007B6F50">
        <w:rPr>
          <w:rFonts w:ascii="Times New Roman" w:hAnsi="Times New Roman" w:cs="Times New Roman"/>
          <w:color w:val="000000"/>
          <w:lang w:val="es-PE"/>
        </w:rPr>
        <w:t>xtraer el significado del texto para transmitirlo en la lengua de destino.</w:t>
      </w:r>
      <w:r w:rsidR="00CA043C">
        <w:rPr>
          <w:rFonts w:ascii="Times New Roman" w:hAnsi="Times New Roman" w:cs="Times New Roman"/>
          <w:color w:val="000000"/>
          <w:lang w:val="es-PE"/>
        </w:rPr>
        <w:t xml:space="preserve"> </w:t>
      </w:r>
      <w:r w:rsidR="00407B54">
        <w:rPr>
          <w:rFonts w:ascii="Times New Roman" w:hAnsi="Times New Roman" w:cs="Times New Roman"/>
          <w:color w:val="000000"/>
          <w:lang w:val="es-PE"/>
        </w:rPr>
        <w:t>“</w:t>
      </w:r>
      <w:r w:rsidR="00CA043C" w:rsidRPr="00407B54">
        <w:rPr>
          <w:rFonts w:ascii="Times New Roman" w:hAnsi="Times New Roman" w:cs="Times New Roman"/>
          <w:szCs w:val="23"/>
          <w:lang w:val="es-PE"/>
        </w:rPr>
        <w:t>La comprensión lectora de un traductor es diferente a la de cualquier otro lector: es deliberada y analítica</w:t>
      </w:r>
      <w:r w:rsidR="00407B54">
        <w:rPr>
          <w:rFonts w:ascii="Times New Roman" w:hAnsi="Times New Roman" w:cs="Times New Roman"/>
          <w:szCs w:val="23"/>
          <w:lang w:val="es-PE"/>
        </w:rPr>
        <w:t>”.</w:t>
      </w:r>
      <w:r w:rsidR="00CA043C" w:rsidRPr="00407B54">
        <w:rPr>
          <w:rFonts w:ascii="Times New Roman" w:hAnsi="Times New Roman" w:cs="Times New Roman"/>
          <w:szCs w:val="23"/>
          <w:lang w:val="es-PE"/>
        </w:rPr>
        <w:t xml:space="preserve"> (</w:t>
      </w:r>
      <w:proofErr w:type="spellStart"/>
      <w:r w:rsidR="00CA043C" w:rsidRPr="00407B54">
        <w:rPr>
          <w:rFonts w:ascii="Times New Roman" w:hAnsi="Times New Roman" w:cs="Times New Roman"/>
          <w:szCs w:val="23"/>
          <w:lang w:val="es-PE"/>
        </w:rPr>
        <w:t>Seleskovitch</w:t>
      </w:r>
      <w:proofErr w:type="spellEnd"/>
      <w:r w:rsidR="00CA043C" w:rsidRPr="00407B54">
        <w:rPr>
          <w:rFonts w:ascii="Times New Roman" w:hAnsi="Times New Roman" w:cs="Times New Roman"/>
          <w:szCs w:val="23"/>
          <w:lang w:val="es-PE"/>
        </w:rPr>
        <w:t xml:space="preserve"> y </w:t>
      </w:r>
      <w:proofErr w:type="spellStart"/>
      <w:r w:rsidR="00CA043C" w:rsidRPr="00407B54">
        <w:rPr>
          <w:rFonts w:ascii="Times New Roman" w:hAnsi="Times New Roman" w:cs="Times New Roman"/>
          <w:szCs w:val="23"/>
          <w:lang w:val="es-PE"/>
        </w:rPr>
        <w:t>Lederer</w:t>
      </w:r>
      <w:proofErr w:type="spellEnd"/>
      <w:r w:rsidR="00CA043C" w:rsidRPr="00407B54">
        <w:rPr>
          <w:rFonts w:ascii="Times New Roman" w:hAnsi="Times New Roman" w:cs="Times New Roman"/>
          <w:szCs w:val="23"/>
          <w:lang w:val="es-PE"/>
        </w:rPr>
        <w:t>, 1984).</w:t>
      </w:r>
    </w:p>
    <w:p w14:paraId="4E44D6BE" w14:textId="77777777" w:rsidR="0060464A" w:rsidRDefault="0060464A" w:rsidP="003641B6">
      <w:pPr>
        <w:pStyle w:val="NormalWeb"/>
        <w:shd w:val="clear" w:color="auto" w:fill="FFFFFF"/>
        <w:spacing w:before="0" w:beforeAutospacing="0" w:after="0" w:afterAutospacing="0" w:line="480" w:lineRule="auto"/>
        <w:jc w:val="both"/>
        <w:rPr>
          <w:rFonts w:ascii="Times New Roman" w:hAnsi="Times New Roman" w:cs="Times New Roman"/>
          <w:szCs w:val="23"/>
          <w:lang w:val="es-PE"/>
        </w:rPr>
      </w:pPr>
    </w:p>
    <w:p w14:paraId="41EF2279" w14:textId="77777777" w:rsidR="0060464A" w:rsidRPr="00407B54" w:rsidRDefault="0060464A"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079A28F6" w14:textId="36E671B3" w:rsidR="00732802" w:rsidRPr="004B3828" w:rsidRDefault="00E93689"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r w:rsidRPr="004B3828">
        <w:rPr>
          <w:rFonts w:ascii="Times New Roman" w:hAnsi="Times New Roman" w:cs="Times New Roman"/>
          <w:b/>
          <w:color w:val="000000"/>
          <w:lang w:val="es-PE"/>
        </w:rPr>
        <w:lastRenderedPageBreak/>
        <w:t xml:space="preserve">2.2.6 </w:t>
      </w:r>
      <w:bookmarkStart w:id="17" w:name="estrategiaslectura"/>
      <w:r w:rsidR="004B3828" w:rsidRPr="004B3828">
        <w:rPr>
          <w:rFonts w:ascii="Times New Roman" w:hAnsi="Times New Roman" w:cs="Times New Roman"/>
          <w:b/>
          <w:color w:val="000000"/>
          <w:lang w:val="es-PE"/>
        </w:rPr>
        <w:t>Estrategias de lectura</w:t>
      </w:r>
      <w:bookmarkEnd w:id="17"/>
    </w:p>
    <w:p w14:paraId="679835A2" w14:textId="47DC2B95" w:rsidR="001E6622" w:rsidRDefault="004B3828"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962B85">
        <w:rPr>
          <w:rFonts w:ascii="Times New Roman" w:hAnsi="Times New Roman" w:cs="Times New Roman"/>
          <w:color w:val="000000"/>
          <w:lang w:val="es-PE"/>
        </w:rPr>
        <w:t>En vista de que</w:t>
      </w:r>
      <w:r w:rsidR="007B6F50">
        <w:rPr>
          <w:rFonts w:ascii="Times New Roman" w:hAnsi="Times New Roman" w:cs="Times New Roman"/>
          <w:color w:val="000000"/>
          <w:lang w:val="es-PE"/>
        </w:rPr>
        <w:t xml:space="preserve"> se ha remarcado</w:t>
      </w:r>
      <w:r w:rsidR="00732802" w:rsidRPr="00F806CF">
        <w:rPr>
          <w:rFonts w:ascii="Times New Roman" w:hAnsi="Times New Roman" w:cs="Times New Roman"/>
          <w:color w:val="000000"/>
          <w:lang w:val="es-PE"/>
        </w:rPr>
        <w:t xml:space="preserve"> </w:t>
      </w:r>
      <w:r w:rsidR="007B6F50">
        <w:rPr>
          <w:rFonts w:ascii="Times New Roman" w:hAnsi="Times New Roman" w:cs="Times New Roman"/>
          <w:color w:val="000000"/>
          <w:lang w:val="es-PE"/>
        </w:rPr>
        <w:t>lo esencial del proceso de lectura para</w:t>
      </w:r>
      <w:r w:rsidR="00732802" w:rsidRPr="00F806CF">
        <w:rPr>
          <w:rFonts w:ascii="Times New Roman" w:hAnsi="Times New Roman" w:cs="Times New Roman"/>
          <w:color w:val="000000"/>
          <w:lang w:val="es-PE"/>
        </w:rPr>
        <w:t xml:space="preserve"> los traductores,</w:t>
      </w:r>
      <w:r w:rsidR="007B6F50">
        <w:rPr>
          <w:rFonts w:ascii="Times New Roman" w:hAnsi="Times New Roman" w:cs="Times New Roman"/>
          <w:color w:val="000000"/>
          <w:lang w:val="es-PE"/>
        </w:rPr>
        <w:t xml:space="preserve"> se ha identificado a la lectura como una etapa inicial,</w:t>
      </w:r>
      <w:r w:rsidR="00732802" w:rsidRPr="00F806CF">
        <w:rPr>
          <w:rFonts w:ascii="Times New Roman" w:hAnsi="Times New Roman" w:cs="Times New Roman"/>
          <w:color w:val="000000"/>
          <w:lang w:val="es-PE"/>
        </w:rPr>
        <w:t xml:space="preserve"> </w:t>
      </w:r>
      <w:r w:rsidR="00962B85">
        <w:rPr>
          <w:rFonts w:ascii="Times New Roman" w:hAnsi="Times New Roman" w:cs="Times New Roman"/>
          <w:color w:val="000000"/>
          <w:lang w:val="es-PE"/>
        </w:rPr>
        <w:t xml:space="preserve">entonces </w:t>
      </w:r>
      <w:r w:rsidR="00732802" w:rsidRPr="00F806CF">
        <w:rPr>
          <w:rFonts w:ascii="Times New Roman" w:hAnsi="Times New Roman" w:cs="Times New Roman"/>
          <w:color w:val="000000"/>
          <w:lang w:val="es-PE"/>
        </w:rPr>
        <w:t xml:space="preserve">ahora </w:t>
      </w:r>
      <w:r w:rsidR="00962B85">
        <w:rPr>
          <w:rFonts w:ascii="Times New Roman" w:hAnsi="Times New Roman" w:cs="Times New Roman"/>
          <w:color w:val="000000"/>
          <w:lang w:val="es-PE"/>
        </w:rPr>
        <w:t>se mencionan</w:t>
      </w:r>
      <w:r w:rsidR="00732802" w:rsidRPr="00F806CF">
        <w:rPr>
          <w:rFonts w:ascii="Times New Roman" w:hAnsi="Times New Roman" w:cs="Times New Roman"/>
          <w:color w:val="000000"/>
          <w:lang w:val="es-PE"/>
        </w:rPr>
        <w:t xml:space="preserve"> los estudios realizados acerca de estrategias de lectura</w:t>
      </w:r>
      <w:r w:rsidR="00930677">
        <w:rPr>
          <w:rFonts w:ascii="Times New Roman" w:hAnsi="Times New Roman" w:cs="Times New Roman"/>
          <w:color w:val="000000"/>
          <w:lang w:val="es-PE"/>
        </w:rPr>
        <w:t xml:space="preserve"> que comúnmente se usan en las lenguas alfabéticas y también en la lengua no alfabética como el chino mandarín</w:t>
      </w:r>
      <w:r w:rsidR="00732802" w:rsidRPr="00F806CF">
        <w:rPr>
          <w:rFonts w:ascii="Times New Roman" w:hAnsi="Times New Roman" w:cs="Times New Roman"/>
          <w:color w:val="000000"/>
          <w:lang w:val="es-PE"/>
        </w:rPr>
        <w:t>.</w:t>
      </w:r>
      <w:r w:rsidR="008544F1">
        <w:rPr>
          <w:rFonts w:ascii="Times New Roman" w:hAnsi="Times New Roman" w:cs="Times New Roman"/>
          <w:color w:val="000000"/>
          <w:lang w:val="es-PE"/>
        </w:rPr>
        <w:t xml:space="preserve"> En este apartado </w:t>
      </w:r>
      <w:r w:rsidR="00962B85">
        <w:rPr>
          <w:rFonts w:ascii="Times New Roman" w:hAnsi="Times New Roman" w:cs="Times New Roman"/>
          <w:color w:val="000000"/>
          <w:lang w:val="es-PE"/>
        </w:rPr>
        <w:t>se podrá</w:t>
      </w:r>
      <w:r w:rsidR="00CE52C9">
        <w:rPr>
          <w:rFonts w:ascii="Times New Roman" w:hAnsi="Times New Roman" w:cs="Times New Roman"/>
          <w:color w:val="000000"/>
          <w:lang w:val="es-PE"/>
        </w:rPr>
        <w:t xml:space="preserve"> </w:t>
      </w:r>
      <w:proofErr w:type="spellStart"/>
      <w:r w:rsidR="00CE52C9">
        <w:rPr>
          <w:rFonts w:ascii="Times New Roman" w:hAnsi="Times New Roman" w:cs="Times New Roman"/>
          <w:color w:val="000000"/>
          <w:lang w:val="es-PE"/>
        </w:rPr>
        <w:t>observaar</w:t>
      </w:r>
      <w:proofErr w:type="spellEnd"/>
      <w:r w:rsidR="008544F1">
        <w:rPr>
          <w:rFonts w:ascii="Times New Roman" w:hAnsi="Times New Roman" w:cs="Times New Roman"/>
          <w:color w:val="000000"/>
          <w:lang w:val="es-PE"/>
        </w:rPr>
        <w:t xml:space="preserve"> que las estrategias de lectura pueden aplicarse de la misma manera en ambos tipos de lenguas, solo que cuando </w:t>
      </w:r>
      <w:r w:rsidR="00976006">
        <w:rPr>
          <w:rFonts w:ascii="Times New Roman" w:hAnsi="Times New Roman" w:cs="Times New Roman"/>
          <w:color w:val="000000"/>
          <w:lang w:val="es-PE"/>
        </w:rPr>
        <w:t>se trata del</w:t>
      </w:r>
      <w:r w:rsidR="008544F1">
        <w:rPr>
          <w:rFonts w:ascii="Times New Roman" w:hAnsi="Times New Roman" w:cs="Times New Roman"/>
          <w:color w:val="000000"/>
          <w:lang w:val="es-PE"/>
        </w:rPr>
        <w:t xml:space="preserve"> chino mandar</w:t>
      </w:r>
      <w:r w:rsidR="00034905">
        <w:rPr>
          <w:rFonts w:ascii="Times New Roman" w:hAnsi="Times New Roman" w:cs="Times New Roman"/>
          <w:color w:val="000000"/>
          <w:lang w:val="es-PE"/>
        </w:rPr>
        <w:t xml:space="preserve">ín, </w:t>
      </w:r>
      <w:r w:rsidR="00976006">
        <w:rPr>
          <w:rFonts w:ascii="Times New Roman" w:hAnsi="Times New Roman" w:cs="Times New Roman"/>
          <w:color w:val="000000"/>
          <w:lang w:val="es-PE"/>
        </w:rPr>
        <w:t>es posible que presenten determinadas modificaciones</w:t>
      </w:r>
      <w:r w:rsidR="00AF668D">
        <w:rPr>
          <w:rFonts w:ascii="Times New Roman" w:hAnsi="Times New Roman" w:cs="Times New Roman"/>
          <w:color w:val="000000"/>
          <w:lang w:val="es-PE"/>
        </w:rPr>
        <w:t>.</w:t>
      </w:r>
      <w:r w:rsidR="00034905">
        <w:rPr>
          <w:rFonts w:ascii="Times New Roman" w:hAnsi="Times New Roman" w:cs="Times New Roman"/>
          <w:color w:val="000000"/>
          <w:lang w:val="es-PE"/>
        </w:rPr>
        <w:t xml:space="preserve"> También se pueden generar estrategias de lectura propias e integra</w:t>
      </w:r>
      <w:r w:rsidR="00976006">
        <w:rPr>
          <w:rFonts w:ascii="Times New Roman" w:hAnsi="Times New Roman" w:cs="Times New Roman"/>
          <w:color w:val="000000"/>
          <w:lang w:val="es-PE"/>
        </w:rPr>
        <w:t>r</w:t>
      </w:r>
      <w:r w:rsidR="00034905">
        <w:rPr>
          <w:rFonts w:ascii="Times New Roman" w:hAnsi="Times New Roman" w:cs="Times New Roman"/>
          <w:color w:val="000000"/>
          <w:lang w:val="es-PE"/>
        </w:rPr>
        <w:t xml:space="preserve"> varias estrategias de manera simultánea.</w:t>
      </w:r>
      <w:r w:rsidR="00BD2974">
        <w:rPr>
          <w:rFonts w:ascii="Times New Roman" w:hAnsi="Times New Roman" w:cs="Times New Roman"/>
          <w:color w:val="000000"/>
          <w:lang w:val="es-PE"/>
        </w:rPr>
        <w:t xml:space="preserve"> </w:t>
      </w:r>
      <w:r w:rsidR="00034905">
        <w:rPr>
          <w:rFonts w:ascii="Times New Roman" w:hAnsi="Times New Roman" w:cs="Times New Roman"/>
          <w:color w:val="000000"/>
          <w:lang w:val="es-PE"/>
        </w:rPr>
        <w:t>A medida que</w:t>
      </w:r>
      <w:r w:rsidR="00732802" w:rsidRPr="00F806CF">
        <w:rPr>
          <w:rFonts w:ascii="Times New Roman" w:hAnsi="Times New Roman" w:cs="Times New Roman"/>
          <w:color w:val="000000"/>
          <w:lang w:val="es-PE"/>
        </w:rPr>
        <w:t xml:space="preserve"> </w:t>
      </w:r>
      <w:r w:rsidR="009C402A">
        <w:rPr>
          <w:rFonts w:ascii="Times New Roman" w:hAnsi="Times New Roman" w:cs="Times New Roman"/>
          <w:color w:val="000000"/>
          <w:lang w:val="es-PE"/>
        </w:rPr>
        <w:t>se</w:t>
      </w:r>
      <w:r w:rsidR="00732802" w:rsidRPr="00F806CF">
        <w:rPr>
          <w:rFonts w:ascii="Times New Roman" w:hAnsi="Times New Roman" w:cs="Times New Roman"/>
          <w:color w:val="000000"/>
          <w:lang w:val="es-PE"/>
        </w:rPr>
        <w:t xml:space="preserve"> va adquiriendo una mayor </w:t>
      </w:r>
      <w:r w:rsidR="0089592F">
        <w:rPr>
          <w:rFonts w:ascii="Times New Roman" w:hAnsi="Times New Roman" w:cs="Times New Roman"/>
          <w:color w:val="000000"/>
          <w:lang w:val="es-PE"/>
        </w:rPr>
        <w:t xml:space="preserve">experiencia </w:t>
      </w:r>
      <w:r w:rsidR="009C402A">
        <w:rPr>
          <w:rFonts w:ascii="Times New Roman" w:hAnsi="Times New Roman" w:cs="Times New Roman"/>
          <w:color w:val="000000"/>
          <w:lang w:val="es-PE"/>
        </w:rPr>
        <w:t>como lector</w:t>
      </w:r>
      <w:r w:rsidR="00976006">
        <w:rPr>
          <w:rFonts w:ascii="Times New Roman" w:hAnsi="Times New Roman" w:cs="Times New Roman"/>
          <w:color w:val="000000"/>
          <w:lang w:val="es-PE"/>
        </w:rPr>
        <w:t>,</w:t>
      </w:r>
      <w:r w:rsidR="00732802" w:rsidRPr="00F806CF">
        <w:rPr>
          <w:rFonts w:ascii="Times New Roman" w:hAnsi="Times New Roman" w:cs="Times New Roman"/>
          <w:color w:val="000000"/>
          <w:lang w:val="es-PE"/>
        </w:rPr>
        <w:t xml:space="preserve"> </w:t>
      </w:r>
      <w:r w:rsidR="009C402A">
        <w:rPr>
          <w:rFonts w:ascii="Times New Roman" w:hAnsi="Times New Roman" w:cs="Times New Roman"/>
          <w:color w:val="000000"/>
          <w:lang w:val="es-PE"/>
        </w:rPr>
        <w:t xml:space="preserve">este </w:t>
      </w:r>
      <w:r w:rsidR="00732802" w:rsidRPr="00F806CF">
        <w:rPr>
          <w:rFonts w:ascii="Times New Roman" w:hAnsi="Times New Roman" w:cs="Times New Roman"/>
          <w:color w:val="000000"/>
          <w:lang w:val="es-PE"/>
        </w:rPr>
        <w:t xml:space="preserve">desarrolla estrategias de lectura y se vale de </w:t>
      </w:r>
      <w:r w:rsidR="0089592F">
        <w:rPr>
          <w:rFonts w:ascii="Times New Roman" w:hAnsi="Times New Roman" w:cs="Times New Roman"/>
          <w:color w:val="000000"/>
          <w:lang w:val="es-PE"/>
        </w:rPr>
        <w:t xml:space="preserve">ellas </w:t>
      </w:r>
      <w:r w:rsidR="00732802" w:rsidRPr="00F806CF">
        <w:rPr>
          <w:rFonts w:ascii="Times New Roman" w:hAnsi="Times New Roman" w:cs="Times New Roman"/>
          <w:color w:val="000000"/>
          <w:lang w:val="es-PE"/>
        </w:rPr>
        <w:t xml:space="preserve">para continuar mejorando en la comprensión de lectura y en el ahorro de tiempo.  </w:t>
      </w:r>
    </w:p>
    <w:p w14:paraId="0E2A6E6C" w14:textId="6947BF4C" w:rsidR="00732802" w:rsidRDefault="001E6622"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Hana </w:t>
      </w:r>
      <w:proofErr w:type="spellStart"/>
      <w:r w:rsidR="00732802" w:rsidRPr="00F806CF">
        <w:rPr>
          <w:rFonts w:ascii="Times New Roman" w:hAnsi="Times New Roman" w:cs="Times New Roman"/>
          <w:color w:val="000000"/>
          <w:lang w:val="es-PE"/>
        </w:rPr>
        <w:t>Kang</w:t>
      </w:r>
      <w:proofErr w:type="spellEnd"/>
      <w:r w:rsidR="00732802" w:rsidRPr="00F806CF">
        <w:rPr>
          <w:rFonts w:ascii="Times New Roman" w:hAnsi="Times New Roman" w:cs="Times New Roman"/>
          <w:color w:val="000000"/>
          <w:lang w:val="es-PE"/>
        </w:rPr>
        <w:t xml:space="preserve"> (2006) </w:t>
      </w:r>
      <w:r w:rsidR="00976006">
        <w:rPr>
          <w:rFonts w:ascii="Times New Roman" w:hAnsi="Times New Roman" w:cs="Times New Roman"/>
          <w:color w:val="000000"/>
          <w:lang w:val="es-PE"/>
        </w:rPr>
        <w:t>consideraba</w:t>
      </w:r>
      <w:r w:rsidR="00732802" w:rsidRPr="00F806CF">
        <w:rPr>
          <w:rFonts w:ascii="Times New Roman" w:hAnsi="Times New Roman" w:cs="Times New Roman"/>
          <w:color w:val="000000"/>
          <w:lang w:val="es-PE"/>
        </w:rPr>
        <w:t xml:space="preserve"> como estrategias </w:t>
      </w:r>
      <w:r w:rsidR="00BD2974">
        <w:rPr>
          <w:rFonts w:ascii="Times New Roman" w:hAnsi="Times New Roman" w:cs="Times New Roman"/>
          <w:color w:val="000000"/>
          <w:lang w:val="es-PE"/>
        </w:rPr>
        <w:t xml:space="preserve">los modelos de lectura: </w:t>
      </w:r>
      <w:r w:rsidR="00BD2974" w:rsidRPr="00F806CF">
        <w:rPr>
          <w:rFonts w:ascii="Times New Roman" w:hAnsi="Times New Roman" w:cs="Times New Roman"/>
          <w:color w:val="000000"/>
          <w:lang w:val="es-PE"/>
        </w:rPr>
        <w:t>modelo ascendente, descendente y modelo interactivo</w:t>
      </w:r>
      <w:r w:rsidR="00BD2974">
        <w:rPr>
          <w:rFonts w:ascii="Times New Roman" w:hAnsi="Times New Roman" w:cs="Times New Roman"/>
          <w:color w:val="000000"/>
          <w:lang w:val="es-PE"/>
        </w:rPr>
        <w:t xml:space="preserve"> ya descritos en el apartado 2.2.2</w:t>
      </w:r>
      <w:r w:rsidR="00732802" w:rsidRPr="00F806CF">
        <w:rPr>
          <w:rFonts w:ascii="Times New Roman" w:hAnsi="Times New Roman" w:cs="Times New Roman"/>
          <w:color w:val="000000"/>
          <w:lang w:val="es-PE"/>
        </w:rPr>
        <w:t xml:space="preserve">. </w:t>
      </w:r>
      <w:r w:rsidR="00BD2974">
        <w:rPr>
          <w:rFonts w:ascii="Times New Roman" w:hAnsi="Times New Roman" w:cs="Times New Roman"/>
          <w:color w:val="000000"/>
          <w:lang w:val="es-PE"/>
        </w:rPr>
        <w:t>Sin embargo,</w:t>
      </w:r>
      <w:r w:rsidR="00732802" w:rsidRPr="00F806CF">
        <w:rPr>
          <w:rFonts w:ascii="Times New Roman" w:hAnsi="Times New Roman" w:cs="Times New Roman"/>
          <w:color w:val="000000"/>
          <w:lang w:val="es-PE"/>
        </w:rPr>
        <w:t xml:space="preserve"> este es uno de los estudios más básicos con respecto a estrategias que se han realizado, </w:t>
      </w:r>
      <w:r w:rsidR="00BD2974">
        <w:rPr>
          <w:rFonts w:ascii="Times New Roman" w:hAnsi="Times New Roman" w:cs="Times New Roman"/>
          <w:color w:val="000000"/>
          <w:lang w:val="es-PE"/>
        </w:rPr>
        <w:t>pues</w:t>
      </w:r>
      <w:r w:rsidR="00976006">
        <w:rPr>
          <w:rFonts w:ascii="Times New Roman" w:hAnsi="Times New Roman" w:cs="Times New Roman"/>
          <w:color w:val="000000"/>
          <w:lang w:val="es-PE"/>
        </w:rPr>
        <w:t>to que</w:t>
      </w:r>
      <w:r w:rsidR="00BD2974">
        <w:rPr>
          <w:rFonts w:ascii="Times New Roman" w:hAnsi="Times New Roman" w:cs="Times New Roman"/>
          <w:color w:val="000000"/>
          <w:lang w:val="es-PE"/>
        </w:rPr>
        <w:t xml:space="preserve"> hay otros estudios más específicos</w:t>
      </w:r>
      <w:r w:rsidR="00732802" w:rsidRPr="00F806CF">
        <w:rPr>
          <w:rFonts w:ascii="Times New Roman" w:hAnsi="Times New Roman" w:cs="Times New Roman"/>
          <w:color w:val="000000"/>
          <w:lang w:val="es-PE"/>
        </w:rPr>
        <w:t xml:space="preserve">. </w:t>
      </w:r>
      <w:r w:rsidR="00BD2974">
        <w:rPr>
          <w:rFonts w:ascii="Times New Roman" w:hAnsi="Times New Roman" w:cs="Times New Roman"/>
          <w:color w:val="000000"/>
          <w:lang w:val="es-PE"/>
        </w:rPr>
        <w:t>L</w:t>
      </w:r>
      <w:r w:rsidR="00732802" w:rsidRPr="00F806CF">
        <w:rPr>
          <w:rFonts w:ascii="Times New Roman" w:hAnsi="Times New Roman" w:cs="Times New Roman"/>
          <w:color w:val="000000"/>
          <w:lang w:val="es-PE"/>
        </w:rPr>
        <w:t>os estudios muestran que las estrategias aplicadas a lenguas alfabéticas pueden aplicarse a lenguas gráficas y las clasificaciones varían de acuerdo al investigador.</w:t>
      </w:r>
      <w:r w:rsidR="00BD2974">
        <w:rPr>
          <w:rFonts w:ascii="Times New Roman" w:hAnsi="Times New Roman" w:cs="Times New Roman"/>
          <w:color w:val="000000"/>
          <w:lang w:val="es-PE"/>
        </w:rPr>
        <w:t xml:space="preserve"> </w:t>
      </w:r>
      <w:r w:rsidR="00A03B89" w:rsidRPr="00871F81">
        <w:rPr>
          <w:rFonts w:ascii="Times New Roman" w:hAnsi="Times New Roman" w:cs="Times New Roman"/>
          <w:color w:val="000000"/>
        </w:rPr>
        <w:t>“</w:t>
      </w:r>
      <w:r w:rsidR="00871F81" w:rsidRPr="00871F81">
        <w:rPr>
          <w:rFonts w:ascii="Times New Roman" w:hAnsi="Times New Roman" w:cs="Times New Roman"/>
          <w:color w:val="000000"/>
        </w:rPr>
        <w:t>Strategies can be defined as the conscious actions that learners take to improve their language</w:t>
      </w:r>
      <w:r w:rsidR="00871F81">
        <w:rPr>
          <w:rFonts w:ascii="Times New Roman" w:hAnsi="Times New Roman" w:cs="Times New Roman"/>
          <w:color w:val="000000"/>
        </w:rPr>
        <w:t xml:space="preserve"> learning</w:t>
      </w:r>
      <w:r w:rsidR="00A03B89" w:rsidRPr="00871F81">
        <w:rPr>
          <w:rFonts w:ascii="Times New Roman" w:hAnsi="Times New Roman" w:cs="Times New Roman"/>
          <w:color w:val="000000"/>
        </w:rPr>
        <w:t xml:space="preserve">”. </w:t>
      </w:r>
      <w:r w:rsidR="00277694">
        <w:rPr>
          <w:rFonts w:ascii="Times New Roman" w:hAnsi="Times New Roman" w:cs="Times New Roman"/>
          <w:color w:val="000000"/>
          <w:lang w:val="es-PE"/>
        </w:rPr>
        <w:t>(Anderson</w:t>
      </w:r>
      <w:r w:rsidR="00204355">
        <w:rPr>
          <w:rFonts w:ascii="Times New Roman" w:hAnsi="Times New Roman" w:cs="Times New Roman"/>
          <w:color w:val="000000"/>
          <w:lang w:val="es-PE"/>
        </w:rPr>
        <w:t>, 2006</w:t>
      </w:r>
      <w:r w:rsidR="00841B4C">
        <w:rPr>
          <w:rFonts w:ascii="Times New Roman" w:hAnsi="Times New Roman" w:cs="Times New Roman"/>
          <w:color w:val="000000"/>
          <w:lang w:val="es-PE"/>
        </w:rPr>
        <w:t>, p.132</w:t>
      </w:r>
      <w:r w:rsidR="00A03B89">
        <w:rPr>
          <w:rFonts w:ascii="Times New Roman" w:hAnsi="Times New Roman" w:cs="Times New Roman"/>
          <w:color w:val="000000"/>
          <w:lang w:val="es-PE"/>
        </w:rPr>
        <w:t xml:space="preserve">) </w:t>
      </w:r>
      <w:r w:rsidR="00BD2974">
        <w:rPr>
          <w:rFonts w:ascii="Times New Roman" w:hAnsi="Times New Roman" w:cs="Times New Roman"/>
          <w:color w:val="000000"/>
          <w:lang w:val="es-PE"/>
        </w:rPr>
        <w:t>Entre las clasificaciones</w:t>
      </w:r>
      <w:r w:rsidR="001C4740">
        <w:rPr>
          <w:rFonts w:ascii="Times New Roman" w:hAnsi="Times New Roman" w:cs="Times New Roman"/>
          <w:color w:val="000000"/>
          <w:lang w:val="es-PE"/>
        </w:rPr>
        <w:t xml:space="preserve"> de las estrategias de lectura </w:t>
      </w:r>
      <w:r w:rsidR="00976006">
        <w:rPr>
          <w:rFonts w:ascii="Times New Roman" w:hAnsi="Times New Roman" w:cs="Times New Roman"/>
          <w:color w:val="000000"/>
          <w:lang w:val="es-PE"/>
        </w:rPr>
        <w:t>se mencionarán en el próximo apartado</w:t>
      </w:r>
      <w:r w:rsidR="001C4740">
        <w:rPr>
          <w:rFonts w:ascii="Times New Roman" w:hAnsi="Times New Roman" w:cs="Times New Roman"/>
          <w:color w:val="000000"/>
          <w:lang w:val="es-PE"/>
        </w:rPr>
        <w:t xml:space="preserve">, </w:t>
      </w:r>
      <w:r w:rsidR="00B91258">
        <w:rPr>
          <w:rFonts w:ascii="Times New Roman" w:hAnsi="Times New Roman" w:cs="Times New Roman"/>
          <w:color w:val="000000"/>
          <w:lang w:val="es-PE"/>
        </w:rPr>
        <w:t>se han extraído las estrategias que expone Espín (2013) en su tesis</w:t>
      </w:r>
      <w:r w:rsidR="00976006">
        <w:rPr>
          <w:rFonts w:ascii="Times New Roman" w:hAnsi="Times New Roman" w:cs="Times New Roman"/>
          <w:color w:val="000000"/>
          <w:lang w:val="es-PE"/>
        </w:rPr>
        <w:t xml:space="preserve"> doctoral</w:t>
      </w:r>
      <w:r w:rsidR="00B91258">
        <w:rPr>
          <w:rFonts w:ascii="Times New Roman" w:hAnsi="Times New Roman" w:cs="Times New Roman"/>
          <w:color w:val="000000"/>
          <w:lang w:val="es-PE"/>
        </w:rPr>
        <w:t>, así como otras clasificaciones de autores chinos, aplicadas específicamente en chino mandarín.</w:t>
      </w:r>
    </w:p>
    <w:p w14:paraId="11582D11" w14:textId="77777777" w:rsidR="000C2867" w:rsidRDefault="000C2867"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4663275B" w14:textId="77777777" w:rsidR="004B3828" w:rsidRPr="005C3F8B" w:rsidRDefault="00E93689"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r w:rsidRPr="005C3F8B">
        <w:rPr>
          <w:rFonts w:ascii="Times New Roman" w:hAnsi="Times New Roman" w:cs="Times New Roman"/>
          <w:b/>
          <w:color w:val="000000"/>
          <w:lang w:val="es-PE"/>
        </w:rPr>
        <w:lastRenderedPageBreak/>
        <w:t xml:space="preserve">2.2.6.1 </w:t>
      </w:r>
      <w:r w:rsidR="004B3828" w:rsidRPr="005C3F8B">
        <w:rPr>
          <w:rFonts w:ascii="Times New Roman" w:hAnsi="Times New Roman" w:cs="Times New Roman"/>
          <w:b/>
          <w:color w:val="000000"/>
          <w:lang w:val="es-PE"/>
        </w:rPr>
        <w:t>Clasificaciones de estrategias de lectura</w:t>
      </w:r>
    </w:p>
    <w:p w14:paraId="07C7DB05" w14:textId="5C11E9A5" w:rsidR="00B4531A" w:rsidRPr="00F806CF" w:rsidRDefault="004B3828"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976006">
        <w:rPr>
          <w:rFonts w:ascii="Times New Roman" w:hAnsi="Times New Roman" w:cs="Times New Roman"/>
          <w:color w:val="000000"/>
          <w:lang w:val="es-PE"/>
        </w:rPr>
        <w:t xml:space="preserve">En primer lugar, se describirán </w:t>
      </w:r>
      <w:r w:rsidR="00BD2974">
        <w:rPr>
          <w:rFonts w:ascii="Times New Roman" w:hAnsi="Times New Roman" w:cs="Times New Roman"/>
          <w:color w:val="000000"/>
          <w:lang w:val="es-PE"/>
        </w:rPr>
        <w:t>las e</w:t>
      </w:r>
      <w:r w:rsidR="00732802" w:rsidRPr="00F806CF">
        <w:rPr>
          <w:rFonts w:ascii="Times New Roman" w:hAnsi="Times New Roman" w:cs="Times New Roman"/>
          <w:color w:val="000000"/>
          <w:lang w:val="es-PE"/>
        </w:rPr>
        <w:t xml:space="preserve">strategias de lectura según </w:t>
      </w:r>
      <w:r w:rsidR="00BD2974">
        <w:rPr>
          <w:rFonts w:ascii="Times New Roman" w:hAnsi="Times New Roman" w:cs="Times New Roman"/>
          <w:color w:val="000000"/>
          <w:lang w:val="es-PE"/>
        </w:rPr>
        <w:t xml:space="preserve">la clasificación de </w:t>
      </w:r>
      <w:r w:rsidR="00732802" w:rsidRPr="00F806CF">
        <w:rPr>
          <w:rFonts w:ascii="Times New Roman" w:hAnsi="Times New Roman" w:cs="Times New Roman"/>
          <w:color w:val="000000"/>
          <w:lang w:val="es-PE"/>
        </w:rPr>
        <w:t>Anderson (1991)</w:t>
      </w:r>
      <w:r w:rsidR="00E0645E">
        <w:rPr>
          <w:rFonts w:ascii="Times New Roman" w:hAnsi="Times New Roman" w:cs="Times New Roman"/>
          <w:color w:val="000000"/>
          <w:lang w:val="es-PE"/>
        </w:rPr>
        <w:t>.</w:t>
      </w:r>
      <w:r w:rsidR="00732802" w:rsidRPr="00F806CF">
        <w:rPr>
          <w:rFonts w:ascii="Times New Roman" w:hAnsi="Times New Roman" w:cs="Times New Roman"/>
          <w:color w:val="000000"/>
          <w:lang w:val="es-PE"/>
        </w:rPr>
        <w:t xml:space="preserve"> Estas estrategias incluyen</w:t>
      </w:r>
      <w:r w:rsidR="00E0645E">
        <w:rPr>
          <w:rFonts w:ascii="Times New Roman" w:hAnsi="Times New Roman" w:cs="Times New Roman"/>
          <w:color w:val="000000"/>
          <w:lang w:val="es-PE"/>
        </w:rPr>
        <w:t>:</w:t>
      </w:r>
      <w:r w:rsidR="00732802" w:rsidRPr="00F806CF">
        <w:rPr>
          <w:rFonts w:ascii="Times New Roman" w:hAnsi="Times New Roman" w:cs="Times New Roman"/>
          <w:color w:val="000000"/>
          <w:lang w:val="es-PE"/>
        </w:rPr>
        <w:t xml:space="preserve"> estrategias de pre-lectura, </w:t>
      </w:r>
      <w:r w:rsidR="00E0645E">
        <w:rPr>
          <w:rFonts w:ascii="Times New Roman" w:hAnsi="Times New Roman" w:cs="Times New Roman"/>
          <w:color w:val="000000"/>
          <w:lang w:val="es-PE"/>
        </w:rPr>
        <w:t xml:space="preserve">estrategias </w:t>
      </w:r>
      <w:r w:rsidR="00732802" w:rsidRPr="00F806CF">
        <w:rPr>
          <w:rFonts w:ascii="Times New Roman" w:hAnsi="Times New Roman" w:cs="Times New Roman"/>
          <w:color w:val="000000"/>
          <w:lang w:val="es-PE"/>
        </w:rPr>
        <w:t xml:space="preserve">durante la lectura y </w:t>
      </w:r>
      <w:r w:rsidR="00C414D5">
        <w:rPr>
          <w:rFonts w:ascii="Times New Roman" w:hAnsi="Times New Roman" w:cs="Times New Roman"/>
          <w:color w:val="000000"/>
          <w:lang w:val="es-PE"/>
        </w:rPr>
        <w:t xml:space="preserve">estrategias de </w:t>
      </w:r>
      <w:r w:rsidR="00732802" w:rsidRPr="00F806CF">
        <w:rPr>
          <w:rFonts w:ascii="Times New Roman" w:hAnsi="Times New Roman" w:cs="Times New Roman"/>
          <w:color w:val="000000"/>
          <w:lang w:val="es-PE"/>
        </w:rPr>
        <w:t xml:space="preserve">evaluación de comprensión lectora. </w:t>
      </w:r>
      <w:r w:rsidR="00C414D5">
        <w:rPr>
          <w:rFonts w:ascii="Times New Roman" w:hAnsi="Times New Roman" w:cs="Times New Roman"/>
          <w:color w:val="000000"/>
          <w:lang w:val="es-PE"/>
        </w:rPr>
        <w:t>Se dividen</w:t>
      </w:r>
      <w:r w:rsidR="009561C6">
        <w:rPr>
          <w:rFonts w:ascii="Times New Roman" w:hAnsi="Times New Roman" w:cs="Times New Roman"/>
          <w:color w:val="000000"/>
          <w:lang w:val="es-PE"/>
        </w:rPr>
        <w:t xml:space="preserve"> en cinco</w:t>
      </w:r>
      <w:r w:rsidR="00732802" w:rsidRPr="00F806CF">
        <w:rPr>
          <w:rFonts w:ascii="Times New Roman" w:hAnsi="Times New Roman" w:cs="Times New Roman"/>
          <w:color w:val="000000"/>
          <w:lang w:val="es-PE"/>
        </w:rPr>
        <w:t xml:space="preserve"> categorías:</w:t>
      </w:r>
    </w:p>
    <w:p w14:paraId="192A0C7C" w14:textId="1B31A5A5" w:rsidR="00732802" w:rsidRPr="00F806CF" w:rsidRDefault="00732802" w:rsidP="00CB7F0E">
      <w:pPr>
        <w:pStyle w:val="NormalWeb"/>
        <w:numPr>
          <w:ilvl w:val="0"/>
          <w:numId w:val="33"/>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Estrategias de control o supervisión: Estas estrategias están orientadas a las hipótesis que se elaboran del texto, si se cumplen o no. El lector va monitoreando su comprensión del texto, reconoce cuáles son las palabras o estructuras con las cuales tiene mayor dificultad, </w:t>
      </w:r>
      <w:r w:rsidR="00C414D5">
        <w:rPr>
          <w:rFonts w:ascii="Times New Roman" w:hAnsi="Times New Roman" w:cs="Times New Roman"/>
          <w:color w:val="000000"/>
          <w:lang w:val="es-PE"/>
        </w:rPr>
        <w:t>se confirman o descartan</w:t>
      </w:r>
      <w:r w:rsidRPr="00F806CF">
        <w:rPr>
          <w:rFonts w:ascii="Times New Roman" w:hAnsi="Times New Roman" w:cs="Times New Roman"/>
          <w:color w:val="000000"/>
          <w:lang w:val="es-PE"/>
        </w:rPr>
        <w:t xml:space="preserve"> las hipótesis.</w:t>
      </w:r>
    </w:p>
    <w:p w14:paraId="5DDEF9E4" w14:textId="77777777" w:rsidR="00732802" w:rsidRPr="00F806CF" w:rsidRDefault="00732802" w:rsidP="00CB7F0E">
      <w:pPr>
        <w:pStyle w:val="NormalWeb"/>
        <w:numPr>
          <w:ilvl w:val="0"/>
          <w:numId w:val="33"/>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Estrategias de apoyo: Como su mismo nombre lo dice, se refieren a aquellas que utilizan herramientas de apoyo para regular el proceso de comprensión, por ejemplo: saltarse palabras desconocidas, dar una lectura general del texto (ojeada), uso de materiales como: diccionarios, textos paralelos, glosarios, etc.)</w:t>
      </w:r>
    </w:p>
    <w:p w14:paraId="01831D9C" w14:textId="688E07C2" w:rsidR="00732802" w:rsidRPr="00CB7F0E" w:rsidRDefault="00732802" w:rsidP="00B83969">
      <w:pPr>
        <w:pStyle w:val="NormalWeb"/>
        <w:numPr>
          <w:ilvl w:val="0"/>
          <w:numId w:val="33"/>
        </w:numPr>
        <w:shd w:val="clear" w:color="auto" w:fill="FFFFFF"/>
        <w:spacing w:before="0" w:beforeAutospacing="0" w:after="0" w:afterAutospacing="0" w:line="480" w:lineRule="auto"/>
        <w:jc w:val="both"/>
        <w:rPr>
          <w:rFonts w:ascii="Times New Roman" w:hAnsi="Times New Roman" w:cs="Times New Roman"/>
          <w:color w:val="000000"/>
          <w:lang w:val="es-PE"/>
        </w:rPr>
      </w:pPr>
      <w:r w:rsidRPr="00CB7F0E">
        <w:rPr>
          <w:rFonts w:ascii="Times New Roman" w:hAnsi="Times New Roman" w:cs="Times New Roman"/>
          <w:color w:val="000000"/>
          <w:lang w:val="es-PE"/>
        </w:rPr>
        <w:t>Estrategias de interpretación de contenido: Son estrategias referidas al procesamiento de la información, intervienen tanto la L1 y la L2 puesto que se utiliza la lengua materna para traducir el significado de palabras o estructuras. También se utiliza el parafraseado y la especulación más allá del texto.</w:t>
      </w:r>
    </w:p>
    <w:p w14:paraId="1E1396C8" w14:textId="77777777" w:rsidR="00732802" w:rsidRPr="00F806CF" w:rsidRDefault="00732802" w:rsidP="00CB7F0E">
      <w:pPr>
        <w:pStyle w:val="NormalWeb"/>
        <w:numPr>
          <w:ilvl w:val="0"/>
          <w:numId w:val="33"/>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Estrategias de coherencia textual: Estrategias que se valen precisamente del contexto para comprender mejor la información, por ejemplo: estilo del autor, reflexión sobre la estructura, tipo de texto, conocimientos previos y la relación entre estos y el texto mismo.</w:t>
      </w:r>
    </w:p>
    <w:p w14:paraId="4E38E081" w14:textId="32333B38" w:rsidR="00732802" w:rsidRPr="00F806CF" w:rsidRDefault="00732802" w:rsidP="00CB7F0E">
      <w:pPr>
        <w:pStyle w:val="NormalWeb"/>
        <w:numPr>
          <w:ilvl w:val="0"/>
          <w:numId w:val="33"/>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Estrategias de evaluación: Estrategias que permiten al lector realizar </w:t>
      </w:r>
      <w:r w:rsidR="00C26A3D">
        <w:rPr>
          <w:rFonts w:ascii="Times New Roman" w:hAnsi="Times New Roman" w:cs="Times New Roman"/>
          <w:color w:val="000000"/>
          <w:lang w:val="es-PE"/>
        </w:rPr>
        <w:t>pruebas</w:t>
      </w:r>
      <w:r w:rsidRPr="00F806CF">
        <w:rPr>
          <w:rFonts w:ascii="Times New Roman" w:hAnsi="Times New Roman" w:cs="Times New Roman"/>
          <w:color w:val="000000"/>
          <w:lang w:val="es-PE"/>
        </w:rPr>
        <w:t xml:space="preserve"> de evaluación de forma satisfactoria, es decir que el lector pueda: buscar una respuesta </w:t>
      </w:r>
      <w:r w:rsidRPr="00F806CF">
        <w:rPr>
          <w:rFonts w:ascii="Times New Roman" w:hAnsi="Times New Roman" w:cs="Times New Roman"/>
          <w:color w:val="000000"/>
          <w:lang w:val="es-PE"/>
        </w:rPr>
        <w:lastRenderedPageBreak/>
        <w:t>siguiendo el orden cronológico del texto, obtener la respuesta correcta por el método de descarte de aquellas opciones que son incorrectas, cambiar de respuesta luego de haber elegido una, saltar opciones que no conoce y luego regrese, etc.</w:t>
      </w:r>
    </w:p>
    <w:p w14:paraId="07376DBC" w14:textId="77777777" w:rsidR="00CB7F0E" w:rsidRDefault="00CB7F0E"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46245082" w14:textId="2CB7E94D" w:rsidR="00732802" w:rsidRPr="00F806CF" w:rsidRDefault="007F15A4"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En segundo lugar, </w:t>
      </w:r>
      <w:r w:rsidR="00976006">
        <w:rPr>
          <w:rFonts w:ascii="Times New Roman" w:hAnsi="Times New Roman" w:cs="Times New Roman"/>
          <w:color w:val="000000"/>
          <w:lang w:val="es-PE"/>
        </w:rPr>
        <w:t>se describirán</w:t>
      </w:r>
      <w:r>
        <w:rPr>
          <w:rFonts w:ascii="Times New Roman" w:hAnsi="Times New Roman" w:cs="Times New Roman"/>
          <w:color w:val="000000"/>
          <w:lang w:val="es-PE"/>
        </w:rPr>
        <w:t xml:space="preserve"> las estrategias descritas por </w:t>
      </w:r>
      <w:r w:rsidR="00732802" w:rsidRPr="00F806CF">
        <w:rPr>
          <w:rFonts w:ascii="Times New Roman" w:hAnsi="Times New Roman" w:cs="Times New Roman"/>
          <w:color w:val="000000"/>
          <w:lang w:val="es-PE"/>
        </w:rPr>
        <w:t>Solé</w:t>
      </w:r>
      <w:r w:rsidR="009561C6">
        <w:rPr>
          <w:rFonts w:ascii="Times New Roman" w:hAnsi="Times New Roman" w:cs="Times New Roman"/>
          <w:color w:val="000000"/>
          <w:lang w:val="es-PE"/>
        </w:rPr>
        <w:t xml:space="preserve"> (1992)</w:t>
      </w:r>
      <w:r>
        <w:rPr>
          <w:rFonts w:ascii="Times New Roman" w:hAnsi="Times New Roman" w:cs="Times New Roman"/>
          <w:color w:val="000000"/>
          <w:lang w:val="es-PE"/>
        </w:rPr>
        <w:t>. Estas estrategias se dividen e</w:t>
      </w:r>
      <w:r w:rsidR="009561C6">
        <w:rPr>
          <w:rFonts w:ascii="Times New Roman" w:hAnsi="Times New Roman" w:cs="Times New Roman"/>
          <w:color w:val="000000"/>
          <w:lang w:val="es-PE"/>
        </w:rPr>
        <w:t>n tres</w:t>
      </w:r>
      <w:r w:rsidR="00732802" w:rsidRPr="00F806CF">
        <w:rPr>
          <w:rFonts w:ascii="Times New Roman" w:hAnsi="Times New Roman" w:cs="Times New Roman"/>
          <w:color w:val="000000"/>
          <w:lang w:val="es-PE"/>
        </w:rPr>
        <w:t xml:space="preserve"> grupos:</w:t>
      </w:r>
    </w:p>
    <w:p w14:paraId="1766CE1E" w14:textId="206FCE19" w:rsidR="00732802" w:rsidRPr="00F806CF" w:rsidRDefault="002F7671" w:rsidP="00CB7F0E">
      <w:pPr>
        <w:pStyle w:val="NormalWeb"/>
        <w:numPr>
          <w:ilvl w:val="0"/>
          <w:numId w:val="34"/>
        </w:numPr>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Estrategias de p</w:t>
      </w:r>
      <w:r w:rsidR="00732802" w:rsidRPr="00F806CF">
        <w:rPr>
          <w:rFonts w:ascii="Times New Roman" w:hAnsi="Times New Roman" w:cs="Times New Roman"/>
          <w:color w:val="000000"/>
          <w:lang w:val="es-PE"/>
        </w:rPr>
        <w:t>re- lectura</w:t>
      </w:r>
      <w:r w:rsidR="00CB7F0E">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Reconocimiento del tipo de texto que se va a leer.</w:t>
      </w:r>
      <w:r w:rsidR="00CB7F0E">
        <w:rPr>
          <w:rFonts w:ascii="Times New Roman" w:hAnsi="Times New Roman" w:cs="Times New Roman"/>
          <w:color w:val="000000"/>
          <w:lang w:val="es-PE"/>
        </w:rPr>
        <w:t xml:space="preserve"> </w:t>
      </w:r>
      <w:r>
        <w:rPr>
          <w:rFonts w:ascii="Times New Roman" w:hAnsi="Times New Roman" w:cs="Times New Roman"/>
          <w:color w:val="000000"/>
          <w:lang w:val="es-PE"/>
        </w:rPr>
        <w:t>D</w:t>
      </w:r>
      <w:r w:rsidR="00732802" w:rsidRPr="00F806CF">
        <w:rPr>
          <w:rFonts w:ascii="Times New Roman" w:hAnsi="Times New Roman" w:cs="Times New Roman"/>
          <w:color w:val="000000"/>
          <w:lang w:val="es-PE"/>
        </w:rPr>
        <w:t>eterminar los objetivos de la lectura</w:t>
      </w:r>
      <w:r w:rsidR="00CB7F0E">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Realizar hipótesis a partir de los conocimientos previos</w:t>
      </w:r>
      <w:r w:rsidR="00CB7F0E">
        <w:rPr>
          <w:rFonts w:ascii="Times New Roman" w:hAnsi="Times New Roman" w:cs="Times New Roman"/>
          <w:color w:val="000000"/>
          <w:lang w:val="es-PE"/>
        </w:rPr>
        <w:t>.</w:t>
      </w:r>
    </w:p>
    <w:p w14:paraId="59CB459F" w14:textId="1C01A283" w:rsidR="00732802" w:rsidRPr="00CB7F0E" w:rsidRDefault="00732802" w:rsidP="00B83969">
      <w:pPr>
        <w:pStyle w:val="NormalWeb"/>
        <w:numPr>
          <w:ilvl w:val="0"/>
          <w:numId w:val="34"/>
        </w:numPr>
        <w:shd w:val="clear" w:color="auto" w:fill="FFFFFF"/>
        <w:spacing w:before="0" w:beforeAutospacing="0" w:after="0" w:afterAutospacing="0" w:line="480" w:lineRule="auto"/>
        <w:jc w:val="both"/>
        <w:rPr>
          <w:rFonts w:ascii="Times New Roman" w:hAnsi="Times New Roman" w:cs="Times New Roman"/>
          <w:color w:val="000000"/>
          <w:lang w:val="es-PE"/>
        </w:rPr>
      </w:pPr>
      <w:r w:rsidRPr="00CB7F0E">
        <w:rPr>
          <w:rFonts w:ascii="Times New Roman" w:hAnsi="Times New Roman" w:cs="Times New Roman"/>
          <w:color w:val="000000"/>
          <w:lang w:val="es-PE"/>
        </w:rPr>
        <w:t xml:space="preserve">Estrategias durante la lectura. Entre las estrategias que utilizan los lectores para evaluar su comprensión, evitar errores de interpretación, problemas de comprensión, </w:t>
      </w:r>
      <w:proofErr w:type="spellStart"/>
      <w:r w:rsidRPr="00CB7F0E">
        <w:rPr>
          <w:rFonts w:ascii="Times New Roman" w:hAnsi="Times New Roman" w:cs="Times New Roman"/>
          <w:color w:val="000000"/>
          <w:lang w:val="es-PE"/>
        </w:rPr>
        <w:t>etc</w:t>
      </w:r>
      <w:proofErr w:type="spellEnd"/>
      <w:r w:rsidRPr="00CB7F0E">
        <w:rPr>
          <w:rFonts w:ascii="Times New Roman" w:hAnsi="Times New Roman" w:cs="Times New Roman"/>
          <w:color w:val="000000"/>
          <w:lang w:val="es-PE"/>
        </w:rPr>
        <w:t>, se encuentran:</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Concentrarse en la gramática para entender mejor las construcciones</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Adivinar una palabra desconocida o seguir leyendo y adivinar el significado por el contexto</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Analizar el tema</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Distinguir entre opiniones y hechos</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Desmembrar las construcciones más largas en construcciones más pequeñas</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Relacionar conocimientos que se tienen en lengua materna u otras lenguas extranjeras</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Crear mapas conceptuales o esquemas</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Trabajar con otros lectores</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Apoyarse en conocimientos que el mismo lector posee</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Tomar notas</w:t>
      </w:r>
      <w:r w:rsidR="00CB7F0E" w:rsidRPr="00CB7F0E">
        <w:rPr>
          <w:rFonts w:ascii="Times New Roman" w:hAnsi="Times New Roman" w:cs="Times New Roman"/>
          <w:color w:val="000000"/>
          <w:lang w:val="es-PE"/>
        </w:rPr>
        <w:t>. c</w:t>
      </w:r>
      <w:r w:rsidRPr="00CB7F0E">
        <w:rPr>
          <w:rFonts w:ascii="Times New Roman" w:hAnsi="Times New Roman" w:cs="Times New Roman"/>
          <w:color w:val="000000"/>
          <w:lang w:val="es-PE"/>
        </w:rPr>
        <w:t>lasific</w:t>
      </w:r>
      <w:r w:rsidR="00CB7F0E" w:rsidRPr="00CB7F0E">
        <w:rPr>
          <w:rFonts w:ascii="Times New Roman" w:hAnsi="Times New Roman" w:cs="Times New Roman"/>
          <w:color w:val="000000"/>
          <w:lang w:val="es-PE"/>
        </w:rPr>
        <w:t xml:space="preserve">ar palabras en grupos temáticos. </w:t>
      </w:r>
      <w:r w:rsidRPr="00CB7F0E">
        <w:rPr>
          <w:rFonts w:ascii="Times New Roman" w:hAnsi="Times New Roman" w:cs="Times New Roman"/>
          <w:color w:val="000000"/>
          <w:lang w:val="es-PE"/>
        </w:rPr>
        <w:t>Revisar ideas principales del texto</w:t>
      </w:r>
      <w:r w:rsidR="00256616">
        <w:rPr>
          <w:rFonts w:ascii="Times New Roman" w:hAnsi="Times New Roman" w:cs="Times New Roman"/>
          <w:color w:val="000000"/>
          <w:lang w:val="es-PE"/>
        </w:rPr>
        <w:t>.</w:t>
      </w:r>
    </w:p>
    <w:p w14:paraId="7A423459" w14:textId="0903597D" w:rsidR="00732802" w:rsidRDefault="00732802" w:rsidP="00752B6D">
      <w:pPr>
        <w:pStyle w:val="NormalWeb"/>
        <w:numPr>
          <w:ilvl w:val="0"/>
          <w:numId w:val="34"/>
        </w:numPr>
        <w:shd w:val="clear" w:color="auto" w:fill="FFFFFF"/>
        <w:spacing w:before="0" w:beforeAutospacing="0" w:after="0" w:afterAutospacing="0" w:line="480" w:lineRule="auto"/>
        <w:jc w:val="both"/>
        <w:rPr>
          <w:rFonts w:ascii="Times New Roman" w:hAnsi="Times New Roman" w:cs="Times New Roman"/>
          <w:color w:val="000000"/>
          <w:lang w:val="es-PE"/>
        </w:rPr>
      </w:pPr>
      <w:r w:rsidRPr="00CB7F0E">
        <w:rPr>
          <w:rFonts w:ascii="Times New Roman" w:hAnsi="Times New Roman" w:cs="Times New Roman"/>
          <w:color w:val="000000"/>
          <w:lang w:val="es-PE"/>
        </w:rPr>
        <w:t>Estrategias al finalizar la lectura. Estas estrategias se utilizan para comprobar si se logró identificar el tema, las ideas principales y secundarias, etc. Entre las estrategias que se utilizan se encuentran:</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Hacer listas de vocabulario para utilizar en futuras lecturas</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lastRenderedPageBreak/>
        <w:t>Considerar que temas hay que mejorar</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 xml:space="preserve">Revisar y leer lo que ya </w:t>
      </w:r>
      <w:r w:rsidR="00CB7F0E" w:rsidRPr="00CB7F0E">
        <w:rPr>
          <w:rFonts w:ascii="Times New Roman" w:hAnsi="Times New Roman" w:cs="Times New Roman"/>
          <w:color w:val="000000"/>
          <w:lang w:val="es-PE"/>
        </w:rPr>
        <w:t>s</w:t>
      </w:r>
      <w:r w:rsidRPr="00CB7F0E">
        <w:rPr>
          <w:rFonts w:ascii="Times New Roman" w:hAnsi="Times New Roman" w:cs="Times New Roman"/>
          <w:color w:val="000000"/>
          <w:lang w:val="es-PE"/>
        </w:rPr>
        <w:t>e conoce</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Evaluar lo que se ha aprendido</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Intentar recordar información que se extrajo durante la lectura</w:t>
      </w:r>
      <w:r w:rsidR="00CB7F0E" w:rsidRPr="00CB7F0E">
        <w:rPr>
          <w:rFonts w:ascii="Times New Roman" w:hAnsi="Times New Roman" w:cs="Times New Roman"/>
          <w:color w:val="000000"/>
          <w:lang w:val="es-PE"/>
        </w:rPr>
        <w:t xml:space="preserve">. </w:t>
      </w:r>
      <w:r w:rsidRPr="00CB7F0E">
        <w:rPr>
          <w:rFonts w:ascii="Times New Roman" w:hAnsi="Times New Roman" w:cs="Times New Roman"/>
          <w:color w:val="000000"/>
          <w:lang w:val="es-PE"/>
        </w:rPr>
        <w:t>Revisar las ideas principales y los detalles del texto</w:t>
      </w:r>
      <w:r w:rsidR="00CB7F0E">
        <w:rPr>
          <w:rFonts w:ascii="Times New Roman" w:hAnsi="Times New Roman" w:cs="Times New Roman"/>
          <w:color w:val="000000"/>
          <w:lang w:val="es-PE"/>
        </w:rPr>
        <w:t>.</w:t>
      </w:r>
    </w:p>
    <w:p w14:paraId="7C9C8B86" w14:textId="60F3589F" w:rsidR="00A16542" w:rsidRDefault="00913195"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eastAsiaTheme="minorEastAsia" w:hAnsi="Times New Roman" w:cs="Times New Roman"/>
          <w:color w:val="000000"/>
          <w:kern w:val="2"/>
          <w:szCs w:val="22"/>
          <w:lang w:val="es-PE"/>
        </w:rPr>
        <w:t xml:space="preserve">     </w:t>
      </w:r>
      <w:r w:rsidR="00E71813">
        <w:rPr>
          <w:rFonts w:ascii="Times New Roman" w:eastAsiaTheme="minorEastAsia" w:hAnsi="Times New Roman" w:cs="Times New Roman"/>
          <w:color w:val="000000"/>
          <w:kern w:val="2"/>
          <w:szCs w:val="22"/>
          <w:lang w:val="es-PE"/>
        </w:rPr>
        <w:t xml:space="preserve">Al hacer una comparación entre estas dos clasificaciones </w:t>
      </w:r>
      <w:r w:rsidR="00976006">
        <w:rPr>
          <w:rFonts w:ascii="Times New Roman" w:eastAsiaTheme="minorEastAsia" w:hAnsi="Times New Roman" w:cs="Times New Roman"/>
          <w:color w:val="000000"/>
          <w:kern w:val="2"/>
          <w:szCs w:val="22"/>
          <w:lang w:val="es-PE"/>
        </w:rPr>
        <w:t>se observa</w:t>
      </w:r>
      <w:r w:rsidR="00E71813">
        <w:rPr>
          <w:rFonts w:ascii="Times New Roman" w:eastAsiaTheme="minorEastAsia" w:hAnsi="Times New Roman" w:cs="Times New Roman"/>
          <w:color w:val="000000"/>
          <w:kern w:val="2"/>
          <w:szCs w:val="22"/>
          <w:lang w:val="es-PE"/>
        </w:rPr>
        <w:t xml:space="preserve"> que la clasificación de Solé se enfoca más</w:t>
      </w:r>
      <w:r w:rsidR="00976006">
        <w:rPr>
          <w:rFonts w:ascii="Times New Roman" w:eastAsiaTheme="minorEastAsia" w:hAnsi="Times New Roman" w:cs="Times New Roman"/>
          <w:color w:val="000000"/>
          <w:kern w:val="2"/>
          <w:szCs w:val="22"/>
          <w:lang w:val="es-PE"/>
        </w:rPr>
        <w:t xml:space="preserve"> en</w:t>
      </w:r>
      <w:r w:rsidR="00E71813">
        <w:rPr>
          <w:rFonts w:ascii="Times New Roman" w:eastAsiaTheme="minorEastAsia" w:hAnsi="Times New Roman" w:cs="Times New Roman"/>
          <w:color w:val="000000"/>
          <w:kern w:val="2"/>
          <w:szCs w:val="22"/>
          <w:lang w:val="es-PE"/>
        </w:rPr>
        <w:t xml:space="preserve"> los estados de la lectura: antes, durante y después. </w:t>
      </w:r>
      <w:r w:rsidR="00A16542">
        <w:rPr>
          <w:rFonts w:ascii="Times New Roman" w:eastAsiaTheme="minorEastAsia" w:hAnsi="Times New Roman" w:cs="Times New Roman"/>
          <w:color w:val="000000"/>
          <w:kern w:val="2"/>
          <w:szCs w:val="22"/>
          <w:lang w:val="es-PE"/>
        </w:rPr>
        <w:t>La clasificación de</w:t>
      </w:r>
      <w:r w:rsidR="00E71813">
        <w:rPr>
          <w:rFonts w:ascii="Times New Roman" w:eastAsiaTheme="minorEastAsia" w:hAnsi="Times New Roman" w:cs="Times New Roman"/>
          <w:color w:val="000000"/>
          <w:kern w:val="2"/>
          <w:szCs w:val="22"/>
          <w:lang w:val="es-PE"/>
        </w:rPr>
        <w:t xml:space="preserve"> Anderson </w:t>
      </w:r>
      <w:r w:rsidR="00A16542">
        <w:rPr>
          <w:rFonts w:ascii="Times New Roman" w:eastAsiaTheme="minorEastAsia" w:hAnsi="Times New Roman" w:cs="Times New Roman"/>
          <w:color w:val="000000"/>
          <w:kern w:val="2"/>
          <w:szCs w:val="22"/>
          <w:lang w:val="es-PE"/>
        </w:rPr>
        <w:t xml:space="preserve">también incluye algunas de las estrategias de Solé, </w:t>
      </w:r>
      <w:r w:rsidR="00B60096">
        <w:rPr>
          <w:rFonts w:ascii="Times New Roman" w:eastAsiaTheme="minorEastAsia" w:hAnsi="Times New Roman" w:cs="Times New Roman"/>
          <w:color w:val="000000"/>
          <w:kern w:val="2"/>
          <w:szCs w:val="22"/>
          <w:lang w:val="es-PE"/>
        </w:rPr>
        <w:t>pero la clasificación de Anderson involucra más estrategias que se utilizan durante la lectura.</w:t>
      </w:r>
    </w:p>
    <w:p w14:paraId="729BC764" w14:textId="77777777" w:rsidR="00B60096" w:rsidRDefault="00B60096"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0304177E" w14:textId="594313BC" w:rsidR="00732802" w:rsidRPr="00CB7F0E" w:rsidRDefault="00A77E98"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En tercer lugar se describen e</w:t>
      </w:r>
      <w:r w:rsidR="00732802" w:rsidRPr="00CB7F0E">
        <w:rPr>
          <w:rFonts w:ascii="Times New Roman" w:hAnsi="Times New Roman" w:cs="Times New Roman"/>
          <w:color w:val="000000"/>
          <w:lang w:val="es-PE"/>
        </w:rPr>
        <w:t xml:space="preserve">strategias </w:t>
      </w:r>
      <w:r>
        <w:rPr>
          <w:rFonts w:ascii="Times New Roman" w:hAnsi="Times New Roman" w:cs="Times New Roman"/>
          <w:color w:val="000000"/>
          <w:lang w:val="es-PE"/>
        </w:rPr>
        <w:t xml:space="preserve">de lectura propuestas por </w:t>
      </w:r>
      <w:proofErr w:type="spellStart"/>
      <w:r>
        <w:rPr>
          <w:rFonts w:ascii="Times New Roman" w:hAnsi="Times New Roman" w:cs="Times New Roman"/>
          <w:color w:val="000000"/>
          <w:lang w:val="es-PE"/>
        </w:rPr>
        <w:t>C.R.Adler</w:t>
      </w:r>
      <w:proofErr w:type="spellEnd"/>
      <w:r w:rsidR="00F573D1">
        <w:rPr>
          <w:rFonts w:ascii="Times New Roman" w:hAnsi="Times New Roman" w:cs="Times New Roman"/>
          <w:color w:val="000000"/>
          <w:lang w:val="es-PE"/>
        </w:rPr>
        <w:t xml:space="preserve"> (2009)</w:t>
      </w:r>
      <w:r>
        <w:rPr>
          <w:rFonts w:ascii="Times New Roman" w:hAnsi="Times New Roman" w:cs="Times New Roman"/>
          <w:color w:val="000000"/>
          <w:lang w:val="es-PE"/>
        </w:rPr>
        <w:t xml:space="preserve">, las cuales </w:t>
      </w:r>
      <w:r w:rsidR="00A94EE7">
        <w:rPr>
          <w:rFonts w:ascii="Times New Roman" w:hAnsi="Times New Roman" w:cs="Times New Roman"/>
          <w:color w:val="000000"/>
          <w:lang w:val="es-PE"/>
        </w:rPr>
        <w:t xml:space="preserve">se dividen en </w:t>
      </w:r>
      <w:r w:rsidR="009561C6">
        <w:rPr>
          <w:rFonts w:ascii="Times New Roman" w:hAnsi="Times New Roman" w:cs="Times New Roman"/>
          <w:color w:val="000000"/>
          <w:lang w:val="es-PE"/>
        </w:rPr>
        <w:t>siete</w:t>
      </w:r>
      <w:r w:rsidR="00A94EE7">
        <w:rPr>
          <w:rFonts w:ascii="Times New Roman" w:hAnsi="Times New Roman" w:cs="Times New Roman"/>
          <w:color w:val="000000"/>
          <w:lang w:val="es-PE"/>
        </w:rPr>
        <w:t>:</w:t>
      </w:r>
    </w:p>
    <w:p w14:paraId="5495D214" w14:textId="1D90C3B7" w:rsidR="00732802" w:rsidRPr="00256616" w:rsidRDefault="00732802" w:rsidP="00FD1F60">
      <w:pPr>
        <w:pStyle w:val="NormalWeb"/>
        <w:numPr>
          <w:ilvl w:val="0"/>
          <w:numId w:val="35"/>
        </w:numPr>
        <w:shd w:val="clear" w:color="auto" w:fill="FFFFFF"/>
        <w:spacing w:before="0" w:beforeAutospacing="0" w:after="0" w:afterAutospacing="0" w:line="480" w:lineRule="auto"/>
        <w:jc w:val="both"/>
        <w:rPr>
          <w:rFonts w:ascii="Times New Roman" w:hAnsi="Times New Roman" w:cs="Times New Roman"/>
          <w:color w:val="000000"/>
          <w:lang w:val="es-PE"/>
        </w:rPr>
      </w:pPr>
      <w:r w:rsidRPr="00256616">
        <w:rPr>
          <w:rFonts w:ascii="Times New Roman" w:hAnsi="Times New Roman" w:cs="Times New Roman"/>
          <w:color w:val="000000"/>
          <w:lang w:val="es-PE"/>
        </w:rPr>
        <w:t>Monitorear la comprensión (metacognición)</w:t>
      </w:r>
      <w:r w:rsidR="00F23914" w:rsidRPr="00256616">
        <w:rPr>
          <w:rFonts w:ascii="Times New Roman" w:hAnsi="Times New Roman" w:cs="Times New Roman"/>
          <w:color w:val="000000"/>
          <w:lang w:val="es-PE"/>
        </w:rPr>
        <w:t xml:space="preserve">: </w:t>
      </w:r>
      <w:r w:rsidR="00976006">
        <w:rPr>
          <w:rFonts w:ascii="Times New Roman" w:hAnsi="Times New Roman" w:cs="Times New Roman"/>
          <w:color w:val="000000"/>
          <w:lang w:val="es-PE"/>
        </w:rPr>
        <w:t>l</w:t>
      </w:r>
      <w:r w:rsidRPr="00256616">
        <w:rPr>
          <w:rFonts w:ascii="Times New Roman" w:hAnsi="Times New Roman" w:cs="Times New Roman"/>
          <w:color w:val="000000"/>
          <w:lang w:val="es-PE"/>
        </w:rPr>
        <w:t>os alumnos que monitorean su comprensión son capaces de identificar cuándo comprenden lo que leen y cuándo no. Entre estas estrategias se encuentran:</w:t>
      </w:r>
      <w:r w:rsidR="00256616" w:rsidRPr="00256616">
        <w:rPr>
          <w:rFonts w:ascii="Times New Roman" w:hAnsi="Times New Roman" w:cs="Times New Roman"/>
          <w:color w:val="000000"/>
          <w:lang w:val="es-PE"/>
        </w:rPr>
        <w:t xml:space="preserve"> i</w:t>
      </w:r>
      <w:r w:rsidRPr="00256616">
        <w:rPr>
          <w:rFonts w:ascii="Times New Roman" w:hAnsi="Times New Roman" w:cs="Times New Roman"/>
          <w:color w:val="000000"/>
          <w:lang w:val="es-PE"/>
        </w:rPr>
        <w:t>dentificar dónde ocurre un obstáculo en la lectura</w:t>
      </w:r>
      <w:r w:rsidR="00256616" w:rsidRPr="00256616">
        <w:rPr>
          <w:rFonts w:ascii="Times New Roman" w:hAnsi="Times New Roman" w:cs="Times New Roman"/>
          <w:color w:val="000000"/>
          <w:lang w:val="es-PE"/>
        </w:rPr>
        <w:t>, i</w:t>
      </w:r>
      <w:r w:rsidRPr="00256616">
        <w:rPr>
          <w:rFonts w:ascii="Times New Roman" w:hAnsi="Times New Roman" w:cs="Times New Roman"/>
          <w:color w:val="000000"/>
          <w:lang w:val="es-PE"/>
        </w:rPr>
        <w:t>dentificar qué obstáculo es</w:t>
      </w:r>
      <w:r w:rsidR="00256616" w:rsidRPr="00256616">
        <w:rPr>
          <w:rFonts w:ascii="Times New Roman" w:hAnsi="Times New Roman" w:cs="Times New Roman"/>
          <w:color w:val="000000"/>
          <w:lang w:val="es-PE"/>
        </w:rPr>
        <w:t>, r</w:t>
      </w:r>
      <w:r w:rsidRPr="00256616">
        <w:rPr>
          <w:rFonts w:ascii="Times New Roman" w:hAnsi="Times New Roman" w:cs="Times New Roman"/>
          <w:color w:val="000000"/>
          <w:lang w:val="es-PE"/>
        </w:rPr>
        <w:t>eexpresar la oración que presenta dificultades de comprensión con sus propias palabras</w:t>
      </w:r>
      <w:r w:rsidR="00256616" w:rsidRPr="00256616">
        <w:rPr>
          <w:rFonts w:ascii="Times New Roman" w:hAnsi="Times New Roman" w:cs="Times New Roman"/>
          <w:color w:val="000000"/>
          <w:lang w:val="es-PE"/>
        </w:rPr>
        <w:t xml:space="preserve">, </w:t>
      </w:r>
      <w:r w:rsidR="00256616">
        <w:rPr>
          <w:rFonts w:ascii="Times New Roman" w:hAnsi="Times New Roman" w:cs="Times New Roman"/>
          <w:color w:val="000000"/>
          <w:lang w:val="es-PE"/>
        </w:rPr>
        <w:t>r</w:t>
      </w:r>
      <w:r w:rsidRPr="00256616">
        <w:rPr>
          <w:rFonts w:ascii="Times New Roman" w:hAnsi="Times New Roman" w:cs="Times New Roman"/>
          <w:color w:val="000000"/>
          <w:lang w:val="es-PE"/>
        </w:rPr>
        <w:t>egresar a otro pasaje del texto para recordar una información relacionada co</w:t>
      </w:r>
      <w:r w:rsidR="00256616">
        <w:rPr>
          <w:rFonts w:ascii="Times New Roman" w:hAnsi="Times New Roman" w:cs="Times New Roman"/>
          <w:color w:val="000000"/>
          <w:lang w:val="es-PE"/>
        </w:rPr>
        <w:t>n la que se lee en ese momento.</w:t>
      </w:r>
    </w:p>
    <w:p w14:paraId="12A93DC8" w14:textId="77777777" w:rsidR="00732802" w:rsidRPr="00F806CF" w:rsidRDefault="00732802" w:rsidP="00EF5A37">
      <w:pPr>
        <w:pStyle w:val="NormalWeb"/>
        <w:numPr>
          <w:ilvl w:val="0"/>
          <w:numId w:val="35"/>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Buscar información en el texto que ayude a resolver la dificultad de comprensión.</w:t>
      </w:r>
    </w:p>
    <w:p w14:paraId="1A156B2F" w14:textId="44D856C5" w:rsidR="00732802" w:rsidRPr="00A94EE7" w:rsidRDefault="00732802" w:rsidP="009F2B8D">
      <w:pPr>
        <w:pStyle w:val="NormalWeb"/>
        <w:numPr>
          <w:ilvl w:val="0"/>
          <w:numId w:val="35"/>
        </w:numPr>
        <w:shd w:val="clear" w:color="auto" w:fill="FFFFFF"/>
        <w:spacing w:before="0" w:beforeAutospacing="0" w:after="0" w:afterAutospacing="0" w:line="480" w:lineRule="auto"/>
        <w:jc w:val="both"/>
        <w:rPr>
          <w:rFonts w:ascii="Times New Roman" w:hAnsi="Times New Roman" w:cs="Times New Roman"/>
          <w:color w:val="000000"/>
          <w:lang w:val="es-PE"/>
        </w:rPr>
      </w:pPr>
      <w:r w:rsidRPr="00A94EE7">
        <w:rPr>
          <w:rFonts w:ascii="Times New Roman" w:hAnsi="Times New Roman" w:cs="Times New Roman"/>
          <w:color w:val="000000"/>
          <w:lang w:val="es-PE"/>
        </w:rPr>
        <w:t>Organizadores gráficos y semánticos</w:t>
      </w:r>
      <w:r w:rsidR="00A94EE7" w:rsidRPr="00A94EE7">
        <w:rPr>
          <w:rFonts w:ascii="Times New Roman" w:hAnsi="Times New Roman" w:cs="Times New Roman"/>
          <w:color w:val="000000"/>
          <w:lang w:val="es-PE"/>
        </w:rPr>
        <w:t xml:space="preserve">: </w:t>
      </w:r>
      <w:r w:rsidR="00A94EE7">
        <w:rPr>
          <w:rFonts w:ascii="Times New Roman" w:hAnsi="Times New Roman" w:cs="Times New Roman"/>
          <w:color w:val="000000"/>
          <w:lang w:val="es-PE"/>
        </w:rPr>
        <w:t>lo</w:t>
      </w:r>
      <w:r w:rsidRPr="00A94EE7">
        <w:rPr>
          <w:rFonts w:ascii="Times New Roman" w:hAnsi="Times New Roman" w:cs="Times New Roman"/>
          <w:color w:val="000000"/>
          <w:lang w:val="es-PE"/>
        </w:rPr>
        <w:t xml:space="preserve">s organizadores gráficos ayudan a ilustrar las relaciones que hay entre los conceptos y a comprender mejor un texto. Existen diversos organizadores visuales: diagramas, mapas, tablas. </w:t>
      </w:r>
    </w:p>
    <w:p w14:paraId="332BA1CA" w14:textId="569A7BEA" w:rsidR="00732802" w:rsidRPr="00256616" w:rsidRDefault="00A94EE7" w:rsidP="00FD1F60">
      <w:pPr>
        <w:pStyle w:val="NormalWeb"/>
        <w:numPr>
          <w:ilvl w:val="0"/>
          <w:numId w:val="35"/>
        </w:numPr>
        <w:shd w:val="clear" w:color="auto" w:fill="FFFFFF"/>
        <w:spacing w:before="0" w:beforeAutospacing="0" w:after="0" w:afterAutospacing="0" w:line="480" w:lineRule="auto"/>
        <w:jc w:val="both"/>
        <w:rPr>
          <w:rFonts w:ascii="Times New Roman" w:hAnsi="Times New Roman" w:cs="Times New Roman"/>
          <w:color w:val="000000"/>
          <w:lang w:val="es-PE"/>
        </w:rPr>
      </w:pPr>
      <w:r w:rsidRPr="00256616">
        <w:rPr>
          <w:rFonts w:ascii="Times New Roman" w:hAnsi="Times New Roman" w:cs="Times New Roman"/>
          <w:color w:val="000000"/>
          <w:lang w:val="es-PE"/>
        </w:rPr>
        <w:t xml:space="preserve">Resolver preguntas: </w:t>
      </w:r>
      <w:r w:rsidR="00732802" w:rsidRPr="00256616">
        <w:rPr>
          <w:rFonts w:ascii="Times New Roman" w:hAnsi="Times New Roman" w:cs="Times New Roman"/>
          <w:color w:val="000000"/>
          <w:lang w:val="es-PE"/>
        </w:rPr>
        <w:t xml:space="preserve">Las estrategias de resolución de preguntas ayudan al lector a </w:t>
      </w:r>
      <w:r w:rsidRPr="00256616">
        <w:rPr>
          <w:rFonts w:ascii="Times New Roman" w:hAnsi="Times New Roman" w:cs="Times New Roman"/>
          <w:color w:val="000000"/>
          <w:lang w:val="es-PE"/>
        </w:rPr>
        <w:t>comprobar</w:t>
      </w:r>
      <w:r w:rsidR="00732802" w:rsidRPr="00256616">
        <w:rPr>
          <w:rFonts w:ascii="Times New Roman" w:hAnsi="Times New Roman" w:cs="Times New Roman"/>
          <w:color w:val="000000"/>
          <w:lang w:val="es-PE"/>
        </w:rPr>
        <w:t xml:space="preserve"> lo que lee. Normalmente se aplican los siguientes tipos de preguntas:</w:t>
      </w:r>
      <w:r w:rsidR="00256616" w:rsidRPr="00256616">
        <w:rPr>
          <w:rFonts w:ascii="Times New Roman" w:hAnsi="Times New Roman" w:cs="Times New Roman"/>
          <w:color w:val="000000"/>
          <w:lang w:val="es-PE"/>
        </w:rPr>
        <w:t xml:space="preserve"> </w:t>
      </w:r>
      <w:r w:rsidR="00256616" w:rsidRPr="00256616">
        <w:rPr>
          <w:rFonts w:ascii="Times New Roman" w:hAnsi="Times New Roman" w:cs="Times New Roman"/>
          <w:color w:val="000000"/>
          <w:lang w:val="es-PE"/>
        </w:rPr>
        <w:lastRenderedPageBreak/>
        <w:t>p</w:t>
      </w:r>
      <w:r w:rsidR="00732802" w:rsidRPr="00256616">
        <w:rPr>
          <w:rFonts w:ascii="Times New Roman" w:hAnsi="Times New Roman" w:cs="Times New Roman"/>
          <w:color w:val="000000"/>
          <w:lang w:val="es-PE"/>
        </w:rPr>
        <w:t>reguntas literales, sólo existe una respuesta a esa pregunta</w:t>
      </w:r>
      <w:r w:rsidR="00256616" w:rsidRPr="00256616">
        <w:rPr>
          <w:rFonts w:ascii="Times New Roman" w:hAnsi="Times New Roman" w:cs="Times New Roman"/>
          <w:color w:val="000000"/>
          <w:lang w:val="es-PE"/>
        </w:rPr>
        <w:t>, p</w:t>
      </w:r>
      <w:r w:rsidR="00732802" w:rsidRPr="00256616">
        <w:rPr>
          <w:rFonts w:ascii="Times New Roman" w:hAnsi="Times New Roman" w:cs="Times New Roman"/>
          <w:color w:val="000000"/>
          <w:lang w:val="es-PE"/>
        </w:rPr>
        <w:t>reguntas literales acerca de hechos específicos</w:t>
      </w:r>
      <w:r w:rsidR="00256616" w:rsidRPr="00256616">
        <w:rPr>
          <w:rFonts w:ascii="Times New Roman" w:hAnsi="Times New Roman" w:cs="Times New Roman"/>
          <w:color w:val="000000"/>
          <w:lang w:val="es-PE"/>
        </w:rPr>
        <w:t>, p</w:t>
      </w:r>
      <w:r w:rsidR="00732802" w:rsidRPr="00256616">
        <w:rPr>
          <w:rFonts w:ascii="Times New Roman" w:hAnsi="Times New Roman" w:cs="Times New Roman"/>
          <w:color w:val="000000"/>
          <w:lang w:val="es-PE"/>
        </w:rPr>
        <w:t xml:space="preserve">reguntas de relación autor-lector, donde el lector utiliza sus conocimientos previos y los relaciona con </w:t>
      </w:r>
      <w:r w:rsidR="00256616" w:rsidRPr="00256616">
        <w:rPr>
          <w:rFonts w:ascii="Times New Roman" w:hAnsi="Times New Roman" w:cs="Times New Roman"/>
          <w:color w:val="000000"/>
          <w:lang w:val="es-PE"/>
        </w:rPr>
        <w:t xml:space="preserve">lo que ha aprendido en el texto, </w:t>
      </w:r>
      <w:r w:rsidR="00256616">
        <w:rPr>
          <w:rFonts w:ascii="Times New Roman" w:hAnsi="Times New Roman" w:cs="Times New Roman"/>
          <w:color w:val="000000"/>
          <w:lang w:val="es-PE"/>
        </w:rPr>
        <w:t>p</w:t>
      </w:r>
      <w:r w:rsidR="00732802" w:rsidRPr="00256616">
        <w:rPr>
          <w:rFonts w:ascii="Times New Roman" w:hAnsi="Times New Roman" w:cs="Times New Roman"/>
          <w:color w:val="000000"/>
          <w:lang w:val="es-PE"/>
        </w:rPr>
        <w:t>reguntas donde el lector se basa en sus experiencias previas, en este tipo de preguntas el texto no es de ayuda.</w:t>
      </w:r>
    </w:p>
    <w:p w14:paraId="15856DE2" w14:textId="296845F9" w:rsidR="00732802" w:rsidRPr="00256616" w:rsidRDefault="00732802" w:rsidP="00FD1F60">
      <w:pPr>
        <w:pStyle w:val="NormalWeb"/>
        <w:numPr>
          <w:ilvl w:val="0"/>
          <w:numId w:val="35"/>
        </w:numPr>
        <w:shd w:val="clear" w:color="auto" w:fill="FFFFFF"/>
        <w:spacing w:before="0" w:beforeAutospacing="0" w:after="0" w:afterAutospacing="0" w:line="480" w:lineRule="auto"/>
        <w:jc w:val="both"/>
        <w:rPr>
          <w:rFonts w:ascii="Times New Roman" w:hAnsi="Times New Roman" w:cs="Times New Roman"/>
          <w:color w:val="000000"/>
          <w:lang w:val="es-PE"/>
        </w:rPr>
      </w:pPr>
      <w:r w:rsidRPr="00256616">
        <w:rPr>
          <w:rFonts w:ascii="Times New Roman" w:hAnsi="Times New Roman" w:cs="Times New Roman"/>
          <w:color w:val="000000"/>
          <w:lang w:val="es-PE"/>
        </w:rPr>
        <w:t>Generar preguntas</w:t>
      </w:r>
      <w:r w:rsidR="008D3B35" w:rsidRPr="00256616">
        <w:rPr>
          <w:rFonts w:ascii="Times New Roman" w:hAnsi="Times New Roman" w:cs="Times New Roman"/>
          <w:color w:val="000000"/>
          <w:lang w:val="es-PE"/>
        </w:rPr>
        <w:t xml:space="preserve">: </w:t>
      </w:r>
      <w:r w:rsidRPr="00256616">
        <w:rPr>
          <w:rFonts w:ascii="Times New Roman" w:hAnsi="Times New Roman" w:cs="Times New Roman"/>
          <w:color w:val="000000"/>
          <w:lang w:val="es-PE"/>
        </w:rPr>
        <w:t xml:space="preserve">A los lectores se les pide que generen preguntas a partir del texto. Por ejemplo: </w:t>
      </w:r>
      <w:r w:rsidR="00256616" w:rsidRPr="00256616">
        <w:rPr>
          <w:rFonts w:ascii="Times New Roman" w:hAnsi="Times New Roman" w:cs="Times New Roman"/>
          <w:color w:val="000000"/>
          <w:lang w:val="es-PE"/>
        </w:rPr>
        <w:t>p</w:t>
      </w:r>
      <w:r w:rsidRPr="00256616">
        <w:rPr>
          <w:rFonts w:ascii="Times New Roman" w:hAnsi="Times New Roman" w:cs="Times New Roman"/>
          <w:color w:val="000000"/>
          <w:lang w:val="es-PE"/>
        </w:rPr>
        <w:t xml:space="preserve">reguntar </w:t>
      </w:r>
      <w:r w:rsidR="00256616" w:rsidRPr="00256616">
        <w:rPr>
          <w:rFonts w:ascii="Times New Roman" w:hAnsi="Times New Roman" w:cs="Times New Roman"/>
          <w:color w:val="000000"/>
          <w:lang w:val="es-PE"/>
        </w:rPr>
        <w:t>acerca de las ideas principales, r</w:t>
      </w:r>
      <w:r w:rsidRPr="00256616">
        <w:rPr>
          <w:rFonts w:ascii="Times New Roman" w:hAnsi="Times New Roman" w:cs="Times New Roman"/>
          <w:color w:val="000000"/>
          <w:lang w:val="es-PE"/>
        </w:rPr>
        <w:t>econocer la estructura de la historia</w:t>
      </w:r>
      <w:r w:rsidR="00256616" w:rsidRPr="00256616">
        <w:rPr>
          <w:rFonts w:ascii="Times New Roman" w:hAnsi="Times New Roman" w:cs="Times New Roman"/>
          <w:color w:val="000000"/>
          <w:lang w:val="es-PE"/>
        </w:rPr>
        <w:t xml:space="preserve">, </w:t>
      </w:r>
      <w:r w:rsidR="00256616">
        <w:rPr>
          <w:rFonts w:ascii="Times New Roman" w:hAnsi="Times New Roman" w:cs="Times New Roman"/>
          <w:color w:val="000000"/>
          <w:lang w:val="es-PE"/>
        </w:rPr>
        <w:t>l</w:t>
      </w:r>
      <w:r w:rsidRPr="00256616">
        <w:rPr>
          <w:rFonts w:ascii="Times New Roman" w:hAnsi="Times New Roman" w:cs="Times New Roman"/>
          <w:color w:val="000000"/>
          <w:lang w:val="es-PE"/>
        </w:rPr>
        <w:t xml:space="preserve">os estudiantes aprenden a reconocer la estructura del contenido del texto, por ejemplo: </w:t>
      </w:r>
      <w:r w:rsidR="00256616">
        <w:rPr>
          <w:rFonts w:ascii="Times New Roman" w:hAnsi="Times New Roman" w:cs="Times New Roman"/>
          <w:color w:val="000000"/>
          <w:lang w:val="es-PE"/>
        </w:rPr>
        <w:t>inicio, nudo, desenlace, argumentos de causa, consecuencia, etc.</w:t>
      </w:r>
    </w:p>
    <w:p w14:paraId="719D4DB9" w14:textId="0C7C31C2" w:rsidR="00732802" w:rsidRDefault="00732802" w:rsidP="009F2B8D">
      <w:pPr>
        <w:pStyle w:val="NormalWeb"/>
        <w:numPr>
          <w:ilvl w:val="0"/>
          <w:numId w:val="35"/>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550B9">
        <w:rPr>
          <w:rFonts w:ascii="Times New Roman" w:hAnsi="Times New Roman" w:cs="Times New Roman"/>
          <w:color w:val="000000"/>
          <w:lang w:val="es-PE"/>
        </w:rPr>
        <w:t>Resumir</w:t>
      </w:r>
      <w:r w:rsidR="00F550B9" w:rsidRPr="00F550B9">
        <w:rPr>
          <w:rFonts w:ascii="Times New Roman" w:hAnsi="Times New Roman" w:cs="Times New Roman"/>
          <w:color w:val="000000"/>
          <w:lang w:val="es-PE"/>
        </w:rPr>
        <w:t xml:space="preserve">: </w:t>
      </w:r>
      <w:r w:rsidR="00F550B9">
        <w:rPr>
          <w:rFonts w:ascii="Times New Roman" w:hAnsi="Times New Roman" w:cs="Times New Roman"/>
          <w:color w:val="000000"/>
          <w:lang w:val="es-PE"/>
        </w:rPr>
        <w:t>Re</w:t>
      </w:r>
      <w:r w:rsidRPr="00F550B9">
        <w:rPr>
          <w:rFonts w:ascii="Times New Roman" w:hAnsi="Times New Roman" w:cs="Times New Roman"/>
          <w:color w:val="000000"/>
          <w:lang w:val="es-PE"/>
        </w:rPr>
        <w:t>sumir ayuda a los estudiantes a identificar o generar ideas principales, conectar las ideas centrales, eliminar la información necesaria, recordar lo que leen.</w:t>
      </w:r>
    </w:p>
    <w:p w14:paraId="05A7A7CB" w14:textId="52A708AF" w:rsidR="00F23914" w:rsidRPr="00F550B9" w:rsidRDefault="00976006" w:rsidP="00F23914">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F23914">
        <w:rPr>
          <w:rFonts w:ascii="Times New Roman" w:hAnsi="Times New Roman" w:cs="Times New Roman"/>
          <w:color w:val="000000"/>
          <w:lang w:val="es-PE"/>
        </w:rPr>
        <w:t xml:space="preserve">En este tipo de clasificación </w:t>
      </w:r>
      <w:r w:rsidR="00913195">
        <w:rPr>
          <w:rFonts w:ascii="Times New Roman" w:hAnsi="Times New Roman" w:cs="Times New Roman"/>
          <w:color w:val="000000"/>
          <w:lang w:val="es-PE"/>
        </w:rPr>
        <w:t>se pueden analizar</w:t>
      </w:r>
      <w:r w:rsidR="00F23914">
        <w:rPr>
          <w:rFonts w:ascii="Times New Roman" w:hAnsi="Times New Roman" w:cs="Times New Roman"/>
          <w:color w:val="000000"/>
          <w:lang w:val="es-PE"/>
        </w:rPr>
        <w:t xml:space="preserve"> que son en su mayoría estrategias de evaluación para comprobar si ha entendido bien el texto o no, y coinciden con Anderson en las estrategias de monitoreo, a las cuales él denomina estrategias de control o supervisión. </w:t>
      </w:r>
    </w:p>
    <w:p w14:paraId="4D33FDD7" w14:textId="07280D6A" w:rsidR="00732802" w:rsidRPr="00F806CF" w:rsidRDefault="00EF5A37"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Las investigaciones realizadas con respecto a las estrategias qu</w:t>
      </w:r>
      <w:r w:rsidR="00F23914">
        <w:rPr>
          <w:rFonts w:ascii="Times New Roman" w:hAnsi="Times New Roman" w:cs="Times New Roman"/>
          <w:color w:val="000000"/>
          <w:lang w:val="es-PE"/>
        </w:rPr>
        <w:t>e se utilizan en textos de chino mandarín</w:t>
      </w:r>
      <w:r w:rsidR="00732802" w:rsidRPr="00F806CF">
        <w:rPr>
          <w:rFonts w:ascii="Times New Roman" w:hAnsi="Times New Roman" w:cs="Times New Roman"/>
          <w:color w:val="000000"/>
          <w:lang w:val="es-PE"/>
        </w:rPr>
        <w:t xml:space="preserve"> son pocas pero existen y han sido clasificadas conforme al criterio de los mismos investigadores. Por ejemplo:</w:t>
      </w:r>
    </w:p>
    <w:p w14:paraId="6E54C036" w14:textId="77777777" w:rsidR="00732802" w:rsidRPr="00F806CF" w:rsidRDefault="00732802"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Hayes (1988, p. 188) las clasificó en fonológicas (pronunciación y tono del carácter), gráficas (gráficos visuales, aspecto físico del carácter) y semánticas (utilizar el significado para entender el carácter)</w:t>
      </w:r>
    </w:p>
    <w:p w14:paraId="445ED2A6" w14:textId="26973F1A" w:rsidR="00732802" w:rsidRPr="00F806CF" w:rsidRDefault="00732802"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proofErr w:type="spellStart"/>
      <w:r w:rsidRPr="00F806CF">
        <w:rPr>
          <w:rFonts w:ascii="Times New Roman" w:hAnsi="Times New Roman" w:cs="Times New Roman"/>
          <w:color w:val="000000"/>
          <w:lang w:val="es-PE"/>
        </w:rPr>
        <w:lastRenderedPageBreak/>
        <w:t>Everson</w:t>
      </w:r>
      <w:proofErr w:type="spellEnd"/>
      <w:r w:rsidRPr="00F806CF">
        <w:rPr>
          <w:rFonts w:ascii="Times New Roman" w:hAnsi="Times New Roman" w:cs="Times New Roman"/>
          <w:color w:val="000000"/>
          <w:lang w:val="es-PE"/>
        </w:rPr>
        <w:t xml:space="preserve"> y </w:t>
      </w:r>
      <w:proofErr w:type="spellStart"/>
      <w:r w:rsidRPr="00F806CF">
        <w:rPr>
          <w:rFonts w:ascii="Times New Roman" w:hAnsi="Times New Roman" w:cs="Times New Roman"/>
          <w:color w:val="000000"/>
          <w:lang w:val="es-PE"/>
        </w:rPr>
        <w:t>Ke</w:t>
      </w:r>
      <w:proofErr w:type="spellEnd"/>
      <w:r w:rsidRPr="00F806CF">
        <w:rPr>
          <w:rFonts w:ascii="Times New Roman" w:hAnsi="Times New Roman" w:cs="Times New Roman"/>
          <w:color w:val="000000"/>
          <w:lang w:val="es-PE"/>
        </w:rPr>
        <w:t xml:space="preserve"> (1997, p.13) estrategias de enlace de caracteres (adivinar los caracteres que se leen juntos al tener conocimiento de lo que significa uno de ellos por separado o tener conocimiento de lo que significan por separado con otras combinaciones)</w:t>
      </w:r>
    </w:p>
    <w:p w14:paraId="04C40E0A" w14:textId="77777777" w:rsidR="00732802" w:rsidRPr="00F806CF" w:rsidRDefault="00732802"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Lee (1998, p.195) estrategias de identificación de unidades (incluye previsualización, escaneo de palabras desconocidas, resaltar, utilizar recursos textuales, utilizar pinyin y/o equivalente en inglés, aplicar conocimientos lingüísticos o utilizar el contexto. Estrategias de ensamblaje de unidades: integración de significado o estrategias de proceso de alto nivel: parafraseo, conocimiento previo y experiencia personal, anticipar, hacer hipótesis, formular preguntas, identificar las ideas principales, tomar notas o hacer un resumen. </w:t>
      </w:r>
    </w:p>
    <w:p w14:paraId="705B400A" w14:textId="1BBBE375" w:rsidR="00732802" w:rsidRPr="00F806CF" w:rsidRDefault="00732802"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Li (1998, p.141) estrategias gráficas y de sustitución, utiliza claves gráficas parciales, sustitución con caracteres. Estrategias sintácticas, componentes de una oración y orden de las palabras. Aminorar la velocidad de lectura, releer, estrategias de evasión: comprender palabras desconocidas al reducir la velocidad de lectura, repetir mentalmente o en voz alta, ignorar las palabras desconocidas.</w:t>
      </w:r>
    </w:p>
    <w:p w14:paraId="77B4B87D" w14:textId="5F64FA2C" w:rsidR="00732802" w:rsidRPr="00F806CF" w:rsidRDefault="00732802"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proofErr w:type="spellStart"/>
      <w:r w:rsidRPr="00F806CF">
        <w:rPr>
          <w:rFonts w:ascii="Times New Roman" w:hAnsi="Times New Roman" w:cs="Times New Roman"/>
          <w:color w:val="000000"/>
          <w:lang w:val="es-PE"/>
        </w:rPr>
        <w:t>Liu</w:t>
      </w:r>
      <w:proofErr w:type="spellEnd"/>
      <w:r w:rsidRPr="00F806CF">
        <w:rPr>
          <w:rFonts w:ascii="Times New Roman" w:hAnsi="Times New Roman" w:cs="Times New Roman"/>
          <w:color w:val="000000"/>
          <w:lang w:val="es-PE"/>
        </w:rPr>
        <w:t xml:space="preserve"> y </w:t>
      </w:r>
      <w:proofErr w:type="spellStart"/>
      <w:r w:rsidRPr="00F806CF">
        <w:rPr>
          <w:rFonts w:ascii="Times New Roman" w:hAnsi="Times New Roman" w:cs="Times New Roman"/>
          <w:color w:val="000000"/>
          <w:lang w:val="es-PE"/>
        </w:rPr>
        <w:t>Jiang</w:t>
      </w:r>
      <w:proofErr w:type="spellEnd"/>
      <w:r w:rsidRPr="00F806CF">
        <w:rPr>
          <w:rFonts w:ascii="Times New Roman" w:hAnsi="Times New Roman" w:cs="Times New Roman"/>
          <w:color w:val="000000"/>
          <w:lang w:val="es-PE"/>
        </w:rPr>
        <w:t xml:space="preserve"> (2003, p.61) recordar los caracteres: estrategias que combinan lectura, escritura, razonamiento y revisión de caracteres. Aprendizaje de radical de caracteres: copiar repetidas veces el car</w:t>
      </w:r>
      <w:r w:rsidR="00B50359">
        <w:rPr>
          <w:rFonts w:ascii="Times New Roman" w:hAnsi="Times New Roman" w:cs="Times New Roman"/>
          <w:color w:val="000000"/>
          <w:lang w:val="es-PE"/>
        </w:rPr>
        <w:t>a</w:t>
      </w:r>
      <w:r w:rsidRPr="00F806CF">
        <w:rPr>
          <w:rFonts w:ascii="Times New Roman" w:hAnsi="Times New Roman" w:cs="Times New Roman"/>
          <w:color w:val="000000"/>
          <w:lang w:val="es-PE"/>
        </w:rPr>
        <w:t>cter</w:t>
      </w:r>
      <w:r w:rsidR="00B50359">
        <w:rPr>
          <w:rFonts w:ascii="Times New Roman" w:hAnsi="Times New Roman" w:cs="Times New Roman"/>
          <w:color w:val="000000"/>
          <w:lang w:val="es-PE"/>
        </w:rPr>
        <w:t>.</w:t>
      </w:r>
    </w:p>
    <w:p w14:paraId="6B169329" w14:textId="77777777" w:rsidR="00732802" w:rsidRPr="00F806CF" w:rsidRDefault="00732802"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proofErr w:type="spellStart"/>
      <w:r w:rsidRPr="00F806CF">
        <w:rPr>
          <w:rFonts w:ascii="Times New Roman" w:hAnsi="Times New Roman" w:cs="Times New Roman"/>
          <w:color w:val="000000"/>
          <w:lang w:val="es-PE"/>
        </w:rPr>
        <w:t>Shen</w:t>
      </w:r>
      <w:proofErr w:type="spellEnd"/>
      <w:r w:rsidRPr="00F806CF">
        <w:rPr>
          <w:rFonts w:ascii="Times New Roman" w:hAnsi="Times New Roman" w:cs="Times New Roman"/>
          <w:color w:val="000000"/>
          <w:lang w:val="es-PE"/>
        </w:rPr>
        <w:t xml:space="preserve"> (2004, p. 168) estrategias de práctica: estrategias de memoria producidas por nosotros mismos para practicar caracteres. Estrategias de práctica no elaboradas: practica de caracteres de forma repetitiva. </w:t>
      </w:r>
    </w:p>
    <w:p w14:paraId="5C18808E" w14:textId="3BAC5CA8" w:rsidR="00732802" w:rsidRDefault="00732802"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proofErr w:type="spellStart"/>
      <w:r w:rsidRPr="00F806CF">
        <w:rPr>
          <w:rFonts w:ascii="Times New Roman" w:hAnsi="Times New Roman" w:cs="Times New Roman"/>
          <w:color w:val="000000"/>
          <w:lang w:val="es-PE"/>
        </w:rPr>
        <w:lastRenderedPageBreak/>
        <w:t>Shen</w:t>
      </w:r>
      <w:proofErr w:type="spellEnd"/>
      <w:r w:rsidRPr="00F806CF">
        <w:rPr>
          <w:rFonts w:ascii="Times New Roman" w:hAnsi="Times New Roman" w:cs="Times New Roman"/>
          <w:color w:val="000000"/>
          <w:lang w:val="es-PE"/>
        </w:rPr>
        <w:t xml:space="preserve"> (2005, p.61) estrategias cognitivas basadas en el conocimiento ortográfico: hacer uso de los </w:t>
      </w:r>
      <w:r w:rsidR="004B75A2">
        <w:rPr>
          <w:rFonts w:ascii="Times New Roman" w:hAnsi="Times New Roman" w:cs="Times New Roman"/>
          <w:color w:val="000000"/>
          <w:lang w:val="es-PE"/>
        </w:rPr>
        <w:t>tres</w:t>
      </w:r>
      <w:r w:rsidRPr="00F806CF">
        <w:rPr>
          <w:rFonts w:ascii="Times New Roman" w:hAnsi="Times New Roman" w:cs="Times New Roman"/>
          <w:color w:val="000000"/>
          <w:lang w:val="es-PE"/>
        </w:rPr>
        <w:t xml:space="preserve"> elementos del conocimiento radical (</w:t>
      </w:r>
      <w:proofErr w:type="spellStart"/>
      <w:r w:rsidRPr="00F806CF">
        <w:rPr>
          <w:rFonts w:ascii="Times New Roman" w:hAnsi="Times New Roman" w:cs="Times New Roman"/>
          <w:color w:val="000000"/>
          <w:lang w:val="es-PE"/>
        </w:rPr>
        <w:t>grafemia</w:t>
      </w:r>
      <w:proofErr w:type="spellEnd"/>
      <w:r w:rsidRPr="00F806CF">
        <w:rPr>
          <w:rFonts w:ascii="Times New Roman" w:hAnsi="Times New Roman" w:cs="Times New Roman"/>
          <w:color w:val="000000"/>
          <w:lang w:val="es-PE"/>
        </w:rPr>
        <w:t>, semántica, fonética) para codificar el caracter. Estas estrategias</w:t>
      </w:r>
      <w:r w:rsidR="00755624" w:rsidRPr="00F806CF">
        <w:rPr>
          <w:rFonts w:ascii="Times New Roman" w:hAnsi="Times New Roman" w:cs="Times New Roman"/>
          <w:color w:val="000000"/>
          <w:lang w:val="es-PE"/>
        </w:rPr>
        <w:t xml:space="preserve"> </w:t>
      </w:r>
      <w:r w:rsidRPr="00F806CF">
        <w:rPr>
          <w:rFonts w:ascii="Times New Roman" w:hAnsi="Times New Roman" w:cs="Times New Roman"/>
          <w:color w:val="000000"/>
          <w:lang w:val="es-PE"/>
        </w:rPr>
        <w:t>son las mismas que describió Hayes.</w:t>
      </w:r>
    </w:p>
    <w:p w14:paraId="3FDE5907" w14:textId="1E6F08D3" w:rsidR="00B50359" w:rsidRDefault="00B50359" w:rsidP="004E5A9E">
      <w:pPr>
        <w:pStyle w:val="NormalWeb"/>
        <w:shd w:val="clear" w:color="auto" w:fill="FFFFFF"/>
        <w:spacing w:before="0" w:beforeAutospacing="0" w:after="0" w:afterAutospacing="0" w:line="480" w:lineRule="auto"/>
        <w:ind w:firstLine="360"/>
        <w:jc w:val="both"/>
        <w:rPr>
          <w:rFonts w:ascii="Times New Roman" w:hAnsi="Times New Roman" w:cs="Times New Roman"/>
          <w:color w:val="000000"/>
          <w:lang w:val="es-PE"/>
        </w:rPr>
      </w:pPr>
      <w:r>
        <w:rPr>
          <w:rFonts w:ascii="Times New Roman" w:hAnsi="Times New Roman" w:cs="Times New Roman"/>
          <w:color w:val="000000"/>
          <w:lang w:val="es-PE"/>
        </w:rPr>
        <w:t xml:space="preserve">Entre estas clasificaciones, </w:t>
      </w:r>
      <w:r w:rsidR="007B2F9E">
        <w:rPr>
          <w:rFonts w:ascii="Times New Roman" w:hAnsi="Times New Roman" w:cs="Times New Roman"/>
          <w:color w:val="000000"/>
          <w:lang w:val="es-PE"/>
        </w:rPr>
        <w:t>se puede observar</w:t>
      </w:r>
      <w:r>
        <w:rPr>
          <w:rFonts w:ascii="Times New Roman" w:hAnsi="Times New Roman" w:cs="Times New Roman"/>
          <w:color w:val="000000"/>
          <w:lang w:val="es-PE"/>
        </w:rPr>
        <w:t xml:space="preserve"> que algunos autores tienen estrategias más específicas </w:t>
      </w:r>
      <w:r w:rsidR="004D5775">
        <w:rPr>
          <w:rFonts w:ascii="Times New Roman" w:hAnsi="Times New Roman" w:cs="Times New Roman"/>
          <w:color w:val="000000"/>
          <w:lang w:val="es-PE"/>
        </w:rPr>
        <w:t>con respecto a los textos en chino</w:t>
      </w:r>
      <w:r>
        <w:rPr>
          <w:rFonts w:ascii="Times New Roman" w:hAnsi="Times New Roman" w:cs="Times New Roman"/>
          <w:color w:val="000000"/>
          <w:lang w:val="es-PE"/>
        </w:rPr>
        <w:t xml:space="preserve">. </w:t>
      </w:r>
      <w:r w:rsidR="00937A71">
        <w:rPr>
          <w:rFonts w:ascii="Times New Roman" w:hAnsi="Times New Roman" w:cs="Times New Roman"/>
          <w:color w:val="000000"/>
          <w:lang w:val="es-PE"/>
        </w:rPr>
        <w:t>A</w:t>
      </w:r>
      <w:r>
        <w:rPr>
          <w:rFonts w:ascii="Times New Roman" w:hAnsi="Times New Roman" w:cs="Times New Roman"/>
          <w:color w:val="000000"/>
          <w:lang w:val="es-PE"/>
        </w:rPr>
        <w:t xml:space="preserve">lgunos autores </w:t>
      </w:r>
      <w:r w:rsidR="00ED56DF">
        <w:rPr>
          <w:rFonts w:ascii="Times New Roman" w:hAnsi="Times New Roman" w:cs="Times New Roman"/>
          <w:color w:val="000000"/>
          <w:lang w:val="es-PE"/>
        </w:rPr>
        <w:t xml:space="preserve">como </w:t>
      </w:r>
      <w:proofErr w:type="spellStart"/>
      <w:r w:rsidR="00ED56DF">
        <w:rPr>
          <w:rFonts w:ascii="Times New Roman" w:hAnsi="Times New Roman" w:cs="Times New Roman"/>
          <w:color w:val="000000"/>
          <w:lang w:val="es-PE"/>
        </w:rPr>
        <w:t>Liu</w:t>
      </w:r>
      <w:proofErr w:type="spellEnd"/>
      <w:r w:rsidR="00ED56DF">
        <w:rPr>
          <w:rFonts w:ascii="Times New Roman" w:hAnsi="Times New Roman" w:cs="Times New Roman"/>
          <w:color w:val="000000"/>
          <w:lang w:val="es-PE"/>
        </w:rPr>
        <w:t xml:space="preserve"> </w:t>
      </w:r>
      <w:proofErr w:type="spellStart"/>
      <w:r w:rsidR="00ED56DF">
        <w:rPr>
          <w:rFonts w:ascii="Times New Roman" w:hAnsi="Times New Roman" w:cs="Times New Roman"/>
          <w:color w:val="000000"/>
          <w:lang w:val="es-PE"/>
        </w:rPr>
        <w:t>Jiang</w:t>
      </w:r>
      <w:proofErr w:type="spellEnd"/>
      <w:r w:rsidR="00F04B48">
        <w:rPr>
          <w:rFonts w:ascii="Times New Roman" w:hAnsi="Times New Roman" w:cs="Times New Roman"/>
          <w:color w:val="000000"/>
          <w:lang w:val="es-PE"/>
        </w:rPr>
        <w:t xml:space="preserve"> (2003)</w:t>
      </w:r>
      <w:r w:rsidR="00ED56DF">
        <w:rPr>
          <w:rFonts w:ascii="Times New Roman" w:hAnsi="Times New Roman" w:cs="Times New Roman"/>
          <w:color w:val="000000"/>
          <w:lang w:val="es-PE"/>
        </w:rPr>
        <w:t xml:space="preserve"> y </w:t>
      </w:r>
      <w:proofErr w:type="spellStart"/>
      <w:r w:rsidR="00ED56DF">
        <w:rPr>
          <w:rFonts w:ascii="Times New Roman" w:hAnsi="Times New Roman" w:cs="Times New Roman"/>
          <w:color w:val="000000"/>
          <w:lang w:val="es-PE"/>
        </w:rPr>
        <w:t>Shen</w:t>
      </w:r>
      <w:proofErr w:type="spellEnd"/>
      <w:r w:rsidR="00F04B48">
        <w:rPr>
          <w:rFonts w:ascii="Times New Roman" w:hAnsi="Times New Roman" w:cs="Times New Roman"/>
          <w:color w:val="000000"/>
          <w:lang w:val="es-PE"/>
        </w:rPr>
        <w:t xml:space="preserve"> (2005)</w:t>
      </w:r>
      <w:r w:rsidR="00ED56DF">
        <w:rPr>
          <w:rFonts w:ascii="Times New Roman" w:hAnsi="Times New Roman" w:cs="Times New Roman"/>
          <w:color w:val="000000"/>
          <w:lang w:val="es-PE"/>
        </w:rPr>
        <w:t xml:space="preserve"> </w:t>
      </w:r>
      <w:r>
        <w:rPr>
          <w:rFonts w:ascii="Times New Roman" w:hAnsi="Times New Roman" w:cs="Times New Roman"/>
          <w:color w:val="000000"/>
          <w:lang w:val="es-PE"/>
        </w:rPr>
        <w:t>priorizan la memorizaci</w:t>
      </w:r>
      <w:r w:rsidR="00ED56DF">
        <w:rPr>
          <w:rFonts w:ascii="Times New Roman" w:hAnsi="Times New Roman" w:cs="Times New Roman"/>
          <w:color w:val="000000"/>
          <w:lang w:val="es-PE"/>
        </w:rPr>
        <w:t>ón de los caracteres, es decir estrategias para</w:t>
      </w:r>
      <w:r w:rsidR="00937A71">
        <w:rPr>
          <w:rFonts w:ascii="Times New Roman" w:hAnsi="Times New Roman" w:cs="Times New Roman"/>
          <w:color w:val="000000"/>
          <w:lang w:val="es-PE"/>
        </w:rPr>
        <w:t xml:space="preserve"> aprender caracteres chinos</w:t>
      </w:r>
      <w:r w:rsidR="00ED56DF">
        <w:rPr>
          <w:rFonts w:ascii="Times New Roman" w:hAnsi="Times New Roman" w:cs="Times New Roman"/>
          <w:color w:val="000000"/>
          <w:lang w:val="es-PE"/>
        </w:rPr>
        <w:t xml:space="preserve">. </w:t>
      </w:r>
      <w:r w:rsidR="00937A71">
        <w:rPr>
          <w:rFonts w:ascii="Times New Roman" w:hAnsi="Times New Roman" w:cs="Times New Roman"/>
          <w:color w:val="000000"/>
          <w:lang w:val="es-PE"/>
        </w:rPr>
        <w:t>O</w:t>
      </w:r>
      <w:r>
        <w:rPr>
          <w:rFonts w:ascii="Times New Roman" w:hAnsi="Times New Roman" w:cs="Times New Roman"/>
          <w:color w:val="000000"/>
          <w:lang w:val="es-PE"/>
        </w:rPr>
        <w:t>tros autores tienen estrategias específica</w:t>
      </w:r>
      <w:r w:rsidR="006C2769">
        <w:rPr>
          <w:rFonts w:ascii="Times New Roman" w:hAnsi="Times New Roman" w:cs="Times New Roman"/>
          <w:color w:val="000000"/>
          <w:lang w:val="es-PE"/>
        </w:rPr>
        <w:t xml:space="preserve">s como el caso del enlace de caracteres como proponen </w:t>
      </w:r>
      <w:proofErr w:type="spellStart"/>
      <w:r w:rsidR="006C2769">
        <w:rPr>
          <w:rFonts w:ascii="Times New Roman" w:hAnsi="Times New Roman" w:cs="Times New Roman"/>
          <w:color w:val="000000"/>
          <w:lang w:val="es-PE"/>
        </w:rPr>
        <w:t>E</w:t>
      </w:r>
      <w:r w:rsidR="00937A71">
        <w:rPr>
          <w:rFonts w:ascii="Times New Roman" w:hAnsi="Times New Roman" w:cs="Times New Roman"/>
          <w:color w:val="000000"/>
          <w:lang w:val="es-PE"/>
        </w:rPr>
        <w:t>verson</w:t>
      </w:r>
      <w:proofErr w:type="spellEnd"/>
      <w:r w:rsidR="00937A71">
        <w:rPr>
          <w:rFonts w:ascii="Times New Roman" w:hAnsi="Times New Roman" w:cs="Times New Roman"/>
          <w:color w:val="000000"/>
          <w:lang w:val="es-PE"/>
        </w:rPr>
        <w:t xml:space="preserve"> y </w:t>
      </w:r>
      <w:proofErr w:type="spellStart"/>
      <w:r w:rsidR="00937A71">
        <w:rPr>
          <w:rFonts w:ascii="Times New Roman" w:hAnsi="Times New Roman" w:cs="Times New Roman"/>
          <w:color w:val="000000"/>
          <w:lang w:val="es-PE"/>
        </w:rPr>
        <w:t>Ke</w:t>
      </w:r>
      <w:proofErr w:type="spellEnd"/>
      <w:r w:rsidR="00F04B48">
        <w:rPr>
          <w:rFonts w:ascii="Times New Roman" w:hAnsi="Times New Roman" w:cs="Times New Roman"/>
          <w:color w:val="000000"/>
          <w:lang w:val="es-PE"/>
        </w:rPr>
        <w:t xml:space="preserve"> (1997)</w:t>
      </w:r>
      <w:r w:rsidR="00937A71">
        <w:rPr>
          <w:rFonts w:ascii="Times New Roman" w:hAnsi="Times New Roman" w:cs="Times New Roman"/>
          <w:color w:val="000000"/>
          <w:lang w:val="es-PE"/>
        </w:rPr>
        <w:t>, en este caso esa estrategia puede ayudar en casos de confusión</w:t>
      </w:r>
      <w:r w:rsidR="00C97999">
        <w:rPr>
          <w:rFonts w:ascii="Times New Roman" w:hAnsi="Times New Roman" w:cs="Times New Roman"/>
          <w:color w:val="000000"/>
          <w:lang w:val="es-PE"/>
        </w:rPr>
        <w:t xml:space="preserve"> cuando hay caracteres que podrían ir combinados o no, o se han acortado. Pero para llegar a este paso, el estudiante tiene que tener una experiencia previa de lectura en la que haya identificado, gracias al significado del caracter, que no puede ir combinado con el siguiente porque hay una incoherencia textual. </w:t>
      </w:r>
      <w:r w:rsidR="005A28AA">
        <w:rPr>
          <w:rFonts w:ascii="Times New Roman" w:hAnsi="Times New Roman" w:cs="Times New Roman"/>
          <w:color w:val="000000"/>
          <w:lang w:val="es-PE"/>
        </w:rPr>
        <w:t>Autores como Hayes</w:t>
      </w:r>
      <w:r w:rsidR="00E02F0A">
        <w:rPr>
          <w:rFonts w:ascii="Times New Roman" w:hAnsi="Times New Roman" w:cs="Times New Roman"/>
          <w:color w:val="000000"/>
          <w:lang w:val="es-PE"/>
        </w:rPr>
        <w:t xml:space="preserve"> (1988)</w:t>
      </w:r>
      <w:r w:rsidR="005A28AA">
        <w:rPr>
          <w:rFonts w:ascii="Times New Roman" w:hAnsi="Times New Roman" w:cs="Times New Roman"/>
          <w:color w:val="000000"/>
          <w:lang w:val="es-PE"/>
        </w:rPr>
        <w:t xml:space="preserve"> y </w:t>
      </w:r>
      <w:proofErr w:type="spellStart"/>
      <w:r w:rsidR="005A28AA">
        <w:rPr>
          <w:rFonts w:ascii="Times New Roman" w:hAnsi="Times New Roman" w:cs="Times New Roman"/>
          <w:color w:val="000000"/>
          <w:lang w:val="es-PE"/>
        </w:rPr>
        <w:t>Shen</w:t>
      </w:r>
      <w:proofErr w:type="spellEnd"/>
      <w:r w:rsidR="00E02F0A">
        <w:rPr>
          <w:rFonts w:ascii="Times New Roman" w:hAnsi="Times New Roman" w:cs="Times New Roman"/>
          <w:color w:val="000000"/>
          <w:lang w:val="es-PE"/>
        </w:rPr>
        <w:t xml:space="preserve"> (2005)</w:t>
      </w:r>
      <w:r w:rsidR="005A28AA">
        <w:rPr>
          <w:rFonts w:ascii="Times New Roman" w:hAnsi="Times New Roman" w:cs="Times New Roman"/>
          <w:color w:val="000000"/>
          <w:lang w:val="es-PE"/>
        </w:rPr>
        <w:t xml:space="preserve">, utilizan estrategias de conocimiento del carácter: parte fonética y </w:t>
      </w:r>
      <w:r w:rsidR="004B75A2">
        <w:rPr>
          <w:rFonts w:ascii="Times New Roman" w:hAnsi="Times New Roman" w:cs="Times New Roman"/>
          <w:color w:val="000000"/>
          <w:lang w:val="es-PE"/>
        </w:rPr>
        <w:t>semántica, para</w:t>
      </w:r>
      <w:r w:rsidR="005A28AA">
        <w:rPr>
          <w:rFonts w:ascii="Times New Roman" w:hAnsi="Times New Roman" w:cs="Times New Roman"/>
          <w:color w:val="000000"/>
          <w:lang w:val="es-PE"/>
        </w:rPr>
        <w:t xml:space="preserve"> </w:t>
      </w:r>
      <w:r w:rsidR="004E5A9E">
        <w:rPr>
          <w:rFonts w:ascii="Times New Roman" w:hAnsi="Times New Roman" w:cs="Times New Roman"/>
          <w:color w:val="000000"/>
          <w:lang w:val="es-PE"/>
        </w:rPr>
        <w:t xml:space="preserve">descifrar o adivinar el significado de caracteres desconocidos. </w:t>
      </w:r>
    </w:p>
    <w:p w14:paraId="2E6E6615" w14:textId="57C332D3" w:rsidR="004E5A9E" w:rsidRDefault="004E5A9E" w:rsidP="004E5A9E">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DE2C88">
        <w:rPr>
          <w:rFonts w:ascii="Times New Roman" w:hAnsi="Times New Roman" w:cs="Times New Roman"/>
          <w:color w:val="000000"/>
          <w:lang w:val="es-PE"/>
        </w:rPr>
        <w:t>Se ha descrito</w:t>
      </w:r>
      <w:r>
        <w:rPr>
          <w:rFonts w:ascii="Times New Roman" w:hAnsi="Times New Roman" w:cs="Times New Roman"/>
          <w:color w:val="000000"/>
          <w:lang w:val="es-PE"/>
        </w:rPr>
        <w:t xml:space="preserve"> la</w:t>
      </w:r>
      <w:r w:rsidR="004261BC">
        <w:rPr>
          <w:rFonts w:ascii="Times New Roman" w:hAnsi="Times New Roman" w:cs="Times New Roman"/>
          <w:color w:val="000000"/>
          <w:lang w:val="es-PE"/>
        </w:rPr>
        <w:t xml:space="preserve"> clasificación de</w:t>
      </w:r>
      <w:r>
        <w:rPr>
          <w:rFonts w:ascii="Times New Roman" w:hAnsi="Times New Roman" w:cs="Times New Roman"/>
          <w:color w:val="000000"/>
          <w:lang w:val="es-PE"/>
        </w:rPr>
        <w:t xml:space="preserve"> estr</w:t>
      </w:r>
      <w:r w:rsidR="004261BC">
        <w:rPr>
          <w:rFonts w:ascii="Times New Roman" w:hAnsi="Times New Roman" w:cs="Times New Roman"/>
          <w:color w:val="000000"/>
          <w:lang w:val="es-PE"/>
        </w:rPr>
        <w:t xml:space="preserve">ategias de lectura de </w:t>
      </w:r>
      <w:r w:rsidR="00256616">
        <w:rPr>
          <w:rFonts w:ascii="Times New Roman" w:hAnsi="Times New Roman" w:cs="Times New Roman"/>
          <w:color w:val="000000"/>
          <w:lang w:val="es-PE"/>
        </w:rPr>
        <w:t>tres</w:t>
      </w:r>
      <w:r w:rsidR="004261BC">
        <w:rPr>
          <w:rFonts w:ascii="Times New Roman" w:hAnsi="Times New Roman" w:cs="Times New Roman"/>
          <w:color w:val="000000"/>
          <w:lang w:val="es-PE"/>
        </w:rPr>
        <w:t xml:space="preserve"> autores que se pueden aplicar en lenguas alfabéticas y no alfabéticas. También </w:t>
      </w:r>
      <w:r w:rsidR="00DE2C88">
        <w:rPr>
          <w:rFonts w:ascii="Times New Roman" w:hAnsi="Times New Roman" w:cs="Times New Roman"/>
          <w:color w:val="000000"/>
          <w:lang w:val="es-PE"/>
        </w:rPr>
        <w:t>se han explicado y contrastado</w:t>
      </w:r>
      <w:r w:rsidR="004261BC">
        <w:rPr>
          <w:rFonts w:ascii="Times New Roman" w:hAnsi="Times New Roman" w:cs="Times New Roman"/>
          <w:color w:val="000000"/>
          <w:lang w:val="es-PE"/>
        </w:rPr>
        <w:t xml:space="preserve"> las clasificaciones de varios autores que se aplican específicamente al idioma chino mandarín. </w:t>
      </w:r>
      <w:r w:rsidR="00DE2C88">
        <w:rPr>
          <w:rFonts w:ascii="Times New Roman" w:hAnsi="Times New Roman" w:cs="Times New Roman"/>
          <w:color w:val="000000"/>
          <w:lang w:val="es-PE"/>
        </w:rPr>
        <w:t>Al comparar todas las propuestas</w:t>
      </w:r>
      <w:r w:rsidR="005A63AD">
        <w:rPr>
          <w:rFonts w:ascii="Times New Roman" w:hAnsi="Times New Roman" w:cs="Times New Roman"/>
          <w:color w:val="000000"/>
          <w:lang w:val="es-PE"/>
        </w:rPr>
        <w:t xml:space="preserve">, </w:t>
      </w:r>
      <w:r w:rsidR="00DE2C88">
        <w:rPr>
          <w:rFonts w:ascii="Times New Roman" w:hAnsi="Times New Roman" w:cs="Times New Roman"/>
          <w:color w:val="000000"/>
          <w:lang w:val="es-PE"/>
        </w:rPr>
        <w:t>se obtiene</w:t>
      </w:r>
      <w:r w:rsidR="005A63AD">
        <w:rPr>
          <w:rFonts w:ascii="Times New Roman" w:hAnsi="Times New Roman" w:cs="Times New Roman"/>
          <w:color w:val="000000"/>
          <w:lang w:val="es-PE"/>
        </w:rPr>
        <w:t xml:space="preserve"> que las clasificaciones de quienes se enfocan solo en chino mandarín pueden </w:t>
      </w:r>
      <w:r w:rsidR="00DE2C88">
        <w:rPr>
          <w:rFonts w:ascii="Times New Roman" w:hAnsi="Times New Roman" w:cs="Times New Roman"/>
          <w:color w:val="000000"/>
          <w:lang w:val="es-PE"/>
        </w:rPr>
        <w:t>incluirse</w:t>
      </w:r>
      <w:r w:rsidR="005A63AD">
        <w:rPr>
          <w:rFonts w:ascii="Times New Roman" w:hAnsi="Times New Roman" w:cs="Times New Roman"/>
          <w:color w:val="000000"/>
          <w:lang w:val="es-PE"/>
        </w:rPr>
        <w:t xml:space="preserve"> en las estrategias de lect</w:t>
      </w:r>
      <w:r w:rsidR="00256616">
        <w:rPr>
          <w:rFonts w:ascii="Times New Roman" w:hAnsi="Times New Roman" w:cs="Times New Roman"/>
          <w:color w:val="000000"/>
          <w:lang w:val="es-PE"/>
        </w:rPr>
        <w:t>ura descritas por los primeros tres</w:t>
      </w:r>
      <w:r w:rsidR="005A63AD">
        <w:rPr>
          <w:rFonts w:ascii="Times New Roman" w:hAnsi="Times New Roman" w:cs="Times New Roman"/>
          <w:color w:val="000000"/>
          <w:lang w:val="es-PE"/>
        </w:rPr>
        <w:t xml:space="preserve"> autores. Por ejemplo: </w:t>
      </w:r>
      <w:r w:rsidR="00E877EA">
        <w:rPr>
          <w:rFonts w:ascii="Times New Roman" w:hAnsi="Times New Roman" w:cs="Times New Roman"/>
          <w:color w:val="000000"/>
          <w:lang w:val="es-PE"/>
        </w:rPr>
        <w:t xml:space="preserve">las estrategias de </w:t>
      </w:r>
      <w:proofErr w:type="spellStart"/>
      <w:r w:rsidR="00E877EA">
        <w:rPr>
          <w:rFonts w:ascii="Times New Roman" w:hAnsi="Times New Roman" w:cs="Times New Roman"/>
          <w:color w:val="000000"/>
          <w:lang w:val="es-PE"/>
        </w:rPr>
        <w:t>Liu</w:t>
      </w:r>
      <w:proofErr w:type="spellEnd"/>
      <w:r w:rsidR="00E877EA">
        <w:rPr>
          <w:rFonts w:ascii="Times New Roman" w:hAnsi="Times New Roman" w:cs="Times New Roman"/>
          <w:color w:val="000000"/>
          <w:lang w:val="es-PE"/>
        </w:rPr>
        <w:t xml:space="preserve"> </w:t>
      </w:r>
      <w:proofErr w:type="spellStart"/>
      <w:r w:rsidR="00E877EA">
        <w:rPr>
          <w:rFonts w:ascii="Times New Roman" w:hAnsi="Times New Roman" w:cs="Times New Roman"/>
          <w:color w:val="000000"/>
          <w:lang w:val="es-PE"/>
        </w:rPr>
        <w:t>Jiang</w:t>
      </w:r>
      <w:proofErr w:type="spellEnd"/>
      <w:r w:rsidR="00E877EA">
        <w:rPr>
          <w:rFonts w:ascii="Times New Roman" w:hAnsi="Times New Roman" w:cs="Times New Roman"/>
          <w:color w:val="000000"/>
          <w:lang w:val="es-PE"/>
        </w:rPr>
        <w:t xml:space="preserve"> </w:t>
      </w:r>
      <w:r w:rsidR="00E02F0A">
        <w:rPr>
          <w:rFonts w:ascii="Times New Roman" w:hAnsi="Times New Roman" w:cs="Times New Roman"/>
          <w:color w:val="000000"/>
          <w:lang w:val="es-PE"/>
        </w:rPr>
        <w:t xml:space="preserve">(2003) </w:t>
      </w:r>
      <w:r w:rsidR="00E877EA">
        <w:rPr>
          <w:rFonts w:ascii="Times New Roman" w:hAnsi="Times New Roman" w:cs="Times New Roman"/>
          <w:color w:val="000000"/>
          <w:lang w:val="es-PE"/>
        </w:rPr>
        <w:t xml:space="preserve">y </w:t>
      </w:r>
      <w:proofErr w:type="spellStart"/>
      <w:r w:rsidR="00E877EA">
        <w:rPr>
          <w:rFonts w:ascii="Times New Roman" w:hAnsi="Times New Roman" w:cs="Times New Roman"/>
          <w:color w:val="000000"/>
          <w:lang w:val="es-PE"/>
        </w:rPr>
        <w:t>Shen</w:t>
      </w:r>
      <w:proofErr w:type="spellEnd"/>
      <w:r w:rsidR="00E02F0A">
        <w:rPr>
          <w:rFonts w:ascii="Times New Roman" w:hAnsi="Times New Roman" w:cs="Times New Roman"/>
          <w:color w:val="000000"/>
          <w:lang w:val="es-PE"/>
        </w:rPr>
        <w:t xml:space="preserve"> (2005)</w:t>
      </w:r>
      <w:r w:rsidR="00E877EA">
        <w:rPr>
          <w:rFonts w:ascii="Times New Roman" w:hAnsi="Times New Roman" w:cs="Times New Roman"/>
          <w:color w:val="000000"/>
          <w:lang w:val="es-PE"/>
        </w:rPr>
        <w:t xml:space="preserve"> se integran en la clasificación de Solé </w:t>
      </w:r>
      <w:r w:rsidR="00E02F0A">
        <w:rPr>
          <w:rFonts w:ascii="Times New Roman" w:hAnsi="Times New Roman" w:cs="Times New Roman"/>
          <w:color w:val="000000"/>
          <w:lang w:val="es-PE"/>
        </w:rPr>
        <w:t xml:space="preserve">(1992) </w:t>
      </w:r>
      <w:r w:rsidR="00E877EA">
        <w:rPr>
          <w:rFonts w:ascii="Times New Roman" w:hAnsi="Times New Roman" w:cs="Times New Roman"/>
          <w:color w:val="000000"/>
          <w:lang w:val="es-PE"/>
        </w:rPr>
        <w:t>como estrategias que se aplican después de la lectura, ya que se utilizan para adquirir mayor vocabulario y utilizar esos conocimientos en próximas lecturas.</w:t>
      </w:r>
    </w:p>
    <w:p w14:paraId="0E28F0BE" w14:textId="3B156638" w:rsidR="00E32405" w:rsidRDefault="00077806" w:rsidP="004E5A9E">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lastRenderedPageBreak/>
        <w:t xml:space="preserve">     </w:t>
      </w:r>
      <w:r w:rsidR="00E32405">
        <w:rPr>
          <w:rFonts w:ascii="Times New Roman" w:hAnsi="Times New Roman" w:cs="Times New Roman"/>
          <w:color w:val="000000"/>
          <w:lang w:val="es-PE"/>
        </w:rPr>
        <w:t>De esta manera</w:t>
      </w:r>
      <w:r w:rsidR="00A153B4">
        <w:rPr>
          <w:rFonts w:ascii="Times New Roman" w:hAnsi="Times New Roman" w:cs="Times New Roman"/>
          <w:color w:val="000000"/>
          <w:lang w:val="es-PE"/>
        </w:rPr>
        <w:t xml:space="preserve">, </w:t>
      </w:r>
      <w:r w:rsidR="00DE2C88">
        <w:rPr>
          <w:rFonts w:ascii="Times New Roman" w:hAnsi="Times New Roman" w:cs="Times New Roman"/>
          <w:color w:val="000000"/>
          <w:lang w:val="es-PE"/>
        </w:rPr>
        <w:t xml:space="preserve">se concluye </w:t>
      </w:r>
      <w:r w:rsidR="00A153B4">
        <w:rPr>
          <w:rFonts w:ascii="Times New Roman" w:hAnsi="Times New Roman" w:cs="Times New Roman"/>
          <w:color w:val="000000"/>
          <w:lang w:val="es-PE"/>
        </w:rPr>
        <w:t xml:space="preserve">que es posible integrar esas estrategias específicas dentro de tipos de estrategias generales o amplias. </w:t>
      </w:r>
      <w:r w:rsidR="00257409">
        <w:rPr>
          <w:rFonts w:ascii="Times New Roman" w:hAnsi="Times New Roman" w:cs="Times New Roman"/>
          <w:color w:val="000000"/>
          <w:lang w:val="es-PE"/>
        </w:rPr>
        <w:t>Se describirá entonces</w:t>
      </w:r>
      <w:r w:rsidR="00A153B4">
        <w:rPr>
          <w:rFonts w:ascii="Times New Roman" w:hAnsi="Times New Roman" w:cs="Times New Roman"/>
          <w:color w:val="000000"/>
          <w:lang w:val="es-PE"/>
        </w:rPr>
        <w:t xml:space="preserve"> la clasificación de estrategias de lectura que se prestó de uno de los antecedentes de estudio y el aporte que se decidió incluir dentro de la encuesta para obtener estrategias más </w:t>
      </w:r>
      <w:r w:rsidR="0089592F">
        <w:rPr>
          <w:rFonts w:ascii="Times New Roman" w:hAnsi="Times New Roman" w:cs="Times New Roman"/>
          <w:color w:val="000000"/>
          <w:lang w:val="es-PE"/>
        </w:rPr>
        <w:t>específicas</w:t>
      </w:r>
      <w:r w:rsidR="00A153B4">
        <w:rPr>
          <w:rFonts w:ascii="Times New Roman" w:hAnsi="Times New Roman" w:cs="Times New Roman"/>
          <w:color w:val="000000"/>
          <w:lang w:val="es-PE"/>
        </w:rPr>
        <w:t xml:space="preserve"> dentro de las clasificaciones </w:t>
      </w:r>
      <w:r w:rsidR="0089592F">
        <w:rPr>
          <w:rFonts w:ascii="Times New Roman" w:hAnsi="Times New Roman" w:cs="Times New Roman"/>
          <w:color w:val="000000"/>
          <w:lang w:val="es-PE"/>
        </w:rPr>
        <w:t>ya mencionadas.</w:t>
      </w:r>
    </w:p>
    <w:p w14:paraId="2D9AFA81" w14:textId="77777777" w:rsidR="004261BC" w:rsidRDefault="004261BC"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bookmarkStart w:id="18" w:name="estrategiasencuesta"/>
    </w:p>
    <w:p w14:paraId="3308C0BF" w14:textId="292AE859" w:rsidR="00732802" w:rsidRPr="00077806" w:rsidRDefault="00EF5A37"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r w:rsidRPr="00077806">
        <w:rPr>
          <w:rFonts w:ascii="Times New Roman" w:hAnsi="Times New Roman" w:cs="Times New Roman"/>
          <w:b/>
          <w:color w:val="000000"/>
          <w:lang w:val="es-PE"/>
        </w:rPr>
        <w:t>2.2.6.</w:t>
      </w:r>
      <w:r w:rsidR="004702A6" w:rsidRPr="00077806">
        <w:rPr>
          <w:rFonts w:ascii="Times New Roman" w:hAnsi="Times New Roman" w:cs="Times New Roman"/>
          <w:b/>
          <w:color w:val="000000"/>
          <w:lang w:val="es-PE"/>
        </w:rPr>
        <w:t>2</w:t>
      </w:r>
      <w:r w:rsidR="00E93689" w:rsidRPr="00077806">
        <w:rPr>
          <w:rFonts w:ascii="Times New Roman" w:hAnsi="Times New Roman" w:cs="Times New Roman"/>
          <w:b/>
          <w:color w:val="000000"/>
          <w:lang w:val="es-PE"/>
        </w:rPr>
        <w:t xml:space="preserve"> </w:t>
      </w:r>
      <w:r w:rsidR="00381E22" w:rsidRPr="00077806">
        <w:rPr>
          <w:rFonts w:ascii="Times New Roman" w:hAnsi="Times New Roman" w:cs="Times New Roman"/>
          <w:b/>
          <w:color w:val="000000"/>
          <w:lang w:val="es-PE"/>
        </w:rPr>
        <w:t>Clasificación de e</w:t>
      </w:r>
      <w:r w:rsidR="00E93689" w:rsidRPr="00077806">
        <w:rPr>
          <w:rFonts w:ascii="Times New Roman" w:hAnsi="Times New Roman" w:cs="Times New Roman"/>
          <w:b/>
          <w:color w:val="000000"/>
          <w:lang w:val="es-PE"/>
        </w:rPr>
        <w:t xml:space="preserve">strategias aplicadas en la encuesta </w:t>
      </w:r>
    </w:p>
    <w:bookmarkEnd w:id="18"/>
    <w:p w14:paraId="2F356C9C" w14:textId="3D1B2941" w:rsidR="00A153B4" w:rsidRDefault="00D43990"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A153B4">
        <w:rPr>
          <w:rFonts w:ascii="Times New Roman" w:hAnsi="Times New Roman" w:cs="Times New Roman"/>
          <w:color w:val="000000"/>
          <w:lang w:val="es-PE"/>
        </w:rPr>
        <w:t xml:space="preserve">Se </w:t>
      </w:r>
      <w:r w:rsidR="00257409">
        <w:rPr>
          <w:rFonts w:ascii="Times New Roman" w:hAnsi="Times New Roman" w:cs="Times New Roman"/>
          <w:color w:val="000000"/>
          <w:lang w:val="es-PE"/>
        </w:rPr>
        <w:t>presenta</w:t>
      </w:r>
      <w:r w:rsidR="00A153B4">
        <w:rPr>
          <w:rFonts w:ascii="Times New Roman" w:hAnsi="Times New Roman" w:cs="Times New Roman"/>
          <w:color w:val="000000"/>
          <w:lang w:val="es-PE"/>
        </w:rPr>
        <w:t xml:space="preserve"> la clasificación de estrateg</w:t>
      </w:r>
      <w:r w:rsidR="00D40091">
        <w:rPr>
          <w:rFonts w:ascii="Times New Roman" w:hAnsi="Times New Roman" w:cs="Times New Roman"/>
          <w:color w:val="000000"/>
          <w:lang w:val="es-PE"/>
        </w:rPr>
        <w:t xml:space="preserve">ias de lectura de </w:t>
      </w:r>
      <w:proofErr w:type="spellStart"/>
      <w:r w:rsidR="00D40091">
        <w:rPr>
          <w:rFonts w:ascii="Times New Roman" w:hAnsi="Times New Roman" w:cs="Times New Roman"/>
          <w:color w:val="000000"/>
          <w:lang w:val="es-PE"/>
        </w:rPr>
        <w:t>Xu</w:t>
      </w:r>
      <w:proofErr w:type="spellEnd"/>
      <w:r w:rsidR="00E02F0A">
        <w:rPr>
          <w:rFonts w:ascii="Times New Roman" w:hAnsi="Times New Roman" w:cs="Times New Roman"/>
          <w:color w:val="000000"/>
          <w:lang w:val="es-PE"/>
        </w:rPr>
        <w:t xml:space="preserve"> (1998)</w:t>
      </w:r>
      <w:r w:rsidR="00D40091">
        <w:rPr>
          <w:rFonts w:ascii="Times New Roman" w:hAnsi="Times New Roman" w:cs="Times New Roman"/>
          <w:color w:val="000000"/>
          <w:lang w:val="es-PE"/>
        </w:rPr>
        <w:t>, quien aplic</w:t>
      </w:r>
      <w:r w:rsidR="002C0A59">
        <w:rPr>
          <w:rFonts w:ascii="Times New Roman" w:hAnsi="Times New Roman" w:cs="Times New Roman"/>
          <w:color w:val="000000"/>
          <w:lang w:val="es-PE"/>
        </w:rPr>
        <w:t>ó s</w:t>
      </w:r>
      <w:r w:rsidR="00D40091">
        <w:rPr>
          <w:rFonts w:ascii="Times New Roman" w:hAnsi="Times New Roman" w:cs="Times New Roman"/>
          <w:color w:val="000000"/>
          <w:lang w:val="es-PE"/>
        </w:rPr>
        <w:t xml:space="preserve">u </w:t>
      </w:r>
      <w:r w:rsidR="000C2867">
        <w:rPr>
          <w:rFonts w:ascii="Times New Roman" w:hAnsi="Times New Roman" w:cs="Times New Roman"/>
          <w:color w:val="000000"/>
          <w:lang w:val="es-PE"/>
        </w:rPr>
        <w:t>cuestionario</w:t>
      </w:r>
      <w:r w:rsidR="00D40091">
        <w:rPr>
          <w:rFonts w:ascii="Times New Roman" w:hAnsi="Times New Roman" w:cs="Times New Roman"/>
          <w:color w:val="000000"/>
          <w:lang w:val="es-PE"/>
        </w:rPr>
        <w:t xml:space="preserve"> a estudiantes tailandeses de chino mandarín. </w:t>
      </w:r>
      <w:proofErr w:type="spellStart"/>
      <w:r w:rsidR="000C2867">
        <w:rPr>
          <w:rFonts w:ascii="Times New Roman" w:hAnsi="Times New Roman" w:cs="Times New Roman"/>
          <w:color w:val="000000"/>
          <w:lang w:val="es-PE"/>
        </w:rPr>
        <w:t>Xu</w:t>
      </w:r>
      <w:proofErr w:type="spellEnd"/>
      <w:r w:rsidR="000C2867">
        <w:rPr>
          <w:rFonts w:ascii="Times New Roman" w:hAnsi="Times New Roman" w:cs="Times New Roman"/>
          <w:color w:val="000000"/>
          <w:lang w:val="es-PE"/>
        </w:rPr>
        <w:t xml:space="preserve"> </w:t>
      </w:r>
      <w:r w:rsidR="00E02F0A">
        <w:rPr>
          <w:rFonts w:ascii="Times New Roman" w:hAnsi="Times New Roman" w:cs="Times New Roman"/>
          <w:color w:val="000000"/>
          <w:lang w:val="es-PE"/>
        </w:rPr>
        <w:t xml:space="preserve">(1998) </w:t>
      </w:r>
      <w:r w:rsidR="000C2867">
        <w:rPr>
          <w:rFonts w:ascii="Times New Roman" w:hAnsi="Times New Roman" w:cs="Times New Roman"/>
          <w:color w:val="000000"/>
          <w:lang w:val="es-PE"/>
        </w:rPr>
        <w:t xml:space="preserve">adaptó su </w:t>
      </w:r>
      <w:r w:rsidR="0089592F">
        <w:rPr>
          <w:rFonts w:ascii="Times New Roman" w:hAnsi="Times New Roman" w:cs="Times New Roman"/>
          <w:color w:val="000000"/>
          <w:lang w:val="es-PE"/>
        </w:rPr>
        <w:t>instrumento de recolección de datos</w:t>
      </w:r>
      <w:r w:rsidR="000C2867">
        <w:rPr>
          <w:rFonts w:ascii="Times New Roman" w:hAnsi="Times New Roman" w:cs="Times New Roman"/>
          <w:color w:val="000000"/>
          <w:lang w:val="es-PE"/>
        </w:rPr>
        <w:t xml:space="preserve"> del “Cuestionario de Estrategias de Lectura”</w:t>
      </w:r>
      <w:r w:rsidR="001B3CE2">
        <w:rPr>
          <w:rFonts w:ascii="Times New Roman" w:hAnsi="Times New Roman" w:cs="Times New Roman"/>
          <w:color w:val="000000"/>
          <w:lang w:val="es-PE"/>
        </w:rPr>
        <w:t xml:space="preserve"> desarrollado por dos investigadores </w:t>
      </w:r>
      <w:proofErr w:type="spellStart"/>
      <w:r w:rsidR="001B3CE2">
        <w:rPr>
          <w:rFonts w:ascii="Times New Roman" w:hAnsi="Times New Roman" w:cs="Times New Roman"/>
          <w:color w:val="000000"/>
          <w:lang w:val="es-PE"/>
        </w:rPr>
        <w:t>Mokhtari</w:t>
      </w:r>
      <w:proofErr w:type="spellEnd"/>
      <w:r w:rsidR="001B3CE2">
        <w:rPr>
          <w:rFonts w:ascii="Times New Roman" w:hAnsi="Times New Roman" w:cs="Times New Roman"/>
          <w:color w:val="000000"/>
          <w:lang w:val="es-PE"/>
        </w:rPr>
        <w:t xml:space="preserve"> y </w:t>
      </w:r>
      <w:proofErr w:type="spellStart"/>
      <w:r w:rsidR="001B3CE2">
        <w:rPr>
          <w:rFonts w:ascii="Times New Roman" w:hAnsi="Times New Roman" w:cs="Times New Roman"/>
          <w:color w:val="000000"/>
          <w:lang w:val="es-PE"/>
        </w:rPr>
        <w:t>Sheorey</w:t>
      </w:r>
      <w:proofErr w:type="spellEnd"/>
      <w:r w:rsidR="001B3CE2">
        <w:rPr>
          <w:rFonts w:ascii="Times New Roman" w:hAnsi="Times New Roman" w:cs="Times New Roman"/>
          <w:color w:val="000000"/>
          <w:lang w:val="es-PE"/>
        </w:rPr>
        <w:t xml:space="preserve"> (2002), donde las</w:t>
      </w:r>
      <w:r w:rsidR="00D40091">
        <w:rPr>
          <w:rFonts w:ascii="Times New Roman" w:hAnsi="Times New Roman" w:cs="Times New Roman"/>
          <w:color w:val="000000"/>
          <w:lang w:val="es-PE"/>
        </w:rPr>
        <w:t xml:space="preserve"> estrategias se pueden dividir en 4 grupos: </w:t>
      </w:r>
    </w:p>
    <w:p w14:paraId="4D265E83" w14:textId="77777777" w:rsidR="00D43990" w:rsidRDefault="00D43990" w:rsidP="001B3CE2">
      <w:pPr>
        <w:pStyle w:val="NormalWeb"/>
        <w:shd w:val="clear" w:color="auto" w:fill="FFFFFF"/>
        <w:spacing w:before="0" w:beforeAutospacing="0" w:after="0" w:afterAutospacing="0" w:line="480" w:lineRule="auto"/>
        <w:jc w:val="both"/>
        <w:rPr>
          <w:rFonts w:ascii="Times New Roman" w:hAnsi="Times New Roman" w:cs="Times New Roman"/>
          <w:i/>
          <w:color w:val="000000"/>
          <w:lang w:val="es-PE"/>
        </w:rPr>
      </w:pPr>
    </w:p>
    <w:p w14:paraId="71D72E35" w14:textId="438DCECE" w:rsidR="00732802" w:rsidRPr="00E02F0A" w:rsidRDefault="00732802" w:rsidP="001B3CE2">
      <w:pPr>
        <w:pStyle w:val="NormalWeb"/>
        <w:shd w:val="clear" w:color="auto" w:fill="FFFFFF"/>
        <w:spacing w:before="0" w:beforeAutospacing="0" w:after="0" w:afterAutospacing="0" w:line="480" w:lineRule="auto"/>
        <w:jc w:val="both"/>
        <w:rPr>
          <w:rFonts w:ascii="Times New Roman" w:hAnsi="Times New Roman" w:cs="Times New Roman"/>
          <w:i/>
          <w:color w:val="000000"/>
          <w:lang w:val="es-PE"/>
        </w:rPr>
      </w:pPr>
      <w:r w:rsidRPr="00E02F0A">
        <w:rPr>
          <w:rFonts w:ascii="Times New Roman" w:hAnsi="Times New Roman" w:cs="Times New Roman"/>
          <w:i/>
          <w:color w:val="000000"/>
          <w:lang w:val="es-PE"/>
        </w:rPr>
        <w:t>Estrategias de apoyo</w:t>
      </w:r>
    </w:p>
    <w:p w14:paraId="6714AAC0" w14:textId="560A7E40" w:rsidR="00732802" w:rsidRPr="00F806CF" w:rsidRDefault="00EF5A37"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952F9E">
        <w:rPr>
          <w:rFonts w:ascii="Times New Roman" w:hAnsi="Times New Roman" w:cs="Times New Roman"/>
          <w:color w:val="000000"/>
          <w:lang w:val="es-PE"/>
        </w:rPr>
        <w:t xml:space="preserve">Se toma como referencia la definición dada por Anderson con respecto a este grupo de estrategias. Son estrategias que sirven de apoyo, </w:t>
      </w:r>
      <w:r w:rsidR="00151AC5">
        <w:rPr>
          <w:rFonts w:ascii="Times New Roman" w:hAnsi="Times New Roman" w:cs="Times New Roman"/>
          <w:color w:val="000000"/>
          <w:lang w:val="es-PE"/>
        </w:rPr>
        <w:t>todas las</w:t>
      </w:r>
      <w:r w:rsidR="00952F9E">
        <w:rPr>
          <w:rFonts w:ascii="Times New Roman" w:hAnsi="Times New Roman" w:cs="Times New Roman"/>
          <w:color w:val="000000"/>
          <w:lang w:val="es-PE"/>
        </w:rPr>
        <w:t xml:space="preserve"> herramientas </w:t>
      </w:r>
      <w:r w:rsidR="00151AC5">
        <w:rPr>
          <w:rFonts w:ascii="Times New Roman" w:hAnsi="Times New Roman" w:cs="Times New Roman"/>
          <w:color w:val="000000"/>
          <w:lang w:val="es-PE"/>
        </w:rPr>
        <w:t>que tenga a su alcance el</w:t>
      </w:r>
      <w:r w:rsidR="00952F9E">
        <w:rPr>
          <w:rFonts w:ascii="Times New Roman" w:hAnsi="Times New Roman" w:cs="Times New Roman"/>
          <w:color w:val="000000"/>
          <w:lang w:val="es-PE"/>
        </w:rPr>
        <w:t xml:space="preserve"> lector</w:t>
      </w:r>
      <w:r w:rsidR="00151AC5">
        <w:rPr>
          <w:rFonts w:ascii="Times New Roman" w:hAnsi="Times New Roman" w:cs="Times New Roman"/>
          <w:color w:val="000000"/>
          <w:lang w:val="es-PE"/>
        </w:rPr>
        <w:t xml:space="preserve"> y que lo ayudan</w:t>
      </w:r>
      <w:r w:rsidR="00952F9E">
        <w:rPr>
          <w:rFonts w:ascii="Times New Roman" w:hAnsi="Times New Roman" w:cs="Times New Roman"/>
          <w:color w:val="000000"/>
          <w:lang w:val="es-PE"/>
        </w:rPr>
        <w:t xml:space="preserve"> durante </w:t>
      </w:r>
      <w:r w:rsidR="00151AC5">
        <w:rPr>
          <w:rFonts w:ascii="Times New Roman" w:hAnsi="Times New Roman" w:cs="Times New Roman"/>
          <w:color w:val="000000"/>
          <w:lang w:val="es-PE"/>
        </w:rPr>
        <w:t>el proceso de comprensión de lectura</w:t>
      </w:r>
      <w:r w:rsidR="00952F9E">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Según la “Encuesta de Estrategias de Lectura” (“</w:t>
      </w:r>
      <w:proofErr w:type="spellStart"/>
      <w:r w:rsidR="00732802" w:rsidRPr="00F806CF">
        <w:rPr>
          <w:rFonts w:ascii="Times New Roman" w:hAnsi="Times New Roman" w:cs="Times New Roman"/>
          <w:color w:val="000000"/>
          <w:lang w:val="es-PE"/>
        </w:rPr>
        <w:t>Survey</w:t>
      </w:r>
      <w:proofErr w:type="spellEnd"/>
      <w:r w:rsidR="00732802" w:rsidRPr="00F806CF">
        <w:rPr>
          <w:rFonts w:ascii="Times New Roman" w:hAnsi="Times New Roman" w:cs="Times New Roman"/>
          <w:color w:val="000000"/>
          <w:lang w:val="es-PE"/>
        </w:rPr>
        <w:t xml:space="preserve"> of Reading Strategies” 2001)</w:t>
      </w:r>
      <w:r w:rsidR="00151AC5">
        <w:rPr>
          <w:rFonts w:ascii="Times New Roman" w:hAnsi="Times New Roman" w:cs="Times New Roman"/>
          <w:color w:val="000000"/>
          <w:lang w:val="es-PE"/>
        </w:rPr>
        <w:t xml:space="preserve"> que se aplicó para textos </w:t>
      </w:r>
      <w:r w:rsidR="00257409">
        <w:rPr>
          <w:rFonts w:ascii="Times New Roman" w:hAnsi="Times New Roman" w:cs="Times New Roman"/>
          <w:color w:val="000000"/>
          <w:lang w:val="es-PE"/>
        </w:rPr>
        <w:t>en línea</w:t>
      </w:r>
      <w:r w:rsidR="00151AC5">
        <w:rPr>
          <w:rFonts w:ascii="Times New Roman" w:hAnsi="Times New Roman" w:cs="Times New Roman"/>
          <w:color w:val="000000"/>
          <w:lang w:val="es-PE"/>
        </w:rPr>
        <w:t xml:space="preserve"> a estudiantes que hablaban </w:t>
      </w:r>
      <w:r w:rsidR="00077806">
        <w:rPr>
          <w:rFonts w:ascii="Times New Roman" w:hAnsi="Times New Roman" w:cs="Times New Roman"/>
          <w:color w:val="000000"/>
          <w:lang w:val="es-PE"/>
        </w:rPr>
        <w:t>inglés,</w:t>
      </w:r>
      <w:r w:rsidR="00151AC5">
        <w:rPr>
          <w:rFonts w:ascii="Times New Roman" w:hAnsi="Times New Roman" w:cs="Times New Roman"/>
          <w:color w:val="000000"/>
          <w:lang w:val="es-PE"/>
        </w:rPr>
        <w:t xml:space="preserve"> las estrategias de apoyo incluía</w:t>
      </w:r>
      <w:r w:rsidR="00732802" w:rsidRPr="00F806CF">
        <w:rPr>
          <w:rFonts w:ascii="Times New Roman" w:hAnsi="Times New Roman" w:cs="Times New Roman"/>
          <w:color w:val="000000"/>
          <w:lang w:val="es-PE"/>
        </w:rPr>
        <w:t>n:</w:t>
      </w:r>
    </w:p>
    <w:p w14:paraId="1EE77F90" w14:textId="77777777" w:rsidR="00732802" w:rsidRPr="00F806CF" w:rsidRDefault="00732802" w:rsidP="00EF5A37">
      <w:pPr>
        <w:pStyle w:val="NormalWeb"/>
        <w:numPr>
          <w:ilvl w:val="0"/>
          <w:numId w:val="36"/>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Cuando tengo un texto en línea, pienso en la información tanto en inglés como español</w:t>
      </w:r>
    </w:p>
    <w:p w14:paraId="32157BCC" w14:textId="77777777" w:rsidR="00732802" w:rsidRPr="00F806CF" w:rsidRDefault="00732802" w:rsidP="00EF5A37">
      <w:pPr>
        <w:pStyle w:val="NormalWeb"/>
        <w:numPr>
          <w:ilvl w:val="0"/>
          <w:numId w:val="36"/>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Utilizo materiales de referencia (diccionarios en línea)</w:t>
      </w:r>
    </w:p>
    <w:p w14:paraId="7D3B1BB2" w14:textId="77777777" w:rsidR="00732802" w:rsidRPr="00F806CF" w:rsidRDefault="00732802" w:rsidP="00EF5A37">
      <w:pPr>
        <w:pStyle w:val="NormalWeb"/>
        <w:numPr>
          <w:ilvl w:val="0"/>
          <w:numId w:val="36"/>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Cuando el texto se pone difícil, lo leo en voz alta para ayudarme a leer.</w:t>
      </w:r>
    </w:p>
    <w:p w14:paraId="5FA26CA8" w14:textId="77777777" w:rsidR="00732802" w:rsidRPr="00F806CF" w:rsidRDefault="00732802" w:rsidP="00EF5A37">
      <w:pPr>
        <w:pStyle w:val="NormalWeb"/>
        <w:numPr>
          <w:ilvl w:val="0"/>
          <w:numId w:val="36"/>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Cuando leo en línea, traduzco del inglés a mi lengua nativa.</w:t>
      </w:r>
    </w:p>
    <w:p w14:paraId="752F3F92" w14:textId="77777777" w:rsidR="00732802" w:rsidRDefault="00732802" w:rsidP="00EF5A37">
      <w:pPr>
        <w:pStyle w:val="NormalWeb"/>
        <w:numPr>
          <w:ilvl w:val="0"/>
          <w:numId w:val="36"/>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lastRenderedPageBreak/>
        <w:t>Tomar notas mientras leo online me ayuda entender lo que leo.</w:t>
      </w:r>
    </w:p>
    <w:p w14:paraId="20042C06" w14:textId="334EF7BD" w:rsidR="00151AC5" w:rsidRPr="00F806CF" w:rsidRDefault="00151AC5" w:rsidP="00151AC5">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En la encuesta aplicada por </w:t>
      </w:r>
      <w:proofErr w:type="spellStart"/>
      <w:r>
        <w:rPr>
          <w:rFonts w:ascii="Times New Roman" w:hAnsi="Times New Roman" w:cs="Times New Roman"/>
          <w:color w:val="000000"/>
          <w:lang w:val="es-PE"/>
        </w:rPr>
        <w:t>Xu</w:t>
      </w:r>
      <w:proofErr w:type="spellEnd"/>
      <w:r w:rsidR="00077806">
        <w:rPr>
          <w:rFonts w:ascii="Times New Roman" w:hAnsi="Times New Roman" w:cs="Times New Roman"/>
          <w:color w:val="000000"/>
          <w:lang w:val="es-PE"/>
        </w:rPr>
        <w:t xml:space="preserve"> (1998)</w:t>
      </w:r>
      <w:r>
        <w:rPr>
          <w:rFonts w:ascii="Times New Roman" w:hAnsi="Times New Roman" w:cs="Times New Roman"/>
          <w:color w:val="000000"/>
          <w:lang w:val="es-PE"/>
        </w:rPr>
        <w:t xml:space="preserve">, </w:t>
      </w:r>
      <w:r w:rsidR="00257409">
        <w:rPr>
          <w:rFonts w:ascii="Times New Roman" w:hAnsi="Times New Roman" w:cs="Times New Roman"/>
          <w:color w:val="000000"/>
          <w:lang w:val="es-PE"/>
        </w:rPr>
        <w:t>la diferencia de aplicación</w:t>
      </w:r>
      <w:r>
        <w:rPr>
          <w:rFonts w:ascii="Times New Roman" w:hAnsi="Times New Roman" w:cs="Times New Roman"/>
          <w:color w:val="000000"/>
          <w:lang w:val="es-PE"/>
        </w:rPr>
        <w:t xml:space="preserve"> de estas estrategias </w:t>
      </w:r>
      <w:r w:rsidR="00257409">
        <w:rPr>
          <w:rFonts w:ascii="Times New Roman" w:hAnsi="Times New Roman" w:cs="Times New Roman"/>
          <w:color w:val="000000"/>
          <w:lang w:val="es-PE"/>
        </w:rPr>
        <w:t>consistió en el</w:t>
      </w:r>
      <w:r>
        <w:rPr>
          <w:rFonts w:ascii="Times New Roman" w:hAnsi="Times New Roman" w:cs="Times New Roman"/>
          <w:color w:val="000000"/>
          <w:lang w:val="es-PE"/>
        </w:rPr>
        <w:t xml:space="preserve"> cambio de idioma del inglés al chino mandarín y que esta encuesta no se realizó </w:t>
      </w:r>
      <w:r w:rsidR="00257409">
        <w:rPr>
          <w:rFonts w:ascii="Times New Roman" w:hAnsi="Times New Roman" w:cs="Times New Roman"/>
          <w:color w:val="000000"/>
          <w:lang w:val="es-PE"/>
        </w:rPr>
        <w:t>en línea</w:t>
      </w:r>
      <w:r>
        <w:rPr>
          <w:rFonts w:ascii="Times New Roman" w:hAnsi="Times New Roman" w:cs="Times New Roman"/>
          <w:color w:val="000000"/>
          <w:lang w:val="es-PE"/>
        </w:rPr>
        <w:t xml:space="preserve">. </w:t>
      </w:r>
    </w:p>
    <w:p w14:paraId="324383BD" w14:textId="77777777" w:rsidR="00E02F0A" w:rsidRDefault="00E02F0A" w:rsidP="003641B6">
      <w:pPr>
        <w:pStyle w:val="NormalWeb"/>
        <w:shd w:val="clear" w:color="auto" w:fill="FFFFFF"/>
        <w:spacing w:before="0" w:beforeAutospacing="0" w:after="0" w:afterAutospacing="0" w:line="480" w:lineRule="auto"/>
        <w:jc w:val="both"/>
        <w:rPr>
          <w:rFonts w:ascii="Times New Roman" w:hAnsi="Times New Roman" w:cs="Times New Roman"/>
          <w:i/>
          <w:color w:val="000000"/>
          <w:lang w:val="es-PE"/>
        </w:rPr>
      </w:pPr>
    </w:p>
    <w:p w14:paraId="07957DEE" w14:textId="77777777" w:rsidR="00732802" w:rsidRPr="00E02F0A" w:rsidRDefault="00732802" w:rsidP="003641B6">
      <w:pPr>
        <w:pStyle w:val="NormalWeb"/>
        <w:shd w:val="clear" w:color="auto" w:fill="FFFFFF"/>
        <w:spacing w:before="0" w:beforeAutospacing="0" w:after="0" w:afterAutospacing="0" w:line="480" w:lineRule="auto"/>
        <w:jc w:val="both"/>
        <w:rPr>
          <w:rFonts w:ascii="Times New Roman" w:hAnsi="Times New Roman" w:cs="Times New Roman"/>
          <w:i/>
          <w:color w:val="000000"/>
          <w:lang w:val="es-PE"/>
        </w:rPr>
      </w:pPr>
      <w:r w:rsidRPr="00E02F0A">
        <w:rPr>
          <w:rFonts w:ascii="Times New Roman" w:hAnsi="Times New Roman" w:cs="Times New Roman"/>
          <w:i/>
          <w:color w:val="000000"/>
          <w:lang w:val="es-PE"/>
        </w:rPr>
        <w:t>Estrategias de monitoreo</w:t>
      </w:r>
    </w:p>
    <w:p w14:paraId="5B5167F7" w14:textId="03455A85" w:rsidR="00732802" w:rsidRPr="00F806CF" w:rsidRDefault="00EF5A37"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Según Anderson (2002) La metacognición se refiere al acto de pensar sobre pensar (proceso cognitivo). </w:t>
      </w:r>
      <w:proofErr w:type="spellStart"/>
      <w:r w:rsidR="00732802" w:rsidRPr="00F806CF">
        <w:rPr>
          <w:rFonts w:ascii="Times New Roman" w:hAnsi="Times New Roman" w:cs="Times New Roman"/>
          <w:color w:val="000000"/>
          <w:lang w:val="es-PE"/>
        </w:rPr>
        <w:t>Vandergrift</w:t>
      </w:r>
      <w:proofErr w:type="spellEnd"/>
      <w:r w:rsidR="00732802" w:rsidRPr="00F806CF">
        <w:rPr>
          <w:rFonts w:ascii="Times New Roman" w:hAnsi="Times New Roman" w:cs="Times New Roman"/>
          <w:color w:val="000000"/>
          <w:lang w:val="es-PE"/>
        </w:rPr>
        <w:t xml:space="preserve"> (1995) enfatiza el importante rol que tiene la metacognición cuando dice que regula o </w:t>
      </w:r>
      <w:r w:rsidR="005F2762">
        <w:rPr>
          <w:rFonts w:ascii="Times New Roman" w:hAnsi="Times New Roman" w:cs="Times New Roman"/>
          <w:color w:val="000000"/>
          <w:lang w:val="es-PE"/>
        </w:rPr>
        <w:t xml:space="preserve">monitorea </w:t>
      </w:r>
      <w:r w:rsidR="00732802" w:rsidRPr="00F806CF">
        <w:rPr>
          <w:rFonts w:ascii="Times New Roman" w:hAnsi="Times New Roman" w:cs="Times New Roman"/>
          <w:color w:val="000000"/>
          <w:lang w:val="es-PE"/>
        </w:rPr>
        <w:t>el acto de lectura e involucra pensar acerca del proceso de aprendizaje.</w:t>
      </w:r>
      <w:r w:rsidR="005F2762">
        <w:rPr>
          <w:rFonts w:ascii="Times New Roman" w:hAnsi="Times New Roman" w:cs="Times New Roman"/>
          <w:color w:val="000000"/>
          <w:lang w:val="es-PE"/>
        </w:rPr>
        <w:t xml:space="preserve"> A partir de esta definición se desprenden las estrategias de metacognición o monitoreo.</w:t>
      </w:r>
      <w:r w:rsidR="004B75A2">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Las estrategias de monitoreo </w:t>
      </w:r>
      <w:r w:rsidR="00257409">
        <w:rPr>
          <w:rFonts w:ascii="Times New Roman" w:hAnsi="Times New Roman" w:cs="Times New Roman"/>
          <w:color w:val="000000"/>
          <w:lang w:val="es-PE"/>
        </w:rPr>
        <w:t>son aquellas que sirven para</w:t>
      </w:r>
      <w:r w:rsidR="00732802" w:rsidRPr="00F806CF">
        <w:rPr>
          <w:rFonts w:ascii="Times New Roman" w:hAnsi="Times New Roman" w:cs="Times New Roman"/>
          <w:color w:val="000000"/>
          <w:lang w:val="es-PE"/>
        </w:rPr>
        <w:t xml:space="preserve"> supervisar </w:t>
      </w:r>
      <w:r w:rsidR="00257409">
        <w:rPr>
          <w:rFonts w:ascii="Times New Roman" w:hAnsi="Times New Roman" w:cs="Times New Roman"/>
          <w:color w:val="000000"/>
          <w:lang w:val="es-PE"/>
        </w:rPr>
        <w:t>la actitud de los alumnos</w:t>
      </w:r>
      <w:r w:rsidR="00732802" w:rsidRPr="00F806CF">
        <w:rPr>
          <w:rFonts w:ascii="Times New Roman" w:hAnsi="Times New Roman" w:cs="Times New Roman"/>
          <w:color w:val="000000"/>
          <w:lang w:val="es-PE"/>
        </w:rPr>
        <w:t xml:space="preserve"> durante la lectura. Según </w:t>
      </w:r>
      <w:proofErr w:type="spellStart"/>
      <w:r w:rsidR="00732802" w:rsidRPr="00F806CF">
        <w:rPr>
          <w:rFonts w:ascii="Times New Roman" w:hAnsi="Times New Roman" w:cs="Times New Roman"/>
          <w:color w:val="000000"/>
          <w:lang w:val="es-PE"/>
        </w:rPr>
        <w:t>McDough</w:t>
      </w:r>
      <w:proofErr w:type="spellEnd"/>
      <w:r w:rsidR="00732802" w:rsidRPr="00F806CF">
        <w:rPr>
          <w:rFonts w:ascii="Times New Roman" w:hAnsi="Times New Roman" w:cs="Times New Roman"/>
          <w:color w:val="000000"/>
          <w:lang w:val="es-PE"/>
        </w:rPr>
        <w:t xml:space="preserve"> (1995), las estrategias de lectura se dividían en cinco tipos, uno de ellos eran las estrategias de monitoreo. Entre estas estrategias incluyó lo siguiente: variar el ritmo de lectura mientras se lee, volver a leer, evaluar las hipótesis y corregir los errores. Según </w:t>
      </w:r>
      <w:proofErr w:type="spellStart"/>
      <w:r w:rsidR="00732802" w:rsidRPr="00F806CF">
        <w:rPr>
          <w:rFonts w:ascii="Times New Roman" w:hAnsi="Times New Roman" w:cs="Times New Roman"/>
          <w:color w:val="000000"/>
          <w:lang w:val="es-PE"/>
        </w:rPr>
        <w:t>Sheorey</w:t>
      </w:r>
      <w:proofErr w:type="spellEnd"/>
      <w:r w:rsidR="00732802" w:rsidRPr="00F806CF">
        <w:rPr>
          <w:rFonts w:ascii="Times New Roman" w:hAnsi="Times New Roman" w:cs="Times New Roman"/>
          <w:color w:val="000000"/>
          <w:lang w:val="es-PE"/>
        </w:rPr>
        <w:t xml:space="preserve"> y </w:t>
      </w:r>
      <w:proofErr w:type="spellStart"/>
      <w:r w:rsidR="00732802" w:rsidRPr="00F806CF">
        <w:rPr>
          <w:rFonts w:ascii="Times New Roman" w:hAnsi="Times New Roman" w:cs="Times New Roman"/>
          <w:color w:val="000000"/>
          <w:lang w:val="es-PE"/>
        </w:rPr>
        <w:t>Mokhtari</w:t>
      </w:r>
      <w:proofErr w:type="spellEnd"/>
      <w:r w:rsidR="00732802" w:rsidRPr="00F806CF">
        <w:rPr>
          <w:rFonts w:ascii="Times New Roman" w:hAnsi="Times New Roman" w:cs="Times New Roman"/>
          <w:color w:val="000000"/>
          <w:lang w:val="es-PE"/>
        </w:rPr>
        <w:t xml:space="preserve"> (2001) los lectores hábiles tienen mayor capacidad para reflexionar sobre sí mismos y monitorear el proceso cognitivo que llevan a cabo mientras realizan la lectura. Para Anderson (2002), la metacognición reflexiona sobre lo que se está haciendo bien y lo</w:t>
      </w:r>
      <w:r w:rsidR="001F3782" w:rsidRPr="00F806CF">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que no para no cometer varios errores.</w:t>
      </w:r>
    </w:p>
    <w:p w14:paraId="3707258A" w14:textId="77777777" w:rsidR="008F37B1" w:rsidRDefault="008F37B1" w:rsidP="003641B6">
      <w:pPr>
        <w:pStyle w:val="NormalWeb"/>
        <w:shd w:val="clear" w:color="auto" w:fill="FFFFFF"/>
        <w:spacing w:before="0" w:beforeAutospacing="0" w:after="0" w:afterAutospacing="0" w:line="480" w:lineRule="auto"/>
        <w:jc w:val="both"/>
        <w:rPr>
          <w:rFonts w:ascii="Times New Roman" w:hAnsi="Times New Roman" w:cs="Times New Roman"/>
          <w:i/>
          <w:color w:val="000000"/>
          <w:lang w:val="es-PE"/>
        </w:rPr>
      </w:pPr>
    </w:p>
    <w:p w14:paraId="07E8FBE1" w14:textId="77777777" w:rsidR="00732802" w:rsidRPr="00E02F0A" w:rsidRDefault="00732802" w:rsidP="003641B6">
      <w:pPr>
        <w:pStyle w:val="NormalWeb"/>
        <w:shd w:val="clear" w:color="auto" w:fill="FFFFFF"/>
        <w:spacing w:before="0" w:beforeAutospacing="0" w:after="0" w:afterAutospacing="0" w:line="480" w:lineRule="auto"/>
        <w:jc w:val="both"/>
        <w:rPr>
          <w:rFonts w:ascii="Times New Roman" w:hAnsi="Times New Roman" w:cs="Times New Roman"/>
          <w:i/>
          <w:color w:val="000000"/>
          <w:lang w:val="es-PE"/>
        </w:rPr>
      </w:pPr>
      <w:r w:rsidRPr="00E02F0A">
        <w:rPr>
          <w:rFonts w:ascii="Times New Roman" w:hAnsi="Times New Roman" w:cs="Times New Roman"/>
          <w:i/>
          <w:color w:val="000000"/>
          <w:lang w:val="es-PE"/>
        </w:rPr>
        <w:t>Estrategias de prueba</w:t>
      </w:r>
    </w:p>
    <w:p w14:paraId="1013987E" w14:textId="2DE8EDC1" w:rsidR="00732802" w:rsidRPr="00F806CF" w:rsidRDefault="00134112"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Según </w:t>
      </w:r>
      <w:proofErr w:type="spellStart"/>
      <w:r w:rsidRPr="00F806CF">
        <w:rPr>
          <w:rFonts w:ascii="Times New Roman" w:hAnsi="Times New Roman" w:cs="Times New Roman"/>
          <w:color w:val="000000"/>
          <w:lang w:val="es-PE"/>
        </w:rPr>
        <w:t>Xu</w:t>
      </w:r>
      <w:proofErr w:type="spellEnd"/>
      <w:r w:rsidRPr="00F806CF">
        <w:rPr>
          <w:rFonts w:ascii="Times New Roman" w:hAnsi="Times New Roman" w:cs="Times New Roman"/>
          <w:color w:val="000000"/>
          <w:lang w:val="es-PE"/>
        </w:rPr>
        <w:t xml:space="preserve"> Ping (2013)</w:t>
      </w:r>
      <w:r w:rsidR="00BD36B9" w:rsidRPr="00F806CF">
        <w:rPr>
          <w:rFonts w:ascii="Times New Roman" w:hAnsi="Times New Roman" w:cs="Times New Roman"/>
          <w:color w:val="000000"/>
          <w:lang w:val="es-PE"/>
        </w:rPr>
        <w:t xml:space="preserve"> </w:t>
      </w:r>
      <w:r w:rsidR="00151AC5">
        <w:rPr>
          <w:rFonts w:ascii="Times New Roman" w:hAnsi="Times New Roman" w:cs="Times New Roman"/>
          <w:color w:val="000000"/>
          <w:lang w:val="es-PE"/>
        </w:rPr>
        <w:t xml:space="preserve">este tipo de estrategias </w:t>
      </w:r>
      <w:r w:rsidR="00257409">
        <w:rPr>
          <w:rFonts w:ascii="Times New Roman" w:hAnsi="Times New Roman" w:cs="Times New Roman"/>
          <w:color w:val="000000"/>
          <w:lang w:val="es-PE"/>
        </w:rPr>
        <w:t>las conforman aquellas que utilizan las estructuras del texto para</w:t>
      </w:r>
      <w:r w:rsidR="00151AC5">
        <w:rPr>
          <w:rFonts w:ascii="Times New Roman" w:hAnsi="Times New Roman" w:cs="Times New Roman"/>
          <w:color w:val="000000"/>
          <w:lang w:val="es-PE"/>
        </w:rPr>
        <w:t xml:space="preserve"> obt</w:t>
      </w:r>
      <w:r w:rsidR="00257409">
        <w:rPr>
          <w:rFonts w:ascii="Times New Roman" w:hAnsi="Times New Roman" w:cs="Times New Roman"/>
          <w:color w:val="000000"/>
          <w:lang w:val="es-PE"/>
        </w:rPr>
        <w:t>ener la información necesaria;</w:t>
      </w:r>
      <w:r w:rsidR="00151AC5">
        <w:rPr>
          <w:rFonts w:ascii="Times New Roman" w:hAnsi="Times New Roman" w:cs="Times New Roman"/>
          <w:color w:val="000000"/>
          <w:lang w:val="es-PE"/>
        </w:rPr>
        <w:t xml:space="preserve"> por ello</w:t>
      </w:r>
      <w:r w:rsidR="00257409">
        <w:rPr>
          <w:rFonts w:ascii="Times New Roman" w:hAnsi="Times New Roman" w:cs="Times New Roman"/>
          <w:color w:val="000000"/>
          <w:lang w:val="es-PE"/>
        </w:rPr>
        <w:t>,</w:t>
      </w:r>
      <w:r w:rsidR="00151AC5">
        <w:rPr>
          <w:rFonts w:ascii="Times New Roman" w:hAnsi="Times New Roman" w:cs="Times New Roman"/>
          <w:color w:val="000000"/>
          <w:lang w:val="es-PE"/>
        </w:rPr>
        <w:t xml:space="preserve"> en la encuesta </w:t>
      </w:r>
      <w:r w:rsidR="00BD36B9" w:rsidRPr="00F806CF">
        <w:rPr>
          <w:rFonts w:ascii="Times New Roman" w:hAnsi="Times New Roman" w:cs="Times New Roman"/>
          <w:color w:val="000000"/>
          <w:lang w:val="es-PE"/>
        </w:rPr>
        <w:t xml:space="preserve">las estrategias de prueba involucran: </w:t>
      </w:r>
    </w:p>
    <w:p w14:paraId="5ACDE4A0" w14:textId="66C08C4F" w:rsidR="00BD36B9" w:rsidRPr="00F806CF" w:rsidRDefault="00BD36B9"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lastRenderedPageBreak/>
        <w:t>Leer un párrafo y luego responder las preguntas</w:t>
      </w:r>
      <w:r w:rsidR="00256616">
        <w:rPr>
          <w:rFonts w:ascii="Times New Roman" w:hAnsi="Times New Roman" w:cs="Times New Roman"/>
          <w:color w:val="000000"/>
          <w:lang w:val="es-PE"/>
        </w:rPr>
        <w:t>.</w:t>
      </w:r>
    </w:p>
    <w:p w14:paraId="27C8B993" w14:textId="77777777" w:rsidR="00BD36B9" w:rsidRPr="00F806CF" w:rsidRDefault="00BD36B9"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Leer cada párrafo detenidamente y luego escribir la idea principal del párrafo en una oración.</w:t>
      </w:r>
    </w:p>
    <w:p w14:paraId="5A840202" w14:textId="77777777" w:rsidR="00BD36B9" w:rsidRPr="00F806CF" w:rsidRDefault="00BD36B9"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Escribir un resumen del texto en tus propias palabras.</w:t>
      </w:r>
    </w:p>
    <w:p w14:paraId="154DFD1E" w14:textId="77777777" w:rsidR="00BD36B9" w:rsidRPr="00F806CF" w:rsidRDefault="00BD36B9"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Cuando leo adivino el significado de palabras o frases.</w:t>
      </w:r>
    </w:p>
    <w:p w14:paraId="6BF41B12" w14:textId="77777777" w:rsidR="00BD36B9" w:rsidRPr="00F806CF" w:rsidRDefault="00BD36B9"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Utilizar radicales para adivinar el significado de las palabras.</w:t>
      </w:r>
    </w:p>
    <w:p w14:paraId="0EBF8411" w14:textId="77777777" w:rsidR="00BD36B9" w:rsidRPr="00F806CF" w:rsidRDefault="00BD36B9"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Simplemente paso de largo el vocabulario desconocido y continúo leyendo.</w:t>
      </w:r>
    </w:p>
    <w:p w14:paraId="643A43D6" w14:textId="77777777" w:rsidR="00732802" w:rsidRPr="00F806CF" w:rsidRDefault="00BD36B9"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Cuando leo una oración compleja, trato de analizar la estructura de las oraciones e identificar palabras clave o frases.</w:t>
      </w:r>
    </w:p>
    <w:p w14:paraId="2A494368" w14:textId="77777777" w:rsidR="00BD36B9" w:rsidRPr="00F806CF" w:rsidRDefault="00BD36B9" w:rsidP="003641B6">
      <w:pPr>
        <w:pStyle w:val="NormalWeb"/>
        <w:numPr>
          <w:ilvl w:val="0"/>
          <w:numId w:val="17"/>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Cuando leo una oración compleja, intento cambiarla a una oración simple.</w:t>
      </w:r>
    </w:p>
    <w:p w14:paraId="57ABBE61" w14:textId="77777777" w:rsidR="00BD36B9" w:rsidRPr="00F806CF" w:rsidRDefault="00BD36B9" w:rsidP="003641B6">
      <w:pPr>
        <w:pStyle w:val="NormalWeb"/>
        <w:shd w:val="clear" w:color="auto" w:fill="FFFFFF"/>
        <w:spacing w:before="0" w:beforeAutospacing="0" w:after="0" w:afterAutospacing="0" w:line="480" w:lineRule="auto"/>
        <w:ind w:left="720"/>
        <w:jc w:val="both"/>
        <w:rPr>
          <w:rFonts w:ascii="Times New Roman" w:hAnsi="Times New Roman" w:cs="Times New Roman"/>
          <w:color w:val="000000"/>
          <w:lang w:val="es-PE"/>
        </w:rPr>
      </w:pPr>
    </w:p>
    <w:p w14:paraId="72B361A8" w14:textId="77777777" w:rsidR="00732802" w:rsidRPr="00E02F0A" w:rsidRDefault="00BD36B9" w:rsidP="003641B6">
      <w:pPr>
        <w:pStyle w:val="NormalWeb"/>
        <w:shd w:val="clear" w:color="auto" w:fill="FFFFFF"/>
        <w:spacing w:before="0" w:beforeAutospacing="0" w:after="0" w:afterAutospacing="0" w:line="480" w:lineRule="auto"/>
        <w:jc w:val="both"/>
        <w:rPr>
          <w:rFonts w:ascii="Times New Roman" w:hAnsi="Times New Roman" w:cs="Times New Roman"/>
          <w:i/>
          <w:color w:val="000000"/>
          <w:lang w:val="es-PE"/>
        </w:rPr>
      </w:pPr>
      <w:r w:rsidRPr="00E02F0A">
        <w:rPr>
          <w:rFonts w:ascii="Times New Roman" w:hAnsi="Times New Roman" w:cs="Times New Roman"/>
          <w:i/>
          <w:color w:val="000000"/>
          <w:lang w:val="es-PE"/>
        </w:rPr>
        <w:t>Estrategias de previs</w:t>
      </w:r>
      <w:r w:rsidR="00732802" w:rsidRPr="00E02F0A">
        <w:rPr>
          <w:rFonts w:ascii="Times New Roman" w:hAnsi="Times New Roman" w:cs="Times New Roman"/>
          <w:i/>
          <w:color w:val="000000"/>
          <w:lang w:val="es-PE"/>
        </w:rPr>
        <w:t>ualización</w:t>
      </w:r>
    </w:p>
    <w:p w14:paraId="7DF6DE79" w14:textId="4EF647CF" w:rsidR="00732802" w:rsidRPr="00F806CF" w:rsidRDefault="00A54FD5"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 xml:space="preserve">La previsualización como su mismo nombre lo dice se refiere </w:t>
      </w:r>
      <w:r w:rsidR="001F3782" w:rsidRPr="00F806CF">
        <w:rPr>
          <w:rFonts w:ascii="Times New Roman" w:hAnsi="Times New Roman" w:cs="Times New Roman"/>
          <w:color w:val="000000"/>
          <w:lang w:val="es-PE"/>
        </w:rPr>
        <w:t>a</w:t>
      </w:r>
      <w:r w:rsidR="00732802" w:rsidRPr="00F806CF">
        <w:rPr>
          <w:rFonts w:ascii="Times New Roman" w:hAnsi="Times New Roman" w:cs="Times New Roman"/>
          <w:color w:val="000000"/>
          <w:lang w:val="es-PE"/>
        </w:rPr>
        <w:t xml:space="preserve"> darse una idea de lo que trata el texto sin tener que leer todo el cuerpo del texto. Las ventajas que tienen estas estrategias es que el lector se familiariza con el texto antes de comenzar a leer. El lector se anticipa a la información que probablemente encontrará en el texto lo cual le permite al lector efectuar la lectura de manera más rápida.</w:t>
      </w:r>
      <w:r w:rsidR="00800851">
        <w:rPr>
          <w:rFonts w:ascii="Times New Roman" w:hAnsi="Times New Roman" w:cs="Times New Roman"/>
          <w:color w:val="000000"/>
          <w:lang w:val="es-PE"/>
        </w:rPr>
        <w:t xml:space="preserve"> </w:t>
      </w:r>
      <w:r w:rsidR="00732802" w:rsidRPr="00F806CF">
        <w:rPr>
          <w:rFonts w:ascii="Times New Roman" w:hAnsi="Times New Roman" w:cs="Times New Roman"/>
          <w:color w:val="000000"/>
          <w:lang w:val="es-PE"/>
        </w:rPr>
        <w:t>Entre las estrategias de previsualización básicas se encuentran:</w:t>
      </w:r>
    </w:p>
    <w:p w14:paraId="02C1C4CB" w14:textId="03D39C21" w:rsidR="00732802" w:rsidRPr="00F806CF" w:rsidRDefault="00732802" w:rsidP="003641B6">
      <w:pPr>
        <w:pStyle w:val="NormalWeb"/>
        <w:numPr>
          <w:ilvl w:val="0"/>
          <w:numId w:val="18"/>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Leer el título</w:t>
      </w:r>
      <w:r w:rsidR="00256616">
        <w:rPr>
          <w:rFonts w:ascii="Times New Roman" w:hAnsi="Times New Roman" w:cs="Times New Roman"/>
          <w:color w:val="000000"/>
          <w:lang w:val="es-PE"/>
        </w:rPr>
        <w:t>.</w:t>
      </w:r>
    </w:p>
    <w:p w14:paraId="5EA74489" w14:textId="681940E7" w:rsidR="00732802" w:rsidRPr="00F806CF" w:rsidRDefault="00732802" w:rsidP="003641B6">
      <w:pPr>
        <w:pStyle w:val="NormalWeb"/>
        <w:numPr>
          <w:ilvl w:val="0"/>
          <w:numId w:val="18"/>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Revisar los subtítulos de la lectura</w:t>
      </w:r>
      <w:r w:rsidR="00256616">
        <w:rPr>
          <w:rFonts w:ascii="Times New Roman" w:hAnsi="Times New Roman" w:cs="Times New Roman"/>
          <w:color w:val="000000"/>
          <w:lang w:val="es-PE"/>
        </w:rPr>
        <w:t>.</w:t>
      </w:r>
    </w:p>
    <w:p w14:paraId="51FD1CBA" w14:textId="2BDBD07C" w:rsidR="00732802" w:rsidRPr="00F806CF" w:rsidRDefault="00732802" w:rsidP="003641B6">
      <w:pPr>
        <w:pStyle w:val="NormalWeb"/>
        <w:numPr>
          <w:ilvl w:val="0"/>
          <w:numId w:val="18"/>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Leer la primera oración de cada capítulo (usualmente la idea principal se encuentra en la primera oración)</w:t>
      </w:r>
      <w:r w:rsidR="00256616">
        <w:rPr>
          <w:rFonts w:ascii="Times New Roman" w:hAnsi="Times New Roman" w:cs="Times New Roman"/>
          <w:color w:val="000000"/>
          <w:lang w:val="es-PE"/>
        </w:rPr>
        <w:t>.</w:t>
      </w:r>
    </w:p>
    <w:p w14:paraId="7643FE0F" w14:textId="2AD9F479" w:rsidR="00732802" w:rsidRPr="00F806CF" w:rsidRDefault="00732802" w:rsidP="003641B6">
      <w:pPr>
        <w:pStyle w:val="NormalWeb"/>
        <w:numPr>
          <w:ilvl w:val="0"/>
          <w:numId w:val="18"/>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Revisar las imágenes, gráficos, tablas (si los hay)</w:t>
      </w:r>
      <w:r w:rsidR="00256616">
        <w:rPr>
          <w:rFonts w:ascii="Times New Roman" w:hAnsi="Times New Roman" w:cs="Times New Roman"/>
          <w:color w:val="000000"/>
          <w:lang w:val="es-PE"/>
        </w:rPr>
        <w:t>.</w:t>
      </w:r>
    </w:p>
    <w:p w14:paraId="29767445" w14:textId="77777777" w:rsidR="00732802" w:rsidRPr="00F806CF" w:rsidRDefault="00732802" w:rsidP="003641B6">
      <w:pPr>
        <w:pStyle w:val="NormalWeb"/>
        <w:numPr>
          <w:ilvl w:val="0"/>
          <w:numId w:val="18"/>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lastRenderedPageBreak/>
        <w:t>Echar un vistazo al primer y último pár</w:t>
      </w:r>
      <w:r w:rsidR="00985616" w:rsidRPr="00F806CF">
        <w:rPr>
          <w:rFonts w:ascii="Times New Roman" w:hAnsi="Times New Roman" w:cs="Times New Roman"/>
          <w:color w:val="000000"/>
          <w:lang w:val="es-PE"/>
        </w:rPr>
        <w:t>r</w:t>
      </w:r>
      <w:r w:rsidRPr="00F806CF">
        <w:rPr>
          <w:rFonts w:ascii="Times New Roman" w:hAnsi="Times New Roman" w:cs="Times New Roman"/>
          <w:color w:val="000000"/>
          <w:lang w:val="es-PE"/>
        </w:rPr>
        <w:t>afo</w:t>
      </w:r>
      <w:r w:rsidR="00985616" w:rsidRPr="00F806CF">
        <w:rPr>
          <w:rFonts w:ascii="Times New Roman" w:hAnsi="Times New Roman" w:cs="Times New Roman"/>
          <w:color w:val="000000"/>
          <w:lang w:val="es-PE"/>
        </w:rPr>
        <w:t>.</w:t>
      </w:r>
    </w:p>
    <w:p w14:paraId="4057476B" w14:textId="77777777" w:rsidR="00732802" w:rsidRPr="00F806CF" w:rsidRDefault="00732802" w:rsidP="003641B6">
      <w:pPr>
        <w:pStyle w:val="NormalWeb"/>
        <w:numPr>
          <w:ilvl w:val="0"/>
          <w:numId w:val="18"/>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Echar una ojeada e identificar palabras clave.</w:t>
      </w:r>
    </w:p>
    <w:p w14:paraId="6F5BB13B" w14:textId="06848E1E" w:rsidR="00732802" w:rsidRPr="00F806CF" w:rsidRDefault="00732802" w:rsidP="003641B6">
      <w:pPr>
        <w:pStyle w:val="NormalWeb"/>
        <w:numPr>
          <w:ilvl w:val="0"/>
          <w:numId w:val="18"/>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Leer la introducción</w:t>
      </w:r>
      <w:r w:rsidR="00256616">
        <w:rPr>
          <w:rFonts w:ascii="Times New Roman" w:hAnsi="Times New Roman" w:cs="Times New Roman"/>
          <w:color w:val="000000"/>
          <w:lang w:val="es-PE"/>
        </w:rPr>
        <w:t>.</w:t>
      </w:r>
    </w:p>
    <w:p w14:paraId="2BAB0AB6" w14:textId="264CC54E" w:rsidR="00732802" w:rsidRPr="00F806CF" w:rsidRDefault="00732802" w:rsidP="003641B6">
      <w:pPr>
        <w:pStyle w:val="NormalWeb"/>
        <w:numPr>
          <w:ilvl w:val="0"/>
          <w:numId w:val="18"/>
        </w:numPr>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Leer la conclusión</w:t>
      </w:r>
      <w:r w:rsidR="00256616">
        <w:rPr>
          <w:rFonts w:ascii="Times New Roman" w:hAnsi="Times New Roman" w:cs="Times New Roman"/>
          <w:color w:val="000000"/>
          <w:lang w:val="es-PE"/>
        </w:rPr>
        <w:t>.</w:t>
      </w:r>
    </w:p>
    <w:p w14:paraId="718B6BDA" w14:textId="77777777" w:rsidR="009C402A" w:rsidRDefault="009C402A"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p>
    <w:p w14:paraId="73F3EB9D" w14:textId="7C5CEC6C" w:rsidR="003F69CF" w:rsidRDefault="003F69CF" w:rsidP="003641B6">
      <w:pPr>
        <w:pStyle w:val="NormalWeb"/>
        <w:shd w:val="clear" w:color="auto" w:fill="FFFFFF"/>
        <w:spacing w:before="0" w:beforeAutospacing="0" w:after="0" w:afterAutospacing="0" w:line="480" w:lineRule="auto"/>
        <w:jc w:val="both"/>
        <w:rPr>
          <w:rFonts w:ascii="Times New Roman" w:hAnsi="Times New Roman" w:cs="Times New Roman"/>
          <w:b/>
          <w:color w:val="000000"/>
          <w:lang w:val="es-PE"/>
        </w:rPr>
      </w:pPr>
      <w:r w:rsidRPr="00C318D8">
        <w:rPr>
          <w:rFonts w:ascii="Times New Roman" w:hAnsi="Times New Roman" w:cs="Times New Roman"/>
          <w:b/>
          <w:color w:val="000000"/>
          <w:lang w:val="es-PE"/>
        </w:rPr>
        <w:t xml:space="preserve">2.3. </w:t>
      </w:r>
      <w:bookmarkStart w:id="19" w:name="terminosbasicos"/>
      <w:r w:rsidR="00C318D8" w:rsidRPr="00C318D8">
        <w:rPr>
          <w:rFonts w:ascii="Times New Roman" w:hAnsi="Times New Roman" w:cs="Times New Roman"/>
          <w:b/>
          <w:color w:val="000000"/>
          <w:lang w:val="es-PE"/>
        </w:rPr>
        <w:t>Definición de términos básicos</w:t>
      </w:r>
      <w:bookmarkEnd w:id="19"/>
      <w:r w:rsidR="00674CF0">
        <w:rPr>
          <w:rFonts w:ascii="Times New Roman" w:hAnsi="Times New Roman" w:cs="Times New Roman"/>
          <w:b/>
          <w:color w:val="000000"/>
          <w:lang w:val="es-PE"/>
        </w:rPr>
        <w:t xml:space="preserve"> y categorías de análisis</w:t>
      </w:r>
    </w:p>
    <w:p w14:paraId="6C22567D" w14:textId="3260D0D5" w:rsidR="00674CF0" w:rsidRPr="00674CF0" w:rsidRDefault="0021773A"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 xml:space="preserve">     </w:t>
      </w:r>
      <w:r w:rsidR="00674CF0">
        <w:rPr>
          <w:rFonts w:ascii="Times New Roman" w:hAnsi="Times New Roman" w:cs="Times New Roman"/>
          <w:color w:val="000000"/>
          <w:lang w:val="es-PE"/>
        </w:rPr>
        <w:t xml:space="preserve">A continuación se definen 5 términos: estrategias de lectura, estrategias de apoyo, estrategias de monitoreo, estrategias de prueba y estrategias de previsualización, los cuales constituyen a su vez las categorías de análisis de la presente investigación. </w:t>
      </w:r>
    </w:p>
    <w:p w14:paraId="6FA2C8CA" w14:textId="74254F72" w:rsidR="003F69CF" w:rsidRDefault="00856441" w:rsidP="00DF6CC3">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Estrategias de lectura</w:t>
      </w:r>
      <w:r w:rsidR="00A00C8D">
        <w:rPr>
          <w:rFonts w:ascii="Times New Roman" w:hAnsi="Times New Roman" w:cs="Times New Roman"/>
          <w:color w:val="000000"/>
          <w:lang w:val="es-PE"/>
        </w:rPr>
        <w:t>- Son estrategias que facilitan al lector la comprensión del texto de forma eficaz.</w:t>
      </w:r>
    </w:p>
    <w:p w14:paraId="72E06110" w14:textId="4A48D253" w:rsidR="00C87FCE" w:rsidRDefault="00856441" w:rsidP="004B75A2">
      <w:pPr>
        <w:pStyle w:val="NormalWeb"/>
        <w:numPr>
          <w:ilvl w:val="0"/>
          <w:numId w:val="37"/>
        </w:numPr>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Estrategias de apoyo</w:t>
      </w:r>
      <w:r w:rsidR="00C87FCE">
        <w:rPr>
          <w:rFonts w:ascii="Times New Roman" w:hAnsi="Times New Roman" w:cs="Times New Roman"/>
          <w:color w:val="000000"/>
          <w:lang w:val="es-PE"/>
        </w:rPr>
        <w:t xml:space="preserve">- Son estrategias que </w:t>
      </w:r>
      <w:r w:rsidR="00C87FCE" w:rsidRPr="00F806CF">
        <w:rPr>
          <w:rFonts w:ascii="Times New Roman" w:hAnsi="Times New Roman" w:cs="Times New Roman"/>
          <w:color w:val="000000"/>
          <w:lang w:val="es-PE"/>
        </w:rPr>
        <w:t>util</w:t>
      </w:r>
      <w:r w:rsidR="00BD4F93">
        <w:rPr>
          <w:rFonts w:ascii="Times New Roman" w:hAnsi="Times New Roman" w:cs="Times New Roman"/>
          <w:color w:val="000000"/>
          <w:lang w:val="es-PE"/>
        </w:rPr>
        <w:t xml:space="preserve">izan herramientas de apoyo durante </w:t>
      </w:r>
      <w:r w:rsidR="00C87FCE" w:rsidRPr="00F806CF">
        <w:rPr>
          <w:rFonts w:ascii="Times New Roman" w:hAnsi="Times New Roman" w:cs="Times New Roman"/>
          <w:color w:val="000000"/>
          <w:lang w:val="es-PE"/>
        </w:rPr>
        <w:t>el proceso de comprensión</w:t>
      </w:r>
      <w:r w:rsidR="00C87FCE">
        <w:rPr>
          <w:rFonts w:ascii="Times New Roman" w:hAnsi="Times New Roman" w:cs="Times New Roman"/>
          <w:color w:val="000000"/>
          <w:lang w:val="es-PE"/>
        </w:rPr>
        <w:t>.</w:t>
      </w:r>
    </w:p>
    <w:p w14:paraId="3DD1E73E" w14:textId="37CC1E1E" w:rsidR="00856441" w:rsidRDefault="00856441" w:rsidP="004B75A2">
      <w:pPr>
        <w:pStyle w:val="NormalWeb"/>
        <w:numPr>
          <w:ilvl w:val="0"/>
          <w:numId w:val="37"/>
        </w:numPr>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Estrategias de monitoreo</w:t>
      </w:r>
      <w:r w:rsidR="000850EA">
        <w:rPr>
          <w:rFonts w:ascii="Times New Roman" w:hAnsi="Times New Roman" w:cs="Times New Roman"/>
          <w:color w:val="000000"/>
          <w:lang w:val="es-PE"/>
        </w:rPr>
        <w:t xml:space="preserve"> </w:t>
      </w:r>
      <w:r w:rsidR="00581B14">
        <w:rPr>
          <w:rFonts w:ascii="Times New Roman" w:hAnsi="Times New Roman" w:cs="Times New Roman"/>
          <w:color w:val="000000"/>
          <w:lang w:val="es-PE"/>
        </w:rPr>
        <w:t xml:space="preserve">- Son estrategias de lectura que regulan, </w:t>
      </w:r>
      <w:r w:rsidR="00E9565D">
        <w:rPr>
          <w:rFonts w:ascii="Times New Roman" w:hAnsi="Times New Roman" w:cs="Times New Roman"/>
          <w:color w:val="000000"/>
          <w:lang w:val="es-PE"/>
        </w:rPr>
        <w:t>monitorean la información que el lector está entendiendo del texto.</w:t>
      </w:r>
    </w:p>
    <w:p w14:paraId="13141446" w14:textId="3C5BDEA9" w:rsidR="00856441" w:rsidRDefault="00856441" w:rsidP="004B75A2">
      <w:pPr>
        <w:pStyle w:val="NormalWeb"/>
        <w:numPr>
          <w:ilvl w:val="0"/>
          <w:numId w:val="37"/>
        </w:numPr>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Estrategias de prueba</w:t>
      </w:r>
      <w:r w:rsidR="00E9565D">
        <w:rPr>
          <w:rFonts w:ascii="Times New Roman" w:hAnsi="Times New Roman" w:cs="Times New Roman"/>
          <w:color w:val="000000"/>
          <w:lang w:val="es-PE"/>
        </w:rPr>
        <w:t xml:space="preserve"> – Son estrategias que lector utiliza para comprobar </w:t>
      </w:r>
      <w:r w:rsidR="004B11D3">
        <w:rPr>
          <w:rFonts w:ascii="Times New Roman" w:hAnsi="Times New Roman" w:cs="Times New Roman"/>
          <w:color w:val="000000"/>
          <w:lang w:val="es-PE"/>
        </w:rPr>
        <w:t>la información y la estructura del texto.</w:t>
      </w:r>
    </w:p>
    <w:p w14:paraId="1FA51E8A" w14:textId="0615972D" w:rsidR="00856441" w:rsidRPr="00F806CF" w:rsidRDefault="00856441" w:rsidP="004B75A2">
      <w:pPr>
        <w:pStyle w:val="NormalWeb"/>
        <w:numPr>
          <w:ilvl w:val="0"/>
          <w:numId w:val="37"/>
        </w:numPr>
        <w:shd w:val="clear" w:color="auto" w:fill="FFFFFF"/>
        <w:spacing w:before="0" w:beforeAutospacing="0" w:after="0" w:afterAutospacing="0" w:line="480" w:lineRule="auto"/>
        <w:jc w:val="both"/>
        <w:rPr>
          <w:rFonts w:ascii="Times New Roman" w:hAnsi="Times New Roman" w:cs="Times New Roman"/>
          <w:color w:val="000000"/>
          <w:lang w:val="es-PE"/>
        </w:rPr>
      </w:pPr>
      <w:r>
        <w:rPr>
          <w:rFonts w:ascii="Times New Roman" w:hAnsi="Times New Roman" w:cs="Times New Roman"/>
          <w:color w:val="000000"/>
          <w:lang w:val="es-PE"/>
        </w:rPr>
        <w:t>Estrategias de</w:t>
      </w:r>
      <w:r w:rsidR="001C621E">
        <w:rPr>
          <w:rFonts w:ascii="Times New Roman" w:hAnsi="Times New Roman" w:cs="Times New Roman"/>
          <w:color w:val="000000"/>
          <w:lang w:val="es-PE"/>
        </w:rPr>
        <w:t xml:space="preserve"> </w:t>
      </w:r>
      <w:r w:rsidR="002A47FA">
        <w:rPr>
          <w:rFonts w:ascii="Times New Roman" w:hAnsi="Times New Roman" w:cs="Times New Roman"/>
          <w:color w:val="000000"/>
          <w:lang w:val="es-PE"/>
        </w:rPr>
        <w:t>previsualización</w:t>
      </w:r>
      <w:r w:rsidR="00E9565D">
        <w:rPr>
          <w:rFonts w:ascii="Times New Roman" w:hAnsi="Times New Roman" w:cs="Times New Roman"/>
          <w:color w:val="000000"/>
          <w:lang w:val="es-PE"/>
        </w:rPr>
        <w:t xml:space="preserve"> – Son estrategias que utiliza el lector antes de leer el texto, estrategias previas a la lectura total del texto.</w:t>
      </w:r>
    </w:p>
    <w:p w14:paraId="5BBC6C06" w14:textId="5D6CBA1C" w:rsidR="004D0BB5" w:rsidRPr="004B75A2" w:rsidRDefault="003F69CF" w:rsidP="004B75A2">
      <w:pPr>
        <w:pStyle w:val="Prrafodelista"/>
        <w:widowControl/>
        <w:spacing w:line="480" w:lineRule="auto"/>
        <w:ind w:left="720" w:firstLineChars="0" w:firstLine="0"/>
        <w:jc w:val="center"/>
        <w:rPr>
          <w:rFonts w:ascii="Times New Roman" w:hAnsi="Times New Roman" w:cs="Times New Roman"/>
          <w:b/>
          <w:color w:val="000000"/>
          <w:lang w:val="es-PE"/>
        </w:rPr>
      </w:pPr>
      <w:r w:rsidRPr="004B75A2">
        <w:rPr>
          <w:rFonts w:ascii="Times New Roman" w:hAnsi="Times New Roman" w:cs="Times New Roman"/>
          <w:color w:val="000000"/>
          <w:sz w:val="24"/>
          <w:szCs w:val="24"/>
          <w:lang w:val="es-PE"/>
        </w:rPr>
        <w:br w:type="page"/>
      </w:r>
      <w:r w:rsidR="004D0BB5" w:rsidRPr="004B75A2">
        <w:rPr>
          <w:rFonts w:ascii="Times New Roman" w:hAnsi="Times New Roman" w:cs="Times New Roman"/>
          <w:b/>
          <w:color w:val="000000"/>
          <w:lang w:val="es-PE"/>
        </w:rPr>
        <w:lastRenderedPageBreak/>
        <w:t>Capítulo III</w:t>
      </w:r>
    </w:p>
    <w:p w14:paraId="3EFF9EC6" w14:textId="21680659" w:rsidR="004D0BB5" w:rsidRDefault="004D0BB5" w:rsidP="004D0BB5">
      <w:pPr>
        <w:pStyle w:val="NormalWeb"/>
        <w:shd w:val="clear" w:color="auto" w:fill="FFFFFF"/>
        <w:spacing w:before="0" w:beforeAutospacing="0" w:after="0" w:afterAutospacing="0" w:line="480" w:lineRule="auto"/>
        <w:jc w:val="center"/>
        <w:rPr>
          <w:rFonts w:ascii="Times New Roman" w:hAnsi="Times New Roman" w:cs="Times New Roman"/>
          <w:b/>
          <w:color w:val="000000"/>
          <w:lang w:val="es-PE"/>
        </w:rPr>
      </w:pPr>
      <w:bookmarkStart w:id="20" w:name="analisisresultados"/>
      <w:r w:rsidRPr="004D0BB5">
        <w:rPr>
          <w:rFonts w:ascii="Times New Roman" w:hAnsi="Times New Roman" w:cs="Times New Roman"/>
          <w:b/>
          <w:color w:val="000000"/>
          <w:lang w:val="es-PE"/>
        </w:rPr>
        <w:t>Análisis de los resultados</w:t>
      </w:r>
    </w:p>
    <w:p w14:paraId="2EC848E5" w14:textId="77777777" w:rsidR="004B75A2" w:rsidRDefault="004B75A2" w:rsidP="004D0BB5">
      <w:pPr>
        <w:pStyle w:val="NormalWeb"/>
        <w:shd w:val="clear" w:color="auto" w:fill="FFFFFF"/>
        <w:spacing w:before="0" w:beforeAutospacing="0" w:after="0" w:afterAutospacing="0" w:line="480" w:lineRule="auto"/>
        <w:jc w:val="center"/>
        <w:rPr>
          <w:rFonts w:ascii="Times New Roman" w:hAnsi="Times New Roman" w:cs="Times New Roman"/>
          <w:b/>
          <w:color w:val="000000"/>
          <w:lang w:val="es-PE"/>
        </w:rPr>
      </w:pPr>
    </w:p>
    <w:bookmarkEnd w:id="20"/>
    <w:p w14:paraId="64C03A95" w14:textId="6F7AD763" w:rsidR="00266D47" w:rsidRPr="00990529" w:rsidRDefault="00266D47" w:rsidP="004D0BB5">
      <w:pPr>
        <w:pStyle w:val="NormalWeb"/>
        <w:shd w:val="clear" w:color="auto" w:fill="FFFFFF"/>
        <w:spacing w:before="0" w:beforeAutospacing="0" w:after="0" w:afterAutospacing="0" w:line="480" w:lineRule="auto"/>
        <w:rPr>
          <w:rFonts w:ascii="Times New Roman" w:hAnsi="Times New Roman" w:cs="Times New Roman"/>
          <w:b/>
          <w:color w:val="000000"/>
          <w:lang w:val="es-PE"/>
        </w:rPr>
      </w:pPr>
      <w:r w:rsidRPr="00990529">
        <w:rPr>
          <w:rFonts w:ascii="Times New Roman" w:hAnsi="Times New Roman" w:cs="Times New Roman"/>
          <w:b/>
          <w:color w:val="000000"/>
          <w:lang w:val="es-PE"/>
        </w:rPr>
        <w:t xml:space="preserve">3.1. </w:t>
      </w:r>
      <w:bookmarkStart w:id="21" w:name="analisisdatos"/>
      <w:r w:rsidRPr="00990529">
        <w:rPr>
          <w:rFonts w:ascii="Times New Roman" w:hAnsi="Times New Roman" w:cs="Times New Roman"/>
          <w:b/>
          <w:color w:val="000000"/>
          <w:lang w:val="es-PE"/>
        </w:rPr>
        <w:t>Análisis de los datos</w:t>
      </w:r>
      <w:bookmarkEnd w:id="21"/>
    </w:p>
    <w:p w14:paraId="463B930A" w14:textId="09408244" w:rsidR="00266D47" w:rsidRDefault="00266D47" w:rsidP="003641B6">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r w:rsidRPr="00F806CF">
        <w:rPr>
          <w:rFonts w:ascii="Times New Roman" w:hAnsi="Times New Roman" w:cs="Times New Roman"/>
          <w:color w:val="000000"/>
          <w:lang w:val="es-PE"/>
        </w:rPr>
        <w:t xml:space="preserve">    </w:t>
      </w:r>
      <w:r w:rsidR="002C0A59">
        <w:rPr>
          <w:rFonts w:ascii="Times New Roman" w:hAnsi="Times New Roman" w:cs="Times New Roman"/>
          <w:color w:val="000000"/>
          <w:lang w:val="es-PE"/>
        </w:rPr>
        <w:t>E</w:t>
      </w:r>
      <w:r w:rsidRPr="00F806CF">
        <w:rPr>
          <w:rFonts w:ascii="Times New Roman" w:hAnsi="Times New Roman" w:cs="Times New Roman"/>
          <w:color w:val="000000"/>
          <w:lang w:val="es-PE"/>
        </w:rPr>
        <w:t xml:space="preserve">l objetivo del trabajo era conocer la frecuencia de </w:t>
      </w:r>
      <w:r w:rsidR="00F50614">
        <w:rPr>
          <w:rFonts w:ascii="Times New Roman" w:hAnsi="Times New Roman" w:cs="Times New Roman"/>
          <w:color w:val="000000"/>
          <w:lang w:val="es-PE"/>
        </w:rPr>
        <w:t>uso de las estrategias de lectura</w:t>
      </w:r>
      <w:r w:rsidR="009C5F6C">
        <w:rPr>
          <w:rFonts w:ascii="Times New Roman" w:hAnsi="Times New Roman" w:cs="Times New Roman"/>
          <w:color w:val="000000"/>
          <w:lang w:val="es-PE"/>
        </w:rPr>
        <w:t xml:space="preserve"> por parte de los</w:t>
      </w:r>
      <w:r w:rsidR="008101A3">
        <w:rPr>
          <w:rFonts w:ascii="Times New Roman" w:hAnsi="Times New Roman" w:cs="Times New Roman"/>
          <w:color w:val="000000"/>
          <w:lang w:val="es-PE"/>
        </w:rPr>
        <w:t xml:space="preserve"> alumnos de la carrera de Traducción e Interpretación de la Universidad Ricardo Palma. Por consiguiente, una vez obtenidos los resultados, </w:t>
      </w:r>
      <w:r w:rsidRPr="00F806CF">
        <w:rPr>
          <w:rFonts w:ascii="Times New Roman" w:hAnsi="Times New Roman" w:cs="Times New Roman"/>
          <w:color w:val="000000"/>
          <w:lang w:val="es-PE"/>
        </w:rPr>
        <w:t>se elaboraron tablas de frecuencia</w:t>
      </w:r>
      <w:r w:rsidR="00256616">
        <w:rPr>
          <w:rFonts w:ascii="Times New Roman" w:hAnsi="Times New Roman" w:cs="Times New Roman"/>
          <w:color w:val="000000"/>
          <w:lang w:val="es-PE"/>
        </w:rPr>
        <w:t xml:space="preserve"> para cada una de las variables y a</w:t>
      </w:r>
      <w:r w:rsidRPr="00F806CF">
        <w:rPr>
          <w:rFonts w:ascii="Times New Roman" w:hAnsi="Times New Roman" w:cs="Times New Roman"/>
          <w:color w:val="000000"/>
          <w:lang w:val="es-PE"/>
        </w:rPr>
        <w:t xml:space="preserve"> continuación </w:t>
      </w:r>
      <w:r w:rsidR="008101A3">
        <w:rPr>
          <w:rFonts w:ascii="Times New Roman" w:hAnsi="Times New Roman" w:cs="Times New Roman"/>
          <w:color w:val="000000"/>
          <w:lang w:val="es-PE"/>
        </w:rPr>
        <w:t>se presentan</w:t>
      </w:r>
      <w:r w:rsidR="0042363C">
        <w:rPr>
          <w:rFonts w:ascii="Times New Roman" w:hAnsi="Times New Roman" w:cs="Times New Roman"/>
          <w:color w:val="000000"/>
          <w:lang w:val="es-PE"/>
        </w:rPr>
        <w:t xml:space="preserve"> los resultados hallados. </w:t>
      </w:r>
    </w:p>
    <w:p w14:paraId="4A90B9A7" w14:textId="196D3684" w:rsidR="0042363C" w:rsidRDefault="0042363C" w:rsidP="00256616">
      <w:pPr>
        <w:autoSpaceDE w:val="0"/>
        <w:autoSpaceDN w:val="0"/>
        <w:adjustRightInd w:val="0"/>
        <w:spacing w:line="480" w:lineRule="auto"/>
        <w:rPr>
          <w:rFonts w:ascii="Times New Roman" w:hAnsi="Times New Roman" w:cs="Times New Roman"/>
          <w:sz w:val="24"/>
          <w:szCs w:val="24"/>
          <w:lang w:val="es-PE"/>
        </w:rPr>
      </w:pPr>
      <w:r w:rsidRPr="00F806CF">
        <w:rPr>
          <w:rFonts w:ascii="Times New Roman" w:hAnsi="Times New Roman" w:cs="Times New Roman"/>
          <w:noProof/>
          <w:lang w:val="es-PE"/>
        </w:rPr>
        <w:drawing>
          <wp:anchor distT="0" distB="0" distL="114300" distR="114300" simplePos="0" relativeHeight="251671040" behindDoc="1" locked="0" layoutInCell="1" allowOverlap="1" wp14:anchorId="6115087C" wp14:editId="5A148CC9">
            <wp:simplePos x="0" y="0"/>
            <wp:positionH relativeFrom="margin">
              <wp:posOffset>161925</wp:posOffset>
            </wp:positionH>
            <wp:positionV relativeFrom="paragraph">
              <wp:posOffset>403860</wp:posOffset>
            </wp:positionV>
            <wp:extent cx="5467350" cy="2743200"/>
            <wp:effectExtent l="0" t="0" r="0" b="0"/>
            <wp:wrapTight wrapText="bothSides">
              <wp:wrapPolygon edited="0">
                <wp:start x="0" y="0"/>
                <wp:lineTo x="0" y="21450"/>
                <wp:lineTo x="21525" y="21450"/>
                <wp:lineTo x="21525" y="0"/>
                <wp:lineTo x="0" y="0"/>
              </wp:wrapPolygon>
            </wp:wrapTight>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E45354">
        <w:rPr>
          <w:rFonts w:ascii="Times New Roman" w:hAnsi="Times New Roman" w:cs="Times New Roman"/>
          <w:sz w:val="24"/>
          <w:szCs w:val="24"/>
          <w:lang w:val="es-PE"/>
        </w:rPr>
        <w:t xml:space="preserve">    </w:t>
      </w:r>
    </w:p>
    <w:p w14:paraId="159537E4" w14:textId="0469D61B" w:rsidR="00C938D0" w:rsidRPr="00F806CF" w:rsidRDefault="00C938D0" w:rsidP="0042363C">
      <w:pPr>
        <w:autoSpaceDE w:val="0"/>
        <w:autoSpaceDN w:val="0"/>
        <w:adjustRightInd w:val="0"/>
        <w:spacing w:line="480" w:lineRule="auto"/>
        <w:jc w:val="center"/>
        <w:rPr>
          <w:rFonts w:ascii="Times New Roman" w:hAnsi="Times New Roman" w:cs="Times New Roman"/>
          <w:sz w:val="24"/>
          <w:szCs w:val="24"/>
          <w:lang w:val="es-PE"/>
        </w:rPr>
      </w:pPr>
      <w:r w:rsidRPr="00F806CF">
        <w:rPr>
          <w:rFonts w:ascii="Times New Roman" w:hAnsi="Times New Roman" w:cs="Times New Roman"/>
          <w:i/>
          <w:sz w:val="24"/>
          <w:szCs w:val="24"/>
          <w:lang w:val="es-PE"/>
        </w:rPr>
        <w:t xml:space="preserve">Figura </w:t>
      </w:r>
      <w:r w:rsidR="00747BEF">
        <w:rPr>
          <w:rFonts w:ascii="Times New Roman" w:hAnsi="Times New Roman" w:cs="Times New Roman"/>
          <w:i/>
          <w:sz w:val="24"/>
          <w:szCs w:val="24"/>
          <w:lang w:val="es-PE"/>
        </w:rPr>
        <w:t>3</w:t>
      </w:r>
      <w:r w:rsidRPr="00F806CF">
        <w:rPr>
          <w:rFonts w:ascii="Times New Roman" w:hAnsi="Times New Roman" w:cs="Times New Roman"/>
          <w:i/>
          <w:sz w:val="24"/>
          <w:szCs w:val="24"/>
          <w:lang w:val="es-PE"/>
        </w:rPr>
        <w:t>:</w:t>
      </w:r>
      <w:r w:rsidRPr="00F806CF">
        <w:rPr>
          <w:rFonts w:ascii="Times New Roman" w:hAnsi="Times New Roman" w:cs="Times New Roman"/>
          <w:sz w:val="24"/>
          <w:szCs w:val="24"/>
          <w:lang w:val="es-PE"/>
        </w:rPr>
        <w:t xml:space="preserve"> Conocimiento de estrategias de lectura por parte de los alumnos de chino</w:t>
      </w:r>
    </w:p>
    <w:p w14:paraId="09DB9B34" w14:textId="77777777" w:rsidR="00256616" w:rsidRDefault="00256616" w:rsidP="003641B6">
      <w:pPr>
        <w:autoSpaceDE w:val="0"/>
        <w:autoSpaceDN w:val="0"/>
        <w:adjustRightInd w:val="0"/>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p>
    <w:p w14:paraId="7008103D" w14:textId="379516A3" w:rsidR="00C938D0" w:rsidRPr="00F806CF" w:rsidRDefault="00256616" w:rsidP="003641B6">
      <w:pPr>
        <w:autoSpaceDE w:val="0"/>
        <w:autoSpaceDN w:val="0"/>
        <w:adjustRightInd w:val="0"/>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Pr="00F806CF">
        <w:rPr>
          <w:rFonts w:ascii="Times New Roman" w:hAnsi="Times New Roman" w:cs="Times New Roman"/>
          <w:sz w:val="24"/>
          <w:szCs w:val="24"/>
          <w:lang w:val="es-PE"/>
        </w:rPr>
        <w:t xml:space="preserve">Con respecto al conocimiento de estrategias de lectura por parte de los alumnos, en la Figura </w:t>
      </w:r>
      <w:r>
        <w:rPr>
          <w:rFonts w:ascii="Times New Roman" w:hAnsi="Times New Roman" w:cs="Times New Roman"/>
          <w:sz w:val="24"/>
          <w:szCs w:val="24"/>
          <w:lang w:val="es-PE"/>
        </w:rPr>
        <w:t>3</w:t>
      </w:r>
      <w:r w:rsidRPr="00F806CF">
        <w:rPr>
          <w:rFonts w:ascii="Times New Roman" w:hAnsi="Times New Roman" w:cs="Times New Roman"/>
          <w:sz w:val="24"/>
          <w:szCs w:val="24"/>
          <w:lang w:val="es-PE"/>
        </w:rPr>
        <w:t xml:space="preserve"> </w:t>
      </w:r>
      <w:r>
        <w:rPr>
          <w:rFonts w:ascii="Times New Roman" w:hAnsi="Times New Roman" w:cs="Times New Roman"/>
          <w:sz w:val="24"/>
          <w:szCs w:val="24"/>
          <w:lang w:val="es-PE"/>
        </w:rPr>
        <w:t xml:space="preserve">se muestran los resultados de las preguntas que respondieron los alumnos, </w:t>
      </w:r>
      <w:r w:rsidR="009C5F6C">
        <w:rPr>
          <w:rFonts w:ascii="Times New Roman" w:hAnsi="Times New Roman" w:cs="Times New Roman"/>
          <w:sz w:val="24"/>
          <w:szCs w:val="24"/>
          <w:lang w:val="es-PE"/>
        </w:rPr>
        <w:t>en torno a su conocimiento sobre</w:t>
      </w:r>
      <w:r>
        <w:rPr>
          <w:rFonts w:ascii="Times New Roman" w:hAnsi="Times New Roman" w:cs="Times New Roman"/>
          <w:sz w:val="24"/>
          <w:szCs w:val="24"/>
          <w:lang w:val="es-PE"/>
        </w:rPr>
        <w:t xml:space="preserve"> las estrategias de apoyo, estrategias de monitoreo, estrategias de prueba y estrategias de previsualización. </w:t>
      </w:r>
      <w:r w:rsidR="00C938D0" w:rsidRPr="00F806CF">
        <w:rPr>
          <w:rFonts w:ascii="Times New Roman" w:hAnsi="Times New Roman" w:cs="Times New Roman"/>
          <w:sz w:val="24"/>
          <w:szCs w:val="24"/>
          <w:lang w:val="es-PE"/>
        </w:rPr>
        <w:t xml:space="preserve">Como </w:t>
      </w:r>
      <w:r w:rsidR="0046366B">
        <w:rPr>
          <w:rFonts w:ascii="Times New Roman" w:hAnsi="Times New Roman" w:cs="Times New Roman"/>
          <w:sz w:val="24"/>
          <w:szCs w:val="24"/>
          <w:lang w:val="es-PE"/>
        </w:rPr>
        <w:t>se puede</w:t>
      </w:r>
      <w:r>
        <w:rPr>
          <w:rFonts w:ascii="Times New Roman" w:hAnsi="Times New Roman" w:cs="Times New Roman"/>
          <w:sz w:val="24"/>
          <w:szCs w:val="24"/>
          <w:lang w:val="es-PE"/>
        </w:rPr>
        <w:t xml:space="preserve"> observar</w:t>
      </w:r>
      <w:r w:rsidR="00C938D0" w:rsidRPr="00F806CF">
        <w:rPr>
          <w:rFonts w:ascii="Times New Roman" w:hAnsi="Times New Roman" w:cs="Times New Roman"/>
          <w:sz w:val="24"/>
          <w:szCs w:val="24"/>
          <w:lang w:val="es-PE"/>
        </w:rPr>
        <w:t xml:space="preserve"> las estrategias que conocen más los </w:t>
      </w:r>
      <w:r w:rsidR="00C938D0" w:rsidRPr="00F806CF">
        <w:rPr>
          <w:rFonts w:ascii="Times New Roman" w:hAnsi="Times New Roman" w:cs="Times New Roman"/>
          <w:sz w:val="24"/>
          <w:szCs w:val="24"/>
          <w:lang w:val="es-PE"/>
        </w:rPr>
        <w:lastRenderedPageBreak/>
        <w:t xml:space="preserve">alumnos son las estrategias de apoyo </w:t>
      </w:r>
      <w:r>
        <w:rPr>
          <w:rFonts w:ascii="Times New Roman" w:hAnsi="Times New Roman" w:cs="Times New Roman"/>
          <w:sz w:val="24"/>
          <w:szCs w:val="24"/>
          <w:lang w:val="es-PE"/>
        </w:rPr>
        <w:t>con 69,7%</w:t>
      </w:r>
      <w:r w:rsidR="008951D3">
        <w:rPr>
          <w:rFonts w:ascii="Times New Roman" w:hAnsi="Times New Roman" w:cs="Times New Roman"/>
          <w:sz w:val="24"/>
          <w:szCs w:val="24"/>
          <w:lang w:val="es-PE"/>
        </w:rPr>
        <w:t>, seguidas de las de pre</w:t>
      </w:r>
      <w:r w:rsidR="00C938D0" w:rsidRPr="00F806CF">
        <w:rPr>
          <w:rFonts w:ascii="Times New Roman" w:hAnsi="Times New Roman" w:cs="Times New Roman"/>
          <w:sz w:val="24"/>
          <w:szCs w:val="24"/>
          <w:lang w:val="es-PE"/>
        </w:rPr>
        <w:t xml:space="preserve">visualización </w:t>
      </w:r>
      <w:r>
        <w:rPr>
          <w:rFonts w:ascii="Times New Roman" w:hAnsi="Times New Roman" w:cs="Times New Roman"/>
          <w:sz w:val="24"/>
          <w:szCs w:val="24"/>
          <w:lang w:val="es-PE"/>
        </w:rPr>
        <w:t>con un 45,5% y de prueba con un 42,5%</w:t>
      </w:r>
      <w:r w:rsidR="00C938D0" w:rsidRPr="00F806CF">
        <w:rPr>
          <w:rFonts w:ascii="Times New Roman" w:hAnsi="Times New Roman" w:cs="Times New Roman"/>
          <w:sz w:val="24"/>
          <w:szCs w:val="24"/>
          <w:lang w:val="es-PE"/>
        </w:rPr>
        <w:t xml:space="preserve">. En el último lugar se ubican las estrategias de monitoreo con un 26,5%. </w:t>
      </w:r>
    </w:p>
    <w:p w14:paraId="1FC323EB" w14:textId="77777777" w:rsidR="003C257A" w:rsidRDefault="00F50614" w:rsidP="003641B6">
      <w:pPr>
        <w:autoSpaceDE w:val="0"/>
        <w:autoSpaceDN w:val="0"/>
        <w:adjustRightInd w:val="0"/>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C938D0" w:rsidRPr="00F806CF">
        <w:rPr>
          <w:rFonts w:ascii="Times New Roman" w:hAnsi="Times New Roman" w:cs="Times New Roman"/>
          <w:sz w:val="24"/>
          <w:szCs w:val="24"/>
          <w:lang w:val="es-PE"/>
        </w:rPr>
        <w:t xml:space="preserve">Esto indica que los alumnos conocen más de un tipo de estrategia. Las </w:t>
      </w:r>
      <w:r w:rsidR="008951D3">
        <w:rPr>
          <w:rFonts w:ascii="Times New Roman" w:hAnsi="Times New Roman" w:cs="Times New Roman"/>
          <w:sz w:val="24"/>
          <w:szCs w:val="24"/>
          <w:lang w:val="es-PE"/>
        </w:rPr>
        <w:t xml:space="preserve">estrategias </w:t>
      </w:r>
      <w:r w:rsidR="00C938D0" w:rsidRPr="00F806CF">
        <w:rPr>
          <w:rFonts w:ascii="Times New Roman" w:hAnsi="Times New Roman" w:cs="Times New Roman"/>
          <w:sz w:val="24"/>
          <w:szCs w:val="24"/>
          <w:lang w:val="es-PE"/>
        </w:rPr>
        <w:t xml:space="preserve">de apoyo, son con las que están más familiarizados por ser estrategias básicas aprendidas en el curso de la escolarización y reforzadas en el taller de método de estudio universitario. Las estrategias de previsualización se vinculan con el protocolo de análisis del texto aprendido en los cursos de </w:t>
      </w:r>
      <w:r w:rsidR="00334A4D" w:rsidRPr="00F806CF">
        <w:rPr>
          <w:rFonts w:ascii="Times New Roman" w:hAnsi="Times New Roman" w:cs="Times New Roman"/>
          <w:sz w:val="24"/>
          <w:szCs w:val="24"/>
          <w:lang w:val="es-PE"/>
        </w:rPr>
        <w:t>lingüística</w:t>
      </w:r>
      <w:r w:rsidR="00C938D0" w:rsidRPr="00F806CF">
        <w:rPr>
          <w:rFonts w:ascii="Times New Roman" w:hAnsi="Times New Roman" w:cs="Times New Roman"/>
          <w:sz w:val="24"/>
          <w:szCs w:val="24"/>
          <w:lang w:val="es-PE"/>
        </w:rPr>
        <w:t xml:space="preserve"> y ejercitado en los talleres de traducción. Las estrategias de prueba se ejercitan implícitamente en los talleres de traducción. Finalmente, las estrategias de monitoreo no son ejercitadas en las asignaturas del plan de estudio y depende de cómo el estudiante planifique su aprendizaje.</w:t>
      </w:r>
      <w:r w:rsidR="008951D3">
        <w:rPr>
          <w:rFonts w:ascii="Times New Roman" w:hAnsi="Times New Roman" w:cs="Times New Roman"/>
          <w:sz w:val="24"/>
          <w:szCs w:val="24"/>
          <w:lang w:val="es-PE"/>
        </w:rPr>
        <w:t xml:space="preserve"> </w:t>
      </w:r>
    </w:p>
    <w:p w14:paraId="65A2AF6B" w14:textId="4580FF45" w:rsidR="00A661DE" w:rsidRDefault="003C257A" w:rsidP="003641B6">
      <w:pPr>
        <w:autoSpaceDE w:val="0"/>
        <w:autoSpaceDN w:val="0"/>
        <w:adjustRightInd w:val="0"/>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8951D3">
        <w:rPr>
          <w:rFonts w:ascii="Times New Roman" w:hAnsi="Times New Roman" w:cs="Times New Roman"/>
          <w:sz w:val="24"/>
          <w:szCs w:val="24"/>
          <w:lang w:val="es-PE"/>
        </w:rPr>
        <w:t>Podría también dedu</w:t>
      </w:r>
      <w:r w:rsidR="0042363C">
        <w:rPr>
          <w:rFonts w:ascii="Times New Roman" w:hAnsi="Times New Roman" w:cs="Times New Roman"/>
          <w:sz w:val="24"/>
          <w:szCs w:val="24"/>
          <w:lang w:val="es-PE"/>
        </w:rPr>
        <w:t>cirse a partir de esta figura</w:t>
      </w:r>
      <w:r w:rsidR="000D5285">
        <w:rPr>
          <w:rFonts w:ascii="Times New Roman" w:hAnsi="Times New Roman" w:cs="Times New Roman"/>
          <w:sz w:val="24"/>
          <w:szCs w:val="24"/>
          <w:lang w:val="es-PE"/>
        </w:rPr>
        <w:t xml:space="preserve"> que es probable que los alumnos utilicen estas estrate</w:t>
      </w:r>
      <w:r w:rsidR="0042363C">
        <w:rPr>
          <w:rFonts w:ascii="Times New Roman" w:hAnsi="Times New Roman" w:cs="Times New Roman"/>
          <w:sz w:val="24"/>
          <w:szCs w:val="24"/>
          <w:lang w:val="es-PE"/>
        </w:rPr>
        <w:t xml:space="preserve">gias </w:t>
      </w:r>
      <w:r w:rsidR="00382167">
        <w:rPr>
          <w:rFonts w:ascii="Times New Roman" w:hAnsi="Times New Roman" w:cs="Times New Roman"/>
          <w:sz w:val="24"/>
          <w:szCs w:val="24"/>
          <w:lang w:val="es-PE"/>
        </w:rPr>
        <w:t xml:space="preserve">a pesar que </w:t>
      </w:r>
      <w:r w:rsidR="0042363C">
        <w:rPr>
          <w:rFonts w:ascii="Times New Roman" w:hAnsi="Times New Roman" w:cs="Times New Roman"/>
          <w:sz w:val="24"/>
          <w:szCs w:val="24"/>
          <w:lang w:val="es-PE"/>
        </w:rPr>
        <w:t>no las conocen con esa</w:t>
      </w:r>
      <w:r w:rsidR="000D5285">
        <w:rPr>
          <w:rFonts w:ascii="Times New Roman" w:hAnsi="Times New Roman" w:cs="Times New Roman"/>
          <w:sz w:val="24"/>
          <w:szCs w:val="24"/>
          <w:lang w:val="es-PE"/>
        </w:rPr>
        <w:t xml:space="preserve"> denominación </w:t>
      </w:r>
      <w:r w:rsidR="00382167">
        <w:rPr>
          <w:rFonts w:ascii="Times New Roman" w:hAnsi="Times New Roman" w:cs="Times New Roman"/>
          <w:sz w:val="24"/>
          <w:szCs w:val="24"/>
          <w:lang w:val="es-PE"/>
        </w:rPr>
        <w:t xml:space="preserve">y </w:t>
      </w:r>
      <w:r w:rsidR="000D5285">
        <w:rPr>
          <w:rFonts w:ascii="Times New Roman" w:hAnsi="Times New Roman" w:cs="Times New Roman"/>
          <w:sz w:val="24"/>
          <w:szCs w:val="24"/>
          <w:lang w:val="es-PE"/>
        </w:rPr>
        <w:t xml:space="preserve">que las emplean intuitivamente. </w:t>
      </w:r>
      <w:r w:rsidR="00382167">
        <w:rPr>
          <w:rFonts w:ascii="Times New Roman" w:hAnsi="Times New Roman" w:cs="Times New Roman"/>
          <w:sz w:val="24"/>
          <w:szCs w:val="24"/>
          <w:lang w:val="es-PE"/>
        </w:rPr>
        <w:t xml:space="preserve">Esto se debe a que las estrategias pueden ser inconscientes o estar vinculadas con situaciones de aprendizaje que no son necesariamente escolarizadas. Esto podría llevar a un reordenamiento </w:t>
      </w:r>
      <w:r w:rsidR="001A2C52">
        <w:rPr>
          <w:rFonts w:ascii="Times New Roman" w:hAnsi="Times New Roman" w:cs="Times New Roman"/>
          <w:sz w:val="24"/>
          <w:szCs w:val="24"/>
          <w:lang w:val="es-PE"/>
        </w:rPr>
        <w:t xml:space="preserve">de </w:t>
      </w:r>
      <w:r w:rsidR="00645CB0">
        <w:rPr>
          <w:rFonts w:ascii="Times New Roman" w:hAnsi="Times New Roman" w:cs="Times New Roman"/>
          <w:sz w:val="24"/>
          <w:szCs w:val="24"/>
          <w:lang w:val="es-PE"/>
        </w:rPr>
        <w:t>la frecuencia de uso de las estrategias</w:t>
      </w:r>
      <w:r w:rsidR="00382167">
        <w:rPr>
          <w:rFonts w:ascii="Times New Roman" w:hAnsi="Times New Roman" w:cs="Times New Roman"/>
          <w:sz w:val="24"/>
          <w:szCs w:val="24"/>
          <w:lang w:val="es-PE"/>
        </w:rPr>
        <w:t>, y en</w:t>
      </w:r>
      <w:r w:rsidR="00645CB0">
        <w:rPr>
          <w:rFonts w:ascii="Times New Roman" w:hAnsi="Times New Roman" w:cs="Times New Roman"/>
          <w:sz w:val="24"/>
          <w:szCs w:val="24"/>
          <w:lang w:val="es-PE"/>
        </w:rPr>
        <w:t xml:space="preserve"> los primeros lugares se enc</w:t>
      </w:r>
      <w:r w:rsidR="001A2C52">
        <w:rPr>
          <w:rFonts w:ascii="Times New Roman" w:hAnsi="Times New Roman" w:cs="Times New Roman"/>
          <w:sz w:val="24"/>
          <w:szCs w:val="24"/>
          <w:lang w:val="es-PE"/>
        </w:rPr>
        <w:t>ontrarían</w:t>
      </w:r>
      <w:r w:rsidR="00645CB0">
        <w:rPr>
          <w:rFonts w:ascii="Times New Roman" w:hAnsi="Times New Roman" w:cs="Times New Roman"/>
          <w:sz w:val="24"/>
          <w:szCs w:val="24"/>
          <w:lang w:val="es-PE"/>
        </w:rPr>
        <w:t xml:space="preserve"> las estrategias de apoyo y las estrategias de previsualización</w:t>
      </w:r>
      <w:r w:rsidR="00382167">
        <w:rPr>
          <w:rFonts w:ascii="Times New Roman" w:hAnsi="Times New Roman" w:cs="Times New Roman"/>
          <w:sz w:val="24"/>
          <w:szCs w:val="24"/>
          <w:lang w:val="es-PE"/>
        </w:rPr>
        <w:t>. Esta suposición obedece al hecho que son estas</w:t>
      </w:r>
      <w:r w:rsidR="00645CB0">
        <w:rPr>
          <w:rFonts w:ascii="Times New Roman" w:hAnsi="Times New Roman" w:cs="Times New Roman"/>
          <w:sz w:val="24"/>
          <w:szCs w:val="24"/>
          <w:lang w:val="es-PE"/>
        </w:rPr>
        <w:t xml:space="preserve"> estrategias</w:t>
      </w:r>
      <w:r w:rsidR="00382167">
        <w:rPr>
          <w:rFonts w:ascii="Times New Roman" w:hAnsi="Times New Roman" w:cs="Times New Roman"/>
          <w:sz w:val="24"/>
          <w:szCs w:val="24"/>
          <w:lang w:val="es-PE"/>
        </w:rPr>
        <w:t>, las que</w:t>
      </w:r>
      <w:r w:rsidR="00645CB0">
        <w:rPr>
          <w:rFonts w:ascii="Times New Roman" w:hAnsi="Times New Roman" w:cs="Times New Roman"/>
          <w:sz w:val="24"/>
          <w:szCs w:val="24"/>
          <w:lang w:val="es-PE"/>
        </w:rPr>
        <w:t xml:space="preserve"> los alumnos afirman conoce</w:t>
      </w:r>
      <w:r w:rsidR="001A2C52">
        <w:rPr>
          <w:rFonts w:ascii="Times New Roman" w:hAnsi="Times New Roman" w:cs="Times New Roman"/>
          <w:sz w:val="24"/>
          <w:szCs w:val="24"/>
          <w:lang w:val="es-PE"/>
        </w:rPr>
        <w:t xml:space="preserve">r.  Por otro lado, </w:t>
      </w:r>
      <w:r w:rsidR="00645CB0">
        <w:rPr>
          <w:rFonts w:ascii="Times New Roman" w:hAnsi="Times New Roman" w:cs="Times New Roman"/>
          <w:sz w:val="24"/>
          <w:szCs w:val="24"/>
          <w:lang w:val="es-PE"/>
        </w:rPr>
        <w:t>l</w:t>
      </w:r>
      <w:r w:rsidR="00285FBA">
        <w:rPr>
          <w:rFonts w:ascii="Times New Roman" w:hAnsi="Times New Roman" w:cs="Times New Roman"/>
          <w:sz w:val="24"/>
          <w:szCs w:val="24"/>
          <w:lang w:val="es-PE"/>
        </w:rPr>
        <w:t xml:space="preserve">as estrategias de prueba y las estrategias de monitoreo </w:t>
      </w:r>
      <w:r w:rsidR="001A2C52">
        <w:rPr>
          <w:rFonts w:ascii="Times New Roman" w:hAnsi="Times New Roman" w:cs="Times New Roman"/>
          <w:sz w:val="24"/>
          <w:szCs w:val="24"/>
          <w:lang w:val="es-PE"/>
        </w:rPr>
        <w:t xml:space="preserve">resultarían como </w:t>
      </w:r>
      <w:r w:rsidR="00285FBA">
        <w:rPr>
          <w:rFonts w:ascii="Times New Roman" w:hAnsi="Times New Roman" w:cs="Times New Roman"/>
          <w:sz w:val="24"/>
          <w:szCs w:val="24"/>
          <w:lang w:val="es-PE"/>
        </w:rPr>
        <w:t xml:space="preserve">las </w:t>
      </w:r>
      <w:r w:rsidR="00A661DE">
        <w:rPr>
          <w:rFonts w:ascii="Times New Roman" w:hAnsi="Times New Roman" w:cs="Times New Roman"/>
          <w:sz w:val="24"/>
          <w:szCs w:val="24"/>
          <w:lang w:val="es-PE"/>
        </w:rPr>
        <w:t xml:space="preserve">estrategias que los alumnos utilizan con menos frecuencia. </w:t>
      </w:r>
      <w:r w:rsidR="0046366B">
        <w:rPr>
          <w:rFonts w:ascii="Times New Roman" w:hAnsi="Times New Roman" w:cs="Times New Roman"/>
          <w:sz w:val="24"/>
          <w:szCs w:val="24"/>
          <w:lang w:val="es-PE"/>
        </w:rPr>
        <w:t>Sin embargo, existe una contradicción entre las estrategias que los alumnos afirman conocer</w:t>
      </w:r>
      <w:r w:rsidR="001A2C52">
        <w:rPr>
          <w:rFonts w:ascii="Times New Roman" w:hAnsi="Times New Roman" w:cs="Times New Roman"/>
          <w:sz w:val="24"/>
          <w:szCs w:val="24"/>
          <w:lang w:val="es-PE"/>
        </w:rPr>
        <w:t xml:space="preserve"> y </w:t>
      </w:r>
      <w:r w:rsidR="0046366B">
        <w:rPr>
          <w:rFonts w:ascii="Times New Roman" w:hAnsi="Times New Roman" w:cs="Times New Roman"/>
          <w:sz w:val="24"/>
          <w:szCs w:val="24"/>
          <w:lang w:val="es-PE"/>
        </w:rPr>
        <w:t>las estrategias que usan. E</w:t>
      </w:r>
      <w:r w:rsidR="001A2C52">
        <w:rPr>
          <w:rFonts w:ascii="Times New Roman" w:hAnsi="Times New Roman" w:cs="Times New Roman"/>
          <w:sz w:val="24"/>
          <w:szCs w:val="24"/>
          <w:lang w:val="es-PE"/>
        </w:rPr>
        <w:t>ste fenómeno se explicará posteriormente.</w:t>
      </w:r>
    </w:p>
    <w:p w14:paraId="53F57F68" w14:textId="1ACA3064" w:rsidR="003D1578" w:rsidRDefault="003D1578" w:rsidP="003641B6">
      <w:pPr>
        <w:autoSpaceDE w:val="0"/>
        <w:autoSpaceDN w:val="0"/>
        <w:adjustRightInd w:val="0"/>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     </w:t>
      </w:r>
      <w:r w:rsidR="001A2C52">
        <w:rPr>
          <w:rFonts w:ascii="Times New Roman" w:hAnsi="Times New Roman" w:cs="Times New Roman"/>
          <w:sz w:val="24"/>
          <w:szCs w:val="24"/>
          <w:lang w:val="es-PE"/>
        </w:rPr>
        <w:t xml:space="preserve">A </w:t>
      </w:r>
      <w:r>
        <w:rPr>
          <w:rFonts w:ascii="Times New Roman" w:hAnsi="Times New Roman" w:cs="Times New Roman"/>
          <w:sz w:val="24"/>
          <w:szCs w:val="24"/>
          <w:lang w:val="es-PE"/>
        </w:rPr>
        <w:t>continuación</w:t>
      </w:r>
      <w:r w:rsidR="001A2C52">
        <w:rPr>
          <w:rFonts w:ascii="Times New Roman" w:hAnsi="Times New Roman" w:cs="Times New Roman"/>
          <w:sz w:val="24"/>
          <w:szCs w:val="24"/>
          <w:lang w:val="es-PE"/>
        </w:rPr>
        <w:t>, se presentan</w:t>
      </w:r>
      <w:r>
        <w:rPr>
          <w:rFonts w:ascii="Times New Roman" w:hAnsi="Times New Roman" w:cs="Times New Roman"/>
          <w:sz w:val="24"/>
          <w:szCs w:val="24"/>
          <w:lang w:val="es-PE"/>
        </w:rPr>
        <w:t xml:space="preserve"> las tablas y figuras correspondientes a los resultados de las frecuencias de uso con respecto a los cuatro tipos de estrategias: estrategias de apoyo, estrategias de monitoreo, estrategias de previsualización y de prueba</w:t>
      </w:r>
      <w:r w:rsidR="004B75A2">
        <w:rPr>
          <w:rFonts w:ascii="Times New Roman" w:hAnsi="Times New Roman" w:cs="Times New Roman"/>
          <w:sz w:val="24"/>
          <w:szCs w:val="24"/>
          <w:lang w:val="es-PE"/>
        </w:rPr>
        <w:t xml:space="preserve">. </w:t>
      </w:r>
    </w:p>
    <w:p w14:paraId="45068695" w14:textId="77777777" w:rsidR="004B75A2" w:rsidRDefault="004B75A2" w:rsidP="003641B6">
      <w:pPr>
        <w:autoSpaceDE w:val="0"/>
        <w:autoSpaceDN w:val="0"/>
        <w:adjustRightInd w:val="0"/>
        <w:spacing w:line="480" w:lineRule="auto"/>
        <w:rPr>
          <w:rFonts w:ascii="Times New Roman" w:hAnsi="Times New Roman" w:cs="Times New Roman"/>
          <w:sz w:val="24"/>
          <w:szCs w:val="24"/>
          <w:lang w:val="es-PE"/>
        </w:rPr>
      </w:pPr>
    </w:p>
    <w:p w14:paraId="07D52703" w14:textId="0CDD22C5" w:rsidR="00C938D0" w:rsidRDefault="00C938D0" w:rsidP="003641B6">
      <w:pPr>
        <w:autoSpaceDE w:val="0"/>
        <w:autoSpaceDN w:val="0"/>
        <w:adjustRightInd w:val="0"/>
        <w:spacing w:line="480" w:lineRule="auto"/>
        <w:rPr>
          <w:rFonts w:ascii="Times New Roman" w:hAnsi="Times New Roman" w:cs="Times New Roman"/>
          <w:b/>
          <w:sz w:val="24"/>
          <w:szCs w:val="24"/>
          <w:lang w:val="es-PE"/>
        </w:rPr>
      </w:pPr>
      <w:r w:rsidRPr="00F806CF">
        <w:rPr>
          <w:rFonts w:ascii="Times New Roman" w:hAnsi="Times New Roman" w:cs="Times New Roman"/>
          <w:b/>
          <w:sz w:val="24"/>
          <w:szCs w:val="24"/>
          <w:lang w:val="es-PE"/>
        </w:rPr>
        <w:t>Estrategias de apoyo</w:t>
      </w:r>
    </w:p>
    <w:p w14:paraId="1A8B90CC" w14:textId="315EA480" w:rsidR="004B75A2" w:rsidRDefault="004B75A2" w:rsidP="003641B6">
      <w:pPr>
        <w:autoSpaceDE w:val="0"/>
        <w:autoSpaceDN w:val="0"/>
        <w:adjustRightInd w:val="0"/>
        <w:spacing w:line="480" w:lineRule="auto"/>
        <w:rPr>
          <w:rFonts w:ascii="Times New Roman" w:hAnsi="Times New Roman" w:cs="Times New Roman"/>
          <w:i/>
          <w:sz w:val="24"/>
          <w:szCs w:val="24"/>
          <w:lang w:val="es-PE"/>
        </w:rPr>
      </w:pPr>
      <w:r w:rsidRPr="001E431E">
        <w:rPr>
          <w:rFonts w:ascii="Times New Roman" w:hAnsi="Times New Roman" w:cs="Times New Roman"/>
          <w:sz w:val="24"/>
          <w:szCs w:val="24"/>
          <w:lang w:val="es-PE"/>
        </w:rPr>
        <w:t xml:space="preserve">En la tabla 1 se muestra la frecuencia de </w:t>
      </w:r>
      <w:r w:rsidR="00CD228D" w:rsidRPr="001E431E">
        <w:rPr>
          <w:rFonts w:ascii="Times New Roman" w:hAnsi="Times New Roman" w:cs="Times New Roman"/>
          <w:sz w:val="24"/>
          <w:szCs w:val="24"/>
          <w:lang w:val="es-PE"/>
        </w:rPr>
        <w:t>uso de</w:t>
      </w:r>
      <w:r w:rsidRPr="001E431E">
        <w:rPr>
          <w:rFonts w:ascii="Times New Roman" w:hAnsi="Times New Roman" w:cs="Times New Roman"/>
          <w:sz w:val="24"/>
          <w:szCs w:val="24"/>
          <w:lang w:val="es-PE"/>
        </w:rPr>
        <w:t xml:space="preserve"> las estrategias </w:t>
      </w:r>
      <w:r w:rsidR="00CD228D" w:rsidRPr="001E431E">
        <w:rPr>
          <w:rFonts w:ascii="Times New Roman" w:hAnsi="Times New Roman" w:cs="Times New Roman"/>
          <w:sz w:val="24"/>
          <w:szCs w:val="24"/>
          <w:lang w:val="es-PE"/>
        </w:rPr>
        <w:t xml:space="preserve">de apoyo, donde su puede apreciar que </w:t>
      </w:r>
      <w:r w:rsidR="001E431E">
        <w:rPr>
          <w:rFonts w:ascii="Times New Roman" w:hAnsi="Times New Roman" w:cs="Times New Roman"/>
          <w:i/>
          <w:sz w:val="24"/>
          <w:szCs w:val="24"/>
          <w:lang w:val="es-PE"/>
        </w:rPr>
        <w:t xml:space="preserve">resaltar, subrayar o encerrar en un círculo la información más relevante </w:t>
      </w:r>
      <w:r w:rsidR="00CD228D" w:rsidRPr="001E431E">
        <w:rPr>
          <w:rFonts w:ascii="Times New Roman" w:hAnsi="Times New Roman" w:cs="Times New Roman"/>
          <w:sz w:val="24"/>
          <w:szCs w:val="24"/>
          <w:lang w:val="es-PE"/>
        </w:rPr>
        <w:t xml:space="preserve">y </w:t>
      </w:r>
      <w:r w:rsidR="00CD228D" w:rsidRPr="001E431E">
        <w:rPr>
          <w:rFonts w:ascii="Times New Roman" w:hAnsi="Times New Roman" w:cs="Times New Roman"/>
          <w:i/>
          <w:sz w:val="24"/>
          <w:szCs w:val="24"/>
          <w:lang w:val="es-PE"/>
        </w:rPr>
        <w:t>volver a leer el texto para afianzar la comprensión</w:t>
      </w:r>
      <w:r w:rsidR="00CD228D" w:rsidRPr="001E431E">
        <w:rPr>
          <w:rFonts w:ascii="Times New Roman" w:hAnsi="Times New Roman" w:cs="Times New Roman"/>
          <w:sz w:val="24"/>
          <w:szCs w:val="24"/>
          <w:lang w:val="es-PE"/>
        </w:rPr>
        <w:t xml:space="preserve"> fueron las más utilizadas </w:t>
      </w:r>
      <w:r w:rsidR="00E36AC7" w:rsidRPr="001E431E">
        <w:rPr>
          <w:rFonts w:ascii="Times New Roman" w:hAnsi="Times New Roman" w:cs="Times New Roman"/>
          <w:sz w:val="24"/>
          <w:szCs w:val="24"/>
          <w:lang w:val="es-PE"/>
        </w:rPr>
        <w:t>de forma individual.</w:t>
      </w:r>
      <w:r w:rsidR="001E431E">
        <w:rPr>
          <w:rFonts w:ascii="Times New Roman" w:hAnsi="Times New Roman" w:cs="Times New Roman"/>
          <w:sz w:val="24"/>
          <w:szCs w:val="24"/>
          <w:lang w:val="es-PE"/>
        </w:rPr>
        <w:t xml:space="preserve"> Además</w:t>
      </w:r>
      <w:r w:rsidR="000E1BBD">
        <w:rPr>
          <w:rFonts w:ascii="Times New Roman" w:hAnsi="Times New Roman" w:cs="Times New Roman"/>
          <w:sz w:val="24"/>
          <w:szCs w:val="24"/>
          <w:lang w:val="es-PE"/>
        </w:rPr>
        <w:t>,</w:t>
      </w:r>
      <w:r w:rsidR="001E431E">
        <w:rPr>
          <w:rFonts w:ascii="Times New Roman" w:hAnsi="Times New Roman" w:cs="Times New Roman"/>
          <w:sz w:val="24"/>
          <w:szCs w:val="24"/>
          <w:lang w:val="es-PE"/>
        </w:rPr>
        <w:t xml:space="preserve"> </w:t>
      </w:r>
      <w:r w:rsidR="000E1BBD">
        <w:rPr>
          <w:rFonts w:ascii="Times New Roman" w:hAnsi="Times New Roman" w:cs="Times New Roman"/>
          <w:sz w:val="24"/>
          <w:szCs w:val="24"/>
          <w:lang w:val="es-PE"/>
        </w:rPr>
        <w:t>se observa</w:t>
      </w:r>
      <w:r w:rsidR="009D41EE">
        <w:rPr>
          <w:rFonts w:ascii="Times New Roman" w:hAnsi="Times New Roman" w:cs="Times New Roman"/>
          <w:sz w:val="24"/>
          <w:szCs w:val="24"/>
          <w:lang w:val="es-PE"/>
        </w:rPr>
        <w:t xml:space="preserve"> que la estrategia de </w:t>
      </w:r>
      <w:r w:rsidR="009D41EE">
        <w:rPr>
          <w:rFonts w:ascii="Times New Roman" w:hAnsi="Times New Roman" w:cs="Times New Roman"/>
          <w:i/>
          <w:sz w:val="24"/>
          <w:szCs w:val="24"/>
          <w:lang w:val="es-PE"/>
        </w:rPr>
        <w:t>resaltar, subrayar o encerrar en un círculo la información más relevante</w:t>
      </w:r>
      <w:r w:rsidR="000E1BBD">
        <w:rPr>
          <w:rFonts w:ascii="Times New Roman" w:hAnsi="Times New Roman" w:cs="Times New Roman"/>
          <w:i/>
          <w:sz w:val="24"/>
          <w:szCs w:val="24"/>
          <w:lang w:val="es-PE"/>
        </w:rPr>
        <w:t xml:space="preserve"> </w:t>
      </w:r>
      <w:r w:rsidR="000E1BBD">
        <w:rPr>
          <w:rFonts w:ascii="Times New Roman" w:hAnsi="Times New Roman" w:cs="Times New Roman"/>
          <w:sz w:val="24"/>
          <w:szCs w:val="24"/>
          <w:lang w:val="es-PE"/>
        </w:rPr>
        <w:t xml:space="preserve">no registra porcentajes en las entradas de </w:t>
      </w:r>
      <w:r w:rsidR="000E1BBD">
        <w:rPr>
          <w:rFonts w:ascii="Times New Roman" w:hAnsi="Times New Roman" w:cs="Times New Roman"/>
          <w:i/>
          <w:sz w:val="24"/>
          <w:szCs w:val="24"/>
          <w:lang w:val="es-PE"/>
        </w:rPr>
        <w:t xml:space="preserve">casi nunca </w:t>
      </w:r>
      <w:r w:rsidR="000E1BBD">
        <w:rPr>
          <w:rFonts w:ascii="Times New Roman" w:hAnsi="Times New Roman" w:cs="Times New Roman"/>
          <w:sz w:val="24"/>
          <w:szCs w:val="24"/>
          <w:lang w:val="es-PE"/>
        </w:rPr>
        <w:t xml:space="preserve">y </w:t>
      </w:r>
      <w:r w:rsidR="000E1BBD">
        <w:rPr>
          <w:rFonts w:ascii="Times New Roman" w:hAnsi="Times New Roman" w:cs="Times New Roman"/>
          <w:i/>
          <w:sz w:val="24"/>
          <w:szCs w:val="24"/>
          <w:lang w:val="es-PE"/>
        </w:rPr>
        <w:t>nunca.</w:t>
      </w:r>
    </w:p>
    <w:p w14:paraId="2D205016" w14:textId="77777777" w:rsidR="002F7DCA" w:rsidRPr="00CD228D" w:rsidRDefault="002F7DCA" w:rsidP="003641B6">
      <w:pPr>
        <w:autoSpaceDE w:val="0"/>
        <w:autoSpaceDN w:val="0"/>
        <w:adjustRightInd w:val="0"/>
        <w:spacing w:line="480" w:lineRule="auto"/>
        <w:rPr>
          <w:rFonts w:ascii="Times New Roman" w:hAnsi="Times New Roman" w:cs="Times New Roman"/>
          <w:sz w:val="24"/>
          <w:szCs w:val="24"/>
          <w:lang w:val="es-PE"/>
        </w:rPr>
      </w:pPr>
    </w:p>
    <w:tbl>
      <w:tblPr>
        <w:tblStyle w:val="Sombreadoclaro"/>
        <w:tblpPr w:leftFromText="141" w:rightFromText="141" w:vertAnchor="text" w:horzAnchor="margin" w:tblpXSpec="center" w:tblpY="143"/>
        <w:tblW w:w="8481" w:type="dxa"/>
        <w:tblLook w:val="06A0" w:firstRow="1" w:lastRow="0" w:firstColumn="1" w:lastColumn="0" w:noHBand="1" w:noVBand="1"/>
      </w:tblPr>
      <w:tblGrid>
        <w:gridCol w:w="3644"/>
        <w:gridCol w:w="1028"/>
        <w:gridCol w:w="1134"/>
        <w:gridCol w:w="910"/>
        <w:gridCol w:w="910"/>
        <w:gridCol w:w="855"/>
      </w:tblGrid>
      <w:tr w:rsidR="00256616" w:rsidRPr="0042501E" w14:paraId="2DDBD438" w14:textId="77777777" w:rsidTr="00256616">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8481" w:type="dxa"/>
            <w:gridSpan w:val="6"/>
            <w:noWrap/>
          </w:tcPr>
          <w:p w14:paraId="4B03631D" w14:textId="77777777" w:rsidR="00256616" w:rsidRDefault="00256616" w:rsidP="00256616">
            <w:pPr>
              <w:rPr>
                <w:rFonts w:ascii="Times New Roman" w:eastAsia="Times New Roman" w:hAnsi="Times New Roman" w:cs="Times New Roman"/>
                <w:b w:val="0"/>
                <w:bCs w:val="0"/>
                <w:color w:val="000000"/>
                <w:szCs w:val="24"/>
              </w:rPr>
            </w:pPr>
            <w:r w:rsidRPr="00F1407B">
              <w:rPr>
                <w:rFonts w:ascii="Times New Roman" w:eastAsia="Times New Roman" w:hAnsi="Times New Roman" w:cs="Times New Roman"/>
                <w:b w:val="0"/>
                <w:bCs w:val="0"/>
                <w:color w:val="000000"/>
                <w:szCs w:val="24"/>
              </w:rPr>
              <w:t>Tabla 1</w:t>
            </w:r>
          </w:p>
          <w:p w14:paraId="4E805F7B" w14:textId="5BFE3AFB" w:rsidR="00256616" w:rsidRPr="00F1407B" w:rsidRDefault="00256616" w:rsidP="00256616">
            <w:pPr>
              <w:rPr>
                <w:rFonts w:ascii="Times New Roman" w:eastAsia="Times New Roman" w:hAnsi="Times New Roman" w:cs="Times New Roman"/>
                <w:bCs w:val="0"/>
                <w:i/>
                <w:color w:val="000000"/>
                <w:szCs w:val="24"/>
              </w:rPr>
            </w:pPr>
            <w:r w:rsidRPr="00F1407B">
              <w:rPr>
                <w:rFonts w:ascii="Times New Roman" w:eastAsia="Times New Roman" w:hAnsi="Times New Roman" w:cs="Times New Roman"/>
                <w:bCs w:val="0"/>
                <w:i/>
                <w:color w:val="000000"/>
                <w:szCs w:val="24"/>
              </w:rPr>
              <w:t>Frecuencia de uso de estrategias de apoyo</w:t>
            </w:r>
          </w:p>
        </w:tc>
      </w:tr>
      <w:tr w:rsidR="00256616" w:rsidRPr="00F806CF" w14:paraId="3C476C1C" w14:textId="77777777" w:rsidTr="00256616">
        <w:trPr>
          <w:trHeight w:val="653"/>
        </w:trPr>
        <w:tc>
          <w:tcPr>
            <w:cnfStyle w:val="001000000000" w:firstRow="0" w:lastRow="0" w:firstColumn="1" w:lastColumn="0" w:oddVBand="0" w:evenVBand="0" w:oddHBand="0" w:evenHBand="0" w:firstRowFirstColumn="0" w:firstRowLastColumn="0" w:lastRowFirstColumn="0" w:lastRowLastColumn="0"/>
            <w:tcW w:w="3644" w:type="dxa"/>
            <w:noWrap/>
            <w:hideMark/>
          </w:tcPr>
          <w:p w14:paraId="656921D0" w14:textId="77777777" w:rsidR="00256616" w:rsidRPr="00F1407B" w:rsidRDefault="00256616" w:rsidP="00256616">
            <w:pPr>
              <w:spacing w:line="480" w:lineRule="auto"/>
              <w:rPr>
                <w:rFonts w:ascii="Times New Roman" w:eastAsia="Times New Roman" w:hAnsi="Times New Roman" w:cs="Times New Roman"/>
                <w:color w:val="000000"/>
                <w:szCs w:val="24"/>
                <w:lang w:val="es-ES"/>
              </w:rPr>
            </w:pPr>
          </w:p>
        </w:tc>
        <w:tc>
          <w:tcPr>
            <w:tcW w:w="1028" w:type="dxa"/>
            <w:hideMark/>
          </w:tcPr>
          <w:p w14:paraId="0D430E9E" w14:textId="77777777" w:rsidR="00256616" w:rsidRPr="00F1407B" w:rsidRDefault="00256616" w:rsidP="002566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lang w:val="es-ES"/>
              </w:rPr>
            </w:pPr>
            <w:r w:rsidRPr="00F1407B">
              <w:rPr>
                <w:rFonts w:ascii="Times New Roman" w:eastAsia="Times New Roman" w:hAnsi="Times New Roman" w:cs="Times New Roman"/>
                <w:bCs/>
                <w:color w:val="000000"/>
                <w:szCs w:val="24"/>
              </w:rPr>
              <w:t>Siempre</w:t>
            </w:r>
          </w:p>
        </w:tc>
        <w:tc>
          <w:tcPr>
            <w:tcW w:w="1134" w:type="dxa"/>
            <w:hideMark/>
          </w:tcPr>
          <w:p w14:paraId="60948602" w14:textId="77777777" w:rsidR="00256616" w:rsidRPr="00F1407B" w:rsidRDefault="00256616" w:rsidP="002566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lang w:val="es-ES"/>
              </w:rPr>
            </w:pPr>
            <w:r w:rsidRPr="00F1407B">
              <w:rPr>
                <w:rFonts w:ascii="Times New Roman" w:eastAsia="Times New Roman" w:hAnsi="Times New Roman" w:cs="Times New Roman"/>
                <w:bCs/>
                <w:color w:val="000000"/>
                <w:szCs w:val="24"/>
              </w:rPr>
              <w:t>Casi siempre</w:t>
            </w:r>
          </w:p>
        </w:tc>
        <w:tc>
          <w:tcPr>
            <w:tcW w:w="910" w:type="dxa"/>
            <w:hideMark/>
          </w:tcPr>
          <w:p w14:paraId="3CE5E6EC" w14:textId="77777777" w:rsidR="00256616" w:rsidRPr="00F1407B" w:rsidRDefault="00256616" w:rsidP="002566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lang w:val="es-ES"/>
              </w:rPr>
            </w:pPr>
            <w:r w:rsidRPr="00F1407B">
              <w:rPr>
                <w:rFonts w:ascii="Times New Roman" w:eastAsia="Times New Roman" w:hAnsi="Times New Roman" w:cs="Times New Roman"/>
                <w:bCs/>
                <w:color w:val="000000"/>
                <w:szCs w:val="24"/>
              </w:rPr>
              <w:t>A veces</w:t>
            </w:r>
          </w:p>
        </w:tc>
        <w:tc>
          <w:tcPr>
            <w:tcW w:w="910" w:type="dxa"/>
            <w:hideMark/>
          </w:tcPr>
          <w:p w14:paraId="5AD8D0A9" w14:textId="77777777" w:rsidR="00256616" w:rsidRPr="00F1407B" w:rsidRDefault="00256616" w:rsidP="002566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lang w:val="es-ES"/>
              </w:rPr>
            </w:pPr>
            <w:r w:rsidRPr="00F1407B">
              <w:rPr>
                <w:rFonts w:ascii="Times New Roman" w:eastAsia="Times New Roman" w:hAnsi="Times New Roman" w:cs="Times New Roman"/>
                <w:bCs/>
                <w:color w:val="000000"/>
                <w:szCs w:val="24"/>
              </w:rPr>
              <w:t>Casi nunca</w:t>
            </w:r>
          </w:p>
        </w:tc>
        <w:tc>
          <w:tcPr>
            <w:tcW w:w="855" w:type="dxa"/>
            <w:hideMark/>
          </w:tcPr>
          <w:p w14:paraId="4AC9D6EF" w14:textId="77777777" w:rsidR="00256616" w:rsidRPr="00F1407B" w:rsidRDefault="00256616" w:rsidP="002566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lang w:val="es-ES"/>
              </w:rPr>
            </w:pPr>
            <w:r w:rsidRPr="00F1407B">
              <w:rPr>
                <w:rFonts w:ascii="Times New Roman" w:eastAsia="Times New Roman" w:hAnsi="Times New Roman" w:cs="Times New Roman"/>
                <w:bCs/>
                <w:color w:val="000000"/>
                <w:szCs w:val="24"/>
              </w:rPr>
              <w:t>Nunca</w:t>
            </w:r>
          </w:p>
        </w:tc>
      </w:tr>
      <w:tr w:rsidR="00256616" w:rsidRPr="00F806CF" w14:paraId="60E94BE3" w14:textId="77777777" w:rsidTr="00256616">
        <w:trPr>
          <w:trHeight w:val="554"/>
        </w:trPr>
        <w:tc>
          <w:tcPr>
            <w:cnfStyle w:val="001000000000" w:firstRow="0" w:lastRow="0" w:firstColumn="1" w:lastColumn="0" w:oddVBand="0" w:evenVBand="0" w:oddHBand="0" w:evenHBand="0" w:firstRowFirstColumn="0" w:firstRowLastColumn="0" w:lastRowFirstColumn="0" w:lastRowLastColumn="0"/>
            <w:tcW w:w="3644" w:type="dxa"/>
            <w:hideMark/>
          </w:tcPr>
          <w:p w14:paraId="1B0B4D7C" w14:textId="77777777" w:rsidR="00256616" w:rsidRPr="00F1407B" w:rsidRDefault="00256616" w:rsidP="002F7DCA">
            <w:pPr>
              <w:jc w:val="left"/>
              <w:rPr>
                <w:rFonts w:ascii="Times New Roman" w:eastAsia="Times New Roman" w:hAnsi="Times New Roman" w:cs="Times New Roman"/>
                <w:b w:val="0"/>
                <w:color w:val="000000"/>
                <w:szCs w:val="24"/>
                <w:lang w:val="es-ES"/>
              </w:rPr>
            </w:pPr>
            <w:r w:rsidRPr="00F1407B">
              <w:rPr>
                <w:rFonts w:ascii="Times New Roman" w:eastAsia="Times New Roman" w:hAnsi="Times New Roman" w:cs="Times New Roman"/>
                <w:b w:val="0"/>
                <w:color w:val="000000"/>
                <w:szCs w:val="24"/>
              </w:rPr>
              <w:t>Tomar notas mientras realiza la lectura</w:t>
            </w:r>
          </w:p>
        </w:tc>
        <w:tc>
          <w:tcPr>
            <w:tcW w:w="1028" w:type="dxa"/>
            <w:hideMark/>
          </w:tcPr>
          <w:p w14:paraId="1BA84353"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8,8</w:t>
            </w:r>
          </w:p>
        </w:tc>
        <w:tc>
          <w:tcPr>
            <w:tcW w:w="1134" w:type="dxa"/>
            <w:hideMark/>
          </w:tcPr>
          <w:p w14:paraId="212B8040"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41,2</w:t>
            </w:r>
          </w:p>
        </w:tc>
        <w:tc>
          <w:tcPr>
            <w:tcW w:w="910" w:type="dxa"/>
            <w:hideMark/>
          </w:tcPr>
          <w:p w14:paraId="1CE3DA77"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26,5</w:t>
            </w:r>
          </w:p>
        </w:tc>
        <w:tc>
          <w:tcPr>
            <w:tcW w:w="910" w:type="dxa"/>
            <w:hideMark/>
          </w:tcPr>
          <w:p w14:paraId="6C40B815"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17,6</w:t>
            </w:r>
          </w:p>
        </w:tc>
        <w:tc>
          <w:tcPr>
            <w:tcW w:w="855" w:type="dxa"/>
            <w:hideMark/>
          </w:tcPr>
          <w:p w14:paraId="09E2E7F5"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5,9</w:t>
            </w:r>
          </w:p>
        </w:tc>
      </w:tr>
      <w:tr w:rsidR="00256616" w:rsidRPr="00F806CF" w14:paraId="3DBF86DC" w14:textId="77777777" w:rsidTr="00256616">
        <w:trPr>
          <w:trHeight w:val="680"/>
        </w:trPr>
        <w:tc>
          <w:tcPr>
            <w:cnfStyle w:val="001000000000" w:firstRow="0" w:lastRow="0" w:firstColumn="1" w:lastColumn="0" w:oddVBand="0" w:evenVBand="0" w:oddHBand="0" w:evenHBand="0" w:firstRowFirstColumn="0" w:firstRowLastColumn="0" w:lastRowFirstColumn="0" w:lastRowLastColumn="0"/>
            <w:tcW w:w="3644" w:type="dxa"/>
            <w:hideMark/>
          </w:tcPr>
          <w:p w14:paraId="711131E8" w14:textId="77777777" w:rsidR="00256616" w:rsidRPr="00F1407B" w:rsidRDefault="00256616" w:rsidP="002F7DCA">
            <w:pPr>
              <w:jc w:val="left"/>
              <w:rPr>
                <w:rFonts w:ascii="Times New Roman" w:eastAsia="Times New Roman" w:hAnsi="Times New Roman" w:cs="Times New Roman"/>
                <w:b w:val="0"/>
                <w:color w:val="000000"/>
                <w:szCs w:val="24"/>
                <w:lang w:val="es-ES"/>
              </w:rPr>
            </w:pPr>
            <w:r w:rsidRPr="00F1407B">
              <w:rPr>
                <w:rFonts w:ascii="Times New Roman" w:eastAsia="Times New Roman" w:hAnsi="Times New Roman" w:cs="Times New Roman"/>
                <w:b w:val="0"/>
                <w:color w:val="000000"/>
                <w:szCs w:val="24"/>
              </w:rPr>
              <w:t>Leer en voz alta  para comprender  mejor cuando el texto es difícil</w:t>
            </w:r>
          </w:p>
        </w:tc>
        <w:tc>
          <w:tcPr>
            <w:tcW w:w="1028" w:type="dxa"/>
            <w:hideMark/>
          </w:tcPr>
          <w:p w14:paraId="3BB48772"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14,7</w:t>
            </w:r>
          </w:p>
        </w:tc>
        <w:tc>
          <w:tcPr>
            <w:tcW w:w="1134" w:type="dxa"/>
            <w:hideMark/>
          </w:tcPr>
          <w:p w14:paraId="17BCE520"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32,4</w:t>
            </w:r>
          </w:p>
        </w:tc>
        <w:tc>
          <w:tcPr>
            <w:tcW w:w="910" w:type="dxa"/>
            <w:hideMark/>
          </w:tcPr>
          <w:p w14:paraId="44AEC5C1"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17,6</w:t>
            </w:r>
          </w:p>
        </w:tc>
        <w:tc>
          <w:tcPr>
            <w:tcW w:w="910" w:type="dxa"/>
            <w:hideMark/>
          </w:tcPr>
          <w:p w14:paraId="7FE561BD"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26,5</w:t>
            </w:r>
          </w:p>
        </w:tc>
        <w:tc>
          <w:tcPr>
            <w:tcW w:w="855" w:type="dxa"/>
            <w:hideMark/>
          </w:tcPr>
          <w:p w14:paraId="1DE38DB1"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8,8</w:t>
            </w:r>
          </w:p>
        </w:tc>
      </w:tr>
      <w:tr w:rsidR="00256616" w:rsidRPr="00F806CF" w14:paraId="5C99DF7D" w14:textId="77777777" w:rsidTr="00256616">
        <w:trPr>
          <w:trHeight w:val="703"/>
        </w:trPr>
        <w:tc>
          <w:tcPr>
            <w:cnfStyle w:val="001000000000" w:firstRow="0" w:lastRow="0" w:firstColumn="1" w:lastColumn="0" w:oddVBand="0" w:evenVBand="0" w:oddHBand="0" w:evenHBand="0" w:firstRowFirstColumn="0" w:firstRowLastColumn="0" w:lastRowFirstColumn="0" w:lastRowLastColumn="0"/>
            <w:tcW w:w="3644" w:type="dxa"/>
            <w:hideMark/>
          </w:tcPr>
          <w:p w14:paraId="77A56B4D" w14:textId="77777777" w:rsidR="00256616" w:rsidRPr="00F1407B" w:rsidRDefault="00256616" w:rsidP="002F7DCA">
            <w:pPr>
              <w:jc w:val="left"/>
              <w:rPr>
                <w:rFonts w:ascii="Times New Roman" w:eastAsia="Times New Roman" w:hAnsi="Times New Roman" w:cs="Times New Roman"/>
                <w:b w:val="0"/>
                <w:color w:val="000000"/>
                <w:szCs w:val="24"/>
                <w:lang w:val="es-ES"/>
              </w:rPr>
            </w:pPr>
            <w:r w:rsidRPr="00F1407B">
              <w:rPr>
                <w:rFonts w:ascii="Times New Roman" w:eastAsia="Times New Roman" w:hAnsi="Times New Roman" w:cs="Times New Roman"/>
                <w:b w:val="0"/>
                <w:color w:val="000000"/>
                <w:szCs w:val="24"/>
              </w:rPr>
              <w:t>Resaltar, subrayar o encerrar en un círculo la información más relevante</w:t>
            </w:r>
          </w:p>
        </w:tc>
        <w:tc>
          <w:tcPr>
            <w:tcW w:w="1028" w:type="dxa"/>
            <w:hideMark/>
          </w:tcPr>
          <w:p w14:paraId="201270D2"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47,1</w:t>
            </w:r>
          </w:p>
        </w:tc>
        <w:tc>
          <w:tcPr>
            <w:tcW w:w="1134" w:type="dxa"/>
            <w:hideMark/>
          </w:tcPr>
          <w:p w14:paraId="7E7EE7E6"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41,2</w:t>
            </w:r>
          </w:p>
        </w:tc>
        <w:tc>
          <w:tcPr>
            <w:tcW w:w="910" w:type="dxa"/>
            <w:hideMark/>
          </w:tcPr>
          <w:p w14:paraId="65936AEC"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11,8</w:t>
            </w:r>
          </w:p>
        </w:tc>
        <w:tc>
          <w:tcPr>
            <w:tcW w:w="910" w:type="dxa"/>
            <w:hideMark/>
          </w:tcPr>
          <w:p w14:paraId="6379D00D"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0</w:t>
            </w:r>
          </w:p>
        </w:tc>
        <w:tc>
          <w:tcPr>
            <w:tcW w:w="855" w:type="dxa"/>
            <w:hideMark/>
          </w:tcPr>
          <w:p w14:paraId="532F6747"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0</w:t>
            </w:r>
          </w:p>
        </w:tc>
      </w:tr>
      <w:tr w:rsidR="00256616" w:rsidRPr="00F806CF" w14:paraId="692B3EF8" w14:textId="77777777" w:rsidTr="00256616">
        <w:trPr>
          <w:trHeight w:val="542"/>
        </w:trPr>
        <w:tc>
          <w:tcPr>
            <w:cnfStyle w:val="001000000000" w:firstRow="0" w:lastRow="0" w:firstColumn="1" w:lastColumn="0" w:oddVBand="0" w:evenVBand="0" w:oddHBand="0" w:evenHBand="0" w:firstRowFirstColumn="0" w:firstRowLastColumn="0" w:lastRowFirstColumn="0" w:lastRowLastColumn="0"/>
            <w:tcW w:w="3644" w:type="dxa"/>
            <w:hideMark/>
          </w:tcPr>
          <w:p w14:paraId="58BB5768" w14:textId="439CF600" w:rsidR="00256616" w:rsidRPr="00256616" w:rsidRDefault="00256616" w:rsidP="002F7DCA">
            <w:pPr>
              <w:jc w:val="left"/>
              <w:rPr>
                <w:rFonts w:ascii="Times New Roman" w:eastAsia="Times New Roman" w:hAnsi="Times New Roman" w:cs="Times New Roman"/>
                <w:b w:val="0"/>
                <w:color w:val="000000"/>
                <w:szCs w:val="24"/>
              </w:rPr>
            </w:pPr>
            <w:r w:rsidRPr="00F1407B">
              <w:rPr>
                <w:rFonts w:ascii="Times New Roman" w:eastAsia="Times New Roman" w:hAnsi="Times New Roman" w:cs="Times New Roman"/>
                <w:b w:val="0"/>
                <w:color w:val="000000"/>
                <w:szCs w:val="24"/>
              </w:rPr>
              <w:t>Recurrir  a d</w:t>
            </w:r>
            <w:r>
              <w:rPr>
                <w:rFonts w:ascii="Times New Roman" w:eastAsia="Times New Roman" w:hAnsi="Times New Roman" w:cs="Times New Roman"/>
                <w:b w:val="0"/>
                <w:color w:val="000000"/>
                <w:szCs w:val="24"/>
              </w:rPr>
              <w:t>iccionarios para despejar dudas</w:t>
            </w:r>
          </w:p>
        </w:tc>
        <w:tc>
          <w:tcPr>
            <w:tcW w:w="1028" w:type="dxa"/>
            <w:hideMark/>
          </w:tcPr>
          <w:p w14:paraId="26151E07"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52,9</w:t>
            </w:r>
          </w:p>
        </w:tc>
        <w:tc>
          <w:tcPr>
            <w:tcW w:w="1134" w:type="dxa"/>
            <w:hideMark/>
          </w:tcPr>
          <w:p w14:paraId="132DC5F1"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26,5</w:t>
            </w:r>
          </w:p>
        </w:tc>
        <w:tc>
          <w:tcPr>
            <w:tcW w:w="910" w:type="dxa"/>
            <w:hideMark/>
          </w:tcPr>
          <w:p w14:paraId="5E0F6865"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11,8</w:t>
            </w:r>
          </w:p>
        </w:tc>
        <w:tc>
          <w:tcPr>
            <w:tcW w:w="910" w:type="dxa"/>
            <w:hideMark/>
          </w:tcPr>
          <w:p w14:paraId="1024CD3A"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5,9</w:t>
            </w:r>
          </w:p>
        </w:tc>
        <w:tc>
          <w:tcPr>
            <w:tcW w:w="855" w:type="dxa"/>
            <w:hideMark/>
          </w:tcPr>
          <w:p w14:paraId="6EE1D813"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2,9</w:t>
            </w:r>
          </w:p>
        </w:tc>
      </w:tr>
      <w:tr w:rsidR="00256616" w:rsidRPr="00F806CF" w14:paraId="16548687" w14:textId="77777777" w:rsidTr="00256616">
        <w:trPr>
          <w:trHeight w:val="688"/>
        </w:trPr>
        <w:tc>
          <w:tcPr>
            <w:cnfStyle w:val="001000000000" w:firstRow="0" w:lastRow="0" w:firstColumn="1" w:lastColumn="0" w:oddVBand="0" w:evenVBand="0" w:oddHBand="0" w:evenHBand="0" w:firstRowFirstColumn="0" w:firstRowLastColumn="0" w:lastRowFirstColumn="0" w:lastRowLastColumn="0"/>
            <w:tcW w:w="3644" w:type="dxa"/>
            <w:hideMark/>
          </w:tcPr>
          <w:p w14:paraId="466B919C" w14:textId="77777777" w:rsidR="00256616" w:rsidRPr="00F1407B" w:rsidRDefault="00256616" w:rsidP="002F7DCA">
            <w:pPr>
              <w:jc w:val="left"/>
              <w:rPr>
                <w:rFonts w:ascii="Times New Roman" w:eastAsia="Times New Roman" w:hAnsi="Times New Roman" w:cs="Times New Roman"/>
                <w:b w:val="0"/>
                <w:color w:val="000000"/>
                <w:szCs w:val="24"/>
                <w:lang w:val="es-ES"/>
              </w:rPr>
            </w:pPr>
            <w:r w:rsidRPr="00F1407B">
              <w:rPr>
                <w:rFonts w:ascii="Times New Roman" w:eastAsia="Times New Roman" w:hAnsi="Times New Roman" w:cs="Times New Roman"/>
                <w:b w:val="0"/>
                <w:color w:val="000000"/>
                <w:szCs w:val="24"/>
              </w:rPr>
              <w:t>Utilizar tablas, figuras o imágenes para  mejorar la  comprensión</w:t>
            </w:r>
          </w:p>
        </w:tc>
        <w:tc>
          <w:tcPr>
            <w:tcW w:w="1028" w:type="dxa"/>
            <w:hideMark/>
          </w:tcPr>
          <w:p w14:paraId="27BDD8E7"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2,9</w:t>
            </w:r>
          </w:p>
        </w:tc>
        <w:tc>
          <w:tcPr>
            <w:tcW w:w="1134" w:type="dxa"/>
            <w:hideMark/>
          </w:tcPr>
          <w:p w14:paraId="3936D77B"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17,6</w:t>
            </w:r>
          </w:p>
        </w:tc>
        <w:tc>
          <w:tcPr>
            <w:tcW w:w="910" w:type="dxa"/>
            <w:hideMark/>
          </w:tcPr>
          <w:p w14:paraId="07F5610E"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32,4</w:t>
            </w:r>
          </w:p>
        </w:tc>
        <w:tc>
          <w:tcPr>
            <w:tcW w:w="910" w:type="dxa"/>
            <w:hideMark/>
          </w:tcPr>
          <w:p w14:paraId="6B99019E"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23,5</w:t>
            </w:r>
          </w:p>
        </w:tc>
        <w:tc>
          <w:tcPr>
            <w:tcW w:w="855" w:type="dxa"/>
            <w:hideMark/>
          </w:tcPr>
          <w:p w14:paraId="67DFF8B1"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23,5</w:t>
            </w:r>
          </w:p>
        </w:tc>
      </w:tr>
      <w:tr w:rsidR="00256616" w:rsidRPr="00F806CF" w14:paraId="28055C74" w14:textId="77777777" w:rsidTr="00256616">
        <w:trPr>
          <w:trHeight w:val="555"/>
        </w:trPr>
        <w:tc>
          <w:tcPr>
            <w:cnfStyle w:val="001000000000" w:firstRow="0" w:lastRow="0" w:firstColumn="1" w:lastColumn="0" w:oddVBand="0" w:evenVBand="0" w:oddHBand="0" w:evenHBand="0" w:firstRowFirstColumn="0" w:firstRowLastColumn="0" w:lastRowFirstColumn="0" w:lastRowLastColumn="0"/>
            <w:tcW w:w="3644" w:type="dxa"/>
            <w:hideMark/>
          </w:tcPr>
          <w:p w14:paraId="4684E026" w14:textId="18FFD291" w:rsidR="00256616" w:rsidRPr="00256616" w:rsidRDefault="00256616" w:rsidP="002F7DCA">
            <w:pPr>
              <w:jc w:val="left"/>
              <w:rPr>
                <w:rFonts w:ascii="Times New Roman" w:eastAsia="Times New Roman" w:hAnsi="Times New Roman" w:cs="Times New Roman"/>
                <w:b w:val="0"/>
                <w:color w:val="000000"/>
                <w:szCs w:val="24"/>
              </w:rPr>
            </w:pPr>
            <w:r w:rsidRPr="00F1407B">
              <w:rPr>
                <w:rFonts w:ascii="Times New Roman" w:eastAsia="Times New Roman" w:hAnsi="Times New Roman" w:cs="Times New Roman"/>
                <w:b w:val="0"/>
                <w:color w:val="000000"/>
                <w:szCs w:val="24"/>
              </w:rPr>
              <w:t>Imaginar y/o  visualizar la i</w:t>
            </w:r>
            <w:r>
              <w:rPr>
                <w:rFonts w:ascii="Times New Roman" w:eastAsia="Times New Roman" w:hAnsi="Times New Roman" w:cs="Times New Roman"/>
                <w:b w:val="0"/>
                <w:color w:val="000000"/>
                <w:szCs w:val="24"/>
              </w:rPr>
              <w:t>nformación para retenerla mejor</w:t>
            </w:r>
          </w:p>
        </w:tc>
        <w:tc>
          <w:tcPr>
            <w:tcW w:w="1028" w:type="dxa"/>
            <w:hideMark/>
          </w:tcPr>
          <w:p w14:paraId="7297DB3B"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20,6</w:t>
            </w:r>
          </w:p>
        </w:tc>
        <w:tc>
          <w:tcPr>
            <w:tcW w:w="1134" w:type="dxa"/>
            <w:hideMark/>
          </w:tcPr>
          <w:p w14:paraId="46C266EF"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47,1</w:t>
            </w:r>
          </w:p>
        </w:tc>
        <w:tc>
          <w:tcPr>
            <w:tcW w:w="910" w:type="dxa"/>
            <w:hideMark/>
          </w:tcPr>
          <w:p w14:paraId="2AF3CC72"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20,6</w:t>
            </w:r>
          </w:p>
        </w:tc>
        <w:tc>
          <w:tcPr>
            <w:tcW w:w="910" w:type="dxa"/>
            <w:hideMark/>
          </w:tcPr>
          <w:p w14:paraId="65F70149"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8,8</w:t>
            </w:r>
          </w:p>
        </w:tc>
        <w:tc>
          <w:tcPr>
            <w:tcW w:w="855" w:type="dxa"/>
            <w:hideMark/>
          </w:tcPr>
          <w:p w14:paraId="4FF93F7C"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2,9</w:t>
            </w:r>
          </w:p>
        </w:tc>
      </w:tr>
      <w:tr w:rsidR="00256616" w:rsidRPr="00F806CF" w14:paraId="7B552F1F" w14:textId="77777777" w:rsidTr="00256616">
        <w:trPr>
          <w:trHeight w:val="548"/>
        </w:trPr>
        <w:tc>
          <w:tcPr>
            <w:cnfStyle w:val="001000000000" w:firstRow="0" w:lastRow="0" w:firstColumn="1" w:lastColumn="0" w:oddVBand="0" w:evenVBand="0" w:oddHBand="0" w:evenHBand="0" w:firstRowFirstColumn="0" w:firstRowLastColumn="0" w:lastRowFirstColumn="0" w:lastRowLastColumn="0"/>
            <w:tcW w:w="3644" w:type="dxa"/>
            <w:hideMark/>
          </w:tcPr>
          <w:p w14:paraId="70B890E6" w14:textId="44555571" w:rsidR="00256616" w:rsidRPr="00F1407B" w:rsidRDefault="00256616" w:rsidP="002F7DCA">
            <w:pPr>
              <w:jc w:val="left"/>
              <w:rPr>
                <w:rFonts w:ascii="Times New Roman" w:eastAsia="Times New Roman" w:hAnsi="Times New Roman" w:cs="Times New Roman"/>
                <w:b w:val="0"/>
                <w:color w:val="000000"/>
                <w:szCs w:val="24"/>
                <w:lang w:val="es-ES"/>
              </w:rPr>
            </w:pPr>
            <w:r w:rsidRPr="00F1407B">
              <w:rPr>
                <w:rFonts w:ascii="Times New Roman" w:eastAsia="Times New Roman" w:hAnsi="Times New Roman" w:cs="Times New Roman"/>
                <w:b w:val="0"/>
                <w:color w:val="000000"/>
                <w:szCs w:val="24"/>
              </w:rPr>
              <w:t xml:space="preserve">Volver a leer el texto para afianzar la comprensión  </w:t>
            </w:r>
          </w:p>
        </w:tc>
        <w:tc>
          <w:tcPr>
            <w:tcW w:w="1028" w:type="dxa"/>
            <w:hideMark/>
          </w:tcPr>
          <w:p w14:paraId="739BC1AF"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52,9</w:t>
            </w:r>
          </w:p>
        </w:tc>
        <w:tc>
          <w:tcPr>
            <w:tcW w:w="1134" w:type="dxa"/>
            <w:hideMark/>
          </w:tcPr>
          <w:p w14:paraId="396259C6"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41,2</w:t>
            </w:r>
          </w:p>
        </w:tc>
        <w:tc>
          <w:tcPr>
            <w:tcW w:w="910" w:type="dxa"/>
            <w:hideMark/>
          </w:tcPr>
          <w:p w14:paraId="0D1ADCDF"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2,9</w:t>
            </w:r>
          </w:p>
        </w:tc>
        <w:tc>
          <w:tcPr>
            <w:tcW w:w="910" w:type="dxa"/>
            <w:hideMark/>
          </w:tcPr>
          <w:p w14:paraId="5A98059E"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2,9</w:t>
            </w:r>
          </w:p>
        </w:tc>
        <w:tc>
          <w:tcPr>
            <w:tcW w:w="855" w:type="dxa"/>
            <w:hideMark/>
          </w:tcPr>
          <w:p w14:paraId="151C577E" w14:textId="77777777" w:rsidR="00256616" w:rsidRPr="00F1407B" w:rsidRDefault="00256616" w:rsidP="004B75A2">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s-ES"/>
              </w:rPr>
            </w:pPr>
            <w:r w:rsidRPr="00F1407B">
              <w:rPr>
                <w:rFonts w:ascii="Times New Roman" w:eastAsia="Times New Roman" w:hAnsi="Times New Roman" w:cs="Times New Roman"/>
                <w:color w:val="000000"/>
                <w:szCs w:val="24"/>
              </w:rPr>
              <w:t>0</w:t>
            </w:r>
          </w:p>
        </w:tc>
      </w:tr>
    </w:tbl>
    <w:p w14:paraId="7CC2C44F" w14:textId="77777777" w:rsidR="004B75A2" w:rsidRDefault="004B75A2" w:rsidP="00B0609D">
      <w:pPr>
        <w:autoSpaceDE w:val="0"/>
        <w:autoSpaceDN w:val="0"/>
        <w:adjustRightInd w:val="0"/>
        <w:spacing w:line="480" w:lineRule="auto"/>
        <w:jc w:val="center"/>
        <w:rPr>
          <w:rFonts w:ascii="Times New Roman" w:hAnsi="Times New Roman" w:cs="Times New Roman"/>
          <w:i/>
          <w:sz w:val="24"/>
          <w:szCs w:val="24"/>
          <w:lang w:val="es-PE"/>
        </w:rPr>
      </w:pPr>
    </w:p>
    <w:p w14:paraId="045D5599" w14:textId="54F1562A" w:rsidR="004B75A2" w:rsidRDefault="000E1BBD" w:rsidP="00CD228D">
      <w:pPr>
        <w:autoSpaceDE w:val="0"/>
        <w:autoSpaceDN w:val="0"/>
        <w:adjustRightInd w:val="0"/>
        <w:spacing w:line="480" w:lineRule="auto"/>
        <w:rPr>
          <w:rFonts w:ascii="Times New Roman" w:hAnsi="Times New Roman" w:cs="Times New Roman"/>
          <w:i/>
          <w:sz w:val="24"/>
          <w:szCs w:val="24"/>
          <w:lang w:val="es-PE"/>
        </w:rPr>
      </w:pPr>
      <w:r>
        <w:rPr>
          <w:rFonts w:ascii="Times New Roman" w:hAnsi="Times New Roman" w:cs="Times New Roman"/>
          <w:sz w:val="24"/>
          <w:szCs w:val="24"/>
          <w:lang w:val="es-PE"/>
        </w:rPr>
        <w:lastRenderedPageBreak/>
        <w:t xml:space="preserve">     </w:t>
      </w:r>
      <w:r w:rsidR="00CD228D">
        <w:rPr>
          <w:rFonts w:ascii="Times New Roman" w:hAnsi="Times New Roman" w:cs="Times New Roman"/>
          <w:sz w:val="24"/>
          <w:szCs w:val="24"/>
          <w:lang w:val="es-PE"/>
        </w:rPr>
        <w:t>Para poder establecer qué estrategias de apoyo se aplican con más frecuencia, se ha extraído de forma conjunta los porcentajes de “siempre y casi siempre”</w:t>
      </w:r>
      <w:r w:rsidR="00E36AC7">
        <w:rPr>
          <w:rFonts w:ascii="Times New Roman" w:hAnsi="Times New Roman" w:cs="Times New Roman"/>
          <w:sz w:val="24"/>
          <w:szCs w:val="24"/>
          <w:lang w:val="es-PE"/>
        </w:rPr>
        <w:t>, los mismos que se muestran en la figura 4</w:t>
      </w:r>
      <w:r w:rsidR="00CD228D">
        <w:rPr>
          <w:rFonts w:ascii="Times New Roman" w:hAnsi="Times New Roman" w:cs="Times New Roman"/>
          <w:sz w:val="24"/>
          <w:szCs w:val="24"/>
          <w:lang w:val="es-PE"/>
        </w:rPr>
        <w:t xml:space="preserve">. </w:t>
      </w:r>
    </w:p>
    <w:p w14:paraId="01737805" w14:textId="1F8E5548" w:rsidR="004B75A2" w:rsidRDefault="004B75A2" w:rsidP="00B0609D">
      <w:pPr>
        <w:autoSpaceDE w:val="0"/>
        <w:autoSpaceDN w:val="0"/>
        <w:adjustRightInd w:val="0"/>
        <w:spacing w:line="480" w:lineRule="auto"/>
        <w:jc w:val="center"/>
        <w:rPr>
          <w:rFonts w:ascii="Times New Roman" w:hAnsi="Times New Roman" w:cs="Times New Roman"/>
          <w:i/>
          <w:sz w:val="24"/>
          <w:szCs w:val="24"/>
          <w:lang w:val="es-PE"/>
        </w:rPr>
      </w:pPr>
    </w:p>
    <w:p w14:paraId="22C1953E" w14:textId="597FA321" w:rsidR="004B75A2" w:rsidRDefault="00CD228D" w:rsidP="00B0609D">
      <w:pPr>
        <w:autoSpaceDE w:val="0"/>
        <w:autoSpaceDN w:val="0"/>
        <w:adjustRightInd w:val="0"/>
        <w:spacing w:line="480" w:lineRule="auto"/>
        <w:jc w:val="center"/>
        <w:rPr>
          <w:rFonts w:ascii="Times New Roman" w:hAnsi="Times New Roman" w:cs="Times New Roman"/>
          <w:i/>
          <w:sz w:val="24"/>
          <w:szCs w:val="24"/>
          <w:lang w:val="es-PE"/>
        </w:rPr>
      </w:pPr>
      <w:r w:rsidRPr="00F806CF">
        <w:rPr>
          <w:rFonts w:ascii="Times New Roman" w:hAnsi="Times New Roman" w:cs="Times New Roman"/>
          <w:noProof/>
          <w:sz w:val="24"/>
          <w:szCs w:val="24"/>
          <w:lang w:val="es-PE"/>
        </w:rPr>
        <w:drawing>
          <wp:anchor distT="0" distB="0" distL="114300" distR="114300" simplePos="0" relativeHeight="251688448" behindDoc="1" locked="0" layoutInCell="1" allowOverlap="1" wp14:anchorId="235010A8" wp14:editId="1813AFDC">
            <wp:simplePos x="0" y="0"/>
            <wp:positionH relativeFrom="margin">
              <wp:align>left</wp:align>
            </wp:positionH>
            <wp:positionV relativeFrom="paragraph">
              <wp:posOffset>59055</wp:posOffset>
            </wp:positionV>
            <wp:extent cx="5353050" cy="2628900"/>
            <wp:effectExtent l="0" t="0" r="0" b="0"/>
            <wp:wrapTight wrapText="bothSides">
              <wp:wrapPolygon edited="0">
                <wp:start x="0" y="0"/>
                <wp:lineTo x="0" y="21443"/>
                <wp:lineTo x="21523" y="21443"/>
                <wp:lineTo x="21523" y="0"/>
                <wp:lineTo x="0" y="0"/>
              </wp:wrapPolygon>
            </wp:wrapTight>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5F6CC9B0" w14:textId="77777777" w:rsidR="004B75A2" w:rsidRDefault="004B75A2" w:rsidP="00B0609D">
      <w:pPr>
        <w:autoSpaceDE w:val="0"/>
        <w:autoSpaceDN w:val="0"/>
        <w:adjustRightInd w:val="0"/>
        <w:spacing w:line="480" w:lineRule="auto"/>
        <w:jc w:val="center"/>
        <w:rPr>
          <w:rFonts w:ascii="Times New Roman" w:hAnsi="Times New Roman" w:cs="Times New Roman"/>
          <w:i/>
          <w:sz w:val="24"/>
          <w:szCs w:val="24"/>
          <w:lang w:val="es-PE"/>
        </w:rPr>
      </w:pPr>
    </w:p>
    <w:p w14:paraId="22DE4009" w14:textId="5D63F9A3" w:rsidR="00B0609D" w:rsidRDefault="00B0609D" w:rsidP="00B0609D">
      <w:pPr>
        <w:autoSpaceDE w:val="0"/>
        <w:autoSpaceDN w:val="0"/>
        <w:adjustRightInd w:val="0"/>
        <w:spacing w:line="480" w:lineRule="auto"/>
        <w:jc w:val="center"/>
        <w:rPr>
          <w:rFonts w:ascii="Times New Roman" w:hAnsi="Times New Roman" w:cs="Times New Roman"/>
          <w:sz w:val="24"/>
          <w:szCs w:val="24"/>
          <w:lang w:val="es-PE"/>
        </w:rPr>
      </w:pPr>
      <w:r>
        <w:rPr>
          <w:rFonts w:ascii="Times New Roman" w:hAnsi="Times New Roman" w:cs="Times New Roman"/>
          <w:i/>
          <w:sz w:val="24"/>
          <w:szCs w:val="24"/>
          <w:lang w:val="es-PE"/>
        </w:rPr>
        <w:t>Figura 4</w:t>
      </w:r>
      <w:r w:rsidRPr="00F806CF">
        <w:rPr>
          <w:rFonts w:ascii="Times New Roman" w:hAnsi="Times New Roman" w:cs="Times New Roman"/>
          <w:i/>
          <w:sz w:val="24"/>
          <w:szCs w:val="24"/>
          <w:lang w:val="es-PE"/>
        </w:rPr>
        <w:t>:</w:t>
      </w:r>
      <w:r w:rsidRPr="00F806CF">
        <w:rPr>
          <w:rFonts w:ascii="Times New Roman" w:hAnsi="Times New Roman" w:cs="Times New Roman"/>
          <w:sz w:val="24"/>
          <w:szCs w:val="24"/>
          <w:lang w:val="es-PE"/>
        </w:rPr>
        <w:t xml:space="preserve"> Frecuencia de uso de las estrategias de apoyo</w:t>
      </w:r>
    </w:p>
    <w:p w14:paraId="7B379DEA" w14:textId="31AE60A2" w:rsidR="00C938D0" w:rsidRPr="00F806CF" w:rsidRDefault="00C938D0" w:rsidP="00F50614">
      <w:pPr>
        <w:autoSpaceDE w:val="0"/>
        <w:autoSpaceDN w:val="0"/>
        <w:adjustRightInd w:val="0"/>
        <w:spacing w:line="480" w:lineRule="auto"/>
        <w:rPr>
          <w:rFonts w:ascii="Times New Roman" w:hAnsi="Times New Roman" w:cs="Times New Roman"/>
          <w:sz w:val="24"/>
          <w:szCs w:val="24"/>
          <w:lang w:val="es-PE"/>
        </w:rPr>
      </w:pPr>
      <w:r w:rsidRPr="00F806CF">
        <w:rPr>
          <w:rFonts w:ascii="Times New Roman" w:hAnsi="Times New Roman" w:cs="Times New Roman"/>
          <w:sz w:val="24"/>
          <w:szCs w:val="24"/>
          <w:lang w:val="es-PE"/>
        </w:rPr>
        <w:t xml:space="preserve">Si </w:t>
      </w:r>
      <w:r w:rsidR="0046366B">
        <w:rPr>
          <w:rFonts w:ascii="Times New Roman" w:hAnsi="Times New Roman" w:cs="Times New Roman"/>
          <w:sz w:val="24"/>
          <w:szCs w:val="24"/>
          <w:lang w:val="es-PE"/>
        </w:rPr>
        <w:t>se toman</w:t>
      </w:r>
      <w:r w:rsidRPr="00F806CF">
        <w:rPr>
          <w:rFonts w:ascii="Times New Roman" w:hAnsi="Times New Roman" w:cs="Times New Roman"/>
          <w:sz w:val="24"/>
          <w:szCs w:val="24"/>
          <w:lang w:val="es-PE"/>
        </w:rPr>
        <w:t xml:space="preserve"> los d</w:t>
      </w:r>
      <w:r w:rsidR="00747BEF">
        <w:rPr>
          <w:rFonts w:ascii="Times New Roman" w:hAnsi="Times New Roman" w:cs="Times New Roman"/>
          <w:sz w:val="24"/>
          <w:szCs w:val="24"/>
          <w:lang w:val="es-PE"/>
        </w:rPr>
        <w:t>atos de la tabla 1 y la figura 4</w:t>
      </w:r>
      <w:r w:rsidR="006431FF">
        <w:rPr>
          <w:rFonts w:ascii="Times New Roman" w:hAnsi="Times New Roman" w:cs="Times New Roman"/>
          <w:sz w:val="24"/>
          <w:szCs w:val="24"/>
          <w:lang w:val="es-PE"/>
        </w:rPr>
        <w:t xml:space="preserve"> “Frecuencia de uso de estrategias de apoyo”</w:t>
      </w:r>
      <w:r w:rsidR="001A2C52">
        <w:rPr>
          <w:rFonts w:ascii="Times New Roman" w:hAnsi="Times New Roman" w:cs="Times New Roman"/>
          <w:sz w:val="24"/>
          <w:szCs w:val="24"/>
          <w:lang w:val="es-PE"/>
        </w:rPr>
        <w:t>,</w:t>
      </w:r>
      <w:r w:rsidRPr="00F806CF">
        <w:rPr>
          <w:rFonts w:ascii="Times New Roman" w:hAnsi="Times New Roman" w:cs="Times New Roman"/>
          <w:sz w:val="24"/>
          <w:szCs w:val="24"/>
          <w:lang w:val="es-PE"/>
        </w:rPr>
        <w:t xml:space="preserve"> </w:t>
      </w:r>
      <w:r w:rsidR="0046366B">
        <w:rPr>
          <w:rFonts w:ascii="Times New Roman" w:hAnsi="Times New Roman" w:cs="Times New Roman"/>
          <w:sz w:val="24"/>
          <w:szCs w:val="24"/>
          <w:lang w:val="es-PE"/>
        </w:rPr>
        <w:t>se puede</w:t>
      </w:r>
      <w:r w:rsidRPr="00F806CF">
        <w:rPr>
          <w:rFonts w:ascii="Times New Roman" w:hAnsi="Times New Roman" w:cs="Times New Roman"/>
          <w:sz w:val="24"/>
          <w:szCs w:val="24"/>
          <w:lang w:val="es-PE"/>
        </w:rPr>
        <w:t xml:space="preserve"> concluir lo siguiente:</w:t>
      </w:r>
    </w:p>
    <w:p w14:paraId="0DA766BF" w14:textId="77777777" w:rsidR="00C938D0" w:rsidRPr="00F806CF" w:rsidRDefault="00C938D0" w:rsidP="00F50614">
      <w:pPr>
        <w:spacing w:line="480" w:lineRule="auto"/>
        <w:rPr>
          <w:rFonts w:ascii="Times New Roman" w:hAnsi="Times New Roman" w:cs="Times New Roman"/>
          <w:sz w:val="24"/>
          <w:szCs w:val="24"/>
          <w:lang w:val="es-PE"/>
        </w:rPr>
      </w:pPr>
      <w:r w:rsidRPr="00F806CF">
        <w:rPr>
          <w:rFonts w:ascii="Times New Roman" w:hAnsi="Times New Roman" w:cs="Times New Roman"/>
          <w:sz w:val="24"/>
          <w:szCs w:val="24"/>
          <w:lang w:val="es-PE"/>
        </w:rPr>
        <w:t>Entre las estrategias de apoyo que más utilizan los alumnos se encuentran:</w:t>
      </w:r>
    </w:p>
    <w:p w14:paraId="6A1D78C3" w14:textId="701E7CD2" w:rsidR="00C938D0" w:rsidRPr="00491F5C" w:rsidRDefault="00C938D0" w:rsidP="00F50614">
      <w:pPr>
        <w:pStyle w:val="Prrafodelista"/>
        <w:widowControl/>
        <w:numPr>
          <w:ilvl w:val="0"/>
          <w:numId w:val="22"/>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 xml:space="preserve"> </w:t>
      </w:r>
      <w:r w:rsidR="006431FF">
        <w:rPr>
          <w:rFonts w:ascii="Times New Roman" w:hAnsi="Times New Roman" w:cs="Times New Roman"/>
          <w:sz w:val="24"/>
          <w:szCs w:val="24"/>
          <w:lang w:val="es-PE"/>
        </w:rPr>
        <w:t>V</w:t>
      </w:r>
      <w:r w:rsidRPr="00F806CF">
        <w:rPr>
          <w:rFonts w:ascii="Times New Roman" w:hAnsi="Times New Roman" w:cs="Times New Roman"/>
          <w:sz w:val="24"/>
          <w:szCs w:val="24"/>
          <w:lang w:val="es-PE"/>
        </w:rPr>
        <w:t xml:space="preserve">olver a leer el texto para afianzar la comprensión, un </w:t>
      </w:r>
      <w:r w:rsidRPr="00491F5C">
        <w:rPr>
          <w:rFonts w:ascii="Times New Roman" w:hAnsi="Times New Roman" w:cs="Times New Roman"/>
          <w:sz w:val="24"/>
          <w:szCs w:val="24"/>
          <w:lang w:val="es-PE"/>
        </w:rPr>
        <w:t>52,9% respondió que siempre la utiliza y un 41,2% respondió que casi siempre la utiliza. Dado que somos traductores y la herramienta base para traducir es la comprensión, se demuestra que los estudiantes frecuentemente recurren a esta estrategia.</w:t>
      </w:r>
      <w:r w:rsidR="001A2C52">
        <w:rPr>
          <w:rFonts w:ascii="Times New Roman" w:hAnsi="Times New Roman" w:cs="Times New Roman"/>
          <w:sz w:val="24"/>
          <w:szCs w:val="24"/>
          <w:lang w:val="es-PE"/>
        </w:rPr>
        <w:t xml:space="preserve"> Como bien se sabe el traductor siempre lee el texto más de una vez antes y durante el proceso de traducción.</w:t>
      </w:r>
    </w:p>
    <w:p w14:paraId="07AEC6B5" w14:textId="5CBF3677" w:rsidR="00C938D0" w:rsidRPr="00491F5C" w:rsidRDefault="00C938D0" w:rsidP="00F50614">
      <w:pPr>
        <w:pStyle w:val="Prrafodelista"/>
        <w:widowControl/>
        <w:numPr>
          <w:ilvl w:val="0"/>
          <w:numId w:val="22"/>
        </w:numPr>
        <w:spacing w:after="160" w:line="480" w:lineRule="auto"/>
        <w:ind w:firstLineChars="0"/>
        <w:contextualSpacing/>
        <w:rPr>
          <w:rFonts w:ascii="Times New Roman" w:hAnsi="Times New Roman" w:cs="Times New Roman"/>
          <w:sz w:val="24"/>
          <w:szCs w:val="24"/>
          <w:lang w:val="es-PE"/>
        </w:rPr>
      </w:pPr>
      <w:r w:rsidRPr="00491F5C">
        <w:rPr>
          <w:rFonts w:ascii="Times New Roman" w:hAnsi="Times New Roman" w:cs="Times New Roman"/>
          <w:sz w:val="24"/>
          <w:szCs w:val="24"/>
          <w:lang w:val="es-PE"/>
        </w:rPr>
        <w:t>Resaltar, subrayar, encerrar en un círculo, el 47,1% respondió que siempre lo hace y el 41.2% respondió que casi siempre lo hace</w:t>
      </w:r>
      <w:r w:rsidR="00110142">
        <w:rPr>
          <w:rFonts w:ascii="Times New Roman" w:hAnsi="Times New Roman" w:cs="Times New Roman"/>
          <w:sz w:val="24"/>
          <w:szCs w:val="24"/>
          <w:lang w:val="es-PE"/>
        </w:rPr>
        <w:t xml:space="preserve">. Esta estrategia es la más común y se enseña </w:t>
      </w:r>
      <w:r w:rsidR="00110142">
        <w:rPr>
          <w:rFonts w:ascii="Times New Roman" w:hAnsi="Times New Roman" w:cs="Times New Roman"/>
          <w:sz w:val="24"/>
          <w:szCs w:val="24"/>
          <w:lang w:val="es-PE"/>
        </w:rPr>
        <w:lastRenderedPageBreak/>
        <w:t>en las escuelas en los cursos de comunicación o lenguaje.</w:t>
      </w:r>
      <w:r w:rsidR="001A2C52">
        <w:rPr>
          <w:rFonts w:ascii="Times New Roman" w:hAnsi="Times New Roman" w:cs="Times New Roman"/>
          <w:sz w:val="24"/>
          <w:szCs w:val="24"/>
          <w:lang w:val="es-PE"/>
        </w:rPr>
        <w:t xml:space="preserve"> Por lo tanto, se emplea </w:t>
      </w:r>
      <w:r w:rsidR="006431FF">
        <w:rPr>
          <w:rFonts w:ascii="Times New Roman" w:hAnsi="Times New Roman" w:cs="Times New Roman"/>
          <w:sz w:val="24"/>
          <w:szCs w:val="24"/>
          <w:lang w:val="es-PE"/>
        </w:rPr>
        <w:t>intuitivamente</w:t>
      </w:r>
      <w:r w:rsidR="001A2C52">
        <w:rPr>
          <w:rFonts w:ascii="Times New Roman" w:hAnsi="Times New Roman" w:cs="Times New Roman"/>
          <w:sz w:val="24"/>
          <w:szCs w:val="24"/>
          <w:lang w:val="es-PE"/>
        </w:rPr>
        <w:t xml:space="preserve"> como resultado de un aprendizaje anterior.</w:t>
      </w:r>
    </w:p>
    <w:p w14:paraId="5709B684" w14:textId="7397419E" w:rsidR="00C938D0" w:rsidRPr="00F806CF" w:rsidRDefault="00C938D0" w:rsidP="00F50614">
      <w:pPr>
        <w:pStyle w:val="Prrafodelista"/>
        <w:widowControl/>
        <w:numPr>
          <w:ilvl w:val="0"/>
          <w:numId w:val="22"/>
        </w:numPr>
        <w:spacing w:after="160" w:line="480" w:lineRule="auto"/>
        <w:ind w:firstLineChars="0"/>
        <w:contextualSpacing/>
        <w:rPr>
          <w:rFonts w:ascii="Times New Roman" w:hAnsi="Times New Roman" w:cs="Times New Roman"/>
          <w:sz w:val="24"/>
          <w:szCs w:val="24"/>
          <w:lang w:val="es-PE"/>
        </w:rPr>
      </w:pPr>
      <w:r w:rsidRPr="00491F5C">
        <w:rPr>
          <w:rFonts w:ascii="Times New Roman" w:hAnsi="Times New Roman" w:cs="Times New Roman"/>
          <w:sz w:val="24"/>
          <w:szCs w:val="24"/>
          <w:lang w:val="es-PE"/>
        </w:rPr>
        <w:t>Recurrir a diccionarios para despejar dudas, el 52,9% respondió que siempre la utiliza y el 26,5% que casi siempre la utiliza. Esta estrategia guarda</w:t>
      </w:r>
      <w:r w:rsidRPr="00F806CF">
        <w:rPr>
          <w:rFonts w:ascii="Times New Roman" w:hAnsi="Times New Roman" w:cs="Times New Roman"/>
          <w:sz w:val="24"/>
          <w:szCs w:val="24"/>
          <w:lang w:val="es-PE"/>
        </w:rPr>
        <w:t xml:space="preserve"> relevancia </w:t>
      </w:r>
      <w:r w:rsidR="00EC1A32">
        <w:rPr>
          <w:rFonts w:ascii="Times New Roman" w:hAnsi="Times New Roman" w:cs="Times New Roman"/>
          <w:sz w:val="24"/>
          <w:szCs w:val="24"/>
          <w:lang w:val="es-PE"/>
        </w:rPr>
        <w:t>precisamente por la naturaleza de la profesión de traductores</w:t>
      </w:r>
      <w:r w:rsidRPr="00F806CF">
        <w:rPr>
          <w:rFonts w:ascii="Times New Roman" w:hAnsi="Times New Roman" w:cs="Times New Roman"/>
          <w:sz w:val="24"/>
          <w:szCs w:val="24"/>
          <w:lang w:val="es-PE"/>
        </w:rPr>
        <w:t xml:space="preserve"> y es importante entender el significado correcto de lo que leemos.</w:t>
      </w:r>
    </w:p>
    <w:p w14:paraId="2AABB89A" w14:textId="6A635658" w:rsidR="00C938D0" w:rsidRDefault="00C938D0" w:rsidP="00F50614">
      <w:pPr>
        <w:pStyle w:val="Prrafodelista"/>
        <w:widowControl/>
        <w:numPr>
          <w:ilvl w:val="0"/>
          <w:numId w:val="22"/>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 xml:space="preserve">Imaginar o visualizar la </w:t>
      </w:r>
      <w:r w:rsidRPr="00491F5C">
        <w:rPr>
          <w:rFonts w:ascii="Times New Roman" w:hAnsi="Times New Roman" w:cs="Times New Roman"/>
          <w:sz w:val="24"/>
          <w:szCs w:val="24"/>
          <w:lang w:val="es-PE"/>
        </w:rPr>
        <w:t>información, el 47,1 % respondió que siempre, mientras que un 20,6% respondió que lo hace casi siempre.</w:t>
      </w:r>
      <w:r w:rsidR="00A0543A">
        <w:rPr>
          <w:rFonts w:ascii="Times New Roman" w:hAnsi="Times New Roman" w:cs="Times New Roman"/>
          <w:sz w:val="24"/>
          <w:szCs w:val="24"/>
          <w:lang w:val="es-PE"/>
        </w:rPr>
        <w:t xml:space="preserve"> Esta estrategia es una de las más eficaces que existe, ya que permite verbalizar el mensaje y afianzar datos y detalles formulados de forma verbal.</w:t>
      </w:r>
    </w:p>
    <w:p w14:paraId="7FF46986" w14:textId="77777777" w:rsidR="004B75A2" w:rsidRPr="00491F5C" w:rsidRDefault="004B75A2" w:rsidP="004B75A2">
      <w:pPr>
        <w:pStyle w:val="Prrafodelista"/>
        <w:widowControl/>
        <w:spacing w:after="160" w:line="480" w:lineRule="auto"/>
        <w:ind w:left="720" w:firstLineChars="0" w:firstLine="0"/>
        <w:contextualSpacing/>
        <w:rPr>
          <w:rFonts w:ascii="Times New Roman" w:hAnsi="Times New Roman" w:cs="Times New Roman"/>
          <w:sz w:val="24"/>
          <w:szCs w:val="24"/>
          <w:lang w:val="es-PE"/>
        </w:rPr>
      </w:pPr>
    </w:p>
    <w:p w14:paraId="5F4CAA75" w14:textId="77777777" w:rsidR="00B0609D" w:rsidRDefault="00B0609D" w:rsidP="00C938D0">
      <w:pPr>
        <w:autoSpaceDE w:val="0"/>
        <w:autoSpaceDN w:val="0"/>
        <w:adjustRightInd w:val="0"/>
        <w:rPr>
          <w:rFonts w:ascii="Times New Roman" w:hAnsi="Times New Roman" w:cs="Times New Roman"/>
          <w:b/>
          <w:sz w:val="24"/>
          <w:szCs w:val="24"/>
          <w:lang w:val="es-PE"/>
        </w:rPr>
      </w:pPr>
    </w:p>
    <w:p w14:paraId="35117F1A" w14:textId="77777777" w:rsidR="00C938D0" w:rsidRPr="00F806CF" w:rsidRDefault="00C938D0" w:rsidP="00C938D0">
      <w:pPr>
        <w:autoSpaceDE w:val="0"/>
        <w:autoSpaceDN w:val="0"/>
        <w:adjustRightInd w:val="0"/>
        <w:rPr>
          <w:rFonts w:ascii="Times New Roman" w:hAnsi="Times New Roman" w:cs="Times New Roman"/>
          <w:b/>
          <w:sz w:val="24"/>
          <w:szCs w:val="24"/>
          <w:lang w:val="es-PE"/>
        </w:rPr>
      </w:pPr>
      <w:r w:rsidRPr="00F806CF">
        <w:rPr>
          <w:rFonts w:ascii="Times New Roman" w:hAnsi="Times New Roman" w:cs="Times New Roman"/>
          <w:b/>
          <w:sz w:val="24"/>
          <w:szCs w:val="24"/>
          <w:lang w:val="es-PE"/>
        </w:rPr>
        <w:t>Estrategias de monitoreo</w:t>
      </w:r>
    </w:p>
    <w:p w14:paraId="7B45CD00" w14:textId="77777777" w:rsidR="00C938D0" w:rsidRPr="00F806CF" w:rsidRDefault="00C938D0" w:rsidP="00C938D0">
      <w:pPr>
        <w:autoSpaceDE w:val="0"/>
        <w:autoSpaceDN w:val="0"/>
        <w:adjustRightInd w:val="0"/>
        <w:rPr>
          <w:rFonts w:ascii="Times New Roman" w:hAnsi="Times New Roman" w:cs="Times New Roman"/>
          <w:sz w:val="24"/>
          <w:szCs w:val="24"/>
          <w:lang w:val="es-PE"/>
        </w:rPr>
      </w:pPr>
    </w:p>
    <w:p w14:paraId="3FD680EC" w14:textId="6EBA746D" w:rsidR="00C938D0" w:rsidRDefault="00917CAD" w:rsidP="00F50614">
      <w:pPr>
        <w:autoSpaceDE w:val="0"/>
        <w:autoSpaceDN w:val="0"/>
        <w:adjustRightInd w:val="0"/>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C938D0" w:rsidRPr="00F806CF">
        <w:rPr>
          <w:rFonts w:ascii="Times New Roman" w:hAnsi="Times New Roman" w:cs="Times New Roman"/>
          <w:sz w:val="24"/>
          <w:szCs w:val="24"/>
          <w:lang w:val="es-PE"/>
        </w:rPr>
        <w:t>En la tabla 2 se muestra la frecuencia con la que los alumnos manifiestan emplear las estrategias de monitoreo</w:t>
      </w:r>
      <w:r w:rsidR="00334A4D" w:rsidRPr="00F806CF">
        <w:rPr>
          <w:rFonts w:ascii="Times New Roman" w:hAnsi="Times New Roman" w:cs="Times New Roman"/>
          <w:sz w:val="24"/>
          <w:szCs w:val="24"/>
          <w:lang w:val="es-PE"/>
        </w:rPr>
        <w:t>.</w:t>
      </w:r>
      <w:r w:rsidR="001E134E">
        <w:rPr>
          <w:rFonts w:ascii="Times New Roman" w:hAnsi="Times New Roman" w:cs="Times New Roman"/>
          <w:sz w:val="24"/>
          <w:szCs w:val="24"/>
          <w:lang w:val="es-PE"/>
        </w:rPr>
        <w:t xml:space="preserve"> </w:t>
      </w:r>
      <w:r w:rsidR="001E268C">
        <w:rPr>
          <w:rFonts w:ascii="Times New Roman" w:hAnsi="Times New Roman" w:cs="Times New Roman"/>
          <w:sz w:val="24"/>
          <w:szCs w:val="24"/>
          <w:lang w:val="es-PE"/>
        </w:rPr>
        <w:t xml:space="preserve">Se observa que la estrategia </w:t>
      </w:r>
      <w:r w:rsidR="001E268C">
        <w:rPr>
          <w:rFonts w:ascii="Times New Roman" w:hAnsi="Times New Roman" w:cs="Times New Roman"/>
          <w:i/>
          <w:sz w:val="24"/>
          <w:szCs w:val="24"/>
          <w:lang w:val="es-PE"/>
        </w:rPr>
        <w:t xml:space="preserve">intento recuperar la </w:t>
      </w:r>
      <w:r w:rsidR="00CB42C7">
        <w:rPr>
          <w:rFonts w:ascii="Times New Roman" w:hAnsi="Times New Roman" w:cs="Times New Roman"/>
          <w:i/>
          <w:sz w:val="24"/>
          <w:szCs w:val="24"/>
          <w:lang w:val="es-PE"/>
        </w:rPr>
        <w:t xml:space="preserve">concentración cuando la pierdo </w:t>
      </w:r>
      <w:r w:rsidR="00CB42C7">
        <w:rPr>
          <w:rFonts w:ascii="Times New Roman" w:hAnsi="Times New Roman" w:cs="Times New Roman"/>
          <w:sz w:val="24"/>
          <w:szCs w:val="24"/>
          <w:lang w:val="es-PE"/>
        </w:rPr>
        <w:t>no registra porcentajes en las entradas casi nunca y nunca.</w:t>
      </w:r>
      <w:r>
        <w:rPr>
          <w:rFonts w:ascii="Times New Roman" w:hAnsi="Times New Roman" w:cs="Times New Roman"/>
          <w:sz w:val="24"/>
          <w:szCs w:val="24"/>
          <w:lang w:val="es-PE"/>
        </w:rPr>
        <w:t xml:space="preserve"> Lo cual indica que los alumnos definitivamente buscan enfocarse en la lectura para no perder ningún detalle fundamental, de modo que cuando se encuentren en la etapa de traducción no se cometan errores de omisión u otros errores. Además, esta estrategia y </w:t>
      </w:r>
      <w:r>
        <w:rPr>
          <w:rFonts w:ascii="Times New Roman" w:hAnsi="Times New Roman" w:cs="Times New Roman"/>
          <w:i/>
          <w:sz w:val="24"/>
          <w:szCs w:val="24"/>
          <w:lang w:val="es-PE"/>
        </w:rPr>
        <w:t xml:space="preserve">leer lenta y cuidadosamente para asegurarse de leer bien </w:t>
      </w:r>
      <w:r>
        <w:rPr>
          <w:rFonts w:ascii="Times New Roman" w:hAnsi="Times New Roman" w:cs="Times New Roman"/>
          <w:sz w:val="24"/>
          <w:szCs w:val="24"/>
          <w:lang w:val="es-PE"/>
        </w:rPr>
        <w:t xml:space="preserve">representan las estrategias más usadas. Las estrategias que involucran la activación de los conocimientos previos representan un menor porcentaje de frecuencia de uso frente a las dos estrategias mencionadas al inicio. </w:t>
      </w:r>
    </w:p>
    <w:tbl>
      <w:tblPr>
        <w:tblStyle w:val="Tablanormal21"/>
        <w:tblpPr w:leftFromText="141" w:rightFromText="141" w:vertAnchor="text" w:horzAnchor="margin" w:tblpY="207"/>
        <w:tblW w:w="8474" w:type="dxa"/>
        <w:tblLook w:val="06A0" w:firstRow="1" w:lastRow="0" w:firstColumn="1" w:lastColumn="0" w:noHBand="1" w:noVBand="1"/>
      </w:tblPr>
      <w:tblGrid>
        <w:gridCol w:w="4100"/>
        <w:gridCol w:w="1016"/>
        <w:gridCol w:w="976"/>
        <w:gridCol w:w="749"/>
        <w:gridCol w:w="790"/>
        <w:gridCol w:w="843"/>
      </w:tblGrid>
      <w:tr w:rsidR="009C5F6C" w:rsidRPr="0042501E" w14:paraId="3E0152DB" w14:textId="77777777" w:rsidTr="009C5F6C">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8474" w:type="dxa"/>
            <w:gridSpan w:val="6"/>
          </w:tcPr>
          <w:p w14:paraId="6C47A7C3" w14:textId="77777777" w:rsidR="009C5F6C" w:rsidRPr="00F1407B" w:rsidRDefault="009C5F6C" w:rsidP="009C5F6C">
            <w:pPr>
              <w:rPr>
                <w:rFonts w:ascii="Times New Roman" w:hAnsi="Times New Roman" w:cs="Times New Roman"/>
                <w:b w:val="0"/>
                <w:szCs w:val="24"/>
              </w:rPr>
            </w:pPr>
            <w:r w:rsidRPr="00F1407B">
              <w:rPr>
                <w:rFonts w:ascii="Times New Roman" w:hAnsi="Times New Roman" w:cs="Times New Roman"/>
                <w:b w:val="0"/>
                <w:szCs w:val="24"/>
              </w:rPr>
              <w:lastRenderedPageBreak/>
              <w:t>Tabla 2</w:t>
            </w:r>
          </w:p>
          <w:p w14:paraId="13FBCD58" w14:textId="77777777" w:rsidR="009C5F6C" w:rsidRPr="00F1407B" w:rsidRDefault="009C5F6C" w:rsidP="009C5F6C">
            <w:pPr>
              <w:rPr>
                <w:rFonts w:ascii="Times New Roman" w:hAnsi="Times New Roman" w:cs="Times New Roman"/>
                <w:b w:val="0"/>
                <w:szCs w:val="24"/>
              </w:rPr>
            </w:pPr>
            <w:r>
              <w:rPr>
                <w:rFonts w:ascii="Times New Roman" w:hAnsi="Times New Roman" w:cs="Times New Roman"/>
                <w:i/>
                <w:szCs w:val="24"/>
              </w:rPr>
              <w:t>Frecuencia de uso de e</w:t>
            </w:r>
            <w:r w:rsidRPr="00F1407B">
              <w:rPr>
                <w:rFonts w:ascii="Times New Roman" w:hAnsi="Times New Roman" w:cs="Times New Roman"/>
                <w:i/>
                <w:szCs w:val="24"/>
              </w:rPr>
              <w:t>strategias de monitoreo</w:t>
            </w:r>
          </w:p>
        </w:tc>
      </w:tr>
      <w:tr w:rsidR="009C5F6C" w:rsidRPr="00F806CF" w14:paraId="50E561C5" w14:textId="77777777" w:rsidTr="009C5F6C">
        <w:trPr>
          <w:trHeight w:val="454"/>
        </w:trPr>
        <w:tc>
          <w:tcPr>
            <w:cnfStyle w:val="001000000000" w:firstRow="0" w:lastRow="0" w:firstColumn="1" w:lastColumn="0" w:oddVBand="0" w:evenVBand="0" w:oddHBand="0" w:evenHBand="0" w:firstRowFirstColumn="0" w:firstRowLastColumn="0" w:lastRowFirstColumn="0" w:lastRowLastColumn="0"/>
            <w:tcW w:w="4100" w:type="dxa"/>
          </w:tcPr>
          <w:p w14:paraId="53D463A4" w14:textId="77777777" w:rsidR="009C5F6C" w:rsidRPr="00F1407B" w:rsidRDefault="009C5F6C" w:rsidP="009C5F6C">
            <w:pPr>
              <w:rPr>
                <w:rFonts w:ascii="Times New Roman" w:hAnsi="Times New Roman" w:cs="Times New Roman"/>
                <w:b w:val="0"/>
                <w:szCs w:val="24"/>
              </w:rPr>
            </w:pPr>
          </w:p>
        </w:tc>
        <w:tc>
          <w:tcPr>
            <w:tcW w:w="1016" w:type="dxa"/>
          </w:tcPr>
          <w:p w14:paraId="15FF5A61" w14:textId="77777777" w:rsidR="009C5F6C" w:rsidRPr="00F1407B" w:rsidRDefault="009C5F6C" w:rsidP="009C5F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rPr>
            </w:pPr>
            <w:r w:rsidRPr="00F1407B">
              <w:rPr>
                <w:rFonts w:ascii="Times New Roman" w:eastAsia="Times New Roman" w:hAnsi="Times New Roman" w:cs="Times New Roman"/>
                <w:bCs/>
                <w:color w:val="000000"/>
                <w:szCs w:val="24"/>
              </w:rPr>
              <w:t>Siempre</w:t>
            </w:r>
          </w:p>
        </w:tc>
        <w:tc>
          <w:tcPr>
            <w:tcW w:w="976" w:type="dxa"/>
          </w:tcPr>
          <w:p w14:paraId="003AFFE0" w14:textId="77777777" w:rsidR="009C5F6C" w:rsidRPr="00F1407B" w:rsidRDefault="009C5F6C" w:rsidP="009C5F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rPr>
            </w:pPr>
            <w:r w:rsidRPr="00F1407B">
              <w:rPr>
                <w:rFonts w:ascii="Times New Roman" w:eastAsia="Times New Roman" w:hAnsi="Times New Roman" w:cs="Times New Roman"/>
                <w:bCs/>
                <w:color w:val="000000"/>
                <w:szCs w:val="24"/>
              </w:rPr>
              <w:t>Casi siempre</w:t>
            </w:r>
          </w:p>
        </w:tc>
        <w:tc>
          <w:tcPr>
            <w:tcW w:w="749" w:type="dxa"/>
          </w:tcPr>
          <w:p w14:paraId="7276F689" w14:textId="77777777" w:rsidR="009C5F6C" w:rsidRPr="00F1407B" w:rsidRDefault="009C5F6C" w:rsidP="009C5F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rPr>
            </w:pPr>
            <w:r w:rsidRPr="00F1407B">
              <w:rPr>
                <w:rFonts w:ascii="Times New Roman" w:eastAsia="Times New Roman" w:hAnsi="Times New Roman" w:cs="Times New Roman"/>
                <w:bCs/>
                <w:color w:val="000000"/>
                <w:szCs w:val="24"/>
              </w:rPr>
              <w:t>A veces</w:t>
            </w:r>
          </w:p>
        </w:tc>
        <w:tc>
          <w:tcPr>
            <w:tcW w:w="790" w:type="dxa"/>
          </w:tcPr>
          <w:p w14:paraId="58DCCE85" w14:textId="77777777" w:rsidR="009C5F6C" w:rsidRPr="00F1407B" w:rsidRDefault="009C5F6C" w:rsidP="009C5F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rPr>
            </w:pPr>
            <w:r w:rsidRPr="00F1407B">
              <w:rPr>
                <w:rFonts w:ascii="Times New Roman" w:eastAsia="Times New Roman" w:hAnsi="Times New Roman" w:cs="Times New Roman"/>
                <w:bCs/>
                <w:color w:val="000000"/>
                <w:szCs w:val="24"/>
              </w:rPr>
              <w:t>Casi nunca</w:t>
            </w:r>
          </w:p>
        </w:tc>
        <w:tc>
          <w:tcPr>
            <w:tcW w:w="843" w:type="dxa"/>
          </w:tcPr>
          <w:p w14:paraId="29EBA9FF" w14:textId="77777777" w:rsidR="009C5F6C" w:rsidRPr="00F1407B" w:rsidRDefault="009C5F6C" w:rsidP="009C5F6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rPr>
            </w:pPr>
            <w:r w:rsidRPr="00F1407B">
              <w:rPr>
                <w:rFonts w:ascii="Times New Roman" w:eastAsia="Times New Roman" w:hAnsi="Times New Roman" w:cs="Times New Roman"/>
                <w:bCs/>
                <w:color w:val="000000"/>
                <w:szCs w:val="24"/>
              </w:rPr>
              <w:t>Nunca</w:t>
            </w:r>
          </w:p>
        </w:tc>
      </w:tr>
      <w:tr w:rsidR="009C5F6C" w:rsidRPr="00F806CF" w14:paraId="061358B2" w14:textId="77777777" w:rsidTr="009C5F6C">
        <w:trPr>
          <w:trHeight w:val="495"/>
        </w:trPr>
        <w:tc>
          <w:tcPr>
            <w:cnfStyle w:val="001000000000" w:firstRow="0" w:lastRow="0" w:firstColumn="1" w:lastColumn="0" w:oddVBand="0" w:evenVBand="0" w:oddHBand="0" w:evenHBand="0" w:firstRowFirstColumn="0" w:firstRowLastColumn="0" w:lastRowFirstColumn="0" w:lastRowLastColumn="0"/>
            <w:tcW w:w="4100" w:type="dxa"/>
          </w:tcPr>
          <w:p w14:paraId="0AE49D02" w14:textId="77777777" w:rsidR="009C5F6C" w:rsidRPr="00F1407B" w:rsidRDefault="009C5F6C" w:rsidP="009C5F6C">
            <w:pPr>
              <w:rPr>
                <w:rFonts w:ascii="Times New Roman" w:hAnsi="Times New Roman" w:cs="Times New Roman"/>
                <w:b w:val="0"/>
                <w:szCs w:val="24"/>
              </w:rPr>
            </w:pPr>
            <w:r w:rsidRPr="00F1407B">
              <w:rPr>
                <w:rFonts w:ascii="Times New Roman" w:hAnsi="Times New Roman" w:cs="Times New Roman"/>
                <w:b w:val="0"/>
                <w:szCs w:val="24"/>
              </w:rPr>
              <w:t xml:space="preserve">Recurrir a los conocimientos previos para verificar lo comprendido. </w:t>
            </w:r>
          </w:p>
          <w:p w14:paraId="7F68126A" w14:textId="77777777" w:rsidR="009C5F6C" w:rsidRPr="00F1407B" w:rsidRDefault="009C5F6C" w:rsidP="009C5F6C">
            <w:pPr>
              <w:rPr>
                <w:rFonts w:ascii="Times New Roman" w:hAnsi="Times New Roman" w:cs="Times New Roman"/>
                <w:b w:val="0"/>
                <w:szCs w:val="24"/>
              </w:rPr>
            </w:pPr>
          </w:p>
        </w:tc>
        <w:tc>
          <w:tcPr>
            <w:tcW w:w="1016" w:type="dxa"/>
          </w:tcPr>
          <w:p w14:paraId="569771A8"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20,6</w:t>
            </w:r>
          </w:p>
        </w:tc>
        <w:tc>
          <w:tcPr>
            <w:tcW w:w="976" w:type="dxa"/>
          </w:tcPr>
          <w:p w14:paraId="0AF00B55"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47,1</w:t>
            </w:r>
          </w:p>
        </w:tc>
        <w:tc>
          <w:tcPr>
            <w:tcW w:w="749" w:type="dxa"/>
          </w:tcPr>
          <w:p w14:paraId="35EF726D"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29,4</w:t>
            </w:r>
          </w:p>
        </w:tc>
        <w:tc>
          <w:tcPr>
            <w:tcW w:w="790" w:type="dxa"/>
          </w:tcPr>
          <w:p w14:paraId="3E05A26E"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2,9</w:t>
            </w:r>
          </w:p>
        </w:tc>
        <w:tc>
          <w:tcPr>
            <w:tcW w:w="843" w:type="dxa"/>
          </w:tcPr>
          <w:p w14:paraId="79351FD6"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C5F6C" w:rsidRPr="00F806CF" w14:paraId="6814F9BA" w14:textId="77777777" w:rsidTr="009C5F6C">
        <w:trPr>
          <w:trHeight w:val="480"/>
        </w:trPr>
        <w:tc>
          <w:tcPr>
            <w:cnfStyle w:val="001000000000" w:firstRow="0" w:lastRow="0" w:firstColumn="1" w:lastColumn="0" w:oddVBand="0" w:evenVBand="0" w:oddHBand="0" w:evenHBand="0" w:firstRowFirstColumn="0" w:firstRowLastColumn="0" w:lastRowFirstColumn="0" w:lastRowLastColumn="0"/>
            <w:tcW w:w="4100" w:type="dxa"/>
          </w:tcPr>
          <w:p w14:paraId="2F3E5332" w14:textId="77777777" w:rsidR="009C5F6C" w:rsidRPr="00F1407B" w:rsidRDefault="009C5F6C" w:rsidP="009C5F6C">
            <w:pPr>
              <w:rPr>
                <w:rFonts w:ascii="Times New Roman" w:hAnsi="Times New Roman" w:cs="Times New Roman"/>
                <w:b w:val="0"/>
                <w:szCs w:val="24"/>
              </w:rPr>
            </w:pPr>
            <w:r w:rsidRPr="00F1407B">
              <w:rPr>
                <w:rFonts w:ascii="Times New Roman" w:hAnsi="Times New Roman" w:cs="Times New Roman"/>
                <w:b w:val="0"/>
                <w:szCs w:val="24"/>
              </w:rPr>
              <w:t>Revisar sus conocimientos previos cuando esta frente a información nueva.</w:t>
            </w:r>
          </w:p>
          <w:p w14:paraId="050A774A" w14:textId="77777777" w:rsidR="009C5F6C" w:rsidRPr="00F1407B" w:rsidRDefault="009C5F6C" w:rsidP="009C5F6C">
            <w:pPr>
              <w:rPr>
                <w:rFonts w:ascii="Times New Roman" w:hAnsi="Times New Roman" w:cs="Times New Roman"/>
                <w:b w:val="0"/>
                <w:szCs w:val="24"/>
              </w:rPr>
            </w:pPr>
          </w:p>
        </w:tc>
        <w:tc>
          <w:tcPr>
            <w:tcW w:w="1016" w:type="dxa"/>
          </w:tcPr>
          <w:p w14:paraId="7D8F085A"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17,6</w:t>
            </w:r>
          </w:p>
        </w:tc>
        <w:tc>
          <w:tcPr>
            <w:tcW w:w="976" w:type="dxa"/>
          </w:tcPr>
          <w:p w14:paraId="734066EB"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52,9</w:t>
            </w:r>
          </w:p>
        </w:tc>
        <w:tc>
          <w:tcPr>
            <w:tcW w:w="749" w:type="dxa"/>
          </w:tcPr>
          <w:p w14:paraId="08B939E3"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23,5</w:t>
            </w:r>
          </w:p>
        </w:tc>
        <w:tc>
          <w:tcPr>
            <w:tcW w:w="790" w:type="dxa"/>
          </w:tcPr>
          <w:p w14:paraId="44EE7E53"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5,9</w:t>
            </w:r>
          </w:p>
        </w:tc>
        <w:tc>
          <w:tcPr>
            <w:tcW w:w="843" w:type="dxa"/>
          </w:tcPr>
          <w:p w14:paraId="0C710D39"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C5F6C" w:rsidRPr="00F806CF" w14:paraId="7077661B" w14:textId="77777777" w:rsidTr="009C5F6C">
        <w:trPr>
          <w:trHeight w:val="495"/>
        </w:trPr>
        <w:tc>
          <w:tcPr>
            <w:cnfStyle w:val="001000000000" w:firstRow="0" w:lastRow="0" w:firstColumn="1" w:lastColumn="0" w:oddVBand="0" w:evenVBand="0" w:oddHBand="0" w:evenHBand="0" w:firstRowFirstColumn="0" w:firstRowLastColumn="0" w:lastRowFirstColumn="0" w:lastRowLastColumn="0"/>
            <w:tcW w:w="4100" w:type="dxa"/>
          </w:tcPr>
          <w:p w14:paraId="07BD535A" w14:textId="77777777" w:rsidR="009C5F6C" w:rsidRPr="00F1407B" w:rsidRDefault="009C5F6C" w:rsidP="009C5F6C">
            <w:pPr>
              <w:rPr>
                <w:rFonts w:ascii="Times New Roman" w:hAnsi="Times New Roman" w:cs="Times New Roman"/>
                <w:b w:val="0"/>
                <w:szCs w:val="24"/>
              </w:rPr>
            </w:pPr>
            <w:r w:rsidRPr="00F1407B">
              <w:rPr>
                <w:rFonts w:ascii="Times New Roman" w:hAnsi="Times New Roman" w:cs="Times New Roman"/>
                <w:b w:val="0"/>
                <w:szCs w:val="24"/>
              </w:rPr>
              <w:t>Leer lenta y cuidadosamente para asegurarse de comprender bien.</w:t>
            </w:r>
          </w:p>
          <w:p w14:paraId="05336410" w14:textId="77777777" w:rsidR="009C5F6C" w:rsidRPr="00F1407B" w:rsidRDefault="009C5F6C" w:rsidP="009C5F6C">
            <w:pPr>
              <w:rPr>
                <w:rFonts w:ascii="Times New Roman" w:hAnsi="Times New Roman" w:cs="Times New Roman"/>
                <w:b w:val="0"/>
                <w:szCs w:val="24"/>
              </w:rPr>
            </w:pPr>
          </w:p>
        </w:tc>
        <w:tc>
          <w:tcPr>
            <w:tcW w:w="1016" w:type="dxa"/>
          </w:tcPr>
          <w:p w14:paraId="1F926E6A"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44,1</w:t>
            </w:r>
          </w:p>
        </w:tc>
        <w:tc>
          <w:tcPr>
            <w:tcW w:w="976" w:type="dxa"/>
          </w:tcPr>
          <w:p w14:paraId="4FA29F9D"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47,1</w:t>
            </w:r>
          </w:p>
        </w:tc>
        <w:tc>
          <w:tcPr>
            <w:tcW w:w="749" w:type="dxa"/>
          </w:tcPr>
          <w:p w14:paraId="2CD23256"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5,9</w:t>
            </w:r>
          </w:p>
        </w:tc>
        <w:tc>
          <w:tcPr>
            <w:tcW w:w="790" w:type="dxa"/>
          </w:tcPr>
          <w:p w14:paraId="16E1E117"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2,9</w:t>
            </w:r>
          </w:p>
        </w:tc>
        <w:tc>
          <w:tcPr>
            <w:tcW w:w="843" w:type="dxa"/>
          </w:tcPr>
          <w:p w14:paraId="7284ECA5"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9C5F6C" w:rsidRPr="00F806CF" w14:paraId="7512BF08" w14:textId="77777777" w:rsidTr="009C5F6C">
        <w:trPr>
          <w:trHeight w:val="253"/>
        </w:trPr>
        <w:tc>
          <w:tcPr>
            <w:cnfStyle w:val="001000000000" w:firstRow="0" w:lastRow="0" w:firstColumn="1" w:lastColumn="0" w:oddVBand="0" w:evenVBand="0" w:oddHBand="0" w:evenHBand="0" w:firstRowFirstColumn="0" w:firstRowLastColumn="0" w:lastRowFirstColumn="0" w:lastRowLastColumn="0"/>
            <w:tcW w:w="4100" w:type="dxa"/>
          </w:tcPr>
          <w:p w14:paraId="2F9516DE" w14:textId="77777777" w:rsidR="009C5F6C" w:rsidRPr="00F1407B" w:rsidRDefault="009C5F6C" w:rsidP="009C5F6C">
            <w:pPr>
              <w:rPr>
                <w:rFonts w:ascii="Times New Roman" w:hAnsi="Times New Roman" w:cs="Times New Roman"/>
                <w:b w:val="0"/>
                <w:szCs w:val="24"/>
              </w:rPr>
            </w:pPr>
            <w:r>
              <w:rPr>
                <w:rFonts w:ascii="Times New Roman" w:hAnsi="Times New Roman" w:cs="Times New Roman"/>
                <w:b w:val="0"/>
                <w:szCs w:val="24"/>
              </w:rPr>
              <w:t>Intento</w:t>
            </w:r>
            <w:r w:rsidRPr="00F1407B">
              <w:rPr>
                <w:rFonts w:ascii="Times New Roman" w:hAnsi="Times New Roman" w:cs="Times New Roman"/>
                <w:b w:val="0"/>
                <w:szCs w:val="24"/>
              </w:rPr>
              <w:t xml:space="preserve"> recuperar la concentración cuando la pierdo.</w:t>
            </w:r>
          </w:p>
        </w:tc>
        <w:tc>
          <w:tcPr>
            <w:tcW w:w="1016" w:type="dxa"/>
          </w:tcPr>
          <w:p w14:paraId="059AFC46"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45,5</w:t>
            </w:r>
          </w:p>
        </w:tc>
        <w:tc>
          <w:tcPr>
            <w:tcW w:w="976" w:type="dxa"/>
          </w:tcPr>
          <w:p w14:paraId="25CCB0B2"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36,4</w:t>
            </w:r>
          </w:p>
        </w:tc>
        <w:tc>
          <w:tcPr>
            <w:tcW w:w="749" w:type="dxa"/>
          </w:tcPr>
          <w:p w14:paraId="38A35709"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18,2</w:t>
            </w:r>
          </w:p>
        </w:tc>
        <w:tc>
          <w:tcPr>
            <w:tcW w:w="790" w:type="dxa"/>
          </w:tcPr>
          <w:p w14:paraId="6D4EBAD9"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843" w:type="dxa"/>
          </w:tcPr>
          <w:p w14:paraId="00631B16" w14:textId="77777777" w:rsidR="009C5F6C" w:rsidRPr="00F1407B" w:rsidRDefault="009C5F6C" w:rsidP="009C5F6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46C0DA2C" w14:textId="77777777" w:rsidR="00917CAD" w:rsidRPr="00917CAD" w:rsidRDefault="00917CAD" w:rsidP="00F50614">
      <w:pPr>
        <w:autoSpaceDE w:val="0"/>
        <w:autoSpaceDN w:val="0"/>
        <w:adjustRightInd w:val="0"/>
        <w:spacing w:line="480" w:lineRule="auto"/>
        <w:rPr>
          <w:rFonts w:ascii="Times New Roman" w:hAnsi="Times New Roman" w:cs="Times New Roman"/>
          <w:sz w:val="24"/>
          <w:szCs w:val="24"/>
          <w:lang w:val="es-PE"/>
        </w:rPr>
      </w:pPr>
    </w:p>
    <w:p w14:paraId="231CA465" w14:textId="05578A7A" w:rsidR="00334A4D" w:rsidRPr="00F806CF" w:rsidRDefault="00334A4D" w:rsidP="00C938D0">
      <w:pPr>
        <w:autoSpaceDE w:val="0"/>
        <w:autoSpaceDN w:val="0"/>
        <w:adjustRightInd w:val="0"/>
        <w:rPr>
          <w:rFonts w:ascii="Times New Roman" w:hAnsi="Times New Roman" w:cs="Times New Roman"/>
          <w:sz w:val="24"/>
          <w:szCs w:val="24"/>
          <w:lang w:val="es-PE"/>
        </w:rPr>
      </w:pPr>
    </w:p>
    <w:p w14:paraId="1CDB752F" w14:textId="77777777" w:rsidR="00C938D0" w:rsidRPr="00F806CF" w:rsidRDefault="00C938D0" w:rsidP="00C938D0">
      <w:pPr>
        <w:autoSpaceDE w:val="0"/>
        <w:autoSpaceDN w:val="0"/>
        <w:adjustRightInd w:val="0"/>
        <w:rPr>
          <w:rFonts w:ascii="Times New Roman" w:hAnsi="Times New Roman" w:cs="Times New Roman"/>
          <w:sz w:val="24"/>
          <w:szCs w:val="24"/>
          <w:lang w:val="es-PE"/>
        </w:rPr>
      </w:pPr>
    </w:p>
    <w:p w14:paraId="2A2B5249" w14:textId="77777777" w:rsidR="00C938D0" w:rsidRPr="00F806CF" w:rsidRDefault="00C938D0" w:rsidP="00C938D0">
      <w:pPr>
        <w:autoSpaceDE w:val="0"/>
        <w:autoSpaceDN w:val="0"/>
        <w:adjustRightInd w:val="0"/>
        <w:rPr>
          <w:rFonts w:ascii="Times New Roman" w:hAnsi="Times New Roman" w:cs="Times New Roman"/>
          <w:sz w:val="24"/>
          <w:szCs w:val="24"/>
          <w:lang w:val="es-PE"/>
        </w:rPr>
      </w:pPr>
    </w:p>
    <w:p w14:paraId="56A26274" w14:textId="77777777" w:rsidR="00C938D0" w:rsidRPr="00F806CF" w:rsidRDefault="00C938D0" w:rsidP="00C938D0">
      <w:pPr>
        <w:autoSpaceDE w:val="0"/>
        <w:autoSpaceDN w:val="0"/>
        <w:adjustRightInd w:val="0"/>
        <w:rPr>
          <w:rFonts w:ascii="Times New Roman" w:hAnsi="Times New Roman" w:cs="Times New Roman"/>
          <w:sz w:val="24"/>
          <w:szCs w:val="24"/>
        </w:rPr>
      </w:pPr>
    </w:p>
    <w:p w14:paraId="2EA7EC76" w14:textId="7CAC7E4A" w:rsidR="00C938D0" w:rsidRPr="00F806CF" w:rsidRDefault="00C938D0" w:rsidP="00C938D0">
      <w:pPr>
        <w:autoSpaceDE w:val="0"/>
        <w:autoSpaceDN w:val="0"/>
        <w:adjustRightInd w:val="0"/>
        <w:rPr>
          <w:rFonts w:ascii="Times New Roman" w:hAnsi="Times New Roman" w:cs="Times New Roman"/>
          <w:sz w:val="24"/>
          <w:szCs w:val="24"/>
        </w:rPr>
      </w:pPr>
    </w:p>
    <w:p w14:paraId="7B27290E" w14:textId="2ABF2553" w:rsidR="00C938D0" w:rsidRPr="00F806CF" w:rsidRDefault="00C938D0" w:rsidP="00C938D0">
      <w:pPr>
        <w:autoSpaceDE w:val="0"/>
        <w:autoSpaceDN w:val="0"/>
        <w:adjustRightInd w:val="0"/>
        <w:rPr>
          <w:rFonts w:ascii="Times New Roman" w:hAnsi="Times New Roman" w:cs="Times New Roman"/>
          <w:sz w:val="24"/>
          <w:szCs w:val="24"/>
        </w:rPr>
      </w:pPr>
    </w:p>
    <w:p w14:paraId="71153C15" w14:textId="77777777" w:rsidR="006A49C1" w:rsidRDefault="006A49C1" w:rsidP="00C938D0">
      <w:pPr>
        <w:autoSpaceDE w:val="0"/>
        <w:autoSpaceDN w:val="0"/>
        <w:adjustRightInd w:val="0"/>
        <w:jc w:val="center"/>
        <w:rPr>
          <w:rFonts w:ascii="Times New Roman" w:hAnsi="Times New Roman" w:cs="Times New Roman"/>
          <w:i/>
          <w:sz w:val="24"/>
          <w:szCs w:val="24"/>
          <w:lang w:val="es-PE"/>
        </w:rPr>
      </w:pPr>
    </w:p>
    <w:p w14:paraId="56AEF4FA" w14:textId="77777777" w:rsidR="006A49C1" w:rsidRDefault="006A49C1" w:rsidP="00C938D0">
      <w:pPr>
        <w:autoSpaceDE w:val="0"/>
        <w:autoSpaceDN w:val="0"/>
        <w:adjustRightInd w:val="0"/>
        <w:jc w:val="center"/>
        <w:rPr>
          <w:rFonts w:ascii="Times New Roman" w:hAnsi="Times New Roman" w:cs="Times New Roman"/>
          <w:i/>
          <w:sz w:val="24"/>
          <w:szCs w:val="24"/>
          <w:lang w:val="es-PE"/>
        </w:rPr>
      </w:pPr>
    </w:p>
    <w:p w14:paraId="10F904B2" w14:textId="77777777" w:rsidR="006A49C1" w:rsidRDefault="006A49C1" w:rsidP="00C938D0">
      <w:pPr>
        <w:autoSpaceDE w:val="0"/>
        <w:autoSpaceDN w:val="0"/>
        <w:adjustRightInd w:val="0"/>
        <w:jc w:val="center"/>
        <w:rPr>
          <w:rFonts w:ascii="Times New Roman" w:hAnsi="Times New Roman" w:cs="Times New Roman"/>
          <w:i/>
          <w:sz w:val="24"/>
          <w:szCs w:val="24"/>
          <w:lang w:val="es-PE"/>
        </w:rPr>
      </w:pPr>
    </w:p>
    <w:p w14:paraId="3C35ED64" w14:textId="77777777" w:rsidR="006A49C1" w:rsidRDefault="006A49C1" w:rsidP="00C938D0">
      <w:pPr>
        <w:autoSpaceDE w:val="0"/>
        <w:autoSpaceDN w:val="0"/>
        <w:adjustRightInd w:val="0"/>
        <w:jc w:val="center"/>
        <w:rPr>
          <w:rFonts w:ascii="Times New Roman" w:hAnsi="Times New Roman" w:cs="Times New Roman"/>
          <w:i/>
          <w:sz w:val="24"/>
          <w:szCs w:val="24"/>
          <w:lang w:val="es-PE"/>
        </w:rPr>
      </w:pPr>
    </w:p>
    <w:p w14:paraId="7BE0EF2A" w14:textId="77777777" w:rsidR="006A49C1" w:rsidRDefault="006A49C1" w:rsidP="00C938D0">
      <w:pPr>
        <w:autoSpaceDE w:val="0"/>
        <w:autoSpaceDN w:val="0"/>
        <w:adjustRightInd w:val="0"/>
        <w:jc w:val="center"/>
        <w:rPr>
          <w:rFonts w:ascii="Times New Roman" w:hAnsi="Times New Roman" w:cs="Times New Roman"/>
          <w:i/>
          <w:sz w:val="24"/>
          <w:szCs w:val="24"/>
          <w:lang w:val="es-PE"/>
        </w:rPr>
      </w:pPr>
    </w:p>
    <w:p w14:paraId="7F44164A" w14:textId="77777777" w:rsidR="006A49C1" w:rsidRDefault="006A49C1" w:rsidP="00C938D0">
      <w:pPr>
        <w:autoSpaceDE w:val="0"/>
        <w:autoSpaceDN w:val="0"/>
        <w:adjustRightInd w:val="0"/>
        <w:jc w:val="center"/>
        <w:rPr>
          <w:rFonts w:ascii="Times New Roman" w:hAnsi="Times New Roman" w:cs="Times New Roman"/>
          <w:i/>
          <w:sz w:val="24"/>
          <w:szCs w:val="24"/>
          <w:lang w:val="es-PE"/>
        </w:rPr>
      </w:pPr>
    </w:p>
    <w:p w14:paraId="721814C8" w14:textId="77777777" w:rsidR="006A49C1" w:rsidRDefault="006A49C1" w:rsidP="00C938D0">
      <w:pPr>
        <w:autoSpaceDE w:val="0"/>
        <w:autoSpaceDN w:val="0"/>
        <w:adjustRightInd w:val="0"/>
        <w:jc w:val="center"/>
        <w:rPr>
          <w:rFonts w:ascii="Times New Roman" w:hAnsi="Times New Roman" w:cs="Times New Roman"/>
          <w:i/>
          <w:sz w:val="24"/>
          <w:szCs w:val="24"/>
          <w:lang w:val="es-PE"/>
        </w:rPr>
      </w:pPr>
    </w:p>
    <w:p w14:paraId="20E23F42" w14:textId="77777777" w:rsidR="006A49C1" w:rsidRDefault="006A49C1" w:rsidP="00C938D0">
      <w:pPr>
        <w:autoSpaceDE w:val="0"/>
        <w:autoSpaceDN w:val="0"/>
        <w:adjustRightInd w:val="0"/>
        <w:jc w:val="center"/>
        <w:rPr>
          <w:rFonts w:ascii="Times New Roman" w:hAnsi="Times New Roman" w:cs="Times New Roman"/>
          <w:i/>
          <w:sz w:val="24"/>
          <w:szCs w:val="24"/>
          <w:lang w:val="es-PE"/>
        </w:rPr>
      </w:pPr>
    </w:p>
    <w:p w14:paraId="22A19188" w14:textId="77777777" w:rsidR="006A49C1" w:rsidRDefault="006A49C1" w:rsidP="00C938D0">
      <w:pPr>
        <w:autoSpaceDE w:val="0"/>
        <w:autoSpaceDN w:val="0"/>
        <w:adjustRightInd w:val="0"/>
        <w:jc w:val="center"/>
        <w:rPr>
          <w:rFonts w:ascii="Times New Roman" w:hAnsi="Times New Roman" w:cs="Times New Roman"/>
          <w:i/>
          <w:sz w:val="24"/>
          <w:szCs w:val="24"/>
          <w:lang w:val="es-PE"/>
        </w:rPr>
      </w:pPr>
    </w:p>
    <w:p w14:paraId="39024A03" w14:textId="19D2447A" w:rsidR="00B0609D" w:rsidRDefault="00917CAD" w:rsidP="00917CAD">
      <w:pPr>
        <w:autoSpaceDE w:val="0"/>
        <w:autoSpaceDN w:val="0"/>
        <w:adjustRightInd w:val="0"/>
        <w:spacing w:line="480" w:lineRule="auto"/>
        <w:jc w:val="left"/>
        <w:rPr>
          <w:rFonts w:ascii="Times New Roman" w:hAnsi="Times New Roman" w:cs="Times New Roman"/>
          <w:i/>
          <w:sz w:val="24"/>
          <w:szCs w:val="24"/>
          <w:lang w:val="es-PE"/>
        </w:rPr>
      </w:pPr>
      <w:r>
        <w:rPr>
          <w:rFonts w:ascii="Times New Roman" w:hAnsi="Times New Roman" w:cs="Times New Roman"/>
          <w:sz w:val="24"/>
          <w:szCs w:val="24"/>
          <w:lang w:val="es-PE"/>
        </w:rPr>
        <w:t xml:space="preserve">     Para establecer qué estrategias conforman las de mayor frecuencia de uso, se ha tomado los porcentajes de las entradas de </w:t>
      </w:r>
      <w:r>
        <w:rPr>
          <w:rFonts w:ascii="Times New Roman" w:hAnsi="Times New Roman" w:cs="Times New Roman"/>
          <w:i/>
          <w:sz w:val="24"/>
          <w:szCs w:val="24"/>
          <w:lang w:val="es-PE"/>
        </w:rPr>
        <w:t xml:space="preserve">siempre </w:t>
      </w:r>
      <w:r>
        <w:rPr>
          <w:rFonts w:ascii="Times New Roman" w:hAnsi="Times New Roman" w:cs="Times New Roman"/>
          <w:sz w:val="24"/>
          <w:szCs w:val="24"/>
          <w:lang w:val="es-PE"/>
        </w:rPr>
        <w:t xml:space="preserve">y </w:t>
      </w:r>
      <w:r>
        <w:rPr>
          <w:rFonts w:ascii="Times New Roman" w:hAnsi="Times New Roman" w:cs="Times New Roman"/>
          <w:i/>
          <w:sz w:val="24"/>
          <w:szCs w:val="24"/>
          <w:lang w:val="es-PE"/>
        </w:rPr>
        <w:t xml:space="preserve">casi siempre, </w:t>
      </w:r>
      <w:r>
        <w:rPr>
          <w:rFonts w:ascii="Times New Roman" w:hAnsi="Times New Roman" w:cs="Times New Roman"/>
          <w:sz w:val="24"/>
          <w:szCs w:val="24"/>
          <w:lang w:val="es-PE"/>
        </w:rPr>
        <w:t xml:space="preserve">a partir de los cuales se elaboró la figura 5. </w:t>
      </w:r>
    </w:p>
    <w:p w14:paraId="27DE1874" w14:textId="5115A32C" w:rsidR="00B0609D" w:rsidRDefault="009C5F6C" w:rsidP="00C938D0">
      <w:pPr>
        <w:autoSpaceDE w:val="0"/>
        <w:autoSpaceDN w:val="0"/>
        <w:adjustRightInd w:val="0"/>
        <w:jc w:val="center"/>
        <w:rPr>
          <w:rFonts w:ascii="Times New Roman" w:hAnsi="Times New Roman" w:cs="Times New Roman"/>
          <w:i/>
          <w:sz w:val="24"/>
          <w:szCs w:val="24"/>
          <w:lang w:val="es-PE"/>
        </w:rPr>
      </w:pPr>
      <w:r w:rsidRPr="00F806CF">
        <w:rPr>
          <w:rFonts w:ascii="Times New Roman" w:hAnsi="Times New Roman" w:cs="Times New Roman"/>
          <w:noProof/>
          <w:sz w:val="24"/>
          <w:szCs w:val="24"/>
          <w:lang w:val="es-PE"/>
        </w:rPr>
        <w:drawing>
          <wp:anchor distT="0" distB="0" distL="114300" distR="114300" simplePos="0" relativeHeight="251659776" behindDoc="1" locked="0" layoutInCell="1" allowOverlap="1" wp14:anchorId="63DE797D" wp14:editId="56364E74">
            <wp:simplePos x="0" y="0"/>
            <wp:positionH relativeFrom="margin">
              <wp:posOffset>242359</wp:posOffset>
            </wp:positionH>
            <wp:positionV relativeFrom="paragraph">
              <wp:posOffset>114300</wp:posOffset>
            </wp:positionV>
            <wp:extent cx="5086350" cy="2867025"/>
            <wp:effectExtent l="0" t="0" r="0" b="9525"/>
            <wp:wrapTight wrapText="bothSides">
              <wp:wrapPolygon edited="0">
                <wp:start x="0" y="0"/>
                <wp:lineTo x="0" y="21528"/>
                <wp:lineTo x="21519" y="21528"/>
                <wp:lineTo x="21519" y="0"/>
                <wp:lineTo x="0" y="0"/>
              </wp:wrapPolygon>
            </wp:wrapTight>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0E5CD8EF" w14:textId="2D1D1E06" w:rsidR="00B0609D" w:rsidRDefault="00B0609D" w:rsidP="00C938D0">
      <w:pPr>
        <w:autoSpaceDE w:val="0"/>
        <w:autoSpaceDN w:val="0"/>
        <w:adjustRightInd w:val="0"/>
        <w:jc w:val="center"/>
        <w:rPr>
          <w:rFonts w:ascii="Times New Roman" w:hAnsi="Times New Roman" w:cs="Times New Roman"/>
          <w:i/>
          <w:sz w:val="24"/>
          <w:szCs w:val="24"/>
          <w:lang w:val="es-PE"/>
        </w:rPr>
      </w:pPr>
    </w:p>
    <w:p w14:paraId="1AFB048B" w14:textId="0FAA2DAD" w:rsidR="00B0609D" w:rsidRDefault="00B0609D" w:rsidP="00C938D0">
      <w:pPr>
        <w:autoSpaceDE w:val="0"/>
        <w:autoSpaceDN w:val="0"/>
        <w:adjustRightInd w:val="0"/>
        <w:jc w:val="center"/>
        <w:rPr>
          <w:rFonts w:ascii="Times New Roman" w:hAnsi="Times New Roman" w:cs="Times New Roman"/>
          <w:i/>
          <w:sz w:val="24"/>
          <w:szCs w:val="24"/>
          <w:lang w:val="es-PE"/>
        </w:rPr>
      </w:pPr>
    </w:p>
    <w:p w14:paraId="2AEA196C" w14:textId="59799692" w:rsidR="00B0609D" w:rsidRDefault="00B0609D" w:rsidP="00C938D0">
      <w:pPr>
        <w:autoSpaceDE w:val="0"/>
        <w:autoSpaceDN w:val="0"/>
        <w:adjustRightInd w:val="0"/>
        <w:jc w:val="center"/>
        <w:rPr>
          <w:rFonts w:ascii="Times New Roman" w:hAnsi="Times New Roman" w:cs="Times New Roman"/>
          <w:i/>
          <w:sz w:val="24"/>
          <w:szCs w:val="24"/>
          <w:lang w:val="es-PE"/>
        </w:rPr>
      </w:pPr>
    </w:p>
    <w:p w14:paraId="285EF526" w14:textId="625D6987" w:rsidR="00C938D0" w:rsidRDefault="00C938D0" w:rsidP="00C938D0">
      <w:pPr>
        <w:autoSpaceDE w:val="0"/>
        <w:autoSpaceDN w:val="0"/>
        <w:adjustRightInd w:val="0"/>
        <w:jc w:val="center"/>
        <w:rPr>
          <w:rFonts w:ascii="Times New Roman" w:hAnsi="Times New Roman" w:cs="Times New Roman"/>
          <w:sz w:val="24"/>
          <w:szCs w:val="24"/>
          <w:lang w:val="es-PE"/>
        </w:rPr>
      </w:pPr>
      <w:r w:rsidRPr="00F806CF">
        <w:rPr>
          <w:rFonts w:ascii="Times New Roman" w:hAnsi="Times New Roman" w:cs="Times New Roman"/>
          <w:i/>
          <w:sz w:val="24"/>
          <w:szCs w:val="24"/>
          <w:lang w:val="es-PE"/>
        </w:rPr>
        <w:t xml:space="preserve">Figura </w:t>
      </w:r>
      <w:r w:rsidR="00747BEF">
        <w:rPr>
          <w:rFonts w:ascii="Times New Roman" w:hAnsi="Times New Roman" w:cs="Times New Roman"/>
          <w:i/>
          <w:sz w:val="24"/>
          <w:szCs w:val="24"/>
          <w:lang w:val="es-PE"/>
        </w:rPr>
        <w:t>5</w:t>
      </w:r>
      <w:r w:rsidRPr="00F806CF">
        <w:rPr>
          <w:rFonts w:ascii="Times New Roman" w:hAnsi="Times New Roman" w:cs="Times New Roman"/>
          <w:sz w:val="24"/>
          <w:szCs w:val="24"/>
          <w:lang w:val="es-PE"/>
        </w:rPr>
        <w:t>: Frecuencia de uso de estrategias de monitoreo</w:t>
      </w:r>
    </w:p>
    <w:p w14:paraId="44E2F59F" w14:textId="77777777" w:rsidR="00A0543A" w:rsidRDefault="00A0543A" w:rsidP="00C938D0">
      <w:pPr>
        <w:autoSpaceDE w:val="0"/>
        <w:autoSpaceDN w:val="0"/>
        <w:adjustRightInd w:val="0"/>
        <w:jc w:val="center"/>
        <w:rPr>
          <w:rFonts w:ascii="Times New Roman" w:hAnsi="Times New Roman" w:cs="Times New Roman"/>
          <w:sz w:val="24"/>
          <w:szCs w:val="24"/>
          <w:lang w:val="es-PE"/>
        </w:rPr>
      </w:pPr>
    </w:p>
    <w:p w14:paraId="51F5B87E" w14:textId="497A0AF5" w:rsidR="00A0543A" w:rsidRDefault="00A0543A" w:rsidP="00C938D0">
      <w:pPr>
        <w:autoSpaceDE w:val="0"/>
        <w:autoSpaceDN w:val="0"/>
        <w:adjustRightInd w:val="0"/>
        <w:jc w:val="center"/>
        <w:rPr>
          <w:rFonts w:ascii="Times New Roman" w:hAnsi="Times New Roman" w:cs="Times New Roman"/>
          <w:sz w:val="24"/>
          <w:szCs w:val="24"/>
          <w:lang w:val="es-PE"/>
        </w:rPr>
      </w:pPr>
    </w:p>
    <w:p w14:paraId="4BAD1EFA" w14:textId="77777777" w:rsidR="002F7DCA" w:rsidRPr="00F806CF" w:rsidRDefault="002F7DCA" w:rsidP="00C938D0">
      <w:pPr>
        <w:autoSpaceDE w:val="0"/>
        <w:autoSpaceDN w:val="0"/>
        <w:adjustRightInd w:val="0"/>
        <w:jc w:val="center"/>
        <w:rPr>
          <w:rFonts w:ascii="Times New Roman" w:hAnsi="Times New Roman" w:cs="Times New Roman"/>
          <w:sz w:val="24"/>
          <w:szCs w:val="24"/>
          <w:lang w:val="es-PE"/>
        </w:rPr>
      </w:pPr>
    </w:p>
    <w:p w14:paraId="5DEF7E68" w14:textId="4D3214C7" w:rsidR="00C938D0" w:rsidRPr="00F806CF" w:rsidRDefault="00C938D0" w:rsidP="00C938D0">
      <w:pPr>
        <w:autoSpaceDE w:val="0"/>
        <w:autoSpaceDN w:val="0"/>
        <w:adjustRightInd w:val="0"/>
        <w:rPr>
          <w:rFonts w:ascii="Times New Roman" w:hAnsi="Times New Roman" w:cs="Times New Roman"/>
          <w:sz w:val="24"/>
          <w:szCs w:val="24"/>
          <w:lang w:val="es-PE"/>
        </w:rPr>
      </w:pPr>
    </w:p>
    <w:p w14:paraId="47D1402F" w14:textId="1CABF413" w:rsidR="00C938D0" w:rsidRPr="00F806CF" w:rsidRDefault="00B0609D" w:rsidP="0046366B">
      <w:pPr>
        <w:autoSpaceDE w:val="0"/>
        <w:autoSpaceDN w:val="0"/>
        <w:adjustRightInd w:val="0"/>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     </w:t>
      </w:r>
      <w:r w:rsidR="00C938D0" w:rsidRPr="00F806CF">
        <w:rPr>
          <w:rFonts w:ascii="Times New Roman" w:hAnsi="Times New Roman" w:cs="Times New Roman"/>
          <w:sz w:val="24"/>
          <w:szCs w:val="24"/>
          <w:lang w:val="es-PE"/>
        </w:rPr>
        <w:t xml:space="preserve">Si nos apoyamos de los datos de la tabla 2 y la figura </w:t>
      </w:r>
      <w:r w:rsidR="00747BEF">
        <w:rPr>
          <w:rFonts w:ascii="Times New Roman" w:hAnsi="Times New Roman" w:cs="Times New Roman"/>
          <w:sz w:val="24"/>
          <w:szCs w:val="24"/>
          <w:lang w:val="es-PE"/>
        </w:rPr>
        <w:t>5</w:t>
      </w:r>
      <w:r w:rsidR="0046366B">
        <w:rPr>
          <w:rFonts w:ascii="Times New Roman" w:hAnsi="Times New Roman" w:cs="Times New Roman"/>
          <w:sz w:val="24"/>
          <w:szCs w:val="24"/>
          <w:lang w:val="es-PE"/>
        </w:rPr>
        <w:t xml:space="preserve"> “Frecuencia de uso de estrategias de monitoreo”,</w:t>
      </w:r>
      <w:r w:rsidR="00C938D0" w:rsidRPr="00F806CF">
        <w:rPr>
          <w:rFonts w:ascii="Times New Roman" w:hAnsi="Times New Roman" w:cs="Times New Roman"/>
          <w:sz w:val="24"/>
          <w:szCs w:val="24"/>
          <w:lang w:val="es-PE"/>
        </w:rPr>
        <w:t xml:space="preserve"> </w:t>
      </w:r>
      <w:r w:rsidR="0046366B">
        <w:rPr>
          <w:rFonts w:ascii="Times New Roman" w:hAnsi="Times New Roman" w:cs="Times New Roman"/>
          <w:sz w:val="24"/>
          <w:szCs w:val="24"/>
          <w:lang w:val="es-PE"/>
        </w:rPr>
        <w:t xml:space="preserve">se puede </w:t>
      </w:r>
      <w:r w:rsidR="00C938D0" w:rsidRPr="00F806CF">
        <w:rPr>
          <w:rFonts w:ascii="Times New Roman" w:hAnsi="Times New Roman" w:cs="Times New Roman"/>
          <w:sz w:val="24"/>
          <w:szCs w:val="24"/>
          <w:lang w:val="es-PE"/>
        </w:rPr>
        <w:t>concluir lo siguiente:</w:t>
      </w:r>
    </w:p>
    <w:p w14:paraId="07175C4D" w14:textId="052ADABE" w:rsidR="00C938D0" w:rsidRPr="00F806CF" w:rsidRDefault="00C938D0" w:rsidP="00F50614">
      <w:pPr>
        <w:spacing w:line="480" w:lineRule="auto"/>
        <w:rPr>
          <w:rFonts w:ascii="Times New Roman" w:hAnsi="Times New Roman" w:cs="Times New Roman"/>
          <w:sz w:val="24"/>
          <w:szCs w:val="24"/>
          <w:lang w:val="es-PE"/>
        </w:rPr>
      </w:pPr>
      <w:r w:rsidRPr="00F806CF">
        <w:rPr>
          <w:rFonts w:ascii="Times New Roman" w:hAnsi="Times New Roman" w:cs="Times New Roman"/>
          <w:sz w:val="24"/>
          <w:szCs w:val="24"/>
          <w:lang w:val="es-PE"/>
        </w:rPr>
        <w:t>Entre las estrategias de monitoreo que más utilizan los alumnos se encuentran:</w:t>
      </w:r>
    </w:p>
    <w:p w14:paraId="263CAC4C" w14:textId="4A928D68" w:rsidR="00C938D0" w:rsidRPr="005A0BD5" w:rsidRDefault="00C938D0" w:rsidP="00F50614">
      <w:pPr>
        <w:pStyle w:val="Prrafodelista"/>
        <w:widowControl/>
        <w:numPr>
          <w:ilvl w:val="0"/>
          <w:numId w:val="23"/>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 xml:space="preserve">Leer lenta y </w:t>
      </w:r>
      <w:r w:rsidRPr="005A0BD5">
        <w:rPr>
          <w:rFonts w:ascii="Times New Roman" w:hAnsi="Times New Roman" w:cs="Times New Roman"/>
          <w:sz w:val="24"/>
          <w:szCs w:val="24"/>
          <w:lang w:val="es-PE"/>
        </w:rPr>
        <w:t xml:space="preserve">cuidadosamente para asegurarse de comprender bien, el 44,1% siempre la utiliza y un 47,1% casi siempre la utiliza. </w:t>
      </w:r>
      <w:r w:rsidR="00EC1611">
        <w:rPr>
          <w:rFonts w:ascii="Times New Roman" w:hAnsi="Times New Roman" w:cs="Times New Roman"/>
          <w:sz w:val="24"/>
          <w:szCs w:val="24"/>
          <w:lang w:val="es-PE"/>
        </w:rPr>
        <w:t>Esta estrategia se puede utilizar cuando nos encontramos frente a información nueva y la contrastamos con información previa</w:t>
      </w:r>
      <w:r w:rsidR="002727C0">
        <w:rPr>
          <w:rFonts w:ascii="Times New Roman" w:hAnsi="Times New Roman" w:cs="Times New Roman"/>
          <w:sz w:val="24"/>
          <w:szCs w:val="24"/>
          <w:lang w:val="es-PE"/>
        </w:rPr>
        <w:t>.</w:t>
      </w:r>
      <w:r w:rsidR="00EC1611">
        <w:rPr>
          <w:rFonts w:ascii="Times New Roman" w:hAnsi="Times New Roman" w:cs="Times New Roman"/>
          <w:sz w:val="24"/>
          <w:szCs w:val="24"/>
          <w:lang w:val="es-PE"/>
        </w:rPr>
        <w:t xml:space="preserve"> </w:t>
      </w:r>
    </w:p>
    <w:p w14:paraId="00AAAD8A" w14:textId="28D5DD41" w:rsidR="00C938D0" w:rsidRPr="005A0BD5" w:rsidRDefault="00C938D0" w:rsidP="00F50614">
      <w:pPr>
        <w:pStyle w:val="Prrafodelista"/>
        <w:widowControl/>
        <w:numPr>
          <w:ilvl w:val="0"/>
          <w:numId w:val="23"/>
        </w:numPr>
        <w:spacing w:after="160" w:line="480" w:lineRule="auto"/>
        <w:ind w:firstLineChars="0"/>
        <w:contextualSpacing/>
        <w:rPr>
          <w:rFonts w:ascii="Times New Roman" w:hAnsi="Times New Roman" w:cs="Times New Roman"/>
          <w:sz w:val="24"/>
          <w:szCs w:val="24"/>
          <w:lang w:val="es-PE"/>
        </w:rPr>
      </w:pPr>
      <w:r w:rsidRPr="005A0BD5">
        <w:rPr>
          <w:rFonts w:ascii="Times New Roman" w:hAnsi="Times New Roman" w:cs="Times New Roman"/>
          <w:sz w:val="24"/>
          <w:szCs w:val="24"/>
          <w:lang w:val="es-PE"/>
        </w:rPr>
        <w:t>Intenta recuperar la concentración cuando la pierdo, el 45,5% respondió que siempre lo hace y el 36,4% casi siempre lo hace</w:t>
      </w:r>
      <w:r w:rsidR="00EC1611">
        <w:rPr>
          <w:rFonts w:ascii="Times New Roman" w:hAnsi="Times New Roman" w:cs="Times New Roman"/>
          <w:sz w:val="24"/>
          <w:szCs w:val="24"/>
          <w:lang w:val="es-PE"/>
        </w:rPr>
        <w:t>.</w:t>
      </w:r>
      <w:r w:rsidR="002727C0">
        <w:rPr>
          <w:rFonts w:ascii="Times New Roman" w:hAnsi="Times New Roman" w:cs="Times New Roman"/>
          <w:sz w:val="24"/>
          <w:szCs w:val="24"/>
          <w:lang w:val="es-PE"/>
        </w:rPr>
        <w:t xml:space="preserve"> Perder la concentración hace que el lector pierda la ilación del sentido del texto. Si bien contrastar información nueva con previa puede conllevar a que el lector se distraiga, es necesario que se enfoque en el propósito de una adecuada comprensión de lectura con el fin de traducir.</w:t>
      </w:r>
    </w:p>
    <w:p w14:paraId="2ED03703" w14:textId="77777777" w:rsidR="00C938D0" w:rsidRPr="00F806CF" w:rsidRDefault="00C938D0" w:rsidP="00C938D0">
      <w:pPr>
        <w:autoSpaceDE w:val="0"/>
        <w:autoSpaceDN w:val="0"/>
        <w:adjustRightInd w:val="0"/>
        <w:rPr>
          <w:rFonts w:ascii="Times New Roman" w:hAnsi="Times New Roman" w:cs="Times New Roman"/>
          <w:sz w:val="24"/>
          <w:szCs w:val="24"/>
          <w:lang w:val="es-PE"/>
        </w:rPr>
      </w:pPr>
    </w:p>
    <w:p w14:paraId="04DB4A8E" w14:textId="77777777" w:rsidR="00C938D0" w:rsidRPr="00F806CF" w:rsidRDefault="00C938D0" w:rsidP="00C938D0">
      <w:pPr>
        <w:autoSpaceDE w:val="0"/>
        <w:autoSpaceDN w:val="0"/>
        <w:adjustRightInd w:val="0"/>
        <w:rPr>
          <w:rFonts w:ascii="Times New Roman" w:hAnsi="Times New Roman" w:cs="Times New Roman"/>
          <w:b/>
          <w:sz w:val="24"/>
          <w:szCs w:val="24"/>
          <w:lang w:val="es-PE"/>
        </w:rPr>
      </w:pPr>
      <w:r w:rsidRPr="00F806CF">
        <w:rPr>
          <w:rFonts w:ascii="Times New Roman" w:hAnsi="Times New Roman" w:cs="Times New Roman"/>
          <w:b/>
          <w:sz w:val="24"/>
          <w:szCs w:val="24"/>
          <w:lang w:val="es-PE"/>
        </w:rPr>
        <w:t>Estrategias de prueba</w:t>
      </w:r>
    </w:p>
    <w:p w14:paraId="6BC7EE1B" w14:textId="77777777" w:rsidR="00C938D0" w:rsidRPr="00F806CF" w:rsidRDefault="00C938D0" w:rsidP="00C938D0">
      <w:pPr>
        <w:autoSpaceDE w:val="0"/>
        <w:autoSpaceDN w:val="0"/>
        <w:adjustRightInd w:val="0"/>
        <w:rPr>
          <w:rFonts w:ascii="Times New Roman" w:hAnsi="Times New Roman" w:cs="Times New Roman"/>
          <w:sz w:val="24"/>
          <w:szCs w:val="24"/>
          <w:lang w:val="es-PE"/>
        </w:rPr>
      </w:pPr>
    </w:p>
    <w:p w14:paraId="7006730F" w14:textId="632306AE" w:rsidR="00C938D0" w:rsidRDefault="002727C0" w:rsidP="002727C0">
      <w:pPr>
        <w:autoSpaceDE w:val="0"/>
        <w:autoSpaceDN w:val="0"/>
        <w:adjustRightInd w:val="0"/>
        <w:spacing w:line="480" w:lineRule="auto"/>
        <w:rPr>
          <w:rFonts w:ascii="Times New Roman" w:hAnsi="Times New Roman" w:cs="Times New Roman"/>
          <w:i/>
          <w:sz w:val="24"/>
          <w:szCs w:val="24"/>
          <w:lang w:val="es-PE"/>
        </w:rPr>
      </w:pPr>
      <w:r>
        <w:rPr>
          <w:rFonts w:ascii="Times New Roman" w:hAnsi="Times New Roman" w:cs="Times New Roman"/>
          <w:sz w:val="24"/>
          <w:szCs w:val="24"/>
          <w:lang w:val="es-PE"/>
        </w:rPr>
        <w:t xml:space="preserve">     </w:t>
      </w:r>
      <w:r w:rsidR="00C938D0" w:rsidRPr="00F806CF">
        <w:rPr>
          <w:rFonts w:ascii="Times New Roman" w:hAnsi="Times New Roman" w:cs="Times New Roman"/>
          <w:sz w:val="24"/>
          <w:szCs w:val="24"/>
          <w:lang w:val="es-PE"/>
        </w:rPr>
        <w:t>En la tabla 3 se muestra la frecuencia con la que los alumnos manifiestan emplear las estrategias de prueba</w:t>
      </w:r>
      <w:r w:rsidR="00A5688F">
        <w:rPr>
          <w:rFonts w:ascii="Times New Roman" w:hAnsi="Times New Roman" w:cs="Times New Roman"/>
          <w:sz w:val="24"/>
          <w:szCs w:val="24"/>
          <w:lang w:val="es-PE"/>
        </w:rPr>
        <w:t xml:space="preserve">. Se observa que </w:t>
      </w:r>
      <w:r w:rsidR="00A5688F">
        <w:rPr>
          <w:rFonts w:ascii="Times New Roman" w:hAnsi="Times New Roman" w:cs="Times New Roman"/>
          <w:i/>
          <w:sz w:val="24"/>
          <w:szCs w:val="24"/>
          <w:lang w:val="es-PE"/>
        </w:rPr>
        <w:t xml:space="preserve">analiza la estructura e identifica palabras clave en una oración compleja </w:t>
      </w:r>
      <w:r w:rsidR="00A5688F">
        <w:rPr>
          <w:rFonts w:ascii="Times New Roman" w:hAnsi="Times New Roman" w:cs="Times New Roman"/>
          <w:sz w:val="24"/>
          <w:szCs w:val="24"/>
          <w:lang w:val="es-PE"/>
        </w:rPr>
        <w:t xml:space="preserve">y </w:t>
      </w:r>
      <w:r w:rsidR="00A5688F">
        <w:rPr>
          <w:rFonts w:ascii="Times New Roman" w:hAnsi="Times New Roman" w:cs="Times New Roman"/>
          <w:i/>
          <w:sz w:val="24"/>
          <w:szCs w:val="24"/>
          <w:lang w:val="es-PE"/>
        </w:rPr>
        <w:t xml:space="preserve">cambia la estructura de una oración compleja a una más simple </w:t>
      </w:r>
      <w:r w:rsidR="00A5688F">
        <w:rPr>
          <w:rFonts w:ascii="Times New Roman" w:hAnsi="Times New Roman" w:cs="Times New Roman"/>
          <w:sz w:val="24"/>
          <w:szCs w:val="24"/>
          <w:lang w:val="es-PE"/>
        </w:rPr>
        <w:t xml:space="preserve">representan las estrategias de mayor frecuencia de uso. Se hace énfasis en estrategias que se refieren a la sintaxis del idioma chino. La estrategia de menor uso fue </w:t>
      </w:r>
      <w:r w:rsidR="00A5688F" w:rsidRPr="00A5688F">
        <w:rPr>
          <w:rFonts w:ascii="Times New Roman" w:hAnsi="Times New Roman" w:cs="Times New Roman"/>
          <w:i/>
          <w:sz w:val="24"/>
          <w:szCs w:val="24"/>
          <w:lang w:val="es-PE"/>
        </w:rPr>
        <w:t xml:space="preserve">hace un resumen del texto con sus propias </w:t>
      </w:r>
      <w:r w:rsidR="00A5688F">
        <w:rPr>
          <w:rFonts w:ascii="Times New Roman" w:hAnsi="Times New Roman" w:cs="Times New Roman"/>
          <w:i/>
          <w:sz w:val="24"/>
          <w:szCs w:val="24"/>
          <w:lang w:val="es-PE"/>
        </w:rPr>
        <w:t xml:space="preserve">palabras. </w:t>
      </w:r>
    </w:p>
    <w:p w14:paraId="768A3037" w14:textId="77777777" w:rsidR="00A5688F" w:rsidRDefault="00A5688F" w:rsidP="002727C0">
      <w:pPr>
        <w:autoSpaceDE w:val="0"/>
        <w:autoSpaceDN w:val="0"/>
        <w:adjustRightInd w:val="0"/>
        <w:spacing w:line="480" w:lineRule="auto"/>
        <w:rPr>
          <w:rFonts w:ascii="Times New Roman" w:hAnsi="Times New Roman" w:cs="Times New Roman"/>
          <w:i/>
          <w:sz w:val="24"/>
          <w:szCs w:val="24"/>
          <w:lang w:val="es-PE"/>
        </w:rPr>
      </w:pPr>
    </w:p>
    <w:p w14:paraId="4B8A457F" w14:textId="77777777" w:rsidR="002F7DCA" w:rsidRDefault="002F7DCA" w:rsidP="002727C0">
      <w:pPr>
        <w:autoSpaceDE w:val="0"/>
        <w:autoSpaceDN w:val="0"/>
        <w:adjustRightInd w:val="0"/>
        <w:spacing w:line="480" w:lineRule="auto"/>
        <w:rPr>
          <w:rFonts w:ascii="Times New Roman" w:hAnsi="Times New Roman" w:cs="Times New Roman"/>
          <w:i/>
          <w:sz w:val="24"/>
          <w:szCs w:val="24"/>
          <w:lang w:val="es-PE"/>
        </w:rPr>
      </w:pPr>
    </w:p>
    <w:p w14:paraId="2E689F6C" w14:textId="77777777" w:rsidR="00A5688F" w:rsidRPr="00A5688F" w:rsidRDefault="00A5688F" w:rsidP="002727C0">
      <w:pPr>
        <w:autoSpaceDE w:val="0"/>
        <w:autoSpaceDN w:val="0"/>
        <w:adjustRightInd w:val="0"/>
        <w:spacing w:line="480" w:lineRule="auto"/>
        <w:rPr>
          <w:rFonts w:ascii="Times New Roman" w:hAnsi="Times New Roman" w:cs="Times New Roman"/>
          <w:i/>
          <w:sz w:val="24"/>
          <w:szCs w:val="24"/>
          <w:lang w:val="es-PE"/>
        </w:rPr>
      </w:pPr>
    </w:p>
    <w:p w14:paraId="4279089A" w14:textId="77777777" w:rsidR="00C938D0" w:rsidRPr="00F806CF" w:rsidRDefault="00C938D0" w:rsidP="00C938D0">
      <w:pPr>
        <w:autoSpaceDE w:val="0"/>
        <w:autoSpaceDN w:val="0"/>
        <w:adjustRightInd w:val="0"/>
        <w:rPr>
          <w:rFonts w:ascii="Times New Roman" w:hAnsi="Times New Roman" w:cs="Times New Roman"/>
          <w:sz w:val="24"/>
          <w:szCs w:val="24"/>
          <w:lang w:val="es-PE"/>
        </w:rPr>
      </w:pPr>
    </w:p>
    <w:tbl>
      <w:tblPr>
        <w:tblStyle w:val="Tablanormal21"/>
        <w:tblW w:w="8801" w:type="dxa"/>
        <w:tblLayout w:type="fixed"/>
        <w:tblLook w:val="06A0" w:firstRow="1" w:lastRow="0" w:firstColumn="1" w:lastColumn="0" w:noHBand="1" w:noVBand="1"/>
      </w:tblPr>
      <w:tblGrid>
        <w:gridCol w:w="4253"/>
        <w:gridCol w:w="992"/>
        <w:gridCol w:w="992"/>
        <w:gridCol w:w="851"/>
        <w:gridCol w:w="850"/>
        <w:gridCol w:w="863"/>
      </w:tblGrid>
      <w:tr w:rsidR="00471606" w:rsidRPr="0042501E" w14:paraId="2752DF1F" w14:textId="77777777" w:rsidTr="00852821">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8801" w:type="dxa"/>
            <w:gridSpan w:val="6"/>
          </w:tcPr>
          <w:p w14:paraId="3C59053E" w14:textId="77777777" w:rsidR="00471606" w:rsidRPr="00F1407B" w:rsidRDefault="00471606" w:rsidP="002A3221">
            <w:pPr>
              <w:rPr>
                <w:rFonts w:ascii="Times New Roman" w:hAnsi="Times New Roman" w:cs="Times New Roman"/>
                <w:b w:val="0"/>
                <w:szCs w:val="24"/>
              </w:rPr>
            </w:pPr>
            <w:r w:rsidRPr="00F1407B">
              <w:rPr>
                <w:rFonts w:ascii="Times New Roman" w:hAnsi="Times New Roman" w:cs="Times New Roman"/>
                <w:b w:val="0"/>
                <w:szCs w:val="24"/>
              </w:rPr>
              <w:lastRenderedPageBreak/>
              <w:t>Tabla 3</w:t>
            </w:r>
          </w:p>
          <w:p w14:paraId="54179242" w14:textId="0B5C4382" w:rsidR="00471606" w:rsidRPr="00F1407B" w:rsidRDefault="00471606" w:rsidP="00471606">
            <w:pPr>
              <w:rPr>
                <w:rFonts w:ascii="Times New Roman" w:hAnsi="Times New Roman" w:cs="Times New Roman"/>
                <w:b w:val="0"/>
                <w:szCs w:val="24"/>
              </w:rPr>
            </w:pPr>
            <w:r>
              <w:rPr>
                <w:rFonts w:ascii="Times New Roman" w:hAnsi="Times New Roman" w:cs="Times New Roman"/>
                <w:i/>
                <w:szCs w:val="24"/>
              </w:rPr>
              <w:t>Frecuencia de uso de e</w:t>
            </w:r>
            <w:r w:rsidRPr="00F1407B">
              <w:rPr>
                <w:rFonts w:ascii="Times New Roman" w:hAnsi="Times New Roman" w:cs="Times New Roman"/>
                <w:i/>
                <w:szCs w:val="24"/>
              </w:rPr>
              <w:t>strategias de prueba</w:t>
            </w:r>
          </w:p>
        </w:tc>
      </w:tr>
      <w:tr w:rsidR="00852821" w:rsidRPr="00F806CF" w14:paraId="343B73D7" w14:textId="77777777" w:rsidTr="00852821">
        <w:trPr>
          <w:trHeight w:val="595"/>
        </w:trPr>
        <w:tc>
          <w:tcPr>
            <w:cnfStyle w:val="001000000000" w:firstRow="0" w:lastRow="0" w:firstColumn="1" w:lastColumn="0" w:oddVBand="0" w:evenVBand="0" w:oddHBand="0" w:evenHBand="0" w:firstRowFirstColumn="0" w:firstRowLastColumn="0" w:lastRowFirstColumn="0" w:lastRowLastColumn="0"/>
            <w:tcW w:w="4253" w:type="dxa"/>
          </w:tcPr>
          <w:p w14:paraId="31466661" w14:textId="77777777" w:rsidR="00C938D0" w:rsidRPr="00F1407B" w:rsidRDefault="00C938D0" w:rsidP="002A3221">
            <w:pPr>
              <w:rPr>
                <w:rFonts w:ascii="Times New Roman" w:hAnsi="Times New Roman" w:cs="Times New Roman"/>
                <w:b w:val="0"/>
                <w:szCs w:val="24"/>
              </w:rPr>
            </w:pPr>
          </w:p>
        </w:tc>
        <w:tc>
          <w:tcPr>
            <w:tcW w:w="992" w:type="dxa"/>
          </w:tcPr>
          <w:p w14:paraId="74D260F7"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Siempre</w:t>
            </w:r>
          </w:p>
        </w:tc>
        <w:tc>
          <w:tcPr>
            <w:tcW w:w="992" w:type="dxa"/>
          </w:tcPr>
          <w:p w14:paraId="45DED9BE"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Casi siempre</w:t>
            </w:r>
          </w:p>
        </w:tc>
        <w:tc>
          <w:tcPr>
            <w:tcW w:w="851" w:type="dxa"/>
          </w:tcPr>
          <w:p w14:paraId="11542B2A"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A veces</w:t>
            </w:r>
          </w:p>
        </w:tc>
        <w:tc>
          <w:tcPr>
            <w:tcW w:w="850" w:type="dxa"/>
          </w:tcPr>
          <w:p w14:paraId="65089544"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Casi nunca</w:t>
            </w:r>
          </w:p>
        </w:tc>
        <w:tc>
          <w:tcPr>
            <w:tcW w:w="863" w:type="dxa"/>
          </w:tcPr>
          <w:p w14:paraId="15533596"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Nunca</w:t>
            </w:r>
          </w:p>
        </w:tc>
      </w:tr>
      <w:tr w:rsidR="00852821" w:rsidRPr="00F806CF" w14:paraId="5943A753" w14:textId="77777777" w:rsidTr="00852821">
        <w:trPr>
          <w:trHeight w:val="571"/>
        </w:trPr>
        <w:tc>
          <w:tcPr>
            <w:cnfStyle w:val="001000000000" w:firstRow="0" w:lastRow="0" w:firstColumn="1" w:lastColumn="0" w:oddVBand="0" w:evenVBand="0" w:oddHBand="0" w:evenHBand="0" w:firstRowFirstColumn="0" w:firstRowLastColumn="0" w:lastRowFirstColumn="0" w:lastRowLastColumn="0"/>
            <w:tcW w:w="4253" w:type="dxa"/>
          </w:tcPr>
          <w:p w14:paraId="36D083A0" w14:textId="6BC6342C" w:rsidR="00C938D0" w:rsidRPr="00F1407B" w:rsidRDefault="00C938D0" w:rsidP="00A5688F">
            <w:pPr>
              <w:rPr>
                <w:rFonts w:ascii="Times New Roman" w:hAnsi="Times New Roman" w:cs="Times New Roman"/>
                <w:b w:val="0"/>
                <w:szCs w:val="24"/>
              </w:rPr>
            </w:pPr>
            <w:r w:rsidRPr="00F1407B">
              <w:rPr>
                <w:rFonts w:ascii="Times New Roman" w:hAnsi="Times New Roman" w:cs="Times New Roman"/>
                <w:b w:val="0"/>
                <w:szCs w:val="24"/>
              </w:rPr>
              <w:t>Lee un párrafo y responde las preguntas.</w:t>
            </w:r>
            <w:r w:rsidR="00A5688F">
              <w:rPr>
                <w:rFonts w:ascii="Times New Roman" w:hAnsi="Times New Roman" w:cs="Times New Roman"/>
                <w:b w:val="0"/>
                <w:szCs w:val="24"/>
              </w:rPr>
              <w:t xml:space="preserve"> </w:t>
            </w:r>
            <w:r w:rsidRPr="00F1407B">
              <w:rPr>
                <w:rFonts w:ascii="Times New Roman" w:hAnsi="Times New Roman" w:cs="Times New Roman"/>
                <w:b w:val="0"/>
                <w:szCs w:val="24"/>
              </w:rPr>
              <w:t>Luego, hace lo mismo con los demás párrafos.</w:t>
            </w:r>
          </w:p>
        </w:tc>
        <w:tc>
          <w:tcPr>
            <w:tcW w:w="992" w:type="dxa"/>
          </w:tcPr>
          <w:p w14:paraId="78565E26"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14,7</w:t>
            </w:r>
          </w:p>
          <w:p w14:paraId="2466CD85"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992" w:type="dxa"/>
          </w:tcPr>
          <w:p w14:paraId="16E72895"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35,3</w:t>
            </w:r>
          </w:p>
        </w:tc>
        <w:tc>
          <w:tcPr>
            <w:tcW w:w="851" w:type="dxa"/>
          </w:tcPr>
          <w:p w14:paraId="3D0C979F"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32,4</w:t>
            </w:r>
          </w:p>
        </w:tc>
        <w:tc>
          <w:tcPr>
            <w:tcW w:w="850" w:type="dxa"/>
          </w:tcPr>
          <w:p w14:paraId="27219125"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17,6</w:t>
            </w:r>
          </w:p>
        </w:tc>
        <w:tc>
          <w:tcPr>
            <w:tcW w:w="863" w:type="dxa"/>
          </w:tcPr>
          <w:p w14:paraId="4DC9FEE0"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852821" w:rsidRPr="00F806CF" w14:paraId="645C22B3" w14:textId="77777777" w:rsidTr="00852821">
        <w:trPr>
          <w:trHeight w:val="522"/>
        </w:trPr>
        <w:tc>
          <w:tcPr>
            <w:cnfStyle w:val="001000000000" w:firstRow="0" w:lastRow="0" w:firstColumn="1" w:lastColumn="0" w:oddVBand="0" w:evenVBand="0" w:oddHBand="0" w:evenHBand="0" w:firstRowFirstColumn="0" w:firstRowLastColumn="0" w:lastRowFirstColumn="0" w:lastRowLastColumn="0"/>
            <w:tcW w:w="4253" w:type="dxa"/>
          </w:tcPr>
          <w:p w14:paraId="548AB27D" w14:textId="24C81EA2" w:rsidR="00C938D0" w:rsidRPr="00F1407B" w:rsidRDefault="00C938D0" w:rsidP="00A5688F">
            <w:pPr>
              <w:rPr>
                <w:rFonts w:ascii="Times New Roman" w:hAnsi="Times New Roman" w:cs="Times New Roman"/>
                <w:b w:val="0"/>
                <w:szCs w:val="24"/>
              </w:rPr>
            </w:pPr>
            <w:r w:rsidRPr="00F1407B">
              <w:rPr>
                <w:rFonts w:ascii="Times New Roman" w:hAnsi="Times New Roman" w:cs="Times New Roman"/>
                <w:b w:val="0"/>
                <w:szCs w:val="24"/>
              </w:rPr>
              <w:t>Leo cada párrafo cuidadosamente y escribe la idea principal en una oración.</w:t>
            </w:r>
            <w:r w:rsidR="00A5688F">
              <w:rPr>
                <w:rFonts w:ascii="Times New Roman" w:hAnsi="Times New Roman" w:cs="Times New Roman"/>
                <w:b w:val="0"/>
                <w:szCs w:val="24"/>
              </w:rPr>
              <w:t xml:space="preserve"> </w:t>
            </w:r>
          </w:p>
        </w:tc>
        <w:tc>
          <w:tcPr>
            <w:tcW w:w="992" w:type="dxa"/>
          </w:tcPr>
          <w:p w14:paraId="67EE4EE8"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5,9</w:t>
            </w:r>
          </w:p>
        </w:tc>
        <w:tc>
          <w:tcPr>
            <w:tcW w:w="992" w:type="dxa"/>
          </w:tcPr>
          <w:p w14:paraId="3C5610E5"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23,5</w:t>
            </w:r>
          </w:p>
        </w:tc>
        <w:tc>
          <w:tcPr>
            <w:tcW w:w="851" w:type="dxa"/>
          </w:tcPr>
          <w:p w14:paraId="4CD2E946"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35,3</w:t>
            </w:r>
          </w:p>
        </w:tc>
        <w:tc>
          <w:tcPr>
            <w:tcW w:w="850" w:type="dxa"/>
          </w:tcPr>
          <w:p w14:paraId="524BF23A"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26,5</w:t>
            </w:r>
          </w:p>
        </w:tc>
        <w:tc>
          <w:tcPr>
            <w:tcW w:w="863" w:type="dxa"/>
          </w:tcPr>
          <w:p w14:paraId="46988611"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8,8</w:t>
            </w:r>
          </w:p>
        </w:tc>
      </w:tr>
      <w:tr w:rsidR="000D3DB3" w:rsidRPr="00A5688F" w14:paraId="58ACBB42" w14:textId="77777777" w:rsidTr="00852821">
        <w:trPr>
          <w:trHeight w:val="531"/>
        </w:trPr>
        <w:tc>
          <w:tcPr>
            <w:cnfStyle w:val="001000000000" w:firstRow="0" w:lastRow="0" w:firstColumn="1" w:lastColumn="0" w:oddVBand="0" w:evenVBand="0" w:oddHBand="0" w:evenHBand="0" w:firstRowFirstColumn="0" w:firstRowLastColumn="0" w:lastRowFirstColumn="0" w:lastRowLastColumn="0"/>
            <w:tcW w:w="4253" w:type="dxa"/>
          </w:tcPr>
          <w:p w14:paraId="0DCC4A96" w14:textId="4BADC9A2" w:rsidR="00C938D0" w:rsidRPr="00F1407B" w:rsidRDefault="00C938D0" w:rsidP="000D3DB3">
            <w:pPr>
              <w:rPr>
                <w:rFonts w:ascii="Times New Roman" w:hAnsi="Times New Roman" w:cs="Times New Roman"/>
                <w:b w:val="0"/>
                <w:szCs w:val="24"/>
              </w:rPr>
            </w:pPr>
            <w:r w:rsidRPr="00F1407B">
              <w:rPr>
                <w:rFonts w:ascii="Times New Roman" w:hAnsi="Times New Roman" w:cs="Times New Roman"/>
                <w:b w:val="0"/>
                <w:szCs w:val="24"/>
              </w:rPr>
              <w:t>Hace un resumen del texto con sus propias palabras</w:t>
            </w:r>
            <w:r w:rsidR="00A5688F">
              <w:rPr>
                <w:rFonts w:ascii="Times New Roman" w:hAnsi="Times New Roman" w:cs="Times New Roman"/>
                <w:b w:val="0"/>
                <w:szCs w:val="24"/>
              </w:rPr>
              <w:t xml:space="preserve">. </w:t>
            </w:r>
          </w:p>
        </w:tc>
        <w:tc>
          <w:tcPr>
            <w:tcW w:w="992" w:type="dxa"/>
          </w:tcPr>
          <w:p w14:paraId="7156276B"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5,9</w:t>
            </w:r>
          </w:p>
        </w:tc>
        <w:tc>
          <w:tcPr>
            <w:tcW w:w="992" w:type="dxa"/>
          </w:tcPr>
          <w:p w14:paraId="1133264A"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23,5</w:t>
            </w:r>
          </w:p>
        </w:tc>
        <w:tc>
          <w:tcPr>
            <w:tcW w:w="851" w:type="dxa"/>
          </w:tcPr>
          <w:p w14:paraId="7250A671"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35,3</w:t>
            </w:r>
          </w:p>
        </w:tc>
        <w:tc>
          <w:tcPr>
            <w:tcW w:w="850" w:type="dxa"/>
          </w:tcPr>
          <w:p w14:paraId="1B0E3AC8"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29,4</w:t>
            </w:r>
          </w:p>
        </w:tc>
        <w:tc>
          <w:tcPr>
            <w:tcW w:w="863" w:type="dxa"/>
          </w:tcPr>
          <w:p w14:paraId="0BF1DCB5"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5,9</w:t>
            </w:r>
          </w:p>
        </w:tc>
      </w:tr>
      <w:tr w:rsidR="00A5688F" w:rsidRPr="00A5688F" w14:paraId="0FF1149E" w14:textId="77777777" w:rsidTr="00852821">
        <w:trPr>
          <w:trHeight w:val="470"/>
        </w:trPr>
        <w:tc>
          <w:tcPr>
            <w:cnfStyle w:val="001000000000" w:firstRow="0" w:lastRow="0" w:firstColumn="1" w:lastColumn="0" w:oddVBand="0" w:evenVBand="0" w:oddHBand="0" w:evenHBand="0" w:firstRowFirstColumn="0" w:firstRowLastColumn="0" w:lastRowFirstColumn="0" w:lastRowLastColumn="0"/>
            <w:tcW w:w="4253" w:type="dxa"/>
          </w:tcPr>
          <w:p w14:paraId="7E1654FD" w14:textId="651D39FF" w:rsidR="00C938D0" w:rsidRPr="00F1407B" w:rsidRDefault="00C938D0" w:rsidP="000D3DB3">
            <w:pPr>
              <w:rPr>
                <w:rFonts w:ascii="Times New Roman" w:hAnsi="Times New Roman" w:cs="Times New Roman"/>
                <w:b w:val="0"/>
                <w:szCs w:val="24"/>
              </w:rPr>
            </w:pPr>
            <w:r w:rsidRPr="00F1407B">
              <w:rPr>
                <w:rFonts w:ascii="Times New Roman" w:hAnsi="Times New Roman" w:cs="Times New Roman"/>
                <w:b w:val="0"/>
                <w:szCs w:val="24"/>
              </w:rPr>
              <w:t>Adivina el significado de las palabras desconocidas.</w:t>
            </w:r>
          </w:p>
        </w:tc>
        <w:tc>
          <w:tcPr>
            <w:tcW w:w="992" w:type="dxa"/>
          </w:tcPr>
          <w:p w14:paraId="39C77502"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5,9</w:t>
            </w:r>
          </w:p>
        </w:tc>
        <w:tc>
          <w:tcPr>
            <w:tcW w:w="992" w:type="dxa"/>
          </w:tcPr>
          <w:p w14:paraId="33E09463"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38,2</w:t>
            </w:r>
          </w:p>
        </w:tc>
        <w:tc>
          <w:tcPr>
            <w:tcW w:w="851" w:type="dxa"/>
          </w:tcPr>
          <w:p w14:paraId="49A95874"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38,2</w:t>
            </w:r>
          </w:p>
        </w:tc>
        <w:tc>
          <w:tcPr>
            <w:tcW w:w="850" w:type="dxa"/>
          </w:tcPr>
          <w:p w14:paraId="00B346B7"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14,7</w:t>
            </w:r>
          </w:p>
        </w:tc>
        <w:tc>
          <w:tcPr>
            <w:tcW w:w="863" w:type="dxa"/>
          </w:tcPr>
          <w:p w14:paraId="78AC9585"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2,9</w:t>
            </w:r>
          </w:p>
        </w:tc>
      </w:tr>
      <w:tr w:rsidR="00A5688F" w:rsidRPr="00F806CF" w14:paraId="45257C67" w14:textId="77777777" w:rsidTr="00852821">
        <w:trPr>
          <w:trHeight w:val="493"/>
        </w:trPr>
        <w:tc>
          <w:tcPr>
            <w:cnfStyle w:val="001000000000" w:firstRow="0" w:lastRow="0" w:firstColumn="1" w:lastColumn="0" w:oddVBand="0" w:evenVBand="0" w:oddHBand="0" w:evenHBand="0" w:firstRowFirstColumn="0" w:firstRowLastColumn="0" w:lastRowFirstColumn="0" w:lastRowLastColumn="0"/>
            <w:tcW w:w="4253" w:type="dxa"/>
          </w:tcPr>
          <w:p w14:paraId="4C3B99D2" w14:textId="7B70F7C5" w:rsidR="00C938D0" w:rsidRPr="00F1407B" w:rsidRDefault="00C938D0" w:rsidP="000D3DB3">
            <w:pPr>
              <w:rPr>
                <w:rFonts w:ascii="Times New Roman" w:hAnsi="Times New Roman" w:cs="Times New Roman"/>
                <w:b w:val="0"/>
                <w:szCs w:val="24"/>
              </w:rPr>
            </w:pPr>
            <w:r w:rsidRPr="00F1407B">
              <w:rPr>
                <w:rFonts w:ascii="Times New Roman" w:hAnsi="Times New Roman" w:cs="Times New Roman"/>
                <w:b w:val="0"/>
                <w:szCs w:val="24"/>
              </w:rPr>
              <w:t>Evita detenerse en las palabras que desconoce y continúa la lectura.</w:t>
            </w:r>
            <w:r w:rsidR="000D3DB3">
              <w:rPr>
                <w:rFonts w:ascii="Times New Roman" w:hAnsi="Times New Roman" w:cs="Times New Roman"/>
                <w:b w:val="0"/>
                <w:szCs w:val="24"/>
              </w:rPr>
              <w:t xml:space="preserve"> </w:t>
            </w:r>
          </w:p>
        </w:tc>
        <w:tc>
          <w:tcPr>
            <w:tcW w:w="992" w:type="dxa"/>
          </w:tcPr>
          <w:p w14:paraId="2588DC0A"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5,9</w:t>
            </w:r>
          </w:p>
        </w:tc>
        <w:tc>
          <w:tcPr>
            <w:tcW w:w="992" w:type="dxa"/>
          </w:tcPr>
          <w:p w14:paraId="0E6E41CE"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41,2</w:t>
            </w:r>
          </w:p>
        </w:tc>
        <w:tc>
          <w:tcPr>
            <w:tcW w:w="851" w:type="dxa"/>
          </w:tcPr>
          <w:p w14:paraId="36DF2AF7"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41,2</w:t>
            </w:r>
          </w:p>
        </w:tc>
        <w:tc>
          <w:tcPr>
            <w:tcW w:w="850" w:type="dxa"/>
          </w:tcPr>
          <w:p w14:paraId="2A80293D"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8,8</w:t>
            </w:r>
          </w:p>
        </w:tc>
        <w:tc>
          <w:tcPr>
            <w:tcW w:w="863" w:type="dxa"/>
          </w:tcPr>
          <w:p w14:paraId="11BAC508"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2,9</w:t>
            </w:r>
          </w:p>
        </w:tc>
      </w:tr>
      <w:tr w:rsidR="00852821" w:rsidRPr="00F806CF" w14:paraId="46B7AD83" w14:textId="77777777" w:rsidTr="00852821">
        <w:trPr>
          <w:trHeight w:val="431"/>
        </w:trPr>
        <w:tc>
          <w:tcPr>
            <w:cnfStyle w:val="001000000000" w:firstRow="0" w:lastRow="0" w:firstColumn="1" w:lastColumn="0" w:oddVBand="0" w:evenVBand="0" w:oddHBand="0" w:evenHBand="0" w:firstRowFirstColumn="0" w:firstRowLastColumn="0" w:lastRowFirstColumn="0" w:lastRowLastColumn="0"/>
            <w:tcW w:w="4253" w:type="dxa"/>
          </w:tcPr>
          <w:p w14:paraId="21EE597F" w14:textId="37DE44AA" w:rsidR="00C938D0" w:rsidRPr="00F1407B" w:rsidRDefault="00C938D0" w:rsidP="000D3DB3">
            <w:pPr>
              <w:rPr>
                <w:rFonts w:ascii="Times New Roman" w:hAnsi="Times New Roman" w:cs="Times New Roman"/>
                <w:b w:val="0"/>
                <w:szCs w:val="24"/>
              </w:rPr>
            </w:pPr>
            <w:r w:rsidRPr="00F1407B">
              <w:rPr>
                <w:rFonts w:ascii="Times New Roman" w:hAnsi="Times New Roman" w:cs="Times New Roman"/>
                <w:b w:val="0"/>
                <w:szCs w:val="24"/>
              </w:rPr>
              <w:t>Analiza la estructura e identifica las palabras clave en una oración compleja.</w:t>
            </w:r>
          </w:p>
        </w:tc>
        <w:tc>
          <w:tcPr>
            <w:tcW w:w="992" w:type="dxa"/>
          </w:tcPr>
          <w:p w14:paraId="4FEC1E19"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23,5</w:t>
            </w:r>
          </w:p>
        </w:tc>
        <w:tc>
          <w:tcPr>
            <w:tcW w:w="992" w:type="dxa"/>
          </w:tcPr>
          <w:p w14:paraId="304B916E"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50,0</w:t>
            </w:r>
          </w:p>
        </w:tc>
        <w:tc>
          <w:tcPr>
            <w:tcW w:w="851" w:type="dxa"/>
          </w:tcPr>
          <w:p w14:paraId="5E16F576"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20,6</w:t>
            </w:r>
          </w:p>
        </w:tc>
        <w:tc>
          <w:tcPr>
            <w:tcW w:w="850" w:type="dxa"/>
          </w:tcPr>
          <w:p w14:paraId="31D39B2A"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5,9</w:t>
            </w:r>
          </w:p>
        </w:tc>
        <w:tc>
          <w:tcPr>
            <w:tcW w:w="863" w:type="dxa"/>
          </w:tcPr>
          <w:p w14:paraId="1DF4784C"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852821" w:rsidRPr="00F806CF" w14:paraId="420C7507" w14:textId="77777777" w:rsidTr="00852821">
        <w:trPr>
          <w:trHeight w:val="609"/>
        </w:trPr>
        <w:tc>
          <w:tcPr>
            <w:cnfStyle w:val="001000000000" w:firstRow="0" w:lastRow="0" w:firstColumn="1" w:lastColumn="0" w:oddVBand="0" w:evenVBand="0" w:oddHBand="0" w:evenHBand="0" w:firstRowFirstColumn="0" w:firstRowLastColumn="0" w:lastRowFirstColumn="0" w:lastRowLastColumn="0"/>
            <w:tcW w:w="4253" w:type="dxa"/>
          </w:tcPr>
          <w:p w14:paraId="0F885362" w14:textId="64FD1096" w:rsidR="00C938D0" w:rsidRPr="00F1407B" w:rsidRDefault="00C938D0" w:rsidP="002A3221">
            <w:pPr>
              <w:rPr>
                <w:rFonts w:ascii="Times New Roman" w:hAnsi="Times New Roman" w:cs="Times New Roman"/>
                <w:b w:val="0"/>
                <w:szCs w:val="24"/>
              </w:rPr>
            </w:pPr>
            <w:r w:rsidRPr="00F1407B">
              <w:rPr>
                <w:rFonts w:ascii="Times New Roman" w:hAnsi="Times New Roman" w:cs="Times New Roman"/>
                <w:b w:val="0"/>
                <w:szCs w:val="24"/>
              </w:rPr>
              <w:t>Cambia la estructura de una oración compleja a una oración más simple</w:t>
            </w:r>
            <w:r w:rsidR="000D3DB3">
              <w:rPr>
                <w:rFonts w:ascii="Times New Roman" w:hAnsi="Times New Roman" w:cs="Times New Roman"/>
                <w:b w:val="0"/>
                <w:szCs w:val="24"/>
              </w:rPr>
              <w:t>.</w:t>
            </w:r>
          </w:p>
        </w:tc>
        <w:tc>
          <w:tcPr>
            <w:tcW w:w="992" w:type="dxa"/>
          </w:tcPr>
          <w:p w14:paraId="7BF39371"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17,6</w:t>
            </w:r>
          </w:p>
        </w:tc>
        <w:tc>
          <w:tcPr>
            <w:tcW w:w="992" w:type="dxa"/>
          </w:tcPr>
          <w:p w14:paraId="4A6C42C5"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47,1</w:t>
            </w:r>
          </w:p>
        </w:tc>
        <w:tc>
          <w:tcPr>
            <w:tcW w:w="851" w:type="dxa"/>
          </w:tcPr>
          <w:p w14:paraId="364A6EFC"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20,6</w:t>
            </w:r>
          </w:p>
        </w:tc>
        <w:tc>
          <w:tcPr>
            <w:tcW w:w="850" w:type="dxa"/>
          </w:tcPr>
          <w:p w14:paraId="60909735"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5,9</w:t>
            </w:r>
          </w:p>
        </w:tc>
        <w:tc>
          <w:tcPr>
            <w:tcW w:w="863" w:type="dxa"/>
          </w:tcPr>
          <w:p w14:paraId="2605A80B"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8,8</w:t>
            </w:r>
          </w:p>
        </w:tc>
      </w:tr>
    </w:tbl>
    <w:p w14:paraId="72F26EDF" w14:textId="77777777" w:rsidR="00C938D0" w:rsidRPr="00F806CF" w:rsidRDefault="00C938D0" w:rsidP="00C938D0">
      <w:pPr>
        <w:autoSpaceDE w:val="0"/>
        <w:autoSpaceDN w:val="0"/>
        <w:adjustRightInd w:val="0"/>
        <w:rPr>
          <w:rFonts w:ascii="Times New Roman" w:hAnsi="Times New Roman" w:cs="Times New Roman"/>
          <w:sz w:val="24"/>
          <w:szCs w:val="24"/>
        </w:rPr>
      </w:pPr>
    </w:p>
    <w:p w14:paraId="2339EB1F" w14:textId="04DF2BFD" w:rsidR="002D2498" w:rsidRPr="002D2498" w:rsidRDefault="002D2498" w:rsidP="00F72DBC">
      <w:pPr>
        <w:autoSpaceDE w:val="0"/>
        <w:autoSpaceDN w:val="0"/>
        <w:adjustRightInd w:val="0"/>
        <w:spacing w:line="480" w:lineRule="auto"/>
        <w:rPr>
          <w:rFonts w:ascii="Times New Roman" w:hAnsi="Times New Roman" w:cs="Times New Roman"/>
          <w:sz w:val="24"/>
          <w:szCs w:val="24"/>
          <w:lang w:val="es-PE"/>
        </w:rPr>
      </w:pPr>
      <w:r w:rsidRPr="002D2498">
        <w:rPr>
          <w:rFonts w:ascii="Times New Roman" w:hAnsi="Times New Roman" w:cs="Times New Roman"/>
          <w:sz w:val="24"/>
          <w:szCs w:val="24"/>
          <w:lang w:val="es-PE"/>
        </w:rPr>
        <w:t xml:space="preserve">     Se utilizaron lo</w:t>
      </w:r>
      <w:r>
        <w:rPr>
          <w:rFonts w:ascii="Times New Roman" w:hAnsi="Times New Roman" w:cs="Times New Roman"/>
          <w:sz w:val="24"/>
          <w:szCs w:val="24"/>
          <w:lang w:val="es-PE"/>
        </w:rPr>
        <w:t xml:space="preserve">s porcentajes de las entradas de </w:t>
      </w:r>
      <w:r>
        <w:rPr>
          <w:rFonts w:ascii="Times New Roman" w:hAnsi="Times New Roman" w:cs="Times New Roman"/>
          <w:i/>
          <w:sz w:val="24"/>
          <w:szCs w:val="24"/>
          <w:lang w:val="es-PE"/>
        </w:rPr>
        <w:t xml:space="preserve">siempre </w:t>
      </w:r>
      <w:r>
        <w:rPr>
          <w:rFonts w:ascii="Times New Roman" w:hAnsi="Times New Roman" w:cs="Times New Roman"/>
          <w:sz w:val="24"/>
          <w:szCs w:val="24"/>
          <w:lang w:val="es-PE"/>
        </w:rPr>
        <w:t xml:space="preserve">y </w:t>
      </w:r>
      <w:r>
        <w:rPr>
          <w:rFonts w:ascii="Times New Roman" w:hAnsi="Times New Roman" w:cs="Times New Roman"/>
          <w:i/>
          <w:sz w:val="24"/>
          <w:szCs w:val="24"/>
          <w:lang w:val="es-PE"/>
        </w:rPr>
        <w:t xml:space="preserve">casi siempre </w:t>
      </w:r>
      <w:r w:rsidR="003E76CF">
        <w:rPr>
          <w:rFonts w:ascii="Times New Roman" w:hAnsi="Times New Roman" w:cs="Times New Roman"/>
          <w:sz w:val="24"/>
          <w:szCs w:val="24"/>
          <w:lang w:val="es-PE"/>
        </w:rPr>
        <w:t>para determinar</w:t>
      </w:r>
      <w:r w:rsidR="0050695E">
        <w:rPr>
          <w:rFonts w:ascii="Times New Roman" w:hAnsi="Times New Roman" w:cs="Times New Roman"/>
          <w:sz w:val="24"/>
          <w:szCs w:val="24"/>
          <w:lang w:val="es-PE"/>
        </w:rPr>
        <w:t xml:space="preserve"> </w:t>
      </w:r>
      <w:r w:rsidR="00E43A3A">
        <w:rPr>
          <w:rFonts w:ascii="Times New Roman" w:hAnsi="Times New Roman" w:cs="Times New Roman"/>
          <w:sz w:val="24"/>
          <w:szCs w:val="24"/>
          <w:lang w:val="es-PE"/>
        </w:rPr>
        <w:t>cuáles eran las estrategias de prueba de mayor frecuencia de uso. A partir de esos porcentajes</w:t>
      </w:r>
      <w:r w:rsidR="0050695E">
        <w:rPr>
          <w:rFonts w:ascii="Times New Roman" w:hAnsi="Times New Roman" w:cs="Times New Roman"/>
          <w:sz w:val="24"/>
          <w:szCs w:val="24"/>
          <w:lang w:val="es-PE"/>
        </w:rPr>
        <w:t xml:space="preserve"> se elaboró la figura </w:t>
      </w:r>
      <w:r w:rsidR="00E049A4">
        <w:rPr>
          <w:rFonts w:ascii="Times New Roman" w:hAnsi="Times New Roman" w:cs="Times New Roman"/>
          <w:sz w:val="24"/>
          <w:szCs w:val="24"/>
          <w:lang w:val="es-PE"/>
        </w:rPr>
        <w:t>6.</w:t>
      </w:r>
    </w:p>
    <w:p w14:paraId="0D48E489" w14:textId="00A733B3" w:rsidR="00334A4D" w:rsidRPr="002D2498" w:rsidRDefault="00BD50F4" w:rsidP="00C938D0">
      <w:pPr>
        <w:autoSpaceDE w:val="0"/>
        <w:autoSpaceDN w:val="0"/>
        <w:adjustRightInd w:val="0"/>
        <w:rPr>
          <w:rFonts w:ascii="Times New Roman" w:hAnsi="Times New Roman" w:cs="Times New Roman"/>
          <w:sz w:val="24"/>
          <w:szCs w:val="24"/>
          <w:lang w:val="es-PE"/>
        </w:rPr>
      </w:pPr>
      <w:r w:rsidRPr="00F806CF">
        <w:rPr>
          <w:rFonts w:ascii="Times New Roman" w:hAnsi="Times New Roman" w:cs="Times New Roman"/>
          <w:i/>
          <w:noProof/>
          <w:sz w:val="24"/>
          <w:szCs w:val="24"/>
          <w:lang w:val="es-PE"/>
        </w:rPr>
        <w:drawing>
          <wp:anchor distT="0" distB="0" distL="114300" distR="114300" simplePos="0" relativeHeight="251658752" behindDoc="1" locked="0" layoutInCell="1" allowOverlap="1" wp14:anchorId="16F17C71" wp14:editId="717DAA1D">
            <wp:simplePos x="0" y="0"/>
            <wp:positionH relativeFrom="margin">
              <wp:align>center</wp:align>
            </wp:positionH>
            <wp:positionV relativeFrom="paragraph">
              <wp:posOffset>288290</wp:posOffset>
            </wp:positionV>
            <wp:extent cx="5353050" cy="3200400"/>
            <wp:effectExtent l="0" t="0" r="0" b="0"/>
            <wp:wrapTight wrapText="bothSides">
              <wp:wrapPolygon edited="0">
                <wp:start x="0" y="0"/>
                <wp:lineTo x="0" y="21471"/>
                <wp:lineTo x="21523" y="21471"/>
                <wp:lineTo x="21523" y="0"/>
                <wp:lineTo x="0" y="0"/>
              </wp:wrapPolygon>
            </wp:wrapTight>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6E120661" w14:textId="56B2EE11" w:rsidR="00C938D0" w:rsidRDefault="00C938D0" w:rsidP="00334A4D">
      <w:pPr>
        <w:autoSpaceDE w:val="0"/>
        <w:autoSpaceDN w:val="0"/>
        <w:adjustRightInd w:val="0"/>
        <w:jc w:val="center"/>
        <w:rPr>
          <w:rFonts w:ascii="Times New Roman" w:hAnsi="Times New Roman" w:cs="Times New Roman"/>
          <w:sz w:val="24"/>
          <w:szCs w:val="24"/>
          <w:lang w:val="es-PE"/>
        </w:rPr>
      </w:pPr>
      <w:r w:rsidRPr="00F806CF">
        <w:rPr>
          <w:rFonts w:ascii="Times New Roman" w:hAnsi="Times New Roman" w:cs="Times New Roman"/>
          <w:i/>
          <w:sz w:val="24"/>
          <w:szCs w:val="24"/>
          <w:lang w:val="es-PE"/>
        </w:rPr>
        <w:t xml:space="preserve">Figura </w:t>
      </w:r>
      <w:r w:rsidR="00747BEF">
        <w:rPr>
          <w:rFonts w:ascii="Times New Roman" w:hAnsi="Times New Roman" w:cs="Times New Roman"/>
          <w:i/>
          <w:sz w:val="24"/>
          <w:szCs w:val="24"/>
          <w:lang w:val="es-PE"/>
        </w:rPr>
        <w:t>6</w:t>
      </w:r>
      <w:r w:rsidRPr="00F806CF">
        <w:rPr>
          <w:rFonts w:ascii="Times New Roman" w:hAnsi="Times New Roman" w:cs="Times New Roman"/>
          <w:sz w:val="24"/>
          <w:szCs w:val="24"/>
          <w:lang w:val="es-PE"/>
        </w:rPr>
        <w:t>: Frecuencia de uso de las estrategias de prueba</w:t>
      </w:r>
    </w:p>
    <w:p w14:paraId="3B99A35F" w14:textId="297702A4" w:rsidR="00C938D0" w:rsidRPr="00F806CF" w:rsidRDefault="00E43A3A" w:rsidP="0046366B">
      <w:pPr>
        <w:autoSpaceDE w:val="0"/>
        <w:autoSpaceDN w:val="0"/>
        <w:adjustRightInd w:val="0"/>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     </w:t>
      </w:r>
      <w:r w:rsidR="00C938D0" w:rsidRPr="00F806CF">
        <w:rPr>
          <w:rFonts w:ascii="Times New Roman" w:hAnsi="Times New Roman" w:cs="Times New Roman"/>
          <w:sz w:val="24"/>
          <w:szCs w:val="24"/>
          <w:lang w:val="es-PE"/>
        </w:rPr>
        <w:t xml:space="preserve">Si </w:t>
      </w:r>
      <w:r w:rsidR="0046366B">
        <w:rPr>
          <w:rFonts w:ascii="Times New Roman" w:hAnsi="Times New Roman" w:cs="Times New Roman"/>
          <w:sz w:val="24"/>
          <w:szCs w:val="24"/>
          <w:lang w:val="es-PE"/>
        </w:rPr>
        <w:t>se toman</w:t>
      </w:r>
      <w:r w:rsidR="00C938D0" w:rsidRPr="00F806CF">
        <w:rPr>
          <w:rFonts w:ascii="Times New Roman" w:hAnsi="Times New Roman" w:cs="Times New Roman"/>
          <w:sz w:val="24"/>
          <w:szCs w:val="24"/>
          <w:lang w:val="es-PE"/>
        </w:rPr>
        <w:t xml:space="preserve"> los datos de la tabla 3 y la figura 4</w:t>
      </w:r>
      <w:r w:rsidR="0046366B">
        <w:rPr>
          <w:rFonts w:ascii="Times New Roman" w:hAnsi="Times New Roman" w:cs="Times New Roman"/>
          <w:sz w:val="24"/>
          <w:szCs w:val="24"/>
          <w:lang w:val="es-PE"/>
        </w:rPr>
        <w:t xml:space="preserve"> “Frecuencia de uso de estrategias de prueba”, se puede</w:t>
      </w:r>
      <w:r w:rsidR="00C938D0" w:rsidRPr="00F806CF">
        <w:rPr>
          <w:rFonts w:ascii="Times New Roman" w:hAnsi="Times New Roman" w:cs="Times New Roman"/>
          <w:sz w:val="24"/>
          <w:szCs w:val="24"/>
          <w:lang w:val="es-PE"/>
        </w:rPr>
        <w:t xml:space="preserve"> concluir lo siguiente:</w:t>
      </w:r>
    </w:p>
    <w:p w14:paraId="4F69A4A7" w14:textId="77777777" w:rsidR="00C938D0" w:rsidRPr="00F806CF" w:rsidRDefault="00C938D0" w:rsidP="00110142">
      <w:pPr>
        <w:spacing w:line="480" w:lineRule="auto"/>
        <w:rPr>
          <w:rFonts w:ascii="Times New Roman" w:hAnsi="Times New Roman" w:cs="Times New Roman"/>
          <w:sz w:val="24"/>
          <w:szCs w:val="24"/>
          <w:lang w:val="es-PE"/>
        </w:rPr>
      </w:pPr>
      <w:r w:rsidRPr="00F806CF">
        <w:rPr>
          <w:rFonts w:ascii="Times New Roman" w:hAnsi="Times New Roman" w:cs="Times New Roman"/>
          <w:sz w:val="24"/>
          <w:szCs w:val="24"/>
          <w:lang w:val="es-PE"/>
        </w:rPr>
        <w:t>Entre las estrategias de prueba que más utilizan los alumnos se encuentran:</w:t>
      </w:r>
    </w:p>
    <w:p w14:paraId="22DE6A3E" w14:textId="4C52CE10" w:rsidR="00C938D0" w:rsidRPr="00491F5C" w:rsidRDefault="00C938D0" w:rsidP="00110142">
      <w:pPr>
        <w:pStyle w:val="Prrafodelista"/>
        <w:widowControl/>
        <w:numPr>
          <w:ilvl w:val="0"/>
          <w:numId w:val="24"/>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 xml:space="preserve">Analiza la estructura e identifica palabras clave en una oración compleja, </w:t>
      </w:r>
      <w:r w:rsidRPr="00491F5C">
        <w:rPr>
          <w:rFonts w:ascii="Times New Roman" w:hAnsi="Times New Roman" w:cs="Times New Roman"/>
          <w:sz w:val="24"/>
          <w:szCs w:val="24"/>
          <w:lang w:val="es-PE"/>
        </w:rPr>
        <w:t>un 23,5% que siempre la utiliza y un 50% respondió que casi siempre la utiliza.</w:t>
      </w:r>
      <w:r w:rsidR="00321EB1">
        <w:rPr>
          <w:rFonts w:ascii="Times New Roman" w:hAnsi="Times New Roman" w:cs="Times New Roman"/>
          <w:sz w:val="24"/>
          <w:szCs w:val="24"/>
          <w:lang w:val="es-PE"/>
        </w:rPr>
        <w:t xml:space="preserve"> En caso de chino habría que preguntarse cuáles son las palabras (caracteres) </w:t>
      </w:r>
      <w:r w:rsidR="00C45160">
        <w:rPr>
          <w:rFonts w:ascii="Times New Roman" w:hAnsi="Times New Roman" w:cs="Times New Roman"/>
          <w:sz w:val="24"/>
          <w:szCs w:val="24"/>
          <w:lang w:val="es-PE"/>
        </w:rPr>
        <w:t>clave que los alumnos ut</w:t>
      </w:r>
      <w:r w:rsidR="00F64E65">
        <w:rPr>
          <w:rFonts w:ascii="Times New Roman" w:hAnsi="Times New Roman" w:cs="Times New Roman"/>
          <w:sz w:val="24"/>
          <w:szCs w:val="24"/>
          <w:lang w:val="es-PE"/>
        </w:rPr>
        <w:t xml:space="preserve">ilizan, podrían ser conectores, </w:t>
      </w:r>
      <w:r w:rsidR="0046366B">
        <w:rPr>
          <w:rFonts w:ascii="Times New Roman" w:hAnsi="Times New Roman" w:cs="Times New Roman"/>
          <w:sz w:val="24"/>
          <w:szCs w:val="24"/>
          <w:lang w:val="es-PE"/>
        </w:rPr>
        <w:t xml:space="preserve">verbos, </w:t>
      </w:r>
      <w:r w:rsidR="00C45160">
        <w:rPr>
          <w:rFonts w:ascii="Times New Roman" w:hAnsi="Times New Roman" w:cs="Times New Roman"/>
          <w:sz w:val="24"/>
          <w:szCs w:val="24"/>
          <w:lang w:val="es-PE"/>
        </w:rPr>
        <w:t>partículas específicas dependiendo de la familiaridad del texto al que se enfrentan.</w:t>
      </w:r>
    </w:p>
    <w:p w14:paraId="499EA29E" w14:textId="1FAFFD19" w:rsidR="00C938D0" w:rsidRPr="00491F5C" w:rsidRDefault="00C938D0" w:rsidP="00110142">
      <w:pPr>
        <w:pStyle w:val="Prrafodelista"/>
        <w:widowControl/>
        <w:numPr>
          <w:ilvl w:val="0"/>
          <w:numId w:val="24"/>
        </w:numPr>
        <w:spacing w:after="160" w:line="480" w:lineRule="auto"/>
        <w:ind w:firstLineChars="0"/>
        <w:contextualSpacing/>
        <w:rPr>
          <w:rFonts w:ascii="Times New Roman" w:hAnsi="Times New Roman" w:cs="Times New Roman"/>
          <w:sz w:val="24"/>
          <w:szCs w:val="24"/>
          <w:lang w:val="es-PE"/>
        </w:rPr>
      </w:pPr>
      <w:r w:rsidRPr="00491F5C">
        <w:rPr>
          <w:rFonts w:ascii="Times New Roman" w:hAnsi="Times New Roman" w:cs="Times New Roman"/>
          <w:sz w:val="24"/>
          <w:szCs w:val="24"/>
          <w:lang w:val="es-PE"/>
        </w:rPr>
        <w:t>Cambia una oración compleja a una más simple, un 17,6% respondió que siempre la utiliza y un 47,1% respondió que casi siempre la utiliza.</w:t>
      </w:r>
      <w:r w:rsidR="004241AF">
        <w:rPr>
          <w:rFonts w:ascii="Times New Roman" w:hAnsi="Times New Roman" w:cs="Times New Roman"/>
          <w:sz w:val="24"/>
          <w:szCs w:val="24"/>
          <w:lang w:val="es-PE"/>
        </w:rPr>
        <w:t xml:space="preserve"> </w:t>
      </w:r>
      <w:r w:rsidR="00A0543A">
        <w:rPr>
          <w:rFonts w:ascii="Times New Roman" w:hAnsi="Times New Roman" w:cs="Times New Roman"/>
          <w:sz w:val="24"/>
          <w:szCs w:val="24"/>
          <w:lang w:val="es-PE"/>
        </w:rPr>
        <w:t>De esta forma se reduce la densidad sintáctica y</w:t>
      </w:r>
      <w:r w:rsidR="0046366B">
        <w:rPr>
          <w:rFonts w:ascii="Times New Roman" w:hAnsi="Times New Roman" w:cs="Times New Roman"/>
          <w:sz w:val="24"/>
          <w:szCs w:val="24"/>
          <w:lang w:val="es-PE"/>
        </w:rPr>
        <w:t xml:space="preserve"> se</w:t>
      </w:r>
      <w:r w:rsidR="00A0543A">
        <w:rPr>
          <w:rFonts w:ascii="Times New Roman" w:hAnsi="Times New Roman" w:cs="Times New Roman"/>
          <w:sz w:val="24"/>
          <w:szCs w:val="24"/>
          <w:lang w:val="es-PE"/>
        </w:rPr>
        <w:t xml:space="preserve"> recodifica</w:t>
      </w:r>
      <w:r w:rsidR="0046366B">
        <w:rPr>
          <w:rFonts w:ascii="Times New Roman" w:hAnsi="Times New Roman" w:cs="Times New Roman"/>
          <w:sz w:val="24"/>
          <w:szCs w:val="24"/>
          <w:lang w:val="es-PE"/>
        </w:rPr>
        <w:t xml:space="preserve"> la oración</w:t>
      </w:r>
      <w:r w:rsidR="00A0543A">
        <w:rPr>
          <w:rFonts w:ascii="Times New Roman" w:hAnsi="Times New Roman" w:cs="Times New Roman"/>
          <w:sz w:val="24"/>
          <w:szCs w:val="24"/>
          <w:lang w:val="es-PE"/>
        </w:rPr>
        <w:t xml:space="preserve"> en una forma </w:t>
      </w:r>
      <w:r w:rsidR="00F64E65">
        <w:rPr>
          <w:rFonts w:ascii="Times New Roman" w:hAnsi="Times New Roman" w:cs="Times New Roman"/>
          <w:sz w:val="24"/>
          <w:szCs w:val="24"/>
          <w:lang w:val="es-PE"/>
        </w:rPr>
        <w:t>más</w:t>
      </w:r>
      <w:r w:rsidR="00A0543A">
        <w:rPr>
          <w:rFonts w:ascii="Times New Roman" w:hAnsi="Times New Roman" w:cs="Times New Roman"/>
          <w:sz w:val="24"/>
          <w:szCs w:val="24"/>
          <w:lang w:val="es-PE"/>
        </w:rPr>
        <w:t xml:space="preserve"> entendible para </w:t>
      </w:r>
      <w:r w:rsidR="0046366B">
        <w:rPr>
          <w:rFonts w:ascii="Times New Roman" w:hAnsi="Times New Roman" w:cs="Times New Roman"/>
          <w:sz w:val="24"/>
          <w:szCs w:val="24"/>
          <w:lang w:val="es-PE"/>
        </w:rPr>
        <w:t>el alumno</w:t>
      </w:r>
      <w:r w:rsidR="00A0543A">
        <w:rPr>
          <w:rFonts w:ascii="Times New Roman" w:hAnsi="Times New Roman" w:cs="Times New Roman"/>
          <w:sz w:val="24"/>
          <w:szCs w:val="24"/>
          <w:lang w:val="es-PE"/>
        </w:rPr>
        <w:t>.</w:t>
      </w:r>
    </w:p>
    <w:p w14:paraId="65D155EC" w14:textId="77777777" w:rsidR="00C938D0" w:rsidRPr="00F806CF" w:rsidRDefault="00C938D0" w:rsidP="00C938D0">
      <w:pPr>
        <w:autoSpaceDE w:val="0"/>
        <w:autoSpaceDN w:val="0"/>
        <w:adjustRightInd w:val="0"/>
        <w:rPr>
          <w:rFonts w:ascii="Times New Roman" w:hAnsi="Times New Roman" w:cs="Times New Roman"/>
          <w:sz w:val="24"/>
          <w:szCs w:val="24"/>
          <w:lang w:val="es-PE"/>
        </w:rPr>
      </w:pPr>
    </w:p>
    <w:p w14:paraId="2ADA265D" w14:textId="77777777" w:rsidR="00C938D0" w:rsidRPr="00F806CF" w:rsidRDefault="00C938D0" w:rsidP="00C938D0">
      <w:pPr>
        <w:autoSpaceDE w:val="0"/>
        <w:autoSpaceDN w:val="0"/>
        <w:adjustRightInd w:val="0"/>
        <w:rPr>
          <w:rFonts w:ascii="Times New Roman" w:hAnsi="Times New Roman" w:cs="Times New Roman"/>
          <w:b/>
          <w:sz w:val="24"/>
          <w:szCs w:val="24"/>
          <w:lang w:val="es-PE"/>
        </w:rPr>
      </w:pPr>
      <w:r w:rsidRPr="00F806CF">
        <w:rPr>
          <w:rFonts w:ascii="Times New Roman" w:hAnsi="Times New Roman" w:cs="Times New Roman"/>
          <w:b/>
          <w:sz w:val="24"/>
          <w:szCs w:val="24"/>
          <w:lang w:val="es-PE"/>
        </w:rPr>
        <w:t>Estrategias de previsualización</w:t>
      </w:r>
    </w:p>
    <w:p w14:paraId="0DFE7948" w14:textId="77777777" w:rsidR="00C938D0" w:rsidRPr="00F806CF" w:rsidRDefault="00C938D0" w:rsidP="00C938D0">
      <w:pPr>
        <w:autoSpaceDE w:val="0"/>
        <w:autoSpaceDN w:val="0"/>
        <w:adjustRightInd w:val="0"/>
        <w:rPr>
          <w:rFonts w:ascii="Times New Roman" w:hAnsi="Times New Roman" w:cs="Times New Roman"/>
          <w:sz w:val="24"/>
          <w:szCs w:val="24"/>
          <w:lang w:val="es-PE"/>
        </w:rPr>
      </w:pPr>
    </w:p>
    <w:p w14:paraId="767F7B2C" w14:textId="6459AC4F" w:rsidR="00C938D0" w:rsidRDefault="002C74B7" w:rsidP="002C74B7">
      <w:pPr>
        <w:autoSpaceDE w:val="0"/>
        <w:autoSpaceDN w:val="0"/>
        <w:adjustRightInd w:val="0"/>
        <w:spacing w:line="480" w:lineRule="auto"/>
        <w:rPr>
          <w:rFonts w:ascii="Times New Roman" w:hAnsi="Times New Roman" w:cs="Times New Roman"/>
          <w:i/>
          <w:sz w:val="24"/>
          <w:szCs w:val="24"/>
          <w:lang w:val="es-PE"/>
        </w:rPr>
      </w:pPr>
      <w:r>
        <w:rPr>
          <w:rFonts w:ascii="Times New Roman" w:hAnsi="Times New Roman" w:cs="Times New Roman"/>
          <w:sz w:val="24"/>
          <w:szCs w:val="24"/>
          <w:lang w:val="es-PE"/>
        </w:rPr>
        <w:t xml:space="preserve">     </w:t>
      </w:r>
      <w:r w:rsidR="00C938D0" w:rsidRPr="00F806CF">
        <w:rPr>
          <w:rFonts w:ascii="Times New Roman" w:hAnsi="Times New Roman" w:cs="Times New Roman"/>
          <w:sz w:val="24"/>
          <w:szCs w:val="24"/>
          <w:lang w:val="es-PE"/>
        </w:rPr>
        <w:t xml:space="preserve">En la tabla 4 se muestra la frecuencia con la que los alumnos manifiestan emplear las estrategias de previsualización. </w:t>
      </w:r>
      <w:r w:rsidR="004B788E">
        <w:rPr>
          <w:rFonts w:ascii="Times New Roman" w:hAnsi="Times New Roman" w:cs="Times New Roman"/>
          <w:sz w:val="24"/>
          <w:szCs w:val="24"/>
          <w:lang w:val="es-PE"/>
        </w:rPr>
        <w:t xml:space="preserve">Se puede observar que la diferencia de porcentajes entre las 2 estrategias más utilizadas con respecto a las menos utilizadas es marcada. Entre las 2 estrategias más utilizadas se encuentran </w:t>
      </w:r>
      <w:r w:rsidR="00661825">
        <w:rPr>
          <w:rFonts w:ascii="Times New Roman" w:hAnsi="Times New Roman" w:cs="Times New Roman"/>
          <w:i/>
          <w:sz w:val="24"/>
          <w:szCs w:val="24"/>
          <w:lang w:val="es-PE"/>
        </w:rPr>
        <w:t xml:space="preserve">reviso el texto de forma general y luego me enfoco en las partes más interesantes y relevantes para leerlas con detalle </w:t>
      </w:r>
      <w:r w:rsidR="00661825">
        <w:rPr>
          <w:rFonts w:ascii="Times New Roman" w:hAnsi="Times New Roman" w:cs="Times New Roman"/>
          <w:sz w:val="24"/>
          <w:szCs w:val="24"/>
          <w:lang w:val="es-PE"/>
        </w:rPr>
        <w:t xml:space="preserve">y </w:t>
      </w:r>
      <w:r w:rsidR="00661825">
        <w:rPr>
          <w:rFonts w:ascii="Times New Roman" w:hAnsi="Times New Roman" w:cs="Times New Roman"/>
          <w:i/>
          <w:sz w:val="24"/>
          <w:szCs w:val="24"/>
          <w:lang w:val="es-PE"/>
        </w:rPr>
        <w:t xml:space="preserve">reviso de forma general todo el texto antes de comenzar a leer. </w:t>
      </w:r>
    </w:p>
    <w:p w14:paraId="5F3444D0" w14:textId="77777777" w:rsidR="00661825" w:rsidRDefault="00661825" w:rsidP="002C74B7">
      <w:pPr>
        <w:autoSpaceDE w:val="0"/>
        <w:autoSpaceDN w:val="0"/>
        <w:adjustRightInd w:val="0"/>
        <w:spacing w:line="480" w:lineRule="auto"/>
        <w:rPr>
          <w:rFonts w:ascii="Times New Roman" w:hAnsi="Times New Roman" w:cs="Times New Roman"/>
          <w:i/>
          <w:sz w:val="24"/>
          <w:szCs w:val="24"/>
          <w:lang w:val="es-PE"/>
        </w:rPr>
      </w:pPr>
    </w:p>
    <w:p w14:paraId="7340D1E6" w14:textId="77777777" w:rsidR="00661825" w:rsidRPr="00661825" w:rsidRDefault="00661825" w:rsidP="002C74B7">
      <w:pPr>
        <w:autoSpaceDE w:val="0"/>
        <w:autoSpaceDN w:val="0"/>
        <w:adjustRightInd w:val="0"/>
        <w:spacing w:line="480" w:lineRule="auto"/>
        <w:rPr>
          <w:rFonts w:ascii="Times New Roman" w:hAnsi="Times New Roman" w:cs="Times New Roman"/>
          <w:i/>
          <w:sz w:val="24"/>
          <w:szCs w:val="24"/>
          <w:lang w:val="es-PE"/>
        </w:rPr>
      </w:pPr>
    </w:p>
    <w:p w14:paraId="13A533C9" w14:textId="77777777" w:rsidR="00C938D0" w:rsidRPr="00F806CF" w:rsidRDefault="00C938D0" w:rsidP="00C938D0">
      <w:pPr>
        <w:autoSpaceDE w:val="0"/>
        <w:autoSpaceDN w:val="0"/>
        <w:adjustRightInd w:val="0"/>
        <w:rPr>
          <w:rFonts w:ascii="Times New Roman" w:hAnsi="Times New Roman" w:cs="Times New Roman"/>
          <w:sz w:val="24"/>
          <w:szCs w:val="24"/>
          <w:lang w:val="es-PE"/>
        </w:rPr>
      </w:pPr>
    </w:p>
    <w:tbl>
      <w:tblPr>
        <w:tblStyle w:val="Tablanormal21"/>
        <w:tblW w:w="8434" w:type="dxa"/>
        <w:tblInd w:w="250" w:type="dxa"/>
        <w:tblLook w:val="06A0" w:firstRow="1" w:lastRow="0" w:firstColumn="1" w:lastColumn="0" w:noHBand="1" w:noVBand="1"/>
      </w:tblPr>
      <w:tblGrid>
        <w:gridCol w:w="3987"/>
        <w:gridCol w:w="1016"/>
        <w:gridCol w:w="976"/>
        <w:gridCol w:w="822"/>
        <w:gridCol w:w="790"/>
        <w:gridCol w:w="843"/>
      </w:tblGrid>
      <w:tr w:rsidR="00B17DA6" w:rsidRPr="0042501E" w14:paraId="1506F5DE" w14:textId="77777777" w:rsidTr="00EE6C64">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434" w:type="dxa"/>
            <w:gridSpan w:val="6"/>
          </w:tcPr>
          <w:p w14:paraId="399C1E5E" w14:textId="77777777" w:rsidR="00B17DA6" w:rsidRPr="00F1407B" w:rsidRDefault="00B17DA6" w:rsidP="002A3221">
            <w:pPr>
              <w:rPr>
                <w:rFonts w:ascii="Times New Roman" w:hAnsi="Times New Roman" w:cs="Times New Roman"/>
                <w:b w:val="0"/>
                <w:szCs w:val="24"/>
              </w:rPr>
            </w:pPr>
            <w:r w:rsidRPr="00F1407B">
              <w:rPr>
                <w:rFonts w:ascii="Times New Roman" w:hAnsi="Times New Roman" w:cs="Times New Roman"/>
                <w:b w:val="0"/>
                <w:szCs w:val="24"/>
              </w:rPr>
              <w:lastRenderedPageBreak/>
              <w:t>Tabla 4</w:t>
            </w:r>
          </w:p>
          <w:p w14:paraId="4E9DC121" w14:textId="19834C8C" w:rsidR="00B17DA6" w:rsidRPr="00F1407B" w:rsidRDefault="00B17DA6" w:rsidP="00B17DA6">
            <w:pPr>
              <w:rPr>
                <w:rFonts w:ascii="Times New Roman" w:hAnsi="Times New Roman" w:cs="Times New Roman"/>
                <w:b w:val="0"/>
                <w:szCs w:val="24"/>
              </w:rPr>
            </w:pPr>
            <w:r>
              <w:rPr>
                <w:rFonts w:ascii="Times New Roman" w:hAnsi="Times New Roman" w:cs="Times New Roman"/>
                <w:i/>
                <w:szCs w:val="24"/>
              </w:rPr>
              <w:t>Frecuencia de uso de es</w:t>
            </w:r>
            <w:r w:rsidRPr="00F1407B">
              <w:rPr>
                <w:rFonts w:ascii="Times New Roman" w:hAnsi="Times New Roman" w:cs="Times New Roman"/>
                <w:i/>
                <w:szCs w:val="24"/>
              </w:rPr>
              <w:t xml:space="preserve">trategias de previsualización </w:t>
            </w:r>
          </w:p>
        </w:tc>
      </w:tr>
      <w:tr w:rsidR="00C938D0" w:rsidRPr="00F806CF" w14:paraId="18023B6B" w14:textId="77777777" w:rsidTr="00BD50F4">
        <w:trPr>
          <w:trHeight w:val="614"/>
        </w:trPr>
        <w:tc>
          <w:tcPr>
            <w:cnfStyle w:val="001000000000" w:firstRow="0" w:lastRow="0" w:firstColumn="1" w:lastColumn="0" w:oddVBand="0" w:evenVBand="0" w:oddHBand="0" w:evenHBand="0" w:firstRowFirstColumn="0" w:firstRowLastColumn="0" w:lastRowFirstColumn="0" w:lastRowLastColumn="0"/>
            <w:tcW w:w="3987" w:type="dxa"/>
          </w:tcPr>
          <w:p w14:paraId="4713082F" w14:textId="77777777" w:rsidR="00C938D0" w:rsidRPr="00F1407B" w:rsidRDefault="00C938D0" w:rsidP="002A3221">
            <w:pPr>
              <w:rPr>
                <w:rFonts w:ascii="Times New Roman" w:hAnsi="Times New Roman" w:cs="Times New Roman"/>
                <w:b w:val="0"/>
                <w:szCs w:val="24"/>
              </w:rPr>
            </w:pPr>
          </w:p>
        </w:tc>
        <w:tc>
          <w:tcPr>
            <w:tcW w:w="1016" w:type="dxa"/>
          </w:tcPr>
          <w:p w14:paraId="402DD84D"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Siempre</w:t>
            </w:r>
          </w:p>
        </w:tc>
        <w:tc>
          <w:tcPr>
            <w:tcW w:w="976" w:type="dxa"/>
          </w:tcPr>
          <w:p w14:paraId="39CFEB06"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Casi siempre</w:t>
            </w:r>
          </w:p>
        </w:tc>
        <w:tc>
          <w:tcPr>
            <w:tcW w:w="822" w:type="dxa"/>
          </w:tcPr>
          <w:p w14:paraId="787811FA"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A veces</w:t>
            </w:r>
          </w:p>
        </w:tc>
        <w:tc>
          <w:tcPr>
            <w:tcW w:w="790" w:type="dxa"/>
          </w:tcPr>
          <w:p w14:paraId="3156AAFE"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Casi nunca</w:t>
            </w:r>
          </w:p>
        </w:tc>
        <w:tc>
          <w:tcPr>
            <w:tcW w:w="843" w:type="dxa"/>
          </w:tcPr>
          <w:p w14:paraId="64EA9FD3"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Nunca</w:t>
            </w:r>
          </w:p>
        </w:tc>
      </w:tr>
      <w:tr w:rsidR="00C938D0" w:rsidRPr="00F806CF" w14:paraId="48AE3946" w14:textId="77777777" w:rsidTr="00BD50F4">
        <w:trPr>
          <w:trHeight w:val="906"/>
        </w:trPr>
        <w:tc>
          <w:tcPr>
            <w:cnfStyle w:val="001000000000" w:firstRow="0" w:lastRow="0" w:firstColumn="1" w:lastColumn="0" w:oddVBand="0" w:evenVBand="0" w:oddHBand="0" w:evenHBand="0" w:firstRowFirstColumn="0" w:firstRowLastColumn="0" w:lastRowFirstColumn="0" w:lastRowLastColumn="0"/>
            <w:tcW w:w="3987" w:type="dxa"/>
          </w:tcPr>
          <w:p w14:paraId="28AE4294" w14:textId="77777777" w:rsidR="00C938D0" w:rsidRPr="00F1407B" w:rsidRDefault="00C938D0" w:rsidP="002A3221">
            <w:pPr>
              <w:rPr>
                <w:rFonts w:ascii="Times New Roman" w:hAnsi="Times New Roman" w:cs="Times New Roman"/>
                <w:b w:val="0"/>
                <w:szCs w:val="24"/>
              </w:rPr>
            </w:pPr>
            <w:r w:rsidRPr="00F1407B">
              <w:rPr>
                <w:rFonts w:ascii="Times New Roman" w:hAnsi="Times New Roman" w:cs="Times New Roman"/>
                <w:b w:val="0"/>
                <w:szCs w:val="24"/>
              </w:rPr>
              <w:t>Reviso primero la introducción y la conclusión, luego leo todo el texto</w:t>
            </w:r>
          </w:p>
          <w:p w14:paraId="403CDEEA" w14:textId="77777777" w:rsidR="00C938D0" w:rsidRPr="00F1407B" w:rsidRDefault="00C938D0" w:rsidP="002A3221">
            <w:pPr>
              <w:rPr>
                <w:rFonts w:ascii="Times New Roman" w:hAnsi="Times New Roman" w:cs="Times New Roman"/>
                <w:b w:val="0"/>
                <w:szCs w:val="24"/>
              </w:rPr>
            </w:pPr>
          </w:p>
        </w:tc>
        <w:tc>
          <w:tcPr>
            <w:tcW w:w="1016" w:type="dxa"/>
          </w:tcPr>
          <w:p w14:paraId="7A4084DB"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11,8</w:t>
            </w:r>
          </w:p>
        </w:tc>
        <w:tc>
          <w:tcPr>
            <w:tcW w:w="976" w:type="dxa"/>
          </w:tcPr>
          <w:p w14:paraId="1835BB33"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17,6</w:t>
            </w:r>
          </w:p>
        </w:tc>
        <w:tc>
          <w:tcPr>
            <w:tcW w:w="822" w:type="dxa"/>
          </w:tcPr>
          <w:p w14:paraId="605B4DE5"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38,2</w:t>
            </w:r>
          </w:p>
        </w:tc>
        <w:tc>
          <w:tcPr>
            <w:tcW w:w="790" w:type="dxa"/>
          </w:tcPr>
          <w:p w14:paraId="29C83724"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23,5</w:t>
            </w:r>
          </w:p>
        </w:tc>
        <w:tc>
          <w:tcPr>
            <w:tcW w:w="843" w:type="dxa"/>
          </w:tcPr>
          <w:p w14:paraId="00F8179B"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8,8</w:t>
            </w:r>
          </w:p>
        </w:tc>
      </w:tr>
      <w:tr w:rsidR="00C938D0" w:rsidRPr="00F806CF" w14:paraId="323A2A51" w14:textId="77777777" w:rsidTr="00BD50F4">
        <w:trPr>
          <w:trHeight w:val="921"/>
        </w:trPr>
        <w:tc>
          <w:tcPr>
            <w:cnfStyle w:val="001000000000" w:firstRow="0" w:lastRow="0" w:firstColumn="1" w:lastColumn="0" w:oddVBand="0" w:evenVBand="0" w:oddHBand="0" w:evenHBand="0" w:firstRowFirstColumn="0" w:firstRowLastColumn="0" w:lastRowFirstColumn="0" w:lastRowLastColumn="0"/>
            <w:tcW w:w="3987" w:type="dxa"/>
          </w:tcPr>
          <w:p w14:paraId="5ED81376" w14:textId="77777777" w:rsidR="00C938D0" w:rsidRPr="00F1407B" w:rsidRDefault="00C938D0" w:rsidP="002A3221">
            <w:pPr>
              <w:rPr>
                <w:rFonts w:ascii="Times New Roman" w:hAnsi="Times New Roman" w:cs="Times New Roman"/>
                <w:b w:val="0"/>
                <w:szCs w:val="24"/>
              </w:rPr>
            </w:pPr>
            <w:r w:rsidRPr="00F1407B">
              <w:rPr>
                <w:rFonts w:ascii="Times New Roman" w:hAnsi="Times New Roman" w:cs="Times New Roman"/>
                <w:b w:val="0"/>
                <w:szCs w:val="24"/>
              </w:rPr>
              <w:t>Reviso la primera línea de cada párrafo para tener una idea y luego leo desde el principio</w:t>
            </w:r>
          </w:p>
          <w:p w14:paraId="226F83CA" w14:textId="77777777" w:rsidR="00C938D0" w:rsidRPr="00F1407B" w:rsidRDefault="00C938D0" w:rsidP="002A3221">
            <w:pPr>
              <w:rPr>
                <w:rFonts w:ascii="Times New Roman" w:hAnsi="Times New Roman" w:cs="Times New Roman"/>
                <w:b w:val="0"/>
                <w:szCs w:val="24"/>
              </w:rPr>
            </w:pPr>
          </w:p>
        </w:tc>
        <w:tc>
          <w:tcPr>
            <w:tcW w:w="1016" w:type="dxa"/>
          </w:tcPr>
          <w:p w14:paraId="2B1FA1C5"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6,1</w:t>
            </w:r>
          </w:p>
        </w:tc>
        <w:tc>
          <w:tcPr>
            <w:tcW w:w="976" w:type="dxa"/>
          </w:tcPr>
          <w:p w14:paraId="778DBDAF"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21,2</w:t>
            </w:r>
          </w:p>
        </w:tc>
        <w:tc>
          <w:tcPr>
            <w:tcW w:w="822" w:type="dxa"/>
          </w:tcPr>
          <w:p w14:paraId="13B2C87B"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36,4</w:t>
            </w:r>
          </w:p>
        </w:tc>
        <w:tc>
          <w:tcPr>
            <w:tcW w:w="790" w:type="dxa"/>
          </w:tcPr>
          <w:p w14:paraId="4CC1CB5C"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24,2</w:t>
            </w:r>
          </w:p>
        </w:tc>
        <w:tc>
          <w:tcPr>
            <w:tcW w:w="843" w:type="dxa"/>
          </w:tcPr>
          <w:p w14:paraId="41A3567F"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12,1</w:t>
            </w:r>
          </w:p>
        </w:tc>
      </w:tr>
      <w:tr w:rsidR="00C938D0" w:rsidRPr="00F806CF" w14:paraId="5DF7F3BB" w14:textId="77777777" w:rsidTr="00BD50F4">
        <w:trPr>
          <w:trHeight w:val="1213"/>
        </w:trPr>
        <w:tc>
          <w:tcPr>
            <w:cnfStyle w:val="001000000000" w:firstRow="0" w:lastRow="0" w:firstColumn="1" w:lastColumn="0" w:oddVBand="0" w:evenVBand="0" w:oddHBand="0" w:evenHBand="0" w:firstRowFirstColumn="0" w:firstRowLastColumn="0" w:lastRowFirstColumn="0" w:lastRowLastColumn="0"/>
            <w:tcW w:w="3987" w:type="dxa"/>
          </w:tcPr>
          <w:p w14:paraId="7C7639A4" w14:textId="77777777" w:rsidR="00C938D0" w:rsidRPr="00F1407B" w:rsidRDefault="00C938D0" w:rsidP="002A3221">
            <w:pPr>
              <w:rPr>
                <w:rFonts w:ascii="Times New Roman" w:hAnsi="Times New Roman" w:cs="Times New Roman"/>
                <w:b w:val="0"/>
                <w:szCs w:val="24"/>
              </w:rPr>
            </w:pPr>
            <w:r w:rsidRPr="00F1407B">
              <w:rPr>
                <w:rFonts w:ascii="Times New Roman" w:hAnsi="Times New Roman" w:cs="Times New Roman"/>
                <w:b w:val="0"/>
                <w:szCs w:val="24"/>
              </w:rPr>
              <w:t>Reviso el texto de forma general y luego me enfoco en las partes más interesantes y relevantes para leerlas con detalle.</w:t>
            </w:r>
          </w:p>
          <w:p w14:paraId="5E8E4F13" w14:textId="77777777" w:rsidR="00C938D0" w:rsidRPr="00F1407B" w:rsidRDefault="00C938D0" w:rsidP="002A3221">
            <w:pPr>
              <w:rPr>
                <w:rFonts w:ascii="Times New Roman" w:hAnsi="Times New Roman" w:cs="Times New Roman"/>
                <w:b w:val="0"/>
                <w:szCs w:val="24"/>
              </w:rPr>
            </w:pPr>
          </w:p>
        </w:tc>
        <w:tc>
          <w:tcPr>
            <w:tcW w:w="1016" w:type="dxa"/>
          </w:tcPr>
          <w:p w14:paraId="147C678B"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20,6</w:t>
            </w:r>
          </w:p>
        </w:tc>
        <w:tc>
          <w:tcPr>
            <w:tcW w:w="976" w:type="dxa"/>
          </w:tcPr>
          <w:p w14:paraId="039CF898"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29,4</w:t>
            </w:r>
          </w:p>
        </w:tc>
        <w:tc>
          <w:tcPr>
            <w:tcW w:w="822" w:type="dxa"/>
          </w:tcPr>
          <w:p w14:paraId="37F9A26E"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35,3</w:t>
            </w:r>
          </w:p>
        </w:tc>
        <w:tc>
          <w:tcPr>
            <w:tcW w:w="790" w:type="dxa"/>
          </w:tcPr>
          <w:p w14:paraId="7ED92D2D"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11,8</w:t>
            </w:r>
          </w:p>
        </w:tc>
        <w:tc>
          <w:tcPr>
            <w:tcW w:w="843" w:type="dxa"/>
          </w:tcPr>
          <w:p w14:paraId="6CA701AB"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2,9</w:t>
            </w:r>
          </w:p>
        </w:tc>
      </w:tr>
      <w:tr w:rsidR="00C938D0" w:rsidRPr="00F806CF" w14:paraId="7E35BC14" w14:textId="77777777" w:rsidTr="00BD50F4">
        <w:trPr>
          <w:trHeight w:val="614"/>
        </w:trPr>
        <w:tc>
          <w:tcPr>
            <w:cnfStyle w:val="001000000000" w:firstRow="0" w:lastRow="0" w:firstColumn="1" w:lastColumn="0" w:oddVBand="0" w:evenVBand="0" w:oddHBand="0" w:evenHBand="0" w:firstRowFirstColumn="0" w:firstRowLastColumn="0" w:lastRowFirstColumn="0" w:lastRowLastColumn="0"/>
            <w:tcW w:w="3987" w:type="dxa"/>
          </w:tcPr>
          <w:p w14:paraId="0C4E3B75" w14:textId="77777777" w:rsidR="00C938D0" w:rsidRPr="00F1407B" w:rsidRDefault="00C938D0" w:rsidP="002A3221">
            <w:pPr>
              <w:rPr>
                <w:rFonts w:ascii="Times New Roman" w:hAnsi="Times New Roman" w:cs="Times New Roman"/>
                <w:b w:val="0"/>
                <w:szCs w:val="24"/>
              </w:rPr>
            </w:pPr>
            <w:r w:rsidRPr="00F1407B">
              <w:rPr>
                <w:rFonts w:ascii="Times New Roman" w:hAnsi="Times New Roman" w:cs="Times New Roman"/>
                <w:b w:val="0"/>
                <w:szCs w:val="24"/>
              </w:rPr>
              <w:t>Reviso de forma general todo el texto antes de comenzar a leer.</w:t>
            </w:r>
          </w:p>
        </w:tc>
        <w:tc>
          <w:tcPr>
            <w:tcW w:w="1016" w:type="dxa"/>
          </w:tcPr>
          <w:p w14:paraId="304BA7E9" w14:textId="77777777" w:rsidR="00C938D0" w:rsidRPr="00F1407B" w:rsidRDefault="00C938D0" w:rsidP="002A32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32,4</w:t>
            </w:r>
          </w:p>
        </w:tc>
        <w:tc>
          <w:tcPr>
            <w:tcW w:w="976" w:type="dxa"/>
          </w:tcPr>
          <w:p w14:paraId="61755628"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50,0</w:t>
            </w:r>
          </w:p>
        </w:tc>
        <w:tc>
          <w:tcPr>
            <w:tcW w:w="822" w:type="dxa"/>
          </w:tcPr>
          <w:p w14:paraId="6D77256E"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11,8</w:t>
            </w:r>
          </w:p>
        </w:tc>
        <w:tc>
          <w:tcPr>
            <w:tcW w:w="790" w:type="dxa"/>
          </w:tcPr>
          <w:p w14:paraId="0EE3D231"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1407B">
              <w:rPr>
                <w:rFonts w:ascii="Times New Roman" w:hAnsi="Times New Roman" w:cs="Times New Roman"/>
                <w:szCs w:val="24"/>
              </w:rPr>
              <w:t>5,9</w:t>
            </w:r>
          </w:p>
        </w:tc>
        <w:tc>
          <w:tcPr>
            <w:tcW w:w="843" w:type="dxa"/>
          </w:tcPr>
          <w:p w14:paraId="55036490" w14:textId="77777777" w:rsidR="00C938D0" w:rsidRPr="00F1407B" w:rsidRDefault="00C938D0" w:rsidP="002A3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bl>
    <w:p w14:paraId="18C16BCE" w14:textId="77777777" w:rsidR="00661825" w:rsidRDefault="00661825" w:rsidP="00C938D0">
      <w:pPr>
        <w:autoSpaceDE w:val="0"/>
        <w:autoSpaceDN w:val="0"/>
        <w:adjustRightInd w:val="0"/>
        <w:rPr>
          <w:rFonts w:ascii="Times New Roman" w:hAnsi="Times New Roman" w:cs="Times New Roman"/>
          <w:sz w:val="24"/>
          <w:szCs w:val="24"/>
        </w:rPr>
      </w:pPr>
    </w:p>
    <w:p w14:paraId="26D4C8EA" w14:textId="2EAFBAC7" w:rsidR="00661825" w:rsidRPr="00FF46EE" w:rsidRDefault="00661825" w:rsidP="00565B77">
      <w:pPr>
        <w:autoSpaceDE w:val="0"/>
        <w:autoSpaceDN w:val="0"/>
        <w:adjustRightInd w:val="0"/>
        <w:spacing w:line="480" w:lineRule="auto"/>
        <w:rPr>
          <w:rFonts w:ascii="Times New Roman" w:hAnsi="Times New Roman" w:cs="Times New Roman"/>
          <w:sz w:val="24"/>
          <w:szCs w:val="24"/>
          <w:lang w:val="es-PE"/>
        </w:rPr>
      </w:pPr>
      <w:r w:rsidRPr="00FF46EE">
        <w:rPr>
          <w:rFonts w:ascii="Times New Roman" w:hAnsi="Times New Roman" w:cs="Times New Roman"/>
          <w:sz w:val="24"/>
          <w:szCs w:val="24"/>
          <w:lang w:val="es-PE"/>
        </w:rPr>
        <w:t xml:space="preserve">     Se tom</w:t>
      </w:r>
      <w:r w:rsidR="00FF46EE" w:rsidRPr="00FF46EE">
        <w:rPr>
          <w:rFonts w:ascii="Times New Roman" w:hAnsi="Times New Roman" w:cs="Times New Roman"/>
          <w:sz w:val="24"/>
          <w:szCs w:val="24"/>
          <w:lang w:val="es-PE"/>
        </w:rPr>
        <w:t xml:space="preserve">ó los porcentajes de las entradas </w:t>
      </w:r>
      <w:r w:rsidR="00747AED">
        <w:rPr>
          <w:rFonts w:ascii="Times New Roman" w:hAnsi="Times New Roman" w:cs="Times New Roman"/>
          <w:sz w:val="24"/>
          <w:szCs w:val="24"/>
          <w:lang w:val="es-PE"/>
        </w:rPr>
        <w:t xml:space="preserve">de </w:t>
      </w:r>
      <w:r w:rsidR="00747AED">
        <w:rPr>
          <w:rFonts w:ascii="Times New Roman" w:hAnsi="Times New Roman" w:cs="Times New Roman"/>
          <w:i/>
          <w:sz w:val="24"/>
          <w:szCs w:val="24"/>
          <w:lang w:val="es-PE"/>
        </w:rPr>
        <w:t xml:space="preserve">siempre </w:t>
      </w:r>
      <w:r w:rsidR="00747AED">
        <w:rPr>
          <w:rFonts w:ascii="Times New Roman" w:hAnsi="Times New Roman" w:cs="Times New Roman"/>
          <w:sz w:val="24"/>
          <w:szCs w:val="24"/>
          <w:lang w:val="es-PE"/>
        </w:rPr>
        <w:t xml:space="preserve">y </w:t>
      </w:r>
      <w:r w:rsidR="00747AED">
        <w:rPr>
          <w:rFonts w:ascii="Times New Roman" w:hAnsi="Times New Roman" w:cs="Times New Roman"/>
          <w:i/>
          <w:sz w:val="24"/>
          <w:szCs w:val="24"/>
          <w:lang w:val="es-PE"/>
        </w:rPr>
        <w:t xml:space="preserve">casi siempre </w:t>
      </w:r>
      <w:r w:rsidR="00917B82">
        <w:rPr>
          <w:rFonts w:ascii="Times New Roman" w:hAnsi="Times New Roman" w:cs="Times New Roman"/>
          <w:sz w:val="24"/>
          <w:szCs w:val="24"/>
          <w:lang w:val="es-PE"/>
        </w:rPr>
        <w:t>para determinar las estrategias de previsualización con mayor frecuencia de uso</w:t>
      </w:r>
      <w:r w:rsidR="00845E60">
        <w:rPr>
          <w:rFonts w:ascii="Times New Roman" w:hAnsi="Times New Roman" w:cs="Times New Roman"/>
          <w:sz w:val="24"/>
          <w:szCs w:val="24"/>
          <w:lang w:val="es-PE"/>
        </w:rPr>
        <w:t xml:space="preserve">, a partir de los cuales </w:t>
      </w:r>
      <w:r w:rsidR="00565B77">
        <w:rPr>
          <w:rFonts w:ascii="Times New Roman" w:hAnsi="Times New Roman" w:cs="Times New Roman"/>
          <w:sz w:val="24"/>
          <w:szCs w:val="24"/>
          <w:lang w:val="es-PE"/>
        </w:rPr>
        <w:t xml:space="preserve">se elaboró la figura 7. </w:t>
      </w:r>
    </w:p>
    <w:p w14:paraId="6E7D4E50" w14:textId="6CA116C5" w:rsidR="00C938D0" w:rsidRPr="00FF46EE" w:rsidRDefault="00537FAE" w:rsidP="00C938D0">
      <w:pPr>
        <w:autoSpaceDE w:val="0"/>
        <w:autoSpaceDN w:val="0"/>
        <w:adjustRightInd w:val="0"/>
        <w:rPr>
          <w:rFonts w:ascii="Times New Roman" w:hAnsi="Times New Roman" w:cs="Times New Roman"/>
          <w:sz w:val="24"/>
          <w:szCs w:val="24"/>
          <w:lang w:val="es-PE"/>
        </w:rPr>
      </w:pPr>
      <w:r w:rsidRPr="00F806CF">
        <w:rPr>
          <w:rFonts w:ascii="Times New Roman" w:hAnsi="Times New Roman" w:cs="Times New Roman"/>
          <w:noProof/>
          <w:sz w:val="24"/>
          <w:szCs w:val="24"/>
          <w:lang w:val="es-PE"/>
        </w:rPr>
        <w:drawing>
          <wp:anchor distT="0" distB="0" distL="114300" distR="114300" simplePos="0" relativeHeight="251685376" behindDoc="1" locked="0" layoutInCell="1" allowOverlap="1" wp14:anchorId="31C4DC06" wp14:editId="5A9922FC">
            <wp:simplePos x="0" y="0"/>
            <wp:positionH relativeFrom="column">
              <wp:posOffset>219075</wp:posOffset>
            </wp:positionH>
            <wp:positionV relativeFrom="paragraph">
              <wp:posOffset>253365</wp:posOffset>
            </wp:positionV>
            <wp:extent cx="5219700" cy="3267075"/>
            <wp:effectExtent l="0" t="0" r="0" b="9525"/>
            <wp:wrapTight wrapText="bothSides">
              <wp:wrapPolygon edited="0">
                <wp:start x="0" y="0"/>
                <wp:lineTo x="0" y="21537"/>
                <wp:lineTo x="21521" y="21537"/>
                <wp:lineTo x="21521" y="0"/>
                <wp:lineTo x="0" y="0"/>
              </wp:wrapPolygon>
            </wp:wrapTight>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211AA66A" w14:textId="13F91DB9" w:rsidR="00C938D0" w:rsidRPr="00FF46EE" w:rsidRDefault="00C938D0" w:rsidP="00C938D0">
      <w:pPr>
        <w:autoSpaceDE w:val="0"/>
        <w:autoSpaceDN w:val="0"/>
        <w:adjustRightInd w:val="0"/>
        <w:rPr>
          <w:rFonts w:ascii="Times New Roman" w:hAnsi="Times New Roman" w:cs="Times New Roman"/>
          <w:sz w:val="24"/>
          <w:szCs w:val="24"/>
          <w:lang w:val="es-PE"/>
        </w:rPr>
      </w:pPr>
    </w:p>
    <w:p w14:paraId="166EE5C9" w14:textId="2F9D85E4" w:rsidR="00C938D0" w:rsidRPr="00F806CF" w:rsidRDefault="00C938D0" w:rsidP="00334A4D">
      <w:pPr>
        <w:autoSpaceDE w:val="0"/>
        <w:autoSpaceDN w:val="0"/>
        <w:adjustRightInd w:val="0"/>
        <w:jc w:val="center"/>
        <w:rPr>
          <w:rFonts w:ascii="Times New Roman" w:hAnsi="Times New Roman" w:cs="Times New Roman"/>
          <w:sz w:val="24"/>
          <w:szCs w:val="24"/>
          <w:lang w:val="es-PE"/>
        </w:rPr>
      </w:pPr>
      <w:r w:rsidRPr="00F806CF">
        <w:rPr>
          <w:rFonts w:ascii="Times New Roman" w:hAnsi="Times New Roman" w:cs="Times New Roman"/>
          <w:i/>
          <w:sz w:val="24"/>
          <w:szCs w:val="24"/>
          <w:lang w:val="es-PE"/>
        </w:rPr>
        <w:t xml:space="preserve">Figura </w:t>
      </w:r>
      <w:r w:rsidR="00747BEF">
        <w:rPr>
          <w:rFonts w:ascii="Times New Roman" w:hAnsi="Times New Roman" w:cs="Times New Roman"/>
          <w:i/>
          <w:sz w:val="24"/>
          <w:szCs w:val="24"/>
          <w:lang w:val="es-PE"/>
        </w:rPr>
        <w:t>7</w:t>
      </w:r>
      <w:r w:rsidRPr="00F806CF">
        <w:rPr>
          <w:rFonts w:ascii="Times New Roman" w:hAnsi="Times New Roman" w:cs="Times New Roman"/>
          <w:sz w:val="24"/>
          <w:szCs w:val="24"/>
          <w:lang w:val="es-PE"/>
        </w:rPr>
        <w:t>: Frecuencia de uso de las estrategias de previsualización</w:t>
      </w:r>
    </w:p>
    <w:p w14:paraId="2CD4871C" w14:textId="28E40DFF" w:rsidR="00C938D0" w:rsidRPr="00F806CF" w:rsidRDefault="00747AED" w:rsidP="0046366B">
      <w:pPr>
        <w:autoSpaceDE w:val="0"/>
        <w:autoSpaceDN w:val="0"/>
        <w:adjustRightInd w:val="0"/>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     </w:t>
      </w:r>
      <w:r w:rsidR="00C938D0" w:rsidRPr="00F806CF">
        <w:rPr>
          <w:rFonts w:ascii="Times New Roman" w:hAnsi="Times New Roman" w:cs="Times New Roman"/>
          <w:sz w:val="24"/>
          <w:szCs w:val="24"/>
          <w:lang w:val="es-PE"/>
        </w:rPr>
        <w:t xml:space="preserve">Si </w:t>
      </w:r>
      <w:r w:rsidR="0046366B">
        <w:rPr>
          <w:rFonts w:ascii="Times New Roman" w:hAnsi="Times New Roman" w:cs="Times New Roman"/>
          <w:sz w:val="24"/>
          <w:szCs w:val="24"/>
          <w:lang w:val="es-PE"/>
        </w:rPr>
        <w:t>se toman</w:t>
      </w:r>
      <w:r w:rsidR="00C938D0" w:rsidRPr="00F806CF">
        <w:rPr>
          <w:rFonts w:ascii="Times New Roman" w:hAnsi="Times New Roman" w:cs="Times New Roman"/>
          <w:sz w:val="24"/>
          <w:szCs w:val="24"/>
          <w:lang w:val="es-PE"/>
        </w:rPr>
        <w:t xml:space="preserve"> los datos de la tabla 4 y de la figura </w:t>
      </w:r>
      <w:r w:rsidR="00747BEF">
        <w:rPr>
          <w:rFonts w:ascii="Times New Roman" w:hAnsi="Times New Roman" w:cs="Times New Roman"/>
          <w:sz w:val="24"/>
          <w:szCs w:val="24"/>
          <w:lang w:val="es-PE"/>
        </w:rPr>
        <w:t>7</w:t>
      </w:r>
      <w:r w:rsidR="0046366B">
        <w:rPr>
          <w:rFonts w:ascii="Times New Roman" w:hAnsi="Times New Roman" w:cs="Times New Roman"/>
          <w:sz w:val="24"/>
          <w:szCs w:val="24"/>
          <w:lang w:val="es-PE"/>
        </w:rPr>
        <w:t>: “Frecuencia de uso de las estrategias de previsualización” se puede</w:t>
      </w:r>
      <w:r w:rsidR="00C938D0" w:rsidRPr="00F806CF">
        <w:rPr>
          <w:rFonts w:ascii="Times New Roman" w:hAnsi="Times New Roman" w:cs="Times New Roman"/>
          <w:sz w:val="24"/>
          <w:szCs w:val="24"/>
          <w:lang w:val="es-PE"/>
        </w:rPr>
        <w:t xml:space="preserve"> concluir lo siguiente:</w:t>
      </w:r>
    </w:p>
    <w:p w14:paraId="70501463" w14:textId="77777777" w:rsidR="00C938D0" w:rsidRPr="00F806CF" w:rsidRDefault="00C938D0" w:rsidP="00C938D0">
      <w:pPr>
        <w:autoSpaceDE w:val="0"/>
        <w:autoSpaceDN w:val="0"/>
        <w:adjustRightInd w:val="0"/>
        <w:rPr>
          <w:rFonts w:ascii="Times New Roman" w:hAnsi="Times New Roman" w:cs="Times New Roman"/>
          <w:sz w:val="24"/>
          <w:szCs w:val="24"/>
          <w:lang w:val="es-PE"/>
        </w:rPr>
      </w:pPr>
    </w:p>
    <w:p w14:paraId="4B2B044A" w14:textId="77777777" w:rsidR="00C938D0" w:rsidRDefault="00C938D0" w:rsidP="00C938D0">
      <w:pPr>
        <w:rPr>
          <w:rFonts w:ascii="Times New Roman" w:hAnsi="Times New Roman" w:cs="Times New Roman"/>
          <w:sz w:val="24"/>
          <w:szCs w:val="24"/>
          <w:lang w:val="es-PE"/>
        </w:rPr>
      </w:pPr>
      <w:r w:rsidRPr="00F806CF">
        <w:rPr>
          <w:rFonts w:ascii="Times New Roman" w:hAnsi="Times New Roman" w:cs="Times New Roman"/>
          <w:sz w:val="24"/>
          <w:szCs w:val="24"/>
          <w:lang w:val="es-PE"/>
        </w:rPr>
        <w:t>Entre las estrategias de previsualización que más utilizan está:</w:t>
      </w:r>
    </w:p>
    <w:p w14:paraId="55ADB9D2" w14:textId="77777777" w:rsidR="0046366B" w:rsidRPr="00F806CF" w:rsidRDefault="0046366B" w:rsidP="00C938D0">
      <w:pPr>
        <w:rPr>
          <w:rFonts w:ascii="Times New Roman" w:hAnsi="Times New Roman" w:cs="Times New Roman"/>
          <w:sz w:val="24"/>
          <w:szCs w:val="24"/>
          <w:lang w:val="es-PE"/>
        </w:rPr>
      </w:pPr>
    </w:p>
    <w:p w14:paraId="41C4EF6F" w14:textId="0AD10F08" w:rsidR="00C938D0" w:rsidRDefault="00C938D0" w:rsidP="00F50614">
      <w:pPr>
        <w:pStyle w:val="Prrafodelista"/>
        <w:widowControl/>
        <w:numPr>
          <w:ilvl w:val="0"/>
          <w:numId w:val="25"/>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 xml:space="preserve">Reviso de forma general todo el texto antes de comenzar a leer, </w:t>
      </w:r>
      <w:r w:rsidRPr="00491F5C">
        <w:rPr>
          <w:rFonts w:ascii="Times New Roman" w:hAnsi="Times New Roman" w:cs="Times New Roman"/>
          <w:sz w:val="24"/>
          <w:szCs w:val="24"/>
          <w:lang w:val="es-PE"/>
        </w:rPr>
        <w:t>el 50% respondió que casi siempre la utiliza y el 32,4</w:t>
      </w:r>
      <w:r w:rsidR="00266D47" w:rsidRPr="00491F5C">
        <w:rPr>
          <w:rFonts w:ascii="Times New Roman" w:hAnsi="Times New Roman" w:cs="Times New Roman"/>
          <w:sz w:val="24"/>
          <w:szCs w:val="24"/>
          <w:lang w:val="es-PE"/>
        </w:rPr>
        <w:t xml:space="preserve"> </w:t>
      </w:r>
      <w:r w:rsidRPr="00491F5C">
        <w:rPr>
          <w:rFonts w:ascii="Times New Roman" w:hAnsi="Times New Roman" w:cs="Times New Roman"/>
          <w:sz w:val="24"/>
          <w:szCs w:val="24"/>
          <w:lang w:val="es-PE"/>
        </w:rPr>
        <w:t>% respondió que siempre la utiliza.</w:t>
      </w:r>
      <w:r w:rsidR="00537FAE">
        <w:rPr>
          <w:rFonts w:ascii="Times New Roman" w:hAnsi="Times New Roman" w:cs="Times New Roman"/>
          <w:sz w:val="24"/>
          <w:szCs w:val="24"/>
          <w:lang w:val="es-PE"/>
        </w:rPr>
        <w:t xml:space="preserve"> Este tipo de estrategia también se enseña en cursos de comunicación, proviene de un aprendizaje anterior, denominado también “escaneo”. </w:t>
      </w:r>
    </w:p>
    <w:p w14:paraId="04BE87E2" w14:textId="52321A05" w:rsidR="0046366B" w:rsidRPr="00491F5C" w:rsidRDefault="0046366B" w:rsidP="00F50614">
      <w:pPr>
        <w:pStyle w:val="Prrafodelista"/>
        <w:widowControl/>
        <w:numPr>
          <w:ilvl w:val="0"/>
          <w:numId w:val="25"/>
        </w:numPr>
        <w:spacing w:after="160" w:line="480" w:lineRule="auto"/>
        <w:ind w:firstLineChars="0"/>
        <w:contextualSpacing/>
        <w:rPr>
          <w:rFonts w:ascii="Times New Roman" w:hAnsi="Times New Roman" w:cs="Times New Roman"/>
          <w:sz w:val="24"/>
          <w:szCs w:val="24"/>
          <w:lang w:val="es-PE"/>
        </w:rPr>
      </w:pPr>
      <w:r>
        <w:rPr>
          <w:rFonts w:ascii="Times New Roman" w:hAnsi="Times New Roman" w:cs="Times New Roman"/>
          <w:sz w:val="24"/>
          <w:szCs w:val="24"/>
          <w:lang w:val="es-PE"/>
        </w:rPr>
        <w:t>Reviso de forma general y luego me enfoco en las partes más interesantes y relevante</w:t>
      </w:r>
      <w:r w:rsidR="00FE02CA">
        <w:rPr>
          <w:rFonts w:ascii="Times New Roman" w:hAnsi="Times New Roman" w:cs="Times New Roman"/>
          <w:sz w:val="24"/>
          <w:szCs w:val="24"/>
          <w:lang w:val="es-PE"/>
        </w:rPr>
        <w:t>s para leerlas con detalle, el 29,4% respondió que casi siempre la utiliza y el 20,6% respondió que siempre la utiliza. .</w:t>
      </w:r>
    </w:p>
    <w:p w14:paraId="113A6872" w14:textId="77777777" w:rsidR="00537FAE" w:rsidRDefault="00537FAE" w:rsidP="00F50614">
      <w:pPr>
        <w:spacing w:line="480" w:lineRule="auto"/>
        <w:rPr>
          <w:rFonts w:ascii="Times New Roman" w:hAnsi="Times New Roman" w:cs="Times New Roman"/>
          <w:sz w:val="24"/>
          <w:szCs w:val="24"/>
          <w:lang w:val="es-PE"/>
        </w:rPr>
      </w:pPr>
    </w:p>
    <w:p w14:paraId="6C63B514" w14:textId="77777777" w:rsidR="00C938D0" w:rsidRPr="00F806CF" w:rsidRDefault="00C938D0" w:rsidP="00F50614">
      <w:pPr>
        <w:spacing w:line="480" w:lineRule="auto"/>
        <w:rPr>
          <w:rFonts w:ascii="Times New Roman" w:hAnsi="Times New Roman" w:cs="Times New Roman"/>
          <w:sz w:val="24"/>
          <w:szCs w:val="24"/>
          <w:lang w:val="es-PE"/>
        </w:rPr>
      </w:pPr>
      <w:r w:rsidRPr="00F806CF">
        <w:rPr>
          <w:rFonts w:ascii="Times New Roman" w:hAnsi="Times New Roman" w:cs="Times New Roman"/>
          <w:sz w:val="24"/>
          <w:szCs w:val="24"/>
          <w:lang w:val="es-PE"/>
        </w:rPr>
        <w:t>Entre todas las estrategias divididas en 4 tipos, los resultados muestran que las estrategias que los alumnos más utilizan son:</w:t>
      </w:r>
    </w:p>
    <w:p w14:paraId="4826A438" w14:textId="77777777" w:rsidR="00334A4D" w:rsidRPr="00F806CF" w:rsidRDefault="00334A4D" w:rsidP="00F50614">
      <w:pPr>
        <w:spacing w:line="480" w:lineRule="auto"/>
        <w:rPr>
          <w:rFonts w:ascii="Times New Roman" w:hAnsi="Times New Roman" w:cs="Times New Roman"/>
          <w:sz w:val="24"/>
          <w:szCs w:val="24"/>
          <w:lang w:val="es-PE"/>
        </w:rPr>
      </w:pPr>
    </w:p>
    <w:p w14:paraId="0D76DE2D" w14:textId="77777777" w:rsidR="00C938D0" w:rsidRPr="00F806CF" w:rsidRDefault="00C938D0" w:rsidP="00F50614">
      <w:pPr>
        <w:pStyle w:val="Prrafodelista"/>
        <w:widowControl/>
        <w:numPr>
          <w:ilvl w:val="0"/>
          <w:numId w:val="26"/>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Volver a leer el texto para afianzar la comprensión (estrategia de apoyo)</w:t>
      </w:r>
    </w:p>
    <w:p w14:paraId="2436120E" w14:textId="77777777" w:rsidR="00C938D0" w:rsidRPr="00F806CF" w:rsidRDefault="00C938D0" w:rsidP="00F50614">
      <w:pPr>
        <w:pStyle w:val="Prrafodelista"/>
        <w:widowControl/>
        <w:numPr>
          <w:ilvl w:val="0"/>
          <w:numId w:val="26"/>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Leer lenta y cuidadosamente para asegurarse de comprender bien (estrategia de monitoreo)</w:t>
      </w:r>
    </w:p>
    <w:p w14:paraId="495F7548" w14:textId="77777777" w:rsidR="00C938D0" w:rsidRPr="00F806CF" w:rsidRDefault="00C938D0" w:rsidP="00F50614">
      <w:pPr>
        <w:pStyle w:val="Prrafodelista"/>
        <w:widowControl/>
        <w:numPr>
          <w:ilvl w:val="0"/>
          <w:numId w:val="26"/>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Resaltar, subrayar, encerrar en un círculo (estrategia de apoyo)</w:t>
      </w:r>
    </w:p>
    <w:p w14:paraId="6E232EF5" w14:textId="77777777" w:rsidR="00C938D0" w:rsidRPr="00F806CF" w:rsidRDefault="00C938D0" w:rsidP="00F50614">
      <w:pPr>
        <w:pStyle w:val="Prrafodelista"/>
        <w:widowControl/>
        <w:numPr>
          <w:ilvl w:val="0"/>
          <w:numId w:val="26"/>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Reviso de forma general todo el texto antes de comenzar a leer (estrategia de previsualización)</w:t>
      </w:r>
    </w:p>
    <w:p w14:paraId="0EA211BB" w14:textId="77777777" w:rsidR="007413A4" w:rsidRPr="00F806CF" w:rsidRDefault="007413A4" w:rsidP="00F50614">
      <w:pPr>
        <w:pStyle w:val="Prrafodelista"/>
        <w:widowControl/>
        <w:numPr>
          <w:ilvl w:val="0"/>
          <w:numId w:val="26"/>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lastRenderedPageBreak/>
        <w:t>Analiza la estructura e identifica palabras clave en una oración compleja (estrategia de prueba)</w:t>
      </w:r>
    </w:p>
    <w:p w14:paraId="56CD6B1B" w14:textId="58E4BBDE" w:rsidR="00C938D0" w:rsidRPr="00F806CF" w:rsidRDefault="00747BEF" w:rsidP="00F50614">
      <w:pPr>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C938D0" w:rsidRPr="00F806CF">
        <w:rPr>
          <w:rFonts w:ascii="Times New Roman" w:hAnsi="Times New Roman" w:cs="Times New Roman"/>
          <w:sz w:val="24"/>
          <w:szCs w:val="24"/>
          <w:lang w:val="es-PE"/>
        </w:rPr>
        <w:t>Estos resultados muestran que los alumnos utilizan con mayor frecuencia las estrategias de apoyo, en segundo lugar las estrategias de monitoreo, en tercer lugar las estrategias de previsualización y en cuarto lugar las estrategias de prueba.</w:t>
      </w:r>
      <w:r w:rsidR="00FE02CA">
        <w:rPr>
          <w:rFonts w:ascii="Times New Roman" w:hAnsi="Times New Roman" w:cs="Times New Roman"/>
          <w:sz w:val="24"/>
          <w:szCs w:val="24"/>
          <w:lang w:val="es-PE"/>
        </w:rPr>
        <w:t xml:space="preserve"> Lo cual difiere con </w:t>
      </w:r>
      <w:r w:rsidR="00537FAE">
        <w:rPr>
          <w:rFonts w:ascii="Times New Roman" w:hAnsi="Times New Roman" w:cs="Times New Roman"/>
          <w:sz w:val="24"/>
          <w:szCs w:val="24"/>
          <w:lang w:val="es-PE"/>
        </w:rPr>
        <w:t xml:space="preserve">lo que en un principio </w:t>
      </w:r>
      <w:r w:rsidR="00FE02CA">
        <w:rPr>
          <w:rFonts w:ascii="Times New Roman" w:hAnsi="Times New Roman" w:cs="Times New Roman"/>
          <w:sz w:val="24"/>
          <w:szCs w:val="24"/>
          <w:lang w:val="es-PE"/>
        </w:rPr>
        <w:t>se infirió</w:t>
      </w:r>
      <w:r w:rsidR="00537FAE">
        <w:rPr>
          <w:rFonts w:ascii="Times New Roman" w:hAnsi="Times New Roman" w:cs="Times New Roman"/>
          <w:sz w:val="24"/>
          <w:szCs w:val="24"/>
          <w:lang w:val="es-PE"/>
        </w:rPr>
        <w:t xml:space="preserve"> de la figura 3, puesto que a pesar de que la mayoría de alumnos desconoce qué son las estrategias de monitoreo, estas se ubican entre las estrategias que los alumnos utilizan m</w:t>
      </w:r>
      <w:r w:rsidR="0017096F">
        <w:rPr>
          <w:rFonts w:ascii="Times New Roman" w:hAnsi="Times New Roman" w:cs="Times New Roman"/>
          <w:sz w:val="24"/>
          <w:szCs w:val="24"/>
          <w:lang w:val="es-PE"/>
        </w:rPr>
        <w:t xml:space="preserve">ás, lo cual comprueba que hay estrategias que utilizan intuitivamente pero no conocen cuál es el nombre de este tipo de estrategias. </w:t>
      </w:r>
    </w:p>
    <w:p w14:paraId="4ACAB890" w14:textId="77777777" w:rsidR="0017096F" w:rsidRDefault="0017096F" w:rsidP="00F50614">
      <w:pPr>
        <w:spacing w:line="480" w:lineRule="auto"/>
        <w:rPr>
          <w:rFonts w:ascii="Times New Roman" w:hAnsi="Times New Roman" w:cs="Times New Roman"/>
          <w:sz w:val="24"/>
          <w:szCs w:val="24"/>
          <w:lang w:val="es-PE"/>
        </w:rPr>
      </w:pPr>
    </w:p>
    <w:p w14:paraId="2192DFA0" w14:textId="5A08229E" w:rsidR="00C938D0" w:rsidRPr="00F806CF" w:rsidRDefault="00C938D0" w:rsidP="00F50614">
      <w:pPr>
        <w:spacing w:line="480" w:lineRule="auto"/>
        <w:rPr>
          <w:rFonts w:ascii="Times New Roman" w:hAnsi="Times New Roman" w:cs="Times New Roman"/>
          <w:sz w:val="24"/>
          <w:szCs w:val="24"/>
          <w:lang w:val="es-PE"/>
        </w:rPr>
      </w:pPr>
      <w:r w:rsidRPr="00F806CF">
        <w:rPr>
          <w:rFonts w:ascii="Times New Roman" w:hAnsi="Times New Roman" w:cs="Times New Roman"/>
          <w:sz w:val="24"/>
          <w:szCs w:val="24"/>
          <w:lang w:val="es-PE"/>
        </w:rPr>
        <w:t>Con respecto a la última pregunta presentada en la encuesta</w:t>
      </w:r>
      <w:r w:rsidR="004B1D7B">
        <w:rPr>
          <w:rFonts w:ascii="Times New Roman" w:hAnsi="Times New Roman" w:cs="Times New Roman"/>
          <w:sz w:val="24"/>
          <w:szCs w:val="24"/>
          <w:lang w:val="es-PE"/>
        </w:rPr>
        <w:t>:</w:t>
      </w:r>
      <w:r w:rsidRPr="00F806CF">
        <w:rPr>
          <w:rFonts w:ascii="Times New Roman" w:hAnsi="Times New Roman" w:cs="Times New Roman"/>
          <w:sz w:val="24"/>
          <w:szCs w:val="24"/>
          <w:lang w:val="es-PE"/>
        </w:rPr>
        <w:t xml:space="preserve"> </w:t>
      </w:r>
      <w:r w:rsidR="004B1D7B" w:rsidRPr="004B1D7B">
        <w:rPr>
          <w:rFonts w:ascii="Times New Roman" w:hAnsi="Times New Roman" w:cs="Times New Roman"/>
          <w:i/>
          <w:sz w:val="24"/>
          <w:szCs w:val="24"/>
          <w:lang w:val="es-PE"/>
        </w:rPr>
        <w:t>Escriba otras estrategias que utiliza para leer en chino</w:t>
      </w:r>
      <w:r w:rsidR="004B1D7B">
        <w:rPr>
          <w:rFonts w:ascii="Times New Roman" w:hAnsi="Times New Roman" w:cs="Times New Roman"/>
          <w:i/>
          <w:sz w:val="24"/>
          <w:szCs w:val="24"/>
          <w:lang w:val="es-PE"/>
        </w:rPr>
        <w:t xml:space="preserve">, </w:t>
      </w:r>
      <w:r w:rsidRPr="00F806CF">
        <w:rPr>
          <w:rFonts w:ascii="Times New Roman" w:hAnsi="Times New Roman" w:cs="Times New Roman"/>
          <w:sz w:val="24"/>
          <w:szCs w:val="24"/>
          <w:lang w:val="es-PE"/>
        </w:rPr>
        <w:t>los participantes respondieron lo siguiente:</w:t>
      </w:r>
    </w:p>
    <w:p w14:paraId="1A99B76C" w14:textId="77777777" w:rsidR="00334A4D" w:rsidRPr="00F806CF" w:rsidRDefault="00334A4D" w:rsidP="00F50614">
      <w:pPr>
        <w:spacing w:line="480" w:lineRule="auto"/>
        <w:rPr>
          <w:rFonts w:ascii="Times New Roman" w:hAnsi="Times New Roman" w:cs="Times New Roman"/>
          <w:sz w:val="24"/>
          <w:szCs w:val="24"/>
          <w:u w:val="single"/>
          <w:lang w:val="es-PE"/>
        </w:rPr>
      </w:pPr>
    </w:p>
    <w:p w14:paraId="27CF8BD7"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Después de “escanear” el texto, en cada párrafo leo a detalle y trato de ubicar los verbos principales en las oraciones.</w:t>
      </w:r>
    </w:p>
    <w:p w14:paraId="6034810F"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Hago un glosario de las palabras que no entiendo y luego busco su uso para entenderla al 100%.</w:t>
      </w:r>
    </w:p>
    <w:p w14:paraId="59480100" w14:textId="5E17410E"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rPr>
      </w:pPr>
      <w:r w:rsidRPr="00F806CF">
        <w:rPr>
          <w:rFonts w:ascii="Times New Roman" w:hAnsi="Times New Roman" w:cs="Times New Roman"/>
          <w:sz w:val="24"/>
          <w:szCs w:val="24"/>
        </w:rPr>
        <w:t xml:space="preserve">Leo </w:t>
      </w:r>
      <w:proofErr w:type="spellStart"/>
      <w:r w:rsidRPr="00F806CF">
        <w:rPr>
          <w:rFonts w:ascii="Times New Roman" w:hAnsi="Times New Roman" w:cs="Times New Roman"/>
          <w:sz w:val="24"/>
          <w:szCs w:val="24"/>
        </w:rPr>
        <w:t>mientras</w:t>
      </w:r>
      <w:proofErr w:type="spellEnd"/>
      <w:r w:rsidRPr="00F806CF">
        <w:rPr>
          <w:rFonts w:ascii="Times New Roman" w:hAnsi="Times New Roman" w:cs="Times New Roman"/>
          <w:sz w:val="24"/>
          <w:szCs w:val="24"/>
        </w:rPr>
        <w:t xml:space="preserve"> </w:t>
      </w:r>
      <w:proofErr w:type="spellStart"/>
      <w:r w:rsidRPr="00F806CF">
        <w:rPr>
          <w:rFonts w:ascii="Times New Roman" w:hAnsi="Times New Roman" w:cs="Times New Roman"/>
          <w:sz w:val="24"/>
          <w:szCs w:val="24"/>
        </w:rPr>
        <w:t>camino</w:t>
      </w:r>
      <w:proofErr w:type="spellEnd"/>
      <w:r w:rsidR="0017096F">
        <w:rPr>
          <w:rFonts w:ascii="Times New Roman" w:hAnsi="Times New Roman" w:cs="Times New Roman"/>
          <w:sz w:val="24"/>
          <w:szCs w:val="24"/>
        </w:rPr>
        <w:t>.</w:t>
      </w:r>
    </w:p>
    <w:p w14:paraId="3A5B5410"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Siempre subrayo las palabras desconocidas y hago mi glosario para poder empezar a traducir.</w:t>
      </w:r>
    </w:p>
    <w:p w14:paraId="5CB4B557" w14:textId="3D27A0A2"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Cuando hay gran cantidad de partículas “de” suelo resaltarlas para no perder de vista la pertenencia de la idea (la relación)</w:t>
      </w:r>
      <w:r w:rsidR="0017096F">
        <w:rPr>
          <w:rFonts w:ascii="Times New Roman" w:hAnsi="Times New Roman" w:cs="Times New Roman"/>
          <w:sz w:val="24"/>
          <w:szCs w:val="24"/>
          <w:lang w:val="es-PE"/>
        </w:rPr>
        <w:t>.</w:t>
      </w:r>
    </w:p>
    <w:p w14:paraId="1B9DA80B"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lastRenderedPageBreak/>
        <w:t>Me enfoco en los conectores que encuentro para saber dónde debo recortar las oraciones largas sin cambiar el sentido.</w:t>
      </w:r>
    </w:p>
    <w:p w14:paraId="0A4474E2"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Trato de considerar todas las acepciones de un carácter hasta encontrar el sentido que cumple en la oración.</w:t>
      </w:r>
    </w:p>
    <w:p w14:paraId="7F44AF21"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Localizar estructuras gramaticales fijas, términos y separar ideas por oraciones con puntos y comas. Hacer un glosario, poner flechas y marcar con diferentes colores.</w:t>
      </w:r>
    </w:p>
    <w:p w14:paraId="08FF8B90"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rPr>
      </w:pPr>
      <w:proofErr w:type="spellStart"/>
      <w:r w:rsidRPr="00F806CF">
        <w:rPr>
          <w:rFonts w:ascii="Times New Roman" w:hAnsi="Times New Roman" w:cs="Times New Roman"/>
          <w:sz w:val="24"/>
          <w:szCs w:val="24"/>
        </w:rPr>
        <w:t>Buscar</w:t>
      </w:r>
      <w:proofErr w:type="spellEnd"/>
      <w:r w:rsidRPr="00F806CF">
        <w:rPr>
          <w:rFonts w:ascii="Times New Roman" w:hAnsi="Times New Roman" w:cs="Times New Roman"/>
          <w:sz w:val="24"/>
          <w:szCs w:val="24"/>
        </w:rPr>
        <w:t xml:space="preserve"> </w:t>
      </w:r>
      <w:proofErr w:type="spellStart"/>
      <w:r w:rsidRPr="00F806CF">
        <w:rPr>
          <w:rFonts w:ascii="Times New Roman" w:hAnsi="Times New Roman" w:cs="Times New Roman"/>
          <w:sz w:val="24"/>
          <w:szCs w:val="24"/>
        </w:rPr>
        <w:t>documentos</w:t>
      </w:r>
      <w:proofErr w:type="spellEnd"/>
      <w:r w:rsidRPr="00F806CF">
        <w:rPr>
          <w:rFonts w:ascii="Times New Roman" w:hAnsi="Times New Roman" w:cs="Times New Roman"/>
          <w:sz w:val="24"/>
          <w:szCs w:val="24"/>
        </w:rPr>
        <w:t xml:space="preserve"> </w:t>
      </w:r>
      <w:proofErr w:type="spellStart"/>
      <w:r w:rsidRPr="00F806CF">
        <w:rPr>
          <w:rFonts w:ascii="Times New Roman" w:hAnsi="Times New Roman" w:cs="Times New Roman"/>
          <w:sz w:val="24"/>
          <w:szCs w:val="24"/>
        </w:rPr>
        <w:t>paralelos</w:t>
      </w:r>
      <w:proofErr w:type="spellEnd"/>
      <w:r w:rsidRPr="00F806CF">
        <w:rPr>
          <w:rFonts w:ascii="Times New Roman" w:hAnsi="Times New Roman" w:cs="Times New Roman"/>
          <w:sz w:val="24"/>
          <w:szCs w:val="24"/>
        </w:rPr>
        <w:t>.</w:t>
      </w:r>
    </w:p>
    <w:p w14:paraId="4E99CF7B"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Elaboro un glosario de las palabras que no conozco.</w:t>
      </w:r>
    </w:p>
    <w:p w14:paraId="7DB9760D"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Trato de resaltar todo tipo de estructuras gramaticales para que no se pierda el sentido de las oraciones.</w:t>
      </w:r>
    </w:p>
    <w:p w14:paraId="4EF2BECB"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Reconocer el núcleo del sintagma nominal cuando estos son enormes.</w:t>
      </w:r>
    </w:p>
    <w:p w14:paraId="518E4524"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Hago uso de programas de diccionarios chinos, basados en el uso de OCR, que te permiten consultar el significado de la palabra en el mismo documento para no perder la idea del texto.</w:t>
      </w:r>
    </w:p>
    <w:p w14:paraId="59FF5649"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Para recordar mejor los caracteres trato de relacionar el significado del nuevo carácter aprendido con una imagen.</w:t>
      </w:r>
    </w:p>
    <w:p w14:paraId="339E110D" w14:textId="344A4BEE"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Uso de diccionarios en línea y textos paralelos tanto en chino como en español</w:t>
      </w:r>
      <w:r w:rsidR="0017096F">
        <w:rPr>
          <w:rFonts w:ascii="Times New Roman" w:hAnsi="Times New Roman" w:cs="Times New Roman"/>
          <w:sz w:val="24"/>
          <w:szCs w:val="24"/>
          <w:lang w:val="es-PE"/>
        </w:rPr>
        <w:t>.</w:t>
      </w:r>
    </w:p>
    <w:p w14:paraId="5200F417"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Comúnmente traduzco al español para poder leer el texto con más claridad.</w:t>
      </w:r>
    </w:p>
    <w:p w14:paraId="09A1046E"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Ubicar primero el sujeto, verbo, predicado y demás indicadores preposicionales.</w:t>
      </w:r>
    </w:p>
    <w:p w14:paraId="01339CEC"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Buscar textos paralelos en inglés y español.</w:t>
      </w:r>
    </w:p>
    <w:p w14:paraId="3417BC9D" w14:textId="77777777" w:rsidR="00C938D0" w:rsidRPr="00F806CF" w:rsidRDefault="00C938D0" w:rsidP="00F50614">
      <w:pPr>
        <w:pStyle w:val="Prrafodelista"/>
        <w:widowControl/>
        <w:numPr>
          <w:ilvl w:val="0"/>
          <w:numId w:val="21"/>
        </w:numPr>
        <w:spacing w:after="160" w:line="480" w:lineRule="auto"/>
        <w:ind w:firstLineChars="0"/>
        <w:contextualSpacing/>
        <w:rPr>
          <w:rFonts w:ascii="Times New Roman" w:hAnsi="Times New Roman" w:cs="Times New Roman"/>
          <w:sz w:val="24"/>
          <w:szCs w:val="24"/>
          <w:lang w:val="es-PE"/>
        </w:rPr>
      </w:pPr>
      <w:r w:rsidRPr="00F806CF">
        <w:rPr>
          <w:rFonts w:ascii="Times New Roman" w:hAnsi="Times New Roman" w:cs="Times New Roman"/>
          <w:sz w:val="24"/>
          <w:szCs w:val="24"/>
          <w:lang w:val="es-PE"/>
        </w:rPr>
        <w:t>Anotar las palabras desconocidas en un glosario, el cual trato de revisar periódicamente para no olvidarlas.</w:t>
      </w:r>
    </w:p>
    <w:p w14:paraId="0E75764F" w14:textId="77777777" w:rsidR="001562AA" w:rsidRDefault="00747BEF" w:rsidP="00F50614">
      <w:pPr>
        <w:spacing w:line="480" w:lineRule="auto"/>
        <w:ind w:left="360"/>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     </w:t>
      </w:r>
      <w:r w:rsidR="001562AA">
        <w:rPr>
          <w:rFonts w:ascii="Times New Roman" w:hAnsi="Times New Roman" w:cs="Times New Roman"/>
          <w:sz w:val="24"/>
          <w:szCs w:val="24"/>
          <w:lang w:val="es-PE"/>
        </w:rPr>
        <w:t xml:space="preserve">Esta pregunta abierta nos permite reconocer que los alumnos tienen sus propias estrategias de lectura, no solamente las que se han encasillado en la primera parte de la encuesta. Radica en los alumnos discernir qué estrategia les funciona mejor en cada tipo de texto, incluso, las estrategias que emplea un alumno para un tipo de texto pueden diferir de las estrategias que usa su compañero para la misma lectura. La idea es dotar a los estudiantes de las herramientas necesarias y guiarlos en el uso eficaz de las estrategias de lectura. </w:t>
      </w:r>
      <w:r w:rsidR="001562AA" w:rsidRPr="001562AA">
        <w:rPr>
          <w:rFonts w:ascii="Times New Roman" w:hAnsi="Times New Roman" w:cs="Times New Roman"/>
          <w:sz w:val="24"/>
          <w:szCs w:val="24"/>
        </w:rPr>
        <w:t>“I highlight for readers that there are no bad strategies.</w:t>
      </w:r>
      <w:r w:rsidR="001562AA">
        <w:rPr>
          <w:rFonts w:ascii="Times New Roman" w:hAnsi="Times New Roman" w:cs="Times New Roman"/>
          <w:sz w:val="24"/>
          <w:szCs w:val="24"/>
        </w:rPr>
        <w:t xml:space="preserve"> </w:t>
      </w:r>
      <w:r w:rsidR="001562AA" w:rsidRPr="001562AA">
        <w:rPr>
          <w:rFonts w:ascii="Times New Roman" w:hAnsi="Times New Roman" w:cs="Times New Roman"/>
          <w:sz w:val="24"/>
          <w:szCs w:val="24"/>
        </w:rPr>
        <w:t xml:space="preserve">There is only bad application of strategies. Because there are varieties of strategies that are available to readers, every reader uses a different set of strategies to accomplish his/ her purposes for </w:t>
      </w:r>
      <w:r w:rsidR="001562AA">
        <w:rPr>
          <w:rFonts w:ascii="Times New Roman" w:hAnsi="Times New Roman" w:cs="Times New Roman"/>
          <w:sz w:val="24"/>
          <w:szCs w:val="24"/>
        </w:rPr>
        <w:t xml:space="preserve">reading”. </w:t>
      </w:r>
      <w:r w:rsidR="001562AA" w:rsidRPr="001562AA">
        <w:rPr>
          <w:rFonts w:ascii="Times New Roman" w:hAnsi="Times New Roman" w:cs="Times New Roman"/>
          <w:sz w:val="24"/>
          <w:szCs w:val="24"/>
          <w:lang w:val="es-PE"/>
        </w:rPr>
        <w:t>(Anderson, 2006, p.</w:t>
      </w:r>
      <w:r w:rsidR="001562AA">
        <w:rPr>
          <w:rFonts w:ascii="Times New Roman" w:hAnsi="Times New Roman" w:cs="Times New Roman"/>
          <w:sz w:val="24"/>
          <w:szCs w:val="24"/>
          <w:lang w:val="es-PE"/>
        </w:rPr>
        <w:t>132)</w:t>
      </w:r>
      <w:r w:rsidR="001562AA" w:rsidRPr="001562AA">
        <w:rPr>
          <w:rFonts w:ascii="Times New Roman" w:hAnsi="Times New Roman" w:cs="Times New Roman"/>
          <w:sz w:val="24"/>
          <w:szCs w:val="24"/>
          <w:lang w:val="es-PE"/>
        </w:rPr>
        <w:t xml:space="preserve"> </w:t>
      </w:r>
    </w:p>
    <w:p w14:paraId="3366FCCE" w14:textId="77777777" w:rsidR="001562AA" w:rsidRDefault="001562AA" w:rsidP="00F50614">
      <w:pPr>
        <w:spacing w:line="480" w:lineRule="auto"/>
        <w:ind w:left="360"/>
        <w:rPr>
          <w:rFonts w:ascii="Times New Roman" w:hAnsi="Times New Roman" w:cs="Times New Roman"/>
          <w:sz w:val="24"/>
          <w:szCs w:val="24"/>
          <w:lang w:val="es-PE"/>
        </w:rPr>
      </w:pPr>
    </w:p>
    <w:p w14:paraId="0DAB9354" w14:textId="21043BC6" w:rsidR="00C938D0" w:rsidRPr="00F806CF" w:rsidRDefault="001562AA" w:rsidP="00F50614">
      <w:pPr>
        <w:spacing w:line="480" w:lineRule="auto"/>
        <w:ind w:left="360"/>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C938D0" w:rsidRPr="001562AA">
        <w:rPr>
          <w:rFonts w:ascii="Times New Roman" w:hAnsi="Times New Roman" w:cs="Times New Roman"/>
          <w:sz w:val="24"/>
          <w:szCs w:val="24"/>
          <w:lang w:val="es-PE"/>
        </w:rPr>
        <w:t xml:space="preserve">Se puede observar que dentro de </w:t>
      </w:r>
      <w:r w:rsidR="0071434B">
        <w:rPr>
          <w:rFonts w:ascii="Times New Roman" w:hAnsi="Times New Roman" w:cs="Times New Roman"/>
          <w:sz w:val="24"/>
          <w:szCs w:val="24"/>
          <w:lang w:val="es-PE"/>
        </w:rPr>
        <w:t>las estrategias descritas en la pregunta abierta,</w:t>
      </w:r>
      <w:r w:rsidR="00C938D0" w:rsidRPr="001562AA">
        <w:rPr>
          <w:rFonts w:ascii="Times New Roman" w:hAnsi="Times New Roman" w:cs="Times New Roman"/>
          <w:sz w:val="24"/>
          <w:szCs w:val="24"/>
          <w:lang w:val="es-PE"/>
        </w:rPr>
        <w:t xml:space="preserve"> la mayoría respondió que suele elaborar glosarios y los revisa o delimita mej</w:t>
      </w:r>
      <w:r w:rsidR="00C938D0" w:rsidRPr="00F806CF">
        <w:rPr>
          <w:rFonts w:ascii="Times New Roman" w:hAnsi="Times New Roman" w:cs="Times New Roman"/>
          <w:sz w:val="24"/>
          <w:szCs w:val="24"/>
          <w:lang w:val="es-PE"/>
        </w:rPr>
        <w:t>or los usos de las palabras qué desconoce. Naturalmente el propósito de esta estrategia es comprender mejor para llevar a cabo una mejor traducción y parte del rol del traductor es contar con buenos glosarios para transmitir el sentido del texto. De acuerdo con la clasificación presentada por Solé, esta estrategia estaría dentro de la clasificación de las estrategias luego de realizar la lectura.</w:t>
      </w:r>
    </w:p>
    <w:p w14:paraId="7CBA8AE6" w14:textId="77777777" w:rsidR="00AA6E09" w:rsidRDefault="00747BEF" w:rsidP="00F50614">
      <w:pPr>
        <w:spacing w:line="480" w:lineRule="auto"/>
        <w:ind w:left="360"/>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C938D0" w:rsidRPr="00F806CF">
        <w:rPr>
          <w:rFonts w:ascii="Times New Roman" w:hAnsi="Times New Roman" w:cs="Times New Roman"/>
          <w:sz w:val="24"/>
          <w:szCs w:val="24"/>
          <w:lang w:val="es-PE"/>
        </w:rPr>
        <w:t xml:space="preserve">Resaltar, subrayar o encerrar en un círculo, a pesar de ser una de las estrategias presentadas en la encuesta, los alumnos utilizaron la última pregunta para detallar mejor qué es lo que resaltaban: para algunos lo más importante son las partículas “de”. En el caso de estas partículas, en el idioma chino es común que se encuentran repetidas veces en una </w:t>
      </w:r>
      <w:r w:rsidR="00C938D0" w:rsidRPr="00F806CF">
        <w:rPr>
          <w:rFonts w:ascii="Times New Roman" w:hAnsi="Times New Roman" w:cs="Times New Roman"/>
          <w:sz w:val="24"/>
          <w:szCs w:val="24"/>
          <w:lang w:val="es-PE"/>
        </w:rPr>
        <w:lastRenderedPageBreak/>
        <w:t xml:space="preserve">misma oración, por lo que el alumno precisa de marcarlo de alguna forma para no perder la ilación. </w:t>
      </w:r>
      <w:r w:rsidR="00AA6E09">
        <w:rPr>
          <w:rFonts w:ascii="Times New Roman" w:hAnsi="Times New Roman" w:cs="Times New Roman"/>
          <w:sz w:val="24"/>
          <w:szCs w:val="24"/>
          <w:lang w:val="es-PE"/>
        </w:rPr>
        <w:t xml:space="preserve">Una vez marcadas estas partículas, sirven de ayuda para los alumnos al momento de traducir. </w:t>
      </w:r>
    </w:p>
    <w:p w14:paraId="0A3FB6A7" w14:textId="7113DC77" w:rsidR="00C938D0" w:rsidRPr="00F806CF" w:rsidRDefault="00AA6E09" w:rsidP="00F50614">
      <w:pPr>
        <w:spacing w:line="480" w:lineRule="auto"/>
        <w:ind w:left="360"/>
        <w:rPr>
          <w:rFonts w:ascii="Times New Roman" w:hAnsi="Times New Roman" w:cs="Times New Roman"/>
          <w:sz w:val="24"/>
          <w:szCs w:val="24"/>
          <w:lang w:val="es-PE"/>
        </w:rPr>
      </w:pPr>
      <w:r>
        <w:rPr>
          <w:rFonts w:ascii="Times New Roman" w:hAnsi="Times New Roman" w:cs="Times New Roman"/>
          <w:sz w:val="24"/>
          <w:szCs w:val="24"/>
          <w:lang w:val="es-PE"/>
        </w:rPr>
        <w:t xml:space="preserve">     También, otros estudiantes</w:t>
      </w:r>
      <w:r w:rsidR="00C938D0" w:rsidRPr="00F806CF">
        <w:rPr>
          <w:rFonts w:ascii="Times New Roman" w:hAnsi="Times New Roman" w:cs="Times New Roman"/>
          <w:sz w:val="24"/>
          <w:szCs w:val="24"/>
          <w:lang w:val="es-PE"/>
        </w:rPr>
        <w:t xml:space="preserve"> resaltan palabras desconocidas, estructuras gramaticales. En el idioma chino ex</w:t>
      </w:r>
      <w:r>
        <w:rPr>
          <w:rFonts w:ascii="Times New Roman" w:hAnsi="Times New Roman" w:cs="Times New Roman"/>
          <w:sz w:val="24"/>
          <w:szCs w:val="24"/>
          <w:lang w:val="es-PE"/>
        </w:rPr>
        <w:t>isten ciertas estructuras marcadas</w:t>
      </w:r>
      <w:r w:rsidR="00C938D0" w:rsidRPr="00F806CF">
        <w:rPr>
          <w:rFonts w:ascii="Times New Roman" w:hAnsi="Times New Roman" w:cs="Times New Roman"/>
          <w:sz w:val="24"/>
          <w:szCs w:val="24"/>
          <w:lang w:val="es-PE"/>
        </w:rPr>
        <w:t xml:space="preserve"> por conectores que una vez encontradas facilitan la lectura porque pueden indicar distintos tipos de relación de causa-efecto, sucesión de hechos, contraste, etc.</w:t>
      </w:r>
      <w:r>
        <w:rPr>
          <w:rFonts w:ascii="Times New Roman" w:hAnsi="Times New Roman" w:cs="Times New Roman"/>
          <w:sz w:val="24"/>
          <w:szCs w:val="24"/>
          <w:lang w:val="es-PE"/>
        </w:rPr>
        <w:t xml:space="preserve"> El hecho de resaltar estructuras gramaticales fijas, implica que son estructuras chinas que los alumnos ya conocen, están familiarizados. A medida que continúen utilizando estas estrategias podrán clasificar estructuras gramaticales fijas en determinados tipos de texto. </w:t>
      </w:r>
    </w:p>
    <w:p w14:paraId="494ED82E" w14:textId="77777777" w:rsidR="00C938D0" w:rsidRPr="00F806CF" w:rsidRDefault="00C938D0" w:rsidP="00C938D0">
      <w:pPr>
        <w:rPr>
          <w:rFonts w:ascii="Times New Roman" w:hAnsi="Times New Roman" w:cs="Times New Roman"/>
          <w:sz w:val="24"/>
          <w:szCs w:val="24"/>
          <w:lang w:val="es-PE"/>
        </w:rPr>
      </w:pPr>
    </w:p>
    <w:p w14:paraId="6395CD51" w14:textId="77777777" w:rsidR="00DF6B7F" w:rsidRDefault="00DF6B7F" w:rsidP="00C938D0">
      <w:pPr>
        <w:rPr>
          <w:rFonts w:ascii="Times New Roman" w:hAnsi="Times New Roman" w:cs="Times New Roman"/>
          <w:b/>
          <w:sz w:val="24"/>
          <w:szCs w:val="24"/>
          <w:lang w:val="es-PE"/>
        </w:rPr>
      </w:pPr>
    </w:p>
    <w:p w14:paraId="70C8450C" w14:textId="37A52149" w:rsidR="00C938D0" w:rsidRPr="00F806CF" w:rsidRDefault="00266D47" w:rsidP="00C938D0">
      <w:pPr>
        <w:rPr>
          <w:rFonts w:ascii="Times New Roman" w:hAnsi="Times New Roman" w:cs="Times New Roman"/>
          <w:b/>
          <w:sz w:val="24"/>
          <w:szCs w:val="24"/>
          <w:lang w:val="es-PE"/>
        </w:rPr>
      </w:pPr>
      <w:r w:rsidRPr="00F806CF">
        <w:rPr>
          <w:rFonts w:ascii="Times New Roman" w:hAnsi="Times New Roman" w:cs="Times New Roman"/>
          <w:b/>
          <w:sz w:val="24"/>
          <w:szCs w:val="24"/>
          <w:lang w:val="es-PE"/>
        </w:rPr>
        <w:t xml:space="preserve">3.2. </w:t>
      </w:r>
      <w:bookmarkStart w:id="22" w:name="discusion"/>
      <w:r w:rsidR="00C938D0" w:rsidRPr="00F806CF">
        <w:rPr>
          <w:rFonts w:ascii="Times New Roman" w:hAnsi="Times New Roman" w:cs="Times New Roman"/>
          <w:b/>
          <w:sz w:val="24"/>
          <w:szCs w:val="24"/>
          <w:lang w:val="es-PE"/>
        </w:rPr>
        <w:t>Discusión</w:t>
      </w:r>
    </w:p>
    <w:bookmarkEnd w:id="22"/>
    <w:p w14:paraId="4E0DC7E8" w14:textId="77777777" w:rsidR="00334A4D" w:rsidRPr="00F806CF" w:rsidRDefault="00334A4D" w:rsidP="00C938D0">
      <w:pPr>
        <w:rPr>
          <w:rFonts w:ascii="Times New Roman" w:hAnsi="Times New Roman" w:cs="Times New Roman"/>
          <w:b/>
          <w:sz w:val="24"/>
          <w:szCs w:val="24"/>
          <w:lang w:val="es-PE"/>
        </w:rPr>
      </w:pPr>
    </w:p>
    <w:p w14:paraId="4015E2D3" w14:textId="2A1511CE" w:rsidR="00BF3E0C" w:rsidRPr="00F806CF" w:rsidRDefault="00747BEF" w:rsidP="00F50614">
      <w:pPr>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BF3E0C" w:rsidRPr="00F806CF">
        <w:rPr>
          <w:rFonts w:ascii="Times New Roman" w:hAnsi="Times New Roman" w:cs="Times New Roman"/>
          <w:sz w:val="24"/>
          <w:szCs w:val="24"/>
          <w:lang w:val="es-PE"/>
        </w:rPr>
        <w:t xml:space="preserve">Luego de analizar los resultados </w:t>
      </w:r>
      <w:r w:rsidR="00351F6D">
        <w:rPr>
          <w:rFonts w:ascii="Times New Roman" w:hAnsi="Times New Roman" w:cs="Times New Roman"/>
          <w:sz w:val="24"/>
          <w:szCs w:val="24"/>
          <w:lang w:val="es-PE"/>
        </w:rPr>
        <w:t>se observa</w:t>
      </w:r>
      <w:r w:rsidR="00BF3E0C" w:rsidRPr="00F806CF">
        <w:rPr>
          <w:rFonts w:ascii="Times New Roman" w:hAnsi="Times New Roman" w:cs="Times New Roman"/>
          <w:sz w:val="24"/>
          <w:szCs w:val="24"/>
          <w:lang w:val="es-PE"/>
        </w:rPr>
        <w:t xml:space="preserve"> que al igual que en la investigación sobre estrategias de lectura en chino aplicada a </w:t>
      </w:r>
      <w:r w:rsidR="00C938D0" w:rsidRPr="00F806CF">
        <w:rPr>
          <w:rFonts w:ascii="Times New Roman" w:hAnsi="Times New Roman" w:cs="Times New Roman"/>
          <w:sz w:val="24"/>
          <w:szCs w:val="24"/>
          <w:lang w:val="es-PE"/>
        </w:rPr>
        <w:t>estudiantes tailandeses</w:t>
      </w:r>
      <w:r w:rsidR="00BF3E0C" w:rsidRPr="00F806CF">
        <w:rPr>
          <w:rFonts w:ascii="Times New Roman" w:hAnsi="Times New Roman" w:cs="Times New Roman"/>
          <w:sz w:val="24"/>
          <w:szCs w:val="24"/>
          <w:lang w:val="es-PE"/>
        </w:rPr>
        <w:t xml:space="preserve">, </w:t>
      </w:r>
      <w:r w:rsidR="00C938D0" w:rsidRPr="00F806CF">
        <w:rPr>
          <w:rFonts w:ascii="Times New Roman" w:hAnsi="Times New Roman" w:cs="Times New Roman"/>
          <w:sz w:val="24"/>
          <w:szCs w:val="24"/>
          <w:lang w:val="es-PE"/>
        </w:rPr>
        <w:t>las estrategias de apoyo tuvieron una mayor frecuencia de uso</w:t>
      </w:r>
      <w:r w:rsidR="00BF3E0C" w:rsidRPr="00F806CF">
        <w:rPr>
          <w:rFonts w:ascii="Times New Roman" w:hAnsi="Times New Roman" w:cs="Times New Roman"/>
          <w:sz w:val="24"/>
          <w:szCs w:val="24"/>
          <w:lang w:val="es-PE"/>
        </w:rPr>
        <w:t xml:space="preserve">. Con respecto a las estrategias de apoyo más utilizadas, </w:t>
      </w:r>
      <w:r w:rsidR="00A104AC">
        <w:rPr>
          <w:rFonts w:ascii="Times New Roman" w:hAnsi="Times New Roman" w:cs="Times New Roman"/>
          <w:sz w:val="24"/>
          <w:szCs w:val="24"/>
          <w:lang w:val="es-PE"/>
        </w:rPr>
        <w:t>se tiene</w:t>
      </w:r>
      <w:r w:rsidR="00BF3E0C" w:rsidRPr="00F806CF">
        <w:rPr>
          <w:rFonts w:ascii="Times New Roman" w:hAnsi="Times New Roman" w:cs="Times New Roman"/>
          <w:sz w:val="24"/>
          <w:szCs w:val="24"/>
          <w:lang w:val="es-PE"/>
        </w:rPr>
        <w:t xml:space="preserve"> en primer lugar “volver a leer el texto para afianzar la comprensión” y “resaltar, subrayar, encerrar en un círculo”.</w:t>
      </w:r>
      <w:r w:rsidR="00BF3E0C" w:rsidRPr="00F806CF">
        <w:rPr>
          <w:rFonts w:ascii="Times New Roman" w:hAnsi="Times New Roman" w:cs="Times New Roman"/>
          <w:sz w:val="24"/>
          <w:szCs w:val="24"/>
          <w:lang w:val="es-ES"/>
        </w:rPr>
        <w:t xml:space="preserve"> Estos </w:t>
      </w:r>
      <w:r w:rsidR="00BF3E0C" w:rsidRPr="00F806CF">
        <w:rPr>
          <w:rFonts w:ascii="Times New Roman" w:hAnsi="Times New Roman" w:cs="Times New Roman"/>
          <w:sz w:val="24"/>
          <w:szCs w:val="24"/>
          <w:lang w:val="es-PE"/>
        </w:rPr>
        <w:t xml:space="preserve">resultados son consistentes con lo que señala </w:t>
      </w:r>
      <w:proofErr w:type="spellStart"/>
      <w:r w:rsidR="00BF3E0C" w:rsidRPr="00F806CF">
        <w:rPr>
          <w:rFonts w:ascii="Times New Roman" w:hAnsi="Times New Roman" w:cs="Times New Roman"/>
          <w:sz w:val="24"/>
          <w:szCs w:val="24"/>
          <w:lang w:val="es-PE"/>
        </w:rPr>
        <w:t>Zimmerman</w:t>
      </w:r>
      <w:proofErr w:type="spellEnd"/>
      <w:r w:rsidR="00BF3E0C" w:rsidRPr="00F806CF">
        <w:rPr>
          <w:rFonts w:ascii="Times New Roman" w:hAnsi="Times New Roman" w:cs="Times New Roman"/>
          <w:sz w:val="24"/>
          <w:szCs w:val="24"/>
          <w:lang w:val="es-PE"/>
        </w:rPr>
        <w:t xml:space="preserve"> y </w:t>
      </w:r>
      <w:proofErr w:type="spellStart"/>
      <w:r w:rsidR="00BF3E0C" w:rsidRPr="00F806CF">
        <w:rPr>
          <w:rFonts w:ascii="Times New Roman" w:hAnsi="Times New Roman" w:cs="Times New Roman"/>
          <w:sz w:val="24"/>
          <w:szCs w:val="24"/>
          <w:lang w:val="es-PE"/>
        </w:rPr>
        <w:t>Risemberg</w:t>
      </w:r>
      <w:proofErr w:type="spellEnd"/>
      <w:r w:rsidR="00BF3E0C" w:rsidRPr="00F806CF">
        <w:rPr>
          <w:rFonts w:ascii="Times New Roman" w:hAnsi="Times New Roman" w:cs="Times New Roman"/>
          <w:sz w:val="24"/>
          <w:szCs w:val="24"/>
          <w:lang w:val="es-PE"/>
        </w:rPr>
        <w:t xml:space="preserve"> (1996) al afirmar que estas estrategias son centrales y constituyen un grupo de actividades que intervienen en la generación y organización de ideas y el establecimiento de metas para el texto, las que regulan el proceso de textualización o procesamiento lingüístico del discurso y las que dirigen el proceso de relectura y revisión. La comprensión del texto en chino a traducir requiere varias lecturas, en las que se además de </w:t>
      </w:r>
      <w:r w:rsidR="00BF3E0C" w:rsidRPr="00F806CF">
        <w:rPr>
          <w:rFonts w:ascii="Times New Roman" w:hAnsi="Times New Roman" w:cs="Times New Roman"/>
          <w:sz w:val="24"/>
          <w:szCs w:val="24"/>
          <w:lang w:val="es-PE"/>
        </w:rPr>
        <w:lastRenderedPageBreak/>
        <w:t>cap</w:t>
      </w:r>
      <w:r w:rsidR="006175DD">
        <w:rPr>
          <w:rFonts w:ascii="Times New Roman" w:hAnsi="Times New Roman" w:cs="Times New Roman"/>
          <w:sz w:val="24"/>
          <w:szCs w:val="24"/>
          <w:lang w:val="es-PE"/>
        </w:rPr>
        <w:t>t</w:t>
      </w:r>
      <w:r w:rsidR="00BF3E0C" w:rsidRPr="00F806CF">
        <w:rPr>
          <w:rFonts w:ascii="Times New Roman" w:hAnsi="Times New Roman" w:cs="Times New Roman"/>
          <w:sz w:val="24"/>
          <w:szCs w:val="24"/>
          <w:lang w:val="es-PE"/>
        </w:rPr>
        <w:t>ar el sentido se captan detalles importantes.</w:t>
      </w:r>
    </w:p>
    <w:p w14:paraId="2AE64009" w14:textId="78AA29CB" w:rsidR="00BF3E0C" w:rsidRPr="00F806CF" w:rsidRDefault="00747BEF" w:rsidP="00F50614">
      <w:pPr>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BF3E0C" w:rsidRPr="00F806CF">
        <w:rPr>
          <w:rFonts w:ascii="Times New Roman" w:hAnsi="Times New Roman" w:cs="Times New Roman"/>
          <w:sz w:val="24"/>
          <w:szCs w:val="24"/>
          <w:lang w:val="es-PE"/>
        </w:rPr>
        <w:t xml:space="preserve">Con respecto a la estrategia </w:t>
      </w:r>
      <w:r w:rsidR="0071434B">
        <w:rPr>
          <w:rFonts w:ascii="Times New Roman" w:hAnsi="Times New Roman" w:cs="Times New Roman"/>
          <w:sz w:val="24"/>
          <w:szCs w:val="24"/>
          <w:lang w:val="es-PE"/>
        </w:rPr>
        <w:t>“R</w:t>
      </w:r>
      <w:r w:rsidR="00BF3E0C" w:rsidRPr="00F806CF">
        <w:rPr>
          <w:rFonts w:ascii="Times New Roman" w:hAnsi="Times New Roman" w:cs="Times New Roman"/>
          <w:sz w:val="24"/>
          <w:szCs w:val="24"/>
          <w:lang w:val="es-PE"/>
        </w:rPr>
        <w:t>esaltar, subrayar y encerrar en círculo</w:t>
      </w:r>
      <w:r w:rsidR="0071434B">
        <w:rPr>
          <w:rFonts w:ascii="Times New Roman" w:hAnsi="Times New Roman" w:cs="Times New Roman"/>
          <w:sz w:val="24"/>
          <w:szCs w:val="24"/>
          <w:lang w:val="es-PE"/>
        </w:rPr>
        <w:t>”, e</w:t>
      </w:r>
      <w:r w:rsidR="00BF3E0C" w:rsidRPr="00F806CF">
        <w:rPr>
          <w:rFonts w:ascii="Times New Roman" w:hAnsi="Times New Roman" w:cs="Times New Roman"/>
          <w:sz w:val="24"/>
          <w:szCs w:val="24"/>
          <w:lang w:val="es-PE"/>
        </w:rPr>
        <w:t>sta estrategia es considerada como una técnica de estudio. Su importancia radica en que favorece a la concentración, asimilación, memorización y repaso. Hace énfasis en la concentración ya que la mente del participante está más activa y desarrolla su capacidad de análisis. Favorece la capacidad de jerarquización, para separar ideas principales de las secundarias y diferenciar conceptos. Asimismo, dentro de las estrategias que describieron los participantes, enfatizaban el uso del resaltado, subrayado o encerrar en círculos para actividades específicas como reconocimiento de conceptos, por ejemplo</w:t>
      </w:r>
      <w:r w:rsidR="00BB2813" w:rsidRPr="00F806CF">
        <w:rPr>
          <w:rFonts w:ascii="Times New Roman" w:hAnsi="Times New Roman" w:cs="Times New Roman"/>
          <w:sz w:val="24"/>
          <w:szCs w:val="24"/>
          <w:lang w:val="es-PE"/>
        </w:rPr>
        <w:t xml:space="preserve"> la partícula “de” o conectores, lo que evidencia el grado de familiarización con este tipo de estrategias.</w:t>
      </w:r>
    </w:p>
    <w:p w14:paraId="4F8D00B3" w14:textId="563447EF" w:rsidR="00BF3E0C" w:rsidRPr="00F806CF" w:rsidRDefault="00BF3E0C" w:rsidP="00F50614">
      <w:pPr>
        <w:spacing w:line="480" w:lineRule="auto"/>
        <w:rPr>
          <w:rFonts w:ascii="Times New Roman" w:hAnsi="Times New Roman" w:cs="Times New Roman"/>
          <w:sz w:val="24"/>
          <w:szCs w:val="24"/>
          <w:lang w:val="es-PE"/>
        </w:rPr>
      </w:pPr>
    </w:p>
    <w:p w14:paraId="32A15899" w14:textId="1C21515F" w:rsidR="00C938D0" w:rsidRPr="00F806CF" w:rsidRDefault="00747BEF" w:rsidP="00F50614">
      <w:pPr>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BB2813" w:rsidRPr="00F806CF">
        <w:rPr>
          <w:rFonts w:ascii="Times New Roman" w:hAnsi="Times New Roman" w:cs="Times New Roman"/>
          <w:sz w:val="24"/>
          <w:szCs w:val="24"/>
          <w:lang w:val="es-PE"/>
        </w:rPr>
        <w:t xml:space="preserve">En segundo lugar se ubicaron las </w:t>
      </w:r>
      <w:r w:rsidR="00C938D0" w:rsidRPr="00F806CF">
        <w:rPr>
          <w:rFonts w:ascii="Times New Roman" w:hAnsi="Times New Roman" w:cs="Times New Roman"/>
          <w:sz w:val="24"/>
          <w:szCs w:val="24"/>
          <w:lang w:val="es-PE"/>
        </w:rPr>
        <w:t>estrategias de monitoreo. En cuanto a las estrategias de monitoreo más utilizadas</w:t>
      </w:r>
      <w:r w:rsidR="00BB2813" w:rsidRPr="00F806CF">
        <w:rPr>
          <w:rFonts w:ascii="Times New Roman" w:hAnsi="Times New Roman" w:cs="Times New Roman"/>
          <w:sz w:val="24"/>
          <w:szCs w:val="24"/>
          <w:lang w:val="es-PE"/>
        </w:rPr>
        <w:t xml:space="preserve"> se ubica el </w:t>
      </w:r>
      <w:r w:rsidR="00C938D0" w:rsidRPr="00F806CF">
        <w:rPr>
          <w:rFonts w:ascii="Times New Roman" w:hAnsi="Times New Roman" w:cs="Times New Roman"/>
          <w:sz w:val="24"/>
          <w:szCs w:val="24"/>
          <w:lang w:val="es-PE"/>
        </w:rPr>
        <w:t xml:space="preserve">“Leer lenta y cuidadosamente para asegurarse de comprender bien” e “Intento recuperar la </w:t>
      </w:r>
      <w:r w:rsidR="00BB2813" w:rsidRPr="00F806CF">
        <w:rPr>
          <w:rFonts w:ascii="Times New Roman" w:hAnsi="Times New Roman" w:cs="Times New Roman"/>
          <w:sz w:val="24"/>
          <w:szCs w:val="24"/>
          <w:lang w:val="es-PE"/>
        </w:rPr>
        <w:t>concentración cuando la pierdo”.</w:t>
      </w:r>
      <w:r w:rsidR="00BB2813" w:rsidRPr="00F806CF">
        <w:rPr>
          <w:rFonts w:ascii="Times New Roman" w:hAnsi="Times New Roman" w:cs="Times New Roman"/>
          <w:sz w:val="24"/>
          <w:szCs w:val="24"/>
          <w:lang w:val="es-ES"/>
        </w:rPr>
        <w:t xml:space="preserve">  </w:t>
      </w:r>
      <w:r w:rsidR="00BB2813" w:rsidRPr="00F806CF">
        <w:rPr>
          <w:rFonts w:ascii="Times New Roman" w:hAnsi="Times New Roman" w:cs="Times New Roman"/>
          <w:sz w:val="24"/>
          <w:szCs w:val="24"/>
          <w:lang w:val="es-PE"/>
        </w:rPr>
        <w:t xml:space="preserve">Ramón González </w:t>
      </w:r>
      <w:proofErr w:type="spellStart"/>
      <w:r w:rsidR="00BB2813" w:rsidRPr="00F806CF">
        <w:rPr>
          <w:rFonts w:ascii="Times New Roman" w:hAnsi="Times New Roman" w:cs="Times New Roman"/>
          <w:sz w:val="24"/>
          <w:szCs w:val="24"/>
          <w:lang w:val="es-PE"/>
        </w:rPr>
        <w:t>Cabanach</w:t>
      </w:r>
      <w:proofErr w:type="spellEnd"/>
      <w:r w:rsidR="00BB2813" w:rsidRPr="00F806CF">
        <w:rPr>
          <w:rFonts w:ascii="Times New Roman" w:hAnsi="Times New Roman" w:cs="Times New Roman"/>
          <w:sz w:val="24"/>
          <w:szCs w:val="24"/>
          <w:lang w:val="es-PE"/>
        </w:rPr>
        <w:t xml:space="preserve"> en su libro “Estrategias y técnicas de estudio: cómo aprender a estudiar estratégicamente” considera que “leer detenidamente” es un tipo de actividad de estudio dentro de una secuencia de metas que todo estudiante estratégico debe de aplicar. Por lo tanto, si la meta es la captación del sentido del texto en chino, esta estrategia permite un análisis meticuloso centrado en los detalles. Por otro lado, la otra estrategia “recupero la concentración cuando la pierdo” es importante y coincide con lo que afirma Miriam P. </w:t>
      </w:r>
      <w:proofErr w:type="spellStart"/>
      <w:r w:rsidR="00BB2813" w:rsidRPr="00F806CF">
        <w:rPr>
          <w:rFonts w:ascii="Times New Roman" w:hAnsi="Times New Roman" w:cs="Times New Roman"/>
          <w:sz w:val="24"/>
          <w:szCs w:val="24"/>
          <w:lang w:val="es-PE"/>
        </w:rPr>
        <w:t>Threhearne</w:t>
      </w:r>
      <w:proofErr w:type="spellEnd"/>
      <w:r w:rsidR="00BB2813" w:rsidRPr="00F806CF">
        <w:rPr>
          <w:rFonts w:ascii="Times New Roman" w:hAnsi="Times New Roman" w:cs="Times New Roman"/>
          <w:sz w:val="24"/>
          <w:szCs w:val="24"/>
          <w:lang w:val="es-PE"/>
        </w:rPr>
        <w:t xml:space="preserve"> acerca de que las estrategias de monitoreo son las más importantes y la falta de concentración afecta la comprensión. Según Sandy Fleming, la concentración es la habilidad de enfocarse en el texto </w:t>
      </w:r>
      <w:r w:rsidR="00BB2813" w:rsidRPr="00F806CF">
        <w:rPr>
          <w:rFonts w:ascii="Times New Roman" w:hAnsi="Times New Roman" w:cs="Times New Roman"/>
          <w:sz w:val="24"/>
          <w:szCs w:val="24"/>
          <w:lang w:val="es-PE"/>
        </w:rPr>
        <w:lastRenderedPageBreak/>
        <w:t>y es crucial para la comprensión de textos. Debido a esto existen estrategias para evitar perder la concentración mientras leemos. Quizá más adelante sería interesante identificar qué factores relacionados con la lengua china hacen que el alumno pierda la concentración, quizá el mismo cansancio mental por leer una lengua que no es alfabética.</w:t>
      </w:r>
    </w:p>
    <w:p w14:paraId="3E3E1996" w14:textId="453B7A82" w:rsidR="004F409B" w:rsidRPr="00F806CF" w:rsidRDefault="00747BEF" w:rsidP="00F50614">
      <w:pPr>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4F409B" w:rsidRPr="00F806CF">
        <w:rPr>
          <w:rFonts w:ascii="Times New Roman" w:hAnsi="Times New Roman" w:cs="Times New Roman"/>
          <w:sz w:val="24"/>
          <w:szCs w:val="24"/>
          <w:lang w:val="es-PE"/>
        </w:rPr>
        <w:t xml:space="preserve">En tercer lugar se ubicaron las estrategias de previsualización. </w:t>
      </w:r>
      <w:r w:rsidR="004F409B" w:rsidRPr="00F806CF">
        <w:rPr>
          <w:rFonts w:ascii="Times New Roman" w:hAnsi="Times New Roman" w:cs="Times New Roman"/>
          <w:sz w:val="24"/>
          <w:szCs w:val="24"/>
          <w:lang w:val="es-ES"/>
        </w:rPr>
        <w:t xml:space="preserve"> </w:t>
      </w:r>
      <w:r w:rsidR="004F409B" w:rsidRPr="00F806CF">
        <w:rPr>
          <w:rFonts w:ascii="Times New Roman" w:hAnsi="Times New Roman" w:cs="Times New Roman"/>
          <w:sz w:val="24"/>
          <w:szCs w:val="24"/>
          <w:lang w:val="es-PE"/>
        </w:rPr>
        <w:t xml:space="preserve">Con respecto a las estrategias de previsualización más utilizadas se encuentra: “Reviso de forma general el texto antes de comenzar a leer”, coincide con el planteamiento de Paris de 1983 donde se afirmó que “Los conocimientos previos son un factor que el lector apunta al contexto de la lectura e integra a la información del texto que lee”, hace también referencia al tipo de conocimiento declarativo durante la lectura que busca identificar la temática del texto para facilitar al lector indicios del contenido y que le permitan comprenderlo. Además, de acuerdo con el modelo </w:t>
      </w:r>
      <w:proofErr w:type="spellStart"/>
      <w:r w:rsidR="004F409B" w:rsidRPr="00F806CF">
        <w:rPr>
          <w:rFonts w:ascii="Times New Roman" w:hAnsi="Times New Roman" w:cs="Times New Roman"/>
          <w:sz w:val="24"/>
          <w:szCs w:val="24"/>
          <w:lang w:val="es-PE"/>
        </w:rPr>
        <w:t>Collaborative</w:t>
      </w:r>
      <w:proofErr w:type="spellEnd"/>
      <w:r w:rsidR="004F409B" w:rsidRPr="00F806CF">
        <w:rPr>
          <w:rFonts w:ascii="Times New Roman" w:hAnsi="Times New Roman" w:cs="Times New Roman"/>
          <w:sz w:val="24"/>
          <w:szCs w:val="24"/>
          <w:lang w:val="es-PE"/>
        </w:rPr>
        <w:t xml:space="preserve"> </w:t>
      </w:r>
      <w:proofErr w:type="spellStart"/>
      <w:r w:rsidR="004F409B" w:rsidRPr="00F806CF">
        <w:rPr>
          <w:rFonts w:ascii="Times New Roman" w:hAnsi="Times New Roman" w:cs="Times New Roman"/>
          <w:sz w:val="24"/>
          <w:szCs w:val="24"/>
          <w:lang w:val="es-PE"/>
        </w:rPr>
        <w:t>Strategic</w:t>
      </w:r>
      <w:proofErr w:type="spellEnd"/>
      <w:r w:rsidR="004F409B" w:rsidRPr="00F806CF">
        <w:rPr>
          <w:rFonts w:ascii="Times New Roman" w:hAnsi="Times New Roman" w:cs="Times New Roman"/>
          <w:sz w:val="24"/>
          <w:szCs w:val="24"/>
          <w:lang w:val="es-PE"/>
        </w:rPr>
        <w:t xml:space="preserve"> Reading (CSR) elaborada por </w:t>
      </w:r>
      <w:proofErr w:type="spellStart"/>
      <w:r w:rsidR="004F409B" w:rsidRPr="00F806CF">
        <w:rPr>
          <w:rFonts w:ascii="Times New Roman" w:hAnsi="Times New Roman" w:cs="Times New Roman"/>
          <w:sz w:val="24"/>
          <w:szCs w:val="24"/>
          <w:lang w:val="es-PE"/>
        </w:rPr>
        <w:t>Kligner</w:t>
      </w:r>
      <w:proofErr w:type="spellEnd"/>
      <w:r w:rsidR="004F409B" w:rsidRPr="00F806CF">
        <w:rPr>
          <w:rFonts w:ascii="Times New Roman" w:hAnsi="Times New Roman" w:cs="Times New Roman"/>
          <w:sz w:val="24"/>
          <w:szCs w:val="24"/>
          <w:lang w:val="es-PE"/>
        </w:rPr>
        <w:t xml:space="preserve">, </w:t>
      </w:r>
      <w:proofErr w:type="spellStart"/>
      <w:r w:rsidR="004F409B" w:rsidRPr="00F806CF">
        <w:rPr>
          <w:rFonts w:ascii="Times New Roman" w:hAnsi="Times New Roman" w:cs="Times New Roman"/>
          <w:sz w:val="24"/>
          <w:szCs w:val="24"/>
          <w:lang w:val="es-PE"/>
        </w:rPr>
        <w:t>Vaughm</w:t>
      </w:r>
      <w:proofErr w:type="spellEnd"/>
      <w:r w:rsidR="004F409B" w:rsidRPr="00F806CF">
        <w:rPr>
          <w:rFonts w:ascii="Times New Roman" w:hAnsi="Times New Roman" w:cs="Times New Roman"/>
          <w:sz w:val="24"/>
          <w:szCs w:val="24"/>
          <w:lang w:val="es-PE"/>
        </w:rPr>
        <w:t xml:space="preserve"> y </w:t>
      </w:r>
      <w:proofErr w:type="spellStart"/>
      <w:r w:rsidR="004F409B" w:rsidRPr="00F806CF">
        <w:rPr>
          <w:rFonts w:ascii="Times New Roman" w:hAnsi="Times New Roman" w:cs="Times New Roman"/>
          <w:sz w:val="24"/>
          <w:szCs w:val="24"/>
          <w:lang w:val="es-PE"/>
        </w:rPr>
        <w:t>Schumm</w:t>
      </w:r>
      <w:proofErr w:type="spellEnd"/>
      <w:r w:rsidR="004F409B" w:rsidRPr="00F806CF">
        <w:rPr>
          <w:rFonts w:ascii="Times New Roman" w:hAnsi="Times New Roman" w:cs="Times New Roman"/>
          <w:sz w:val="24"/>
          <w:szCs w:val="24"/>
          <w:lang w:val="es-PE"/>
        </w:rPr>
        <w:t xml:space="preserve"> (1998), una de las actividades iniciales diseñadas para el alumnado es realizar una exploración del texto durante unos minutos para activar los conocimientos previos.</w:t>
      </w:r>
    </w:p>
    <w:p w14:paraId="005B0CEB" w14:textId="120D19DB" w:rsidR="00C938D0" w:rsidRDefault="00747BEF" w:rsidP="00F50614">
      <w:pPr>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r w:rsidR="004F409B" w:rsidRPr="00F806CF">
        <w:rPr>
          <w:rFonts w:ascii="Times New Roman" w:hAnsi="Times New Roman" w:cs="Times New Roman"/>
          <w:sz w:val="24"/>
          <w:szCs w:val="24"/>
          <w:lang w:val="es-PE"/>
        </w:rPr>
        <w:t xml:space="preserve">Finalmente, en cuarto lugar se ubicaron las </w:t>
      </w:r>
      <w:r w:rsidR="00C938D0" w:rsidRPr="00F806CF">
        <w:rPr>
          <w:rFonts w:ascii="Times New Roman" w:hAnsi="Times New Roman" w:cs="Times New Roman"/>
          <w:sz w:val="24"/>
          <w:szCs w:val="24"/>
          <w:lang w:val="es-PE"/>
        </w:rPr>
        <w:t>estrategias de prueba</w:t>
      </w:r>
      <w:r w:rsidR="004F409B" w:rsidRPr="00F806CF">
        <w:rPr>
          <w:rFonts w:ascii="Times New Roman" w:hAnsi="Times New Roman" w:cs="Times New Roman"/>
          <w:sz w:val="24"/>
          <w:szCs w:val="24"/>
          <w:lang w:val="es-PE"/>
        </w:rPr>
        <w:t>, siendo la</w:t>
      </w:r>
      <w:r w:rsidR="00C938D0" w:rsidRPr="00F806CF">
        <w:rPr>
          <w:rFonts w:ascii="Times New Roman" w:hAnsi="Times New Roman" w:cs="Times New Roman"/>
          <w:sz w:val="24"/>
          <w:szCs w:val="24"/>
          <w:lang w:val="es-PE"/>
        </w:rPr>
        <w:t xml:space="preserve"> más utilizada “Analiza la estructura e identifica palabras clave en una oración compleja” y “Cambia una oración compleja a una más simple”</w:t>
      </w:r>
      <w:r w:rsidR="004F409B" w:rsidRPr="00F806CF">
        <w:rPr>
          <w:rFonts w:ascii="Times New Roman" w:hAnsi="Times New Roman" w:cs="Times New Roman"/>
          <w:sz w:val="24"/>
          <w:szCs w:val="24"/>
          <w:lang w:val="es-PE"/>
        </w:rPr>
        <w:t xml:space="preserve">.  Estos resultados confirman lo expresado por </w:t>
      </w:r>
      <w:r w:rsidR="00C938D0" w:rsidRPr="00F806CF">
        <w:rPr>
          <w:rFonts w:ascii="Times New Roman" w:hAnsi="Times New Roman" w:cs="Times New Roman"/>
          <w:sz w:val="24"/>
          <w:szCs w:val="24"/>
          <w:lang w:val="es-PE"/>
        </w:rPr>
        <w:t xml:space="preserve">Cooper (1990) con respecto a las estructuras de un texto. Cooper afirma que las estructuras permiten comprender lo que expresa el autor e identificar las palabras clave permite al lector reconocer qué tipo de texto es. </w:t>
      </w:r>
      <w:r w:rsidR="00403BDC" w:rsidRPr="00F806CF">
        <w:rPr>
          <w:rFonts w:ascii="Times New Roman" w:hAnsi="Times New Roman" w:cs="Times New Roman"/>
          <w:sz w:val="24"/>
          <w:szCs w:val="24"/>
          <w:lang w:val="es-PE"/>
        </w:rPr>
        <w:t xml:space="preserve">Para </w:t>
      </w:r>
      <w:proofErr w:type="spellStart"/>
      <w:r w:rsidR="00403BDC" w:rsidRPr="00F806CF">
        <w:rPr>
          <w:rFonts w:ascii="Times New Roman" w:hAnsi="Times New Roman" w:cs="Times New Roman"/>
          <w:sz w:val="24"/>
          <w:szCs w:val="24"/>
          <w:lang w:val="es-PE"/>
        </w:rPr>
        <w:t>Escoriza</w:t>
      </w:r>
      <w:proofErr w:type="spellEnd"/>
      <w:r w:rsidR="00403BDC" w:rsidRPr="00F806CF">
        <w:rPr>
          <w:rFonts w:ascii="Times New Roman" w:hAnsi="Times New Roman" w:cs="Times New Roman"/>
          <w:sz w:val="24"/>
          <w:szCs w:val="24"/>
          <w:lang w:val="es-PE"/>
        </w:rPr>
        <w:t xml:space="preserve"> (</w:t>
      </w:r>
      <w:r w:rsidR="0018341A" w:rsidRPr="00F806CF">
        <w:rPr>
          <w:rFonts w:ascii="Times New Roman" w:hAnsi="Times New Roman" w:cs="Times New Roman"/>
          <w:sz w:val="24"/>
          <w:szCs w:val="24"/>
          <w:lang w:val="es-PE"/>
        </w:rPr>
        <w:t>2003</w:t>
      </w:r>
      <w:r w:rsidR="00403BDC" w:rsidRPr="00F806CF">
        <w:rPr>
          <w:rFonts w:ascii="Times New Roman" w:hAnsi="Times New Roman" w:cs="Times New Roman"/>
          <w:sz w:val="24"/>
          <w:szCs w:val="24"/>
          <w:lang w:val="es-PE"/>
        </w:rPr>
        <w:t>), Israel</w:t>
      </w:r>
      <w:r w:rsidR="0018341A" w:rsidRPr="00F806CF">
        <w:rPr>
          <w:rFonts w:ascii="Times New Roman" w:hAnsi="Times New Roman" w:cs="Times New Roman"/>
          <w:sz w:val="24"/>
          <w:szCs w:val="24"/>
          <w:lang w:val="es-PE"/>
        </w:rPr>
        <w:t xml:space="preserve"> </w:t>
      </w:r>
      <w:r w:rsidR="00403BDC" w:rsidRPr="00F806CF">
        <w:rPr>
          <w:rFonts w:ascii="Times New Roman" w:hAnsi="Times New Roman" w:cs="Times New Roman"/>
          <w:sz w:val="24"/>
          <w:szCs w:val="24"/>
          <w:lang w:val="es-PE"/>
        </w:rPr>
        <w:t>(</w:t>
      </w:r>
      <w:r w:rsidR="0018341A" w:rsidRPr="00F806CF">
        <w:rPr>
          <w:rFonts w:ascii="Times New Roman" w:hAnsi="Times New Roman" w:cs="Times New Roman"/>
          <w:sz w:val="24"/>
          <w:szCs w:val="24"/>
          <w:lang w:val="es-PE"/>
        </w:rPr>
        <w:t>2007</w:t>
      </w:r>
      <w:r w:rsidR="00403BDC" w:rsidRPr="00F806CF">
        <w:rPr>
          <w:rFonts w:ascii="Times New Roman" w:hAnsi="Times New Roman" w:cs="Times New Roman"/>
          <w:sz w:val="24"/>
          <w:szCs w:val="24"/>
          <w:lang w:val="es-PE"/>
        </w:rPr>
        <w:t>)</w:t>
      </w:r>
      <w:r w:rsidR="0018341A" w:rsidRPr="00F806CF">
        <w:rPr>
          <w:rFonts w:ascii="Times New Roman" w:hAnsi="Times New Roman" w:cs="Times New Roman"/>
          <w:sz w:val="24"/>
          <w:szCs w:val="24"/>
          <w:lang w:val="es-PE"/>
        </w:rPr>
        <w:t xml:space="preserve"> </w:t>
      </w:r>
      <w:proofErr w:type="spellStart"/>
      <w:r w:rsidR="00403BDC" w:rsidRPr="00F806CF">
        <w:rPr>
          <w:rFonts w:ascii="Times New Roman" w:hAnsi="Times New Roman" w:cs="Times New Roman"/>
          <w:sz w:val="24"/>
          <w:szCs w:val="24"/>
          <w:lang w:val="es-PE"/>
        </w:rPr>
        <w:t>Kintsch</w:t>
      </w:r>
      <w:proofErr w:type="spellEnd"/>
      <w:r w:rsidR="00403BDC" w:rsidRPr="00F806CF">
        <w:rPr>
          <w:rFonts w:ascii="Times New Roman" w:hAnsi="Times New Roman" w:cs="Times New Roman"/>
          <w:sz w:val="24"/>
          <w:szCs w:val="24"/>
          <w:lang w:val="es-PE"/>
        </w:rPr>
        <w:t xml:space="preserve"> (1998)</w:t>
      </w:r>
      <w:r w:rsidR="00BE4BF4" w:rsidRPr="00F806CF">
        <w:rPr>
          <w:rFonts w:ascii="Times New Roman" w:hAnsi="Times New Roman" w:cs="Times New Roman"/>
          <w:sz w:val="24"/>
          <w:szCs w:val="24"/>
          <w:lang w:val="es-PE"/>
        </w:rPr>
        <w:t xml:space="preserve"> reconocer las palabras clave es importante porque no toda la información del texto es relevante y permite reconocer las ideas principales de las que no lo son.</w:t>
      </w:r>
      <w:r w:rsidR="002F6DFA">
        <w:rPr>
          <w:rFonts w:ascii="Times New Roman" w:hAnsi="Times New Roman" w:cs="Times New Roman"/>
          <w:sz w:val="24"/>
          <w:szCs w:val="24"/>
          <w:lang w:val="es-PE"/>
        </w:rPr>
        <w:t xml:space="preserve"> En cuanto a las estructuras, segmentar las oraciones </w:t>
      </w:r>
      <w:r w:rsidR="002F6DFA">
        <w:rPr>
          <w:rFonts w:ascii="Times New Roman" w:hAnsi="Times New Roman" w:cs="Times New Roman"/>
          <w:sz w:val="24"/>
          <w:szCs w:val="24"/>
          <w:lang w:val="es-PE"/>
        </w:rPr>
        <w:lastRenderedPageBreak/>
        <w:t>complejas (lo cual suele presentarse con frecuencia en los textos en chino mandarín) ayuda a reducir la densidad de la información y permite al traductor expresarse de mejor manera considerando la puntuación de la lengua de destino.</w:t>
      </w:r>
    </w:p>
    <w:p w14:paraId="47DA0560" w14:textId="227FAD7A" w:rsidR="002F6DFA" w:rsidRDefault="002F6DFA" w:rsidP="00F50614">
      <w:pPr>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Además, todas las estrategias se integran, se activan en conjunto, dependiendo también de determinados textos. En los talleres especializados, la búsqueda de textos paralelos es fundamental y puede ayudar a los alumnos cuando quieren determinar qué deben resaltar en el texto. Por ejemplo, en el caso de un texto jurídico, como un contrato, existen estructuras en chino que se repetirán en todos los textos: la designación de las partes</w:t>
      </w:r>
      <w:r w:rsidR="0071434B">
        <w:rPr>
          <w:rFonts w:ascii="Times New Roman" w:hAnsi="Times New Roman" w:cs="Times New Roman"/>
          <w:sz w:val="24"/>
          <w:szCs w:val="24"/>
          <w:lang w:val="es-PE"/>
        </w:rPr>
        <w:t>,</w:t>
      </w:r>
      <w:r>
        <w:rPr>
          <w:rFonts w:ascii="Times New Roman" w:hAnsi="Times New Roman" w:cs="Times New Roman"/>
          <w:sz w:val="24"/>
          <w:szCs w:val="24"/>
          <w:lang w:val="es-PE"/>
        </w:rPr>
        <w:t xml:space="preserve"> cómo se presentan ciertas cláusulas, </w:t>
      </w:r>
      <w:r w:rsidR="0071434B">
        <w:rPr>
          <w:rFonts w:ascii="Times New Roman" w:hAnsi="Times New Roman" w:cs="Times New Roman"/>
          <w:sz w:val="24"/>
          <w:szCs w:val="24"/>
          <w:lang w:val="es-PE"/>
        </w:rPr>
        <w:t>vocabulario repetitivo, cómo se designan los montos en chino, etc</w:t>
      </w:r>
      <w:r>
        <w:rPr>
          <w:rFonts w:ascii="Times New Roman" w:hAnsi="Times New Roman" w:cs="Times New Roman"/>
          <w:sz w:val="24"/>
          <w:szCs w:val="24"/>
          <w:lang w:val="es-PE"/>
        </w:rPr>
        <w:t xml:space="preserve">. Estas estructuras también tienen que ver con el estilo en chino mandarín, lo cual ayuda al traductor a expresarlo en la lengua de destino. Todas estas estrategias, las que se evaluaron para determinar su frecuencia de uso y las que describieron los alumnos, se integran y se aplican dependiendo de cada tipo de texto. </w:t>
      </w:r>
    </w:p>
    <w:p w14:paraId="16061A9A" w14:textId="03373348" w:rsidR="002F6DFA" w:rsidRPr="00F806CF" w:rsidRDefault="002F6DFA" w:rsidP="00F50614">
      <w:pPr>
        <w:spacing w:line="480" w:lineRule="auto"/>
        <w:rPr>
          <w:rFonts w:ascii="Times New Roman" w:hAnsi="Times New Roman" w:cs="Times New Roman"/>
          <w:sz w:val="24"/>
          <w:szCs w:val="24"/>
          <w:lang w:val="es-PE"/>
        </w:rPr>
      </w:pPr>
      <w:r>
        <w:rPr>
          <w:rFonts w:ascii="Times New Roman" w:hAnsi="Times New Roman" w:cs="Times New Roman"/>
          <w:sz w:val="24"/>
          <w:szCs w:val="24"/>
          <w:lang w:val="es-PE"/>
        </w:rPr>
        <w:t xml:space="preserve">    </w:t>
      </w:r>
    </w:p>
    <w:p w14:paraId="400B3145" w14:textId="77777777" w:rsidR="00334A4D" w:rsidRPr="00F806CF" w:rsidRDefault="00334A4D" w:rsidP="00F50614">
      <w:pPr>
        <w:spacing w:line="480" w:lineRule="auto"/>
        <w:rPr>
          <w:rFonts w:ascii="Times New Roman" w:hAnsi="Times New Roman" w:cs="Times New Roman"/>
          <w:sz w:val="24"/>
          <w:szCs w:val="24"/>
          <w:lang w:val="es-PE"/>
        </w:rPr>
      </w:pPr>
    </w:p>
    <w:p w14:paraId="36829430" w14:textId="15FE1DCA" w:rsidR="00755624" w:rsidRPr="00F806CF" w:rsidRDefault="00755624">
      <w:pPr>
        <w:widowControl/>
        <w:jc w:val="left"/>
        <w:rPr>
          <w:rFonts w:ascii="Times New Roman" w:hAnsi="Times New Roman" w:cs="Times New Roman"/>
          <w:sz w:val="24"/>
          <w:szCs w:val="24"/>
          <w:lang w:val="es-PE"/>
        </w:rPr>
      </w:pPr>
      <w:r w:rsidRPr="00F806CF">
        <w:rPr>
          <w:rFonts w:ascii="Times New Roman" w:hAnsi="Times New Roman" w:cs="Times New Roman"/>
          <w:sz w:val="24"/>
          <w:szCs w:val="24"/>
          <w:lang w:val="es-PE"/>
        </w:rPr>
        <w:br w:type="page"/>
      </w:r>
    </w:p>
    <w:p w14:paraId="7BAD5020" w14:textId="77777777" w:rsidR="00C938D0" w:rsidRPr="00F806CF" w:rsidRDefault="00C938D0" w:rsidP="004A1DE5">
      <w:pPr>
        <w:pStyle w:val="NormalWeb"/>
        <w:shd w:val="clear" w:color="auto" w:fill="FFFFFF"/>
        <w:spacing w:before="0" w:beforeAutospacing="0" w:after="0" w:afterAutospacing="0"/>
        <w:jc w:val="both"/>
        <w:rPr>
          <w:rFonts w:ascii="Times New Roman" w:hAnsi="Times New Roman" w:cs="Times New Roman"/>
          <w:color w:val="000000"/>
          <w:lang w:val="es-PE"/>
        </w:rPr>
      </w:pPr>
    </w:p>
    <w:p w14:paraId="671D2838" w14:textId="77777777" w:rsidR="0042501E" w:rsidRDefault="0042501E" w:rsidP="0042501E">
      <w:pPr>
        <w:pStyle w:val="NormalWeb"/>
        <w:shd w:val="clear" w:color="auto" w:fill="FFFFFF"/>
        <w:spacing w:before="0" w:beforeAutospacing="0" w:after="0" w:afterAutospacing="0" w:line="480" w:lineRule="auto"/>
        <w:jc w:val="center"/>
        <w:rPr>
          <w:rFonts w:ascii="Times New Roman" w:hAnsi="Times New Roman" w:cs="Times New Roman"/>
          <w:b/>
          <w:color w:val="000000"/>
          <w:lang w:val="es-PE"/>
        </w:rPr>
      </w:pPr>
      <w:bookmarkStart w:id="23" w:name="conclusiones"/>
      <w:r>
        <w:rPr>
          <w:rFonts w:ascii="Times New Roman" w:hAnsi="Times New Roman" w:cs="Times New Roman"/>
          <w:b/>
          <w:color w:val="000000"/>
          <w:lang w:val="es-PE"/>
        </w:rPr>
        <w:t xml:space="preserve">Conclusiones  </w:t>
      </w:r>
    </w:p>
    <w:bookmarkEnd w:id="23"/>
    <w:p w14:paraId="649CD3AB" w14:textId="77777777" w:rsidR="0042501E" w:rsidRDefault="0042501E" w:rsidP="0042501E">
      <w:pPr>
        <w:pStyle w:val="NormalWeb"/>
        <w:shd w:val="clear" w:color="auto" w:fill="FFFFFF"/>
        <w:spacing w:before="0" w:beforeAutospacing="0" w:after="0" w:afterAutospacing="0" w:line="480" w:lineRule="auto"/>
        <w:jc w:val="both"/>
        <w:rPr>
          <w:rFonts w:ascii="Times New Roman" w:hAnsi="Times New Roman" w:cs="Times New Roman"/>
          <w:color w:val="000000"/>
          <w:lang w:val="es-PE"/>
        </w:rPr>
      </w:pPr>
    </w:p>
    <w:p w14:paraId="6F713377" w14:textId="77777777" w:rsidR="0042501E" w:rsidRDefault="0042501E" w:rsidP="0042501E">
      <w:pPr>
        <w:pStyle w:val="NormalWeb"/>
        <w:shd w:val="clear" w:color="auto" w:fill="FFFFFF"/>
        <w:spacing w:before="0" w:beforeAutospacing="0" w:after="0" w:afterAutospacing="0" w:line="480" w:lineRule="auto"/>
        <w:jc w:val="both"/>
        <w:rPr>
          <w:rFonts w:ascii="Times New Roman" w:hAnsi="Times New Roman" w:cs="Times New Roman"/>
          <w:color w:val="000000"/>
          <w:lang w:val="es-ES"/>
        </w:rPr>
      </w:pPr>
      <w:r>
        <w:rPr>
          <w:rFonts w:ascii="Times New Roman" w:hAnsi="Times New Roman" w:cs="Times New Roman"/>
          <w:color w:val="000000"/>
          <w:lang w:val="es-ES"/>
        </w:rPr>
        <w:t xml:space="preserve">     El estudio realizado permitió identificar que los alumnos de traducción chino mandarín de la Facultad de Humanidades y Lenguas Modernas emplean simultáneamente varias estrategias de comprensión de lectura.</w:t>
      </w:r>
    </w:p>
    <w:p w14:paraId="64D04F18" w14:textId="77777777" w:rsidR="0042501E" w:rsidRDefault="0042501E" w:rsidP="0042501E">
      <w:pPr>
        <w:pStyle w:val="NormalWeb"/>
        <w:shd w:val="clear" w:color="auto" w:fill="FFFFFF"/>
        <w:spacing w:before="0" w:beforeAutospacing="0" w:after="0" w:afterAutospacing="0" w:line="480" w:lineRule="auto"/>
        <w:jc w:val="both"/>
        <w:rPr>
          <w:rFonts w:ascii="Times New Roman" w:hAnsi="Times New Roman" w:cs="Times New Roman"/>
          <w:color w:val="000000"/>
          <w:lang w:val="es-ES"/>
        </w:rPr>
      </w:pPr>
    </w:p>
    <w:p w14:paraId="26773718" w14:textId="77777777" w:rsidR="0042501E" w:rsidRDefault="0042501E" w:rsidP="0042501E">
      <w:pPr>
        <w:pStyle w:val="NormalWeb"/>
        <w:numPr>
          <w:ilvl w:val="0"/>
          <w:numId w:val="39"/>
        </w:numPr>
        <w:shd w:val="clear" w:color="auto" w:fill="FFFFFF"/>
        <w:spacing w:before="0" w:beforeAutospacing="0" w:after="0" w:afterAutospacing="0" w:line="480" w:lineRule="auto"/>
        <w:jc w:val="both"/>
        <w:rPr>
          <w:rFonts w:ascii="Times New Roman" w:hAnsi="Times New Roman" w:cs="Times New Roman"/>
          <w:color w:val="000000"/>
          <w:lang w:val="es-ES"/>
        </w:rPr>
      </w:pPr>
      <w:r>
        <w:rPr>
          <w:rFonts w:ascii="Times New Roman" w:hAnsi="Times New Roman" w:cs="Times New Roman"/>
          <w:color w:val="000000"/>
          <w:lang w:val="es-ES"/>
        </w:rPr>
        <w:t xml:space="preserve">Las estrategias que más conocen los alumnos son: las estrategias de apoyo, con un porcentaje de 69,5 y las estrategias de previsualización, con un 45,5%. Además de las estrategias descritas en la encuesta, los estudiantes conocen y emplean otras técnicas de manera simultánea con las estrategias descritas en la encuesta para comprender mejor el texto. Entre ellas, se mencionaron variantes para determinadas estrategias como por ejemplo: el resaltado de lo más importante. Lo más importante no es siempre la idea principal sino partículas que indiquen separación de sujeto y predicado, conectores que separen oraciones largas e incluso palabras desconocidas. </w:t>
      </w:r>
    </w:p>
    <w:p w14:paraId="4689525C" w14:textId="77777777" w:rsidR="0042501E" w:rsidRDefault="0042501E" w:rsidP="0042501E">
      <w:pPr>
        <w:pStyle w:val="NormalWeb"/>
        <w:numPr>
          <w:ilvl w:val="0"/>
          <w:numId w:val="39"/>
        </w:numPr>
        <w:shd w:val="clear" w:color="auto" w:fill="FFFFFF"/>
        <w:spacing w:before="0" w:beforeAutospacing="0" w:after="0" w:afterAutospacing="0" w:line="480" w:lineRule="auto"/>
        <w:jc w:val="both"/>
        <w:rPr>
          <w:rFonts w:ascii="Times New Roman" w:hAnsi="Times New Roman" w:cs="Times New Roman"/>
          <w:color w:val="000000"/>
          <w:lang w:val="es-ES"/>
        </w:rPr>
      </w:pPr>
      <w:r>
        <w:rPr>
          <w:rFonts w:ascii="Times New Roman" w:hAnsi="Times New Roman" w:cs="Times New Roman"/>
          <w:color w:val="000000"/>
          <w:lang w:val="es-ES"/>
        </w:rPr>
        <w:t>En primer lugar, los estudiantes utilizan más las estrategias de apoyo debido a que dos de este tipo de estrategias obtuvieron un porcentaje elevado. Un 94,1% emplean “volver a leer el texto para afianzar la comprensión”, siendo esta la estrategia que más utilizan los estudiantes, y un 88.3% emplea “Resaltar, subrayar o encerrar en un círculo la información relevante”.</w:t>
      </w:r>
    </w:p>
    <w:p w14:paraId="1D296792" w14:textId="77777777" w:rsidR="0042501E" w:rsidRDefault="0042501E" w:rsidP="0042501E">
      <w:pPr>
        <w:pStyle w:val="NormalWeb"/>
        <w:numPr>
          <w:ilvl w:val="0"/>
          <w:numId w:val="39"/>
        </w:numPr>
        <w:shd w:val="clear" w:color="auto" w:fill="FFFFFF"/>
        <w:spacing w:before="0" w:beforeAutospacing="0" w:after="0" w:afterAutospacing="0" w:line="480" w:lineRule="auto"/>
        <w:jc w:val="both"/>
        <w:rPr>
          <w:rFonts w:ascii="Times New Roman" w:hAnsi="Times New Roman" w:cs="Times New Roman"/>
          <w:color w:val="000000"/>
          <w:lang w:val="es-ES"/>
        </w:rPr>
      </w:pPr>
      <w:r>
        <w:rPr>
          <w:rFonts w:ascii="Times New Roman" w:hAnsi="Times New Roman" w:cs="Times New Roman"/>
          <w:color w:val="000000"/>
          <w:lang w:val="es-ES"/>
        </w:rPr>
        <w:t xml:space="preserve">En segundo lugar, los estudiantes utilizan las estrategias de monitoreo, puesto que entre este tipo de estrategias, “Leer lenta y cuidadosamente para asegurarse de comprender bien” es empleada por un 91.2% de estudiantes. </w:t>
      </w:r>
    </w:p>
    <w:p w14:paraId="5876FED7" w14:textId="77777777" w:rsidR="0042501E" w:rsidRDefault="0042501E" w:rsidP="0042501E">
      <w:pPr>
        <w:pStyle w:val="NormalWeb"/>
        <w:numPr>
          <w:ilvl w:val="0"/>
          <w:numId w:val="39"/>
        </w:numPr>
        <w:shd w:val="clear" w:color="auto" w:fill="FFFFFF"/>
        <w:spacing w:before="0" w:beforeAutospacing="0" w:after="0" w:afterAutospacing="0" w:line="480" w:lineRule="auto"/>
        <w:jc w:val="both"/>
        <w:rPr>
          <w:rFonts w:ascii="Times New Roman" w:hAnsi="Times New Roman" w:cs="Times New Roman"/>
          <w:color w:val="000000"/>
          <w:lang w:val="es-ES"/>
        </w:rPr>
      </w:pPr>
      <w:r>
        <w:rPr>
          <w:rFonts w:ascii="Times New Roman" w:hAnsi="Times New Roman" w:cs="Times New Roman"/>
          <w:color w:val="000000"/>
          <w:lang w:val="es-ES"/>
        </w:rPr>
        <w:lastRenderedPageBreak/>
        <w:t>En tercer lugar, los estudiantes utilizan las estrategias de previsualización, puesto que entre este tipo de estrategias “Reviso de forma general todo el texto antes de comenzar a leer” es empleada por un 82,4% de estudiantes.</w:t>
      </w:r>
    </w:p>
    <w:p w14:paraId="681B5DC9" w14:textId="77777777" w:rsidR="0042501E" w:rsidRDefault="0042501E" w:rsidP="0042501E">
      <w:pPr>
        <w:pStyle w:val="NormalWeb"/>
        <w:numPr>
          <w:ilvl w:val="0"/>
          <w:numId w:val="39"/>
        </w:numPr>
        <w:shd w:val="clear" w:color="auto" w:fill="FFFFFF"/>
        <w:spacing w:before="0" w:beforeAutospacing="0" w:after="0" w:afterAutospacing="0" w:line="480" w:lineRule="auto"/>
        <w:jc w:val="both"/>
        <w:rPr>
          <w:rFonts w:ascii="Times New Roman" w:hAnsi="Times New Roman" w:cs="Times New Roman"/>
          <w:color w:val="000000"/>
          <w:lang w:val="es-ES"/>
        </w:rPr>
      </w:pPr>
      <w:r>
        <w:rPr>
          <w:rFonts w:ascii="Times New Roman" w:hAnsi="Times New Roman" w:cs="Times New Roman"/>
          <w:color w:val="000000"/>
          <w:lang w:val="es-ES"/>
        </w:rPr>
        <w:t>En cuarto lugar, los estudiantes utilizan las estrategias de prueba, puesto que entre este tipo de estrategias, “Analiza la estructura e identifica las palabras clave en una oración compleja” es empleada por un 73,5% de estudiantes.</w:t>
      </w:r>
    </w:p>
    <w:p w14:paraId="7CE9E67F" w14:textId="77777777" w:rsidR="0042501E" w:rsidRDefault="0042501E" w:rsidP="0042501E">
      <w:pPr>
        <w:pStyle w:val="NormalWeb"/>
        <w:numPr>
          <w:ilvl w:val="0"/>
          <w:numId w:val="39"/>
        </w:numPr>
        <w:shd w:val="clear" w:color="auto" w:fill="FFFFFF"/>
        <w:spacing w:before="0" w:beforeAutospacing="0" w:after="0" w:afterAutospacing="0" w:line="480" w:lineRule="auto"/>
        <w:jc w:val="both"/>
        <w:rPr>
          <w:rFonts w:ascii="Times New Roman" w:hAnsi="Times New Roman" w:cs="Times New Roman"/>
          <w:color w:val="000000"/>
          <w:lang w:val="es-ES"/>
        </w:rPr>
      </w:pPr>
      <w:r>
        <w:rPr>
          <w:rFonts w:ascii="Times New Roman" w:hAnsi="Times New Roman" w:cs="Times New Roman"/>
          <w:color w:val="000000"/>
          <w:lang w:val="es-ES"/>
        </w:rPr>
        <w:t xml:space="preserve">Se ha quedado demostrado, que las estrategias de lectura, tanto los cuatro tipos descritos en la encuesta, como las estrategias propias que desarrollaron los estudiantes son la base del análisis del texto que es fundamental para la traducción. </w:t>
      </w:r>
      <w:bookmarkStart w:id="24" w:name="_GoBack"/>
      <w:bookmarkEnd w:id="24"/>
    </w:p>
    <w:p w14:paraId="343C875B" w14:textId="77777777" w:rsidR="0042501E" w:rsidRDefault="0042501E" w:rsidP="0042501E">
      <w:pPr>
        <w:pStyle w:val="NormalWeb"/>
        <w:shd w:val="clear" w:color="auto" w:fill="FFFFFF"/>
        <w:spacing w:before="0" w:beforeAutospacing="0" w:after="0" w:afterAutospacing="0" w:line="480" w:lineRule="auto"/>
        <w:ind w:left="360"/>
        <w:jc w:val="both"/>
        <w:rPr>
          <w:rFonts w:ascii="Times New Roman" w:hAnsi="Times New Roman" w:cs="Times New Roman"/>
          <w:color w:val="000000"/>
          <w:lang w:val="es-ES"/>
        </w:rPr>
      </w:pPr>
    </w:p>
    <w:p w14:paraId="11217338" w14:textId="77777777" w:rsidR="0042501E" w:rsidRDefault="0042501E" w:rsidP="0042501E">
      <w:pPr>
        <w:pStyle w:val="NormalWeb"/>
        <w:shd w:val="clear" w:color="auto" w:fill="FFFFFF"/>
        <w:spacing w:before="0" w:beforeAutospacing="0" w:after="0" w:afterAutospacing="0" w:line="480" w:lineRule="auto"/>
        <w:ind w:left="360"/>
        <w:jc w:val="center"/>
        <w:rPr>
          <w:rFonts w:ascii="Times New Roman" w:hAnsi="Times New Roman" w:cs="Times New Roman"/>
          <w:color w:val="000000"/>
          <w:lang w:val="es-ES"/>
        </w:rPr>
      </w:pPr>
      <w:r>
        <w:rPr>
          <w:rFonts w:ascii="Times New Roman" w:hAnsi="Times New Roman" w:cs="Times New Roman"/>
          <w:b/>
          <w:color w:val="000000"/>
          <w:lang w:val="es-PE"/>
        </w:rPr>
        <w:t>Recomendación</w:t>
      </w:r>
    </w:p>
    <w:p w14:paraId="4B4DF7EC" w14:textId="77777777" w:rsidR="0042501E" w:rsidRDefault="0042501E" w:rsidP="0042501E">
      <w:pPr>
        <w:pStyle w:val="NormalWeb"/>
        <w:numPr>
          <w:ilvl w:val="0"/>
          <w:numId w:val="40"/>
        </w:numPr>
        <w:shd w:val="clear" w:color="auto" w:fill="FFFFFF"/>
        <w:spacing w:before="0" w:beforeAutospacing="0" w:after="0" w:afterAutospacing="0" w:line="480" w:lineRule="auto"/>
        <w:jc w:val="both"/>
        <w:rPr>
          <w:rFonts w:ascii="Times New Roman" w:hAnsi="Times New Roman" w:cs="Times New Roman"/>
          <w:color w:val="000000"/>
          <w:lang w:val="es-ES"/>
        </w:rPr>
      </w:pPr>
      <w:r>
        <w:rPr>
          <w:rFonts w:ascii="Times New Roman" w:hAnsi="Times New Roman" w:cs="Times New Roman"/>
          <w:color w:val="000000"/>
          <w:lang w:val="es-ES"/>
        </w:rPr>
        <w:t xml:space="preserve">A medida que se ejerciten más estas estrategias, el tiempo dedicado a la comprensión será menor, los estudiantes podrán alcanzar un nivel de lectores expertos y la traducción se hará de forma más rápida. Naturalmente, mientras más se ejerciten estas estrategias los alumnos conseguirán identificar qué estrategias les servirán para determinados tipos de texto y las aplicarán eficazmente. </w:t>
      </w:r>
    </w:p>
    <w:p w14:paraId="092CE4A4" w14:textId="77777777" w:rsidR="0042501E" w:rsidRDefault="0042501E" w:rsidP="0042501E">
      <w:pPr>
        <w:pStyle w:val="NormalWeb"/>
        <w:numPr>
          <w:ilvl w:val="0"/>
          <w:numId w:val="40"/>
        </w:numPr>
        <w:shd w:val="clear" w:color="auto" w:fill="FFFFFF"/>
        <w:spacing w:before="0" w:beforeAutospacing="0" w:after="0" w:afterAutospacing="0" w:line="480" w:lineRule="auto"/>
        <w:jc w:val="both"/>
        <w:rPr>
          <w:rFonts w:ascii="Times New Roman" w:hAnsi="Times New Roman" w:cs="Times New Roman"/>
          <w:color w:val="000000"/>
          <w:lang w:val="es-ES"/>
        </w:rPr>
      </w:pPr>
      <w:r>
        <w:rPr>
          <w:rFonts w:ascii="Times New Roman" w:hAnsi="Times New Roman" w:cs="Times New Roman"/>
          <w:color w:val="000000"/>
          <w:lang w:val="es-ES"/>
        </w:rPr>
        <w:t>Debe ser parte de la formación del traductor integrar todas las estrategias de lectura que conozca y las aplique de forma efectiva, de manera que su versión pueda ser lo más fiel posible al texto original.</w:t>
      </w:r>
    </w:p>
    <w:p w14:paraId="10893569" w14:textId="67DEBD9D" w:rsidR="004F409B" w:rsidRPr="00C726CD" w:rsidRDefault="00130BA1" w:rsidP="0042501E">
      <w:pPr>
        <w:pStyle w:val="NormalWeb"/>
        <w:shd w:val="clear" w:color="auto" w:fill="FFFFFF"/>
        <w:spacing w:before="0" w:beforeAutospacing="0" w:after="0" w:afterAutospacing="0" w:line="480" w:lineRule="auto"/>
        <w:jc w:val="both"/>
        <w:rPr>
          <w:rFonts w:ascii="Times New Roman" w:hAnsi="Times New Roman" w:cs="Times New Roman"/>
          <w:color w:val="000000"/>
          <w:lang w:val="es-ES"/>
        </w:rPr>
      </w:pPr>
      <w:r w:rsidRPr="00C726CD">
        <w:rPr>
          <w:rFonts w:ascii="Times New Roman" w:hAnsi="Times New Roman" w:cs="Times New Roman"/>
          <w:color w:val="000000"/>
          <w:lang w:val="es-ES"/>
        </w:rPr>
        <w:t xml:space="preserve"> </w:t>
      </w:r>
    </w:p>
    <w:p w14:paraId="70FF4D3E" w14:textId="77777777" w:rsidR="00F8542A" w:rsidRPr="00314352" w:rsidRDefault="00F8542A">
      <w:pPr>
        <w:widowControl/>
        <w:jc w:val="left"/>
        <w:rPr>
          <w:rFonts w:ascii="Times New Roman" w:eastAsia="SimSun" w:hAnsi="Times New Roman" w:cs="Times New Roman"/>
          <w:color w:val="000000"/>
          <w:kern w:val="0"/>
          <w:sz w:val="24"/>
          <w:szCs w:val="24"/>
          <w:lang w:val="es-PE"/>
        </w:rPr>
      </w:pPr>
      <w:bookmarkStart w:id="25" w:name="referencias"/>
      <w:r w:rsidRPr="00314352">
        <w:rPr>
          <w:rFonts w:ascii="Times New Roman" w:hAnsi="Times New Roman" w:cs="Times New Roman"/>
          <w:color w:val="000000"/>
          <w:lang w:val="es-PE"/>
        </w:rPr>
        <w:br w:type="page"/>
      </w:r>
    </w:p>
    <w:p w14:paraId="65ECB68F" w14:textId="1BC1B311" w:rsidR="00E936EC" w:rsidRPr="009E63DC" w:rsidRDefault="00F8542A" w:rsidP="00D932A5">
      <w:pPr>
        <w:pStyle w:val="NormalWeb"/>
        <w:shd w:val="clear" w:color="auto" w:fill="FFFFFF"/>
        <w:spacing w:before="0" w:beforeAutospacing="0" w:after="0" w:afterAutospacing="0"/>
        <w:jc w:val="center"/>
        <w:rPr>
          <w:rFonts w:ascii="Times New Roman" w:hAnsi="Times New Roman" w:cs="Times New Roman"/>
          <w:color w:val="000000"/>
          <w:lang w:val="es-PE"/>
        </w:rPr>
      </w:pPr>
      <w:r w:rsidRPr="009E63DC">
        <w:rPr>
          <w:rFonts w:ascii="Times New Roman" w:hAnsi="Times New Roman" w:cs="Times New Roman"/>
          <w:color w:val="000000"/>
          <w:lang w:val="es-PE"/>
        </w:rPr>
        <w:lastRenderedPageBreak/>
        <w:t>R</w:t>
      </w:r>
      <w:r w:rsidR="00755624" w:rsidRPr="009E63DC">
        <w:rPr>
          <w:rFonts w:ascii="Times New Roman" w:hAnsi="Times New Roman" w:cs="Times New Roman"/>
          <w:color w:val="000000"/>
          <w:lang w:val="es-PE"/>
        </w:rPr>
        <w:t>EFERENCIAS BIBLIOGRÁFICAS</w:t>
      </w:r>
    </w:p>
    <w:bookmarkEnd w:id="25"/>
    <w:p w14:paraId="45247EE4" w14:textId="77777777" w:rsidR="00555E1C" w:rsidRPr="009E63DC" w:rsidRDefault="00555E1C" w:rsidP="00871C91">
      <w:pPr>
        <w:pStyle w:val="NormalWeb"/>
        <w:shd w:val="clear" w:color="auto" w:fill="FFFFFF"/>
        <w:spacing w:before="0" w:beforeAutospacing="0" w:after="0" w:afterAutospacing="0"/>
        <w:jc w:val="both"/>
        <w:rPr>
          <w:rFonts w:ascii="Times New Roman" w:hAnsi="Times New Roman" w:cs="Times New Roman"/>
          <w:color w:val="000000"/>
          <w:lang w:val="es-PE"/>
        </w:rPr>
      </w:pPr>
    </w:p>
    <w:p w14:paraId="763F452F" w14:textId="28E4FB5A" w:rsidR="002E45C9" w:rsidRPr="009E63DC" w:rsidRDefault="002E45C9" w:rsidP="007F2117">
      <w:pPr>
        <w:spacing w:line="480" w:lineRule="auto"/>
        <w:jc w:val="left"/>
        <w:rPr>
          <w:rFonts w:ascii="Times New Roman" w:hAnsi="Times New Roman" w:cs="Times New Roman"/>
          <w:color w:val="000000"/>
          <w:kern w:val="0"/>
          <w:sz w:val="24"/>
          <w:szCs w:val="24"/>
          <w:lang w:val="es-PE"/>
        </w:rPr>
      </w:pPr>
    </w:p>
    <w:p w14:paraId="48D4848E" w14:textId="77777777" w:rsidR="00B05DDE" w:rsidRPr="009E63DC" w:rsidRDefault="00B05DDE" w:rsidP="007F2117">
      <w:pPr>
        <w:spacing w:line="480" w:lineRule="auto"/>
        <w:jc w:val="left"/>
        <w:rPr>
          <w:rFonts w:ascii="Times New Roman" w:hAnsi="Times New Roman" w:cs="Times New Roman"/>
          <w:color w:val="000000"/>
          <w:kern w:val="0"/>
          <w:sz w:val="24"/>
          <w:szCs w:val="24"/>
          <w:lang w:val="es-PE"/>
        </w:rPr>
      </w:pPr>
    </w:p>
    <w:p w14:paraId="528EC441" w14:textId="77777777" w:rsidR="00B05DDE" w:rsidRPr="009E63DC" w:rsidRDefault="00B05DDE" w:rsidP="007F2117">
      <w:pPr>
        <w:spacing w:line="480" w:lineRule="auto"/>
        <w:jc w:val="left"/>
        <w:rPr>
          <w:rStyle w:val="Hipervnculo"/>
          <w:rFonts w:ascii="Times New Roman" w:hAnsi="Times New Roman" w:cs="Times New Roman"/>
          <w:color w:val="auto"/>
          <w:sz w:val="24"/>
          <w:szCs w:val="24"/>
          <w:lang w:val="es-PE"/>
        </w:rPr>
      </w:pPr>
      <w:r w:rsidRPr="009E63DC">
        <w:rPr>
          <w:rFonts w:ascii="Times New Roman" w:hAnsi="Times New Roman" w:cs="Times New Roman"/>
          <w:sz w:val="24"/>
          <w:szCs w:val="24"/>
          <w:lang w:val="es-PE"/>
        </w:rPr>
        <w:t xml:space="preserve">Adler, C.R (2009) </w:t>
      </w:r>
      <w:proofErr w:type="spellStart"/>
      <w:r w:rsidRPr="009E63DC">
        <w:rPr>
          <w:rFonts w:ascii="Times New Roman" w:hAnsi="Times New Roman" w:cs="Times New Roman"/>
          <w:i/>
          <w:sz w:val="24"/>
          <w:szCs w:val="24"/>
          <w:lang w:val="es-PE"/>
        </w:rPr>
        <w:t>Seven</w:t>
      </w:r>
      <w:proofErr w:type="spellEnd"/>
      <w:r w:rsidRPr="009E63DC">
        <w:rPr>
          <w:rFonts w:ascii="Times New Roman" w:hAnsi="Times New Roman" w:cs="Times New Roman"/>
          <w:i/>
          <w:sz w:val="24"/>
          <w:szCs w:val="24"/>
          <w:lang w:val="es-PE"/>
        </w:rPr>
        <w:t xml:space="preserve"> Strategies </w:t>
      </w:r>
      <w:proofErr w:type="spellStart"/>
      <w:r w:rsidRPr="009E63DC">
        <w:rPr>
          <w:rFonts w:ascii="Times New Roman" w:hAnsi="Times New Roman" w:cs="Times New Roman"/>
          <w:i/>
          <w:sz w:val="24"/>
          <w:szCs w:val="24"/>
          <w:lang w:val="es-PE"/>
        </w:rPr>
        <w:t>to</w:t>
      </w:r>
      <w:proofErr w:type="spellEnd"/>
      <w:r w:rsidRPr="009E63DC">
        <w:rPr>
          <w:rFonts w:ascii="Times New Roman" w:hAnsi="Times New Roman" w:cs="Times New Roman"/>
          <w:i/>
          <w:sz w:val="24"/>
          <w:szCs w:val="24"/>
          <w:lang w:val="es-PE"/>
        </w:rPr>
        <w:t xml:space="preserve"> </w:t>
      </w:r>
      <w:proofErr w:type="spellStart"/>
      <w:r w:rsidRPr="009E63DC">
        <w:rPr>
          <w:rFonts w:ascii="Times New Roman" w:hAnsi="Times New Roman" w:cs="Times New Roman"/>
          <w:i/>
          <w:sz w:val="24"/>
          <w:szCs w:val="24"/>
          <w:lang w:val="es-PE"/>
        </w:rPr>
        <w:t>teach</w:t>
      </w:r>
      <w:proofErr w:type="spellEnd"/>
      <w:r w:rsidRPr="009E63DC">
        <w:rPr>
          <w:rFonts w:ascii="Times New Roman" w:hAnsi="Times New Roman" w:cs="Times New Roman"/>
          <w:i/>
          <w:sz w:val="24"/>
          <w:szCs w:val="24"/>
          <w:lang w:val="es-PE"/>
        </w:rPr>
        <w:t xml:space="preserve"> </w:t>
      </w:r>
      <w:proofErr w:type="spellStart"/>
      <w:r w:rsidRPr="009E63DC">
        <w:rPr>
          <w:rFonts w:ascii="Times New Roman" w:hAnsi="Times New Roman" w:cs="Times New Roman"/>
          <w:i/>
          <w:sz w:val="24"/>
          <w:szCs w:val="24"/>
          <w:lang w:val="es-PE"/>
        </w:rPr>
        <w:t>students</w:t>
      </w:r>
      <w:proofErr w:type="spellEnd"/>
      <w:r w:rsidRPr="009E63DC">
        <w:rPr>
          <w:rFonts w:ascii="Times New Roman" w:hAnsi="Times New Roman" w:cs="Times New Roman"/>
          <w:i/>
          <w:sz w:val="24"/>
          <w:szCs w:val="24"/>
          <w:lang w:val="es-PE"/>
        </w:rPr>
        <w:t xml:space="preserve"> </w:t>
      </w:r>
      <w:proofErr w:type="spellStart"/>
      <w:r w:rsidRPr="009E63DC">
        <w:rPr>
          <w:rFonts w:ascii="Times New Roman" w:hAnsi="Times New Roman" w:cs="Times New Roman"/>
          <w:i/>
          <w:sz w:val="24"/>
          <w:szCs w:val="24"/>
          <w:lang w:val="es-PE"/>
        </w:rPr>
        <w:t>text</w:t>
      </w:r>
      <w:proofErr w:type="spellEnd"/>
      <w:r w:rsidRPr="009E63DC">
        <w:rPr>
          <w:rFonts w:ascii="Times New Roman" w:hAnsi="Times New Roman" w:cs="Times New Roman"/>
          <w:i/>
          <w:sz w:val="24"/>
          <w:szCs w:val="24"/>
          <w:lang w:val="es-PE"/>
        </w:rPr>
        <w:t xml:space="preserve"> </w:t>
      </w:r>
      <w:proofErr w:type="spellStart"/>
      <w:r w:rsidRPr="009E63DC">
        <w:rPr>
          <w:rFonts w:ascii="Times New Roman" w:hAnsi="Times New Roman" w:cs="Times New Roman"/>
          <w:i/>
          <w:sz w:val="24"/>
          <w:szCs w:val="24"/>
          <w:lang w:val="es-PE"/>
        </w:rPr>
        <w:t>comprehension</w:t>
      </w:r>
      <w:proofErr w:type="spellEnd"/>
      <w:r w:rsidRPr="009E63DC">
        <w:rPr>
          <w:rFonts w:ascii="Times New Roman" w:hAnsi="Times New Roman" w:cs="Times New Roman"/>
          <w:sz w:val="24"/>
          <w:szCs w:val="24"/>
          <w:lang w:val="es-PE"/>
        </w:rPr>
        <w:t xml:space="preserve">, recuperado de: </w:t>
      </w:r>
      <w:hyperlink r:id="rId16" w:history="1">
        <w:r w:rsidRPr="009E63DC">
          <w:rPr>
            <w:rStyle w:val="Hipervnculo"/>
            <w:rFonts w:ascii="Times New Roman" w:hAnsi="Times New Roman" w:cs="Times New Roman"/>
            <w:color w:val="auto"/>
            <w:sz w:val="24"/>
            <w:szCs w:val="24"/>
            <w:lang w:val="es-PE"/>
          </w:rPr>
          <w:t>http://www.readingrockets.org/article/seven-strategies-teach-students-text-comprehension</w:t>
        </w:r>
      </w:hyperlink>
    </w:p>
    <w:p w14:paraId="4A0BDF75" w14:textId="77777777" w:rsidR="00B05DDE" w:rsidRPr="009E63DC" w:rsidRDefault="00B05DDE" w:rsidP="007F2117">
      <w:pPr>
        <w:spacing w:line="480" w:lineRule="auto"/>
        <w:jc w:val="left"/>
        <w:rPr>
          <w:rFonts w:ascii="Times New Roman" w:hAnsi="Times New Roman" w:cs="Times New Roman"/>
          <w:sz w:val="24"/>
          <w:szCs w:val="24"/>
          <w:lang w:val="es-PE"/>
        </w:rPr>
      </w:pPr>
    </w:p>
    <w:p w14:paraId="44887048" w14:textId="77777777" w:rsidR="00B05DDE" w:rsidRPr="00CA2ADC" w:rsidRDefault="00B05DDE" w:rsidP="007F2117">
      <w:pPr>
        <w:spacing w:line="480" w:lineRule="auto"/>
        <w:jc w:val="left"/>
        <w:rPr>
          <w:rStyle w:val="Hipervnculo"/>
          <w:rFonts w:ascii="Times New Roman" w:hAnsi="Times New Roman" w:cs="Times New Roman"/>
          <w:color w:val="auto"/>
          <w:sz w:val="24"/>
          <w:szCs w:val="24"/>
        </w:rPr>
      </w:pPr>
      <w:proofErr w:type="spellStart"/>
      <w:r w:rsidRPr="00CA2ADC">
        <w:rPr>
          <w:rFonts w:ascii="Times New Roman" w:hAnsi="Times New Roman" w:cs="Times New Roman"/>
          <w:sz w:val="24"/>
          <w:szCs w:val="24"/>
        </w:rPr>
        <w:t>Alsamadani</w:t>
      </w:r>
      <w:proofErr w:type="spellEnd"/>
      <w:r w:rsidRPr="00CA2ADC">
        <w:rPr>
          <w:rFonts w:ascii="Times New Roman" w:hAnsi="Times New Roman" w:cs="Times New Roman"/>
          <w:sz w:val="24"/>
          <w:szCs w:val="24"/>
        </w:rPr>
        <w:t xml:space="preserve"> A. </w:t>
      </w:r>
      <w:proofErr w:type="spellStart"/>
      <w:r w:rsidRPr="00CA2ADC">
        <w:rPr>
          <w:rFonts w:ascii="Times New Roman" w:hAnsi="Times New Roman" w:cs="Times New Roman"/>
          <w:sz w:val="24"/>
          <w:szCs w:val="24"/>
        </w:rPr>
        <w:t>HAshem</w:t>
      </w:r>
      <w:proofErr w:type="spellEnd"/>
      <w:r w:rsidRPr="00CA2ADC">
        <w:rPr>
          <w:rFonts w:ascii="Times New Roman" w:hAnsi="Times New Roman" w:cs="Times New Roman"/>
          <w:sz w:val="24"/>
          <w:szCs w:val="24"/>
        </w:rPr>
        <w:t xml:space="preserve"> (2009) </w:t>
      </w:r>
      <w:r w:rsidRPr="00CA2ADC">
        <w:rPr>
          <w:rFonts w:ascii="Times New Roman" w:hAnsi="Times New Roman" w:cs="Times New Roman"/>
          <w:i/>
          <w:sz w:val="24"/>
          <w:szCs w:val="24"/>
        </w:rPr>
        <w:t>The relationship between Saudi  EFL College –Level Students’ Use of Reading Strategies and their EFL Reading Comprehension</w:t>
      </w:r>
      <w:r w:rsidRPr="00CA2ADC">
        <w:rPr>
          <w:rFonts w:ascii="Times New Roman" w:hAnsi="Times New Roman" w:cs="Times New Roman"/>
          <w:sz w:val="24"/>
          <w:szCs w:val="24"/>
        </w:rPr>
        <w:t xml:space="preserve"> Recuperado de: </w:t>
      </w:r>
      <w:hyperlink r:id="rId17" w:history="1">
        <w:r w:rsidRPr="00CA2ADC">
          <w:rPr>
            <w:rStyle w:val="Hipervnculo"/>
            <w:rFonts w:ascii="Times New Roman" w:hAnsi="Times New Roman" w:cs="Times New Roman"/>
            <w:color w:val="auto"/>
            <w:sz w:val="24"/>
            <w:szCs w:val="24"/>
          </w:rPr>
          <w:t>https://etd.ohiolink.edu/rws_etd/document/get/ohiou1224685570/inline</w:t>
        </w:r>
      </w:hyperlink>
    </w:p>
    <w:p w14:paraId="41485FC2" w14:textId="77777777" w:rsidR="00B05DDE" w:rsidRPr="00CA2ADC" w:rsidRDefault="00B05DDE" w:rsidP="007F2117">
      <w:pPr>
        <w:spacing w:line="480" w:lineRule="auto"/>
        <w:jc w:val="left"/>
        <w:rPr>
          <w:rFonts w:ascii="Times New Roman" w:hAnsi="Times New Roman" w:cs="Times New Roman"/>
          <w:sz w:val="24"/>
          <w:szCs w:val="24"/>
        </w:rPr>
      </w:pPr>
    </w:p>
    <w:p w14:paraId="108E7B02" w14:textId="77777777" w:rsidR="00B05DDE" w:rsidRDefault="00B05DDE" w:rsidP="007F2117">
      <w:pPr>
        <w:spacing w:line="480" w:lineRule="auto"/>
        <w:jc w:val="left"/>
        <w:rPr>
          <w:rStyle w:val="Hipervnculo"/>
          <w:rFonts w:ascii="Times New Roman" w:hAnsi="Times New Roman" w:cs="Times New Roman"/>
          <w:color w:val="auto"/>
          <w:sz w:val="24"/>
          <w:szCs w:val="24"/>
        </w:rPr>
      </w:pPr>
      <w:r w:rsidRPr="00CA2ADC">
        <w:rPr>
          <w:rFonts w:ascii="Times New Roman" w:hAnsi="Times New Roman" w:cs="Times New Roman"/>
          <w:sz w:val="24"/>
          <w:szCs w:val="24"/>
        </w:rPr>
        <w:t xml:space="preserve">Anderson, Neil J (2003) </w:t>
      </w:r>
      <w:r w:rsidRPr="00CA2ADC">
        <w:rPr>
          <w:rFonts w:ascii="Times New Roman" w:hAnsi="Times New Roman" w:cs="Times New Roman"/>
          <w:i/>
          <w:sz w:val="24"/>
          <w:szCs w:val="24"/>
        </w:rPr>
        <w:t>Scrolling, clicking, and reading English: Online reading strategies in a second/foreign language</w:t>
      </w:r>
      <w:r w:rsidRPr="00CA2ADC">
        <w:rPr>
          <w:rFonts w:ascii="Times New Roman" w:hAnsi="Times New Roman" w:cs="Times New Roman"/>
          <w:sz w:val="24"/>
          <w:szCs w:val="24"/>
        </w:rPr>
        <w:t xml:space="preserve"> recuperado de: </w:t>
      </w:r>
      <w:hyperlink r:id="rId18" w:history="1">
        <w:r w:rsidRPr="00CA2ADC">
          <w:rPr>
            <w:rStyle w:val="Hipervnculo"/>
            <w:rFonts w:ascii="Times New Roman" w:hAnsi="Times New Roman" w:cs="Times New Roman"/>
            <w:color w:val="auto"/>
            <w:sz w:val="24"/>
            <w:szCs w:val="24"/>
          </w:rPr>
          <w:t>http://www.readingmatrix.com/articles/anderson/article.pdf</w:t>
        </w:r>
      </w:hyperlink>
    </w:p>
    <w:p w14:paraId="4B54A3E0" w14:textId="77777777" w:rsidR="00216894" w:rsidRDefault="00216894" w:rsidP="007F2117">
      <w:pPr>
        <w:spacing w:line="480" w:lineRule="auto"/>
        <w:jc w:val="left"/>
        <w:rPr>
          <w:rStyle w:val="Hipervnculo"/>
          <w:rFonts w:ascii="Times New Roman" w:hAnsi="Times New Roman" w:cs="Times New Roman"/>
          <w:color w:val="auto"/>
          <w:sz w:val="24"/>
          <w:szCs w:val="24"/>
        </w:rPr>
      </w:pPr>
    </w:p>
    <w:p w14:paraId="091FB300" w14:textId="69E652D5" w:rsidR="00216894" w:rsidRDefault="00216894" w:rsidP="007F2117">
      <w:pPr>
        <w:spacing w:line="480" w:lineRule="auto"/>
        <w:jc w:val="left"/>
        <w:rPr>
          <w:rStyle w:val="Hipervnculo"/>
          <w:rFonts w:ascii="Times New Roman" w:hAnsi="Times New Roman" w:cs="Times New Roman"/>
          <w:color w:val="auto"/>
          <w:sz w:val="24"/>
          <w:szCs w:val="24"/>
          <w:u w:val="none"/>
        </w:rPr>
      </w:pPr>
      <w:r>
        <w:rPr>
          <w:rStyle w:val="Hipervnculo"/>
          <w:rFonts w:ascii="Times New Roman" w:hAnsi="Times New Roman" w:cs="Times New Roman"/>
          <w:color w:val="auto"/>
          <w:sz w:val="24"/>
          <w:szCs w:val="24"/>
          <w:u w:val="none"/>
        </w:rPr>
        <w:t xml:space="preserve">Anderson, Neil J (2009) </w:t>
      </w:r>
      <w:r w:rsidRPr="00216894">
        <w:rPr>
          <w:rStyle w:val="Hipervnculo"/>
          <w:rFonts w:ascii="Times New Roman" w:hAnsi="Times New Roman" w:cs="Times New Roman"/>
          <w:i/>
          <w:color w:val="auto"/>
          <w:sz w:val="24"/>
          <w:szCs w:val="24"/>
          <w:u w:val="none"/>
        </w:rPr>
        <w:t>Active Reading: The research base for a pedagogical approach in the reading classroom</w:t>
      </w:r>
      <w:r>
        <w:rPr>
          <w:rStyle w:val="Hipervnculo"/>
          <w:rFonts w:ascii="Times New Roman" w:hAnsi="Times New Roman" w:cs="Times New Roman"/>
          <w:i/>
          <w:color w:val="auto"/>
          <w:sz w:val="24"/>
          <w:szCs w:val="24"/>
          <w:u w:val="none"/>
        </w:rPr>
        <w:t xml:space="preserve"> </w:t>
      </w:r>
      <w:r>
        <w:rPr>
          <w:rStyle w:val="Hipervnculo"/>
          <w:rFonts w:ascii="Times New Roman" w:hAnsi="Times New Roman" w:cs="Times New Roman"/>
          <w:color w:val="auto"/>
          <w:sz w:val="24"/>
          <w:szCs w:val="24"/>
          <w:u w:val="none"/>
        </w:rPr>
        <w:t xml:space="preserve">Recuperado de: </w:t>
      </w:r>
      <w:hyperlink r:id="rId19" w:history="1">
        <w:r w:rsidRPr="00216894">
          <w:rPr>
            <w:rStyle w:val="Hipervnculo"/>
            <w:rFonts w:ascii="Times New Roman" w:hAnsi="Times New Roman" w:cs="Times New Roman"/>
            <w:color w:val="auto"/>
            <w:sz w:val="24"/>
            <w:szCs w:val="24"/>
          </w:rPr>
          <w:t>http://lrc.cornell.edu/events/past/2012-2013/papers12/andersonactive.pdf</w:t>
        </w:r>
      </w:hyperlink>
    </w:p>
    <w:p w14:paraId="102FC9A5" w14:textId="77777777" w:rsidR="00216894" w:rsidRPr="00216894" w:rsidRDefault="00216894" w:rsidP="007F2117">
      <w:pPr>
        <w:spacing w:line="480" w:lineRule="auto"/>
        <w:jc w:val="left"/>
        <w:rPr>
          <w:rStyle w:val="Hipervnculo"/>
          <w:rFonts w:ascii="Times New Roman" w:hAnsi="Times New Roman" w:cs="Times New Roman"/>
          <w:color w:val="auto"/>
          <w:sz w:val="24"/>
          <w:szCs w:val="24"/>
          <w:u w:val="none"/>
        </w:rPr>
      </w:pPr>
    </w:p>
    <w:p w14:paraId="5330476A" w14:textId="77777777" w:rsidR="00B05DDE" w:rsidRPr="00CA2ADC" w:rsidRDefault="00B05DDE" w:rsidP="007F2117">
      <w:pPr>
        <w:spacing w:line="480" w:lineRule="auto"/>
        <w:jc w:val="left"/>
        <w:rPr>
          <w:rStyle w:val="Hipervnculo"/>
          <w:rFonts w:ascii="Times New Roman" w:hAnsi="Times New Roman" w:cs="Times New Roman"/>
          <w:color w:val="auto"/>
          <w:sz w:val="24"/>
          <w:szCs w:val="24"/>
        </w:rPr>
      </w:pPr>
      <w:proofErr w:type="spellStart"/>
      <w:r w:rsidRPr="00CA2ADC">
        <w:rPr>
          <w:rFonts w:ascii="Times New Roman" w:hAnsi="Times New Roman" w:cs="Times New Roman"/>
          <w:sz w:val="24"/>
          <w:szCs w:val="24"/>
        </w:rPr>
        <w:t>Azmuddin</w:t>
      </w:r>
      <w:proofErr w:type="spellEnd"/>
      <w:r w:rsidRPr="00CA2ADC">
        <w:rPr>
          <w:rFonts w:ascii="Times New Roman" w:hAnsi="Times New Roman" w:cs="Times New Roman"/>
          <w:sz w:val="24"/>
          <w:szCs w:val="24"/>
        </w:rPr>
        <w:t xml:space="preserve"> </w:t>
      </w:r>
      <w:proofErr w:type="spellStart"/>
      <w:r w:rsidRPr="00CA2ADC">
        <w:rPr>
          <w:rFonts w:ascii="Times New Roman" w:hAnsi="Times New Roman" w:cs="Times New Roman"/>
          <w:sz w:val="24"/>
          <w:szCs w:val="24"/>
        </w:rPr>
        <w:t>Amal</w:t>
      </w:r>
      <w:proofErr w:type="spellEnd"/>
      <w:r w:rsidRPr="00CA2ADC">
        <w:rPr>
          <w:rFonts w:ascii="Times New Roman" w:hAnsi="Times New Roman" w:cs="Times New Roman"/>
          <w:sz w:val="24"/>
          <w:szCs w:val="24"/>
        </w:rPr>
        <w:t xml:space="preserve"> </w:t>
      </w:r>
      <w:proofErr w:type="spellStart"/>
      <w:r w:rsidRPr="00CA2ADC">
        <w:rPr>
          <w:rFonts w:ascii="Times New Roman" w:hAnsi="Times New Roman" w:cs="Times New Roman"/>
          <w:sz w:val="24"/>
          <w:szCs w:val="24"/>
        </w:rPr>
        <w:t>Ruhil</w:t>
      </w:r>
      <w:proofErr w:type="spellEnd"/>
      <w:r w:rsidRPr="00CA2ADC">
        <w:rPr>
          <w:rFonts w:ascii="Times New Roman" w:hAnsi="Times New Roman" w:cs="Times New Roman"/>
          <w:sz w:val="24"/>
          <w:szCs w:val="24"/>
        </w:rPr>
        <w:t xml:space="preserve"> y </w:t>
      </w:r>
      <w:proofErr w:type="spellStart"/>
      <w:r w:rsidRPr="00CA2ADC">
        <w:rPr>
          <w:rFonts w:ascii="Times New Roman" w:hAnsi="Times New Roman" w:cs="Times New Roman"/>
          <w:sz w:val="24"/>
          <w:szCs w:val="24"/>
        </w:rPr>
        <w:t>Ruslim</w:t>
      </w:r>
      <w:proofErr w:type="spellEnd"/>
      <w:r w:rsidRPr="00CA2ADC">
        <w:rPr>
          <w:rFonts w:ascii="Times New Roman" w:hAnsi="Times New Roman" w:cs="Times New Roman"/>
          <w:sz w:val="24"/>
          <w:szCs w:val="24"/>
        </w:rPr>
        <w:t xml:space="preserve"> </w:t>
      </w:r>
      <w:proofErr w:type="spellStart"/>
      <w:r w:rsidRPr="00CA2ADC">
        <w:rPr>
          <w:rFonts w:ascii="Times New Roman" w:hAnsi="Times New Roman" w:cs="Times New Roman"/>
          <w:sz w:val="24"/>
          <w:szCs w:val="24"/>
        </w:rPr>
        <w:t>Mohd</w:t>
      </w:r>
      <w:proofErr w:type="spellEnd"/>
      <w:r w:rsidRPr="00CA2ADC">
        <w:rPr>
          <w:rFonts w:ascii="Times New Roman" w:hAnsi="Times New Roman" w:cs="Times New Roman"/>
          <w:sz w:val="24"/>
          <w:szCs w:val="24"/>
        </w:rPr>
        <w:t xml:space="preserve"> </w:t>
      </w:r>
      <w:proofErr w:type="spellStart"/>
      <w:r w:rsidRPr="00CA2ADC">
        <w:rPr>
          <w:rFonts w:ascii="Times New Roman" w:hAnsi="Times New Roman" w:cs="Times New Roman"/>
          <w:sz w:val="24"/>
          <w:szCs w:val="24"/>
        </w:rPr>
        <w:t>Nooradelena</w:t>
      </w:r>
      <w:proofErr w:type="spellEnd"/>
      <w:r w:rsidRPr="00CA2ADC">
        <w:rPr>
          <w:rFonts w:ascii="Times New Roman" w:hAnsi="Times New Roman" w:cs="Times New Roman"/>
          <w:sz w:val="24"/>
          <w:szCs w:val="24"/>
        </w:rPr>
        <w:t xml:space="preserve"> Learners Awareness and Perceived Use of </w:t>
      </w:r>
      <w:r w:rsidRPr="00CA2ADC">
        <w:rPr>
          <w:rFonts w:ascii="Times New Roman" w:hAnsi="Times New Roman" w:cs="Times New Roman"/>
          <w:i/>
          <w:sz w:val="24"/>
          <w:szCs w:val="24"/>
        </w:rPr>
        <w:t>Metacognitive Online Reading Strategies among Malaysian ESL University Students</w:t>
      </w:r>
      <w:r w:rsidRPr="00CA2ADC">
        <w:rPr>
          <w:rFonts w:ascii="Times New Roman" w:hAnsi="Times New Roman" w:cs="Times New Roman"/>
          <w:sz w:val="24"/>
          <w:szCs w:val="24"/>
        </w:rPr>
        <w:t xml:space="preserve"> Recuperado de: </w:t>
      </w:r>
      <w:hyperlink r:id="rId20" w:history="1">
        <w:r w:rsidRPr="00CA2ADC">
          <w:rPr>
            <w:rStyle w:val="Hipervnculo"/>
            <w:rFonts w:ascii="Times New Roman" w:hAnsi="Times New Roman" w:cs="Times New Roman"/>
            <w:color w:val="auto"/>
            <w:sz w:val="24"/>
            <w:szCs w:val="24"/>
          </w:rPr>
          <w:t>http://icsai.org/procarch/1icllce/1icllce-24.pdf</w:t>
        </w:r>
      </w:hyperlink>
    </w:p>
    <w:p w14:paraId="7E308FCF" w14:textId="77777777" w:rsidR="00B05DDE" w:rsidRDefault="00B05DDE" w:rsidP="007F2117">
      <w:pPr>
        <w:spacing w:line="480" w:lineRule="auto"/>
        <w:jc w:val="left"/>
        <w:rPr>
          <w:rFonts w:ascii="Times New Roman" w:hAnsi="Times New Roman" w:cs="Times New Roman"/>
          <w:sz w:val="24"/>
          <w:szCs w:val="24"/>
        </w:rPr>
      </w:pPr>
    </w:p>
    <w:p w14:paraId="42FC4CC3" w14:textId="4DD796D0" w:rsidR="00A40FA0" w:rsidRDefault="00A40FA0" w:rsidP="007F2117">
      <w:pPr>
        <w:spacing w:line="480" w:lineRule="auto"/>
        <w:jc w:val="left"/>
        <w:rPr>
          <w:rFonts w:ascii="Times New Roman" w:hAnsi="Times New Roman" w:cs="Times New Roman"/>
          <w:sz w:val="24"/>
          <w:szCs w:val="24"/>
        </w:rPr>
      </w:pPr>
      <w:proofErr w:type="spellStart"/>
      <w:r w:rsidRPr="00A40FA0">
        <w:rPr>
          <w:rFonts w:ascii="Times New Roman" w:hAnsi="Times New Roman" w:cs="Times New Roman"/>
          <w:sz w:val="24"/>
          <w:szCs w:val="24"/>
        </w:rPr>
        <w:lastRenderedPageBreak/>
        <w:t>Barani</w:t>
      </w:r>
      <w:proofErr w:type="spellEnd"/>
      <w:r w:rsidRPr="00A40FA0">
        <w:rPr>
          <w:rFonts w:ascii="Times New Roman" w:hAnsi="Times New Roman" w:cs="Times New Roman"/>
          <w:sz w:val="24"/>
          <w:szCs w:val="24"/>
        </w:rPr>
        <w:t xml:space="preserve">, </w:t>
      </w:r>
      <w:proofErr w:type="spellStart"/>
      <w:r w:rsidRPr="00A40FA0">
        <w:rPr>
          <w:rFonts w:ascii="Times New Roman" w:hAnsi="Times New Roman" w:cs="Times New Roman"/>
          <w:sz w:val="24"/>
          <w:szCs w:val="24"/>
        </w:rPr>
        <w:t>Monavar</w:t>
      </w:r>
      <w:proofErr w:type="spellEnd"/>
      <w:r w:rsidRPr="00A40FA0">
        <w:rPr>
          <w:rFonts w:ascii="Times New Roman" w:hAnsi="Times New Roman" w:cs="Times New Roman"/>
          <w:sz w:val="24"/>
          <w:szCs w:val="24"/>
        </w:rPr>
        <w:t xml:space="preserve"> y </w:t>
      </w:r>
      <w:proofErr w:type="spellStart"/>
      <w:r w:rsidRPr="00A40FA0">
        <w:rPr>
          <w:rFonts w:ascii="Times New Roman" w:hAnsi="Times New Roman" w:cs="Times New Roman"/>
          <w:sz w:val="24"/>
          <w:szCs w:val="24"/>
        </w:rPr>
        <w:t>Karimnia</w:t>
      </w:r>
      <w:proofErr w:type="spellEnd"/>
      <w:r w:rsidRPr="00A40FA0">
        <w:rPr>
          <w:rFonts w:ascii="Times New Roman" w:hAnsi="Times New Roman" w:cs="Times New Roman"/>
          <w:sz w:val="24"/>
          <w:szCs w:val="24"/>
        </w:rPr>
        <w:t xml:space="preserve"> Amin (2014) </w:t>
      </w:r>
      <w:proofErr w:type="gramStart"/>
      <w:r w:rsidRPr="00A40FA0">
        <w:rPr>
          <w:rFonts w:ascii="Times New Roman" w:hAnsi="Times New Roman" w:cs="Times New Roman"/>
          <w:i/>
          <w:sz w:val="24"/>
          <w:szCs w:val="24"/>
        </w:rPr>
        <w:t>An</w:t>
      </w:r>
      <w:proofErr w:type="gramEnd"/>
      <w:r w:rsidRPr="00A40FA0">
        <w:rPr>
          <w:rFonts w:ascii="Times New Roman" w:hAnsi="Times New Roman" w:cs="Times New Roman"/>
          <w:i/>
          <w:sz w:val="24"/>
          <w:szCs w:val="24"/>
        </w:rPr>
        <w:t xml:space="preserve"> investigation into translation students’ English Reading comprehension skills and strategies: a cross-sectional study </w:t>
      </w:r>
      <w:r>
        <w:rPr>
          <w:rFonts w:ascii="Times New Roman" w:hAnsi="Times New Roman" w:cs="Times New Roman"/>
          <w:sz w:val="24"/>
          <w:szCs w:val="24"/>
        </w:rPr>
        <w:t xml:space="preserve">Recuperado de: </w:t>
      </w:r>
    </w:p>
    <w:p w14:paraId="692865D5" w14:textId="71CF9D18" w:rsidR="00A40FA0" w:rsidRPr="006C50A0" w:rsidRDefault="00BE3025" w:rsidP="007F2117">
      <w:pPr>
        <w:spacing w:line="480" w:lineRule="auto"/>
        <w:jc w:val="left"/>
        <w:rPr>
          <w:rFonts w:ascii="Times New Roman" w:hAnsi="Times New Roman" w:cs="Times New Roman"/>
          <w:sz w:val="24"/>
          <w:szCs w:val="24"/>
        </w:rPr>
      </w:pPr>
      <w:hyperlink r:id="rId21" w:history="1">
        <w:r w:rsidR="006C50A0" w:rsidRPr="006C50A0">
          <w:rPr>
            <w:rStyle w:val="Hipervnculo"/>
            <w:rFonts w:ascii="Times New Roman" w:hAnsi="Times New Roman" w:cs="Times New Roman"/>
            <w:color w:val="auto"/>
            <w:sz w:val="24"/>
            <w:szCs w:val="24"/>
          </w:rPr>
          <w:t>https://www.researchgate.net/publication/266082963_An_investigation_into_translation_students%27_English_reading_comprehension_skills_and_strategies_a_cross-sectional_study</w:t>
        </w:r>
      </w:hyperlink>
    </w:p>
    <w:p w14:paraId="280A0464" w14:textId="77777777" w:rsidR="00B05DDE" w:rsidRPr="00CA2ADC" w:rsidRDefault="00B05DDE" w:rsidP="007F2117">
      <w:pPr>
        <w:spacing w:line="480" w:lineRule="auto"/>
        <w:jc w:val="left"/>
        <w:rPr>
          <w:rStyle w:val="Hipervnculo"/>
          <w:rFonts w:ascii="Times New Roman" w:hAnsi="Times New Roman" w:cs="Times New Roman"/>
          <w:color w:val="auto"/>
          <w:sz w:val="24"/>
          <w:szCs w:val="24"/>
        </w:rPr>
      </w:pPr>
      <w:proofErr w:type="spellStart"/>
      <w:r w:rsidRPr="00CA2ADC">
        <w:rPr>
          <w:rFonts w:ascii="Times New Roman" w:hAnsi="Times New Roman" w:cs="Times New Roman"/>
          <w:sz w:val="24"/>
          <w:szCs w:val="24"/>
        </w:rPr>
        <w:t>Chouaf</w:t>
      </w:r>
      <w:proofErr w:type="spellEnd"/>
      <w:r w:rsidRPr="00CA2ADC">
        <w:rPr>
          <w:rFonts w:ascii="Times New Roman" w:hAnsi="Times New Roman" w:cs="Times New Roman"/>
          <w:sz w:val="24"/>
          <w:szCs w:val="24"/>
        </w:rPr>
        <w:t xml:space="preserve"> </w:t>
      </w:r>
      <w:proofErr w:type="spellStart"/>
      <w:r w:rsidRPr="00CA2ADC">
        <w:rPr>
          <w:rFonts w:ascii="Times New Roman" w:hAnsi="Times New Roman" w:cs="Times New Roman"/>
          <w:sz w:val="24"/>
          <w:szCs w:val="24"/>
        </w:rPr>
        <w:t>Chahrazed</w:t>
      </w:r>
      <w:proofErr w:type="spellEnd"/>
      <w:r w:rsidRPr="00CA2ADC">
        <w:rPr>
          <w:rFonts w:ascii="Times New Roman" w:hAnsi="Times New Roman" w:cs="Times New Roman"/>
          <w:sz w:val="24"/>
          <w:szCs w:val="24"/>
        </w:rPr>
        <w:t xml:space="preserve"> (2009) </w:t>
      </w:r>
      <w:proofErr w:type="gramStart"/>
      <w:r w:rsidRPr="00CA2ADC">
        <w:rPr>
          <w:rFonts w:ascii="Times New Roman" w:hAnsi="Times New Roman" w:cs="Times New Roman"/>
          <w:i/>
          <w:sz w:val="24"/>
          <w:szCs w:val="24"/>
        </w:rPr>
        <w:t>Metacognitively-oriented</w:t>
      </w:r>
      <w:proofErr w:type="gramEnd"/>
      <w:r w:rsidRPr="00CA2ADC">
        <w:rPr>
          <w:rFonts w:ascii="Times New Roman" w:hAnsi="Times New Roman" w:cs="Times New Roman"/>
          <w:i/>
          <w:sz w:val="24"/>
          <w:szCs w:val="24"/>
        </w:rPr>
        <w:t xml:space="preserve"> reading strategies instruction or fostering comprehension </w:t>
      </w:r>
      <w:r w:rsidRPr="00CA2ADC">
        <w:rPr>
          <w:rFonts w:ascii="Times New Roman" w:hAnsi="Times New Roman" w:cs="Times New Roman"/>
          <w:sz w:val="24"/>
          <w:szCs w:val="24"/>
        </w:rPr>
        <w:t xml:space="preserve">recuperado de: </w:t>
      </w:r>
      <w:hyperlink r:id="rId22" w:history="1">
        <w:r w:rsidRPr="00CA2ADC">
          <w:rPr>
            <w:rStyle w:val="Hipervnculo"/>
            <w:rFonts w:ascii="Times New Roman" w:hAnsi="Times New Roman" w:cs="Times New Roman"/>
            <w:color w:val="auto"/>
            <w:sz w:val="24"/>
            <w:szCs w:val="24"/>
          </w:rPr>
          <w:t>http://bu.umc.edu.dz/theses/anglais/CHO1054.pdf</w:t>
        </w:r>
      </w:hyperlink>
    </w:p>
    <w:p w14:paraId="2357447A" w14:textId="77777777" w:rsidR="00B05DDE" w:rsidRDefault="00B05DDE" w:rsidP="007F2117">
      <w:pPr>
        <w:spacing w:line="480" w:lineRule="auto"/>
        <w:jc w:val="left"/>
        <w:rPr>
          <w:rFonts w:ascii="Times New Roman" w:hAnsi="Times New Roman" w:cs="Times New Roman"/>
          <w:sz w:val="24"/>
          <w:szCs w:val="24"/>
        </w:rPr>
      </w:pPr>
    </w:p>
    <w:p w14:paraId="65EAAF1F" w14:textId="77777777" w:rsidR="00B05DDE" w:rsidRPr="002F7DCA" w:rsidRDefault="00B05DDE" w:rsidP="007F2117">
      <w:pPr>
        <w:spacing w:line="480" w:lineRule="auto"/>
        <w:jc w:val="left"/>
        <w:rPr>
          <w:rFonts w:ascii="Times New Roman" w:hAnsi="Times New Roman" w:cs="Times New Roman"/>
          <w:sz w:val="24"/>
          <w:szCs w:val="24"/>
        </w:rPr>
      </w:pPr>
      <w:proofErr w:type="spellStart"/>
      <w:r w:rsidRPr="002F7DCA">
        <w:rPr>
          <w:rFonts w:ascii="Times New Roman" w:hAnsi="Times New Roman" w:cs="Times New Roman"/>
          <w:sz w:val="24"/>
          <w:szCs w:val="24"/>
        </w:rPr>
        <w:t>Dámaso</w:t>
      </w:r>
      <w:proofErr w:type="spellEnd"/>
      <w:r w:rsidRPr="002F7DCA">
        <w:rPr>
          <w:rFonts w:ascii="Times New Roman" w:hAnsi="Times New Roman" w:cs="Times New Roman"/>
          <w:sz w:val="24"/>
          <w:szCs w:val="24"/>
        </w:rPr>
        <w:t xml:space="preserve">, I. (2012, </w:t>
      </w:r>
      <w:proofErr w:type="spellStart"/>
      <w:r w:rsidRPr="002F7DCA">
        <w:rPr>
          <w:rFonts w:ascii="Times New Roman" w:hAnsi="Times New Roman" w:cs="Times New Roman"/>
          <w:sz w:val="24"/>
          <w:szCs w:val="24"/>
        </w:rPr>
        <w:t>noviembre</w:t>
      </w:r>
      <w:proofErr w:type="spellEnd"/>
      <w:r w:rsidRPr="002F7DCA">
        <w:rPr>
          <w:rFonts w:ascii="Times New Roman" w:hAnsi="Times New Roman" w:cs="Times New Roman"/>
          <w:sz w:val="24"/>
          <w:szCs w:val="24"/>
        </w:rPr>
        <w:t xml:space="preserve">, 15) </w:t>
      </w:r>
      <w:r w:rsidRPr="002F7DCA">
        <w:rPr>
          <w:rFonts w:ascii="Times New Roman" w:hAnsi="Times New Roman" w:cs="Times New Roman"/>
          <w:i/>
          <w:sz w:val="24"/>
          <w:szCs w:val="24"/>
        </w:rPr>
        <w:t xml:space="preserve">Características del </w:t>
      </w:r>
      <w:proofErr w:type="spellStart"/>
      <w:r w:rsidRPr="002F7DCA">
        <w:rPr>
          <w:rFonts w:ascii="Times New Roman" w:hAnsi="Times New Roman" w:cs="Times New Roman"/>
          <w:i/>
          <w:sz w:val="24"/>
          <w:szCs w:val="24"/>
        </w:rPr>
        <w:t>idioma</w:t>
      </w:r>
      <w:proofErr w:type="spellEnd"/>
      <w:r w:rsidRPr="002F7DCA">
        <w:rPr>
          <w:rFonts w:ascii="Times New Roman" w:hAnsi="Times New Roman" w:cs="Times New Roman"/>
          <w:i/>
          <w:sz w:val="24"/>
          <w:szCs w:val="24"/>
        </w:rPr>
        <w:t xml:space="preserve"> chino: </w:t>
      </w:r>
      <w:proofErr w:type="spellStart"/>
      <w:r w:rsidRPr="002F7DCA">
        <w:rPr>
          <w:rFonts w:ascii="Times New Roman" w:hAnsi="Times New Roman" w:cs="Times New Roman"/>
          <w:i/>
          <w:sz w:val="24"/>
          <w:szCs w:val="24"/>
        </w:rPr>
        <w:t>escritura</w:t>
      </w:r>
      <w:proofErr w:type="spellEnd"/>
      <w:r w:rsidRPr="002F7DCA">
        <w:rPr>
          <w:rFonts w:ascii="Times New Roman" w:hAnsi="Times New Roman" w:cs="Times New Roman"/>
          <w:i/>
          <w:sz w:val="24"/>
          <w:szCs w:val="24"/>
        </w:rPr>
        <w:t xml:space="preserve"> de </w:t>
      </w:r>
      <w:proofErr w:type="spellStart"/>
      <w:r w:rsidRPr="002F7DCA">
        <w:rPr>
          <w:rFonts w:ascii="Times New Roman" w:hAnsi="Times New Roman" w:cs="Times New Roman"/>
          <w:i/>
          <w:sz w:val="24"/>
          <w:szCs w:val="24"/>
        </w:rPr>
        <w:t>caracteres</w:t>
      </w:r>
      <w:proofErr w:type="spellEnd"/>
      <w:r w:rsidRPr="002F7DCA">
        <w:rPr>
          <w:rFonts w:ascii="Times New Roman" w:hAnsi="Times New Roman" w:cs="Times New Roman"/>
          <w:i/>
          <w:sz w:val="24"/>
          <w:szCs w:val="24"/>
        </w:rPr>
        <w:t xml:space="preserve"> </w:t>
      </w:r>
      <w:r w:rsidRPr="002F7DCA">
        <w:rPr>
          <w:rFonts w:ascii="Times New Roman" w:hAnsi="Times New Roman" w:cs="Times New Roman"/>
          <w:sz w:val="24"/>
          <w:szCs w:val="24"/>
        </w:rPr>
        <w:t xml:space="preserve">[blog] Recuperado de: </w:t>
      </w:r>
      <w:r w:rsidRPr="002F7DCA">
        <w:rPr>
          <w:rFonts w:ascii="Times New Roman" w:hAnsi="Times New Roman" w:cs="Times New Roman"/>
          <w:sz w:val="24"/>
          <w:szCs w:val="24"/>
          <w:u w:val="single"/>
        </w:rPr>
        <w:t>https://hanyumandarin.wordpress.com/2012/11/15/caracteristicas-del-idioma-chinoescritura-de-caracteres/</w:t>
      </w:r>
    </w:p>
    <w:p w14:paraId="774D17F1" w14:textId="77777777" w:rsidR="00B05DDE" w:rsidRPr="002F7DCA" w:rsidRDefault="00B05DDE" w:rsidP="007F2117">
      <w:pPr>
        <w:spacing w:line="480" w:lineRule="auto"/>
        <w:jc w:val="left"/>
        <w:rPr>
          <w:rFonts w:ascii="Times New Roman" w:hAnsi="Times New Roman" w:cs="Times New Roman"/>
          <w:sz w:val="24"/>
          <w:szCs w:val="24"/>
        </w:rPr>
      </w:pPr>
    </w:p>
    <w:p w14:paraId="0F636E71" w14:textId="79BD2488" w:rsidR="00CD7D14" w:rsidRPr="00CD7D14" w:rsidRDefault="00CD7D14" w:rsidP="007F2117">
      <w:pPr>
        <w:spacing w:line="480" w:lineRule="auto"/>
        <w:jc w:val="left"/>
        <w:rPr>
          <w:rFonts w:ascii="Times New Roman" w:hAnsi="Times New Roman" w:cs="Times New Roman"/>
          <w:i/>
          <w:sz w:val="24"/>
          <w:szCs w:val="24"/>
          <w:lang w:val="es-PE"/>
        </w:rPr>
      </w:pPr>
      <w:r w:rsidRPr="00CD7D14">
        <w:rPr>
          <w:rFonts w:ascii="Times New Roman" w:hAnsi="Times New Roman" w:cs="Times New Roman"/>
          <w:sz w:val="24"/>
          <w:szCs w:val="24"/>
          <w:lang w:val="es-PE"/>
        </w:rPr>
        <w:t xml:space="preserve">Egúsquiza Barrenechea, María (2015) </w:t>
      </w:r>
      <w:r w:rsidRPr="00CD7D14">
        <w:rPr>
          <w:rFonts w:ascii="Times New Roman" w:hAnsi="Times New Roman" w:cs="Times New Roman"/>
          <w:i/>
          <w:sz w:val="24"/>
          <w:szCs w:val="24"/>
          <w:lang w:val="es-PE"/>
        </w:rPr>
        <w:t>Diagnóstico de comprensi</w:t>
      </w:r>
      <w:r>
        <w:rPr>
          <w:rFonts w:ascii="Times New Roman" w:hAnsi="Times New Roman" w:cs="Times New Roman"/>
          <w:i/>
          <w:sz w:val="24"/>
          <w:szCs w:val="24"/>
          <w:lang w:val="es-PE"/>
        </w:rPr>
        <w:t>ón lectora en español de los alumnos del quinto semestre de la facultad de Humanidades y Lenguas Modernas de la Universidad Ricardo Palma en el semestre académico 2015-I</w:t>
      </w:r>
    </w:p>
    <w:p w14:paraId="71D83B2F" w14:textId="77777777" w:rsidR="00CD7D14" w:rsidRPr="00CD7D14" w:rsidRDefault="00CD7D14" w:rsidP="007F2117">
      <w:pPr>
        <w:spacing w:line="480" w:lineRule="auto"/>
        <w:jc w:val="left"/>
        <w:rPr>
          <w:rFonts w:ascii="Times New Roman" w:hAnsi="Times New Roman" w:cs="Times New Roman"/>
          <w:sz w:val="24"/>
          <w:szCs w:val="24"/>
          <w:lang w:val="es-PE"/>
        </w:rPr>
      </w:pPr>
    </w:p>
    <w:p w14:paraId="639C7707" w14:textId="77777777" w:rsidR="00B05DDE" w:rsidRPr="00CA2ADC" w:rsidRDefault="00B05DDE" w:rsidP="007F2117">
      <w:pPr>
        <w:spacing w:line="480" w:lineRule="auto"/>
        <w:jc w:val="left"/>
        <w:rPr>
          <w:rFonts w:ascii="Times New Roman" w:hAnsi="Times New Roman" w:cs="Times New Roman"/>
          <w:sz w:val="24"/>
          <w:szCs w:val="24"/>
          <w:lang w:val="es-PE"/>
        </w:rPr>
      </w:pPr>
      <w:r w:rsidRPr="00CA2ADC">
        <w:rPr>
          <w:rFonts w:ascii="Times New Roman" w:hAnsi="Times New Roman" w:cs="Times New Roman"/>
          <w:sz w:val="24"/>
          <w:szCs w:val="24"/>
          <w:lang w:val="es-PE"/>
        </w:rPr>
        <w:t xml:space="preserve">Espín García, Maricarmen (2013) </w:t>
      </w:r>
      <w:r w:rsidRPr="00CA2ADC">
        <w:rPr>
          <w:rFonts w:ascii="Times New Roman" w:hAnsi="Times New Roman" w:cs="Times New Roman"/>
          <w:i/>
          <w:sz w:val="24"/>
          <w:szCs w:val="24"/>
          <w:lang w:val="es-PE"/>
        </w:rPr>
        <w:t>Enseñar a leer a estudiantes hispanohablantes de traducción</w:t>
      </w:r>
      <w:r w:rsidRPr="00CA2ADC">
        <w:rPr>
          <w:rFonts w:ascii="Times New Roman" w:hAnsi="Times New Roman" w:cs="Times New Roman"/>
          <w:sz w:val="24"/>
          <w:szCs w:val="24"/>
          <w:lang w:val="es-PE"/>
        </w:rPr>
        <w:t xml:space="preserve">. (Tesis doctoral) Recuperado de: </w:t>
      </w:r>
    </w:p>
    <w:p w14:paraId="3D647B6D" w14:textId="52DFE16F" w:rsidR="00CD7D14" w:rsidRPr="00CA2ADC" w:rsidRDefault="00B05DDE" w:rsidP="007F2117">
      <w:pPr>
        <w:spacing w:line="480" w:lineRule="auto"/>
        <w:jc w:val="left"/>
        <w:rPr>
          <w:rFonts w:ascii="Times New Roman" w:hAnsi="Times New Roman" w:cs="Times New Roman"/>
          <w:sz w:val="24"/>
          <w:szCs w:val="24"/>
          <w:u w:val="single"/>
          <w:lang w:val="es-PE"/>
        </w:rPr>
      </w:pPr>
      <w:r w:rsidRPr="00CA2ADC">
        <w:rPr>
          <w:rFonts w:ascii="Times New Roman" w:hAnsi="Times New Roman" w:cs="Times New Roman"/>
          <w:sz w:val="24"/>
          <w:szCs w:val="24"/>
          <w:u w:val="single"/>
          <w:lang w:val="es-PE"/>
        </w:rPr>
        <w:t xml:space="preserve">http://www.tdx.cat/handle/10803/123197 </w:t>
      </w:r>
    </w:p>
    <w:p w14:paraId="058155ED" w14:textId="77777777" w:rsidR="00B05DDE" w:rsidRPr="00B05DDE" w:rsidRDefault="00B05DDE" w:rsidP="007F2117">
      <w:pPr>
        <w:spacing w:line="480" w:lineRule="auto"/>
        <w:jc w:val="left"/>
        <w:rPr>
          <w:rFonts w:ascii="Times New Roman" w:hAnsi="Times New Roman" w:cs="Times New Roman"/>
          <w:sz w:val="24"/>
          <w:szCs w:val="24"/>
          <w:lang w:val="es-PE"/>
        </w:rPr>
      </w:pPr>
    </w:p>
    <w:p w14:paraId="4DCA2AB5" w14:textId="77777777" w:rsidR="00B05DDE" w:rsidRPr="00B05DDE" w:rsidRDefault="00B05DDE" w:rsidP="007F2117">
      <w:pPr>
        <w:spacing w:line="480" w:lineRule="auto"/>
        <w:jc w:val="left"/>
        <w:rPr>
          <w:rFonts w:ascii="Times New Roman" w:hAnsi="Times New Roman" w:cs="Times New Roman"/>
          <w:sz w:val="24"/>
          <w:szCs w:val="24"/>
          <w:lang w:val="es-PE"/>
        </w:rPr>
      </w:pPr>
      <w:r w:rsidRPr="00B05DDE">
        <w:rPr>
          <w:rFonts w:ascii="Times New Roman" w:hAnsi="Times New Roman" w:cs="Times New Roman"/>
          <w:sz w:val="24"/>
          <w:szCs w:val="24"/>
          <w:lang w:val="es-PE"/>
        </w:rPr>
        <w:t>Fleming, Sandy</w:t>
      </w:r>
      <w:r w:rsidRPr="00B05DDE">
        <w:rPr>
          <w:rFonts w:ascii="Times New Roman" w:hAnsi="Times New Roman" w:cs="Times New Roman"/>
          <w:i/>
          <w:sz w:val="24"/>
          <w:szCs w:val="24"/>
          <w:lang w:val="es-PE"/>
        </w:rPr>
        <w:t xml:space="preserve"> </w:t>
      </w:r>
      <w:proofErr w:type="spellStart"/>
      <w:r w:rsidRPr="00B05DDE">
        <w:rPr>
          <w:rFonts w:ascii="Times New Roman" w:hAnsi="Times New Roman" w:cs="Times New Roman"/>
          <w:i/>
          <w:sz w:val="24"/>
          <w:szCs w:val="24"/>
          <w:lang w:val="es-PE"/>
        </w:rPr>
        <w:t>How</w:t>
      </w:r>
      <w:proofErr w:type="spellEnd"/>
      <w:r w:rsidRPr="00B05DDE">
        <w:rPr>
          <w:rFonts w:ascii="Times New Roman" w:hAnsi="Times New Roman" w:cs="Times New Roman"/>
          <w:i/>
          <w:sz w:val="24"/>
          <w:szCs w:val="24"/>
          <w:lang w:val="es-PE"/>
        </w:rPr>
        <w:t xml:space="preserve"> </w:t>
      </w:r>
      <w:proofErr w:type="spellStart"/>
      <w:r w:rsidRPr="00B05DDE">
        <w:rPr>
          <w:rFonts w:ascii="Times New Roman" w:hAnsi="Times New Roman" w:cs="Times New Roman"/>
          <w:i/>
          <w:sz w:val="24"/>
          <w:szCs w:val="24"/>
          <w:lang w:val="es-PE"/>
        </w:rPr>
        <w:t>to</w:t>
      </w:r>
      <w:proofErr w:type="spellEnd"/>
      <w:r w:rsidRPr="00B05DDE">
        <w:rPr>
          <w:rFonts w:ascii="Times New Roman" w:hAnsi="Times New Roman" w:cs="Times New Roman"/>
          <w:i/>
          <w:sz w:val="24"/>
          <w:szCs w:val="24"/>
          <w:lang w:val="es-PE"/>
        </w:rPr>
        <w:t xml:space="preserve"> </w:t>
      </w:r>
      <w:proofErr w:type="spellStart"/>
      <w:r w:rsidRPr="00B05DDE">
        <w:rPr>
          <w:rFonts w:ascii="Times New Roman" w:hAnsi="Times New Roman" w:cs="Times New Roman"/>
          <w:i/>
          <w:sz w:val="24"/>
          <w:szCs w:val="24"/>
          <w:lang w:val="es-PE"/>
        </w:rPr>
        <w:t>focus</w:t>
      </w:r>
      <w:proofErr w:type="spellEnd"/>
      <w:r w:rsidRPr="00B05DDE">
        <w:rPr>
          <w:rFonts w:ascii="Times New Roman" w:hAnsi="Times New Roman" w:cs="Times New Roman"/>
          <w:i/>
          <w:sz w:val="24"/>
          <w:szCs w:val="24"/>
          <w:lang w:val="es-PE"/>
        </w:rPr>
        <w:t xml:space="preserve"> </w:t>
      </w:r>
      <w:proofErr w:type="spellStart"/>
      <w:r w:rsidRPr="00B05DDE">
        <w:rPr>
          <w:rFonts w:ascii="Times New Roman" w:hAnsi="Times New Roman" w:cs="Times New Roman"/>
          <w:i/>
          <w:sz w:val="24"/>
          <w:szCs w:val="24"/>
          <w:lang w:val="es-PE"/>
        </w:rPr>
        <w:t>while</w:t>
      </w:r>
      <w:proofErr w:type="spellEnd"/>
      <w:r w:rsidRPr="00B05DDE">
        <w:rPr>
          <w:rFonts w:ascii="Times New Roman" w:hAnsi="Times New Roman" w:cs="Times New Roman"/>
          <w:i/>
          <w:sz w:val="24"/>
          <w:szCs w:val="24"/>
          <w:lang w:val="es-PE"/>
        </w:rPr>
        <w:t xml:space="preserve"> </w:t>
      </w:r>
      <w:proofErr w:type="spellStart"/>
      <w:r w:rsidRPr="00B05DDE">
        <w:rPr>
          <w:rFonts w:ascii="Times New Roman" w:hAnsi="Times New Roman" w:cs="Times New Roman"/>
          <w:i/>
          <w:sz w:val="24"/>
          <w:szCs w:val="24"/>
          <w:lang w:val="es-PE"/>
        </w:rPr>
        <w:t>reading</w:t>
      </w:r>
      <w:proofErr w:type="spellEnd"/>
      <w:r w:rsidRPr="00B05DDE">
        <w:rPr>
          <w:rFonts w:ascii="Times New Roman" w:hAnsi="Times New Roman" w:cs="Times New Roman"/>
          <w:sz w:val="24"/>
          <w:szCs w:val="24"/>
          <w:lang w:val="es-PE"/>
        </w:rPr>
        <w:t xml:space="preserve"> recuperado de: </w:t>
      </w:r>
      <w:hyperlink r:id="rId23" w:history="1">
        <w:r w:rsidRPr="00B05DDE">
          <w:rPr>
            <w:rStyle w:val="Hipervnculo"/>
            <w:rFonts w:ascii="Times New Roman" w:hAnsi="Times New Roman" w:cs="Times New Roman"/>
            <w:color w:val="auto"/>
            <w:sz w:val="24"/>
            <w:szCs w:val="24"/>
            <w:lang w:val="es-PE"/>
          </w:rPr>
          <w:t>http://classroom.synonym.com/focus-reading-2801.html</w:t>
        </w:r>
      </w:hyperlink>
      <w:r w:rsidRPr="00B05DDE">
        <w:rPr>
          <w:rFonts w:ascii="Times New Roman" w:hAnsi="Times New Roman" w:cs="Times New Roman"/>
          <w:sz w:val="24"/>
          <w:szCs w:val="24"/>
          <w:lang w:val="es-PE"/>
        </w:rPr>
        <w:t xml:space="preserve">  </w:t>
      </w:r>
    </w:p>
    <w:p w14:paraId="5FD531C7" w14:textId="77777777" w:rsidR="00B05DDE" w:rsidRDefault="00B05DDE" w:rsidP="007F2117">
      <w:pPr>
        <w:spacing w:line="480" w:lineRule="auto"/>
        <w:jc w:val="left"/>
        <w:rPr>
          <w:rFonts w:ascii="Times New Roman" w:hAnsi="Times New Roman" w:cs="Times New Roman"/>
          <w:sz w:val="24"/>
          <w:szCs w:val="24"/>
          <w:lang w:val="es-PE"/>
        </w:rPr>
      </w:pPr>
    </w:p>
    <w:p w14:paraId="6A85C6C6" w14:textId="7F19EB09" w:rsidR="00BB1E5B" w:rsidRDefault="00BB1E5B" w:rsidP="007F2117">
      <w:pPr>
        <w:spacing w:line="480" w:lineRule="auto"/>
        <w:jc w:val="left"/>
        <w:rPr>
          <w:rFonts w:ascii="Times New Roman" w:hAnsi="Times New Roman" w:cs="Times New Roman"/>
          <w:sz w:val="24"/>
          <w:szCs w:val="24"/>
          <w:lang w:val="es-PE"/>
        </w:rPr>
      </w:pPr>
      <w:r>
        <w:rPr>
          <w:rFonts w:ascii="Times New Roman" w:hAnsi="Times New Roman" w:cs="Times New Roman"/>
          <w:sz w:val="24"/>
          <w:szCs w:val="24"/>
          <w:lang w:val="es-PE"/>
        </w:rPr>
        <w:lastRenderedPageBreak/>
        <w:t xml:space="preserve">Gil Anna (2008) </w:t>
      </w:r>
      <w:r>
        <w:rPr>
          <w:rFonts w:ascii="Times New Roman" w:hAnsi="Times New Roman" w:cs="Times New Roman"/>
          <w:i/>
          <w:sz w:val="24"/>
          <w:szCs w:val="24"/>
          <w:lang w:val="es-PE"/>
        </w:rPr>
        <w:t>Procedimientos, técnicas, estrategias: operadores del proceso traductor</w:t>
      </w:r>
      <w:r>
        <w:rPr>
          <w:rFonts w:ascii="Times New Roman" w:hAnsi="Times New Roman" w:cs="Times New Roman"/>
          <w:sz w:val="24"/>
          <w:szCs w:val="24"/>
          <w:lang w:val="es-PE"/>
        </w:rPr>
        <w:t xml:space="preserve"> Recuperado de:</w:t>
      </w:r>
      <w:r w:rsidRPr="00BB1E5B">
        <w:rPr>
          <w:rFonts w:ascii="Times New Roman" w:hAnsi="Times New Roman" w:cs="Times New Roman"/>
          <w:sz w:val="24"/>
          <w:szCs w:val="24"/>
          <w:lang w:val="es-PE"/>
        </w:rPr>
        <w:t xml:space="preserve"> </w:t>
      </w:r>
      <w:hyperlink r:id="rId24" w:history="1">
        <w:r w:rsidRPr="00BB1E5B">
          <w:rPr>
            <w:rStyle w:val="Hipervnculo"/>
            <w:rFonts w:ascii="Times New Roman" w:hAnsi="Times New Roman" w:cs="Times New Roman"/>
            <w:color w:val="auto"/>
            <w:sz w:val="24"/>
            <w:szCs w:val="24"/>
            <w:lang w:val="es-PE"/>
          </w:rPr>
          <w:t>http://www.recercat.cat/handle/2072/8998</w:t>
        </w:r>
      </w:hyperlink>
    </w:p>
    <w:p w14:paraId="15E74BED" w14:textId="77777777" w:rsidR="00BB1E5B" w:rsidRPr="00BB1E5B" w:rsidRDefault="00BB1E5B" w:rsidP="007F2117">
      <w:pPr>
        <w:spacing w:line="480" w:lineRule="auto"/>
        <w:jc w:val="left"/>
        <w:rPr>
          <w:rFonts w:ascii="Times New Roman" w:hAnsi="Times New Roman" w:cs="Times New Roman"/>
          <w:sz w:val="24"/>
          <w:szCs w:val="24"/>
          <w:lang w:val="es-PE"/>
        </w:rPr>
      </w:pPr>
    </w:p>
    <w:p w14:paraId="10E378D6" w14:textId="77777777" w:rsidR="00B05DDE" w:rsidRPr="00B05DDE" w:rsidRDefault="00B05DDE" w:rsidP="007F2117">
      <w:pPr>
        <w:spacing w:line="480" w:lineRule="auto"/>
        <w:jc w:val="left"/>
        <w:rPr>
          <w:rFonts w:ascii="Times New Roman" w:hAnsi="Times New Roman" w:cs="Times New Roman"/>
          <w:sz w:val="24"/>
          <w:szCs w:val="24"/>
          <w:lang w:val="es-PE"/>
        </w:rPr>
      </w:pPr>
      <w:r w:rsidRPr="00B05DDE">
        <w:rPr>
          <w:rStyle w:val="Hipervnculo"/>
          <w:rFonts w:ascii="Times New Roman" w:hAnsi="Times New Roman" w:cs="Times New Roman"/>
          <w:color w:val="auto"/>
          <w:sz w:val="24"/>
          <w:szCs w:val="24"/>
          <w:u w:val="none"/>
          <w:lang w:val="es-PE"/>
        </w:rPr>
        <w:t xml:space="preserve">Gómez, Fernando (2011) </w:t>
      </w:r>
      <w:r w:rsidRPr="00B05DDE">
        <w:rPr>
          <w:rStyle w:val="Hipervnculo"/>
          <w:rFonts w:ascii="Times New Roman" w:hAnsi="Times New Roman" w:cs="Times New Roman"/>
          <w:i/>
          <w:color w:val="auto"/>
          <w:sz w:val="24"/>
          <w:szCs w:val="24"/>
          <w:u w:val="none"/>
          <w:lang w:val="es-PE"/>
        </w:rPr>
        <w:t>El subrayado</w:t>
      </w:r>
      <w:r w:rsidRPr="00B05DDE">
        <w:rPr>
          <w:rStyle w:val="Hipervnculo"/>
          <w:rFonts w:ascii="Times New Roman" w:hAnsi="Times New Roman" w:cs="Times New Roman"/>
          <w:color w:val="auto"/>
          <w:sz w:val="24"/>
          <w:szCs w:val="24"/>
          <w:u w:val="none"/>
          <w:lang w:val="es-PE"/>
        </w:rPr>
        <w:t xml:space="preserve"> recuperado de: </w:t>
      </w:r>
      <w:r w:rsidRPr="00B05DDE">
        <w:rPr>
          <w:rStyle w:val="Hipervnculo"/>
          <w:rFonts w:ascii="Times New Roman" w:hAnsi="Times New Roman" w:cs="Times New Roman"/>
          <w:color w:val="auto"/>
          <w:sz w:val="24"/>
          <w:szCs w:val="24"/>
          <w:lang w:val="es-PE"/>
        </w:rPr>
        <w:t>https://es.scribd.com/doc/51100603/El-subrayado-trata-de-resaltar-las-ideas-principales-del-texto</w:t>
      </w:r>
    </w:p>
    <w:p w14:paraId="019F5F8B" w14:textId="77777777" w:rsidR="00B05DDE" w:rsidRPr="00B05DDE" w:rsidRDefault="00B05DDE" w:rsidP="007F2117">
      <w:pPr>
        <w:spacing w:line="480" w:lineRule="auto"/>
        <w:jc w:val="left"/>
        <w:rPr>
          <w:rFonts w:ascii="Times New Roman" w:hAnsi="Times New Roman" w:cs="Times New Roman"/>
          <w:sz w:val="24"/>
          <w:szCs w:val="24"/>
          <w:lang w:val="es-PE"/>
        </w:rPr>
      </w:pPr>
    </w:p>
    <w:p w14:paraId="5A211B01" w14:textId="77777777" w:rsidR="00B05DDE" w:rsidRPr="00CA2ADC" w:rsidRDefault="00B05DDE" w:rsidP="007F2117">
      <w:pPr>
        <w:spacing w:line="480" w:lineRule="auto"/>
        <w:jc w:val="left"/>
        <w:rPr>
          <w:rFonts w:ascii="Times New Roman" w:hAnsi="Times New Roman" w:cs="Times New Roman"/>
          <w:sz w:val="24"/>
          <w:szCs w:val="24"/>
          <w:lang w:val="es-PE"/>
        </w:rPr>
      </w:pPr>
      <w:r w:rsidRPr="00CA2ADC">
        <w:rPr>
          <w:rFonts w:ascii="Times New Roman" w:hAnsi="Times New Roman" w:cs="Times New Roman"/>
          <w:sz w:val="24"/>
          <w:szCs w:val="24"/>
          <w:lang w:val="es-PE"/>
        </w:rPr>
        <w:t xml:space="preserve">González </w:t>
      </w:r>
      <w:proofErr w:type="spellStart"/>
      <w:r w:rsidRPr="00CA2ADC">
        <w:rPr>
          <w:rFonts w:ascii="Times New Roman" w:hAnsi="Times New Roman" w:cs="Times New Roman"/>
          <w:sz w:val="24"/>
          <w:szCs w:val="24"/>
          <w:lang w:val="es-PE"/>
        </w:rPr>
        <w:t>Cabanach</w:t>
      </w:r>
      <w:proofErr w:type="spellEnd"/>
      <w:r w:rsidRPr="00CA2ADC">
        <w:rPr>
          <w:rFonts w:ascii="Times New Roman" w:hAnsi="Times New Roman" w:cs="Times New Roman"/>
          <w:sz w:val="24"/>
          <w:szCs w:val="24"/>
          <w:lang w:val="es-PE"/>
        </w:rPr>
        <w:t xml:space="preserve"> Ramón </w:t>
      </w:r>
      <w:r w:rsidRPr="00CA2ADC">
        <w:rPr>
          <w:rFonts w:ascii="Times New Roman" w:hAnsi="Times New Roman" w:cs="Times New Roman"/>
          <w:i/>
          <w:sz w:val="24"/>
          <w:szCs w:val="24"/>
          <w:lang w:val="es-PE"/>
        </w:rPr>
        <w:t xml:space="preserve">Estrategias y técnicas de estudio: cómo aprender a estudiar estratégicamente </w:t>
      </w:r>
      <w:r w:rsidRPr="00CA2ADC">
        <w:rPr>
          <w:rFonts w:ascii="Times New Roman" w:hAnsi="Times New Roman" w:cs="Times New Roman"/>
          <w:sz w:val="24"/>
          <w:szCs w:val="24"/>
          <w:lang w:val="es-PE"/>
        </w:rPr>
        <w:t xml:space="preserve">recuperado de: </w:t>
      </w:r>
      <w:hyperlink r:id="rId25" w:anchor="v=onepage&amp;q=%22leer%20detenidamente%22%20estrategia&amp;f=false" w:history="1">
        <w:r w:rsidRPr="00CA2ADC">
          <w:rPr>
            <w:rStyle w:val="Hipervnculo"/>
            <w:rFonts w:ascii="Times New Roman" w:hAnsi="Times New Roman" w:cs="Times New Roman"/>
            <w:color w:val="auto"/>
            <w:sz w:val="24"/>
            <w:szCs w:val="24"/>
            <w:lang w:val="es-PE"/>
          </w:rPr>
          <w:t>https://books.google.com.pe/books?id=xPSOk5FaWCYC&amp;pg=RA6-PA1985&amp;lpg=RA6-PA1985&amp;dq=%22leer+detenidamente%22+estrategia&amp;source=bl&amp;ots=wFBmqYudZx&amp;sig=Y2rI-CB0-rE3oJ5QzpYFKbi3-zg&amp;hl=es-419&amp;sa=X&amp;ved=0ahUKEwiYhf6Hjp3PAhUCx5AKHTdPCT8Q6AEIKzAD#v=onepage&amp;q=%22leer%20detenidamente%22%20estrategia&amp;f=false</w:t>
        </w:r>
      </w:hyperlink>
    </w:p>
    <w:p w14:paraId="4315E874" w14:textId="77777777" w:rsidR="00B05DDE" w:rsidRPr="00CA2ADC" w:rsidRDefault="00B05DDE" w:rsidP="007F2117">
      <w:pPr>
        <w:spacing w:line="480" w:lineRule="auto"/>
        <w:jc w:val="left"/>
        <w:rPr>
          <w:rFonts w:ascii="Times New Roman" w:hAnsi="Times New Roman" w:cs="Times New Roman"/>
          <w:sz w:val="24"/>
          <w:szCs w:val="24"/>
          <w:lang w:val="es-PE"/>
        </w:rPr>
      </w:pPr>
    </w:p>
    <w:p w14:paraId="3A838F72" w14:textId="77777777" w:rsidR="00B05DDE" w:rsidRDefault="00B05DDE" w:rsidP="007F2117">
      <w:pPr>
        <w:spacing w:line="480" w:lineRule="auto"/>
        <w:jc w:val="left"/>
        <w:rPr>
          <w:rStyle w:val="Hipervnculo"/>
          <w:rFonts w:ascii="Times New Roman" w:hAnsi="Times New Roman" w:cs="Times New Roman"/>
          <w:sz w:val="24"/>
          <w:szCs w:val="24"/>
          <w:lang w:val="es-PE"/>
        </w:rPr>
      </w:pPr>
      <w:proofErr w:type="spellStart"/>
      <w:r w:rsidRPr="00CA2ADC">
        <w:rPr>
          <w:rFonts w:ascii="Times New Roman" w:hAnsi="Times New Roman" w:cs="Times New Roman"/>
          <w:sz w:val="24"/>
          <w:szCs w:val="24"/>
          <w:lang w:val="es-PE"/>
        </w:rPr>
        <w:t>Gutierrez</w:t>
      </w:r>
      <w:proofErr w:type="spellEnd"/>
      <w:r w:rsidRPr="00CA2ADC">
        <w:rPr>
          <w:rFonts w:ascii="Times New Roman" w:hAnsi="Times New Roman" w:cs="Times New Roman"/>
          <w:sz w:val="24"/>
          <w:szCs w:val="24"/>
          <w:lang w:val="es-PE"/>
        </w:rPr>
        <w:t xml:space="preserve"> </w:t>
      </w:r>
      <w:proofErr w:type="spellStart"/>
      <w:r w:rsidRPr="00CA2ADC">
        <w:rPr>
          <w:rFonts w:ascii="Times New Roman" w:hAnsi="Times New Roman" w:cs="Times New Roman"/>
          <w:sz w:val="24"/>
          <w:szCs w:val="24"/>
          <w:lang w:val="es-PE"/>
        </w:rPr>
        <w:t>Braojos</w:t>
      </w:r>
      <w:proofErr w:type="spellEnd"/>
      <w:r w:rsidRPr="00CA2ADC">
        <w:rPr>
          <w:rFonts w:ascii="Times New Roman" w:hAnsi="Times New Roman" w:cs="Times New Roman"/>
          <w:sz w:val="24"/>
          <w:szCs w:val="24"/>
          <w:lang w:val="es-PE"/>
        </w:rPr>
        <w:t xml:space="preserve">, Calixto y Salmerón Pérez, Honorio (2012) </w:t>
      </w:r>
      <w:r w:rsidRPr="00CA2ADC">
        <w:rPr>
          <w:rFonts w:ascii="Times New Roman" w:hAnsi="Times New Roman" w:cs="Times New Roman"/>
          <w:i/>
          <w:sz w:val="24"/>
          <w:szCs w:val="24"/>
          <w:lang w:val="es-PE"/>
        </w:rPr>
        <w:t xml:space="preserve">Estrategias de comprensión lectora: Enseñanza y evaluación de educación primaria </w:t>
      </w:r>
      <w:r w:rsidRPr="00CA2ADC">
        <w:rPr>
          <w:rFonts w:ascii="Times New Roman" w:hAnsi="Times New Roman" w:cs="Times New Roman"/>
          <w:sz w:val="24"/>
          <w:szCs w:val="24"/>
          <w:lang w:val="es-PE"/>
        </w:rPr>
        <w:t xml:space="preserve">recuperado de: </w:t>
      </w:r>
      <w:hyperlink r:id="rId26" w:history="1">
        <w:r w:rsidRPr="00CA2ADC">
          <w:rPr>
            <w:rStyle w:val="Hipervnculo"/>
            <w:rFonts w:ascii="Times New Roman" w:hAnsi="Times New Roman" w:cs="Times New Roman"/>
            <w:color w:val="auto"/>
            <w:sz w:val="24"/>
            <w:szCs w:val="24"/>
            <w:lang w:val="es-PE"/>
          </w:rPr>
          <w:t>http://www.ugr.es/~recfpro/rev161ART11.pdf</w:t>
        </w:r>
      </w:hyperlink>
    </w:p>
    <w:p w14:paraId="6422D211" w14:textId="77777777" w:rsidR="00B05DDE" w:rsidRDefault="00B05DDE" w:rsidP="007F2117">
      <w:pPr>
        <w:spacing w:line="480" w:lineRule="auto"/>
        <w:jc w:val="left"/>
        <w:rPr>
          <w:rStyle w:val="Hipervnculo"/>
          <w:rFonts w:ascii="Times New Roman" w:hAnsi="Times New Roman" w:cs="Times New Roman"/>
          <w:sz w:val="24"/>
          <w:szCs w:val="24"/>
          <w:lang w:val="es-PE"/>
        </w:rPr>
      </w:pPr>
    </w:p>
    <w:p w14:paraId="26E1C539" w14:textId="77777777" w:rsidR="00B05DDE" w:rsidRPr="00CA2ADC" w:rsidRDefault="00B05DDE" w:rsidP="007F2117">
      <w:pPr>
        <w:spacing w:line="480" w:lineRule="auto"/>
        <w:jc w:val="left"/>
        <w:rPr>
          <w:rFonts w:ascii="Times New Roman" w:hAnsi="Times New Roman" w:cs="Times New Roman"/>
          <w:i/>
          <w:sz w:val="24"/>
          <w:szCs w:val="24"/>
          <w:u w:val="single"/>
          <w:lang w:val="es-PE"/>
        </w:rPr>
      </w:pPr>
      <w:r w:rsidRPr="00CA2ADC">
        <w:rPr>
          <w:rFonts w:ascii="Times New Roman" w:hAnsi="Times New Roman" w:cs="Times New Roman"/>
          <w:sz w:val="24"/>
          <w:szCs w:val="24"/>
          <w:lang w:val="es-PE"/>
        </w:rPr>
        <w:t xml:space="preserve">Hernández Natividad, S. (2011, julio, 26) </w:t>
      </w:r>
      <w:r w:rsidRPr="00CA2ADC">
        <w:rPr>
          <w:rFonts w:ascii="Times New Roman" w:hAnsi="Times New Roman" w:cs="Times New Roman"/>
          <w:i/>
          <w:sz w:val="24"/>
          <w:szCs w:val="24"/>
          <w:lang w:val="es-PE"/>
        </w:rPr>
        <w:t xml:space="preserve">Modelos de Lectura </w:t>
      </w:r>
      <w:r w:rsidRPr="00CA2ADC">
        <w:rPr>
          <w:rFonts w:ascii="Times New Roman" w:hAnsi="Times New Roman" w:cs="Times New Roman"/>
          <w:sz w:val="24"/>
          <w:szCs w:val="24"/>
          <w:lang w:val="es-PE"/>
        </w:rPr>
        <w:t xml:space="preserve">[blog] Recuperado de: </w:t>
      </w:r>
      <w:hyperlink r:id="rId27" w:history="1">
        <w:r w:rsidRPr="00CA2ADC">
          <w:rPr>
            <w:rStyle w:val="Hipervnculo"/>
            <w:rFonts w:ascii="Times New Roman" w:hAnsi="Times New Roman" w:cs="Times New Roman"/>
            <w:color w:val="auto"/>
            <w:sz w:val="24"/>
            <w:szCs w:val="24"/>
            <w:lang w:val="es-PE"/>
          </w:rPr>
          <w:t>http://leecturayescritura.blogspot.pe/2011/07/modelos-de-lectura.html</w:t>
        </w:r>
      </w:hyperlink>
      <w:r w:rsidRPr="00CA2ADC">
        <w:rPr>
          <w:rFonts w:ascii="Times New Roman" w:hAnsi="Times New Roman" w:cs="Times New Roman"/>
          <w:sz w:val="24"/>
          <w:szCs w:val="24"/>
          <w:u w:val="single"/>
          <w:lang w:val="es-PE"/>
        </w:rPr>
        <w:t xml:space="preserve"> </w:t>
      </w:r>
    </w:p>
    <w:p w14:paraId="3E57D687" w14:textId="77777777" w:rsidR="00B05DDE" w:rsidRPr="00CA2ADC" w:rsidRDefault="00B05DDE" w:rsidP="007F2117">
      <w:pPr>
        <w:spacing w:line="480" w:lineRule="auto"/>
        <w:jc w:val="left"/>
        <w:rPr>
          <w:rFonts w:ascii="Times New Roman" w:hAnsi="Times New Roman" w:cs="Times New Roman"/>
          <w:sz w:val="24"/>
          <w:szCs w:val="24"/>
          <w:lang w:val="es-PE"/>
        </w:rPr>
      </w:pPr>
    </w:p>
    <w:p w14:paraId="4ACDC312" w14:textId="77777777" w:rsidR="00B05DDE" w:rsidRPr="00B05DDE" w:rsidRDefault="00B05DDE" w:rsidP="007F2117">
      <w:pPr>
        <w:spacing w:line="480" w:lineRule="auto"/>
        <w:jc w:val="left"/>
        <w:rPr>
          <w:rStyle w:val="Hipervnculo"/>
          <w:rFonts w:ascii="Times New Roman" w:hAnsi="Times New Roman" w:cs="Times New Roman"/>
          <w:sz w:val="24"/>
          <w:szCs w:val="24"/>
          <w:lang w:val="es-PE"/>
        </w:rPr>
      </w:pPr>
      <w:proofErr w:type="spellStart"/>
      <w:r w:rsidRPr="00B05DDE">
        <w:rPr>
          <w:rFonts w:ascii="Times New Roman" w:hAnsi="Times New Roman" w:cs="Times New Roman"/>
          <w:sz w:val="24"/>
          <w:szCs w:val="24"/>
          <w:lang w:val="es-PE"/>
        </w:rPr>
        <w:lastRenderedPageBreak/>
        <w:t>Izaham</w:t>
      </w:r>
      <w:proofErr w:type="spellEnd"/>
      <w:r w:rsidRPr="00B05DDE">
        <w:rPr>
          <w:rFonts w:ascii="Times New Roman" w:hAnsi="Times New Roman" w:cs="Times New Roman"/>
          <w:sz w:val="24"/>
          <w:szCs w:val="24"/>
          <w:lang w:val="es-PE"/>
        </w:rPr>
        <w:t xml:space="preserve"> (2008) </w:t>
      </w:r>
      <w:r w:rsidRPr="00B05DDE">
        <w:rPr>
          <w:rFonts w:ascii="Times New Roman" w:hAnsi="Times New Roman" w:cs="Times New Roman"/>
          <w:i/>
          <w:sz w:val="24"/>
          <w:szCs w:val="24"/>
          <w:lang w:val="es-PE"/>
        </w:rPr>
        <w:t>Reading Strategies</w:t>
      </w:r>
      <w:r w:rsidRPr="00B05DDE">
        <w:rPr>
          <w:rFonts w:ascii="Times New Roman" w:hAnsi="Times New Roman" w:cs="Times New Roman"/>
          <w:sz w:val="24"/>
          <w:szCs w:val="24"/>
          <w:lang w:val="es-PE"/>
        </w:rPr>
        <w:t xml:space="preserve"> recuperado de: </w:t>
      </w:r>
      <w:hyperlink r:id="rId28" w:history="1">
        <w:r w:rsidRPr="00B05DDE">
          <w:rPr>
            <w:rStyle w:val="Hipervnculo"/>
            <w:rFonts w:ascii="Times New Roman" w:hAnsi="Times New Roman" w:cs="Times New Roman"/>
            <w:color w:val="auto"/>
            <w:sz w:val="24"/>
            <w:szCs w:val="24"/>
            <w:lang w:val="es-PE"/>
          </w:rPr>
          <w:t>http://es.slideshare.net/Izaham/reading-strategies-inventory</w:t>
        </w:r>
      </w:hyperlink>
    </w:p>
    <w:p w14:paraId="52C1750F" w14:textId="77777777" w:rsidR="00B05DDE" w:rsidRPr="00B05DDE" w:rsidRDefault="00B05DDE" w:rsidP="007F2117">
      <w:pPr>
        <w:spacing w:line="480" w:lineRule="auto"/>
        <w:jc w:val="left"/>
        <w:rPr>
          <w:rStyle w:val="Hipervnculo"/>
          <w:rFonts w:ascii="Times New Roman" w:hAnsi="Times New Roman" w:cs="Times New Roman"/>
          <w:sz w:val="24"/>
          <w:szCs w:val="24"/>
          <w:lang w:val="es-PE"/>
        </w:rPr>
      </w:pPr>
    </w:p>
    <w:p w14:paraId="62B4B363" w14:textId="0743B067" w:rsidR="00B05DDE" w:rsidRPr="00CA2ADC" w:rsidRDefault="00CD7D14" w:rsidP="007F2117">
      <w:pPr>
        <w:spacing w:line="480" w:lineRule="auto"/>
        <w:jc w:val="left"/>
        <w:rPr>
          <w:rStyle w:val="Hipervnculo"/>
          <w:rFonts w:ascii="Times New Roman" w:hAnsi="Times New Roman" w:cs="Times New Roman"/>
          <w:color w:val="auto"/>
          <w:sz w:val="24"/>
          <w:szCs w:val="24"/>
          <w:lang w:val="es-PE"/>
        </w:rPr>
      </w:pPr>
      <w:r w:rsidRPr="00CA2ADC">
        <w:rPr>
          <w:rFonts w:ascii="Times New Roman" w:hAnsi="Times New Roman" w:cs="Times New Roman"/>
          <w:sz w:val="24"/>
          <w:szCs w:val="24"/>
          <w:lang w:val="es-PE"/>
        </w:rPr>
        <w:t>Jiménez</w:t>
      </w:r>
      <w:r w:rsidR="00B05DDE" w:rsidRPr="00CA2ADC">
        <w:rPr>
          <w:rFonts w:ascii="Times New Roman" w:hAnsi="Times New Roman" w:cs="Times New Roman"/>
          <w:sz w:val="24"/>
          <w:szCs w:val="24"/>
          <w:lang w:val="es-PE"/>
        </w:rPr>
        <w:t>, Magno</w:t>
      </w:r>
      <w:r w:rsidR="00463F2B">
        <w:rPr>
          <w:rFonts w:ascii="Times New Roman" w:hAnsi="Times New Roman" w:cs="Times New Roman"/>
          <w:sz w:val="24"/>
          <w:szCs w:val="24"/>
          <w:lang w:val="es-PE"/>
        </w:rPr>
        <w:t xml:space="preserve"> </w:t>
      </w:r>
      <w:r w:rsidR="00B05DDE" w:rsidRPr="00CA2ADC">
        <w:rPr>
          <w:rFonts w:ascii="Times New Roman" w:hAnsi="Times New Roman" w:cs="Times New Roman"/>
          <w:sz w:val="24"/>
          <w:szCs w:val="24"/>
          <w:lang w:val="es-PE"/>
        </w:rPr>
        <w:t>(2012</w:t>
      </w:r>
      <w:proofErr w:type="gramStart"/>
      <w:r w:rsidR="00B05DDE" w:rsidRPr="00CA2ADC">
        <w:rPr>
          <w:rFonts w:ascii="Times New Roman" w:hAnsi="Times New Roman" w:cs="Times New Roman"/>
          <w:sz w:val="24"/>
          <w:szCs w:val="24"/>
          <w:lang w:val="es-PE"/>
        </w:rPr>
        <w:t>,octubre,10</w:t>
      </w:r>
      <w:proofErr w:type="gramEnd"/>
      <w:r w:rsidR="00B05DDE" w:rsidRPr="00CA2ADC">
        <w:rPr>
          <w:rFonts w:ascii="Times New Roman" w:hAnsi="Times New Roman" w:cs="Times New Roman"/>
          <w:sz w:val="24"/>
          <w:szCs w:val="24"/>
          <w:lang w:val="es-PE"/>
        </w:rPr>
        <w:t xml:space="preserve">) </w:t>
      </w:r>
      <w:r w:rsidR="00B05DDE" w:rsidRPr="00CA2ADC">
        <w:rPr>
          <w:rFonts w:ascii="Times New Roman" w:hAnsi="Times New Roman" w:cs="Times New Roman"/>
          <w:i/>
          <w:sz w:val="24"/>
          <w:szCs w:val="24"/>
          <w:lang w:val="es-PE"/>
        </w:rPr>
        <w:t xml:space="preserve">Las estrategias de lectura según Goodman </w:t>
      </w:r>
      <w:r w:rsidR="00B05DDE" w:rsidRPr="00CA2ADC">
        <w:rPr>
          <w:rFonts w:ascii="Times New Roman" w:hAnsi="Times New Roman" w:cs="Times New Roman"/>
          <w:sz w:val="24"/>
          <w:szCs w:val="24"/>
          <w:lang w:val="es-PE"/>
        </w:rPr>
        <w:t xml:space="preserve">[presentación </w:t>
      </w:r>
      <w:proofErr w:type="spellStart"/>
      <w:r w:rsidR="00B05DDE" w:rsidRPr="00CA2ADC">
        <w:rPr>
          <w:rFonts w:ascii="Times New Roman" w:hAnsi="Times New Roman" w:cs="Times New Roman"/>
          <w:sz w:val="24"/>
          <w:szCs w:val="24"/>
          <w:lang w:val="es-PE"/>
        </w:rPr>
        <w:t>power</w:t>
      </w:r>
      <w:proofErr w:type="spellEnd"/>
      <w:r w:rsidR="00B05DDE" w:rsidRPr="00CA2ADC">
        <w:rPr>
          <w:rFonts w:ascii="Times New Roman" w:hAnsi="Times New Roman" w:cs="Times New Roman"/>
          <w:sz w:val="24"/>
          <w:szCs w:val="24"/>
          <w:lang w:val="es-PE"/>
        </w:rPr>
        <w:t xml:space="preserve"> </w:t>
      </w:r>
      <w:proofErr w:type="spellStart"/>
      <w:r w:rsidR="00B05DDE" w:rsidRPr="00CA2ADC">
        <w:rPr>
          <w:rFonts w:ascii="Times New Roman" w:hAnsi="Times New Roman" w:cs="Times New Roman"/>
          <w:sz w:val="24"/>
          <w:szCs w:val="24"/>
          <w:lang w:val="es-PE"/>
        </w:rPr>
        <w:t>point</w:t>
      </w:r>
      <w:proofErr w:type="spellEnd"/>
      <w:r w:rsidR="00B05DDE" w:rsidRPr="00CA2ADC">
        <w:rPr>
          <w:rFonts w:ascii="Times New Roman" w:hAnsi="Times New Roman" w:cs="Times New Roman"/>
          <w:sz w:val="24"/>
          <w:szCs w:val="24"/>
          <w:lang w:val="es-PE"/>
        </w:rPr>
        <w:t>] Recuperado de:</w:t>
      </w:r>
      <w:r w:rsidR="00B05DDE" w:rsidRPr="00CA2ADC">
        <w:rPr>
          <w:rFonts w:ascii="Times New Roman" w:hAnsi="Times New Roman" w:cs="Times New Roman"/>
          <w:i/>
          <w:sz w:val="24"/>
          <w:szCs w:val="24"/>
          <w:lang w:val="es-PE"/>
        </w:rPr>
        <w:t xml:space="preserve"> </w:t>
      </w:r>
      <w:hyperlink r:id="rId29" w:history="1">
        <w:r w:rsidR="00B05DDE" w:rsidRPr="00CA2ADC">
          <w:rPr>
            <w:rStyle w:val="Hipervnculo"/>
            <w:rFonts w:ascii="Times New Roman" w:hAnsi="Times New Roman" w:cs="Times New Roman"/>
            <w:color w:val="auto"/>
            <w:sz w:val="24"/>
            <w:szCs w:val="24"/>
            <w:lang w:val="es-PE"/>
          </w:rPr>
          <w:t>http://es.slideshare.net/magno39/las-estrategias-en-la-lectura-segun-goodman-14669305</w:t>
        </w:r>
      </w:hyperlink>
    </w:p>
    <w:p w14:paraId="4952CF3B" w14:textId="77777777" w:rsidR="00B05DDE" w:rsidRDefault="00B05DDE" w:rsidP="007F2117">
      <w:pPr>
        <w:spacing w:line="480" w:lineRule="auto"/>
        <w:jc w:val="left"/>
        <w:rPr>
          <w:rStyle w:val="Hipervnculo"/>
          <w:rFonts w:ascii="Times New Roman" w:hAnsi="Times New Roman" w:cs="Times New Roman"/>
          <w:color w:val="auto"/>
          <w:sz w:val="24"/>
          <w:szCs w:val="24"/>
          <w:lang w:val="es-PE"/>
        </w:rPr>
      </w:pPr>
    </w:p>
    <w:p w14:paraId="25715A7F" w14:textId="5EDEDD1F" w:rsidR="0076177C" w:rsidRDefault="00CD7D14" w:rsidP="007F2117">
      <w:pPr>
        <w:spacing w:line="480" w:lineRule="auto"/>
        <w:jc w:val="left"/>
        <w:rPr>
          <w:rStyle w:val="Hipervnculo"/>
          <w:rFonts w:ascii="Times New Roman" w:hAnsi="Times New Roman" w:cs="Times New Roman"/>
          <w:color w:val="auto"/>
          <w:sz w:val="24"/>
          <w:szCs w:val="24"/>
          <w:u w:val="none"/>
          <w:lang w:val="es-PE"/>
        </w:rPr>
      </w:pPr>
      <w:r>
        <w:rPr>
          <w:rStyle w:val="Hipervnculo"/>
          <w:rFonts w:ascii="Times New Roman" w:hAnsi="Times New Roman" w:cs="Times New Roman"/>
          <w:color w:val="auto"/>
          <w:sz w:val="24"/>
          <w:szCs w:val="24"/>
          <w:u w:val="none"/>
          <w:lang w:val="es-PE"/>
        </w:rPr>
        <w:t>Jiménez</w:t>
      </w:r>
      <w:r w:rsidR="0076177C">
        <w:rPr>
          <w:rStyle w:val="Hipervnculo"/>
          <w:rFonts w:ascii="Times New Roman" w:hAnsi="Times New Roman" w:cs="Times New Roman"/>
          <w:color w:val="auto"/>
          <w:sz w:val="24"/>
          <w:szCs w:val="24"/>
          <w:u w:val="none"/>
          <w:lang w:val="es-PE"/>
        </w:rPr>
        <w:t xml:space="preserve">, Virginia (2004) </w:t>
      </w:r>
      <w:r w:rsidR="0076177C">
        <w:rPr>
          <w:rStyle w:val="Hipervnculo"/>
          <w:rFonts w:ascii="Times New Roman" w:hAnsi="Times New Roman" w:cs="Times New Roman"/>
          <w:i/>
          <w:color w:val="auto"/>
          <w:sz w:val="24"/>
          <w:szCs w:val="24"/>
          <w:u w:val="none"/>
          <w:lang w:val="es-PE"/>
        </w:rPr>
        <w:t>Metacognición y comprensión de la lectura: Evaluación de los componentes estratégicos (procesos variables) mediante la elaboración de una escala de conciencia lectora (</w:t>
      </w:r>
      <w:proofErr w:type="spellStart"/>
      <w:r w:rsidR="0076177C">
        <w:rPr>
          <w:rStyle w:val="Hipervnculo"/>
          <w:rFonts w:ascii="Times New Roman" w:hAnsi="Times New Roman" w:cs="Times New Roman"/>
          <w:i/>
          <w:color w:val="auto"/>
          <w:sz w:val="24"/>
          <w:szCs w:val="24"/>
          <w:u w:val="none"/>
          <w:lang w:val="es-PE"/>
        </w:rPr>
        <w:t>Escola</w:t>
      </w:r>
      <w:proofErr w:type="spellEnd"/>
      <w:r w:rsidR="0076177C">
        <w:rPr>
          <w:rStyle w:val="Hipervnculo"/>
          <w:rFonts w:ascii="Times New Roman" w:hAnsi="Times New Roman" w:cs="Times New Roman"/>
          <w:i/>
          <w:color w:val="auto"/>
          <w:sz w:val="24"/>
          <w:szCs w:val="24"/>
          <w:u w:val="none"/>
          <w:lang w:val="es-PE"/>
        </w:rPr>
        <w:t xml:space="preserve">) </w:t>
      </w:r>
      <w:r w:rsidR="0076177C">
        <w:rPr>
          <w:rStyle w:val="Hipervnculo"/>
          <w:rFonts w:ascii="Times New Roman" w:hAnsi="Times New Roman" w:cs="Times New Roman"/>
          <w:color w:val="auto"/>
          <w:sz w:val="24"/>
          <w:szCs w:val="24"/>
          <w:u w:val="none"/>
          <w:lang w:val="es-PE"/>
        </w:rPr>
        <w:t>Recuperado:</w:t>
      </w:r>
      <w:r w:rsidR="0076177C" w:rsidRPr="0076177C">
        <w:rPr>
          <w:rStyle w:val="Hipervnculo"/>
          <w:rFonts w:ascii="Times New Roman" w:hAnsi="Times New Roman" w:cs="Times New Roman"/>
          <w:color w:val="auto"/>
          <w:sz w:val="24"/>
          <w:szCs w:val="24"/>
          <w:u w:val="none"/>
          <w:lang w:val="es-PE"/>
        </w:rPr>
        <w:t xml:space="preserve"> </w:t>
      </w:r>
      <w:hyperlink r:id="rId30" w:history="1">
        <w:r w:rsidR="0076177C" w:rsidRPr="0076177C">
          <w:rPr>
            <w:rStyle w:val="Hipervnculo"/>
            <w:rFonts w:ascii="Times New Roman" w:hAnsi="Times New Roman" w:cs="Times New Roman"/>
            <w:color w:val="auto"/>
            <w:sz w:val="24"/>
            <w:szCs w:val="24"/>
            <w:lang w:val="es-PE"/>
          </w:rPr>
          <w:t>http://biblioteca.ucm.es/tesis/psi/ucm-t27494.pdf</w:t>
        </w:r>
      </w:hyperlink>
    </w:p>
    <w:p w14:paraId="08E4E45A" w14:textId="77777777" w:rsidR="00B05DDE" w:rsidRPr="004C6EEA" w:rsidRDefault="00B05DDE" w:rsidP="007F2117">
      <w:pPr>
        <w:spacing w:line="480" w:lineRule="auto"/>
        <w:jc w:val="left"/>
        <w:rPr>
          <w:rFonts w:ascii="Times New Roman" w:hAnsi="Times New Roman" w:cs="Times New Roman"/>
          <w:sz w:val="24"/>
          <w:szCs w:val="24"/>
          <w:lang w:val="es-PE"/>
        </w:rPr>
      </w:pPr>
    </w:p>
    <w:p w14:paraId="501902F9" w14:textId="77777777" w:rsidR="00B05DDE" w:rsidRDefault="00B05DDE" w:rsidP="007F2117">
      <w:pPr>
        <w:spacing w:line="480" w:lineRule="auto"/>
        <w:jc w:val="left"/>
        <w:rPr>
          <w:rStyle w:val="Hipervnculo"/>
          <w:rFonts w:ascii="Times New Roman" w:hAnsi="Times New Roman" w:cs="Times New Roman"/>
          <w:sz w:val="24"/>
          <w:szCs w:val="24"/>
        </w:rPr>
      </w:pPr>
      <w:proofErr w:type="spellStart"/>
      <w:r w:rsidRPr="00CA2ADC">
        <w:rPr>
          <w:rFonts w:ascii="Times New Roman" w:hAnsi="Times New Roman" w:cs="Times New Roman"/>
          <w:sz w:val="24"/>
          <w:szCs w:val="24"/>
        </w:rPr>
        <w:t>Kashkouli</w:t>
      </w:r>
      <w:proofErr w:type="spellEnd"/>
      <w:r w:rsidRPr="00CA2ADC">
        <w:rPr>
          <w:rFonts w:ascii="Times New Roman" w:hAnsi="Times New Roman" w:cs="Times New Roman"/>
          <w:sz w:val="24"/>
          <w:szCs w:val="24"/>
        </w:rPr>
        <w:t xml:space="preserve">, </w:t>
      </w:r>
      <w:proofErr w:type="spellStart"/>
      <w:r w:rsidRPr="00CA2ADC">
        <w:rPr>
          <w:rFonts w:ascii="Times New Roman" w:hAnsi="Times New Roman" w:cs="Times New Roman"/>
          <w:sz w:val="24"/>
          <w:szCs w:val="24"/>
        </w:rPr>
        <w:t>Zohreh</w:t>
      </w:r>
      <w:proofErr w:type="spellEnd"/>
      <w:r w:rsidRPr="00CA2ADC">
        <w:rPr>
          <w:rFonts w:ascii="Times New Roman" w:hAnsi="Times New Roman" w:cs="Times New Roman"/>
          <w:sz w:val="24"/>
          <w:szCs w:val="24"/>
        </w:rPr>
        <w:t xml:space="preserve">, </w:t>
      </w:r>
      <w:proofErr w:type="spellStart"/>
      <w:r w:rsidRPr="00CA2ADC">
        <w:rPr>
          <w:rFonts w:ascii="Times New Roman" w:hAnsi="Times New Roman" w:cs="Times New Roman"/>
          <w:sz w:val="24"/>
          <w:szCs w:val="24"/>
        </w:rPr>
        <w:t>Barati</w:t>
      </w:r>
      <w:proofErr w:type="spellEnd"/>
      <w:r w:rsidRPr="00CA2ADC">
        <w:rPr>
          <w:rFonts w:ascii="Times New Roman" w:hAnsi="Times New Roman" w:cs="Times New Roman"/>
          <w:sz w:val="24"/>
          <w:szCs w:val="24"/>
        </w:rPr>
        <w:t xml:space="preserve"> </w:t>
      </w:r>
      <w:proofErr w:type="spellStart"/>
      <w:r w:rsidRPr="00CA2ADC">
        <w:rPr>
          <w:rFonts w:ascii="Times New Roman" w:hAnsi="Times New Roman" w:cs="Times New Roman"/>
          <w:sz w:val="24"/>
          <w:szCs w:val="24"/>
        </w:rPr>
        <w:t>Hossein</w:t>
      </w:r>
      <w:proofErr w:type="spellEnd"/>
      <w:r w:rsidRPr="00CA2ADC">
        <w:rPr>
          <w:rFonts w:ascii="Times New Roman" w:hAnsi="Times New Roman" w:cs="Times New Roman"/>
          <w:sz w:val="24"/>
          <w:szCs w:val="24"/>
        </w:rPr>
        <w:t xml:space="preserve"> y </w:t>
      </w:r>
      <w:proofErr w:type="spellStart"/>
      <w:r w:rsidRPr="00CA2ADC">
        <w:rPr>
          <w:rFonts w:ascii="Times New Roman" w:hAnsi="Times New Roman" w:cs="Times New Roman"/>
          <w:sz w:val="24"/>
          <w:szCs w:val="24"/>
        </w:rPr>
        <w:t>Nejad</w:t>
      </w:r>
      <w:proofErr w:type="spellEnd"/>
      <w:r w:rsidRPr="00CA2ADC">
        <w:rPr>
          <w:rFonts w:ascii="Times New Roman" w:hAnsi="Times New Roman" w:cs="Times New Roman"/>
          <w:sz w:val="24"/>
          <w:szCs w:val="24"/>
        </w:rPr>
        <w:t xml:space="preserve"> Ansari </w:t>
      </w:r>
      <w:proofErr w:type="spellStart"/>
      <w:r w:rsidRPr="00CA2ADC">
        <w:rPr>
          <w:rFonts w:ascii="Times New Roman" w:hAnsi="Times New Roman" w:cs="Times New Roman"/>
          <w:sz w:val="24"/>
          <w:szCs w:val="24"/>
        </w:rPr>
        <w:t>Dariush</w:t>
      </w:r>
      <w:proofErr w:type="spellEnd"/>
      <w:r w:rsidRPr="00CA2ADC">
        <w:rPr>
          <w:rFonts w:ascii="Times New Roman" w:hAnsi="Times New Roman" w:cs="Times New Roman"/>
          <w:sz w:val="24"/>
          <w:szCs w:val="24"/>
        </w:rPr>
        <w:t xml:space="preserve"> (2014) </w:t>
      </w:r>
      <w:proofErr w:type="gramStart"/>
      <w:r w:rsidRPr="00CA2ADC">
        <w:rPr>
          <w:rFonts w:ascii="Times New Roman" w:hAnsi="Times New Roman" w:cs="Times New Roman"/>
          <w:i/>
          <w:sz w:val="24"/>
          <w:szCs w:val="24"/>
        </w:rPr>
        <w:t>An</w:t>
      </w:r>
      <w:proofErr w:type="gramEnd"/>
      <w:r w:rsidRPr="00CA2ADC">
        <w:rPr>
          <w:rFonts w:ascii="Times New Roman" w:hAnsi="Times New Roman" w:cs="Times New Roman"/>
          <w:i/>
          <w:sz w:val="24"/>
          <w:szCs w:val="24"/>
        </w:rPr>
        <w:t xml:space="preserve"> investigation into the test-taking employed for a high-stake test: Implications for test validation</w:t>
      </w:r>
      <w:r w:rsidRPr="00CA2ADC">
        <w:rPr>
          <w:rFonts w:ascii="Times New Roman" w:hAnsi="Times New Roman" w:cs="Times New Roman"/>
          <w:sz w:val="24"/>
          <w:szCs w:val="24"/>
        </w:rPr>
        <w:t xml:space="preserve"> recuperado de: </w:t>
      </w:r>
      <w:hyperlink r:id="rId31" w:history="1">
        <w:r w:rsidRPr="00CA2ADC">
          <w:rPr>
            <w:rStyle w:val="Hipervnculo"/>
            <w:rFonts w:ascii="Times New Roman" w:hAnsi="Times New Roman" w:cs="Times New Roman"/>
            <w:color w:val="auto"/>
            <w:sz w:val="24"/>
            <w:szCs w:val="24"/>
          </w:rPr>
          <w:t>http://citeseerx.ist.psu.edu/viewdoc/download?doi=10.1.1.658.2476&amp;rep=rep1&amp;type=pdf</w:t>
        </w:r>
      </w:hyperlink>
    </w:p>
    <w:p w14:paraId="6A93DFB9" w14:textId="77777777" w:rsidR="00B05DDE" w:rsidRDefault="00B05DDE" w:rsidP="007F2117">
      <w:pPr>
        <w:spacing w:line="480" w:lineRule="auto"/>
        <w:jc w:val="left"/>
        <w:rPr>
          <w:rStyle w:val="Hipervnculo"/>
          <w:rFonts w:ascii="Times New Roman" w:hAnsi="Times New Roman" w:cs="Times New Roman"/>
          <w:sz w:val="24"/>
          <w:szCs w:val="24"/>
        </w:rPr>
      </w:pPr>
    </w:p>
    <w:p w14:paraId="45FAB12C" w14:textId="77777777" w:rsidR="00B05DDE" w:rsidRDefault="00B05DDE" w:rsidP="007F2117">
      <w:pPr>
        <w:spacing w:line="480" w:lineRule="auto"/>
        <w:jc w:val="left"/>
        <w:rPr>
          <w:rStyle w:val="Hipervnculo"/>
          <w:rFonts w:ascii="Times New Roman" w:hAnsi="Times New Roman" w:cs="Times New Roman"/>
          <w:sz w:val="24"/>
          <w:szCs w:val="24"/>
        </w:rPr>
      </w:pPr>
      <w:r w:rsidRPr="004C6EEA">
        <w:rPr>
          <w:rFonts w:ascii="Times New Roman" w:hAnsi="Times New Roman" w:cs="Times New Roman"/>
          <w:sz w:val="24"/>
          <w:szCs w:val="24"/>
        </w:rPr>
        <w:t xml:space="preserve">Kim Susan (2010) </w:t>
      </w:r>
      <w:r w:rsidRPr="004C6EEA">
        <w:rPr>
          <w:rFonts w:ascii="Times New Roman" w:hAnsi="Times New Roman" w:cs="Times New Roman"/>
          <w:i/>
          <w:sz w:val="24"/>
          <w:szCs w:val="24"/>
        </w:rPr>
        <w:t xml:space="preserve">Developmental stages in Reading </w:t>
      </w:r>
      <w:proofErr w:type="gramStart"/>
      <w:r w:rsidRPr="004C6EEA">
        <w:rPr>
          <w:rFonts w:ascii="Times New Roman" w:hAnsi="Times New Roman" w:cs="Times New Roman"/>
          <w:i/>
          <w:sz w:val="24"/>
          <w:szCs w:val="24"/>
        </w:rPr>
        <w:t>chinese</w:t>
      </w:r>
      <w:proofErr w:type="gramEnd"/>
      <w:r w:rsidRPr="004C6EEA">
        <w:rPr>
          <w:rFonts w:ascii="Times New Roman" w:hAnsi="Times New Roman" w:cs="Times New Roman"/>
          <w:i/>
          <w:sz w:val="24"/>
          <w:szCs w:val="24"/>
        </w:rPr>
        <w:t xml:space="preserve"> as a second language </w:t>
      </w:r>
      <w:r w:rsidRPr="004C6EEA">
        <w:rPr>
          <w:rFonts w:ascii="Times New Roman" w:hAnsi="Times New Roman" w:cs="Times New Roman"/>
          <w:sz w:val="24"/>
          <w:szCs w:val="24"/>
        </w:rPr>
        <w:t>(</w:t>
      </w:r>
      <w:proofErr w:type="spellStart"/>
      <w:r w:rsidRPr="004C6EEA">
        <w:rPr>
          <w:rFonts w:ascii="Times New Roman" w:hAnsi="Times New Roman" w:cs="Times New Roman"/>
          <w:sz w:val="24"/>
          <w:szCs w:val="24"/>
        </w:rPr>
        <w:t>Tesis</w:t>
      </w:r>
      <w:proofErr w:type="spellEnd"/>
      <w:r w:rsidRPr="004C6EEA">
        <w:rPr>
          <w:rFonts w:ascii="Times New Roman" w:hAnsi="Times New Roman" w:cs="Times New Roman"/>
          <w:sz w:val="24"/>
          <w:szCs w:val="24"/>
        </w:rPr>
        <w:t xml:space="preserve"> doctoral) Recuperado de: </w:t>
      </w:r>
      <w:hyperlink r:id="rId32" w:history="1">
        <w:r w:rsidRPr="004C6EEA">
          <w:rPr>
            <w:rStyle w:val="Hipervnculo"/>
            <w:rFonts w:ascii="Times New Roman" w:hAnsi="Times New Roman" w:cs="Times New Roman"/>
            <w:color w:val="auto"/>
            <w:sz w:val="24"/>
            <w:szCs w:val="24"/>
          </w:rPr>
          <w:t>https://www.ideals.illinois.edu/bitstream/handle/2142/15512/1_Kim_Sun-A.pdf?sequence=2</w:t>
        </w:r>
      </w:hyperlink>
    </w:p>
    <w:p w14:paraId="3D6BAD37" w14:textId="77777777" w:rsidR="00B05DDE" w:rsidRDefault="00B05DDE" w:rsidP="007F2117">
      <w:pPr>
        <w:spacing w:line="480" w:lineRule="auto"/>
        <w:jc w:val="left"/>
        <w:rPr>
          <w:rStyle w:val="Hipervnculo"/>
          <w:rFonts w:ascii="Times New Roman" w:hAnsi="Times New Roman" w:cs="Times New Roman"/>
          <w:sz w:val="24"/>
          <w:szCs w:val="24"/>
        </w:rPr>
      </w:pPr>
    </w:p>
    <w:p w14:paraId="66E0F4B7" w14:textId="77777777" w:rsidR="00B05DDE" w:rsidRPr="00B05DDE" w:rsidRDefault="00B05DDE" w:rsidP="007F2117">
      <w:pPr>
        <w:spacing w:line="480" w:lineRule="auto"/>
        <w:jc w:val="left"/>
        <w:rPr>
          <w:rFonts w:ascii="Times New Roman" w:hAnsi="Times New Roman" w:cs="Times New Roman"/>
          <w:sz w:val="24"/>
          <w:szCs w:val="24"/>
          <w:lang w:val="es-PE"/>
        </w:rPr>
      </w:pPr>
      <w:r w:rsidRPr="00B05DDE">
        <w:rPr>
          <w:rFonts w:ascii="Times New Roman" w:hAnsi="Times New Roman" w:cs="Times New Roman"/>
          <w:sz w:val="24"/>
          <w:szCs w:val="24"/>
          <w:lang w:val="es-PE"/>
        </w:rPr>
        <w:t xml:space="preserve">Méndez, Daniel (2010) </w:t>
      </w:r>
      <w:r w:rsidRPr="00B05DDE">
        <w:rPr>
          <w:rFonts w:ascii="Times New Roman" w:hAnsi="Times New Roman" w:cs="Times New Roman"/>
          <w:i/>
          <w:sz w:val="24"/>
          <w:szCs w:val="24"/>
          <w:lang w:val="es-PE"/>
        </w:rPr>
        <w:t xml:space="preserve">Aprende chino </w:t>
      </w:r>
      <w:r w:rsidRPr="00B05DDE">
        <w:rPr>
          <w:rFonts w:ascii="Times New Roman" w:hAnsi="Times New Roman" w:cs="Times New Roman"/>
          <w:sz w:val="24"/>
          <w:szCs w:val="24"/>
          <w:lang w:val="es-PE"/>
        </w:rPr>
        <w:t xml:space="preserve">[blog] Recuperado de: </w:t>
      </w:r>
      <w:hyperlink r:id="rId33" w:history="1">
        <w:r w:rsidRPr="00B05DDE">
          <w:rPr>
            <w:rStyle w:val="Hipervnculo"/>
            <w:rFonts w:ascii="Times New Roman" w:hAnsi="Times New Roman" w:cs="Times New Roman"/>
            <w:color w:val="auto"/>
            <w:kern w:val="0"/>
            <w:sz w:val="24"/>
            <w:szCs w:val="24"/>
            <w:lang w:val="es-PE"/>
          </w:rPr>
          <w:t>http://www.zaichina.net/2010/05/28/aprende-chino/</w:t>
        </w:r>
      </w:hyperlink>
    </w:p>
    <w:p w14:paraId="5F18F33C" w14:textId="77777777" w:rsidR="00B05DDE" w:rsidRPr="00B05DDE" w:rsidRDefault="00B05DDE" w:rsidP="007F2117">
      <w:pPr>
        <w:spacing w:line="480" w:lineRule="auto"/>
        <w:jc w:val="left"/>
        <w:rPr>
          <w:rStyle w:val="Hipervnculo"/>
          <w:rFonts w:ascii="Times New Roman" w:hAnsi="Times New Roman" w:cs="Times New Roman"/>
          <w:sz w:val="24"/>
          <w:szCs w:val="24"/>
          <w:lang w:val="es-PE"/>
        </w:rPr>
      </w:pPr>
    </w:p>
    <w:p w14:paraId="5B382E12" w14:textId="77777777" w:rsidR="00B05DDE" w:rsidRPr="00CA2ADC" w:rsidRDefault="00B05DDE" w:rsidP="007F2117">
      <w:pPr>
        <w:spacing w:line="480" w:lineRule="auto"/>
        <w:jc w:val="left"/>
        <w:rPr>
          <w:rStyle w:val="Hipervnculo"/>
          <w:rFonts w:ascii="Times New Roman" w:hAnsi="Times New Roman" w:cs="Times New Roman"/>
          <w:color w:val="auto"/>
          <w:sz w:val="24"/>
          <w:szCs w:val="24"/>
          <w:lang w:val="es-PE"/>
        </w:rPr>
      </w:pPr>
      <w:r w:rsidRPr="00CA2ADC">
        <w:rPr>
          <w:rFonts w:ascii="Times New Roman" w:hAnsi="Times New Roman" w:cs="Times New Roman"/>
          <w:sz w:val="24"/>
          <w:szCs w:val="24"/>
          <w:lang w:val="es-PE"/>
        </w:rPr>
        <w:lastRenderedPageBreak/>
        <w:t xml:space="preserve">Molina </w:t>
      </w:r>
      <w:proofErr w:type="spellStart"/>
      <w:r w:rsidRPr="00CA2ADC">
        <w:rPr>
          <w:rFonts w:ascii="Times New Roman" w:hAnsi="Times New Roman" w:cs="Times New Roman"/>
          <w:sz w:val="24"/>
          <w:szCs w:val="24"/>
          <w:lang w:val="es-PE"/>
        </w:rPr>
        <w:t>Mavarez</w:t>
      </w:r>
      <w:proofErr w:type="spellEnd"/>
      <w:r w:rsidRPr="00CA2ADC">
        <w:rPr>
          <w:rFonts w:ascii="Times New Roman" w:hAnsi="Times New Roman" w:cs="Times New Roman"/>
          <w:sz w:val="24"/>
          <w:szCs w:val="24"/>
          <w:lang w:val="es-PE"/>
        </w:rPr>
        <w:t xml:space="preserve">, Lilian </w:t>
      </w:r>
      <w:r w:rsidRPr="00CA2ADC">
        <w:rPr>
          <w:rFonts w:ascii="Times New Roman" w:hAnsi="Times New Roman" w:cs="Times New Roman"/>
          <w:i/>
          <w:sz w:val="24"/>
          <w:szCs w:val="24"/>
          <w:lang w:val="es-PE"/>
        </w:rPr>
        <w:t xml:space="preserve">Conozcamos el proceso de lectura a través del inventario de </w:t>
      </w:r>
      <w:proofErr w:type="spellStart"/>
      <w:r w:rsidRPr="00CA2ADC">
        <w:rPr>
          <w:rFonts w:ascii="Times New Roman" w:hAnsi="Times New Roman" w:cs="Times New Roman"/>
          <w:i/>
          <w:sz w:val="24"/>
          <w:szCs w:val="24"/>
          <w:lang w:val="es-PE"/>
        </w:rPr>
        <w:t>miscues</w:t>
      </w:r>
      <w:proofErr w:type="spellEnd"/>
      <w:r w:rsidRPr="00CA2ADC">
        <w:rPr>
          <w:rFonts w:ascii="Times New Roman" w:hAnsi="Times New Roman" w:cs="Times New Roman"/>
          <w:sz w:val="24"/>
          <w:szCs w:val="24"/>
          <w:lang w:val="es-PE"/>
        </w:rPr>
        <w:t xml:space="preserve"> Recuperado de: </w:t>
      </w:r>
      <w:hyperlink r:id="rId34" w:history="1">
        <w:r w:rsidRPr="00CA2ADC">
          <w:rPr>
            <w:rStyle w:val="Hipervnculo"/>
            <w:rFonts w:ascii="Times New Roman" w:hAnsi="Times New Roman" w:cs="Times New Roman"/>
            <w:color w:val="auto"/>
            <w:sz w:val="24"/>
            <w:szCs w:val="24"/>
            <w:lang w:val="es-PE"/>
          </w:rPr>
          <w:t>http://www.lecturayvida.fahce.unlp.edu.ar/numeros/a14n2/14_02_Molina.pdf</w:t>
        </w:r>
      </w:hyperlink>
    </w:p>
    <w:p w14:paraId="154C4A40" w14:textId="77777777" w:rsidR="00B05DDE" w:rsidRDefault="00B05DDE" w:rsidP="007F2117">
      <w:pPr>
        <w:spacing w:line="480" w:lineRule="auto"/>
        <w:jc w:val="left"/>
        <w:rPr>
          <w:rStyle w:val="Hipervnculo"/>
          <w:rFonts w:ascii="Times New Roman" w:hAnsi="Times New Roman" w:cs="Times New Roman"/>
          <w:color w:val="auto"/>
          <w:sz w:val="24"/>
          <w:szCs w:val="24"/>
          <w:lang w:val="es-PE"/>
        </w:rPr>
      </w:pPr>
    </w:p>
    <w:p w14:paraId="18FC547B" w14:textId="3FA2F907" w:rsidR="002541B2" w:rsidRPr="002541B2" w:rsidRDefault="002541B2" w:rsidP="007F2117">
      <w:pPr>
        <w:spacing w:line="480" w:lineRule="auto"/>
        <w:jc w:val="left"/>
        <w:rPr>
          <w:rStyle w:val="Hipervnculo"/>
          <w:rFonts w:ascii="Times New Roman" w:hAnsi="Times New Roman" w:cs="Times New Roman"/>
          <w:color w:val="auto"/>
          <w:sz w:val="24"/>
          <w:szCs w:val="24"/>
          <w:u w:val="none"/>
          <w:lang w:val="es-PE"/>
        </w:rPr>
      </w:pPr>
      <w:r>
        <w:rPr>
          <w:rStyle w:val="Hipervnculo"/>
          <w:rFonts w:ascii="Times New Roman" w:hAnsi="Times New Roman" w:cs="Times New Roman"/>
          <w:color w:val="auto"/>
          <w:sz w:val="24"/>
          <w:szCs w:val="24"/>
          <w:u w:val="none"/>
          <w:lang w:val="es-PE"/>
        </w:rPr>
        <w:t xml:space="preserve">Presas, </w:t>
      </w:r>
      <w:proofErr w:type="spellStart"/>
      <w:r>
        <w:rPr>
          <w:rStyle w:val="Hipervnculo"/>
          <w:rFonts w:ascii="Times New Roman" w:hAnsi="Times New Roman" w:cs="Times New Roman"/>
          <w:color w:val="auto"/>
          <w:sz w:val="24"/>
          <w:szCs w:val="24"/>
          <w:u w:val="none"/>
          <w:lang w:val="es-PE"/>
        </w:rPr>
        <w:t>Maria</w:t>
      </w:r>
      <w:proofErr w:type="spellEnd"/>
      <w:r>
        <w:rPr>
          <w:rStyle w:val="Hipervnculo"/>
          <w:rFonts w:ascii="Times New Roman" w:hAnsi="Times New Roman" w:cs="Times New Roman"/>
          <w:color w:val="auto"/>
          <w:sz w:val="24"/>
          <w:szCs w:val="24"/>
          <w:u w:val="none"/>
          <w:lang w:val="es-PE"/>
        </w:rPr>
        <w:t xml:space="preserve"> Luisa (2003) </w:t>
      </w:r>
      <w:r>
        <w:rPr>
          <w:rStyle w:val="Hipervnculo"/>
          <w:rFonts w:ascii="Times New Roman" w:hAnsi="Times New Roman" w:cs="Times New Roman"/>
          <w:i/>
          <w:color w:val="auto"/>
          <w:sz w:val="24"/>
          <w:szCs w:val="24"/>
          <w:u w:val="none"/>
          <w:lang w:val="es-PE"/>
        </w:rPr>
        <w:t xml:space="preserve">El proceso de traducción como proceso lingüístico: una propuesta integradora </w:t>
      </w:r>
      <w:r>
        <w:rPr>
          <w:rStyle w:val="Hipervnculo"/>
          <w:rFonts w:ascii="Times New Roman" w:hAnsi="Times New Roman" w:cs="Times New Roman"/>
          <w:color w:val="auto"/>
          <w:sz w:val="24"/>
          <w:szCs w:val="24"/>
          <w:u w:val="none"/>
          <w:lang w:val="es-PE"/>
        </w:rPr>
        <w:t xml:space="preserve">Recuperado de: </w:t>
      </w:r>
      <w:hyperlink r:id="rId35" w:history="1">
        <w:r w:rsidRPr="002541B2">
          <w:rPr>
            <w:rStyle w:val="Hipervnculo"/>
            <w:rFonts w:ascii="Times New Roman" w:hAnsi="Times New Roman" w:cs="Times New Roman"/>
            <w:color w:val="auto"/>
            <w:sz w:val="24"/>
            <w:szCs w:val="24"/>
            <w:lang w:val="es-PE"/>
          </w:rPr>
          <w:t>http://www.aieti.eu/wp-content/uploads/AIETI_1_MLPC_Proceso.pdf</w:t>
        </w:r>
      </w:hyperlink>
    </w:p>
    <w:p w14:paraId="7E087732" w14:textId="77777777" w:rsidR="002541B2" w:rsidRDefault="002541B2" w:rsidP="007F2117">
      <w:pPr>
        <w:spacing w:line="480" w:lineRule="auto"/>
        <w:jc w:val="left"/>
        <w:rPr>
          <w:rFonts w:ascii="Times New Roman" w:hAnsi="Times New Roman" w:cs="Times New Roman"/>
          <w:i/>
          <w:sz w:val="24"/>
          <w:szCs w:val="24"/>
          <w:lang w:val="es-PE"/>
        </w:rPr>
      </w:pPr>
    </w:p>
    <w:p w14:paraId="2AC92755" w14:textId="77777777" w:rsidR="00B05DDE" w:rsidRDefault="00B05DDE" w:rsidP="007F2117">
      <w:pPr>
        <w:spacing w:line="480" w:lineRule="auto"/>
        <w:jc w:val="left"/>
        <w:rPr>
          <w:rStyle w:val="Hipervnculo"/>
          <w:rFonts w:ascii="Times New Roman" w:hAnsi="Times New Roman" w:cs="Times New Roman"/>
          <w:sz w:val="24"/>
          <w:szCs w:val="24"/>
          <w:lang w:val="es-PE"/>
        </w:rPr>
      </w:pPr>
      <w:proofErr w:type="spellStart"/>
      <w:r w:rsidRPr="00CA2ADC">
        <w:rPr>
          <w:rFonts w:ascii="Times New Roman" w:hAnsi="Times New Roman" w:cs="Times New Roman"/>
          <w:i/>
          <w:sz w:val="24"/>
          <w:szCs w:val="24"/>
          <w:lang w:val="es-PE"/>
        </w:rPr>
        <w:t>Previewing</w:t>
      </w:r>
      <w:proofErr w:type="spellEnd"/>
      <w:r w:rsidRPr="00CA2ADC">
        <w:rPr>
          <w:rFonts w:ascii="Times New Roman" w:hAnsi="Times New Roman" w:cs="Times New Roman"/>
          <w:i/>
          <w:sz w:val="24"/>
          <w:szCs w:val="24"/>
          <w:lang w:val="es-PE"/>
        </w:rPr>
        <w:t xml:space="preserve"> </w:t>
      </w:r>
      <w:proofErr w:type="spellStart"/>
      <w:r w:rsidRPr="00CA2ADC">
        <w:rPr>
          <w:rFonts w:ascii="Times New Roman" w:hAnsi="Times New Roman" w:cs="Times New Roman"/>
          <w:i/>
          <w:sz w:val="24"/>
          <w:szCs w:val="24"/>
          <w:lang w:val="es-PE"/>
        </w:rPr>
        <w:t>strategy</w:t>
      </w:r>
      <w:proofErr w:type="spellEnd"/>
      <w:r w:rsidRPr="00CA2ADC">
        <w:rPr>
          <w:rFonts w:ascii="Times New Roman" w:hAnsi="Times New Roman" w:cs="Times New Roman"/>
          <w:sz w:val="24"/>
          <w:szCs w:val="24"/>
          <w:lang w:val="es-PE"/>
        </w:rPr>
        <w:t xml:space="preserve"> recuperado de: </w:t>
      </w:r>
      <w:hyperlink r:id="rId36" w:history="1">
        <w:r w:rsidRPr="00CA2ADC">
          <w:rPr>
            <w:rStyle w:val="Hipervnculo"/>
            <w:rFonts w:ascii="Times New Roman" w:hAnsi="Times New Roman" w:cs="Times New Roman"/>
            <w:color w:val="auto"/>
            <w:sz w:val="24"/>
            <w:szCs w:val="24"/>
            <w:lang w:val="es-PE"/>
          </w:rPr>
          <w:t>http://cetal.utep.edu/docs/PREVIEW_STRATEGY_Oct_28.pdf</w:t>
        </w:r>
      </w:hyperlink>
    </w:p>
    <w:p w14:paraId="01F6B68F" w14:textId="77777777" w:rsidR="00B05DDE" w:rsidRDefault="00B05DDE" w:rsidP="007F2117">
      <w:pPr>
        <w:spacing w:line="480" w:lineRule="auto"/>
        <w:jc w:val="left"/>
        <w:rPr>
          <w:rStyle w:val="Hipervnculo"/>
          <w:rFonts w:ascii="Times New Roman" w:hAnsi="Times New Roman" w:cs="Times New Roman"/>
          <w:sz w:val="24"/>
          <w:szCs w:val="24"/>
          <w:lang w:val="es-PE"/>
        </w:rPr>
      </w:pPr>
    </w:p>
    <w:p w14:paraId="70C634C8" w14:textId="77777777" w:rsidR="00B05DDE" w:rsidRPr="00CA2ADC" w:rsidRDefault="00B05DDE" w:rsidP="007F2117">
      <w:pPr>
        <w:spacing w:line="480" w:lineRule="auto"/>
        <w:jc w:val="left"/>
        <w:rPr>
          <w:rFonts w:ascii="Times New Roman" w:hAnsi="Times New Roman" w:cs="Times New Roman"/>
          <w:sz w:val="24"/>
          <w:szCs w:val="24"/>
          <w:lang w:val="es-PE"/>
        </w:rPr>
      </w:pPr>
      <w:r w:rsidRPr="00CA2ADC">
        <w:rPr>
          <w:rStyle w:val="Hipervnculo"/>
          <w:rFonts w:ascii="Times New Roman" w:hAnsi="Times New Roman" w:cs="Times New Roman"/>
          <w:color w:val="auto"/>
          <w:sz w:val="24"/>
          <w:szCs w:val="24"/>
          <w:u w:val="none"/>
          <w:lang w:val="es-PE"/>
        </w:rPr>
        <w:t xml:space="preserve">Pineda, Carla (2009, abril, 22) </w:t>
      </w:r>
      <w:r w:rsidRPr="00CA2ADC">
        <w:rPr>
          <w:rStyle w:val="Hipervnculo"/>
          <w:rFonts w:ascii="Times New Roman" w:hAnsi="Times New Roman" w:cs="Times New Roman"/>
          <w:i/>
          <w:color w:val="auto"/>
          <w:sz w:val="24"/>
          <w:szCs w:val="24"/>
          <w:u w:val="none"/>
          <w:lang w:val="es-PE"/>
        </w:rPr>
        <w:t xml:space="preserve">Modelos de enseñanza de la lectura </w:t>
      </w:r>
      <w:r w:rsidRPr="00CA2ADC">
        <w:rPr>
          <w:rFonts w:ascii="Times New Roman" w:hAnsi="Times New Roman" w:cs="Times New Roman"/>
          <w:sz w:val="24"/>
          <w:szCs w:val="24"/>
          <w:lang w:val="es-PE"/>
        </w:rPr>
        <w:t xml:space="preserve">[presentación </w:t>
      </w:r>
      <w:proofErr w:type="spellStart"/>
      <w:r w:rsidRPr="00CA2ADC">
        <w:rPr>
          <w:rFonts w:ascii="Times New Roman" w:hAnsi="Times New Roman" w:cs="Times New Roman"/>
          <w:sz w:val="24"/>
          <w:szCs w:val="24"/>
          <w:lang w:val="es-PE"/>
        </w:rPr>
        <w:t>power</w:t>
      </w:r>
      <w:proofErr w:type="spellEnd"/>
      <w:r w:rsidRPr="00CA2ADC">
        <w:rPr>
          <w:rFonts w:ascii="Times New Roman" w:hAnsi="Times New Roman" w:cs="Times New Roman"/>
          <w:sz w:val="24"/>
          <w:szCs w:val="24"/>
          <w:lang w:val="es-PE"/>
        </w:rPr>
        <w:t xml:space="preserve"> </w:t>
      </w:r>
      <w:proofErr w:type="spellStart"/>
      <w:r w:rsidRPr="00CA2ADC">
        <w:rPr>
          <w:rFonts w:ascii="Times New Roman" w:hAnsi="Times New Roman" w:cs="Times New Roman"/>
          <w:sz w:val="24"/>
          <w:szCs w:val="24"/>
          <w:lang w:val="es-PE"/>
        </w:rPr>
        <w:t>point</w:t>
      </w:r>
      <w:proofErr w:type="spellEnd"/>
      <w:r w:rsidRPr="00CA2ADC">
        <w:rPr>
          <w:rFonts w:ascii="Times New Roman" w:hAnsi="Times New Roman" w:cs="Times New Roman"/>
          <w:sz w:val="24"/>
          <w:szCs w:val="24"/>
          <w:lang w:val="es-PE"/>
        </w:rPr>
        <w:t>]</w:t>
      </w:r>
    </w:p>
    <w:p w14:paraId="7EE3DCA2" w14:textId="77777777" w:rsidR="00B05DDE" w:rsidRPr="00CA2ADC" w:rsidRDefault="00B05DDE" w:rsidP="007F2117">
      <w:pPr>
        <w:spacing w:line="480" w:lineRule="auto"/>
        <w:jc w:val="left"/>
        <w:rPr>
          <w:rStyle w:val="Hipervnculo"/>
          <w:rFonts w:ascii="Times New Roman" w:hAnsi="Times New Roman" w:cs="Times New Roman"/>
          <w:color w:val="auto"/>
          <w:sz w:val="24"/>
          <w:szCs w:val="24"/>
          <w:u w:val="none"/>
          <w:lang w:val="es-PE"/>
        </w:rPr>
      </w:pPr>
      <w:r w:rsidRPr="00CA2ADC">
        <w:rPr>
          <w:rStyle w:val="Hipervnculo"/>
          <w:rFonts w:ascii="Times New Roman" w:hAnsi="Times New Roman" w:cs="Times New Roman"/>
          <w:color w:val="auto"/>
          <w:sz w:val="24"/>
          <w:szCs w:val="24"/>
          <w:u w:val="none"/>
          <w:lang w:val="es-PE"/>
        </w:rPr>
        <w:t xml:space="preserve">Recuperado de: </w:t>
      </w:r>
      <w:r w:rsidRPr="00CA2ADC">
        <w:rPr>
          <w:rStyle w:val="Hipervnculo"/>
          <w:rFonts w:ascii="Times New Roman" w:hAnsi="Times New Roman" w:cs="Times New Roman"/>
          <w:color w:val="auto"/>
          <w:sz w:val="24"/>
          <w:szCs w:val="24"/>
          <w:lang w:val="es-PE"/>
        </w:rPr>
        <w:t>https://es.slideshare.net/CarlaPineda/modelos-de-lectura</w:t>
      </w:r>
    </w:p>
    <w:p w14:paraId="06942D10" w14:textId="77777777" w:rsidR="00B05DDE" w:rsidRPr="00CA2ADC" w:rsidRDefault="00B05DDE" w:rsidP="007F2117">
      <w:pPr>
        <w:spacing w:line="480" w:lineRule="auto"/>
        <w:jc w:val="left"/>
        <w:rPr>
          <w:rFonts w:ascii="Times New Roman" w:hAnsi="Times New Roman" w:cs="Times New Roman"/>
          <w:sz w:val="24"/>
          <w:szCs w:val="24"/>
          <w:lang w:val="es-PE"/>
        </w:rPr>
      </w:pPr>
    </w:p>
    <w:p w14:paraId="7D917C2D" w14:textId="77777777" w:rsidR="00B05DDE" w:rsidRDefault="00B05DDE" w:rsidP="007F2117">
      <w:pPr>
        <w:spacing w:line="480" w:lineRule="auto"/>
        <w:jc w:val="left"/>
        <w:rPr>
          <w:rStyle w:val="Hipervnculo"/>
          <w:rFonts w:ascii="Times New Roman" w:hAnsi="Times New Roman" w:cs="Times New Roman"/>
          <w:sz w:val="24"/>
          <w:szCs w:val="24"/>
          <w:lang w:val="es-PE"/>
        </w:rPr>
      </w:pPr>
      <w:r w:rsidRPr="00CA2ADC">
        <w:rPr>
          <w:rFonts w:ascii="Times New Roman" w:hAnsi="Times New Roman" w:cs="Times New Roman"/>
          <w:sz w:val="24"/>
          <w:szCs w:val="24"/>
          <w:lang w:val="es-PE"/>
        </w:rPr>
        <w:t xml:space="preserve">Quintana E. Hilda </w:t>
      </w:r>
      <w:r w:rsidRPr="00CA2ADC">
        <w:rPr>
          <w:rFonts w:ascii="Times New Roman" w:hAnsi="Times New Roman" w:cs="Times New Roman"/>
          <w:i/>
          <w:sz w:val="24"/>
          <w:szCs w:val="24"/>
          <w:lang w:val="es-PE"/>
        </w:rPr>
        <w:t>La comprensión lectora y su didáctica</w:t>
      </w:r>
      <w:r w:rsidRPr="00CA2ADC">
        <w:rPr>
          <w:rFonts w:ascii="Times New Roman" w:hAnsi="Times New Roman" w:cs="Times New Roman"/>
          <w:sz w:val="24"/>
          <w:szCs w:val="24"/>
          <w:lang w:val="es-PE"/>
        </w:rPr>
        <w:t xml:space="preserve"> </w:t>
      </w:r>
      <w:proofErr w:type="gramStart"/>
      <w:r w:rsidRPr="00CA2ADC">
        <w:rPr>
          <w:rFonts w:ascii="Times New Roman" w:hAnsi="Times New Roman" w:cs="Times New Roman"/>
          <w:sz w:val="24"/>
          <w:szCs w:val="24"/>
          <w:lang w:val="es-PE"/>
        </w:rPr>
        <w:t>recuperado</w:t>
      </w:r>
      <w:proofErr w:type="gramEnd"/>
      <w:r w:rsidRPr="00CA2ADC">
        <w:rPr>
          <w:rFonts w:ascii="Times New Roman" w:hAnsi="Times New Roman" w:cs="Times New Roman"/>
          <w:sz w:val="24"/>
          <w:szCs w:val="24"/>
          <w:lang w:val="es-PE"/>
        </w:rPr>
        <w:t xml:space="preserve"> de: </w:t>
      </w:r>
      <w:hyperlink r:id="rId37" w:history="1">
        <w:r w:rsidRPr="00CA2ADC">
          <w:rPr>
            <w:rStyle w:val="Hipervnculo"/>
            <w:rFonts w:ascii="Times New Roman" w:hAnsi="Times New Roman" w:cs="Times New Roman"/>
            <w:color w:val="auto"/>
            <w:sz w:val="24"/>
            <w:szCs w:val="24"/>
            <w:lang w:val="es-PE"/>
          </w:rPr>
          <w:t>http://www.pucmm.edu.do/investigacion/centros/cedile/Documents/La%20comprensi%C3%B3n%20lectora%20y%20su%20did%C3%A1ctica.pdf</w:t>
        </w:r>
      </w:hyperlink>
    </w:p>
    <w:p w14:paraId="5155C17C" w14:textId="77777777" w:rsidR="00B05DDE" w:rsidRDefault="00B05DDE" w:rsidP="007F2117">
      <w:pPr>
        <w:spacing w:line="480" w:lineRule="auto"/>
        <w:jc w:val="left"/>
        <w:rPr>
          <w:rStyle w:val="Hipervnculo"/>
          <w:rFonts w:ascii="Times New Roman" w:hAnsi="Times New Roman" w:cs="Times New Roman"/>
          <w:sz w:val="24"/>
          <w:szCs w:val="24"/>
          <w:lang w:val="es-PE"/>
        </w:rPr>
      </w:pPr>
    </w:p>
    <w:p w14:paraId="61EC84B1" w14:textId="1C32C7C4" w:rsidR="00B05DDE" w:rsidRDefault="00B05DDE" w:rsidP="007F2117">
      <w:pPr>
        <w:spacing w:line="480" w:lineRule="auto"/>
        <w:jc w:val="left"/>
        <w:rPr>
          <w:rStyle w:val="Hipervnculo"/>
          <w:rFonts w:ascii="Times New Roman" w:hAnsi="Times New Roman" w:cs="Times New Roman"/>
          <w:sz w:val="24"/>
          <w:szCs w:val="24"/>
          <w:lang w:val="es-PE"/>
        </w:rPr>
      </w:pPr>
      <w:r w:rsidRPr="00B05DDE">
        <w:rPr>
          <w:rFonts w:ascii="Times New Roman" w:hAnsi="Times New Roman" w:cs="Times New Roman"/>
          <w:sz w:val="24"/>
          <w:szCs w:val="24"/>
          <w:lang w:val="es-PE"/>
        </w:rPr>
        <w:t xml:space="preserve">Quiñones, D. </w:t>
      </w:r>
      <w:r w:rsidRPr="00B05DDE">
        <w:rPr>
          <w:rFonts w:ascii="Times New Roman" w:hAnsi="Times New Roman" w:cs="Times New Roman"/>
          <w:i/>
          <w:sz w:val="24"/>
          <w:szCs w:val="24"/>
          <w:lang w:val="es-PE"/>
        </w:rPr>
        <w:t xml:space="preserve">Características </w:t>
      </w:r>
      <w:proofErr w:type="gramStart"/>
      <w:r w:rsidRPr="00B05DDE">
        <w:rPr>
          <w:rFonts w:ascii="Times New Roman" w:hAnsi="Times New Roman" w:cs="Times New Roman"/>
          <w:i/>
          <w:sz w:val="24"/>
          <w:szCs w:val="24"/>
          <w:lang w:val="es-PE"/>
        </w:rPr>
        <w:t>principales</w:t>
      </w:r>
      <w:proofErr w:type="gramEnd"/>
      <w:r w:rsidRPr="00B05DDE">
        <w:rPr>
          <w:rFonts w:ascii="Times New Roman" w:hAnsi="Times New Roman" w:cs="Times New Roman"/>
          <w:i/>
          <w:sz w:val="24"/>
          <w:szCs w:val="24"/>
          <w:lang w:val="es-PE"/>
        </w:rPr>
        <w:t xml:space="preserve"> del chino </w:t>
      </w:r>
      <w:r w:rsidR="00463F2B" w:rsidRPr="00B05DDE">
        <w:rPr>
          <w:rFonts w:ascii="Times New Roman" w:hAnsi="Times New Roman" w:cs="Times New Roman"/>
          <w:i/>
          <w:sz w:val="24"/>
          <w:szCs w:val="24"/>
          <w:lang w:val="es-PE"/>
        </w:rPr>
        <w:t>mandarín</w:t>
      </w:r>
      <w:r w:rsidRPr="00B05DDE">
        <w:rPr>
          <w:rFonts w:ascii="Times New Roman" w:hAnsi="Times New Roman" w:cs="Times New Roman"/>
          <w:sz w:val="24"/>
          <w:szCs w:val="24"/>
          <w:lang w:val="es-PE"/>
        </w:rPr>
        <w:t xml:space="preserve"> [blog] recuperado de: </w:t>
      </w:r>
      <w:hyperlink r:id="rId38" w:history="1">
        <w:r w:rsidRPr="00B05DDE">
          <w:rPr>
            <w:rStyle w:val="Hipervnculo"/>
            <w:rFonts w:ascii="Times New Roman" w:hAnsi="Times New Roman" w:cs="Times New Roman"/>
            <w:color w:val="auto"/>
            <w:sz w:val="24"/>
            <w:szCs w:val="24"/>
            <w:lang w:val="es-PE"/>
          </w:rPr>
          <w:t>https://www.experienciaenchina.com/caracteristicas-principales-del-chino-mandarin/</w:t>
        </w:r>
      </w:hyperlink>
    </w:p>
    <w:p w14:paraId="49AB618D" w14:textId="77777777" w:rsidR="00B05DDE" w:rsidRDefault="00B05DDE" w:rsidP="007F2117">
      <w:pPr>
        <w:spacing w:line="480" w:lineRule="auto"/>
        <w:jc w:val="left"/>
        <w:rPr>
          <w:rStyle w:val="Hipervnculo"/>
          <w:rFonts w:ascii="Times New Roman" w:hAnsi="Times New Roman" w:cs="Times New Roman"/>
          <w:sz w:val="24"/>
          <w:szCs w:val="24"/>
          <w:lang w:val="es-PE"/>
        </w:rPr>
      </w:pPr>
    </w:p>
    <w:p w14:paraId="4ECA439A" w14:textId="77777777" w:rsidR="00B05DDE" w:rsidRPr="00CA2ADC" w:rsidRDefault="00B05DDE" w:rsidP="007F2117">
      <w:pPr>
        <w:spacing w:line="480" w:lineRule="auto"/>
        <w:jc w:val="left"/>
        <w:rPr>
          <w:rFonts w:ascii="Times New Roman" w:hAnsi="Times New Roman" w:cs="Times New Roman"/>
          <w:sz w:val="24"/>
          <w:szCs w:val="24"/>
          <w:u w:val="single"/>
          <w:lang w:val="es-PE"/>
        </w:rPr>
      </w:pPr>
      <w:r w:rsidRPr="00CA2ADC">
        <w:rPr>
          <w:rStyle w:val="Hipervnculo"/>
          <w:rFonts w:ascii="Times New Roman" w:hAnsi="Times New Roman" w:cs="Times New Roman"/>
          <w:color w:val="auto"/>
          <w:sz w:val="24"/>
          <w:szCs w:val="24"/>
          <w:u w:val="none"/>
          <w:lang w:val="es-PE"/>
        </w:rPr>
        <w:t xml:space="preserve">Ramos </w:t>
      </w:r>
      <w:proofErr w:type="spellStart"/>
      <w:r w:rsidRPr="00CA2ADC">
        <w:rPr>
          <w:rStyle w:val="Hipervnculo"/>
          <w:rFonts w:ascii="Times New Roman" w:hAnsi="Times New Roman" w:cs="Times New Roman"/>
          <w:color w:val="auto"/>
          <w:sz w:val="24"/>
          <w:szCs w:val="24"/>
          <w:u w:val="none"/>
          <w:lang w:val="es-PE"/>
        </w:rPr>
        <w:t>Chagoya</w:t>
      </w:r>
      <w:proofErr w:type="spellEnd"/>
      <w:r w:rsidRPr="00CA2ADC">
        <w:rPr>
          <w:rStyle w:val="Hipervnculo"/>
          <w:rFonts w:ascii="Times New Roman" w:hAnsi="Times New Roman" w:cs="Times New Roman"/>
          <w:color w:val="auto"/>
          <w:sz w:val="24"/>
          <w:szCs w:val="24"/>
          <w:u w:val="none"/>
          <w:lang w:val="es-PE"/>
        </w:rPr>
        <w:t xml:space="preserve">, Elena (2008) </w:t>
      </w:r>
      <w:r w:rsidRPr="00CA2ADC">
        <w:rPr>
          <w:rStyle w:val="Hipervnculo"/>
          <w:rFonts w:ascii="Times New Roman" w:hAnsi="Times New Roman" w:cs="Times New Roman"/>
          <w:i/>
          <w:color w:val="auto"/>
          <w:sz w:val="24"/>
          <w:szCs w:val="24"/>
          <w:u w:val="none"/>
          <w:lang w:val="es-PE"/>
        </w:rPr>
        <w:t xml:space="preserve">El proceso de comprensión lectora </w:t>
      </w:r>
      <w:r w:rsidRPr="00CA2ADC">
        <w:rPr>
          <w:rStyle w:val="Hipervnculo"/>
          <w:rFonts w:ascii="Times New Roman" w:hAnsi="Times New Roman" w:cs="Times New Roman"/>
          <w:color w:val="auto"/>
          <w:sz w:val="24"/>
          <w:szCs w:val="24"/>
          <w:u w:val="none"/>
          <w:lang w:val="es-PE"/>
        </w:rPr>
        <w:t xml:space="preserve">Recuperado de: </w:t>
      </w:r>
      <w:r w:rsidRPr="00CA2ADC">
        <w:rPr>
          <w:rStyle w:val="Hipervnculo"/>
          <w:rFonts w:ascii="Times New Roman" w:hAnsi="Times New Roman" w:cs="Times New Roman"/>
          <w:color w:val="auto"/>
          <w:sz w:val="24"/>
          <w:szCs w:val="24"/>
          <w:lang w:val="es-PE"/>
        </w:rPr>
        <w:lastRenderedPageBreak/>
        <w:t>https://www.gestiopolis.com/el-proceso-de-la-comprension-lectora/</w:t>
      </w:r>
    </w:p>
    <w:p w14:paraId="40903B92" w14:textId="77777777" w:rsidR="00B05DDE" w:rsidRPr="00CA2ADC" w:rsidRDefault="00B05DDE" w:rsidP="007F2117">
      <w:pPr>
        <w:spacing w:line="480" w:lineRule="auto"/>
        <w:jc w:val="left"/>
        <w:rPr>
          <w:rFonts w:ascii="Times New Roman" w:hAnsi="Times New Roman" w:cs="Times New Roman"/>
          <w:sz w:val="24"/>
          <w:szCs w:val="24"/>
          <w:lang w:val="es-PE"/>
        </w:rPr>
      </w:pPr>
    </w:p>
    <w:p w14:paraId="784A1498" w14:textId="77777777" w:rsidR="00B05DDE" w:rsidRPr="00CA2ADC" w:rsidRDefault="00B05DDE" w:rsidP="007F2117">
      <w:pPr>
        <w:spacing w:line="480" w:lineRule="auto"/>
        <w:jc w:val="left"/>
        <w:rPr>
          <w:rStyle w:val="Hipervnculo"/>
          <w:rFonts w:ascii="Times New Roman" w:hAnsi="Times New Roman" w:cs="Times New Roman"/>
          <w:color w:val="auto"/>
          <w:sz w:val="24"/>
          <w:szCs w:val="24"/>
        </w:rPr>
      </w:pPr>
      <w:proofErr w:type="spellStart"/>
      <w:r w:rsidRPr="00CA2ADC">
        <w:rPr>
          <w:rFonts w:ascii="Times New Roman" w:hAnsi="Times New Roman" w:cs="Times New Roman"/>
          <w:sz w:val="24"/>
          <w:szCs w:val="24"/>
        </w:rPr>
        <w:t>Rastakhiz</w:t>
      </w:r>
      <w:proofErr w:type="spellEnd"/>
      <w:r w:rsidRPr="00CA2ADC">
        <w:rPr>
          <w:rFonts w:ascii="Times New Roman" w:hAnsi="Times New Roman" w:cs="Times New Roman"/>
          <w:sz w:val="24"/>
          <w:szCs w:val="24"/>
        </w:rPr>
        <w:t xml:space="preserve"> </w:t>
      </w:r>
      <w:proofErr w:type="spellStart"/>
      <w:r w:rsidRPr="00CA2ADC">
        <w:rPr>
          <w:rFonts w:ascii="Times New Roman" w:hAnsi="Times New Roman" w:cs="Times New Roman"/>
          <w:sz w:val="24"/>
          <w:szCs w:val="24"/>
        </w:rPr>
        <w:t>Mohadeseh</w:t>
      </w:r>
      <w:proofErr w:type="spellEnd"/>
      <w:r w:rsidRPr="00CA2ADC">
        <w:rPr>
          <w:rFonts w:ascii="Times New Roman" w:hAnsi="Times New Roman" w:cs="Times New Roman"/>
          <w:sz w:val="24"/>
          <w:szCs w:val="24"/>
        </w:rPr>
        <w:t xml:space="preserve"> y Safari </w:t>
      </w:r>
      <w:proofErr w:type="spellStart"/>
      <w:r w:rsidRPr="00CA2ADC">
        <w:rPr>
          <w:rFonts w:ascii="Times New Roman" w:hAnsi="Times New Roman" w:cs="Times New Roman"/>
          <w:sz w:val="24"/>
          <w:szCs w:val="24"/>
        </w:rPr>
        <w:t>Mansoureh</w:t>
      </w:r>
      <w:proofErr w:type="spellEnd"/>
      <w:r w:rsidRPr="00CA2ADC">
        <w:rPr>
          <w:rFonts w:ascii="Times New Roman" w:hAnsi="Times New Roman" w:cs="Times New Roman"/>
          <w:sz w:val="24"/>
          <w:szCs w:val="24"/>
        </w:rPr>
        <w:t xml:space="preserve"> </w:t>
      </w:r>
      <w:proofErr w:type="spellStart"/>
      <w:r w:rsidRPr="00CA2ADC">
        <w:rPr>
          <w:rFonts w:ascii="Times New Roman" w:hAnsi="Times New Roman" w:cs="Times New Roman"/>
          <w:sz w:val="24"/>
          <w:szCs w:val="24"/>
        </w:rPr>
        <w:t>Roudgar</w:t>
      </w:r>
      <w:proofErr w:type="spellEnd"/>
      <w:r w:rsidRPr="00CA2ADC">
        <w:rPr>
          <w:rFonts w:ascii="Times New Roman" w:hAnsi="Times New Roman" w:cs="Times New Roman"/>
          <w:sz w:val="24"/>
          <w:szCs w:val="24"/>
        </w:rPr>
        <w:t xml:space="preserve"> (2014) </w:t>
      </w:r>
      <w:r w:rsidRPr="00CA2ADC">
        <w:rPr>
          <w:rFonts w:ascii="Times New Roman" w:hAnsi="Times New Roman" w:cs="Times New Roman"/>
          <w:i/>
          <w:sz w:val="24"/>
          <w:szCs w:val="24"/>
        </w:rPr>
        <w:t>The relationship between global reading strategies and support reading strategies on Iranian intermediate EFL Learners’ reading comprehension ability</w:t>
      </w:r>
      <w:r w:rsidRPr="00CA2ADC">
        <w:rPr>
          <w:rFonts w:ascii="Times New Roman" w:hAnsi="Times New Roman" w:cs="Times New Roman"/>
          <w:sz w:val="24"/>
          <w:szCs w:val="24"/>
        </w:rPr>
        <w:t xml:space="preserve"> recuperado de: </w:t>
      </w:r>
      <w:hyperlink r:id="rId39" w:history="1">
        <w:r w:rsidRPr="00CA2ADC">
          <w:rPr>
            <w:rStyle w:val="Hipervnculo"/>
            <w:rFonts w:ascii="Times New Roman" w:hAnsi="Times New Roman" w:cs="Times New Roman"/>
            <w:color w:val="auto"/>
            <w:sz w:val="24"/>
            <w:szCs w:val="24"/>
          </w:rPr>
          <w:t>http://www.cibtech.org/sp.ed/jls/2014/04/JLS-060-S4-063-RASTAKHIZ%20%E2%80%93THE-LEARNERS%E2%80%99.pdf</w:t>
        </w:r>
      </w:hyperlink>
    </w:p>
    <w:p w14:paraId="4D051323" w14:textId="77777777" w:rsidR="00B05DDE" w:rsidRPr="00CA2ADC" w:rsidRDefault="00B05DDE" w:rsidP="007F2117">
      <w:pPr>
        <w:spacing w:line="480" w:lineRule="auto"/>
        <w:jc w:val="left"/>
        <w:rPr>
          <w:rStyle w:val="Hipervnculo"/>
          <w:rFonts w:ascii="Times New Roman" w:hAnsi="Times New Roman" w:cs="Times New Roman"/>
          <w:color w:val="auto"/>
          <w:sz w:val="24"/>
          <w:szCs w:val="24"/>
        </w:rPr>
      </w:pPr>
    </w:p>
    <w:p w14:paraId="56BC12BC" w14:textId="77777777" w:rsidR="00B05DDE" w:rsidRPr="00335E14" w:rsidRDefault="00B05DDE" w:rsidP="007F2117">
      <w:pPr>
        <w:spacing w:line="480" w:lineRule="auto"/>
        <w:jc w:val="left"/>
        <w:rPr>
          <w:rStyle w:val="Hipervnculo"/>
          <w:rFonts w:ascii="Times New Roman" w:hAnsi="Times New Roman" w:cs="Times New Roman"/>
          <w:color w:val="auto"/>
          <w:sz w:val="24"/>
          <w:szCs w:val="24"/>
        </w:rPr>
      </w:pPr>
      <w:proofErr w:type="spellStart"/>
      <w:r w:rsidRPr="00335E14">
        <w:rPr>
          <w:rFonts w:ascii="Times New Roman" w:hAnsi="Times New Roman" w:cs="Times New Roman"/>
          <w:sz w:val="24"/>
          <w:szCs w:val="24"/>
        </w:rPr>
        <w:t>Solé</w:t>
      </w:r>
      <w:proofErr w:type="spellEnd"/>
      <w:r w:rsidRPr="00335E14">
        <w:rPr>
          <w:rFonts w:ascii="Times New Roman" w:hAnsi="Times New Roman" w:cs="Times New Roman"/>
          <w:sz w:val="24"/>
          <w:szCs w:val="24"/>
        </w:rPr>
        <w:t xml:space="preserve">, Isabel (1998) </w:t>
      </w:r>
      <w:proofErr w:type="spellStart"/>
      <w:r w:rsidRPr="00335E14">
        <w:rPr>
          <w:rFonts w:ascii="Times New Roman" w:hAnsi="Times New Roman" w:cs="Times New Roman"/>
          <w:i/>
          <w:sz w:val="24"/>
          <w:szCs w:val="24"/>
        </w:rPr>
        <w:t>Estrategias</w:t>
      </w:r>
      <w:proofErr w:type="spellEnd"/>
      <w:r w:rsidRPr="00335E14">
        <w:rPr>
          <w:rFonts w:ascii="Times New Roman" w:hAnsi="Times New Roman" w:cs="Times New Roman"/>
          <w:i/>
          <w:sz w:val="24"/>
          <w:szCs w:val="24"/>
        </w:rPr>
        <w:t xml:space="preserve"> de lectura</w:t>
      </w:r>
      <w:r w:rsidRPr="00335E14">
        <w:rPr>
          <w:rFonts w:ascii="Times New Roman" w:hAnsi="Times New Roman" w:cs="Times New Roman"/>
          <w:sz w:val="24"/>
          <w:szCs w:val="24"/>
        </w:rPr>
        <w:t xml:space="preserve"> recuperado de: </w:t>
      </w:r>
      <w:hyperlink r:id="rId40" w:history="1">
        <w:r w:rsidRPr="00335E14">
          <w:rPr>
            <w:rStyle w:val="Hipervnculo"/>
            <w:rFonts w:ascii="Times New Roman" w:hAnsi="Times New Roman" w:cs="Times New Roman"/>
            <w:color w:val="auto"/>
            <w:sz w:val="24"/>
            <w:szCs w:val="24"/>
          </w:rPr>
          <w:t>http://media.utp.edu.co/referencias-bibliograficas/uploads/referencias/libro/1142-estrategias-de-lecturapdf-N0aU6-libro.pdf</w:t>
        </w:r>
      </w:hyperlink>
    </w:p>
    <w:p w14:paraId="08279B27" w14:textId="77777777" w:rsidR="00B05DDE" w:rsidRPr="00335E14" w:rsidRDefault="00B05DDE" w:rsidP="007F2117">
      <w:pPr>
        <w:spacing w:line="480" w:lineRule="auto"/>
        <w:jc w:val="left"/>
        <w:rPr>
          <w:rStyle w:val="Hipervnculo"/>
          <w:rFonts w:ascii="Times New Roman" w:hAnsi="Times New Roman" w:cs="Times New Roman"/>
          <w:color w:val="auto"/>
          <w:sz w:val="24"/>
          <w:szCs w:val="24"/>
        </w:rPr>
      </w:pPr>
    </w:p>
    <w:p w14:paraId="7277ED5F" w14:textId="77777777" w:rsidR="00B05DDE" w:rsidRDefault="00B05DDE" w:rsidP="007F2117">
      <w:pPr>
        <w:spacing w:line="480" w:lineRule="auto"/>
        <w:jc w:val="left"/>
        <w:rPr>
          <w:rStyle w:val="Hipervnculo"/>
          <w:rFonts w:ascii="Times New Roman" w:hAnsi="Times New Roman" w:cs="Times New Roman"/>
          <w:sz w:val="24"/>
          <w:szCs w:val="24"/>
        </w:rPr>
      </w:pPr>
      <w:r w:rsidRPr="00CA2ADC">
        <w:rPr>
          <w:rFonts w:ascii="Times New Roman" w:hAnsi="Times New Roman" w:cs="Times New Roman"/>
          <w:i/>
          <w:sz w:val="24"/>
          <w:szCs w:val="24"/>
        </w:rPr>
        <w:t xml:space="preserve">Think literacy: Cross-Curricular Approaches reading Strategies </w:t>
      </w:r>
      <w:r w:rsidRPr="00CA2ADC">
        <w:rPr>
          <w:rFonts w:ascii="Times New Roman" w:hAnsi="Times New Roman" w:cs="Times New Roman"/>
          <w:sz w:val="24"/>
          <w:szCs w:val="24"/>
        </w:rPr>
        <w:t xml:space="preserve">recuperado de: </w:t>
      </w:r>
      <w:hyperlink r:id="rId41" w:history="1">
        <w:r w:rsidRPr="00CA2ADC">
          <w:rPr>
            <w:rStyle w:val="Hipervnculo"/>
            <w:rFonts w:ascii="Times New Roman" w:hAnsi="Times New Roman" w:cs="Times New Roman"/>
            <w:color w:val="auto"/>
            <w:sz w:val="24"/>
            <w:szCs w:val="24"/>
          </w:rPr>
          <w:t>http://www.edu.gov.on.ca/eng/studentsuccess/thinkliteracy/files/Reading.pdf</w:t>
        </w:r>
      </w:hyperlink>
    </w:p>
    <w:p w14:paraId="7DDA5D47" w14:textId="77777777" w:rsidR="00B05DDE" w:rsidRDefault="00B05DDE" w:rsidP="007F2117">
      <w:pPr>
        <w:spacing w:line="480" w:lineRule="auto"/>
        <w:jc w:val="left"/>
        <w:rPr>
          <w:rStyle w:val="Hipervnculo"/>
          <w:rFonts w:ascii="Times New Roman" w:hAnsi="Times New Roman" w:cs="Times New Roman"/>
          <w:sz w:val="24"/>
          <w:szCs w:val="24"/>
        </w:rPr>
      </w:pPr>
    </w:p>
    <w:p w14:paraId="5FDABB96" w14:textId="77777777" w:rsidR="00B05DDE" w:rsidRPr="002F7DCA" w:rsidRDefault="00B05DDE" w:rsidP="007F2117">
      <w:pPr>
        <w:spacing w:line="480" w:lineRule="auto"/>
        <w:jc w:val="left"/>
        <w:rPr>
          <w:rStyle w:val="Hipervnculo"/>
          <w:rFonts w:ascii="Times New Roman" w:hAnsi="Times New Roman" w:cs="Times New Roman"/>
          <w:color w:val="auto"/>
          <w:sz w:val="24"/>
          <w:szCs w:val="24"/>
        </w:rPr>
      </w:pPr>
      <w:proofErr w:type="spellStart"/>
      <w:r w:rsidRPr="00CA2ADC">
        <w:rPr>
          <w:rFonts w:ascii="Times New Roman" w:hAnsi="Times New Roman" w:cs="Times New Roman"/>
          <w:sz w:val="24"/>
          <w:szCs w:val="24"/>
          <w:lang w:val="es-PE"/>
        </w:rPr>
        <w:t>Tobío</w:t>
      </w:r>
      <w:proofErr w:type="spellEnd"/>
      <w:r w:rsidRPr="00CA2ADC">
        <w:rPr>
          <w:rFonts w:ascii="Times New Roman" w:hAnsi="Times New Roman" w:cs="Times New Roman"/>
          <w:sz w:val="24"/>
          <w:szCs w:val="24"/>
          <w:lang w:val="es-PE"/>
        </w:rPr>
        <w:t xml:space="preserve"> Alonso, Carmen </w:t>
      </w:r>
      <w:r w:rsidRPr="00CA2ADC">
        <w:rPr>
          <w:rStyle w:val="nfasis"/>
          <w:rFonts w:ascii="Times New Roman" w:hAnsi="Times New Roman" w:cs="Times New Roman"/>
          <w:sz w:val="24"/>
          <w:szCs w:val="24"/>
          <w:shd w:val="clear" w:color="auto" w:fill="FFFFFF"/>
          <w:lang w:val="es-PE"/>
        </w:rPr>
        <w:t>¿Cuáles son los fundamentos teóricos más importantes en la enseñanza de la lectura en L2?</w:t>
      </w:r>
      <w:r w:rsidRPr="00CA2ADC">
        <w:rPr>
          <w:rFonts w:ascii="Times New Roman" w:hAnsi="Times New Roman" w:cs="Times New Roman"/>
          <w:sz w:val="24"/>
          <w:szCs w:val="24"/>
          <w:lang w:val="es-PE"/>
        </w:rPr>
        <w:t xml:space="preserve"> </w:t>
      </w:r>
      <w:r w:rsidRPr="002F7DCA">
        <w:rPr>
          <w:rFonts w:ascii="Times New Roman" w:hAnsi="Times New Roman" w:cs="Times New Roman"/>
          <w:sz w:val="24"/>
          <w:szCs w:val="24"/>
        </w:rPr>
        <w:t xml:space="preserve">Recuperado de: </w:t>
      </w:r>
      <w:hyperlink r:id="rId42" w:history="1">
        <w:r w:rsidRPr="002F7DCA">
          <w:rPr>
            <w:rStyle w:val="Hipervnculo"/>
            <w:rFonts w:ascii="Times New Roman" w:hAnsi="Times New Roman" w:cs="Times New Roman"/>
            <w:color w:val="auto"/>
            <w:sz w:val="24"/>
            <w:szCs w:val="24"/>
          </w:rPr>
          <w:t>http://alad.cele.unam.mx/modulo3/unidad1/fundamentosL2.php</w:t>
        </w:r>
      </w:hyperlink>
    </w:p>
    <w:p w14:paraId="655B6486" w14:textId="77777777" w:rsidR="00B05DDE" w:rsidRPr="002F7DCA" w:rsidRDefault="00B05DDE" w:rsidP="007F2117">
      <w:pPr>
        <w:spacing w:line="480" w:lineRule="auto"/>
        <w:jc w:val="left"/>
        <w:rPr>
          <w:rStyle w:val="Hipervnculo"/>
          <w:rFonts w:ascii="Times New Roman" w:hAnsi="Times New Roman" w:cs="Times New Roman"/>
          <w:sz w:val="24"/>
          <w:szCs w:val="24"/>
        </w:rPr>
      </w:pPr>
    </w:p>
    <w:p w14:paraId="7E2C4C42" w14:textId="77777777" w:rsidR="00B05DDE" w:rsidRPr="00CA2ADC" w:rsidRDefault="00B05DDE" w:rsidP="007F2117">
      <w:pPr>
        <w:spacing w:line="480" w:lineRule="auto"/>
        <w:jc w:val="left"/>
        <w:rPr>
          <w:rFonts w:ascii="Times New Roman" w:hAnsi="Times New Roman" w:cs="Times New Roman"/>
          <w:sz w:val="24"/>
          <w:szCs w:val="24"/>
        </w:rPr>
      </w:pPr>
      <w:r w:rsidRPr="00CA2ADC">
        <w:rPr>
          <w:rFonts w:ascii="Times New Roman" w:hAnsi="Times New Roman" w:cs="Times New Roman"/>
          <w:sz w:val="24"/>
          <w:szCs w:val="24"/>
        </w:rPr>
        <w:t xml:space="preserve">Tong </w:t>
      </w:r>
      <w:proofErr w:type="spellStart"/>
      <w:r w:rsidRPr="00CA2ADC">
        <w:rPr>
          <w:rFonts w:ascii="Times New Roman" w:hAnsi="Times New Roman" w:cs="Times New Roman"/>
          <w:sz w:val="24"/>
          <w:szCs w:val="24"/>
        </w:rPr>
        <w:t>Xiuli</w:t>
      </w:r>
      <w:proofErr w:type="spellEnd"/>
      <w:r w:rsidRPr="00CA2ADC">
        <w:rPr>
          <w:rFonts w:ascii="Times New Roman" w:hAnsi="Times New Roman" w:cs="Times New Roman"/>
          <w:sz w:val="24"/>
          <w:szCs w:val="24"/>
        </w:rPr>
        <w:t xml:space="preserve">, McBride-Chang Catherine (2010) Developmental Models of Learning to Read Chinese Words. </w:t>
      </w:r>
      <w:r w:rsidRPr="00CA2ADC">
        <w:rPr>
          <w:rFonts w:ascii="Times New Roman" w:hAnsi="Times New Roman" w:cs="Times New Roman"/>
          <w:i/>
          <w:sz w:val="24"/>
          <w:szCs w:val="24"/>
        </w:rPr>
        <w:t xml:space="preserve">Developmental Psychology, </w:t>
      </w:r>
      <w:proofErr w:type="spellStart"/>
      <w:r w:rsidRPr="00CA2ADC">
        <w:rPr>
          <w:rFonts w:ascii="Times New Roman" w:hAnsi="Times New Roman" w:cs="Times New Roman"/>
          <w:i/>
          <w:sz w:val="24"/>
          <w:szCs w:val="24"/>
        </w:rPr>
        <w:t>volumen</w:t>
      </w:r>
      <w:proofErr w:type="spellEnd"/>
      <w:r w:rsidRPr="00CA2ADC">
        <w:rPr>
          <w:rFonts w:ascii="Times New Roman" w:hAnsi="Times New Roman" w:cs="Times New Roman"/>
          <w:i/>
          <w:sz w:val="24"/>
          <w:szCs w:val="24"/>
        </w:rPr>
        <w:t xml:space="preserve"> 46,</w:t>
      </w:r>
      <w:r w:rsidRPr="00CA2ADC">
        <w:rPr>
          <w:rFonts w:ascii="Times New Roman" w:hAnsi="Times New Roman" w:cs="Times New Roman"/>
          <w:sz w:val="24"/>
          <w:szCs w:val="24"/>
        </w:rPr>
        <w:t xml:space="preserve"> 1662-1676</w:t>
      </w:r>
      <w:r w:rsidRPr="00CA2ADC">
        <w:rPr>
          <w:rFonts w:ascii="Times New Roman" w:hAnsi="Times New Roman" w:cs="Times New Roman"/>
          <w:i/>
          <w:sz w:val="24"/>
          <w:szCs w:val="24"/>
        </w:rPr>
        <w:t xml:space="preserve"> </w:t>
      </w:r>
      <w:r w:rsidRPr="00CA2ADC">
        <w:rPr>
          <w:rFonts w:ascii="Times New Roman" w:hAnsi="Times New Roman" w:cs="Times New Roman"/>
          <w:sz w:val="24"/>
          <w:szCs w:val="24"/>
        </w:rPr>
        <w:t xml:space="preserve">Recuperado de: </w:t>
      </w:r>
    </w:p>
    <w:p w14:paraId="0476692E" w14:textId="77777777" w:rsidR="00B05DDE" w:rsidRPr="00CA2ADC" w:rsidRDefault="00BE3025" w:rsidP="007F2117">
      <w:pPr>
        <w:spacing w:line="480" w:lineRule="auto"/>
        <w:jc w:val="left"/>
        <w:rPr>
          <w:rFonts w:ascii="Times New Roman" w:hAnsi="Times New Roman" w:cs="Times New Roman"/>
          <w:sz w:val="24"/>
          <w:szCs w:val="24"/>
        </w:rPr>
      </w:pPr>
      <w:hyperlink r:id="rId43" w:history="1">
        <w:r w:rsidR="00B05DDE" w:rsidRPr="00CA2ADC">
          <w:rPr>
            <w:rStyle w:val="Hipervnculo"/>
            <w:rFonts w:ascii="Times New Roman" w:hAnsi="Times New Roman" w:cs="Times New Roman"/>
            <w:color w:val="auto"/>
            <w:sz w:val="24"/>
            <w:szCs w:val="24"/>
          </w:rPr>
          <w:t>https://www.researchgate.net/publication/46254577_Developmental_Models_of_Learning_to_Read_Chinese_Words</w:t>
        </w:r>
      </w:hyperlink>
    </w:p>
    <w:p w14:paraId="4DADBE16" w14:textId="77777777" w:rsidR="00B05DDE" w:rsidRPr="00CA2ADC" w:rsidRDefault="00B05DDE" w:rsidP="007F2117">
      <w:pPr>
        <w:spacing w:line="480" w:lineRule="auto"/>
        <w:jc w:val="left"/>
        <w:rPr>
          <w:rStyle w:val="Hipervnculo"/>
          <w:rFonts w:ascii="Times New Roman" w:hAnsi="Times New Roman" w:cs="Times New Roman"/>
          <w:color w:val="auto"/>
          <w:sz w:val="24"/>
          <w:szCs w:val="24"/>
        </w:rPr>
      </w:pPr>
    </w:p>
    <w:p w14:paraId="1D622A8F" w14:textId="77777777" w:rsidR="00B05DDE" w:rsidRPr="00CA2ADC" w:rsidRDefault="00B05DDE" w:rsidP="007F2117">
      <w:pPr>
        <w:spacing w:line="480" w:lineRule="auto"/>
        <w:jc w:val="left"/>
        <w:rPr>
          <w:rStyle w:val="Hipervnculo"/>
          <w:rFonts w:ascii="Times New Roman" w:hAnsi="Times New Roman" w:cs="Times New Roman"/>
          <w:color w:val="auto"/>
          <w:sz w:val="24"/>
          <w:szCs w:val="24"/>
        </w:rPr>
      </w:pPr>
    </w:p>
    <w:p w14:paraId="5A077E3F" w14:textId="77777777" w:rsidR="00B05DDE" w:rsidRPr="00BD0349" w:rsidRDefault="00B05DDE" w:rsidP="007F2117">
      <w:pPr>
        <w:spacing w:line="480" w:lineRule="auto"/>
        <w:jc w:val="left"/>
        <w:rPr>
          <w:rFonts w:ascii="Times New Roman" w:hAnsi="Times New Roman" w:cs="Times New Roman"/>
          <w:sz w:val="24"/>
          <w:szCs w:val="24"/>
        </w:rPr>
      </w:pPr>
      <w:r w:rsidRPr="00BD0349">
        <w:rPr>
          <w:rFonts w:ascii="Times New Roman" w:hAnsi="Times New Roman" w:cs="Times New Roman"/>
          <w:sz w:val="24"/>
          <w:szCs w:val="24"/>
        </w:rPr>
        <w:t xml:space="preserve">TWU Counseling Center </w:t>
      </w:r>
      <w:r w:rsidRPr="00BD0349">
        <w:rPr>
          <w:rFonts w:ascii="Times New Roman" w:hAnsi="Times New Roman" w:cs="Times New Roman"/>
          <w:i/>
          <w:sz w:val="24"/>
          <w:szCs w:val="24"/>
        </w:rPr>
        <w:t xml:space="preserve">How to develop better concentration while studying </w:t>
      </w:r>
      <w:hyperlink r:id="rId44" w:history="1">
        <w:r w:rsidRPr="00BD0349">
          <w:rPr>
            <w:rStyle w:val="Hipervnculo"/>
            <w:rFonts w:ascii="Times New Roman" w:hAnsi="Times New Roman" w:cs="Times New Roman"/>
            <w:color w:val="auto"/>
            <w:sz w:val="24"/>
            <w:szCs w:val="24"/>
          </w:rPr>
          <w:t>http://www.twu.edu/downloads/counseling/A-_How_to_Develop_Better_Concentration.pdf</w:t>
        </w:r>
      </w:hyperlink>
      <w:r w:rsidRPr="00BD0349">
        <w:rPr>
          <w:rFonts w:ascii="Times New Roman" w:hAnsi="Times New Roman" w:cs="Times New Roman"/>
          <w:sz w:val="24"/>
          <w:szCs w:val="24"/>
        </w:rPr>
        <w:t xml:space="preserve"> </w:t>
      </w:r>
    </w:p>
    <w:p w14:paraId="6C832FF8" w14:textId="77777777" w:rsidR="00B05DDE" w:rsidRDefault="00B05DDE" w:rsidP="007F2117">
      <w:pPr>
        <w:spacing w:line="480" w:lineRule="auto"/>
        <w:jc w:val="left"/>
        <w:rPr>
          <w:rStyle w:val="Hipervnculo"/>
          <w:rFonts w:ascii="Times New Roman" w:hAnsi="Times New Roman" w:cs="Times New Roman"/>
          <w:color w:val="auto"/>
          <w:sz w:val="24"/>
          <w:szCs w:val="24"/>
        </w:rPr>
      </w:pPr>
    </w:p>
    <w:p w14:paraId="5F4D8A69" w14:textId="5CA7776C" w:rsidR="00C063C4" w:rsidRDefault="00C063C4" w:rsidP="007F2117">
      <w:pPr>
        <w:spacing w:line="480" w:lineRule="auto"/>
        <w:jc w:val="left"/>
        <w:rPr>
          <w:rStyle w:val="Hipervnculo"/>
          <w:rFonts w:ascii="Times New Roman" w:hAnsi="Times New Roman" w:cs="Times New Roman"/>
          <w:color w:val="auto"/>
          <w:sz w:val="24"/>
          <w:szCs w:val="24"/>
          <w:u w:val="none"/>
          <w:lang w:val="es-PE"/>
        </w:rPr>
      </w:pPr>
      <w:r w:rsidRPr="00C063C4">
        <w:rPr>
          <w:rStyle w:val="Hipervnculo"/>
          <w:rFonts w:ascii="Times New Roman" w:hAnsi="Times New Roman" w:cs="Times New Roman"/>
          <w:color w:val="auto"/>
          <w:sz w:val="24"/>
          <w:szCs w:val="24"/>
          <w:u w:val="none"/>
          <w:lang w:val="es-PE"/>
        </w:rPr>
        <w:t xml:space="preserve">Ugarriza, Nelly (2006) </w:t>
      </w:r>
      <w:r w:rsidRPr="00C063C4">
        <w:rPr>
          <w:rStyle w:val="Hipervnculo"/>
          <w:rFonts w:ascii="Times New Roman" w:hAnsi="Times New Roman" w:cs="Times New Roman"/>
          <w:i/>
          <w:color w:val="auto"/>
          <w:sz w:val="24"/>
          <w:szCs w:val="24"/>
          <w:u w:val="none"/>
          <w:lang w:val="es-PE"/>
        </w:rPr>
        <w:t>La comprensión lectora inferencial de textos especializados y el rendimiento académico de los estudiantes universitarios del primer ciclo</w:t>
      </w:r>
      <w:r w:rsidR="00F46106">
        <w:rPr>
          <w:rStyle w:val="Hipervnculo"/>
          <w:rFonts w:ascii="Times New Roman" w:hAnsi="Times New Roman" w:cs="Times New Roman"/>
          <w:color w:val="auto"/>
          <w:sz w:val="24"/>
          <w:szCs w:val="24"/>
          <w:u w:val="none"/>
          <w:lang w:val="es-PE"/>
        </w:rPr>
        <w:t xml:space="preserve"> Recuperado de:</w:t>
      </w:r>
    </w:p>
    <w:p w14:paraId="59657796" w14:textId="3E825894" w:rsidR="00F46106" w:rsidRPr="00F46106" w:rsidRDefault="00BE3025" w:rsidP="007F2117">
      <w:pPr>
        <w:spacing w:line="480" w:lineRule="auto"/>
        <w:jc w:val="left"/>
        <w:rPr>
          <w:rStyle w:val="Hipervnculo"/>
          <w:rFonts w:ascii="Times New Roman" w:hAnsi="Times New Roman" w:cs="Times New Roman"/>
          <w:color w:val="auto"/>
          <w:sz w:val="24"/>
          <w:szCs w:val="24"/>
          <w:u w:val="none"/>
          <w:lang w:val="es-PE"/>
        </w:rPr>
      </w:pPr>
      <w:r>
        <w:fldChar w:fldCharType="begin"/>
      </w:r>
      <w:r w:rsidRPr="0042501E">
        <w:rPr>
          <w:lang w:val="es-PE"/>
        </w:rPr>
        <w:instrText xml:space="preserve"> HYPERLINK "http://fresno.ulima.edu.pe/sf/sf_bdfde.nsf/OtrosWeb/Persona9Comprension/$file/02-persona9-Ugarriza-70.pdf" </w:instrText>
      </w:r>
      <w:r>
        <w:fldChar w:fldCharType="separate"/>
      </w:r>
      <w:r w:rsidR="00F46106" w:rsidRPr="00F46106">
        <w:rPr>
          <w:rStyle w:val="Hipervnculo"/>
          <w:rFonts w:ascii="Times New Roman" w:hAnsi="Times New Roman" w:cs="Times New Roman"/>
          <w:color w:val="auto"/>
          <w:sz w:val="24"/>
          <w:szCs w:val="24"/>
          <w:lang w:val="es-PE"/>
        </w:rPr>
        <w:t>http://fresno.ulima.edu.pe/sf/sf_bdfde.nsf/OtrosWeb/Persona9Comprension/$file/02-persona9-Ugarriza-70.pdf</w:t>
      </w:r>
      <w:r>
        <w:rPr>
          <w:rStyle w:val="Hipervnculo"/>
          <w:rFonts w:ascii="Times New Roman" w:hAnsi="Times New Roman" w:cs="Times New Roman"/>
          <w:color w:val="auto"/>
          <w:sz w:val="24"/>
          <w:szCs w:val="24"/>
          <w:lang w:val="es-PE"/>
        </w:rPr>
        <w:fldChar w:fldCharType="end"/>
      </w:r>
    </w:p>
    <w:p w14:paraId="17136D1C" w14:textId="77777777" w:rsidR="00C063C4" w:rsidRPr="00C063C4" w:rsidRDefault="00C063C4" w:rsidP="007F2117">
      <w:pPr>
        <w:spacing w:line="480" w:lineRule="auto"/>
        <w:jc w:val="left"/>
        <w:rPr>
          <w:rStyle w:val="Hipervnculo"/>
          <w:rFonts w:ascii="Times New Roman" w:hAnsi="Times New Roman" w:cs="Times New Roman"/>
          <w:color w:val="auto"/>
          <w:sz w:val="24"/>
          <w:szCs w:val="24"/>
          <w:lang w:val="es-PE"/>
        </w:rPr>
      </w:pPr>
    </w:p>
    <w:p w14:paraId="7FD42B4F" w14:textId="77777777" w:rsidR="00B05DDE" w:rsidRPr="002F7DCA" w:rsidRDefault="00B05DDE" w:rsidP="007F2117">
      <w:pPr>
        <w:spacing w:line="480" w:lineRule="auto"/>
        <w:jc w:val="left"/>
        <w:rPr>
          <w:rStyle w:val="Hipervnculo"/>
          <w:rFonts w:ascii="Times New Roman" w:hAnsi="Times New Roman" w:cs="Times New Roman"/>
          <w:sz w:val="24"/>
          <w:szCs w:val="24"/>
          <w:lang w:val="es-PE"/>
        </w:rPr>
      </w:pPr>
      <w:r w:rsidRPr="002F7DCA">
        <w:rPr>
          <w:rFonts w:ascii="Times New Roman" w:hAnsi="Times New Roman" w:cs="Times New Roman"/>
          <w:sz w:val="24"/>
          <w:szCs w:val="24"/>
          <w:lang w:val="es-PE"/>
        </w:rPr>
        <w:t xml:space="preserve">UNSW Australia (2014) </w:t>
      </w:r>
      <w:r w:rsidRPr="002F7DCA">
        <w:rPr>
          <w:rFonts w:ascii="Times New Roman" w:hAnsi="Times New Roman" w:cs="Times New Roman"/>
          <w:i/>
          <w:sz w:val="24"/>
          <w:szCs w:val="24"/>
          <w:lang w:val="es-PE"/>
        </w:rPr>
        <w:t xml:space="preserve">Reading strategies </w:t>
      </w:r>
      <w:proofErr w:type="spellStart"/>
      <w:r w:rsidRPr="002F7DCA">
        <w:rPr>
          <w:rFonts w:ascii="Times New Roman" w:hAnsi="Times New Roman" w:cs="Times New Roman"/>
          <w:i/>
          <w:sz w:val="24"/>
          <w:szCs w:val="24"/>
          <w:lang w:val="es-PE"/>
        </w:rPr>
        <w:t>to</w:t>
      </w:r>
      <w:proofErr w:type="spellEnd"/>
      <w:r w:rsidRPr="002F7DCA">
        <w:rPr>
          <w:rFonts w:ascii="Times New Roman" w:hAnsi="Times New Roman" w:cs="Times New Roman"/>
          <w:i/>
          <w:sz w:val="24"/>
          <w:szCs w:val="24"/>
          <w:lang w:val="es-PE"/>
        </w:rPr>
        <w:t xml:space="preserve"> </w:t>
      </w:r>
      <w:proofErr w:type="spellStart"/>
      <w:r w:rsidRPr="002F7DCA">
        <w:rPr>
          <w:rFonts w:ascii="Times New Roman" w:hAnsi="Times New Roman" w:cs="Times New Roman"/>
          <w:i/>
          <w:sz w:val="24"/>
          <w:szCs w:val="24"/>
          <w:lang w:val="es-PE"/>
        </w:rPr>
        <w:t>save</w:t>
      </w:r>
      <w:proofErr w:type="spellEnd"/>
      <w:r w:rsidRPr="002F7DCA">
        <w:rPr>
          <w:rFonts w:ascii="Times New Roman" w:hAnsi="Times New Roman" w:cs="Times New Roman"/>
          <w:i/>
          <w:sz w:val="24"/>
          <w:szCs w:val="24"/>
          <w:lang w:val="es-PE"/>
        </w:rPr>
        <w:t xml:space="preserve"> time </w:t>
      </w:r>
      <w:r w:rsidRPr="002F7DCA">
        <w:rPr>
          <w:rFonts w:ascii="Times New Roman" w:hAnsi="Times New Roman" w:cs="Times New Roman"/>
          <w:sz w:val="24"/>
          <w:szCs w:val="24"/>
          <w:lang w:val="es-PE"/>
        </w:rPr>
        <w:t xml:space="preserve">recuperado de: </w:t>
      </w:r>
      <w:r w:rsidR="00BE3025">
        <w:fldChar w:fldCharType="begin"/>
      </w:r>
      <w:r w:rsidR="00BE3025" w:rsidRPr="0042501E">
        <w:rPr>
          <w:lang w:val="es-PE"/>
        </w:rPr>
        <w:instrText xml:space="preserve"> HYPERLINK "https://student.unsw.edu.au/reading-strategies" </w:instrText>
      </w:r>
      <w:r w:rsidR="00BE3025">
        <w:fldChar w:fldCharType="separate"/>
      </w:r>
      <w:r w:rsidRPr="002F7DCA">
        <w:rPr>
          <w:rStyle w:val="Hipervnculo"/>
          <w:rFonts w:ascii="Times New Roman" w:hAnsi="Times New Roman" w:cs="Times New Roman"/>
          <w:color w:val="auto"/>
          <w:sz w:val="24"/>
          <w:szCs w:val="24"/>
          <w:lang w:val="es-PE"/>
        </w:rPr>
        <w:t>https://student.unsw.edu.au/reading-strategies</w:t>
      </w:r>
      <w:r w:rsidR="00BE3025">
        <w:rPr>
          <w:rStyle w:val="Hipervnculo"/>
          <w:rFonts w:ascii="Times New Roman" w:hAnsi="Times New Roman" w:cs="Times New Roman"/>
          <w:color w:val="auto"/>
          <w:sz w:val="24"/>
          <w:szCs w:val="24"/>
          <w:lang w:val="es-PE"/>
        </w:rPr>
        <w:fldChar w:fldCharType="end"/>
      </w:r>
    </w:p>
    <w:p w14:paraId="098E7D66" w14:textId="77777777" w:rsidR="00B05DDE" w:rsidRPr="002F7DCA" w:rsidRDefault="00B05DDE" w:rsidP="007F2117">
      <w:pPr>
        <w:spacing w:line="480" w:lineRule="auto"/>
        <w:jc w:val="left"/>
        <w:rPr>
          <w:rStyle w:val="Hipervnculo"/>
          <w:rFonts w:ascii="Times New Roman" w:hAnsi="Times New Roman" w:cs="Times New Roman"/>
          <w:sz w:val="24"/>
          <w:szCs w:val="24"/>
          <w:lang w:val="es-PE"/>
        </w:rPr>
      </w:pPr>
    </w:p>
    <w:p w14:paraId="3A6D63BC" w14:textId="77777777" w:rsidR="00B05DDE" w:rsidRPr="00CA2ADC" w:rsidRDefault="00B05DDE" w:rsidP="007F2117">
      <w:pPr>
        <w:spacing w:line="480" w:lineRule="auto"/>
        <w:jc w:val="left"/>
        <w:rPr>
          <w:rStyle w:val="Hipervnculo"/>
          <w:rFonts w:ascii="Times New Roman" w:hAnsi="Times New Roman" w:cs="Times New Roman"/>
          <w:color w:val="auto"/>
          <w:sz w:val="24"/>
          <w:szCs w:val="24"/>
          <w:u w:val="none"/>
          <w:lang w:val="es-PE"/>
        </w:rPr>
      </w:pPr>
      <w:r w:rsidRPr="00CA2ADC">
        <w:rPr>
          <w:rStyle w:val="Hipervnculo"/>
          <w:rFonts w:ascii="Times New Roman" w:hAnsi="Times New Roman" w:cs="Times New Roman"/>
          <w:color w:val="auto"/>
          <w:sz w:val="24"/>
          <w:szCs w:val="24"/>
          <w:u w:val="none"/>
          <w:lang w:val="es-PE"/>
        </w:rPr>
        <w:t xml:space="preserve">Vidrio Montes, Karla (2009) </w:t>
      </w:r>
      <w:r w:rsidRPr="00CA2ADC">
        <w:rPr>
          <w:rStyle w:val="Hipervnculo"/>
          <w:rFonts w:ascii="Times New Roman" w:hAnsi="Times New Roman" w:cs="Times New Roman"/>
          <w:i/>
          <w:color w:val="auto"/>
          <w:sz w:val="24"/>
          <w:szCs w:val="24"/>
          <w:u w:val="none"/>
          <w:lang w:val="es-PE"/>
        </w:rPr>
        <w:t xml:space="preserve">Análisis del Modelo Interactivo de Lectura como Estrategia de Enseñanza de Lectura de Comprensión y Desarrollo de Pensamiento en el Primer Semestre de Preparatoria- Edición Única </w:t>
      </w:r>
      <w:r w:rsidRPr="00CA2ADC">
        <w:rPr>
          <w:rStyle w:val="Hipervnculo"/>
          <w:rFonts w:ascii="Times New Roman" w:hAnsi="Times New Roman" w:cs="Times New Roman"/>
          <w:color w:val="auto"/>
          <w:sz w:val="24"/>
          <w:szCs w:val="24"/>
          <w:u w:val="none"/>
          <w:lang w:val="es-PE"/>
        </w:rPr>
        <w:t xml:space="preserve">(Tesis) Recuperado de: </w:t>
      </w:r>
      <w:r w:rsidR="00BE3025">
        <w:fldChar w:fldCharType="begin"/>
      </w:r>
      <w:r w:rsidR="00BE3025" w:rsidRPr="0042501E">
        <w:rPr>
          <w:lang w:val="es-PE"/>
        </w:rPr>
        <w:instrText xml:space="preserve"> HYPERLINK "https://repositorio.itesm.mx/ortec/handle/11285/569172" </w:instrText>
      </w:r>
      <w:r w:rsidR="00BE3025">
        <w:fldChar w:fldCharType="separate"/>
      </w:r>
      <w:r w:rsidRPr="00CA2ADC">
        <w:rPr>
          <w:rStyle w:val="Hipervnculo"/>
          <w:rFonts w:ascii="Times New Roman" w:hAnsi="Times New Roman" w:cs="Times New Roman"/>
          <w:color w:val="auto"/>
          <w:sz w:val="24"/>
          <w:szCs w:val="24"/>
          <w:lang w:val="es-PE"/>
        </w:rPr>
        <w:t>https://repositorio.itesm.mx/ortec/handle/11285/569172</w:t>
      </w:r>
      <w:r w:rsidR="00BE3025">
        <w:rPr>
          <w:rStyle w:val="Hipervnculo"/>
          <w:rFonts w:ascii="Times New Roman" w:hAnsi="Times New Roman" w:cs="Times New Roman"/>
          <w:color w:val="auto"/>
          <w:sz w:val="24"/>
          <w:szCs w:val="24"/>
          <w:lang w:val="es-PE"/>
        </w:rPr>
        <w:fldChar w:fldCharType="end"/>
      </w:r>
    </w:p>
    <w:p w14:paraId="0B8CBF48" w14:textId="77777777" w:rsidR="00B05DDE" w:rsidRDefault="00B05DDE" w:rsidP="007F2117">
      <w:pPr>
        <w:spacing w:line="480" w:lineRule="auto"/>
        <w:jc w:val="left"/>
        <w:rPr>
          <w:rStyle w:val="Hipervnculo"/>
          <w:rFonts w:ascii="Times New Roman" w:hAnsi="Times New Roman" w:cs="Times New Roman"/>
          <w:sz w:val="24"/>
          <w:szCs w:val="24"/>
          <w:lang w:val="es-PE"/>
        </w:rPr>
      </w:pPr>
    </w:p>
    <w:p w14:paraId="3192F264" w14:textId="77777777" w:rsidR="00B05DDE" w:rsidRPr="00CA2ADC" w:rsidRDefault="00B05DDE" w:rsidP="007F2117">
      <w:pPr>
        <w:spacing w:line="480" w:lineRule="auto"/>
        <w:jc w:val="left"/>
        <w:rPr>
          <w:rFonts w:ascii="Times New Roman" w:hAnsi="Times New Roman" w:cs="Times New Roman"/>
          <w:sz w:val="24"/>
          <w:szCs w:val="24"/>
        </w:rPr>
      </w:pPr>
      <w:r w:rsidRPr="00CA2ADC">
        <w:rPr>
          <w:rFonts w:ascii="Times New Roman" w:hAnsi="Times New Roman" w:cs="Times New Roman"/>
          <w:sz w:val="24"/>
          <w:szCs w:val="24"/>
        </w:rPr>
        <w:t xml:space="preserve">Wang Jing (2009) </w:t>
      </w:r>
      <w:r w:rsidRPr="00CA2ADC">
        <w:rPr>
          <w:rFonts w:ascii="Times New Roman" w:hAnsi="Times New Roman" w:cs="Times New Roman"/>
          <w:i/>
          <w:sz w:val="24"/>
          <w:szCs w:val="24"/>
        </w:rPr>
        <w:t>Electronic Strategies to Improve Chinese Reading Skills</w:t>
      </w:r>
      <w:r w:rsidRPr="00CA2ADC">
        <w:rPr>
          <w:rFonts w:ascii="Times New Roman" w:hAnsi="Times New Roman" w:cs="Times New Roman"/>
          <w:sz w:val="24"/>
          <w:szCs w:val="24"/>
        </w:rPr>
        <w:t xml:space="preserve"> Recuperado de:</w:t>
      </w:r>
    </w:p>
    <w:p w14:paraId="6D69B9DF" w14:textId="77777777" w:rsidR="00B05DDE" w:rsidRPr="00CA2ADC" w:rsidRDefault="00BE3025" w:rsidP="007F2117">
      <w:pPr>
        <w:spacing w:line="480" w:lineRule="auto"/>
        <w:jc w:val="left"/>
        <w:rPr>
          <w:rFonts w:ascii="Times New Roman" w:hAnsi="Times New Roman" w:cs="Times New Roman"/>
          <w:sz w:val="24"/>
          <w:szCs w:val="24"/>
        </w:rPr>
      </w:pPr>
      <w:hyperlink r:id="rId45" w:history="1">
        <w:r w:rsidR="00B05DDE" w:rsidRPr="00CA2ADC">
          <w:rPr>
            <w:rStyle w:val="Hipervnculo"/>
            <w:rFonts w:ascii="Times New Roman" w:hAnsi="Times New Roman" w:cs="Times New Roman"/>
            <w:color w:val="auto"/>
            <w:kern w:val="0"/>
            <w:sz w:val="24"/>
            <w:szCs w:val="24"/>
          </w:rPr>
          <w:t>http://www.irma-international.org/viewtitle/20032/</w:t>
        </w:r>
      </w:hyperlink>
    </w:p>
    <w:p w14:paraId="0C0C8E29" w14:textId="77777777" w:rsidR="00B05DDE" w:rsidRDefault="00B05DDE" w:rsidP="007F2117">
      <w:pPr>
        <w:spacing w:line="480" w:lineRule="auto"/>
        <w:jc w:val="left"/>
        <w:rPr>
          <w:rFonts w:ascii="Times New Roman" w:hAnsi="Times New Roman" w:cs="Times New Roman"/>
          <w:sz w:val="24"/>
          <w:szCs w:val="24"/>
        </w:rPr>
      </w:pPr>
    </w:p>
    <w:p w14:paraId="58B66EF8" w14:textId="77777777" w:rsidR="00B05DDE" w:rsidRPr="00CA2ADC" w:rsidRDefault="00B05DDE" w:rsidP="007F2117">
      <w:pPr>
        <w:spacing w:line="480" w:lineRule="auto"/>
        <w:jc w:val="left"/>
        <w:rPr>
          <w:rFonts w:ascii="Times New Roman" w:hAnsi="Times New Roman" w:cs="Times New Roman"/>
          <w:sz w:val="24"/>
          <w:szCs w:val="24"/>
        </w:rPr>
      </w:pPr>
      <w:proofErr w:type="spellStart"/>
      <w:r w:rsidRPr="00CA2ADC">
        <w:rPr>
          <w:rFonts w:ascii="Times New Roman" w:hAnsi="Times New Roman" w:cs="Times New Roman"/>
          <w:sz w:val="24"/>
          <w:szCs w:val="24"/>
        </w:rPr>
        <w:t>Xu</w:t>
      </w:r>
      <w:proofErr w:type="spellEnd"/>
      <w:r w:rsidRPr="00CA2ADC">
        <w:rPr>
          <w:rFonts w:ascii="Times New Roman" w:hAnsi="Times New Roman" w:cs="Times New Roman"/>
          <w:sz w:val="24"/>
          <w:szCs w:val="24"/>
        </w:rPr>
        <w:t xml:space="preserve"> </w:t>
      </w:r>
      <w:proofErr w:type="spellStart"/>
      <w:r w:rsidRPr="00CA2ADC">
        <w:rPr>
          <w:rFonts w:ascii="Times New Roman" w:hAnsi="Times New Roman" w:cs="Times New Roman"/>
          <w:sz w:val="24"/>
          <w:szCs w:val="24"/>
        </w:rPr>
        <w:t>Jingguo</w:t>
      </w:r>
      <w:proofErr w:type="spellEnd"/>
      <w:r w:rsidRPr="00CA2ADC">
        <w:rPr>
          <w:rFonts w:ascii="Times New Roman" w:hAnsi="Times New Roman" w:cs="Times New Roman"/>
          <w:sz w:val="24"/>
          <w:szCs w:val="24"/>
        </w:rPr>
        <w:t xml:space="preserve"> (1998) </w:t>
      </w:r>
      <w:r w:rsidRPr="00CA2ADC">
        <w:rPr>
          <w:rFonts w:ascii="Times New Roman" w:hAnsi="Times New Roman" w:cs="Times New Roman"/>
          <w:i/>
          <w:sz w:val="24"/>
          <w:szCs w:val="24"/>
        </w:rPr>
        <w:t xml:space="preserve">A study of the Reading process in Chinese through detecting errors in a meaningful text </w:t>
      </w:r>
      <w:r w:rsidRPr="00CA2ADC">
        <w:rPr>
          <w:rFonts w:ascii="Times New Roman" w:hAnsi="Times New Roman" w:cs="Times New Roman"/>
          <w:sz w:val="24"/>
          <w:szCs w:val="24"/>
        </w:rPr>
        <w:t>(</w:t>
      </w:r>
      <w:proofErr w:type="spellStart"/>
      <w:r w:rsidRPr="00CA2ADC">
        <w:rPr>
          <w:rFonts w:ascii="Times New Roman" w:hAnsi="Times New Roman" w:cs="Times New Roman"/>
          <w:sz w:val="24"/>
          <w:szCs w:val="24"/>
        </w:rPr>
        <w:t>Tesis</w:t>
      </w:r>
      <w:proofErr w:type="spellEnd"/>
      <w:r w:rsidRPr="00CA2ADC">
        <w:rPr>
          <w:rFonts w:ascii="Times New Roman" w:hAnsi="Times New Roman" w:cs="Times New Roman"/>
          <w:sz w:val="24"/>
          <w:szCs w:val="24"/>
        </w:rPr>
        <w:t xml:space="preserve"> doctoral) Recuperado de:</w:t>
      </w:r>
    </w:p>
    <w:p w14:paraId="69CC0326" w14:textId="77777777" w:rsidR="00B05DDE" w:rsidRPr="00CA2ADC" w:rsidRDefault="00BE3025" w:rsidP="007F2117">
      <w:pPr>
        <w:spacing w:line="480" w:lineRule="auto"/>
        <w:jc w:val="left"/>
        <w:rPr>
          <w:rFonts w:ascii="Times New Roman" w:hAnsi="Times New Roman" w:cs="Times New Roman"/>
          <w:kern w:val="0"/>
          <w:sz w:val="24"/>
          <w:szCs w:val="24"/>
        </w:rPr>
      </w:pPr>
      <w:hyperlink r:id="rId46" w:history="1">
        <w:r w:rsidR="00B05DDE" w:rsidRPr="00CA2ADC">
          <w:rPr>
            <w:rStyle w:val="Hipervnculo"/>
            <w:rFonts w:ascii="Times New Roman" w:hAnsi="Times New Roman" w:cs="Times New Roman"/>
            <w:color w:val="auto"/>
            <w:kern w:val="0"/>
            <w:sz w:val="24"/>
            <w:szCs w:val="24"/>
          </w:rPr>
          <w:t>http://arizona.openrepository.com/arizona/handle/10150/282855</w:t>
        </w:r>
      </w:hyperlink>
    </w:p>
    <w:p w14:paraId="52A1A797" w14:textId="77777777" w:rsidR="00B05DDE" w:rsidRPr="00CA2ADC" w:rsidRDefault="00B05DDE" w:rsidP="007F2117">
      <w:pPr>
        <w:spacing w:line="480" w:lineRule="auto"/>
        <w:jc w:val="left"/>
        <w:rPr>
          <w:rFonts w:ascii="Times New Roman" w:hAnsi="Times New Roman" w:cs="Times New Roman"/>
          <w:sz w:val="24"/>
          <w:szCs w:val="24"/>
        </w:rPr>
      </w:pPr>
    </w:p>
    <w:p w14:paraId="1EA71D15" w14:textId="77777777" w:rsidR="00B05DDE" w:rsidRPr="00CA2ADC" w:rsidRDefault="00B05DDE" w:rsidP="007F2117">
      <w:pPr>
        <w:spacing w:line="480" w:lineRule="auto"/>
        <w:jc w:val="left"/>
        <w:rPr>
          <w:rFonts w:ascii="Times New Roman" w:hAnsi="Times New Roman" w:cs="Times New Roman"/>
          <w:sz w:val="24"/>
          <w:szCs w:val="24"/>
        </w:rPr>
      </w:pPr>
      <w:r w:rsidRPr="00CA2ADC">
        <w:rPr>
          <w:rFonts w:ascii="Times New Roman" w:hAnsi="Times New Roman" w:cs="Times New Roman"/>
          <w:sz w:val="24"/>
          <w:szCs w:val="24"/>
        </w:rPr>
        <w:t xml:space="preserve">Xu Ping (2013) </w:t>
      </w:r>
      <w:r w:rsidRPr="00CA2ADC">
        <w:rPr>
          <w:rFonts w:ascii="Times New Roman" w:hAnsi="Times New Roman" w:cs="Times New Roman"/>
          <w:i/>
          <w:sz w:val="24"/>
          <w:szCs w:val="24"/>
        </w:rPr>
        <w:t xml:space="preserve">A Study of Chinese Reading Strategies Used by Thai Undergraduates </w:t>
      </w:r>
      <w:r w:rsidRPr="00CA2ADC">
        <w:rPr>
          <w:rFonts w:ascii="Times New Roman" w:hAnsi="Times New Roman" w:cs="Times New Roman"/>
          <w:sz w:val="24"/>
          <w:szCs w:val="24"/>
        </w:rPr>
        <w:t xml:space="preserve">Recuperado de: </w:t>
      </w:r>
      <w:hyperlink r:id="rId47" w:history="1">
        <w:r w:rsidRPr="00CA2ADC">
          <w:rPr>
            <w:rStyle w:val="Hipervnculo"/>
            <w:rFonts w:ascii="Times New Roman" w:hAnsi="Times New Roman" w:cs="Times New Roman"/>
            <w:color w:val="auto"/>
            <w:sz w:val="24"/>
            <w:szCs w:val="24"/>
          </w:rPr>
          <w:t>http://www.ipedr.com/vol68/017-ICLLL2013-A10001.pdf</w:t>
        </w:r>
      </w:hyperlink>
      <w:r w:rsidRPr="00CA2ADC">
        <w:rPr>
          <w:rFonts w:ascii="Times New Roman" w:hAnsi="Times New Roman" w:cs="Times New Roman"/>
          <w:sz w:val="24"/>
          <w:szCs w:val="24"/>
        </w:rPr>
        <w:t xml:space="preserve"> </w:t>
      </w:r>
    </w:p>
    <w:p w14:paraId="0C135E36" w14:textId="77777777" w:rsidR="00B05DDE" w:rsidRPr="00BD0349" w:rsidRDefault="00B05DDE" w:rsidP="007F2117">
      <w:pPr>
        <w:spacing w:line="480" w:lineRule="auto"/>
        <w:jc w:val="left"/>
        <w:rPr>
          <w:rStyle w:val="Hipervnculo"/>
          <w:rFonts w:ascii="Times New Roman" w:hAnsi="Times New Roman" w:cs="Times New Roman"/>
          <w:color w:val="auto"/>
          <w:sz w:val="24"/>
          <w:szCs w:val="24"/>
        </w:rPr>
      </w:pPr>
    </w:p>
    <w:p w14:paraId="5E11FE34" w14:textId="77777777" w:rsidR="00B05DDE" w:rsidRPr="00CA2ADC" w:rsidRDefault="00B05DDE" w:rsidP="007F2117">
      <w:pPr>
        <w:spacing w:line="480" w:lineRule="auto"/>
        <w:jc w:val="left"/>
        <w:rPr>
          <w:rStyle w:val="Hipervnculo"/>
          <w:rFonts w:ascii="Times New Roman" w:hAnsi="Times New Roman" w:cs="Times New Roman"/>
          <w:color w:val="auto"/>
          <w:sz w:val="24"/>
          <w:szCs w:val="24"/>
          <w:lang w:val="es-PE"/>
        </w:rPr>
      </w:pPr>
      <w:proofErr w:type="spellStart"/>
      <w:r w:rsidRPr="00CA2ADC">
        <w:rPr>
          <w:rFonts w:ascii="Times New Roman" w:hAnsi="Times New Roman" w:cs="Times New Roman"/>
          <w:sz w:val="24"/>
          <w:szCs w:val="24"/>
          <w:lang w:val="es-PE"/>
        </w:rPr>
        <w:t>Zanotto</w:t>
      </w:r>
      <w:proofErr w:type="spellEnd"/>
      <w:r w:rsidRPr="00CA2ADC">
        <w:rPr>
          <w:rFonts w:ascii="Times New Roman" w:hAnsi="Times New Roman" w:cs="Times New Roman"/>
          <w:sz w:val="24"/>
          <w:szCs w:val="24"/>
          <w:lang w:val="es-PE"/>
        </w:rPr>
        <w:t xml:space="preserve"> González Mercedes (2007) </w:t>
      </w:r>
      <w:r w:rsidRPr="00CA2ADC">
        <w:rPr>
          <w:rFonts w:ascii="Times New Roman" w:hAnsi="Times New Roman" w:cs="Times New Roman"/>
          <w:i/>
          <w:sz w:val="24"/>
          <w:szCs w:val="24"/>
          <w:lang w:val="es-PE"/>
        </w:rPr>
        <w:t xml:space="preserve">Estrategias de lectura en lectores expertos para la producción de textos académicos </w:t>
      </w:r>
      <w:r w:rsidRPr="00CA2ADC">
        <w:rPr>
          <w:rFonts w:ascii="Times New Roman" w:hAnsi="Times New Roman" w:cs="Times New Roman"/>
          <w:sz w:val="24"/>
          <w:szCs w:val="24"/>
          <w:lang w:val="es-PE"/>
        </w:rPr>
        <w:t xml:space="preserve">recuperado de: </w:t>
      </w:r>
      <w:r w:rsidR="00BE3025">
        <w:fldChar w:fldCharType="begin"/>
      </w:r>
      <w:r w:rsidR="00BE3025" w:rsidRPr="0042501E">
        <w:rPr>
          <w:lang w:val="es-PE"/>
        </w:rPr>
        <w:instrText xml:space="preserve"> H</w:instrText>
      </w:r>
      <w:r w:rsidR="00BE3025" w:rsidRPr="0042501E">
        <w:rPr>
          <w:lang w:val="es-PE"/>
        </w:rPr>
        <w:instrText xml:space="preserve">YPERLINK "http://www.tdx.cat/bitstream/handle/10803/4759/mzg1de1.pdf;jsessionid=F48776D7DD20186A1F904B9DF372E6AE?sequence=1" </w:instrText>
      </w:r>
      <w:r w:rsidR="00BE3025">
        <w:fldChar w:fldCharType="separate"/>
      </w:r>
      <w:r w:rsidRPr="00CA2ADC">
        <w:rPr>
          <w:rStyle w:val="Hipervnculo"/>
          <w:rFonts w:ascii="Times New Roman" w:hAnsi="Times New Roman" w:cs="Times New Roman"/>
          <w:color w:val="auto"/>
          <w:sz w:val="24"/>
          <w:szCs w:val="24"/>
          <w:lang w:val="es-PE"/>
        </w:rPr>
        <w:t>http://www.tdx.cat/bitstream/handle/10803/4759/mzg1de1.pdf;jsessionid=F48776D7DD20186A1F904B9DF372E6AE?sequence=1</w:t>
      </w:r>
      <w:r w:rsidR="00BE3025">
        <w:rPr>
          <w:rStyle w:val="Hipervnculo"/>
          <w:rFonts w:ascii="Times New Roman" w:hAnsi="Times New Roman" w:cs="Times New Roman"/>
          <w:color w:val="auto"/>
          <w:sz w:val="24"/>
          <w:szCs w:val="24"/>
          <w:lang w:val="es-PE"/>
        </w:rPr>
        <w:fldChar w:fldCharType="end"/>
      </w:r>
    </w:p>
    <w:p w14:paraId="735200C1" w14:textId="77777777" w:rsidR="00B05DDE" w:rsidRPr="00CA2ADC" w:rsidRDefault="00B05DDE" w:rsidP="007F2117">
      <w:pPr>
        <w:spacing w:line="480" w:lineRule="auto"/>
        <w:jc w:val="left"/>
        <w:rPr>
          <w:rStyle w:val="Hipervnculo"/>
          <w:rFonts w:ascii="Times New Roman" w:hAnsi="Times New Roman" w:cs="Times New Roman"/>
          <w:color w:val="auto"/>
          <w:sz w:val="24"/>
          <w:szCs w:val="24"/>
          <w:lang w:val="es-PE"/>
        </w:rPr>
      </w:pPr>
    </w:p>
    <w:p w14:paraId="2BF3F396" w14:textId="77777777" w:rsidR="00B05DDE" w:rsidRPr="00CA2ADC" w:rsidRDefault="00B05DDE" w:rsidP="007F2117">
      <w:pPr>
        <w:spacing w:line="480" w:lineRule="auto"/>
        <w:jc w:val="left"/>
        <w:rPr>
          <w:rStyle w:val="Hipervnculo"/>
          <w:rFonts w:ascii="Times New Roman" w:hAnsi="Times New Roman" w:cs="Times New Roman"/>
          <w:color w:val="auto"/>
          <w:sz w:val="24"/>
          <w:szCs w:val="24"/>
        </w:rPr>
      </w:pPr>
      <w:r w:rsidRPr="00BD0349">
        <w:rPr>
          <w:rStyle w:val="Hipervnculo"/>
          <w:rFonts w:ascii="Times New Roman" w:hAnsi="Times New Roman" w:cs="Times New Roman"/>
          <w:color w:val="auto"/>
          <w:sz w:val="24"/>
          <w:szCs w:val="24"/>
          <w:u w:val="none"/>
        </w:rPr>
        <w:t xml:space="preserve">Zhang </w:t>
      </w:r>
      <w:proofErr w:type="spellStart"/>
      <w:r w:rsidRPr="00BD0349">
        <w:rPr>
          <w:rStyle w:val="Hipervnculo"/>
          <w:rFonts w:ascii="Times New Roman" w:hAnsi="Times New Roman" w:cs="Times New Roman"/>
          <w:color w:val="auto"/>
          <w:sz w:val="24"/>
          <w:szCs w:val="24"/>
          <w:u w:val="none"/>
        </w:rPr>
        <w:t>Limei</w:t>
      </w:r>
      <w:proofErr w:type="spellEnd"/>
      <w:r w:rsidRPr="00BD0349">
        <w:rPr>
          <w:rStyle w:val="Hipervnculo"/>
          <w:rFonts w:ascii="Times New Roman" w:hAnsi="Times New Roman" w:cs="Times New Roman"/>
          <w:color w:val="auto"/>
          <w:sz w:val="24"/>
          <w:szCs w:val="24"/>
          <w:u w:val="none"/>
        </w:rPr>
        <w:t xml:space="preserve">, </w:t>
      </w:r>
      <w:proofErr w:type="spellStart"/>
      <w:r w:rsidRPr="00BD0349">
        <w:rPr>
          <w:rStyle w:val="Hipervnculo"/>
          <w:rFonts w:ascii="Times New Roman" w:hAnsi="Times New Roman" w:cs="Times New Roman"/>
          <w:color w:val="auto"/>
          <w:sz w:val="24"/>
          <w:szCs w:val="24"/>
          <w:u w:val="none"/>
        </w:rPr>
        <w:t>Goh</w:t>
      </w:r>
      <w:proofErr w:type="spellEnd"/>
      <w:r w:rsidRPr="00BD0349">
        <w:rPr>
          <w:rStyle w:val="Hipervnculo"/>
          <w:rFonts w:ascii="Times New Roman" w:hAnsi="Times New Roman" w:cs="Times New Roman"/>
          <w:color w:val="auto"/>
          <w:sz w:val="24"/>
          <w:szCs w:val="24"/>
          <w:u w:val="none"/>
        </w:rPr>
        <w:t xml:space="preserve"> Christine y </w:t>
      </w:r>
      <w:proofErr w:type="spellStart"/>
      <w:r w:rsidRPr="00BD0349">
        <w:rPr>
          <w:rStyle w:val="Hipervnculo"/>
          <w:rFonts w:ascii="Times New Roman" w:hAnsi="Times New Roman" w:cs="Times New Roman"/>
          <w:color w:val="auto"/>
          <w:sz w:val="24"/>
          <w:szCs w:val="24"/>
          <w:u w:val="none"/>
        </w:rPr>
        <w:t>Kunnan</w:t>
      </w:r>
      <w:proofErr w:type="spellEnd"/>
      <w:r w:rsidRPr="00BD0349">
        <w:rPr>
          <w:rStyle w:val="Hipervnculo"/>
          <w:rFonts w:ascii="Times New Roman" w:hAnsi="Times New Roman" w:cs="Times New Roman"/>
          <w:color w:val="auto"/>
          <w:sz w:val="24"/>
          <w:szCs w:val="24"/>
          <w:u w:val="none"/>
        </w:rPr>
        <w:t xml:space="preserve"> Antony </w:t>
      </w:r>
      <w:r w:rsidRPr="00BD0349">
        <w:rPr>
          <w:rStyle w:val="Hipervnculo"/>
          <w:rFonts w:ascii="Times New Roman" w:hAnsi="Times New Roman" w:cs="Times New Roman"/>
          <w:i/>
          <w:color w:val="auto"/>
          <w:sz w:val="24"/>
          <w:szCs w:val="24"/>
          <w:u w:val="none"/>
        </w:rPr>
        <w:t xml:space="preserve">Test Takers’ Strategy Use and Reading Test Performance: A structural Equation </w:t>
      </w:r>
      <w:r w:rsidRPr="00BD0349">
        <w:rPr>
          <w:rStyle w:val="Hipervnculo"/>
          <w:rFonts w:ascii="Times New Roman" w:hAnsi="Times New Roman" w:cs="Times New Roman"/>
          <w:color w:val="auto"/>
          <w:sz w:val="24"/>
          <w:szCs w:val="24"/>
          <w:u w:val="none"/>
        </w:rPr>
        <w:t>recuperado de:</w:t>
      </w:r>
      <w:r w:rsidRPr="00CA2ADC">
        <w:rPr>
          <w:rStyle w:val="Hipervnculo"/>
          <w:rFonts w:ascii="Times New Roman" w:hAnsi="Times New Roman" w:cs="Times New Roman"/>
          <w:color w:val="auto"/>
          <w:sz w:val="24"/>
          <w:szCs w:val="24"/>
          <w:u w:val="none"/>
        </w:rPr>
        <w:t xml:space="preserve"> </w:t>
      </w:r>
      <w:r w:rsidRPr="00CA2ADC">
        <w:rPr>
          <w:rStyle w:val="Hipervnculo"/>
          <w:rFonts w:ascii="Times New Roman" w:hAnsi="Times New Roman" w:cs="Times New Roman"/>
          <w:color w:val="auto"/>
          <w:sz w:val="24"/>
          <w:szCs w:val="24"/>
        </w:rPr>
        <w:t>http://www.nus.edu.sg/celc/research/books/4th%20Symposium%20proceedings/18).%20Limei_Christine_Kunnan.pdf</w:t>
      </w:r>
    </w:p>
    <w:p w14:paraId="01F47FFA" w14:textId="62BCCD91" w:rsidR="00E45354" w:rsidRDefault="00E45354">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4EBC937C" w14:textId="707DE2D9" w:rsidR="00DB7565" w:rsidRPr="004A1DE5" w:rsidRDefault="00547745" w:rsidP="009C2677">
      <w:pPr>
        <w:spacing w:line="480" w:lineRule="auto"/>
        <w:ind w:left="420" w:hanging="420"/>
        <w:jc w:val="center"/>
        <w:rPr>
          <w:b/>
          <w:lang w:val="es-PE"/>
        </w:rPr>
      </w:pPr>
      <w:r w:rsidRPr="0088620F">
        <w:rPr>
          <w:rFonts w:ascii="Times New Roman" w:hAnsi="Times New Roman" w:cs="Times New Roman"/>
          <w:b/>
          <w:sz w:val="24"/>
          <w:szCs w:val="24"/>
          <w:lang w:val="es-PE"/>
        </w:rPr>
        <w:lastRenderedPageBreak/>
        <w:t>Apéndice 1</w:t>
      </w:r>
      <w:r w:rsidR="009C2677">
        <w:rPr>
          <w:rFonts w:ascii="Times New Roman" w:hAnsi="Times New Roman" w:cs="Times New Roman"/>
          <w:b/>
          <w:sz w:val="24"/>
          <w:szCs w:val="24"/>
          <w:lang w:val="es-PE"/>
        </w:rPr>
        <w:t xml:space="preserve">: </w:t>
      </w:r>
      <w:r w:rsidR="00A20EB0">
        <w:rPr>
          <w:rFonts w:ascii="Times New Roman" w:hAnsi="Times New Roman" w:cs="Times New Roman"/>
          <w:b/>
          <w:sz w:val="24"/>
          <w:szCs w:val="24"/>
          <w:lang w:val="es-PE"/>
        </w:rPr>
        <w:t>Encuesta</w:t>
      </w:r>
      <w:r w:rsidR="009C2677">
        <w:rPr>
          <w:rFonts w:ascii="Times New Roman" w:hAnsi="Times New Roman" w:cs="Times New Roman"/>
          <w:b/>
          <w:sz w:val="24"/>
          <w:szCs w:val="24"/>
          <w:lang w:val="es-PE"/>
        </w:rPr>
        <w:t xml:space="preserve"> de frecuencia de uso de estrategias de lectura</w:t>
      </w:r>
    </w:p>
    <w:p w14:paraId="3372CE65" w14:textId="77777777" w:rsidR="00DB7565" w:rsidRPr="004A1DE5" w:rsidRDefault="00DB7565" w:rsidP="00DB7565">
      <w:pPr>
        <w:rPr>
          <w:lang w:val="es-PE"/>
        </w:rPr>
      </w:pPr>
      <w:r w:rsidRPr="004A1DE5">
        <w:rPr>
          <w:lang w:val="es-PE"/>
        </w:rPr>
        <w:t xml:space="preserve">Marcar Sí o No </w:t>
      </w:r>
    </w:p>
    <w:p w14:paraId="5664C411" w14:textId="77777777" w:rsidR="00DB7565" w:rsidRPr="004A1DE5" w:rsidRDefault="00DB7565" w:rsidP="00DB7565">
      <w:pPr>
        <w:rPr>
          <w:lang w:val="es-PE"/>
        </w:rPr>
      </w:pPr>
      <w:r w:rsidRPr="004A1DE5">
        <w:rPr>
          <w:lang w:val="es-PE"/>
        </w:rPr>
        <w:t>Marcar la frecuencia con la que utiliza las siguientes estrategias: Siempre, Casi siempre, A veces, Casi nunca, Nunca.</w:t>
      </w:r>
    </w:p>
    <w:tbl>
      <w:tblPr>
        <w:tblStyle w:val="Tablaconcuadrcula"/>
        <w:tblW w:w="8703" w:type="dxa"/>
        <w:tblLook w:val="04A0" w:firstRow="1" w:lastRow="0" w:firstColumn="1" w:lastColumn="0" w:noHBand="0" w:noVBand="1"/>
      </w:tblPr>
      <w:tblGrid>
        <w:gridCol w:w="3673"/>
        <w:gridCol w:w="1158"/>
        <w:gridCol w:w="1139"/>
        <w:gridCol w:w="861"/>
        <w:gridCol w:w="919"/>
        <w:gridCol w:w="953"/>
      </w:tblGrid>
      <w:tr w:rsidR="00842F84" w:rsidRPr="00C34B10" w14:paraId="6EA64BF7" w14:textId="77777777" w:rsidTr="00842F84">
        <w:trPr>
          <w:trHeight w:val="305"/>
        </w:trPr>
        <w:tc>
          <w:tcPr>
            <w:tcW w:w="3673" w:type="dxa"/>
          </w:tcPr>
          <w:p w14:paraId="72C2B609" w14:textId="77777777" w:rsidR="00842F84" w:rsidRPr="00C34B10" w:rsidRDefault="00842F84" w:rsidP="009D2BF2">
            <w:pPr>
              <w:rPr>
                <w:b/>
              </w:rPr>
            </w:pPr>
            <w:r>
              <w:rPr>
                <w:b/>
              </w:rPr>
              <w:t>¿Conoce qué son las estrategias de apoyo?</w:t>
            </w:r>
          </w:p>
        </w:tc>
        <w:tc>
          <w:tcPr>
            <w:tcW w:w="2297" w:type="dxa"/>
            <w:gridSpan w:val="2"/>
          </w:tcPr>
          <w:p w14:paraId="342F2120" w14:textId="77777777" w:rsidR="00842F84" w:rsidRPr="00C34B10" w:rsidRDefault="00842F84" w:rsidP="009D2BF2">
            <w:pPr>
              <w:rPr>
                <w:b/>
              </w:rPr>
            </w:pPr>
            <w:r>
              <w:rPr>
                <w:b/>
              </w:rPr>
              <w:t>Sí</w:t>
            </w:r>
          </w:p>
        </w:tc>
        <w:tc>
          <w:tcPr>
            <w:tcW w:w="2733" w:type="dxa"/>
            <w:gridSpan w:val="3"/>
          </w:tcPr>
          <w:p w14:paraId="0F168984" w14:textId="77777777" w:rsidR="00842F84" w:rsidRPr="00C34B10" w:rsidRDefault="00842F84" w:rsidP="009D2BF2">
            <w:pPr>
              <w:rPr>
                <w:b/>
              </w:rPr>
            </w:pPr>
            <w:r>
              <w:rPr>
                <w:b/>
              </w:rPr>
              <w:t>No</w:t>
            </w:r>
          </w:p>
        </w:tc>
      </w:tr>
      <w:tr w:rsidR="00842F84" w:rsidRPr="00C34B10" w14:paraId="6800C7A0" w14:textId="77777777" w:rsidTr="00842F84">
        <w:trPr>
          <w:trHeight w:val="643"/>
        </w:trPr>
        <w:tc>
          <w:tcPr>
            <w:tcW w:w="3673" w:type="dxa"/>
          </w:tcPr>
          <w:p w14:paraId="7CBD39B7" w14:textId="77777777" w:rsidR="00842F84" w:rsidRPr="00C34B10" w:rsidRDefault="00842F84" w:rsidP="009D2BF2">
            <w:pPr>
              <w:rPr>
                <w:b/>
              </w:rPr>
            </w:pPr>
            <w:r>
              <w:rPr>
                <w:b/>
              </w:rPr>
              <w:t>Con que frecuencia usa las siguientes estrategias de apoyo</w:t>
            </w:r>
          </w:p>
        </w:tc>
        <w:tc>
          <w:tcPr>
            <w:tcW w:w="1158" w:type="dxa"/>
          </w:tcPr>
          <w:p w14:paraId="2054AD0D" w14:textId="77777777" w:rsidR="00842F84" w:rsidRPr="00C34B10" w:rsidRDefault="00842F84" w:rsidP="009D2BF2">
            <w:pPr>
              <w:rPr>
                <w:b/>
              </w:rPr>
            </w:pPr>
            <w:r>
              <w:rPr>
                <w:b/>
              </w:rPr>
              <w:t>Siempre</w:t>
            </w:r>
          </w:p>
        </w:tc>
        <w:tc>
          <w:tcPr>
            <w:tcW w:w="1139" w:type="dxa"/>
          </w:tcPr>
          <w:p w14:paraId="6B7F9933" w14:textId="77777777" w:rsidR="00842F84" w:rsidRPr="00C34B10" w:rsidRDefault="00842F84" w:rsidP="009D2BF2">
            <w:pPr>
              <w:rPr>
                <w:b/>
              </w:rPr>
            </w:pPr>
            <w:r>
              <w:rPr>
                <w:b/>
              </w:rPr>
              <w:t>Casi siempre</w:t>
            </w:r>
          </w:p>
        </w:tc>
        <w:tc>
          <w:tcPr>
            <w:tcW w:w="861" w:type="dxa"/>
          </w:tcPr>
          <w:p w14:paraId="19252354" w14:textId="77777777" w:rsidR="00842F84" w:rsidRPr="00C34B10" w:rsidRDefault="00842F84" w:rsidP="009D2BF2">
            <w:pPr>
              <w:rPr>
                <w:b/>
              </w:rPr>
            </w:pPr>
            <w:r>
              <w:rPr>
                <w:b/>
              </w:rPr>
              <w:t>A veces</w:t>
            </w:r>
          </w:p>
        </w:tc>
        <w:tc>
          <w:tcPr>
            <w:tcW w:w="919" w:type="dxa"/>
          </w:tcPr>
          <w:p w14:paraId="40C91346" w14:textId="77777777" w:rsidR="00842F84" w:rsidRPr="00C34B10" w:rsidRDefault="00842F84" w:rsidP="009D2BF2">
            <w:pPr>
              <w:rPr>
                <w:b/>
              </w:rPr>
            </w:pPr>
            <w:r>
              <w:rPr>
                <w:b/>
              </w:rPr>
              <w:t>Casi nunca</w:t>
            </w:r>
          </w:p>
        </w:tc>
        <w:tc>
          <w:tcPr>
            <w:tcW w:w="952" w:type="dxa"/>
          </w:tcPr>
          <w:p w14:paraId="7CF54263" w14:textId="77777777" w:rsidR="00842F84" w:rsidRPr="00C34B10" w:rsidRDefault="00842F84" w:rsidP="009D2BF2">
            <w:pPr>
              <w:rPr>
                <w:b/>
              </w:rPr>
            </w:pPr>
            <w:r>
              <w:rPr>
                <w:b/>
              </w:rPr>
              <w:t>Nunca</w:t>
            </w:r>
          </w:p>
        </w:tc>
      </w:tr>
      <w:tr w:rsidR="00842F84" w:rsidRPr="0042501E" w14:paraId="0548E298" w14:textId="77777777" w:rsidTr="00842F84">
        <w:trPr>
          <w:trHeight w:val="305"/>
        </w:trPr>
        <w:tc>
          <w:tcPr>
            <w:tcW w:w="3673" w:type="dxa"/>
          </w:tcPr>
          <w:p w14:paraId="00F7221D" w14:textId="77777777" w:rsidR="00842F84" w:rsidRDefault="00842F84" w:rsidP="009D2BF2">
            <w:r>
              <w:t>Tomar notas mientras realiza la lectura</w:t>
            </w:r>
          </w:p>
        </w:tc>
        <w:tc>
          <w:tcPr>
            <w:tcW w:w="1158" w:type="dxa"/>
          </w:tcPr>
          <w:p w14:paraId="0E8E9738" w14:textId="77777777" w:rsidR="00842F84" w:rsidRDefault="00842F84" w:rsidP="009D2BF2"/>
        </w:tc>
        <w:tc>
          <w:tcPr>
            <w:tcW w:w="1139" w:type="dxa"/>
          </w:tcPr>
          <w:p w14:paraId="0F4C0272" w14:textId="77777777" w:rsidR="00842F84" w:rsidRDefault="00842F84" w:rsidP="009D2BF2"/>
        </w:tc>
        <w:tc>
          <w:tcPr>
            <w:tcW w:w="861" w:type="dxa"/>
          </w:tcPr>
          <w:p w14:paraId="720688FE" w14:textId="77777777" w:rsidR="00842F84" w:rsidRDefault="00842F84" w:rsidP="009D2BF2"/>
        </w:tc>
        <w:tc>
          <w:tcPr>
            <w:tcW w:w="919" w:type="dxa"/>
          </w:tcPr>
          <w:p w14:paraId="7FC27BF5" w14:textId="77777777" w:rsidR="00842F84" w:rsidRDefault="00842F84" w:rsidP="009D2BF2"/>
        </w:tc>
        <w:tc>
          <w:tcPr>
            <w:tcW w:w="952" w:type="dxa"/>
          </w:tcPr>
          <w:p w14:paraId="631A5C04" w14:textId="77777777" w:rsidR="00842F84" w:rsidRDefault="00842F84" w:rsidP="009D2BF2"/>
        </w:tc>
      </w:tr>
      <w:tr w:rsidR="00842F84" w:rsidRPr="0042501E" w14:paraId="14E3B3CB" w14:textId="77777777" w:rsidTr="00842F84">
        <w:trPr>
          <w:trHeight w:val="627"/>
        </w:trPr>
        <w:tc>
          <w:tcPr>
            <w:tcW w:w="3673" w:type="dxa"/>
          </w:tcPr>
          <w:p w14:paraId="58298C3A" w14:textId="77777777" w:rsidR="00842F84" w:rsidRDefault="00842F84" w:rsidP="009D2BF2">
            <w:r>
              <w:t>Leer en voz alta  para comprender  mejor cuando el texto es difícil</w:t>
            </w:r>
          </w:p>
        </w:tc>
        <w:tc>
          <w:tcPr>
            <w:tcW w:w="1158" w:type="dxa"/>
          </w:tcPr>
          <w:p w14:paraId="7EFAF8FC" w14:textId="77777777" w:rsidR="00842F84" w:rsidRDefault="00842F84" w:rsidP="009D2BF2"/>
        </w:tc>
        <w:tc>
          <w:tcPr>
            <w:tcW w:w="1139" w:type="dxa"/>
          </w:tcPr>
          <w:p w14:paraId="7D2ECC29" w14:textId="77777777" w:rsidR="00842F84" w:rsidRDefault="00842F84" w:rsidP="009D2BF2"/>
        </w:tc>
        <w:tc>
          <w:tcPr>
            <w:tcW w:w="861" w:type="dxa"/>
          </w:tcPr>
          <w:p w14:paraId="075B4166" w14:textId="77777777" w:rsidR="00842F84" w:rsidRDefault="00842F84" w:rsidP="009D2BF2"/>
        </w:tc>
        <w:tc>
          <w:tcPr>
            <w:tcW w:w="919" w:type="dxa"/>
          </w:tcPr>
          <w:p w14:paraId="52E8AD50" w14:textId="77777777" w:rsidR="00842F84" w:rsidRDefault="00842F84" w:rsidP="009D2BF2"/>
        </w:tc>
        <w:tc>
          <w:tcPr>
            <w:tcW w:w="952" w:type="dxa"/>
          </w:tcPr>
          <w:p w14:paraId="434DA5F0" w14:textId="77777777" w:rsidR="00842F84" w:rsidRDefault="00842F84" w:rsidP="009D2BF2"/>
        </w:tc>
      </w:tr>
      <w:tr w:rsidR="00842F84" w:rsidRPr="0042501E" w14:paraId="47CD8FB8" w14:textId="77777777" w:rsidTr="00842F84">
        <w:trPr>
          <w:trHeight w:val="643"/>
        </w:trPr>
        <w:tc>
          <w:tcPr>
            <w:tcW w:w="3673" w:type="dxa"/>
          </w:tcPr>
          <w:p w14:paraId="7E7530C9" w14:textId="77777777" w:rsidR="00842F84" w:rsidRDefault="00842F84" w:rsidP="009D2BF2">
            <w:r>
              <w:t>Resaltar, subrayar o encerrar en un círculo la información más relevante</w:t>
            </w:r>
          </w:p>
        </w:tc>
        <w:tc>
          <w:tcPr>
            <w:tcW w:w="1158" w:type="dxa"/>
          </w:tcPr>
          <w:p w14:paraId="7B56F748" w14:textId="77777777" w:rsidR="00842F84" w:rsidRDefault="00842F84" w:rsidP="009D2BF2"/>
        </w:tc>
        <w:tc>
          <w:tcPr>
            <w:tcW w:w="1139" w:type="dxa"/>
          </w:tcPr>
          <w:p w14:paraId="52598F40" w14:textId="77777777" w:rsidR="00842F84" w:rsidRDefault="00842F84" w:rsidP="009D2BF2"/>
        </w:tc>
        <w:tc>
          <w:tcPr>
            <w:tcW w:w="861" w:type="dxa"/>
          </w:tcPr>
          <w:p w14:paraId="50D95B19" w14:textId="77777777" w:rsidR="00842F84" w:rsidRDefault="00842F84" w:rsidP="009D2BF2"/>
        </w:tc>
        <w:tc>
          <w:tcPr>
            <w:tcW w:w="919" w:type="dxa"/>
          </w:tcPr>
          <w:p w14:paraId="3D88A78C" w14:textId="77777777" w:rsidR="00842F84" w:rsidRDefault="00842F84" w:rsidP="009D2BF2"/>
        </w:tc>
        <w:tc>
          <w:tcPr>
            <w:tcW w:w="952" w:type="dxa"/>
          </w:tcPr>
          <w:p w14:paraId="3E907B0E" w14:textId="77777777" w:rsidR="00842F84" w:rsidRDefault="00842F84" w:rsidP="009D2BF2"/>
        </w:tc>
      </w:tr>
      <w:tr w:rsidR="00842F84" w:rsidRPr="0042501E" w14:paraId="7534719A" w14:textId="77777777" w:rsidTr="00842F84">
        <w:trPr>
          <w:trHeight w:val="305"/>
        </w:trPr>
        <w:tc>
          <w:tcPr>
            <w:tcW w:w="3673" w:type="dxa"/>
          </w:tcPr>
          <w:p w14:paraId="340F5232" w14:textId="77777777" w:rsidR="00842F84" w:rsidRDefault="00842F84" w:rsidP="009D2BF2">
            <w:r>
              <w:t>Recurrir  a diccionarios para despejar dudas</w:t>
            </w:r>
          </w:p>
        </w:tc>
        <w:tc>
          <w:tcPr>
            <w:tcW w:w="1158" w:type="dxa"/>
          </w:tcPr>
          <w:p w14:paraId="54996BF5" w14:textId="77777777" w:rsidR="00842F84" w:rsidRDefault="00842F84" w:rsidP="009D2BF2"/>
        </w:tc>
        <w:tc>
          <w:tcPr>
            <w:tcW w:w="1139" w:type="dxa"/>
          </w:tcPr>
          <w:p w14:paraId="1CCF6D86" w14:textId="77777777" w:rsidR="00842F84" w:rsidRDefault="00842F84" w:rsidP="009D2BF2"/>
        </w:tc>
        <w:tc>
          <w:tcPr>
            <w:tcW w:w="861" w:type="dxa"/>
          </w:tcPr>
          <w:p w14:paraId="5CA96726" w14:textId="77777777" w:rsidR="00842F84" w:rsidRDefault="00842F84" w:rsidP="009D2BF2"/>
        </w:tc>
        <w:tc>
          <w:tcPr>
            <w:tcW w:w="919" w:type="dxa"/>
          </w:tcPr>
          <w:p w14:paraId="69E702DB" w14:textId="77777777" w:rsidR="00842F84" w:rsidRDefault="00842F84" w:rsidP="009D2BF2"/>
        </w:tc>
        <w:tc>
          <w:tcPr>
            <w:tcW w:w="952" w:type="dxa"/>
          </w:tcPr>
          <w:p w14:paraId="5E657488" w14:textId="77777777" w:rsidR="00842F84" w:rsidRDefault="00842F84" w:rsidP="009D2BF2"/>
        </w:tc>
      </w:tr>
      <w:tr w:rsidR="00842F84" w:rsidRPr="0042501E" w14:paraId="26A1C294" w14:textId="77777777" w:rsidTr="00842F84">
        <w:trPr>
          <w:trHeight w:val="321"/>
        </w:trPr>
        <w:tc>
          <w:tcPr>
            <w:tcW w:w="3673" w:type="dxa"/>
          </w:tcPr>
          <w:p w14:paraId="77F705DF" w14:textId="77777777" w:rsidR="00842F84" w:rsidRDefault="00842F84" w:rsidP="009D2BF2">
            <w:r>
              <w:t>Traducir del chino al español mientras realizó la lectura</w:t>
            </w:r>
          </w:p>
        </w:tc>
        <w:tc>
          <w:tcPr>
            <w:tcW w:w="1158" w:type="dxa"/>
          </w:tcPr>
          <w:p w14:paraId="2794F175" w14:textId="77777777" w:rsidR="00842F84" w:rsidRDefault="00842F84" w:rsidP="009D2BF2"/>
        </w:tc>
        <w:tc>
          <w:tcPr>
            <w:tcW w:w="1139" w:type="dxa"/>
          </w:tcPr>
          <w:p w14:paraId="17FFD14D" w14:textId="77777777" w:rsidR="00842F84" w:rsidRDefault="00842F84" w:rsidP="009D2BF2"/>
        </w:tc>
        <w:tc>
          <w:tcPr>
            <w:tcW w:w="861" w:type="dxa"/>
          </w:tcPr>
          <w:p w14:paraId="4C0D2880" w14:textId="77777777" w:rsidR="00842F84" w:rsidRDefault="00842F84" w:rsidP="009D2BF2"/>
        </w:tc>
        <w:tc>
          <w:tcPr>
            <w:tcW w:w="919" w:type="dxa"/>
          </w:tcPr>
          <w:p w14:paraId="2FD792D0" w14:textId="77777777" w:rsidR="00842F84" w:rsidRDefault="00842F84" w:rsidP="009D2BF2"/>
        </w:tc>
        <w:tc>
          <w:tcPr>
            <w:tcW w:w="952" w:type="dxa"/>
          </w:tcPr>
          <w:p w14:paraId="7C280702" w14:textId="77777777" w:rsidR="00842F84" w:rsidRDefault="00842F84" w:rsidP="009D2BF2"/>
        </w:tc>
      </w:tr>
      <w:tr w:rsidR="00842F84" w:rsidRPr="0042501E" w14:paraId="2275E692" w14:textId="77777777" w:rsidTr="00842F84">
        <w:trPr>
          <w:trHeight w:val="627"/>
        </w:trPr>
        <w:tc>
          <w:tcPr>
            <w:tcW w:w="3673" w:type="dxa"/>
          </w:tcPr>
          <w:p w14:paraId="26B25C24" w14:textId="77777777" w:rsidR="00842F84" w:rsidRDefault="00842F84" w:rsidP="009D2BF2">
            <w:r>
              <w:t>Utilizar tablas, figuras o imágenes para  mejorar la  comprensión</w:t>
            </w:r>
          </w:p>
        </w:tc>
        <w:tc>
          <w:tcPr>
            <w:tcW w:w="1158" w:type="dxa"/>
          </w:tcPr>
          <w:p w14:paraId="59C9ED3D" w14:textId="77777777" w:rsidR="00842F84" w:rsidRDefault="00842F84" w:rsidP="009D2BF2"/>
        </w:tc>
        <w:tc>
          <w:tcPr>
            <w:tcW w:w="1139" w:type="dxa"/>
          </w:tcPr>
          <w:p w14:paraId="329F363F" w14:textId="77777777" w:rsidR="00842F84" w:rsidRDefault="00842F84" w:rsidP="009D2BF2"/>
        </w:tc>
        <w:tc>
          <w:tcPr>
            <w:tcW w:w="861" w:type="dxa"/>
          </w:tcPr>
          <w:p w14:paraId="20F0D6BF" w14:textId="77777777" w:rsidR="00842F84" w:rsidRDefault="00842F84" w:rsidP="009D2BF2"/>
        </w:tc>
        <w:tc>
          <w:tcPr>
            <w:tcW w:w="919" w:type="dxa"/>
          </w:tcPr>
          <w:p w14:paraId="526B1848" w14:textId="77777777" w:rsidR="00842F84" w:rsidRDefault="00842F84" w:rsidP="009D2BF2"/>
        </w:tc>
        <w:tc>
          <w:tcPr>
            <w:tcW w:w="952" w:type="dxa"/>
          </w:tcPr>
          <w:p w14:paraId="718F5327" w14:textId="77777777" w:rsidR="00842F84" w:rsidRDefault="00842F84" w:rsidP="009D2BF2"/>
        </w:tc>
      </w:tr>
      <w:tr w:rsidR="00842F84" w:rsidRPr="0042501E" w14:paraId="72A27396" w14:textId="77777777" w:rsidTr="00842F84">
        <w:trPr>
          <w:trHeight w:val="627"/>
        </w:trPr>
        <w:tc>
          <w:tcPr>
            <w:tcW w:w="3673" w:type="dxa"/>
          </w:tcPr>
          <w:p w14:paraId="201B3BFE" w14:textId="77777777" w:rsidR="00842F84" w:rsidRDefault="00842F84" w:rsidP="009D2BF2">
            <w:r>
              <w:t>Imaginar y/o  visualizar la información para retenerla mejor</w:t>
            </w:r>
          </w:p>
        </w:tc>
        <w:tc>
          <w:tcPr>
            <w:tcW w:w="1158" w:type="dxa"/>
          </w:tcPr>
          <w:p w14:paraId="5D9EBD57" w14:textId="77777777" w:rsidR="00842F84" w:rsidRDefault="00842F84" w:rsidP="009D2BF2"/>
        </w:tc>
        <w:tc>
          <w:tcPr>
            <w:tcW w:w="1139" w:type="dxa"/>
          </w:tcPr>
          <w:p w14:paraId="2DD28D1F" w14:textId="77777777" w:rsidR="00842F84" w:rsidRDefault="00842F84" w:rsidP="009D2BF2"/>
        </w:tc>
        <w:tc>
          <w:tcPr>
            <w:tcW w:w="861" w:type="dxa"/>
          </w:tcPr>
          <w:p w14:paraId="017CA1ED" w14:textId="77777777" w:rsidR="00842F84" w:rsidRDefault="00842F84" w:rsidP="009D2BF2"/>
        </w:tc>
        <w:tc>
          <w:tcPr>
            <w:tcW w:w="919" w:type="dxa"/>
          </w:tcPr>
          <w:p w14:paraId="255CB566" w14:textId="77777777" w:rsidR="00842F84" w:rsidRDefault="00842F84" w:rsidP="009D2BF2"/>
        </w:tc>
        <w:tc>
          <w:tcPr>
            <w:tcW w:w="952" w:type="dxa"/>
          </w:tcPr>
          <w:p w14:paraId="70A7DBA6" w14:textId="77777777" w:rsidR="00842F84" w:rsidRDefault="00842F84" w:rsidP="009D2BF2"/>
        </w:tc>
      </w:tr>
      <w:tr w:rsidR="00842F84" w:rsidRPr="0042501E" w14:paraId="341FC685" w14:textId="77777777" w:rsidTr="00842F84">
        <w:trPr>
          <w:trHeight w:val="321"/>
        </w:trPr>
        <w:tc>
          <w:tcPr>
            <w:tcW w:w="3673" w:type="dxa"/>
          </w:tcPr>
          <w:p w14:paraId="5D3948E3" w14:textId="77777777" w:rsidR="00842F84" w:rsidRDefault="00842F84" w:rsidP="009D2BF2">
            <w:r>
              <w:t xml:space="preserve">Volver a leer el texto para afianzar la comprensión  </w:t>
            </w:r>
          </w:p>
        </w:tc>
        <w:tc>
          <w:tcPr>
            <w:tcW w:w="1158" w:type="dxa"/>
          </w:tcPr>
          <w:p w14:paraId="25822102" w14:textId="77777777" w:rsidR="00842F84" w:rsidRDefault="00842F84" w:rsidP="009D2BF2"/>
        </w:tc>
        <w:tc>
          <w:tcPr>
            <w:tcW w:w="1139" w:type="dxa"/>
          </w:tcPr>
          <w:p w14:paraId="0C391196" w14:textId="77777777" w:rsidR="00842F84" w:rsidRDefault="00842F84" w:rsidP="009D2BF2"/>
        </w:tc>
        <w:tc>
          <w:tcPr>
            <w:tcW w:w="861" w:type="dxa"/>
          </w:tcPr>
          <w:p w14:paraId="04646264" w14:textId="77777777" w:rsidR="00842F84" w:rsidRDefault="00842F84" w:rsidP="009D2BF2"/>
        </w:tc>
        <w:tc>
          <w:tcPr>
            <w:tcW w:w="919" w:type="dxa"/>
          </w:tcPr>
          <w:p w14:paraId="1A1F40F7" w14:textId="77777777" w:rsidR="00842F84" w:rsidRDefault="00842F84" w:rsidP="009D2BF2"/>
        </w:tc>
        <w:tc>
          <w:tcPr>
            <w:tcW w:w="952" w:type="dxa"/>
          </w:tcPr>
          <w:p w14:paraId="3C0C04C5" w14:textId="77777777" w:rsidR="00842F84" w:rsidRDefault="00842F84" w:rsidP="009D2BF2"/>
        </w:tc>
      </w:tr>
      <w:tr w:rsidR="00842F84" w14:paraId="720E1860" w14:textId="77777777" w:rsidTr="00842F84">
        <w:trPr>
          <w:trHeight w:val="305"/>
        </w:trPr>
        <w:tc>
          <w:tcPr>
            <w:tcW w:w="3673" w:type="dxa"/>
          </w:tcPr>
          <w:p w14:paraId="420FA4B3" w14:textId="77777777" w:rsidR="00842F84" w:rsidRPr="00251DEE" w:rsidRDefault="00842F84" w:rsidP="009D2BF2">
            <w:pPr>
              <w:rPr>
                <w:b/>
              </w:rPr>
            </w:pPr>
            <w:r w:rsidRPr="00251DEE">
              <w:rPr>
                <w:b/>
              </w:rPr>
              <w:t>¿Conoce qué son las estrategias de monitoreo?</w:t>
            </w:r>
          </w:p>
        </w:tc>
        <w:tc>
          <w:tcPr>
            <w:tcW w:w="2297" w:type="dxa"/>
            <w:gridSpan w:val="2"/>
          </w:tcPr>
          <w:p w14:paraId="1F67B9C2" w14:textId="77777777" w:rsidR="00842F84" w:rsidRPr="00251DEE" w:rsidRDefault="00842F84" w:rsidP="009D2BF2">
            <w:pPr>
              <w:rPr>
                <w:b/>
              </w:rPr>
            </w:pPr>
            <w:r w:rsidRPr="00251DEE">
              <w:rPr>
                <w:b/>
              </w:rPr>
              <w:t>Sí</w:t>
            </w:r>
          </w:p>
        </w:tc>
        <w:tc>
          <w:tcPr>
            <w:tcW w:w="2733" w:type="dxa"/>
            <w:gridSpan w:val="3"/>
          </w:tcPr>
          <w:p w14:paraId="694E0B22" w14:textId="77777777" w:rsidR="00842F84" w:rsidRPr="00251DEE" w:rsidRDefault="00842F84" w:rsidP="009D2BF2">
            <w:pPr>
              <w:rPr>
                <w:b/>
              </w:rPr>
            </w:pPr>
            <w:r w:rsidRPr="00251DEE">
              <w:rPr>
                <w:b/>
              </w:rPr>
              <w:t>No</w:t>
            </w:r>
          </w:p>
        </w:tc>
      </w:tr>
      <w:tr w:rsidR="00842F84" w:rsidRPr="0018356B" w14:paraId="763AE49A" w14:textId="77777777" w:rsidTr="00842F84">
        <w:trPr>
          <w:trHeight w:val="627"/>
        </w:trPr>
        <w:tc>
          <w:tcPr>
            <w:tcW w:w="3673" w:type="dxa"/>
          </w:tcPr>
          <w:p w14:paraId="21CA12D6" w14:textId="77777777" w:rsidR="00842F84" w:rsidRPr="0018356B" w:rsidRDefault="00842F84" w:rsidP="009D2BF2">
            <w:pPr>
              <w:rPr>
                <w:b/>
              </w:rPr>
            </w:pPr>
            <w:r w:rsidRPr="001178C2">
              <w:rPr>
                <w:b/>
              </w:rPr>
              <w:t>Con que frecuencia usa las</w:t>
            </w:r>
            <w:r>
              <w:rPr>
                <w:b/>
              </w:rPr>
              <w:t xml:space="preserve"> siguientes estrategias de monitoreo</w:t>
            </w:r>
          </w:p>
        </w:tc>
        <w:tc>
          <w:tcPr>
            <w:tcW w:w="1158" w:type="dxa"/>
          </w:tcPr>
          <w:p w14:paraId="492EF379" w14:textId="77777777" w:rsidR="00842F84" w:rsidRPr="00C34B10" w:rsidRDefault="00842F84" w:rsidP="009D2BF2">
            <w:pPr>
              <w:rPr>
                <w:b/>
              </w:rPr>
            </w:pPr>
            <w:r>
              <w:rPr>
                <w:b/>
              </w:rPr>
              <w:t>Siempre</w:t>
            </w:r>
          </w:p>
        </w:tc>
        <w:tc>
          <w:tcPr>
            <w:tcW w:w="1139" w:type="dxa"/>
          </w:tcPr>
          <w:p w14:paraId="293F5694" w14:textId="77777777" w:rsidR="00842F84" w:rsidRPr="00C34B10" w:rsidRDefault="00842F84" w:rsidP="009D2BF2">
            <w:pPr>
              <w:rPr>
                <w:b/>
              </w:rPr>
            </w:pPr>
            <w:r>
              <w:rPr>
                <w:b/>
              </w:rPr>
              <w:t>Casi siempre</w:t>
            </w:r>
          </w:p>
        </w:tc>
        <w:tc>
          <w:tcPr>
            <w:tcW w:w="861" w:type="dxa"/>
          </w:tcPr>
          <w:p w14:paraId="7DE93BA3" w14:textId="77777777" w:rsidR="00842F84" w:rsidRPr="00C34B10" w:rsidRDefault="00842F84" w:rsidP="009D2BF2">
            <w:pPr>
              <w:rPr>
                <w:b/>
              </w:rPr>
            </w:pPr>
            <w:r>
              <w:rPr>
                <w:b/>
              </w:rPr>
              <w:t>A veces</w:t>
            </w:r>
          </w:p>
        </w:tc>
        <w:tc>
          <w:tcPr>
            <w:tcW w:w="919" w:type="dxa"/>
          </w:tcPr>
          <w:p w14:paraId="77A1CE2D" w14:textId="77777777" w:rsidR="00842F84" w:rsidRPr="00C34B10" w:rsidRDefault="00842F84" w:rsidP="009D2BF2">
            <w:pPr>
              <w:rPr>
                <w:b/>
              </w:rPr>
            </w:pPr>
            <w:r>
              <w:rPr>
                <w:b/>
              </w:rPr>
              <w:t>Casi nunca</w:t>
            </w:r>
          </w:p>
        </w:tc>
        <w:tc>
          <w:tcPr>
            <w:tcW w:w="952" w:type="dxa"/>
          </w:tcPr>
          <w:p w14:paraId="156F9F31" w14:textId="77777777" w:rsidR="00842F84" w:rsidRPr="00C34B10" w:rsidRDefault="00842F84" w:rsidP="009D2BF2">
            <w:pPr>
              <w:rPr>
                <w:b/>
              </w:rPr>
            </w:pPr>
            <w:r>
              <w:rPr>
                <w:b/>
              </w:rPr>
              <w:t>Nunca</w:t>
            </w:r>
          </w:p>
        </w:tc>
      </w:tr>
      <w:tr w:rsidR="00842F84" w:rsidRPr="0042501E" w14:paraId="12E4E6D5" w14:textId="77777777" w:rsidTr="00842F84">
        <w:trPr>
          <w:trHeight w:val="643"/>
        </w:trPr>
        <w:tc>
          <w:tcPr>
            <w:tcW w:w="3673" w:type="dxa"/>
          </w:tcPr>
          <w:p w14:paraId="4C60E4ED" w14:textId="77777777" w:rsidR="00842F84" w:rsidRDefault="00842F84" w:rsidP="009D2BF2">
            <w:r>
              <w:t xml:space="preserve">Recurrir a los conocimientos previos para verificar lo comprendido. </w:t>
            </w:r>
          </w:p>
        </w:tc>
        <w:tc>
          <w:tcPr>
            <w:tcW w:w="1158" w:type="dxa"/>
          </w:tcPr>
          <w:p w14:paraId="45D51769" w14:textId="77777777" w:rsidR="00842F84" w:rsidRDefault="00842F84" w:rsidP="009D2BF2"/>
        </w:tc>
        <w:tc>
          <w:tcPr>
            <w:tcW w:w="1139" w:type="dxa"/>
          </w:tcPr>
          <w:p w14:paraId="1AEFFBA0" w14:textId="77777777" w:rsidR="00842F84" w:rsidRDefault="00842F84" w:rsidP="009D2BF2"/>
        </w:tc>
        <w:tc>
          <w:tcPr>
            <w:tcW w:w="861" w:type="dxa"/>
          </w:tcPr>
          <w:p w14:paraId="0394F2DC" w14:textId="77777777" w:rsidR="00842F84" w:rsidRDefault="00842F84" w:rsidP="009D2BF2"/>
        </w:tc>
        <w:tc>
          <w:tcPr>
            <w:tcW w:w="919" w:type="dxa"/>
          </w:tcPr>
          <w:p w14:paraId="04358B36" w14:textId="77777777" w:rsidR="00842F84" w:rsidRDefault="00842F84" w:rsidP="009D2BF2"/>
        </w:tc>
        <w:tc>
          <w:tcPr>
            <w:tcW w:w="952" w:type="dxa"/>
          </w:tcPr>
          <w:p w14:paraId="152A4D51" w14:textId="77777777" w:rsidR="00842F84" w:rsidRDefault="00842F84" w:rsidP="009D2BF2"/>
        </w:tc>
      </w:tr>
      <w:tr w:rsidR="00842F84" w:rsidRPr="0042501E" w14:paraId="071C5DBF" w14:textId="77777777" w:rsidTr="00842F84">
        <w:trPr>
          <w:trHeight w:val="627"/>
        </w:trPr>
        <w:tc>
          <w:tcPr>
            <w:tcW w:w="3673" w:type="dxa"/>
          </w:tcPr>
          <w:p w14:paraId="72783B03" w14:textId="77777777" w:rsidR="00842F84" w:rsidRDefault="00842F84" w:rsidP="009D2BF2">
            <w:r>
              <w:t>Revisar sus conocimientos previos cuando esta frente a información nueva</w:t>
            </w:r>
          </w:p>
        </w:tc>
        <w:tc>
          <w:tcPr>
            <w:tcW w:w="1158" w:type="dxa"/>
          </w:tcPr>
          <w:p w14:paraId="17AEA13C" w14:textId="77777777" w:rsidR="00842F84" w:rsidRDefault="00842F84" w:rsidP="009D2BF2"/>
        </w:tc>
        <w:tc>
          <w:tcPr>
            <w:tcW w:w="1139" w:type="dxa"/>
          </w:tcPr>
          <w:p w14:paraId="216C4A13" w14:textId="77777777" w:rsidR="00842F84" w:rsidRDefault="00842F84" w:rsidP="009D2BF2"/>
        </w:tc>
        <w:tc>
          <w:tcPr>
            <w:tcW w:w="861" w:type="dxa"/>
          </w:tcPr>
          <w:p w14:paraId="5262751F" w14:textId="77777777" w:rsidR="00842F84" w:rsidRDefault="00842F84" w:rsidP="009D2BF2"/>
        </w:tc>
        <w:tc>
          <w:tcPr>
            <w:tcW w:w="919" w:type="dxa"/>
          </w:tcPr>
          <w:p w14:paraId="26340546" w14:textId="77777777" w:rsidR="00842F84" w:rsidRDefault="00842F84" w:rsidP="009D2BF2"/>
        </w:tc>
        <w:tc>
          <w:tcPr>
            <w:tcW w:w="952" w:type="dxa"/>
          </w:tcPr>
          <w:p w14:paraId="34BB0E32" w14:textId="77777777" w:rsidR="00842F84" w:rsidRDefault="00842F84" w:rsidP="009D2BF2"/>
        </w:tc>
      </w:tr>
      <w:tr w:rsidR="00842F84" w:rsidRPr="0042501E" w14:paraId="1A5700ED" w14:textId="77777777" w:rsidTr="00842F84">
        <w:trPr>
          <w:trHeight w:val="627"/>
        </w:trPr>
        <w:tc>
          <w:tcPr>
            <w:tcW w:w="3673" w:type="dxa"/>
          </w:tcPr>
          <w:p w14:paraId="66452A19" w14:textId="77777777" w:rsidR="00842F84" w:rsidRDefault="00842F84" w:rsidP="009D2BF2">
            <w:r>
              <w:t>Leer lenta y cuidadosamente para asegurarse de comprender bien.</w:t>
            </w:r>
          </w:p>
        </w:tc>
        <w:tc>
          <w:tcPr>
            <w:tcW w:w="1158" w:type="dxa"/>
          </w:tcPr>
          <w:p w14:paraId="1ACF2D9F" w14:textId="77777777" w:rsidR="00842F84" w:rsidRDefault="00842F84" w:rsidP="009D2BF2"/>
        </w:tc>
        <w:tc>
          <w:tcPr>
            <w:tcW w:w="1139" w:type="dxa"/>
          </w:tcPr>
          <w:p w14:paraId="1915F572" w14:textId="77777777" w:rsidR="00842F84" w:rsidRDefault="00842F84" w:rsidP="009D2BF2"/>
        </w:tc>
        <w:tc>
          <w:tcPr>
            <w:tcW w:w="861" w:type="dxa"/>
          </w:tcPr>
          <w:p w14:paraId="7A75D13B" w14:textId="77777777" w:rsidR="00842F84" w:rsidRDefault="00842F84" w:rsidP="009D2BF2"/>
        </w:tc>
        <w:tc>
          <w:tcPr>
            <w:tcW w:w="919" w:type="dxa"/>
          </w:tcPr>
          <w:p w14:paraId="14E8B4D4" w14:textId="77777777" w:rsidR="00842F84" w:rsidRDefault="00842F84" w:rsidP="009D2BF2"/>
        </w:tc>
        <w:tc>
          <w:tcPr>
            <w:tcW w:w="952" w:type="dxa"/>
          </w:tcPr>
          <w:p w14:paraId="3E6DEE2D" w14:textId="77777777" w:rsidR="00842F84" w:rsidRDefault="00842F84" w:rsidP="009D2BF2"/>
        </w:tc>
      </w:tr>
      <w:tr w:rsidR="00842F84" w:rsidRPr="0042501E" w14:paraId="4781983B" w14:textId="77777777" w:rsidTr="00842F84">
        <w:trPr>
          <w:trHeight w:val="321"/>
        </w:trPr>
        <w:tc>
          <w:tcPr>
            <w:tcW w:w="3673" w:type="dxa"/>
          </w:tcPr>
          <w:p w14:paraId="16CB5001" w14:textId="77777777" w:rsidR="00842F84" w:rsidRDefault="00842F84" w:rsidP="009D2BF2">
            <w:r>
              <w:t>Intenta recuperar la concentración cuando la pierdo.</w:t>
            </w:r>
          </w:p>
        </w:tc>
        <w:tc>
          <w:tcPr>
            <w:tcW w:w="1158" w:type="dxa"/>
          </w:tcPr>
          <w:p w14:paraId="06C28EA7" w14:textId="77777777" w:rsidR="00842F84" w:rsidRDefault="00842F84" w:rsidP="009D2BF2"/>
        </w:tc>
        <w:tc>
          <w:tcPr>
            <w:tcW w:w="1139" w:type="dxa"/>
          </w:tcPr>
          <w:p w14:paraId="70E74B92" w14:textId="77777777" w:rsidR="00842F84" w:rsidRDefault="00842F84" w:rsidP="009D2BF2"/>
        </w:tc>
        <w:tc>
          <w:tcPr>
            <w:tcW w:w="861" w:type="dxa"/>
          </w:tcPr>
          <w:p w14:paraId="744B1500" w14:textId="77777777" w:rsidR="00842F84" w:rsidRDefault="00842F84" w:rsidP="009D2BF2"/>
        </w:tc>
        <w:tc>
          <w:tcPr>
            <w:tcW w:w="919" w:type="dxa"/>
          </w:tcPr>
          <w:p w14:paraId="7F718FAA" w14:textId="77777777" w:rsidR="00842F84" w:rsidRDefault="00842F84" w:rsidP="009D2BF2"/>
        </w:tc>
        <w:tc>
          <w:tcPr>
            <w:tcW w:w="952" w:type="dxa"/>
          </w:tcPr>
          <w:p w14:paraId="42A177E6" w14:textId="77777777" w:rsidR="00842F84" w:rsidRDefault="00842F84" w:rsidP="009D2BF2"/>
        </w:tc>
      </w:tr>
      <w:tr w:rsidR="00842F84" w:rsidRPr="0018356B" w14:paraId="742865CC" w14:textId="77777777" w:rsidTr="00842F84">
        <w:trPr>
          <w:trHeight w:val="305"/>
        </w:trPr>
        <w:tc>
          <w:tcPr>
            <w:tcW w:w="3673" w:type="dxa"/>
          </w:tcPr>
          <w:p w14:paraId="51B9FBEE" w14:textId="77777777" w:rsidR="00842F84" w:rsidRPr="0018356B" w:rsidRDefault="00842F84" w:rsidP="009D2BF2">
            <w:pPr>
              <w:rPr>
                <w:b/>
              </w:rPr>
            </w:pPr>
            <w:r>
              <w:rPr>
                <w:b/>
              </w:rPr>
              <w:t>¿Conoce qué son las estrategias de prueba?</w:t>
            </w:r>
          </w:p>
        </w:tc>
        <w:tc>
          <w:tcPr>
            <w:tcW w:w="2297" w:type="dxa"/>
            <w:gridSpan w:val="2"/>
          </w:tcPr>
          <w:p w14:paraId="6DBC619C" w14:textId="77777777" w:rsidR="00842F84" w:rsidRPr="0018356B" w:rsidRDefault="00842F84" w:rsidP="009D2BF2">
            <w:pPr>
              <w:rPr>
                <w:b/>
              </w:rPr>
            </w:pPr>
            <w:r>
              <w:rPr>
                <w:b/>
              </w:rPr>
              <w:t>Sí</w:t>
            </w:r>
          </w:p>
        </w:tc>
        <w:tc>
          <w:tcPr>
            <w:tcW w:w="2733" w:type="dxa"/>
            <w:gridSpan w:val="3"/>
          </w:tcPr>
          <w:p w14:paraId="6EF97C74" w14:textId="77777777" w:rsidR="00842F84" w:rsidRPr="0018356B" w:rsidRDefault="00842F84" w:rsidP="009D2BF2">
            <w:pPr>
              <w:rPr>
                <w:b/>
              </w:rPr>
            </w:pPr>
            <w:r>
              <w:rPr>
                <w:b/>
              </w:rPr>
              <w:t>No</w:t>
            </w:r>
          </w:p>
        </w:tc>
      </w:tr>
      <w:tr w:rsidR="00842F84" w:rsidRPr="0018356B" w14:paraId="667D55AC" w14:textId="77777777" w:rsidTr="00842F84">
        <w:trPr>
          <w:trHeight w:val="627"/>
        </w:trPr>
        <w:tc>
          <w:tcPr>
            <w:tcW w:w="3673" w:type="dxa"/>
          </w:tcPr>
          <w:p w14:paraId="4CD64675" w14:textId="77777777" w:rsidR="00842F84" w:rsidRPr="0018356B" w:rsidRDefault="00842F84" w:rsidP="009D2BF2">
            <w:pPr>
              <w:rPr>
                <w:b/>
              </w:rPr>
            </w:pPr>
            <w:r>
              <w:rPr>
                <w:b/>
              </w:rPr>
              <w:t>Con que frecuencia usa  las e</w:t>
            </w:r>
            <w:r w:rsidRPr="0018356B">
              <w:rPr>
                <w:b/>
              </w:rPr>
              <w:t>strategias de prueba</w:t>
            </w:r>
          </w:p>
        </w:tc>
        <w:tc>
          <w:tcPr>
            <w:tcW w:w="1158" w:type="dxa"/>
          </w:tcPr>
          <w:p w14:paraId="3A01B5F7" w14:textId="77777777" w:rsidR="00842F84" w:rsidRPr="00C34B10" w:rsidRDefault="00842F84" w:rsidP="009D2BF2">
            <w:pPr>
              <w:rPr>
                <w:b/>
              </w:rPr>
            </w:pPr>
            <w:r>
              <w:rPr>
                <w:b/>
              </w:rPr>
              <w:t>Siempre</w:t>
            </w:r>
          </w:p>
        </w:tc>
        <w:tc>
          <w:tcPr>
            <w:tcW w:w="1139" w:type="dxa"/>
          </w:tcPr>
          <w:p w14:paraId="6EAE9E91" w14:textId="77777777" w:rsidR="00842F84" w:rsidRPr="00C34B10" w:rsidRDefault="00842F84" w:rsidP="009D2BF2">
            <w:pPr>
              <w:rPr>
                <w:b/>
              </w:rPr>
            </w:pPr>
            <w:r>
              <w:rPr>
                <w:b/>
              </w:rPr>
              <w:t>Casi siempre</w:t>
            </w:r>
          </w:p>
        </w:tc>
        <w:tc>
          <w:tcPr>
            <w:tcW w:w="861" w:type="dxa"/>
          </w:tcPr>
          <w:p w14:paraId="3C0618B6" w14:textId="77777777" w:rsidR="00842F84" w:rsidRPr="00C34B10" w:rsidRDefault="00842F84" w:rsidP="009D2BF2">
            <w:pPr>
              <w:rPr>
                <w:b/>
              </w:rPr>
            </w:pPr>
            <w:r>
              <w:rPr>
                <w:b/>
              </w:rPr>
              <w:t>A veces</w:t>
            </w:r>
          </w:p>
        </w:tc>
        <w:tc>
          <w:tcPr>
            <w:tcW w:w="919" w:type="dxa"/>
          </w:tcPr>
          <w:p w14:paraId="50EED7A8" w14:textId="77777777" w:rsidR="00842F84" w:rsidRPr="00C34B10" w:rsidRDefault="00842F84" w:rsidP="009D2BF2">
            <w:pPr>
              <w:rPr>
                <w:b/>
              </w:rPr>
            </w:pPr>
            <w:r>
              <w:rPr>
                <w:b/>
              </w:rPr>
              <w:t>Casi nunca</w:t>
            </w:r>
          </w:p>
        </w:tc>
        <w:tc>
          <w:tcPr>
            <w:tcW w:w="952" w:type="dxa"/>
          </w:tcPr>
          <w:p w14:paraId="75D42431" w14:textId="77777777" w:rsidR="00842F84" w:rsidRPr="00C34B10" w:rsidRDefault="00842F84" w:rsidP="009D2BF2">
            <w:pPr>
              <w:rPr>
                <w:b/>
              </w:rPr>
            </w:pPr>
            <w:r>
              <w:rPr>
                <w:b/>
              </w:rPr>
              <w:t>Nunca</w:t>
            </w:r>
          </w:p>
        </w:tc>
      </w:tr>
      <w:tr w:rsidR="00842F84" w:rsidRPr="0042501E" w14:paraId="56EA56A1" w14:textId="77777777" w:rsidTr="00842F84">
        <w:trPr>
          <w:trHeight w:val="643"/>
        </w:trPr>
        <w:tc>
          <w:tcPr>
            <w:tcW w:w="3673" w:type="dxa"/>
          </w:tcPr>
          <w:p w14:paraId="714C9AA5" w14:textId="77777777" w:rsidR="00842F84" w:rsidRDefault="00842F84" w:rsidP="009D2BF2">
            <w:r>
              <w:t xml:space="preserve">Lee un párrafo y responde las preguntas. Luego, hace lo mismo con </w:t>
            </w:r>
            <w:r>
              <w:lastRenderedPageBreak/>
              <w:t>los demás párrafos</w:t>
            </w:r>
          </w:p>
        </w:tc>
        <w:tc>
          <w:tcPr>
            <w:tcW w:w="1158" w:type="dxa"/>
          </w:tcPr>
          <w:p w14:paraId="7B452D15" w14:textId="77777777" w:rsidR="00842F84" w:rsidRDefault="00842F84" w:rsidP="009D2BF2"/>
        </w:tc>
        <w:tc>
          <w:tcPr>
            <w:tcW w:w="1139" w:type="dxa"/>
          </w:tcPr>
          <w:p w14:paraId="27DF7EC2" w14:textId="77777777" w:rsidR="00842F84" w:rsidRDefault="00842F84" w:rsidP="009D2BF2"/>
        </w:tc>
        <w:tc>
          <w:tcPr>
            <w:tcW w:w="861" w:type="dxa"/>
          </w:tcPr>
          <w:p w14:paraId="440EA354" w14:textId="77777777" w:rsidR="00842F84" w:rsidRDefault="00842F84" w:rsidP="009D2BF2"/>
        </w:tc>
        <w:tc>
          <w:tcPr>
            <w:tcW w:w="919" w:type="dxa"/>
          </w:tcPr>
          <w:p w14:paraId="009CB8F8" w14:textId="77777777" w:rsidR="00842F84" w:rsidRDefault="00842F84" w:rsidP="009D2BF2"/>
        </w:tc>
        <w:tc>
          <w:tcPr>
            <w:tcW w:w="952" w:type="dxa"/>
          </w:tcPr>
          <w:p w14:paraId="1770A157" w14:textId="77777777" w:rsidR="00842F84" w:rsidRDefault="00842F84" w:rsidP="009D2BF2"/>
        </w:tc>
      </w:tr>
      <w:tr w:rsidR="00842F84" w:rsidRPr="0042501E" w14:paraId="47271A31" w14:textId="77777777" w:rsidTr="00842F84">
        <w:trPr>
          <w:trHeight w:val="627"/>
        </w:trPr>
        <w:tc>
          <w:tcPr>
            <w:tcW w:w="3673" w:type="dxa"/>
          </w:tcPr>
          <w:p w14:paraId="770A4387" w14:textId="77777777" w:rsidR="00842F84" w:rsidRDefault="00842F84" w:rsidP="009D2BF2">
            <w:r>
              <w:lastRenderedPageBreak/>
              <w:t>Leo cada párrafo cuidadosamente y escribe la idea principal en una oración</w:t>
            </w:r>
          </w:p>
        </w:tc>
        <w:tc>
          <w:tcPr>
            <w:tcW w:w="1158" w:type="dxa"/>
          </w:tcPr>
          <w:p w14:paraId="693D1190" w14:textId="77777777" w:rsidR="00842F84" w:rsidRDefault="00842F84" w:rsidP="009D2BF2"/>
        </w:tc>
        <w:tc>
          <w:tcPr>
            <w:tcW w:w="1139" w:type="dxa"/>
          </w:tcPr>
          <w:p w14:paraId="66D7C03D" w14:textId="77777777" w:rsidR="00842F84" w:rsidRDefault="00842F84" w:rsidP="009D2BF2"/>
        </w:tc>
        <w:tc>
          <w:tcPr>
            <w:tcW w:w="861" w:type="dxa"/>
          </w:tcPr>
          <w:p w14:paraId="7DF6D8D2" w14:textId="77777777" w:rsidR="00842F84" w:rsidRDefault="00842F84" w:rsidP="009D2BF2"/>
        </w:tc>
        <w:tc>
          <w:tcPr>
            <w:tcW w:w="919" w:type="dxa"/>
          </w:tcPr>
          <w:p w14:paraId="01E8E961" w14:textId="77777777" w:rsidR="00842F84" w:rsidRDefault="00842F84" w:rsidP="009D2BF2"/>
        </w:tc>
        <w:tc>
          <w:tcPr>
            <w:tcW w:w="952" w:type="dxa"/>
          </w:tcPr>
          <w:p w14:paraId="5F4DCFBB" w14:textId="77777777" w:rsidR="00842F84" w:rsidRDefault="00842F84" w:rsidP="009D2BF2"/>
        </w:tc>
      </w:tr>
      <w:tr w:rsidR="00842F84" w:rsidRPr="0042501E" w14:paraId="1603E054" w14:textId="77777777" w:rsidTr="00842F84">
        <w:trPr>
          <w:trHeight w:val="305"/>
        </w:trPr>
        <w:tc>
          <w:tcPr>
            <w:tcW w:w="3673" w:type="dxa"/>
          </w:tcPr>
          <w:p w14:paraId="4224B1CD" w14:textId="77777777" w:rsidR="00842F84" w:rsidRDefault="00842F84" w:rsidP="009D2BF2">
            <w:r>
              <w:t>Hace  un resumen del texto con sus propias palabras</w:t>
            </w:r>
          </w:p>
        </w:tc>
        <w:tc>
          <w:tcPr>
            <w:tcW w:w="1158" w:type="dxa"/>
          </w:tcPr>
          <w:p w14:paraId="06C149FB" w14:textId="77777777" w:rsidR="00842F84" w:rsidRDefault="00842F84" w:rsidP="009D2BF2"/>
        </w:tc>
        <w:tc>
          <w:tcPr>
            <w:tcW w:w="1139" w:type="dxa"/>
          </w:tcPr>
          <w:p w14:paraId="403FC420" w14:textId="77777777" w:rsidR="00842F84" w:rsidRDefault="00842F84" w:rsidP="009D2BF2"/>
        </w:tc>
        <w:tc>
          <w:tcPr>
            <w:tcW w:w="861" w:type="dxa"/>
          </w:tcPr>
          <w:p w14:paraId="6953E454" w14:textId="77777777" w:rsidR="00842F84" w:rsidRDefault="00842F84" w:rsidP="009D2BF2"/>
        </w:tc>
        <w:tc>
          <w:tcPr>
            <w:tcW w:w="919" w:type="dxa"/>
          </w:tcPr>
          <w:p w14:paraId="526B4926" w14:textId="77777777" w:rsidR="00842F84" w:rsidRDefault="00842F84" w:rsidP="009D2BF2"/>
        </w:tc>
        <w:tc>
          <w:tcPr>
            <w:tcW w:w="952" w:type="dxa"/>
          </w:tcPr>
          <w:p w14:paraId="78E22073" w14:textId="77777777" w:rsidR="00842F84" w:rsidRDefault="00842F84" w:rsidP="009D2BF2"/>
        </w:tc>
      </w:tr>
      <w:tr w:rsidR="00842F84" w:rsidRPr="0042501E" w14:paraId="3E1379D9" w14:textId="77777777" w:rsidTr="00842F84">
        <w:trPr>
          <w:trHeight w:val="321"/>
        </w:trPr>
        <w:tc>
          <w:tcPr>
            <w:tcW w:w="3673" w:type="dxa"/>
          </w:tcPr>
          <w:p w14:paraId="2DC1B66E" w14:textId="77777777" w:rsidR="00842F84" w:rsidRDefault="00842F84" w:rsidP="009D2BF2">
            <w:r>
              <w:t>Adivina el significado de las palabras desconocidas</w:t>
            </w:r>
          </w:p>
        </w:tc>
        <w:tc>
          <w:tcPr>
            <w:tcW w:w="1158" w:type="dxa"/>
          </w:tcPr>
          <w:p w14:paraId="098E3528" w14:textId="77777777" w:rsidR="00842F84" w:rsidRDefault="00842F84" w:rsidP="009D2BF2"/>
        </w:tc>
        <w:tc>
          <w:tcPr>
            <w:tcW w:w="1139" w:type="dxa"/>
          </w:tcPr>
          <w:p w14:paraId="2F99FF4C" w14:textId="77777777" w:rsidR="00842F84" w:rsidRDefault="00842F84" w:rsidP="009D2BF2"/>
        </w:tc>
        <w:tc>
          <w:tcPr>
            <w:tcW w:w="861" w:type="dxa"/>
          </w:tcPr>
          <w:p w14:paraId="41E3D030" w14:textId="77777777" w:rsidR="00842F84" w:rsidRDefault="00842F84" w:rsidP="009D2BF2"/>
        </w:tc>
        <w:tc>
          <w:tcPr>
            <w:tcW w:w="919" w:type="dxa"/>
          </w:tcPr>
          <w:p w14:paraId="5BB6A983" w14:textId="77777777" w:rsidR="00842F84" w:rsidRDefault="00842F84" w:rsidP="009D2BF2"/>
        </w:tc>
        <w:tc>
          <w:tcPr>
            <w:tcW w:w="952" w:type="dxa"/>
          </w:tcPr>
          <w:p w14:paraId="0991EBE6" w14:textId="77777777" w:rsidR="00842F84" w:rsidRDefault="00842F84" w:rsidP="009D2BF2"/>
        </w:tc>
      </w:tr>
      <w:tr w:rsidR="00842F84" w:rsidRPr="0042501E" w14:paraId="5B344EFE" w14:textId="77777777" w:rsidTr="00842F84">
        <w:trPr>
          <w:trHeight w:val="627"/>
        </w:trPr>
        <w:tc>
          <w:tcPr>
            <w:tcW w:w="3673" w:type="dxa"/>
          </w:tcPr>
          <w:p w14:paraId="0C364284" w14:textId="77777777" w:rsidR="00842F84" w:rsidRDefault="00842F84" w:rsidP="009D2BF2">
            <w:r>
              <w:t>Evita detenerse  en las palabras que desconoce  y continua la lectura</w:t>
            </w:r>
          </w:p>
        </w:tc>
        <w:tc>
          <w:tcPr>
            <w:tcW w:w="1158" w:type="dxa"/>
          </w:tcPr>
          <w:p w14:paraId="2C9981F6" w14:textId="77777777" w:rsidR="00842F84" w:rsidRDefault="00842F84" w:rsidP="009D2BF2"/>
        </w:tc>
        <w:tc>
          <w:tcPr>
            <w:tcW w:w="1139" w:type="dxa"/>
          </w:tcPr>
          <w:p w14:paraId="181B7F87" w14:textId="77777777" w:rsidR="00842F84" w:rsidRDefault="00842F84" w:rsidP="009D2BF2"/>
        </w:tc>
        <w:tc>
          <w:tcPr>
            <w:tcW w:w="861" w:type="dxa"/>
          </w:tcPr>
          <w:p w14:paraId="71F82A9E" w14:textId="77777777" w:rsidR="00842F84" w:rsidRDefault="00842F84" w:rsidP="009D2BF2"/>
        </w:tc>
        <w:tc>
          <w:tcPr>
            <w:tcW w:w="919" w:type="dxa"/>
          </w:tcPr>
          <w:p w14:paraId="5887E1AA" w14:textId="77777777" w:rsidR="00842F84" w:rsidRDefault="00842F84" w:rsidP="009D2BF2"/>
        </w:tc>
        <w:tc>
          <w:tcPr>
            <w:tcW w:w="952" w:type="dxa"/>
          </w:tcPr>
          <w:p w14:paraId="6FE910BE" w14:textId="77777777" w:rsidR="00842F84" w:rsidRDefault="00842F84" w:rsidP="009D2BF2"/>
        </w:tc>
      </w:tr>
      <w:tr w:rsidR="00842F84" w:rsidRPr="0042501E" w14:paraId="3A362666" w14:textId="77777777" w:rsidTr="00842F84">
        <w:trPr>
          <w:trHeight w:val="321"/>
        </w:trPr>
        <w:tc>
          <w:tcPr>
            <w:tcW w:w="3673" w:type="dxa"/>
          </w:tcPr>
          <w:p w14:paraId="00C75DCA" w14:textId="77777777" w:rsidR="00842F84" w:rsidRDefault="00842F84" w:rsidP="009D2BF2">
            <w:r>
              <w:t>Analiza la estructura e identifica las palabras clave en una oración compleja</w:t>
            </w:r>
          </w:p>
        </w:tc>
        <w:tc>
          <w:tcPr>
            <w:tcW w:w="1158" w:type="dxa"/>
          </w:tcPr>
          <w:p w14:paraId="082A195A" w14:textId="77777777" w:rsidR="00842F84" w:rsidRDefault="00842F84" w:rsidP="009D2BF2"/>
        </w:tc>
        <w:tc>
          <w:tcPr>
            <w:tcW w:w="1139" w:type="dxa"/>
          </w:tcPr>
          <w:p w14:paraId="521B4013" w14:textId="77777777" w:rsidR="00842F84" w:rsidRDefault="00842F84" w:rsidP="009D2BF2"/>
        </w:tc>
        <w:tc>
          <w:tcPr>
            <w:tcW w:w="861" w:type="dxa"/>
          </w:tcPr>
          <w:p w14:paraId="7A760372" w14:textId="77777777" w:rsidR="00842F84" w:rsidRDefault="00842F84" w:rsidP="009D2BF2"/>
        </w:tc>
        <w:tc>
          <w:tcPr>
            <w:tcW w:w="919" w:type="dxa"/>
          </w:tcPr>
          <w:p w14:paraId="1C6F37DC" w14:textId="77777777" w:rsidR="00842F84" w:rsidRDefault="00842F84" w:rsidP="009D2BF2"/>
        </w:tc>
        <w:tc>
          <w:tcPr>
            <w:tcW w:w="952" w:type="dxa"/>
          </w:tcPr>
          <w:p w14:paraId="71BEA7BE" w14:textId="77777777" w:rsidR="00842F84" w:rsidRDefault="00842F84" w:rsidP="009D2BF2"/>
        </w:tc>
      </w:tr>
      <w:tr w:rsidR="00842F84" w:rsidRPr="0042501E" w14:paraId="1958850A" w14:textId="77777777" w:rsidTr="00842F84">
        <w:trPr>
          <w:trHeight w:val="643"/>
        </w:trPr>
        <w:tc>
          <w:tcPr>
            <w:tcW w:w="3673" w:type="dxa"/>
          </w:tcPr>
          <w:p w14:paraId="4A6BF2FE" w14:textId="77777777" w:rsidR="00842F84" w:rsidRDefault="00842F84" w:rsidP="009D2BF2">
            <w:r>
              <w:t>Cambia la estructura de una oración compleja a una oración más simple</w:t>
            </w:r>
          </w:p>
        </w:tc>
        <w:tc>
          <w:tcPr>
            <w:tcW w:w="1158" w:type="dxa"/>
          </w:tcPr>
          <w:p w14:paraId="38FC569D" w14:textId="77777777" w:rsidR="00842F84" w:rsidRDefault="00842F84" w:rsidP="009D2BF2"/>
        </w:tc>
        <w:tc>
          <w:tcPr>
            <w:tcW w:w="1139" w:type="dxa"/>
          </w:tcPr>
          <w:p w14:paraId="43939DC0" w14:textId="77777777" w:rsidR="00842F84" w:rsidRDefault="00842F84" w:rsidP="009D2BF2"/>
        </w:tc>
        <w:tc>
          <w:tcPr>
            <w:tcW w:w="861" w:type="dxa"/>
          </w:tcPr>
          <w:p w14:paraId="1117AAFD" w14:textId="77777777" w:rsidR="00842F84" w:rsidRDefault="00842F84" w:rsidP="009D2BF2"/>
        </w:tc>
        <w:tc>
          <w:tcPr>
            <w:tcW w:w="919" w:type="dxa"/>
          </w:tcPr>
          <w:p w14:paraId="54077663" w14:textId="77777777" w:rsidR="00842F84" w:rsidRDefault="00842F84" w:rsidP="009D2BF2"/>
        </w:tc>
        <w:tc>
          <w:tcPr>
            <w:tcW w:w="952" w:type="dxa"/>
          </w:tcPr>
          <w:p w14:paraId="3D55A2EF" w14:textId="77777777" w:rsidR="00842F84" w:rsidRDefault="00842F84" w:rsidP="009D2BF2"/>
        </w:tc>
      </w:tr>
      <w:tr w:rsidR="00842F84" w14:paraId="71D3C0B3" w14:textId="77777777" w:rsidTr="00842F84">
        <w:trPr>
          <w:trHeight w:val="305"/>
        </w:trPr>
        <w:tc>
          <w:tcPr>
            <w:tcW w:w="3673" w:type="dxa"/>
          </w:tcPr>
          <w:p w14:paraId="73F49EC8" w14:textId="77777777" w:rsidR="00842F84" w:rsidRPr="00C63CA7" w:rsidRDefault="00842F84" w:rsidP="009D2BF2">
            <w:pPr>
              <w:rPr>
                <w:b/>
              </w:rPr>
            </w:pPr>
            <w:r w:rsidRPr="00C63CA7">
              <w:rPr>
                <w:b/>
              </w:rPr>
              <w:t>¿Conoce qué son las estrategias de previsualización?</w:t>
            </w:r>
          </w:p>
        </w:tc>
        <w:tc>
          <w:tcPr>
            <w:tcW w:w="2297" w:type="dxa"/>
            <w:gridSpan w:val="2"/>
          </w:tcPr>
          <w:p w14:paraId="5D283415" w14:textId="77777777" w:rsidR="00842F84" w:rsidRPr="00C63CA7" w:rsidRDefault="00842F84" w:rsidP="009D2BF2">
            <w:pPr>
              <w:rPr>
                <w:b/>
              </w:rPr>
            </w:pPr>
            <w:r w:rsidRPr="00C63CA7">
              <w:rPr>
                <w:b/>
              </w:rPr>
              <w:t>Sí</w:t>
            </w:r>
          </w:p>
        </w:tc>
        <w:tc>
          <w:tcPr>
            <w:tcW w:w="2733" w:type="dxa"/>
            <w:gridSpan w:val="3"/>
          </w:tcPr>
          <w:p w14:paraId="6A62F812" w14:textId="77777777" w:rsidR="00842F84" w:rsidRPr="00C63CA7" w:rsidRDefault="00842F84" w:rsidP="009D2BF2">
            <w:pPr>
              <w:rPr>
                <w:b/>
              </w:rPr>
            </w:pPr>
            <w:r w:rsidRPr="00C63CA7">
              <w:rPr>
                <w:b/>
              </w:rPr>
              <w:t>No</w:t>
            </w:r>
          </w:p>
        </w:tc>
      </w:tr>
      <w:tr w:rsidR="00842F84" w:rsidRPr="00C34B10" w14:paraId="74BE2CE0" w14:textId="77777777" w:rsidTr="00842F84">
        <w:trPr>
          <w:trHeight w:val="627"/>
        </w:trPr>
        <w:tc>
          <w:tcPr>
            <w:tcW w:w="3673" w:type="dxa"/>
          </w:tcPr>
          <w:p w14:paraId="63947E06" w14:textId="77777777" w:rsidR="00842F84" w:rsidRPr="00C34B10" w:rsidRDefault="00842F84" w:rsidP="009D2BF2">
            <w:pPr>
              <w:rPr>
                <w:b/>
              </w:rPr>
            </w:pPr>
            <w:r>
              <w:rPr>
                <w:b/>
              </w:rPr>
              <w:t xml:space="preserve">Con que frecuencia </w:t>
            </w:r>
            <w:r w:rsidRPr="00C34B10">
              <w:rPr>
                <w:b/>
              </w:rPr>
              <w:t>Estrategias de previsualización</w:t>
            </w:r>
          </w:p>
        </w:tc>
        <w:tc>
          <w:tcPr>
            <w:tcW w:w="1158" w:type="dxa"/>
          </w:tcPr>
          <w:p w14:paraId="4E5CA624" w14:textId="77777777" w:rsidR="00842F84" w:rsidRPr="00C34B10" w:rsidRDefault="00842F84" w:rsidP="009D2BF2">
            <w:pPr>
              <w:rPr>
                <w:b/>
              </w:rPr>
            </w:pPr>
            <w:r>
              <w:rPr>
                <w:b/>
              </w:rPr>
              <w:t>Siempre</w:t>
            </w:r>
          </w:p>
        </w:tc>
        <w:tc>
          <w:tcPr>
            <w:tcW w:w="1139" w:type="dxa"/>
          </w:tcPr>
          <w:p w14:paraId="535E8A5E" w14:textId="77777777" w:rsidR="00842F84" w:rsidRPr="00C34B10" w:rsidRDefault="00842F84" w:rsidP="009D2BF2">
            <w:pPr>
              <w:rPr>
                <w:b/>
              </w:rPr>
            </w:pPr>
            <w:r>
              <w:rPr>
                <w:b/>
              </w:rPr>
              <w:t>Casi siempre</w:t>
            </w:r>
          </w:p>
        </w:tc>
        <w:tc>
          <w:tcPr>
            <w:tcW w:w="861" w:type="dxa"/>
          </w:tcPr>
          <w:p w14:paraId="6CEF2970" w14:textId="77777777" w:rsidR="00842F84" w:rsidRPr="00C34B10" w:rsidRDefault="00842F84" w:rsidP="009D2BF2">
            <w:pPr>
              <w:rPr>
                <w:b/>
              </w:rPr>
            </w:pPr>
            <w:r>
              <w:rPr>
                <w:b/>
              </w:rPr>
              <w:t>A veces</w:t>
            </w:r>
          </w:p>
        </w:tc>
        <w:tc>
          <w:tcPr>
            <w:tcW w:w="919" w:type="dxa"/>
          </w:tcPr>
          <w:p w14:paraId="2E15A01B" w14:textId="77777777" w:rsidR="00842F84" w:rsidRPr="00C34B10" w:rsidRDefault="00842F84" w:rsidP="009D2BF2">
            <w:pPr>
              <w:rPr>
                <w:b/>
              </w:rPr>
            </w:pPr>
            <w:r>
              <w:rPr>
                <w:b/>
              </w:rPr>
              <w:t>Casi nunca</w:t>
            </w:r>
          </w:p>
        </w:tc>
        <w:tc>
          <w:tcPr>
            <w:tcW w:w="952" w:type="dxa"/>
          </w:tcPr>
          <w:p w14:paraId="0EABED60" w14:textId="77777777" w:rsidR="00842F84" w:rsidRPr="00C34B10" w:rsidRDefault="00842F84" w:rsidP="009D2BF2">
            <w:pPr>
              <w:rPr>
                <w:b/>
              </w:rPr>
            </w:pPr>
            <w:r>
              <w:rPr>
                <w:b/>
              </w:rPr>
              <w:t>Nunca</w:t>
            </w:r>
          </w:p>
        </w:tc>
      </w:tr>
      <w:tr w:rsidR="00842F84" w:rsidRPr="0042501E" w14:paraId="04FF9CDB" w14:textId="77777777" w:rsidTr="00842F84">
        <w:trPr>
          <w:trHeight w:val="643"/>
        </w:trPr>
        <w:tc>
          <w:tcPr>
            <w:tcW w:w="3673" w:type="dxa"/>
          </w:tcPr>
          <w:p w14:paraId="3ECC85A3" w14:textId="77777777" w:rsidR="00842F84" w:rsidRDefault="00842F84" w:rsidP="009D2BF2">
            <w:r>
              <w:t>Reviso primero la introducción y la conclusión, luego leo todo el texto</w:t>
            </w:r>
          </w:p>
        </w:tc>
        <w:tc>
          <w:tcPr>
            <w:tcW w:w="1158" w:type="dxa"/>
          </w:tcPr>
          <w:p w14:paraId="053D018B" w14:textId="77777777" w:rsidR="00842F84" w:rsidRDefault="00842F84" w:rsidP="009D2BF2"/>
        </w:tc>
        <w:tc>
          <w:tcPr>
            <w:tcW w:w="1139" w:type="dxa"/>
          </w:tcPr>
          <w:p w14:paraId="1070D3E4" w14:textId="77777777" w:rsidR="00842F84" w:rsidRDefault="00842F84" w:rsidP="009D2BF2"/>
        </w:tc>
        <w:tc>
          <w:tcPr>
            <w:tcW w:w="861" w:type="dxa"/>
          </w:tcPr>
          <w:p w14:paraId="537D939D" w14:textId="77777777" w:rsidR="00842F84" w:rsidRDefault="00842F84" w:rsidP="009D2BF2"/>
        </w:tc>
        <w:tc>
          <w:tcPr>
            <w:tcW w:w="919" w:type="dxa"/>
          </w:tcPr>
          <w:p w14:paraId="1394DA4F" w14:textId="77777777" w:rsidR="00842F84" w:rsidRDefault="00842F84" w:rsidP="009D2BF2"/>
        </w:tc>
        <w:tc>
          <w:tcPr>
            <w:tcW w:w="952" w:type="dxa"/>
          </w:tcPr>
          <w:p w14:paraId="5087CE3B" w14:textId="77777777" w:rsidR="00842F84" w:rsidRDefault="00842F84" w:rsidP="009D2BF2"/>
        </w:tc>
      </w:tr>
      <w:tr w:rsidR="00842F84" w:rsidRPr="0042501E" w14:paraId="16BA6D3A" w14:textId="77777777" w:rsidTr="00842F84">
        <w:trPr>
          <w:trHeight w:val="627"/>
        </w:trPr>
        <w:tc>
          <w:tcPr>
            <w:tcW w:w="3673" w:type="dxa"/>
          </w:tcPr>
          <w:p w14:paraId="5D3134DB" w14:textId="77777777" w:rsidR="00842F84" w:rsidRDefault="00842F84" w:rsidP="009D2BF2">
            <w:r>
              <w:t>Reviso la primera línea de cada párrafo para tener una idea y luego leo desde el principio</w:t>
            </w:r>
          </w:p>
        </w:tc>
        <w:tc>
          <w:tcPr>
            <w:tcW w:w="1158" w:type="dxa"/>
          </w:tcPr>
          <w:p w14:paraId="0D65CA5E" w14:textId="77777777" w:rsidR="00842F84" w:rsidRDefault="00842F84" w:rsidP="009D2BF2"/>
        </w:tc>
        <w:tc>
          <w:tcPr>
            <w:tcW w:w="1139" w:type="dxa"/>
          </w:tcPr>
          <w:p w14:paraId="1511331F" w14:textId="77777777" w:rsidR="00842F84" w:rsidRDefault="00842F84" w:rsidP="009D2BF2"/>
        </w:tc>
        <w:tc>
          <w:tcPr>
            <w:tcW w:w="861" w:type="dxa"/>
          </w:tcPr>
          <w:p w14:paraId="4FE2DDDD" w14:textId="77777777" w:rsidR="00842F84" w:rsidRDefault="00842F84" w:rsidP="009D2BF2"/>
        </w:tc>
        <w:tc>
          <w:tcPr>
            <w:tcW w:w="919" w:type="dxa"/>
          </w:tcPr>
          <w:p w14:paraId="4D664A91" w14:textId="77777777" w:rsidR="00842F84" w:rsidRDefault="00842F84" w:rsidP="009D2BF2"/>
        </w:tc>
        <w:tc>
          <w:tcPr>
            <w:tcW w:w="952" w:type="dxa"/>
          </w:tcPr>
          <w:p w14:paraId="68476A00" w14:textId="77777777" w:rsidR="00842F84" w:rsidRDefault="00842F84" w:rsidP="009D2BF2"/>
        </w:tc>
      </w:tr>
      <w:tr w:rsidR="00842F84" w:rsidRPr="0042501E" w14:paraId="01AB2FBD" w14:textId="77777777" w:rsidTr="00842F84">
        <w:trPr>
          <w:trHeight w:val="950"/>
        </w:trPr>
        <w:tc>
          <w:tcPr>
            <w:tcW w:w="3673" w:type="dxa"/>
          </w:tcPr>
          <w:p w14:paraId="08FCFAC7" w14:textId="77777777" w:rsidR="00842F84" w:rsidRDefault="00842F84" w:rsidP="009D2BF2">
            <w:r>
              <w:t>Reviso el texto de forma general y luego me enfoco en las partes más interesantes y relevantes para leerlas con detalle.</w:t>
            </w:r>
          </w:p>
        </w:tc>
        <w:tc>
          <w:tcPr>
            <w:tcW w:w="1158" w:type="dxa"/>
          </w:tcPr>
          <w:p w14:paraId="22EEADD8" w14:textId="77777777" w:rsidR="00842F84" w:rsidRDefault="00842F84" w:rsidP="009D2BF2"/>
        </w:tc>
        <w:tc>
          <w:tcPr>
            <w:tcW w:w="1139" w:type="dxa"/>
          </w:tcPr>
          <w:p w14:paraId="398FF7D5" w14:textId="77777777" w:rsidR="00842F84" w:rsidRDefault="00842F84" w:rsidP="009D2BF2"/>
        </w:tc>
        <w:tc>
          <w:tcPr>
            <w:tcW w:w="861" w:type="dxa"/>
          </w:tcPr>
          <w:p w14:paraId="63238157" w14:textId="77777777" w:rsidR="00842F84" w:rsidRDefault="00842F84" w:rsidP="009D2BF2"/>
        </w:tc>
        <w:tc>
          <w:tcPr>
            <w:tcW w:w="919" w:type="dxa"/>
          </w:tcPr>
          <w:p w14:paraId="6425D413" w14:textId="77777777" w:rsidR="00842F84" w:rsidRDefault="00842F84" w:rsidP="009D2BF2"/>
        </w:tc>
        <w:tc>
          <w:tcPr>
            <w:tcW w:w="952" w:type="dxa"/>
          </w:tcPr>
          <w:p w14:paraId="1A45C535" w14:textId="77777777" w:rsidR="00842F84" w:rsidRDefault="00842F84" w:rsidP="009D2BF2"/>
        </w:tc>
      </w:tr>
      <w:tr w:rsidR="00842F84" w:rsidRPr="0042501E" w14:paraId="66F12D5F" w14:textId="77777777" w:rsidTr="00842F84">
        <w:trPr>
          <w:trHeight w:val="627"/>
        </w:trPr>
        <w:tc>
          <w:tcPr>
            <w:tcW w:w="3673" w:type="dxa"/>
          </w:tcPr>
          <w:p w14:paraId="1F5322F4" w14:textId="77777777" w:rsidR="00842F84" w:rsidRDefault="00842F84" w:rsidP="009D2BF2">
            <w:r>
              <w:t>Reviso de forma general todo el texto antes de comenzar a leer.</w:t>
            </w:r>
          </w:p>
        </w:tc>
        <w:tc>
          <w:tcPr>
            <w:tcW w:w="1158" w:type="dxa"/>
          </w:tcPr>
          <w:p w14:paraId="25C76709" w14:textId="77777777" w:rsidR="00842F84" w:rsidRDefault="00842F84" w:rsidP="009D2BF2"/>
        </w:tc>
        <w:tc>
          <w:tcPr>
            <w:tcW w:w="1139" w:type="dxa"/>
          </w:tcPr>
          <w:p w14:paraId="6DC89424" w14:textId="77777777" w:rsidR="00842F84" w:rsidRDefault="00842F84" w:rsidP="009D2BF2"/>
        </w:tc>
        <w:tc>
          <w:tcPr>
            <w:tcW w:w="861" w:type="dxa"/>
          </w:tcPr>
          <w:p w14:paraId="42E81B0B" w14:textId="77777777" w:rsidR="00842F84" w:rsidRDefault="00842F84" w:rsidP="009D2BF2"/>
        </w:tc>
        <w:tc>
          <w:tcPr>
            <w:tcW w:w="919" w:type="dxa"/>
          </w:tcPr>
          <w:p w14:paraId="5D625979" w14:textId="77777777" w:rsidR="00842F84" w:rsidRDefault="00842F84" w:rsidP="009D2BF2"/>
        </w:tc>
        <w:tc>
          <w:tcPr>
            <w:tcW w:w="952" w:type="dxa"/>
          </w:tcPr>
          <w:p w14:paraId="210F670D" w14:textId="77777777" w:rsidR="00842F84" w:rsidRDefault="00842F84" w:rsidP="009D2BF2"/>
        </w:tc>
      </w:tr>
    </w:tbl>
    <w:p w14:paraId="4D667292" w14:textId="77777777" w:rsidR="00DB7565" w:rsidRPr="004A1DE5" w:rsidRDefault="00DB7565" w:rsidP="00DB7565">
      <w:pPr>
        <w:rPr>
          <w:lang w:val="es-PE"/>
        </w:rPr>
      </w:pPr>
    </w:p>
    <w:p w14:paraId="6E463BCE" w14:textId="77777777" w:rsidR="00DB7565" w:rsidRPr="004A1DE5" w:rsidRDefault="00DB7565" w:rsidP="00DB7565">
      <w:pPr>
        <w:rPr>
          <w:lang w:val="es-PE"/>
        </w:rPr>
      </w:pPr>
      <w:r w:rsidRPr="004A1DE5">
        <w:rPr>
          <w:lang w:val="es-PE"/>
        </w:rPr>
        <w:t>Escriba alguna otra estrategia que usted utiliza cuando lee textos en chino.</w:t>
      </w:r>
    </w:p>
    <w:p w14:paraId="177135D7" w14:textId="77777777" w:rsidR="00DB7565" w:rsidRPr="004A1DE5" w:rsidRDefault="00DB7565" w:rsidP="00DB7565">
      <w:pPr>
        <w:rPr>
          <w:lang w:val="es-PE"/>
        </w:rPr>
      </w:pPr>
    </w:p>
    <w:p w14:paraId="6D2B3113" w14:textId="77777777" w:rsidR="00DB7565" w:rsidRPr="004A1DE5" w:rsidRDefault="00DB7565" w:rsidP="00DB7565">
      <w:pPr>
        <w:rPr>
          <w:lang w:val="es-PE"/>
        </w:rPr>
      </w:pPr>
      <w:r>
        <w:rPr>
          <w:noProof/>
          <w:lang w:val="es-PE"/>
        </w:rPr>
        <mc:AlternateContent>
          <mc:Choice Requires="wps">
            <w:drawing>
              <wp:anchor distT="0" distB="0" distL="114300" distR="114300" simplePos="0" relativeHeight="251665920" behindDoc="0" locked="0" layoutInCell="1" allowOverlap="1" wp14:anchorId="5EE2F569" wp14:editId="43EDB57B">
                <wp:simplePos x="0" y="0"/>
                <wp:positionH relativeFrom="column">
                  <wp:posOffset>-4445</wp:posOffset>
                </wp:positionH>
                <wp:positionV relativeFrom="paragraph">
                  <wp:posOffset>5715</wp:posOffset>
                </wp:positionV>
                <wp:extent cx="5915025" cy="285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915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2D31F21" id="Conector recto 2"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5pt" to="46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" strokecolor="#4579b8 [3044]"/>
            </w:pict>
          </mc:Fallback>
        </mc:AlternateContent>
      </w:r>
    </w:p>
    <w:p w14:paraId="2D069A0B" w14:textId="77777777" w:rsidR="00DB7565" w:rsidRPr="004A1DE5" w:rsidRDefault="00DB7565" w:rsidP="00DB7565">
      <w:pPr>
        <w:rPr>
          <w:lang w:val="es-PE"/>
        </w:rPr>
      </w:pPr>
      <w:r>
        <w:rPr>
          <w:noProof/>
          <w:lang w:val="es-PE"/>
        </w:rPr>
        <mc:AlternateContent>
          <mc:Choice Requires="wps">
            <w:drawing>
              <wp:anchor distT="0" distB="0" distL="114300" distR="114300" simplePos="0" relativeHeight="251666944" behindDoc="0" locked="0" layoutInCell="1" allowOverlap="1" wp14:anchorId="1157FE96" wp14:editId="77CE7E3B">
                <wp:simplePos x="0" y="0"/>
                <wp:positionH relativeFrom="column">
                  <wp:posOffset>0</wp:posOffset>
                </wp:positionH>
                <wp:positionV relativeFrom="paragraph">
                  <wp:posOffset>8890</wp:posOffset>
                </wp:positionV>
                <wp:extent cx="5915025" cy="28575"/>
                <wp:effectExtent l="0" t="0" r="28575" b="28575"/>
                <wp:wrapNone/>
                <wp:docPr id="4" name="Conector recto 4"/>
                <wp:cNvGraphicFramePr/>
                <a:graphic xmlns:a="http://schemas.openxmlformats.org/drawingml/2006/main">
                  <a:graphicData uri="http://schemas.microsoft.com/office/word/2010/wordprocessingShape">
                    <wps:wsp>
                      <wps:cNvCnPr/>
                      <wps:spPr>
                        <a:xfrm flipV="1">
                          <a:off x="0" y="0"/>
                          <a:ext cx="5915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250F80B" id="Conector recto 4"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465.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" strokecolor="#4579b8 [3044]"/>
            </w:pict>
          </mc:Fallback>
        </mc:AlternateContent>
      </w:r>
    </w:p>
    <w:p w14:paraId="71506073" w14:textId="77777777" w:rsidR="00DB7565" w:rsidRPr="004A1DE5" w:rsidRDefault="00DB7565" w:rsidP="00DB7565">
      <w:pPr>
        <w:rPr>
          <w:lang w:val="es-PE"/>
        </w:rPr>
      </w:pPr>
      <w:r>
        <w:rPr>
          <w:noProof/>
          <w:lang w:val="es-PE"/>
        </w:rPr>
        <mc:AlternateContent>
          <mc:Choice Requires="wps">
            <w:drawing>
              <wp:anchor distT="0" distB="0" distL="114300" distR="114300" simplePos="0" relativeHeight="251667968" behindDoc="0" locked="0" layoutInCell="1" allowOverlap="1" wp14:anchorId="47CD910C" wp14:editId="34425DB0">
                <wp:simplePos x="0" y="0"/>
                <wp:positionH relativeFrom="column">
                  <wp:posOffset>0</wp:posOffset>
                </wp:positionH>
                <wp:positionV relativeFrom="paragraph">
                  <wp:posOffset>57150</wp:posOffset>
                </wp:positionV>
                <wp:extent cx="5915025" cy="2857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5915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AB93DDF" id="Conector recto 5"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65.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" strokecolor="#4579b8 [3044]"/>
            </w:pict>
          </mc:Fallback>
        </mc:AlternateContent>
      </w:r>
    </w:p>
    <w:p w14:paraId="33910E6B" w14:textId="77777777" w:rsidR="00DB7565" w:rsidRPr="004A1DE5" w:rsidRDefault="00DB7565" w:rsidP="00DB7565">
      <w:pPr>
        <w:rPr>
          <w:lang w:val="es-PE"/>
        </w:rPr>
      </w:pPr>
      <w:r>
        <w:rPr>
          <w:noProof/>
          <w:lang w:val="es-PE"/>
        </w:rPr>
        <mc:AlternateContent>
          <mc:Choice Requires="wps">
            <w:drawing>
              <wp:anchor distT="0" distB="0" distL="114300" distR="114300" simplePos="0" relativeHeight="251668992" behindDoc="0" locked="0" layoutInCell="1" allowOverlap="1" wp14:anchorId="71110B17" wp14:editId="35E36F9C">
                <wp:simplePos x="0" y="0"/>
                <wp:positionH relativeFrom="column">
                  <wp:posOffset>0</wp:posOffset>
                </wp:positionH>
                <wp:positionV relativeFrom="paragraph">
                  <wp:posOffset>123190</wp:posOffset>
                </wp:positionV>
                <wp:extent cx="5915025" cy="285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5915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407DAF2" id="Conector recto 6"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pt" to="465.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" strokecolor="#4579b8 [3044]"/>
            </w:pict>
          </mc:Fallback>
        </mc:AlternateContent>
      </w:r>
    </w:p>
    <w:p w14:paraId="37CDB7B6" w14:textId="77777777" w:rsidR="00E45354" w:rsidRPr="00DB7565" w:rsidRDefault="00E45354" w:rsidP="00E45354">
      <w:pPr>
        <w:spacing w:line="480" w:lineRule="auto"/>
        <w:ind w:left="420" w:hanging="420"/>
        <w:rPr>
          <w:rFonts w:ascii="Times New Roman" w:hAnsi="Times New Roman" w:cs="Times New Roman"/>
          <w:sz w:val="24"/>
          <w:szCs w:val="24"/>
          <w:lang w:val="es-PE"/>
        </w:rPr>
      </w:pPr>
    </w:p>
    <w:p w14:paraId="21F4A970" w14:textId="77777777" w:rsidR="00E45354" w:rsidRPr="00DB7565" w:rsidRDefault="00E45354" w:rsidP="00E45354">
      <w:pPr>
        <w:spacing w:line="480" w:lineRule="auto"/>
        <w:ind w:left="420" w:hanging="420"/>
        <w:rPr>
          <w:rFonts w:ascii="Times New Roman" w:hAnsi="Times New Roman" w:cs="Times New Roman"/>
          <w:sz w:val="24"/>
          <w:szCs w:val="24"/>
          <w:lang w:val="es-PE"/>
        </w:rPr>
      </w:pPr>
    </w:p>
    <w:p w14:paraId="002711CA" w14:textId="422A500F" w:rsidR="00E45354" w:rsidRDefault="00E45354" w:rsidP="00547745">
      <w:pPr>
        <w:spacing w:line="480" w:lineRule="auto"/>
        <w:ind w:left="420" w:hanging="420"/>
        <w:jc w:val="center"/>
        <w:rPr>
          <w:rFonts w:ascii="Times New Roman" w:hAnsi="Times New Roman" w:cs="Times New Roman"/>
          <w:sz w:val="24"/>
          <w:szCs w:val="24"/>
        </w:rPr>
      </w:pPr>
      <w:r w:rsidRPr="00547745">
        <w:rPr>
          <w:b/>
          <w:noProof/>
          <w:lang w:val="es-PE"/>
        </w:rPr>
        <w:lastRenderedPageBreak/>
        <w:drawing>
          <wp:anchor distT="0" distB="0" distL="114300" distR="114300" simplePos="0" relativeHeight="251661824" behindDoc="1" locked="0" layoutInCell="1" allowOverlap="1" wp14:anchorId="2F9D198C" wp14:editId="3124778D">
            <wp:simplePos x="0" y="0"/>
            <wp:positionH relativeFrom="margin">
              <wp:align>right</wp:align>
            </wp:positionH>
            <wp:positionV relativeFrom="paragraph">
              <wp:posOffset>495300</wp:posOffset>
            </wp:positionV>
            <wp:extent cx="5505450" cy="7896225"/>
            <wp:effectExtent l="0" t="0" r="0" b="9525"/>
            <wp:wrapTight wrapText="bothSides">
              <wp:wrapPolygon edited="0">
                <wp:start x="0" y="0"/>
                <wp:lineTo x="0" y="21574"/>
                <wp:lineTo x="21525" y="21574"/>
                <wp:lineTo x="21525"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éndice parte1.jpg"/>
                    <pic:cNvPicPr/>
                  </pic:nvPicPr>
                  <pic:blipFill rotWithShape="1">
                    <a:blip r:embed="rId48" cstate="print">
                      <a:extLst>
                        <a:ext uri="{28A0092B-C50C-407E-A947-70E740481C1C}">
                          <a14:useLocalDpi xmlns:a14="http://schemas.microsoft.com/office/drawing/2010/main" val="0"/>
                        </a:ext>
                      </a:extLst>
                    </a:blip>
                    <a:srcRect l="10807" t="4308" r="9238" b="14554"/>
                    <a:stretch/>
                  </pic:blipFill>
                  <pic:spPr bwMode="auto">
                    <a:xfrm>
                      <a:off x="0" y="0"/>
                      <a:ext cx="5505450" cy="789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547745" w:rsidRPr="00547745">
        <w:rPr>
          <w:rFonts w:ascii="Times New Roman" w:hAnsi="Times New Roman" w:cs="Times New Roman"/>
          <w:b/>
          <w:sz w:val="24"/>
          <w:szCs w:val="24"/>
        </w:rPr>
        <w:t>Apéndice</w:t>
      </w:r>
      <w:proofErr w:type="spellEnd"/>
      <w:r w:rsidR="00547745" w:rsidRPr="00547745">
        <w:rPr>
          <w:rFonts w:ascii="Times New Roman" w:hAnsi="Times New Roman" w:cs="Times New Roman"/>
          <w:b/>
          <w:sz w:val="24"/>
          <w:szCs w:val="24"/>
        </w:rPr>
        <w:t xml:space="preserve"> 2</w:t>
      </w:r>
      <w:r w:rsidR="009C2677">
        <w:rPr>
          <w:rFonts w:ascii="Times New Roman" w:hAnsi="Times New Roman" w:cs="Times New Roman"/>
          <w:b/>
          <w:sz w:val="24"/>
          <w:szCs w:val="24"/>
        </w:rPr>
        <w:t xml:space="preserve">: </w:t>
      </w:r>
      <w:proofErr w:type="spellStart"/>
      <w:r w:rsidR="009C2677">
        <w:rPr>
          <w:rFonts w:ascii="Times New Roman" w:hAnsi="Times New Roman" w:cs="Times New Roman"/>
          <w:b/>
          <w:sz w:val="24"/>
          <w:szCs w:val="24"/>
        </w:rPr>
        <w:t>Validación</w:t>
      </w:r>
      <w:proofErr w:type="spellEnd"/>
      <w:r w:rsidR="009C2677">
        <w:rPr>
          <w:rFonts w:ascii="Times New Roman" w:hAnsi="Times New Roman" w:cs="Times New Roman"/>
          <w:b/>
          <w:sz w:val="24"/>
          <w:szCs w:val="24"/>
        </w:rPr>
        <w:t xml:space="preserve"> de </w:t>
      </w:r>
      <w:proofErr w:type="spellStart"/>
      <w:r w:rsidR="009C2677">
        <w:rPr>
          <w:rFonts w:ascii="Times New Roman" w:hAnsi="Times New Roman" w:cs="Times New Roman"/>
          <w:b/>
          <w:sz w:val="24"/>
          <w:szCs w:val="24"/>
        </w:rPr>
        <w:t>expertos</w:t>
      </w:r>
      <w:proofErr w:type="spellEnd"/>
    </w:p>
    <w:p w14:paraId="1C14557E" w14:textId="77777777" w:rsidR="00E45354" w:rsidRDefault="00E45354">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3832172D" w14:textId="77777777" w:rsidR="002E45C9" w:rsidRDefault="002E45C9" w:rsidP="00E45354">
      <w:pPr>
        <w:spacing w:line="480" w:lineRule="auto"/>
        <w:ind w:left="420" w:hanging="420"/>
        <w:rPr>
          <w:rFonts w:ascii="Times New Roman" w:hAnsi="Times New Roman" w:cs="Times New Roman"/>
          <w:sz w:val="24"/>
          <w:szCs w:val="24"/>
        </w:rPr>
      </w:pPr>
    </w:p>
    <w:p w14:paraId="6949891F" w14:textId="131130A4" w:rsidR="00E45354" w:rsidRDefault="00E45354" w:rsidP="00E45354">
      <w:pPr>
        <w:spacing w:line="480" w:lineRule="auto"/>
        <w:ind w:left="420" w:hanging="420"/>
        <w:rPr>
          <w:rFonts w:ascii="Times New Roman" w:hAnsi="Times New Roman" w:cs="Times New Roman"/>
          <w:sz w:val="24"/>
          <w:szCs w:val="24"/>
        </w:rPr>
      </w:pPr>
    </w:p>
    <w:p w14:paraId="5F0B3D07" w14:textId="37385126" w:rsidR="00E45354" w:rsidRDefault="00E45354" w:rsidP="00E45354">
      <w:pPr>
        <w:spacing w:line="480" w:lineRule="auto"/>
        <w:ind w:left="420" w:hanging="420"/>
        <w:rPr>
          <w:rFonts w:ascii="Times New Roman" w:hAnsi="Times New Roman" w:cs="Times New Roman"/>
          <w:sz w:val="24"/>
          <w:szCs w:val="24"/>
        </w:rPr>
      </w:pPr>
      <w:r>
        <w:rPr>
          <w:noProof/>
          <w:lang w:val="es-PE"/>
        </w:rPr>
        <w:drawing>
          <wp:anchor distT="0" distB="0" distL="114300" distR="114300" simplePos="0" relativeHeight="251663872" behindDoc="1" locked="0" layoutInCell="1" allowOverlap="1" wp14:anchorId="068DED2F" wp14:editId="51CE456A">
            <wp:simplePos x="0" y="0"/>
            <wp:positionH relativeFrom="margin">
              <wp:align>center</wp:align>
            </wp:positionH>
            <wp:positionV relativeFrom="paragraph">
              <wp:posOffset>228600</wp:posOffset>
            </wp:positionV>
            <wp:extent cx="5172075" cy="6555740"/>
            <wp:effectExtent l="0" t="0" r="9525" b="0"/>
            <wp:wrapTight wrapText="bothSides">
              <wp:wrapPolygon edited="0">
                <wp:start x="0" y="0"/>
                <wp:lineTo x="0" y="21529"/>
                <wp:lineTo x="21560" y="21529"/>
                <wp:lineTo x="21560"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éndice parte 2.jpg"/>
                    <pic:cNvPicPr/>
                  </pic:nvPicPr>
                  <pic:blipFill rotWithShape="1">
                    <a:blip r:embed="rId49" cstate="print">
                      <a:extLst>
                        <a:ext uri="{28A0092B-C50C-407E-A947-70E740481C1C}">
                          <a14:useLocalDpi xmlns:a14="http://schemas.microsoft.com/office/drawing/2010/main" val="0"/>
                        </a:ext>
                      </a:extLst>
                    </a:blip>
                    <a:srcRect l="8229" t="9690" r="2955" b="10630"/>
                    <a:stretch/>
                  </pic:blipFill>
                  <pic:spPr bwMode="auto">
                    <a:xfrm>
                      <a:off x="0" y="0"/>
                      <a:ext cx="5172075" cy="655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45354" w:rsidSect="00A3645F">
      <w:headerReference w:type="default" r:id="rId50"/>
      <w:footerReference w:type="default" r:id="rId51"/>
      <w:pgSz w:w="11906" w:h="16838"/>
      <w:pgMar w:top="1440" w:right="1446"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C37CD" w14:textId="77777777" w:rsidR="00BE3025" w:rsidRDefault="00BE3025" w:rsidP="00CD39AF">
      <w:r>
        <w:separator/>
      </w:r>
    </w:p>
  </w:endnote>
  <w:endnote w:type="continuationSeparator" w:id="0">
    <w:p w14:paraId="1F79F406" w14:textId="77777777" w:rsidR="00BE3025" w:rsidRDefault="00BE3025" w:rsidP="00CD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7DAE1" w14:textId="14553CC4" w:rsidR="00AC7B5A" w:rsidRDefault="00AC7B5A">
    <w:pPr>
      <w:pStyle w:val="Piedepgina"/>
      <w:jc w:val="right"/>
    </w:pPr>
  </w:p>
  <w:p w14:paraId="79F1C33A" w14:textId="77777777" w:rsidR="00AC7B5A" w:rsidRDefault="00AC7B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06D3F" w14:textId="77777777" w:rsidR="00BE3025" w:rsidRDefault="00BE3025" w:rsidP="00CD39AF">
      <w:r>
        <w:separator/>
      </w:r>
    </w:p>
  </w:footnote>
  <w:footnote w:type="continuationSeparator" w:id="0">
    <w:p w14:paraId="60096DBB" w14:textId="77777777" w:rsidR="00BE3025" w:rsidRDefault="00BE3025" w:rsidP="00CD3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28325"/>
      <w:docPartObj>
        <w:docPartGallery w:val="Page Numbers (Top of Page)"/>
        <w:docPartUnique/>
      </w:docPartObj>
    </w:sdtPr>
    <w:sdtEndPr/>
    <w:sdtContent>
      <w:p w14:paraId="2B522D78" w14:textId="70977F36" w:rsidR="00AC7B5A" w:rsidRDefault="00AC7B5A">
        <w:pPr>
          <w:pStyle w:val="Encabezado"/>
          <w:jc w:val="right"/>
        </w:pPr>
        <w:r>
          <w:fldChar w:fldCharType="begin"/>
        </w:r>
        <w:r>
          <w:instrText>PAGE   \* MERGEFORMAT</w:instrText>
        </w:r>
        <w:r>
          <w:fldChar w:fldCharType="separate"/>
        </w:r>
        <w:r w:rsidR="0042501E" w:rsidRPr="0042501E">
          <w:rPr>
            <w:noProof/>
            <w:lang w:val="es-ES"/>
          </w:rPr>
          <w:t>8</w:t>
        </w:r>
        <w:r>
          <w:fldChar w:fldCharType="end"/>
        </w:r>
      </w:p>
    </w:sdtContent>
  </w:sdt>
  <w:p w14:paraId="14E9F016" w14:textId="77777777" w:rsidR="00AC7B5A" w:rsidRDefault="00AC7B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1B28"/>
    <w:multiLevelType w:val="hybridMultilevel"/>
    <w:tmpl w:val="F7727F3C"/>
    <w:lvl w:ilvl="0" w:tplc="1D9E90AA">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7062370"/>
    <w:multiLevelType w:val="hybridMultilevel"/>
    <w:tmpl w:val="7CE4A7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A9F2302"/>
    <w:multiLevelType w:val="hybridMultilevel"/>
    <w:tmpl w:val="6C546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E2606B0"/>
    <w:multiLevelType w:val="hybridMultilevel"/>
    <w:tmpl w:val="1C008512"/>
    <w:lvl w:ilvl="0" w:tplc="C84EF7A6">
      <w:start w:val="1"/>
      <w:numFmt w:val="decimal"/>
      <w:lvlText w:val="%1."/>
      <w:lvlJc w:val="left"/>
      <w:pPr>
        <w:ind w:left="78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0A962C3"/>
    <w:multiLevelType w:val="hybridMultilevel"/>
    <w:tmpl w:val="5136D8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1505553"/>
    <w:multiLevelType w:val="hybridMultilevel"/>
    <w:tmpl w:val="27DC84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6196F2B"/>
    <w:multiLevelType w:val="hybridMultilevel"/>
    <w:tmpl w:val="48566E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8B3312D"/>
    <w:multiLevelType w:val="multilevel"/>
    <w:tmpl w:val="DE62F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481857"/>
    <w:multiLevelType w:val="hybridMultilevel"/>
    <w:tmpl w:val="F4226656"/>
    <w:lvl w:ilvl="0" w:tplc="1D9E90AA">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A3D5D42"/>
    <w:multiLevelType w:val="hybridMultilevel"/>
    <w:tmpl w:val="F8CAE4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6B41286"/>
    <w:multiLevelType w:val="hybridMultilevel"/>
    <w:tmpl w:val="B4DE477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6C456E4"/>
    <w:multiLevelType w:val="hybridMultilevel"/>
    <w:tmpl w:val="65A02044"/>
    <w:lvl w:ilvl="0" w:tplc="1D9E90AA">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8755A7E"/>
    <w:multiLevelType w:val="hybridMultilevel"/>
    <w:tmpl w:val="B9CC785A"/>
    <w:lvl w:ilvl="0" w:tplc="1D9E90AA">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F2257E1"/>
    <w:multiLevelType w:val="hybridMultilevel"/>
    <w:tmpl w:val="D17E65C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7BB434B"/>
    <w:multiLevelType w:val="hybridMultilevel"/>
    <w:tmpl w:val="BE5AFD48"/>
    <w:lvl w:ilvl="0" w:tplc="1D9E90AA">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9943018"/>
    <w:multiLevelType w:val="hybridMultilevel"/>
    <w:tmpl w:val="8580238E"/>
    <w:lvl w:ilvl="0" w:tplc="1D9E90AA">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B5C036E"/>
    <w:multiLevelType w:val="hybridMultilevel"/>
    <w:tmpl w:val="5E2E99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C152453"/>
    <w:multiLevelType w:val="multilevel"/>
    <w:tmpl w:val="7DD00C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1C3328"/>
    <w:multiLevelType w:val="hybridMultilevel"/>
    <w:tmpl w:val="A3A220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79F7598"/>
    <w:multiLevelType w:val="hybridMultilevel"/>
    <w:tmpl w:val="434E678A"/>
    <w:lvl w:ilvl="0" w:tplc="1D9E90AA">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5210000F"/>
    <w:multiLevelType w:val="hybridMultilevel"/>
    <w:tmpl w:val="3C1A0114"/>
    <w:lvl w:ilvl="0" w:tplc="280A000F">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554A3794"/>
    <w:multiLevelType w:val="hybridMultilevel"/>
    <w:tmpl w:val="AFAE51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6484DFC"/>
    <w:multiLevelType w:val="hybridMultilevel"/>
    <w:tmpl w:val="380CA27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8AD1B41"/>
    <w:multiLevelType w:val="hybridMultilevel"/>
    <w:tmpl w:val="A97228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9223E1C"/>
    <w:multiLevelType w:val="hybridMultilevel"/>
    <w:tmpl w:val="D3F854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CBE2B3D"/>
    <w:multiLevelType w:val="multilevel"/>
    <w:tmpl w:val="06E25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455F48"/>
    <w:multiLevelType w:val="hybridMultilevel"/>
    <w:tmpl w:val="21FC0A42"/>
    <w:lvl w:ilvl="0" w:tplc="1D9E90AA">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4027371"/>
    <w:multiLevelType w:val="hybridMultilevel"/>
    <w:tmpl w:val="26A4BFA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8">
    <w:nsid w:val="69826A01"/>
    <w:multiLevelType w:val="hybridMultilevel"/>
    <w:tmpl w:val="D94494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69D55E12"/>
    <w:multiLevelType w:val="hybridMultilevel"/>
    <w:tmpl w:val="35B4909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nsid w:val="6FB135A2"/>
    <w:multiLevelType w:val="hybridMultilevel"/>
    <w:tmpl w:val="AC2C8B6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706D67D5"/>
    <w:multiLevelType w:val="hybridMultilevel"/>
    <w:tmpl w:val="7FCC1B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1855195"/>
    <w:multiLevelType w:val="hybridMultilevel"/>
    <w:tmpl w:val="009A5D40"/>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nsid w:val="75022D93"/>
    <w:multiLevelType w:val="hybridMultilevel"/>
    <w:tmpl w:val="A89632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7985653"/>
    <w:multiLevelType w:val="hybridMultilevel"/>
    <w:tmpl w:val="87F8C30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91A2DE3"/>
    <w:multiLevelType w:val="hybridMultilevel"/>
    <w:tmpl w:val="28A223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6">
    <w:nsid w:val="7A4E474C"/>
    <w:multiLevelType w:val="hybridMultilevel"/>
    <w:tmpl w:val="E4647674"/>
    <w:lvl w:ilvl="0" w:tplc="1D9E90AA">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B1A54F3"/>
    <w:multiLevelType w:val="hybridMultilevel"/>
    <w:tmpl w:val="5170901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C8D7381"/>
    <w:multiLevelType w:val="hybridMultilevel"/>
    <w:tmpl w:val="CCC2C566"/>
    <w:lvl w:ilvl="0" w:tplc="1D9E90AA">
      <w:numFmt w:val="bullet"/>
      <w:lvlText w:val="-"/>
      <w:lvlJc w:val="left"/>
      <w:pPr>
        <w:ind w:left="720" w:hanging="360"/>
      </w:pPr>
      <w:rPr>
        <w:rFonts w:ascii="Calibri" w:eastAsiaTheme="minorEastAsia"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28"/>
  </w:num>
  <w:num w:numId="4">
    <w:abstractNumId w:val="8"/>
  </w:num>
  <w:num w:numId="5">
    <w:abstractNumId w:val="30"/>
  </w:num>
  <w:num w:numId="6">
    <w:abstractNumId w:val="10"/>
  </w:num>
  <w:num w:numId="7">
    <w:abstractNumId w:val="32"/>
  </w:num>
  <w:num w:numId="8">
    <w:abstractNumId w:val="35"/>
  </w:num>
  <w:num w:numId="9">
    <w:abstractNumId w:val="29"/>
  </w:num>
  <w:num w:numId="10">
    <w:abstractNumId w:val="9"/>
  </w:num>
  <w:num w:numId="11">
    <w:abstractNumId w:val="0"/>
  </w:num>
  <w:num w:numId="12">
    <w:abstractNumId w:val="12"/>
  </w:num>
  <w:num w:numId="13">
    <w:abstractNumId w:val="14"/>
  </w:num>
  <w:num w:numId="14">
    <w:abstractNumId w:val="15"/>
  </w:num>
  <w:num w:numId="15">
    <w:abstractNumId w:val="6"/>
  </w:num>
  <w:num w:numId="16">
    <w:abstractNumId w:val="36"/>
  </w:num>
  <w:num w:numId="17">
    <w:abstractNumId w:val="26"/>
  </w:num>
  <w:num w:numId="18">
    <w:abstractNumId w:val="19"/>
  </w:num>
  <w:num w:numId="19">
    <w:abstractNumId w:val="11"/>
  </w:num>
  <w:num w:numId="20">
    <w:abstractNumId w:val="18"/>
  </w:num>
  <w:num w:numId="21">
    <w:abstractNumId w:val="4"/>
  </w:num>
  <w:num w:numId="22">
    <w:abstractNumId w:val="13"/>
  </w:num>
  <w:num w:numId="23">
    <w:abstractNumId w:val="34"/>
  </w:num>
  <w:num w:numId="24">
    <w:abstractNumId w:val="22"/>
  </w:num>
  <w:num w:numId="25">
    <w:abstractNumId w:val="20"/>
  </w:num>
  <w:num w:numId="26">
    <w:abstractNumId w:val="31"/>
  </w:num>
  <w:num w:numId="27">
    <w:abstractNumId w:val="7"/>
  </w:num>
  <w:num w:numId="28">
    <w:abstractNumId w:val="25"/>
  </w:num>
  <w:num w:numId="29">
    <w:abstractNumId w:val="37"/>
  </w:num>
  <w:num w:numId="30">
    <w:abstractNumId w:val="1"/>
  </w:num>
  <w:num w:numId="31">
    <w:abstractNumId w:val="17"/>
  </w:num>
  <w:num w:numId="32">
    <w:abstractNumId w:val="5"/>
  </w:num>
  <w:num w:numId="33">
    <w:abstractNumId w:val="24"/>
  </w:num>
  <w:num w:numId="34">
    <w:abstractNumId w:val="33"/>
  </w:num>
  <w:num w:numId="35">
    <w:abstractNumId w:val="16"/>
  </w:num>
  <w:num w:numId="36">
    <w:abstractNumId w:val="38"/>
  </w:num>
  <w:num w:numId="37">
    <w:abstractNumId w:val="21"/>
  </w:num>
  <w:num w:numId="38">
    <w:abstractNumId w:val="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6" w:nlCheck="1" w:checkStyle="1"/>
  <w:activeWritingStyle w:appName="MSWord" w:lang="en-GB" w:vendorID="64" w:dllVersion="6" w:nlCheck="1" w:checkStyle="1"/>
  <w:activeWritingStyle w:appName="MSWord" w:lang="en-US" w:vendorID="64" w:dllVersion="0" w:nlCheck="1" w:checkStyle="0"/>
  <w:activeWritingStyle w:appName="MSWord" w:lang="es-PE" w:vendorID="64" w:dllVersion="0" w:nlCheck="1" w:checkStyle="0"/>
  <w:activeWritingStyle w:appName="MSWord" w:lang="pt-BR" w:vendorID="64" w:dllVersion="0" w:nlCheck="1" w:checkStyle="0"/>
  <w:activeWritingStyle w:appName="MSWord" w:lang="es-PE"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pt-BR" w:vendorID="64" w:dllVersion="131078" w:nlCheck="1" w:checkStyle="0"/>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EC"/>
    <w:rsid w:val="00001589"/>
    <w:rsid w:val="0000356E"/>
    <w:rsid w:val="00003A6A"/>
    <w:rsid w:val="00004CA0"/>
    <w:rsid w:val="00006A92"/>
    <w:rsid w:val="00006E21"/>
    <w:rsid w:val="000118C4"/>
    <w:rsid w:val="00014EEC"/>
    <w:rsid w:val="00015169"/>
    <w:rsid w:val="0002006B"/>
    <w:rsid w:val="000200B2"/>
    <w:rsid w:val="000205A9"/>
    <w:rsid w:val="00022422"/>
    <w:rsid w:val="00024589"/>
    <w:rsid w:val="00024DF5"/>
    <w:rsid w:val="0002505A"/>
    <w:rsid w:val="0002641A"/>
    <w:rsid w:val="00027EF5"/>
    <w:rsid w:val="0003039F"/>
    <w:rsid w:val="00031D43"/>
    <w:rsid w:val="00031FC0"/>
    <w:rsid w:val="00032046"/>
    <w:rsid w:val="0003462A"/>
    <w:rsid w:val="00034905"/>
    <w:rsid w:val="00035A72"/>
    <w:rsid w:val="000368A7"/>
    <w:rsid w:val="0004085F"/>
    <w:rsid w:val="00040FC5"/>
    <w:rsid w:val="000419C2"/>
    <w:rsid w:val="000423B6"/>
    <w:rsid w:val="0004440D"/>
    <w:rsid w:val="000448FC"/>
    <w:rsid w:val="00044DEE"/>
    <w:rsid w:val="0004556C"/>
    <w:rsid w:val="000519A3"/>
    <w:rsid w:val="00053272"/>
    <w:rsid w:val="00055606"/>
    <w:rsid w:val="00055938"/>
    <w:rsid w:val="00060969"/>
    <w:rsid w:val="00063E46"/>
    <w:rsid w:val="00065E2D"/>
    <w:rsid w:val="00071A16"/>
    <w:rsid w:val="0007538C"/>
    <w:rsid w:val="00076398"/>
    <w:rsid w:val="00077806"/>
    <w:rsid w:val="000801BE"/>
    <w:rsid w:val="000814E1"/>
    <w:rsid w:val="0008328B"/>
    <w:rsid w:val="000850EA"/>
    <w:rsid w:val="00087772"/>
    <w:rsid w:val="00091428"/>
    <w:rsid w:val="0009289E"/>
    <w:rsid w:val="000946BF"/>
    <w:rsid w:val="00095695"/>
    <w:rsid w:val="0009620C"/>
    <w:rsid w:val="00096417"/>
    <w:rsid w:val="00097E1F"/>
    <w:rsid w:val="000A0E10"/>
    <w:rsid w:val="000A1100"/>
    <w:rsid w:val="000A156E"/>
    <w:rsid w:val="000A2574"/>
    <w:rsid w:val="000A3659"/>
    <w:rsid w:val="000A469B"/>
    <w:rsid w:val="000A693F"/>
    <w:rsid w:val="000A7FDE"/>
    <w:rsid w:val="000B0D31"/>
    <w:rsid w:val="000B30AD"/>
    <w:rsid w:val="000B66F5"/>
    <w:rsid w:val="000C0DA6"/>
    <w:rsid w:val="000C2867"/>
    <w:rsid w:val="000C379A"/>
    <w:rsid w:val="000C3E37"/>
    <w:rsid w:val="000C7CE2"/>
    <w:rsid w:val="000C7E71"/>
    <w:rsid w:val="000D0F4B"/>
    <w:rsid w:val="000D2AB7"/>
    <w:rsid w:val="000D3382"/>
    <w:rsid w:val="000D3DB3"/>
    <w:rsid w:val="000D5285"/>
    <w:rsid w:val="000D783B"/>
    <w:rsid w:val="000D7AEE"/>
    <w:rsid w:val="000E0232"/>
    <w:rsid w:val="000E1231"/>
    <w:rsid w:val="000E12F7"/>
    <w:rsid w:val="000E1BBD"/>
    <w:rsid w:val="000E20F9"/>
    <w:rsid w:val="000E3F0C"/>
    <w:rsid w:val="000E78AE"/>
    <w:rsid w:val="000F20DE"/>
    <w:rsid w:val="000F2CC1"/>
    <w:rsid w:val="000F31A8"/>
    <w:rsid w:val="000F5EE4"/>
    <w:rsid w:val="000F7411"/>
    <w:rsid w:val="0010037D"/>
    <w:rsid w:val="00101069"/>
    <w:rsid w:val="00102303"/>
    <w:rsid w:val="001036AE"/>
    <w:rsid w:val="00104688"/>
    <w:rsid w:val="0010612F"/>
    <w:rsid w:val="00106B0D"/>
    <w:rsid w:val="00106F88"/>
    <w:rsid w:val="00107A03"/>
    <w:rsid w:val="00110142"/>
    <w:rsid w:val="00111E5B"/>
    <w:rsid w:val="001131E1"/>
    <w:rsid w:val="001136C0"/>
    <w:rsid w:val="001137E9"/>
    <w:rsid w:val="00113E4A"/>
    <w:rsid w:val="00114AA5"/>
    <w:rsid w:val="00114C61"/>
    <w:rsid w:val="0011549D"/>
    <w:rsid w:val="001207C6"/>
    <w:rsid w:val="00121A81"/>
    <w:rsid w:val="0012396D"/>
    <w:rsid w:val="00123C94"/>
    <w:rsid w:val="00126338"/>
    <w:rsid w:val="0012659F"/>
    <w:rsid w:val="00130B47"/>
    <w:rsid w:val="00130BA1"/>
    <w:rsid w:val="00132EA8"/>
    <w:rsid w:val="001337D6"/>
    <w:rsid w:val="00134112"/>
    <w:rsid w:val="001341CC"/>
    <w:rsid w:val="00134A2F"/>
    <w:rsid w:val="001423E6"/>
    <w:rsid w:val="00142A9F"/>
    <w:rsid w:val="00142AC6"/>
    <w:rsid w:val="00142BD8"/>
    <w:rsid w:val="00142D8A"/>
    <w:rsid w:val="00142F02"/>
    <w:rsid w:val="001448E6"/>
    <w:rsid w:val="00145315"/>
    <w:rsid w:val="00145AD7"/>
    <w:rsid w:val="00145E18"/>
    <w:rsid w:val="00151AC5"/>
    <w:rsid w:val="00152002"/>
    <w:rsid w:val="0015200C"/>
    <w:rsid w:val="0015237F"/>
    <w:rsid w:val="00152A1C"/>
    <w:rsid w:val="001548A0"/>
    <w:rsid w:val="00154EE9"/>
    <w:rsid w:val="00155661"/>
    <w:rsid w:val="001562AA"/>
    <w:rsid w:val="00161E42"/>
    <w:rsid w:val="00162B0C"/>
    <w:rsid w:val="001661A7"/>
    <w:rsid w:val="001669C9"/>
    <w:rsid w:val="00166C67"/>
    <w:rsid w:val="00167748"/>
    <w:rsid w:val="00170460"/>
    <w:rsid w:val="001705D1"/>
    <w:rsid w:val="0017096F"/>
    <w:rsid w:val="00171323"/>
    <w:rsid w:val="00171FAC"/>
    <w:rsid w:val="00172558"/>
    <w:rsid w:val="001726C2"/>
    <w:rsid w:val="00172FAB"/>
    <w:rsid w:val="00173189"/>
    <w:rsid w:val="0017392F"/>
    <w:rsid w:val="00174935"/>
    <w:rsid w:val="00175F43"/>
    <w:rsid w:val="00176BE7"/>
    <w:rsid w:val="0017714E"/>
    <w:rsid w:val="001808AA"/>
    <w:rsid w:val="00180B7A"/>
    <w:rsid w:val="00180BF0"/>
    <w:rsid w:val="001810A9"/>
    <w:rsid w:val="001811B0"/>
    <w:rsid w:val="00181407"/>
    <w:rsid w:val="00182A9C"/>
    <w:rsid w:val="00182EF5"/>
    <w:rsid w:val="0018341A"/>
    <w:rsid w:val="00184C9B"/>
    <w:rsid w:val="001859E7"/>
    <w:rsid w:val="00186444"/>
    <w:rsid w:val="001871DC"/>
    <w:rsid w:val="00190248"/>
    <w:rsid w:val="00191547"/>
    <w:rsid w:val="00191E04"/>
    <w:rsid w:val="00193922"/>
    <w:rsid w:val="00193AEA"/>
    <w:rsid w:val="00193F15"/>
    <w:rsid w:val="0019417C"/>
    <w:rsid w:val="00194276"/>
    <w:rsid w:val="00194674"/>
    <w:rsid w:val="00194E11"/>
    <w:rsid w:val="001968AB"/>
    <w:rsid w:val="00196A07"/>
    <w:rsid w:val="001971FC"/>
    <w:rsid w:val="001976A5"/>
    <w:rsid w:val="001A0D79"/>
    <w:rsid w:val="001A1236"/>
    <w:rsid w:val="001A23CE"/>
    <w:rsid w:val="001A2C52"/>
    <w:rsid w:val="001B26DD"/>
    <w:rsid w:val="001B282B"/>
    <w:rsid w:val="001B3CE2"/>
    <w:rsid w:val="001C2D57"/>
    <w:rsid w:val="001C3A02"/>
    <w:rsid w:val="001C3BD2"/>
    <w:rsid w:val="001C4740"/>
    <w:rsid w:val="001C5685"/>
    <w:rsid w:val="001C621E"/>
    <w:rsid w:val="001D092D"/>
    <w:rsid w:val="001D0C50"/>
    <w:rsid w:val="001D0FCA"/>
    <w:rsid w:val="001D307E"/>
    <w:rsid w:val="001D32E7"/>
    <w:rsid w:val="001E134E"/>
    <w:rsid w:val="001E268C"/>
    <w:rsid w:val="001E2897"/>
    <w:rsid w:val="001E2B5F"/>
    <w:rsid w:val="001E308E"/>
    <w:rsid w:val="001E3844"/>
    <w:rsid w:val="001E3D08"/>
    <w:rsid w:val="001E431E"/>
    <w:rsid w:val="001E44CF"/>
    <w:rsid w:val="001E61AA"/>
    <w:rsid w:val="001E6622"/>
    <w:rsid w:val="001E66CC"/>
    <w:rsid w:val="001F0C63"/>
    <w:rsid w:val="001F2E99"/>
    <w:rsid w:val="001F3782"/>
    <w:rsid w:val="001F3E4E"/>
    <w:rsid w:val="001F4960"/>
    <w:rsid w:val="00200036"/>
    <w:rsid w:val="002002EE"/>
    <w:rsid w:val="002006A8"/>
    <w:rsid w:val="0020326A"/>
    <w:rsid w:val="00203FC0"/>
    <w:rsid w:val="00204355"/>
    <w:rsid w:val="00206285"/>
    <w:rsid w:val="002066D9"/>
    <w:rsid w:val="002070F5"/>
    <w:rsid w:val="00214C69"/>
    <w:rsid w:val="00214E18"/>
    <w:rsid w:val="00215EE1"/>
    <w:rsid w:val="00216030"/>
    <w:rsid w:val="002164C5"/>
    <w:rsid w:val="00216894"/>
    <w:rsid w:val="00216EED"/>
    <w:rsid w:val="00217305"/>
    <w:rsid w:val="0021751A"/>
    <w:rsid w:val="0021773A"/>
    <w:rsid w:val="002205CA"/>
    <w:rsid w:val="002221A6"/>
    <w:rsid w:val="002231BB"/>
    <w:rsid w:val="00225A0D"/>
    <w:rsid w:val="00230EDC"/>
    <w:rsid w:val="00231AF3"/>
    <w:rsid w:val="00231BB3"/>
    <w:rsid w:val="00231C99"/>
    <w:rsid w:val="002338EB"/>
    <w:rsid w:val="00233AA2"/>
    <w:rsid w:val="00233CA5"/>
    <w:rsid w:val="00234C35"/>
    <w:rsid w:val="002352F4"/>
    <w:rsid w:val="00237536"/>
    <w:rsid w:val="0024048A"/>
    <w:rsid w:val="00241BE7"/>
    <w:rsid w:val="00241DCE"/>
    <w:rsid w:val="002429B1"/>
    <w:rsid w:val="002437B8"/>
    <w:rsid w:val="00243AEC"/>
    <w:rsid w:val="00244CEE"/>
    <w:rsid w:val="00245460"/>
    <w:rsid w:val="00245FCA"/>
    <w:rsid w:val="002463D4"/>
    <w:rsid w:val="0024645B"/>
    <w:rsid w:val="0025089C"/>
    <w:rsid w:val="002520FF"/>
    <w:rsid w:val="00252BA3"/>
    <w:rsid w:val="00252E3A"/>
    <w:rsid w:val="00253AA3"/>
    <w:rsid w:val="002541B2"/>
    <w:rsid w:val="00255204"/>
    <w:rsid w:val="0025618E"/>
    <w:rsid w:val="00256616"/>
    <w:rsid w:val="00256933"/>
    <w:rsid w:val="00257409"/>
    <w:rsid w:val="00257438"/>
    <w:rsid w:val="00261561"/>
    <w:rsid w:val="00261F94"/>
    <w:rsid w:val="00262162"/>
    <w:rsid w:val="002655BC"/>
    <w:rsid w:val="00265C44"/>
    <w:rsid w:val="00265F65"/>
    <w:rsid w:val="00266D47"/>
    <w:rsid w:val="002679C3"/>
    <w:rsid w:val="00270BBC"/>
    <w:rsid w:val="0027195B"/>
    <w:rsid w:val="002727C0"/>
    <w:rsid w:val="00272FA7"/>
    <w:rsid w:val="00273760"/>
    <w:rsid w:val="00274010"/>
    <w:rsid w:val="00274014"/>
    <w:rsid w:val="00275A2F"/>
    <w:rsid w:val="00277694"/>
    <w:rsid w:val="0028060A"/>
    <w:rsid w:val="002819B1"/>
    <w:rsid w:val="00285D8B"/>
    <w:rsid w:val="00285FBA"/>
    <w:rsid w:val="0028751D"/>
    <w:rsid w:val="00290BEE"/>
    <w:rsid w:val="002916DB"/>
    <w:rsid w:val="002921CF"/>
    <w:rsid w:val="00292DE5"/>
    <w:rsid w:val="00292EB9"/>
    <w:rsid w:val="0029426D"/>
    <w:rsid w:val="00294F45"/>
    <w:rsid w:val="002A198D"/>
    <w:rsid w:val="002A2309"/>
    <w:rsid w:val="002A3221"/>
    <w:rsid w:val="002A3B25"/>
    <w:rsid w:val="002A47FA"/>
    <w:rsid w:val="002A5184"/>
    <w:rsid w:val="002A77F5"/>
    <w:rsid w:val="002B10C7"/>
    <w:rsid w:val="002B26C1"/>
    <w:rsid w:val="002B31AF"/>
    <w:rsid w:val="002B43A2"/>
    <w:rsid w:val="002B46F1"/>
    <w:rsid w:val="002C0A59"/>
    <w:rsid w:val="002C0B36"/>
    <w:rsid w:val="002C0D6D"/>
    <w:rsid w:val="002C1713"/>
    <w:rsid w:val="002C3FB5"/>
    <w:rsid w:val="002C4E9B"/>
    <w:rsid w:val="002C678D"/>
    <w:rsid w:val="002C74B7"/>
    <w:rsid w:val="002C751D"/>
    <w:rsid w:val="002C7B69"/>
    <w:rsid w:val="002C7DE2"/>
    <w:rsid w:val="002D104C"/>
    <w:rsid w:val="002D132A"/>
    <w:rsid w:val="002D1994"/>
    <w:rsid w:val="002D1D70"/>
    <w:rsid w:val="002D213F"/>
    <w:rsid w:val="002D2498"/>
    <w:rsid w:val="002D2E3B"/>
    <w:rsid w:val="002D38A0"/>
    <w:rsid w:val="002D4804"/>
    <w:rsid w:val="002D6602"/>
    <w:rsid w:val="002E1C5F"/>
    <w:rsid w:val="002E1EC6"/>
    <w:rsid w:val="002E3352"/>
    <w:rsid w:val="002E3774"/>
    <w:rsid w:val="002E45AC"/>
    <w:rsid w:val="002E45C9"/>
    <w:rsid w:val="002E5413"/>
    <w:rsid w:val="002E57AD"/>
    <w:rsid w:val="002E74F2"/>
    <w:rsid w:val="002F1D6D"/>
    <w:rsid w:val="002F2C4E"/>
    <w:rsid w:val="002F2CE9"/>
    <w:rsid w:val="002F3CF2"/>
    <w:rsid w:val="002F4E54"/>
    <w:rsid w:val="002F4F98"/>
    <w:rsid w:val="002F6CC7"/>
    <w:rsid w:val="002F6DFA"/>
    <w:rsid w:val="002F7457"/>
    <w:rsid w:val="002F7671"/>
    <w:rsid w:val="002F7881"/>
    <w:rsid w:val="002F7D00"/>
    <w:rsid w:val="002F7DCA"/>
    <w:rsid w:val="0030036A"/>
    <w:rsid w:val="003003A1"/>
    <w:rsid w:val="00301675"/>
    <w:rsid w:val="00302017"/>
    <w:rsid w:val="00302A1C"/>
    <w:rsid w:val="00302E73"/>
    <w:rsid w:val="003044CA"/>
    <w:rsid w:val="00304B04"/>
    <w:rsid w:val="0030542B"/>
    <w:rsid w:val="00305FE1"/>
    <w:rsid w:val="00306847"/>
    <w:rsid w:val="003074C2"/>
    <w:rsid w:val="003100D1"/>
    <w:rsid w:val="00310525"/>
    <w:rsid w:val="00310F4B"/>
    <w:rsid w:val="00314352"/>
    <w:rsid w:val="00316882"/>
    <w:rsid w:val="003200D3"/>
    <w:rsid w:val="00320326"/>
    <w:rsid w:val="0032053F"/>
    <w:rsid w:val="003208E6"/>
    <w:rsid w:val="00320C17"/>
    <w:rsid w:val="00321E70"/>
    <w:rsid w:val="00321EB1"/>
    <w:rsid w:val="003222B2"/>
    <w:rsid w:val="00323E9C"/>
    <w:rsid w:val="00325E4B"/>
    <w:rsid w:val="0032662E"/>
    <w:rsid w:val="0033015F"/>
    <w:rsid w:val="00330F59"/>
    <w:rsid w:val="00331C72"/>
    <w:rsid w:val="00334A4D"/>
    <w:rsid w:val="00334ADA"/>
    <w:rsid w:val="00335E14"/>
    <w:rsid w:val="00335F4A"/>
    <w:rsid w:val="00336023"/>
    <w:rsid w:val="0033604C"/>
    <w:rsid w:val="00336307"/>
    <w:rsid w:val="003419C3"/>
    <w:rsid w:val="00342BDA"/>
    <w:rsid w:val="00342D4D"/>
    <w:rsid w:val="00345066"/>
    <w:rsid w:val="00345085"/>
    <w:rsid w:val="003514F8"/>
    <w:rsid w:val="00351F6D"/>
    <w:rsid w:val="003527E4"/>
    <w:rsid w:val="00353934"/>
    <w:rsid w:val="00354CB8"/>
    <w:rsid w:val="003550E2"/>
    <w:rsid w:val="003557E4"/>
    <w:rsid w:val="00356E43"/>
    <w:rsid w:val="003579F5"/>
    <w:rsid w:val="003605BA"/>
    <w:rsid w:val="00361774"/>
    <w:rsid w:val="0036381F"/>
    <w:rsid w:val="00363A96"/>
    <w:rsid w:val="00364113"/>
    <w:rsid w:val="003641B6"/>
    <w:rsid w:val="003672D5"/>
    <w:rsid w:val="003677F7"/>
    <w:rsid w:val="003678C6"/>
    <w:rsid w:val="003708A2"/>
    <w:rsid w:val="00370B95"/>
    <w:rsid w:val="00373D2A"/>
    <w:rsid w:val="00374FB1"/>
    <w:rsid w:val="003761F9"/>
    <w:rsid w:val="003766A4"/>
    <w:rsid w:val="00377F25"/>
    <w:rsid w:val="00381156"/>
    <w:rsid w:val="00381E22"/>
    <w:rsid w:val="00382167"/>
    <w:rsid w:val="0038739F"/>
    <w:rsid w:val="003928A6"/>
    <w:rsid w:val="0039358F"/>
    <w:rsid w:val="003967D5"/>
    <w:rsid w:val="00397396"/>
    <w:rsid w:val="003A0813"/>
    <w:rsid w:val="003A1385"/>
    <w:rsid w:val="003A24D4"/>
    <w:rsid w:val="003A4CA2"/>
    <w:rsid w:val="003A6D7D"/>
    <w:rsid w:val="003A7638"/>
    <w:rsid w:val="003B17E9"/>
    <w:rsid w:val="003B192B"/>
    <w:rsid w:val="003B2848"/>
    <w:rsid w:val="003B2899"/>
    <w:rsid w:val="003B401C"/>
    <w:rsid w:val="003B43BD"/>
    <w:rsid w:val="003B468A"/>
    <w:rsid w:val="003B4C15"/>
    <w:rsid w:val="003B70DF"/>
    <w:rsid w:val="003C257A"/>
    <w:rsid w:val="003C3877"/>
    <w:rsid w:val="003C4067"/>
    <w:rsid w:val="003C4C53"/>
    <w:rsid w:val="003C4DAF"/>
    <w:rsid w:val="003C5210"/>
    <w:rsid w:val="003C78A6"/>
    <w:rsid w:val="003C7E90"/>
    <w:rsid w:val="003D0797"/>
    <w:rsid w:val="003D1578"/>
    <w:rsid w:val="003D4E70"/>
    <w:rsid w:val="003D53A5"/>
    <w:rsid w:val="003D6E4E"/>
    <w:rsid w:val="003D77F3"/>
    <w:rsid w:val="003E1C98"/>
    <w:rsid w:val="003E4345"/>
    <w:rsid w:val="003E562A"/>
    <w:rsid w:val="003E590F"/>
    <w:rsid w:val="003E76CF"/>
    <w:rsid w:val="003F0F83"/>
    <w:rsid w:val="003F6270"/>
    <w:rsid w:val="003F65A1"/>
    <w:rsid w:val="003F669E"/>
    <w:rsid w:val="003F69CF"/>
    <w:rsid w:val="003F7412"/>
    <w:rsid w:val="00400567"/>
    <w:rsid w:val="00403BDC"/>
    <w:rsid w:val="00403EBA"/>
    <w:rsid w:val="00404634"/>
    <w:rsid w:val="00405CAC"/>
    <w:rsid w:val="004069A6"/>
    <w:rsid w:val="0040761F"/>
    <w:rsid w:val="00407B54"/>
    <w:rsid w:val="0041098A"/>
    <w:rsid w:val="00410F5B"/>
    <w:rsid w:val="00411295"/>
    <w:rsid w:val="00411E2F"/>
    <w:rsid w:val="00411FF8"/>
    <w:rsid w:val="00412DAA"/>
    <w:rsid w:val="0041386E"/>
    <w:rsid w:val="00413EE9"/>
    <w:rsid w:val="0041469F"/>
    <w:rsid w:val="0042031E"/>
    <w:rsid w:val="004227C3"/>
    <w:rsid w:val="004227F8"/>
    <w:rsid w:val="00422DCA"/>
    <w:rsid w:val="0042353D"/>
    <w:rsid w:val="0042363C"/>
    <w:rsid w:val="004241AF"/>
    <w:rsid w:val="0042501E"/>
    <w:rsid w:val="004261BC"/>
    <w:rsid w:val="00427B4A"/>
    <w:rsid w:val="00431DBA"/>
    <w:rsid w:val="004341DD"/>
    <w:rsid w:val="00435094"/>
    <w:rsid w:val="004360BB"/>
    <w:rsid w:val="004363F3"/>
    <w:rsid w:val="00441848"/>
    <w:rsid w:val="00442DB1"/>
    <w:rsid w:val="00444939"/>
    <w:rsid w:val="00444B13"/>
    <w:rsid w:val="0044673A"/>
    <w:rsid w:val="0045111A"/>
    <w:rsid w:val="00451E26"/>
    <w:rsid w:val="00453291"/>
    <w:rsid w:val="00454639"/>
    <w:rsid w:val="00454CFA"/>
    <w:rsid w:val="00454DEC"/>
    <w:rsid w:val="004570F8"/>
    <w:rsid w:val="00457205"/>
    <w:rsid w:val="004620BB"/>
    <w:rsid w:val="00462144"/>
    <w:rsid w:val="00462F4A"/>
    <w:rsid w:val="0046366B"/>
    <w:rsid w:val="00463B38"/>
    <w:rsid w:val="00463F2B"/>
    <w:rsid w:val="004652B1"/>
    <w:rsid w:val="00466B7C"/>
    <w:rsid w:val="004702A6"/>
    <w:rsid w:val="004704DE"/>
    <w:rsid w:val="00471606"/>
    <w:rsid w:val="004716F7"/>
    <w:rsid w:val="004735B5"/>
    <w:rsid w:val="00473DAA"/>
    <w:rsid w:val="004742E0"/>
    <w:rsid w:val="004747A6"/>
    <w:rsid w:val="00475963"/>
    <w:rsid w:val="004760A4"/>
    <w:rsid w:val="00481F5B"/>
    <w:rsid w:val="0048512D"/>
    <w:rsid w:val="00485336"/>
    <w:rsid w:val="00485FF0"/>
    <w:rsid w:val="00486701"/>
    <w:rsid w:val="00486B6E"/>
    <w:rsid w:val="00490E94"/>
    <w:rsid w:val="00491F5C"/>
    <w:rsid w:val="00492945"/>
    <w:rsid w:val="0049341A"/>
    <w:rsid w:val="004938C0"/>
    <w:rsid w:val="004950A9"/>
    <w:rsid w:val="00495F91"/>
    <w:rsid w:val="004960B6"/>
    <w:rsid w:val="00496F9E"/>
    <w:rsid w:val="004A1A9F"/>
    <w:rsid w:val="004A1DE5"/>
    <w:rsid w:val="004A2E94"/>
    <w:rsid w:val="004A40F4"/>
    <w:rsid w:val="004A51A4"/>
    <w:rsid w:val="004A66C7"/>
    <w:rsid w:val="004A6AF9"/>
    <w:rsid w:val="004A6ED5"/>
    <w:rsid w:val="004B0A7E"/>
    <w:rsid w:val="004B11D3"/>
    <w:rsid w:val="004B1D7B"/>
    <w:rsid w:val="004B34EB"/>
    <w:rsid w:val="004B3828"/>
    <w:rsid w:val="004B397E"/>
    <w:rsid w:val="004B4607"/>
    <w:rsid w:val="004B47CB"/>
    <w:rsid w:val="004B4ED2"/>
    <w:rsid w:val="004B5146"/>
    <w:rsid w:val="004B5208"/>
    <w:rsid w:val="004B5972"/>
    <w:rsid w:val="004B6AFB"/>
    <w:rsid w:val="004B6B83"/>
    <w:rsid w:val="004B6C61"/>
    <w:rsid w:val="004B75A2"/>
    <w:rsid w:val="004B788E"/>
    <w:rsid w:val="004C0B40"/>
    <w:rsid w:val="004C145F"/>
    <w:rsid w:val="004C1B13"/>
    <w:rsid w:val="004C4694"/>
    <w:rsid w:val="004C5C0E"/>
    <w:rsid w:val="004C696F"/>
    <w:rsid w:val="004C69DD"/>
    <w:rsid w:val="004D0BB5"/>
    <w:rsid w:val="004D3B37"/>
    <w:rsid w:val="004D4584"/>
    <w:rsid w:val="004D5775"/>
    <w:rsid w:val="004D6F95"/>
    <w:rsid w:val="004D7A61"/>
    <w:rsid w:val="004E00F1"/>
    <w:rsid w:val="004E177C"/>
    <w:rsid w:val="004E2F48"/>
    <w:rsid w:val="004E5208"/>
    <w:rsid w:val="004E5A9E"/>
    <w:rsid w:val="004E5DC2"/>
    <w:rsid w:val="004E6978"/>
    <w:rsid w:val="004F03B3"/>
    <w:rsid w:val="004F0674"/>
    <w:rsid w:val="004F1362"/>
    <w:rsid w:val="004F21D4"/>
    <w:rsid w:val="004F3381"/>
    <w:rsid w:val="004F409B"/>
    <w:rsid w:val="004F480E"/>
    <w:rsid w:val="004F5A85"/>
    <w:rsid w:val="004F5EBC"/>
    <w:rsid w:val="004F62D9"/>
    <w:rsid w:val="004F6C61"/>
    <w:rsid w:val="004F6F94"/>
    <w:rsid w:val="004F73FB"/>
    <w:rsid w:val="00501308"/>
    <w:rsid w:val="0050197D"/>
    <w:rsid w:val="0050258C"/>
    <w:rsid w:val="00503C2C"/>
    <w:rsid w:val="00504C03"/>
    <w:rsid w:val="00504F96"/>
    <w:rsid w:val="0050695E"/>
    <w:rsid w:val="005069D9"/>
    <w:rsid w:val="005071F4"/>
    <w:rsid w:val="00507C95"/>
    <w:rsid w:val="00515431"/>
    <w:rsid w:val="00515DB9"/>
    <w:rsid w:val="00516475"/>
    <w:rsid w:val="00517279"/>
    <w:rsid w:val="0052196C"/>
    <w:rsid w:val="00524613"/>
    <w:rsid w:val="00525202"/>
    <w:rsid w:val="005252C6"/>
    <w:rsid w:val="0052617C"/>
    <w:rsid w:val="00527451"/>
    <w:rsid w:val="00530688"/>
    <w:rsid w:val="00531BF2"/>
    <w:rsid w:val="00533035"/>
    <w:rsid w:val="00533DE3"/>
    <w:rsid w:val="00534976"/>
    <w:rsid w:val="005358A1"/>
    <w:rsid w:val="00537AF6"/>
    <w:rsid w:val="00537FAE"/>
    <w:rsid w:val="00540C70"/>
    <w:rsid w:val="005423C1"/>
    <w:rsid w:val="00542D21"/>
    <w:rsid w:val="00543161"/>
    <w:rsid w:val="005431D1"/>
    <w:rsid w:val="00543EBA"/>
    <w:rsid w:val="0054469B"/>
    <w:rsid w:val="00547745"/>
    <w:rsid w:val="00547820"/>
    <w:rsid w:val="00551D04"/>
    <w:rsid w:val="0055255B"/>
    <w:rsid w:val="0055282E"/>
    <w:rsid w:val="00552CF6"/>
    <w:rsid w:val="00553159"/>
    <w:rsid w:val="005537C7"/>
    <w:rsid w:val="00553FBE"/>
    <w:rsid w:val="00555E1C"/>
    <w:rsid w:val="00556667"/>
    <w:rsid w:val="00556C7F"/>
    <w:rsid w:val="00557558"/>
    <w:rsid w:val="00557A88"/>
    <w:rsid w:val="00560C02"/>
    <w:rsid w:val="005626D4"/>
    <w:rsid w:val="0056464E"/>
    <w:rsid w:val="00564B1C"/>
    <w:rsid w:val="00564EB8"/>
    <w:rsid w:val="00565B77"/>
    <w:rsid w:val="00570198"/>
    <w:rsid w:val="00570E0D"/>
    <w:rsid w:val="00571525"/>
    <w:rsid w:val="00572559"/>
    <w:rsid w:val="00574475"/>
    <w:rsid w:val="0057474B"/>
    <w:rsid w:val="0057532D"/>
    <w:rsid w:val="00575BA3"/>
    <w:rsid w:val="00576407"/>
    <w:rsid w:val="00577AA8"/>
    <w:rsid w:val="005806D2"/>
    <w:rsid w:val="00580BBC"/>
    <w:rsid w:val="005811EB"/>
    <w:rsid w:val="00581B14"/>
    <w:rsid w:val="00583545"/>
    <w:rsid w:val="00584BC3"/>
    <w:rsid w:val="00585DB0"/>
    <w:rsid w:val="00593637"/>
    <w:rsid w:val="00593841"/>
    <w:rsid w:val="00593C50"/>
    <w:rsid w:val="0059587C"/>
    <w:rsid w:val="005966A9"/>
    <w:rsid w:val="005A0BD5"/>
    <w:rsid w:val="005A27A5"/>
    <w:rsid w:val="005A28AA"/>
    <w:rsid w:val="005A2A3C"/>
    <w:rsid w:val="005A49F6"/>
    <w:rsid w:val="005A63AD"/>
    <w:rsid w:val="005A724F"/>
    <w:rsid w:val="005B0482"/>
    <w:rsid w:val="005B1083"/>
    <w:rsid w:val="005B5527"/>
    <w:rsid w:val="005C3F8B"/>
    <w:rsid w:val="005C4447"/>
    <w:rsid w:val="005C481E"/>
    <w:rsid w:val="005C486C"/>
    <w:rsid w:val="005C4C0E"/>
    <w:rsid w:val="005C5AF5"/>
    <w:rsid w:val="005C5EA9"/>
    <w:rsid w:val="005C7851"/>
    <w:rsid w:val="005D04EE"/>
    <w:rsid w:val="005D09CF"/>
    <w:rsid w:val="005D0A94"/>
    <w:rsid w:val="005D2A0E"/>
    <w:rsid w:val="005D4A24"/>
    <w:rsid w:val="005D533A"/>
    <w:rsid w:val="005D6746"/>
    <w:rsid w:val="005D788A"/>
    <w:rsid w:val="005E07E8"/>
    <w:rsid w:val="005E1CE5"/>
    <w:rsid w:val="005E26A7"/>
    <w:rsid w:val="005E516B"/>
    <w:rsid w:val="005E654A"/>
    <w:rsid w:val="005E7330"/>
    <w:rsid w:val="005F19C5"/>
    <w:rsid w:val="005F1D23"/>
    <w:rsid w:val="005F22F4"/>
    <w:rsid w:val="005F2762"/>
    <w:rsid w:val="005F434C"/>
    <w:rsid w:val="005F4D11"/>
    <w:rsid w:val="005F5991"/>
    <w:rsid w:val="005F69D1"/>
    <w:rsid w:val="00601235"/>
    <w:rsid w:val="00602105"/>
    <w:rsid w:val="0060464A"/>
    <w:rsid w:val="006046C6"/>
    <w:rsid w:val="00606526"/>
    <w:rsid w:val="00607022"/>
    <w:rsid w:val="006100C9"/>
    <w:rsid w:val="00611776"/>
    <w:rsid w:val="00611D85"/>
    <w:rsid w:val="00612ACD"/>
    <w:rsid w:val="00613CE7"/>
    <w:rsid w:val="00614D46"/>
    <w:rsid w:val="00615260"/>
    <w:rsid w:val="00615F93"/>
    <w:rsid w:val="00616547"/>
    <w:rsid w:val="0061697D"/>
    <w:rsid w:val="006175DD"/>
    <w:rsid w:val="00621CD1"/>
    <w:rsid w:val="00622CF0"/>
    <w:rsid w:val="006235EB"/>
    <w:rsid w:val="0062454A"/>
    <w:rsid w:val="006255A3"/>
    <w:rsid w:val="00625E77"/>
    <w:rsid w:val="006264E2"/>
    <w:rsid w:val="00627052"/>
    <w:rsid w:val="006305D1"/>
    <w:rsid w:val="00630E74"/>
    <w:rsid w:val="00631495"/>
    <w:rsid w:val="0063206F"/>
    <w:rsid w:val="00634CC6"/>
    <w:rsid w:val="00636907"/>
    <w:rsid w:val="00637BF8"/>
    <w:rsid w:val="00642EE3"/>
    <w:rsid w:val="006431FF"/>
    <w:rsid w:val="00643B22"/>
    <w:rsid w:val="006443A0"/>
    <w:rsid w:val="00645A6B"/>
    <w:rsid w:val="00645CB0"/>
    <w:rsid w:val="006478DA"/>
    <w:rsid w:val="006501B3"/>
    <w:rsid w:val="00651853"/>
    <w:rsid w:val="00651A41"/>
    <w:rsid w:val="00652A57"/>
    <w:rsid w:val="00652B0E"/>
    <w:rsid w:val="00652E1E"/>
    <w:rsid w:val="00655E53"/>
    <w:rsid w:val="00656DF5"/>
    <w:rsid w:val="00657370"/>
    <w:rsid w:val="0066032F"/>
    <w:rsid w:val="00660509"/>
    <w:rsid w:val="00661825"/>
    <w:rsid w:val="006620C8"/>
    <w:rsid w:val="006627C0"/>
    <w:rsid w:val="0066488D"/>
    <w:rsid w:val="00667DB8"/>
    <w:rsid w:val="00667EDC"/>
    <w:rsid w:val="00670D60"/>
    <w:rsid w:val="00670E28"/>
    <w:rsid w:val="00671CB6"/>
    <w:rsid w:val="00672F31"/>
    <w:rsid w:val="00673669"/>
    <w:rsid w:val="00674226"/>
    <w:rsid w:val="00674729"/>
    <w:rsid w:val="00674A71"/>
    <w:rsid w:val="00674C52"/>
    <w:rsid w:val="00674CF0"/>
    <w:rsid w:val="006764B0"/>
    <w:rsid w:val="00677233"/>
    <w:rsid w:val="00677696"/>
    <w:rsid w:val="00677AB3"/>
    <w:rsid w:val="00680574"/>
    <w:rsid w:val="00685B5E"/>
    <w:rsid w:val="006866AC"/>
    <w:rsid w:val="00691C95"/>
    <w:rsid w:val="00691D96"/>
    <w:rsid w:val="00692E3A"/>
    <w:rsid w:val="00693428"/>
    <w:rsid w:val="00694701"/>
    <w:rsid w:val="00695820"/>
    <w:rsid w:val="006962BE"/>
    <w:rsid w:val="0069669E"/>
    <w:rsid w:val="006A07D7"/>
    <w:rsid w:val="006A0B90"/>
    <w:rsid w:val="006A1CAE"/>
    <w:rsid w:val="006A49C1"/>
    <w:rsid w:val="006A4E92"/>
    <w:rsid w:val="006B2D4C"/>
    <w:rsid w:val="006B2D82"/>
    <w:rsid w:val="006B3201"/>
    <w:rsid w:val="006B3747"/>
    <w:rsid w:val="006B4240"/>
    <w:rsid w:val="006B5DF2"/>
    <w:rsid w:val="006C14DB"/>
    <w:rsid w:val="006C2769"/>
    <w:rsid w:val="006C2C00"/>
    <w:rsid w:val="006C2FC9"/>
    <w:rsid w:val="006C36BB"/>
    <w:rsid w:val="006C4038"/>
    <w:rsid w:val="006C41ED"/>
    <w:rsid w:val="006C4A2F"/>
    <w:rsid w:val="006C50A0"/>
    <w:rsid w:val="006C51EE"/>
    <w:rsid w:val="006C6CAC"/>
    <w:rsid w:val="006C72BD"/>
    <w:rsid w:val="006C7612"/>
    <w:rsid w:val="006D1200"/>
    <w:rsid w:val="006D2663"/>
    <w:rsid w:val="006D5024"/>
    <w:rsid w:val="006D55CD"/>
    <w:rsid w:val="006D55D1"/>
    <w:rsid w:val="006D5F2F"/>
    <w:rsid w:val="006D73C3"/>
    <w:rsid w:val="006D7DEC"/>
    <w:rsid w:val="006E06F2"/>
    <w:rsid w:val="006E1FDE"/>
    <w:rsid w:val="006E1FEF"/>
    <w:rsid w:val="006E26AD"/>
    <w:rsid w:val="006E44D3"/>
    <w:rsid w:val="006E459E"/>
    <w:rsid w:val="006E546E"/>
    <w:rsid w:val="006E5FE9"/>
    <w:rsid w:val="006E79CE"/>
    <w:rsid w:val="006F0EE2"/>
    <w:rsid w:val="006F355E"/>
    <w:rsid w:val="006F3A5A"/>
    <w:rsid w:val="006F6B92"/>
    <w:rsid w:val="006F6EFF"/>
    <w:rsid w:val="006F792B"/>
    <w:rsid w:val="00701210"/>
    <w:rsid w:val="00701655"/>
    <w:rsid w:val="00701B00"/>
    <w:rsid w:val="007026F3"/>
    <w:rsid w:val="00703DE2"/>
    <w:rsid w:val="0070447F"/>
    <w:rsid w:val="0070482B"/>
    <w:rsid w:val="0070564D"/>
    <w:rsid w:val="00705E5B"/>
    <w:rsid w:val="00706AEF"/>
    <w:rsid w:val="00712310"/>
    <w:rsid w:val="0071434B"/>
    <w:rsid w:val="007144D8"/>
    <w:rsid w:val="00716700"/>
    <w:rsid w:val="007178E9"/>
    <w:rsid w:val="007211B5"/>
    <w:rsid w:val="00723390"/>
    <w:rsid w:val="00725785"/>
    <w:rsid w:val="00725EDB"/>
    <w:rsid w:val="00726995"/>
    <w:rsid w:val="00726F29"/>
    <w:rsid w:val="00732802"/>
    <w:rsid w:val="0073312E"/>
    <w:rsid w:val="0073380A"/>
    <w:rsid w:val="00733B3D"/>
    <w:rsid w:val="007344B7"/>
    <w:rsid w:val="00734668"/>
    <w:rsid w:val="00734A12"/>
    <w:rsid w:val="007354A6"/>
    <w:rsid w:val="00737322"/>
    <w:rsid w:val="007405A9"/>
    <w:rsid w:val="007413A4"/>
    <w:rsid w:val="00743106"/>
    <w:rsid w:val="00746B21"/>
    <w:rsid w:val="00747255"/>
    <w:rsid w:val="00747AED"/>
    <w:rsid w:val="00747BEF"/>
    <w:rsid w:val="00752B6D"/>
    <w:rsid w:val="00752E96"/>
    <w:rsid w:val="00755321"/>
    <w:rsid w:val="0075551A"/>
    <w:rsid w:val="00755624"/>
    <w:rsid w:val="00760860"/>
    <w:rsid w:val="00760875"/>
    <w:rsid w:val="00761272"/>
    <w:rsid w:val="0076177C"/>
    <w:rsid w:val="00762650"/>
    <w:rsid w:val="00762C44"/>
    <w:rsid w:val="0076571D"/>
    <w:rsid w:val="00765A44"/>
    <w:rsid w:val="0076638D"/>
    <w:rsid w:val="00766F9F"/>
    <w:rsid w:val="00767AAF"/>
    <w:rsid w:val="007714D5"/>
    <w:rsid w:val="00772A9B"/>
    <w:rsid w:val="007730BA"/>
    <w:rsid w:val="00775575"/>
    <w:rsid w:val="00781D49"/>
    <w:rsid w:val="00782042"/>
    <w:rsid w:val="00782506"/>
    <w:rsid w:val="00785417"/>
    <w:rsid w:val="00785F75"/>
    <w:rsid w:val="00786AEB"/>
    <w:rsid w:val="00790442"/>
    <w:rsid w:val="00794FC0"/>
    <w:rsid w:val="00795F53"/>
    <w:rsid w:val="00796B9A"/>
    <w:rsid w:val="007A1CF3"/>
    <w:rsid w:val="007A24C5"/>
    <w:rsid w:val="007A3030"/>
    <w:rsid w:val="007A6EA4"/>
    <w:rsid w:val="007A71EF"/>
    <w:rsid w:val="007B1B2D"/>
    <w:rsid w:val="007B1DEA"/>
    <w:rsid w:val="007B1E2A"/>
    <w:rsid w:val="007B2F9E"/>
    <w:rsid w:val="007B3434"/>
    <w:rsid w:val="007B47C3"/>
    <w:rsid w:val="007B5D34"/>
    <w:rsid w:val="007B5DB2"/>
    <w:rsid w:val="007B6F50"/>
    <w:rsid w:val="007B73C4"/>
    <w:rsid w:val="007C08DF"/>
    <w:rsid w:val="007C505A"/>
    <w:rsid w:val="007C57E0"/>
    <w:rsid w:val="007C5BD9"/>
    <w:rsid w:val="007C5F35"/>
    <w:rsid w:val="007D08CC"/>
    <w:rsid w:val="007D354F"/>
    <w:rsid w:val="007D48AE"/>
    <w:rsid w:val="007D5C23"/>
    <w:rsid w:val="007E0E75"/>
    <w:rsid w:val="007E1761"/>
    <w:rsid w:val="007E239B"/>
    <w:rsid w:val="007E38D6"/>
    <w:rsid w:val="007E45DD"/>
    <w:rsid w:val="007E47D9"/>
    <w:rsid w:val="007F1072"/>
    <w:rsid w:val="007F11D8"/>
    <w:rsid w:val="007F15A4"/>
    <w:rsid w:val="007F1E9B"/>
    <w:rsid w:val="007F2117"/>
    <w:rsid w:val="007F7386"/>
    <w:rsid w:val="00800213"/>
    <w:rsid w:val="00800851"/>
    <w:rsid w:val="00802C28"/>
    <w:rsid w:val="00802C5D"/>
    <w:rsid w:val="008054E9"/>
    <w:rsid w:val="00806A50"/>
    <w:rsid w:val="008101A3"/>
    <w:rsid w:val="00810245"/>
    <w:rsid w:val="008104B5"/>
    <w:rsid w:val="0081195F"/>
    <w:rsid w:val="0081272C"/>
    <w:rsid w:val="00812C56"/>
    <w:rsid w:val="0081531D"/>
    <w:rsid w:val="00815CC1"/>
    <w:rsid w:val="008161D9"/>
    <w:rsid w:val="00816D0C"/>
    <w:rsid w:val="00816EAE"/>
    <w:rsid w:val="008204DD"/>
    <w:rsid w:val="00820C51"/>
    <w:rsid w:val="008214D8"/>
    <w:rsid w:val="00823D4A"/>
    <w:rsid w:val="00823DEC"/>
    <w:rsid w:val="00824997"/>
    <w:rsid w:val="0083021A"/>
    <w:rsid w:val="008306CD"/>
    <w:rsid w:val="00830D1A"/>
    <w:rsid w:val="0083241E"/>
    <w:rsid w:val="0083257E"/>
    <w:rsid w:val="008326F5"/>
    <w:rsid w:val="0083304F"/>
    <w:rsid w:val="008344CF"/>
    <w:rsid w:val="00836052"/>
    <w:rsid w:val="00836BAA"/>
    <w:rsid w:val="008407C5"/>
    <w:rsid w:val="00840FF1"/>
    <w:rsid w:val="00841425"/>
    <w:rsid w:val="00841B4C"/>
    <w:rsid w:val="00842F84"/>
    <w:rsid w:val="00843631"/>
    <w:rsid w:val="008436A6"/>
    <w:rsid w:val="00845E60"/>
    <w:rsid w:val="0084779C"/>
    <w:rsid w:val="008505E3"/>
    <w:rsid w:val="00851465"/>
    <w:rsid w:val="00852821"/>
    <w:rsid w:val="008534D2"/>
    <w:rsid w:val="008543D0"/>
    <w:rsid w:val="008544F1"/>
    <w:rsid w:val="00856441"/>
    <w:rsid w:val="00857209"/>
    <w:rsid w:val="00857F02"/>
    <w:rsid w:val="008616FB"/>
    <w:rsid w:val="0086590F"/>
    <w:rsid w:val="00865A30"/>
    <w:rsid w:val="00865C9E"/>
    <w:rsid w:val="00866AC3"/>
    <w:rsid w:val="00867F21"/>
    <w:rsid w:val="00870804"/>
    <w:rsid w:val="00871636"/>
    <w:rsid w:val="00871C91"/>
    <w:rsid w:val="00871F81"/>
    <w:rsid w:val="00873B6E"/>
    <w:rsid w:val="00874A19"/>
    <w:rsid w:val="00874F95"/>
    <w:rsid w:val="008756F3"/>
    <w:rsid w:val="00875D51"/>
    <w:rsid w:val="00881DE0"/>
    <w:rsid w:val="00881EB5"/>
    <w:rsid w:val="0088350F"/>
    <w:rsid w:val="0088620F"/>
    <w:rsid w:val="00886E41"/>
    <w:rsid w:val="00891393"/>
    <w:rsid w:val="00892CD5"/>
    <w:rsid w:val="008951D3"/>
    <w:rsid w:val="0089592F"/>
    <w:rsid w:val="00896C81"/>
    <w:rsid w:val="008A32CC"/>
    <w:rsid w:val="008A422E"/>
    <w:rsid w:val="008A42FC"/>
    <w:rsid w:val="008A46E2"/>
    <w:rsid w:val="008A5A0E"/>
    <w:rsid w:val="008A62B6"/>
    <w:rsid w:val="008A70F7"/>
    <w:rsid w:val="008A7783"/>
    <w:rsid w:val="008B0B9D"/>
    <w:rsid w:val="008B1373"/>
    <w:rsid w:val="008B1D04"/>
    <w:rsid w:val="008B2025"/>
    <w:rsid w:val="008B22E3"/>
    <w:rsid w:val="008B2FB4"/>
    <w:rsid w:val="008B3FB8"/>
    <w:rsid w:val="008B53FF"/>
    <w:rsid w:val="008C280C"/>
    <w:rsid w:val="008C5A40"/>
    <w:rsid w:val="008C5DAC"/>
    <w:rsid w:val="008C6C4A"/>
    <w:rsid w:val="008C6FF6"/>
    <w:rsid w:val="008D04EB"/>
    <w:rsid w:val="008D0CB0"/>
    <w:rsid w:val="008D0EEE"/>
    <w:rsid w:val="008D2697"/>
    <w:rsid w:val="008D2ACD"/>
    <w:rsid w:val="008D3B35"/>
    <w:rsid w:val="008D3CC7"/>
    <w:rsid w:val="008D7AB4"/>
    <w:rsid w:val="008D7AB6"/>
    <w:rsid w:val="008E3706"/>
    <w:rsid w:val="008E46DB"/>
    <w:rsid w:val="008E48FB"/>
    <w:rsid w:val="008E4B3D"/>
    <w:rsid w:val="008E4EAF"/>
    <w:rsid w:val="008E563A"/>
    <w:rsid w:val="008E7F97"/>
    <w:rsid w:val="008F0291"/>
    <w:rsid w:val="008F05A3"/>
    <w:rsid w:val="008F21AF"/>
    <w:rsid w:val="008F37B1"/>
    <w:rsid w:val="008F3C30"/>
    <w:rsid w:val="008F682C"/>
    <w:rsid w:val="009008F9"/>
    <w:rsid w:val="00900AF9"/>
    <w:rsid w:val="00900E72"/>
    <w:rsid w:val="00901398"/>
    <w:rsid w:val="00901C0D"/>
    <w:rsid w:val="00902759"/>
    <w:rsid w:val="00903398"/>
    <w:rsid w:val="00903D8A"/>
    <w:rsid w:val="00903E4A"/>
    <w:rsid w:val="00904593"/>
    <w:rsid w:val="00904D27"/>
    <w:rsid w:val="00904E49"/>
    <w:rsid w:val="00906393"/>
    <w:rsid w:val="009073A8"/>
    <w:rsid w:val="00907495"/>
    <w:rsid w:val="00910088"/>
    <w:rsid w:val="009108EB"/>
    <w:rsid w:val="00910F9E"/>
    <w:rsid w:val="00911A3D"/>
    <w:rsid w:val="00912C35"/>
    <w:rsid w:val="00913195"/>
    <w:rsid w:val="009139F4"/>
    <w:rsid w:val="00914DC2"/>
    <w:rsid w:val="00914DE6"/>
    <w:rsid w:val="009152F0"/>
    <w:rsid w:val="009160F7"/>
    <w:rsid w:val="0091726B"/>
    <w:rsid w:val="00917B82"/>
    <w:rsid w:val="00917CAD"/>
    <w:rsid w:val="00921490"/>
    <w:rsid w:val="00921D1F"/>
    <w:rsid w:val="0092229D"/>
    <w:rsid w:val="0092231A"/>
    <w:rsid w:val="009227B2"/>
    <w:rsid w:val="00922B2C"/>
    <w:rsid w:val="00923A24"/>
    <w:rsid w:val="009249AB"/>
    <w:rsid w:val="00926318"/>
    <w:rsid w:val="009274C3"/>
    <w:rsid w:val="0092772B"/>
    <w:rsid w:val="00927FE1"/>
    <w:rsid w:val="00930677"/>
    <w:rsid w:val="00930DD7"/>
    <w:rsid w:val="009314E7"/>
    <w:rsid w:val="009316D3"/>
    <w:rsid w:val="00931F0A"/>
    <w:rsid w:val="00934958"/>
    <w:rsid w:val="009363AC"/>
    <w:rsid w:val="00937A71"/>
    <w:rsid w:val="009405E2"/>
    <w:rsid w:val="00941A27"/>
    <w:rsid w:val="00941DB8"/>
    <w:rsid w:val="00942AAA"/>
    <w:rsid w:val="00943E08"/>
    <w:rsid w:val="00945D91"/>
    <w:rsid w:val="009470D0"/>
    <w:rsid w:val="00947B57"/>
    <w:rsid w:val="00951C7A"/>
    <w:rsid w:val="00952C11"/>
    <w:rsid w:val="00952F9E"/>
    <w:rsid w:val="00954458"/>
    <w:rsid w:val="009548ED"/>
    <w:rsid w:val="009550CD"/>
    <w:rsid w:val="00955689"/>
    <w:rsid w:val="009559C1"/>
    <w:rsid w:val="009561C6"/>
    <w:rsid w:val="00956D23"/>
    <w:rsid w:val="00961353"/>
    <w:rsid w:val="00961B3E"/>
    <w:rsid w:val="0096223E"/>
    <w:rsid w:val="00962B29"/>
    <w:rsid w:val="00962B85"/>
    <w:rsid w:val="00965342"/>
    <w:rsid w:val="00966FDF"/>
    <w:rsid w:val="00967372"/>
    <w:rsid w:val="009703A0"/>
    <w:rsid w:val="0097049E"/>
    <w:rsid w:val="00970802"/>
    <w:rsid w:val="00971CF4"/>
    <w:rsid w:val="009737DA"/>
    <w:rsid w:val="00973BA4"/>
    <w:rsid w:val="009745D2"/>
    <w:rsid w:val="00976006"/>
    <w:rsid w:val="0097620A"/>
    <w:rsid w:val="009765BB"/>
    <w:rsid w:val="009806D5"/>
    <w:rsid w:val="00980B82"/>
    <w:rsid w:val="00980BBC"/>
    <w:rsid w:val="00983957"/>
    <w:rsid w:val="00985616"/>
    <w:rsid w:val="00985DF4"/>
    <w:rsid w:val="00986AFE"/>
    <w:rsid w:val="00986F54"/>
    <w:rsid w:val="009871F1"/>
    <w:rsid w:val="00987ACB"/>
    <w:rsid w:val="00987D86"/>
    <w:rsid w:val="00990529"/>
    <w:rsid w:val="00990D49"/>
    <w:rsid w:val="0099198B"/>
    <w:rsid w:val="00992BE2"/>
    <w:rsid w:val="00993A94"/>
    <w:rsid w:val="0099405D"/>
    <w:rsid w:val="00995EE9"/>
    <w:rsid w:val="0099657B"/>
    <w:rsid w:val="00996E0B"/>
    <w:rsid w:val="00997175"/>
    <w:rsid w:val="009A14A7"/>
    <w:rsid w:val="009A2729"/>
    <w:rsid w:val="009A2942"/>
    <w:rsid w:val="009A3401"/>
    <w:rsid w:val="009A38BE"/>
    <w:rsid w:val="009A408D"/>
    <w:rsid w:val="009A4405"/>
    <w:rsid w:val="009A4B2A"/>
    <w:rsid w:val="009A5564"/>
    <w:rsid w:val="009A5E27"/>
    <w:rsid w:val="009A5F53"/>
    <w:rsid w:val="009A7666"/>
    <w:rsid w:val="009A7B12"/>
    <w:rsid w:val="009B127D"/>
    <w:rsid w:val="009B1542"/>
    <w:rsid w:val="009B1B40"/>
    <w:rsid w:val="009B2199"/>
    <w:rsid w:val="009B263B"/>
    <w:rsid w:val="009B3A86"/>
    <w:rsid w:val="009B5355"/>
    <w:rsid w:val="009B77D6"/>
    <w:rsid w:val="009B78AD"/>
    <w:rsid w:val="009C1772"/>
    <w:rsid w:val="009C2677"/>
    <w:rsid w:val="009C315A"/>
    <w:rsid w:val="009C36E0"/>
    <w:rsid w:val="009C3DE3"/>
    <w:rsid w:val="009C402A"/>
    <w:rsid w:val="009C5BE6"/>
    <w:rsid w:val="009C5D8B"/>
    <w:rsid w:val="009C5F6C"/>
    <w:rsid w:val="009D1829"/>
    <w:rsid w:val="009D1BA4"/>
    <w:rsid w:val="009D246C"/>
    <w:rsid w:val="009D2BF2"/>
    <w:rsid w:val="009D2CAF"/>
    <w:rsid w:val="009D2CCB"/>
    <w:rsid w:val="009D38C8"/>
    <w:rsid w:val="009D41EE"/>
    <w:rsid w:val="009D6959"/>
    <w:rsid w:val="009D750A"/>
    <w:rsid w:val="009E1514"/>
    <w:rsid w:val="009E19F2"/>
    <w:rsid w:val="009E1CC5"/>
    <w:rsid w:val="009E28DB"/>
    <w:rsid w:val="009E4F26"/>
    <w:rsid w:val="009E59EF"/>
    <w:rsid w:val="009E63DC"/>
    <w:rsid w:val="009E7047"/>
    <w:rsid w:val="009E7D1D"/>
    <w:rsid w:val="009F0320"/>
    <w:rsid w:val="009F2B8D"/>
    <w:rsid w:val="009F3320"/>
    <w:rsid w:val="009F4777"/>
    <w:rsid w:val="009F7CA9"/>
    <w:rsid w:val="009F7EBE"/>
    <w:rsid w:val="00A00C8D"/>
    <w:rsid w:val="00A00CC8"/>
    <w:rsid w:val="00A00E74"/>
    <w:rsid w:val="00A01703"/>
    <w:rsid w:val="00A03078"/>
    <w:rsid w:val="00A03B89"/>
    <w:rsid w:val="00A0474A"/>
    <w:rsid w:val="00A05405"/>
    <w:rsid w:val="00A0543A"/>
    <w:rsid w:val="00A05CC6"/>
    <w:rsid w:val="00A06146"/>
    <w:rsid w:val="00A104AC"/>
    <w:rsid w:val="00A12BC0"/>
    <w:rsid w:val="00A131A7"/>
    <w:rsid w:val="00A143F8"/>
    <w:rsid w:val="00A153B4"/>
    <w:rsid w:val="00A16542"/>
    <w:rsid w:val="00A208A9"/>
    <w:rsid w:val="00A20EB0"/>
    <w:rsid w:val="00A20F08"/>
    <w:rsid w:val="00A21959"/>
    <w:rsid w:val="00A23365"/>
    <w:rsid w:val="00A2370F"/>
    <w:rsid w:val="00A24AE7"/>
    <w:rsid w:val="00A24B57"/>
    <w:rsid w:val="00A26775"/>
    <w:rsid w:val="00A26CC4"/>
    <w:rsid w:val="00A27595"/>
    <w:rsid w:val="00A30834"/>
    <w:rsid w:val="00A3508D"/>
    <w:rsid w:val="00A3568F"/>
    <w:rsid w:val="00A356E9"/>
    <w:rsid w:val="00A36387"/>
    <w:rsid w:val="00A3645F"/>
    <w:rsid w:val="00A36947"/>
    <w:rsid w:val="00A3698A"/>
    <w:rsid w:val="00A36FEC"/>
    <w:rsid w:val="00A40FA0"/>
    <w:rsid w:val="00A455DA"/>
    <w:rsid w:val="00A45E6B"/>
    <w:rsid w:val="00A46275"/>
    <w:rsid w:val="00A51C60"/>
    <w:rsid w:val="00A532CD"/>
    <w:rsid w:val="00A54DD2"/>
    <w:rsid w:val="00A54FD5"/>
    <w:rsid w:val="00A555BD"/>
    <w:rsid w:val="00A5688F"/>
    <w:rsid w:val="00A56B2C"/>
    <w:rsid w:val="00A610E2"/>
    <w:rsid w:val="00A6145A"/>
    <w:rsid w:val="00A62218"/>
    <w:rsid w:val="00A626DB"/>
    <w:rsid w:val="00A63286"/>
    <w:rsid w:val="00A63343"/>
    <w:rsid w:val="00A661DE"/>
    <w:rsid w:val="00A71325"/>
    <w:rsid w:val="00A72C20"/>
    <w:rsid w:val="00A72EE2"/>
    <w:rsid w:val="00A73853"/>
    <w:rsid w:val="00A77E98"/>
    <w:rsid w:val="00A82E73"/>
    <w:rsid w:val="00A82E80"/>
    <w:rsid w:val="00A84527"/>
    <w:rsid w:val="00A84C17"/>
    <w:rsid w:val="00A8536E"/>
    <w:rsid w:val="00A8559C"/>
    <w:rsid w:val="00A86AEC"/>
    <w:rsid w:val="00A87129"/>
    <w:rsid w:val="00A875E6"/>
    <w:rsid w:val="00A87E13"/>
    <w:rsid w:val="00A94EE7"/>
    <w:rsid w:val="00A95171"/>
    <w:rsid w:val="00A95807"/>
    <w:rsid w:val="00A960D9"/>
    <w:rsid w:val="00A96DCA"/>
    <w:rsid w:val="00A9715C"/>
    <w:rsid w:val="00A97402"/>
    <w:rsid w:val="00AA0966"/>
    <w:rsid w:val="00AA2547"/>
    <w:rsid w:val="00AA4EF1"/>
    <w:rsid w:val="00AA6E09"/>
    <w:rsid w:val="00AB0FEE"/>
    <w:rsid w:val="00AB17AE"/>
    <w:rsid w:val="00AB4F71"/>
    <w:rsid w:val="00AB4F90"/>
    <w:rsid w:val="00AB61AA"/>
    <w:rsid w:val="00AB67EE"/>
    <w:rsid w:val="00AC2009"/>
    <w:rsid w:val="00AC26AA"/>
    <w:rsid w:val="00AC26C6"/>
    <w:rsid w:val="00AC30A4"/>
    <w:rsid w:val="00AC32CC"/>
    <w:rsid w:val="00AC536E"/>
    <w:rsid w:val="00AC7B5A"/>
    <w:rsid w:val="00AD1BE1"/>
    <w:rsid w:val="00AD3389"/>
    <w:rsid w:val="00AD405A"/>
    <w:rsid w:val="00AD5F99"/>
    <w:rsid w:val="00AD6E04"/>
    <w:rsid w:val="00AD7A6A"/>
    <w:rsid w:val="00AD7F20"/>
    <w:rsid w:val="00AE06C9"/>
    <w:rsid w:val="00AE2065"/>
    <w:rsid w:val="00AE37F2"/>
    <w:rsid w:val="00AE43E5"/>
    <w:rsid w:val="00AE4B58"/>
    <w:rsid w:val="00AE552E"/>
    <w:rsid w:val="00AE5A2B"/>
    <w:rsid w:val="00AE7DAB"/>
    <w:rsid w:val="00AF1432"/>
    <w:rsid w:val="00AF1D29"/>
    <w:rsid w:val="00AF2E2C"/>
    <w:rsid w:val="00AF3B47"/>
    <w:rsid w:val="00AF437A"/>
    <w:rsid w:val="00AF4520"/>
    <w:rsid w:val="00AF668D"/>
    <w:rsid w:val="00AF7453"/>
    <w:rsid w:val="00AF7A53"/>
    <w:rsid w:val="00B000DA"/>
    <w:rsid w:val="00B00171"/>
    <w:rsid w:val="00B00712"/>
    <w:rsid w:val="00B00F10"/>
    <w:rsid w:val="00B01A22"/>
    <w:rsid w:val="00B021E7"/>
    <w:rsid w:val="00B052FC"/>
    <w:rsid w:val="00B05CD8"/>
    <w:rsid w:val="00B05DDE"/>
    <w:rsid w:val="00B0609D"/>
    <w:rsid w:val="00B07416"/>
    <w:rsid w:val="00B10261"/>
    <w:rsid w:val="00B16FC0"/>
    <w:rsid w:val="00B1727E"/>
    <w:rsid w:val="00B17DA6"/>
    <w:rsid w:val="00B20142"/>
    <w:rsid w:val="00B30673"/>
    <w:rsid w:val="00B32C9F"/>
    <w:rsid w:val="00B3456D"/>
    <w:rsid w:val="00B363D5"/>
    <w:rsid w:val="00B40BEF"/>
    <w:rsid w:val="00B4222A"/>
    <w:rsid w:val="00B433CA"/>
    <w:rsid w:val="00B4392B"/>
    <w:rsid w:val="00B43BF5"/>
    <w:rsid w:val="00B4412D"/>
    <w:rsid w:val="00B4531A"/>
    <w:rsid w:val="00B46C7F"/>
    <w:rsid w:val="00B46FAF"/>
    <w:rsid w:val="00B50359"/>
    <w:rsid w:val="00B50CA4"/>
    <w:rsid w:val="00B50E68"/>
    <w:rsid w:val="00B554E7"/>
    <w:rsid w:val="00B55601"/>
    <w:rsid w:val="00B55CBB"/>
    <w:rsid w:val="00B56629"/>
    <w:rsid w:val="00B57C93"/>
    <w:rsid w:val="00B57D45"/>
    <w:rsid w:val="00B57F4F"/>
    <w:rsid w:val="00B60096"/>
    <w:rsid w:val="00B60912"/>
    <w:rsid w:val="00B61961"/>
    <w:rsid w:val="00B62E0E"/>
    <w:rsid w:val="00B63012"/>
    <w:rsid w:val="00B6493C"/>
    <w:rsid w:val="00B71413"/>
    <w:rsid w:val="00B72262"/>
    <w:rsid w:val="00B74024"/>
    <w:rsid w:val="00B777D3"/>
    <w:rsid w:val="00B8041E"/>
    <w:rsid w:val="00B806F4"/>
    <w:rsid w:val="00B81199"/>
    <w:rsid w:val="00B814F7"/>
    <w:rsid w:val="00B82060"/>
    <w:rsid w:val="00B82821"/>
    <w:rsid w:val="00B83969"/>
    <w:rsid w:val="00B84E3E"/>
    <w:rsid w:val="00B909B1"/>
    <w:rsid w:val="00B91258"/>
    <w:rsid w:val="00B91BF5"/>
    <w:rsid w:val="00B946C5"/>
    <w:rsid w:val="00B946D4"/>
    <w:rsid w:val="00BA02A5"/>
    <w:rsid w:val="00BA1DC6"/>
    <w:rsid w:val="00BA41CA"/>
    <w:rsid w:val="00BA56FD"/>
    <w:rsid w:val="00BA65DF"/>
    <w:rsid w:val="00BB0727"/>
    <w:rsid w:val="00BB1264"/>
    <w:rsid w:val="00BB1E5B"/>
    <w:rsid w:val="00BB2813"/>
    <w:rsid w:val="00BB3A40"/>
    <w:rsid w:val="00BB5C3F"/>
    <w:rsid w:val="00BB720C"/>
    <w:rsid w:val="00BC1E06"/>
    <w:rsid w:val="00BC2111"/>
    <w:rsid w:val="00BC2FA3"/>
    <w:rsid w:val="00BC2FD3"/>
    <w:rsid w:val="00BC3210"/>
    <w:rsid w:val="00BD143E"/>
    <w:rsid w:val="00BD2974"/>
    <w:rsid w:val="00BD36B9"/>
    <w:rsid w:val="00BD4F93"/>
    <w:rsid w:val="00BD507B"/>
    <w:rsid w:val="00BD50F4"/>
    <w:rsid w:val="00BD571E"/>
    <w:rsid w:val="00BD5AEC"/>
    <w:rsid w:val="00BD7C61"/>
    <w:rsid w:val="00BE00C2"/>
    <w:rsid w:val="00BE0D5E"/>
    <w:rsid w:val="00BE25BF"/>
    <w:rsid w:val="00BE2B6E"/>
    <w:rsid w:val="00BE3025"/>
    <w:rsid w:val="00BE398B"/>
    <w:rsid w:val="00BE4BF4"/>
    <w:rsid w:val="00BE5238"/>
    <w:rsid w:val="00BE7396"/>
    <w:rsid w:val="00BF1193"/>
    <w:rsid w:val="00BF1A16"/>
    <w:rsid w:val="00BF24D9"/>
    <w:rsid w:val="00BF3E0C"/>
    <w:rsid w:val="00BF4FA4"/>
    <w:rsid w:val="00BF7EFC"/>
    <w:rsid w:val="00C00188"/>
    <w:rsid w:val="00C00521"/>
    <w:rsid w:val="00C01A1E"/>
    <w:rsid w:val="00C02A67"/>
    <w:rsid w:val="00C02A9B"/>
    <w:rsid w:val="00C04E3C"/>
    <w:rsid w:val="00C0569F"/>
    <w:rsid w:val="00C063C4"/>
    <w:rsid w:val="00C07205"/>
    <w:rsid w:val="00C07674"/>
    <w:rsid w:val="00C10221"/>
    <w:rsid w:val="00C10D61"/>
    <w:rsid w:val="00C113E2"/>
    <w:rsid w:val="00C12BBE"/>
    <w:rsid w:val="00C12CA1"/>
    <w:rsid w:val="00C12E21"/>
    <w:rsid w:val="00C1478C"/>
    <w:rsid w:val="00C17239"/>
    <w:rsid w:val="00C2004D"/>
    <w:rsid w:val="00C21419"/>
    <w:rsid w:val="00C2147D"/>
    <w:rsid w:val="00C23609"/>
    <w:rsid w:val="00C25402"/>
    <w:rsid w:val="00C26A3D"/>
    <w:rsid w:val="00C26ACD"/>
    <w:rsid w:val="00C26ADE"/>
    <w:rsid w:val="00C3098B"/>
    <w:rsid w:val="00C3183D"/>
    <w:rsid w:val="00C318D8"/>
    <w:rsid w:val="00C33215"/>
    <w:rsid w:val="00C33A17"/>
    <w:rsid w:val="00C33F82"/>
    <w:rsid w:val="00C34023"/>
    <w:rsid w:val="00C347DC"/>
    <w:rsid w:val="00C34A95"/>
    <w:rsid w:val="00C34C86"/>
    <w:rsid w:val="00C357EC"/>
    <w:rsid w:val="00C37869"/>
    <w:rsid w:val="00C414D5"/>
    <w:rsid w:val="00C42E97"/>
    <w:rsid w:val="00C442D3"/>
    <w:rsid w:val="00C4471A"/>
    <w:rsid w:val="00C45160"/>
    <w:rsid w:val="00C4546D"/>
    <w:rsid w:val="00C46625"/>
    <w:rsid w:val="00C505A1"/>
    <w:rsid w:val="00C50A55"/>
    <w:rsid w:val="00C50E0E"/>
    <w:rsid w:val="00C50F02"/>
    <w:rsid w:val="00C5645F"/>
    <w:rsid w:val="00C565E7"/>
    <w:rsid w:val="00C609DE"/>
    <w:rsid w:val="00C661B4"/>
    <w:rsid w:val="00C72461"/>
    <w:rsid w:val="00C7251C"/>
    <w:rsid w:val="00C726CD"/>
    <w:rsid w:val="00C72E34"/>
    <w:rsid w:val="00C74842"/>
    <w:rsid w:val="00C7493D"/>
    <w:rsid w:val="00C803BD"/>
    <w:rsid w:val="00C81398"/>
    <w:rsid w:val="00C84819"/>
    <w:rsid w:val="00C84A83"/>
    <w:rsid w:val="00C857D1"/>
    <w:rsid w:val="00C85D3F"/>
    <w:rsid w:val="00C8665C"/>
    <w:rsid w:val="00C86751"/>
    <w:rsid w:val="00C86FB7"/>
    <w:rsid w:val="00C87FCE"/>
    <w:rsid w:val="00C9105D"/>
    <w:rsid w:val="00C93707"/>
    <w:rsid w:val="00C938D0"/>
    <w:rsid w:val="00C95CC3"/>
    <w:rsid w:val="00C964DE"/>
    <w:rsid w:val="00C97999"/>
    <w:rsid w:val="00C97DC5"/>
    <w:rsid w:val="00CA043C"/>
    <w:rsid w:val="00CA380F"/>
    <w:rsid w:val="00CA595B"/>
    <w:rsid w:val="00CA6E3E"/>
    <w:rsid w:val="00CB1009"/>
    <w:rsid w:val="00CB42C7"/>
    <w:rsid w:val="00CB4AA5"/>
    <w:rsid w:val="00CB4B99"/>
    <w:rsid w:val="00CB4F90"/>
    <w:rsid w:val="00CB544C"/>
    <w:rsid w:val="00CB6209"/>
    <w:rsid w:val="00CB6C59"/>
    <w:rsid w:val="00CB7F0E"/>
    <w:rsid w:val="00CC2106"/>
    <w:rsid w:val="00CC260A"/>
    <w:rsid w:val="00CC27EC"/>
    <w:rsid w:val="00CC2A44"/>
    <w:rsid w:val="00CC56F8"/>
    <w:rsid w:val="00CC61C3"/>
    <w:rsid w:val="00CC6268"/>
    <w:rsid w:val="00CC66BB"/>
    <w:rsid w:val="00CD228D"/>
    <w:rsid w:val="00CD27DC"/>
    <w:rsid w:val="00CD39AF"/>
    <w:rsid w:val="00CD7D14"/>
    <w:rsid w:val="00CE2D64"/>
    <w:rsid w:val="00CE2DFC"/>
    <w:rsid w:val="00CE2E78"/>
    <w:rsid w:val="00CE4675"/>
    <w:rsid w:val="00CE52C9"/>
    <w:rsid w:val="00CE6531"/>
    <w:rsid w:val="00CE6F6F"/>
    <w:rsid w:val="00CE77DF"/>
    <w:rsid w:val="00CF091E"/>
    <w:rsid w:val="00CF0CF6"/>
    <w:rsid w:val="00CF11C3"/>
    <w:rsid w:val="00CF279B"/>
    <w:rsid w:val="00CF3BC2"/>
    <w:rsid w:val="00CF4C04"/>
    <w:rsid w:val="00CF7D88"/>
    <w:rsid w:val="00D023DE"/>
    <w:rsid w:val="00D035A8"/>
    <w:rsid w:val="00D04691"/>
    <w:rsid w:val="00D04C7D"/>
    <w:rsid w:val="00D11619"/>
    <w:rsid w:val="00D16004"/>
    <w:rsid w:val="00D16036"/>
    <w:rsid w:val="00D16D2E"/>
    <w:rsid w:val="00D172FE"/>
    <w:rsid w:val="00D175A0"/>
    <w:rsid w:val="00D17770"/>
    <w:rsid w:val="00D20011"/>
    <w:rsid w:val="00D20726"/>
    <w:rsid w:val="00D210F0"/>
    <w:rsid w:val="00D21A22"/>
    <w:rsid w:val="00D22889"/>
    <w:rsid w:val="00D24181"/>
    <w:rsid w:val="00D271F4"/>
    <w:rsid w:val="00D35349"/>
    <w:rsid w:val="00D371B0"/>
    <w:rsid w:val="00D40091"/>
    <w:rsid w:val="00D408AC"/>
    <w:rsid w:val="00D41238"/>
    <w:rsid w:val="00D41C67"/>
    <w:rsid w:val="00D421B0"/>
    <w:rsid w:val="00D43990"/>
    <w:rsid w:val="00D44A76"/>
    <w:rsid w:val="00D45E99"/>
    <w:rsid w:val="00D511C9"/>
    <w:rsid w:val="00D52355"/>
    <w:rsid w:val="00D528D4"/>
    <w:rsid w:val="00D530AA"/>
    <w:rsid w:val="00D55B50"/>
    <w:rsid w:val="00D56366"/>
    <w:rsid w:val="00D56619"/>
    <w:rsid w:val="00D60793"/>
    <w:rsid w:val="00D61202"/>
    <w:rsid w:val="00D61B9F"/>
    <w:rsid w:val="00D6470F"/>
    <w:rsid w:val="00D65B92"/>
    <w:rsid w:val="00D661F3"/>
    <w:rsid w:val="00D66A33"/>
    <w:rsid w:val="00D7154D"/>
    <w:rsid w:val="00D72002"/>
    <w:rsid w:val="00D72B40"/>
    <w:rsid w:val="00D75CC2"/>
    <w:rsid w:val="00D77E1F"/>
    <w:rsid w:val="00D8121E"/>
    <w:rsid w:val="00D81C50"/>
    <w:rsid w:val="00D8324E"/>
    <w:rsid w:val="00D858A1"/>
    <w:rsid w:val="00D8623A"/>
    <w:rsid w:val="00D864F9"/>
    <w:rsid w:val="00D87C70"/>
    <w:rsid w:val="00D92983"/>
    <w:rsid w:val="00D92DAE"/>
    <w:rsid w:val="00D932A5"/>
    <w:rsid w:val="00D932E5"/>
    <w:rsid w:val="00D967F7"/>
    <w:rsid w:val="00DA0ECE"/>
    <w:rsid w:val="00DA2E25"/>
    <w:rsid w:val="00DA2F54"/>
    <w:rsid w:val="00DA3BD3"/>
    <w:rsid w:val="00DA5193"/>
    <w:rsid w:val="00DA5E2B"/>
    <w:rsid w:val="00DA6D06"/>
    <w:rsid w:val="00DA714E"/>
    <w:rsid w:val="00DB0B16"/>
    <w:rsid w:val="00DB0BEB"/>
    <w:rsid w:val="00DB1E54"/>
    <w:rsid w:val="00DB2C80"/>
    <w:rsid w:val="00DB34DA"/>
    <w:rsid w:val="00DB5151"/>
    <w:rsid w:val="00DB5D84"/>
    <w:rsid w:val="00DB7565"/>
    <w:rsid w:val="00DC09BE"/>
    <w:rsid w:val="00DC0D53"/>
    <w:rsid w:val="00DC27D9"/>
    <w:rsid w:val="00DC2D5E"/>
    <w:rsid w:val="00DC4445"/>
    <w:rsid w:val="00DC50BC"/>
    <w:rsid w:val="00DC61B4"/>
    <w:rsid w:val="00DC72EF"/>
    <w:rsid w:val="00DD0932"/>
    <w:rsid w:val="00DD293D"/>
    <w:rsid w:val="00DD2C29"/>
    <w:rsid w:val="00DD69BF"/>
    <w:rsid w:val="00DE026E"/>
    <w:rsid w:val="00DE1F2B"/>
    <w:rsid w:val="00DE2C88"/>
    <w:rsid w:val="00DE434A"/>
    <w:rsid w:val="00DE480F"/>
    <w:rsid w:val="00DE5771"/>
    <w:rsid w:val="00DE6EE0"/>
    <w:rsid w:val="00DF2044"/>
    <w:rsid w:val="00DF553B"/>
    <w:rsid w:val="00DF6B7F"/>
    <w:rsid w:val="00DF6CC3"/>
    <w:rsid w:val="00DF7E5F"/>
    <w:rsid w:val="00E012FA"/>
    <w:rsid w:val="00E02F0A"/>
    <w:rsid w:val="00E049A4"/>
    <w:rsid w:val="00E04DC2"/>
    <w:rsid w:val="00E0645E"/>
    <w:rsid w:val="00E0667A"/>
    <w:rsid w:val="00E06E36"/>
    <w:rsid w:val="00E07685"/>
    <w:rsid w:val="00E07C1C"/>
    <w:rsid w:val="00E101B4"/>
    <w:rsid w:val="00E10617"/>
    <w:rsid w:val="00E10FED"/>
    <w:rsid w:val="00E11801"/>
    <w:rsid w:val="00E14307"/>
    <w:rsid w:val="00E15045"/>
    <w:rsid w:val="00E15903"/>
    <w:rsid w:val="00E15A3C"/>
    <w:rsid w:val="00E16DAD"/>
    <w:rsid w:val="00E1746B"/>
    <w:rsid w:val="00E17883"/>
    <w:rsid w:val="00E17C35"/>
    <w:rsid w:val="00E17F4D"/>
    <w:rsid w:val="00E20B4F"/>
    <w:rsid w:val="00E216B9"/>
    <w:rsid w:val="00E24691"/>
    <w:rsid w:val="00E24AFC"/>
    <w:rsid w:val="00E24DF8"/>
    <w:rsid w:val="00E2503A"/>
    <w:rsid w:val="00E250FB"/>
    <w:rsid w:val="00E26D7B"/>
    <w:rsid w:val="00E320DC"/>
    <w:rsid w:val="00E32405"/>
    <w:rsid w:val="00E33887"/>
    <w:rsid w:val="00E351A7"/>
    <w:rsid w:val="00E3561C"/>
    <w:rsid w:val="00E36AC7"/>
    <w:rsid w:val="00E37D9D"/>
    <w:rsid w:val="00E400B2"/>
    <w:rsid w:val="00E404BA"/>
    <w:rsid w:val="00E4176F"/>
    <w:rsid w:val="00E41A77"/>
    <w:rsid w:val="00E41E77"/>
    <w:rsid w:val="00E41EAC"/>
    <w:rsid w:val="00E4200C"/>
    <w:rsid w:val="00E43A3A"/>
    <w:rsid w:val="00E44573"/>
    <w:rsid w:val="00E44FE8"/>
    <w:rsid w:val="00E45354"/>
    <w:rsid w:val="00E45F0B"/>
    <w:rsid w:val="00E45FC8"/>
    <w:rsid w:val="00E47B79"/>
    <w:rsid w:val="00E51575"/>
    <w:rsid w:val="00E545AD"/>
    <w:rsid w:val="00E54800"/>
    <w:rsid w:val="00E54D1C"/>
    <w:rsid w:val="00E55230"/>
    <w:rsid w:val="00E5542F"/>
    <w:rsid w:val="00E55DEA"/>
    <w:rsid w:val="00E56478"/>
    <w:rsid w:val="00E56BCB"/>
    <w:rsid w:val="00E5723F"/>
    <w:rsid w:val="00E613C1"/>
    <w:rsid w:val="00E61561"/>
    <w:rsid w:val="00E63730"/>
    <w:rsid w:val="00E65103"/>
    <w:rsid w:val="00E659BD"/>
    <w:rsid w:val="00E66CA4"/>
    <w:rsid w:val="00E66E04"/>
    <w:rsid w:val="00E6727B"/>
    <w:rsid w:val="00E70387"/>
    <w:rsid w:val="00E706B5"/>
    <w:rsid w:val="00E71813"/>
    <w:rsid w:val="00E72586"/>
    <w:rsid w:val="00E748C1"/>
    <w:rsid w:val="00E74A59"/>
    <w:rsid w:val="00E74A75"/>
    <w:rsid w:val="00E81A64"/>
    <w:rsid w:val="00E81FF3"/>
    <w:rsid w:val="00E84278"/>
    <w:rsid w:val="00E84942"/>
    <w:rsid w:val="00E86552"/>
    <w:rsid w:val="00E86AB0"/>
    <w:rsid w:val="00E86CB9"/>
    <w:rsid w:val="00E8772C"/>
    <w:rsid w:val="00E877EA"/>
    <w:rsid w:val="00E87C8D"/>
    <w:rsid w:val="00E9080D"/>
    <w:rsid w:val="00E921D9"/>
    <w:rsid w:val="00E93689"/>
    <w:rsid w:val="00E936EC"/>
    <w:rsid w:val="00E93C93"/>
    <w:rsid w:val="00E9476C"/>
    <w:rsid w:val="00E9565D"/>
    <w:rsid w:val="00E96E71"/>
    <w:rsid w:val="00E97852"/>
    <w:rsid w:val="00EA059A"/>
    <w:rsid w:val="00EA067B"/>
    <w:rsid w:val="00EA0C9D"/>
    <w:rsid w:val="00EA188B"/>
    <w:rsid w:val="00EA1C82"/>
    <w:rsid w:val="00EA2669"/>
    <w:rsid w:val="00EA3764"/>
    <w:rsid w:val="00EA5955"/>
    <w:rsid w:val="00EA64CF"/>
    <w:rsid w:val="00EA741C"/>
    <w:rsid w:val="00EA7A0F"/>
    <w:rsid w:val="00EB276B"/>
    <w:rsid w:val="00EB3298"/>
    <w:rsid w:val="00EB399F"/>
    <w:rsid w:val="00EB3EC7"/>
    <w:rsid w:val="00EB489F"/>
    <w:rsid w:val="00EB5D50"/>
    <w:rsid w:val="00EB6E0E"/>
    <w:rsid w:val="00EB72F9"/>
    <w:rsid w:val="00EB77EF"/>
    <w:rsid w:val="00EC01D1"/>
    <w:rsid w:val="00EC119F"/>
    <w:rsid w:val="00EC1611"/>
    <w:rsid w:val="00EC19E5"/>
    <w:rsid w:val="00EC1A32"/>
    <w:rsid w:val="00EC447E"/>
    <w:rsid w:val="00EC5038"/>
    <w:rsid w:val="00EC5CEB"/>
    <w:rsid w:val="00EC6020"/>
    <w:rsid w:val="00EC6A70"/>
    <w:rsid w:val="00EC6ACD"/>
    <w:rsid w:val="00ED01BA"/>
    <w:rsid w:val="00ED0CDD"/>
    <w:rsid w:val="00ED1C74"/>
    <w:rsid w:val="00ED56DF"/>
    <w:rsid w:val="00ED6577"/>
    <w:rsid w:val="00EE18C2"/>
    <w:rsid w:val="00EE1E8A"/>
    <w:rsid w:val="00EE304D"/>
    <w:rsid w:val="00EE5545"/>
    <w:rsid w:val="00EE6C64"/>
    <w:rsid w:val="00EE71D9"/>
    <w:rsid w:val="00EE75E9"/>
    <w:rsid w:val="00EF02BD"/>
    <w:rsid w:val="00EF20E5"/>
    <w:rsid w:val="00EF2ACA"/>
    <w:rsid w:val="00EF2B52"/>
    <w:rsid w:val="00EF2B5F"/>
    <w:rsid w:val="00EF43E2"/>
    <w:rsid w:val="00EF45F4"/>
    <w:rsid w:val="00EF4703"/>
    <w:rsid w:val="00EF495C"/>
    <w:rsid w:val="00EF5629"/>
    <w:rsid w:val="00EF56D6"/>
    <w:rsid w:val="00EF5A37"/>
    <w:rsid w:val="00EF5E41"/>
    <w:rsid w:val="00F001FA"/>
    <w:rsid w:val="00F003E0"/>
    <w:rsid w:val="00F0056C"/>
    <w:rsid w:val="00F00BF1"/>
    <w:rsid w:val="00F0187E"/>
    <w:rsid w:val="00F02484"/>
    <w:rsid w:val="00F030E1"/>
    <w:rsid w:val="00F0313C"/>
    <w:rsid w:val="00F04B48"/>
    <w:rsid w:val="00F05896"/>
    <w:rsid w:val="00F05E62"/>
    <w:rsid w:val="00F0606E"/>
    <w:rsid w:val="00F06E05"/>
    <w:rsid w:val="00F10289"/>
    <w:rsid w:val="00F10567"/>
    <w:rsid w:val="00F10ED6"/>
    <w:rsid w:val="00F1355E"/>
    <w:rsid w:val="00F13B0F"/>
    <w:rsid w:val="00F1407B"/>
    <w:rsid w:val="00F14620"/>
    <w:rsid w:val="00F153D2"/>
    <w:rsid w:val="00F2187D"/>
    <w:rsid w:val="00F22DAC"/>
    <w:rsid w:val="00F23914"/>
    <w:rsid w:val="00F23A71"/>
    <w:rsid w:val="00F24551"/>
    <w:rsid w:val="00F273BB"/>
    <w:rsid w:val="00F274DC"/>
    <w:rsid w:val="00F27703"/>
    <w:rsid w:val="00F2777E"/>
    <w:rsid w:val="00F30017"/>
    <w:rsid w:val="00F30AAB"/>
    <w:rsid w:val="00F30B07"/>
    <w:rsid w:val="00F31056"/>
    <w:rsid w:val="00F3182B"/>
    <w:rsid w:val="00F32134"/>
    <w:rsid w:val="00F3266D"/>
    <w:rsid w:val="00F34D91"/>
    <w:rsid w:val="00F35118"/>
    <w:rsid w:val="00F3594A"/>
    <w:rsid w:val="00F3595D"/>
    <w:rsid w:val="00F419B3"/>
    <w:rsid w:val="00F4410E"/>
    <w:rsid w:val="00F4498E"/>
    <w:rsid w:val="00F44C60"/>
    <w:rsid w:val="00F46106"/>
    <w:rsid w:val="00F47E19"/>
    <w:rsid w:val="00F50614"/>
    <w:rsid w:val="00F51DAF"/>
    <w:rsid w:val="00F5297F"/>
    <w:rsid w:val="00F531D3"/>
    <w:rsid w:val="00F53265"/>
    <w:rsid w:val="00F54BD9"/>
    <w:rsid w:val="00F550B9"/>
    <w:rsid w:val="00F55535"/>
    <w:rsid w:val="00F573D1"/>
    <w:rsid w:val="00F57EDC"/>
    <w:rsid w:val="00F60581"/>
    <w:rsid w:val="00F61181"/>
    <w:rsid w:val="00F6130E"/>
    <w:rsid w:val="00F61902"/>
    <w:rsid w:val="00F62F58"/>
    <w:rsid w:val="00F63857"/>
    <w:rsid w:val="00F63D1E"/>
    <w:rsid w:val="00F64E65"/>
    <w:rsid w:val="00F662F2"/>
    <w:rsid w:val="00F6688D"/>
    <w:rsid w:val="00F67D33"/>
    <w:rsid w:val="00F713B9"/>
    <w:rsid w:val="00F715FC"/>
    <w:rsid w:val="00F72DBC"/>
    <w:rsid w:val="00F7386C"/>
    <w:rsid w:val="00F73A24"/>
    <w:rsid w:val="00F74882"/>
    <w:rsid w:val="00F74C91"/>
    <w:rsid w:val="00F7503F"/>
    <w:rsid w:val="00F7684A"/>
    <w:rsid w:val="00F7687B"/>
    <w:rsid w:val="00F77B18"/>
    <w:rsid w:val="00F80466"/>
    <w:rsid w:val="00F804EA"/>
    <w:rsid w:val="00F806CF"/>
    <w:rsid w:val="00F812D1"/>
    <w:rsid w:val="00F81B29"/>
    <w:rsid w:val="00F832C9"/>
    <w:rsid w:val="00F8468B"/>
    <w:rsid w:val="00F85088"/>
    <w:rsid w:val="00F8542A"/>
    <w:rsid w:val="00F854AA"/>
    <w:rsid w:val="00F85649"/>
    <w:rsid w:val="00F85C05"/>
    <w:rsid w:val="00F8679A"/>
    <w:rsid w:val="00F86E6F"/>
    <w:rsid w:val="00F87359"/>
    <w:rsid w:val="00F903DA"/>
    <w:rsid w:val="00F90C72"/>
    <w:rsid w:val="00F91739"/>
    <w:rsid w:val="00F93E31"/>
    <w:rsid w:val="00F95105"/>
    <w:rsid w:val="00F9584F"/>
    <w:rsid w:val="00FA0B22"/>
    <w:rsid w:val="00FA3DB0"/>
    <w:rsid w:val="00FA514F"/>
    <w:rsid w:val="00FA5F10"/>
    <w:rsid w:val="00FB063A"/>
    <w:rsid w:val="00FB1678"/>
    <w:rsid w:val="00FB1D0D"/>
    <w:rsid w:val="00FB40EE"/>
    <w:rsid w:val="00FB591F"/>
    <w:rsid w:val="00FB61CA"/>
    <w:rsid w:val="00FB6C74"/>
    <w:rsid w:val="00FC1CD5"/>
    <w:rsid w:val="00FC23EC"/>
    <w:rsid w:val="00FC3E2F"/>
    <w:rsid w:val="00FC471D"/>
    <w:rsid w:val="00FC4C2F"/>
    <w:rsid w:val="00FC4F3B"/>
    <w:rsid w:val="00FC758F"/>
    <w:rsid w:val="00FC75BE"/>
    <w:rsid w:val="00FD0393"/>
    <w:rsid w:val="00FD1F60"/>
    <w:rsid w:val="00FD3CD2"/>
    <w:rsid w:val="00FE02CA"/>
    <w:rsid w:val="00FE12FC"/>
    <w:rsid w:val="00FE201D"/>
    <w:rsid w:val="00FE2DE7"/>
    <w:rsid w:val="00FE4840"/>
    <w:rsid w:val="00FE6D0E"/>
    <w:rsid w:val="00FE7866"/>
    <w:rsid w:val="00FF0C04"/>
    <w:rsid w:val="00FF1255"/>
    <w:rsid w:val="00FF30B2"/>
    <w:rsid w:val="00FF3164"/>
    <w:rsid w:val="00FF4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F51B"/>
  <w15:docId w15:val="{6657DD42-26AD-4806-B892-8B5AC076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C23"/>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936EC"/>
    <w:pPr>
      <w:widowControl/>
      <w:spacing w:before="100" w:beforeAutospacing="1" w:after="100" w:afterAutospacing="1"/>
      <w:jc w:val="left"/>
    </w:pPr>
    <w:rPr>
      <w:rFonts w:ascii="SimSun" w:eastAsia="SimSun" w:hAnsi="SimSun" w:cs="SimSun"/>
      <w:kern w:val="0"/>
      <w:sz w:val="24"/>
      <w:szCs w:val="24"/>
    </w:rPr>
  </w:style>
  <w:style w:type="character" w:styleId="Textoennegrita">
    <w:name w:val="Strong"/>
    <w:basedOn w:val="Fuentedeprrafopredeter"/>
    <w:uiPriority w:val="22"/>
    <w:qFormat/>
    <w:rsid w:val="00E936EC"/>
    <w:rPr>
      <w:b/>
      <w:bCs/>
    </w:rPr>
  </w:style>
  <w:style w:type="character" w:customStyle="1" w:styleId="apple-converted-space">
    <w:name w:val="apple-converted-space"/>
    <w:basedOn w:val="Fuentedeprrafopredeter"/>
    <w:rsid w:val="00E936EC"/>
  </w:style>
  <w:style w:type="character" w:styleId="Hipervnculo">
    <w:name w:val="Hyperlink"/>
    <w:basedOn w:val="Fuentedeprrafopredeter"/>
    <w:uiPriority w:val="99"/>
    <w:unhideWhenUsed/>
    <w:rsid w:val="00871C91"/>
    <w:rPr>
      <w:color w:val="0000FF" w:themeColor="hyperlink"/>
      <w:u w:val="single"/>
    </w:rPr>
  </w:style>
  <w:style w:type="paragraph" w:styleId="Prrafodelista">
    <w:name w:val="List Paragraph"/>
    <w:basedOn w:val="Normal"/>
    <w:uiPriority w:val="34"/>
    <w:qFormat/>
    <w:rsid w:val="00CB4F90"/>
    <w:pPr>
      <w:ind w:firstLineChars="200" w:firstLine="420"/>
    </w:pPr>
  </w:style>
  <w:style w:type="paragraph" w:styleId="Textodeglobo">
    <w:name w:val="Balloon Text"/>
    <w:basedOn w:val="Normal"/>
    <w:link w:val="TextodegloboCar"/>
    <w:uiPriority w:val="99"/>
    <w:semiHidden/>
    <w:unhideWhenUsed/>
    <w:rsid w:val="00525202"/>
    <w:rPr>
      <w:sz w:val="16"/>
      <w:szCs w:val="16"/>
    </w:rPr>
  </w:style>
  <w:style w:type="character" w:customStyle="1" w:styleId="TextodegloboCar">
    <w:name w:val="Texto de globo Car"/>
    <w:basedOn w:val="Fuentedeprrafopredeter"/>
    <w:link w:val="Textodeglobo"/>
    <w:uiPriority w:val="99"/>
    <w:semiHidden/>
    <w:rsid w:val="00525202"/>
    <w:rPr>
      <w:sz w:val="16"/>
      <w:szCs w:val="16"/>
    </w:rPr>
  </w:style>
  <w:style w:type="table" w:styleId="Tablaconcuadrcula">
    <w:name w:val="Table Grid"/>
    <w:basedOn w:val="Tablanormal"/>
    <w:uiPriority w:val="59"/>
    <w:rsid w:val="004A1DE5"/>
    <w:rPr>
      <w:kern w:val="0"/>
      <w:sz w:val="22"/>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C938D0"/>
    <w:rPr>
      <w:color w:val="000000" w:themeColor="text1" w:themeShade="BF"/>
      <w:kern w:val="0"/>
      <w:sz w:val="22"/>
      <w:lang w:val="es-P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normal21">
    <w:name w:val="Tabla normal 21"/>
    <w:basedOn w:val="Tablanormal"/>
    <w:uiPriority w:val="42"/>
    <w:rsid w:val="00C938D0"/>
    <w:rPr>
      <w:kern w:val="0"/>
      <w:sz w:val="22"/>
      <w:lang w:val="es-P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visitado">
    <w:name w:val="FollowedHyperlink"/>
    <w:basedOn w:val="Fuentedeprrafopredeter"/>
    <w:uiPriority w:val="99"/>
    <w:semiHidden/>
    <w:unhideWhenUsed/>
    <w:rsid w:val="002A3221"/>
    <w:rPr>
      <w:color w:val="800080" w:themeColor="followedHyperlink"/>
      <w:u w:val="single"/>
    </w:rPr>
  </w:style>
  <w:style w:type="character" w:styleId="Refdecomentario">
    <w:name w:val="annotation reference"/>
    <w:basedOn w:val="Fuentedeprrafopredeter"/>
    <w:uiPriority w:val="99"/>
    <w:semiHidden/>
    <w:unhideWhenUsed/>
    <w:rsid w:val="00547820"/>
    <w:rPr>
      <w:sz w:val="16"/>
      <w:szCs w:val="16"/>
    </w:rPr>
  </w:style>
  <w:style w:type="paragraph" w:styleId="Textocomentario">
    <w:name w:val="annotation text"/>
    <w:basedOn w:val="Normal"/>
    <w:link w:val="TextocomentarioCar"/>
    <w:uiPriority w:val="99"/>
    <w:semiHidden/>
    <w:unhideWhenUsed/>
    <w:rsid w:val="00547820"/>
    <w:rPr>
      <w:sz w:val="20"/>
      <w:szCs w:val="20"/>
    </w:rPr>
  </w:style>
  <w:style w:type="character" w:customStyle="1" w:styleId="TextocomentarioCar">
    <w:name w:val="Texto comentario Car"/>
    <w:basedOn w:val="Fuentedeprrafopredeter"/>
    <w:link w:val="Textocomentario"/>
    <w:uiPriority w:val="99"/>
    <w:semiHidden/>
    <w:rsid w:val="00547820"/>
    <w:rPr>
      <w:sz w:val="20"/>
      <w:szCs w:val="20"/>
    </w:rPr>
  </w:style>
  <w:style w:type="paragraph" w:styleId="Asuntodelcomentario">
    <w:name w:val="annotation subject"/>
    <w:basedOn w:val="Textocomentario"/>
    <w:next w:val="Textocomentario"/>
    <w:link w:val="AsuntodelcomentarioCar"/>
    <w:uiPriority w:val="99"/>
    <w:semiHidden/>
    <w:unhideWhenUsed/>
    <w:rsid w:val="00547820"/>
    <w:rPr>
      <w:b/>
      <w:bCs/>
    </w:rPr>
  </w:style>
  <w:style w:type="character" w:customStyle="1" w:styleId="AsuntodelcomentarioCar">
    <w:name w:val="Asunto del comentario Car"/>
    <w:basedOn w:val="TextocomentarioCar"/>
    <w:link w:val="Asuntodelcomentario"/>
    <w:uiPriority w:val="99"/>
    <w:semiHidden/>
    <w:rsid w:val="00547820"/>
    <w:rPr>
      <w:b/>
      <w:bCs/>
      <w:sz w:val="20"/>
      <w:szCs w:val="20"/>
    </w:rPr>
  </w:style>
  <w:style w:type="paragraph" w:styleId="Encabezado">
    <w:name w:val="header"/>
    <w:basedOn w:val="Normal"/>
    <w:link w:val="EncabezadoCar"/>
    <w:uiPriority w:val="99"/>
    <w:unhideWhenUsed/>
    <w:rsid w:val="00CD39AF"/>
    <w:pPr>
      <w:tabs>
        <w:tab w:val="center" w:pos="4419"/>
        <w:tab w:val="right" w:pos="8838"/>
      </w:tabs>
    </w:pPr>
  </w:style>
  <w:style w:type="character" w:customStyle="1" w:styleId="EncabezadoCar">
    <w:name w:val="Encabezado Car"/>
    <w:basedOn w:val="Fuentedeprrafopredeter"/>
    <w:link w:val="Encabezado"/>
    <w:uiPriority w:val="99"/>
    <w:rsid w:val="00CD39AF"/>
  </w:style>
  <w:style w:type="paragraph" w:styleId="Piedepgina">
    <w:name w:val="footer"/>
    <w:basedOn w:val="Normal"/>
    <w:link w:val="PiedepginaCar"/>
    <w:uiPriority w:val="99"/>
    <w:unhideWhenUsed/>
    <w:rsid w:val="00CD39AF"/>
    <w:pPr>
      <w:tabs>
        <w:tab w:val="center" w:pos="4419"/>
        <w:tab w:val="right" w:pos="8838"/>
      </w:tabs>
    </w:pPr>
  </w:style>
  <w:style w:type="character" w:customStyle="1" w:styleId="PiedepginaCar">
    <w:name w:val="Pie de página Car"/>
    <w:basedOn w:val="Fuentedeprrafopredeter"/>
    <w:link w:val="Piedepgina"/>
    <w:uiPriority w:val="99"/>
    <w:rsid w:val="00CD39AF"/>
  </w:style>
  <w:style w:type="paragraph" w:styleId="Fecha">
    <w:name w:val="Date"/>
    <w:basedOn w:val="Normal"/>
    <w:next w:val="Normal"/>
    <w:link w:val="FechaCar"/>
    <w:uiPriority w:val="99"/>
    <w:semiHidden/>
    <w:unhideWhenUsed/>
    <w:rsid w:val="00B81199"/>
  </w:style>
  <w:style w:type="character" w:customStyle="1" w:styleId="FechaCar">
    <w:name w:val="Fecha Car"/>
    <w:basedOn w:val="Fuentedeprrafopredeter"/>
    <w:link w:val="Fecha"/>
    <w:uiPriority w:val="99"/>
    <w:semiHidden/>
    <w:rsid w:val="00B81199"/>
  </w:style>
  <w:style w:type="character" w:styleId="nfasis">
    <w:name w:val="Emphasis"/>
    <w:basedOn w:val="Fuentedeprrafopredeter"/>
    <w:uiPriority w:val="20"/>
    <w:qFormat/>
    <w:rsid w:val="002E45C9"/>
    <w:rPr>
      <w:i/>
      <w:iCs/>
    </w:rPr>
  </w:style>
  <w:style w:type="character" w:customStyle="1" w:styleId="a">
    <w:name w:val="a"/>
    <w:basedOn w:val="Fuentedeprrafopredeter"/>
    <w:rsid w:val="0014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0686">
      <w:bodyDiv w:val="1"/>
      <w:marLeft w:val="0"/>
      <w:marRight w:val="0"/>
      <w:marTop w:val="0"/>
      <w:marBottom w:val="0"/>
      <w:divBdr>
        <w:top w:val="none" w:sz="0" w:space="0" w:color="auto"/>
        <w:left w:val="none" w:sz="0" w:space="0" w:color="auto"/>
        <w:bottom w:val="none" w:sz="0" w:space="0" w:color="auto"/>
        <w:right w:val="none" w:sz="0" w:space="0" w:color="auto"/>
      </w:divBdr>
    </w:div>
    <w:div w:id="224878255">
      <w:bodyDiv w:val="1"/>
      <w:marLeft w:val="0"/>
      <w:marRight w:val="0"/>
      <w:marTop w:val="0"/>
      <w:marBottom w:val="0"/>
      <w:divBdr>
        <w:top w:val="none" w:sz="0" w:space="0" w:color="auto"/>
        <w:left w:val="none" w:sz="0" w:space="0" w:color="auto"/>
        <w:bottom w:val="none" w:sz="0" w:space="0" w:color="auto"/>
        <w:right w:val="none" w:sz="0" w:space="0" w:color="auto"/>
      </w:divBdr>
    </w:div>
    <w:div w:id="342243497">
      <w:bodyDiv w:val="1"/>
      <w:marLeft w:val="0"/>
      <w:marRight w:val="0"/>
      <w:marTop w:val="0"/>
      <w:marBottom w:val="0"/>
      <w:divBdr>
        <w:top w:val="none" w:sz="0" w:space="0" w:color="auto"/>
        <w:left w:val="none" w:sz="0" w:space="0" w:color="auto"/>
        <w:bottom w:val="none" w:sz="0" w:space="0" w:color="auto"/>
        <w:right w:val="none" w:sz="0" w:space="0" w:color="auto"/>
      </w:divBdr>
    </w:div>
    <w:div w:id="431517830">
      <w:bodyDiv w:val="1"/>
      <w:marLeft w:val="0"/>
      <w:marRight w:val="0"/>
      <w:marTop w:val="0"/>
      <w:marBottom w:val="0"/>
      <w:divBdr>
        <w:top w:val="none" w:sz="0" w:space="0" w:color="auto"/>
        <w:left w:val="none" w:sz="0" w:space="0" w:color="auto"/>
        <w:bottom w:val="none" w:sz="0" w:space="0" w:color="auto"/>
        <w:right w:val="none" w:sz="0" w:space="0" w:color="auto"/>
      </w:divBdr>
    </w:div>
    <w:div w:id="572858591">
      <w:bodyDiv w:val="1"/>
      <w:marLeft w:val="0"/>
      <w:marRight w:val="0"/>
      <w:marTop w:val="0"/>
      <w:marBottom w:val="0"/>
      <w:divBdr>
        <w:top w:val="none" w:sz="0" w:space="0" w:color="auto"/>
        <w:left w:val="none" w:sz="0" w:space="0" w:color="auto"/>
        <w:bottom w:val="none" w:sz="0" w:space="0" w:color="auto"/>
        <w:right w:val="none" w:sz="0" w:space="0" w:color="auto"/>
      </w:divBdr>
    </w:div>
    <w:div w:id="1059284044">
      <w:bodyDiv w:val="1"/>
      <w:marLeft w:val="0"/>
      <w:marRight w:val="0"/>
      <w:marTop w:val="0"/>
      <w:marBottom w:val="0"/>
      <w:divBdr>
        <w:top w:val="none" w:sz="0" w:space="0" w:color="auto"/>
        <w:left w:val="none" w:sz="0" w:space="0" w:color="auto"/>
        <w:bottom w:val="none" w:sz="0" w:space="0" w:color="auto"/>
        <w:right w:val="none" w:sz="0" w:space="0" w:color="auto"/>
      </w:divBdr>
    </w:div>
    <w:div w:id="1246920063">
      <w:bodyDiv w:val="1"/>
      <w:marLeft w:val="0"/>
      <w:marRight w:val="0"/>
      <w:marTop w:val="0"/>
      <w:marBottom w:val="0"/>
      <w:divBdr>
        <w:top w:val="none" w:sz="0" w:space="0" w:color="auto"/>
        <w:left w:val="none" w:sz="0" w:space="0" w:color="auto"/>
        <w:bottom w:val="none" w:sz="0" w:space="0" w:color="auto"/>
        <w:right w:val="none" w:sz="0" w:space="0" w:color="auto"/>
      </w:divBdr>
    </w:div>
    <w:div w:id="1252546593">
      <w:bodyDiv w:val="1"/>
      <w:marLeft w:val="0"/>
      <w:marRight w:val="0"/>
      <w:marTop w:val="0"/>
      <w:marBottom w:val="0"/>
      <w:divBdr>
        <w:top w:val="none" w:sz="0" w:space="0" w:color="auto"/>
        <w:left w:val="none" w:sz="0" w:space="0" w:color="auto"/>
        <w:bottom w:val="none" w:sz="0" w:space="0" w:color="auto"/>
        <w:right w:val="none" w:sz="0" w:space="0" w:color="auto"/>
      </w:divBdr>
    </w:div>
    <w:div w:id="1531995402">
      <w:bodyDiv w:val="1"/>
      <w:marLeft w:val="0"/>
      <w:marRight w:val="0"/>
      <w:marTop w:val="0"/>
      <w:marBottom w:val="0"/>
      <w:divBdr>
        <w:top w:val="none" w:sz="0" w:space="0" w:color="auto"/>
        <w:left w:val="none" w:sz="0" w:space="0" w:color="auto"/>
        <w:bottom w:val="none" w:sz="0" w:space="0" w:color="auto"/>
        <w:right w:val="none" w:sz="0" w:space="0" w:color="auto"/>
      </w:divBdr>
    </w:div>
    <w:div w:id="1589732277">
      <w:bodyDiv w:val="1"/>
      <w:marLeft w:val="0"/>
      <w:marRight w:val="0"/>
      <w:marTop w:val="0"/>
      <w:marBottom w:val="0"/>
      <w:divBdr>
        <w:top w:val="none" w:sz="0" w:space="0" w:color="auto"/>
        <w:left w:val="none" w:sz="0" w:space="0" w:color="auto"/>
        <w:bottom w:val="none" w:sz="0" w:space="0" w:color="auto"/>
        <w:right w:val="none" w:sz="0" w:space="0" w:color="auto"/>
      </w:divBdr>
    </w:div>
    <w:div w:id="1745176967">
      <w:bodyDiv w:val="1"/>
      <w:marLeft w:val="0"/>
      <w:marRight w:val="0"/>
      <w:marTop w:val="0"/>
      <w:marBottom w:val="0"/>
      <w:divBdr>
        <w:top w:val="none" w:sz="0" w:space="0" w:color="auto"/>
        <w:left w:val="none" w:sz="0" w:space="0" w:color="auto"/>
        <w:bottom w:val="none" w:sz="0" w:space="0" w:color="auto"/>
        <w:right w:val="none" w:sz="0" w:space="0" w:color="auto"/>
      </w:divBdr>
    </w:div>
    <w:div w:id="17917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readingmatrix.com/articles/anderson/article.pdf" TargetMode="External"/><Relationship Id="rId26" Type="http://schemas.openxmlformats.org/officeDocument/2006/relationships/hyperlink" Target="http://www.ugr.es/~recfpro/rev161ART11.pdf" TargetMode="External"/><Relationship Id="rId39" Type="http://schemas.openxmlformats.org/officeDocument/2006/relationships/hyperlink" Target="http://www.cibtech.org/sp.ed/jls/2014/04/JLS-060-S4-063-RASTAKHIZ%20%E2%80%93THE-LEARNERS%E2%80%99.pdf" TargetMode="External"/><Relationship Id="rId21" Type="http://schemas.openxmlformats.org/officeDocument/2006/relationships/hyperlink" Target="https://www.researchgate.net/publication/266082963_An_investigation_into_translation_students%27_English_reading_comprehension_skills_and_strategies_a_cross-sectional_study" TargetMode="External"/><Relationship Id="rId34" Type="http://schemas.openxmlformats.org/officeDocument/2006/relationships/hyperlink" Target="http://www.lecturayvida.fahce.unlp.edu.ar/numeros/a14n2/14_02_Molina.pdf" TargetMode="External"/><Relationship Id="rId42" Type="http://schemas.openxmlformats.org/officeDocument/2006/relationships/hyperlink" Target="http://alad.cele.unam.mx/modulo3/unidad1/fundamentosL2.php" TargetMode="External"/><Relationship Id="rId47" Type="http://schemas.openxmlformats.org/officeDocument/2006/relationships/hyperlink" Target="http://www.ipedr.com/vol68/017-ICLLL2013-A10001.pdf"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adingrockets.org/article/seven-strategies-teach-students-text-comprehension" TargetMode="External"/><Relationship Id="rId29" Type="http://schemas.openxmlformats.org/officeDocument/2006/relationships/hyperlink" Target="http://es.slideshare.net/magno39/las-estrategias-en-la-lectura-segun-goodman-14669305" TargetMode="External"/><Relationship Id="rId11" Type="http://schemas.openxmlformats.org/officeDocument/2006/relationships/chart" Target="charts/chart1.xml"/><Relationship Id="rId24" Type="http://schemas.openxmlformats.org/officeDocument/2006/relationships/hyperlink" Target="http://www.recercat.cat/handle/2072/8998" TargetMode="External"/><Relationship Id="rId32" Type="http://schemas.openxmlformats.org/officeDocument/2006/relationships/hyperlink" Target="https://www.ideals.illinois.edu/bitstream/handle/2142/15512/1_Kim_Sun-A.pdf?sequence=2" TargetMode="External"/><Relationship Id="rId37" Type="http://schemas.openxmlformats.org/officeDocument/2006/relationships/hyperlink" Target="http://www.pucmm.edu.do/investigacion/centros/cedile/Documents/La%20comprensi%C3%B3n%20lectora%20y%20su%20did%C3%A1ctica.pdf" TargetMode="External"/><Relationship Id="rId40" Type="http://schemas.openxmlformats.org/officeDocument/2006/relationships/hyperlink" Target="http://media.utp.edu.co/referencias-bibliograficas/uploads/referencias/libro/1142-estrategias-de-lecturapdf-N0aU6-libro.pdf" TargetMode="External"/><Relationship Id="rId45" Type="http://schemas.openxmlformats.org/officeDocument/2006/relationships/hyperlink" Target="http://www.irma-international.org/viewtitle/20032/"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lrc.cornell.edu/events/past/2012-2013/papers12/andersonactive.pdf" TargetMode="External"/><Relationship Id="rId31" Type="http://schemas.openxmlformats.org/officeDocument/2006/relationships/hyperlink" Target="http://citeseerx.ist.psu.edu/viewdoc/download?doi=10.1.1.658.2476&amp;rep=rep1&amp;type=pdf" TargetMode="External"/><Relationship Id="rId44" Type="http://schemas.openxmlformats.org/officeDocument/2006/relationships/hyperlink" Target="http://www.twu.edu/downloads/counseling/A-_How_to_Develop_Better_Concentration.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hyperlink" Target="http://bu.umc.edu.dz/theses/anglais/CHO1054.pdf" TargetMode="External"/><Relationship Id="rId27" Type="http://schemas.openxmlformats.org/officeDocument/2006/relationships/hyperlink" Target="http://leecturayescritura.blogspot.pe/2011/07/modelos-de-lectura.html" TargetMode="External"/><Relationship Id="rId30" Type="http://schemas.openxmlformats.org/officeDocument/2006/relationships/hyperlink" Target="http://biblioteca.ucm.es/tesis/psi/ucm-t27494.pdf" TargetMode="External"/><Relationship Id="rId35" Type="http://schemas.openxmlformats.org/officeDocument/2006/relationships/hyperlink" Target="http://www.aieti.eu/wp-content/uploads/AIETI_1_MLPC_Proceso.pdf" TargetMode="External"/><Relationship Id="rId43" Type="http://schemas.openxmlformats.org/officeDocument/2006/relationships/hyperlink" Target="https://www.researchgate.net/publication/46254577_Developmental_Models_of_Learning_to_Read_Chinese_Words" TargetMode="External"/><Relationship Id="rId48" Type="http://schemas.openxmlformats.org/officeDocument/2006/relationships/image" Target="media/image4.jpeg"/><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https://etd.ohiolink.edu/rws_etd/document/get/ohiou1224685570/inline" TargetMode="External"/><Relationship Id="rId25" Type="http://schemas.openxmlformats.org/officeDocument/2006/relationships/hyperlink" Target="https://books.google.com.pe/books?id=xPSOk5FaWCYC&amp;pg=RA6-PA1985&amp;lpg=RA6-PA1985&amp;dq=%22leer+detenidamente%22+estrategia&amp;source=bl&amp;ots=wFBmqYudZx&amp;sig=Y2rI-CB0-rE3oJ5QzpYFKbi3-zg&amp;hl=es-419&amp;sa=X&amp;ved=0ahUKEwiYhf6Hjp3PAhUCx5AKHTdPCT8Q6AEIKzAD" TargetMode="External"/><Relationship Id="rId33" Type="http://schemas.openxmlformats.org/officeDocument/2006/relationships/hyperlink" Target="http://www.zaichina.net/2010/05/28/aprende-chino/" TargetMode="External"/><Relationship Id="rId38" Type="http://schemas.openxmlformats.org/officeDocument/2006/relationships/hyperlink" Target="https://www.experienciaenchina.com/caracteristicas-principales-del-chino-mandarin/" TargetMode="External"/><Relationship Id="rId46" Type="http://schemas.openxmlformats.org/officeDocument/2006/relationships/hyperlink" Target="http://arizona.openrepository.com/arizona/handle/10150/282855" TargetMode="External"/><Relationship Id="rId20" Type="http://schemas.openxmlformats.org/officeDocument/2006/relationships/hyperlink" Target="http://icsai.org/procarch/1icllce/1icllce-24.pdf" TargetMode="External"/><Relationship Id="rId41" Type="http://schemas.openxmlformats.org/officeDocument/2006/relationships/hyperlink" Target="http://www.edu.gov.on.ca/eng/studentsuccess/thinkliteracy/files/Reading.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yperlink" Target="http://classroom.synonym.com/focus-reading-2801.html" TargetMode="External"/><Relationship Id="rId28" Type="http://schemas.openxmlformats.org/officeDocument/2006/relationships/hyperlink" Target="http://es.slideshare.net/Izaham/reading-strategies-inventory" TargetMode="External"/><Relationship Id="rId36" Type="http://schemas.openxmlformats.org/officeDocument/2006/relationships/hyperlink" Target="http://cetal.utep.edu/docs/PREVIEW_STRATEGY_Oct_28.pdf" TargetMode="External"/><Relationship Id="rId49"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sz="1600"/>
              <a:t>Conocimiento</a:t>
            </a:r>
            <a:r>
              <a:rPr lang="es-ES" sz="1600" baseline="0"/>
              <a:t> de estrategias de lectura</a:t>
            </a:r>
            <a:endParaRPr lang="es-ES" sz="1600"/>
          </a:p>
        </c:rich>
      </c:tx>
      <c:layout>
        <c:manualLayout>
          <c:xMode val="edge"/>
          <c:yMode val="edge"/>
          <c:x val="0.15566773665486935"/>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Hoja1!$B$3</c:f>
              <c:strCache>
                <c:ptCount val="1"/>
                <c:pt idx="0">
                  <c:v>Si</c:v>
                </c:pt>
              </c:strCache>
            </c:strRef>
          </c:tx>
          <c:invertIfNegative val="0"/>
          <c:cat>
            <c:strRef>
              <c:f>Hoja1!$A$4:$A$7</c:f>
              <c:strCache>
                <c:ptCount val="4"/>
                <c:pt idx="0">
                  <c:v>Estrategias de apoyo</c:v>
                </c:pt>
                <c:pt idx="1">
                  <c:v>Estrategias de monitoreo</c:v>
                </c:pt>
                <c:pt idx="2">
                  <c:v>Estrategias de prueba</c:v>
                </c:pt>
                <c:pt idx="3">
                  <c:v>Estrategias de previsualización </c:v>
                </c:pt>
              </c:strCache>
            </c:strRef>
          </c:cat>
          <c:val>
            <c:numRef>
              <c:f>Hoja1!$B$4:$B$7</c:f>
              <c:numCache>
                <c:formatCode>General</c:formatCode>
                <c:ptCount val="4"/>
                <c:pt idx="0">
                  <c:v>69.7</c:v>
                </c:pt>
                <c:pt idx="1">
                  <c:v>26.5</c:v>
                </c:pt>
                <c:pt idx="2">
                  <c:v>42.4</c:v>
                </c:pt>
                <c:pt idx="3">
                  <c:v>45.5</c:v>
                </c:pt>
              </c:numCache>
            </c:numRef>
          </c:val>
          <c:extLst xmlns:c16r2="http://schemas.microsoft.com/office/drawing/2015/06/chart">
            <c:ext xmlns:c16="http://schemas.microsoft.com/office/drawing/2014/chart" uri="{C3380CC4-5D6E-409C-BE32-E72D297353CC}">
              <c16:uniqueId val="{00000000-9EDA-4B89-B7BD-F71786BFC548}"/>
            </c:ext>
          </c:extLst>
        </c:ser>
        <c:ser>
          <c:idx val="1"/>
          <c:order val="1"/>
          <c:tx>
            <c:strRef>
              <c:f>Hoja1!$C$3</c:f>
              <c:strCache>
                <c:ptCount val="1"/>
                <c:pt idx="0">
                  <c:v>No</c:v>
                </c:pt>
              </c:strCache>
            </c:strRef>
          </c:tx>
          <c:invertIfNegative val="0"/>
          <c:cat>
            <c:strRef>
              <c:f>Hoja1!$A$4:$A$7</c:f>
              <c:strCache>
                <c:ptCount val="4"/>
                <c:pt idx="0">
                  <c:v>Estrategias de apoyo</c:v>
                </c:pt>
                <c:pt idx="1">
                  <c:v>Estrategias de monitoreo</c:v>
                </c:pt>
                <c:pt idx="2">
                  <c:v>Estrategias de prueba</c:v>
                </c:pt>
                <c:pt idx="3">
                  <c:v>Estrategias de previsualización </c:v>
                </c:pt>
              </c:strCache>
            </c:strRef>
          </c:cat>
          <c:val>
            <c:numRef>
              <c:f>Hoja1!$C$4:$C$7</c:f>
              <c:numCache>
                <c:formatCode>General</c:formatCode>
                <c:ptCount val="4"/>
                <c:pt idx="0">
                  <c:v>30.3</c:v>
                </c:pt>
                <c:pt idx="1">
                  <c:v>73.5</c:v>
                </c:pt>
                <c:pt idx="2">
                  <c:v>57.6</c:v>
                </c:pt>
                <c:pt idx="3">
                  <c:v>54.5</c:v>
                </c:pt>
              </c:numCache>
            </c:numRef>
          </c:val>
          <c:extLst xmlns:c16r2="http://schemas.microsoft.com/office/drawing/2015/06/chart">
            <c:ext xmlns:c16="http://schemas.microsoft.com/office/drawing/2014/chart" uri="{C3380CC4-5D6E-409C-BE32-E72D297353CC}">
              <c16:uniqueId val="{00000001-9EDA-4B89-B7BD-F71786BFC548}"/>
            </c:ext>
          </c:extLst>
        </c:ser>
        <c:dLbls>
          <c:showLegendKey val="0"/>
          <c:showVal val="0"/>
          <c:showCatName val="0"/>
          <c:showSerName val="0"/>
          <c:showPercent val="0"/>
          <c:showBubbleSize val="0"/>
        </c:dLbls>
        <c:gapWidth val="150"/>
        <c:shape val="box"/>
        <c:axId val="247850448"/>
        <c:axId val="246961712"/>
        <c:axId val="0"/>
      </c:bar3DChart>
      <c:catAx>
        <c:axId val="247850448"/>
        <c:scaling>
          <c:orientation val="minMax"/>
        </c:scaling>
        <c:delete val="0"/>
        <c:axPos val="b"/>
        <c:numFmt formatCode="General" sourceLinked="0"/>
        <c:majorTickMark val="none"/>
        <c:minorTickMark val="none"/>
        <c:tickLblPos val="nextTo"/>
        <c:crossAx val="246961712"/>
        <c:crosses val="autoZero"/>
        <c:auto val="1"/>
        <c:lblAlgn val="ctr"/>
        <c:lblOffset val="100"/>
        <c:noMultiLvlLbl val="0"/>
      </c:catAx>
      <c:valAx>
        <c:axId val="246961712"/>
        <c:scaling>
          <c:orientation val="minMax"/>
        </c:scaling>
        <c:delete val="0"/>
        <c:axPos val="l"/>
        <c:majorGridlines/>
        <c:title>
          <c:overlay val="0"/>
        </c:title>
        <c:numFmt formatCode="General" sourceLinked="1"/>
        <c:majorTickMark val="none"/>
        <c:minorTickMark val="none"/>
        <c:tickLblPos val="nextTo"/>
        <c:crossAx val="2478504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Frecuencia de uso de estrategias de apoyo</a:t>
            </a:r>
          </a:p>
        </c:rich>
      </c:tx>
      <c:layout>
        <c:manualLayout>
          <c:xMode val="edge"/>
          <c:yMode val="edge"/>
          <c:x val="0.12445428307226719"/>
          <c:y val="2.8985507246376812E-2"/>
        </c:manualLayout>
      </c:layout>
      <c:overlay val="0"/>
    </c:title>
    <c:autoTitleDeleted val="0"/>
    <c:plotArea>
      <c:layout/>
      <c:barChart>
        <c:barDir val="bar"/>
        <c:grouping val="stacked"/>
        <c:varyColors val="0"/>
        <c:ser>
          <c:idx val="0"/>
          <c:order val="0"/>
          <c:tx>
            <c:strRef>
              <c:f>Hoja1!$B$14</c:f>
              <c:strCache>
                <c:ptCount val="1"/>
                <c:pt idx="0">
                  <c:v>Siempre</c:v>
                </c:pt>
              </c:strCache>
            </c:strRef>
          </c:tx>
          <c:invertIfNegative val="0"/>
          <c:cat>
            <c:strRef>
              <c:f>Hoja1!$A$15:$A$22</c:f>
              <c:strCache>
                <c:ptCount val="8"/>
                <c:pt idx="0">
                  <c:v>Tomar notas al  leer</c:v>
                </c:pt>
                <c:pt idx="1">
                  <c:v>Leer en voz alta  </c:v>
                </c:pt>
                <c:pt idx="2">
                  <c:v>Resaltar información  relevante</c:v>
                </c:pt>
                <c:pt idx="3">
                  <c:v>Recurrir  a diccionarios </c:v>
                </c:pt>
                <c:pt idx="4">
                  <c:v>Traducir  mientras leo</c:v>
                </c:pt>
                <c:pt idx="5">
                  <c:v>Utilizar recursos gráficos </c:v>
                </c:pt>
                <c:pt idx="6">
                  <c:v>Imaginar y/o  visualizar la información</c:v>
                </c:pt>
                <c:pt idx="7">
                  <c:v>Volver a leer el texto </c:v>
                </c:pt>
              </c:strCache>
            </c:strRef>
          </c:cat>
          <c:val>
            <c:numRef>
              <c:f>Hoja1!$B$15:$B$22</c:f>
              <c:numCache>
                <c:formatCode>General</c:formatCode>
                <c:ptCount val="8"/>
                <c:pt idx="0">
                  <c:v>8.8000000000000007</c:v>
                </c:pt>
                <c:pt idx="1">
                  <c:v>14.7</c:v>
                </c:pt>
                <c:pt idx="2">
                  <c:v>47.1</c:v>
                </c:pt>
                <c:pt idx="3">
                  <c:v>52.9</c:v>
                </c:pt>
                <c:pt idx="4">
                  <c:v>32.4</c:v>
                </c:pt>
                <c:pt idx="5">
                  <c:v>2.9</c:v>
                </c:pt>
                <c:pt idx="6">
                  <c:v>20.6</c:v>
                </c:pt>
                <c:pt idx="7">
                  <c:v>52.9</c:v>
                </c:pt>
              </c:numCache>
            </c:numRef>
          </c:val>
          <c:extLst xmlns:c16r2="http://schemas.microsoft.com/office/drawing/2015/06/chart">
            <c:ext xmlns:c16="http://schemas.microsoft.com/office/drawing/2014/chart" uri="{C3380CC4-5D6E-409C-BE32-E72D297353CC}">
              <c16:uniqueId val="{00000000-A658-4735-AE55-E6C5A7C37CAD}"/>
            </c:ext>
          </c:extLst>
        </c:ser>
        <c:ser>
          <c:idx val="1"/>
          <c:order val="1"/>
          <c:tx>
            <c:strRef>
              <c:f>Hoja1!$C$14</c:f>
              <c:strCache>
                <c:ptCount val="1"/>
                <c:pt idx="0">
                  <c:v>Casi siempre</c:v>
                </c:pt>
              </c:strCache>
            </c:strRef>
          </c:tx>
          <c:invertIfNegative val="0"/>
          <c:cat>
            <c:strRef>
              <c:f>Hoja1!$A$15:$A$22</c:f>
              <c:strCache>
                <c:ptCount val="8"/>
                <c:pt idx="0">
                  <c:v>Tomar notas al  leer</c:v>
                </c:pt>
                <c:pt idx="1">
                  <c:v>Leer en voz alta  </c:v>
                </c:pt>
                <c:pt idx="2">
                  <c:v>Resaltar información  relevante</c:v>
                </c:pt>
                <c:pt idx="3">
                  <c:v>Recurrir  a diccionarios </c:v>
                </c:pt>
                <c:pt idx="4">
                  <c:v>Traducir  mientras leo</c:v>
                </c:pt>
                <c:pt idx="5">
                  <c:v>Utilizar recursos gráficos </c:v>
                </c:pt>
                <c:pt idx="6">
                  <c:v>Imaginar y/o  visualizar la información</c:v>
                </c:pt>
                <c:pt idx="7">
                  <c:v>Volver a leer el texto </c:v>
                </c:pt>
              </c:strCache>
            </c:strRef>
          </c:cat>
          <c:val>
            <c:numRef>
              <c:f>Hoja1!$C$15:$C$22</c:f>
              <c:numCache>
                <c:formatCode>General</c:formatCode>
                <c:ptCount val="8"/>
                <c:pt idx="0">
                  <c:v>41.2</c:v>
                </c:pt>
                <c:pt idx="1">
                  <c:v>32.4</c:v>
                </c:pt>
                <c:pt idx="2">
                  <c:v>41.2</c:v>
                </c:pt>
                <c:pt idx="3">
                  <c:v>26.5</c:v>
                </c:pt>
                <c:pt idx="4">
                  <c:v>29.4</c:v>
                </c:pt>
                <c:pt idx="5">
                  <c:v>17.600000000000001</c:v>
                </c:pt>
                <c:pt idx="6">
                  <c:v>47.1</c:v>
                </c:pt>
                <c:pt idx="7">
                  <c:v>41.2</c:v>
                </c:pt>
              </c:numCache>
            </c:numRef>
          </c:val>
          <c:extLst xmlns:c16r2="http://schemas.microsoft.com/office/drawing/2015/06/chart">
            <c:ext xmlns:c16="http://schemas.microsoft.com/office/drawing/2014/chart" uri="{C3380CC4-5D6E-409C-BE32-E72D297353CC}">
              <c16:uniqueId val="{00000001-A658-4735-AE55-E6C5A7C37CAD}"/>
            </c:ext>
          </c:extLst>
        </c:ser>
        <c:ser>
          <c:idx val="2"/>
          <c:order val="2"/>
          <c:tx>
            <c:strRef>
              <c:f>Hoja1!$D$14</c:f>
              <c:strCache>
                <c:ptCount val="1"/>
                <c:pt idx="0">
                  <c:v>A veces</c:v>
                </c:pt>
              </c:strCache>
            </c:strRef>
          </c:tx>
          <c:invertIfNegative val="0"/>
          <c:cat>
            <c:strRef>
              <c:f>Hoja1!$A$15:$A$22</c:f>
              <c:strCache>
                <c:ptCount val="8"/>
                <c:pt idx="0">
                  <c:v>Tomar notas al  leer</c:v>
                </c:pt>
                <c:pt idx="1">
                  <c:v>Leer en voz alta  </c:v>
                </c:pt>
                <c:pt idx="2">
                  <c:v>Resaltar información  relevante</c:v>
                </c:pt>
                <c:pt idx="3">
                  <c:v>Recurrir  a diccionarios </c:v>
                </c:pt>
                <c:pt idx="4">
                  <c:v>Traducir  mientras leo</c:v>
                </c:pt>
                <c:pt idx="5">
                  <c:v>Utilizar recursos gráficos </c:v>
                </c:pt>
                <c:pt idx="6">
                  <c:v>Imaginar y/o  visualizar la información</c:v>
                </c:pt>
                <c:pt idx="7">
                  <c:v>Volver a leer el texto </c:v>
                </c:pt>
              </c:strCache>
            </c:strRef>
          </c:cat>
          <c:val>
            <c:numRef>
              <c:f>Hoja1!$D$15:$D$22</c:f>
              <c:numCache>
                <c:formatCode>General</c:formatCode>
                <c:ptCount val="8"/>
                <c:pt idx="0">
                  <c:v>26.5</c:v>
                </c:pt>
                <c:pt idx="1">
                  <c:v>17.600000000000001</c:v>
                </c:pt>
                <c:pt idx="2">
                  <c:v>11.8</c:v>
                </c:pt>
                <c:pt idx="3">
                  <c:v>11.8</c:v>
                </c:pt>
                <c:pt idx="4">
                  <c:v>23.5</c:v>
                </c:pt>
                <c:pt idx="5">
                  <c:v>32.4</c:v>
                </c:pt>
                <c:pt idx="6">
                  <c:v>20.6</c:v>
                </c:pt>
                <c:pt idx="7">
                  <c:v>2.9</c:v>
                </c:pt>
              </c:numCache>
            </c:numRef>
          </c:val>
          <c:extLst xmlns:c16r2="http://schemas.microsoft.com/office/drawing/2015/06/chart">
            <c:ext xmlns:c16="http://schemas.microsoft.com/office/drawing/2014/chart" uri="{C3380CC4-5D6E-409C-BE32-E72D297353CC}">
              <c16:uniqueId val="{00000002-A658-4735-AE55-E6C5A7C37CAD}"/>
            </c:ext>
          </c:extLst>
        </c:ser>
        <c:ser>
          <c:idx val="3"/>
          <c:order val="3"/>
          <c:tx>
            <c:strRef>
              <c:f>Hoja1!$E$14</c:f>
              <c:strCache>
                <c:ptCount val="1"/>
                <c:pt idx="0">
                  <c:v>Casi nunca</c:v>
                </c:pt>
              </c:strCache>
            </c:strRef>
          </c:tx>
          <c:invertIfNegative val="0"/>
          <c:cat>
            <c:strRef>
              <c:f>Hoja1!$A$15:$A$22</c:f>
              <c:strCache>
                <c:ptCount val="8"/>
                <c:pt idx="0">
                  <c:v>Tomar notas al  leer</c:v>
                </c:pt>
                <c:pt idx="1">
                  <c:v>Leer en voz alta  </c:v>
                </c:pt>
                <c:pt idx="2">
                  <c:v>Resaltar información  relevante</c:v>
                </c:pt>
                <c:pt idx="3">
                  <c:v>Recurrir  a diccionarios </c:v>
                </c:pt>
                <c:pt idx="4">
                  <c:v>Traducir  mientras leo</c:v>
                </c:pt>
                <c:pt idx="5">
                  <c:v>Utilizar recursos gráficos </c:v>
                </c:pt>
                <c:pt idx="6">
                  <c:v>Imaginar y/o  visualizar la información</c:v>
                </c:pt>
                <c:pt idx="7">
                  <c:v>Volver a leer el texto </c:v>
                </c:pt>
              </c:strCache>
            </c:strRef>
          </c:cat>
          <c:val>
            <c:numRef>
              <c:f>Hoja1!$E$15:$E$22</c:f>
              <c:numCache>
                <c:formatCode>General</c:formatCode>
                <c:ptCount val="8"/>
                <c:pt idx="0">
                  <c:v>17.600000000000001</c:v>
                </c:pt>
                <c:pt idx="1">
                  <c:v>26.5</c:v>
                </c:pt>
                <c:pt idx="2">
                  <c:v>0</c:v>
                </c:pt>
                <c:pt idx="3">
                  <c:v>5.9</c:v>
                </c:pt>
                <c:pt idx="4">
                  <c:v>14.7</c:v>
                </c:pt>
                <c:pt idx="5">
                  <c:v>23.5</c:v>
                </c:pt>
                <c:pt idx="6">
                  <c:v>8.8000000000000007</c:v>
                </c:pt>
                <c:pt idx="7">
                  <c:v>2.9</c:v>
                </c:pt>
              </c:numCache>
            </c:numRef>
          </c:val>
          <c:extLst xmlns:c16r2="http://schemas.microsoft.com/office/drawing/2015/06/chart">
            <c:ext xmlns:c16="http://schemas.microsoft.com/office/drawing/2014/chart" uri="{C3380CC4-5D6E-409C-BE32-E72D297353CC}">
              <c16:uniqueId val="{00000003-A658-4735-AE55-E6C5A7C37CAD}"/>
            </c:ext>
          </c:extLst>
        </c:ser>
        <c:ser>
          <c:idx val="4"/>
          <c:order val="4"/>
          <c:tx>
            <c:strRef>
              <c:f>Hoja1!$F$14</c:f>
              <c:strCache>
                <c:ptCount val="1"/>
                <c:pt idx="0">
                  <c:v>Nunca</c:v>
                </c:pt>
              </c:strCache>
            </c:strRef>
          </c:tx>
          <c:invertIfNegative val="0"/>
          <c:cat>
            <c:strRef>
              <c:f>Hoja1!$A$15:$A$22</c:f>
              <c:strCache>
                <c:ptCount val="8"/>
                <c:pt idx="0">
                  <c:v>Tomar notas al  leer</c:v>
                </c:pt>
                <c:pt idx="1">
                  <c:v>Leer en voz alta  </c:v>
                </c:pt>
                <c:pt idx="2">
                  <c:v>Resaltar información  relevante</c:v>
                </c:pt>
                <c:pt idx="3">
                  <c:v>Recurrir  a diccionarios </c:v>
                </c:pt>
                <c:pt idx="4">
                  <c:v>Traducir  mientras leo</c:v>
                </c:pt>
                <c:pt idx="5">
                  <c:v>Utilizar recursos gráficos </c:v>
                </c:pt>
                <c:pt idx="6">
                  <c:v>Imaginar y/o  visualizar la información</c:v>
                </c:pt>
                <c:pt idx="7">
                  <c:v>Volver a leer el texto </c:v>
                </c:pt>
              </c:strCache>
            </c:strRef>
          </c:cat>
          <c:val>
            <c:numRef>
              <c:f>Hoja1!$F$15:$F$22</c:f>
              <c:numCache>
                <c:formatCode>General</c:formatCode>
                <c:ptCount val="8"/>
                <c:pt idx="0">
                  <c:v>5.9</c:v>
                </c:pt>
                <c:pt idx="1">
                  <c:v>8.8000000000000007</c:v>
                </c:pt>
                <c:pt idx="2">
                  <c:v>0</c:v>
                </c:pt>
                <c:pt idx="3">
                  <c:v>2.9</c:v>
                </c:pt>
                <c:pt idx="4">
                  <c:v>0</c:v>
                </c:pt>
                <c:pt idx="5">
                  <c:v>23.5</c:v>
                </c:pt>
                <c:pt idx="6">
                  <c:v>2.9</c:v>
                </c:pt>
                <c:pt idx="7">
                  <c:v>0</c:v>
                </c:pt>
              </c:numCache>
            </c:numRef>
          </c:val>
          <c:extLst xmlns:c16r2="http://schemas.microsoft.com/office/drawing/2015/06/chart">
            <c:ext xmlns:c16="http://schemas.microsoft.com/office/drawing/2014/chart" uri="{C3380CC4-5D6E-409C-BE32-E72D297353CC}">
              <c16:uniqueId val="{00000004-A658-4735-AE55-E6C5A7C37CAD}"/>
            </c:ext>
          </c:extLst>
        </c:ser>
        <c:dLbls>
          <c:showLegendKey val="0"/>
          <c:showVal val="0"/>
          <c:showCatName val="0"/>
          <c:showSerName val="0"/>
          <c:showPercent val="0"/>
          <c:showBubbleSize val="0"/>
        </c:dLbls>
        <c:gapWidth val="75"/>
        <c:overlap val="100"/>
        <c:axId val="246966752"/>
        <c:axId val="246964512"/>
      </c:barChart>
      <c:catAx>
        <c:axId val="246966752"/>
        <c:scaling>
          <c:orientation val="minMax"/>
        </c:scaling>
        <c:delete val="0"/>
        <c:axPos val="l"/>
        <c:numFmt formatCode="General" sourceLinked="0"/>
        <c:majorTickMark val="none"/>
        <c:minorTickMark val="none"/>
        <c:tickLblPos val="nextTo"/>
        <c:crossAx val="246964512"/>
        <c:crosses val="autoZero"/>
        <c:auto val="1"/>
        <c:lblAlgn val="ctr"/>
        <c:lblOffset val="100"/>
        <c:noMultiLvlLbl val="0"/>
      </c:catAx>
      <c:valAx>
        <c:axId val="246964512"/>
        <c:scaling>
          <c:orientation val="minMax"/>
        </c:scaling>
        <c:delete val="0"/>
        <c:axPos val="b"/>
        <c:majorGridlines/>
        <c:numFmt formatCode="General" sourceLinked="1"/>
        <c:majorTickMark val="none"/>
        <c:minorTickMark val="none"/>
        <c:tickLblPos val="nextTo"/>
        <c:spPr>
          <a:ln w="6350">
            <a:noFill/>
          </a:ln>
        </c:spPr>
        <c:crossAx val="24696675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b="1">
                <a:solidFill>
                  <a:sysClr val="windowText" lastClr="000000"/>
                </a:solidFill>
              </a:rPr>
              <a:t>Frecuencia de uso de estrategias de monitoreo</a:t>
            </a:r>
          </a:p>
        </c:rich>
      </c:tx>
      <c:layout>
        <c:manualLayout>
          <c:xMode val="edge"/>
          <c:yMode val="edge"/>
          <c:x val="0.19244684302102685"/>
          <c:y val="0"/>
        </c:manualLayout>
      </c:layout>
      <c:overlay val="0"/>
      <c:spPr>
        <a:noFill/>
        <a:ln>
          <a:noFill/>
        </a:ln>
        <a:effectLst/>
      </c:spPr>
    </c:title>
    <c:autoTitleDeleted val="0"/>
    <c:plotArea>
      <c:layout>
        <c:manualLayout>
          <c:layoutTarget val="inner"/>
          <c:xMode val="edge"/>
          <c:yMode val="edge"/>
          <c:x val="0.48882695842794932"/>
          <c:y val="0.16429678848283502"/>
          <c:w val="0.46163496416880473"/>
          <c:h val="0.63161290885150989"/>
        </c:manualLayout>
      </c:layout>
      <c:barChart>
        <c:barDir val="bar"/>
        <c:grouping val="stacked"/>
        <c:varyColors val="0"/>
        <c:ser>
          <c:idx val="0"/>
          <c:order val="0"/>
          <c:tx>
            <c:strRef>
              <c:f>Hoja1!$B$1</c:f>
              <c:strCache>
                <c:ptCount val="1"/>
                <c:pt idx="0">
                  <c:v>Siempre</c:v>
                </c:pt>
              </c:strCache>
            </c:strRef>
          </c:tx>
          <c:spPr>
            <a:solidFill>
              <a:schemeClr val="accent1"/>
            </a:solidFill>
            <a:ln>
              <a:noFill/>
            </a:ln>
            <a:effectLst/>
          </c:spPr>
          <c:invertIfNegative val="0"/>
          <c:cat>
            <c:strRef>
              <c:f>Hoja1!$A$2:$A$5</c:f>
              <c:strCache>
                <c:ptCount val="4"/>
                <c:pt idx="0">
                  <c:v>Recurrir a los conocimientos previos para verificar lo comprendido</c:v>
                </c:pt>
                <c:pt idx="1">
                  <c:v>Revisar sus conocimientos previos cuando esta frente a información nueva.</c:v>
                </c:pt>
                <c:pt idx="2">
                  <c:v>Leer  lenta  y cuidadosamente para asegurarse de comprender bien.</c:v>
                </c:pt>
                <c:pt idx="3">
                  <c:v>Intenta  recuperar la concentración cuando la pierdo.</c:v>
                </c:pt>
              </c:strCache>
            </c:strRef>
          </c:cat>
          <c:val>
            <c:numRef>
              <c:f>Hoja1!$B$2:$B$5</c:f>
              <c:numCache>
                <c:formatCode>General</c:formatCode>
                <c:ptCount val="4"/>
                <c:pt idx="0">
                  <c:v>20.6</c:v>
                </c:pt>
                <c:pt idx="1">
                  <c:v>17.600000000000001</c:v>
                </c:pt>
                <c:pt idx="2">
                  <c:v>44.1</c:v>
                </c:pt>
                <c:pt idx="3">
                  <c:v>45.5</c:v>
                </c:pt>
              </c:numCache>
            </c:numRef>
          </c:val>
          <c:extLst xmlns:c16r2="http://schemas.microsoft.com/office/drawing/2015/06/chart">
            <c:ext xmlns:c16="http://schemas.microsoft.com/office/drawing/2014/chart" uri="{C3380CC4-5D6E-409C-BE32-E72D297353CC}">
              <c16:uniqueId val="{00000000-4296-4665-A3B3-2B9A06E146B0}"/>
            </c:ext>
          </c:extLst>
        </c:ser>
        <c:ser>
          <c:idx val="1"/>
          <c:order val="1"/>
          <c:tx>
            <c:strRef>
              <c:f>Hoja1!$C$1</c:f>
              <c:strCache>
                <c:ptCount val="1"/>
                <c:pt idx="0">
                  <c:v>Casi siempre</c:v>
                </c:pt>
              </c:strCache>
            </c:strRef>
          </c:tx>
          <c:spPr>
            <a:solidFill>
              <a:schemeClr val="accent2"/>
            </a:solidFill>
            <a:ln>
              <a:noFill/>
            </a:ln>
            <a:effectLst/>
          </c:spPr>
          <c:invertIfNegative val="0"/>
          <c:cat>
            <c:strRef>
              <c:f>Hoja1!$A$2:$A$5</c:f>
              <c:strCache>
                <c:ptCount val="4"/>
                <c:pt idx="0">
                  <c:v>Recurrir a los conocimientos previos para verificar lo comprendido</c:v>
                </c:pt>
                <c:pt idx="1">
                  <c:v>Revisar sus conocimientos previos cuando esta frente a información nueva.</c:v>
                </c:pt>
                <c:pt idx="2">
                  <c:v>Leer  lenta  y cuidadosamente para asegurarse de comprender bien.</c:v>
                </c:pt>
                <c:pt idx="3">
                  <c:v>Intenta  recuperar la concentración cuando la pierdo.</c:v>
                </c:pt>
              </c:strCache>
            </c:strRef>
          </c:cat>
          <c:val>
            <c:numRef>
              <c:f>Hoja1!$C$2:$C$5</c:f>
              <c:numCache>
                <c:formatCode>General</c:formatCode>
                <c:ptCount val="4"/>
                <c:pt idx="0">
                  <c:v>47.1</c:v>
                </c:pt>
                <c:pt idx="1">
                  <c:v>52.9</c:v>
                </c:pt>
                <c:pt idx="2">
                  <c:v>47.1</c:v>
                </c:pt>
                <c:pt idx="3">
                  <c:v>36.4</c:v>
                </c:pt>
              </c:numCache>
            </c:numRef>
          </c:val>
          <c:extLst xmlns:c16r2="http://schemas.microsoft.com/office/drawing/2015/06/chart">
            <c:ext xmlns:c16="http://schemas.microsoft.com/office/drawing/2014/chart" uri="{C3380CC4-5D6E-409C-BE32-E72D297353CC}">
              <c16:uniqueId val="{00000001-4296-4665-A3B3-2B9A06E146B0}"/>
            </c:ext>
          </c:extLst>
        </c:ser>
        <c:ser>
          <c:idx val="2"/>
          <c:order val="2"/>
          <c:tx>
            <c:strRef>
              <c:f>Hoja1!$D$1</c:f>
              <c:strCache>
                <c:ptCount val="1"/>
                <c:pt idx="0">
                  <c:v>A veces</c:v>
                </c:pt>
              </c:strCache>
            </c:strRef>
          </c:tx>
          <c:spPr>
            <a:solidFill>
              <a:schemeClr val="accent3"/>
            </a:solidFill>
            <a:ln>
              <a:noFill/>
            </a:ln>
            <a:effectLst/>
          </c:spPr>
          <c:invertIfNegative val="0"/>
          <c:cat>
            <c:strRef>
              <c:f>Hoja1!$A$2:$A$5</c:f>
              <c:strCache>
                <c:ptCount val="4"/>
                <c:pt idx="0">
                  <c:v>Recurrir a los conocimientos previos para verificar lo comprendido</c:v>
                </c:pt>
                <c:pt idx="1">
                  <c:v>Revisar sus conocimientos previos cuando esta frente a información nueva.</c:v>
                </c:pt>
                <c:pt idx="2">
                  <c:v>Leer  lenta  y cuidadosamente para asegurarse de comprender bien.</c:v>
                </c:pt>
                <c:pt idx="3">
                  <c:v>Intenta  recuperar la concentración cuando la pierdo.</c:v>
                </c:pt>
              </c:strCache>
            </c:strRef>
          </c:cat>
          <c:val>
            <c:numRef>
              <c:f>Hoja1!$D$2:$D$5</c:f>
              <c:numCache>
                <c:formatCode>General</c:formatCode>
                <c:ptCount val="4"/>
                <c:pt idx="0">
                  <c:v>29.4</c:v>
                </c:pt>
                <c:pt idx="1">
                  <c:v>23.5</c:v>
                </c:pt>
                <c:pt idx="2">
                  <c:v>5.9</c:v>
                </c:pt>
                <c:pt idx="3">
                  <c:v>18.2</c:v>
                </c:pt>
              </c:numCache>
            </c:numRef>
          </c:val>
          <c:extLst xmlns:c16r2="http://schemas.microsoft.com/office/drawing/2015/06/chart">
            <c:ext xmlns:c16="http://schemas.microsoft.com/office/drawing/2014/chart" uri="{C3380CC4-5D6E-409C-BE32-E72D297353CC}">
              <c16:uniqueId val="{00000002-4296-4665-A3B3-2B9A06E146B0}"/>
            </c:ext>
          </c:extLst>
        </c:ser>
        <c:ser>
          <c:idx val="3"/>
          <c:order val="3"/>
          <c:tx>
            <c:strRef>
              <c:f>Hoja1!$E$1</c:f>
              <c:strCache>
                <c:ptCount val="1"/>
                <c:pt idx="0">
                  <c:v>Casi nunca</c:v>
                </c:pt>
              </c:strCache>
            </c:strRef>
          </c:tx>
          <c:spPr>
            <a:solidFill>
              <a:schemeClr val="accent4"/>
            </a:solidFill>
            <a:ln>
              <a:noFill/>
            </a:ln>
            <a:effectLst/>
          </c:spPr>
          <c:invertIfNegative val="0"/>
          <c:cat>
            <c:strRef>
              <c:f>Hoja1!$A$2:$A$5</c:f>
              <c:strCache>
                <c:ptCount val="4"/>
                <c:pt idx="0">
                  <c:v>Recurrir a los conocimientos previos para verificar lo comprendido</c:v>
                </c:pt>
                <c:pt idx="1">
                  <c:v>Revisar sus conocimientos previos cuando esta frente a información nueva.</c:v>
                </c:pt>
                <c:pt idx="2">
                  <c:v>Leer  lenta  y cuidadosamente para asegurarse de comprender bien.</c:v>
                </c:pt>
                <c:pt idx="3">
                  <c:v>Intenta  recuperar la concentración cuando la pierdo.</c:v>
                </c:pt>
              </c:strCache>
            </c:strRef>
          </c:cat>
          <c:val>
            <c:numRef>
              <c:f>Hoja1!$E$2:$E$5</c:f>
              <c:numCache>
                <c:formatCode>General</c:formatCode>
                <c:ptCount val="4"/>
                <c:pt idx="0">
                  <c:v>2.9</c:v>
                </c:pt>
                <c:pt idx="1">
                  <c:v>5.9</c:v>
                </c:pt>
                <c:pt idx="2">
                  <c:v>2.9</c:v>
                </c:pt>
              </c:numCache>
            </c:numRef>
          </c:val>
          <c:extLst xmlns:c16r2="http://schemas.microsoft.com/office/drawing/2015/06/chart">
            <c:ext xmlns:c16="http://schemas.microsoft.com/office/drawing/2014/chart" uri="{C3380CC4-5D6E-409C-BE32-E72D297353CC}">
              <c16:uniqueId val="{00000003-4296-4665-A3B3-2B9A06E146B0}"/>
            </c:ext>
          </c:extLst>
        </c:ser>
        <c:ser>
          <c:idx val="4"/>
          <c:order val="4"/>
          <c:tx>
            <c:strRef>
              <c:f>Hoja1!$F$1</c:f>
              <c:strCache>
                <c:ptCount val="1"/>
                <c:pt idx="0">
                  <c:v>Nunca</c:v>
                </c:pt>
              </c:strCache>
            </c:strRef>
          </c:tx>
          <c:spPr>
            <a:solidFill>
              <a:schemeClr val="accent5"/>
            </a:solidFill>
            <a:ln>
              <a:noFill/>
            </a:ln>
            <a:effectLst/>
          </c:spPr>
          <c:invertIfNegative val="0"/>
          <c:cat>
            <c:strRef>
              <c:f>Hoja1!$A$2:$A$5</c:f>
              <c:strCache>
                <c:ptCount val="4"/>
                <c:pt idx="0">
                  <c:v>Recurrir a los conocimientos previos para verificar lo comprendido</c:v>
                </c:pt>
                <c:pt idx="1">
                  <c:v>Revisar sus conocimientos previos cuando esta frente a información nueva.</c:v>
                </c:pt>
                <c:pt idx="2">
                  <c:v>Leer  lenta  y cuidadosamente para asegurarse de comprender bien.</c:v>
                </c:pt>
                <c:pt idx="3">
                  <c:v>Intenta  recuperar la concentración cuando la pierdo.</c:v>
                </c:pt>
              </c:strCache>
            </c:strRef>
          </c:cat>
          <c:val>
            <c:numRef>
              <c:f>Hoja1!$F$2:$F$5</c:f>
              <c:numCache>
                <c:formatCode>General</c:formatCode>
                <c:ptCount val="4"/>
              </c:numCache>
            </c:numRef>
          </c:val>
          <c:extLst xmlns:c16r2="http://schemas.microsoft.com/office/drawing/2015/06/chart">
            <c:ext xmlns:c16="http://schemas.microsoft.com/office/drawing/2014/chart" uri="{C3380CC4-5D6E-409C-BE32-E72D297353CC}">
              <c16:uniqueId val="{00000004-4296-4665-A3B3-2B9A06E146B0}"/>
            </c:ext>
          </c:extLst>
        </c:ser>
        <c:dLbls>
          <c:showLegendKey val="0"/>
          <c:showVal val="0"/>
          <c:showCatName val="0"/>
          <c:showSerName val="0"/>
          <c:showPercent val="0"/>
          <c:showBubbleSize val="0"/>
        </c:dLbls>
        <c:gapWidth val="150"/>
        <c:overlap val="100"/>
        <c:axId val="200496800"/>
        <c:axId val="200497360"/>
      </c:barChart>
      <c:catAx>
        <c:axId val="200496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00497360"/>
        <c:crosses val="autoZero"/>
        <c:auto val="1"/>
        <c:lblAlgn val="ctr"/>
        <c:lblOffset val="100"/>
        <c:noMultiLvlLbl val="0"/>
      </c:catAx>
      <c:valAx>
        <c:axId val="200497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0049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b="1">
                <a:solidFill>
                  <a:sysClr val="windowText" lastClr="000000"/>
                </a:solidFill>
              </a:rPr>
              <a:t>Frecuencia de uso de las estrategias de prueba</a:t>
            </a:r>
          </a:p>
        </c:rich>
      </c:tx>
      <c:layout>
        <c:manualLayout>
          <c:xMode val="edge"/>
          <c:yMode val="edge"/>
          <c:x val="0.25556196934457925"/>
          <c:y val="0"/>
        </c:manualLayout>
      </c:layout>
      <c:overlay val="0"/>
      <c:spPr>
        <a:noFill/>
        <a:ln>
          <a:noFill/>
        </a:ln>
        <a:effectLst/>
      </c:spPr>
    </c:title>
    <c:autoTitleDeleted val="0"/>
    <c:plotArea>
      <c:layout/>
      <c:barChart>
        <c:barDir val="bar"/>
        <c:grouping val="stacked"/>
        <c:varyColors val="0"/>
        <c:ser>
          <c:idx val="0"/>
          <c:order val="0"/>
          <c:tx>
            <c:strRef>
              <c:f>Hoja1!$B$1</c:f>
              <c:strCache>
                <c:ptCount val="1"/>
                <c:pt idx="0">
                  <c:v>Siempre</c:v>
                </c:pt>
              </c:strCache>
            </c:strRef>
          </c:tx>
          <c:spPr>
            <a:solidFill>
              <a:schemeClr val="accent1"/>
            </a:solidFill>
            <a:ln>
              <a:noFill/>
            </a:ln>
            <a:effectLst/>
          </c:spPr>
          <c:invertIfNegative val="0"/>
          <c:cat>
            <c:strRef>
              <c:f>Hoja1!$A$2:$A$8</c:f>
              <c:strCache>
                <c:ptCount val="7"/>
                <c:pt idx="0">
                  <c:v>Lee un párrafo y responde  las preguntas. Luego, hace lo mismo con los demás párrafos.</c:v>
                </c:pt>
                <c:pt idx="1">
                  <c:v>Leo cada párrafo cuidadosamente y escribe la idea principal en una oración.</c:v>
                </c:pt>
                <c:pt idx="2">
                  <c:v>Hace  un resumen del texto con sus propias palabras</c:v>
                </c:pt>
                <c:pt idx="3">
                  <c:v>Adivina el significado de las palabras desconocidas.</c:v>
                </c:pt>
                <c:pt idx="4">
                  <c:v>Evita detenerse  en las palabras que desconoce  y continua la lectura</c:v>
                </c:pt>
                <c:pt idx="5">
                  <c:v>Analiza la estructura e identifica las palabras clave en una oración compleja.</c:v>
                </c:pt>
                <c:pt idx="6">
                  <c:v>Cambia la estructura de una oración compleja a una oración más simple</c:v>
                </c:pt>
              </c:strCache>
            </c:strRef>
          </c:cat>
          <c:val>
            <c:numRef>
              <c:f>Hoja1!$B$2:$B$8</c:f>
              <c:numCache>
                <c:formatCode>General</c:formatCode>
                <c:ptCount val="7"/>
                <c:pt idx="0">
                  <c:v>14.7</c:v>
                </c:pt>
                <c:pt idx="1">
                  <c:v>5.9</c:v>
                </c:pt>
                <c:pt idx="2">
                  <c:v>5.9</c:v>
                </c:pt>
                <c:pt idx="3">
                  <c:v>5.9</c:v>
                </c:pt>
                <c:pt idx="4">
                  <c:v>5.9</c:v>
                </c:pt>
                <c:pt idx="5">
                  <c:v>23.5</c:v>
                </c:pt>
                <c:pt idx="6">
                  <c:v>17.600000000000001</c:v>
                </c:pt>
              </c:numCache>
            </c:numRef>
          </c:val>
          <c:extLst xmlns:c16r2="http://schemas.microsoft.com/office/drawing/2015/06/chart">
            <c:ext xmlns:c16="http://schemas.microsoft.com/office/drawing/2014/chart" uri="{C3380CC4-5D6E-409C-BE32-E72D297353CC}">
              <c16:uniqueId val="{00000000-801A-4EF7-98D0-0BD67586DC2B}"/>
            </c:ext>
          </c:extLst>
        </c:ser>
        <c:ser>
          <c:idx val="1"/>
          <c:order val="1"/>
          <c:tx>
            <c:strRef>
              <c:f>Hoja1!$C$1</c:f>
              <c:strCache>
                <c:ptCount val="1"/>
                <c:pt idx="0">
                  <c:v>Casi siempre</c:v>
                </c:pt>
              </c:strCache>
            </c:strRef>
          </c:tx>
          <c:spPr>
            <a:solidFill>
              <a:schemeClr val="accent2"/>
            </a:solidFill>
            <a:ln>
              <a:noFill/>
            </a:ln>
            <a:effectLst/>
          </c:spPr>
          <c:invertIfNegative val="0"/>
          <c:cat>
            <c:strRef>
              <c:f>Hoja1!$A$2:$A$8</c:f>
              <c:strCache>
                <c:ptCount val="7"/>
                <c:pt idx="0">
                  <c:v>Lee un párrafo y responde  las preguntas. Luego, hace lo mismo con los demás párrafos.</c:v>
                </c:pt>
                <c:pt idx="1">
                  <c:v>Leo cada párrafo cuidadosamente y escribe la idea principal en una oración.</c:v>
                </c:pt>
                <c:pt idx="2">
                  <c:v>Hace  un resumen del texto con sus propias palabras</c:v>
                </c:pt>
                <c:pt idx="3">
                  <c:v>Adivina el significado de las palabras desconocidas.</c:v>
                </c:pt>
                <c:pt idx="4">
                  <c:v>Evita detenerse  en las palabras que desconoce  y continua la lectura</c:v>
                </c:pt>
                <c:pt idx="5">
                  <c:v>Analiza la estructura e identifica las palabras clave en una oración compleja.</c:v>
                </c:pt>
                <c:pt idx="6">
                  <c:v>Cambia la estructura de una oración compleja a una oración más simple</c:v>
                </c:pt>
              </c:strCache>
            </c:strRef>
          </c:cat>
          <c:val>
            <c:numRef>
              <c:f>Hoja1!$C$2:$C$8</c:f>
              <c:numCache>
                <c:formatCode>General</c:formatCode>
                <c:ptCount val="7"/>
                <c:pt idx="0">
                  <c:v>35.299999999999997</c:v>
                </c:pt>
                <c:pt idx="1">
                  <c:v>23.5</c:v>
                </c:pt>
                <c:pt idx="2">
                  <c:v>23.5</c:v>
                </c:pt>
                <c:pt idx="3">
                  <c:v>38.200000000000003</c:v>
                </c:pt>
                <c:pt idx="4">
                  <c:v>41.2</c:v>
                </c:pt>
                <c:pt idx="5">
                  <c:v>50</c:v>
                </c:pt>
                <c:pt idx="6">
                  <c:v>47.1</c:v>
                </c:pt>
              </c:numCache>
            </c:numRef>
          </c:val>
          <c:extLst xmlns:c16r2="http://schemas.microsoft.com/office/drawing/2015/06/chart">
            <c:ext xmlns:c16="http://schemas.microsoft.com/office/drawing/2014/chart" uri="{C3380CC4-5D6E-409C-BE32-E72D297353CC}">
              <c16:uniqueId val="{00000001-801A-4EF7-98D0-0BD67586DC2B}"/>
            </c:ext>
          </c:extLst>
        </c:ser>
        <c:ser>
          <c:idx val="2"/>
          <c:order val="2"/>
          <c:tx>
            <c:strRef>
              <c:f>Hoja1!$D$1</c:f>
              <c:strCache>
                <c:ptCount val="1"/>
                <c:pt idx="0">
                  <c:v>A veces</c:v>
                </c:pt>
              </c:strCache>
            </c:strRef>
          </c:tx>
          <c:spPr>
            <a:solidFill>
              <a:schemeClr val="accent3"/>
            </a:solidFill>
            <a:ln>
              <a:noFill/>
            </a:ln>
            <a:effectLst/>
          </c:spPr>
          <c:invertIfNegative val="0"/>
          <c:cat>
            <c:strRef>
              <c:f>Hoja1!$A$2:$A$8</c:f>
              <c:strCache>
                <c:ptCount val="7"/>
                <c:pt idx="0">
                  <c:v>Lee un párrafo y responde  las preguntas. Luego, hace lo mismo con los demás párrafos.</c:v>
                </c:pt>
                <c:pt idx="1">
                  <c:v>Leo cada párrafo cuidadosamente y escribe la idea principal en una oración.</c:v>
                </c:pt>
                <c:pt idx="2">
                  <c:v>Hace  un resumen del texto con sus propias palabras</c:v>
                </c:pt>
                <c:pt idx="3">
                  <c:v>Adivina el significado de las palabras desconocidas.</c:v>
                </c:pt>
                <c:pt idx="4">
                  <c:v>Evita detenerse  en las palabras que desconoce  y continua la lectura</c:v>
                </c:pt>
                <c:pt idx="5">
                  <c:v>Analiza la estructura e identifica las palabras clave en una oración compleja.</c:v>
                </c:pt>
                <c:pt idx="6">
                  <c:v>Cambia la estructura de una oración compleja a una oración más simple</c:v>
                </c:pt>
              </c:strCache>
            </c:strRef>
          </c:cat>
          <c:val>
            <c:numRef>
              <c:f>Hoja1!$D$2:$D$8</c:f>
              <c:numCache>
                <c:formatCode>General</c:formatCode>
                <c:ptCount val="7"/>
                <c:pt idx="0">
                  <c:v>32.4</c:v>
                </c:pt>
                <c:pt idx="1">
                  <c:v>35.299999999999997</c:v>
                </c:pt>
                <c:pt idx="2">
                  <c:v>35.299999999999997</c:v>
                </c:pt>
                <c:pt idx="3">
                  <c:v>38.200000000000003</c:v>
                </c:pt>
                <c:pt idx="4">
                  <c:v>41.2</c:v>
                </c:pt>
                <c:pt idx="5">
                  <c:v>20.6</c:v>
                </c:pt>
                <c:pt idx="6">
                  <c:v>20.6</c:v>
                </c:pt>
              </c:numCache>
            </c:numRef>
          </c:val>
          <c:extLst xmlns:c16r2="http://schemas.microsoft.com/office/drawing/2015/06/chart">
            <c:ext xmlns:c16="http://schemas.microsoft.com/office/drawing/2014/chart" uri="{C3380CC4-5D6E-409C-BE32-E72D297353CC}">
              <c16:uniqueId val="{00000002-801A-4EF7-98D0-0BD67586DC2B}"/>
            </c:ext>
          </c:extLst>
        </c:ser>
        <c:ser>
          <c:idx val="3"/>
          <c:order val="3"/>
          <c:tx>
            <c:strRef>
              <c:f>Hoja1!$E$1</c:f>
              <c:strCache>
                <c:ptCount val="1"/>
                <c:pt idx="0">
                  <c:v>Casi nunca</c:v>
                </c:pt>
              </c:strCache>
            </c:strRef>
          </c:tx>
          <c:spPr>
            <a:solidFill>
              <a:schemeClr val="accent4"/>
            </a:solidFill>
            <a:ln>
              <a:noFill/>
            </a:ln>
            <a:effectLst/>
          </c:spPr>
          <c:invertIfNegative val="0"/>
          <c:cat>
            <c:strRef>
              <c:f>Hoja1!$A$2:$A$8</c:f>
              <c:strCache>
                <c:ptCount val="7"/>
                <c:pt idx="0">
                  <c:v>Lee un párrafo y responde  las preguntas. Luego, hace lo mismo con los demás párrafos.</c:v>
                </c:pt>
                <c:pt idx="1">
                  <c:v>Leo cada párrafo cuidadosamente y escribe la idea principal en una oración.</c:v>
                </c:pt>
                <c:pt idx="2">
                  <c:v>Hace  un resumen del texto con sus propias palabras</c:v>
                </c:pt>
                <c:pt idx="3">
                  <c:v>Adivina el significado de las palabras desconocidas.</c:v>
                </c:pt>
                <c:pt idx="4">
                  <c:v>Evita detenerse  en las palabras que desconoce  y continua la lectura</c:v>
                </c:pt>
                <c:pt idx="5">
                  <c:v>Analiza la estructura e identifica las palabras clave en una oración compleja.</c:v>
                </c:pt>
                <c:pt idx="6">
                  <c:v>Cambia la estructura de una oración compleja a una oración más simple</c:v>
                </c:pt>
              </c:strCache>
            </c:strRef>
          </c:cat>
          <c:val>
            <c:numRef>
              <c:f>Hoja1!$E$2:$E$8</c:f>
              <c:numCache>
                <c:formatCode>General</c:formatCode>
                <c:ptCount val="7"/>
                <c:pt idx="0">
                  <c:v>17.600000000000001</c:v>
                </c:pt>
                <c:pt idx="1">
                  <c:v>26.5</c:v>
                </c:pt>
                <c:pt idx="2">
                  <c:v>29.4</c:v>
                </c:pt>
                <c:pt idx="3">
                  <c:v>14.7</c:v>
                </c:pt>
                <c:pt idx="4">
                  <c:v>8.8000000000000007</c:v>
                </c:pt>
                <c:pt idx="5">
                  <c:v>5.9</c:v>
                </c:pt>
                <c:pt idx="6">
                  <c:v>5.9</c:v>
                </c:pt>
              </c:numCache>
            </c:numRef>
          </c:val>
          <c:extLst xmlns:c16r2="http://schemas.microsoft.com/office/drawing/2015/06/chart">
            <c:ext xmlns:c16="http://schemas.microsoft.com/office/drawing/2014/chart" uri="{C3380CC4-5D6E-409C-BE32-E72D297353CC}">
              <c16:uniqueId val="{00000003-801A-4EF7-98D0-0BD67586DC2B}"/>
            </c:ext>
          </c:extLst>
        </c:ser>
        <c:ser>
          <c:idx val="4"/>
          <c:order val="4"/>
          <c:tx>
            <c:strRef>
              <c:f>Hoja1!$F$1</c:f>
              <c:strCache>
                <c:ptCount val="1"/>
                <c:pt idx="0">
                  <c:v>Nunca</c:v>
                </c:pt>
              </c:strCache>
            </c:strRef>
          </c:tx>
          <c:spPr>
            <a:solidFill>
              <a:schemeClr val="accent5"/>
            </a:solidFill>
            <a:ln>
              <a:noFill/>
            </a:ln>
            <a:effectLst/>
          </c:spPr>
          <c:invertIfNegative val="0"/>
          <c:cat>
            <c:strRef>
              <c:f>Hoja1!$A$2:$A$8</c:f>
              <c:strCache>
                <c:ptCount val="7"/>
                <c:pt idx="0">
                  <c:v>Lee un párrafo y responde  las preguntas. Luego, hace lo mismo con los demás párrafos.</c:v>
                </c:pt>
                <c:pt idx="1">
                  <c:v>Leo cada párrafo cuidadosamente y escribe la idea principal en una oración.</c:v>
                </c:pt>
                <c:pt idx="2">
                  <c:v>Hace  un resumen del texto con sus propias palabras</c:v>
                </c:pt>
                <c:pt idx="3">
                  <c:v>Adivina el significado de las palabras desconocidas.</c:v>
                </c:pt>
                <c:pt idx="4">
                  <c:v>Evita detenerse  en las palabras que desconoce  y continua la lectura</c:v>
                </c:pt>
                <c:pt idx="5">
                  <c:v>Analiza la estructura e identifica las palabras clave en una oración compleja.</c:v>
                </c:pt>
                <c:pt idx="6">
                  <c:v>Cambia la estructura de una oración compleja a una oración más simple</c:v>
                </c:pt>
              </c:strCache>
            </c:strRef>
          </c:cat>
          <c:val>
            <c:numRef>
              <c:f>Hoja1!$F$2:$F$8</c:f>
              <c:numCache>
                <c:formatCode>General</c:formatCode>
                <c:ptCount val="7"/>
                <c:pt idx="1">
                  <c:v>8.8000000000000007</c:v>
                </c:pt>
                <c:pt idx="2">
                  <c:v>5.9</c:v>
                </c:pt>
                <c:pt idx="3">
                  <c:v>2.9</c:v>
                </c:pt>
                <c:pt idx="4">
                  <c:v>2.9</c:v>
                </c:pt>
                <c:pt idx="6">
                  <c:v>8.8000000000000007</c:v>
                </c:pt>
              </c:numCache>
            </c:numRef>
          </c:val>
          <c:extLst xmlns:c16r2="http://schemas.microsoft.com/office/drawing/2015/06/chart">
            <c:ext xmlns:c16="http://schemas.microsoft.com/office/drawing/2014/chart" uri="{C3380CC4-5D6E-409C-BE32-E72D297353CC}">
              <c16:uniqueId val="{00000004-801A-4EF7-98D0-0BD67586DC2B}"/>
            </c:ext>
          </c:extLst>
        </c:ser>
        <c:dLbls>
          <c:showLegendKey val="0"/>
          <c:showVal val="0"/>
          <c:showCatName val="0"/>
          <c:showSerName val="0"/>
          <c:showPercent val="0"/>
          <c:showBubbleSize val="0"/>
        </c:dLbls>
        <c:gapWidth val="150"/>
        <c:overlap val="100"/>
        <c:axId val="253545552"/>
        <c:axId val="253546112"/>
      </c:barChart>
      <c:catAx>
        <c:axId val="253545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53546112"/>
        <c:crosses val="autoZero"/>
        <c:auto val="1"/>
        <c:lblAlgn val="ctr"/>
        <c:lblOffset val="100"/>
        <c:noMultiLvlLbl val="0"/>
      </c:catAx>
      <c:valAx>
        <c:axId val="253546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53545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b="1">
                <a:solidFill>
                  <a:sysClr val="windowText" lastClr="000000"/>
                </a:solidFill>
              </a:rPr>
              <a:t>Frecuencia</a:t>
            </a:r>
            <a:r>
              <a:rPr lang="es-PE" b="1" baseline="0">
                <a:solidFill>
                  <a:sysClr val="windowText" lastClr="000000"/>
                </a:solidFill>
              </a:rPr>
              <a:t> de uso de las estrategias de previsualización</a:t>
            </a:r>
            <a:endParaRPr lang="es-PE" b="1">
              <a:solidFill>
                <a:sysClr val="windowText" lastClr="000000"/>
              </a:solidFill>
            </a:endParaRPr>
          </a:p>
        </c:rich>
      </c:tx>
      <c:layout>
        <c:manualLayout>
          <c:xMode val="edge"/>
          <c:yMode val="edge"/>
          <c:x val="0.10237216698277679"/>
          <c:y val="2.3323615160349854E-2"/>
        </c:manualLayout>
      </c:layout>
      <c:overlay val="0"/>
      <c:spPr>
        <a:noFill/>
        <a:ln>
          <a:noFill/>
        </a:ln>
        <a:effectLst/>
      </c:spPr>
    </c:title>
    <c:autoTitleDeleted val="0"/>
    <c:plotArea>
      <c:layout/>
      <c:barChart>
        <c:barDir val="bar"/>
        <c:grouping val="stacked"/>
        <c:varyColors val="0"/>
        <c:ser>
          <c:idx val="0"/>
          <c:order val="0"/>
          <c:tx>
            <c:strRef>
              <c:f>Hoja1!$B$1</c:f>
              <c:strCache>
                <c:ptCount val="1"/>
                <c:pt idx="0">
                  <c:v>Siempre</c:v>
                </c:pt>
              </c:strCache>
            </c:strRef>
          </c:tx>
          <c:spPr>
            <a:solidFill>
              <a:schemeClr val="accent1"/>
            </a:solidFill>
            <a:ln>
              <a:noFill/>
            </a:ln>
            <a:effectLst/>
          </c:spPr>
          <c:invertIfNegative val="0"/>
          <c:cat>
            <c:strRef>
              <c:f>Hoja1!$A$2:$A$5</c:f>
              <c:strCache>
                <c:ptCount val="4"/>
                <c:pt idx="0">
                  <c:v>Reviso primero la introducción y la conclusión, luego leo todo el texto</c:v>
                </c:pt>
                <c:pt idx="1">
                  <c:v>Reviso la primera línea de cada párrafo para tener una idea y luego leo desde el principio</c:v>
                </c:pt>
                <c:pt idx="2">
                  <c:v>Reviso el texto de forma general y luego me enfoco en las partes más interesantes y relevantes para leerlas con detalle.</c:v>
                </c:pt>
                <c:pt idx="3">
                  <c:v>Reviso de forma general todo el texto antes de comenzar a leer.</c:v>
                </c:pt>
              </c:strCache>
            </c:strRef>
          </c:cat>
          <c:val>
            <c:numRef>
              <c:f>Hoja1!$B$2:$B$5</c:f>
              <c:numCache>
                <c:formatCode>General</c:formatCode>
                <c:ptCount val="4"/>
                <c:pt idx="0">
                  <c:v>11.8</c:v>
                </c:pt>
                <c:pt idx="1">
                  <c:v>6.1</c:v>
                </c:pt>
                <c:pt idx="2">
                  <c:v>20.6</c:v>
                </c:pt>
                <c:pt idx="3">
                  <c:v>32.4</c:v>
                </c:pt>
              </c:numCache>
            </c:numRef>
          </c:val>
          <c:extLst xmlns:c16r2="http://schemas.microsoft.com/office/drawing/2015/06/chart">
            <c:ext xmlns:c16="http://schemas.microsoft.com/office/drawing/2014/chart" uri="{C3380CC4-5D6E-409C-BE32-E72D297353CC}">
              <c16:uniqueId val="{00000000-2B91-4D23-B20A-B0D5EE54C33D}"/>
            </c:ext>
          </c:extLst>
        </c:ser>
        <c:ser>
          <c:idx val="1"/>
          <c:order val="1"/>
          <c:tx>
            <c:strRef>
              <c:f>Hoja1!$C$1</c:f>
              <c:strCache>
                <c:ptCount val="1"/>
                <c:pt idx="0">
                  <c:v>Casi Siempre</c:v>
                </c:pt>
              </c:strCache>
            </c:strRef>
          </c:tx>
          <c:spPr>
            <a:solidFill>
              <a:schemeClr val="accent2"/>
            </a:solidFill>
            <a:ln>
              <a:noFill/>
            </a:ln>
            <a:effectLst/>
          </c:spPr>
          <c:invertIfNegative val="0"/>
          <c:cat>
            <c:strRef>
              <c:f>Hoja1!$A$2:$A$5</c:f>
              <c:strCache>
                <c:ptCount val="4"/>
                <c:pt idx="0">
                  <c:v>Reviso primero la introducción y la conclusión, luego leo todo el texto</c:v>
                </c:pt>
                <c:pt idx="1">
                  <c:v>Reviso la primera línea de cada párrafo para tener una idea y luego leo desde el principio</c:v>
                </c:pt>
                <c:pt idx="2">
                  <c:v>Reviso el texto de forma general y luego me enfoco en las partes más interesantes y relevantes para leerlas con detalle.</c:v>
                </c:pt>
                <c:pt idx="3">
                  <c:v>Reviso de forma general todo el texto antes de comenzar a leer.</c:v>
                </c:pt>
              </c:strCache>
            </c:strRef>
          </c:cat>
          <c:val>
            <c:numRef>
              <c:f>Hoja1!$C$2:$C$5</c:f>
              <c:numCache>
                <c:formatCode>General</c:formatCode>
                <c:ptCount val="4"/>
                <c:pt idx="0">
                  <c:v>17.600000000000001</c:v>
                </c:pt>
                <c:pt idx="1">
                  <c:v>21.2</c:v>
                </c:pt>
                <c:pt idx="2">
                  <c:v>29.4</c:v>
                </c:pt>
                <c:pt idx="3">
                  <c:v>50</c:v>
                </c:pt>
              </c:numCache>
            </c:numRef>
          </c:val>
          <c:extLst xmlns:c16r2="http://schemas.microsoft.com/office/drawing/2015/06/chart">
            <c:ext xmlns:c16="http://schemas.microsoft.com/office/drawing/2014/chart" uri="{C3380CC4-5D6E-409C-BE32-E72D297353CC}">
              <c16:uniqueId val="{00000001-2B91-4D23-B20A-B0D5EE54C33D}"/>
            </c:ext>
          </c:extLst>
        </c:ser>
        <c:ser>
          <c:idx val="2"/>
          <c:order val="2"/>
          <c:tx>
            <c:strRef>
              <c:f>Hoja1!$D$1</c:f>
              <c:strCache>
                <c:ptCount val="1"/>
                <c:pt idx="0">
                  <c:v>A veces</c:v>
                </c:pt>
              </c:strCache>
            </c:strRef>
          </c:tx>
          <c:spPr>
            <a:solidFill>
              <a:schemeClr val="accent3"/>
            </a:solidFill>
            <a:ln>
              <a:noFill/>
            </a:ln>
            <a:effectLst/>
          </c:spPr>
          <c:invertIfNegative val="0"/>
          <c:cat>
            <c:strRef>
              <c:f>Hoja1!$A$2:$A$5</c:f>
              <c:strCache>
                <c:ptCount val="4"/>
                <c:pt idx="0">
                  <c:v>Reviso primero la introducción y la conclusión, luego leo todo el texto</c:v>
                </c:pt>
                <c:pt idx="1">
                  <c:v>Reviso la primera línea de cada párrafo para tener una idea y luego leo desde el principio</c:v>
                </c:pt>
                <c:pt idx="2">
                  <c:v>Reviso el texto de forma general y luego me enfoco en las partes más interesantes y relevantes para leerlas con detalle.</c:v>
                </c:pt>
                <c:pt idx="3">
                  <c:v>Reviso de forma general todo el texto antes de comenzar a leer.</c:v>
                </c:pt>
              </c:strCache>
            </c:strRef>
          </c:cat>
          <c:val>
            <c:numRef>
              <c:f>Hoja1!$D$2:$D$5</c:f>
              <c:numCache>
                <c:formatCode>General</c:formatCode>
                <c:ptCount val="4"/>
                <c:pt idx="0">
                  <c:v>38.200000000000003</c:v>
                </c:pt>
                <c:pt idx="1">
                  <c:v>36.4</c:v>
                </c:pt>
                <c:pt idx="2">
                  <c:v>35.299999999999997</c:v>
                </c:pt>
                <c:pt idx="3">
                  <c:v>11.8</c:v>
                </c:pt>
              </c:numCache>
            </c:numRef>
          </c:val>
          <c:extLst xmlns:c16r2="http://schemas.microsoft.com/office/drawing/2015/06/chart">
            <c:ext xmlns:c16="http://schemas.microsoft.com/office/drawing/2014/chart" uri="{C3380CC4-5D6E-409C-BE32-E72D297353CC}">
              <c16:uniqueId val="{00000002-2B91-4D23-B20A-B0D5EE54C33D}"/>
            </c:ext>
          </c:extLst>
        </c:ser>
        <c:ser>
          <c:idx val="3"/>
          <c:order val="3"/>
          <c:tx>
            <c:strRef>
              <c:f>Hoja1!$E$1</c:f>
              <c:strCache>
                <c:ptCount val="1"/>
                <c:pt idx="0">
                  <c:v>Casi nunca</c:v>
                </c:pt>
              </c:strCache>
            </c:strRef>
          </c:tx>
          <c:spPr>
            <a:solidFill>
              <a:schemeClr val="accent4"/>
            </a:solidFill>
            <a:ln>
              <a:noFill/>
            </a:ln>
            <a:effectLst/>
          </c:spPr>
          <c:invertIfNegative val="0"/>
          <c:cat>
            <c:strRef>
              <c:f>Hoja1!$A$2:$A$5</c:f>
              <c:strCache>
                <c:ptCount val="4"/>
                <c:pt idx="0">
                  <c:v>Reviso primero la introducción y la conclusión, luego leo todo el texto</c:v>
                </c:pt>
                <c:pt idx="1">
                  <c:v>Reviso la primera línea de cada párrafo para tener una idea y luego leo desde el principio</c:v>
                </c:pt>
                <c:pt idx="2">
                  <c:v>Reviso el texto de forma general y luego me enfoco en las partes más interesantes y relevantes para leerlas con detalle.</c:v>
                </c:pt>
                <c:pt idx="3">
                  <c:v>Reviso de forma general todo el texto antes de comenzar a leer.</c:v>
                </c:pt>
              </c:strCache>
            </c:strRef>
          </c:cat>
          <c:val>
            <c:numRef>
              <c:f>Hoja1!$E$2:$E$5</c:f>
              <c:numCache>
                <c:formatCode>General</c:formatCode>
                <c:ptCount val="4"/>
                <c:pt idx="0">
                  <c:v>23.5</c:v>
                </c:pt>
                <c:pt idx="1">
                  <c:v>24.2</c:v>
                </c:pt>
                <c:pt idx="2">
                  <c:v>11.8</c:v>
                </c:pt>
                <c:pt idx="3">
                  <c:v>5.9</c:v>
                </c:pt>
              </c:numCache>
            </c:numRef>
          </c:val>
          <c:extLst xmlns:c16r2="http://schemas.microsoft.com/office/drawing/2015/06/chart">
            <c:ext xmlns:c16="http://schemas.microsoft.com/office/drawing/2014/chart" uri="{C3380CC4-5D6E-409C-BE32-E72D297353CC}">
              <c16:uniqueId val="{00000003-2B91-4D23-B20A-B0D5EE54C33D}"/>
            </c:ext>
          </c:extLst>
        </c:ser>
        <c:ser>
          <c:idx val="4"/>
          <c:order val="4"/>
          <c:tx>
            <c:strRef>
              <c:f>Hoja1!$F$1</c:f>
              <c:strCache>
                <c:ptCount val="1"/>
                <c:pt idx="0">
                  <c:v>Nunca</c:v>
                </c:pt>
              </c:strCache>
            </c:strRef>
          </c:tx>
          <c:spPr>
            <a:solidFill>
              <a:schemeClr val="accent5"/>
            </a:solidFill>
            <a:ln>
              <a:noFill/>
            </a:ln>
            <a:effectLst/>
          </c:spPr>
          <c:invertIfNegative val="0"/>
          <c:cat>
            <c:strRef>
              <c:f>Hoja1!$A$2:$A$5</c:f>
              <c:strCache>
                <c:ptCount val="4"/>
                <c:pt idx="0">
                  <c:v>Reviso primero la introducción y la conclusión, luego leo todo el texto</c:v>
                </c:pt>
                <c:pt idx="1">
                  <c:v>Reviso la primera línea de cada párrafo para tener una idea y luego leo desde el principio</c:v>
                </c:pt>
                <c:pt idx="2">
                  <c:v>Reviso el texto de forma general y luego me enfoco en las partes más interesantes y relevantes para leerlas con detalle.</c:v>
                </c:pt>
                <c:pt idx="3">
                  <c:v>Reviso de forma general todo el texto antes de comenzar a leer.</c:v>
                </c:pt>
              </c:strCache>
            </c:strRef>
          </c:cat>
          <c:val>
            <c:numRef>
              <c:f>Hoja1!$F$2:$F$5</c:f>
              <c:numCache>
                <c:formatCode>General</c:formatCode>
                <c:ptCount val="4"/>
                <c:pt idx="0">
                  <c:v>8.8000000000000007</c:v>
                </c:pt>
                <c:pt idx="1">
                  <c:v>12.1</c:v>
                </c:pt>
                <c:pt idx="2">
                  <c:v>2.9</c:v>
                </c:pt>
              </c:numCache>
            </c:numRef>
          </c:val>
          <c:extLst xmlns:c16r2="http://schemas.microsoft.com/office/drawing/2015/06/chart">
            <c:ext xmlns:c16="http://schemas.microsoft.com/office/drawing/2014/chart" uri="{C3380CC4-5D6E-409C-BE32-E72D297353CC}">
              <c16:uniqueId val="{00000004-2B91-4D23-B20A-B0D5EE54C33D}"/>
            </c:ext>
          </c:extLst>
        </c:ser>
        <c:dLbls>
          <c:showLegendKey val="0"/>
          <c:showVal val="0"/>
          <c:showCatName val="0"/>
          <c:showSerName val="0"/>
          <c:showPercent val="0"/>
          <c:showBubbleSize val="0"/>
        </c:dLbls>
        <c:gapWidth val="150"/>
        <c:overlap val="100"/>
        <c:axId val="253550592"/>
        <c:axId val="253551152"/>
      </c:barChart>
      <c:catAx>
        <c:axId val="253550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53551152"/>
        <c:crosses val="autoZero"/>
        <c:auto val="1"/>
        <c:lblAlgn val="ctr"/>
        <c:lblOffset val="100"/>
        <c:noMultiLvlLbl val="0"/>
      </c:catAx>
      <c:valAx>
        <c:axId val="253551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53550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0C9F-2BBC-463E-8F7A-B21828F7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87</Pages>
  <Words>19321</Words>
  <Characters>106269</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
    </vt:vector>
  </TitlesOfParts>
  <Company>微软中国</Company>
  <LinksUpToDate>false</LinksUpToDate>
  <CharactersWithSpaces>125340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DIANA</cp:lastModifiedBy>
  <cp:revision>141</cp:revision>
  <cp:lastPrinted>2017-12-29T14:59:00Z</cp:lastPrinted>
  <dcterms:created xsi:type="dcterms:W3CDTF">2017-11-16T20:19:00Z</dcterms:created>
  <dcterms:modified xsi:type="dcterms:W3CDTF">2018-02-12T21:28:00Z</dcterms:modified>
</cp:coreProperties>
</file>