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FBC0D" w14:textId="6D08DCB5" w:rsidR="00CB5BD0" w:rsidRPr="005E6993" w:rsidRDefault="005E6993" w:rsidP="00B97EEB">
      <w:pPr>
        <w:pBdr>
          <w:top w:val="nil"/>
          <w:left w:val="nil"/>
          <w:bottom w:val="nil"/>
          <w:right w:val="nil"/>
          <w:between w:val="nil"/>
        </w:pBdr>
        <w:tabs>
          <w:tab w:val="left" w:pos="6390"/>
        </w:tabs>
        <w:spacing w:after="120" w:line="360" w:lineRule="auto"/>
        <w:ind w:left="6390" w:hanging="6390"/>
        <w:rPr>
          <w:rFonts w:ascii="Times New Roman" w:eastAsia="Times New Roman" w:hAnsi="Times New Roman" w:cs="Times New Roman"/>
          <w:b/>
          <w:color w:val="000000"/>
          <w:sz w:val="24"/>
          <w:szCs w:val="24"/>
        </w:rPr>
      </w:pPr>
      <w:r>
        <w:rPr>
          <w:rFonts w:ascii="Geometr231 BT" w:hAnsi="Geometr231 BT"/>
          <w:noProof/>
          <w:sz w:val="48"/>
          <w:szCs w:val="48"/>
          <w:lang w:val="es-PE"/>
        </w:rPr>
        <w:drawing>
          <wp:anchor distT="0" distB="0" distL="114300" distR="114300" simplePos="0" relativeHeight="251659264" behindDoc="0" locked="0" layoutInCell="1" allowOverlap="1" wp14:anchorId="351CD86B" wp14:editId="03A46EE3">
            <wp:simplePos x="0" y="0"/>
            <wp:positionH relativeFrom="margin">
              <wp:align>center</wp:align>
            </wp:positionH>
            <wp:positionV relativeFrom="margin">
              <wp:posOffset>-162560</wp:posOffset>
            </wp:positionV>
            <wp:extent cx="1979680" cy="1979680"/>
            <wp:effectExtent l="0" t="0" r="0" b="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680" cy="1979680"/>
                    </a:xfrm>
                    <a:prstGeom prst="rect">
                      <a:avLst/>
                    </a:prstGeom>
                  </pic:spPr>
                </pic:pic>
              </a:graphicData>
            </a:graphic>
          </wp:anchor>
        </w:drawing>
      </w:r>
    </w:p>
    <w:p w14:paraId="2CEE1B30" w14:textId="2E6AF9E8" w:rsidR="00CB5BD0" w:rsidRDefault="00CB5BD0">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p>
    <w:p w14:paraId="4595B975" w14:textId="77777777" w:rsidR="00CB5BD0" w:rsidRDefault="00CB5BD0">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p>
    <w:p w14:paraId="1BF8A01D" w14:textId="718C1F8B" w:rsidR="00CB5BD0" w:rsidRDefault="00CB5BD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p w14:paraId="2C232D83" w14:textId="77777777" w:rsidR="00CB5BD0" w:rsidRDefault="00CB5BD0">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p>
    <w:p w14:paraId="5C95BE2C" w14:textId="4CF231C8" w:rsidR="00CB5BD0" w:rsidRDefault="00CB5BD0">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bookmarkStart w:id="0" w:name="_Hlk139123608"/>
      <w:bookmarkEnd w:id="0"/>
    </w:p>
    <w:p w14:paraId="2108EA50" w14:textId="0541E9E0" w:rsidR="00525436" w:rsidRPr="00FC0B77" w:rsidRDefault="00525436" w:rsidP="00525436">
      <w:pPr>
        <w:jc w:val="center"/>
        <w:rPr>
          <w:rFonts w:ascii="Geometr231 BT" w:hAnsi="Geometr231 BT"/>
          <w:b/>
          <w:color w:val="18613E"/>
          <w:sz w:val="48"/>
          <w:szCs w:val="48"/>
          <w:lang w:val="es-ES"/>
        </w:rPr>
      </w:pPr>
      <w:r w:rsidRPr="00A86F48">
        <w:rPr>
          <w:rFonts w:ascii="Geometr231 BT" w:hAnsi="Geometr231 BT"/>
          <w:color w:val="18613E"/>
          <w:sz w:val="48"/>
          <w:szCs w:val="48"/>
          <w:lang w:val="es-ES"/>
        </w:rPr>
        <w:t xml:space="preserve">UNIVERSIDAD </w:t>
      </w:r>
      <w:r w:rsidRPr="00A86F48">
        <w:rPr>
          <w:rFonts w:ascii="Geometr231 BT" w:hAnsi="Geometr231 BT"/>
          <w:b/>
          <w:color w:val="18613E"/>
          <w:sz w:val="48"/>
          <w:szCs w:val="48"/>
          <w:lang w:val="es-ES"/>
        </w:rPr>
        <w:t>RICARDO PALMA</w:t>
      </w:r>
    </w:p>
    <w:p w14:paraId="6E11B72E" w14:textId="16DFB87E" w:rsidR="00525436" w:rsidRPr="00BA2ABE" w:rsidRDefault="00525436" w:rsidP="00525436">
      <w:pPr>
        <w:adjustRightInd w:val="0"/>
        <w:jc w:val="center"/>
        <w:rPr>
          <w:rFonts w:ascii="Times New Roman" w:hAnsi="Times New Roman" w:cs="Times New Roman"/>
          <w:b/>
          <w:bCs/>
          <w:sz w:val="28"/>
          <w:szCs w:val="28"/>
          <w:lang w:val="es-PE"/>
        </w:rPr>
      </w:pPr>
      <w:r w:rsidRPr="00BA2ABE">
        <w:rPr>
          <w:rFonts w:ascii="Times New Roman" w:hAnsi="Times New Roman" w:cs="Times New Roman"/>
          <w:b/>
          <w:bCs/>
          <w:sz w:val="28"/>
          <w:szCs w:val="28"/>
          <w:lang w:val="es-PE"/>
        </w:rPr>
        <w:t>FACULTAD DE CIENCIAS ECONÓMICAS Y EMPRESARIALES</w:t>
      </w:r>
    </w:p>
    <w:p w14:paraId="4E1182B8" w14:textId="789B3699" w:rsidR="001877C1" w:rsidRDefault="00525436" w:rsidP="00525436">
      <w:pPr>
        <w:jc w:val="center"/>
        <w:rPr>
          <w:rFonts w:ascii="Times New Roman" w:hAnsi="Times New Roman" w:cs="Times New Roman"/>
          <w:b/>
          <w:bCs/>
          <w:sz w:val="28"/>
          <w:szCs w:val="28"/>
          <w:lang w:val="es-PE"/>
        </w:rPr>
      </w:pPr>
      <w:r w:rsidRPr="00BA2ABE">
        <w:rPr>
          <w:rFonts w:ascii="Times New Roman" w:hAnsi="Times New Roman" w:cs="Times New Roman"/>
          <w:b/>
          <w:bCs/>
          <w:sz w:val="28"/>
          <w:szCs w:val="28"/>
          <w:lang w:val="es-PE"/>
        </w:rPr>
        <w:t>ESCUELA PROFES</w:t>
      </w:r>
      <w:r>
        <w:rPr>
          <w:rFonts w:ascii="Times New Roman" w:hAnsi="Times New Roman" w:cs="Times New Roman"/>
          <w:b/>
          <w:bCs/>
          <w:sz w:val="28"/>
          <w:szCs w:val="28"/>
          <w:lang w:val="es-PE"/>
        </w:rPr>
        <w:t>IONAL DE</w:t>
      </w:r>
      <w:r w:rsidR="00635194">
        <w:rPr>
          <w:rFonts w:ascii="Times New Roman" w:hAnsi="Times New Roman" w:cs="Times New Roman"/>
          <w:b/>
          <w:bCs/>
          <w:sz w:val="28"/>
          <w:szCs w:val="28"/>
          <w:lang w:val="es-PE"/>
        </w:rPr>
        <w:t xml:space="preserve"> CONTABILIDAD Y FINANZAS</w:t>
      </w:r>
    </w:p>
    <w:p w14:paraId="5D894221" w14:textId="77777777" w:rsidR="00635194" w:rsidRDefault="00635194" w:rsidP="00525436">
      <w:pPr>
        <w:jc w:val="center"/>
        <w:rPr>
          <w:rFonts w:ascii="Times New Roman" w:eastAsia="Times New Roman" w:hAnsi="Times New Roman" w:cs="Times New Roman"/>
          <w:b/>
          <w:sz w:val="28"/>
          <w:szCs w:val="28"/>
        </w:rPr>
      </w:pPr>
    </w:p>
    <w:p w14:paraId="7B6F5E37" w14:textId="2272474F" w:rsidR="002669C8" w:rsidRPr="001877C1" w:rsidRDefault="00696A22" w:rsidP="001877C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w:t>
      </w:r>
      <w:r w:rsidR="000178DF" w:rsidRPr="005E6993">
        <w:rPr>
          <w:rFonts w:ascii="Times New Roman" w:eastAsia="Times New Roman" w:hAnsi="Times New Roman" w:cs="Times New Roman"/>
          <w:b/>
          <w:sz w:val="28"/>
          <w:szCs w:val="28"/>
        </w:rPr>
        <w:t>istema de inventario</w:t>
      </w:r>
      <w:r w:rsidR="000178DF">
        <w:rPr>
          <w:rFonts w:ascii="Times New Roman" w:eastAsia="Times New Roman" w:hAnsi="Times New Roman" w:cs="Times New Roman"/>
          <w:b/>
          <w:sz w:val="28"/>
          <w:szCs w:val="28"/>
        </w:rPr>
        <w:t>s</w:t>
      </w:r>
      <w:r w:rsidR="000178DF" w:rsidRPr="005E6993">
        <w:rPr>
          <w:rFonts w:ascii="Times New Roman" w:eastAsia="Times New Roman" w:hAnsi="Times New Roman" w:cs="Times New Roman"/>
          <w:b/>
          <w:sz w:val="28"/>
          <w:szCs w:val="28"/>
        </w:rPr>
        <w:t xml:space="preserve"> y control de </w:t>
      </w:r>
      <w:proofErr w:type="spellStart"/>
      <w:r w:rsidR="00096F28" w:rsidRPr="005E6993">
        <w:rPr>
          <w:rFonts w:ascii="Times New Roman" w:eastAsia="Times New Roman" w:hAnsi="Times New Roman" w:cs="Times New Roman"/>
          <w:b/>
          <w:sz w:val="28"/>
          <w:szCs w:val="28"/>
        </w:rPr>
        <w:t>Kardex</w:t>
      </w:r>
      <w:proofErr w:type="spellEnd"/>
      <w:r w:rsidR="000178DF" w:rsidRPr="005E6993">
        <w:rPr>
          <w:rFonts w:ascii="Times New Roman" w:eastAsia="Times New Roman" w:hAnsi="Times New Roman" w:cs="Times New Roman"/>
          <w:b/>
          <w:sz w:val="28"/>
          <w:szCs w:val="28"/>
        </w:rPr>
        <w:t xml:space="preserve"> en </w:t>
      </w:r>
      <w:r w:rsidR="000178DF">
        <w:rPr>
          <w:rFonts w:ascii="Times New Roman" w:eastAsia="Times New Roman" w:hAnsi="Times New Roman" w:cs="Times New Roman"/>
          <w:b/>
          <w:sz w:val="28"/>
          <w:szCs w:val="28"/>
        </w:rPr>
        <w:t>MYPES</w:t>
      </w:r>
      <w:r w:rsidR="000178DF" w:rsidRPr="005E6993">
        <w:rPr>
          <w:rFonts w:ascii="Times New Roman" w:eastAsia="Times New Roman" w:hAnsi="Times New Roman" w:cs="Times New Roman"/>
          <w:b/>
          <w:sz w:val="28"/>
          <w:szCs w:val="28"/>
        </w:rPr>
        <w:t xml:space="preserve"> de servicios en el rubro de telecomunicaciones</w:t>
      </w:r>
      <w:r>
        <w:rPr>
          <w:rFonts w:ascii="Times New Roman" w:eastAsia="Times New Roman" w:hAnsi="Times New Roman" w:cs="Times New Roman"/>
          <w:b/>
          <w:sz w:val="28"/>
          <w:szCs w:val="28"/>
        </w:rPr>
        <w:t>,</w:t>
      </w:r>
      <w:r w:rsidR="000178DF" w:rsidRPr="005E6993">
        <w:rPr>
          <w:rFonts w:ascii="Times New Roman" w:eastAsia="Times New Roman" w:hAnsi="Times New Roman" w:cs="Times New Roman"/>
          <w:b/>
          <w:sz w:val="28"/>
          <w:szCs w:val="28"/>
        </w:rPr>
        <w:t xml:space="preserve"> </w:t>
      </w:r>
      <w:r w:rsidR="000178DF">
        <w:rPr>
          <w:rFonts w:ascii="Times New Roman" w:eastAsia="Times New Roman" w:hAnsi="Times New Roman" w:cs="Times New Roman"/>
          <w:b/>
          <w:sz w:val="28"/>
          <w:szCs w:val="28"/>
        </w:rPr>
        <w:t>B</w:t>
      </w:r>
      <w:r w:rsidR="000178DF" w:rsidRPr="005E6993">
        <w:rPr>
          <w:rFonts w:ascii="Times New Roman" w:eastAsia="Times New Roman" w:hAnsi="Times New Roman" w:cs="Times New Roman"/>
          <w:b/>
          <w:sz w:val="28"/>
          <w:szCs w:val="28"/>
        </w:rPr>
        <w:t>arranco-</w:t>
      </w:r>
      <w:r w:rsidR="000178DF">
        <w:rPr>
          <w:rFonts w:ascii="Times New Roman" w:eastAsia="Times New Roman" w:hAnsi="Times New Roman" w:cs="Times New Roman"/>
          <w:b/>
          <w:sz w:val="28"/>
          <w:szCs w:val="28"/>
        </w:rPr>
        <w:t>L</w:t>
      </w:r>
      <w:r w:rsidR="000178DF" w:rsidRPr="005E6993">
        <w:rPr>
          <w:rFonts w:ascii="Times New Roman" w:eastAsia="Times New Roman" w:hAnsi="Times New Roman" w:cs="Times New Roman"/>
          <w:b/>
          <w:sz w:val="28"/>
          <w:szCs w:val="28"/>
        </w:rPr>
        <w:t>ima, 2022</w:t>
      </w:r>
    </w:p>
    <w:p w14:paraId="2EA3043D" w14:textId="4C91CCEB" w:rsidR="001877C1" w:rsidRDefault="001877C1">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8"/>
          <w:szCs w:val="28"/>
        </w:rPr>
      </w:pPr>
    </w:p>
    <w:p w14:paraId="29D5F0E9" w14:textId="54D82126" w:rsidR="005E6993" w:rsidRDefault="005E6993"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5E6993">
        <w:rPr>
          <w:rFonts w:ascii="Times New Roman" w:eastAsia="Times New Roman" w:hAnsi="Times New Roman" w:cs="Times New Roman"/>
          <w:b/>
          <w:color w:val="000000"/>
          <w:sz w:val="28"/>
          <w:szCs w:val="28"/>
        </w:rPr>
        <w:t xml:space="preserve">TESIS </w:t>
      </w:r>
    </w:p>
    <w:p w14:paraId="3B8A38D3" w14:textId="50AB5DF4" w:rsidR="005E6993" w:rsidRDefault="005E6993"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5E6993">
        <w:rPr>
          <w:rFonts w:ascii="Times New Roman" w:eastAsia="Times New Roman" w:hAnsi="Times New Roman" w:cs="Times New Roman"/>
          <w:b/>
          <w:color w:val="000000" w:themeColor="text1"/>
          <w:sz w:val="28"/>
          <w:szCs w:val="28"/>
        </w:rPr>
        <w:t xml:space="preserve">Para optar el </w:t>
      </w:r>
      <w:r w:rsidR="00887556">
        <w:rPr>
          <w:rFonts w:ascii="Times New Roman" w:eastAsia="Times New Roman" w:hAnsi="Times New Roman" w:cs="Times New Roman"/>
          <w:b/>
          <w:color w:val="000000" w:themeColor="text1"/>
          <w:sz w:val="28"/>
          <w:szCs w:val="28"/>
        </w:rPr>
        <w:t>T</w:t>
      </w:r>
      <w:r w:rsidRPr="005E6993">
        <w:rPr>
          <w:rFonts w:ascii="Times New Roman" w:eastAsia="Times New Roman" w:hAnsi="Times New Roman" w:cs="Times New Roman"/>
          <w:b/>
          <w:color w:val="000000" w:themeColor="text1"/>
          <w:sz w:val="28"/>
          <w:szCs w:val="28"/>
        </w:rPr>
        <w:t>ítulo de</w:t>
      </w:r>
      <w:r w:rsidRPr="005E6993">
        <w:rPr>
          <w:rFonts w:ascii="Times New Roman" w:eastAsia="Times New Roman" w:hAnsi="Times New Roman" w:cs="Times New Roman"/>
          <w:b/>
          <w:color w:val="000000"/>
          <w:sz w:val="28"/>
          <w:szCs w:val="28"/>
        </w:rPr>
        <w:t xml:space="preserve"> </w:t>
      </w:r>
      <w:r w:rsidR="00843FCB">
        <w:rPr>
          <w:rFonts w:ascii="Times New Roman" w:eastAsia="Times New Roman" w:hAnsi="Times New Roman" w:cs="Times New Roman"/>
          <w:b/>
          <w:color w:val="000000"/>
          <w:sz w:val="28"/>
          <w:szCs w:val="28"/>
        </w:rPr>
        <w:t xml:space="preserve">Profesional de </w:t>
      </w:r>
      <w:r>
        <w:rPr>
          <w:rFonts w:ascii="Times New Roman" w:eastAsia="Times New Roman" w:hAnsi="Times New Roman" w:cs="Times New Roman"/>
          <w:b/>
          <w:color w:val="000000"/>
          <w:sz w:val="28"/>
          <w:szCs w:val="28"/>
        </w:rPr>
        <w:t>C</w:t>
      </w:r>
      <w:r w:rsidRPr="005E6993">
        <w:rPr>
          <w:rFonts w:ascii="Times New Roman" w:eastAsia="Times New Roman" w:hAnsi="Times New Roman" w:cs="Times New Roman"/>
          <w:b/>
          <w:color w:val="000000"/>
          <w:sz w:val="28"/>
          <w:szCs w:val="28"/>
        </w:rPr>
        <w:t>onta</w:t>
      </w:r>
      <w:r w:rsidR="00843FCB">
        <w:rPr>
          <w:rFonts w:ascii="Times New Roman" w:eastAsia="Times New Roman" w:hAnsi="Times New Roman" w:cs="Times New Roman"/>
          <w:b/>
          <w:color w:val="000000"/>
          <w:sz w:val="28"/>
          <w:szCs w:val="28"/>
        </w:rPr>
        <w:t>dor Público</w:t>
      </w:r>
    </w:p>
    <w:p w14:paraId="1A5836AB" w14:textId="77777777" w:rsidR="00635194" w:rsidRPr="005E6993" w:rsidRDefault="00635194"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634521E9" w14:textId="09EFB562" w:rsidR="00CB5BD0" w:rsidRPr="001877C1" w:rsidRDefault="001877C1"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1877C1">
        <w:rPr>
          <w:rFonts w:ascii="Times New Roman" w:eastAsia="Times New Roman" w:hAnsi="Times New Roman" w:cs="Times New Roman"/>
          <w:b/>
          <w:color w:val="000000"/>
          <w:sz w:val="28"/>
          <w:szCs w:val="28"/>
        </w:rPr>
        <w:t>AUTOR</w:t>
      </w:r>
      <w:r w:rsidR="005527C0" w:rsidRPr="001877C1">
        <w:rPr>
          <w:rFonts w:ascii="Times New Roman" w:eastAsia="Times New Roman" w:hAnsi="Times New Roman" w:cs="Times New Roman"/>
          <w:b/>
          <w:color w:val="000000"/>
          <w:sz w:val="28"/>
          <w:szCs w:val="28"/>
        </w:rPr>
        <w:t>:</w:t>
      </w:r>
    </w:p>
    <w:p w14:paraId="2D21391E" w14:textId="5CEBF803" w:rsidR="00CB5BD0" w:rsidRPr="00635194" w:rsidRDefault="00887556" w:rsidP="001877C1">
      <w:pPr>
        <w:pBdr>
          <w:top w:val="nil"/>
          <w:left w:val="nil"/>
          <w:bottom w:val="nil"/>
          <w:right w:val="nil"/>
          <w:between w:val="nil"/>
        </w:pBdr>
        <w:spacing w:line="360" w:lineRule="auto"/>
        <w:jc w:val="center"/>
        <w:rPr>
          <w:rFonts w:ascii="Times New Roman" w:eastAsia="Times New Roman" w:hAnsi="Times New Roman" w:cs="Times New Roman"/>
          <w:bCs/>
          <w:color w:val="000000"/>
          <w:sz w:val="28"/>
          <w:szCs w:val="28"/>
        </w:rPr>
      </w:pPr>
      <w:proofErr w:type="spellStart"/>
      <w:r w:rsidRPr="00635194">
        <w:rPr>
          <w:rFonts w:ascii="Times New Roman" w:eastAsia="Times New Roman" w:hAnsi="Times New Roman" w:cs="Times New Roman"/>
          <w:bCs/>
          <w:color w:val="000000"/>
          <w:sz w:val="28"/>
          <w:szCs w:val="28"/>
        </w:rPr>
        <w:t>Fernandez</w:t>
      </w:r>
      <w:proofErr w:type="spellEnd"/>
      <w:r w:rsidRPr="00635194">
        <w:rPr>
          <w:rFonts w:ascii="Times New Roman" w:eastAsia="Times New Roman" w:hAnsi="Times New Roman" w:cs="Times New Roman"/>
          <w:bCs/>
          <w:color w:val="000000"/>
          <w:sz w:val="28"/>
          <w:szCs w:val="28"/>
        </w:rPr>
        <w:t xml:space="preserve"> Paredes, Miguel </w:t>
      </w:r>
      <w:proofErr w:type="spellStart"/>
      <w:r w:rsidRPr="00635194">
        <w:rPr>
          <w:rFonts w:ascii="Times New Roman" w:eastAsia="Times New Roman" w:hAnsi="Times New Roman" w:cs="Times New Roman"/>
          <w:bCs/>
          <w:color w:val="000000"/>
          <w:sz w:val="28"/>
          <w:szCs w:val="28"/>
        </w:rPr>
        <w:t>Angel</w:t>
      </w:r>
      <w:proofErr w:type="spellEnd"/>
    </w:p>
    <w:p w14:paraId="5062DCF4" w14:textId="66928B71" w:rsidR="00B67AC5" w:rsidRPr="00BA5CB6" w:rsidRDefault="00887556" w:rsidP="001877C1">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w:t>
      </w:r>
      <w:r w:rsidR="00B67AC5" w:rsidRPr="001877C1">
        <w:rPr>
          <w:rFonts w:ascii="Times New Roman" w:eastAsia="Times New Roman" w:hAnsi="Times New Roman" w:cs="Times New Roman"/>
          <w:b/>
          <w:sz w:val="28"/>
          <w:szCs w:val="28"/>
        </w:rPr>
        <w:t>ORCID: 0009-000</w:t>
      </w:r>
      <w:r w:rsidR="00AA54D0" w:rsidRPr="001877C1">
        <w:rPr>
          <w:rFonts w:ascii="Times New Roman" w:eastAsia="Times New Roman" w:hAnsi="Times New Roman" w:cs="Times New Roman"/>
          <w:b/>
          <w:sz w:val="28"/>
          <w:szCs w:val="28"/>
        </w:rPr>
        <w:t>7</w:t>
      </w:r>
      <w:r w:rsidR="00B67AC5" w:rsidRPr="001877C1">
        <w:rPr>
          <w:rFonts w:ascii="Times New Roman" w:eastAsia="Times New Roman" w:hAnsi="Times New Roman" w:cs="Times New Roman"/>
          <w:b/>
          <w:sz w:val="28"/>
          <w:szCs w:val="28"/>
        </w:rPr>
        <w:t>-</w:t>
      </w:r>
      <w:r w:rsidR="00AA54D0" w:rsidRPr="001877C1">
        <w:rPr>
          <w:rFonts w:ascii="Times New Roman" w:eastAsia="Times New Roman" w:hAnsi="Times New Roman" w:cs="Times New Roman"/>
          <w:b/>
          <w:sz w:val="28"/>
          <w:szCs w:val="28"/>
        </w:rPr>
        <w:t>6890</w:t>
      </w:r>
      <w:r w:rsidR="00B67AC5" w:rsidRPr="001877C1">
        <w:rPr>
          <w:rFonts w:ascii="Times New Roman" w:eastAsia="Times New Roman" w:hAnsi="Times New Roman" w:cs="Times New Roman"/>
          <w:b/>
          <w:sz w:val="28"/>
          <w:szCs w:val="28"/>
        </w:rPr>
        <w:t>-</w:t>
      </w:r>
      <w:r w:rsidR="00AA54D0" w:rsidRPr="001877C1">
        <w:rPr>
          <w:rFonts w:ascii="Times New Roman" w:eastAsia="Times New Roman" w:hAnsi="Times New Roman" w:cs="Times New Roman"/>
          <w:b/>
          <w:sz w:val="28"/>
          <w:szCs w:val="28"/>
        </w:rPr>
        <w:t>2931</w:t>
      </w:r>
      <w:r>
        <w:rPr>
          <w:rFonts w:ascii="Times New Roman" w:eastAsia="Times New Roman" w:hAnsi="Times New Roman" w:cs="Times New Roman"/>
          <w:b/>
          <w:sz w:val="28"/>
          <w:szCs w:val="28"/>
        </w:rPr>
        <w:t>)</w:t>
      </w:r>
    </w:p>
    <w:p w14:paraId="10F10055" w14:textId="77777777" w:rsidR="000D778C" w:rsidRPr="00635194" w:rsidRDefault="000D778C" w:rsidP="00635194">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8"/>
          <w:szCs w:val="28"/>
        </w:rPr>
      </w:pPr>
    </w:p>
    <w:p w14:paraId="13FE94BA" w14:textId="5E12D0A5" w:rsidR="00635194" w:rsidRPr="00635194" w:rsidRDefault="00635194" w:rsidP="00635194">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8"/>
          <w:szCs w:val="28"/>
        </w:rPr>
      </w:pPr>
    </w:p>
    <w:p w14:paraId="1BF6889E" w14:textId="20E6A8F0" w:rsidR="002669C8" w:rsidRPr="001877C1" w:rsidRDefault="002669C8"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1877C1">
        <w:rPr>
          <w:rFonts w:ascii="Times New Roman" w:eastAsia="Times New Roman" w:hAnsi="Times New Roman" w:cs="Times New Roman"/>
          <w:b/>
          <w:color w:val="000000"/>
          <w:sz w:val="28"/>
          <w:szCs w:val="28"/>
        </w:rPr>
        <w:t>ASESOR:</w:t>
      </w:r>
    </w:p>
    <w:p w14:paraId="4BEBBBF4" w14:textId="1C0AF417" w:rsidR="002669C8" w:rsidRPr="00635194" w:rsidRDefault="00F11A5F" w:rsidP="001877C1">
      <w:pPr>
        <w:pBdr>
          <w:top w:val="nil"/>
          <w:left w:val="nil"/>
          <w:bottom w:val="nil"/>
          <w:right w:val="nil"/>
          <w:between w:val="nil"/>
        </w:pBdr>
        <w:spacing w:line="360" w:lineRule="auto"/>
        <w:jc w:val="center"/>
        <w:rPr>
          <w:rFonts w:ascii="Times New Roman" w:eastAsia="Times New Roman" w:hAnsi="Times New Roman" w:cs="Times New Roman"/>
          <w:bCs/>
          <w:color w:val="000000"/>
          <w:sz w:val="28"/>
          <w:szCs w:val="28"/>
        </w:rPr>
      </w:pPr>
      <w:r w:rsidRPr="00635194">
        <w:rPr>
          <w:rFonts w:ascii="Times New Roman" w:eastAsia="Times New Roman" w:hAnsi="Times New Roman" w:cs="Times New Roman"/>
          <w:bCs/>
          <w:color w:val="000000"/>
          <w:sz w:val="28"/>
          <w:szCs w:val="28"/>
        </w:rPr>
        <w:t xml:space="preserve">Carnero </w:t>
      </w:r>
      <w:proofErr w:type="spellStart"/>
      <w:r w:rsidRPr="00635194">
        <w:rPr>
          <w:rFonts w:ascii="Times New Roman" w:eastAsia="Times New Roman" w:hAnsi="Times New Roman" w:cs="Times New Roman"/>
          <w:bCs/>
          <w:color w:val="000000"/>
          <w:sz w:val="28"/>
          <w:szCs w:val="28"/>
        </w:rPr>
        <w:t>Andia</w:t>
      </w:r>
      <w:proofErr w:type="spellEnd"/>
      <w:r w:rsidRPr="00635194">
        <w:rPr>
          <w:rFonts w:ascii="Times New Roman" w:eastAsia="Times New Roman" w:hAnsi="Times New Roman" w:cs="Times New Roman"/>
          <w:bCs/>
          <w:color w:val="000000"/>
          <w:sz w:val="28"/>
          <w:szCs w:val="28"/>
        </w:rPr>
        <w:t xml:space="preserve">, Maximiliano </w:t>
      </w:r>
    </w:p>
    <w:p w14:paraId="577F52F2" w14:textId="563D9EA4" w:rsidR="00CB5BD0" w:rsidRPr="001877C1" w:rsidRDefault="00843FCB" w:rsidP="001877C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F534E3" w:rsidRPr="001877C1">
        <w:rPr>
          <w:rFonts w:ascii="Times New Roman" w:eastAsia="Times New Roman" w:hAnsi="Times New Roman" w:cs="Times New Roman"/>
          <w:b/>
          <w:color w:val="000000"/>
          <w:sz w:val="28"/>
          <w:szCs w:val="28"/>
        </w:rPr>
        <w:t>ORCID: 0000-0003-4779-0161</w:t>
      </w:r>
      <w:r>
        <w:rPr>
          <w:rFonts w:ascii="Times New Roman" w:eastAsia="Times New Roman" w:hAnsi="Times New Roman" w:cs="Times New Roman"/>
          <w:b/>
          <w:color w:val="000000"/>
          <w:sz w:val="28"/>
          <w:szCs w:val="28"/>
        </w:rPr>
        <w:t>)</w:t>
      </w:r>
    </w:p>
    <w:p w14:paraId="217F84F9" w14:textId="2E3839ED" w:rsidR="00BA5CB6" w:rsidRPr="00635194" w:rsidRDefault="00BA5CB6" w:rsidP="00635194">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8"/>
          <w:szCs w:val="28"/>
        </w:rPr>
      </w:pPr>
    </w:p>
    <w:p w14:paraId="27B3BE92" w14:textId="7C88E4AC" w:rsidR="00CB5BD0" w:rsidRPr="001877C1" w:rsidRDefault="005527C0" w:rsidP="00B67AC5">
      <w:pPr>
        <w:spacing w:line="360" w:lineRule="auto"/>
        <w:jc w:val="center"/>
        <w:rPr>
          <w:rFonts w:ascii="Times New Roman" w:eastAsia="Times New Roman" w:hAnsi="Times New Roman" w:cs="Times New Roman"/>
          <w:b/>
          <w:sz w:val="28"/>
          <w:szCs w:val="28"/>
        </w:rPr>
      </w:pPr>
      <w:r w:rsidRPr="001877C1">
        <w:rPr>
          <w:rFonts w:ascii="Times New Roman" w:eastAsia="Times New Roman" w:hAnsi="Times New Roman" w:cs="Times New Roman"/>
          <w:b/>
          <w:sz w:val="28"/>
          <w:szCs w:val="28"/>
        </w:rPr>
        <w:t>L</w:t>
      </w:r>
      <w:r w:rsidR="001877C1" w:rsidRPr="001877C1">
        <w:rPr>
          <w:rFonts w:ascii="Times New Roman" w:eastAsia="Times New Roman" w:hAnsi="Times New Roman" w:cs="Times New Roman"/>
          <w:b/>
          <w:sz w:val="28"/>
          <w:szCs w:val="28"/>
        </w:rPr>
        <w:t>ima</w:t>
      </w:r>
      <w:r w:rsidR="002669C8" w:rsidRPr="001877C1">
        <w:rPr>
          <w:rFonts w:ascii="Times New Roman" w:eastAsia="Times New Roman" w:hAnsi="Times New Roman" w:cs="Times New Roman"/>
          <w:b/>
          <w:sz w:val="28"/>
          <w:szCs w:val="28"/>
        </w:rPr>
        <w:t>,</w:t>
      </w:r>
      <w:r w:rsidRPr="001877C1">
        <w:rPr>
          <w:rFonts w:ascii="Times New Roman" w:eastAsia="Times New Roman" w:hAnsi="Times New Roman" w:cs="Times New Roman"/>
          <w:b/>
          <w:sz w:val="28"/>
          <w:szCs w:val="28"/>
        </w:rPr>
        <w:t xml:space="preserve"> P</w:t>
      </w:r>
      <w:r w:rsidR="001877C1" w:rsidRPr="001877C1">
        <w:rPr>
          <w:rFonts w:ascii="Times New Roman" w:eastAsia="Times New Roman" w:hAnsi="Times New Roman" w:cs="Times New Roman"/>
          <w:b/>
          <w:sz w:val="28"/>
          <w:szCs w:val="28"/>
        </w:rPr>
        <w:t>erú</w:t>
      </w:r>
    </w:p>
    <w:p w14:paraId="53DE4199" w14:textId="52E0E665" w:rsidR="00CB5BD0" w:rsidRDefault="005527C0" w:rsidP="0026683C">
      <w:pPr>
        <w:jc w:val="center"/>
        <w:rPr>
          <w:rFonts w:ascii="Times New Roman" w:eastAsia="Times New Roman" w:hAnsi="Times New Roman" w:cs="Times New Roman"/>
          <w:b/>
          <w:sz w:val="28"/>
          <w:szCs w:val="28"/>
        </w:rPr>
      </w:pPr>
      <w:r w:rsidRPr="001877C1">
        <w:rPr>
          <w:rFonts w:ascii="Times New Roman" w:eastAsia="Times New Roman" w:hAnsi="Times New Roman" w:cs="Times New Roman"/>
          <w:b/>
          <w:sz w:val="28"/>
          <w:szCs w:val="28"/>
        </w:rPr>
        <w:t>2023</w:t>
      </w:r>
    </w:p>
    <w:p w14:paraId="6D12CD92" w14:textId="77777777" w:rsidR="00855579" w:rsidRDefault="00855579" w:rsidP="00D948CA">
      <w:pPr>
        <w:rPr>
          <w:rFonts w:ascii="Times New Roman" w:eastAsia="Times New Roman" w:hAnsi="Times New Roman" w:cs="Times New Roman"/>
          <w:sz w:val="28"/>
          <w:szCs w:val="28"/>
        </w:rPr>
      </w:pPr>
    </w:p>
    <w:p w14:paraId="16CCCDE0" w14:textId="7F4DBC05" w:rsidR="00AF3CED" w:rsidRPr="00AF3CED" w:rsidRDefault="00AF3CED" w:rsidP="00AF3CED">
      <w:pPr>
        <w:jc w:val="right"/>
        <w:rPr>
          <w:rFonts w:ascii="Times New Roman" w:eastAsia="Times New Roman" w:hAnsi="Times New Roman" w:cs="Times New Roman"/>
          <w:sz w:val="24"/>
          <w:szCs w:val="24"/>
        </w:rPr>
      </w:pPr>
      <w:proofErr w:type="gramStart"/>
      <w:r w:rsidRPr="00AF3CED">
        <w:rPr>
          <w:rFonts w:ascii="Times New Roman" w:eastAsia="Times New Roman" w:hAnsi="Times New Roman" w:cs="Times New Roman"/>
          <w:sz w:val="24"/>
          <w:szCs w:val="24"/>
        </w:rPr>
        <w:lastRenderedPageBreak/>
        <w:t>ii</w:t>
      </w:r>
      <w:proofErr w:type="gramEnd"/>
    </w:p>
    <w:p w14:paraId="2C11238C" w14:textId="02F89DDD" w:rsidR="0076726B" w:rsidRDefault="00D948CA" w:rsidP="00D948CA">
      <w:pPr>
        <w:rPr>
          <w:rFonts w:ascii="Times New Roman" w:eastAsia="Times New Roman" w:hAnsi="Times New Roman" w:cs="Times New Roman"/>
          <w:b/>
          <w:bCs/>
          <w:sz w:val="28"/>
          <w:szCs w:val="28"/>
        </w:rPr>
      </w:pPr>
      <w:r w:rsidRPr="00165D54">
        <w:rPr>
          <w:rFonts w:ascii="Times New Roman" w:eastAsia="Times New Roman" w:hAnsi="Times New Roman" w:cs="Times New Roman"/>
          <w:b/>
          <w:bCs/>
          <w:sz w:val="28"/>
          <w:szCs w:val="28"/>
        </w:rPr>
        <w:t>M</w:t>
      </w:r>
      <w:r w:rsidR="00060F9B" w:rsidRPr="00165D54">
        <w:rPr>
          <w:rFonts w:ascii="Times New Roman" w:eastAsia="Times New Roman" w:hAnsi="Times New Roman" w:cs="Times New Roman"/>
          <w:b/>
          <w:bCs/>
          <w:sz w:val="28"/>
          <w:szCs w:val="28"/>
        </w:rPr>
        <w:t>etadatos Complementarios</w:t>
      </w:r>
    </w:p>
    <w:p w14:paraId="6668E460" w14:textId="0B48E026" w:rsidR="00165D54" w:rsidRPr="00165D54" w:rsidRDefault="00165D54" w:rsidP="00D948CA">
      <w:pPr>
        <w:rPr>
          <w:rFonts w:ascii="Times New Roman" w:eastAsia="Times New Roman" w:hAnsi="Times New Roman" w:cs="Times New Roman"/>
          <w:b/>
          <w:bCs/>
          <w:sz w:val="28"/>
          <w:szCs w:val="28"/>
        </w:rPr>
      </w:pPr>
    </w:p>
    <w:p w14:paraId="6FDD4360" w14:textId="2624095D" w:rsidR="00060F9B" w:rsidRPr="00060F9B" w:rsidRDefault="00060F9B" w:rsidP="00D948CA">
      <w:pPr>
        <w:rPr>
          <w:rFonts w:ascii="Times New Roman" w:eastAsia="Times New Roman" w:hAnsi="Times New Roman" w:cs="Times New Roman"/>
          <w:sz w:val="24"/>
          <w:szCs w:val="24"/>
        </w:rPr>
      </w:pPr>
    </w:p>
    <w:p w14:paraId="2F615466" w14:textId="63B23807" w:rsidR="00060F9B" w:rsidRPr="00165D54" w:rsidRDefault="00060F9B" w:rsidP="009E749B">
      <w:pPr>
        <w:spacing w:line="480" w:lineRule="auto"/>
        <w:rPr>
          <w:rFonts w:ascii="Times New Roman" w:eastAsia="Times New Roman" w:hAnsi="Times New Roman" w:cs="Times New Roman"/>
          <w:b/>
          <w:bCs/>
          <w:sz w:val="28"/>
          <w:szCs w:val="28"/>
        </w:rPr>
      </w:pPr>
      <w:r w:rsidRPr="00165D54">
        <w:rPr>
          <w:rFonts w:ascii="Times New Roman" w:eastAsia="Times New Roman" w:hAnsi="Times New Roman" w:cs="Times New Roman"/>
          <w:b/>
          <w:bCs/>
          <w:sz w:val="28"/>
          <w:szCs w:val="28"/>
        </w:rPr>
        <w:t>Datos de autor</w:t>
      </w:r>
    </w:p>
    <w:p w14:paraId="24D681A4" w14:textId="2B98C963" w:rsidR="00060F9B" w:rsidRPr="00165D54" w:rsidRDefault="00060F9B" w:rsidP="00165D54">
      <w:pPr>
        <w:spacing w:line="360" w:lineRule="auto"/>
        <w:rPr>
          <w:rFonts w:ascii="Times New Roman" w:eastAsia="Times New Roman" w:hAnsi="Times New Roman" w:cs="Times New Roman"/>
          <w:sz w:val="28"/>
          <w:szCs w:val="28"/>
        </w:rPr>
      </w:pPr>
      <w:proofErr w:type="spellStart"/>
      <w:r w:rsidRPr="00165D54">
        <w:rPr>
          <w:rFonts w:ascii="Times New Roman" w:eastAsia="Times New Roman" w:hAnsi="Times New Roman" w:cs="Times New Roman"/>
          <w:sz w:val="28"/>
          <w:szCs w:val="28"/>
        </w:rPr>
        <w:t>Fernandez</w:t>
      </w:r>
      <w:proofErr w:type="spellEnd"/>
      <w:r w:rsidRPr="00165D54">
        <w:rPr>
          <w:rFonts w:ascii="Times New Roman" w:eastAsia="Times New Roman" w:hAnsi="Times New Roman" w:cs="Times New Roman"/>
          <w:sz w:val="28"/>
          <w:szCs w:val="28"/>
        </w:rPr>
        <w:t xml:space="preserve"> Paredes, Miguel </w:t>
      </w:r>
      <w:proofErr w:type="spellStart"/>
      <w:r w:rsidRPr="00165D54">
        <w:rPr>
          <w:rFonts w:ascii="Times New Roman" w:eastAsia="Times New Roman" w:hAnsi="Times New Roman" w:cs="Times New Roman"/>
          <w:sz w:val="28"/>
          <w:szCs w:val="28"/>
        </w:rPr>
        <w:t>Angel</w:t>
      </w:r>
      <w:proofErr w:type="spellEnd"/>
    </w:p>
    <w:p w14:paraId="0EFF2F78" w14:textId="531EC1A6" w:rsidR="00060F9B" w:rsidRPr="00165D54" w:rsidRDefault="00060F9B" w:rsidP="00165D54">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Tipo de documento de identidad del AUTOR: DNI</w:t>
      </w:r>
    </w:p>
    <w:p w14:paraId="0BD10C68" w14:textId="3A5CA5D9" w:rsidR="00060F9B" w:rsidRPr="00165D54" w:rsidRDefault="00060F9B" w:rsidP="00165D54">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Número de documento de identidad del AUTOR: 46413508</w:t>
      </w:r>
    </w:p>
    <w:p w14:paraId="73FD8EE0" w14:textId="77777777" w:rsidR="00060F9B" w:rsidRPr="00165D54" w:rsidRDefault="00060F9B" w:rsidP="009E749B">
      <w:pPr>
        <w:spacing w:line="480" w:lineRule="auto"/>
        <w:rPr>
          <w:rFonts w:ascii="Times New Roman" w:eastAsia="Times New Roman" w:hAnsi="Times New Roman" w:cs="Times New Roman"/>
          <w:sz w:val="28"/>
          <w:szCs w:val="28"/>
        </w:rPr>
      </w:pPr>
    </w:p>
    <w:p w14:paraId="1B58A0B0" w14:textId="7D7C6CB7" w:rsidR="00060F9B" w:rsidRPr="00165D54" w:rsidRDefault="00060F9B" w:rsidP="00165D54">
      <w:pPr>
        <w:spacing w:line="360" w:lineRule="auto"/>
        <w:rPr>
          <w:rFonts w:ascii="Times New Roman" w:eastAsia="Times New Roman" w:hAnsi="Times New Roman" w:cs="Times New Roman"/>
          <w:b/>
          <w:bCs/>
          <w:sz w:val="28"/>
          <w:szCs w:val="28"/>
        </w:rPr>
      </w:pPr>
      <w:r w:rsidRPr="00165D54">
        <w:rPr>
          <w:rFonts w:ascii="Times New Roman" w:eastAsia="Times New Roman" w:hAnsi="Times New Roman" w:cs="Times New Roman"/>
          <w:b/>
          <w:bCs/>
          <w:sz w:val="28"/>
          <w:szCs w:val="28"/>
        </w:rPr>
        <w:t>Datos de asesor</w:t>
      </w:r>
    </w:p>
    <w:p w14:paraId="41977714" w14:textId="63184829" w:rsidR="00060F9B" w:rsidRPr="00165D54" w:rsidRDefault="00060F9B" w:rsidP="00165D54">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 xml:space="preserve">Carnero </w:t>
      </w:r>
      <w:proofErr w:type="spellStart"/>
      <w:r w:rsidRPr="00165D54">
        <w:rPr>
          <w:rFonts w:ascii="Times New Roman" w:eastAsia="Times New Roman" w:hAnsi="Times New Roman" w:cs="Times New Roman"/>
          <w:sz w:val="28"/>
          <w:szCs w:val="28"/>
        </w:rPr>
        <w:t>Andia</w:t>
      </w:r>
      <w:proofErr w:type="spellEnd"/>
      <w:r w:rsidRPr="00165D54">
        <w:rPr>
          <w:rFonts w:ascii="Times New Roman" w:eastAsia="Times New Roman" w:hAnsi="Times New Roman" w:cs="Times New Roman"/>
          <w:sz w:val="28"/>
          <w:szCs w:val="28"/>
        </w:rPr>
        <w:t>, Maximiliano</w:t>
      </w:r>
    </w:p>
    <w:p w14:paraId="7B6EEBA4" w14:textId="77777777" w:rsidR="00060F9B" w:rsidRPr="00165D54" w:rsidRDefault="00060F9B" w:rsidP="00165D54">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Tipo de documento de identidad del AUTOR: DNI</w:t>
      </w:r>
    </w:p>
    <w:p w14:paraId="6952E84A" w14:textId="6B04AED0" w:rsidR="00060F9B" w:rsidRPr="00165D54" w:rsidRDefault="00060F9B" w:rsidP="00165D54">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Número de documento de identidad del AUTOR: 40765223</w:t>
      </w:r>
    </w:p>
    <w:p w14:paraId="523F560A" w14:textId="77777777" w:rsidR="00060F9B" w:rsidRPr="00165D54" w:rsidRDefault="00060F9B" w:rsidP="009E749B">
      <w:pPr>
        <w:spacing w:line="480" w:lineRule="auto"/>
        <w:rPr>
          <w:rFonts w:ascii="Times New Roman" w:eastAsia="Times New Roman" w:hAnsi="Times New Roman" w:cs="Times New Roman"/>
          <w:sz w:val="28"/>
          <w:szCs w:val="28"/>
        </w:rPr>
      </w:pPr>
    </w:p>
    <w:p w14:paraId="13788F77" w14:textId="3B700FD0" w:rsidR="00060F9B" w:rsidRPr="00165D54" w:rsidRDefault="00060F9B" w:rsidP="009E749B">
      <w:pPr>
        <w:spacing w:line="480" w:lineRule="auto"/>
        <w:rPr>
          <w:rFonts w:ascii="Times New Roman" w:eastAsia="Times New Roman" w:hAnsi="Times New Roman" w:cs="Times New Roman"/>
          <w:b/>
          <w:bCs/>
          <w:sz w:val="28"/>
          <w:szCs w:val="28"/>
        </w:rPr>
      </w:pPr>
      <w:r w:rsidRPr="00165D54">
        <w:rPr>
          <w:rFonts w:ascii="Times New Roman" w:eastAsia="Times New Roman" w:hAnsi="Times New Roman" w:cs="Times New Roman"/>
          <w:b/>
          <w:bCs/>
          <w:sz w:val="28"/>
          <w:szCs w:val="28"/>
        </w:rPr>
        <w:t>Datos del jurado</w:t>
      </w:r>
    </w:p>
    <w:p w14:paraId="0DBCB683" w14:textId="4D3F8737" w:rsidR="00060F9B" w:rsidRPr="00165D54" w:rsidRDefault="00060F9B" w:rsidP="00ED068A">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JURADO 1:</w:t>
      </w:r>
      <w:r w:rsidR="000714F6">
        <w:rPr>
          <w:rFonts w:ascii="Times New Roman" w:eastAsia="Times New Roman" w:hAnsi="Times New Roman" w:cs="Times New Roman"/>
          <w:sz w:val="28"/>
          <w:szCs w:val="28"/>
        </w:rPr>
        <w:t xml:space="preserve"> </w:t>
      </w:r>
      <w:proofErr w:type="spellStart"/>
      <w:r w:rsidR="000714F6">
        <w:rPr>
          <w:rFonts w:ascii="Times New Roman" w:eastAsia="Times New Roman" w:hAnsi="Times New Roman" w:cs="Times New Roman"/>
          <w:sz w:val="28"/>
          <w:szCs w:val="28"/>
        </w:rPr>
        <w:t>Huaccha</w:t>
      </w:r>
      <w:proofErr w:type="spellEnd"/>
      <w:r w:rsidR="000714F6">
        <w:rPr>
          <w:rFonts w:ascii="Times New Roman" w:eastAsia="Times New Roman" w:hAnsi="Times New Roman" w:cs="Times New Roman"/>
          <w:sz w:val="28"/>
          <w:szCs w:val="28"/>
        </w:rPr>
        <w:t xml:space="preserve"> Estrada, Nicanor Aurelio, </w:t>
      </w:r>
      <w:proofErr w:type="spellStart"/>
      <w:r w:rsidR="000714F6">
        <w:rPr>
          <w:rFonts w:ascii="Times New Roman" w:eastAsia="Times New Roman" w:hAnsi="Times New Roman" w:cs="Times New Roman"/>
          <w:sz w:val="28"/>
          <w:szCs w:val="28"/>
        </w:rPr>
        <w:t>dni</w:t>
      </w:r>
      <w:proofErr w:type="spellEnd"/>
      <w:r w:rsidR="000714F6">
        <w:rPr>
          <w:rFonts w:ascii="Times New Roman" w:eastAsia="Times New Roman" w:hAnsi="Times New Roman" w:cs="Times New Roman"/>
          <w:sz w:val="28"/>
          <w:szCs w:val="28"/>
        </w:rPr>
        <w:t xml:space="preserve"> 25540517, </w:t>
      </w:r>
      <w:proofErr w:type="spellStart"/>
      <w:r w:rsidR="000714F6">
        <w:rPr>
          <w:rFonts w:ascii="Times New Roman" w:eastAsia="Times New Roman" w:hAnsi="Times New Roman" w:cs="Times New Roman"/>
          <w:sz w:val="28"/>
          <w:szCs w:val="28"/>
        </w:rPr>
        <w:t>orcid</w:t>
      </w:r>
      <w:proofErr w:type="spellEnd"/>
      <w:r w:rsidR="000714F6">
        <w:rPr>
          <w:rFonts w:ascii="Times New Roman" w:eastAsia="Times New Roman" w:hAnsi="Times New Roman" w:cs="Times New Roman"/>
          <w:sz w:val="28"/>
          <w:szCs w:val="28"/>
        </w:rPr>
        <w:t xml:space="preserve"> </w:t>
      </w:r>
      <w:r w:rsidR="000714F6" w:rsidRPr="000714F6">
        <w:rPr>
          <w:rFonts w:ascii="Times New Roman" w:eastAsia="Times New Roman" w:hAnsi="Times New Roman" w:cs="Times New Roman"/>
          <w:sz w:val="28"/>
          <w:szCs w:val="28"/>
        </w:rPr>
        <w:t>0000-0002-4567-0847</w:t>
      </w:r>
    </w:p>
    <w:p w14:paraId="6DB85BD0" w14:textId="613B1C16" w:rsidR="00060F9B" w:rsidRPr="00165D54" w:rsidRDefault="00060F9B" w:rsidP="00ED068A">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JURADO 2:</w:t>
      </w:r>
      <w:r w:rsidR="000714F6" w:rsidRPr="000714F6">
        <w:t xml:space="preserve"> </w:t>
      </w:r>
      <w:proofErr w:type="spellStart"/>
      <w:r w:rsidR="000714F6" w:rsidRPr="000714F6">
        <w:rPr>
          <w:rFonts w:ascii="Times New Roman" w:eastAsia="Times New Roman" w:hAnsi="Times New Roman" w:cs="Times New Roman"/>
          <w:sz w:val="28"/>
          <w:szCs w:val="28"/>
        </w:rPr>
        <w:t>Garcia</w:t>
      </w:r>
      <w:proofErr w:type="spellEnd"/>
      <w:r w:rsidR="000714F6" w:rsidRPr="000714F6">
        <w:rPr>
          <w:rFonts w:ascii="Times New Roman" w:eastAsia="Times New Roman" w:hAnsi="Times New Roman" w:cs="Times New Roman"/>
          <w:sz w:val="28"/>
          <w:szCs w:val="28"/>
        </w:rPr>
        <w:t xml:space="preserve"> Romero</w:t>
      </w:r>
      <w:r w:rsidR="000714F6">
        <w:rPr>
          <w:rFonts w:ascii="Times New Roman" w:eastAsia="Times New Roman" w:hAnsi="Times New Roman" w:cs="Times New Roman"/>
          <w:sz w:val="28"/>
          <w:szCs w:val="28"/>
        </w:rPr>
        <w:t>,</w:t>
      </w:r>
      <w:r w:rsidR="000714F6" w:rsidRPr="000714F6">
        <w:rPr>
          <w:rFonts w:ascii="Times New Roman" w:eastAsia="Times New Roman" w:hAnsi="Times New Roman" w:cs="Times New Roman"/>
          <w:sz w:val="28"/>
          <w:szCs w:val="28"/>
        </w:rPr>
        <w:t xml:space="preserve"> Eva Vanessa</w:t>
      </w:r>
      <w:r w:rsidR="000714F6">
        <w:rPr>
          <w:rFonts w:ascii="Times New Roman" w:eastAsia="Times New Roman" w:hAnsi="Times New Roman" w:cs="Times New Roman"/>
          <w:sz w:val="28"/>
          <w:szCs w:val="28"/>
        </w:rPr>
        <w:t xml:space="preserve">, </w:t>
      </w:r>
      <w:proofErr w:type="spellStart"/>
      <w:r w:rsidR="000714F6">
        <w:rPr>
          <w:rFonts w:ascii="Times New Roman" w:eastAsia="Times New Roman" w:hAnsi="Times New Roman" w:cs="Times New Roman"/>
          <w:sz w:val="28"/>
          <w:szCs w:val="28"/>
        </w:rPr>
        <w:t>dni</w:t>
      </w:r>
      <w:proofErr w:type="spellEnd"/>
      <w:r w:rsidR="000714F6">
        <w:rPr>
          <w:rFonts w:ascii="Times New Roman" w:eastAsia="Times New Roman" w:hAnsi="Times New Roman" w:cs="Times New Roman"/>
          <w:sz w:val="28"/>
          <w:szCs w:val="28"/>
        </w:rPr>
        <w:t xml:space="preserve"> </w:t>
      </w:r>
      <w:r w:rsidR="000714F6" w:rsidRPr="000714F6">
        <w:rPr>
          <w:rFonts w:ascii="Times New Roman" w:eastAsia="Times New Roman" w:hAnsi="Times New Roman" w:cs="Times New Roman"/>
          <w:sz w:val="28"/>
          <w:szCs w:val="28"/>
        </w:rPr>
        <w:t>09868411</w:t>
      </w:r>
      <w:r w:rsidR="000714F6">
        <w:rPr>
          <w:rFonts w:ascii="Times New Roman" w:eastAsia="Times New Roman" w:hAnsi="Times New Roman" w:cs="Times New Roman"/>
          <w:sz w:val="28"/>
          <w:szCs w:val="28"/>
        </w:rPr>
        <w:t xml:space="preserve">, </w:t>
      </w:r>
      <w:proofErr w:type="spellStart"/>
      <w:r w:rsidR="000714F6">
        <w:rPr>
          <w:rFonts w:ascii="Times New Roman" w:eastAsia="Times New Roman" w:hAnsi="Times New Roman" w:cs="Times New Roman"/>
          <w:sz w:val="28"/>
          <w:szCs w:val="28"/>
        </w:rPr>
        <w:t>orcid</w:t>
      </w:r>
      <w:proofErr w:type="spellEnd"/>
      <w:r w:rsidR="000714F6">
        <w:rPr>
          <w:rFonts w:ascii="Times New Roman" w:eastAsia="Times New Roman" w:hAnsi="Times New Roman" w:cs="Times New Roman"/>
          <w:sz w:val="28"/>
          <w:szCs w:val="28"/>
        </w:rPr>
        <w:t xml:space="preserve"> </w:t>
      </w:r>
      <w:r w:rsidR="000714F6" w:rsidRPr="000714F6">
        <w:rPr>
          <w:rFonts w:ascii="Times New Roman" w:eastAsia="Times New Roman" w:hAnsi="Times New Roman" w:cs="Times New Roman"/>
          <w:sz w:val="28"/>
          <w:szCs w:val="28"/>
        </w:rPr>
        <w:t>0009-0000-5196-6014</w:t>
      </w:r>
    </w:p>
    <w:p w14:paraId="5601AC2A" w14:textId="6CBCBA9F" w:rsidR="00060F9B" w:rsidRPr="00165D54" w:rsidRDefault="00060F9B" w:rsidP="00ED068A">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JURADO 3:</w:t>
      </w:r>
      <w:r w:rsidR="000714F6">
        <w:rPr>
          <w:rFonts w:ascii="Times New Roman" w:eastAsia="Times New Roman" w:hAnsi="Times New Roman" w:cs="Times New Roman"/>
          <w:sz w:val="28"/>
          <w:szCs w:val="28"/>
        </w:rPr>
        <w:t xml:space="preserve"> </w:t>
      </w:r>
      <w:r w:rsidR="000714F6" w:rsidRPr="000714F6">
        <w:rPr>
          <w:rFonts w:ascii="Times New Roman" w:eastAsia="Times New Roman" w:hAnsi="Times New Roman" w:cs="Times New Roman"/>
          <w:sz w:val="28"/>
          <w:szCs w:val="28"/>
        </w:rPr>
        <w:t>Durand Saavedra</w:t>
      </w:r>
      <w:r w:rsidR="00ED068A">
        <w:rPr>
          <w:rFonts w:ascii="Times New Roman" w:eastAsia="Times New Roman" w:hAnsi="Times New Roman" w:cs="Times New Roman"/>
          <w:sz w:val="28"/>
          <w:szCs w:val="28"/>
        </w:rPr>
        <w:t>,</w:t>
      </w:r>
      <w:r w:rsidR="000714F6" w:rsidRPr="000714F6">
        <w:rPr>
          <w:rFonts w:ascii="Times New Roman" w:eastAsia="Times New Roman" w:hAnsi="Times New Roman" w:cs="Times New Roman"/>
          <w:sz w:val="28"/>
          <w:szCs w:val="28"/>
        </w:rPr>
        <w:t xml:space="preserve"> Demetrio Pedro</w:t>
      </w:r>
      <w:r w:rsidR="000714F6">
        <w:rPr>
          <w:rFonts w:ascii="Times New Roman" w:eastAsia="Times New Roman" w:hAnsi="Times New Roman" w:cs="Times New Roman"/>
          <w:sz w:val="28"/>
          <w:szCs w:val="28"/>
        </w:rPr>
        <w:t xml:space="preserve">, </w:t>
      </w:r>
      <w:proofErr w:type="spellStart"/>
      <w:r w:rsidR="000714F6">
        <w:rPr>
          <w:rFonts w:ascii="Times New Roman" w:eastAsia="Times New Roman" w:hAnsi="Times New Roman" w:cs="Times New Roman"/>
          <w:sz w:val="28"/>
          <w:szCs w:val="28"/>
        </w:rPr>
        <w:t>dni</w:t>
      </w:r>
      <w:proofErr w:type="spellEnd"/>
      <w:r w:rsidR="000714F6">
        <w:rPr>
          <w:rFonts w:ascii="Times New Roman" w:eastAsia="Times New Roman" w:hAnsi="Times New Roman" w:cs="Times New Roman"/>
          <w:sz w:val="28"/>
          <w:szCs w:val="28"/>
        </w:rPr>
        <w:t xml:space="preserve"> </w:t>
      </w:r>
      <w:r w:rsidR="000714F6" w:rsidRPr="000714F6">
        <w:rPr>
          <w:rFonts w:ascii="Times New Roman" w:eastAsia="Times New Roman" w:hAnsi="Times New Roman" w:cs="Times New Roman"/>
          <w:sz w:val="28"/>
          <w:szCs w:val="28"/>
        </w:rPr>
        <w:t>08539077</w:t>
      </w:r>
      <w:r w:rsidR="000714F6">
        <w:rPr>
          <w:rFonts w:ascii="Times New Roman" w:eastAsia="Times New Roman" w:hAnsi="Times New Roman" w:cs="Times New Roman"/>
          <w:sz w:val="28"/>
          <w:szCs w:val="28"/>
        </w:rPr>
        <w:t xml:space="preserve">, </w:t>
      </w:r>
      <w:proofErr w:type="spellStart"/>
      <w:r w:rsidR="000714F6">
        <w:rPr>
          <w:rFonts w:ascii="Times New Roman" w:eastAsia="Times New Roman" w:hAnsi="Times New Roman" w:cs="Times New Roman"/>
          <w:sz w:val="28"/>
          <w:szCs w:val="28"/>
        </w:rPr>
        <w:t>orcid</w:t>
      </w:r>
      <w:proofErr w:type="spellEnd"/>
      <w:r w:rsidR="000714F6">
        <w:rPr>
          <w:rFonts w:ascii="Times New Roman" w:eastAsia="Times New Roman" w:hAnsi="Times New Roman" w:cs="Times New Roman"/>
          <w:sz w:val="28"/>
          <w:szCs w:val="28"/>
        </w:rPr>
        <w:t xml:space="preserve"> </w:t>
      </w:r>
      <w:r w:rsidR="00ED068A" w:rsidRPr="00ED068A">
        <w:rPr>
          <w:rFonts w:ascii="Times New Roman" w:eastAsia="Times New Roman" w:hAnsi="Times New Roman" w:cs="Times New Roman"/>
          <w:sz w:val="28"/>
          <w:szCs w:val="28"/>
        </w:rPr>
        <w:t>0000-0003-0005-4482</w:t>
      </w:r>
    </w:p>
    <w:p w14:paraId="5024BFB9" w14:textId="1F50581B" w:rsidR="00060F9B" w:rsidRPr="00165D54" w:rsidRDefault="00060F9B" w:rsidP="00ED068A">
      <w:pPr>
        <w:spacing w:line="360" w:lineRule="auto"/>
        <w:rPr>
          <w:rFonts w:ascii="Times New Roman" w:eastAsia="Times New Roman" w:hAnsi="Times New Roman" w:cs="Times New Roman"/>
          <w:sz w:val="28"/>
          <w:szCs w:val="28"/>
        </w:rPr>
      </w:pPr>
      <w:r w:rsidRPr="00165D54">
        <w:rPr>
          <w:rFonts w:ascii="Times New Roman" w:eastAsia="Times New Roman" w:hAnsi="Times New Roman" w:cs="Times New Roman"/>
          <w:sz w:val="28"/>
          <w:szCs w:val="28"/>
        </w:rPr>
        <w:t>JURADO 4:</w:t>
      </w:r>
      <w:r w:rsidR="00ED068A">
        <w:rPr>
          <w:rFonts w:ascii="Times New Roman" w:eastAsia="Times New Roman" w:hAnsi="Times New Roman" w:cs="Times New Roman"/>
          <w:sz w:val="28"/>
          <w:szCs w:val="28"/>
        </w:rPr>
        <w:t xml:space="preserve"> </w:t>
      </w:r>
      <w:r w:rsidR="00ED068A" w:rsidRPr="00ED068A">
        <w:rPr>
          <w:rFonts w:ascii="Times New Roman" w:eastAsia="Times New Roman" w:hAnsi="Times New Roman" w:cs="Times New Roman"/>
          <w:sz w:val="28"/>
          <w:szCs w:val="28"/>
        </w:rPr>
        <w:t xml:space="preserve">Valdivia </w:t>
      </w:r>
      <w:proofErr w:type="spellStart"/>
      <w:r w:rsidR="00ED068A" w:rsidRPr="00ED068A">
        <w:rPr>
          <w:rFonts w:ascii="Times New Roman" w:eastAsia="Times New Roman" w:hAnsi="Times New Roman" w:cs="Times New Roman"/>
          <w:sz w:val="28"/>
          <w:szCs w:val="28"/>
        </w:rPr>
        <w:t>Ramirez</w:t>
      </w:r>
      <w:proofErr w:type="spellEnd"/>
      <w:r w:rsidR="00ED068A">
        <w:rPr>
          <w:rFonts w:ascii="Times New Roman" w:eastAsia="Times New Roman" w:hAnsi="Times New Roman" w:cs="Times New Roman"/>
          <w:sz w:val="28"/>
          <w:szCs w:val="28"/>
        </w:rPr>
        <w:t>,</w:t>
      </w:r>
      <w:r w:rsidR="00ED068A" w:rsidRPr="00ED068A">
        <w:rPr>
          <w:rFonts w:ascii="Times New Roman" w:eastAsia="Times New Roman" w:hAnsi="Times New Roman" w:cs="Times New Roman"/>
          <w:sz w:val="28"/>
          <w:szCs w:val="28"/>
        </w:rPr>
        <w:t xml:space="preserve"> </w:t>
      </w:r>
      <w:proofErr w:type="spellStart"/>
      <w:r w:rsidR="00ED068A" w:rsidRPr="00ED068A">
        <w:rPr>
          <w:rFonts w:ascii="Times New Roman" w:eastAsia="Times New Roman" w:hAnsi="Times New Roman" w:cs="Times New Roman"/>
          <w:sz w:val="28"/>
          <w:szCs w:val="28"/>
        </w:rPr>
        <w:t>Elma</w:t>
      </w:r>
      <w:proofErr w:type="spellEnd"/>
      <w:r w:rsidR="00ED068A" w:rsidRPr="00ED068A">
        <w:rPr>
          <w:rFonts w:ascii="Times New Roman" w:eastAsia="Times New Roman" w:hAnsi="Times New Roman" w:cs="Times New Roman"/>
          <w:sz w:val="28"/>
          <w:szCs w:val="28"/>
        </w:rPr>
        <w:t xml:space="preserve"> Ruth</w:t>
      </w:r>
      <w:r w:rsidR="00ED068A">
        <w:rPr>
          <w:rFonts w:ascii="Times New Roman" w:eastAsia="Times New Roman" w:hAnsi="Times New Roman" w:cs="Times New Roman"/>
          <w:sz w:val="28"/>
          <w:szCs w:val="28"/>
        </w:rPr>
        <w:t xml:space="preserve">, </w:t>
      </w:r>
      <w:proofErr w:type="spellStart"/>
      <w:r w:rsidR="00ED068A">
        <w:rPr>
          <w:rFonts w:ascii="Times New Roman" w:eastAsia="Times New Roman" w:hAnsi="Times New Roman" w:cs="Times New Roman"/>
          <w:sz w:val="28"/>
          <w:szCs w:val="28"/>
        </w:rPr>
        <w:t>dni</w:t>
      </w:r>
      <w:proofErr w:type="spellEnd"/>
      <w:r w:rsidR="00ED068A">
        <w:rPr>
          <w:rFonts w:ascii="Times New Roman" w:eastAsia="Times New Roman" w:hAnsi="Times New Roman" w:cs="Times New Roman"/>
          <w:sz w:val="28"/>
          <w:szCs w:val="28"/>
        </w:rPr>
        <w:t xml:space="preserve"> </w:t>
      </w:r>
      <w:r w:rsidR="00ED068A" w:rsidRPr="00ED068A">
        <w:rPr>
          <w:rFonts w:ascii="Times New Roman" w:eastAsia="Times New Roman" w:hAnsi="Times New Roman" w:cs="Times New Roman"/>
          <w:sz w:val="28"/>
          <w:szCs w:val="28"/>
        </w:rPr>
        <w:t>40748952</w:t>
      </w:r>
      <w:r w:rsidR="00ED068A">
        <w:rPr>
          <w:rFonts w:ascii="Times New Roman" w:eastAsia="Times New Roman" w:hAnsi="Times New Roman" w:cs="Times New Roman"/>
          <w:sz w:val="28"/>
          <w:szCs w:val="28"/>
        </w:rPr>
        <w:t xml:space="preserve">, </w:t>
      </w:r>
      <w:proofErr w:type="spellStart"/>
      <w:r w:rsidR="00ED068A">
        <w:rPr>
          <w:rFonts w:ascii="Times New Roman" w:eastAsia="Times New Roman" w:hAnsi="Times New Roman" w:cs="Times New Roman"/>
          <w:sz w:val="28"/>
          <w:szCs w:val="28"/>
        </w:rPr>
        <w:t>orcid</w:t>
      </w:r>
      <w:proofErr w:type="spellEnd"/>
      <w:r w:rsidR="00ED068A">
        <w:rPr>
          <w:rFonts w:ascii="Times New Roman" w:eastAsia="Times New Roman" w:hAnsi="Times New Roman" w:cs="Times New Roman"/>
          <w:sz w:val="28"/>
          <w:szCs w:val="28"/>
        </w:rPr>
        <w:t xml:space="preserve"> </w:t>
      </w:r>
      <w:r w:rsidR="00ED068A" w:rsidRPr="00ED068A">
        <w:rPr>
          <w:rFonts w:ascii="Times New Roman" w:eastAsia="Times New Roman" w:hAnsi="Times New Roman" w:cs="Times New Roman"/>
          <w:sz w:val="28"/>
          <w:szCs w:val="28"/>
        </w:rPr>
        <w:t>0000-0003-0272-550X</w:t>
      </w:r>
    </w:p>
    <w:p w14:paraId="239C2446" w14:textId="44A09474" w:rsidR="00060F9B" w:rsidRPr="008B6979" w:rsidRDefault="00060F9B" w:rsidP="009E749B">
      <w:pPr>
        <w:spacing w:line="480" w:lineRule="auto"/>
        <w:rPr>
          <w:rFonts w:ascii="Times New Roman" w:eastAsia="Times New Roman" w:hAnsi="Times New Roman" w:cs="Times New Roman"/>
          <w:sz w:val="28"/>
          <w:szCs w:val="32"/>
        </w:rPr>
      </w:pPr>
    </w:p>
    <w:p w14:paraId="075FF3FB" w14:textId="49B22AD0" w:rsidR="00CD32D9" w:rsidRPr="008B6979" w:rsidRDefault="00CD32D9" w:rsidP="008B6979">
      <w:pPr>
        <w:spacing w:line="360" w:lineRule="auto"/>
        <w:rPr>
          <w:rFonts w:ascii="Times New Roman" w:eastAsia="Times New Roman" w:hAnsi="Times New Roman" w:cs="Times New Roman"/>
          <w:b/>
          <w:bCs/>
          <w:sz w:val="28"/>
          <w:szCs w:val="32"/>
        </w:rPr>
      </w:pPr>
      <w:r w:rsidRPr="008B6979">
        <w:rPr>
          <w:rFonts w:ascii="Times New Roman" w:eastAsia="Times New Roman" w:hAnsi="Times New Roman" w:cs="Times New Roman"/>
          <w:b/>
          <w:bCs/>
          <w:sz w:val="28"/>
          <w:szCs w:val="32"/>
        </w:rPr>
        <w:t>Datos de la investigación</w:t>
      </w:r>
    </w:p>
    <w:p w14:paraId="7B06FC7B" w14:textId="53206D61" w:rsidR="00CD32D9" w:rsidRPr="008B6979" w:rsidRDefault="00CD32D9" w:rsidP="008B6979">
      <w:pPr>
        <w:spacing w:line="360" w:lineRule="auto"/>
        <w:rPr>
          <w:rFonts w:ascii="Times New Roman" w:eastAsia="Times New Roman" w:hAnsi="Times New Roman" w:cs="Times New Roman"/>
          <w:sz w:val="28"/>
          <w:szCs w:val="32"/>
        </w:rPr>
      </w:pPr>
      <w:r w:rsidRPr="008B6979">
        <w:rPr>
          <w:rFonts w:ascii="Times New Roman" w:eastAsia="Times New Roman" w:hAnsi="Times New Roman" w:cs="Times New Roman"/>
          <w:sz w:val="28"/>
          <w:szCs w:val="32"/>
        </w:rPr>
        <w:t>Campo del conocimiento OCDE:</w:t>
      </w:r>
      <w:r w:rsidR="00ED068A">
        <w:rPr>
          <w:rFonts w:ascii="Times New Roman" w:eastAsia="Times New Roman" w:hAnsi="Times New Roman" w:cs="Times New Roman"/>
          <w:sz w:val="28"/>
          <w:szCs w:val="32"/>
        </w:rPr>
        <w:t xml:space="preserve"> 5.02.00</w:t>
      </w:r>
    </w:p>
    <w:p w14:paraId="502D8B01" w14:textId="73412C3C" w:rsidR="00CD32D9" w:rsidRPr="008B6979" w:rsidRDefault="00CD32D9" w:rsidP="008B6979">
      <w:pPr>
        <w:spacing w:line="360" w:lineRule="auto"/>
        <w:rPr>
          <w:rFonts w:ascii="Times New Roman" w:eastAsia="Times New Roman" w:hAnsi="Times New Roman" w:cs="Times New Roman"/>
          <w:sz w:val="28"/>
          <w:szCs w:val="32"/>
        </w:rPr>
      </w:pPr>
      <w:r w:rsidRPr="008B6979">
        <w:rPr>
          <w:rFonts w:ascii="Times New Roman" w:eastAsia="Times New Roman" w:hAnsi="Times New Roman" w:cs="Times New Roman"/>
          <w:sz w:val="28"/>
          <w:szCs w:val="32"/>
        </w:rPr>
        <w:t>Código del programa:</w:t>
      </w:r>
      <w:r w:rsidR="00ED068A">
        <w:rPr>
          <w:rFonts w:ascii="Times New Roman" w:eastAsia="Times New Roman" w:hAnsi="Times New Roman" w:cs="Times New Roman"/>
          <w:sz w:val="28"/>
          <w:szCs w:val="32"/>
        </w:rPr>
        <w:t xml:space="preserve"> 411156</w:t>
      </w:r>
    </w:p>
    <w:p w14:paraId="3CED529D" w14:textId="7E882652" w:rsidR="00D948CA" w:rsidRDefault="00D948CA" w:rsidP="005D52C3">
      <w:pPr>
        <w:rPr>
          <w:rFonts w:ascii="Times New Roman" w:eastAsia="Times New Roman" w:hAnsi="Times New Roman" w:cs="Times New Roman"/>
          <w:b/>
          <w:sz w:val="28"/>
          <w:szCs w:val="28"/>
        </w:rPr>
      </w:pPr>
    </w:p>
    <w:p w14:paraId="483308DB" w14:textId="77777777" w:rsidR="005D52C3" w:rsidRDefault="005D52C3" w:rsidP="005D52C3">
      <w:pPr>
        <w:rPr>
          <w:rFonts w:ascii="Times New Roman" w:eastAsia="Times New Roman" w:hAnsi="Times New Roman" w:cs="Times New Roman"/>
          <w:b/>
          <w:sz w:val="28"/>
          <w:szCs w:val="28"/>
        </w:rPr>
      </w:pPr>
    </w:p>
    <w:p w14:paraId="18FA543D" w14:textId="49F3E500" w:rsidR="00D948CA" w:rsidRPr="00AF3CED" w:rsidRDefault="00AF3CED" w:rsidP="00AF3CED">
      <w:pPr>
        <w:jc w:val="right"/>
        <w:rPr>
          <w:rFonts w:ascii="Times New Roman" w:eastAsia="Times New Roman" w:hAnsi="Times New Roman" w:cs="Times New Roman"/>
          <w:bCs/>
          <w:sz w:val="24"/>
          <w:szCs w:val="24"/>
        </w:rPr>
      </w:pPr>
      <w:proofErr w:type="gramStart"/>
      <w:r w:rsidRPr="00AF3CED">
        <w:rPr>
          <w:rFonts w:ascii="Times New Roman" w:eastAsia="Times New Roman" w:hAnsi="Times New Roman" w:cs="Times New Roman"/>
          <w:bCs/>
          <w:sz w:val="24"/>
          <w:szCs w:val="24"/>
        </w:rPr>
        <w:lastRenderedPageBreak/>
        <w:t>iii</w:t>
      </w:r>
      <w:proofErr w:type="gramEnd"/>
    </w:p>
    <w:p w14:paraId="48B0CC56" w14:textId="75DD6E15" w:rsidR="00D948CA" w:rsidRDefault="00D948CA" w:rsidP="0026683C">
      <w:pPr>
        <w:jc w:val="center"/>
        <w:rPr>
          <w:rFonts w:ascii="Times New Roman" w:eastAsia="Times New Roman" w:hAnsi="Times New Roman" w:cs="Times New Roman"/>
          <w:b/>
          <w:sz w:val="28"/>
          <w:szCs w:val="28"/>
        </w:rPr>
      </w:pPr>
    </w:p>
    <w:p w14:paraId="76543677" w14:textId="0AECD5DD" w:rsidR="00D948CA" w:rsidRDefault="00D948CA" w:rsidP="0026683C">
      <w:pPr>
        <w:jc w:val="center"/>
        <w:rPr>
          <w:rFonts w:ascii="Times New Roman" w:eastAsia="Times New Roman" w:hAnsi="Times New Roman" w:cs="Times New Roman"/>
          <w:b/>
          <w:sz w:val="28"/>
          <w:szCs w:val="28"/>
        </w:rPr>
      </w:pPr>
    </w:p>
    <w:p w14:paraId="6345052D" w14:textId="1FFF6AA6" w:rsidR="00D948CA" w:rsidRDefault="00D948CA" w:rsidP="0026683C">
      <w:pPr>
        <w:jc w:val="center"/>
        <w:rPr>
          <w:rFonts w:ascii="Times New Roman" w:eastAsia="Times New Roman" w:hAnsi="Times New Roman" w:cs="Times New Roman"/>
          <w:b/>
          <w:sz w:val="28"/>
          <w:szCs w:val="28"/>
        </w:rPr>
      </w:pPr>
    </w:p>
    <w:p w14:paraId="433204D1" w14:textId="33FAB3C0" w:rsidR="00D948CA" w:rsidRDefault="00D948CA" w:rsidP="0026683C">
      <w:pPr>
        <w:jc w:val="center"/>
        <w:rPr>
          <w:rFonts w:ascii="Times New Roman" w:eastAsia="Times New Roman" w:hAnsi="Times New Roman" w:cs="Times New Roman"/>
          <w:b/>
          <w:sz w:val="28"/>
          <w:szCs w:val="28"/>
        </w:rPr>
      </w:pPr>
    </w:p>
    <w:p w14:paraId="33CE8D7D" w14:textId="4249F5DD" w:rsidR="005D52C3" w:rsidRDefault="00705882" w:rsidP="0026683C">
      <w:pPr>
        <w:jc w:val="center"/>
        <w:rPr>
          <w:rFonts w:ascii="Times New Roman" w:eastAsia="Times New Roman" w:hAnsi="Times New Roman" w:cs="Times New Roman"/>
          <w:b/>
          <w:sz w:val="28"/>
          <w:szCs w:val="28"/>
        </w:rPr>
      </w:pPr>
      <w:r>
        <w:rPr>
          <w:noProof/>
          <w:lang w:val="es-PE"/>
        </w:rPr>
        <w:drawing>
          <wp:inline distT="0" distB="0" distL="0" distR="0" wp14:anchorId="2A69F59B" wp14:editId="3DFFF860">
            <wp:extent cx="5391150" cy="5715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1150" cy="5715000"/>
                    </a:xfrm>
                    <a:prstGeom prst="rect">
                      <a:avLst/>
                    </a:prstGeom>
                  </pic:spPr>
                </pic:pic>
              </a:graphicData>
            </a:graphic>
          </wp:inline>
        </w:drawing>
      </w:r>
      <w:bookmarkStart w:id="1" w:name="_GoBack"/>
      <w:bookmarkEnd w:id="1"/>
    </w:p>
    <w:p w14:paraId="33389ABB" w14:textId="2AC31B6B" w:rsidR="00D948CA" w:rsidRPr="005D52C3" w:rsidRDefault="005D52C3" w:rsidP="005D52C3">
      <w:pPr>
        <w:jc w:val="right"/>
        <w:rPr>
          <w:rFonts w:ascii="Times New Roman" w:eastAsia="Times New Roman" w:hAnsi="Times New Roman" w:cs="Times New Roman"/>
          <w:sz w:val="24"/>
          <w:szCs w:val="28"/>
        </w:rPr>
      </w:pPr>
      <w:r>
        <w:rPr>
          <w:noProof/>
          <w:lang w:val="es-PE"/>
        </w:rPr>
        <w:lastRenderedPageBreak/>
        <w:drawing>
          <wp:anchor distT="0" distB="0" distL="114300" distR="114300" simplePos="0" relativeHeight="251763712" behindDoc="0" locked="0" layoutInCell="1" allowOverlap="1" wp14:anchorId="2049278E" wp14:editId="342A4ABC">
            <wp:simplePos x="0" y="0"/>
            <wp:positionH relativeFrom="margin">
              <wp:posOffset>-251460</wp:posOffset>
            </wp:positionH>
            <wp:positionV relativeFrom="paragraph">
              <wp:posOffset>385445</wp:posOffset>
            </wp:positionV>
            <wp:extent cx="5979160" cy="850011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085" t="12965" r="32115" b="4461"/>
                    <a:stretch/>
                  </pic:blipFill>
                  <pic:spPr bwMode="auto">
                    <a:xfrm>
                      <a:off x="0" y="0"/>
                      <a:ext cx="5979160" cy="850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5D52C3">
        <w:rPr>
          <w:rFonts w:ascii="Times New Roman" w:eastAsia="Times New Roman" w:hAnsi="Times New Roman" w:cs="Times New Roman"/>
          <w:sz w:val="24"/>
          <w:szCs w:val="28"/>
        </w:rPr>
        <w:t>iv</w:t>
      </w:r>
      <w:proofErr w:type="gramEnd"/>
    </w:p>
    <w:p w14:paraId="6F6EBF8D" w14:textId="7085882E" w:rsidR="00D948CA" w:rsidRPr="005D52C3" w:rsidRDefault="00D948CA" w:rsidP="005D52C3">
      <w:pPr>
        <w:jc w:val="right"/>
        <w:rPr>
          <w:rFonts w:ascii="Times New Roman" w:eastAsia="Times New Roman" w:hAnsi="Times New Roman" w:cs="Times New Roman"/>
          <w:b/>
          <w:sz w:val="24"/>
          <w:szCs w:val="28"/>
        </w:rPr>
      </w:pPr>
    </w:p>
    <w:p w14:paraId="45DF43B2" w14:textId="6D38AC10" w:rsidR="00D948CA" w:rsidRPr="005D52C3" w:rsidRDefault="005D52C3" w:rsidP="005D52C3">
      <w:pPr>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roofErr w:type="gramStart"/>
      <w:r w:rsidRPr="005D52C3">
        <w:rPr>
          <w:rFonts w:ascii="Times New Roman" w:eastAsia="Times New Roman" w:hAnsi="Times New Roman" w:cs="Times New Roman"/>
          <w:sz w:val="24"/>
          <w:szCs w:val="28"/>
        </w:rPr>
        <w:t>v</w:t>
      </w:r>
      <w:proofErr w:type="gramEnd"/>
    </w:p>
    <w:p w14:paraId="0253A45C" w14:textId="0F7954FB" w:rsidR="00D948CA" w:rsidRDefault="00D948CA" w:rsidP="0026683C">
      <w:pPr>
        <w:jc w:val="center"/>
        <w:rPr>
          <w:rFonts w:ascii="Times New Roman" w:eastAsia="Times New Roman" w:hAnsi="Times New Roman" w:cs="Times New Roman"/>
          <w:b/>
          <w:sz w:val="28"/>
          <w:szCs w:val="28"/>
        </w:rPr>
      </w:pPr>
    </w:p>
    <w:p w14:paraId="5396E67A" w14:textId="36425BA8" w:rsidR="00D948CA" w:rsidRDefault="00D948CA" w:rsidP="0026683C">
      <w:pPr>
        <w:jc w:val="center"/>
        <w:rPr>
          <w:rFonts w:ascii="Times New Roman" w:eastAsia="Times New Roman" w:hAnsi="Times New Roman" w:cs="Times New Roman"/>
          <w:b/>
          <w:sz w:val="28"/>
          <w:szCs w:val="28"/>
        </w:rPr>
      </w:pPr>
    </w:p>
    <w:p w14:paraId="37C825CB" w14:textId="145E9D6A" w:rsidR="00D948CA" w:rsidRDefault="00D948CA" w:rsidP="005D52C3">
      <w:pPr>
        <w:rPr>
          <w:rFonts w:ascii="Times New Roman" w:eastAsia="Times New Roman" w:hAnsi="Times New Roman" w:cs="Times New Roman"/>
          <w:b/>
          <w:sz w:val="28"/>
          <w:szCs w:val="28"/>
        </w:rPr>
      </w:pPr>
    </w:p>
    <w:p w14:paraId="0CC9959F" w14:textId="2C7DAB63" w:rsidR="00D948CA" w:rsidRDefault="00D948CA" w:rsidP="0026683C">
      <w:pPr>
        <w:jc w:val="center"/>
        <w:rPr>
          <w:rFonts w:ascii="Times New Roman" w:eastAsia="Times New Roman" w:hAnsi="Times New Roman" w:cs="Times New Roman"/>
          <w:b/>
          <w:sz w:val="28"/>
          <w:szCs w:val="28"/>
        </w:rPr>
      </w:pPr>
    </w:p>
    <w:p w14:paraId="6C24B866" w14:textId="57C30D2D" w:rsidR="00D948CA" w:rsidRDefault="00D948CA" w:rsidP="0026683C">
      <w:pPr>
        <w:jc w:val="center"/>
        <w:rPr>
          <w:rFonts w:ascii="Times New Roman" w:eastAsia="Times New Roman" w:hAnsi="Times New Roman" w:cs="Times New Roman"/>
          <w:b/>
          <w:sz w:val="28"/>
          <w:szCs w:val="28"/>
        </w:rPr>
      </w:pPr>
    </w:p>
    <w:p w14:paraId="70DD5561" w14:textId="762168DD" w:rsidR="00D948CA" w:rsidRDefault="00D948CA" w:rsidP="0026683C">
      <w:pPr>
        <w:jc w:val="center"/>
        <w:rPr>
          <w:rFonts w:ascii="Times New Roman" w:eastAsia="Times New Roman" w:hAnsi="Times New Roman" w:cs="Times New Roman"/>
          <w:b/>
          <w:sz w:val="28"/>
          <w:szCs w:val="28"/>
        </w:rPr>
      </w:pPr>
    </w:p>
    <w:p w14:paraId="7AC0E596" w14:textId="55349CB5" w:rsidR="00D948CA" w:rsidRDefault="00D948CA" w:rsidP="0026683C">
      <w:pPr>
        <w:jc w:val="center"/>
        <w:rPr>
          <w:rFonts w:ascii="Times New Roman" w:eastAsia="Times New Roman" w:hAnsi="Times New Roman" w:cs="Times New Roman"/>
          <w:b/>
          <w:sz w:val="28"/>
          <w:szCs w:val="28"/>
        </w:rPr>
      </w:pPr>
    </w:p>
    <w:p w14:paraId="5E6CB746" w14:textId="798393FA" w:rsidR="00D948CA" w:rsidRDefault="00D948CA" w:rsidP="0026683C">
      <w:pPr>
        <w:jc w:val="center"/>
        <w:rPr>
          <w:rFonts w:ascii="Times New Roman" w:eastAsia="Times New Roman" w:hAnsi="Times New Roman" w:cs="Times New Roman"/>
          <w:b/>
          <w:sz w:val="28"/>
          <w:szCs w:val="28"/>
        </w:rPr>
      </w:pPr>
    </w:p>
    <w:p w14:paraId="47D0DDB9" w14:textId="32D6DE72" w:rsidR="005D52C3" w:rsidRDefault="005D52C3" w:rsidP="0026683C">
      <w:pPr>
        <w:jc w:val="center"/>
        <w:rPr>
          <w:rFonts w:ascii="Times New Roman" w:eastAsia="Times New Roman" w:hAnsi="Times New Roman" w:cs="Times New Roman"/>
          <w:b/>
          <w:sz w:val="28"/>
          <w:szCs w:val="28"/>
        </w:rPr>
      </w:pPr>
    </w:p>
    <w:p w14:paraId="782085E4" w14:textId="12BD6ACD" w:rsidR="005D52C3" w:rsidRDefault="005D52C3" w:rsidP="0026683C">
      <w:pPr>
        <w:jc w:val="center"/>
        <w:rPr>
          <w:rFonts w:ascii="Times New Roman" w:eastAsia="Times New Roman" w:hAnsi="Times New Roman" w:cs="Times New Roman"/>
          <w:b/>
          <w:sz w:val="28"/>
          <w:szCs w:val="28"/>
        </w:rPr>
      </w:pPr>
    </w:p>
    <w:p w14:paraId="07B6EE67" w14:textId="0FE4942D" w:rsidR="005D52C3" w:rsidRDefault="005D52C3" w:rsidP="0026683C">
      <w:pPr>
        <w:jc w:val="center"/>
        <w:rPr>
          <w:rFonts w:ascii="Times New Roman" w:eastAsia="Times New Roman" w:hAnsi="Times New Roman" w:cs="Times New Roman"/>
          <w:b/>
          <w:sz w:val="28"/>
          <w:szCs w:val="28"/>
        </w:rPr>
      </w:pPr>
    </w:p>
    <w:p w14:paraId="4F154303" w14:textId="7DB89A8F" w:rsidR="005D52C3" w:rsidRDefault="005D52C3" w:rsidP="0026683C">
      <w:pPr>
        <w:jc w:val="center"/>
        <w:rPr>
          <w:rFonts w:ascii="Times New Roman" w:eastAsia="Times New Roman" w:hAnsi="Times New Roman" w:cs="Times New Roman"/>
          <w:b/>
          <w:sz w:val="28"/>
          <w:szCs w:val="28"/>
        </w:rPr>
      </w:pPr>
    </w:p>
    <w:p w14:paraId="2E0E634D" w14:textId="7904447B" w:rsidR="005D52C3" w:rsidRDefault="005D52C3" w:rsidP="0026683C">
      <w:pPr>
        <w:jc w:val="center"/>
        <w:rPr>
          <w:rFonts w:ascii="Times New Roman" w:eastAsia="Times New Roman" w:hAnsi="Times New Roman" w:cs="Times New Roman"/>
          <w:b/>
          <w:sz w:val="28"/>
          <w:szCs w:val="28"/>
        </w:rPr>
      </w:pPr>
    </w:p>
    <w:p w14:paraId="33C415C6" w14:textId="048426C6" w:rsidR="005D52C3" w:rsidRDefault="005D52C3" w:rsidP="0026683C">
      <w:pPr>
        <w:jc w:val="center"/>
        <w:rPr>
          <w:rFonts w:ascii="Times New Roman" w:eastAsia="Times New Roman" w:hAnsi="Times New Roman" w:cs="Times New Roman"/>
          <w:b/>
          <w:sz w:val="28"/>
          <w:szCs w:val="28"/>
        </w:rPr>
      </w:pPr>
    </w:p>
    <w:p w14:paraId="5CD0253D" w14:textId="38316E8D" w:rsidR="005D52C3" w:rsidRDefault="005D52C3" w:rsidP="0026683C">
      <w:pPr>
        <w:jc w:val="center"/>
        <w:rPr>
          <w:rFonts w:ascii="Times New Roman" w:eastAsia="Times New Roman" w:hAnsi="Times New Roman" w:cs="Times New Roman"/>
          <w:b/>
          <w:sz w:val="28"/>
          <w:szCs w:val="28"/>
        </w:rPr>
      </w:pPr>
    </w:p>
    <w:p w14:paraId="5B6AE572" w14:textId="2EF13888" w:rsidR="005D52C3" w:rsidRDefault="005D52C3" w:rsidP="0026683C">
      <w:pPr>
        <w:jc w:val="center"/>
        <w:rPr>
          <w:rFonts w:ascii="Times New Roman" w:eastAsia="Times New Roman" w:hAnsi="Times New Roman" w:cs="Times New Roman"/>
          <w:b/>
          <w:sz w:val="28"/>
          <w:szCs w:val="28"/>
        </w:rPr>
      </w:pPr>
    </w:p>
    <w:p w14:paraId="77128561" w14:textId="1C93E17D" w:rsidR="005D52C3" w:rsidRDefault="005D52C3" w:rsidP="0026683C">
      <w:pPr>
        <w:jc w:val="center"/>
        <w:rPr>
          <w:rFonts w:ascii="Times New Roman" w:eastAsia="Times New Roman" w:hAnsi="Times New Roman" w:cs="Times New Roman"/>
          <w:b/>
          <w:sz w:val="28"/>
          <w:szCs w:val="28"/>
        </w:rPr>
      </w:pPr>
    </w:p>
    <w:p w14:paraId="703E26A3" w14:textId="1B5D3E31" w:rsidR="005D52C3" w:rsidRDefault="005D52C3" w:rsidP="0026683C">
      <w:pPr>
        <w:jc w:val="center"/>
        <w:rPr>
          <w:rFonts w:ascii="Times New Roman" w:eastAsia="Times New Roman" w:hAnsi="Times New Roman" w:cs="Times New Roman"/>
          <w:b/>
          <w:sz w:val="28"/>
          <w:szCs w:val="28"/>
        </w:rPr>
      </w:pPr>
    </w:p>
    <w:p w14:paraId="6327A4C2" w14:textId="02E880D8" w:rsidR="005D52C3" w:rsidRDefault="005D52C3" w:rsidP="0026683C">
      <w:pPr>
        <w:jc w:val="center"/>
        <w:rPr>
          <w:rFonts w:ascii="Times New Roman" w:eastAsia="Times New Roman" w:hAnsi="Times New Roman" w:cs="Times New Roman"/>
          <w:b/>
          <w:sz w:val="28"/>
          <w:szCs w:val="28"/>
        </w:rPr>
      </w:pPr>
    </w:p>
    <w:p w14:paraId="2CA39432" w14:textId="1A78FEB6" w:rsidR="005D52C3" w:rsidRDefault="005D52C3" w:rsidP="0026683C">
      <w:pPr>
        <w:jc w:val="center"/>
        <w:rPr>
          <w:rFonts w:ascii="Times New Roman" w:eastAsia="Times New Roman" w:hAnsi="Times New Roman" w:cs="Times New Roman"/>
          <w:b/>
          <w:sz w:val="28"/>
          <w:szCs w:val="28"/>
        </w:rPr>
      </w:pPr>
    </w:p>
    <w:p w14:paraId="2ED04D9B" w14:textId="77777777" w:rsidR="005D52C3" w:rsidRDefault="005D52C3" w:rsidP="0026683C">
      <w:pPr>
        <w:jc w:val="center"/>
        <w:rPr>
          <w:rFonts w:ascii="Times New Roman" w:eastAsia="Times New Roman" w:hAnsi="Times New Roman" w:cs="Times New Roman"/>
          <w:b/>
          <w:sz w:val="28"/>
          <w:szCs w:val="28"/>
        </w:rPr>
      </w:pPr>
    </w:p>
    <w:p w14:paraId="5CB5676A" w14:textId="364D276C" w:rsidR="00D948CA" w:rsidRDefault="00D948CA" w:rsidP="0026683C">
      <w:pPr>
        <w:jc w:val="center"/>
        <w:rPr>
          <w:rFonts w:ascii="Times New Roman" w:eastAsia="Times New Roman" w:hAnsi="Times New Roman" w:cs="Times New Roman"/>
          <w:b/>
          <w:sz w:val="28"/>
          <w:szCs w:val="28"/>
        </w:rPr>
      </w:pPr>
    </w:p>
    <w:p w14:paraId="48EE32E0" w14:textId="752290A4" w:rsidR="00D948CA" w:rsidRDefault="00D948CA" w:rsidP="0026683C">
      <w:pPr>
        <w:jc w:val="center"/>
        <w:rPr>
          <w:rFonts w:ascii="Times New Roman" w:eastAsia="Times New Roman" w:hAnsi="Times New Roman" w:cs="Times New Roman"/>
          <w:b/>
          <w:sz w:val="28"/>
          <w:szCs w:val="28"/>
        </w:rPr>
      </w:pPr>
    </w:p>
    <w:p w14:paraId="4A13D88A" w14:textId="766714CD" w:rsidR="00D948CA" w:rsidRDefault="00D948CA" w:rsidP="0026683C">
      <w:pPr>
        <w:jc w:val="center"/>
        <w:rPr>
          <w:rFonts w:ascii="Times New Roman" w:eastAsia="Times New Roman" w:hAnsi="Times New Roman" w:cs="Times New Roman"/>
          <w:b/>
          <w:sz w:val="28"/>
          <w:szCs w:val="28"/>
        </w:rPr>
      </w:pPr>
    </w:p>
    <w:p w14:paraId="79A69E95" w14:textId="77777777" w:rsidR="00FE2F35" w:rsidRDefault="00FE2F35" w:rsidP="00CD32D9">
      <w:pPr>
        <w:rPr>
          <w:rFonts w:ascii="Times New Roman" w:eastAsia="Times New Roman" w:hAnsi="Times New Roman" w:cs="Times New Roman"/>
          <w:b/>
          <w:sz w:val="28"/>
          <w:szCs w:val="28"/>
        </w:rPr>
      </w:pPr>
    </w:p>
    <w:p w14:paraId="4C37A1C9" w14:textId="0D466D2C" w:rsidR="00D948CA" w:rsidRDefault="00D948CA" w:rsidP="0026683C">
      <w:pPr>
        <w:jc w:val="center"/>
        <w:rPr>
          <w:rFonts w:ascii="Times New Roman" w:eastAsia="Times New Roman" w:hAnsi="Times New Roman" w:cs="Times New Roman"/>
          <w:b/>
          <w:sz w:val="28"/>
          <w:szCs w:val="28"/>
        </w:rPr>
      </w:pPr>
    </w:p>
    <w:p w14:paraId="76AE8F3A" w14:textId="29E5B3DC" w:rsidR="00D948CA" w:rsidRPr="009E749B" w:rsidRDefault="00D948CA" w:rsidP="009E74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D32D9">
        <w:rPr>
          <w:rFonts w:ascii="Times New Roman" w:eastAsia="Times New Roman" w:hAnsi="Times New Roman" w:cs="Times New Roman"/>
          <w:b/>
          <w:sz w:val="24"/>
          <w:szCs w:val="24"/>
        </w:rPr>
        <w:t>Dedicatoria</w:t>
      </w:r>
    </w:p>
    <w:p w14:paraId="21B991B1" w14:textId="77777777" w:rsidR="00D948CA" w:rsidRDefault="00D948CA" w:rsidP="00D948CA">
      <w:pPr>
        <w:spacing w:line="480" w:lineRule="auto"/>
        <w:ind w:firstLine="35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 Dios Padre Jesucristo, a mi familia</w:t>
      </w:r>
    </w:p>
    <w:p w14:paraId="6717033F" w14:textId="77777777" w:rsidR="00D948CA" w:rsidRDefault="00D948CA" w:rsidP="00D948CA">
      <w:pPr>
        <w:spacing w:line="480" w:lineRule="auto"/>
        <w:ind w:firstLine="357"/>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me han brindado todo el apoyo y</w:t>
      </w:r>
    </w:p>
    <w:p w14:paraId="78E480D1" w14:textId="77777777" w:rsidR="00D948CA" w:rsidRDefault="00D948CA" w:rsidP="00D948CA">
      <w:pPr>
        <w:spacing w:line="480" w:lineRule="auto"/>
        <w:ind w:firstLine="357"/>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soporte</w:t>
      </w:r>
      <w:proofErr w:type="gramEnd"/>
      <w:r>
        <w:rPr>
          <w:rFonts w:ascii="Times New Roman" w:eastAsia="Times New Roman" w:hAnsi="Times New Roman" w:cs="Times New Roman"/>
          <w:sz w:val="24"/>
          <w:szCs w:val="24"/>
        </w:rPr>
        <w:t xml:space="preserve"> que será ahora y siempre para </w:t>
      </w:r>
    </w:p>
    <w:p w14:paraId="379FAA80" w14:textId="77777777" w:rsidR="00CD32D9" w:rsidRDefault="00D948CA" w:rsidP="00D948CA">
      <w:pPr>
        <w:spacing w:line="480" w:lineRule="auto"/>
        <w:ind w:firstLine="357"/>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seguir</w:t>
      </w:r>
      <w:proofErr w:type="gramEnd"/>
      <w:r>
        <w:rPr>
          <w:rFonts w:ascii="Times New Roman" w:eastAsia="Times New Roman" w:hAnsi="Times New Roman" w:cs="Times New Roman"/>
          <w:sz w:val="24"/>
          <w:szCs w:val="24"/>
        </w:rPr>
        <w:t xml:space="preserve"> estos propósitos en este camino </w:t>
      </w:r>
    </w:p>
    <w:p w14:paraId="2D37429D" w14:textId="2093FFB5" w:rsidR="00D948CA" w:rsidRDefault="00CD32D9" w:rsidP="00CD32D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D948CA">
        <w:rPr>
          <w:rFonts w:ascii="Times New Roman" w:eastAsia="Times New Roman" w:hAnsi="Times New Roman" w:cs="Times New Roman"/>
          <w:sz w:val="24"/>
          <w:szCs w:val="24"/>
        </w:rPr>
        <w:t>de</w:t>
      </w:r>
      <w:proofErr w:type="gramEnd"/>
      <w:r w:rsidR="00D948CA">
        <w:rPr>
          <w:rFonts w:ascii="Times New Roman" w:eastAsia="Times New Roman" w:hAnsi="Times New Roman" w:cs="Times New Roman"/>
          <w:sz w:val="24"/>
          <w:szCs w:val="24"/>
        </w:rPr>
        <w:t xml:space="preserve"> la vida profesional y personal.</w:t>
      </w:r>
    </w:p>
    <w:p w14:paraId="3C035854" w14:textId="77777777" w:rsidR="00D948CA" w:rsidRPr="001971DF" w:rsidRDefault="00D948CA" w:rsidP="00D948CA">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971DF">
        <w:rPr>
          <w:rFonts w:ascii="Times New Roman" w:eastAsia="Times New Roman" w:hAnsi="Times New Roman" w:cs="Times New Roman"/>
          <w:sz w:val="24"/>
          <w:szCs w:val="24"/>
        </w:rPr>
        <w:t>El Autor</w:t>
      </w:r>
    </w:p>
    <w:p w14:paraId="61D6D998" w14:textId="22F17FE6" w:rsidR="00D948CA" w:rsidRPr="00AF3CED" w:rsidRDefault="00AF3CED" w:rsidP="00AF3CED">
      <w:pPr>
        <w:jc w:val="right"/>
        <w:rPr>
          <w:rFonts w:ascii="Times New Roman" w:eastAsia="Times New Roman" w:hAnsi="Times New Roman" w:cs="Times New Roman"/>
          <w:bCs/>
          <w:sz w:val="24"/>
          <w:szCs w:val="24"/>
        </w:rPr>
      </w:pPr>
      <w:proofErr w:type="gramStart"/>
      <w:r w:rsidRPr="00AF3CED">
        <w:rPr>
          <w:rFonts w:ascii="Times New Roman" w:eastAsia="Times New Roman" w:hAnsi="Times New Roman" w:cs="Times New Roman"/>
          <w:bCs/>
          <w:sz w:val="24"/>
          <w:szCs w:val="24"/>
        </w:rPr>
        <w:lastRenderedPageBreak/>
        <w:t>v</w:t>
      </w:r>
      <w:r w:rsidR="005D52C3">
        <w:rPr>
          <w:rFonts w:ascii="Times New Roman" w:eastAsia="Times New Roman" w:hAnsi="Times New Roman" w:cs="Times New Roman"/>
          <w:bCs/>
          <w:sz w:val="24"/>
          <w:szCs w:val="24"/>
        </w:rPr>
        <w:t>i</w:t>
      </w:r>
      <w:proofErr w:type="gramEnd"/>
    </w:p>
    <w:p w14:paraId="1A611161" w14:textId="18E47482" w:rsidR="00D948CA" w:rsidRDefault="00D948CA" w:rsidP="0026683C">
      <w:pPr>
        <w:jc w:val="center"/>
        <w:rPr>
          <w:rFonts w:ascii="Times New Roman" w:eastAsia="Times New Roman" w:hAnsi="Times New Roman" w:cs="Times New Roman"/>
          <w:b/>
          <w:sz w:val="28"/>
          <w:szCs w:val="28"/>
        </w:rPr>
      </w:pPr>
    </w:p>
    <w:p w14:paraId="0F565088" w14:textId="7D5C38CF" w:rsidR="00D948CA" w:rsidRDefault="00D948CA" w:rsidP="0026683C">
      <w:pPr>
        <w:jc w:val="center"/>
        <w:rPr>
          <w:rFonts w:ascii="Times New Roman" w:eastAsia="Times New Roman" w:hAnsi="Times New Roman" w:cs="Times New Roman"/>
          <w:b/>
          <w:sz w:val="28"/>
          <w:szCs w:val="28"/>
        </w:rPr>
      </w:pPr>
    </w:p>
    <w:p w14:paraId="55FC615F" w14:textId="4E30633C" w:rsidR="00D948CA" w:rsidRDefault="00D948CA" w:rsidP="0026683C">
      <w:pPr>
        <w:jc w:val="center"/>
        <w:rPr>
          <w:rFonts w:ascii="Times New Roman" w:eastAsia="Times New Roman" w:hAnsi="Times New Roman" w:cs="Times New Roman"/>
          <w:b/>
          <w:sz w:val="28"/>
          <w:szCs w:val="28"/>
        </w:rPr>
      </w:pPr>
    </w:p>
    <w:p w14:paraId="315BD9F4" w14:textId="2BC5215C" w:rsidR="00D948CA" w:rsidRDefault="00D948CA" w:rsidP="0026683C">
      <w:pPr>
        <w:jc w:val="center"/>
        <w:rPr>
          <w:rFonts w:ascii="Times New Roman" w:eastAsia="Times New Roman" w:hAnsi="Times New Roman" w:cs="Times New Roman"/>
          <w:b/>
          <w:sz w:val="28"/>
          <w:szCs w:val="28"/>
        </w:rPr>
      </w:pPr>
    </w:p>
    <w:p w14:paraId="449D9758" w14:textId="6CC3EB66" w:rsidR="00D948CA" w:rsidRDefault="00D948CA" w:rsidP="0026683C">
      <w:pPr>
        <w:jc w:val="center"/>
        <w:rPr>
          <w:rFonts w:ascii="Times New Roman" w:eastAsia="Times New Roman" w:hAnsi="Times New Roman" w:cs="Times New Roman"/>
          <w:b/>
          <w:sz w:val="28"/>
          <w:szCs w:val="28"/>
        </w:rPr>
      </w:pPr>
    </w:p>
    <w:p w14:paraId="332A9F7E" w14:textId="05356CEF" w:rsidR="00D948CA" w:rsidRDefault="00D948CA" w:rsidP="0026683C">
      <w:pPr>
        <w:jc w:val="center"/>
        <w:rPr>
          <w:rFonts w:ascii="Times New Roman" w:eastAsia="Times New Roman" w:hAnsi="Times New Roman" w:cs="Times New Roman"/>
          <w:b/>
          <w:sz w:val="28"/>
          <w:szCs w:val="28"/>
        </w:rPr>
      </w:pPr>
    </w:p>
    <w:p w14:paraId="6DA0BD3A" w14:textId="4A8840F2" w:rsidR="00D948CA" w:rsidRDefault="00D948CA" w:rsidP="0026683C">
      <w:pPr>
        <w:jc w:val="center"/>
        <w:rPr>
          <w:rFonts w:ascii="Times New Roman" w:eastAsia="Times New Roman" w:hAnsi="Times New Roman" w:cs="Times New Roman"/>
          <w:b/>
          <w:sz w:val="28"/>
          <w:szCs w:val="28"/>
        </w:rPr>
      </w:pPr>
    </w:p>
    <w:p w14:paraId="68306CE3" w14:textId="24CE2CAA" w:rsidR="00D948CA" w:rsidRDefault="00D948CA" w:rsidP="0026683C">
      <w:pPr>
        <w:jc w:val="center"/>
        <w:rPr>
          <w:rFonts w:ascii="Times New Roman" w:eastAsia="Times New Roman" w:hAnsi="Times New Roman" w:cs="Times New Roman"/>
          <w:b/>
          <w:sz w:val="28"/>
          <w:szCs w:val="28"/>
        </w:rPr>
      </w:pPr>
    </w:p>
    <w:p w14:paraId="14943453" w14:textId="14A82155" w:rsidR="00D948CA" w:rsidRDefault="00D948CA" w:rsidP="0026683C">
      <w:pPr>
        <w:jc w:val="center"/>
        <w:rPr>
          <w:rFonts w:ascii="Times New Roman" w:eastAsia="Times New Roman" w:hAnsi="Times New Roman" w:cs="Times New Roman"/>
          <w:b/>
          <w:sz w:val="28"/>
          <w:szCs w:val="28"/>
        </w:rPr>
      </w:pPr>
    </w:p>
    <w:p w14:paraId="111370CE" w14:textId="31DB47C8" w:rsidR="00D948CA" w:rsidRDefault="00D948CA" w:rsidP="0026683C">
      <w:pPr>
        <w:jc w:val="center"/>
        <w:rPr>
          <w:rFonts w:ascii="Times New Roman" w:eastAsia="Times New Roman" w:hAnsi="Times New Roman" w:cs="Times New Roman"/>
          <w:b/>
          <w:sz w:val="28"/>
          <w:szCs w:val="28"/>
        </w:rPr>
      </w:pPr>
    </w:p>
    <w:p w14:paraId="445D9F4B" w14:textId="56B4DFB4" w:rsidR="00D948CA" w:rsidRDefault="00D948CA" w:rsidP="0026683C">
      <w:pPr>
        <w:jc w:val="center"/>
        <w:rPr>
          <w:rFonts w:ascii="Times New Roman" w:eastAsia="Times New Roman" w:hAnsi="Times New Roman" w:cs="Times New Roman"/>
          <w:b/>
          <w:sz w:val="28"/>
          <w:szCs w:val="28"/>
        </w:rPr>
      </w:pPr>
    </w:p>
    <w:p w14:paraId="73F6E5F6" w14:textId="61E10BF2" w:rsidR="00D948CA" w:rsidRDefault="00D948CA" w:rsidP="0026683C">
      <w:pPr>
        <w:jc w:val="center"/>
        <w:rPr>
          <w:rFonts w:ascii="Times New Roman" w:eastAsia="Times New Roman" w:hAnsi="Times New Roman" w:cs="Times New Roman"/>
          <w:b/>
          <w:sz w:val="28"/>
          <w:szCs w:val="28"/>
        </w:rPr>
      </w:pPr>
    </w:p>
    <w:p w14:paraId="11942D3E" w14:textId="7C984D54" w:rsidR="00D948CA" w:rsidRDefault="00D948CA" w:rsidP="0026683C">
      <w:pPr>
        <w:jc w:val="center"/>
        <w:rPr>
          <w:rFonts w:ascii="Times New Roman" w:eastAsia="Times New Roman" w:hAnsi="Times New Roman" w:cs="Times New Roman"/>
          <w:b/>
          <w:sz w:val="28"/>
          <w:szCs w:val="28"/>
        </w:rPr>
      </w:pPr>
    </w:p>
    <w:p w14:paraId="79DB9D5A" w14:textId="7930800D" w:rsidR="00D948CA" w:rsidRDefault="00D948CA" w:rsidP="0026683C">
      <w:pPr>
        <w:jc w:val="center"/>
        <w:rPr>
          <w:rFonts w:ascii="Times New Roman" w:eastAsia="Times New Roman" w:hAnsi="Times New Roman" w:cs="Times New Roman"/>
          <w:b/>
          <w:sz w:val="28"/>
          <w:szCs w:val="28"/>
        </w:rPr>
      </w:pPr>
    </w:p>
    <w:p w14:paraId="54AD6463" w14:textId="1AF118F0" w:rsidR="00D948CA" w:rsidRDefault="00D948CA" w:rsidP="0026683C">
      <w:pPr>
        <w:jc w:val="center"/>
        <w:rPr>
          <w:rFonts w:ascii="Times New Roman" w:eastAsia="Times New Roman" w:hAnsi="Times New Roman" w:cs="Times New Roman"/>
          <w:b/>
          <w:sz w:val="28"/>
          <w:szCs w:val="28"/>
        </w:rPr>
      </w:pPr>
    </w:p>
    <w:p w14:paraId="2E56630A" w14:textId="432244C8" w:rsidR="00D948CA" w:rsidRDefault="00D948CA" w:rsidP="0026683C">
      <w:pPr>
        <w:jc w:val="center"/>
        <w:rPr>
          <w:rFonts w:ascii="Times New Roman" w:eastAsia="Times New Roman" w:hAnsi="Times New Roman" w:cs="Times New Roman"/>
          <w:b/>
          <w:sz w:val="28"/>
          <w:szCs w:val="28"/>
        </w:rPr>
      </w:pPr>
    </w:p>
    <w:p w14:paraId="14B597CF" w14:textId="158D89F0" w:rsidR="00D948CA" w:rsidRDefault="00D948CA" w:rsidP="0026683C">
      <w:pPr>
        <w:jc w:val="center"/>
        <w:rPr>
          <w:rFonts w:ascii="Times New Roman" w:eastAsia="Times New Roman" w:hAnsi="Times New Roman" w:cs="Times New Roman"/>
          <w:b/>
          <w:sz w:val="28"/>
          <w:szCs w:val="28"/>
        </w:rPr>
      </w:pPr>
    </w:p>
    <w:p w14:paraId="71F17654" w14:textId="575572EB" w:rsidR="00D948CA" w:rsidRDefault="00D948CA" w:rsidP="0026683C">
      <w:pPr>
        <w:jc w:val="center"/>
        <w:rPr>
          <w:rFonts w:ascii="Times New Roman" w:eastAsia="Times New Roman" w:hAnsi="Times New Roman" w:cs="Times New Roman"/>
          <w:b/>
          <w:sz w:val="28"/>
          <w:szCs w:val="28"/>
        </w:rPr>
      </w:pPr>
    </w:p>
    <w:p w14:paraId="04268BB3" w14:textId="55C9FBD6" w:rsidR="00D948CA" w:rsidRDefault="00D948CA" w:rsidP="0026683C">
      <w:pPr>
        <w:jc w:val="center"/>
        <w:rPr>
          <w:rFonts w:ascii="Times New Roman" w:eastAsia="Times New Roman" w:hAnsi="Times New Roman" w:cs="Times New Roman"/>
          <w:b/>
          <w:sz w:val="28"/>
          <w:szCs w:val="28"/>
        </w:rPr>
      </w:pPr>
    </w:p>
    <w:p w14:paraId="40CF2838" w14:textId="6646C043" w:rsidR="00D948CA" w:rsidRDefault="00D948CA" w:rsidP="0026683C">
      <w:pPr>
        <w:jc w:val="center"/>
        <w:rPr>
          <w:rFonts w:ascii="Times New Roman" w:eastAsia="Times New Roman" w:hAnsi="Times New Roman" w:cs="Times New Roman"/>
          <w:b/>
          <w:sz w:val="28"/>
          <w:szCs w:val="28"/>
        </w:rPr>
      </w:pPr>
    </w:p>
    <w:p w14:paraId="0BDC511C" w14:textId="1E206229" w:rsidR="00D948CA" w:rsidRDefault="00D948CA" w:rsidP="0026683C">
      <w:pPr>
        <w:jc w:val="center"/>
        <w:rPr>
          <w:rFonts w:ascii="Times New Roman" w:eastAsia="Times New Roman" w:hAnsi="Times New Roman" w:cs="Times New Roman"/>
          <w:b/>
          <w:sz w:val="28"/>
          <w:szCs w:val="28"/>
        </w:rPr>
      </w:pPr>
    </w:p>
    <w:p w14:paraId="5B628134" w14:textId="1717E043" w:rsidR="00D948CA" w:rsidRDefault="00D948CA" w:rsidP="0026683C">
      <w:pPr>
        <w:jc w:val="center"/>
        <w:rPr>
          <w:rFonts w:ascii="Times New Roman" w:eastAsia="Times New Roman" w:hAnsi="Times New Roman" w:cs="Times New Roman"/>
          <w:b/>
          <w:sz w:val="28"/>
          <w:szCs w:val="28"/>
        </w:rPr>
      </w:pPr>
    </w:p>
    <w:p w14:paraId="0DBD5A2C" w14:textId="77777777" w:rsidR="005610CA" w:rsidRDefault="005610CA" w:rsidP="0026683C">
      <w:pPr>
        <w:jc w:val="center"/>
        <w:rPr>
          <w:rFonts w:ascii="Times New Roman" w:eastAsia="Times New Roman" w:hAnsi="Times New Roman" w:cs="Times New Roman"/>
          <w:b/>
          <w:sz w:val="28"/>
          <w:szCs w:val="28"/>
        </w:rPr>
      </w:pPr>
    </w:p>
    <w:p w14:paraId="3EE762D1" w14:textId="4DC6B7AE" w:rsidR="00D948CA" w:rsidRDefault="00D948CA" w:rsidP="0026683C">
      <w:pPr>
        <w:jc w:val="center"/>
        <w:rPr>
          <w:rFonts w:ascii="Times New Roman" w:eastAsia="Times New Roman" w:hAnsi="Times New Roman" w:cs="Times New Roman"/>
          <w:b/>
          <w:sz w:val="28"/>
          <w:szCs w:val="28"/>
        </w:rPr>
      </w:pPr>
    </w:p>
    <w:p w14:paraId="34883B0A" w14:textId="7B81B71A" w:rsidR="00D948CA" w:rsidRPr="009E749B" w:rsidRDefault="00D948CA" w:rsidP="009E74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D32D9">
        <w:rPr>
          <w:rFonts w:ascii="Times New Roman" w:eastAsia="Times New Roman" w:hAnsi="Times New Roman" w:cs="Times New Roman"/>
          <w:b/>
          <w:sz w:val="24"/>
          <w:szCs w:val="24"/>
        </w:rPr>
        <w:t>Agradecimientos</w:t>
      </w:r>
    </w:p>
    <w:p w14:paraId="694DC579" w14:textId="68F10B54" w:rsidR="00D948CA" w:rsidRDefault="00D948CA" w:rsidP="00D948CA">
      <w:pPr>
        <w:spacing w:line="48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Dios por brindarme la fuerza de la </w:t>
      </w:r>
    </w:p>
    <w:p w14:paraId="679DA0CD" w14:textId="44F0E795" w:rsidR="00D948CA" w:rsidRDefault="00D948CA" w:rsidP="00D948CA">
      <w:pPr>
        <w:spacing w:line="48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perseverancia</w:t>
      </w:r>
      <w:proofErr w:type="gramEnd"/>
      <w:r>
        <w:rPr>
          <w:rFonts w:ascii="Times New Roman" w:eastAsia="Times New Roman" w:hAnsi="Times New Roman" w:cs="Times New Roman"/>
          <w:sz w:val="24"/>
          <w:szCs w:val="24"/>
        </w:rPr>
        <w:t>, a mi familia por su apoyo,</w:t>
      </w:r>
    </w:p>
    <w:p w14:paraId="252EBD41" w14:textId="7AFC87C1" w:rsidR="00D948CA" w:rsidRDefault="00995608" w:rsidP="00995608">
      <w:pPr>
        <w:spacing w:line="48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D948CA">
        <w:rPr>
          <w:rFonts w:ascii="Times New Roman" w:eastAsia="Times New Roman" w:hAnsi="Times New Roman" w:cs="Times New Roman"/>
          <w:sz w:val="24"/>
          <w:szCs w:val="24"/>
        </w:rPr>
        <w:t>a</w:t>
      </w:r>
      <w:proofErr w:type="gramEnd"/>
      <w:r w:rsidR="00D948CA">
        <w:rPr>
          <w:rFonts w:ascii="Times New Roman" w:eastAsia="Times New Roman" w:hAnsi="Times New Roman" w:cs="Times New Roman"/>
          <w:sz w:val="24"/>
          <w:szCs w:val="24"/>
        </w:rPr>
        <w:t xml:space="preserve"> mis compañeros de la carrera por compartir</w:t>
      </w:r>
    </w:p>
    <w:p w14:paraId="15065323" w14:textId="6684429E" w:rsidR="00CD32D9" w:rsidRDefault="00CD32D9" w:rsidP="00CD32D9">
      <w:pPr>
        <w:spacing w:line="48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D948CA">
        <w:rPr>
          <w:rFonts w:ascii="Times New Roman" w:eastAsia="Times New Roman" w:hAnsi="Times New Roman" w:cs="Times New Roman"/>
          <w:sz w:val="24"/>
          <w:szCs w:val="24"/>
        </w:rPr>
        <w:t>conocimientos</w:t>
      </w:r>
      <w:proofErr w:type="gramEnd"/>
      <w:r w:rsidR="00D948CA">
        <w:rPr>
          <w:rFonts w:ascii="Times New Roman" w:eastAsia="Times New Roman" w:hAnsi="Times New Roman" w:cs="Times New Roman"/>
          <w:sz w:val="24"/>
          <w:szCs w:val="24"/>
        </w:rPr>
        <w:t>, a la escuela de Contabilida</w:t>
      </w:r>
      <w:r>
        <w:rPr>
          <w:rFonts w:ascii="Times New Roman" w:eastAsia="Times New Roman" w:hAnsi="Times New Roman" w:cs="Times New Roman"/>
          <w:sz w:val="24"/>
          <w:szCs w:val="24"/>
        </w:rPr>
        <w:t>d</w:t>
      </w:r>
    </w:p>
    <w:p w14:paraId="6554BD21" w14:textId="3566A5F7" w:rsidR="00CD32D9" w:rsidRDefault="00AC70DD" w:rsidP="00AC70DD">
      <w:pPr>
        <w:spacing w:line="480" w:lineRule="auto"/>
        <w:ind w:firstLine="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Finanzas EPEL en impartir sabiduría</w:t>
      </w:r>
      <w:r w:rsidR="00716DD4">
        <w:rPr>
          <w:rFonts w:ascii="Times New Roman" w:eastAsia="Times New Roman" w:hAnsi="Times New Roman" w:cs="Times New Roman"/>
          <w:sz w:val="24"/>
          <w:szCs w:val="24"/>
        </w:rPr>
        <w:t>,</w:t>
      </w:r>
      <w:r w:rsidR="00995608">
        <w:rPr>
          <w:rFonts w:ascii="Times New Roman" w:eastAsia="Times New Roman" w:hAnsi="Times New Roman" w:cs="Times New Roman"/>
          <w:sz w:val="24"/>
          <w:szCs w:val="24"/>
        </w:rPr>
        <w:t xml:space="preserve"> al</w:t>
      </w:r>
    </w:p>
    <w:p w14:paraId="4F38FE24" w14:textId="541DFA7E" w:rsidR="00AC70DD" w:rsidRDefault="00AC70DD" w:rsidP="00AC70DD">
      <w:pPr>
        <w:spacing w:line="48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48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956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00D948CA">
        <w:rPr>
          <w:rFonts w:ascii="Times New Roman" w:eastAsia="Times New Roman" w:hAnsi="Times New Roman" w:cs="Times New Roman"/>
          <w:sz w:val="24"/>
          <w:szCs w:val="24"/>
        </w:rPr>
        <w:t>asesor</w:t>
      </w:r>
      <w:proofErr w:type="gramEnd"/>
      <w:r w:rsidR="00D948CA">
        <w:rPr>
          <w:rFonts w:ascii="Times New Roman" w:eastAsia="Times New Roman" w:hAnsi="Times New Roman" w:cs="Times New Roman"/>
          <w:sz w:val="24"/>
          <w:szCs w:val="24"/>
        </w:rPr>
        <w:t xml:space="preserve"> por darme la buena forma de </w:t>
      </w:r>
      <w:r w:rsidR="00995608">
        <w:rPr>
          <w:rFonts w:ascii="Times New Roman" w:eastAsia="Times New Roman" w:hAnsi="Times New Roman" w:cs="Times New Roman"/>
          <w:sz w:val="24"/>
          <w:szCs w:val="24"/>
        </w:rPr>
        <w:t>investigar</w:t>
      </w:r>
    </w:p>
    <w:p w14:paraId="24DAF4C5" w14:textId="36A36501" w:rsidR="00D948CA" w:rsidRPr="00D948CA" w:rsidRDefault="00AC70DD" w:rsidP="009E749B">
      <w:pPr>
        <w:spacing w:line="480" w:lineRule="auto"/>
        <w:ind w:firstLine="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DD4">
        <w:rPr>
          <w:rFonts w:ascii="Times New Roman" w:eastAsia="Times New Roman" w:hAnsi="Times New Roman" w:cs="Times New Roman"/>
          <w:sz w:val="24"/>
          <w:szCs w:val="24"/>
        </w:rPr>
        <w:t xml:space="preserve"> </w:t>
      </w:r>
      <w:proofErr w:type="gramStart"/>
      <w:r w:rsidR="00995608">
        <w:rPr>
          <w:rFonts w:ascii="Times New Roman" w:eastAsia="Times New Roman" w:hAnsi="Times New Roman" w:cs="Times New Roman"/>
          <w:sz w:val="24"/>
          <w:szCs w:val="24"/>
        </w:rPr>
        <w:t>para</w:t>
      </w:r>
      <w:proofErr w:type="gramEnd"/>
      <w:r w:rsidR="00995608">
        <w:rPr>
          <w:rFonts w:ascii="Times New Roman" w:eastAsia="Times New Roman" w:hAnsi="Times New Roman" w:cs="Times New Roman"/>
          <w:sz w:val="24"/>
          <w:szCs w:val="24"/>
        </w:rPr>
        <w:t xml:space="preserve"> seguir con la vida profesional.</w:t>
      </w:r>
      <w:r w:rsidR="00D948CA">
        <w:rPr>
          <w:rFonts w:ascii="Times New Roman" w:eastAsia="Times New Roman" w:hAnsi="Times New Roman" w:cs="Times New Roman"/>
          <w:sz w:val="24"/>
          <w:szCs w:val="24"/>
        </w:rPr>
        <w:t xml:space="preserve"> </w:t>
      </w:r>
    </w:p>
    <w:p w14:paraId="1636D921" w14:textId="26BBB75E" w:rsidR="009E749B" w:rsidRPr="00D948CA" w:rsidRDefault="00D948CA" w:rsidP="009E749B">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D948CA">
        <w:rPr>
          <w:rFonts w:ascii="Times New Roman" w:eastAsia="Times New Roman" w:hAnsi="Times New Roman" w:cs="Times New Roman"/>
          <w:sz w:val="24"/>
          <w:szCs w:val="24"/>
        </w:rPr>
        <w:t>El Autor</w:t>
      </w:r>
    </w:p>
    <w:p w14:paraId="4E2BEEF5" w14:textId="783CEBB4" w:rsidR="009E749B" w:rsidRPr="009E749B" w:rsidRDefault="009E749B" w:rsidP="009E749B">
      <w:pPr>
        <w:jc w:val="right"/>
        <w:rPr>
          <w:rFonts w:ascii="Times New Roman" w:eastAsia="Times New Roman" w:hAnsi="Times New Roman" w:cs="Times New Roman"/>
          <w:bCs/>
          <w:sz w:val="24"/>
          <w:szCs w:val="28"/>
        </w:rPr>
      </w:pPr>
      <w:proofErr w:type="gramStart"/>
      <w:r w:rsidRPr="009E749B">
        <w:rPr>
          <w:rFonts w:ascii="Times New Roman" w:eastAsia="Times New Roman" w:hAnsi="Times New Roman" w:cs="Times New Roman"/>
          <w:bCs/>
          <w:sz w:val="24"/>
          <w:szCs w:val="28"/>
        </w:rPr>
        <w:lastRenderedPageBreak/>
        <w:t>v</w:t>
      </w:r>
      <w:r w:rsidR="005D52C3">
        <w:rPr>
          <w:rFonts w:ascii="Times New Roman" w:eastAsia="Times New Roman" w:hAnsi="Times New Roman" w:cs="Times New Roman"/>
          <w:bCs/>
          <w:sz w:val="24"/>
          <w:szCs w:val="28"/>
        </w:rPr>
        <w:t>ii</w:t>
      </w:r>
      <w:proofErr w:type="gramEnd"/>
    </w:p>
    <w:p w14:paraId="5B815A30" w14:textId="123674CF" w:rsidR="00D948CA" w:rsidRPr="00D948CA" w:rsidRDefault="009E749B" w:rsidP="0026683C">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Introducción </w:t>
      </w:r>
      <w:r w:rsidR="00D948CA">
        <w:rPr>
          <w:rFonts w:ascii="Times New Roman" w:eastAsia="Times New Roman" w:hAnsi="Times New Roman" w:cs="Times New Roman"/>
          <w:b/>
          <w:sz w:val="24"/>
          <w:szCs w:val="28"/>
        </w:rPr>
        <w:t xml:space="preserve"> </w:t>
      </w:r>
    </w:p>
    <w:p w14:paraId="6A11524E" w14:textId="358F7658" w:rsidR="00D948CA" w:rsidRDefault="00D948CA" w:rsidP="0026683C">
      <w:pPr>
        <w:jc w:val="center"/>
        <w:rPr>
          <w:rFonts w:ascii="Times New Roman" w:eastAsia="Times New Roman" w:hAnsi="Times New Roman" w:cs="Times New Roman"/>
          <w:b/>
          <w:sz w:val="28"/>
          <w:szCs w:val="28"/>
        </w:rPr>
      </w:pPr>
    </w:p>
    <w:p w14:paraId="5BBBD90C" w14:textId="34FC0DE1" w:rsidR="00D948CA" w:rsidRDefault="00D948CA" w:rsidP="00AB0E78">
      <w:pPr>
        <w:rPr>
          <w:rFonts w:ascii="Times New Roman" w:eastAsia="Times New Roman" w:hAnsi="Times New Roman" w:cs="Times New Roman"/>
          <w:b/>
          <w:sz w:val="28"/>
          <w:szCs w:val="28"/>
        </w:rPr>
      </w:pPr>
    </w:p>
    <w:p w14:paraId="3BBC0E3B" w14:textId="7E7C9619" w:rsidR="00AB0E78" w:rsidRDefault="00313892" w:rsidP="00313892">
      <w:pPr>
        <w:spacing w:line="480" w:lineRule="auto"/>
        <w:ind w:firstLine="72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De acuerdo a este trabajo de investigación que se desarrolló con el tema relacionado, busca determinar el uso </w:t>
      </w:r>
      <w:r w:rsidRPr="00E434E6">
        <w:rPr>
          <w:rFonts w:ascii="Times New Roman" w:eastAsia="Times New Roman" w:hAnsi="Times New Roman" w:cs="Times New Roman"/>
          <w:sz w:val="24"/>
          <w:szCs w:val="28"/>
        </w:rPr>
        <w:t xml:space="preserve">del </w:t>
      </w:r>
      <w:r w:rsidR="009E749B" w:rsidRPr="00E434E6">
        <w:rPr>
          <w:rFonts w:ascii="Times New Roman" w:eastAsia="Times New Roman" w:hAnsi="Times New Roman" w:cs="Times New Roman"/>
          <w:sz w:val="24"/>
          <w:szCs w:val="28"/>
        </w:rPr>
        <w:t xml:space="preserve">“ </w:t>
      </w:r>
      <w:r w:rsidR="00637A5E" w:rsidRPr="00E434E6">
        <w:rPr>
          <w:rFonts w:ascii="Times New Roman" w:eastAsia="Times New Roman" w:hAnsi="Times New Roman" w:cs="Times New Roman"/>
          <w:sz w:val="24"/>
          <w:szCs w:val="28"/>
        </w:rPr>
        <w:t>S</w:t>
      </w:r>
      <w:r w:rsidRPr="00E434E6">
        <w:rPr>
          <w:rFonts w:ascii="Times New Roman" w:eastAsia="Times New Roman" w:hAnsi="Times New Roman" w:cs="Times New Roman"/>
          <w:sz w:val="24"/>
          <w:szCs w:val="28"/>
        </w:rPr>
        <w:t xml:space="preserve">istema de inventarios y el control de </w:t>
      </w:r>
      <w:proofErr w:type="spellStart"/>
      <w:r w:rsidRPr="00E434E6">
        <w:rPr>
          <w:rFonts w:ascii="Times New Roman" w:eastAsia="Times New Roman" w:hAnsi="Times New Roman" w:cs="Times New Roman"/>
          <w:sz w:val="24"/>
          <w:szCs w:val="28"/>
        </w:rPr>
        <w:t>Kardex</w:t>
      </w:r>
      <w:proofErr w:type="spellEnd"/>
      <w:r w:rsidRPr="00E434E6">
        <w:rPr>
          <w:rFonts w:ascii="Times New Roman" w:eastAsia="Times New Roman" w:hAnsi="Times New Roman" w:cs="Times New Roman"/>
          <w:sz w:val="24"/>
          <w:szCs w:val="28"/>
        </w:rPr>
        <w:t xml:space="preserve"> en las diferentes MYPE</w:t>
      </w:r>
      <w:r w:rsidR="000178DF" w:rsidRPr="00E434E6">
        <w:rPr>
          <w:rFonts w:ascii="Times New Roman" w:eastAsia="Times New Roman" w:hAnsi="Times New Roman" w:cs="Times New Roman"/>
          <w:sz w:val="24"/>
          <w:szCs w:val="28"/>
        </w:rPr>
        <w:t>S</w:t>
      </w:r>
      <w:r w:rsidRPr="00E434E6">
        <w:rPr>
          <w:rFonts w:ascii="Times New Roman" w:eastAsia="Times New Roman" w:hAnsi="Times New Roman" w:cs="Times New Roman"/>
          <w:sz w:val="24"/>
          <w:szCs w:val="28"/>
        </w:rPr>
        <w:t xml:space="preserve"> de servicios</w:t>
      </w:r>
      <w:r w:rsidR="000753F0" w:rsidRPr="00E434E6">
        <w:rPr>
          <w:rFonts w:ascii="Times New Roman" w:eastAsia="Times New Roman" w:hAnsi="Times New Roman" w:cs="Times New Roman"/>
          <w:sz w:val="24"/>
          <w:szCs w:val="28"/>
        </w:rPr>
        <w:t xml:space="preserve"> de telecomunicaciones</w:t>
      </w:r>
      <w:r w:rsidRPr="00E434E6">
        <w:rPr>
          <w:rFonts w:ascii="Times New Roman" w:eastAsia="Times New Roman" w:hAnsi="Times New Roman" w:cs="Times New Roman"/>
          <w:sz w:val="24"/>
          <w:szCs w:val="28"/>
        </w:rPr>
        <w:t xml:space="preserve"> del Distrito de Barranco, 2022</w:t>
      </w:r>
      <w:r w:rsidR="009E749B" w:rsidRPr="00E434E6">
        <w:rPr>
          <w:rFonts w:ascii="Times New Roman" w:eastAsia="Times New Roman" w:hAnsi="Times New Roman" w:cs="Times New Roman"/>
          <w:sz w:val="24"/>
          <w:szCs w:val="28"/>
        </w:rPr>
        <w:t>”</w:t>
      </w:r>
      <w:r>
        <w:rPr>
          <w:rFonts w:ascii="Times New Roman" w:eastAsia="Times New Roman" w:hAnsi="Times New Roman" w:cs="Times New Roman"/>
          <w:sz w:val="24"/>
          <w:szCs w:val="28"/>
        </w:rPr>
        <w:t>; con la información y registros sirve como contribución</w:t>
      </w:r>
      <w:r w:rsidR="000753F0">
        <w:rPr>
          <w:rFonts w:ascii="Times New Roman" w:eastAsia="Times New Roman" w:hAnsi="Times New Roman" w:cs="Times New Roman"/>
          <w:sz w:val="24"/>
          <w:szCs w:val="28"/>
        </w:rPr>
        <w:t xml:space="preserve"> para la población y muestra </w:t>
      </w:r>
      <w:r w:rsidR="00AF3CED">
        <w:rPr>
          <w:rFonts w:ascii="Times New Roman" w:eastAsia="Times New Roman" w:hAnsi="Times New Roman" w:cs="Times New Roman"/>
          <w:sz w:val="24"/>
          <w:szCs w:val="28"/>
        </w:rPr>
        <w:t xml:space="preserve">de 75 contadores, asistentes contables y funcionarios de empresas de la </w:t>
      </w:r>
      <w:r w:rsidR="000753F0">
        <w:rPr>
          <w:rFonts w:ascii="Times New Roman" w:eastAsia="Times New Roman" w:hAnsi="Times New Roman" w:cs="Times New Roman"/>
          <w:sz w:val="24"/>
          <w:szCs w:val="28"/>
        </w:rPr>
        <w:t xml:space="preserve">estadística con resultados fehacientes que arrojan la hipótesis aprobada en función a la necesidad de las </w:t>
      </w:r>
      <w:r w:rsidR="00A91930">
        <w:rPr>
          <w:rFonts w:ascii="Times New Roman" w:eastAsia="Times New Roman" w:hAnsi="Times New Roman" w:cs="Times New Roman"/>
          <w:sz w:val="24"/>
          <w:szCs w:val="28"/>
        </w:rPr>
        <w:t>reglas</w:t>
      </w:r>
      <w:r w:rsidR="000753F0">
        <w:rPr>
          <w:rFonts w:ascii="Times New Roman" w:eastAsia="Times New Roman" w:hAnsi="Times New Roman" w:cs="Times New Roman"/>
          <w:sz w:val="24"/>
          <w:szCs w:val="28"/>
        </w:rPr>
        <w:t xml:space="preserve"> establecid</w:t>
      </w:r>
      <w:r w:rsidR="00A91930">
        <w:rPr>
          <w:rFonts w:ascii="Times New Roman" w:eastAsia="Times New Roman" w:hAnsi="Times New Roman" w:cs="Times New Roman"/>
          <w:sz w:val="24"/>
          <w:szCs w:val="28"/>
        </w:rPr>
        <w:t>a</w:t>
      </w:r>
      <w:r w:rsidR="000753F0">
        <w:rPr>
          <w:rFonts w:ascii="Times New Roman" w:eastAsia="Times New Roman" w:hAnsi="Times New Roman" w:cs="Times New Roman"/>
          <w:sz w:val="24"/>
          <w:szCs w:val="28"/>
        </w:rPr>
        <w:t xml:space="preserve">s de la organización y </w:t>
      </w:r>
      <w:r w:rsidR="00A91930">
        <w:rPr>
          <w:rFonts w:ascii="Times New Roman" w:eastAsia="Times New Roman" w:hAnsi="Times New Roman" w:cs="Times New Roman"/>
          <w:sz w:val="24"/>
          <w:szCs w:val="28"/>
        </w:rPr>
        <w:t xml:space="preserve">normas contables. </w:t>
      </w:r>
    </w:p>
    <w:p w14:paraId="7CD57D60" w14:textId="7D51ACAC" w:rsidR="00115960" w:rsidRDefault="00115960" w:rsidP="00313892">
      <w:pPr>
        <w:spacing w:line="480" w:lineRule="auto"/>
        <w:ind w:firstLine="72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Este trabajo compuesto por diferentes capítulos que le dieron coherencia a los seis capítulos que se presenta.</w:t>
      </w:r>
    </w:p>
    <w:p w14:paraId="415A4280" w14:textId="21E9AF4A" w:rsidR="00115960" w:rsidRDefault="00115960" w:rsidP="00115960">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En cuanto al </w:t>
      </w:r>
      <w:r w:rsidRPr="009E749B">
        <w:rPr>
          <w:rFonts w:ascii="Times New Roman" w:eastAsia="Times New Roman" w:hAnsi="Times New Roman" w:cs="Times New Roman"/>
          <w:b/>
          <w:bCs/>
          <w:sz w:val="24"/>
          <w:szCs w:val="28"/>
        </w:rPr>
        <w:t>CAPÍTULO I</w:t>
      </w:r>
      <w:r>
        <w:rPr>
          <w:rFonts w:ascii="Times New Roman" w:eastAsia="Times New Roman" w:hAnsi="Times New Roman" w:cs="Times New Roman"/>
          <w:sz w:val="24"/>
          <w:szCs w:val="28"/>
        </w:rPr>
        <w:t xml:space="preserve"> PLANTEAMIENTO DEL ESTUDIO, se desarroll</w:t>
      </w:r>
      <w:r w:rsidR="000178DF">
        <w:rPr>
          <w:rFonts w:ascii="Times New Roman" w:eastAsia="Times New Roman" w:hAnsi="Times New Roman" w:cs="Times New Roman"/>
          <w:sz w:val="24"/>
          <w:szCs w:val="28"/>
        </w:rPr>
        <w:t>ó</w:t>
      </w:r>
      <w:r>
        <w:rPr>
          <w:rFonts w:ascii="Times New Roman" w:eastAsia="Times New Roman" w:hAnsi="Times New Roman" w:cs="Times New Roman"/>
          <w:sz w:val="24"/>
          <w:szCs w:val="28"/>
        </w:rPr>
        <w:t xml:space="preserve"> la formulación del problema</w:t>
      </w:r>
      <w:r w:rsidR="000178DF">
        <w:rPr>
          <w:rFonts w:ascii="Times New Roman" w:eastAsia="Times New Roman" w:hAnsi="Times New Roman" w:cs="Times New Roman"/>
          <w:sz w:val="24"/>
          <w:szCs w:val="28"/>
        </w:rPr>
        <w:t xml:space="preserve"> donde se trató la descripción de esta problemática, para luego formul</w:t>
      </w:r>
      <w:r w:rsidR="0053667F">
        <w:rPr>
          <w:rFonts w:ascii="Times New Roman" w:eastAsia="Times New Roman" w:hAnsi="Times New Roman" w:cs="Times New Roman"/>
          <w:sz w:val="24"/>
          <w:szCs w:val="28"/>
        </w:rPr>
        <w:t>ar</w:t>
      </w:r>
      <w:r w:rsidR="000178DF">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los objetivos, justificacione</w:t>
      </w:r>
      <w:r w:rsidR="000178DF">
        <w:rPr>
          <w:rFonts w:ascii="Times New Roman" w:eastAsia="Times New Roman" w:hAnsi="Times New Roman" w:cs="Times New Roman"/>
          <w:sz w:val="24"/>
          <w:szCs w:val="28"/>
        </w:rPr>
        <w:t>s en sus diferentes tipos</w:t>
      </w:r>
      <w:r w:rsidR="0053667F">
        <w:rPr>
          <w:rFonts w:ascii="Times New Roman" w:eastAsia="Times New Roman" w:hAnsi="Times New Roman" w:cs="Times New Roman"/>
          <w:sz w:val="24"/>
          <w:szCs w:val="28"/>
        </w:rPr>
        <w:t xml:space="preserve"> y </w:t>
      </w:r>
      <w:r w:rsidR="000178DF">
        <w:rPr>
          <w:rFonts w:ascii="Times New Roman" w:eastAsia="Times New Roman" w:hAnsi="Times New Roman" w:cs="Times New Roman"/>
          <w:sz w:val="24"/>
          <w:szCs w:val="28"/>
        </w:rPr>
        <w:t xml:space="preserve">culminar con la </w:t>
      </w:r>
      <w:r>
        <w:rPr>
          <w:rFonts w:ascii="Times New Roman" w:eastAsia="Times New Roman" w:hAnsi="Times New Roman" w:cs="Times New Roman"/>
          <w:sz w:val="24"/>
          <w:szCs w:val="28"/>
        </w:rPr>
        <w:t xml:space="preserve">importancia, alcances y limitaciones del trabajo. </w:t>
      </w:r>
    </w:p>
    <w:p w14:paraId="2BCDBE75" w14:textId="455656B1" w:rsidR="005910A8" w:rsidRDefault="005910A8" w:rsidP="005910A8">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En lo concerniente al </w:t>
      </w:r>
      <w:r w:rsidRPr="009E749B">
        <w:rPr>
          <w:rFonts w:ascii="Times New Roman" w:eastAsia="Times New Roman" w:hAnsi="Times New Roman" w:cs="Times New Roman"/>
          <w:b/>
          <w:bCs/>
          <w:sz w:val="24"/>
          <w:szCs w:val="28"/>
        </w:rPr>
        <w:t>CAPÍTULO II</w:t>
      </w:r>
      <w:r>
        <w:rPr>
          <w:rFonts w:ascii="Times New Roman" w:eastAsia="Times New Roman" w:hAnsi="Times New Roman" w:cs="Times New Roman"/>
          <w:sz w:val="24"/>
          <w:szCs w:val="28"/>
        </w:rPr>
        <w:t xml:space="preserve"> MARCO TEÓRICO</w:t>
      </w:r>
      <w:r w:rsidR="001139BA">
        <w:rPr>
          <w:rFonts w:ascii="Times New Roman" w:eastAsia="Times New Roman" w:hAnsi="Times New Roman" w:cs="Times New Roman"/>
          <w:sz w:val="24"/>
          <w:szCs w:val="28"/>
        </w:rPr>
        <w:t>-</w:t>
      </w:r>
      <w:r>
        <w:rPr>
          <w:rFonts w:ascii="Times New Roman" w:eastAsia="Times New Roman" w:hAnsi="Times New Roman" w:cs="Times New Roman"/>
          <w:sz w:val="24"/>
          <w:szCs w:val="28"/>
        </w:rPr>
        <w:t>CONCEPTUAL, se investig</w:t>
      </w:r>
      <w:r w:rsidR="00F37F92">
        <w:rPr>
          <w:rFonts w:ascii="Times New Roman" w:eastAsia="Times New Roman" w:hAnsi="Times New Roman" w:cs="Times New Roman"/>
          <w:sz w:val="24"/>
          <w:szCs w:val="28"/>
        </w:rPr>
        <w:t>ó</w:t>
      </w:r>
      <w:r>
        <w:rPr>
          <w:rFonts w:ascii="Times New Roman" w:eastAsia="Times New Roman" w:hAnsi="Times New Roman" w:cs="Times New Roman"/>
          <w:sz w:val="24"/>
          <w:szCs w:val="28"/>
        </w:rPr>
        <w:t xml:space="preserve"> y realiz</w:t>
      </w:r>
      <w:r w:rsidR="00F37F92">
        <w:rPr>
          <w:rFonts w:ascii="Times New Roman" w:eastAsia="Times New Roman" w:hAnsi="Times New Roman" w:cs="Times New Roman"/>
          <w:sz w:val="24"/>
          <w:szCs w:val="28"/>
        </w:rPr>
        <w:t>ó</w:t>
      </w:r>
      <w:r>
        <w:rPr>
          <w:rFonts w:ascii="Times New Roman" w:eastAsia="Times New Roman" w:hAnsi="Times New Roman" w:cs="Times New Roman"/>
          <w:sz w:val="24"/>
          <w:szCs w:val="28"/>
        </w:rPr>
        <w:t xml:space="preserve"> </w:t>
      </w:r>
      <w:r w:rsidR="00F37F92">
        <w:rPr>
          <w:rFonts w:ascii="Times New Roman" w:eastAsia="Times New Roman" w:hAnsi="Times New Roman" w:cs="Times New Roman"/>
          <w:sz w:val="24"/>
          <w:szCs w:val="28"/>
        </w:rPr>
        <w:t xml:space="preserve">el </w:t>
      </w:r>
      <w:r>
        <w:rPr>
          <w:rFonts w:ascii="Times New Roman" w:eastAsia="Times New Roman" w:hAnsi="Times New Roman" w:cs="Times New Roman"/>
          <w:sz w:val="24"/>
          <w:szCs w:val="28"/>
        </w:rPr>
        <w:t>resumen de estudios nacionales como internacionales; además se busc</w:t>
      </w:r>
      <w:r w:rsidR="00F37F92">
        <w:rPr>
          <w:rFonts w:ascii="Times New Roman" w:eastAsia="Times New Roman" w:hAnsi="Times New Roman" w:cs="Times New Roman"/>
          <w:sz w:val="24"/>
          <w:szCs w:val="28"/>
        </w:rPr>
        <w:t>ó</w:t>
      </w:r>
      <w:r>
        <w:rPr>
          <w:rFonts w:ascii="Times New Roman" w:eastAsia="Times New Roman" w:hAnsi="Times New Roman" w:cs="Times New Roman"/>
          <w:sz w:val="24"/>
          <w:szCs w:val="28"/>
        </w:rPr>
        <w:t xml:space="preserve"> información de las variables “a” y “b” </w:t>
      </w:r>
      <w:r w:rsidR="000178DF">
        <w:rPr>
          <w:rFonts w:ascii="Times New Roman" w:eastAsia="Times New Roman" w:hAnsi="Times New Roman" w:cs="Times New Roman"/>
          <w:sz w:val="24"/>
          <w:szCs w:val="28"/>
        </w:rPr>
        <w:t xml:space="preserve">y de los indicadores que se relaciona a este trabajo de investigación. </w:t>
      </w:r>
    </w:p>
    <w:p w14:paraId="1586B784" w14:textId="38C53EDE" w:rsidR="005910A8" w:rsidRDefault="005910A8" w:rsidP="005910A8">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En lo relacionado al </w:t>
      </w:r>
      <w:r w:rsidRPr="009E749B">
        <w:rPr>
          <w:rFonts w:ascii="Times New Roman" w:eastAsia="Times New Roman" w:hAnsi="Times New Roman" w:cs="Times New Roman"/>
          <w:b/>
          <w:bCs/>
          <w:sz w:val="24"/>
          <w:szCs w:val="28"/>
        </w:rPr>
        <w:t>CAPÍTULO III</w:t>
      </w:r>
      <w:r>
        <w:rPr>
          <w:rFonts w:ascii="Times New Roman" w:eastAsia="Times New Roman" w:hAnsi="Times New Roman" w:cs="Times New Roman"/>
          <w:sz w:val="24"/>
          <w:szCs w:val="28"/>
        </w:rPr>
        <w:t xml:space="preserve"> HIPÓTESIS Y VARIABLES, se detall</w:t>
      </w:r>
      <w:r w:rsidR="00F37F92">
        <w:rPr>
          <w:rFonts w:ascii="Times New Roman" w:eastAsia="Times New Roman" w:hAnsi="Times New Roman" w:cs="Times New Roman"/>
          <w:sz w:val="24"/>
          <w:szCs w:val="28"/>
        </w:rPr>
        <w:t>ó</w:t>
      </w:r>
      <w:r>
        <w:rPr>
          <w:rFonts w:ascii="Times New Roman" w:eastAsia="Times New Roman" w:hAnsi="Times New Roman" w:cs="Times New Roman"/>
          <w:sz w:val="24"/>
          <w:szCs w:val="28"/>
        </w:rPr>
        <w:t xml:space="preserve"> </w:t>
      </w:r>
      <w:proofErr w:type="gramStart"/>
      <w:r>
        <w:rPr>
          <w:rFonts w:ascii="Times New Roman" w:eastAsia="Times New Roman" w:hAnsi="Times New Roman" w:cs="Times New Roman"/>
          <w:sz w:val="24"/>
          <w:szCs w:val="28"/>
        </w:rPr>
        <w:t xml:space="preserve">la hipótesis </w:t>
      </w:r>
      <w:r w:rsidR="00AD4D0B">
        <w:rPr>
          <w:rFonts w:ascii="Times New Roman" w:eastAsia="Times New Roman" w:hAnsi="Times New Roman" w:cs="Times New Roman"/>
          <w:sz w:val="24"/>
          <w:szCs w:val="28"/>
        </w:rPr>
        <w:t xml:space="preserve">general </w:t>
      </w:r>
      <w:r w:rsidR="00C63325">
        <w:rPr>
          <w:rFonts w:ascii="Times New Roman" w:eastAsia="Times New Roman" w:hAnsi="Times New Roman" w:cs="Times New Roman"/>
          <w:sz w:val="24"/>
          <w:szCs w:val="28"/>
        </w:rPr>
        <w:t>y</w:t>
      </w:r>
      <w:r w:rsidR="00AD4D0B">
        <w:rPr>
          <w:rFonts w:ascii="Times New Roman" w:eastAsia="Times New Roman" w:hAnsi="Times New Roman" w:cs="Times New Roman"/>
          <w:sz w:val="24"/>
          <w:szCs w:val="28"/>
        </w:rPr>
        <w:t xml:space="preserve"> específicas</w:t>
      </w:r>
      <w:proofErr w:type="gramEnd"/>
      <w:r w:rsidR="00AD4D0B">
        <w:rPr>
          <w:rFonts w:ascii="Times New Roman" w:eastAsia="Times New Roman" w:hAnsi="Times New Roman" w:cs="Times New Roman"/>
          <w:sz w:val="24"/>
          <w:szCs w:val="28"/>
        </w:rPr>
        <w:t xml:space="preserve">, </w:t>
      </w:r>
      <w:r w:rsidR="00F37F92">
        <w:rPr>
          <w:rFonts w:ascii="Times New Roman" w:eastAsia="Times New Roman" w:hAnsi="Times New Roman" w:cs="Times New Roman"/>
          <w:sz w:val="24"/>
          <w:szCs w:val="28"/>
        </w:rPr>
        <w:t xml:space="preserve">también se mencionó a </w:t>
      </w:r>
      <w:r w:rsidR="00AD4D0B">
        <w:rPr>
          <w:rFonts w:ascii="Times New Roman" w:eastAsia="Times New Roman" w:hAnsi="Times New Roman" w:cs="Times New Roman"/>
          <w:sz w:val="24"/>
          <w:szCs w:val="28"/>
        </w:rPr>
        <w:t xml:space="preserve">las dos variables </w:t>
      </w:r>
      <w:r w:rsidR="00F37F92">
        <w:rPr>
          <w:rFonts w:ascii="Times New Roman" w:eastAsia="Times New Roman" w:hAnsi="Times New Roman" w:cs="Times New Roman"/>
          <w:sz w:val="24"/>
          <w:szCs w:val="28"/>
        </w:rPr>
        <w:t>y sus diez</w:t>
      </w:r>
      <w:r w:rsidR="00AD4D0B">
        <w:rPr>
          <w:rFonts w:ascii="Times New Roman" w:eastAsia="Times New Roman" w:hAnsi="Times New Roman" w:cs="Times New Roman"/>
          <w:sz w:val="24"/>
          <w:szCs w:val="28"/>
        </w:rPr>
        <w:t xml:space="preserve"> indicadores</w:t>
      </w:r>
      <w:r w:rsidR="00F37F92">
        <w:rPr>
          <w:rFonts w:ascii="Times New Roman" w:eastAsia="Times New Roman" w:hAnsi="Times New Roman" w:cs="Times New Roman"/>
          <w:sz w:val="24"/>
          <w:szCs w:val="28"/>
        </w:rPr>
        <w:t xml:space="preserve"> del presente estudio.  </w:t>
      </w:r>
    </w:p>
    <w:p w14:paraId="44C32474" w14:textId="7440EFFD" w:rsidR="009E749B" w:rsidRDefault="00AD4D0B" w:rsidP="005910A8">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En lo relacionado al </w:t>
      </w:r>
      <w:r w:rsidRPr="009E749B">
        <w:rPr>
          <w:rFonts w:ascii="Times New Roman" w:eastAsia="Times New Roman" w:hAnsi="Times New Roman" w:cs="Times New Roman"/>
          <w:b/>
          <w:bCs/>
          <w:sz w:val="24"/>
          <w:szCs w:val="28"/>
        </w:rPr>
        <w:t>CAPÍTULO IV</w:t>
      </w:r>
      <w:r>
        <w:rPr>
          <w:rFonts w:ascii="Times New Roman" w:eastAsia="Times New Roman" w:hAnsi="Times New Roman" w:cs="Times New Roman"/>
          <w:sz w:val="24"/>
          <w:szCs w:val="28"/>
        </w:rPr>
        <w:t xml:space="preserve"> M</w:t>
      </w:r>
      <w:r w:rsidR="005610CA">
        <w:rPr>
          <w:rFonts w:ascii="Times New Roman" w:eastAsia="Times New Roman" w:hAnsi="Times New Roman" w:cs="Times New Roman"/>
          <w:sz w:val="24"/>
          <w:szCs w:val="28"/>
        </w:rPr>
        <w:t>E</w:t>
      </w:r>
      <w:r>
        <w:rPr>
          <w:rFonts w:ascii="Times New Roman" w:eastAsia="Times New Roman" w:hAnsi="Times New Roman" w:cs="Times New Roman"/>
          <w:sz w:val="24"/>
          <w:szCs w:val="28"/>
        </w:rPr>
        <w:t>TODO</w:t>
      </w:r>
      <w:r w:rsidR="00C63325">
        <w:rPr>
          <w:rFonts w:ascii="Times New Roman" w:eastAsia="Times New Roman" w:hAnsi="Times New Roman" w:cs="Times New Roman"/>
          <w:sz w:val="24"/>
          <w:szCs w:val="28"/>
        </w:rPr>
        <w:t>LOGÍA</w:t>
      </w:r>
      <w:r>
        <w:rPr>
          <w:rFonts w:ascii="Times New Roman" w:eastAsia="Times New Roman" w:hAnsi="Times New Roman" w:cs="Times New Roman"/>
          <w:sz w:val="24"/>
          <w:szCs w:val="28"/>
        </w:rPr>
        <w:t>, se t</w:t>
      </w:r>
      <w:r w:rsidR="00140D94">
        <w:rPr>
          <w:rFonts w:ascii="Times New Roman" w:eastAsia="Times New Roman" w:hAnsi="Times New Roman" w:cs="Times New Roman"/>
          <w:sz w:val="24"/>
          <w:szCs w:val="28"/>
        </w:rPr>
        <w:t>uvo</w:t>
      </w:r>
      <w:r>
        <w:rPr>
          <w:rFonts w:ascii="Times New Roman" w:eastAsia="Times New Roman" w:hAnsi="Times New Roman" w:cs="Times New Roman"/>
          <w:sz w:val="24"/>
          <w:szCs w:val="28"/>
        </w:rPr>
        <w:t xml:space="preserve"> </w:t>
      </w:r>
      <w:r w:rsidR="00140D94">
        <w:rPr>
          <w:rFonts w:ascii="Times New Roman" w:eastAsia="Times New Roman" w:hAnsi="Times New Roman" w:cs="Times New Roman"/>
          <w:sz w:val="24"/>
          <w:szCs w:val="28"/>
        </w:rPr>
        <w:t>e</w:t>
      </w:r>
      <w:r>
        <w:rPr>
          <w:rFonts w:ascii="Times New Roman" w:eastAsia="Times New Roman" w:hAnsi="Times New Roman" w:cs="Times New Roman"/>
          <w:sz w:val="24"/>
          <w:szCs w:val="28"/>
        </w:rPr>
        <w:t>l tipo</w:t>
      </w:r>
      <w:r w:rsidR="00140D94">
        <w:rPr>
          <w:rFonts w:ascii="Times New Roman" w:eastAsia="Times New Roman" w:hAnsi="Times New Roman" w:cs="Times New Roman"/>
          <w:sz w:val="24"/>
          <w:szCs w:val="28"/>
        </w:rPr>
        <w:t xml:space="preserve"> de investigación aplicada</w:t>
      </w:r>
      <w:r>
        <w:rPr>
          <w:rFonts w:ascii="Times New Roman" w:eastAsia="Times New Roman" w:hAnsi="Times New Roman" w:cs="Times New Roman"/>
          <w:sz w:val="24"/>
          <w:szCs w:val="28"/>
        </w:rPr>
        <w:t>,</w:t>
      </w:r>
      <w:r w:rsidR="00140D94">
        <w:rPr>
          <w:rFonts w:ascii="Times New Roman" w:eastAsia="Times New Roman" w:hAnsi="Times New Roman" w:cs="Times New Roman"/>
          <w:sz w:val="24"/>
          <w:szCs w:val="28"/>
        </w:rPr>
        <w:t xml:space="preserve"> lo sigue los diferentes niveles d</w:t>
      </w:r>
      <w:r w:rsidR="00C63325">
        <w:rPr>
          <w:rFonts w:ascii="Times New Roman" w:eastAsia="Times New Roman" w:hAnsi="Times New Roman" w:cs="Times New Roman"/>
          <w:sz w:val="24"/>
          <w:szCs w:val="28"/>
        </w:rPr>
        <w:t>e</w:t>
      </w:r>
      <w:r w:rsidR="00140D94">
        <w:rPr>
          <w:rFonts w:ascii="Times New Roman" w:eastAsia="Times New Roman" w:hAnsi="Times New Roman" w:cs="Times New Roman"/>
          <w:sz w:val="24"/>
          <w:szCs w:val="28"/>
        </w:rPr>
        <w:t xml:space="preserve"> estudio, su enfoque es </w:t>
      </w:r>
      <w:r w:rsidR="00140D94">
        <w:rPr>
          <w:rFonts w:ascii="Times New Roman" w:eastAsia="Times New Roman" w:hAnsi="Times New Roman" w:cs="Times New Roman"/>
          <w:sz w:val="24"/>
          <w:szCs w:val="28"/>
        </w:rPr>
        <w:lastRenderedPageBreak/>
        <w:t>cuantitativo</w:t>
      </w:r>
      <w:r>
        <w:rPr>
          <w:rFonts w:ascii="Times New Roman" w:eastAsia="Times New Roman" w:hAnsi="Times New Roman" w:cs="Times New Roman"/>
          <w:sz w:val="24"/>
          <w:szCs w:val="28"/>
        </w:rPr>
        <w:t xml:space="preserve">, </w:t>
      </w:r>
      <w:r w:rsidR="00140D94">
        <w:rPr>
          <w:rFonts w:ascii="Times New Roman" w:eastAsia="Times New Roman" w:hAnsi="Times New Roman" w:cs="Times New Roman"/>
          <w:sz w:val="24"/>
          <w:szCs w:val="28"/>
        </w:rPr>
        <w:t xml:space="preserve">de acuerdo a su </w:t>
      </w:r>
      <w:r>
        <w:rPr>
          <w:rFonts w:ascii="Times New Roman" w:eastAsia="Times New Roman" w:hAnsi="Times New Roman" w:cs="Times New Roman"/>
          <w:sz w:val="24"/>
          <w:szCs w:val="28"/>
        </w:rPr>
        <w:t>diseño</w:t>
      </w:r>
      <w:r w:rsidR="00140D94">
        <w:rPr>
          <w:rFonts w:ascii="Times New Roman" w:eastAsia="Times New Roman" w:hAnsi="Times New Roman" w:cs="Times New Roman"/>
          <w:sz w:val="24"/>
          <w:szCs w:val="28"/>
        </w:rPr>
        <w:t xml:space="preserve"> no experimental; así mismo</w:t>
      </w:r>
      <w:r>
        <w:rPr>
          <w:rFonts w:ascii="Times New Roman" w:eastAsia="Times New Roman" w:hAnsi="Times New Roman" w:cs="Times New Roman"/>
          <w:sz w:val="24"/>
          <w:szCs w:val="28"/>
        </w:rPr>
        <w:t xml:space="preserve"> </w:t>
      </w:r>
      <w:r w:rsidR="00140D94">
        <w:rPr>
          <w:rFonts w:ascii="Times New Roman" w:eastAsia="Times New Roman" w:hAnsi="Times New Roman" w:cs="Times New Roman"/>
          <w:sz w:val="24"/>
          <w:szCs w:val="28"/>
        </w:rPr>
        <w:t xml:space="preserve">su </w:t>
      </w:r>
      <w:r>
        <w:rPr>
          <w:rFonts w:ascii="Times New Roman" w:eastAsia="Times New Roman" w:hAnsi="Times New Roman" w:cs="Times New Roman"/>
          <w:sz w:val="24"/>
          <w:szCs w:val="28"/>
        </w:rPr>
        <w:t>població</w:t>
      </w:r>
      <w:r w:rsidR="00140D94">
        <w:rPr>
          <w:rFonts w:ascii="Times New Roman" w:eastAsia="Times New Roman" w:hAnsi="Times New Roman" w:cs="Times New Roman"/>
          <w:sz w:val="24"/>
          <w:szCs w:val="28"/>
        </w:rPr>
        <w:t>n y</w:t>
      </w:r>
      <w:r>
        <w:rPr>
          <w:rFonts w:ascii="Times New Roman" w:eastAsia="Times New Roman" w:hAnsi="Times New Roman" w:cs="Times New Roman"/>
          <w:sz w:val="24"/>
          <w:szCs w:val="28"/>
        </w:rPr>
        <w:t xml:space="preserve"> muestra</w:t>
      </w:r>
      <w:r w:rsidR="00140D94">
        <w:rPr>
          <w:rFonts w:ascii="Times New Roman" w:eastAsia="Times New Roman" w:hAnsi="Times New Roman" w:cs="Times New Roman"/>
          <w:sz w:val="24"/>
          <w:szCs w:val="28"/>
        </w:rPr>
        <w:t xml:space="preserve"> del distrito de Barranco, </w:t>
      </w:r>
    </w:p>
    <w:p w14:paraId="5E141256" w14:textId="1BD90914" w:rsidR="009E749B" w:rsidRDefault="009E749B" w:rsidP="009E749B">
      <w:pPr>
        <w:spacing w:line="480" w:lineRule="auto"/>
        <w:jc w:val="right"/>
        <w:rPr>
          <w:rFonts w:ascii="Times New Roman" w:eastAsia="Times New Roman" w:hAnsi="Times New Roman" w:cs="Times New Roman"/>
          <w:sz w:val="24"/>
          <w:szCs w:val="28"/>
        </w:rPr>
      </w:pPr>
      <w:proofErr w:type="gramStart"/>
      <w:r>
        <w:rPr>
          <w:rFonts w:ascii="Times New Roman" w:eastAsia="Times New Roman" w:hAnsi="Times New Roman" w:cs="Times New Roman"/>
          <w:sz w:val="24"/>
          <w:szCs w:val="28"/>
        </w:rPr>
        <w:t>vi</w:t>
      </w:r>
      <w:r w:rsidR="005D52C3">
        <w:rPr>
          <w:rFonts w:ascii="Times New Roman" w:eastAsia="Times New Roman" w:hAnsi="Times New Roman" w:cs="Times New Roman"/>
          <w:sz w:val="24"/>
          <w:szCs w:val="28"/>
        </w:rPr>
        <w:t>ii</w:t>
      </w:r>
      <w:proofErr w:type="gramEnd"/>
    </w:p>
    <w:p w14:paraId="24C0CD07" w14:textId="0D5A58F9" w:rsidR="00AD4D0B" w:rsidRDefault="00140D94" w:rsidP="005910A8">
      <w:pPr>
        <w:spacing w:line="480" w:lineRule="auto"/>
        <w:jc w:val="both"/>
        <w:rPr>
          <w:rFonts w:ascii="Times New Roman" w:eastAsia="Times New Roman" w:hAnsi="Times New Roman" w:cs="Times New Roman"/>
          <w:sz w:val="24"/>
          <w:szCs w:val="28"/>
        </w:rPr>
      </w:pPr>
      <w:proofErr w:type="gramStart"/>
      <w:r>
        <w:rPr>
          <w:rFonts w:ascii="Times New Roman" w:eastAsia="Times New Roman" w:hAnsi="Times New Roman" w:cs="Times New Roman"/>
          <w:sz w:val="24"/>
          <w:szCs w:val="28"/>
        </w:rPr>
        <w:t>la</w:t>
      </w:r>
      <w:proofErr w:type="gramEnd"/>
      <w:r>
        <w:rPr>
          <w:rFonts w:ascii="Times New Roman" w:eastAsia="Times New Roman" w:hAnsi="Times New Roman" w:cs="Times New Roman"/>
          <w:sz w:val="24"/>
          <w:szCs w:val="28"/>
        </w:rPr>
        <w:t xml:space="preserve"> validación de expertos contables y por ultimo las</w:t>
      </w:r>
      <w:r w:rsidR="00AD4D0B">
        <w:rPr>
          <w:rFonts w:ascii="Times New Roman" w:eastAsia="Times New Roman" w:hAnsi="Times New Roman" w:cs="Times New Roman"/>
          <w:sz w:val="24"/>
          <w:szCs w:val="28"/>
        </w:rPr>
        <w:t xml:space="preserve"> técnicas y procedimiento</w:t>
      </w:r>
      <w:r>
        <w:rPr>
          <w:rFonts w:ascii="Times New Roman" w:eastAsia="Times New Roman" w:hAnsi="Times New Roman" w:cs="Times New Roman"/>
          <w:sz w:val="24"/>
          <w:szCs w:val="28"/>
        </w:rPr>
        <w:t>s</w:t>
      </w:r>
      <w:r w:rsidR="00AD4D0B">
        <w:rPr>
          <w:rFonts w:ascii="Times New Roman" w:eastAsia="Times New Roman" w:hAnsi="Times New Roman" w:cs="Times New Roman"/>
          <w:sz w:val="24"/>
          <w:szCs w:val="28"/>
        </w:rPr>
        <w:t xml:space="preserve"> de ejecuci</w:t>
      </w:r>
      <w:r>
        <w:rPr>
          <w:rFonts w:ascii="Times New Roman" w:eastAsia="Times New Roman" w:hAnsi="Times New Roman" w:cs="Times New Roman"/>
          <w:sz w:val="24"/>
          <w:szCs w:val="28"/>
        </w:rPr>
        <w:t>ones</w:t>
      </w:r>
      <w:r w:rsidR="00AD4D0B">
        <w:rPr>
          <w:rFonts w:ascii="Times New Roman" w:eastAsia="Times New Roman" w:hAnsi="Times New Roman" w:cs="Times New Roman"/>
          <w:sz w:val="24"/>
          <w:szCs w:val="28"/>
        </w:rPr>
        <w:t xml:space="preserve"> de</w:t>
      </w:r>
      <w:r>
        <w:rPr>
          <w:rFonts w:ascii="Times New Roman" w:eastAsia="Times New Roman" w:hAnsi="Times New Roman" w:cs="Times New Roman"/>
          <w:sz w:val="24"/>
          <w:szCs w:val="28"/>
        </w:rPr>
        <w:t xml:space="preserve"> la investigación. </w:t>
      </w:r>
    </w:p>
    <w:p w14:paraId="428CA2CF" w14:textId="7A43C37A" w:rsidR="00AD4D0B" w:rsidRDefault="00AD4D0B" w:rsidP="005910A8">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Así mismo en lo relacionado al </w:t>
      </w:r>
      <w:r w:rsidRPr="009E749B">
        <w:rPr>
          <w:rFonts w:ascii="Times New Roman" w:eastAsia="Times New Roman" w:hAnsi="Times New Roman" w:cs="Times New Roman"/>
          <w:b/>
          <w:bCs/>
          <w:sz w:val="24"/>
          <w:szCs w:val="28"/>
        </w:rPr>
        <w:t>CAPÍTULO V</w:t>
      </w:r>
      <w:r>
        <w:rPr>
          <w:rFonts w:ascii="Times New Roman" w:eastAsia="Times New Roman" w:hAnsi="Times New Roman" w:cs="Times New Roman"/>
          <w:sz w:val="24"/>
          <w:szCs w:val="28"/>
        </w:rPr>
        <w:t xml:space="preserve"> RESUL</w:t>
      </w:r>
      <w:r w:rsidR="00780A59">
        <w:rPr>
          <w:rFonts w:ascii="Times New Roman" w:eastAsia="Times New Roman" w:hAnsi="Times New Roman" w:cs="Times New Roman"/>
          <w:sz w:val="24"/>
          <w:szCs w:val="28"/>
        </w:rPr>
        <w:t>T</w:t>
      </w:r>
      <w:r>
        <w:rPr>
          <w:rFonts w:ascii="Times New Roman" w:eastAsia="Times New Roman" w:hAnsi="Times New Roman" w:cs="Times New Roman"/>
          <w:sz w:val="24"/>
          <w:szCs w:val="28"/>
        </w:rPr>
        <w:t>ADOS estuvo conf</w:t>
      </w:r>
      <w:r w:rsidR="00140D94">
        <w:rPr>
          <w:rFonts w:ascii="Times New Roman" w:eastAsia="Times New Roman" w:hAnsi="Times New Roman" w:cs="Times New Roman"/>
          <w:sz w:val="24"/>
          <w:szCs w:val="28"/>
        </w:rPr>
        <w:t>o</w:t>
      </w:r>
      <w:r>
        <w:rPr>
          <w:rFonts w:ascii="Times New Roman" w:eastAsia="Times New Roman" w:hAnsi="Times New Roman" w:cs="Times New Roman"/>
          <w:sz w:val="24"/>
          <w:szCs w:val="28"/>
        </w:rPr>
        <w:t>rmado por aspecto</w:t>
      </w:r>
      <w:r w:rsidR="00140D94">
        <w:rPr>
          <w:rFonts w:ascii="Times New Roman" w:eastAsia="Times New Roman" w:hAnsi="Times New Roman" w:cs="Times New Roman"/>
          <w:sz w:val="24"/>
          <w:szCs w:val="28"/>
        </w:rPr>
        <w:t>s</w:t>
      </w:r>
      <w:r>
        <w:rPr>
          <w:rFonts w:ascii="Times New Roman" w:eastAsia="Times New Roman" w:hAnsi="Times New Roman" w:cs="Times New Roman"/>
          <w:sz w:val="24"/>
          <w:szCs w:val="28"/>
        </w:rPr>
        <w:t xml:space="preserve"> de mucha importancia para el trabajo </w:t>
      </w:r>
      <w:r w:rsidR="00140D94">
        <w:rPr>
          <w:rFonts w:ascii="Times New Roman" w:eastAsia="Times New Roman" w:hAnsi="Times New Roman" w:cs="Times New Roman"/>
          <w:sz w:val="24"/>
          <w:szCs w:val="28"/>
        </w:rPr>
        <w:t xml:space="preserve">con el aporte estadístico para obtener las </w:t>
      </w:r>
      <w:r>
        <w:rPr>
          <w:rFonts w:ascii="Times New Roman" w:eastAsia="Times New Roman" w:hAnsi="Times New Roman" w:cs="Times New Roman"/>
          <w:sz w:val="24"/>
          <w:szCs w:val="28"/>
        </w:rPr>
        <w:t xml:space="preserve">interpretaciones, contratación de hipótesis </w:t>
      </w:r>
      <w:r w:rsidR="00140D94">
        <w:rPr>
          <w:rFonts w:ascii="Times New Roman" w:eastAsia="Times New Roman" w:hAnsi="Times New Roman" w:cs="Times New Roman"/>
          <w:sz w:val="24"/>
          <w:szCs w:val="28"/>
        </w:rPr>
        <w:t xml:space="preserve">y </w:t>
      </w:r>
      <w:r>
        <w:rPr>
          <w:rFonts w:ascii="Times New Roman" w:eastAsia="Times New Roman" w:hAnsi="Times New Roman" w:cs="Times New Roman"/>
          <w:sz w:val="24"/>
          <w:szCs w:val="28"/>
        </w:rPr>
        <w:t>terminando con la discusión.</w:t>
      </w:r>
    </w:p>
    <w:p w14:paraId="586676DF" w14:textId="14A083A3" w:rsidR="00AD4D0B" w:rsidRDefault="00AD4D0B" w:rsidP="005910A8">
      <w:pPr>
        <w:spacing w:line="48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Finalmente, en el </w:t>
      </w:r>
      <w:r w:rsidRPr="009E749B">
        <w:rPr>
          <w:rFonts w:ascii="Times New Roman" w:eastAsia="Times New Roman" w:hAnsi="Times New Roman" w:cs="Times New Roman"/>
          <w:b/>
          <w:bCs/>
          <w:sz w:val="24"/>
          <w:szCs w:val="28"/>
        </w:rPr>
        <w:t>CAPÍTULO VI</w:t>
      </w:r>
      <w:r>
        <w:rPr>
          <w:rFonts w:ascii="Times New Roman" w:eastAsia="Times New Roman" w:hAnsi="Times New Roman" w:cs="Times New Roman"/>
          <w:sz w:val="24"/>
          <w:szCs w:val="28"/>
        </w:rPr>
        <w:t xml:space="preserve"> CONCLUSIONES Y RECOMENDACIONES se verific</w:t>
      </w:r>
      <w:r w:rsidR="00140D94">
        <w:rPr>
          <w:rFonts w:ascii="Times New Roman" w:eastAsia="Times New Roman" w:hAnsi="Times New Roman" w:cs="Times New Roman"/>
          <w:sz w:val="24"/>
          <w:szCs w:val="28"/>
        </w:rPr>
        <w:t xml:space="preserve">ó de acuerdo </w:t>
      </w:r>
      <w:r w:rsidR="00A878CD">
        <w:rPr>
          <w:rFonts w:ascii="Times New Roman" w:eastAsia="Times New Roman" w:hAnsi="Times New Roman" w:cs="Times New Roman"/>
          <w:sz w:val="24"/>
          <w:szCs w:val="28"/>
        </w:rPr>
        <w:t xml:space="preserve">a </w:t>
      </w:r>
      <w:r w:rsidR="00140D94">
        <w:rPr>
          <w:rFonts w:ascii="Times New Roman" w:eastAsia="Times New Roman" w:hAnsi="Times New Roman" w:cs="Times New Roman"/>
          <w:sz w:val="24"/>
          <w:szCs w:val="28"/>
        </w:rPr>
        <w:t xml:space="preserve">las variables e indicadores con el soporte de las muestras estadísticas </w:t>
      </w:r>
      <w:r>
        <w:rPr>
          <w:rFonts w:ascii="Times New Roman" w:eastAsia="Times New Roman" w:hAnsi="Times New Roman" w:cs="Times New Roman"/>
          <w:sz w:val="24"/>
          <w:szCs w:val="28"/>
        </w:rPr>
        <w:t>las conclusiones y recomendaciones del trabajo de tesis</w:t>
      </w:r>
      <w:r w:rsidR="00C63325">
        <w:rPr>
          <w:rFonts w:ascii="Times New Roman" w:eastAsia="Times New Roman" w:hAnsi="Times New Roman" w:cs="Times New Roman"/>
          <w:sz w:val="24"/>
          <w:szCs w:val="28"/>
        </w:rPr>
        <w:t xml:space="preserve">; así como también, se trabajaron los anexos correspondientes que respaldan la investigación. </w:t>
      </w:r>
    </w:p>
    <w:p w14:paraId="00E37670" w14:textId="77777777" w:rsidR="00115960" w:rsidRPr="00313892" w:rsidRDefault="00115960" w:rsidP="005910A8">
      <w:pPr>
        <w:spacing w:line="480" w:lineRule="auto"/>
        <w:rPr>
          <w:rFonts w:ascii="Times New Roman" w:eastAsia="Times New Roman" w:hAnsi="Times New Roman" w:cs="Times New Roman"/>
          <w:sz w:val="24"/>
          <w:szCs w:val="28"/>
        </w:rPr>
      </w:pPr>
    </w:p>
    <w:p w14:paraId="38C2E4F1" w14:textId="27D5C2B3" w:rsidR="00D948CA" w:rsidRDefault="00D948CA" w:rsidP="00AB0E78">
      <w:pPr>
        <w:rPr>
          <w:rFonts w:ascii="Times New Roman" w:eastAsia="Times New Roman" w:hAnsi="Times New Roman" w:cs="Times New Roman"/>
          <w:b/>
          <w:sz w:val="28"/>
          <w:szCs w:val="28"/>
        </w:rPr>
      </w:pPr>
    </w:p>
    <w:p w14:paraId="4E9B1C00" w14:textId="2F8E1713" w:rsidR="00D948CA" w:rsidRDefault="00D948CA" w:rsidP="0026683C">
      <w:pPr>
        <w:jc w:val="center"/>
        <w:rPr>
          <w:rFonts w:ascii="Times New Roman" w:eastAsia="Times New Roman" w:hAnsi="Times New Roman" w:cs="Times New Roman"/>
          <w:b/>
          <w:sz w:val="28"/>
          <w:szCs w:val="28"/>
        </w:rPr>
      </w:pPr>
    </w:p>
    <w:p w14:paraId="7917FD07" w14:textId="28530089" w:rsidR="00D948CA" w:rsidRDefault="00D948CA" w:rsidP="0026683C">
      <w:pPr>
        <w:jc w:val="center"/>
        <w:rPr>
          <w:rFonts w:ascii="Times New Roman" w:eastAsia="Times New Roman" w:hAnsi="Times New Roman" w:cs="Times New Roman"/>
          <w:b/>
          <w:sz w:val="28"/>
          <w:szCs w:val="28"/>
        </w:rPr>
      </w:pPr>
    </w:p>
    <w:p w14:paraId="13485F83" w14:textId="5A84F2F7" w:rsidR="00D948CA" w:rsidRDefault="00D948CA" w:rsidP="0026683C">
      <w:pPr>
        <w:jc w:val="center"/>
        <w:rPr>
          <w:rFonts w:ascii="Times New Roman" w:eastAsia="Times New Roman" w:hAnsi="Times New Roman" w:cs="Times New Roman"/>
          <w:b/>
          <w:sz w:val="28"/>
          <w:szCs w:val="28"/>
        </w:rPr>
      </w:pPr>
    </w:p>
    <w:p w14:paraId="3969C76C" w14:textId="2A143DF9" w:rsidR="00D948CA" w:rsidRDefault="00D948CA" w:rsidP="0026683C">
      <w:pPr>
        <w:jc w:val="center"/>
        <w:rPr>
          <w:rFonts w:ascii="Times New Roman" w:eastAsia="Times New Roman" w:hAnsi="Times New Roman" w:cs="Times New Roman"/>
          <w:b/>
          <w:sz w:val="28"/>
          <w:szCs w:val="28"/>
        </w:rPr>
      </w:pPr>
    </w:p>
    <w:p w14:paraId="659A34B9" w14:textId="67E5910B" w:rsidR="00D948CA" w:rsidRDefault="00D948CA" w:rsidP="0026683C">
      <w:pPr>
        <w:jc w:val="center"/>
        <w:rPr>
          <w:rFonts w:ascii="Times New Roman" w:eastAsia="Times New Roman" w:hAnsi="Times New Roman" w:cs="Times New Roman"/>
          <w:b/>
          <w:sz w:val="28"/>
          <w:szCs w:val="28"/>
        </w:rPr>
      </w:pPr>
    </w:p>
    <w:p w14:paraId="6CFA4C27" w14:textId="5948695B" w:rsidR="00D948CA" w:rsidRDefault="00D948CA" w:rsidP="0026683C">
      <w:pPr>
        <w:jc w:val="center"/>
        <w:rPr>
          <w:rFonts w:ascii="Times New Roman" w:eastAsia="Times New Roman" w:hAnsi="Times New Roman" w:cs="Times New Roman"/>
          <w:b/>
          <w:sz w:val="28"/>
          <w:szCs w:val="28"/>
        </w:rPr>
      </w:pPr>
    </w:p>
    <w:p w14:paraId="49FEA532" w14:textId="49144089" w:rsidR="00D948CA" w:rsidRDefault="00D948CA" w:rsidP="0026683C">
      <w:pPr>
        <w:jc w:val="center"/>
        <w:rPr>
          <w:rFonts w:ascii="Times New Roman" w:eastAsia="Times New Roman" w:hAnsi="Times New Roman" w:cs="Times New Roman"/>
          <w:b/>
          <w:sz w:val="28"/>
          <w:szCs w:val="28"/>
        </w:rPr>
      </w:pPr>
    </w:p>
    <w:p w14:paraId="28FCABA7" w14:textId="0051DE05" w:rsidR="00D948CA" w:rsidRDefault="00D948CA" w:rsidP="0026683C">
      <w:pPr>
        <w:jc w:val="center"/>
        <w:rPr>
          <w:rFonts w:ascii="Times New Roman" w:eastAsia="Times New Roman" w:hAnsi="Times New Roman" w:cs="Times New Roman"/>
          <w:b/>
          <w:sz w:val="28"/>
          <w:szCs w:val="28"/>
        </w:rPr>
      </w:pPr>
    </w:p>
    <w:p w14:paraId="5FBF09B5" w14:textId="3EE43ED2" w:rsidR="00D948CA" w:rsidRDefault="00D948CA" w:rsidP="0026683C">
      <w:pPr>
        <w:jc w:val="center"/>
        <w:rPr>
          <w:rFonts w:ascii="Times New Roman" w:eastAsia="Times New Roman" w:hAnsi="Times New Roman" w:cs="Times New Roman"/>
          <w:b/>
          <w:sz w:val="28"/>
          <w:szCs w:val="28"/>
        </w:rPr>
      </w:pPr>
    </w:p>
    <w:p w14:paraId="554ACCE3" w14:textId="31A30F0F" w:rsidR="00D948CA" w:rsidRDefault="00D948CA" w:rsidP="0026683C">
      <w:pPr>
        <w:jc w:val="center"/>
        <w:rPr>
          <w:rFonts w:ascii="Times New Roman" w:eastAsia="Times New Roman" w:hAnsi="Times New Roman" w:cs="Times New Roman"/>
          <w:b/>
          <w:sz w:val="28"/>
          <w:szCs w:val="28"/>
        </w:rPr>
      </w:pPr>
    </w:p>
    <w:p w14:paraId="5785902F" w14:textId="39F93DD5" w:rsidR="00D948CA" w:rsidRDefault="00D948CA" w:rsidP="0026683C">
      <w:pPr>
        <w:jc w:val="center"/>
        <w:rPr>
          <w:rFonts w:ascii="Times New Roman" w:eastAsia="Times New Roman" w:hAnsi="Times New Roman" w:cs="Times New Roman"/>
          <w:b/>
          <w:sz w:val="28"/>
          <w:szCs w:val="28"/>
        </w:rPr>
      </w:pPr>
    </w:p>
    <w:p w14:paraId="29C5D74B" w14:textId="25E11397" w:rsidR="00D948CA" w:rsidRDefault="00D948CA" w:rsidP="0026683C">
      <w:pPr>
        <w:jc w:val="center"/>
        <w:rPr>
          <w:rFonts w:ascii="Times New Roman" w:eastAsia="Times New Roman" w:hAnsi="Times New Roman" w:cs="Times New Roman"/>
          <w:b/>
          <w:sz w:val="28"/>
          <w:szCs w:val="28"/>
        </w:rPr>
      </w:pPr>
    </w:p>
    <w:p w14:paraId="46B95C4D" w14:textId="5016C4A6" w:rsidR="00D948CA" w:rsidRDefault="00D948CA" w:rsidP="0026683C">
      <w:pPr>
        <w:jc w:val="center"/>
        <w:rPr>
          <w:rFonts w:ascii="Times New Roman" w:eastAsia="Times New Roman" w:hAnsi="Times New Roman" w:cs="Times New Roman"/>
          <w:b/>
          <w:sz w:val="28"/>
          <w:szCs w:val="28"/>
        </w:rPr>
      </w:pPr>
    </w:p>
    <w:p w14:paraId="1482E382" w14:textId="7C5EA579" w:rsidR="00D948CA" w:rsidRDefault="00D948CA" w:rsidP="0026683C">
      <w:pPr>
        <w:jc w:val="center"/>
        <w:rPr>
          <w:rFonts w:ascii="Times New Roman" w:eastAsia="Times New Roman" w:hAnsi="Times New Roman" w:cs="Times New Roman"/>
          <w:b/>
          <w:sz w:val="28"/>
          <w:szCs w:val="28"/>
        </w:rPr>
      </w:pPr>
    </w:p>
    <w:p w14:paraId="55FF1C73" w14:textId="36F34D9B" w:rsidR="00D948CA" w:rsidRDefault="00D948CA" w:rsidP="0026683C">
      <w:pPr>
        <w:jc w:val="center"/>
        <w:rPr>
          <w:rFonts w:ascii="Times New Roman" w:eastAsia="Times New Roman" w:hAnsi="Times New Roman" w:cs="Times New Roman"/>
          <w:b/>
          <w:sz w:val="28"/>
          <w:szCs w:val="28"/>
        </w:rPr>
      </w:pPr>
    </w:p>
    <w:p w14:paraId="2EF50761" w14:textId="0928E670" w:rsidR="00D948CA" w:rsidRDefault="00D948CA" w:rsidP="0026683C">
      <w:pPr>
        <w:jc w:val="center"/>
        <w:rPr>
          <w:rFonts w:ascii="Times New Roman" w:eastAsia="Times New Roman" w:hAnsi="Times New Roman" w:cs="Times New Roman"/>
          <w:b/>
          <w:sz w:val="28"/>
          <w:szCs w:val="28"/>
        </w:rPr>
      </w:pPr>
    </w:p>
    <w:p w14:paraId="011D1422" w14:textId="539A0DBA" w:rsidR="00D948CA" w:rsidRDefault="00D948CA" w:rsidP="0026683C">
      <w:pPr>
        <w:jc w:val="center"/>
        <w:rPr>
          <w:rFonts w:ascii="Times New Roman" w:eastAsia="Times New Roman" w:hAnsi="Times New Roman" w:cs="Times New Roman"/>
          <w:b/>
          <w:sz w:val="28"/>
          <w:szCs w:val="28"/>
        </w:rPr>
      </w:pPr>
    </w:p>
    <w:p w14:paraId="580D8D4F" w14:textId="71317743" w:rsidR="00D948CA" w:rsidRDefault="00D948CA" w:rsidP="0026683C">
      <w:pPr>
        <w:jc w:val="center"/>
        <w:rPr>
          <w:rFonts w:ascii="Times New Roman" w:eastAsia="Times New Roman" w:hAnsi="Times New Roman" w:cs="Times New Roman"/>
          <w:b/>
          <w:sz w:val="28"/>
          <w:szCs w:val="28"/>
        </w:rPr>
      </w:pPr>
    </w:p>
    <w:p w14:paraId="11B93702" w14:textId="77777777" w:rsidR="009870A6" w:rsidRDefault="009870A6" w:rsidP="0026683C">
      <w:pPr>
        <w:jc w:val="center"/>
        <w:rPr>
          <w:rFonts w:ascii="Times New Roman" w:eastAsia="Times New Roman" w:hAnsi="Times New Roman" w:cs="Times New Roman"/>
          <w:b/>
          <w:sz w:val="28"/>
          <w:szCs w:val="28"/>
        </w:rPr>
      </w:pPr>
    </w:p>
    <w:p w14:paraId="75A83146" w14:textId="52B2EEE8" w:rsidR="00D948CA" w:rsidRDefault="00D948CA" w:rsidP="0026683C">
      <w:pPr>
        <w:jc w:val="center"/>
        <w:rPr>
          <w:rFonts w:ascii="Times New Roman" w:eastAsia="Times New Roman" w:hAnsi="Times New Roman" w:cs="Times New Roman"/>
          <w:b/>
          <w:sz w:val="28"/>
          <w:szCs w:val="28"/>
        </w:rPr>
      </w:pPr>
    </w:p>
    <w:p w14:paraId="1C6248A7" w14:textId="49203C19" w:rsidR="007D5847" w:rsidRPr="0000327F" w:rsidRDefault="005D52C3" w:rsidP="007D5847">
      <w:pPr>
        <w:keepNext/>
        <w:keepLines/>
        <w:pBdr>
          <w:top w:val="nil"/>
          <w:left w:val="nil"/>
          <w:bottom w:val="nil"/>
          <w:right w:val="nil"/>
          <w:between w:val="nil"/>
        </w:pBdr>
        <w:spacing w:before="240" w:line="259" w:lineRule="auto"/>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ix</w:t>
      </w:r>
      <w:proofErr w:type="gramEnd"/>
    </w:p>
    <w:p w14:paraId="6F9ECCD7" w14:textId="2805934C" w:rsidR="007D5847" w:rsidRDefault="007D5847" w:rsidP="007D5847">
      <w:pPr>
        <w:keepNext/>
        <w:keepLines/>
        <w:pBdr>
          <w:top w:val="nil"/>
          <w:left w:val="nil"/>
          <w:bottom w:val="nil"/>
          <w:right w:val="nil"/>
          <w:between w:val="nil"/>
        </w:pBdr>
        <w:spacing w:before="24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ÍNDICE</w:t>
      </w:r>
      <w:r w:rsidR="00E434E6">
        <w:rPr>
          <w:rFonts w:ascii="Times New Roman" w:eastAsia="Times New Roman" w:hAnsi="Times New Roman" w:cs="Times New Roman"/>
          <w:b/>
          <w:color w:val="000000"/>
          <w:sz w:val="28"/>
          <w:szCs w:val="28"/>
        </w:rPr>
        <w:t xml:space="preserve"> DE CONTENIDOS</w:t>
      </w:r>
    </w:p>
    <w:sdt>
      <w:sdtPr>
        <w:rPr>
          <w:rFonts w:ascii="Arial" w:eastAsia="Arial" w:hAnsi="Arial" w:cs="Arial"/>
          <w:b w:val="0"/>
          <w:bCs w:val="0"/>
          <w:noProof w:val="0"/>
          <w:sz w:val="22"/>
          <w:szCs w:val="22"/>
          <w:lang w:val="es-ES" w:eastAsia="es-PE"/>
        </w:rPr>
        <w:id w:val="1586037133"/>
        <w:docPartObj>
          <w:docPartGallery w:val="Table of Contents"/>
          <w:docPartUnique/>
        </w:docPartObj>
      </w:sdtPr>
      <w:sdtEndPr>
        <w:rPr>
          <w:rFonts w:ascii="Times New Roman" w:hAnsi="Times New Roman" w:cs="Times New Roman"/>
        </w:rPr>
      </w:sdtEndPr>
      <w:sdtContent>
        <w:p w14:paraId="36BD9EEF" w14:textId="6B460C2B" w:rsidR="001A782F" w:rsidRPr="00097BAD" w:rsidRDefault="007D5847">
          <w:pPr>
            <w:pStyle w:val="TDC1"/>
            <w:rPr>
              <w:rFonts w:eastAsiaTheme="minorEastAsia"/>
              <w:sz w:val="22"/>
              <w:szCs w:val="22"/>
              <w:lang w:eastAsia="es-PE"/>
            </w:rPr>
          </w:pPr>
          <w:r w:rsidRPr="00097BAD">
            <w:rPr>
              <w:rFonts w:eastAsiaTheme="majorEastAsia"/>
              <w:color w:val="365F91" w:themeColor="accent1" w:themeShade="BF"/>
              <w:sz w:val="22"/>
              <w:szCs w:val="22"/>
              <w:lang w:val="es-MX"/>
            </w:rPr>
            <w:fldChar w:fldCharType="begin"/>
          </w:r>
          <w:r w:rsidRPr="00097BAD">
            <w:rPr>
              <w:sz w:val="22"/>
              <w:szCs w:val="22"/>
            </w:rPr>
            <w:instrText xml:space="preserve"> TOC \o "1-3" \h \z \u </w:instrText>
          </w:r>
          <w:r w:rsidRPr="00097BAD">
            <w:rPr>
              <w:rFonts w:eastAsiaTheme="majorEastAsia"/>
              <w:color w:val="365F91" w:themeColor="accent1" w:themeShade="BF"/>
              <w:sz w:val="22"/>
              <w:szCs w:val="22"/>
              <w:lang w:val="es-MX"/>
            </w:rPr>
            <w:fldChar w:fldCharType="separate"/>
          </w:r>
          <w:hyperlink w:anchor="_Toc146117104" w:history="1">
            <w:r w:rsidR="001A782F" w:rsidRPr="00097BAD">
              <w:rPr>
                <w:rStyle w:val="Hipervnculo"/>
                <w:rFonts w:eastAsia="Times New Roman"/>
              </w:rPr>
              <w:t>CAPÍTULO I</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_Toc146117104 \h </w:instrText>
            </w:r>
            <w:r w:rsidR="001A782F" w:rsidRPr="00097BAD">
              <w:rPr>
                <w:webHidden/>
                <w:sz w:val="22"/>
                <w:szCs w:val="22"/>
              </w:rPr>
            </w:r>
            <w:r w:rsidR="001A782F" w:rsidRPr="00097BAD">
              <w:rPr>
                <w:webHidden/>
                <w:sz w:val="22"/>
                <w:szCs w:val="22"/>
              </w:rPr>
              <w:fldChar w:fldCharType="separate"/>
            </w:r>
            <w:r w:rsidR="00476765">
              <w:rPr>
                <w:webHidden/>
                <w:sz w:val="22"/>
                <w:szCs w:val="22"/>
              </w:rPr>
              <w:t>1</w:t>
            </w:r>
            <w:r w:rsidR="001A782F" w:rsidRPr="00097BAD">
              <w:rPr>
                <w:webHidden/>
                <w:sz w:val="22"/>
                <w:szCs w:val="22"/>
              </w:rPr>
              <w:fldChar w:fldCharType="end"/>
            </w:r>
          </w:hyperlink>
        </w:p>
        <w:p w14:paraId="238719A8" w14:textId="78F45BEB" w:rsidR="001A782F" w:rsidRPr="00097BAD" w:rsidRDefault="006670A0">
          <w:pPr>
            <w:pStyle w:val="TDC1"/>
            <w:rPr>
              <w:rFonts w:eastAsiaTheme="minorEastAsia"/>
              <w:sz w:val="22"/>
              <w:szCs w:val="22"/>
              <w:lang w:eastAsia="es-PE"/>
            </w:rPr>
          </w:pPr>
          <w:hyperlink w:anchor="_Toc146117105" w:history="1">
            <w:r w:rsidR="00097BAD">
              <w:rPr>
                <w:rStyle w:val="Hipervnculo"/>
                <w:rFonts w:eastAsia="Times New Roman"/>
              </w:rPr>
              <w:t>PL</w:t>
            </w:r>
            <w:r w:rsidR="001A782F" w:rsidRPr="00097BAD">
              <w:rPr>
                <w:rStyle w:val="Hipervnculo"/>
                <w:rFonts w:eastAsia="Times New Roman"/>
              </w:rPr>
              <w:t>ANTEAMIENTO DEL ESTUDIO</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_Toc146117105 \h </w:instrText>
            </w:r>
            <w:r w:rsidR="001A782F" w:rsidRPr="00097BAD">
              <w:rPr>
                <w:webHidden/>
                <w:sz w:val="22"/>
                <w:szCs w:val="22"/>
              </w:rPr>
            </w:r>
            <w:r w:rsidR="001A782F" w:rsidRPr="00097BAD">
              <w:rPr>
                <w:webHidden/>
                <w:sz w:val="22"/>
                <w:szCs w:val="22"/>
              </w:rPr>
              <w:fldChar w:fldCharType="separate"/>
            </w:r>
            <w:r w:rsidR="00476765">
              <w:rPr>
                <w:webHidden/>
                <w:sz w:val="22"/>
                <w:szCs w:val="22"/>
              </w:rPr>
              <w:t>1</w:t>
            </w:r>
            <w:r w:rsidR="001A782F" w:rsidRPr="00097BAD">
              <w:rPr>
                <w:webHidden/>
                <w:sz w:val="22"/>
                <w:szCs w:val="22"/>
              </w:rPr>
              <w:fldChar w:fldCharType="end"/>
            </w:r>
          </w:hyperlink>
        </w:p>
        <w:p w14:paraId="10F00BEA" w14:textId="64DEA98C" w:rsidR="001A782F" w:rsidRPr="00097BAD" w:rsidRDefault="006670A0" w:rsidP="001A782F">
          <w:pPr>
            <w:pStyle w:val="TDC2"/>
            <w:rPr>
              <w:rFonts w:eastAsiaTheme="minorEastAsia"/>
              <w:lang w:val="es-PE"/>
            </w:rPr>
          </w:pPr>
          <w:hyperlink w:anchor="_Toc146117106" w:history="1">
            <w:r w:rsidR="001A782F" w:rsidRPr="00097BAD">
              <w:rPr>
                <w:rStyle w:val="Hipervnculo"/>
              </w:rPr>
              <w:t>1.1</w:t>
            </w:r>
            <w:r w:rsidR="001A782F" w:rsidRPr="00097BAD">
              <w:rPr>
                <w:rFonts w:eastAsiaTheme="minorEastAsia"/>
                <w:lang w:val="es-PE"/>
              </w:rPr>
              <w:t>.</w:t>
            </w:r>
            <w:r w:rsidR="001A782F" w:rsidRPr="00097BAD">
              <w:rPr>
                <w:rStyle w:val="Hipervnculo"/>
              </w:rPr>
              <w:t>Formulación del Problema</w:t>
            </w:r>
            <w:r w:rsidR="001A782F" w:rsidRPr="00097BAD">
              <w:rPr>
                <w:webHidden/>
              </w:rPr>
              <w:tab/>
            </w:r>
            <w:r w:rsidR="001A782F" w:rsidRPr="00097BAD">
              <w:rPr>
                <w:webHidden/>
              </w:rPr>
              <w:fldChar w:fldCharType="begin"/>
            </w:r>
            <w:r w:rsidR="001A782F" w:rsidRPr="00097BAD">
              <w:rPr>
                <w:webHidden/>
              </w:rPr>
              <w:instrText xml:space="preserve"> PAGEREF _Toc146117106 \h </w:instrText>
            </w:r>
            <w:r w:rsidR="001A782F" w:rsidRPr="00097BAD">
              <w:rPr>
                <w:webHidden/>
              </w:rPr>
            </w:r>
            <w:r w:rsidR="001A782F" w:rsidRPr="00097BAD">
              <w:rPr>
                <w:webHidden/>
              </w:rPr>
              <w:fldChar w:fldCharType="separate"/>
            </w:r>
            <w:r w:rsidR="00476765">
              <w:rPr>
                <w:webHidden/>
              </w:rPr>
              <w:t>1</w:t>
            </w:r>
            <w:r w:rsidR="001A782F" w:rsidRPr="00097BAD">
              <w:rPr>
                <w:webHidden/>
              </w:rPr>
              <w:fldChar w:fldCharType="end"/>
            </w:r>
          </w:hyperlink>
        </w:p>
        <w:p w14:paraId="6405C73A" w14:textId="2CC8886D"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07" w:history="1">
            <w:r w:rsidR="001A782F" w:rsidRPr="00097BAD">
              <w:rPr>
                <w:rStyle w:val="Hipervnculo"/>
                <w:rFonts w:ascii="Times New Roman" w:hAnsi="Times New Roman" w:cs="Times New Roman"/>
                <w:b/>
                <w:bCs/>
                <w:noProof/>
              </w:rPr>
              <w:t>1.1.1. Descripción de la problemática.</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_Toc146117107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1</w:t>
            </w:r>
            <w:r w:rsidR="001A782F" w:rsidRPr="00097BAD">
              <w:rPr>
                <w:rFonts w:ascii="Times New Roman" w:hAnsi="Times New Roman" w:cs="Times New Roman"/>
                <w:b/>
                <w:bCs/>
                <w:noProof/>
                <w:webHidden/>
              </w:rPr>
              <w:fldChar w:fldCharType="end"/>
            </w:r>
          </w:hyperlink>
        </w:p>
        <w:p w14:paraId="4CB8F741" w14:textId="77E59159" w:rsidR="001A782F" w:rsidRPr="00097BAD" w:rsidRDefault="006670A0" w:rsidP="001A782F">
          <w:pPr>
            <w:pStyle w:val="TDC2"/>
            <w:rPr>
              <w:rFonts w:eastAsiaTheme="minorEastAsia"/>
              <w:lang w:val="es-PE"/>
            </w:rPr>
          </w:pPr>
          <w:hyperlink w:anchor="_Toc146117108" w:history="1">
            <w:r w:rsidR="001A782F" w:rsidRPr="00097BAD">
              <w:rPr>
                <w:rStyle w:val="Hipervnculo"/>
              </w:rPr>
              <w:t>1.2.</w:t>
            </w:r>
            <w:r w:rsidR="001A782F" w:rsidRPr="00097BAD">
              <w:rPr>
                <w:rFonts w:eastAsiaTheme="minorEastAsia"/>
                <w:lang w:val="es-PE"/>
              </w:rPr>
              <w:t xml:space="preserve"> </w:t>
            </w:r>
            <w:r w:rsidR="001A782F" w:rsidRPr="00097BAD">
              <w:rPr>
                <w:rStyle w:val="Hipervnculo"/>
              </w:rPr>
              <w:t>Objetivos, General y Específicos</w:t>
            </w:r>
            <w:r w:rsidR="001A782F" w:rsidRPr="00097BAD">
              <w:rPr>
                <w:webHidden/>
              </w:rPr>
              <w:tab/>
            </w:r>
            <w:r w:rsidR="001A782F" w:rsidRPr="00097BAD">
              <w:rPr>
                <w:webHidden/>
              </w:rPr>
              <w:fldChar w:fldCharType="begin"/>
            </w:r>
            <w:r w:rsidR="001A782F" w:rsidRPr="00097BAD">
              <w:rPr>
                <w:webHidden/>
              </w:rPr>
              <w:instrText xml:space="preserve"> PAGEREF _Toc146117108 \h </w:instrText>
            </w:r>
            <w:r w:rsidR="001A782F" w:rsidRPr="00097BAD">
              <w:rPr>
                <w:webHidden/>
              </w:rPr>
            </w:r>
            <w:r w:rsidR="001A782F" w:rsidRPr="00097BAD">
              <w:rPr>
                <w:webHidden/>
              </w:rPr>
              <w:fldChar w:fldCharType="separate"/>
            </w:r>
            <w:r w:rsidR="00476765">
              <w:rPr>
                <w:webHidden/>
              </w:rPr>
              <w:t>4</w:t>
            </w:r>
            <w:r w:rsidR="001A782F" w:rsidRPr="00097BAD">
              <w:rPr>
                <w:webHidden/>
              </w:rPr>
              <w:fldChar w:fldCharType="end"/>
            </w:r>
          </w:hyperlink>
        </w:p>
        <w:p w14:paraId="6EF243C4" w14:textId="28CB6713" w:rsidR="001A782F" w:rsidRPr="00097BAD" w:rsidRDefault="006670A0" w:rsidP="001A782F">
          <w:pPr>
            <w:pStyle w:val="TDC2"/>
            <w:rPr>
              <w:rFonts w:eastAsiaTheme="minorEastAsia"/>
              <w:lang w:val="es-PE"/>
            </w:rPr>
          </w:pPr>
          <w:hyperlink w:anchor="_Toc146117109" w:history="1">
            <w:r w:rsidR="001A782F" w:rsidRPr="00097BAD">
              <w:rPr>
                <w:rStyle w:val="Hipervnculo"/>
              </w:rPr>
              <w:t>1.3.</w:t>
            </w:r>
            <w:r w:rsidR="001A782F" w:rsidRPr="00097BAD">
              <w:rPr>
                <w:rFonts w:eastAsiaTheme="minorEastAsia"/>
                <w:lang w:val="es-PE"/>
              </w:rPr>
              <w:t xml:space="preserve"> </w:t>
            </w:r>
            <w:r w:rsidR="001A782F" w:rsidRPr="00097BAD">
              <w:rPr>
                <w:rStyle w:val="Hipervnculo"/>
              </w:rPr>
              <w:t>Justificación e importancia del estudio</w:t>
            </w:r>
            <w:r w:rsidR="001A782F" w:rsidRPr="00097BAD">
              <w:rPr>
                <w:webHidden/>
              </w:rPr>
              <w:tab/>
            </w:r>
            <w:r w:rsidR="001A782F" w:rsidRPr="00097BAD">
              <w:rPr>
                <w:webHidden/>
              </w:rPr>
              <w:fldChar w:fldCharType="begin"/>
            </w:r>
            <w:r w:rsidR="001A782F" w:rsidRPr="00097BAD">
              <w:rPr>
                <w:webHidden/>
              </w:rPr>
              <w:instrText xml:space="preserve"> PAGEREF _Toc146117109 \h </w:instrText>
            </w:r>
            <w:r w:rsidR="001A782F" w:rsidRPr="00097BAD">
              <w:rPr>
                <w:webHidden/>
              </w:rPr>
            </w:r>
            <w:r w:rsidR="001A782F" w:rsidRPr="00097BAD">
              <w:rPr>
                <w:webHidden/>
              </w:rPr>
              <w:fldChar w:fldCharType="separate"/>
            </w:r>
            <w:r w:rsidR="00476765">
              <w:rPr>
                <w:webHidden/>
              </w:rPr>
              <w:t>5</w:t>
            </w:r>
            <w:r w:rsidR="001A782F" w:rsidRPr="00097BAD">
              <w:rPr>
                <w:webHidden/>
              </w:rPr>
              <w:fldChar w:fldCharType="end"/>
            </w:r>
          </w:hyperlink>
        </w:p>
        <w:p w14:paraId="5F1E9729" w14:textId="4ECE81CB"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0" w:history="1">
            <w:r w:rsidR="001A782F" w:rsidRPr="00097BAD">
              <w:rPr>
                <w:rStyle w:val="Hipervnculo"/>
                <w:rFonts w:ascii="Times New Roman" w:hAnsi="Times New Roman" w:cs="Times New Roman"/>
                <w:b/>
                <w:bCs/>
                <w:noProof/>
              </w:rPr>
              <w:t>1.3.1. Justificación.</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_Toc146117110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5</w:t>
            </w:r>
            <w:r w:rsidR="001A782F" w:rsidRPr="00097BAD">
              <w:rPr>
                <w:rFonts w:ascii="Times New Roman" w:hAnsi="Times New Roman" w:cs="Times New Roman"/>
                <w:b/>
                <w:bCs/>
                <w:noProof/>
                <w:webHidden/>
              </w:rPr>
              <w:fldChar w:fldCharType="end"/>
            </w:r>
          </w:hyperlink>
        </w:p>
        <w:p w14:paraId="3399DB88" w14:textId="78BC1A35"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1" w:history="1">
            <w:r w:rsidR="001A782F" w:rsidRPr="00097BAD">
              <w:rPr>
                <w:rStyle w:val="Hipervnculo"/>
                <w:rFonts w:ascii="Times New Roman" w:hAnsi="Times New Roman" w:cs="Times New Roman"/>
                <w:b/>
                <w:bCs/>
                <w:noProof/>
              </w:rPr>
              <w:t>1.3.2. Importancia.</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_Toc146117111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6</w:t>
            </w:r>
            <w:r w:rsidR="001A782F" w:rsidRPr="00097BAD">
              <w:rPr>
                <w:rFonts w:ascii="Times New Roman" w:hAnsi="Times New Roman" w:cs="Times New Roman"/>
                <w:b/>
                <w:bCs/>
                <w:noProof/>
                <w:webHidden/>
              </w:rPr>
              <w:fldChar w:fldCharType="end"/>
            </w:r>
          </w:hyperlink>
        </w:p>
        <w:p w14:paraId="3087CFDE" w14:textId="1C4E8941" w:rsidR="001A782F" w:rsidRPr="00097BAD" w:rsidRDefault="006670A0" w:rsidP="001A782F">
          <w:pPr>
            <w:pStyle w:val="TDC2"/>
            <w:rPr>
              <w:rFonts w:eastAsiaTheme="minorEastAsia"/>
              <w:lang w:val="es-PE"/>
            </w:rPr>
          </w:pPr>
          <w:hyperlink w:anchor="_Toc146117112" w:history="1">
            <w:r w:rsidR="001A782F" w:rsidRPr="00097BAD">
              <w:rPr>
                <w:rStyle w:val="Hipervnculo"/>
              </w:rPr>
              <w:t>1.4. Alcances y Limitaciones</w:t>
            </w:r>
            <w:r w:rsidR="001A782F" w:rsidRPr="00097BAD">
              <w:rPr>
                <w:webHidden/>
              </w:rPr>
              <w:tab/>
            </w:r>
            <w:r w:rsidR="001A782F" w:rsidRPr="00097BAD">
              <w:rPr>
                <w:webHidden/>
              </w:rPr>
              <w:fldChar w:fldCharType="begin"/>
            </w:r>
            <w:r w:rsidR="001A782F" w:rsidRPr="00097BAD">
              <w:rPr>
                <w:webHidden/>
              </w:rPr>
              <w:instrText xml:space="preserve"> PAGEREF _Toc146117112 \h </w:instrText>
            </w:r>
            <w:r w:rsidR="001A782F" w:rsidRPr="00097BAD">
              <w:rPr>
                <w:webHidden/>
              </w:rPr>
            </w:r>
            <w:r w:rsidR="001A782F" w:rsidRPr="00097BAD">
              <w:rPr>
                <w:webHidden/>
              </w:rPr>
              <w:fldChar w:fldCharType="separate"/>
            </w:r>
            <w:r w:rsidR="00476765">
              <w:rPr>
                <w:webHidden/>
              </w:rPr>
              <w:t>6</w:t>
            </w:r>
            <w:r w:rsidR="001A782F" w:rsidRPr="00097BAD">
              <w:rPr>
                <w:webHidden/>
              </w:rPr>
              <w:fldChar w:fldCharType="end"/>
            </w:r>
          </w:hyperlink>
        </w:p>
        <w:p w14:paraId="653E3ADB" w14:textId="34167328"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3" w:history="1">
            <w:r w:rsidR="001A782F" w:rsidRPr="00097BAD">
              <w:rPr>
                <w:rStyle w:val="Hipervnculo"/>
                <w:rFonts w:ascii="Times New Roman" w:eastAsia="Times New Roman" w:hAnsi="Times New Roman" w:cs="Times New Roman"/>
                <w:b/>
                <w:bCs/>
                <w:noProof/>
              </w:rPr>
              <w:t>a. Delimitación temporal.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_Toc146117113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6</w:t>
            </w:r>
            <w:r w:rsidR="001A782F" w:rsidRPr="00097BAD">
              <w:rPr>
                <w:rFonts w:ascii="Times New Roman" w:hAnsi="Times New Roman" w:cs="Times New Roman"/>
                <w:b/>
                <w:bCs/>
                <w:noProof/>
                <w:webHidden/>
              </w:rPr>
              <w:fldChar w:fldCharType="end"/>
            </w:r>
          </w:hyperlink>
        </w:p>
        <w:p w14:paraId="1F64E124" w14:textId="0071495F"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4" w:history="1">
            <w:r w:rsidR="001A782F" w:rsidRPr="00097BAD">
              <w:rPr>
                <w:rStyle w:val="Hipervnculo"/>
                <w:rFonts w:ascii="Times New Roman" w:eastAsia="Times New Roman" w:hAnsi="Times New Roman" w:cs="Times New Roman"/>
                <w:b/>
                <w:bCs/>
                <w:noProof/>
              </w:rPr>
              <w:t>b. Delimitación espacial.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_Toc146117114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7</w:t>
            </w:r>
            <w:r w:rsidR="001A782F" w:rsidRPr="00097BAD">
              <w:rPr>
                <w:rFonts w:ascii="Times New Roman" w:hAnsi="Times New Roman" w:cs="Times New Roman"/>
                <w:b/>
                <w:bCs/>
                <w:noProof/>
                <w:webHidden/>
              </w:rPr>
              <w:fldChar w:fldCharType="end"/>
            </w:r>
          </w:hyperlink>
        </w:p>
        <w:p w14:paraId="7C1DE609" w14:textId="66BCFA8A"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5" w:history="1">
            <w:r w:rsidR="001A782F" w:rsidRPr="00097BAD">
              <w:rPr>
                <w:rStyle w:val="Hipervnculo"/>
                <w:rFonts w:ascii="Times New Roman" w:eastAsia="Times New Roman" w:hAnsi="Times New Roman" w:cs="Times New Roman"/>
                <w:b/>
                <w:bCs/>
                <w:noProof/>
              </w:rPr>
              <w:t>c. Delimitación social.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_Toc146117115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7</w:t>
            </w:r>
            <w:r w:rsidR="001A782F" w:rsidRPr="00097BAD">
              <w:rPr>
                <w:rFonts w:ascii="Times New Roman" w:hAnsi="Times New Roman" w:cs="Times New Roman"/>
                <w:b/>
                <w:bCs/>
                <w:noProof/>
                <w:webHidden/>
              </w:rPr>
              <w:fldChar w:fldCharType="end"/>
            </w:r>
          </w:hyperlink>
        </w:p>
        <w:p w14:paraId="220EDDCF" w14:textId="25EDA090"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16" w:history="1">
            <w:r w:rsidR="001A782F" w:rsidRPr="00097BAD">
              <w:rPr>
                <w:rStyle w:val="Hipervnculo"/>
                <w:rFonts w:ascii="Times New Roman" w:eastAsia="Times New Roman" w:hAnsi="Times New Roman" w:cs="Times New Roman"/>
                <w:b/>
                <w:bCs/>
                <w:noProof/>
              </w:rPr>
              <w:t>d. Delimitación conceptual.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_Toc146117116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7</w:t>
            </w:r>
            <w:r w:rsidR="001A782F" w:rsidRPr="00097BAD">
              <w:rPr>
                <w:rFonts w:ascii="Times New Roman" w:hAnsi="Times New Roman" w:cs="Times New Roman"/>
                <w:b/>
                <w:bCs/>
                <w:noProof/>
                <w:webHidden/>
              </w:rPr>
              <w:fldChar w:fldCharType="end"/>
            </w:r>
          </w:hyperlink>
        </w:p>
        <w:p w14:paraId="2F600F77" w14:textId="2698E280" w:rsidR="001A782F" w:rsidRPr="00097BAD" w:rsidRDefault="006670A0" w:rsidP="001A782F">
          <w:pPr>
            <w:pStyle w:val="TDC2"/>
            <w:rPr>
              <w:rFonts w:eastAsiaTheme="minorEastAsia"/>
              <w:lang w:val="es-PE"/>
            </w:rPr>
          </w:pPr>
          <w:hyperlink w:anchor="_Toc146117117" w:history="1">
            <w:r w:rsidR="001A782F" w:rsidRPr="00097BAD">
              <w:rPr>
                <w:rStyle w:val="Hipervnculo"/>
              </w:rPr>
              <w:t>1.5. Limitaciones</w:t>
            </w:r>
            <w:r w:rsidR="001A782F" w:rsidRPr="00097BAD">
              <w:rPr>
                <w:webHidden/>
              </w:rPr>
              <w:tab/>
            </w:r>
            <w:r w:rsidR="001A782F" w:rsidRPr="00097BAD">
              <w:rPr>
                <w:webHidden/>
              </w:rPr>
              <w:fldChar w:fldCharType="begin"/>
            </w:r>
            <w:r w:rsidR="001A782F" w:rsidRPr="00097BAD">
              <w:rPr>
                <w:webHidden/>
              </w:rPr>
              <w:instrText xml:space="preserve"> PAGEREF _Toc146117117 \h </w:instrText>
            </w:r>
            <w:r w:rsidR="001A782F" w:rsidRPr="00097BAD">
              <w:rPr>
                <w:webHidden/>
              </w:rPr>
            </w:r>
            <w:r w:rsidR="001A782F" w:rsidRPr="00097BAD">
              <w:rPr>
                <w:webHidden/>
              </w:rPr>
              <w:fldChar w:fldCharType="separate"/>
            </w:r>
            <w:r w:rsidR="00476765">
              <w:rPr>
                <w:webHidden/>
              </w:rPr>
              <w:t>7</w:t>
            </w:r>
            <w:r w:rsidR="001A782F" w:rsidRPr="00097BAD">
              <w:rPr>
                <w:webHidden/>
              </w:rPr>
              <w:fldChar w:fldCharType="end"/>
            </w:r>
          </w:hyperlink>
        </w:p>
        <w:p w14:paraId="133E03BA" w14:textId="00888406" w:rsidR="001A782F" w:rsidRPr="00097BAD" w:rsidRDefault="006670A0">
          <w:pPr>
            <w:pStyle w:val="TDC1"/>
            <w:rPr>
              <w:rFonts w:eastAsiaTheme="minorEastAsia"/>
              <w:sz w:val="22"/>
              <w:szCs w:val="22"/>
              <w:lang w:eastAsia="es-PE"/>
            </w:rPr>
          </w:pPr>
          <w:hyperlink w:anchor="_Toc146117118" w:history="1">
            <w:r w:rsidR="00097BAD">
              <w:rPr>
                <w:rStyle w:val="Hipervnculo"/>
                <w:rFonts w:eastAsia="Times New Roman"/>
              </w:rPr>
              <w:t>CA</w:t>
            </w:r>
            <w:r w:rsidR="001A782F" w:rsidRPr="00097BAD">
              <w:rPr>
                <w:rStyle w:val="Hipervnculo"/>
                <w:rFonts w:eastAsia="Times New Roman"/>
              </w:rPr>
              <w:t>PÍTULO II</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_Toc146117118 \h </w:instrText>
            </w:r>
            <w:r w:rsidR="001A782F" w:rsidRPr="00097BAD">
              <w:rPr>
                <w:webHidden/>
                <w:sz w:val="22"/>
                <w:szCs w:val="22"/>
              </w:rPr>
            </w:r>
            <w:r w:rsidR="001A782F" w:rsidRPr="00097BAD">
              <w:rPr>
                <w:webHidden/>
                <w:sz w:val="22"/>
                <w:szCs w:val="22"/>
              </w:rPr>
              <w:fldChar w:fldCharType="separate"/>
            </w:r>
            <w:r w:rsidR="00476765">
              <w:rPr>
                <w:webHidden/>
                <w:sz w:val="22"/>
                <w:szCs w:val="22"/>
              </w:rPr>
              <w:t>8</w:t>
            </w:r>
            <w:r w:rsidR="001A782F" w:rsidRPr="00097BAD">
              <w:rPr>
                <w:webHidden/>
                <w:sz w:val="22"/>
                <w:szCs w:val="22"/>
              </w:rPr>
              <w:fldChar w:fldCharType="end"/>
            </w:r>
          </w:hyperlink>
        </w:p>
        <w:p w14:paraId="4D21B296" w14:textId="25C92830" w:rsidR="001A782F" w:rsidRPr="00097BAD" w:rsidRDefault="006670A0">
          <w:pPr>
            <w:pStyle w:val="TDC1"/>
            <w:rPr>
              <w:rFonts w:eastAsiaTheme="minorEastAsia"/>
              <w:b w:val="0"/>
              <w:bCs w:val="0"/>
              <w:sz w:val="22"/>
              <w:szCs w:val="22"/>
              <w:lang w:eastAsia="es-PE"/>
            </w:rPr>
          </w:pPr>
          <w:hyperlink w:anchor="_Toc146117119" w:history="1">
            <w:r w:rsidR="00097BAD">
              <w:rPr>
                <w:rStyle w:val="Hipervnculo"/>
                <w:rFonts w:eastAsia="Times New Roman"/>
              </w:rPr>
              <w:t>MA</w:t>
            </w:r>
            <w:r w:rsidR="001A782F" w:rsidRPr="00097BAD">
              <w:rPr>
                <w:rStyle w:val="Hipervnculo"/>
                <w:rFonts w:eastAsia="Times New Roman"/>
              </w:rPr>
              <w:t>RCO TEÓRICO – CONCEPTUAL</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_Toc146117119 \h </w:instrText>
            </w:r>
            <w:r w:rsidR="001A782F" w:rsidRPr="00097BAD">
              <w:rPr>
                <w:webHidden/>
                <w:sz w:val="22"/>
                <w:szCs w:val="22"/>
              </w:rPr>
            </w:r>
            <w:r w:rsidR="001A782F" w:rsidRPr="00097BAD">
              <w:rPr>
                <w:webHidden/>
                <w:sz w:val="22"/>
                <w:szCs w:val="22"/>
              </w:rPr>
              <w:fldChar w:fldCharType="separate"/>
            </w:r>
            <w:r w:rsidR="00476765">
              <w:rPr>
                <w:webHidden/>
                <w:sz w:val="22"/>
                <w:szCs w:val="22"/>
              </w:rPr>
              <w:t>8</w:t>
            </w:r>
            <w:r w:rsidR="001A782F" w:rsidRPr="00097BAD">
              <w:rPr>
                <w:webHidden/>
                <w:sz w:val="22"/>
                <w:szCs w:val="22"/>
              </w:rPr>
              <w:fldChar w:fldCharType="end"/>
            </w:r>
          </w:hyperlink>
        </w:p>
        <w:p w14:paraId="20CD114A" w14:textId="6D03145C" w:rsidR="001A782F" w:rsidRPr="00097BAD" w:rsidRDefault="006670A0" w:rsidP="001A782F">
          <w:pPr>
            <w:pStyle w:val="TDC2"/>
            <w:rPr>
              <w:rFonts w:eastAsiaTheme="minorEastAsia"/>
              <w:lang w:val="es-PE"/>
            </w:rPr>
          </w:pPr>
          <w:hyperlink w:anchor="_Toc146117120" w:history="1">
            <w:r w:rsidR="001A782F" w:rsidRPr="00097BAD">
              <w:rPr>
                <w:rStyle w:val="Hipervnculo"/>
              </w:rPr>
              <w:t>2.1</w:t>
            </w:r>
            <w:r w:rsidR="001A782F" w:rsidRPr="00097BAD">
              <w:rPr>
                <w:rFonts w:eastAsiaTheme="minorEastAsia"/>
                <w:lang w:val="es-PE"/>
              </w:rPr>
              <w:t xml:space="preserve">. </w:t>
            </w:r>
            <w:r w:rsidR="001A782F" w:rsidRPr="00097BAD">
              <w:rPr>
                <w:rStyle w:val="Hipervnculo"/>
              </w:rPr>
              <w:t>Antecedentes de la investigación</w:t>
            </w:r>
            <w:r w:rsidR="001A782F" w:rsidRPr="00097BAD">
              <w:rPr>
                <w:webHidden/>
              </w:rPr>
              <w:tab/>
            </w:r>
            <w:r w:rsidR="001A782F" w:rsidRPr="00097BAD">
              <w:rPr>
                <w:webHidden/>
              </w:rPr>
              <w:fldChar w:fldCharType="begin"/>
            </w:r>
            <w:r w:rsidR="001A782F" w:rsidRPr="00097BAD">
              <w:rPr>
                <w:webHidden/>
              </w:rPr>
              <w:instrText xml:space="preserve"> PAGEREF _Toc146117120 \h </w:instrText>
            </w:r>
            <w:r w:rsidR="001A782F" w:rsidRPr="00097BAD">
              <w:rPr>
                <w:webHidden/>
              </w:rPr>
            </w:r>
            <w:r w:rsidR="001A782F" w:rsidRPr="00097BAD">
              <w:rPr>
                <w:webHidden/>
              </w:rPr>
              <w:fldChar w:fldCharType="separate"/>
            </w:r>
            <w:r w:rsidR="00476765">
              <w:rPr>
                <w:webHidden/>
              </w:rPr>
              <w:t>8</w:t>
            </w:r>
            <w:r w:rsidR="001A782F" w:rsidRPr="00097BAD">
              <w:rPr>
                <w:webHidden/>
              </w:rPr>
              <w:fldChar w:fldCharType="end"/>
            </w:r>
          </w:hyperlink>
        </w:p>
        <w:p w14:paraId="761D13D4" w14:textId="34C0ED8C"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1" w:history="1">
            <w:r w:rsidR="001A782F" w:rsidRPr="00097BAD">
              <w:rPr>
                <w:rStyle w:val="Hipervnculo"/>
                <w:rFonts w:ascii="Times New Roman" w:eastAsia="Times New Roman" w:hAnsi="Times New Roman" w:cs="Times New Roman"/>
                <w:b/>
                <w:bCs/>
                <w:noProof/>
              </w:rPr>
              <w:t>2.1.1. Antecedentes nacionales.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_Toc146117121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8</w:t>
            </w:r>
            <w:r w:rsidR="001A782F" w:rsidRPr="00097BAD">
              <w:rPr>
                <w:rFonts w:ascii="Times New Roman" w:hAnsi="Times New Roman" w:cs="Times New Roman"/>
                <w:b/>
                <w:bCs/>
                <w:noProof/>
                <w:webHidden/>
              </w:rPr>
              <w:fldChar w:fldCharType="end"/>
            </w:r>
          </w:hyperlink>
        </w:p>
        <w:p w14:paraId="548EA4F3" w14:textId="27C76FF0"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2" w:history="1">
            <w:r w:rsidR="001A782F" w:rsidRPr="00097BAD">
              <w:rPr>
                <w:rStyle w:val="Hipervnculo"/>
                <w:rFonts w:ascii="Times New Roman" w:eastAsia="Times New Roman" w:hAnsi="Times New Roman" w:cs="Times New Roman"/>
                <w:b/>
                <w:bCs/>
                <w:noProof/>
              </w:rPr>
              <w:t>2.1.2. Antecedentes internacionales.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_Toc146117122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12</w:t>
            </w:r>
            <w:r w:rsidR="001A782F" w:rsidRPr="00097BAD">
              <w:rPr>
                <w:rFonts w:ascii="Times New Roman" w:hAnsi="Times New Roman" w:cs="Times New Roman"/>
                <w:b/>
                <w:bCs/>
                <w:noProof/>
                <w:webHidden/>
              </w:rPr>
              <w:fldChar w:fldCharType="end"/>
            </w:r>
          </w:hyperlink>
        </w:p>
        <w:p w14:paraId="7F5ADEB5" w14:textId="7F5F8B81" w:rsidR="001A782F" w:rsidRPr="00097BAD" w:rsidRDefault="006670A0" w:rsidP="001A782F">
          <w:pPr>
            <w:pStyle w:val="TDC2"/>
            <w:rPr>
              <w:rFonts w:eastAsiaTheme="minorEastAsia"/>
              <w:lang w:val="es-PE"/>
            </w:rPr>
          </w:pPr>
          <w:hyperlink w:anchor="_Toc146117123" w:history="1">
            <w:r w:rsidR="001A782F" w:rsidRPr="00097BAD">
              <w:rPr>
                <w:rStyle w:val="Hipervnculo"/>
              </w:rPr>
              <w:t>2.2. Marco legal</w:t>
            </w:r>
            <w:r w:rsidR="001A782F" w:rsidRPr="00097BAD">
              <w:rPr>
                <w:webHidden/>
              </w:rPr>
              <w:tab/>
            </w:r>
            <w:r w:rsidR="001A782F" w:rsidRPr="00097BAD">
              <w:rPr>
                <w:webHidden/>
              </w:rPr>
              <w:fldChar w:fldCharType="begin"/>
            </w:r>
            <w:r w:rsidR="001A782F" w:rsidRPr="00097BAD">
              <w:rPr>
                <w:webHidden/>
              </w:rPr>
              <w:instrText xml:space="preserve"> PAGEREF _Toc146117123 \h </w:instrText>
            </w:r>
            <w:r w:rsidR="001A782F" w:rsidRPr="00097BAD">
              <w:rPr>
                <w:webHidden/>
              </w:rPr>
            </w:r>
            <w:r w:rsidR="001A782F" w:rsidRPr="00097BAD">
              <w:rPr>
                <w:webHidden/>
              </w:rPr>
              <w:fldChar w:fldCharType="separate"/>
            </w:r>
            <w:r w:rsidR="00476765">
              <w:rPr>
                <w:webHidden/>
              </w:rPr>
              <w:t>16</w:t>
            </w:r>
            <w:r w:rsidR="001A782F" w:rsidRPr="00097BAD">
              <w:rPr>
                <w:webHidden/>
              </w:rPr>
              <w:fldChar w:fldCharType="end"/>
            </w:r>
          </w:hyperlink>
        </w:p>
        <w:p w14:paraId="5C1EBD30" w14:textId="009F9E11"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4" w:history="1">
            <w:r w:rsidR="001A782F" w:rsidRPr="00097BAD">
              <w:rPr>
                <w:rStyle w:val="Hipervnculo"/>
                <w:rFonts w:ascii="Times New Roman" w:hAnsi="Times New Roman" w:cs="Times New Roman"/>
                <w:b/>
                <w:bCs/>
                <w:noProof/>
              </w:rPr>
              <w:t>2.2.1. Sistema de inventarios.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_Toc146117124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16</w:t>
            </w:r>
            <w:r w:rsidR="001A782F" w:rsidRPr="00097BAD">
              <w:rPr>
                <w:rFonts w:ascii="Times New Roman" w:hAnsi="Times New Roman" w:cs="Times New Roman"/>
                <w:b/>
                <w:bCs/>
                <w:noProof/>
                <w:webHidden/>
              </w:rPr>
              <w:fldChar w:fldCharType="end"/>
            </w:r>
          </w:hyperlink>
        </w:p>
        <w:p w14:paraId="224CC8F5" w14:textId="68117FB6"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5" w:history="1">
            <w:r w:rsidR="001A782F" w:rsidRPr="00097BAD">
              <w:rPr>
                <w:rStyle w:val="Hipervnculo"/>
                <w:rFonts w:ascii="Times New Roman" w:hAnsi="Times New Roman" w:cs="Times New Roman"/>
                <w:b/>
                <w:bCs/>
                <w:noProof/>
              </w:rPr>
              <w:t>2.2.2. Control de Kardex.</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_Toc146117125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16</w:t>
            </w:r>
            <w:r w:rsidR="001A782F" w:rsidRPr="00097BAD">
              <w:rPr>
                <w:rFonts w:ascii="Times New Roman" w:hAnsi="Times New Roman" w:cs="Times New Roman"/>
                <w:b/>
                <w:bCs/>
                <w:noProof/>
                <w:webHidden/>
              </w:rPr>
              <w:fldChar w:fldCharType="end"/>
            </w:r>
          </w:hyperlink>
        </w:p>
        <w:p w14:paraId="76C635C5" w14:textId="53E1CAF6" w:rsidR="001A782F" w:rsidRPr="00097BAD" w:rsidRDefault="006670A0" w:rsidP="001A782F">
          <w:pPr>
            <w:pStyle w:val="TDC2"/>
            <w:rPr>
              <w:rFonts w:eastAsiaTheme="minorEastAsia"/>
              <w:lang w:val="es-PE"/>
            </w:rPr>
          </w:pPr>
          <w:hyperlink w:anchor="_Toc146117126" w:history="1">
            <w:r w:rsidR="001A782F" w:rsidRPr="00097BAD">
              <w:rPr>
                <w:rStyle w:val="Hipervnculo"/>
              </w:rPr>
              <w:t>2.3. Bases teóricos – Científicas</w:t>
            </w:r>
            <w:r w:rsidR="001A782F" w:rsidRPr="00097BAD">
              <w:rPr>
                <w:webHidden/>
              </w:rPr>
              <w:tab/>
            </w:r>
            <w:r w:rsidR="001A782F" w:rsidRPr="00097BAD">
              <w:rPr>
                <w:webHidden/>
              </w:rPr>
              <w:fldChar w:fldCharType="begin"/>
            </w:r>
            <w:r w:rsidR="001A782F" w:rsidRPr="00097BAD">
              <w:rPr>
                <w:webHidden/>
              </w:rPr>
              <w:instrText xml:space="preserve"> PAGEREF _Toc146117126 \h </w:instrText>
            </w:r>
            <w:r w:rsidR="001A782F" w:rsidRPr="00097BAD">
              <w:rPr>
                <w:webHidden/>
              </w:rPr>
            </w:r>
            <w:r w:rsidR="001A782F" w:rsidRPr="00097BAD">
              <w:rPr>
                <w:webHidden/>
              </w:rPr>
              <w:fldChar w:fldCharType="separate"/>
            </w:r>
            <w:r w:rsidR="00476765">
              <w:rPr>
                <w:webHidden/>
              </w:rPr>
              <w:t>17</w:t>
            </w:r>
            <w:r w:rsidR="001A782F" w:rsidRPr="00097BAD">
              <w:rPr>
                <w:webHidden/>
              </w:rPr>
              <w:fldChar w:fldCharType="end"/>
            </w:r>
          </w:hyperlink>
        </w:p>
        <w:p w14:paraId="2D09AD72" w14:textId="25192801"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7" w:history="1">
            <w:r w:rsidR="001A782F" w:rsidRPr="00097BAD">
              <w:rPr>
                <w:rStyle w:val="Hipervnculo"/>
                <w:rFonts w:ascii="Times New Roman" w:eastAsia="Times New Roman" w:hAnsi="Times New Roman" w:cs="Times New Roman"/>
                <w:b/>
                <w:bCs/>
                <w:noProof/>
              </w:rPr>
              <w:t>2.3.1. El sistema de Inventarios.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_Toc146117127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17</w:t>
            </w:r>
            <w:r w:rsidR="001A782F" w:rsidRPr="00097BAD">
              <w:rPr>
                <w:rFonts w:ascii="Times New Roman" w:hAnsi="Times New Roman" w:cs="Times New Roman"/>
                <w:b/>
                <w:bCs/>
                <w:noProof/>
                <w:webHidden/>
              </w:rPr>
              <w:fldChar w:fldCharType="end"/>
            </w:r>
          </w:hyperlink>
        </w:p>
        <w:p w14:paraId="77471F60" w14:textId="64BD6B1A"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29" w:history="1">
            <w:r w:rsidR="001A782F" w:rsidRPr="00097BAD">
              <w:rPr>
                <w:rStyle w:val="Hipervnculo"/>
                <w:rFonts w:ascii="Times New Roman" w:hAnsi="Times New Roman" w:cs="Times New Roman"/>
                <w:b/>
                <w:bCs/>
                <w:noProof/>
              </w:rPr>
              <w:t>2.3.1. El control de Kardex.</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_Toc146117129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25</w:t>
            </w:r>
            <w:r w:rsidR="001A782F" w:rsidRPr="00097BAD">
              <w:rPr>
                <w:rFonts w:ascii="Times New Roman" w:hAnsi="Times New Roman" w:cs="Times New Roman"/>
                <w:b/>
                <w:bCs/>
                <w:noProof/>
                <w:webHidden/>
              </w:rPr>
              <w:fldChar w:fldCharType="end"/>
            </w:r>
          </w:hyperlink>
        </w:p>
        <w:p w14:paraId="4A58CE16" w14:textId="323F2831" w:rsidR="001A782F" w:rsidRPr="00097BAD" w:rsidRDefault="006670A0" w:rsidP="001A782F">
          <w:pPr>
            <w:pStyle w:val="TDC2"/>
            <w:rPr>
              <w:rFonts w:eastAsiaTheme="minorEastAsia"/>
              <w:lang w:val="es-PE"/>
            </w:rPr>
          </w:pPr>
          <w:hyperlink w:anchor="_Toc146117131" w:history="1">
            <w:r w:rsidR="001A782F" w:rsidRPr="00097BAD">
              <w:rPr>
                <w:rStyle w:val="Hipervnculo"/>
              </w:rPr>
              <w:t>2.4. Marco conceptual</w:t>
            </w:r>
            <w:r w:rsidR="001A782F" w:rsidRPr="00097BAD">
              <w:rPr>
                <w:webHidden/>
              </w:rPr>
              <w:tab/>
            </w:r>
            <w:r w:rsidR="001A782F" w:rsidRPr="00097BAD">
              <w:rPr>
                <w:webHidden/>
              </w:rPr>
              <w:fldChar w:fldCharType="begin"/>
            </w:r>
            <w:r w:rsidR="001A782F" w:rsidRPr="00097BAD">
              <w:rPr>
                <w:webHidden/>
              </w:rPr>
              <w:instrText xml:space="preserve"> PAGEREF _Toc146117131 \h </w:instrText>
            </w:r>
            <w:r w:rsidR="001A782F" w:rsidRPr="00097BAD">
              <w:rPr>
                <w:webHidden/>
              </w:rPr>
            </w:r>
            <w:r w:rsidR="001A782F" w:rsidRPr="00097BAD">
              <w:rPr>
                <w:webHidden/>
              </w:rPr>
              <w:fldChar w:fldCharType="separate"/>
            </w:r>
            <w:r w:rsidR="00476765">
              <w:rPr>
                <w:webHidden/>
              </w:rPr>
              <w:t>32</w:t>
            </w:r>
            <w:r w:rsidR="001A782F" w:rsidRPr="00097BAD">
              <w:rPr>
                <w:webHidden/>
              </w:rPr>
              <w:fldChar w:fldCharType="end"/>
            </w:r>
          </w:hyperlink>
        </w:p>
        <w:p w14:paraId="4BE70652" w14:textId="5CCE5B06"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2" w:history="1">
            <w:r w:rsidR="001A782F" w:rsidRPr="00097BAD">
              <w:rPr>
                <w:rStyle w:val="Hipervnculo"/>
                <w:rFonts w:ascii="Times New Roman" w:eastAsia="Times New Roman" w:hAnsi="Times New Roman" w:cs="Times New Roman"/>
                <w:b/>
                <w:bCs/>
                <w:noProof/>
              </w:rPr>
              <w:t>2.4.1. Administración del inventario.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_Toc146117132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32</w:t>
            </w:r>
            <w:r w:rsidR="001A782F" w:rsidRPr="00097BAD">
              <w:rPr>
                <w:rFonts w:ascii="Times New Roman" w:hAnsi="Times New Roman" w:cs="Times New Roman"/>
                <w:b/>
                <w:bCs/>
                <w:noProof/>
                <w:webHidden/>
              </w:rPr>
              <w:fldChar w:fldCharType="end"/>
            </w:r>
          </w:hyperlink>
        </w:p>
        <w:p w14:paraId="78EA59F1" w14:textId="19641A97"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3" w:history="1">
            <w:r w:rsidR="001A782F" w:rsidRPr="00097BAD">
              <w:rPr>
                <w:rStyle w:val="Hipervnculo"/>
                <w:rFonts w:ascii="Times New Roman" w:eastAsia="Times New Roman" w:hAnsi="Times New Roman" w:cs="Times New Roman"/>
                <w:b/>
                <w:bCs/>
                <w:noProof/>
              </w:rPr>
              <w:t>2.4.2. Características de Kardex.</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_Toc146117133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32</w:t>
            </w:r>
            <w:r w:rsidR="001A782F" w:rsidRPr="00097BAD">
              <w:rPr>
                <w:rFonts w:ascii="Times New Roman" w:hAnsi="Times New Roman" w:cs="Times New Roman"/>
                <w:b/>
                <w:bCs/>
                <w:noProof/>
                <w:webHidden/>
              </w:rPr>
              <w:fldChar w:fldCharType="end"/>
            </w:r>
          </w:hyperlink>
        </w:p>
        <w:p w14:paraId="518970CE" w14:textId="73457022"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4" w:history="1">
            <w:r w:rsidR="001A782F" w:rsidRPr="00097BAD">
              <w:rPr>
                <w:rStyle w:val="Hipervnculo"/>
                <w:rFonts w:ascii="Times New Roman" w:eastAsia="Times New Roman" w:hAnsi="Times New Roman" w:cs="Times New Roman"/>
                <w:b/>
                <w:bCs/>
                <w:noProof/>
              </w:rPr>
              <w:t>2.4.3. Control Administrativo.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_Toc146117134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33</w:t>
            </w:r>
            <w:r w:rsidR="001A782F" w:rsidRPr="00097BAD">
              <w:rPr>
                <w:rFonts w:ascii="Times New Roman" w:hAnsi="Times New Roman" w:cs="Times New Roman"/>
                <w:b/>
                <w:bCs/>
                <w:noProof/>
                <w:webHidden/>
              </w:rPr>
              <w:fldChar w:fldCharType="end"/>
            </w:r>
          </w:hyperlink>
        </w:p>
        <w:p w14:paraId="20B96B3A" w14:textId="739C96CC"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5" w:history="1">
            <w:r w:rsidR="001A782F" w:rsidRPr="00097BAD">
              <w:rPr>
                <w:rStyle w:val="Hipervnculo"/>
                <w:rFonts w:ascii="Times New Roman" w:eastAsia="Times New Roman" w:hAnsi="Times New Roman" w:cs="Times New Roman"/>
                <w:b/>
                <w:bCs/>
                <w:noProof/>
              </w:rPr>
              <w:t>2.4.4. Control Físico.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_Toc146117135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33</w:t>
            </w:r>
            <w:r w:rsidR="001A782F" w:rsidRPr="00097BAD">
              <w:rPr>
                <w:rFonts w:ascii="Times New Roman" w:hAnsi="Times New Roman" w:cs="Times New Roman"/>
                <w:b/>
                <w:bCs/>
                <w:noProof/>
                <w:webHidden/>
              </w:rPr>
              <w:fldChar w:fldCharType="end"/>
            </w:r>
          </w:hyperlink>
        </w:p>
        <w:p w14:paraId="04534220" w14:textId="3C4B7E9B" w:rsidR="001A782F" w:rsidRPr="00097BAD" w:rsidRDefault="006670A0">
          <w:pPr>
            <w:pStyle w:val="TDC3"/>
            <w:tabs>
              <w:tab w:val="right" w:leader="dot" w:pos="8494"/>
            </w:tabs>
            <w:rPr>
              <w:rStyle w:val="Hipervnculo"/>
              <w:rFonts w:ascii="Times New Roman" w:hAnsi="Times New Roman" w:cs="Times New Roman"/>
              <w:b/>
              <w:bCs/>
              <w:noProof/>
            </w:rPr>
          </w:pPr>
          <w:hyperlink w:anchor="_Toc146117136" w:history="1">
            <w:r w:rsidR="001A782F" w:rsidRPr="00097BAD">
              <w:rPr>
                <w:rStyle w:val="Hipervnculo"/>
                <w:rFonts w:ascii="Times New Roman" w:eastAsia="Times New Roman" w:hAnsi="Times New Roman" w:cs="Times New Roman"/>
                <w:b/>
                <w:bCs/>
                <w:noProof/>
              </w:rPr>
              <w:t>2.4.5. Inventario Permanente en unidades físicas.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_Toc146117136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33</w:t>
            </w:r>
            <w:r w:rsidR="001A782F" w:rsidRPr="00097BAD">
              <w:rPr>
                <w:rFonts w:ascii="Times New Roman" w:hAnsi="Times New Roman" w:cs="Times New Roman"/>
                <w:b/>
                <w:bCs/>
                <w:noProof/>
                <w:webHidden/>
              </w:rPr>
              <w:fldChar w:fldCharType="end"/>
            </w:r>
          </w:hyperlink>
        </w:p>
        <w:p w14:paraId="69880CB7" w14:textId="38F559CE" w:rsidR="001A782F" w:rsidRPr="00A50EB9" w:rsidRDefault="005D52C3" w:rsidP="001A782F">
          <w:pPr>
            <w:jc w:val="right"/>
            <w:rPr>
              <w:rFonts w:ascii="Times New Roman" w:hAnsi="Times New Roman" w:cs="Times New Roman"/>
              <w:sz w:val="24"/>
              <w:szCs w:val="24"/>
            </w:rPr>
          </w:pPr>
          <w:r>
            <w:rPr>
              <w:rFonts w:ascii="Times New Roman" w:hAnsi="Times New Roman" w:cs="Times New Roman"/>
              <w:sz w:val="24"/>
              <w:szCs w:val="24"/>
            </w:rPr>
            <w:t>x</w:t>
          </w:r>
        </w:p>
        <w:p w14:paraId="091C85FE" w14:textId="66C25D5D"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7" w:history="1">
            <w:r w:rsidR="001A782F" w:rsidRPr="00097BAD">
              <w:rPr>
                <w:rStyle w:val="Hipervnculo"/>
                <w:rFonts w:ascii="Times New Roman" w:hAnsi="Times New Roman" w:cs="Times New Roman"/>
                <w:b/>
                <w:bCs/>
                <w:noProof/>
              </w:rPr>
              <w:t>2.4.6. Método de costeo.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_Toc146117137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34</w:t>
            </w:r>
            <w:r w:rsidR="001A782F" w:rsidRPr="00097BAD">
              <w:rPr>
                <w:rFonts w:ascii="Times New Roman" w:hAnsi="Times New Roman" w:cs="Times New Roman"/>
                <w:b/>
                <w:bCs/>
                <w:noProof/>
                <w:webHidden/>
              </w:rPr>
              <w:fldChar w:fldCharType="end"/>
            </w:r>
          </w:hyperlink>
        </w:p>
        <w:p w14:paraId="264D15E0" w14:textId="011611FA"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8" w:history="1">
            <w:r w:rsidR="001A782F" w:rsidRPr="00097BAD">
              <w:rPr>
                <w:rStyle w:val="Hipervnculo"/>
                <w:rFonts w:ascii="Times New Roman" w:hAnsi="Times New Roman" w:cs="Times New Roman"/>
                <w:b/>
                <w:bCs/>
                <w:noProof/>
              </w:rPr>
              <w:t>2.4.7. Método de valuación de inventarios.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_Toc146117138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34</w:t>
            </w:r>
            <w:r w:rsidR="001A782F" w:rsidRPr="00097BAD">
              <w:rPr>
                <w:rFonts w:ascii="Times New Roman" w:hAnsi="Times New Roman" w:cs="Times New Roman"/>
                <w:b/>
                <w:bCs/>
                <w:noProof/>
                <w:webHidden/>
              </w:rPr>
              <w:fldChar w:fldCharType="end"/>
            </w:r>
          </w:hyperlink>
        </w:p>
        <w:p w14:paraId="764CF97B" w14:textId="43C3E0E5"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39" w:history="1">
            <w:r w:rsidR="001A782F" w:rsidRPr="00097BAD">
              <w:rPr>
                <w:rStyle w:val="Hipervnculo"/>
                <w:rFonts w:ascii="Times New Roman" w:hAnsi="Times New Roman" w:cs="Times New Roman"/>
                <w:b/>
                <w:bCs/>
                <w:noProof/>
              </w:rPr>
              <w:t>2.4.8. Metas y Objetivos.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_Toc146117139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34</w:t>
            </w:r>
            <w:r w:rsidR="001A782F" w:rsidRPr="00097BAD">
              <w:rPr>
                <w:rFonts w:ascii="Times New Roman" w:hAnsi="Times New Roman" w:cs="Times New Roman"/>
                <w:b/>
                <w:bCs/>
                <w:noProof/>
                <w:webHidden/>
              </w:rPr>
              <w:fldChar w:fldCharType="end"/>
            </w:r>
          </w:hyperlink>
        </w:p>
        <w:p w14:paraId="020BCBFD" w14:textId="69E3646D"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40" w:history="1">
            <w:r w:rsidR="001A782F" w:rsidRPr="00097BAD">
              <w:rPr>
                <w:rStyle w:val="Hipervnculo"/>
                <w:rFonts w:ascii="Times New Roman" w:hAnsi="Times New Roman" w:cs="Times New Roman"/>
                <w:b/>
                <w:bCs/>
                <w:noProof/>
              </w:rPr>
              <w:t>2.4.9. Obligación de llevar Kardex</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_Toc146117140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35</w:t>
            </w:r>
            <w:r w:rsidR="001A782F" w:rsidRPr="00097BAD">
              <w:rPr>
                <w:rFonts w:ascii="Times New Roman" w:hAnsi="Times New Roman" w:cs="Times New Roman"/>
                <w:b/>
                <w:bCs/>
                <w:noProof/>
                <w:webHidden/>
              </w:rPr>
              <w:fldChar w:fldCharType="end"/>
            </w:r>
          </w:hyperlink>
        </w:p>
        <w:p w14:paraId="199D5665" w14:textId="6BA19F40"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41" w:history="1">
            <w:r w:rsidR="001A782F" w:rsidRPr="00097BAD">
              <w:rPr>
                <w:rStyle w:val="Hipervnculo"/>
                <w:rFonts w:ascii="Times New Roman" w:eastAsia="Times New Roman" w:hAnsi="Times New Roman" w:cs="Times New Roman"/>
                <w:b/>
                <w:bCs/>
                <w:noProof/>
              </w:rPr>
              <w:t>2.4.10. Registro Permanente valorizado.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_Toc146117141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35</w:t>
            </w:r>
            <w:r w:rsidR="001A782F" w:rsidRPr="00097BAD">
              <w:rPr>
                <w:rFonts w:ascii="Times New Roman" w:hAnsi="Times New Roman" w:cs="Times New Roman"/>
                <w:b/>
                <w:bCs/>
                <w:noProof/>
                <w:webHidden/>
              </w:rPr>
              <w:fldChar w:fldCharType="end"/>
            </w:r>
          </w:hyperlink>
        </w:p>
        <w:p w14:paraId="44081DFC" w14:textId="41BB2940"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42" w:history="1">
            <w:r w:rsidR="001A782F" w:rsidRPr="00097BAD">
              <w:rPr>
                <w:rStyle w:val="Hipervnculo"/>
                <w:rFonts w:ascii="Times New Roman" w:eastAsia="Times New Roman" w:hAnsi="Times New Roman" w:cs="Times New Roman"/>
                <w:b/>
                <w:bCs/>
                <w:noProof/>
              </w:rPr>
              <w:t>2.4.11. Tipos de inventarios.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_Toc146117142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35</w:t>
            </w:r>
            <w:r w:rsidR="001A782F" w:rsidRPr="00097BAD">
              <w:rPr>
                <w:rFonts w:ascii="Times New Roman" w:hAnsi="Times New Roman" w:cs="Times New Roman"/>
                <w:b/>
                <w:bCs/>
                <w:noProof/>
                <w:webHidden/>
              </w:rPr>
              <w:fldChar w:fldCharType="end"/>
            </w:r>
          </w:hyperlink>
        </w:p>
        <w:p w14:paraId="06732D5C" w14:textId="26FEE47D" w:rsidR="001A782F" w:rsidRPr="00097BAD" w:rsidRDefault="006670A0">
          <w:pPr>
            <w:pStyle w:val="TDC1"/>
            <w:rPr>
              <w:rFonts w:eastAsiaTheme="minorEastAsia"/>
              <w:sz w:val="22"/>
              <w:szCs w:val="22"/>
              <w:lang w:eastAsia="es-PE"/>
            </w:rPr>
          </w:pPr>
          <w:hyperlink w:anchor="_Toc146117143" w:history="1">
            <w:r w:rsidR="00097BAD">
              <w:rPr>
                <w:rStyle w:val="Hipervnculo"/>
                <w:rFonts w:eastAsia="Times New Roman"/>
              </w:rPr>
              <w:t>CA</w:t>
            </w:r>
            <w:r w:rsidR="001A782F" w:rsidRPr="00097BAD">
              <w:rPr>
                <w:rStyle w:val="Hipervnculo"/>
                <w:rFonts w:eastAsia="Times New Roman"/>
              </w:rPr>
              <w:t>P</w:t>
            </w:r>
            <w:r w:rsidR="00097BAD">
              <w:rPr>
                <w:rStyle w:val="Hipervnculo"/>
                <w:rFonts w:eastAsia="Times New Roman"/>
              </w:rPr>
              <w:t>Í</w:t>
            </w:r>
            <w:r w:rsidR="001A782F" w:rsidRPr="00097BAD">
              <w:rPr>
                <w:rStyle w:val="Hipervnculo"/>
                <w:rFonts w:eastAsia="Times New Roman"/>
              </w:rPr>
              <w:t>TULO III</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_Toc146117143 \h </w:instrText>
            </w:r>
            <w:r w:rsidR="001A782F" w:rsidRPr="00097BAD">
              <w:rPr>
                <w:webHidden/>
                <w:sz w:val="22"/>
                <w:szCs w:val="22"/>
              </w:rPr>
            </w:r>
            <w:r w:rsidR="001A782F" w:rsidRPr="00097BAD">
              <w:rPr>
                <w:webHidden/>
                <w:sz w:val="22"/>
                <w:szCs w:val="22"/>
              </w:rPr>
              <w:fldChar w:fldCharType="separate"/>
            </w:r>
            <w:r w:rsidR="00476765">
              <w:rPr>
                <w:webHidden/>
                <w:sz w:val="22"/>
                <w:szCs w:val="22"/>
              </w:rPr>
              <w:t>37</w:t>
            </w:r>
            <w:r w:rsidR="001A782F" w:rsidRPr="00097BAD">
              <w:rPr>
                <w:webHidden/>
                <w:sz w:val="22"/>
                <w:szCs w:val="22"/>
              </w:rPr>
              <w:fldChar w:fldCharType="end"/>
            </w:r>
          </w:hyperlink>
        </w:p>
        <w:p w14:paraId="0B9FC99D" w14:textId="088DEE33" w:rsidR="001A782F" w:rsidRPr="00097BAD" w:rsidRDefault="006670A0">
          <w:pPr>
            <w:pStyle w:val="TDC1"/>
            <w:rPr>
              <w:rFonts w:eastAsiaTheme="minorEastAsia"/>
              <w:sz w:val="22"/>
              <w:szCs w:val="22"/>
              <w:lang w:eastAsia="es-PE"/>
            </w:rPr>
          </w:pPr>
          <w:hyperlink w:anchor="_Toc146117144" w:history="1">
            <w:r w:rsidR="00097BAD">
              <w:rPr>
                <w:rStyle w:val="Hipervnculo"/>
                <w:rFonts w:eastAsia="Times New Roman"/>
              </w:rPr>
              <w:t>HI</w:t>
            </w:r>
            <w:r w:rsidR="001A782F" w:rsidRPr="00097BAD">
              <w:rPr>
                <w:rStyle w:val="Hipervnculo"/>
                <w:rFonts w:eastAsia="Times New Roman"/>
              </w:rPr>
              <w:t>PÓTESIS Y VARIABLES</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_Toc146117144 \h </w:instrText>
            </w:r>
            <w:r w:rsidR="001A782F" w:rsidRPr="00097BAD">
              <w:rPr>
                <w:webHidden/>
                <w:sz w:val="22"/>
                <w:szCs w:val="22"/>
              </w:rPr>
            </w:r>
            <w:r w:rsidR="001A782F" w:rsidRPr="00097BAD">
              <w:rPr>
                <w:webHidden/>
                <w:sz w:val="22"/>
                <w:szCs w:val="22"/>
              </w:rPr>
              <w:fldChar w:fldCharType="separate"/>
            </w:r>
            <w:r w:rsidR="00476765">
              <w:rPr>
                <w:webHidden/>
                <w:sz w:val="22"/>
                <w:szCs w:val="22"/>
              </w:rPr>
              <w:t>37</w:t>
            </w:r>
            <w:r w:rsidR="001A782F" w:rsidRPr="00097BAD">
              <w:rPr>
                <w:webHidden/>
                <w:sz w:val="22"/>
                <w:szCs w:val="22"/>
              </w:rPr>
              <w:fldChar w:fldCharType="end"/>
            </w:r>
          </w:hyperlink>
        </w:p>
        <w:p w14:paraId="0C063F71" w14:textId="0AD19514" w:rsidR="001A782F" w:rsidRPr="00097BAD" w:rsidRDefault="006670A0" w:rsidP="001A782F">
          <w:pPr>
            <w:pStyle w:val="TDC2"/>
            <w:rPr>
              <w:rFonts w:eastAsiaTheme="minorEastAsia"/>
              <w:lang w:val="es-PE"/>
            </w:rPr>
          </w:pPr>
          <w:hyperlink w:anchor="_Toc146117145" w:history="1">
            <w:r w:rsidR="001A782F" w:rsidRPr="00097BAD">
              <w:rPr>
                <w:rStyle w:val="Hipervnculo"/>
              </w:rPr>
              <w:t>3.1.</w:t>
            </w:r>
            <w:r w:rsidR="002C3E5E" w:rsidRPr="00097BAD">
              <w:rPr>
                <w:rFonts w:eastAsiaTheme="minorEastAsia"/>
                <w:lang w:val="es-PE"/>
              </w:rPr>
              <w:t xml:space="preserve"> </w:t>
            </w:r>
            <w:r w:rsidR="001A782F" w:rsidRPr="00097BAD">
              <w:rPr>
                <w:rStyle w:val="Hipervnculo"/>
              </w:rPr>
              <w:t>Hipótesis y/o Supuestos básicos</w:t>
            </w:r>
            <w:r w:rsidR="001A782F" w:rsidRPr="00097BAD">
              <w:rPr>
                <w:webHidden/>
              </w:rPr>
              <w:tab/>
            </w:r>
            <w:r w:rsidR="001A782F" w:rsidRPr="00097BAD">
              <w:rPr>
                <w:webHidden/>
              </w:rPr>
              <w:fldChar w:fldCharType="begin"/>
            </w:r>
            <w:r w:rsidR="001A782F" w:rsidRPr="00097BAD">
              <w:rPr>
                <w:webHidden/>
              </w:rPr>
              <w:instrText xml:space="preserve"> PAGEREF _Toc146117145 \h </w:instrText>
            </w:r>
            <w:r w:rsidR="001A782F" w:rsidRPr="00097BAD">
              <w:rPr>
                <w:webHidden/>
              </w:rPr>
            </w:r>
            <w:r w:rsidR="001A782F" w:rsidRPr="00097BAD">
              <w:rPr>
                <w:webHidden/>
              </w:rPr>
              <w:fldChar w:fldCharType="separate"/>
            </w:r>
            <w:r w:rsidR="00476765">
              <w:rPr>
                <w:webHidden/>
              </w:rPr>
              <w:t>37</w:t>
            </w:r>
            <w:r w:rsidR="001A782F" w:rsidRPr="00097BAD">
              <w:rPr>
                <w:webHidden/>
              </w:rPr>
              <w:fldChar w:fldCharType="end"/>
            </w:r>
          </w:hyperlink>
        </w:p>
        <w:p w14:paraId="66BC7664" w14:textId="2A5080C1"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46" w:history="1">
            <w:r w:rsidR="001A782F" w:rsidRPr="00097BAD">
              <w:rPr>
                <w:rStyle w:val="Hipervnculo"/>
                <w:rFonts w:ascii="Times New Roman" w:eastAsia="Times New Roman" w:hAnsi="Times New Roman" w:cs="Times New Roman"/>
                <w:b/>
                <w:bCs/>
                <w:noProof/>
              </w:rPr>
              <w:t>3.1.1. Hipótesis general.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_Toc146117146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37</w:t>
            </w:r>
            <w:r w:rsidR="001A782F" w:rsidRPr="00097BAD">
              <w:rPr>
                <w:rFonts w:ascii="Times New Roman" w:hAnsi="Times New Roman" w:cs="Times New Roman"/>
                <w:b/>
                <w:bCs/>
                <w:noProof/>
                <w:webHidden/>
              </w:rPr>
              <w:fldChar w:fldCharType="end"/>
            </w:r>
          </w:hyperlink>
        </w:p>
        <w:p w14:paraId="6716B7D6" w14:textId="53D4D8DF"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47" w:history="1">
            <w:r w:rsidR="001A782F" w:rsidRPr="00097BAD">
              <w:rPr>
                <w:rStyle w:val="Hipervnculo"/>
                <w:rFonts w:ascii="Times New Roman" w:eastAsia="Times New Roman" w:hAnsi="Times New Roman" w:cs="Times New Roman"/>
                <w:b/>
                <w:bCs/>
                <w:noProof/>
              </w:rPr>
              <w:t>3.1.2. Hipótesis específicas.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_Toc146117147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37</w:t>
            </w:r>
            <w:r w:rsidR="001A782F" w:rsidRPr="00097BAD">
              <w:rPr>
                <w:rFonts w:ascii="Times New Roman" w:hAnsi="Times New Roman" w:cs="Times New Roman"/>
                <w:b/>
                <w:bCs/>
                <w:noProof/>
                <w:webHidden/>
              </w:rPr>
              <w:fldChar w:fldCharType="end"/>
            </w:r>
          </w:hyperlink>
        </w:p>
        <w:p w14:paraId="6D9780F4" w14:textId="7A2AA084" w:rsidR="001A782F" w:rsidRPr="00097BAD" w:rsidRDefault="006670A0" w:rsidP="001A782F">
          <w:pPr>
            <w:pStyle w:val="TDC2"/>
            <w:rPr>
              <w:rFonts w:eastAsiaTheme="minorEastAsia"/>
              <w:lang w:val="es-PE"/>
            </w:rPr>
          </w:pPr>
          <w:hyperlink w:anchor="_Toc146117148" w:history="1">
            <w:r w:rsidR="001A782F" w:rsidRPr="00097BAD">
              <w:rPr>
                <w:rStyle w:val="Hipervnculo"/>
              </w:rPr>
              <w:t>3.2. Variables del estudio y su operacionalización</w:t>
            </w:r>
            <w:r w:rsidR="001A782F" w:rsidRPr="00097BAD">
              <w:rPr>
                <w:webHidden/>
              </w:rPr>
              <w:tab/>
            </w:r>
            <w:r w:rsidR="001A782F" w:rsidRPr="00097BAD">
              <w:rPr>
                <w:webHidden/>
              </w:rPr>
              <w:fldChar w:fldCharType="begin"/>
            </w:r>
            <w:r w:rsidR="001A782F" w:rsidRPr="00097BAD">
              <w:rPr>
                <w:webHidden/>
              </w:rPr>
              <w:instrText xml:space="preserve"> PAGEREF _Toc146117148 \h </w:instrText>
            </w:r>
            <w:r w:rsidR="001A782F" w:rsidRPr="00097BAD">
              <w:rPr>
                <w:webHidden/>
              </w:rPr>
            </w:r>
            <w:r w:rsidR="001A782F" w:rsidRPr="00097BAD">
              <w:rPr>
                <w:webHidden/>
              </w:rPr>
              <w:fldChar w:fldCharType="separate"/>
            </w:r>
            <w:r w:rsidR="00476765">
              <w:rPr>
                <w:webHidden/>
              </w:rPr>
              <w:t>38</w:t>
            </w:r>
            <w:r w:rsidR="001A782F" w:rsidRPr="00097BAD">
              <w:rPr>
                <w:webHidden/>
              </w:rPr>
              <w:fldChar w:fldCharType="end"/>
            </w:r>
          </w:hyperlink>
        </w:p>
        <w:p w14:paraId="3B6CB287" w14:textId="143AFB33" w:rsidR="001A782F" w:rsidRPr="00097BAD" w:rsidRDefault="006670A0">
          <w:pPr>
            <w:pStyle w:val="TDC1"/>
            <w:rPr>
              <w:rFonts w:eastAsiaTheme="minorEastAsia"/>
              <w:b w:val="0"/>
              <w:bCs w:val="0"/>
              <w:sz w:val="22"/>
              <w:szCs w:val="22"/>
              <w:lang w:eastAsia="es-PE"/>
            </w:rPr>
          </w:pPr>
          <w:hyperlink w:anchor="_Toc146117150" w:history="1">
            <w:r w:rsidR="00097BAD">
              <w:rPr>
                <w:rStyle w:val="Hipervnculo"/>
                <w:rFonts w:eastAsia="Times New Roman"/>
              </w:rPr>
              <w:t>CA</w:t>
            </w:r>
            <w:r w:rsidR="001A782F" w:rsidRPr="00097BAD">
              <w:rPr>
                <w:rStyle w:val="Hipervnculo"/>
                <w:rFonts w:eastAsia="Times New Roman"/>
              </w:rPr>
              <w:t>P</w:t>
            </w:r>
            <w:r w:rsidR="00097BAD">
              <w:rPr>
                <w:rStyle w:val="Hipervnculo"/>
                <w:rFonts w:eastAsia="Times New Roman"/>
              </w:rPr>
              <w:t>Í</w:t>
            </w:r>
            <w:r w:rsidR="001A782F" w:rsidRPr="00097BAD">
              <w:rPr>
                <w:rStyle w:val="Hipervnculo"/>
                <w:rFonts w:eastAsia="Times New Roman"/>
              </w:rPr>
              <w:t>TULO IV</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_Toc146117150 \h </w:instrText>
            </w:r>
            <w:r w:rsidR="001A782F" w:rsidRPr="00097BAD">
              <w:rPr>
                <w:webHidden/>
                <w:sz w:val="22"/>
                <w:szCs w:val="22"/>
              </w:rPr>
            </w:r>
            <w:r w:rsidR="001A782F" w:rsidRPr="00097BAD">
              <w:rPr>
                <w:webHidden/>
                <w:sz w:val="22"/>
                <w:szCs w:val="22"/>
              </w:rPr>
              <w:fldChar w:fldCharType="separate"/>
            </w:r>
            <w:r w:rsidR="00476765">
              <w:rPr>
                <w:webHidden/>
                <w:sz w:val="22"/>
                <w:szCs w:val="22"/>
              </w:rPr>
              <w:t>40</w:t>
            </w:r>
            <w:r w:rsidR="001A782F" w:rsidRPr="00097BAD">
              <w:rPr>
                <w:webHidden/>
                <w:sz w:val="22"/>
                <w:szCs w:val="22"/>
              </w:rPr>
              <w:fldChar w:fldCharType="end"/>
            </w:r>
          </w:hyperlink>
        </w:p>
        <w:p w14:paraId="5409ABA0" w14:textId="2A1ED787" w:rsidR="001A782F" w:rsidRPr="00097BAD" w:rsidRDefault="006670A0">
          <w:pPr>
            <w:pStyle w:val="TDC1"/>
            <w:rPr>
              <w:rFonts w:eastAsiaTheme="minorEastAsia"/>
              <w:b w:val="0"/>
              <w:bCs w:val="0"/>
              <w:sz w:val="22"/>
              <w:szCs w:val="22"/>
              <w:lang w:eastAsia="es-PE"/>
            </w:rPr>
          </w:pPr>
          <w:hyperlink w:anchor="_Toc146117151" w:history="1">
            <w:r w:rsidR="00097BAD">
              <w:rPr>
                <w:rStyle w:val="Hipervnculo"/>
                <w:rFonts w:eastAsia="Times New Roman"/>
              </w:rPr>
              <w:t>ME</w:t>
            </w:r>
            <w:r w:rsidR="001A782F" w:rsidRPr="00097BAD">
              <w:rPr>
                <w:rStyle w:val="Hipervnculo"/>
                <w:rFonts w:eastAsia="Times New Roman"/>
              </w:rPr>
              <w:t>TODOLOGÍA</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_Toc146117151 \h </w:instrText>
            </w:r>
            <w:r w:rsidR="001A782F" w:rsidRPr="00097BAD">
              <w:rPr>
                <w:webHidden/>
                <w:sz w:val="22"/>
                <w:szCs w:val="22"/>
              </w:rPr>
            </w:r>
            <w:r w:rsidR="001A782F" w:rsidRPr="00097BAD">
              <w:rPr>
                <w:webHidden/>
                <w:sz w:val="22"/>
                <w:szCs w:val="22"/>
              </w:rPr>
              <w:fldChar w:fldCharType="separate"/>
            </w:r>
            <w:r w:rsidR="00476765">
              <w:rPr>
                <w:webHidden/>
                <w:sz w:val="22"/>
                <w:szCs w:val="22"/>
              </w:rPr>
              <w:t>40</w:t>
            </w:r>
            <w:r w:rsidR="001A782F" w:rsidRPr="00097BAD">
              <w:rPr>
                <w:webHidden/>
                <w:sz w:val="22"/>
                <w:szCs w:val="22"/>
              </w:rPr>
              <w:fldChar w:fldCharType="end"/>
            </w:r>
          </w:hyperlink>
        </w:p>
        <w:p w14:paraId="1209F703" w14:textId="1BD288AB" w:rsidR="001A782F" w:rsidRPr="00097BAD" w:rsidRDefault="006670A0" w:rsidP="001A782F">
          <w:pPr>
            <w:pStyle w:val="TDC2"/>
            <w:rPr>
              <w:rFonts w:eastAsiaTheme="minorEastAsia"/>
              <w:lang w:val="es-PE"/>
            </w:rPr>
          </w:pPr>
          <w:hyperlink w:anchor="_Toc146117152" w:history="1">
            <w:r w:rsidR="001A782F" w:rsidRPr="00097BAD">
              <w:rPr>
                <w:rStyle w:val="Hipervnculo"/>
              </w:rPr>
              <w:t>4.1</w:t>
            </w:r>
            <w:r w:rsidR="001A782F" w:rsidRPr="00097BAD">
              <w:rPr>
                <w:rFonts w:eastAsiaTheme="minorEastAsia"/>
                <w:lang w:val="es-PE"/>
              </w:rPr>
              <w:t xml:space="preserve">. </w:t>
            </w:r>
            <w:r w:rsidR="001A782F" w:rsidRPr="00097BAD">
              <w:rPr>
                <w:rStyle w:val="Hipervnculo"/>
              </w:rPr>
              <w:t>Tipo y nivel de investigación</w:t>
            </w:r>
            <w:r w:rsidR="001A782F" w:rsidRPr="00097BAD">
              <w:rPr>
                <w:webHidden/>
              </w:rPr>
              <w:tab/>
            </w:r>
            <w:r w:rsidR="001A782F" w:rsidRPr="00097BAD">
              <w:rPr>
                <w:webHidden/>
              </w:rPr>
              <w:fldChar w:fldCharType="begin"/>
            </w:r>
            <w:r w:rsidR="001A782F" w:rsidRPr="00097BAD">
              <w:rPr>
                <w:webHidden/>
              </w:rPr>
              <w:instrText xml:space="preserve"> PAGEREF _Toc146117152 \h </w:instrText>
            </w:r>
            <w:r w:rsidR="001A782F" w:rsidRPr="00097BAD">
              <w:rPr>
                <w:webHidden/>
              </w:rPr>
            </w:r>
            <w:r w:rsidR="001A782F" w:rsidRPr="00097BAD">
              <w:rPr>
                <w:webHidden/>
              </w:rPr>
              <w:fldChar w:fldCharType="separate"/>
            </w:r>
            <w:r w:rsidR="00476765">
              <w:rPr>
                <w:webHidden/>
              </w:rPr>
              <w:t>40</w:t>
            </w:r>
            <w:r w:rsidR="001A782F" w:rsidRPr="00097BAD">
              <w:rPr>
                <w:webHidden/>
              </w:rPr>
              <w:fldChar w:fldCharType="end"/>
            </w:r>
          </w:hyperlink>
        </w:p>
        <w:p w14:paraId="2355F86C" w14:textId="69C2CF79"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53" w:history="1">
            <w:r w:rsidR="001A782F" w:rsidRPr="00097BAD">
              <w:rPr>
                <w:rStyle w:val="Hipervnculo"/>
                <w:rFonts w:ascii="Times New Roman" w:hAnsi="Times New Roman" w:cs="Times New Roman"/>
                <w:b/>
                <w:bCs/>
                <w:noProof/>
              </w:rPr>
              <w:t>4.1.1. Tipo.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_Toc146117153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40</w:t>
            </w:r>
            <w:r w:rsidR="001A782F" w:rsidRPr="00097BAD">
              <w:rPr>
                <w:rFonts w:ascii="Times New Roman" w:hAnsi="Times New Roman" w:cs="Times New Roman"/>
                <w:b/>
                <w:bCs/>
                <w:noProof/>
                <w:webHidden/>
              </w:rPr>
              <w:fldChar w:fldCharType="end"/>
            </w:r>
          </w:hyperlink>
        </w:p>
        <w:p w14:paraId="342801E7" w14:textId="5EE2FDD8"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54" w:history="1">
            <w:r w:rsidR="001A782F" w:rsidRPr="00097BAD">
              <w:rPr>
                <w:rStyle w:val="Hipervnculo"/>
                <w:rFonts w:ascii="Times New Roman" w:hAnsi="Times New Roman" w:cs="Times New Roman"/>
                <w:b/>
                <w:bCs/>
                <w:noProof/>
              </w:rPr>
              <w:t>4.1.2. Nivel.</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_Toc146117154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40</w:t>
            </w:r>
            <w:r w:rsidR="001A782F" w:rsidRPr="00097BAD">
              <w:rPr>
                <w:rFonts w:ascii="Times New Roman" w:hAnsi="Times New Roman" w:cs="Times New Roman"/>
                <w:b/>
                <w:bCs/>
                <w:noProof/>
                <w:webHidden/>
              </w:rPr>
              <w:fldChar w:fldCharType="end"/>
            </w:r>
          </w:hyperlink>
        </w:p>
        <w:p w14:paraId="7DDDDD5F" w14:textId="0D60F120" w:rsidR="001A782F" w:rsidRPr="00097BAD" w:rsidRDefault="006670A0" w:rsidP="001A782F">
          <w:pPr>
            <w:pStyle w:val="TDC2"/>
            <w:rPr>
              <w:rFonts w:eastAsiaTheme="minorEastAsia"/>
              <w:lang w:val="es-PE"/>
            </w:rPr>
          </w:pPr>
          <w:hyperlink w:anchor="_Toc146117155" w:history="1">
            <w:r w:rsidR="001A782F" w:rsidRPr="00097BAD">
              <w:rPr>
                <w:rStyle w:val="Hipervnculo"/>
              </w:rPr>
              <w:t>4.2. Enfoque y Diseño</w:t>
            </w:r>
            <w:r w:rsidR="001A782F" w:rsidRPr="00097BAD">
              <w:rPr>
                <w:webHidden/>
              </w:rPr>
              <w:tab/>
            </w:r>
            <w:r w:rsidR="001A782F" w:rsidRPr="00097BAD">
              <w:rPr>
                <w:webHidden/>
              </w:rPr>
              <w:fldChar w:fldCharType="begin"/>
            </w:r>
            <w:r w:rsidR="001A782F" w:rsidRPr="00097BAD">
              <w:rPr>
                <w:webHidden/>
              </w:rPr>
              <w:instrText xml:space="preserve"> PAGEREF _Toc146117155 \h </w:instrText>
            </w:r>
            <w:r w:rsidR="001A782F" w:rsidRPr="00097BAD">
              <w:rPr>
                <w:webHidden/>
              </w:rPr>
            </w:r>
            <w:r w:rsidR="001A782F" w:rsidRPr="00097BAD">
              <w:rPr>
                <w:webHidden/>
              </w:rPr>
              <w:fldChar w:fldCharType="separate"/>
            </w:r>
            <w:r w:rsidR="00476765">
              <w:rPr>
                <w:webHidden/>
              </w:rPr>
              <w:t>40</w:t>
            </w:r>
            <w:r w:rsidR="001A782F" w:rsidRPr="00097BAD">
              <w:rPr>
                <w:webHidden/>
              </w:rPr>
              <w:fldChar w:fldCharType="end"/>
            </w:r>
          </w:hyperlink>
        </w:p>
        <w:p w14:paraId="43827947" w14:textId="6EB42C0F"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56" w:history="1">
            <w:r w:rsidR="001A782F" w:rsidRPr="00097BAD">
              <w:rPr>
                <w:rStyle w:val="Hipervnculo"/>
                <w:rFonts w:ascii="Times New Roman" w:hAnsi="Times New Roman" w:cs="Times New Roman"/>
                <w:b/>
                <w:bCs/>
                <w:noProof/>
              </w:rPr>
              <w:t>4.2.1. Enfoque.</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_Toc146117156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40</w:t>
            </w:r>
            <w:r w:rsidR="001A782F" w:rsidRPr="00097BAD">
              <w:rPr>
                <w:rFonts w:ascii="Times New Roman" w:hAnsi="Times New Roman" w:cs="Times New Roman"/>
                <w:b/>
                <w:bCs/>
                <w:noProof/>
                <w:webHidden/>
              </w:rPr>
              <w:fldChar w:fldCharType="end"/>
            </w:r>
          </w:hyperlink>
        </w:p>
        <w:p w14:paraId="7F7364B1" w14:textId="7461656A"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57" w:history="1">
            <w:r w:rsidR="001A782F" w:rsidRPr="00097BAD">
              <w:rPr>
                <w:rStyle w:val="Hipervnculo"/>
                <w:rFonts w:ascii="Times New Roman" w:hAnsi="Times New Roman" w:cs="Times New Roman"/>
                <w:b/>
                <w:bCs/>
                <w:noProof/>
              </w:rPr>
              <w:t>4.2.2. Diseño.</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_Toc146117157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41</w:t>
            </w:r>
            <w:r w:rsidR="001A782F" w:rsidRPr="00097BAD">
              <w:rPr>
                <w:rFonts w:ascii="Times New Roman" w:hAnsi="Times New Roman" w:cs="Times New Roman"/>
                <w:b/>
                <w:bCs/>
                <w:noProof/>
                <w:webHidden/>
              </w:rPr>
              <w:fldChar w:fldCharType="end"/>
            </w:r>
          </w:hyperlink>
        </w:p>
        <w:p w14:paraId="08EADA95" w14:textId="61C298DC" w:rsidR="001A782F" w:rsidRPr="00097BAD" w:rsidRDefault="006670A0" w:rsidP="001A782F">
          <w:pPr>
            <w:pStyle w:val="TDC2"/>
            <w:rPr>
              <w:rFonts w:eastAsiaTheme="minorEastAsia"/>
              <w:lang w:val="es-PE"/>
            </w:rPr>
          </w:pPr>
          <w:hyperlink w:anchor="_Toc146117158" w:history="1">
            <w:r w:rsidR="001A782F" w:rsidRPr="00097BAD">
              <w:rPr>
                <w:rStyle w:val="Hipervnculo"/>
              </w:rPr>
              <w:t>4.3. Población y muestra</w:t>
            </w:r>
            <w:r w:rsidR="001A782F" w:rsidRPr="00097BAD">
              <w:rPr>
                <w:webHidden/>
              </w:rPr>
              <w:tab/>
            </w:r>
            <w:r w:rsidR="001A782F" w:rsidRPr="00097BAD">
              <w:rPr>
                <w:webHidden/>
              </w:rPr>
              <w:fldChar w:fldCharType="begin"/>
            </w:r>
            <w:r w:rsidR="001A782F" w:rsidRPr="00097BAD">
              <w:rPr>
                <w:webHidden/>
              </w:rPr>
              <w:instrText xml:space="preserve"> PAGEREF _Toc146117158 \h </w:instrText>
            </w:r>
            <w:r w:rsidR="001A782F" w:rsidRPr="00097BAD">
              <w:rPr>
                <w:webHidden/>
              </w:rPr>
            </w:r>
            <w:r w:rsidR="001A782F" w:rsidRPr="00097BAD">
              <w:rPr>
                <w:webHidden/>
              </w:rPr>
              <w:fldChar w:fldCharType="separate"/>
            </w:r>
            <w:r w:rsidR="00476765">
              <w:rPr>
                <w:webHidden/>
              </w:rPr>
              <w:t>41</w:t>
            </w:r>
            <w:r w:rsidR="001A782F" w:rsidRPr="00097BAD">
              <w:rPr>
                <w:webHidden/>
              </w:rPr>
              <w:fldChar w:fldCharType="end"/>
            </w:r>
          </w:hyperlink>
        </w:p>
        <w:p w14:paraId="34D03868" w14:textId="1D93DB78"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59" w:history="1">
            <w:r w:rsidR="001A782F" w:rsidRPr="00097BAD">
              <w:rPr>
                <w:rStyle w:val="Hipervnculo"/>
                <w:rFonts w:ascii="Times New Roman" w:hAnsi="Times New Roman" w:cs="Times New Roman"/>
                <w:b/>
                <w:bCs/>
                <w:noProof/>
              </w:rPr>
              <w:t>4.3.1. Población.</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_Toc146117159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41</w:t>
            </w:r>
            <w:r w:rsidR="001A782F" w:rsidRPr="00097BAD">
              <w:rPr>
                <w:rFonts w:ascii="Times New Roman" w:hAnsi="Times New Roman" w:cs="Times New Roman"/>
                <w:b/>
                <w:bCs/>
                <w:noProof/>
                <w:webHidden/>
              </w:rPr>
              <w:fldChar w:fldCharType="end"/>
            </w:r>
          </w:hyperlink>
        </w:p>
        <w:p w14:paraId="3310C30D" w14:textId="4BE65F57"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60" w:history="1">
            <w:r w:rsidR="001A782F" w:rsidRPr="00097BAD">
              <w:rPr>
                <w:rStyle w:val="Hipervnculo"/>
                <w:rFonts w:ascii="Times New Roman" w:hAnsi="Times New Roman" w:cs="Times New Roman"/>
                <w:b/>
                <w:bCs/>
                <w:noProof/>
              </w:rPr>
              <w:t>4.3.2. Muestra.</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_Toc146117160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41</w:t>
            </w:r>
            <w:r w:rsidR="001A782F" w:rsidRPr="00097BAD">
              <w:rPr>
                <w:rFonts w:ascii="Times New Roman" w:hAnsi="Times New Roman" w:cs="Times New Roman"/>
                <w:b/>
                <w:bCs/>
                <w:noProof/>
                <w:webHidden/>
              </w:rPr>
              <w:fldChar w:fldCharType="end"/>
            </w:r>
          </w:hyperlink>
        </w:p>
        <w:p w14:paraId="25179853" w14:textId="5701A32E" w:rsidR="001A782F" w:rsidRPr="00097BAD" w:rsidRDefault="006670A0" w:rsidP="001A782F">
          <w:pPr>
            <w:pStyle w:val="TDC2"/>
            <w:rPr>
              <w:rFonts w:eastAsiaTheme="minorEastAsia"/>
              <w:lang w:val="es-PE"/>
            </w:rPr>
          </w:pPr>
          <w:hyperlink w:anchor="_Toc146117161" w:history="1">
            <w:r w:rsidR="001A782F" w:rsidRPr="00097BAD">
              <w:rPr>
                <w:rStyle w:val="Hipervnculo"/>
              </w:rPr>
              <w:t>4.4. Validación de instrumento</w:t>
            </w:r>
            <w:r w:rsidR="001A782F" w:rsidRPr="00097BAD">
              <w:rPr>
                <w:webHidden/>
              </w:rPr>
              <w:tab/>
            </w:r>
            <w:r w:rsidR="001A782F" w:rsidRPr="00097BAD">
              <w:rPr>
                <w:webHidden/>
              </w:rPr>
              <w:fldChar w:fldCharType="begin"/>
            </w:r>
            <w:r w:rsidR="001A782F" w:rsidRPr="00097BAD">
              <w:rPr>
                <w:webHidden/>
              </w:rPr>
              <w:instrText xml:space="preserve"> PAGEREF _Toc146117161 \h </w:instrText>
            </w:r>
            <w:r w:rsidR="001A782F" w:rsidRPr="00097BAD">
              <w:rPr>
                <w:webHidden/>
              </w:rPr>
            </w:r>
            <w:r w:rsidR="001A782F" w:rsidRPr="00097BAD">
              <w:rPr>
                <w:webHidden/>
              </w:rPr>
              <w:fldChar w:fldCharType="separate"/>
            </w:r>
            <w:r w:rsidR="00476765">
              <w:rPr>
                <w:webHidden/>
              </w:rPr>
              <w:t>42</w:t>
            </w:r>
            <w:r w:rsidR="001A782F" w:rsidRPr="00097BAD">
              <w:rPr>
                <w:webHidden/>
              </w:rPr>
              <w:fldChar w:fldCharType="end"/>
            </w:r>
          </w:hyperlink>
        </w:p>
        <w:p w14:paraId="153B7063" w14:textId="062425BB" w:rsidR="001A782F" w:rsidRPr="00097BAD" w:rsidRDefault="006670A0" w:rsidP="001A782F">
          <w:pPr>
            <w:pStyle w:val="TDC2"/>
            <w:rPr>
              <w:rFonts w:eastAsiaTheme="minorEastAsia"/>
              <w:lang w:val="es-PE"/>
            </w:rPr>
          </w:pPr>
          <w:hyperlink w:anchor="_Toc146117162" w:history="1">
            <w:r w:rsidR="001A782F" w:rsidRPr="00097BAD">
              <w:rPr>
                <w:rStyle w:val="Hipervnculo"/>
              </w:rPr>
              <w:t>4.5.</w:t>
            </w:r>
            <w:r w:rsidR="001A782F" w:rsidRPr="00097BAD">
              <w:rPr>
                <w:rFonts w:eastAsiaTheme="minorEastAsia"/>
                <w:lang w:val="es-PE"/>
              </w:rPr>
              <w:t xml:space="preserve"> </w:t>
            </w:r>
            <w:r w:rsidR="001A782F" w:rsidRPr="00097BAD">
              <w:rPr>
                <w:rStyle w:val="Hipervnculo"/>
              </w:rPr>
              <w:t>Técnicas e instrumentos de obtención de datos</w:t>
            </w:r>
            <w:r w:rsidR="001A782F" w:rsidRPr="00097BAD">
              <w:rPr>
                <w:webHidden/>
              </w:rPr>
              <w:tab/>
            </w:r>
            <w:r w:rsidR="001A782F" w:rsidRPr="00097BAD">
              <w:rPr>
                <w:webHidden/>
              </w:rPr>
              <w:fldChar w:fldCharType="begin"/>
            </w:r>
            <w:r w:rsidR="001A782F" w:rsidRPr="00097BAD">
              <w:rPr>
                <w:webHidden/>
              </w:rPr>
              <w:instrText xml:space="preserve"> PAGEREF _Toc146117162 \h </w:instrText>
            </w:r>
            <w:r w:rsidR="001A782F" w:rsidRPr="00097BAD">
              <w:rPr>
                <w:webHidden/>
              </w:rPr>
            </w:r>
            <w:r w:rsidR="001A782F" w:rsidRPr="00097BAD">
              <w:rPr>
                <w:webHidden/>
              </w:rPr>
              <w:fldChar w:fldCharType="separate"/>
            </w:r>
            <w:r w:rsidR="00476765">
              <w:rPr>
                <w:webHidden/>
              </w:rPr>
              <w:t>43</w:t>
            </w:r>
            <w:r w:rsidR="001A782F" w:rsidRPr="00097BAD">
              <w:rPr>
                <w:webHidden/>
              </w:rPr>
              <w:fldChar w:fldCharType="end"/>
            </w:r>
          </w:hyperlink>
        </w:p>
        <w:p w14:paraId="24533D57" w14:textId="1EFEE79D"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63" w:history="1">
            <w:r w:rsidR="001A782F" w:rsidRPr="00097BAD">
              <w:rPr>
                <w:rStyle w:val="Hipervnculo"/>
                <w:rFonts w:ascii="Times New Roman" w:hAnsi="Times New Roman" w:cs="Times New Roman"/>
                <w:b/>
                <w:bCs/>
                <w:noProof/>
              </w:rPr>
              <w:t>4.5.1 Técnicas.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_Toc146117163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43</w:t>
            </w:r>
            <w:r w:rsidR="001A782F" w:rsidRPr="00097BAD">
              <w:rPr>
                <w:rFonts w:ascii="Times New Roman" w:hAnsi="Times New Roman" w:cs="Times New Roman"/>
                <w:b/>
                <w:bCs/>
                <w:noProof/>
                <w:webHidden/>
              </w:rPr>
              <w:fldChar w:fldCharType="end"/>
            </w:r>
          </w:hyperlink>
        </w:p>
        <w:p w14:paraId="2864EF00" w14:textId="3BE97258" w:rsidR="001A782F" w:rsidRPr="00097BAD" w:rsidRDefault="006670A0">
          <w:pPr>
            <w:pStyle w:val="TDC3"/>
            <w:tabs>
              <w:tab w:val="right" w:leader="dot" w:pos="8494"/>
            </w:tabs>
            <w:rPr>
              <w:rFonts w:ascii="Times New Roman" w:eastAsiaTheme="minorEastAsia" w:hAnsi="Times New Roman" w:cs="Times New Roman"/>
              <w:b/>
              <w:bCs/>
              <w:noProof/>
              <w:lang w:val="es-PE"/>
            </w:rPr>
          </w:pPr>
          <w:hyperlink w:anchor="_Toc146117164" w:history="1">
            <w:r w:rsidR="001A782F" w:rsidRPr="00097BAD">
              <w:rPr>
                <w:rStyle w:val="Hipervnculo"/>
                <w:rFonts w:ascii="Times New Roman" w:hAnsi="Times New Roman" w:cs="Times New Roman"/>
                <w:b/>
                <w:bCs/>
                <w:noProof/>
              </w:rPr>
              <w:t>4.5.2 Instrumentos.</w:t>
            </w:r>
            <w:r w:rsidR="001A782F" w:rsidRPr="00097BAD">
              <w:rPr>
                <w:rFonts w:ascii="Times New Roman" w:hAnsi="Times New Roman" w:cs="Times New Roman"/>
                <w:b/>
                <w:bCs/>
                <w:noProof/>
                <w:webHidden/>
              </w:rPr>
              <w:tab/>
            </w:r>
            <w:r w:rsidR="001A782F" w:rsidRPr="00097BAD">
              <w:rPr>
                <w:rFonts w:ascii="Times New Roman" w:hAnsi="Times New Roman" w:cs="Times New Roman"/>
                <w:b/>
                <w:bCs/>
                <w:noProof/>
                <w:webHidden/>
              </w:rPr>
              <w:fldChar w:fldCharType="begin"/>
            </w:r>
            <w:r w:rsidR="001A782F" w:rsidRPr="00097BAD">
              <w:rPr>
                <w:rFonts w:ascii="Times New Roman" w:hAnsi="Times New Roman" w:cs="Times New Roman"/>
                <w:b/>
                <w:bCs/>
                <w:noProof/>
                <w:webHidden/>
              </w:rPr>
              <w:instrText xml:space="preserve"> PAGEREF _Toc146117164 \h </w:instrText>
            </w:r>
            <w:r w:rsidR="001A782F" w:rsidRPr="00097BAD">
              <w:rPr>
                <w:rFonts w:ascii="Times New Roman" w:hAnsi="Times New Roman" w:cs="Times New Roman"/>
                <w:b/>
                <w:bCs/>
                <w:noProof/>
                <w:webHidden/>
              </w:rPr>
            </w:r>
            <w:r w:rsidR="001A782F" w:rsidRPr="00097BAD">
              <w:rPr>
                <w:rFonts w:ascii="Times New Roman" w:hAnsi="Times New Roman" w:cs="Times New Roman"/>
                <w:b/>
                <w:bCs/>
                <w:noProof/>
                <w:webHidden/>
              </w:rPr>
              <w:fldChar w:fldCharType="separate"/>
            </w:r>
            <w:r w:rsidR="00476765">
              <w:rPr>
                <w:rFonts w:ascii="Times New Roman" w:hAnsi="Times New Roman" w:cs="Times New Roman"/>
                <w:b/>
                <w:bCs/>
                <w:noProof/>
                <w:webHidden/>
              </w:rPr>
              <w:t>43</w:t>
            </w:r>
            <w:r w:rsidR="001A782F" w:rsidRPr="00097BAD">
              <w:rPr>
                <w:rFonts w:ascii="Times New Roman" w:hAnsi="Times New Roman" w:cs="Times New Roman"/>
                <w:b/>
                <w:bCs/>
                <w:noProof/>
                <w:webHidden/>
              </w:rPr>
              <w:fldChar w:fldCharType="end"/>
            </w:r>
          </w:hyperlink>
        </w:p>
        <w:p w14:paraId="433195E9" w14:textId="3FAE3D6D" w:rsidR="001A782F" w:rsidRPr="00097BAD" w:rsidRDefault="006670A0" w:rsidP="001A782F">
          <w:pPr>
            <w:pStyle w:val="TDC2"/>
            <w:rPr>
              <w:rFonts w:eastAsiaTheme="minorEastAsia"/>
              <w:lang w:val="es-PE"/>
            </w:rPr>
          </w:pPr>
          <w:hyperlink w:anchor="_Toc146117165" w:history="1">
            <w:r w:rsidR="001A782F" w:rsidRPr="00097BAD">
              <w:rPr>
                <w:rStyle w:val="Hipervnculo"/>
              </w:rPr>
              <w:t>4.6.</w:t>
            </w:r>
            <w:r w:rsidR="001A782F" w:rsidRPr="00097BAD">
              <w:rPr>
                <w:rFonts w:eastAsiaTheme="minorEastAsia"/>
                <w:lang w:val="es-PE"/>
              </w:rPr>
              <w:t xml:space="preserve"> </w:t>
            </w:r>
            <w:r w:rsidR="001A782F" w:rsidRPr="00097BAD">
              <w:rPr>
                <w:rStyle w:val="Hipervnculo"/>
              </w:rPr>
              <w:t>Técnicas procesamiento y análisis de datos</w:t>
            </w:r>
            <w:r w:rsidR="001A782F" w:rsidRPr="00097BAD">
              <w:rPr>
                <w:webHidden/>
              </w:rPr>
              <w:tab/>
            </w:r>
            <w:r w:rsidR="001A782F" w:rsidRPr="00097BAD">
              <w:rPr>
                <w:webHidden/>
              </w:rPr>
              <w:fldChar w:fldCharType="begin"/>
            </w:r>
            <w:r w:rsidR="001A782F" w:rsidRPr="00097BAD">
              <w:rPr>
                <w:webHidden/>
              </w:rPr>
              <w:instrText xml:space="preserve"> PAGEREF _Toc146117165 \h </w:instrText>
            </w:r>
            <w:r w:rsidR="001A782F" w:rsidRPr="00097BAD">
              <w:rPr>
                <w:webHidden/>
              </w:rPr>
            </w:r>
            <w:r w:rsidR="001A782F" w:rsidRPr="00097BAD">
              <w:rPr>
                <w:webHidden/>
              </w:rPr>
              <w:fldChar w:fldCharType="separate"/>
            </w:r>
            <w:r w:rsidR="00476765">
              <w:rPr>
                <w:webHidden/>
              </w:rPr>
              <w:t>43</w:t>
            </w:r>
            <w:r w:rsidR="001A782F" w:rsidRPr="00097BAD">
              <w:rPr>
                <w:webHidden/>
              </w:rPr>
              <w:fldChar w:fldCharType="end"/>
            </w:r>
          </w:hyperlink>
        </w:p>
        <w:p w14:paraId="6050ED59" w14:textId="70ADC52A" w:rsidR="001A782F" w:rsidRPr="00097BAD" w:rsidRDefault="006670A0">
          <w:pPr>
            <w:pStyle w:val="TDC1"/>
            <w:rPr>
              <w:rFonts w:eastAsiaTheme="minorEastAsia"/>
              <w:b w:val="0"/>
              <w:bCs w:val="0"/>
              <w:sz w:val="22"/>
              <w:szCs w:val="22"/>
              <w:lang w:eastAsia="es-PE"/>
            </w:rPr>
          </w:pPr>
          <w:hyperlink w:anchor="_Toc146117166" w:history="1">
            <w:r w:rsidR="00097BAD">
              <w:rPr>
                <w:rStyle w:val="Hipervnculo"/>
                <w:rFonts w:eastAsia="Times New Roman"/>
              </w:rPr>
              <w:t>CA</w:t>
            </w:r>
            <w:r w:rsidR="001A782F" w:rsidRPr="00097BAD">
              <w:rPr>
                <w:rStyle w:val="Hipervnculo"/>
                <w:rFonts w:eastAsia="Times New Roman"/>
              </w:rPr>
              <w:t>P</w:t>
            </w:r>
            <w:r w:rsidR="00097BAD">
              <w:rPr>
                <w:rStyle w:val="Hipervnculo"/>
                <w:rFonts w:eastAsia="Times New Roman"/>
              </w:rPr>
              <w:t>Í</w:t>
            </w:r>
            <w:r w:rsidR="001A782F" w:rsidRPr="00097BAD">
              <w:rPr>
                <w:rStyle w:val="Hipervnculo"/>
                <w:rFonts w:eastAsia="Times New Roman"/>
              </w:rPr>
              <w:t>TULO V</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_Toc146117166 \h </w:instrText>
            </w:r>
            <w:r w:rsidR="001A782F" w:rsidRPr="00097BAD">
              <w:rPr>
                <w:webHidden/>
                <w:sz w:val="22"/>
                <w:szCs w:val="22"/>
              </w:rPr>
            </w:r>
            <w:r w:rsidR="001A782F" w:rsidRPr="00097BAD">
              <w:rPr>
                <w:webHidden/>
                <w:sz w:val="22"/>
                <w:szCs w:val="22"/>
              </w:rPr>
              <w:fldChar w:fldCharType="separate"/>
            </w:r>
            <w:r w:rsidR="00476765">
              <w:rPr>
                <w:webHidden/>
                <w:sz w:val="22"/>
                <w:szCs w:val="22"/>
              </w:rPr>
              <w:t>44</w:t>
            </w:r>
            <w:r w:rsidR="001A782F" w:rsidRPr="00097BAD">
              <w:rPr>
                <w:webHidden/>
                <w:sz w:val="22"/>
                <w:szCs w:val="22"/>
              </w:rPr>
              <w:fldChar w:fldCharType="end"/>
            </w:r>
          </w:hyperlink>
        </w:p>
        <w:p w14:paraId="1BAE6A24" w14:textId="0C516A8C" w:rsidR="001A782F" w:rsidRPr="00097BAD" w:rsidRDefault="006670A0">
          <w:pPr>
            <w:pStyle w:val="TDC1"/>
            <w:rPr>
              <w:rFonts w:eastAsiaTheme="minorEastAsia"/>
              <w:b w:val="0"/>
              <w:bCs w:val="0"/>
              <w:sz w:val="22"/>
              <w:szCs w:val="22"/>
              <w:lang w:eastAsia="es-PE"/>
            </w:rPr>
          </w:pPr>
          <w:hyperlink w:anchor="_Toc146117167" w:history="1">
            <w:r w:rsidR="00097BAD">
              <w:rPr>
                <w:rStyle w:val="Hipervnculo"/>
                <w:rFonts w:eastAsia="Times New Roman"/>
              </w:rPr>
              <w:t>RE</w:t>
            </w:r>
            <w:r w:rsidR="001A782F" w:rsidRPr="00097BAD">
              <w:rPr>
                <w:rStyle w:val="Hipervnculo"/>
                <w:rFonts w:eastAsia="Times New Roman"/>
              </w:rPr>
              <w:t>SULTADOS</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_Toc146117167 \h </w:instrText>
            </w:r>
            <w:r w:rsidR="001A782F" w:rsidRPr="00097BAD">
              <w:rPr>
                <w:webHidden/>
                <w:sz w:val="22"/>
                <w:szCs w:val="22"/>
              </w:rPr>
            </w:r>
            <w:r w:rsidR="001A782F" w:rsidRPr="00097BAD">
              <w:rPr>
                <w:webHidden/>
                <w:sz w:val="22"/>
                <w:szCs w:val="22"/>
              </w:rPr>
              <w:fldChar w:fldCharType="separate"/>
            </w:r>
            <w:r w:rsidR="00476765">
              <w:rPr>
                <w:webHidden/>
                <w:sz w:val="22"/>
                <w:szCs w:val="22"/>
              </w:rPr>
              <w:t>44</w:t>
            </w:r>
            <w:r w:rsidR="001A782F" w:rsidRPr="00097BAD">
              <w:rPr>
                <w:webHidden/>
                <w:sz w:val="22"/>
                <w:szCs w:val="22"/>
              </w:rPr>
              <w:fldChar w:fldCharType="end"/>
            </w:r>
          </w:hyperlink>
        </w:p>
        <w:p w14:paraId="0D2AB5C2" w14:textId="55F0270A" w:rsidR="001A782F" w:rsidRPr="00097BAD" w:rsidRDefault="006670A0" w:rsidP="001A782F">
          <w:pPr>
            <w:pStyle w:val="TDC2"/>
            <w:rPr>
              <w:rStyle w:val="Hipervnculo"/>
            </w:rPr>
          </w:pPr>
          <w:hyperlink w:anchor="_Toc146117168" w:history="1">
            <w:r w:rsidR="001A782F" w:rsidRPr="00097BAD">
              <w:rPr>
                <w:rStyle w:val="Hipervnculo"/>
              </w:rPr>
              <w:t>5.1.</w:t>
            </w:r>
            <w:r w:rsidR="001A782F" w:rsidRPr="00097BAD">
              <w:rPr>
                <w:rFonts w:eastAsiaTheme="minorEastAsia"/>
                <w:lang w:val="es-PE"/>
              </w:rPr>
              <w:t xml:space="preserve"> </w:t>
            </w:r>
            <w:r w:rsidR="001A782F" w:rsidRPr="00097BAD">
              <w:rPr>
                <w:rStyle w:val="Hipervnculo"/>
              </w:rPr>
              <w:t>Interpretaciones</w:t>
            </w:r>
            <w:r w:rsidR="001A782F" w:rsidRPr="00097BAD">
              <w:rPr>
                <w:webHidden/>
              </w:rPr>
              <w:tab/>
            </w:r>
            <w:r w:rsidR="001A782F" w:rsidRPr="00097BAD">
              <w:rPr>
                <w:webHidden/>
              </w:rPr>
              <w:fldChar w:fldCharType="begin"/>
            </w:r>
            <w:r w:rsidR="001A782F" w:rsidRPr="00097BAD">
              <w:rPr>
                <w:webHidden/>
              </w:rPr>
              <w:instrText xml:space="preserve"> PAGEREF _Toc146117168 \h </w:instrText>
            </w:r>
            <w:r w:rsidR="001A782F" w:rsidRPr="00097BAD">
              <w:rPr>
                <w:webHidden/>
              </w:rPr>
            </w:r>
            <w:r w:rsidR="001A782F" w:rsidRPr="00097BAD">
              <w:rPr>
                <w:webHidden/>
              </w:rPr>
              <w:fldChar w:fldCharType="separate"/>
            </w:r>
            <w:r w:rsidR="00476765">
              <w:rPr>
                <w:webHidden/>
              </w:rPr>
              <w:t>44</w:t>
            </w:r>
            <w:r w:rsidR="001A782F" w:rsidRPr="00097BAD">
              <w:rPr>
                <w:webHidden/>
              </w:rPr>
              <w:fldChar w:fldCharType="end"/>
            </w:r>
          </w:hyperlink>
        </w:p>
        <w:p w14:paraId="056E8547" w14:textId="38B0A308" w:rsidR="001A782F" w:rsidRPr="00A50EB9" w:rsidRDefault="001A782F" w:rsidP="001A782F">
          <w:pPr>
            <w:jc w:val="right"/>
            <w:rPr>
              <w:rFonts w:ascii="Times New Roman" w:hAnsi="Times New Roman" w:cs="Times New Roman"/>
              <w:sz w:val="24"/>
              <w:szCs w:val="24"/>
            </w:rPr>
          </w:pPr>
          <w:r w:rsidRPr="00A50EB9">
            <w:rPr>
              <w:rFonts w:ascii="Times New Roman" w:hAnsi="Times New Roman" w:cs="Times New Roman"/>
              <w:sz w:val="24"/>
              <w:szCs w:val="24"/>
            </w:rPr>
            <w:t>x</w:t>
          </w:r>
          <w:r w:rsidR="005D52C3">
            <w:rPr>
              <w:rFonts w:ascii="Times New Roman" w:hAnsi="Times New Roman" w:cs="Times New Roman"/>
              <w:sz w:val="24"/>
              <w:szCs w:val="24"/>
            </w:rPr>
            <w:t>i</w:t>
          </w:r>
        </w:p>
        <w:p w14:paraId="4D7DB5B5" w14:textId="70E4BC1E" w:rsidR="001A782F" w:rsidRPr="00097BAD" w:rsidRDefault="006670A0" w:rsidP="001A782F">
          <w:pPr>
            <w:pStyle w:val="TDC2"/>
            <w:rPr>
              <w:rFonts w:eastAsiaTheme="minorEastAsia"/>
              <w:lang w:val="es-PE"/>
            </w:rPr>
          </w:pPr>
          <w:hyperlink w:anchor="_Toc146117193" w:history="1">
            <w:r w:rsidR="001A782F" w:rsidRPr="00097BAD">
              <w:rPr>
                <w:rStyle w:val="Hipervnculo"/>
              </w:rPr>
              <w:t>5.2.</w:t>
            </w:r>
            <w:r w:rsidR="00F74D30" w:rsidRPr="00097BAD">
              <w:rPr>
                <w:rFonts w:eastAsiaTheme="minorEastAsia"/>
                <w:lang w:val="es-PE"/>
              </w:rPr>
              <w:t xml:space="preserve"> </w:t>
            </w:r>
            <w:r w:rsidR="001A782F" w:rsidRPr="00097BAD">
              <w:rPr>
                <w:rStyle w:val="Hipervnculo"/>
              </w:rPr>
              <w:t xml:space="preserve">Contrastación de </w:t>
            </w:r>
            <w:r w:rsidR="001A782F" w:rsidRPr="00097BAD">
              <w:rPr>
                <w:rStyle w:val="Hipervnculo"/>
                <w:bCs w:val="0"/>
              </w:rPr>
              <w:t>Hipótesis</w:t>
            </w:r>
            <w:r w:rsidR="001A782F" w:rsidRPr="00097BAD">
              <w:rPr>
                <w:bCs w:val="0"/>
                <w:webHidden/>
              </w:rPr>
              <w:tab/>
            </w:r>
            <w:r w:rsidR="001A782F" w:rsidRPr="00097BAD">
              <w:rPr>
                <w:webHidden/>
              </w:rPr>
              <w:fldChar w:fldCharType="begin"/>
            </w:r>
            <w:r w:rsidR="001A782F" w:rsidRPr="00097BAD">
              <w:rPr>
                <w:webHidden/>
              </w:rPr>
              <w:instrText xml:space="preserve"> PAGEREF _Toc146117193 \h </w:instrText>
            </w:r>
            <w:r w:rsidR="001A782F" w:rsidRPr="00097BAD">
              <w:rPr>
                <w:webHidden/>
              </w:rPr>
            </w:r>
            <w:r w:rsidR="001A782F" w:rsidRPr="00097BAD">
              <w:rPr>
                <w:webHidden/>
              </w:rPr>
              <w:fldChar w:fldCharType="separate"/>
            </w:r>
            <w:r w:rsidR="00476765">
              <w:rPr>
                <w:webHidden/>
              </w:rPr>
              <w:t>68</w:t>
            </w:r>
            <w:r w:rsidR="001A782F" w:rsidRPr="00097BAD">
              <w:rPr>
                <w:webHidden/>
              </w:rPr>
              <w:fldChar w:fldCharType="end"/>
            </w:r>
          </w:hyperlink>
        </w:p>
        <w:p w14:paraId="53065AFF" w14:textId="4C621BF4" w:rsidR="001A782F" w:rsidRPr="00097BAD" w:rsidRDefault="006670A0" w:rsidP="001A782F">
          <w:pPr>
            <w:pStyle w:val="TDC2"/>
            <w:rPr>
              <w:rFonts w:eastAsiaTheme="minorEastAsia"/>
              <w:lang w:val="es-PE"/>
            </w:rPr>
          </w:pPr>
          <w:hyperlink w:anchor="_Toc146117212" w:history="1">
            <w:r w:rsidR="001A782F" w:rsidRPr="00097BAD">
              <w:rPr>
                <w:rStyle w:val="Hipervnculo"/>
              </w:rPr>
              <w:t>5.3.</w:t>
            </w:r>
            <w:r w:rsidR="00F74D30" w:rsidRPr="00097BAD">
              <w:rPr>
                <w:rStyle w:val="Hipervnculo"/>
              </w:rPr>
              <w:t xml:space="preserve"> </w:t>
            </w:r>
            <w:r w:rsidR="001A782F" w:rsidRPr="00097BAD">
              <w:rPr>
                <w:rStyle w:val="Hipervnculo"/>
              </w:rPr>
              <w:t>Discusión</w:t>
            </w:r>
            <w:r w:rsidR="001A782F" w:rsidRPr="00097BAD">
              <w:rPr>
                <w:webHidden/>
              </w:rPr>
              <w:tab/>
            </w:r>
            <w:r w:rsidR="001A782F" w:rsidRPr="00097BAD">
              <w:rPr>
                <w:webHidden/>
              </w:rPr>
              <w:fldChar w:fldCharType="begin"/>
            </w:r>
            <w:r w:rsidR="001A782F" w:rsidRPr="00097BAD">
              <w:rPr>
                <w:webHidden/>
              </w:rPr>
              <w:instrText xml:space="preserve"> PAGEREF _Toc146117212 \h </w:instrText>
            </w:r>
            <w:r w:rsidR="001A782F" w:rsidRPr="00097BAD">
              <w:rPr>
                <w:webHidden/>
              </w:rPr>
            </w:r>
            <w:r w:rsidR="001A782F" w:rsidRPr="00097BAD">
              <w:rPr>
                <w:webHidden/>
              </w:rPr>
              <w:fldChar w:fldCharType="separate"/>
            </w:r>
            <w:r w:rsidR="00476765">
              <w:rPr>
                <w:webHidden/>
              </w:rPr>
              <w:t>81</w:t>
            </w:r>
            <w:r w:rsidR="001A782F" w:rsidRPr="00097BAD">
              <w:rPr>
                <w:webHidden/>
              </w:rPr>
              <w:fldChar w:fldCharType="end"/>
            </w:r>
          </w:hyperlink>
        </w:p>
        <w:p w14:paraId="35DDC819" w14:textId="60DB71CA" w:rsidR="001A782F" w:rsidRPr="00097BAD" w:rsidRDefault="006670A0">
          <w:pPr>
            <w:pStyle w:val="TDC1"/>
            <w:rPr>
              <w:rFonts w:eastAsiaTheme="minorEastAsia"/>
              <w:sz w:val="22"/>
              <w:szCs w:val="22"/>
              <w:lang w:eastAsia="es-PE"/>
            </w:rPr>
          </w:pPr>
          <w:hyperlink w:anchor="_Toc146117213" w:history="1">
            <w:r w:rsidR="00097BAD">
              <w:rPr>
                <w:rStyle w:val="Hipervnculo"/>
              </w:rPr>
              <w:t>CA</w:t>
            </w:r>
            <w:r w:rsidR="001A782F" w:rsidRPr="00097BAD">
              <w:rPr>
                <w:rStyle w:val="Hipervnculo"/>
              </w:rPr>
              <w:t>P</w:t>
            </w:r>
            <w:r w:rsidR="00097BAD" w:rsidRPr="00097BAD">
              <w:rPr>
                <w:rStyle w:val="Hipervnculo"/>
              </w:rPr>
              <w:t>Í</w:t>
            </w:r>
            <w:r w:rsidR="001A782F" w:rsidRPr="00097BAD">
              <w:rPr>
                <w:rStyle w:val="Hipervnculo"/>
              </w:rPr>
              <w:t>TULO VI</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_Toc146117213 \h </w:instrText>
            </w:r>
            <w:r w:rsidR="001A782F" w:rsidRPr="00097BAD">
              <w:rPr>
                <w:webHidden/>
                <w:sz w:val="22"/>
                <w:szCs w:val="22"/>
              </w:rPr>
            </w:r>
            <w:r w:rsidR="001A782F" w:rsidRPr="00097BAD">
              <w:rPr>
                <w:webHidden/>
                <w:sz w:val="22"/>
                <w:szCs w:val="22"/>
              </w:rPr>
              <w:fldChar w:fldCharType="separate"/>
            </w:r>
            <w:r w:rsidR="00476765">
              <w:rPr>
                <w:webHidden/>
                <w:sz w:val="22"/>
                <w:szCs w:val="22"/>
              </w:rPr>
              <w:t>88</w:t>
            </w:r>
            <w:r w:rsidR="001A782F" w:rsidRPr="00097BAD">
              <w:rPr>
                <w:webHidden/>
                <w:sz w:val="22"/>
                <w:szCs w:val="22"/>
              </w:rPr>
              <w:fldChar w:fldCharType="end"/>
            </w:r>
          </w:hyperlink>
        </w:p>
        <w:p w14:paraId="18522A4C" w14:textId="40A77AA2" w:rsidR="001A782F" w:rsidRPr="00097BAD" w:rsidRDefault="006670A0">
          <w:pPr>
            <w:pStyle w:val="TDC1"/>
            <w:rPr>
              <w:rFonts w:eastAsiaTheme="minorEastAsia"/>
              <w:sz w:val="22"/>
              <w:szCs w:val="22"/>
              <w:lang w:eastAsia="es-PE"/>
            </w:rPr>
          </w:pPr>
          <w:hyperlink w:anchor="_Toc146117214" w:history="1">
            <w:r w:rsidR="00097BAD">
              <w:rPr>
                <w:rStyle w:val="Hipervnculo"/>
              </w:rPr>
              <w:t>CO</w:t>
            </w:r>
            <w:r w:rsidR="001A782F" w:rsidRPr="00097BAD">
              <w:rPr>
                <w:rStyle w:val="Hipervnculo"/>
              </w:rPr>
              <w:t>NCLUSIONES</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_Toc146117214 \h </w:instrText>
            </w:r>
            <w:r w:rsidR="001A782F" w:rsidRPr="00097BAD">
              <w:rPr>
                <w:webHidden/>
                <w:sz w:val="22"/>
                <w:szCs w:val="22"/>
              </w:rPr>
            </w:r>
            <w:r w:rsidR="001A782F" w:rsidRPr="00097BAD">
              <w:rPr>
                <w:webHidden/>
                <w:sz w:val="22"/>
                <w:szCs w:val="22"/>
              </w:rPr>
              <w:fldChar w:fldCharType="separate"/>
            </w:r>
            <w:r w:rsidR="00476765">
              <w:rPr>
                <w:webHidden/>
                <w:sz w:val="22"/>
                <w:szCs w:val="22"/>
              </w:rPr>
              <w:t>88</w:t>
            </w:r>
            <w:r w:rsidR="001A782F" w:rsidRPr="00097BAD">
              <w:rPr>
                <w:webHidden/>
                <w:sz w:val="22"/>
                <w:szCs w:val="22"/>
              </w:rPr>
              <w:fldChar w:fldCharType="end"/>
            </w:r>
          </w:hyperlink>
        </w:p>
        <w:p w14:paraId="232D5677" w14:textId="6A92AF59" w:rsidR="001A782F" w:rsidRPr="00097BAD" w:rsidRDefault="006670A0">
          <w:pPr>
            <w:pStyle w:val="TDC1"/>
            <w:rPr>
              <w:rFonts w:eastAsiaTheme="minorEastAsia"/>
              <w:sz w:val="22"/>
              <w:szCs w:val="22"/>
              <w:lang w:eastAsia="es-PE"/>
            </w:rPr>
          </w:pPr>
          <w:hyperlink w:anchor="_Toc146117215" w:history="1">
            <w:r w:rsidR="00097BAD">
              <w:rPr>
                <w:rStyle w:val="Hipervnculo"/>
              </w:rPr>
              <w:t>RE</w:t>
            </w:r>
            <w:r w:rsidR="001A782F" w:rsidRPr="00097BAD">
              <w:rPr>
                <w:rStyle w:val="Hipervnculo"/>
              </w:rPr>
              <w:t>COMENDACIONES</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_Toc146117215 \h </w:instrText>
            </w:r>
            <w:r w:rsidR="001A782F" w:rsidRPr="00097BAD">
              <w:rPr>
                <w:webHidden/>
                <w:sz w:val="22"/>
                <w:szCs w:val="22"/>
              </w:rPr>
            </w:r>
            <w:r w:rsidR="001A782F" w:rsidRPr="00097BAD">
              <w:rPr>
                <w:webHidden/>
                <w:sz w:val="22"/>
                <w:szCs w:val="22"/>
              </w:rPr>
              <w:fldChar w:fldCharType="separate"/>
            </w:r>
            <w:r w:rsidR="00476765">
              <w:rPr>
                <w:webHidden/>
                <w:sz w:val="22"/>
                <w:szCs w:val="22"/>
              </w:rPr>
              <w:t>89</w:t>
            </w:r>
            <w:r w:rsidR="001A782F" w:rsidRPr="00097BAD">
              <w:rPr>
                <w:webHidden/>
                <w:sz w:val="22"/>
                <w:szCs w:val="22"/>
              </w:rPr>
              <w:fldChar w:fldCharType="end"/>
            </w:r>
          </w:hyperlink>
        </w:p>
        <w:p w14:paraId="1D5AD731" w14:textId="63179DFF" w:rsidR="001A782F" w:rsidRPr="00097BAD" w:rsidRDefault="006670A0">
          <w:pPr>
            <w:pStyle w:val="TDC1"/>
            <w:rPr>
              <w:rFonts w:eastAsiaTheme="minorEastAsia"/>
              <w:sz w:val="22"/>
              <w:szCs w:val="22"/>
              <w:lang w:eastAsia="es-PE"/>
            </w:rPr>
          </w:pPr>
          <w:hyperlink w:anchor="_Toc146117216" w:history="1">
            <w:r w:rsidR="00097BAD">
              <w:rPr>
                <w:rStyle w:val="Hipervnculo"/>
              </w:rPr>
              <w:t>RE</w:t>
            </w:r>
            <w:r w:rsidR="001A782F" w:rsidRPr="00097BAD">
              <w:rPr>
                <w:rStyle w:val="Hipervnculo"/>
              </w:rPr>
              <w:t>FERENCIAS</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_Toc146117216 \h </w:instrText>
            </w:r>
            <w:r w:rsidR="001A782F" w:rsidRPr="00097BAD">
              <w:rPr>
                <w:webHidden/>
                <w:sz w:val="22"/>
                <w:szCs w:val="22"/>
              </w:rPr>
            </w:r>
            <w:r w:rsidR="001A782F" w:rsidRPr="00097BAD">
              <w:rPr>
                <w:webHidden/>
                <w:sz w:val="22"/>
                <w:szCs w:val="22"/>
              </w:rPr>
              <w:fldChar w:fldCharType="separate"/>
            </w:r>
            <w:r w:rsidR="00476765">
              <w:rPr>
                <w:webHidden/>
                <w:sz w:val="22"/>
                <w:szCs w:val="22"/>
              </w:rPr>
              <w:t>92</w:t>
            </w:r>
            <w:r w:rsidR="001A782F" w:rsidRPr="00097BAD">
              <w:rPr>
                <w:webHidden/>
                <w:sz w:val="22"/>
                <w:szCs w:val="22"/>
              </w:rPr>
              <w:fldChar w:fldCharType="end"/>
            </w:r>
          </w:hyperlink>
        </w:p>
        <w:p w14:paraId="40FE42F9" w14:textId="71A461CC" w:rsidR="001A782F" w:rsidRPr="00097BAD" w:rsidRDefault="006670A0">
          <w:pPr>
            <w:pStyle w:val="TDC1"/>
            <w:rPr>
              <w:rFonts w:eastAsiaTheme="minorEastAsia"/>
              <w:sz w:val="22"/>
              <w:szCs w:val="22"/>
              <w:lang w:eastAsia="es-PE"/>
            </w:rPr>
          </w:pPr>
          <w:hyperlink w:anchor="_Toc146117217" w:history="1">
            <w:r w:rsidR="00097BAD">
              <w:rPr>
                <w:rStyle w:val="Hipervnculo"/>
              </w:rPr>
              <w:t>AP</w:t>
            </w:r>
            <w:r w:rsidR="001A782F" w:rsidRPr="00097BAD">
              <w:rPr>
                <w:rStyle w:val="Hipervnculo"/>
              </w:rPr>
              <w:t>ÉNDICE</w:t>
            </w:r>
            <w:r w:rsidR="001A782F" w:rsidRPr="00097BAD">
              <w:rPr>
                <w:webHidden/>
                <w:sz w:val="22"/>
                <w:szCs w:val="22"/>
              </w:rPr>
              <w:tab/>
            </w:r>
            <w:r w:rsidR="001A782F" w:rsidRPr="00097BAD">
              <w:rPr>
                <w:webHidden/>
                <w:sz w:val="22"/>
                <w:szCs w:val="22"/>
              </w:rPr>
              <w:fldChar w:fldCharType="begin"/>
            </w:r>
            <w:r w:rsidR="001A782F" w:rsidRPr="00097BAD">
              <w:rPr>
                <w:webHidden/>
                <w:sz w:val="22"/>
                <w:szCs w:val="22"/>
              </w:rPr>
              <w:instrText xml:space="preserve"> PAGEREF _Toc146117217 \h </w:instrText>
            </w:r>
            <w:r w:rsidR="001A782F" w:rsidRPr="00097BAD">
              <w:rPr>
                <w:webHidden/>
                <w:sz w:val="22"/>
                <w:szCs w:val="22"/>
              </w:rPr>
            </w:r>
            <w:r w:rsidR="001A782F" w:rsidRPr="00097BAD">
              <w:rPr>
                <w:webHidden/>
                <w:sz w:val="22"/>
                <w:szCs w:val="22"/>
              </w:rPr>
              <w:fldChar w:fldCharType="separate"/>
            </w:r>
            <w:r w:rsidR="00476765">
              <w:rPr>
                <w:webHidden/>
                <w:sz w:val="22"/>
                <w:szCs w:val="22"/>
              </w:rPr>
              <w:t>99</w:t>
            </w:r>
            <w:r w:rsidR="001A782F" w:rsidRPr="00097BAD">
              <w:rPr>
                <w:webHidden/>
                <w:sz w:val="22"/>
                <w:szCs w:val="22"/>
              </w:rPr>
              <w:fldChar w:fldCharType="end"/>
            </w:r>
          </w:hyperlink>
        </w:p>
        <w:p w14:paraId="755C31EE" w14:textId="6673FFBD" w:rsidR="001A782F" w:rsidRPr="00097BAD" w:rsidRDefault="006670A0" w:rsidP="001A782F">
          <w:pPr>
            <w:pStyle w:val="TDC2"/>
            <w:rPr>
              <w:rFonts w:eastAsiaTheme="minorEastAsia"/>
              <w:lang w:val="es-PE"/>
            </w:rPr>
          </w:pPr>
          <w:hyperlink w:anchor="_Toc146117218" w:history="1">
            <w:r w:rsidR="001A782F" w:rsidRPr="00097BAD">
              <w:rPr>
                <w:rStyle w:val="Hipervnculo"/>
              </w:rPr>
              <w:t>APÉNDICE N</w:t>
            </w:r>
            <w:r w:rsidR="001A782F" w:rsidRPr="00097BAD">
              <w:rPr>
                <w:rStyle w:val="Hipervnculo"/>
                <w:rFonts w:eastAsia="Calibri"/>
                <w:lang w:val="es-PE" w:eastAsia="en-US"/>
              </w:rPr>
              <w:t>°</w:t>
            </w:r>
            <w:r w:rsidR="001A782F" w:rsidRPr="00097BAD">
              <w:rPr>
                <w:rStyle w:val="Hipervnculo"/>
              </w:rPr>
              <w:t xml:space="preserve"> 1:</w:t>
            </w:r>
            <w:r w:rsidR="001A782F" w:rsidRPr="00097BAD">
              <w:rPr>
                <w:webHidden/>
              </w:rPr>
              <w:tab/>
            </w:r>
            <w:r w:rsidR="001A782F" w:rsidRPr="00097BAD">
              <w:rPr>
                <w:webHidden/>
              </w:rPr>
              <w:fldChar w:fldCharType="begin"/>
            </w:r>
            <w:r w:rsidR="001A782F" w:rsidRPr="00097BAD">
              <w:rPr>
                <w:webHidden/>
              </w:rPr>
              <w:instrText xml:space="preserve"> PAGEREF _Toc146117218 \h </w:instrText>
            </w:r>
            <w:r w:rsidR="001A782F" w:rsidRPr="00097BAD">
              <w:rPr>
                <w:webHidden/>
              </w:rPr>
            </w:r>
            <w:r w:rsidR="001A782F" w:rsidRPr="00097BAD">
              <w:rPr>
                <w:webHidden/>
              </w:rPr>
              <w:fldChar w:fldCharType="separate"/>
            </w:r>
            <w:r w:rsidR="00476765">
              <w:rPr>
                <w:webHidden/>
              </w:rPr>
              <w:t>100</w:t>
            </w:r>
            <w:r w:rsidR="001A782F" w:rsidRPr="00097BAD">
              <w:rPr>
                <w:webHidden/>
              </w:rPr>
              <w:fldChar w:fldCharType="end"/>
            </w:r>
          </w:hyperlink>
        </w:p>
        <w:p w14:paraId="6CF471BE" w14:textId="6D8B354C" w:rsidR="001A782F" w:rsidRPr="00097BAD" w:rsidRDefault="006670A0" w:rsidP="001A782F">
          <w:pPr>
            <w:pStyle w:val="TDC2"/>
            <w:rPr>
              <w:rFonts w:eastAsiaTheme="minorEastAsia"/>
              <w:lang w:val="es-PE"/>
            </w:rPr>
          </w:pPr>
          <w:hyperlink w:anchor="_Toc146117219" w:history="1">
            <w:r w:rsidR="001A782F" w:rsidRPr="00097BAD">
              <w:rPr>
                <w:rStyle w:val="Hipervnculo"/>
                <w:lang w:val="es-PE"/>
              </w:rPr>
              <w:t>APÉNDICE N</w:t>
            </w:r>
            <w:r w:rsidR="001A782F" w:rsidRPr="00097BAD">
              <w:rPr>
                <w:rStyle w:val="Hipervnculo"/>
                <w:rFonts w:eastAsia="Calibri"/>
                <w:lang w:val="es-PE" w:eastAsia="en-US"/>
              </w:rPr>
              <w:t>°</w:t>
            </w:r>
            <w:r w:rsidR="001A782F" w:rsidRPr="00097BAD">
              <w:rPr>
                <w:rStyle w:val="Hipervnculo"/>
                <w:lang w:val="es-PE"/>
              </w:rPr>
              <w:t xml:space="preserve"> 2</w:t>
            </w:r>
            <w:r w:rsidR="001A782F" w:rsidRPr="00097BAD">
              <w:rPr>
                <w:webHidden/>
              </w:rPr>
              <w:tab/>
            </w:r>
            <w:r w:rsidR="001A782F" w:rsidRPr="00097BAD">
              <w:rPr>
                <w:webHidden/>
              </w:rPr>
              <w:fldChar w:fldCharType="begin"/>
            </w:r>
            <w:r w:rsidR="001A782F" w:rsidRPr="00097BAD">
              <w:rPr>
                <w:webHidden/>
              </w:rPr>
              <w:instrText xml:space="preserve"> PAGEREF _Toc146117219 \h </w:instrText>
            </w:r>
            <w:r w:rsidR="001A782F" w:rsidRPr="00097BAD">
              <w:rPr>
                <w:webHidden/>
              </w:rPr>
            </w:r>
            <w:r w:rsidR="001A782F" w:rsidRPr="00097BAD">
              <w:rPr>
                <w:webHidden/>
              </w:rPr>
              <w:fldChar w:fldCharType="separate"/>
            </w:r>
            <w:r w:rsidR="00476765">
              <w:rPr>
                <w:webHidden/>
              </w:rPr>
              <w:t>103</w:t>
            </w:r>
            <w:r w:rsidR="001A782F" w:rsidRPr="00097BAD">
              <w:rPr>
                <w:webHidden/>
              </w:rPr>
              <w:fldChar w:fldCharType="end"/>
            </w:r>
          </w:hyperlink>
        </w:p>
        <w:p w14:paraId="78BC70A5" w14:textId="6067A7F0" w:rsidR="001A782F" w:rsidRPr="00097BAD" w:rsidRDefault="006670A0" w:rsidP="001A782F">
          <w:pPr>
            <w:pStyle w:val="TDC2"/>
            <w:rPr>
              <w:rFonts w:eastAsiaTheme="minorEastAsia"/>
              <w:lang w:val="es-PE"/>
            </w:rPr>
          </w:pPr>
          <w:hyperlink w:anchor="_Toc146117220" w:history="1">
            <w:r w:rsidR="001A782F" w:rsidRPr="00097BAD">
              <w:rPr>
                <w:rStyle w:val="Hipervnculo"/>
                <w:shd w:val="clear" w:color="auto" w:fill="FFFFFF"/>
              </w:rPr>
              <w:t>APÉNDICE N° 3</w:t>
            </w:r>
            <w:r w:rsidR="001A782F" w:rsidRPr="00097BAD">
              <w:rPr>
                <w:webHidden/>
              </w:rPr>
              <w:tab/>
            </w:r>
            <w:r w:rsidR="001A782F" w:rsidRPr="00097BAD">
              <w:rPr>
                <w:webHidden/>
              </w:rPr>
              <w:fldChar w:fldCharType="begin"/>
            </w:r>
            <w:r w:rsidR="001A782F" w:rsidRPr="00097BAD">
              <w:rPr>
                <w:webHidden/>
              </w:rPr>
              <w:instrText xml:space="preserve"> PAGEREF _Toc146117220 \h </w:instrText>
            </w:r>
            <w:r w:rsidR="001A782F" w:rsidRPr="00097BAD">
              <w:rPr>
                <w:webHidden/>
              </w:rPr>
            </w:r>
            <w:r w:rsidR="001A782F" w:rsidRPr="00097BAD">
              <w:rPr>
                <w:webHidden/>
              </w:rPr>
              <w:fldChar w:fldCharType="separate"/>
            </w:r>
            <w:r w:rsidR="00476765">
              <w:rPr>
                <w:webHidden/>
              </w:rPr>
              <w:t>108</w:t>
            </w:r>
            <w:r w:rsidR="001A782F" w:rsidRPr="00097BAD">
              <w:rPr>
                <w:webHidden/>
              </w:rPr>
              <w:fldChar w:fldCharType="end"/>
            </w:r>
          </w:hyperlink>
        </w:p>
        <w:p w14:paraId="703A560F" w14:textId="0DF26DE5" w:rsidR="001A782F" w:rsidRPr="00097BAD" w:rsidRDefault="006670A0" w:rsidP="001A782F">
          <w:pPr>
            <w:pStyle w:val="TDC2"/>
            <w:rPr>
              <w:rFonts w:eastAsiaTheme="minorEastAsia"/>
              <w:lang w:val="es-PE"/>
            </w:rPr>
          </w:pPr>
          <w:hyperlink w:anchor="_Toc146117221" w:history="1">
            <w:r w:rsidR="001A782F" w:rsidRPr="00097BAD">
              <w:rPr>
                <w:rStyle w:val="Hipervnculo"/>
              </w:rPr>
              <w:t>APÉNDICE N° 4</w:t>
            </w:r>
            <w:r w:rsidR="001A782F" w:rsidRPr="00097BAD">
              <w:rPr>
                <w:webHidden/>
              </w:rPr>
              <w:tab/>
            </w:r>
            <w:r w:rsidR="001A782F" w:rsidRPr="00097BAD">
              <w:rPr>
                <w:webHidden/>
              </w:rPr>
              <w:fldChar w:fldCharType="begin"/>
            </w:r>
            <w:r w:rsidR="001A782F" w:rsidRPr="00097BAD">
              <w:rPr>
                <w:webHidden/>
              </w:rPr>
              <w:instrText xml:space="preserve"> PAGEREF _Toc146117221 \h </w:instrText>
            </w:r>
            <w:r w:rsidR="001A782F" w:rsidRPr="00097BAD">
              <w:rPr>
                <w:webHidden/>
              </w:rPr>
            </w:r>
            <w:r w:rsidR="001A782F" w:rsidRPr="00097BAD">
              <w:rPr>
                <w:webHidden/>
              </w:rPr>
              <w:fldChar w:fldCharType="separate"/>
            </w:r>
            <w:r w:rsidR="00476765">
              <w:rPr>
                <w:webHidden/>
              </w:rPr>
              <w:t>111</w:t>
            </w:r>
            <w:r w:rsidR="001A782F" w:rsidRPr="00097BAD">
              <w:rPr>
                <w:webHidden/>
              </w:rPr>
              <w:fldChar w:fldCharType="end"/>
            </w:r>
          </w:hyperlink>
        </w:p>
        <w:p w14:paraId="35840F2D" w14:textId="090481DA" w:rsidR="007D5847" w:rsidRPr="00097BAD" w:rsidRDefault="007D5847" w:rsidP="007D5847">
          <w:pPr>
            <w:jc w:val="center"/>
            <w:rPr>
              <w:rFonts w:ascii="Times New Roman" w:eastAsia="Times New Roman" w:hAnsi="Times New Roman" w:cs="Times New Roman"/>
              <w:b/>
            </w:rPr>
          </w:pPr>
          <w:r w:rsidRPr="00097BAD">
            <w:rPr>
              <w:rFonts w:ascii="Times New Roman" w:hAnsi="Times New Roman" w:cs="Times New Roman"/>
              <w:b/>
              <w:bCs/>
              <w:lang w:val="es-ES"/>
            </w:rPr>
            <w:fldChar w:fldCharType="end"/>
          </w:r>
        </w:p>
      </w:sdtContent>
    </w:sdt>
    <w:p w14:paraId="0D5CEF6F" w14:textId="415A2AD3" w:rsidR="007D5847" w:rsidRPr="00097BAD" w:rsidRDefault="007D5847" w:rsidP="0026683C">
      <w:pPr>
        <w:jc w:val="center"/>
        <w:rPr>
          <w:rFonts w:ascii="Times New Roman" w:eastAsia="Times New Roman" w:hAnsi="Times New Roman" w:cs="Times New Roman"/>
          <w:b/>
        </w:rPr>
      </w:pPr>
    </w:p>
    <w:p w14:paraId="3B29AEA7" w14:textId="491E19E1" w:rsidR="007D5847" w:rsidRPr="00097BAD" w:rsidRDefault="007D5847" w:rsidP="0026683C">
      <w:pPr>
        <w:jc w:val="center"/>
        <w:rPr>
          <w:rFonts w:ascii="Times New Roman" w:eastAsia="Times New Roman" w:hAnsi="Times New Roman" w:cs="Times New Roman"/>
          <w:b/>
        </w:rPr>
      </w:pPr>
    </w:p>
    <w:p w14:paraId="5EA109AE" w14:textId="77777777" w:rsidR="00581596" w:rsidRPr="00097BAD" w:rsidRDefault="00581596" w:rsidP="0026683C">
      <w:pPr>
        <w:spacing w:line="480" w:lineRule="auto"/>
        <w:rPr>
          <w:rFonts w:ascii="Times New Roman" w:eastAsia="Times New Roman" w:hAnsi="Times New Roman" w:cs="Times New Roman"/>
          <w:b/>
          <w:lang w:val="es-PE"/>
        </w:rPr>
      </w:pPr>
    </w:p>
    <w:p w14:paraId="2CCF2543" w14:textId="77777777" w:rsidR="00581596" w:rsidRPr="00097BAD" w:rsidRDefault="00581596" w:rsidP="0026683C">
      <w:pPr>
        <w:spacing w:line="480" w:lineRule="auto"/>
        <w:rPr>
          <w:rFonts w:ascii="Times New Roman" w:eastAsia="Times New Roman" w:hAnsi="Times New Roman" w:cs="Times New Roman"/>
          <w:b/>
          <w:lang w:val="es-PE"/>
        </w:rPr>
      </w:pPr>
    </w:p>
    <w:p w14:paraId="0E740B6E" w14:textId="77777777" w:rsidR="00581596" w:rsidRPr="00097BAD" w:rsidRDefault="00581596" w:rsidP="0026683C">
      <w:pPr>
        <w:spacing w:line="480" w:lineRule="auto"/>
        <w:rPr>
          <w:rFonts w:ascii="Times New Roman" w:eastAsia="Times New Roman" w:hAnsi="Times New Roman" w:cs="Times New Roman"/>
          <w:b/>
          <w:lang w:val="es-PE"/>
        </w:rPr>
      </w:pPr>
    </w:p>
    <w:p w14:paraId="07994613" w14:textId="77777777" w:rsidR="00581596" w:rsidRPr="00097BAD" w:rsidRDefault="00581596" w:rsidP="0026683C">
      <w:pPr>
        <w:spacing w:line="480" w:lineRule="auto"/>
        <w:rPr>
          <w:rFonts w:ascii="Times New Roman" w:eastAsia="Times New Roman" w:hAnsi="Times New Roman" w:cs="Times New Roman"/>
          <w:b/>
          <w:lang w:val="es-PE"/>
        </w:rPr>
      </w:pPr>
    </w:p>
    <w:p w14:paraId="17C31618" w14:textId="77777777" w:rsidR="00581596" w:rsidRPr="00097BAD" w:rsidRDefault="00581596" w:rsidP="0026683C">
      <w:pPr>
        <w:spacing w:line="480" w:lineRule="auto"/>
        <w:rPr>
          <w:rFonts w:ascii="Times New Roman" w:eastAsia="Times New Roman" w:hAnsi="Times New Roman" w:cs="Times New Roman"/>
          <w:b/>
          <w:lang w:val="es-PE"/>
        </w:rPr>
      </w:pPr>
    </w:p>
    <w:p w14:paraId="783BA918" w14:textId="77777777" w:rsidR="00581596" w:rsidRPr="00097BAD" w:rsidRDefault="00581596" w:rsidP="0026683C">
      <w:pPr>
        <w:spacing w:line="480" w:lineRule="auto"/>
        <w:rPr>
          <w:rFonts w:ascii="Times New Roman" w:eastAsia="Times New Roman" w:hAnsi="Times New Roman" w:cs="Times New Roman"/>
          <w:b/>
          <w:lang w:val="es-PE"/>
        </w:rPr>
      </w:pPr>
    </w:p>
    <w:p w14:paraId="71416E72" w14:textId="77777777" w:rsidR="00581596" w:rsidRPr="00097BAD" w:rsidRDefault="00581596" w:rsidP="0026683C">
      <w:pPr>
        <w:spacing w:line="480" w:lineRule="auto"/>
        <w:rPr>
          <w:rFonts w:ascii="Times New Roman" w:eastAsia="Times New Roman" w:hAnsi="Times New Roman" w:cs="Times New Roman"/>
          <w:b/>
          <w:lang w:val="es-PE"/>
        </w:rPr>
      </w:pPr>
    </w:p>
    <w:p w14:paraId="3724B0F9" w14:textId="77777777" w:rsidR="00581596" w:rsidRPr="00097BAD" w:rsidRDefault="00581596" w:rsidP="0026683C">
      <w:pPr>
        <w:spacing w:line="480" w:lineRule="auto"/>
        <w:rPr>
          <w:rFonts w:ascii="Times New Roman" w:eastAsia="Times New Roman" w:hAnsi="Times New Roman" w:cs="Times New Roman"/>
          <w:b/>
          <w:lang w:val="es-PE"/>
        </w:rPr>
      </w:pPr>
    </w:p>
    <w:p w14:paraId="1FE42BF0" w14:textId="77777777" w:rsidR="00581596" w:rsidRPr="00097BAD" w:rsidRDefault="00581596" w:rsidP="0026683C">
      <w:pPr>
        <w:spacing w:line="480" w:lineRule="auto"/>
        <w:rPr>
          <w:rFonts w:ascii="Times New Roman" w:eastAsia="Times New Roman" w:hAnsi="Times New Roman" w:cs="Times New Roman"/>
          <w:b/>
          <w:lang w:val="es-PE"/>
        </w:rPr>
      </w:pPr>
    </w:p>
    <w:p w14:paraId="4CDFD7C9" w14:textId="77777777" w:rsidR="00581596" w:rsidRPr="00097BAD" w:rsidRDefault="00581596" w:rsidP="0026683C">
      <w:pPr>
        <w:spacing w:line="480" w:lineRule="auto"/>
        <w:rPr>
          <w:rFonts w:ascii="Times New Roman" w:eastAsia="Times New Roman" w:hAnsi="Times New Roman" w:cs="Times New Roman"/>
          <w:b/>
          <w:lang w:val="es-PE"/>
        </w:rPr>
      </w:pPr>
    </w:p>
    <w:p w14:paraId="60B8B4BB" w14:textId="77777777" w:rsidR="00581596" w:rsidRPr="00097BAD" w:rsidRDefault="00581596" w:rsidP="0026683C">
      <w:pPr>
        <w:spacing w:line="480" w:lineRule="auto"/>
        <w:rPr>
          <w:rFonts w:ascii="Times New Roman" w:eastAsia="Times New Roman" w:hAnsi="Times New Roman" w:cs="Times New Roman"/>
          <w:b/>
          <w:lang w:val="es-PE"/>
        </w:rPr>
      </w:pPr>
    </w:p>
    <w:p w14:paraId="26797869" w14:textId="3FFC12C1" w:rsidR="00581596" w:rsidRPr="00097BAD" w:rsidRDefault="00581596" w:rsidP="0026683C">
      <w:pPr>
        <w:spacing w:line="480" w:lineRule="auto"/>
        <w:rPr>
          <w:rFonts w:ascii="Times New Roman" w:eastAsia="Times New Roman" w:hAnsi="Times New Roman" w:cs="Times New Roman"/>
          <w:b/>
          <w:lang w:val="es-PE"/>
        </w:rPr>
      </w:pPr>
    </w:p>
    <w:p w14:paraId="1B318AAC" w14:textId="77777777" w:rsidR="00581596" w:rsidRPr="00097BAD" w:rsidRDefault="00581596" w:rsidP="0026683C">
      <w:pPr>
        <w:spacing w:line="480" w:lineRule="auto"/>
        <w:rPr>
          <w:rFonts w:ascii="Times New Roman" w:eastAsia="Times New Roman" w:hAnsi="Times New Roman" w:cs="Times New Roman"/>
          <w:b/>
          <w:lang w:val="es-PE"/>
        </w:rPr>
      </w:pPr>
    </w:p>
    <w:p w14:paraId="39E79296" w14:textId="77777777" w:rsidR="00097BAD" w:rsidRDefault="00097BAD" w:rsidP="009E681F">
      <w:pPr>
        <w:spacing w:line="480" w:lineRule="auto"/>
        <w:jc w:val="right"/>
        <w:rPr>
          <w:rFonts w:ascii="Times New Roman" w:eastAsia="Times New Roman" w:hAnsi="Times New Roman" w:cs="Times New Roman"/>
          <w:bCs/>
          <w:sz w:val="24"/>
          <w:szCs w:val="24"/>
          <w:lang w:val="es-PE"/>
        </w:rPr>
      </w:pPr>
    </w:p>
    <w:p w14:paraId="147B14EB" w14:textId="0A7AC5F0" w:rsidR="00581596" w:rsidRPr="009E681F" w:rsidRDefault="009E681F" w:rsidP="009E681F">
      <w:pPr>
        <w:spacing w:line="480" w:lineRule="auto"/>
        <w:jc w:val="right"/>
        <w:rPr>
          <w:rFonts w:ascii="Times New Roman" w:eastAsia="Times New Roman" w:hAnsi="Times New Roman" w:cs="Times New Roman"/>
          <w:bCs/>
          <w:sz w:val="24"/>
          <w:szCs w:val="24"/>
          <w:lang w:val="es-PE"/>
        </w:rPr>
      </w:pPr>
      <w:proofErr w:type="gramStart"/>
      <w:r w:rsidRPr="009E681F">
        <w:rPr>
          <w:rFonts w:ascii="Times New Roman" w:eastAsia="Times New Roman" w:hAnsi="Times New Roman" w:cs="Times New Roman"/>
          <w:bCs/>
          <w:sz w:val="24"/>
          <w:szCs w:val="24"/>
          <w:lang w:val="es-PE"/>
        </w:rPr>
        <w:t>x</w:t>
      </w:r>
      <w:r w:rsidR="005D52C3">
        <w:rPr>
          <w:rFonts w:ascii="Times New Roman" w:eastAsia="Times New Roman" w:hAnsi="Times New Roman" w:cs="Times New Roman"/>
          <w:bCs/>
          <w:sz w:val="24"/>
          <w:szCs w:val="24"/>
          <w:lang w:val="es-PE"/>
        </w:rPr>
        <w:t>ii</w:t>
      </w:r>
      <w:proofErr w:type="gramEnd"/>
    </w:p>
    <w:p w14:paraId="233CAFE8" w14:textId="47B12EC4" w:rsidR="00581596" w:rsidRDefault="00A600E6" w:rsidP="00581596">
      <w:pPr>
        <w:spacing w:line="480" w:lineRule="auto"/>
        <w:jc w:val="center"/>
        <w:rPr>
          <w:rFonts w:ascii="Times New Roman" w:eastAsia="Times New Roman" w:hAnsi="Times New Roman" w:cs="Times New Roman"/>
          <w:b/>
          <w:sz w:val="24"/>
          <w:szCs w:val="24"/>
          <w:lang w:val="es-PE"/>
        </w:rPr>
      </w:pPr>
      <w:r>
        <w:rPr>
          <w:rFonts w:ascii="Times New Roman" w:eastAsia="Times New Roman" w:hAnsi="Times New Roman" w:cs="Times New Roman"/>
          <w:b/>
          <w:sz w:val="24"/>
          <w:szCs w:val="24"/>
          <w:lang w:val="es-PE"/>
        </w:rPr>
        <w:t>Í</w:t>
      </w:r>
      <w:r w:rsidR="00581596">
        <w:rPr>
          <w:rFonts w:ascii="Times New Roman" w:eastAsia="Times New Roman" w:hAnsi="Times New Roman" w:cs="Times New Roman"/>
          <w:b/>
          <w:sz w:val="24"/>
          <w:szCs w:val="24"/>
          <w:lang w:val="es-PE"/>
        </w:rPr>
        <w:t>NDICE DE TABLAS</w:t>
      </w:r>
    </w:p>
    <w:p w14:paraId="75BB17E2" w14:textId="77777777" w:rsidR="00581596" w:rsidRDefault="00581596" w:rsidP="0026683C">
      <w:pPr>
        <w:spacing w:line="480" w:lineRule="auto"/>
        <w:rPr>
          <w:rFonts w:ascii="Times New Roman" w:eastAsia="Times New Roman" w:hAnsi="Times New Roman" w:cs="Times New Roman"/>
          <w:b/>
          <w:sz w:val="24"/>
          <w:szCs w:val="24"/>
          <w:lang w:val="es-PE"/>
        </w:rPr>
      </w:pPr>
    </w:p>
    <w:p w14:paraId="13E38D17" w14:textId="62CEC731"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1. </w:t>
      </w:r>
      <w:r w:rsidR="00581596" w:rsidRPr="009E681F">
        <w:rPr>
          <w:rFonts w:eastAsia="Times New Roman"/>
          <w:b w:val="0"/>
        </w:rPr>
        <w:fldChar w:fldCharType="begin"/>
      </w:r>
      <w:r w:rsidR="00581596" w:rsidRPr="009E681F">
        <w:rPr>
          <w:rFonts w:eastAsia="Times New Roman"/>
          <w:b w:val="0"/>
        </w:rPr>
        <w:instrText xml:space="preserve"> TOC \t "ÍNDICE TABLAS;1" </w:instrText>
      </w:r>
      <w:r w:rsidR="00581596" w:rsidRPr="009E681F">
        <w:rPr>
          <w:rFonts w:eastAsia="Times New Roman"/>
          <w:b w:val="0"/>
        </w:rPr>
        <w:fldChar w:fldCharType="separate"/>
      </w:r>
      <w:r w:rsidR="00581596" w:rsidRPr="009E681F">
        <w:rPr>
          <w:b w:val="0"/>
        </w:rPr>
        <w:t>Variables del estudio y su operacionalización</w:t>
      </w:r>
      <w:r w:rsidR="00581596" w:rsidRPr="009E681F">
        <w:rPr>
          <w:b w:val="0"/>
        </w:rPr>
        <w:tab/>
      </w:r>
      <w:r w:rsidR="00581596" w:rsidRPr="009E681F">
        <w:rPr>
          <w:b w:val="0"/>
        </w:rPr>
        <w:fldChar w:fldCharType="begin"/>
      </w:r>
      <w:r w:rsidR="00581596" w:rsidRPr="009E681F">
        <w:rPr>
          <w:b w:val="0"/>
        </w:rPr>
        <w:instrText xml:space="preserve"> PAGEREF _Toc146062444 \h </w:instrText>
      </w:r>
      <w:r w:rsidR="00581596" w:rsidRPr="009E681F">
        <w:rPr>
          <w:b w:val="0"/>
        </w:rPr>
      </w:r>
      <w:r w:rsidR="00581596" w:rsidRPr="009E681F">
        <w:rPr>
          <w:b w:val="0"/>
        </w:rPr>
        <w:fldChar w:fldCharType="separate"/>
      </w:r>
      <w:r w:rsidR="00476765">
        <w:rPr>
          <w:b w:val="0"/>
        </w:rPr>
        <w:t>38</w:t>
      </w:r>
      <w:r w:rsidR="00581596" w:rsidRPr="009E681F">
        <w:rPr>
          <w:b w:val="0"/>
        </w:rPr>
        <w:fldChar w:fldCharType="end"/>
      </w:r>
    </w:p>
    <w:p w14:paraId="1BA869A0" w14:textId="280365DF"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w:t>
      </w:r>
      <w:r w:rsidRPr="009E681F">
        <w:rPr>
          <w:rFonts w:eastAsia="Times New Roman"/>
          <w:bCs w:val="0"/>
        </w:rPr>
        <w:t xml:space="preserve">. </w:t>
      </w:r>
      <w:r w:rsidR="00581596" w:rsidRPr="009E681F">
        <w:rPr>
          <w:b w:val="0"/>
        </w:rPr>
        <w:t>Las metas y objetivos son de suma importancia para los inventarios</w:t>
      </w:r>
      <w:r w:rsidR="00581596" w:rsidRPr="009E681F">
        <w:rPr>
          <w:b w:val="0"/>
        </w:rPr>
        <w:tab/>
      </w:r>
      <w:r w:rsidR="00581596" w:rsidRPr="009E681F">
        <w:rPr>
          <w:b w:val="0"/>
        </w:rPr>
        <w:fldChar w:fldCharType="begin"/>
      </w:r>
      <w:r w:rsidR="00581596" w:rsidRPr="009E681F">
        <w:rPr>
          <w:b w:val="0"/>
        </w:rPr>
        <w:instrText xml:space="preserve"> PAGEREF _Toc146062445 \h </w:instrText>
      </w:r>
      <w:r w:rsidR="00581596" w:rsidRPr="009E681F">
        <w:rPr>
          <w:b w:val="0"/>
        </w:rPr>
      </w:r>
      <w:r w:rsidR="00581596" w:rsidRPr="009E681F">
        <w:rPr>
          <w:b w:val="0"/>
        </w:rPr>
        <w:fldChar w:fldCharType="separate"/>
      </w:r>
      <w:r w:rsidR="00476765">
        <w:rPr>
          <w:b w:val="0"/>
        </w:rPr>
        <w:t>44</w:t>
      </w:r>
      <w:r w:rsidR="00581596" w:rsidRPr="009E681F">
        <w:rPr>
          <w:b w:val="0"/>
        </w:rPr>
        <w:fldChar w:fldCharType="end"/>
      </w:r>
    </w:p>
    <w:p w14:paraId="26E8D06E" w14:textId="1DA35CA6"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3</w:t>
      </w:r>
      <w:r w:rsidRPr="009E681F">
        <w:rPr>
          <w:rFonts w:eastAsia="Times New Roman"/>
          <w:bCs w:val="0"/>
        </w:rPr>
        <w:t xml:space="preserve">. </w:t>
      </w:r>
      <w:r w:rsidR="00581596" w:rsidRPr="009E681F">
        <w:rPr>
          <w:b w:val="0"/>
        </w:rPr>
        <w:t>Los inventarios deben de basarse en una verificación de acuerdo a la necesidad de cada organización</w:t>
      </w:r>
      <w:r w:rsidR="00581596" w:rsidRPr="009E681F">
        <w:rPr>
          <w:b w:val="0"/>
        </w:rPr>
        <w:tab/>
      </w:r>
      <w:r w:rsidR="00581596" w:rsidRPr="009E681F">
        <w:rPr>
          <w:b w:val="0"/>
        </w:rPr>
        <w:fldChar w:fldCharType="begin"/>
      </w:r>
      <w:r w:rsidR="00581596" w:rsidRPr="009E681F">
        <w:rPr>
          <w:b w:val="0"/>
        </w:rPr>
        <w:instrText xml:space="preserve"> PAGEREF _Toc146062446 \h </w:instrText>
      </w:r>
      <w:r w:rsidR="00581596" w:rsidRPr="009E681F">
        <w:rPr>
          <w:b w:val="0"/>
        </w:rPr>
      </w:r>
      <w:r w:rsidR="00581596" w:rsidRPr="009E681F">
        <w:rPr>
          <w:b w:val="0"/>
        </w:rPr>
        <w:fldChar w:fldCharType="separate"/>
      </w:r>
      <w:r w:rsidR="00476765">
        <w:rPr>
          <w:b w:val="0"/>
        </w:rPr>
        <w:t>46</w:t>
      </w:r>
      <w:r w:rsidR="00581596" w:rsidRPr="009E681F">
        <w:rPr>
          <w:b w:val="0"/>
        </w:rPr>
        <w:fldChar w:fldCharType="end"/>
      </w:r>
    </w:p>
    <w:p w14:paraId="4C90D35E" w14:textId="1302C89A"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4</w:t>
      </w:r>
      <w:r w:rsidRPr="009E681F">
        <w:rPr>
          <w:rFonts w:eastAsia="Times New Roman"/>
          <w:bCs w:val="0"/>
        </w:rPr>
        <w:t xml:space="preserve">. </w:t>
      </w:r>
      <w:r w:rsidR="00581596" w:rsidRPr="009E681F">
        <w:rPr>
          <w:b w:val="0"/>
        </w:rPr>
        <w:t>Los métodos de costeo tienen implicancias al momento de determinar los resultados de la operación</w:t>
      </w:r>
      <w:r w:rsidR="00581596" w:rsidRPr="009E681F">
        <w:rPr>
          <w:b w:val="0"/>
        </w:rPr>
        <w:tab/>
      </w:r>
      <w:r w:rsidR="00581596" w:rsidRPr="009E681F">
        <w:rPr>
          <w:b w:val="0"/>
        </w:rPr>
        <w:fldChar w:fldCharType="begin"/>
      </w:r>
      <w:r w:rsidR="00581596" w:rsidRPr="009E681F">
        <w:rPr>
          <w:b w:val="0"/>
        </w:rPr>
        <w:instrText xml:space="preserve"> PAGEREF _Toc146062447 \h </w:instrText>
      </w:r>
      <w:r w:rsidR="00581596" w:rsidRPr="009E681F">
        <w:rPr>
          <w:b w:val="0"/>
        </w:rPr>
      </w:r>
      <w:r w:rsidR="00581596" w:rsidRPr="009E681F">
        <w:rPr>
          <w:b w:val="0"/>
        </w:rPr>
        <w:fldChar w:fldCharType="separate"/>
      </w:r>
      <w:r w:rsidR="00476765">
        <w:rPr>
          <w:b w:val="0"/>
        </w:rPr>
        <w:t>48</w:t>
      </w:r>
      <w:r w:rsidR="00581596" w:rsidRPr="009E681F">
        <w:rPr>
          <w:b w:val="0"/>
        </w:rPr>
        <w:fldChar w:fldCharType="end"/>
      </w:r>
    </w:p>
    <w:p w14:paraId="6B099AF5" w14:textId="7C407417"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5</w:t>
      </w:r>
      <w:r w:rsidRPr="009E681F">
        <w:rPr>
          <w:rFonts w:eastAsia="Times New Roman"/>
          <w:bCs w:val="0"/>
        </w:rPr>
        <w:t xml:space="preserve">. </w:t>
      </w:r>
      <w:r w:rsidR="00581596" w:rsidRPr="009E681F">
        <w:rPr>
          <w:b w:val="0"/>
        </w:rPr>
        <w:t>Los métodos de valuación se deben llevar los registros oportunos y que estén relacionados a la ley del impuesto de renta</w:t>
      </w:r>
      <w:r w:rsidR="00581596" w:rsidRPr="009E681F">
        <w:rPr>
          <w:b w:val="0"/>
        </w:rPr>
        <w:tab/>
      </w:r>
      <w:r w:rsidR="00581596" w:rsidRPr="009E681F">
        <w:rPr>
          <w:b w:val="0"/>
        </w:rPr>
        <w:fldChar w:fldCharType="begin"/>
      </w:r>
      <w:r w:rsidR="00581596" w:rsidRPr="009E681F">
        <w:rPr>
          <w:b w:val="0"/>
        </w:rPr>
        <w:instrText xml:space="preserve"> PAGEREF _Toc146062448 \h </w:instrText>
      </w:r>
      <w:r w:rsidR="00581596" w:rsidRPr="009E681F">
        <w:rPr>
          <w:b w:val="0"/>
        </w:rPr>
      </w:r>
      <w:r w:rsidR="00581596" w:rsidRPr="009E681F">
        <w:rPr>
          <w:b w:val="0"/>
        </w:rPr>
        <w:fldChar w:fldCharType="separate"/>
      </w:r>
      <w:r w:rsidR="00476765">
        <w:rPr>
          <w:b w:val="0"/>
        </w:rPr>
        <w:t>50</w:t>
      </w:r>
      <w:r w:rsidR="00581596" w:rsidRPr="009E681F">
        <w:rPr>
          <w:b w:val="0"/>
        </w:rPr>
        <w:fldChar w:fldCharType="end"/>
      </w:r>
    </w:p>
    <w:p w14:paraId="6A8A92BA" w14:textId="0EC2DAAB"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6</w:t>
      </w:r>
      <w:r w:rsidRPr="009E681F">
        <w:rPr>
          <w:rFonts w:eastAsia="Times New Roman"/>
          <w:bCs w:val="0"/>
        </w:rPr>
        <w:t xml:space="preserve">. </w:t>
      </w:r>
      <w:r w:rsidR="00581596" w:rsidRPr="009E681F">
        <w:rPr>
          <w:b w:val="0"/>
        </w:rPr>
        <w:t>La administración del inventario, es necesario la planificación, verificación, supervisión y seguimiento de los materiales, bienes, activos y mermas para la toma de decisiones</w:t>
      </w:r>
      <w:r w:rsidR="00581596" w:rsidRPr="009E681F">
        <w:rPr>
          <w:b w:val="0"/>
        </w:rPr>
        <w:tab/>
      </w:r>
      <w:r w:rsidR="00581596" w:rsidRPr="009E681F">
        <w:rPr>
          <w:b w:val="0"/>
        </w:rPr>
        <w:fldChar w:fldCharType="begin"/>
      </w:r>
      <w:r w:rsidR="00581596" w:rsidRPr="009E681F">
        <w:rPr>
          <w:b w:val="0"/>
        </w:rPr>
        <w:instrText xml:space="preserve"> PAGEREF _Toc146062449 \h </w:instrText>
      </w:r>
      <w:r w:rsidR="00581596" w:rsidRPr="009E681F">
        <w:rPr>
          <w:b w:val="0"/>
        </w:rPr>
      </w:r>
      <w:r w:rsidR="00581596" w:rsidRPr="009E681F">
        <w:rPr>
          <w:b w:val="0"/>
        </w:rPr>
        <w:fldChar w:fldCharType="separate"/>
      </w:r>
      <w:r w:rsidR="00476765">
        <w:rPr>
          <w:b w:val="0"/>
        </w:rPr>
        <w:t>52</w:t>
      </w:r>
      <w:r w:rsidR="00581596" w:rsidRPr="009E681F">
        <w:rPr>
          <w:b w:val="0"/>
        </w:rPr>
        <w:fldChar w:fldCharType="end"/>
      </w:r>
    </w:p>
    <w:p w14:paraId="612BCECC" w14:textId="41A720DD"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7</w:t>
      </w:r>
      <w:r w:rsidRPr="009E681F">
        <w:rPr>
          <w:rFonts w:eastAsia="Times New Roman"/>
          <w:bCs w:val="0"/>
        </w:rPr>
        <w:t xml:space="preserve">. </w:t>
      </w:r>
      <w:r w:rsidR="00581596" w:rsidRPr="009E681F">
        <w:rPr>
          <w:b w:val="0"/>
        </w:rPr>
        <w:t>El sistema de inventarios es una inversión en cualquier tipo de compañía y de vital importancia sea de manera manual o computarizado</w:t>
      </w:r>
      <w:r w:rsidR="00581596" w:rsidRPr="009E681F">
        <w:rPr>
          <w:b w:val="0"/>
        </w:rPr>
        <w:tab/>
      </w:r>
      <w:r w:rsidR="00581596" w:rsidRPr="009E681F">
        <w:rPr>
          <w:b w:val="0"/>
        </w:rPr>
        <w:fldChar w:fldCharType="begin"/>
      </w:r>
      <w:r w:rsidR="00581596" w:rsidRPr="009E681F">
        <w:rPr>
          <w:b w:val="0"/>
        </w:rPr>
        <w:instrText xml:space="preserve"> PAGEREF _Toc146062450 \h </w:instrText>
      </w:r>
      <w:r w:rsidR="00581596" w:rsidRPr="009E681F">
        <w:rPr>
          <w:b w:val="0"/>
        </w:rPr>
      </w:r>
      <w:r w:rsidR="00581596" w:rsidRPr="009E681F">
        <w:rPr>
          <w:b w:val="0"/>
        </w:rPr>
        <w:fldChar w:fldCharType="separate"/>
      </w:r>
      <w:r w:rsidR="00476765">
        <w:rPr>
          <w:b w:val="0"/>
        </w:rPr>
        <w:t>54</w:t>
      </w:r>
      <w:r w:rsidR="00581596" w:rsidRPr="009E681F">
        <w:rPr>
          <w:b w:val="0"/>
        </w:rPr>
        <w:fldChar w:fldCharType="end"/>
      </w:r>
    </w:p>
    <w:p w14:paraId="68A95128" w14:textId="1D9AA7B8"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8</w:t>
      </w:r>
      <w:r w:rsidRPr="009E681F">
        <w:rPr>
          <w:rFonts w:eastAsia="Times New Roman"/>
          <w:bCs w:val="0"/>
        </w:rPr>
        <w:t xml:space="preserve">. </w:t>
      </w:r>
      <w:r w:rsidR="00581596" w:rsidRPr="009E681F">
        <w:rPr>
          <w:b w:val="0"/>
        </w:rPr>
        <w:t>Es obligatorio de llevar Kardex en todo tipo de empresa</w:t>
      </w:r>
      <w:r w:rsidR="00581596" w:rsidRPr="009E681F">
        <w:rPr>
          <w:b w:val="0"/>
        </w:rPr>
        <w:tab/>
      </w:r>
      <w:r w:rsidR="00581596" w:rsidRPr="009E681F">
        <w:rPr>
          <w:b w:val="0"/>
        </w:rPr>
        <w:fldChar w:fldCharType="begin"/>
      </w:r>
      <w:r w:rsidR="00581596" w:rsidRPr="009E681F">
        <w:rPr>
          <w:b w:val="0"/>
        </w:rPr>
        <w:instrText xml:space="preserve"> PAGEREF _Toc146062451 \h </w:instrText>
      </w:r>
      <w:r w:rsidR="00581596" w:rsidRPr="009E681F">
        <w:rPr>
          <w:b w:val="0"/>
        </w:rPr>
      </w:r>
      <w:r w:rsidR="00581596" w:rsidRPr="009E681F">
        <w:rPr>
          <w:b w:val="0"/>
        </w:rPr>
        <w:fldChar w:fldCharType="separate"/>
      </w:r>
      <w:r w:rsidR="00476765">
        <w:rPr>
          <w:b w:val="0"/>
        </w:rPr>
        <w:t>56</w:t>
      </w:r>
      <w:r w:rsidR="00581596" w:rsidRPr="009E681F">
        <w:rPr>
          <w:b w:val="0"/>
        </w:rPr>
        <w:fldChar w:fldCharType="end"/>
      </w:r>
    </w:p>
    <w:p w14:paraId="429B5EB2" w14:textId="7BEA1983"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9</w:t>
      </w:r>
      <w:r w:rsidRPr="009E681F">
        <w:rPr>
          <w:rFonts w:eastAsia="Times New Roman"/>
          <w:bCs w:val="0"/>
        </w:rPr>
        <w:t xml:space="preserve">. </w:t>
      </w:r>
      <w:r w:rsidR="00581596" w:rsidRPr="009E681F">
        <w:rPr>
          <w:b w:val="0"/>
        </w:rPr>
        <w:t>Diferencias entre el control físico y administrativo de acuerdo a la relación en el área de almacén y logística</w:t>
      </w:r>
      <w:r w:rsidR="00581596" w:rsidRPr="009E681F">
        <w:rPr>
          <w:b w:val="0"/>
        </w:rPr>
        <w:tab/>
      </w:r>
      <w:r w:rsidR="00581596" w:rsidRPr="009E681F">
        <w:rPr>
          <w:b w:val="0"/>
        </w:rPr>
        <w:fldChar w:fldCharType="begin"/>
      </w:r>
      <w:r w:rsidR="00581596" w:rsidRPr="009E681F">
        <w:rPr>
          <w:b w:val="0"/>
        </w:rPr>
        <w:instrText xml:space="preserve"> PAGEREF _Toc146062452 \h </w:instrText>
      </w:r>
      <w:r w:rsidR="00581596" w:rsidRPr="009E681F">
        <w:rPr>
          <w:b w:val="0"/>
        </w:rPr>
      </w:r>
      <w:r w:rsidR="00581596" w:rsidRPr="009E681F">
        <w:rPr>
          <w:b w:val="0"/>
        </w:rPr>
        <w:fldChar w:fldCharType="separate"/>
      </w:r>
      <w:r w:rsidR="00476765">
        <w:rPr>
          <w:b w:val="0"/>
        </w:rPr>
        <w:t>58</w:t>
      </w:r>
      <w:r w:rsidR="00581596" w:rsidRPr="009E681F">
        <w:rPr>
          <w:b w:val="0"/>
        </w:rPr>
        <w:fldChar w:fldCharType="end"/>
      </w:r>
    </w:p>
    <w:p w14:paraId="5D8CB378" w14:textId="1425BBCF"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0</w:t>
      </w:r>
      <w:r w:rsidRPr="009E681F">
        <w:rPr>
          <w:rFonts w:eastAsia="Times New Roman"/>
          <w:bCs w:val="0"/>
        </w:rPr>
        <w:t xml:space="preserve">. </w:t>
      </w:r>
      <w:r w:rsidR="00581596" w:rsidRPr="009E681F">
        <w:rPr>
          <w:b w:val="0"/>
        </w:rPr>
        <w:t>Las características de Kardex son un soporte al momento de las anotaciones de los ingresos y egresos de las mercaderías, materia prima entre otros</w:t>
      </w:r>
      <w:r w:rsidR="00581596" w:rsidRPr="009E681F">
        <w:rPr>
          <w:b w:val="0"/>
        </w:rPr>
        <w:tab/>
      </w:r>
      <w:r w:rsidR="00581596" w:rsidRPr="009E681F">
        <w:rPr>
          <w:b w:val="0"/>
        </w:rPr>
        <w:fldChar w:fldCharType="begin"/>
      </w:r>
      <w:r w:rsidR="00581596" w:rsidRPr="009E681F">
        <w:rPr>
          <w:b w:val="0"/>
        </w:rPr>
        <w:instrText xml:space="preserve"> PAGEREF _Toc146062453 \h </w:instrText>
      </w:r>
      <w:r w:rsidR="00581596" w:rsidRPr="009E681F">
        <w:rPr>
          <w:b w:val="0"/>
        </w:rPr>
      </w:r>
      <w:r w:rsidR="00581596" w:rsidRPr="009E681F">
        <w:rPr>
          <w:b w:val="0"/>
        </w:rPr>
        <w:fldChar w:fldCharType="separate"/>
      </w:r>
      <w:r w:rsidR="00476765">
        <w:rPr>
          <w:b w:val="0"/>
        </w:rPr>
        <w:t>60</w:t>
      </w:r>
      <w:r w:rsidR="00581596" w:rsidRPr="009E681F">
        <w:rPr>
          <w:b w:val="0"/>
        </w:rPr>
        <w:fldChar w:fldCharType="end"/>
      </w:r>
    </w:p>
    <w:p w14:paraId="79CDF681" w14:textId="2AD074F5"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lastRenderedPageBreak/>
        <w:t xml:space="preserve">TABLA </w:t>
      </w:r>
      <w:r>
        <w:rPr>
          <w:rFonts w:eastAsia="Times New Roman"/>
          <w:bCs w:val="0"/>
        </w:rPr>
        <w:t>11</w:t>
      </w:r>
      <w:r w:rsidRPr="009E681F">
        <w:rPr>
          <w:rFonts w:eastAsia="Times New Roman"/>
          <w:bCs w:val="0"/>
        </w:rPr>
        <w:t>.</w:t>
      </w:r>
      <w:r w:rsidR="00581596" w:rsidRPr="009E681F">
        <w:rPr>
          <w:b w:val="0"/>
        </w:rPr>
        <w:t>Es importante el inventario permanente en unidades físicas</w:t>
      </w:r>
      <w:r w:rsidR="00581596" w:rsidRPr="009E681F">
        <w:rPr>
          <w:b w:val="0"/>
        </w:rPr>
        <w:tab/>
      </w:r>
      <w:r w:rsidR="00581596" w:rsidRPr="009E681F">
        <w:rPr>
          <w:b w:val="0"/>
        </w:rPr>
        <w:fldChar w:fldCharType="begin"/>
      </w:r>
      <w:r w:rsidR="00581596" w:rsidRPr="009E681F">
        <w:rPr>
          <w:b w:val="0"/>
        </w:rPr>
        <w:instrText xml:space="preserve"> PAGEREF _Toc146062454 \h </w:instrText>
      </w:r>
      <w:r w:rsidR="00581596" w:rsidRPr="009E681F">
        <w:rPr>
          <w:b w:val="0"/>
        </w:rPr>
      </w:r>
      <w:r w:rsidR="00581596" w:rsidRPr="009E681F">
        <w:rPr>
          <w:b w:val="0"/>
        </w:rPr>
        <w:fldChar w:fldCharType="separate"/>
      </w:r>
      <w:r w:rsidR="00476765">
        <w:rPr>
          <w:b w:val="0"/>
        </w:rPr>
        <w:t>62</w:t>
      </w:r>
      <w:r w:rsidR="00581596" w:rsidRPr="009E681F">
        <w:rPr>
          <w:b w:val="0"/>
        </w:rPr>
        <w:fldChar w:fldCharType="end"/>
      </w:r>
    </w:p>
    <w:p w14:paraId="40B199F1" w14:textId="66567A38" w:rsidR="00097BAD" w:rsidRPr="00097BAD" w:rsidRDefault="009E681F" w:rsidP="00097BAD">
      <w:pPr>
        <w:pStyle w:val="TDC1"/>
        <w:rPr>
          <w:b w:val="0"/>
        </w:rPr>
      </w:pPr>
      <w:r w:rsidRPr="009E681F">
        <w:rPr>
          <w:rFonts w:eastAsia="Times New Roman"/>
          <w:bCs w:val="0"/>
        </w:rPr>
        <w:t>TABLA 1</w:t>
      </w:r>
      <w:r>
        <w:rPr>
          <w:rFonts w:eastAsia="Times New Roman"/>
          <w:bCs w:val="0"/>
        </w:rPr>
        <w:t>2</w:t>
      </w:r>
      <w:r w:rsidRPr="009E681F">
        <w:rPr>
          <w:rFonts w:eastAsia="Times New Roman"/>
          <w:bCs w:val="0"/>
        </w:rPr>
        <w:t>.</w:t>
      </w:r>
      <w:r w:rsidR="00581596" w:rsidRPr="009E681F">
        <w:rPr>
          <w:b w:val="0"/>
        </w:rPr>
        <w:t>Es necesario el registro permanente valorizado en el área de contabilidad</w:t>
      </w:r>
      <w:r w:rsidR="00581596" w:rsidRPr="009E681F">
        <w:rPr>
          <w:b w:val="0"/>
        </w:rPr>
        <w:tab/>
      </w:r>
      <w:r w:rsidR="00581596" w:rsidRPr="009E681F">
        <w:rPr>
          <w:b w:val="0"/>
        </w:rPr>
        <w:fldChar w:fldCharType="begin"/>
      </w:r>
      <w:r w:rsidR="00581596" w:rsidRPr="009E681F">
        <w:rPr>
          <w:b w:val="0"/>
        </w:rPr>
        <w:instrText xml:space="preserve"> PAGEREF _Toc146062455 \h </w:instrText>
      </w:r>
      <w:r w:rsidR="00581596" w:rsidRPr="009E681F">
        <w:rPr>
          <w:b w:val="0"/>
        </w:rPr>
      </w:r>
      <w:r w:rsidR="00581596" w:rsidRPr="009E681F">
        <w:rPr>
          <w:b w:val="0"/>
        </w:rPr>
        <w:fldChar w:fldCharType="separate"/>
      </w:r>
      <w:r w:rsidR="00476765">
        <w:rPr>
          <w:b w:val="0"/>
        </w:rPr>
        <w:t>64</w:t>
      </w:r>
      <w:r w:rsidR="00581596" w:rsidRPr="009E681F">
        <w:rPr>
          <w:b w:val="0"/>
        </w:rPr>
        <w:fldChar w:fldCharType="end"/>
      </w:r>
    </w:p>
    <w:p w14:paraId="533D2FBF" w14:textId="77777777" w:rsidR="00097BAD" w:rsidRDefault="00097BAD" w:rsidP="009E681F">
      <w:pPr>
        <w:jc w:val="right"/>
        <w:rPr>
          <w:rFonts w:ascii="Times New Roman" w:hAnsi="Times New Roman" w:cs="Times New Roman"/>
          <w:sz w:val="24"/>
          <w:szCs w:val="24"/>
          <w:lang w:val="es-PE" w:eastAsia="en-US"/>
        </w:rPr>
      </w:pPr>
    </w:p>
    <w:p w14:paraId="2135C409" w14:textId="7EBB989C" w:rsidR="009E681F" w:rsidRPr="009E681F" w:rsidRDefault="005D52C3" w:rsidP="005D52C3">
      <w:pPr>
        <w:ind w:left="7920"/>
        <w:jc w:val="center"/>
        <w:rPr>
          <w:rFonts w:ascii="Times New Roman" w:hAnsi="Times New Roman" w:cs="Times New Roman"/>
          <w:sz w:val="24"/>
          <w:szCs w:val="24"/>
          <w:lang w:val="es-PE" w:eastAsia="en-US"/>
        </w:rPr>
      </w:pPr>
      <w:r>
        <w:rPr>
          <w:rFonts w:ascii="Times New Roman" w:hAnsi="Times New Roman" w:cs="Times New Roman"/>
          <w:sz w:val="24"/>
          <w:szCs w:val="24"/>
          <w:lang w:val="es-PE" w:eastAsia="en-US"/>
        </w:rPr>
        <w:t xml:space="preserve">    </w:t>
      </w:r>
      <w:r w:rsidR="009E681F" w:rsidRPr="009E681F">
        <w:rPr>
          <w:rFonts w:ascii="Times New Roman" w:hAnsi="Times New Roman" w:cs="Times New Roman"/>
          <w:sz w:val="24"/>
          <w:szCs w:val="24"/>
          <w:lang w:val="es-PE" w:eastAsia="en-US"/>
        </w:rPr>
        <w:t>x</w:t>
      </w:r>
      <w:r w:rsidR="00A600E6">
        <w:rPr>
          <w:rFonts w:ascii="Times New Roman" w:hAnsi="Times New Roman" w:cs="Times New Roman"/>
          <w:sz w:val="24"/>
          <w:szCs w:val="24"/>
          <w:lang w:val="es-PE" w:eastAsia="en-US"/>
        </w:rPr>
        <w:t>i</w:t>
      </w:r>
      <w:r>
        <w:rPr>
          <w:rFonts w:ascii="Times New Roman" w:hAnsi="Times New Roman" w:cs="Times New Roman"/>
          <w:sz w:val="24"/>
          <w:szCs w:val="24"/>
          <w:lang w:val="es-PE" w:eastAsia="en-US"/>
        </w:rPr>
        <w:t>ii</w:t>
      </w:r>
    </w:p>
    <w:p w14:paraId="3BD46760" w14:textId="512DCA4A" w:rsidR="00581596" w:rsidRPr="009E681F" w:rsidRDefault="009E681F" w:rsidP="009E681F">
      <w:pPr>
        <w:pStyle w:val="TDC1"/>
        <w:rPr>
          <w:b w:val="0"/>
        </w:rPr>
      </w:pPr>
      <w:r w:rsidRPr="009E681F">
        <w:rPr>
          <w:rFonts w:eastAsia="Times New Roman"/>
          <w:bCs w:val="0"/>
        </w:rPr>
        <w:t>TABLA 1</w:t>
      </w:r>
      <w:r>
        <w:rPr>
          <w:rFonts w:eastAsia="Times New Roman"/>
          <w:bCs w:val="0"/>
        </w:rPr>
        <w:t>3</w:t>
      </w:r>
      <w:r w:rsidRPr="009E681F">
        <w:rPr>
          <w:rFonts w:eastAsia="Times New Roman"/>
          <w:bCs w:val="0"/>
        </w:rPr>
        <w:t>.</w:t>
      </w:r>
      <w:r>
        <w:rPr>
          <w:rFonts w:eastAsia="Times New Roman"/>
          <w:bCs w:val="0"/>
        </w:rPr>
        <w:t xml:space="preserve"> </w:t>
      </w:r>
      <w:r w:rsidR="00581596" w:rsidRPr="009E681F">
        <w:rPr>
          <w:b w:val="0"/>
        </w:rPr>
        <w:t>El Control de Kardex es una buena elección para que el negocio siga en marcha</w:t>
      </w:r>
      <w:r w:rsidR="00581596" w:rsidRPr="009E681F">
        <w:rPr>
          <w:b w:val="0"/>
        </w:rPr>
        <w:tab/>
      </w:r>
      <w:r w:rsidR="00581596" w:rsidRPr="009E681F">
        <w:rPr>
          <w:b w:val="0"/>
        </w:rPr>
        <w:fldChar w:fldCharType="begin"/>
      </w:r>
      <w:r w:rsidR="00581596" w:rsidRPr="009E681F">
        <w:rPr>
          <w:b w:val="0"/>
        </w:rPr>
        <w:instrText xml:space="preserve"> PAGEREF _Toc146062456 \h </w:instrText>
      </w:r>
      <w:r w:rsidR="00581596" w:rsidRPr="009E681F">
        <w:rPr>
          <w:b w:val="0"/>
        </w:rPr>
      </w:r>
      <w:r w:rsidR="00581596" w:rsidRPr="009E681F">
        <w:rPr>
          <w:b w:val="0"/>
        </w:rPr>
        <w:fldChar w:fldCharType="separate"/>
      </w:r>
      <w:r w:rsidR="00476765">
        <w:rPr>
          <w:b w:val="0"/>
        </w:rPr>
        <w:t>66</w:t>
      </w:r>
      <w:r w:rsidR="00581596" w:rsidRPr="009E681F">
        <w:rPr>
          <w:b w:val="0"/>
        </w:rPr>
        <w:fldChar w:fldCharType="end"/>
      </w:r>
    </w:p>
    <w:p w14:paraId="6AA90825" w14:textId="4142B85F"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4</w:t>
      </w:r>
      <w:r w:rsidRPr="009E681F">
        <w:rPr>
          <w:rFonts w:eastAsia="Times New Roman"/>
          <w:bCs w:val="0"/>
        </w:rPr>
        <w:t>.</w:t>
      </w:r>
      <w:r>
        <w:rPr>
          <w:rFonts w:eastAsia="Times New Roman"/>
          <w:bCs w:val="0"/>
        </w:rPr>
        <w:t xml:space="preserve"> </w:t>
      </w:r>
      <w:r w:rsidR="00581596" w:rsidRPr="009E681F">
        <w:rPr>
          <w:b w:val="0"/>
        </w:rPr>
        <w:t>Cumple las metas y objetivos de los inventarios y la obligación de llevar Kardex</w:t>
      </w:r>
      <w:r w:rsidR="00581596" w:rsidRPr="009E681F">
        <w:rPr>
          <w:b w:val="0"/>
        </w:rPr>
        <w:tab/>
      </w:r>
      <w:r w:rsidR="00581596" w:rsidRPr="009E681F">
        <w:rPr>
          <w:b w:val="0"/>
        </w:rPr>
        <w:fldChar w:fldCharType="begin"/>
      </w:r>
      <w:r w:rsidR="00581596" w:rsidRPr="009E681F">
        <w:rPr>
          <w:b w:val="0"/>
        </w:rPr>
        <w:instrText xml:space="preserve"> PAGEREF _Toc146062457 \h </w:instrText>
      </w:r>
      <w:r w:rsidR="00581596" w:rsidRPr="009E681F">
        <w:rPr>
          <w:b w:val="0"/>
        </w:rPr>
      </w:r>
      <w:r w:rsidR="00581596" w:rsidRPr="009E681F">
        <w:rPr>
          <w:b w:val="0"/>
        </w:rPr>
        <w:fldChar w:fldCharType="separate"/>
      </w:r>
      <w:r w:rsidR="00476765">
        <w:rPr>
          <w:b w:val="0"/>
        </w:rPr>
        <w:t>69</w:t>
      </w:r>
      <w:r w:rsidR="00581596" w:rsidRPr="009E681F">
        <w:rPr>
          <w:b w:val="0"/>
        </w:rPr>
        <w:fldChar w:fldCharType="end"/>
      </w:r>
    </w:p>
    <w:p w14:paraId="71AA6674" w14:textId="3FCBEBBD"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5</w:t>
      </w:r>
      <w:r w:rsidRPr="009E681F">
        <w:rPr>
          <w:rFonts w:eastAsia="Times New Roman"/>
          <w:bCs w:val="0"/>
        </w:rPr>
        <w:t>.</w:t>
      </w:r>
      <w:r>
        <w:rPr>
          <w:rFonts w:eastAsia="Times New Roman"/>
          <w:bCs w:val="0"/>
        </w:rPr>
        <w:t xml:space="preserve"> </w:t>
      </w:r>
      <w:r w:rsidR="00581596" w:rsidRPr="009E681F">
        <w:rPr>
          <w:b w:val="0"/>
        </w:rPr>
        <w:t>Pruebas de Chi Cuadrado de las metas y objetivos de los inventarios y la obligación de llevar Kardex</w:t>
      </w:r>
      <w:r w:rsidR="00581596" w:rsidRPr="009E681F">
        <w:rPr>
          <w:b w:val="0"/>
        </w:rPr>
        <w:tab/>
      </w:r>
      <w:r w:rsidR="00581596" w:rsidRPr="009E681F">
        <w:rPr>
          <w:b w:val="0"/>
        </w:rPr>
        <w:fldChar w:fldCharType="begin"/>
      </w:r>
      <w:r w:rsidR="00581596" w:rsidRPr="009E681F">
        <w:rPr>
          <w:b w:val="0"/>
        </w:rPr>
        <w:instrText xml:space="preserve"> PAGEREF _Toc146062458 \h </w:instrText>
      </w:r>
      <w:r w:rsidR="00581596" w:rsidRPr="009E681F">
        <w:rPr>
          <w:b w:val="0"/>
        </w:rPr>
      </w:r>
      <w:r w:rsidR="00581596" w:rsidRPr="009E681F">
        <w:rPr>
          <w:b w:val="0"/>
        </w:rPr>
        <w:fldChar w:fldCharType="separate"/>
      </w:r>
      <w:r w:rsidR="00476765">
        <w:rPr>
          <w:b w:val="0"/>
        </w:rPr>
        <w:t>69</w:t>
      </w:r>
      <w:r w:rsidR="00581596" w:rsidRPr="009E681F">
        <w:rPr>
          <w:b w:val="0"/>
        </w:rPr>
        <w:fldChar w:fldCharType="end"/>
      </w:r>
    </w:p>
    <w:p w14:paraId="31296960" w14:textId="0EDB57CE"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6</w:t>
      </w:r>
      <w:r w:rsidRPr="009E681F">
        <w:rPr>
          <w:rFonts w:eastAsia="Times New Roman"/>
          <w:bCs w:val="0"/>
        </w:rPr>
        <w:t>.</w:t>
      </w:r>
      <w:r>
        <w:rPr>
          <w:rFonts w:eastAsia="Times New Roman"/>
          <w:bCs w:val="0"/>
        </w:rPr>
        <w:t xml:space="preserve"> </w:t>
      </w:r>
      <w:r w:rsidR="00581596" w:rsidRPr="009E681F">
        <w:rPr>
          <w:b w:val="0"/>
        </w:rPr>
        <w:t>Medidas Simétricas de las metas y objetivos de los inventarios y la obligación de llevar Kardex</w:t>
      </w:r>
      <w:r w:rsidR="00581596" w:rsidRPr="009E681F">
        <w:rPr>
          <w:b w:val="0"/>
        </w:rPr>
        <w:tab/>
      </w:r>
      <w:r w:rsidR="00581596" w:rsidRPr="009E681F">
        <w:rPr>
          <w:b w:val="0"/>
        </w:rPr>
        <w:fldChar w:fldCharType="begin"/>
      </w:r>
      <w:r w:rsidR="00581596" w:rsidRPr="009E681F">
        <w:rPr>
          <w:b w:val="0"/>
        </w:rPr>
        <w:instrText xml:space="preserve"> PAGEREF _Toc146062459 \h </w:instrText>
      </w:r>
      <w:r w:rsidR="00581596" w:rsidRPr="009E681F">
        <w:rPr>
          <w:b w:val="0"/>
        </w:rPr>
      </w:r>
      <w:r w:rsidR="00581596" w:rsidRPr="009E681F">
        <w:rPr>
          <w:b w:val="0"/>
        </w:rPr>
        <w:fldChar w:fldCharType="separate"/>
      </w:r>
      <w:r w:rsidR="00476765">
        <w:rPr>
          <w:b w:val="0"/>
        </w:rPr>
        <w:t>69</w:t>
      </w:r>
      <w:r w:rsidR="00581596" w:rsidRPr="009E681F">
        <w:rPr>
          <w:b w:val="0"/>
        </w:rPr>
        <w:fldChar w:fldCharType="end"/>
      </w:r>
    </w:p>
    <w:p w14:paraId="1CBC5DD2" w14:textId="7344D0A8"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7</w:t>
      </w:r>
      <w:r w:rsidRPr="009E681F">
        <w:rPr>
          <w:rFonts w:eastAsia="Times New Roman"/>
          <w:bCs w:val="0"/>
        </w:rPr>
        <w:t>.</w:t>
      </w:r>
      <w:r>
        <w:rPr>
          <w:rFonts w:eastAsia="Times New Roman"/>
          <w:bCs w:val="0"/>
        </w:rPr>
        <w:t xml:space="preserve"> </w:t>
      </w:r>
      <w:r w:rsidR="00581596" w:rsidRPr="009E681F">
        <w:rPr>
          <w:b w:val="0"/>
        </w:rPr>
        <w:t>Cumple los inventarios empleados y control físico y administrativo</w:t>
      </w:r>
      <w:r w:rsidR="00581596" w:rsidRPr="009E681F">
        <w:rPr>
          <w:b w:val="0"/>
        </w:rPr>
        <w:tab/>
      </w:r>
      <w:r w:rsidR="00581596" w:rsidRPr="009E681F">
        <w:rPr>
          <w:b w:val="0"/>
        </w:rPr>
        <w:fldChar w:fldCharType="begin"/>
      </w:r>
      <w:r w:rsidR="00581596" w:rsidRPr="009E681F">
        <w:rPr>
          <w:b w:val="0"/>
        </w:rPr>
        <w:instrText xml:space="preserve"> PAGEREF _Toc146062460 \h </w:instrText>
      </w:r>
      <w:r w:rsidR="00581596" w:rsidRPr="009E681F">
        <w:rPr>
          <w:b w:val="0"/>
        </w:rPr>
      </w:r>
      <w:r w:rsidR="00581596" w:rsidRPr="009E681F">
        <w:rPr>
          <w:b w:val="0"/>
        </w:rPr>
        <w:fldChar w:fldCharType="separate"/>
      </w:r>
      <w:r w:rsidR="00476765">
        <w:rPr>
          <w:b w:val="0"/>
        </w:rPr>
        <w:t>71</w:t>
      </w:r>
      <w:r w:rsidR="00581596" w:rsidRPr="009E681F">
        <w:rPr>
          <w:b w:val="0"/>
        </w:rPr>
        <w:fldChar w:fldCharType="end"/>
      </w:r>
    </w:p>
    <w:p w14:paraId="016801E2" w14:textId="1DC7002D"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8</w:t>
      </w:r>
      <w:r w:rsidRPr="009E681F">
        <w:rPr>
          <w:rFonts w:eastAsia="Times New Roman"/>
          <w:bCs w:val="0"/>
        </w:rPr>
        <w:t>.</w:t>
      </w:r>
      <w:r>
        <w:rPr>
          <w:rFonts w:eastAsia="Times New Roman"/>
          <w:bCs w:val="0"/>
        </w:rPr>
        <w:t xml:space="preserve"> </w:t>
      </w:r>
      <w:r w:rsidR="00581596" w:rsidRPr="009E681F">
        <w:rPr>
          <w:b w:val="0"/>
        </w:rPr>
        <w:t>Pruebas de Chi Cuadrado de los inventarios empleados y control físico y administrativo</w:t>
      </w:r>
      <w:r w:rsidR="00581596" w:rsidRPr="009E681F">
        <w:rPr>
          <w:b w:val="0"/>
        </w:rPr>
        <w:tab/>
      </w:r>
      <w:r w:rsidR="00581596" w:rsidRPr="009E681F">
        <w:rPr>
          <w:b w:val="0"/>
        </w:rPr>
        <w:fldChar w:fldCharType="begin"/>
      </w:r>
      <w:r w:rsidR="00581596" w:rsidRPr="009E681F">
        <w:rPr>
          <w:b w:val="0"/>
        </w:rPr>
        <w:instrText xml:space="preserve"> PAGEREF _Toc146062461 \h </w:instrText>
      </w:r>
      <w:r w:rsidR="00581596" w:rsidRPr="009E681F">
        <w:rPr>
          <w:b w:val="0"/>
        </w:rPr>
      </w:r>
      <w:r w:rsidR="00581596" w:rsidRPr="009E681F">
        <w:rPr>
          <w:b w:val="0"/>
        </w:rPr>
        <w:fldChar w:fldCharType="separate"/>
      </w:r>
      <w:r w:rsidR="00476765">
        <w:rPr>
          <w:b w:val="0"/>
        </w:rPr>
        <w:t>71</w:t>
      </w:r>
      <w:r w:rsidR="00581596" w:rsidRPr="009E681F">
        <w:rPr>
          <w:b w:val="0"/>
        </w:rPr>
        <w:fldChar w:fldCharType="end"/>
      </w:r>
    </w:p>
    <w:p w14:paraId="0E1CDE3F" w14:textId="20109F86"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TABLA 1</w:t>
      </w:r>
      <w:r>
        <w:rPr>
          <w:rFonts w:eastAsia="Times New Roman"/>
          <w:bCs w:val="0"/>
        </w:rPr>
        <w:t>9</w:t>
      </w:r>
      <w:r w:rsidRPr="009E681F">
        <w:rPr>
          <w:rFonts w:eastAsia="Times New Roman"/>
          <w:bCs w:val="0"/>
        </w:rPr>
        <w:t>.</w:t>
      </w:r>
      <w:r>
        <w:rPr>
          <w:rFonts w:eastAsia="Times New Roman"/>
          <w:bCs w:val="0"/>
        </w:rPr>
        <w:t xml:space="preserve"> </w:t>
      </w:r>
      <w:r w:rsidR="00581596" w:rsidRPr="009E681F">
        <w:rPr>
          <w:b w:val="0"/>
        </w:rPr>
        <w:t>Medidas Simétricas de los inventarios empleados y control físico y administrativo</w:t>
      </w:r>
      <w:r w:rsidR="00581596" w:rsidRPr="009E681F">
        <w:rPr>
          <w:b w:val="0"/>
        </w:rPr>
        <w:tab/>
      </w:r>
      <w:r w:rsidR="00581596" w:rsidRPr="009E681F">
        <w:rPr>
          <w:b w:val="0"/>
        </w:rPr>
        <w:fldChar w:fldCharType="begin"/>
      </w:r>
      <w:r w:rsidR="00581596" w:rsidRPr="009E681F">
        <w:rPr>
          <w:b w:val="0"/>
        </w:rPr>
        <w:instrText xml:space="preserve"> PAGEREF _Toc146062462 \h </w:instrText>
      </w:r>
      <w:r w:rsidR="00581596" w:rsidRPr="009E681F">
        <w:rPr>
          <w:b w:val="0"/>
        </w:rPr>
      </w:r>
      <w:r w:rsidR="00581596" w:rsidRPr="009E681F">
        <w:rPr>
          <w:b w:val="0"/>
        </w:rPr>
        <w:fldChar w:fldCharType="separate"/>
      </w:r>
      <w:r w:rsidR="00476765">
        <w:rPr>
          <w:b w:val="0"/>
        </w:rPr>
        <w:t>72</w:t>
      </w:r>
      <w:r w:rsidR="00581596" w:rsidRPr="009E681F">
        <w:rPr>
          <w:b w:val="0"/>
        </w:rPr>
        <w:fldChar w:fldCharType="end"/>
      </w:r>
    </w:p>
    <w:p w14:paraId="0486D1A3" w14:textId="6BCCD924"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20</w:t>
      </w:r>
      <w:r w:rsidRPr="009E681F">
        <w:rPr>
          <w:rFonts w:eastAsia="Times New Roman"/>
          <w:bCs w:val="0"/>
        </w:rPr>
        <w:t>.</w:t>
      </w:r>
      <w:r>
        <w:rPr>
          <w:rFonts w:eastAsia="Times New Roman"/>
          <w:bCs w:val="0"/>
        </w:rPr>
        <w:t xml:space="preserve"> </w:t>
      </w:r>
      <w:r w:rsidR="00581596" w:rsidRPr="009E681F">
        <w:rPr>
          <w:b w:val="0"/>
        </w:rPr>
        <w:t>Cumple el método de costeo y las características propias del Kardex</w:t>
      </w:r>
      <w:r w:rsidR="00581596" w:rsidRPr="009E681F">
        <w:rPr>
          <w:b w:val="0"/>
        </w:rPr>
        <w:tab/>
      </w:r>
      <w:r w:rsidR="00581596" w:rsidRPr="009E681F">
        <w:rPr>
          <w:b w:val="0"/>
        </w:rPr>
        <w:fldChar w:fldCharType="begin"/>
      </w:r>
      <w:r w:rsidR="00581596" w:rsidRPr="009E681F">
        <w:rPr>
          <w:b w:val="0"/>
        </w:rPr>
        <w:instrText xml:space="preserve"> PAGEREF _Toc146062463 \h </w:instrText>
      </w:r>
      <w:r w:rsidR="00581596" w:rsidRPr="009E681F">
        <w:rPr>
          <w:b w:val="0"/>
        </w:rPr>
      </w:r>
      <w:r w:rsidR="00581596" w:rsidRPr="009E681F">
        <w:rPr>
          <w:b w:val="0"/>
        </w:rPr>
        <w:fldChar w:fldCharType="separate"/>
      </w:r>
      <w:r w:rsidR="00476765">
        <w:rPr>
          <w:b w:val="0"/>
        </w:rPr>
        <w:t>73</w:t>
      </w:r>
      <w:r w:rsidR="00581596" w:rsidRPr="009E681F">
        <w:rPr>
          <w:b w:val="0"/>
        </w:rPr>
        <w:fldChar w:fldCharType="end"/>
      </w:r>
    </w:p>
    <w:p w14:paraId="4325026A" w14:textId="734E2836"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21</w:t>
      </w:r>
      <w:r w:rsidRPr="009E681F">
        <w:rPr>
          <w:rFonts w:eastAsia="Times New Roman"/>
          <w:bCs w:val="0"/>
        </w:rPr>
        <w:t>.</w:t>
      </w:r>
      <w:r>
        <w:rPr>
          <w:rFonts w:eastAsia="Times New Roman"/>
          <w:bCs w:val="0"/>
        </w:rPr>
        <w:t xml:space="preserve"> </w:t>
      </w:r>
      <w:r w:rsidR="00581596" w:rsidRPr="009E681F">
        <w:rPr>
          <w:b w:val="0"/>
        </w:rPr>
        <w:t>Pruebas de Chi Cuadrado del método de costeo y las características propias del Kardex</w:t>
      </w:r>
      <w:r w:rsidR="00581596" w:rsidRPr="009E681F">
        <w:rPr>
          <w:b w:val="0"/>
        </w:rPr>
        <w:tab/>
      </w:r>
      <w:r w:rsidR="00581596" w:rsidRPr="009E681F">
        <w:rPr>
          <w:b w:val="0"/>
        </w:rPr>
        <w:fldChar w:fldCharType="begin"/>
      </w:r>
      <w:r w:rsidR="00581596" w:rsidRPr="009E681F">
        <w:rPr>
          <w:b w:val="0"/>
        </w:rPr>
        <w:instrText xml:space="preserve"> PAGEREF _Toc146062464 \h </w:instrText>
      </w:r>
      <w:r w:rsidR="00581596" w:rsidRPr="009E681F">
        <w:rPr>
          <w:b w:val="0"/>
        </w:rPr>
      </w:r>
      <w:r w:rsidR="00581596" w:rsidRPr="009E681F">
        <w:rPr>
          <w:b w:val="0"/>
        </w:rPr>
        <w:fldChar w:fldCharType="separate"/>
      </w:r>
      <w:r w:rsidR="00476765">
        <w:rPr>
          <w:b w:val="0"/>
        </w:rPr>
        <w:t>73</w:t>
      </w:r>
      <w:r w:rsidR="00581596" w:rsidRPr="009E681F">
        <w:rPr>
          <w:b w:val="0"/>
        </w:rPr>
        <w:fldChar w:fldCharType="end"/>
      </w:r>
    </w:p>
    <w:p w14:paraId="7DDA746F" w14:textId="23F1D1F8" w:rsidR="00581596" w:rsidRPr="009E681F" w:rsidRDefault="009E681F">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22</w:t>
      </w:r>
      <w:r w:rsidRPr="009E681F">
        <w:rPr>
          <w:rFonts w:eastAsia="Times New Roman"/>
          <w:bCs w:val="0"/>
        </w:rPr>
        <w:t>.</w:t>
      </w:r>
      <w:r>
        <w:rPr>
          <w:rFonts w:eastAsia="Times New Roman"/>
          <w:bCs w:val="0"/>
        </w:rPr>
        <w:t xml:space="preserve"> </w:t>
      </w:r>
      <w:r w:rsidR="00581596" w:rsidRPr="009E681F">
        <w:rPr>
          <w:b w:val="0"/>
        </w:rPr>
        <w:t>Medidas Simétricas del método de costeo y las características propias del Kardex</w:t>
      </w:r>
      <w:r w:rsidR="00581596" w:rsidRPr="009E681F">
        <w:rPr>
          <w:b w:val="0"/>
        </w:rPr>
        <w:tab/>
      </w:r>
      <w:r w:rsidR="00581596" w:rsidRPr="009E681F">
        <w:rPr>
          <w:b w:val="0"/>
        </w:rPr>
        <w:fldChar w:fldCharType="begin"/>
      </w:r>
      <w:r w:rsidR="00581596" w:rsidRPr="009E681F">
        <w:rPr>
          <w:b w:val="0"/>
        </w:rPr>
        <w:instrText xml:space="preserve"> PAGEREF _Toc146062465 \h </w:instrText>
      </w:r>
      <w:r w:rsidR="00581596" w:rsidRPr="009E681F">
        <w:rPr>
          <w:b w:val="0"/>
        </w:rPr>
      </w:r>
      <w:r w:rsidR="00581596" w:rsidRPr="009E681F">
        <w:rPr>
          <w:b w:val="0"/>
        </w:rPr>
        <w:fldChar w:fldCharType="separate"/>
      </w:r>
      <w:r w:rsidR="00476765">
        <w:rPr>
          <w:b w:val="0"/>
        </w:rPr>
        <w:t>74</w:t>
      </w:r>
      <w:r w:rsidR="00581596" w:rsidRPr="009E681F">
        <w:rPr>
          <w:b w:val="0"/>
        </w:rPr>
        <w:fldChar w:fldCharType="end"/>
      </w:r>
    </w:p>
    <w:p w14:paraId="40B1B944" w14:textId="17C6F4B3" w:rsidR="00581596" w:rsidRPr="009E681F" w:rsidRDefault="00FD0E33">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23</w:t>
      </w:r>
      <w:r w:rsidRPr="009E681F">
        <w:rPr>
          <w:rFonts w:eastAsia="Times New Roman"/>
          <w:bCs w:val="0"/>
        </w:rPr>
        <w:t>.</w:t>
      </w:r>
      <w:r>
        <w:rPr>
          <w:rFonts w:eastAsia="Times New Roman"/>
          <w:bCs w:val="0"/>
        </w:rPr>
        <w:t xml:space="preserve"> </w:t>
      </w:r>
      <w:r w:rsidR="00581596" w:rsidRPr="009E681F">
        <w:rPr>
          <w:b w:val="0"/>
        </w:rPr>
        <w:t>Cumple el método de valuación y el inventario permanente en unidades físicas</w:t>
      </w:r>
      <w:r w:rsidR="00581596" w:rsidRPr="009E681F">
        <w:rPr>
          <w:b w:val="0"/>
        </w:rPr>
        <w:tab/>
      </w:r>
      <w:r w:rsidR="00581596" w:rsidRPr="009E681F">
        <w:rPr>
          <w:b w:val="0"/>
        </w:rPr>
        <w:fldChar w:fldCharType="begin"/>
      </w:r>
      <w:r w:rsidR="00581596" w:rsidRPr="009E681F">
        <w:rPr>
          <w:b w:val="0"/>
        </w:rPr>
        <w:instrText xml:space="preserve"> PAGEREF _Toc146062466 \h </w:instrText>
      </w:r>
      <w:r w:rsidR="00581596" w:rsidRPr="009E681F">
        <w:rPr>
          <w:b w:val="0"/>
        </w:rPr>
      </w:r>
      <w:r w:rsidR="00581596" w:rsidRPr="009E681F">
        <w:rPr>
          <w:b w:val="0"/>
        </w:rPr>
        <w:fldChar w:fldCharType="separate"/>
      </w:r>
      <w:r w:rsidR="00476765">
        <w:rPr>
          <w:b w:val="0"/>
        </w:rPr>
        <w:t>75</w:t>
      </w:r>
      <w:r w:rsidR="00581596" w:rsidRPr="009E681F">
        <w:rPr>
          <w:b w:val="0"/>
        </w:rPr>
        <w:fldChar w:fldCharType="end"/>
      </w:r>
    </w:p>
    <w:p w14:paraId="7D1D31C0" w14:textId="6EA854D2" w:rsidR="00581596" w:rsidRDefault="00FD0E33">
      <w:pPr>
        <w:pStyle w:val="TDC1"/>
        <w:rPr>
          <w:b w:val="0"/>
        </w:rPr>
      </w:pPr>
      <w:r w:rsidRPr="009E681F">
        <w:rPr>
          <w:rFonts w:eastAsia="Times New Roman"/>
          <w:bCs w:val="0"/>
        </w:rPr>
        <w:lastRenderedPageBreak/>
        <w:t xml:space="preserve">TABLA </w:t>
      </w:r>
      <w:r>
        <w:rPr>
          <w:rFonts w:eastAsia="Times New Roman"/>
          <w:bCs w:val="0"/>
        </w:rPr>
        <w:t>24</w:t>
      </w:r>
      <w:r w:rsidRPr="009E681F">
        <w:rPr>
          <w:rFonts w:eastAsia="Times New Roman"/>
          <w:bCs w:val="0"/>
        </w:rPr>
        <w:t>.</w:t>
      </w:r>
      <w:r>
        <w:rPr>
          <w:rFonts w:eastAsia="Times New Roman"/>
          <w:bCs w:val="0"/>
        </w:rPr>
        <w:t xml:space="preserve"> </w:t>
      </w:r>
      <w:r w:rsidR="00581596" w:rsidRPr="009E681F">
        <w:rPr>
          <w:b w:val="0"/>
        </w:rPr>
        <w:t>Pruebas de Chi Cuadrado del método de valuación y el inventario permanente en unidades físicas</w:t>
      </w:r>
      <w:r w:rsidR="00581596" w:rsidRPr="009E681F">
        <w:rPr>
          <w:b w:val="0"/>
        </w:rPr>
        <w:tab/>
      </w:r>
      <w:r w:rsidR="00581596" w:rsidRPr="009E681F">
        <w:rPr>
          <w:b w:val="0"/>
        </w:rPr>
        <w:fldChar w:fldCharType="begin"/>
      </w:r>
      <w:r w:rsidR="00581596" w:rsidRPr="009E681F">
        <w:rPr>
          <w:b w:val="0"/>
        </w:rPr>
        <w:instrText xml:space="preserve"> PAGEREF _Toc146062467 \h </w:instrText>
      </w:r>
      <w:r w:rsidR="00581596" w:rsidRPr="009E681F">
        <w:rPr>
          <w:b w:val="0"/>
        </w:rPr>
      </w:r>
      <w:r w:rsidR="00581596" w:rsidRPr="009E681F">
        <w:rPr>
          <w:b w:val="0"/>
        </w:rPr>
        <w:fldChar w:fldCharType="separate"/>
      </w:r>
      <w:r w:rsidR="00476765">
        <w:rPr>
          <w:b w:val="0"/>
        </w:rPr>
        <w:t>75</w:t>
      </w:r>
      <w:r w:rsidR="00581596" w:rsidRPr="009E681F">
        <w:rPr>
          <w:b w:val="0"/>
        </w:rPr>
        <w:fldChar w:fldCharType="end"/>
      </w:r>
    </w:p>
    <w:p w14:paraId="4DC35634" w14:textId="59CEF4F0" w:rsidR="00A600E6" w:rsidRDefault="00A600E6" w:rsidP="00A600E6">
      <w:pPr>
        <w:rPr>
          <w:lang w:val="es-PE" w:eastAsia="en-US"/>
        </w:rPr>
      </w:pPr>
    </w:p>
    <w:p w14:paraId="7078AC61" w14:textId="77777777" w:rsidR="00097BAD" w:rsidRDefault="00097BAD" w:rsidP="00A600E6">
      <w:pPr>
        <w:jc w:val="right"/>
        <w:rPr>
          <w:rFonts w:ascii="Times New Roman" w:hAnsi="Times New Roman" w:cs="Times New Roman"/>
          <w:sz w:val="24"/>
          <w:szCs w:val="24"/>
          <w:lang w:val="es-PE" w:eastAsia="en-US"/>
        </w:rPr>
      </w:pPr>
    </w:p>
    <w:p w14:paraId="7397722D" w14:textId="4691F643" w:rsidR="00A600E6" w:rsidRPr="00A600E6" w:rsidRDefault="00A600E6" w:rsidP="00A600E6">
      <w:pPr>
        <w:jc w:val="right"/>
        <w:rPr>
          <w:rFonts w:ascii="Times New Roman" w:hAnsi="Times New Roman" w:cs="Times New Roman"/>
          <w:sz w:val="24"/>
          <w:szCs w:val="24"/>
          <w:lang w:val="es-PE" w:eastAsia="en-US"/>
        </w:rPr>
      </w:pPr>
      <w:r>
        <w:rPr>
          <w:rFonts w:ascii="Times New Roman" w:hAnsi="Times New Roman" w:cs="Times New Roman"/>
          <w:sz w:val="24"/>
          <w:szCs w:val="24"/>
          <w:lang w:val="es-PE" w:eastAsia="en-US"/>
        </w:rPr>
        <w:t>xi</w:t>
      </w:r>
      <w:r w:rsidR="005D52C3">
        <w:rPr>
          <w:rFonts w:ascii="Times New Roman" w:hAnsi="Times New Roman" w:cs="Times New Roman"/>
          <w:sz w:val="24"/>
          <w:szCs w:val="24"/>
          <w:lang w:val="es-PE" w:eastAsia="en-US"/>
        </w:rPr>
        <w:t>v</w:t>
      </w:r>
    </w:p>
    <w:p w14:paraId="640AA0F6" w14:textId="63A21501" w:rsidR="00581596" w:rsidRPr="009E681F" w:rsidRDefault="00FD0E33">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25</w:t>
      </w:r>
      <w:r w:rsidRPr="009E681F">
        <w:rPr>
          <w:rFonts w:eastAsia="Times New Roman"/>
          <w:bCs w:val="0"/>
        </w:rPr>
        <w:t>.</w:t>
      </w:r>
      <w:r>
        <w:rPr>
          <w:rFonts w:eastAsia="Times New Roman"/>
          <w:bCs w:val="0"/>
        </w:rPr>
        <w:t xml:space="preserve"> </w:t>
      </w:r>
      <w:r w:rsidR="00581596" w:rsidRPr="009E681F">
        <w:rPr>
          <w:b w:val="0"/>
        </w:rPr>
        <w:t>Medidas Simétricas del método de valuación y el inventario permanente en unidades físicas</w:t>
      </w:r>
      <w:r w:rsidR="00581596" w:rsidRPr="009E681F">
        <w:rPr>
          <w:b w:val="0"/>
        </w:rPr>
        <w:tab/>
      </w:r>
      <w:r w:rsidR="00581596" w:rsidRPr="009E681F">
        <w:rPr>
          <w:b w:val="0"/>
        </w:rPr>
        <w:fldChar w:fldCharType="begin"/>
      </w:r>
      <w:r w:rsidR="00581596" w:rsidRPr="009E681F">
        <w:rPr>
          <w:b w:val="0"/>
        </w:rPr>
        <w:instrText xml:space="preserve"> PAGEREF _Toc146062468 \h </w:instrText>
      </w:r>
      <w:r w:rsidR="00581596" w:rsidRPr="009E681F">
        <w:rPr>
          <w:b w:val="0"/>
        </w:rPr>
      </w:r>
      <w:r w:rsidR="00581596" w:rsidRPr="009E681F">
        <w:rPr>
          <w:b w:val="0"/>
        </w:rPr>
        <w:fldChar w:fldCharType="separate"/>
      </w:r>
      <w:r w:rsidR="00476765">
        <w:rPr>
          <w:b w:val="0"/>
        </w:rPr>
        <w:t>76</w:t>
      </w:r>
      <w:r w:rsidR="00581596" w:rsidRPr="009E681F">
        <w:rPr>
          <w:b w:val="0"/>
        </w:rPr>
        <w:fldChar w:fldCharType="end"/>
      </w:r>
    </w:p>
    <w:p w14:paraId="06CDF448" w14:textId="6FB00A19" w:rsidR="00581596" w:rsidRPr="009E681F" w:rsidRDefault="00FD0E33">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26</w:t>
      </w:r>
      <w:r w:rsidRPr="009E681F">
        <w:rPr>
          <w:rFonts w:eastAsia="Times New Roman"/>
          <w:bCs w:val="0"/>
        </w:rPr>
        <w:t>.</w:t>
      </w:r>
      <w:r>
        <w:rPr>
          <w:rFonts w:eastAsia="Times New Roman"/>
          <w:bCs w:val="0"/>
        </w:rPr>
        <w:t xml:space="preserve"> </w:t>
      </w:r>
      <w:r w:rsidR="00581596" w:rsidRPr="009E681F">
        <w:rPr>
          <w:b w:val="0"/>
        </w:rPr>
        <w:t>Cumple la administración del inventario y el registro permanente valorizado</w:t>
      </w:r>
      <w:r w:rsidR="00581596" w:rsidRPr="009E681F">
        <w:rPr>
          <w:b w:val="0"/>
        </w:rPr>
        <w:tab/>
      </w:r>
      <w:r w:rsidR="00581596" w:rsidRPr="009E681F">
        <w:rPr>
          <w:b w:val="0"/>
        </w:rPr>
        <w:fldChar w:fldCharType="begin"/>
      </w:r>
      <w:r w:rsidR="00581596" w:rsidRPr="009E681F">
        <w:rPr>
          <w:b w:val="0"/>
        </w:rPr>
        <w:instrText xml:space="preserve"> PAGEREF _Toc146062469 \h </w:instrText>
      </w:r>
      <w:r w:rsidR="00581596" w:rsidRPr="009E681F">
        <w:rPr>
          <w:b w:val="0"/>
        </w:rPr>
      </w:r>
      <w:r w:rsidR="00581596" w:rsidRPr="009E681F">
        <w:rPr>
          <w:b w:val="0"/>
        </w:rPr>
        <w:fldChar w:fldCharType="separate"/>
      </w:r>
      <w:r w:rsidR="00476765">
        <w:rPr>
          <w:b w:val="0"/>
        </w:rPr>
        <w:t>77</w:t>
      </w:r>
      <w:r w:rsidR="00581596" w:rsidRPr="009E681F">
        <w:rPr>
          <w:b w:val="0"/>
        </w:rPr>
        <w:fldChar w:fldCharType="end"/>
      </w:r>
    </w:p>
    <w:p w14:paraId="26212BC0" w14:textId="089FFC09" w:rsidR="00581596" w:rsidRPr="009E681F" w:rsidRDefault="00FD0E33">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27</w:t>
      </w:r>
      <w:r w:rsidRPr="009E681F">
        <w:rPr>
          <w:rFonts w:eastAsia="Times New Roman"/>
          <w:bCs w:val="0"/>
        </w:rPr>
        <w:t>.</w:t>
      </w:r>
      <w:r>
        <w:rPr>
          <w:rFonts w:eastAsia="Times New Roman"/>
          <w:bCs w:val="0"/>
        </w:rPr>
        <w:t xml:space="preserve"> </w:t>
      </w:r>
      <w:r w:rsidR="00581596" w:rsidRPr="009E681F">
        <w:rPr>
          <w:b w:val="0"/>
        </w:rPr>
        <w:t>Pruebas de Chi Cuadrado de la administración del inventario y el registro permanente valorizado</w:t>
      </w:r>
      <w:r w:rsidR="00581596" w:rsidRPr="009E681F">
        <w:rPr>
          <w:b w:val="0"/>
        </w:rPr>
        <w:tab/>
      </w:r>
      <w:r w:rsidR="00581596" w:rsidRPr="009E681F">
        <w:rPr>
          <w:b w:val="0"/>
        </w:rPr>
        <w:fldChar w:fldCharType="begin"/>
      </w:r>
      <w:r w:rsidR="00581596" w:rsidRPr="009E681F">
        <w:rPr>
          <w:b w:val="0"/>
        </w:rPr>
        <w:instrText xml:space="preserve"> PAGEREF _Toc146062470 \h </w:instrText>
      </w:r>
      <w:r w:rsidR="00581596" w:rsidRPr="009E681F">
        <w:rPr>
          <w:b w:val="0"/>
        </w:rPr>
      </w:r>
      <w:r w:rsidR="00581596" w:rsidRPr="009E681F">
        <w:rPr>
          <w:b w:val="0"/>
        </w:rPr>
        <w:fldChar w:fldCharType="separate"/>
      </w:r>
      <w:r w:rsidR="00476765">
        <w:rPr>
          <w:b w:val="0"/>
        </w:rPr>
        <w:t>77</w:t>
      </w:r>
      <w:r w:rsidR="00581596" w:rsidRPr="009E681F">
        <w:rPr>
          <w:b w:val="0"/>
        </w:rPr>
        <w:fldChar w:fldCharType="end"/>
      </w:r>
    </w:p>
    <w:p w14:paraId="61982410" w14:textId="6B614CCF" w:rsidR="00581596" w:rsidRPr="009E681F" w:rsidRDefault="00FD0E33">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28</w:t>
      </w:r>
      <w:r w:rsidRPr="009E681F">
        <w:rPr>
          <w:rFonts w:eastAsia="Times New Roman"/>
          <w:bCs w:val="0"/>
        </w:rPr>
        <w:t>.</w:t>
      </w:r>
      <w:r>
        <w:rPr>
          <w:rFonts w:eastAsia="Times New Roman"/>
          <w:bCs w:val="0"/>
        </w:rPr>
        <w:t xml:space="preserve"> </w:t>
      </w:r>
      <w:r w:rsidR="00581596" w:rsidRPr="009E681F">
        <w:rPr>
          <w:b w:val="0"/>
        </w:rPr>
        <w:t>Medidas Simétricas de la administración del inventario y el registro permanente valorizado</w:t>
      </w:r>
      <w:r w:rsidR="00581596" w:rsidRPr="009E681F">
        <w:rPr>
          <w:b w:val="0"/>
        </w:rPr>
        <w:tab/>
      </w:r>
      <w:r w:rsidR="00581596" w:rsidRPr="009E681F">
        <w:rPr>
          <w:b w:val="0"/>
        </w:rPr>
        <w:fldChar w:fldCharType="begin"/>
      </w:r>
      <w:r w:rsidR="00581596" w:rsidRPr="009E681F">
        <w:rPr>
          <w:b w:val="0"/>
        </w:rPr>
        <w:instrText xml:space="preserve"> PAGEREF _Toc146062471 \h </w:instrText>
      </w:r>
      <w:r w:rsidR="00581596" w:rsidRPr="009E681F">
        <w:rPr>
          <w:b w:val="0"/>
        </w:rPr>
      </w:r>
      <w:r w:rsidR="00581596" w:rsidRPr="009E681F">
        <w:rPr>
          <w:b w:val="0"/>
        </w:rPr>
        <w:fldChar w:fldCharType="separate"/>
      </w:r>
      <w:r w:rsidR="00476765">
        <w:rPr>
          <w:b w:val="0"/>
        </w:rPr>
        <w:t>78</w:t>
      </w:r>
      <w:r w:rsidR="00581596" w:rsidRPr="009E681F">
        <w:rPr>
          <w:b w:val="0"/>
        </w:rPr>
        <w:fldChar w:fldCharType="end"/>
      </w:r>
    </w:p>
    <w:p w14:paraId="24AC6650" w14:textId="56343965" w:rsidR="00581596" w:rsidRPr="009E681F" w:rsidRDefault="00A600E6">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29</w:t>
      </w:r>
      <w:r w:rsidRPr="009E681F">
        <w:rPr>
          <w:rFonts w:eastAsia="Times New Roman"/>
          <w:bCs w:val="0"/>
        </w:rPr>
        <w:t>.</w:t>
      </w:r>
      <w:r>
        <w:rPr>
          <w:rFonts w:eastAsia="Times New Roman"/>
          <w:bCs w:val="0"/>
        </w:rPr>
        <w:t xml:space="preserve"> </w:t>
      </w:r>
      <w:r w:rsidR="00581596" w:rsidRPr="009E681F">
        <w:rPr>
          <w:b w:val="0"/>
        </w:rPr>
        <w:t>Cumple el sistema de inventarios y el control de Kardex</w:t>
      </w:r>
      <w:r w:rsidR="00581596" w:rsidRPr="009E681F">
        <w:rPr>
          <w:b w:val="0"/>
        </w:rPr>
        <w:tab/>
      </w:r>
      <w:r w:rsidR="00581596" w:rsidRPr="009E681F">
        <w:rPr>
          <w:b w:val="0"/>
        </w:rPr>
        <w:fldChar w:fldCharType="begin"/>
      </w:r>
      <w:r w:rsidR="00581596" w:rsidRPr="009E681F">
        <w:rPr>
          <w:b w:val="0"/>
        </w:rPr>
        <w:instrText xml:space="preserve"> PAGEREF _Toc146062472 \h </w:instrText>
      </w:r>
      <w:r w:rsidR="00581596" w:rsidRPr="009E681F">
        <w:rPr>
          <w:b w:val="0"/>
        </w:rPr>
      </w:r>
      <w:r w:rsidR="00581596" w:rsidRPr="009E681F">
        <w:rPr>
          <w:b w:val="0"/>
        </w:rPr>
        <w:fldChar w:fldCharType="separate"/>
      </w:r>
      <w:r w:rsidR="00476765">
        <w:rPr>
          <w:b w:val="0"/>
        </w:rPr>
        <w:t>79</w:t>
      </w:r>
      <w:r w:rsidR="00581596" w:rsidRPr="009E681F">
        <w:rPr>
          <w:b w:val="0"/>
        </w:rPr>
        <w:fldChar w:fldCharType="end"/>
      </w:r>
    </w:p>
    <w:p w14:paraId="04DDBF24" w14:textId="61E8C7A2" w:rsidR="00581596" w:rsidRPr="009E681F" w:rsidRDefault="00A600E6">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30</w:t>
      </w:r>
      <w:r w:rsidRPr="009E681F">
        <w:rPr>
          <w:rFonts w:eastAsia="Times New Roman"/>
          <w:bCs w:val="0"/>
        </w:rPr>
        <w:t>.</w:t>
      </w:r>
      <w:r>
        <w:rPr>
          <w:rFonts w:eastAsia="Times New Roman"/>
          <w:bCs w:val="0"/>
        </w:rPr>
        <w:t xml:space="preserve"> </w:t>
      </w:r>
      <w:r w:rsidR="00581596" w:rsidRPr="009E681F">
        <w:rPr>
          <w:b w:val="0"/>
        </w:rPr>
        <w:t>Pruebas de Chi Cuadrado del sistema de inventarios y el control de Kardex</w:t>
      </w:r>
      <w:r w:rsidR="00581596" w:rsidRPr="009E681F">
        <w:rPr>
          <w:b w:val="0"/>
        </w:rPr>
        <w:tab/>
      </w:r>
      <w:r w:rsidR="00581596" w:rsidRPr="009E681F">
        <w:rPr>
          <w:b w:val="0"/>
        </w:rPr>
        <w:fldChar w:fldCharType="begin"/>
      </w:r>
      <w:r w:rsidR="00581596" w:rsidRPr="009E681F">
        <w:rPr>
          <w:b w:val="0"/>
        </w:rPr>
        <w:instrText xml:space="preserve"> PAGEREF _Toc146062473 \h </w:instrText>
      </w:r>
      <w:r w:rsidR="00581596" w:rsidRPr="009E681F">
        <w:rPr>
          <w:b w:val="0"/>
        </w:rPr>
      </w:r>
      <w:r w:rsidR="00581596" w:rsidRPr="009E681F">
        <w:rPr>
          <w:b w:val="0"/>
        </w:rPr>
        <w:fldChar w:fldCharType="separate"/>
      </w:r>
      <w:r w:rsidR="00476765">
        <w:rPr>
          <w:b w:val="0"/>
        </w:rPr>
        <w:t>79</w:t>
      </w:r>
      <w:r w:rsidR="00581596" w:rsidRPr="009E681F">
        <w:rPr>
          <w:b w:val="0"/>
        </w:rPr>
        <w:fldChar w:fldCharType="end"/>
      </w:r>
    </w:p>
    <w:p w14:paraId="49FA84C5" w14:textId="32042995" w:rsidR="00581596" w:rsidRPr="009E681F" w:rsidRDefault="00A600E6">
      <w:pPr>
        <w:pStyle w:val="TDC1"/>
        <w:rPr>
          <w:rFonts w:asciiTheme="minorHAnsi" w:eastAsiaTheme="minorEastAsia" w:hAnsiTheme="minorHAnsi" w:cstheme="minorBidi"/>
          <w:b w:val="0"/>
          <w:kern w:val="2"/>
          <w:sz w:val="22"/>
          <w:szCs w:val="22"/>
          <w:lang w:eastAsia="es-PE"/>
          <w14:ligatures w14:val="standardContextual"/>
        </w:rPr>
      </w:pPr>
      <w:r w:rsidRPr="009E681F">
        <w:rPr>
          <w:rFonts w:eastAsia="Times New Roman"/>
          <w:bCs w:val="0"/>
        </w:rPr>
        <w:t xml:space="preserve">TABLA </w:t>
      </w:r>
      <w:r>
        <w:rPr>
          <w:rFonts w:eastAsia="Times New Roman"/>
          <w:bCs w:val="0"/>
        </w:rPr>
        <w:t>31</w:t>
      </w:r>
      <w:r w:rsidRPr="009E681F">
        <w:rPr>
          <w:rFonts w:eastAsia="Times New Roman"/>
          <w:bCs w:val="0"/>
        </w:rPr>
        <w:t>.</w:t>
      </w:r>
      <w:r>
        <w:rPr>
          <w:rFonts w:eastAsia="Times New Roman"/>
          <w:bCs w:val="0"/>
        </w:rPr>
        <w:t xml:space="preserve"> </w:t>
      </w:r>
      <w:r w:rsidR="00581596" w:rsidRPr="009E681F">
        <w:rPr>
          <w:b w:val="0"/>
        </w:rPr>
        <w:t>Medidas Simétricas del sistema de inventarios y el control de Kardex</w:t>
      </w:r>
      <w:r w:rsidR="00581596" w:rsidRPr="009E681F">
        <w:rPr>
          <w:b w:val="0"/>
        </w:rPr>
        <w:tab/>
      </w:r>
      <w:r w:rsidR="00581596" w:rsidRPr="009E681F">
        <w:rPr>
          <w:b w:val="0"/>
        </w:rPr>
        <w:fldChar w:fldCharType="begin"/>
      </w:r>
      <w:r w:rsidR="00581596" w:rsidRPr="009E681F">
        <w:rPr>
          <w:b w:val="0"/>
        </w:rPr>
        <w:instrText xml:space="preserve"> PAGEREF _Toc146062474 \h </w:instrText>
      </w:r>
      <w:r w:rsidR="00581596" w:rsidRPr="009E681F">
        <w:rPr>
          <w:b w:val="0"/>
        </w:rPr>
      </w:r>
      <w:r w:rsidR="00581596" w:rsidRPr="009E681F">
        <w:rPr>
          <w:b w:val="0"/>
        </w:rPr>
        <w:fldChar w:fldCharType="separate"/>
      </w:r>
      <w:r w:rsidR="00476765">
        <w:rPr>
          <w:b w:val="0"/>
        </w:rPr>
        <w:t>80</w:t>
      </w:r>
      <w:r w:rsidR="00581596" w:rsidRPr="009E681F">
        <w:rPr>
          <w:b w:val="0"/>
        </w:rPr>
        <w:fldChar w:fldCharType="end"/>
      </w:r>
    </w:p>
    <w:p w14:paraId="25BD1C12" w14:textId="2AC4585A" w:rsidR="00581596" w:rsidRPr="009E681F" w:rsidRDefault="00581596" w:rsidP="0026683C">
      <w:pPr>
        <w:spacing w:line="480" w:lineRule="auto"/>
        <w:rPr>
          <w:rFonts w:ascii="Times New Roman" w:eastAsia="Times New Roman" w:hAnsi="Times New Roman" w:cs="Times New Roman"/>
          <w:bCs/>
          <w:sz w:val="24"/>
          <w:szCs w:val="24"/>
          <w:lang w:val="es-PE"/>
        </w:rPr>
      </w:pPr>
      <w:r w:rsidRPr="009E681F">
        <w:rPr>
          <w:rFonts w:ascii="Times New Roman" w:eastAsia="Times New Roman" w:hAnsi="Times New Roman" w:cs="Times New Roman"/>
          <w:bCs/>
          <w:sz w:val="24"/>
          <w:szCs w:val="24"/>
          <w:lang w:val="es-PE"/>
        </w:rPr>
        <w:fldChar w:fldCharType="end"/>
      </w:r>
    </w:p>
    <w:p w14:paraId="61121A05"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735C6257"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350582F4"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7F391597"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71E605E4"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71686411"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7750DB30"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32CFE939" w14:textId="77777777" w:rsidR="00581596" w:rsidRPr="009E681F" w:rsidRDefault="00581596" w:rsidP="0026683C">
      <w:pPr>
        <w:spacing w:line="480" w:lineRule="auto"/>
        <w:rPr>
          <w:rFonts w:ascii="Times New Roman" w:eastAsia="Times New Roman" w:hAnsi="Times New Roman" w:cs="Times New Roman"/>
          <w:bCs/>
          <w:sz w:val="24"/>
          <w:szCs w:val="24"/>
          <w:lang w:val="es-PE"/>
        </w:rPr>
      </w:pPr>
    </w:p>
    <w:p w14:paraId="0C690806" w14:textId="77777777" w:rsidR="00581596" w:rsidRDefault="00581596" w:rsidP="0026683C">
      <w:pPr>
        <w:spacing w:line="480" w:lineRule="auto"/>
        <w:rPr>
          <w:rFonts w:ascii="Times New Roman" w:eastAsia="Times New Roman" w:hAnsi="Times New Roman" w:cs="Times New Roman"/>
          <w:b/>
          <w:sz w:val="24"/>
          <w:szCs w:val="24"/>
          <w:lang w:val="es-PE"/>
        </w:rPr>
      </w:pPr>
    </w:p>
    <w:p w14:paraId="6D265A12" w14:textId="2B53F81F" w:rsidR="007D5847" w:rsidRPr="007D5847" w:rsidRDefault="007D5847" w:rsidP="007D5847">
      <w:pPr>
        <w:spacing w:line="480" w:lineRule="auto"/>
        <w:jc w:val="right"/>
        <w:rPr>
          <w:rFonts w:ascii="Times New Roman" w:eastAsia="Times New Roman" w:hAnsi="Times New Roman" w:cs="Times New Roman"/>
          <w:sz w:val="24"/>
          <w:szCs w:val="24"/>
          <w:lang w:val="es-PE"/>
        </w:rPr>
      </w:pPr>
      <w:proofErr w:type="gramStart"/>
      <w:r>
        <w:rPr>
          <w:rFonts w:ascii="Times New Roman" w:eastAsia="Times New Roman" w:hAnsi="Times New Roman" w:cs="Times New Roman"/>
          <w:sz w:val="24"/>
          <w:szCs w:val="24"/>
          <w:lang w:val="es-PE"/>
        </w:rPr>
        <w:t>x</w:t>
      </w:r>
      <w:r w:rsidR="005D52C3">
        <w:rPr>
          <w:rFonts w:ascii="Times New Roman" w:eastAsia="Times New Roman" w:hAnsi="Times New Roman" w:cs="Times New Roman"/>
          <w:sz w:val="24"/>
          <w:szCs w:val="24"/>
          <w:lang w:val="es-PE"/>
        </w:rPr>
        <w:t>v</w:t>
      </w:r>
      <w:proofErr w:type="gramEnd"/>
    </w:p>
    <w:p w14:paraId="1AFB0867" w14:textId="7F0FC881" w:rsidR="00EA303D" w:rsidRPr="00DD49DD" w:rsidRDefault="00A33D10" w:rsidP="00EA303D">
      <w:pPr>
        <w:jc w:val="center"/>
        <w:rPr>
          <w:rFonts w:ascii="Times New Roman" w:hAnsi="Times New Roman" w:cs="Times New Roman"/>
          <w:b/>
          <w:bCs/>
        </w:rPr>
      </w:pPr>
      <w:r>
        <w:rPr>
          <w:rFonts w:ascii="Times New Roman" w:hAnsi="Times New Roman" w:cs="Times New Roman"/>
          <w:b/>
          <w:bCs/>
          <w:sz w:val="24"/>
          <w:szCs w:val="24"/>
        </w:rPr>
        <w:t>Í</w:t>
      </w:r>
      <w:r w:rsidR="001E6D44">
        <w:rPr>
          <w:rFonts w:ascii="Times New Roman" w:hAnsi="Times New Roman" w:cs="Times New Roman"/>
          <w:b/>
          <w:bCs/>
          <w:sz w:val="24"/>
          <w:szCs w:val="24"/>
        </w:rPr>
        <w:t>ND</w:t>
      </w:r>
      <w:r>
        <w:rPr>
          <w:rFonts w:ascii="Times New Roman" w:hAnsi="Times New Roman" w:cs="Times New Roman"/>
          <w:b/>
          <w:bCs/>
          <w:sz w:val="24"/>
          <w:szCs w:val="24"/>
        </w:rPr>
        <w:t>I</w:t>
      </w:r>
      <w:r w:rsidR="001E6D44">
        <w:rPr>
          <w:rFonts w:ascii="Times New Roman" w:hAnsi="Times New Roman" w:cs="Times New Roman"/>
          <w:b/>
          <w:bCs/>
          <w:sz w:val="24"/>
          <w:szCs w:val="24"/>
        </w:rPr>
        <w:t>CE DE FIGURAS</w:t>
      </w:r>
    </w:p>
    <w:p w14:paraId="2B7E1995" w14:textId="77777777" w:rsidR="00EA303D" w:rsidRDefault="00EA303D" w:rsidP="00676FE1">
      <w:pPr>
        <w:spacing w:line="360" w:lineRule="auto"/>
      </w:pPr>
    </w:p>
    <w:p w14:paraId="7DD3EE58" w14:textId="744811EA" w:rsidR="00DE2498" w:rsidRPr="00A600E6" w:rsidRDefault="00DE2498" w:rsidP="00424290">
      <w:pPr>
        <w:pStyle w:val="TDC1"/>
        <w:rPr>
          <w:b w:val="0"/>
          <w:bCs w:val="0"/>
        </w:rPr>
      </w:pPr>
      <w:r w:rsidRPr="00A600E6">
        <w:rPr>
          <w:b w:val="0"/>
          <w:bCs w:val="0"/>
        </w:rPr>
        <w:fldChar w:fldCharType="begin"/>
      </w:r>
      <w:r w:rsidRPr="00A600E6">
        <w:rPr>
          <w:b w:val="0"/>
          <w:bCs w:val="0"/>
        </w:rPr>
        <w:instrText xml:space="preserve"> TOC \t "ÍNDICE FIGURAS;1" </w:instrText>
      </w:r>
      <w:r w:rsidRPr="00A600E6">
        <w:rPr>
          <w:b w:val="0"/>
          <w:bCs w:val="0"/>
        </w:rPr>
        <w:fldChar w:fldCharType="separate"/>
      </w:r>
    </w:p>
    <w:p w14:paraId="466B8F9E" w14:textId="1A11953B"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 xml:space="preserve">Figura 1. </w:t>
      </w:r>
      <w:r w:rsidRPr="00A600E6">
        <w:rPr>
          <w:b w:val="0"/>
          <w:bCs w:val="0"/>
        </w:rPr>
        <w:t>Sistema de inventarios</w:t>
      </w:r>
      <w:r w:rsidRPr="00A600E6">
        <w:rPr>
          <w:b w:val="0"/>
          <w:bCs w:val="0"/>
        </w:rPr>
        <w:tab/>
      </w:r>
      <w:r w:rsidRPr="00A600E6">
        <w:rPr>
          <w:b w:val="0"/>
          <w:bCs w:val="0"/>
        </w:rPr>
        <w:fldChar w:fldCharType="begin"/>
      </w:r>
      <w:r w:rsidRPr="00A600E6">
        <w:rPr>
          <w:b w:val="0"/>
          <w:bCs w:val="0"/>
        </w:rPr>
        <w:instrText xml:space="preserve"> PAGEREF _Toc146058331 \h </w:instrText>
      </w:r>
      <w:r w:rsidRPr="00A600E6">
        <w:rPr>
          <w:b w:val="0"/>
          <w:bCs w:val="0"/>
        </w:rPr>
      </w:r>
      <w:r w:rsidRPr="00A600E6">
        <w:rPr>
          <w:b w:val="0"/>
          <w:bCs w:val="0"/>
        </w:rPr>
        <w:fldChar w:fldCharType="separate"/>
      </w:r>
      <w:r w:rsidR="00476765">
        <w:rPr>
          <w:b w:val="0"/>
          <w:bCs w:val="0"/>
        </w:rPr>
        <w:t>25</w:t>
      </w:r>
      <w:r w:rsidRPr="00A600E6">
        <w:rPr>
          <w:b w:val="0"/>
          <w:bCs w:val="0"/>
        </w:rPr>
        <w:fldChar w:fldCharType="end"/>
      </w:r>
    </w:p>
    <w:p w14:paraId="27717EBC" w14:textId="44AC6007"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 xml:space="preserve">Figura 2. </w:t>
      </w:r>
      <w:r w:rsidRPr="00A600E6">
        <w:rPr>
          <w:b w:val="0"/>
          <w:bCs w:val="0"/>
        </w:rPr>
        <w:t>Control de Kardex</w:t>
      </w:r>
      <w:r w:rsidRPr="00A600E6">
        <w:rPr>
          <w:b w:val="0"/>
          <w:bCs w:val="0"/>
        </w:rPr>
        <w:tab/>
      </w:r>
      <w:r w:rsidRPr="00A600E6">
        <w:rPr>
          <w:b w:val="0"/>
          <w:bCs w:val="0"/>
        </w:rPr>
        <w:fldChar w:fldCharType="begin"/>
      </w:r>
      <w:r w:rsidRPr="00A600E6">
        <w:rPr>
          <w:b w:val="0"/>
          <w:bCs w:val="0"/>
        </w:rPr>
        <w:instrText xml:space="preserve"> PAGEREF _Toc146058332 \h </w:instrText>
      </w:r>
      <w:r w:rsidRPr="00A600E6">
        <w:rPr>
          <w:b w:val="0"/>
          <w:bCs w:val="0"/>
        </w:rPr>
      </w:r>
      <w:r w:rsidRPr="00A600E6">
        <w:rPr>
          <w:b w:val="0"/>
          <w:bCs w:val="0"/>
        </w:rPr>
        <w:fldChar w:fldCharType="separate"/>
      </w:r>
      <w:r w:rsidR="00476765">
        <w:rPr>
          <w:b w:val="0"/>
          <w:bCs w:val="0"/>
        </w:rPr>
        <w:t>32</w:t>
      </w:r>
      <w:r w:rsidRPr="00A600E6">
        <w:rPr>
          <w:b w:val="0"/>
          <w:bCs w:val="0"/>
        </w:rPr>
        <w:fldChar w:fldCharType="end"/>
      </w:r>
    </w:p>
    <w:p w14:paraId="4817C013" w14:textId="4F5DB9EF"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 xml:space="preserve">Figura 3. </w:t>
      </w:r>
      <w:r w:rsidRPr="00A600E6">
        <w:rPr>
          <w:b w:val="0"/>
          <w:bCs w:val="0"/>
        </w:rPr>
        <w:t>Las metas y objetivos e importancia para los inventarios.</w:t>
      </w:r>
      <w:r w:rsidRPr="00A600E6">
        <w:rPr>
          <w:b w:val="0"/>
          <w:bCs w:val="0"/>
        </w:rPr>
        <w:tab/>
      </w:r>
      <w:r w:rsidRPr="00A600E6">
        <w:rPr>
          <w:b w:val="0"/>
          <w:bCs w:val="0"/>
        </w:rPr>
        <w:fldChar w:fldCharType="begin"/>
      </w:r>
      <w:r w:rsidRPr="00A600E6">
        <w:rPr>
          <w:b w:val="0"/>
          <w:bCs w:val="0"/>
        </w:rPr>
        <w:instrText xml:space="preserve"> PAGEREF _Toc146058333 \h </w:instrText>
      </w:r>
      <w:r w:rsidRPr="00A600E6">
        <w:rPr>
          <w:b w:val="0"/>
          <w:bCs w:val="0"/>
        </w:rPr>
      </w:r>
      <w:r w:rsidRPr="00A600E6">
        <w:rPr>
          <w:b w:val="0"/>
          <w:bCs w:val="0"/>
        </w:rPr>
        <w:fldChar w:fldCharType="separate"/>
      </w:r>
      <w:r w:rsidR="00476765">
        <w:rPr>
          <w:b w:val="0"/>
          <w:bCs w:val="0"/>
        </w:rPr>
        <w:t>45</w:t>
      </w:r>
      <w:r w:rsidRPr="00A600E6">
        <w:rPr>
          <w:b w:val="0"/>
          <w:bCs w:val="0"/>
        </w:rPr>
        <w:fldChar w:fldCharType="end"/>
      </w:r>
    </w:p>
    <w:p w14:paraId="52306135" w14:textId="3FBF5CF9"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4.</w:t>
      </w:r>
      <w:r w:rsidRPr="00A600E6">
        <w:rPr>
          <w:b w:val="0"/>
          <w:bCs w:val="0"/>
        </w:rPr>
        <w:t xml:space="preserve"> Los inventarios deben de basarse en una verificación de acuerdo a la necesidad de cada organización</w:t>
      </w:r>
      <w:r w:rsidRPr="00A600E6">
        <w:rPr>
          <w:b w:val="0"/>
          <w:bCs w:val="0"/>
        </w:rPr>
        <w:tab/>
      </w:r>
      <w:r w:rsidRPr="00A600E6">
        <w:rPr>
          <w:b w:val="0"/>
          <w:bCs w:val="0"/>
        </w:rPr>
        <w:fldChar w:fldCharType="begin"/>
      </w:r>
      <w:r w:rsidRPr="00A600E6">
        <w:rPr>
          <w:b w:val="0"/>
          <w:bCs w:val="0"/>
        </w:rPr>
        <w:instrText xml:space="preserve"> PAGEREF _Toc146058334 \h </w:instrText>
      </w:r>
      <w:r w:rsidRPr="00A600E6">
        <w:rPr>
          <w:b w:val="0"/>
          <w:bCs w:val="0"/>
        </w:rPr>
      </w:r>
      <w:r w:rsidRPr="00A600E6">
        <w:rPr>
          <w:b w:val="0"/>
          <w:bCs w:val="0"/>
        </w:rPr>
        <w:fldChar w:fldCharType="separate"/>
      </w:r>
      <w:r w:rsidR="00476765">
        <w:rPr>
          <w:b w:val="0"/>
          <w:bCs w:val="0"/>
        </w:rPr>
        <w:t>47</w:t>
      </w:r>
      <w:r w:rsidRPr="00A600E6">
        <w:rPr>
          <w:b w:val="0"/>
          <w:bCs w:val="0"/>
        </w:rPr>
        <w:fldChar w:fldCharType="end"/>
      </w:r>
    </w:p>
    <w:p w14:paraId="250E12F6" w14:textId="63C4B54B"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5.</w:t>
      </w:r>
      <w:r w:rsidRPr="00A600E6">
        <w:rPr>
          <w:b w:val="0"/>
          <w:bCs w:val="0"/>
        </w:rPr>
        <w:t xml:space="preserve"> Los métodos de costeo tienen implicancias al momento de determinar los resultados de la operación</w:t>
      </w:r>
      <w:r w:rsidRPr="00A600E6">
        <w:rPr>
          <w:b w:val="0"/>
          <w:bCs w:val="0"/>
        </w:rPr>
        <w:tab/>
      </w:r>
      <w:r w:rsidRPr="00A600E6">
        <w:rPr>
          <w:b w:val="0"/>
          <w:bCs w:val="0"/>
        </w:rPr>
        <w:fldChar w:fldCharType="begin"/>
      </w:r>
      <w:r w:rsidRPr="00A600E6">
        <w:rPr>
          <w:b w:val="0"/>
          <w:bCs w:val="0"/>
        </w:rPr>
        <w:instrText xml:space="preserve"> PAGEREF _Toc146058335 \h </w:instrText>
      </w:r>
      <w:r w:rsidRPr="00A600E6">
        <w:rPr>
          <w:b w:val="0"/>
          <w:bCs w:val="0"/>
        </w:rPr>
      </w:r>
      <w:r w:rsidRPr="00A600E6">
        <w:rPr>
          <w:b w:val="0"/>
          <w:bCs w:val="0"/>
        </w:rPr>
        <w:fldChar w:fldCharType="separate"/>
      </w:r>
      <w:r w:rsidR="00476765">
        <w:rPr>
          <w:b w:val="0"/>
          <w:bCs w:val="0"/>
        </w:rPr>
        <w:t>49</w:t>
      </w:r>
      <w:r w:rsidRPr="00A600E6">
        <w:rPr>
          <w:b w:val="0"/>
          <w:bCs w:val="0"/>
        </w:rPr>
        <w:fldChar w:fldCharType="end"/>
      </w:r>
    </w:p>
    <w:p w14:paraId="27FA1FA4" w14:textId="21AF25C2"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6.</w:t>
      </w:r>
      <w:r w:rsidRPr="00A600E6">
        <w:rPr>
          <w:b w:val="0"/>
          <w:bCs w:val="0"/>
        </w:rPr>
        <w:t xml:space="preserve"> Los métodos de valuación se deben llevar los registros oportunos y que estén relacionados a la ley del impuesto de renta</w:t>
      </w:r>
      <w:r w:rsidRPr="00A600E6">
        <w:rPr>
          <w:b w:val="0"/>
          <w:bCs w:val="0"/>
        </w:rPr>
        <w:tab/>
      </w:r>
      <w:r w:rsidRPr="00A600E6">
        <w:rPr>
          <w:b w:val="0"/>
          <w:bCs w:val="0"/>
        </w:rPr>
        <w:fldChar w:fldCharType="begin"/>
      </w:r>
      <w:r w:rsidRPr="00A600E6">
        <w:rPr>
          <w:b w:val="0"/>
          <w:bCs w:val="0"/>
        </w:rPr>
        <w:instrText xml:space="preserve"> PAGEREF _Toc146058336 \h </w:instrText>
      </w:r>
      <w:r w:rsidRPr="00A600E6">
        <w:rPr>
          <w:b w:val="0"/>
          <w:bCs w:val="0"/>
        </w:rPr>
      </w:r>
      <w:r w:rsidRPr="00A600E6">
        <w:rPr>
          <w:b w:val="0"/>
          <w:bCs w:val="0"/>
        </w:rPr>
        <w:fldChar w:fldCharType="separate"/>
      </w:r>
      <w:r w:rsidR="00476765">
        <w:rPr>
          <w:b w:val="0"/>
          <w:bCs w:val="0"/>
        </w:rPr>
        <w:t>51</w:t>
      </w:r>
      <w:r w:rsidRPr="00A600E6">
        <w:rPr>
          <w:b w:val="0"/>
          <w:bCs w:val="0"/>
        </w:rPr>
        <w:fldChar w:fldCharType="end"/>
      </w:r>
    </w:p>
    <w:p w14:paraId="419C99DD" w14:textId="0CE62CF9"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7.</w:t>
      </w:r>
      <w:r w:rsidRPr="00A600E6">
        <w:rPr>
          <w:b w:val="0"/>
          <w:bCs w:val="0"/>
        </w:rPr>
        <w:t xml:space="preserve"> La administración del inventario, es necesario la planificación, verificación, supervisión y seguimiento de los materiales, bienes, activos y mermas para la toma de decisiones</w:t>
      </w:r>
      <w:r w:rsidRPr="00A600E6">
        <w:rPr>
          <w:b w:val="0"/>
          <w:bCs w:val="0"/>
        </w:rPr>
        <w:tab/>
      </w:r>
      <w:r w:rsidRPr="00A600E6">
        <w:rPr>
          <w:b w:val="0"/>
          <w:bCs w:val="0"/>
        </w:rPr>
        <w:fldChar w:fldCharType="begin"/>
      </w:r>
      <w:r w:rsidRPr="00A600E6">
        <w:rPr>
          <w:b w:val="0"/>
          <w:bCs w:val="0"/>
        </w:rPr>
        <w:instrText xml:space="preserve"> PAGEREF _Toc146058337 \h </w:instrText>
      </w:r>
      <w:r w:rsidRPr="00A600E6">
        <w:rPr>
          <w:b w:val="0"/>
          <w:bCs w:val="0"/>
        </w:rPr>
      </w:r>
      <w:r w:rsidRPr="00A600E6">
        <w:rPr>
          <w:b w:val="0"/>
          <w:bCs w:val="0"/>
        </w:rPr>
        <w:fldChar w:fldCharType="separate"/>
      </w:r>
      <w:r w:rsidR="00476765">
        <w:rPr>
          <w:b w:val="0"/>
          <w:bCs w:val="0"/>
        </w:rPr>
        <w:t>53</w:t>
      </w:r>
      <w:r w:rsidRPr="00A600E6">
        <w:rPr>
          <w:b w:val="0"/>
          <w:bCs w:val="0"/>
        </w:rPr>
        <w:fldChar w:fldCharType="end"/>
      </w:r>
    </w:p>
    <w:p w14:paraId="2FC79179" w14:textId="4DF94EDD"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 xml:space="preserve">Figura 8. </w:t>
      </w:r>
      <w:r w:rsidRPr="00A600E6">
        <w:rPr>
          <w:b w:val="0"/>
          <w:bCs w:val="0"/>
        </w:rPr>
        <w:t>El sistema de inventarios es una inversión en cualquier tipo de compañía y de vital importancia sea de manera manual o computarizado</w:t>
      </w:r>
      <w:r w:rsidRPr="00A600E6">
        <w:rPr>
          <w:b w:val="0"/>
          <w:bCs w:val="0"/>
        </w:rPr>
        <w:tab/>
      </w:r>
      <w:r w:rsidRPr="00A600E6">
        <w:rPr>
          <w:b w:val="0"/>
          <w:bCs w:val="0"/>
        </w:rPr>
        <w:fldChar w:fldCharType="begin"/>
      </w:r>
      <w:r w:rsidRPr="00A600E6">
        <w:rPr>
          <w:b w:val="0"/>
          <w:bCs w:val="0"/>
        </w:rPr>
        <w:instrText xml:space="preserve"> PAGEREF _Toc146058338 \h </w:instrText>
      </w:r>
      <w:r w:rsidRPr="00A600E6">
        <w:rPr>
          <w:b w:val="0"/>
          <w:bCs w:val="0"/>
        </w:rPr>
      </w:r>
      <w:r w:rsidRPr="00A600E6">
        <w:rPr>
          <w:b w:val="0"/>
          <w:bCs w:val="0"/>
        </w:rPr>
        <w:fldChar w:fldCharType="separate"/>
      </w:r>
      <w:r w:rsidR="00476765">
        <w:rPr>
          <w:b w:val="0"/>
          <w:bCs w:val="0"/>
        </w:rPr>
        <w:t>55</w:t>
      </w:r>
      <w:r w:rsidRPr="00A600E6">
        <w:rPr>
          <w:b w:val="0"/>
          <w:bCs w:val="0"/>
        </w:rPr>
        <w:fldChar w:fldCharType="end"/>
      </w:r>
    </w:p>
    <w:p w14:paraId="16248ECC" w14:textId="4802A69F"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 xml:space="preserve">Figura 9. </w:t>
      </w:r>
      <w:r w:rsidRPr="00A600E6">
        <w:rPr>
          <w:b w:val="0"/>
          <w:bCs w:val="0"/>
        </w:rPr>
        <w:t>Es obligatorio de llevar Kardex en todo tipo de empresa</w:t>
      </w:r>
      <w:r w:rsidRPr="00A600E6">
        <w:rPr>
          <w:b w:val="0"/>
          <w:bCs w:val="0"/>
        </w:rPr>
        <w:tab/>
      </w:r>
      <w:r w:rsidRPr="00A600E6">
        <w:rPr>
          <w:b w:val="0"/>
          <w:bCs w:val="0"/>
        </w:rPr>
        <w:fldChar w:fldCharType="begin"/>
      </w:r>
      <w:r w:rsidRPr="00A600E6">
        <w:rPr>
          <w:b w:val="0"/>
          <w:bCs w:val="0"/>
        </w:rPr>
        <w:instrText xml:space="preserve"> PAGEREF _Toc146058339 \h </w:instrText>
      </w:r>
      <w:r w:rsidRPr="00A600E6">
        <w:rPr>
          <w:b w:val="0"/>
          <w:bCs w:val="0"/>
        </w:rPr>
      </w:r>
      <w:r w:rsidRPr="00A600E6">
        <w:rPr>
          <w:b w:val="0"/>
          <w:bCs w:val="0"/>
        </w:rPr>
        <w:fldChar w:fldCharType="separate"/>
      </w:r>
      <w:r w:rsidR="00476765">
        <w:rPr>
          <w:b w:val="0"/>
          <w:bCs w:val="0"/>
        </w:rPr>
        <w:t>57</w:t>
      </w:r>
      <w:r w:rsidRPr="00A600E6">
        <w:rPr>
          <w:b w:val="0"/>
          <w:bCs w:val="0"/>
        </w:rPr>
        <w:fldChar w:fldCharType="end"/>
      </w:r>
    </w:p>
    <w:p w14:paraId="1386F8A9" w14:textId="446D7619" w:rsidR="00DE2498" w:rsidRPr="00A600E6" w:rsidRDefault="00DE2498"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10.</w:t>
      </w:r>
      <w:r w:rsidRPr="00A600E6">
        <w:rPr>
          <w:b w:val="0"/>
          <w:bCs w:val="0"/>
        </w:rPr>
        <w:t xml:space="preserve"> Diferencias entre el control físico y administrativo de acuerdo a la relación en el área de almacén y logística</w:t>
      </w:r>
      <w:r w:rsidRPr="00A600E6">
        <w:rPr>
          <w:b w:val="0"/>
          <w:bCs w:val="0"/>
        </w:rPr>
        <w:tab/>
      </w:r>
      <w:r w:rsidRPr="00A600E6">
        <w:rPr>
          <w:b w:val="0"/>
          <w:bCs w:val="0"/>
        </w:rPr>
        <w:fldChar w:fldCharType="begin"/>
      </w:r>
      <w:r w:rsidRPr="00A600E6">
        <w:rPr>
          <w:b w:val="0"/>
          <w:bCs w:val="0"/>
        </w:rPr>
        <w:instrText xml:space="preserve"> PAGEREF _Toc146058340 \h </w:instrText>
      </w:r>
      <w:r w:rsidRPr="00A600E6">
        <w:rPr>
          <w:b w:val="0"/>
          <w:bCs w:val="0"/>
        </w:rPr>
      </w:r>
      <w:r w:rsidRPr="00A600E6">
        <w:rPr>
          <w:b w:val="0"/>
          <w:bCs w:val="0"/>
        </w:rPr>
        <w:fldChar w:fldCharType="separate"/>
      </w:r>
      <w:r w:rsidR="00476765">
        <w:rPr>
          <w:b w:val="0"/>
          <w:bCs w:val="0"/>
        </w:rPr>
        <w:t>59</w:t>
      </w:r>
      <w:r w:rsidRPr="00A600E6">
        <w:rPr>
          <w:b w:val="0"/>
          <w:bCs w:val="0"/>
        </w:rPr>
        <w:fldChar w:fldCharType="end"/>
      </w:r>
    </w:p>
    <w:p w14:paraId="3BFE28FC" w14:textId="78C06575" w:rsidR="00DE2498" w:rsidRDefault="00DE2498" w:rsidP="00424290">
      <w:pPr>
        <w:pStyle w:val="TDC1"/>
        <w:rPr>
          <w:b w:val="0"/>
          <w:bCs w:val="0"/>
        </w:rPr>
      </w:pPr>
      <w:r w:rsidRPr="00A600E6">
        <w:lastRenderedPageBreak/>
        <w:t>Figura 11.</w:t>
      </w:r>
      <w:r w:rsidRPr="00A600E6">
        <w:rPr>
          <w:b w:val="0"/>
          <w:bCs w:val="0"/>
        </w:rPr>
        <w:t xml:space="preserve"> Las características de Kardex son un soporte al momento de las anotaciones de los ingresos y egresos de las mercaderías, materia prima entre otros</w:t>
      </w:r>
      <w:r w:rsidRPr="00A600E6">
        <w:rPr>
          <w:b w:val="0"/>
          <w:bCs w:val="0"/>
        </w:rPr>
        <w:tab/>
      </w:r>
      <w:r w:rsidRPr="00A600E6">
        <w:rPr>
          <w:b w:val="0"/>
          <w:bCs w:val="0"/>
        </w:rPr>
        <w:fldChar w:fldCharType="begin"/>
      </w:r>
      <w:r w:rsidRPr="00A600E6">
        <w:rPr>
          <w:b w:val="0"/>
          <w:bCs w:val="0"/>
        </w:rPr>
        <w:instrText xml:space="preserve"> PAGEREF _Toc146058341 \h </w:instrText>
      </w:r>
      <w:r w:rsidRPr="00A600E6">
        <w:rPr>
          <w:b w:val="0"/>
          <w:bCs w:val="0"/>
        </w:rPr>
      </w:r>
      <w:r w:rsidRPr="00A600E6">
        <w:rPr>
          <w:b w:val="0"/>
          <w:bCs w:val="0"/>
        </w:rPr>
        <w:fldChar w:fldCharType="separate"/>
      </w:r>
      <w:r w:rsidR="00476765">
        <w:rPr>
          <w:b w:val="0"/>
          <w:bCs w:val="0"/>
        </w:rPr>
        <w:t>61</w:t>
      </w:r>
      <w:r w:rsidRPr="00A600E6">
        <w:rPr>
          <w:b w:val="0"/>
          <w:bCs w:val="0"/>
        </w:rPr>
        <w:fldChar w:fldCharType="end"/>
      </w:r>
    </w:p>
    <w:p w14:paraId="2AFC5301" w14:textId="2D090D94" w:rsidR="00A600E6" w:rsidRDefault="00A600E6" w:rsidP="00A600E6">
      <w:pPr>
        <w:rPr>
          <w:lang w:val="es-PE" w:eastAsia="en-US"/>
        </w:rPr>
      </w:pPr>
    </w:p>
    <w:p w14:paraId="4F5AB3CB" w14:textId="00143491" w:rsidR="00A600E6" w:rsidRPr="00A600E6" w:rsidRDefault="00A600E6" w:rsidP="00A600E6">
      <w:pPr>
        <w:jc w:val="right"/>
        <w:rPr>
          <w:rFonts w:ascii="Times New Roman" w:hAnsi="Times New Roman" w:cs="Times New Roman"/>
          <w:sz w:val="24"/>
          <w:szCs w:val="24"/>
          <w:lang w:val="es-PE" w:eastAsia="en-US"/>
        </w:rPr>
      </w:pPr>
      <w:r w:rsidRPr="00A600E6">
        <w:rPr>
          <w:rFonts w:ascii="Times New Roman" w:hAnsi="Times New Roman" w:cs="Times New Roman"/>
          <w:sz w:val="24"/>
          <w:szCs w:val="24"/>
          <w:lang w:val="es-PE" w:eastAsia="en-US"/>
        </w:rPr>
        <w:t>x</w:t>
      </w:r>
      <w:r w:rsidR="005D52C3">
        <w:rPr>
          <w:rFonts w:ascii="Times New Roman" w:hAnsi="Times New Roman" w:cs="Times New Roman"/>
          <w:sz w:val="24"/>
          <w:szCs w:val="24"/>
          <w:lang w:val="es-PE" w:eastAsia="en-US"/>
        </w:rPr>
        <w:t>vi</w:t>
      </w:r>
    </w:p>
    <w:p w14:paraId="2986AB17" w14:textId="77777777" w:rsidR="00581596" w:rsidRPr="00A600E6" w:rsidRDefault="00581596" w:rsidP="00581596">
      <w:pPr>
        <w:pStyle w:val="TDC1"/>
        <w:jc w:val="right"/>
        <w:rPr>
          <w:b w:val="0"/>
          <w:bCs w:val="0"/>
        </w:rPr>
      </w:pPr>
    </w:p>
    <w:p w14:paraId="2077313A" w14:textId="31E1A892" w:rsidR="00DE2498" w:rsidRPr="00A600E6" w:rsidRDefault="00424290"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12.</w:t>
      </w:r>
      <w:r w:rsidRPr="00A600E6">
        <w:rPr>
          <w:b w:val="0"/>
          <w:bCs w:val="0"/>
        </w:rPr>
        <w:t xml:space="preserve"> </w:t>
      </w:r>
      <w:r w:rsidR="00DE2498" w:rsidRPr="00A600E6">
        <w:rPr>
          <w:b w:val="0"/>
          <w:bCs w:val="0"/>
        </w:rPr>
        <w:t>Es importante inventario permanente en unidades físicas</w:t>
      </w:r>
      <w:r w:rsidR="00DE2498" w:rsidRPr="00A600E6">
        <w:rPr>
          <w:b w:val="0"/>
          <w:bCs w:val="0"/>
        </w:rPr>
        <w:tab/>
      </w:r>
      <w:r w:rsidR="00DE2498" w:rsidRPr="00A600E6">
        <w:rPr>
          <w:b w:val="0"/>
          <w:bCs w:val="0"/>
        </w:rPr>
        <w:fldChar w:fldCharType="begin"/>
      </w:r>
      <w:r w:rsidR="00DE2498" w:rsidRPr="00A600E6">
        <w:rPr>
          <w:b w:val="0"/>
          <w:bCs w:val="0"/>
        </w:rPr>
        <w:instrText xml:space="preserve"> PAGEREF _Toc146058342 \h </w:instrText>
      </w:r>
      <w:r w:rsidR="00DE2498" w:rsidRPr="00A600E6">
        <w:rPr>
          <w:b w:val="0"/>
          <w:bCs w:val="0"/>
        </w:rPr>
      </w:r>
      <w:r w:rsidR="00DE2498" w:rsidRPr="00A600E6">
        <w:rPr>
          <w:b w:val="0"/>
          <w:bCs w:val="0"/>
        </w:rPr>
        <w:fldChar w:fldCharType="separate"/>
      </w:r>
      <w:r w:rsidR="00476765">
        <w:rPr>
          <w:b w:val="0"/>
          <w:bCs w:val="0"/>
        </w:rPr>
        <w:t>63</w:t>
      </w:r>
      <w:r w:rsidR="00DE2498" w:rsidRPr="00A600E6">
        <w:rPr>
          <w:b w:val="0"/>
          <w:bCs w:val="0"/>
        </w:rPr>
        <w:fldChar w:fldCharType="end"/>
      </w:r>
    </w:p>
    <w:p w14:paraId="17A84435" w14:textId="38F92AC8" w:rsidR="00DE2498" w:rsidRPr="00A600E6" w:rsidRDefault="00424290"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13.</w:t>
      </w:r>
      <w:r w:rsidRPr="00A600E6">
        <w:rPr>
          <w:b w:val="0"/>
          <w:bCs w:val="0"/>
        </w:rPr>
        <w:t xml:space="preserve"> </w:t>
      </w:r>
      <w:r w:rsidR="00DE2498" w:rsidRPr="00A600E6">
        <w:rPr>
          <w:b w:val="0"/>
          <w:bCs w:val="0"/>
        </w:rPr>
        <w:t>Es necesario el registro permanente valorizado en el área de contabilidad</w:t>
      </w:r>
      <w:r w:rsidR="00DE2498" w:rsidRPr="00A600E6">
        <w:rPr>
          <w:b w:val="0"/>
          <w:bCs w:val="0"/>
        </w:rPr>
        <w:tab/>
      </w:r>
      <w:r w:rsidR="00DE2498" w:rsidRPr="00A600E6">
        <w:rPr>
          <w:b w:val="0"/>
          <w:bCs w:val="0"/>
        </w:rPr>
        <w:fldChar w:fldCharType="begin"/>
      </w:r>
      <w:r w:rsidR="00DE2498" w:rsidRPr="00A600E6">
        <w:rPr>
          <w:b w:val="0"/>
          <w:bCs w:val="0"/>
        </w:rPr>
        <w:instrText xml:space="preserve"> PAGEREF _Toc146058343 \h </w:instrText>
      </w:r>
      <w:r w:rsidR="00DE2498" w:rsidRPr="00A600E6">
        <w:rPr>
          <w:b w:val="0"/>
          <w:bCs w:val="0"/>
        </w:rPr>
      </w:r>
      <w:r w:rsidR="00DE2498" w:rsidRPr="00A600E6">
        <w:rPr>
          <w:b w:val="0"/>
          <w:bCs w:val="0"/>
        </w:rPr>
        <w:fldChar w:fldCharType="separate"/>
      </w:r>
      <w:r w:rsidR="00476765">
        <w:rPr>
          <w:b w:val="0"/>
          <w:bCs w:val="0"/>
        </w:rPr>
        <w:t>65</w:t>
      </w:r>
      <w:r w:rsidR="00DE2498" w:rsidRPr="00A600E6">
        <w:rPr>
          <w:b w:val="0"/>
          <w:bCs w:val="0"/>
        </w:rPr>
        <w:fldChar w:fldCharType="end"/>
      </w:r>
    </w:p>
    <w:p w14:paraId="2D4D5955" w14:textId="5B21F670" w:rsidR="00DE2498" w:rsidRPr="00A600E6" w:rsidRDefault="00424290" w:rsidP="00424290">
      <w:pPr>
        <w:pStyle w:val="TDC1"/>
        <w:rPr>
          <w:rFonts w:asciiTheme="minorHAnsi" w:eastAsiaTheme="minorEastAsia" w:hAnsiTheme="minorHAnsi" w:cstheme="minorBidi"/>
          <w:b w:val="0"/>
          <w:bCs w:val="0"/>
          <w:kern w:val="2"/>
          <w:sz w:val="22"/>
          <w:szCs w:val="22"/>
          <w:lang w:eastAsia="es-PE"/>
          <w14:ligatures w14:val="standardContextual"/>
        </w:rPr>
      </w:pPr>
      <w:r w:rsidRPr="00A600E6">
        <w:t>Figura 14.</w:t>
      </w:r>
      <w:r w:rsidRPr="00A600E6">
        <w:rPr>
          <w:b w:val="0"/>
          <w:bCs w:val="0"/>
        </w:rPr>
        <w:t xml:space="preserve"> </w:t>
      </w:r>
      <w:r w:rsidR="00DE2498" w:rsidRPr="00A600E6">
        <w:rPr>
          <w:b w:val="0"/>
          <w:bCs w:val="0"/>
        </w:rPr>
        <w:t>El Control de Kardex es una buena elección para que el negocio siga en marcha</w:t>
      </w:r>
      <w:r w:rsidR="00DE2498" w:rsidRPr="00A600E6">
        <w:rPr>
          <w:b w:val="0"/>
          <w:bCs w:val="0"/>
        </w:rPr>
        <w:tab/>
      </w:r>
      <w:r w:rsidR="00DE2498" w:rsidRPr="00A600E6">
        <w:rPr>
          <w:b w:val="0"/>
          <w:bCs w:val="0"/>
        </w:rPr>
        <w:fldChar w:fldCharType="begin"/>
      </w:r>
      <w:r w:rsidR="00DE2498" w:rsidRPr="00A600E6">
        <w:rPr>
          <w:b w:val="0"/>
          <w:bCs w:val="0"/>
        </w:rPr>
        <w:instrText xml:space="preserve"> PAGEREF _Toc146058344 \h </w:instrText>
      </w:r>
      <w:r w:rsidR="00DE2498" w:rsidRPr="00A600E6">
        <w:rPr>
          <w:b w:val="0"/>
          <w:bCs w:val="0"/>
        </w:rPr>
      </w:r>
      <w:r w:rsidR="00DE2498" w:rsidRPr="00A600E6">
        <w:rPr>
          <w:b w:val="0"/>
          <w:bCs w:val="0"/>
        </w:rPr>
        <w:fldChar w:fldCharType="separate"/>
      </w:r>
      <w:r w:rsidR="00476765">
        <w:rPr>
          <w:b w:val="0"/>
          <w:bCs w:val="0"/>
        </w:rPr>
        <w:t>67</w:t>
      </w:r>
      <w:r w:rsidR="00DE2498" w:rsidRPr="00A600E6">
        <w:rPr>
          <w:b w:val="0"/>
          <w:bCs w:val="0"/>
        </w:rPr>
        <w:fldChar w:fldCharType="end"/>
      </w:r>
    </w:p>
    <w:p w14:paraId="7B0A18F2" w14:textId="3208272E" w:rsidR="00313B8A" w:rsidRDefault="00DE2498" w:rsidP="00424290">
      <w:pPr>
        <w:pStyle w:val="TDC1"/>
      </w:pPr>
      <w:r w:rsidRPr="00A600E6">
        <w:rPr>
          <w:b w:val="0"/>
          <w:bCs w:val="0"/>
        </w:rPr>
        <w:fldChar w:fldCharType="end"/>
      </w:r>
    </w:p>
    <w:p w14:paraId="3F0AC6CE" w14:textId="77777777" w:rsidR="00313B8A" w:rsidRDefault="00313B8A" w:rsidP="00676FE1">
      <w:pPr>
        <w:spacing w:line="360" w:lineRule="auto"/>
        <w:jc w:val="right"/>
        <w:rPr>
          <w:rFonts w:cs="Times New Roman"/>
          <w:szCs w:val="24"/>
        </w:rPr>
      </w:pPr>
    </w:p>
    <w:p w14:paraId="0F372445" w14:textId="77777777" w:rsidR="00676FE1" w:rsidRDefault="00676FE1" w:rsidP="00676FE1">
      <w:pPr>
        <w:spacing w:line="360" w:lineRule="auto"/>
        <w:jc w:val="right"/>
        <w:rPr>
          <w:rFonts w:cs="Times New Roman"/>
          <w:szCs w:val="24"/>
        </w:rPr>
      </w:pPr>
    </w:p>
    <w:p w14:paraId="600CC0FD" w14:textId="77777777" w:rsidR="00676FE1" w:rsidRDefault="00676FE1" w:rsidP="007D5847">
      <w:pPr>
        <w:jc w:val="right"/>
        <w:rPr>
          <w:rFonts w:cs="Times New Roman"/>
          <w:szCs w:val="24"/>
        </w:rPr>
      </w:pPr>
    </w:p>
    <w:p w14:paraId="1AEFFBAC" w14:textId="77777777" w:rsidR="00676FE1" w:rsidRDefault="00676FE1" w:rsidP="007D5847">
      <w:pPr>
        <w:jc w:val="right"/>
        <w:rPr>
          <w:rFonts w:cs="Times New Roman"/>
          <w:szCs w:val="24"/>
        </w:rPr>
      </w:pPr>
    </w:p>
    <w:p w14:paraId="18A55D87" w14:textId="0816DBF3" w:rsidR="00676FE1" w:rsidRDefault="00676FE1" w:rsidP="00676FE1">
      <w:pPr>
        <w:rPr>
          <w:rFonts w:cs="Times New Roman"/>
          <w:szCs w:val="24"/>
        </w:rPr>
      </w:pPr>
    </w:p>
    <w:p w14:paraId="7000B42B" w14:textId="660CCCFB" w:rsidR="00A600E6" w:rsidRDefault="00A600E6" w:rsidP="00676FE1">
      <w:pPr>
        <w:rPr>
          <w:rFonts w:cs="Times New Roman"/>
          <w:szCs w:val="24"/>
        </w:rPr>
      </w:pPr>
    </w:p>
    <w:p w14:paraId="1420A0AA" w14:textId="42C04750" w:rsidR="00A600E6" w:rsidRDefault="00A600E6" w:rsidP="00676FE1">
      <w:pPr>
        <w:rPr>
          <w:rFonts w:cs="Times New Roman"/>
          <w:szCs w:val="24"/>
        </w:rPr>
      </w:pPr>
    </w:p>
    <w:p w14:paraId="657CB2AF" w14:textId="7BDFCF9E" w:rsidR="00A600E6" w:rsidRDefault="00A600E6" w:rsidP="00676FE1">
      <w:pPr>
        <w:rPr>
          <w:rFonts w:cs="Times New Roman"/>
          <w:szCs w:val="24"/>
        </w:rPr>
      </w:pPr>
    </w:p>
    <w:p w14:paraId="542CDDC1" w14:textId="58440A9B" w:rsidR="00A600E6" w:rsidRDefault="00A600E6" w:rsidP="00676FE1">
      <w:pPr>
        <w:rPr>
          <w:rFonts w:cs="Times New Roman"/>
          <w:szCs w:val="24"/>
        </w:rPr>
      </w:pPr>
    </w:p>
    <w:p w14:paraId="4557BFD0" w14:textId="526670CB" w:rsidR="00A600E6" w:rsidRDefault="00A600E6" w:rsidP="00676FE1">
      <w:pPr>
        <w:rPr>
          <w:rFonts w:cs="Times New Roman"/>
          <w:szCs w:val="24"/>
        </w:rPr>
      </w:pPr>
    </w:p>
    <w:p w14:paraId="3F01FA9B" w14:textId="49F7E480" w:rsidR="00A600E6" w:rsidRDefault="00A600E6" w:rsidP="00676FE1">
      <w:pPr>
        <w:rPr>
          <w:rFonts w:cs="Times New Roman"/>
          <w:szCs w:val="24"/>
        </w:rPr>
      </w:pPr>
    </w:p>
    <w:p w14:paraId="4605D452" w14:textId="68AF351D" w:rsidR="00A600E6" w:rsidRDefault="00A600E6" w:rsidP="00676FE1">
      <w:pPr>
        <w:rPr>
          <w:rFonts w:cs="Times New Roman"/>
          <w:szCs w:val="24"/>
        </w:rPr>
      </w:pPr>
    </w:p>
    <w:p w14:paraId="249585E2" w14:textId="173DFB9B" w:rsidR="00A600E6" w:rsidRDefault="00A600E6" w:rsidP="00676FE1">
      <w:pPr>
        <w:rPr>
          <w:rFonts w:cs="Times New Roman"/>
          <w:szCs w:val="24"/>
        </w:rPr>
      </w:pPr>
    </w:p>
    <w:p w14:paraId="3FEA2E3E" w14:textId="15FCDE90" w:rsidR="00A600E6" w:rsidRDefault="00A600E6" w:rsidP="00676FE1">
      <w:pPr>
        <w:rPr>
          <w:rFonts w:cs="Times New Roman"/>
          <w:szCs w:val="24"/>
        </w:rPr>
      </w:pPr>
    </w:p>
    <w:p w14:paraId="20F2EC38" w14:textId="225CD2C6" w:rsidR="00A600E6" w:rsidRDefault="00A600E6" w:rsidP="00676FE1">
      <w:pPr>
        <w:rPr>
          <w:rFonts w:cs="Times New Roman"/>
          <w:szCs w:val="24"/>
        </w:rPr>
      </w:pPr>
    </w:p>
    <w:p w14:paraId="5E0EB2C5" w14:textId="74ED1C49" w:rsidR="00A600E6" w:rsidRDefault="00A600E6" w:rsidP="00676FE1">
      <w:pPr>
        <w:rPr>
          <w:rFonts w:cs="Times New Roman"/>
          <w:szCs w:val="24"/>
        </w:rPr>
      </w:pPr>
    </w:p>
    <w:p w14:paraId="47630BDD" w14:textId="3DCAF421" w:rsidR="00A600E6" w:rsidRDefault="00A600E6" w:rsidP="00676FE1">
      <w:pPr>
        <w:rPr>
          <w:rFonts w:cs="Times New Roman"/>
          <w:szCs w:val="24"/>
        </w:rPr>
      </w:pPr>
    </w:p>
    <w:p w14:paraId="2E045D79" w14:textId="7882A95F" w:rsidR="00A600E6" w:rsidRDefault="00A600E6" w:rsidP="00676FE1">
      <w:pPr>
        <w:rPr>
          <w:rFonts w:cs="Times New Roman"/>
          <w:szCs w:val="24"/>
        </w:rPr>
      </w:pPr>
    </w:p>
    <w:p w14:paraId="47A8871D" w14:textId="27544911" w:rsidR="00A600E6" w:rsidRDefault="00A600E6" w:rsidP="00676FE1">
      <w:pPr>
        <w:rPr>
          <w:rFonts w:cs="Times New Roman"/>
          <w:szCs w:val="24"/>
        </w:rPr>
      </w:pPr>
    </w:p>
    <w:p w14:paraId="6783C95F" w14:textId="45D12431" w:rsidR="00A600E6" w:rsidRDefault="00A600E6" w:rsidP="00676FE1">
      <w:pPr>
        <w:rPr>
          <w:rFonts w:cs="Times New Roman"/>
          <w:szCs w:val="24"/>
        </w:rPr>
      </w:pPr>
    </w:p>
    <w:p w14:paraId="03664E1C" w14:textId="06CF47A4" w:rsidR="00A600E6" w:rsidRDefault="00A600E6" w:rsidP="00676FE1">
      <w:pPr>
        <w:rPr>
          <w:rFonts w:cs="Times New Roman"/>
          <w:szCs w:val="24"/>
        </w:rPr>
      </w:pPr>
    </w:p>
    <w:p w14:paraId="58FC0C48" w14:textId="58701EB7" w:rsidR="00A600E6" w:rsidRDefault="00A600E6" w:rsidP="00676FE1">
      <w:pPr>
        <w:rPr>
          <w:rFonts w:cs="Times New Roman"/>
          <w:szCs w:val="24"/>
        </w:rPr>
      </w:pPr>
    </w:p>
    <w:p w14:paraId="60573649" w14:textId="0CCA6644" w:rsidR="00A600E6" w:rsidRDefault="00A600E6" w:rsidP="00676FE1">
      <w:pPr>
        <w:rPr>
          <w:rFonts w:cs="Times New Roman"/>
          <w:szCs w:val="24"/>
        </w:rPr>
      </w:pPr>
    </w:p>
    <w:p w14:paraId="4BC1E6B7" w14:textId="68BCD42B" w:rsidR="00A600E6" w:rsidRDefault="00A600E6" w:rsidP="00676FE1">
      <w:pPr>
        <w:rPr>
          <w:rFonts w:cs="Times New Roman"/>
          <w:szCs w:val="24"/>
        </w:rPr>
      </w:pPr>
    </w:p>
    <w:p w14:paraId="2F245FB9" w14:textId="2178F77A" w:rsidR="00A600E6" w:rsidRDefault="00A600E6" w:rsidP="00676FE1">
      <w:pPr>
        <w:rPr>
          <w:rFonts w:cs="Times New Roman"/>
          <w:szCs w:val="24"/>
        </w:rPr>
      </w:pPr>
    </w:p>
    <w:p w14:paraId="38BAD0CC" w14:textId="71E8F4E7" w:rsidR="00A600E6" w:rsidRDefault="00A600E6" w:rsidP="00676FE1">
      <w:pPr>
        <w:rPr>
          <w:rFonts w:cs="Times New Roman"/>
          <w:szCs w:val="24"/>
        </w:rPr>
      </w:pPr>
    </w:p>
    <w:p w14:paraId="1108371C" w14:textId="0336E3F3" w:rsidR="00A600E6" w:rsidRDefault="00A600E6" w:rsidP="00676FE1">
      <w:pPr>
        <w:rPr>
          <w:rFonts w:cs="Times New Roman"/>
          <w:szCs w:val="24"/>
        </w:rPr>
      </w:pPr>
    </w:p>
    <w:p w14:paraId="6BD38C49" w14:textId="77777777" w:rsidR="00A600E6" w:rsidRDefault="00A600E6" w:rsidP="00676FE1">
      <w:pPr>
        <w:rPr>
          <w:rFonts w:cs="Times New Roman"/>
          <w:szCs w:val="24"/>
        </w:rPr>
      </w:pPr>
    </w:p>
    <w:p w14:paraId="28AB0264" w14:textId="77777777" w:rsidR="001E6D44" w:rsidRDefault="001E6D44" w:rsidP="00676FE1">
      <w:pPr>
        <w:rPr>
          <w:rFonts w:cs="Times New Roman"/>
          <w:szCs w:val="24"/>
        </w:rPr>
      </w:pPr>
    </w:p>
    <w:p w14:paraId="090BFF22" w14:textId="77777777" w:rsidR="001E6D44" w:rsidRDefault="001E6D44" w:rsidP="007D5847">
      <w:pPr>
        <w:jc w:val="right"/>
        <w:rPr>
          <w:rFonts w:cs="Times New Roman"/>
          <w:szCs w:val="24"/>
        </w:rPr>
      </w:pPr>
    </w:p>
    <w:p w14:paraId="7E97A793" w14:textId="77777777" w:rsidR="00DE2498" w:rsidRDefault="00DE2498" w:rsidP="007D5847">
      <w:pPr>
        <w:jc w:val="right"/>
        <w:rPr>
          <w:rFonts w:cs="Times New Roman"/>
          <w:szCs w:val="24"/>
        </w:rPr>
      </w:pPr>
    </w:p>
    <w:p w14:paraId="611EAF5B" w14:textId="77777777" w:rsidR="00DE2498" w:rsidRDefault="00DE2498" w:rsidP="007D5847">
      <w:pPr>
        <w:jc w:val="right"/>
        <w:rPr>
          <w:rFonts w:cs="Times New Roman"/>
          <w:szCs w:val="24"/>
        </w:rPr>
      </w:pPr>
    </w:p>
    <w:p w14:paraId="5B27A03C" w14:textId="77777777" w:rsidR="00DE2498" w:rsidRDefault="00DE2498" w:rsidP="007D5847">
      <w:pPr>
        <w:jc w:val="right"/>
        <w:rPr>
          <w:rFonts w:cs="Times New Roman"/>
          <w:szCs w:val="24"/>
        </w:rPr>
      </w:pPr>
    </w:p>
    <w:p w14:paraId="067F99B1" w14:textId="5B7F58F1" w:rsidR="00EA303D" w:rsidRPr="007D5847" w:rsidRDefault="00EA303D" w:rsidP="007D5847">
      <w:pPr>
        <w:jc w:val="right"/>
        <w:rPr>
          <w:rFonts w:ascii="Times New Roman" w:hAnsi="Times New Roman" w:cs="Times New Roman"/>
          <w:sz w:val="24"/>
        </w:rPr>
      </w:pPr>
      <w:r w:rsidRPr="00EA303D">
        <w:rPr>
          <w:rFonts w:ascii="Times New Roman" w:hAnsi="Times New Roman" w:cs="Times New Roman"/>
          <w:b/>
          <w:sz w:val="24"/>
        </w:rPr>
        <w:t xml:space="preserve"> </w:t>
      </w:r>
      <w:proofErr w:type="gramStart"/>
      <w:r w:rsidR="007D5847" w:rsidRPr="007D5847">
        <w:rPr>
          <w:rFonts w:ascii="Times New Roman" w:hAnsi="Times New Roman" w:cs="Times New Roman"/>
          <w:sz w:val="24"/>
        </w:rPr>
        <w:t>x</w:t>
      </w:r>
      <w:r w:rsidR="00313B8A">
        <w:rPr>
          <w:rFonts w:ascii="Times New Roman" w:hAnsi="Times New Roman" w:cs="Times New Roman"/>
          <w:sz w:val="24"/>
        </w:rPr>
        <w:t>v</w:t>
      </w:r>
      <w:r w:rsidR="005D52C3">
        <w:rPr>
          <w:rFonts w:ascii="Times New Roman" w:hAnsi="Times New Roman" w:cs="Times New Roman"/>
          <w:sz w:val="24"/>
        </w:rPr>
        <w:t>ii</w:t>
      </w:r>
      <w:proofErr w:type="gramEnd"/>
    </w:p>
    <w:p w14:paraId="50BD99DD" w14:textId="682FA2A6" w:rsidR="00EA303D" w:rsidRPr="00AB0E78" w:rsidRDefault="00EA303D" w:rsidP="00EA303D">
      <w:pPr>
        <w:jc w:val="center"/>
        <w:rPr>
          <w:rFonts w:ascii="Times New Roman" w:hAnsi="Times New Roman" w:cs="Times New Roman"/>
          <w:b/>
          <w:sz w:val="24"/>
        </w:rPr>
      </w:pPr>
      <w:r w:rsidRPr="00AB0E78">
        <w:rPr>
          <w:rFonts w:ascii="Times New Roman" w:hAnsi="Times New Roman" w:cs="Times New Roman"/>
          <w:b/>
          <w:sz w:val="24"/>
        </w:rPr>
        <w:t>RESUMEN</w:t>
      </w:r>
    </w:p>
    <w:p w14:paraId="14C48689" w14:textId="77777777" w:rsidR="00EA303D" w:rsidRDefault="00EA303D" w:rsidP="00EA303D">
      <w:pPr>
        <w:jc w:val="center"/>
        <w:rPr>
          <w:rFonts w:ascii="Times New Roman" w:hAnsi="Times New Roman" w:cs="Times New Roman"/>
          <w:sz w:val="24"/>
        </w:rPr>
      </w:pPr>
    </w:p>
    <w:p w14:paraId="5269E1AD" w14:textId="77777777" w:rsidR="00EA303D" w:rsidRDefault="00EA303D" w:rsidP="00EA303D">
      <w:pPr>
        <w:jc w:val="both"/>
        <w:rPr>
          <w:rFonts w:ascii="Times New Roman" w:hAnsi="Times New Roman" w:cs="Times New Roman"/>
          <w:sz w:val="24"/>
        </w:rPr>
      </w:pPr>
    </w:p>
    <w:p w14:paraId="4303949F" w14:textId="04EAC8F8" w:rsidR="00EA303D" w:rsidRDefault="00EA303D" w:rsidP="00EA303D">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Al desarrollar la investigación, tuvo como propósito determinar el tema relacionado al “Sistema de Inventarios y su influencia en el Control de </w:t>
      </w:r>
      <w:proofErr w:type="spellStart"/>
      <w:r>
        <w:rPr>
          <w:rFonts w:ascii="Times New Roman" w:hAnsi="Times New Roman" w:cs="Times New Roman"/>
          <w:sz w:val="24"/>
        </w:rPr>
        <w:t>Kardex</w:t>
      </w:r>
      <w:proofErr w:type="spellEnd"/>
      <w:r>
        <w:rPr>
          <w:rFonts w:ascii="Times New Roman" w:hAnsi="Times New Roman" w:cs="Times New Roman"/>
          <w:sz w:val="24"/>
        </w:rPr>
        <w:t xml:space="preserve"> en las MYPES de Servicios en el Distrito de Barranco-Lima en el año 2022”, </w:t>
      </w:r>
      <w:r w:rsidR="005610CA">
        <w:rPr>
          <w:rFonts w:ascii="Times New Roman" w:hAnsi="Times New Roman" w:cs="Times New Roman"/>
          <w:sz w:val="24"/>
        </w:rPr>
        <w:t xml:space="preserve">la investigación </w:t>
      </w:r>
      <w:r w:rsidR="005610CA" w:rsidRPr="00097BAD">
        <w:rPr>
          <w:rFonts w:ascii="Times New Roman" w:hAnsi="Times New Roman" w:cs="Times New Roman"/>
          <w:sz w:val="24"/>
        </w:rPr>
        <w:t xml:space="preserve">es de tipo aplicada con nivel de descriptica y explicativa, de forma cuantitativa y con una muestra de 75 </w:t>
      </w:r>
      <w:r w:rsidR="005610CA" w:rsidRPr="00097BAD">
        <w:rPr>
          <w:rFonts w:ascii="Times New Roman" w:eastAsia="Times New Roman" w:hAnsi="Times New Roman" w:cs="Times New Roman"/>
          <w:sz w:val="24"/>
          <w:szCs w:val="24"/>
        </w:rPr>
        <w:t>personas</w:t>
      </w:r>
      <w:r w:rsidR="00EC0C04" w:rsidRPr="00097BAD">
        <w:rPr>
          <w:rFonts w:ascii="Times New Roman" w:eastAsia="Times New Roman" w:hAnsi="Times New Roman" w:cs="Times New Roman"/>
          <w:sz w:val="24"/>
          <w:szCs w:val="24"/>
        </w:rPr>
        <w:t xml:space="preserve"> contables y funcionarios</w:t>
      </w:r>
      <w:r w:rsidR="005610CA" w:rsidRPr="00097BAD">
        <w:rPr>
          <w:rFonts w:ascii="Times New Roman" w:eastAsia="Times New Roman" w:hAnsi="Times New Roman" w:cs="Times New Roman"/>
          <w:sz w:val="24"/>
          <w:szCs w:val="24"/>
        </w:rPr>
        <w:t xml:space="preserve">, </w:t>
      </w:r>
      <w:r w:rsidRPr="00097BAD">
        <w:rPr>
          <w:rFonts w:ascii="Times New Roman" w:hAnsi="Times New Roman" w:cs="Times New Roman"/>
          <w:sz w:val="24"/>
        </w:rPr>
        <w:t>es</w:t>
      </w:r>
      <w:r>
        <w:rPr>
          <w:rFonts w:ascii="Times New Roman" w:hAnsi="Times New Roman" w:cs="Times New Roman"/>
          <w:sz w:val="24"/>
        </w:rPr>
        <w:t xml:space="preserve"> favorable en conocer esta muestra dado que en el país la mayoría de organizaciones son de micro y pequeñas empresas; además la revisión y  contribución  de los conocimientos de diferentes autores, aportaron como base las herramientas para un eficiente manejo de procedimientos por lo cual ayuda a que el negocio siga en marcha; las existencias y bienes son una fuente de activos el cual con el control, recepción, rotación se relacionan con las ventas; las decisiones repercuta a la hora de ponerlo en práctica, realizar el costeo de venta de los productos y llevarlo a los libros, hojas de trabajo, comprobantes autorizados de pago para eficientes Estados Financieros. Hay varios trabajos nacionales como extranjeros que tienen de base otras experiencias por diferentes rubros sectoriales, pues de ser de realidades distintas muestran diferentes aportes y diferencias. </w:t>
      </w:r>
    </w:p>
    <w:p w14:paraId="7B696B61" w14:textId="77777777" w:rsidR="00EA303D" w:rsidRDefault="00EA303D" w:rsidP="00EA303D">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Finalmente, se valida la hipótesis general de este estudio por el cual es muy importante la inversión de acuerdo a la necesidad y tipo de cada compañía; las evaluaciones, capacitaciones, funciones, selección hacia los clientes internos teniendo en cuenta con las normas, leyes y políticas internas establecen un correcto llenado de la </w:t>
      </w:r>
      <w:r>
        <w:rPr>
          <w:rFonts w:ascii="Times New Roman" w:hAnsi="Times New Roman" w:cs="Times New Roman"/>
          <w:sz w:val="24"/>
        </w:rPr>
        <w:lastRenderedPageBreak/>
        <w:t xml:space="preserve">información, todo en beneficio para que el negocio mejore en el tiempo y obtener sobre todo las ventas con los resultados de utilidad. </w:t>
      </w:r>
    </w:p>
    <w:p w14:paraId="1DA25084" w14:textId="4D5EB48E" w:rsidR="00EA303D" w:rsidRPr="00EC0C04" w:rsidRDefault="00EA303D" w:rsidP="00EC0C04">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Palabras claves: Sistema de inventarios, control de </w:t>
      </w:r>
      <w:proofErr w:type="spellStart"/>
      <w:r>
        <w:rPr>
          <w:rFonts w:ascii="Times New Roman" w:hAnsi="Times New Roman" w:cs="Times New Roman"/>
          <w:sz w:val="24"/>
        </w:rPr>
        <w:t>Kardex</w:t>
      </w:r>
      <w:proofErr w:type="spellEnd"/>
      <w:r>
        <w:rPr>
          <w:rFonts w:ascii="Times New Roman" w:hAnsi="Times New Roman" w:cs="Times New Roman"/>
          <w:sz w:val="24"/>
        </w:rPr>
        <w:t xml:space="preserve">, costeo, valuación de inventarios, administración. </w:t>
      </w:r>
    </w:p>
    <w:p w14:paraId="7BA556F4" w14:textId="4383A100" w:rsidR="007D5847" w:rsidRPr="007D5847" w:rsidRDefault="007D5847" w:rsidP="007D5847">
      <w:pPr>
        <w:jc w:val="right"/>
        <w:rPr>
          <w:rFonts w:ascii="Times New Roman" w:hAnsi="Times New Roman" w:cs="Times New Roman"/>
          <w:sz w:val="24"/>
          <w:lang w:val="en-US"/>
        </w:rPr>
      </w:pPr>
      <w:proofErr w:type="gramStart"/>
      <w:r w:rsidRPr="007D5847">
        <w:rPr>
          <w:rFonts w:ascii="Times New Roman" w:hAnsi="Times New Roman" w:cs="Times New Roman"/>
          <w:sz w:val="24"/>
          <w:lang w:val="en-US"/>
        </w:rPr>
        <w:t>x</w:t>
      </w:r>
      <w:r>
        <w:rPr>
          <w:rFonts w:ascii="Times New Roman" w:hAnsi="Times New Roman" w:cs="Times New Roman"/>
          <w:sz w:val="24"/>
          <w:lang w:val="en-US"/>
        </w:rPr>
        <w:t>v</w:t>
      </w:r>
      <w:r w:rsidR="00A600E6">
        <w:rPr>
          <w:rFonts w:ascii="Times New Roman" w:hAnsi="Times New Roman" w:cs="Times New Roman"/>
          <w:sz w:val="24"/>
          <w:lang w:val="en-US"/>
        </w:rPr>
        <w:t>i</w:t>
      </w:r>
      <w:r w:rsidR="005D52C3">
        <w:rPr>
          <w:rFonts w:ascii="Times New Roman" w:hAnsi="Times New Roman" w:cs="Times New Roman"/>
          <w:sz w:val="24"/>
          <w:lang w:val="en-US"/>
        </w:rPr>
        <w:t>ii</w:t>
      </w:r>
      <w:proofErr w:type="gramEnd"/>
    </w:p>
    <w:p w14:paraId="5379BE49" w14:textId="0D5E746E" w:rsidR="00EA303D" w:rsidRPr="00313892" w:rsidRDefault="00EA303D" w:rsidP="00EA303D">
      <w:pPr>
        <w:jc w:val="center"/>
        <w:rPr>
          <w:rFonts w:ascii="Times New Roman" w:hAnsi="Times New Roman" w:cs="Times New Roman"/>
          <w:b/>
          <w:sz w:val="24"/>
          <w:lang w:val="en-US"/>
        </w:rPr>
      </w:pPr>
      <w:r w:rsidRPr="00313892">
        <w:rPr>
          <w:rFonts w:ascii="Times New Roman" w:hAnsi="Times New Roman" w:cs="Times New Roman"/>
          <w:b/>
          <w:sz w:val="24"/>
          <w:lang w:val="en-US"/>
        </w:rPr>
        <w:t xml:space="preserve">ABSTRACT </w:t>
      </w:r>
    </w:p>
    <w:p w14:paraId="0085E26C" w14:textId="77777777" w:rsidR="00EA303D" w:rsidRPr="00517408" w:rsidRDefault="00EA303D" w:rsidP="00EA303D">
      <w:pPr>
        <w:rPr>
          <w:lang w:val="en-US"/>
        </w:rPr>
      </w:pPr>
    </w:p>
    <w:p w14:paraId="2B4BEBEE" w14:textId="77777777" w:rsidR="00EA303D" w:rsidRPr="00517408" w:rsidRDefault="00EA303D" w:rsidP="00EA303D">
      <w:pPr>
        <w:rPr>
          <w:lang w:val="en-US"/>
        </w:rPr>
      </w:pPr>
    </w:p>
    <w:p w14:paraId="13415B78" w14:textId="77777777" w:rsidR="00EC0C04" w:rsidRDefault="00EC0C04" w:rsidP="00EA303D">
      <w:pPr>
        <w:spacing w:line="480" w:lineRule="auto"/>
        <w:ind w:firstLine="720"/>
        <w:jc w:val="both"/>
        <w:rPr>
          <w:rFonts w:ascii="Times New Roman" w:hAnsi="Times New Roman" w:cs="Times New Roman"/>
          <w:sz w:val="24"/>
          <w:lang w:val="en-US"/>
        </w:rPr>
      </w:pPr>
      <w:r w:rsidRPr="00EC0C04">
        <w:rPr>
          <w:rFonts w:ascii="Times New Roman" w:hAnsi="Times New Roman" w:cs="Times New Roman"/>
          <w:sz w:val="24"/>
          <w:lang w:val="en-US"/>
        </w:rPr>
        <w:t xml:space="preserve">When developing the research, the purpose was to determine the topic related to the "Inventory System and its influence on the Control of </w:t>
      </w:r>
      <w:proofErr w:type="spellStart"/>
      <w:r w:rsidRPr="00EC0C04">
        <w:rPr>
          <w:rFonts w:ascii="Times New Roman" w:hAnsi="Times New Roman" w:cs="Times New Roman"/>
          <w:sz w:val="24"/>
          <w:lang w:val="en-US"/>
        </w:rPr>
        <w:t>Kardex</w:t>
      </w:r>
      <w:proofErr w:type="spellEnd"/>
      <w:r w:rsidRPr="00EC0C04">
        <w:rPr>
          <w:rFonts w:ascii="Times New Roman" w:hAnsi="Times New Roman" w:cs="Times New Roman"/>
          <w:sz w:val="24"/>
          <w:lang w:val="en-US"/>
        </w:rPr>
        <w:t xml:space="preserve"> in the MYPES of Services in the District of </w:t>
      </w:r>
      <w:proofErr w:type="spellStart"/>
      <w:r w:rsidRPr="00EC0C04">
        <w:rPr>
          <w:rFonts w:ascii="Times New Roman" w:hAnsi="Times New Roman" w:cs="Times New Roman"/>
          <w:sz w:val="24"/>
          <w:lang w:val="en-US"/>
        </w:rPr>
        <w:t>Barranco</w:t>
      </w:r>
      <w:proofErr w:type="spellEnd"/>
      <w:r w:rsidRPr="00EC0C04">
        <w:rPr>
          <w:rFonts w:ascii="Times New Roman" w:hAnsi="Times New Roman" w:cs="Times New Roman"/>
          <w:sz w:val="24"/>
          <w:lang w:val="en-US"/>
        </w:rPr>
        <w:t>-Lima in the year 2022", the research is of an applied type with descriptive and explanatory level, quantitatively and with a sample of 75 accountants and officials, it is favorable to know this sample given that in the country the majority of organizations are micro and small businesses; In addition, the review and contribution of knowledge from different authors provided the basis for the tools for efficient management of procedures, which helps keep the business running; Inventories and goods are a source of assets which, with control, reception, rotation, are related to sales; The decisions have an impact when it comes to putting it into practice, carrying out the costing of the sale of the products and keeping the books, worksheets, and authorized payment receipts for efficient Financial Statements. There are several national and foreign works that are based on other experiences in different sectorial areas, since being from different realities they show different contributions and differences.</w:t>
      </w:r>
    </w:p>
    <w:p w14:paraId="0A3DB9C5" w14:textId="32D43D53" w:rsidR="00EA303D" w:rsidRDefault="00EA303D" w:rsidP="00EA303D">
      <w:pPr>
        <w:spacing w:line="480" w:lineRule="auto"/>
        <w:ind w:firstLine="720"/>
        <w:jc w:val="both"/>
        <w:rPr>
          <w:rFonts w:ascii="Times New Roman" w:hAnsi="Times New Roman" w:cs="Times New Roman"/>
          <w:sz w:val="24"/>
          <w:lang w:val="en-US"/>
        </w:rPr>
      </w:pPr>
      <w:r w:rsidRPr="00313892">
        <w:rPr>
          <w:rFonts w:ascii="Times New Roman" w:hAnsi="Times New Roman" w:cs="Times New Roman"/>
          <w:sz w:val="24"/>
          <w:lang w:val="en-US"/>
        </w:rPr>
        <w:t xml:space="preserve">Finally, the general hypothesis of this study is validated for which investment is very important according to the need and type of each company; the evaluations, training, functions, selection towards internal clients considering the norms, laws and </w:t>
      </w:r>
      <w:r w:rsidRPr="00313892">
        <w:rPr>
          <w:rFonts w:ascii="Times New Roman" w:hAnsi="Times New Roman" w:cs="Times New Roman"/>
          <w:sz w:val="24"/>
          <w:lang w:val="en-US"/>
        </w:rPr>
        <w:lastRenderedPageBreak/>
        <w:t>internal policies establish a correct filling of the information, all in benefit so that the business improves over time and above all obtain sales with the useful results.</w:t>
      </w:r>
    </w:p>
    <w:p w14:paraId="014B6ADB" w14:textId="7164CD83" w:rsidR="00CB5BD0" w:rsidRPr="00676FE1" w:rsidRDefault="00EA303D" w:rsidP="00676FE1">
      <w:pPr>
        <w:spacing w:line="480" w:lineRule="auto"/>
        <w:ind w:firstLine="720"/>
        <w:jc w:val="both"/>
        <w:rPr>
          <w:rFonts w:ascii="Times New Roman" w:hAnsi="Times New Roman" w:cs="Times New Roman"/>
          <w:sz w:val="24"/>
          <w:lang w:val="en-US"/>
        </w:rPr>
        <w:sectPr w:rsidR="00CB5BD0" w:rsidRPr="00676FE1">
          <w:headerReference w:type="default" r:id="rId12"/>
          <w:pgSz w:w="11906" w:h="16838"/>
          <w:pgMar w:top="1418" w:right="1701" w:bottom="1418" w:left="1701" w:header="709" w:footer="709" w:gutter="0"/>
          <w:pgNumType w:start="1"/>
          <w:cols w:space="720"/>
        </w:sectPr>
      </w:pPr>
      <w:r w:rsidRPr="00313892">
        <w:rPr>
          <w:rFonts w:ascii="Times New Roman" w:hAnsi="Times New Roman" w:cs="Times New Roman"/>
          <w:sz w:val="24"/>
          <w:lang w:val="en-US"/>
        </w:rPr>
        <w:t xml:space="preserve">Keywords: Inventory system, </w:t>
      </w:r>
      <w:proofErr w:type="spellStart"/>
      <w:r w:rsidRPr="00313892">
        <w:rPr>
          <w:rFonts w:ascii="Times New Roman" w:hAnsi="Times New Roman" w:cs="Times New Roman"/>
          <w:sz w:val="24"/>
          <w:lang w:val="en-US"/>
        </w:rPr>
        <w:t>Kardex</w:t>
      </w:r>
      <w:proofErr w:type="spellEnd"/>
      <w:r w:rsidRPr="00313892">
        <w:rPr>
          <w:rFonts w:ascii="Times New Roman" w:hAnsi="Times New Roman" w:cs="Times New Roman"/>
          <w:sz w:val="24"/>
          <w:lang w:val="en-US"/>
        </w:rPr>
        <w:t xml:space="preserve"> control, costing, inventory valuation, administrati</w:t>
      </w:r>
      <w:r w:rsidR="00676FE1">
        <w:rPr>
          <w:rFonts w:ascii="Times New Roman" w:hAnsi="Times New Roman" w:cs="Times New Roman"/>
          <w:sz w:val="24"/>
          <w:lang w:val="en-US"/>
        </w:rPr>
        <w:t>o</w:t>
      </w:r>
      <w:r w:rsidR="00F74D30">
        <w:rPr>
          <w:rFonts w:ascii="Times New Roman" w:hAnsi="Times New Roman" w:cs="Times New Roman"/>
          <w:sz w:val="24"/>
          <w:lang w:val="en-US"/>
        </w:rPr>
        <w:t xml:space="preserve">n. </w:t>
      </w:r>
    </w:p>
    <w:p w14:paraId="4E0AE72C" w14:textId="77777777" w:rsidR="003A39E3" w:rsidRPr="00517408" w:rsidRDefault="003A39E3" w:rsidP="003A39E3">
      <w:pPr>
        <w:rPr>
          <w:lang w:val="en-US"/>
        </w:rPr>
      </w:pPr>
    </w:p>
    <w:p w14:paraId="454F0264" w14:textId="41B324F6" w:rsidR="00CB5BD0" w:rsidRDefault="005527C0" w:rsidP="003A39E3">
      <w:pPr>
        <w:pStyle w:val="Ttulo1"/>
        <w:jc w:val="center"/>
        <w:rPr>
          <w:rFonts w:ascii="Times New Roman" w:eastAsia="Times New Roman" w:hAnsi="Times New Roman" w:cs="Times New Roman"/>
          <w:b/>
          <w:sz w:val="24"/>
          <w:szCs w:val="24"/>
        </w:rPr>
      </w:pPr>
      <w:bookmarkStart w:id="2" w:name="_Toc146117104"/>
      <w:r>
        <w:rPr>
          <w:rFonts w:ascii="Times New Roman" w:eastAsia="Times New Roman" w:hAnsi="Times New Roman" w:cs="Times New Roman"/>
          <w:b/>
          <w:sz w:val="24"/>
          <w:szCs w:val="24"/>
        </w:rPr>
        <w:t>CAPÍTULO I</w:t>
      </w:r>
      <w:bookmarkEnd w:id="2"/>
    </w:p>
    <w:p w14:paraId="031B7DF7" w14:textId="77777777" w:rsidR="00CB5BD0" w:rsidRDefault="005527C0">
      <w:pPr>
        <w:pStyle w:val="Ttulo1"/>
        <w:jc w:val="center"/>
        <w:rPr>
          <w:rFonts w:ascii="Times New Roman" w:eastAsia="Times New Roman" w:hAnsi="Times New Roman" w:cs="Times New Roman"/>
          <w:b/>
          <w:sz w:val="24"/>
          <w:szCs w:val="24"/>
        </w:rPr>
      </w:pPr>
      <w:bookmarkStart w:id="3" w:name="_Toc146117105"/>
      <w:r>
        <w:rPr>
          <w:rFonts w:ascii="Times New Roman" w:eastAsia="Times New Roman" w:hAnsi="Times New Roman" w:cs="Times New Roman"/>
          <w:b/>
          <w:sz w:val="24"/>
          <w:szCs w:val="24"/>
        </w:rPr>
        <w:t>PLANTEAMIENTO DEL ESTUDIO</w:t>
      </w:r>
      <w:bookmarkEnd w:id="3"/>
    </w:p>
    <w:p w14:paraId="50BC1E2F" w14:textId="77777777" w:rsidR="00CB5BD0" w:rsidRDefault="00CB5BD0"/>
    <w:p w14:paraId="5BDEC66B" w14:textId="77777777" w:rsidR="00CB5BD0" w:rsidRDefault="00CB5BD0"/>
    <w:p w14:paraId="0C6EE372" w14:textId="25711137" w:rsidR="00CB5BD0" w:rsidRDefault="005527C0" w:rsidP="0087102B">
      <w:pPr>
        <w:pStyle w:val="Ttulo2"/>
        <w:numPr>
          <w:ilvl w:val="1"/>
          <w:numId w:val="19"/>
        </w:numPr>
        <w:rPr>
          <w:rFonts w:ascii="Times New Roman" w:eastAsia="Times New Roman" w:hAnsi="Times New Roman" w:cs="Times New Roman"/>
          <w:b/>
          <w:sz w:val="24"/>
          <w:szCs w:val="24"/>
        </w:rPr>
      </w:pPr>
      <w:bookmarkStart w:id="4" w:name="_Toc146117106"/>
      <w:r>
        <w:rPr>
          <w:rFonts w:ascii="Times New Roman" w:eastAsia="Times New Roman" w:hAnsi="Times New Roman" w:cs="Times New Roman"/>
          <w:b/>
          <w:sz w:val="24"/>
          <w:szCs w:val="24"/>
        </w:rPr>
        <w:t>Formulación del Problema</w:t>
      </w:r>
      <w:bookmarkEnd w:id="4"/>
    </w:p>
    <w:p w14:paraId="15184776" w14:textId="11B2C0DF" w:rsidR="00CB5BD0" w:rsidRPr="0087102B" w:rsidRDefault="0087102B" w:rsidP="0087102B">
      <w:pPr>
        <w:pStyle w:val="Ttulo3"/>
        <w:ind w:firstLine="426"/>
        <w:rPr>
          <w:rFonts w:ascii="Times New Roman" w:hAnsi="Times New Roman" w:cs="Times New Roman"/>
          <w:b/>
          <w:bCs/>
          <w:sz w:val="24"/>
          <w:szCs w:val="24"/>
        </w:rPr>
      </w:pPr>
      <w:bookmarkStart w:id="5" w:name="_Toc146117107"/>
      <w:r>
        <w:rPr>
          <w:rFonts w:ascii="Times New Roman" w:hAnsi="Times New Roman" w:cs="Times New Roman"/>
          <w:b/>
          <w:bCs/>
          <w:color w:val="000000" w:themeColor="text1"/>
          <w:sz w:val="24"/>
          <w:szCs w:val="24"/>
        </w:rPr>
        <w:t>1.1.1</w:t>
      </w:r>
      <w:r w:rsidR="0042744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009171E5" w:rsidRPr="009171E5">
        <w:rPr>
          <w:rFonts w:ascii="Times New Roman" w:hAnsi="Times New Roman" w:cs="Times New Roman"/>
          <w:b/>
          <w:bCs/>
          <w:color w:val="000000" w:themeColor="text1"/>
          <w:sz w:val="24"/>
          <w:szCs w:val="24"/>
        </w:rPr>
        <w:t>Descripción de la problemática.</w:t>
      </w:r>
      <w:bookmarkEnd w:id="5"/>
    </w:p>
    <w:p w14:paraId="5F7A3270" w14:textId="6F426B71" w:rsidR="00CB5BD0" w:rsidRDefault="005527C0" w:rsidP="00843FCB">
      <w:pPr>
        <w:spacing w:line="480" w:lineRule="auto"/>
        <w:ind w:left="10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abordar est</w:t>
      </w:r>
      <w:r w:rsidR="005D679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problem</w:t>
      </w:r>
      <w:r w:rsidR="005D679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relacionad</w:t>
      </w:r>
      <w:r w:rsidR="005D679A">
        <w:rPr>
          <w:rFonts w:ascii="Times New Roman" w:eastAsia="Times New Roman" w:hAnsi="Times New Roman" w:cs="Times New Roman"/>
          <w:sz w:val="24"/>
          <w:szCs w:val="24"/>
        </w:rPr>
        <w:t>o</w:t>
      </w:r>
      <w:r w:rsidR="00CE343A">
        <w:rPr>
          <w:rFonts w:ascii="Times New Roman" w:eastAsia="Times New Roman" w:hAnsi="Times New Roman" w:cs="Times New Roman"/>
          <w:sz w:val="24"/>
          <w:szCs w:val="24"/>
        </w:rPr>
        <w:t xml:space="preserve"> al presente trabajo</w:t>
      </w:r>
      <w:r>
        <w:rPr>
          <w:rFonts w:ascii="Times New Roman" w:eastAsia="Times New Roman" w:hAnsi="Times New Roman" w:cs="Times New Roman"/>
          <w:sz w:val="24"/>
          <w:szCs w:val="24"/>
        </w:rPr>
        <w:t xml:space="preserve">, </w:t>
      </w:r>
      <w:r w:rsidR="00CE343A">
        <w:rPr>
          <w:rFonts w:ascii="Times New Roman" w:eastAsia="Times New Roman" w:hAnsi="Times New Roman" w:cs="Times New Roman"/>
          <w:sz w:val="24"/>
          <w:szCs w:val="24"/>
        </w:rPr>
        <w:t>verific</w:t>
      </w:r>
      <w:r>
        <w:rPr>
          <w:rFonts w:ascii="Times New Roman" w:eastAsia="Times New Roman" w:hAnsi="Times New Roman" w:cs="Times New Roman"/>
          <w:sz w:val="24"/>
          <w:szCs w:val="24"/>
        </w:rPr>
        <w:t xml:space="preserve">amos que las </w:t>
      </w:r>
      <w:r w:rsidR="00CE343A">
        <w:rPr>
          <w:rFonts w:ascii="Times New Roman" w:eastAsia="Times New Roman" w:hAnsi="Times New Roman" w:cs="Times New Roman"/>
          <w:sz w:val="24"/>
          <w:szCs w:val="24"/>
        </w:rPr>
        <w:t>organizaciones</w:t>
      </w:r>
      <w:r>
        <w:rPr>
          <w:rFonts w:ascii="Times New Roman" w:eastAsia="Times New Roman" w:hAnsi="Times New Roman" w:cs="Times New Roman"/>
          <w:sz w:val="24"/>
          <w:szCs w:val="24"/>
        </w:rPr>
        <w:t xml:space="preserve"> de servicios se han </w:t>
      </w:r>
      <w:r w:rsidR="00CE343A">
        <w:rPr>
          <w:rFonts w:ascii="Times New Roman" w:eastAsia="Times New Roman" w:hAnsi="Times New Roman" w:cs="Times New Roman"/>
          <w:sz w:val="24"/>
          <w:szCs w:val="24"/>
        </w:rPr>
        <w:t>evolucionad</w:t>
      </w:r>
      <w:r>
        <w:rPr>
          <w:rFonts w:ascii="Times New Roman" w:eastAsia="Times New Roman" w:hAnsi="Times New Roman" w:cs="Times New Roman"/>
          <w:sz w:val="24"/>
          <w:szCs w:val="24"/>
        </w:rPr>
        <w:t xml:space="preserve">o en el </w:t>
      </w:r>
      <w:r w:rsidR="00CE343A">
        <w:rPr>
          <w:rFonts w:ascii="Times New Roman" w:eastAsia="Times New Roman" w:hAnsi="Times New Roman" w:cs="Times New Roman"/>
          <w:sz w:val="24"/>
          <w:szCs w:val="24"/>
        </w:rPr>
        <w:t>punto</w:t>
      </w:r>
      <w:r>
        <w:rPr>
          <w:rFonts w:ascii="Times New Roman" w:eastAsia="Times New Roman" w:hAnsi="Times New Roman" w:cs="Times New Roman"/>
          <w:sz w:val="24"/>
          <w:szCs w:val="24"/>
        </w:rPr>
        <w:t xml:space="preserve"> más </w:t>
      </w:r>
      <w:r w:rsidR="00CE343A">
        <w:rPr>
          <w:rFonts w:ascii="Times New Roman" w:eastAsia="Times New Roman" w:hAnsi="Times New Roman" w:cs="Times New Roman"/>
          <w:sz w:val="24"/>
          <w:szCs w:val="24"/>
        </w:rPr>
        <w:t>activo</w:t>
      </w:r>
      <w:r>
        <w:rPr>
          <w:rFonts w:ascii="Times New Roman" w:eastAsia="Times New Roman" w:hAnsi="Times New Roman" w:cs="Times New Roman"/>
          <w:sz w:val="24"/>
          <w:szCs w:val="24"/>
        </w:rPr>
        <w:t xml:space="preserve"> del comercio</w:t>
      </w:r>
      <w:r w:rsidR="00CE343A">
        <w:rPr>
          <w:rFonts w:ascii="Times New Roman" w:eastAsia="Times New Roman" w:hAnsi="Times New Roman" w:cs="Times New Roman"/>
          <w:sz w:val="24"/>
          <w:szCs w:val="24"/>
        </w:rPr>
        <w:t xml:space="preserve"> extranjero</w:t>
      </w:r>
      <w:r>
        <w:rPr>
          <w:rFonts w:ascii="Times New Roman" w:eastAsia="Times New Roman" w:hAnsi="Times New Roman" w:cs="Times New Roman"/>
          <w:sz w:val="24"/>
          <w:szCs w:val="24"/>
        </w:rPr>
        <w:t xml:space="preserve"> y que su p</w:t>
      </w:r>
      <w:r w:rsidR="00CE343A">
        <w:rPr>
          <w:rFonts w:ascii="Times New Roman" w:eastAsia="Times New Roman" w:hAnsi="Times New Roman" w:cs="Times New Roman"/>
          <w:sz w:val="24"/>
          <w:szCs w:val="24"/>
        </w:rPr>
        <w:t>resencia</w:t>
      </w:r>
      <w:r>
        <w:rPr>
          <w:rFonts w:ascii="Times New Roman" w:eastAsia="Times New Roman" w:hAnsi="Times New Roman" w:cs="Times New Roman"/>
          <w:sz w:val="24"/>
          <w:szCs w:val="24"/>
        </w:rPr>
        <w:t xml:space="preserve"> seguirá </w:t>
      </w:r>
      <w:r w:rsidR="00CE343A">
        <w:rPr>
          <w:rFonts w:ascii="Times New Roman" w:eastAsia="Times New Roman" w:hAnsi="Times New Roman" w:cs="Times New Roman"/>
          <w:sz w:val="24"/>
          <w:szCs w:val="24"/>
        </w:rPr>
        <w:t xml:space="preserve">masificándose </w:t>
      </w:r>
      <w:r>
        <w:rPr>
          <w:rFonts w:ascii="Times New Roman" w:eastAsia="Times New Roman" w:hAnsi="Times New Roman" w:cs="Times New Roman"/>
          <w:sz w:val="24"/>
          <w:szCs w:val="24"/>
        </w:rPr>
        <w:t xml:space="preserve">en los próximos años, puede </w:t>
      </w:r>
      <w:r w:rsidR="00CE343A">
        <w:rPr>
          <w:rFonts w:ascii="Times New Roman" w:eastAsia="Times New Roman" w:hAnsi="Times New Roman" w:cs="Times New Roman"/>
          <w:sz w:val="24"/>
          <w:szCs w:val="24"/>
        </w:rPr>
        <w:t>colaborar</w:t>
      </w:r>
      <w:r>
        <w:rPr>
          <w:rFonts w:ascii="Times New Roman" w:eastAsia="Times New Roman" w:hAnsi="Times New Roman" w:cs="Times New Roman"/>
          <w:sz w:val="24"/>
          <w:szCs w:val="24"/>
        </w:rPr>
        <w:t xml:space="preserve"> a los </w:t>
      </w:r>
      <w:r w:rsidR="00CE343A">
        <w:rPr>
          <w:rFonts w:ascii="Times New Roman" w:eastAsia="Times New Roman" w:hAnsi="Times New Roman" w:cs="Times New Roman"/>
          <w:sz w:val="24"/>
          <w:szCs w:val="24"/>
        </w:rPr>
        <w:t xml:space="preserve">diferentes </w:t>
      </w:r>
      <w:r>
        <w:rPr>
          <w:rFonts w:ascii="Times New Roman" w:eastAsia="Times New Roman" w:hAnsi="Times New Roman" w:cs="Times New Roman"/>
          <w:sz w:val="24"/>
          <w:szCs w:val="24"/>
        </w:rPr>
        <w:t xml:space="preserve">países a </w:t>
      </w:r>
      <w:r w:rsidR="00CE343A">
        <w:rPr>
          <w:rFonts w:ascii="Times New Roman" w:eastAsia="Times New Roman" w:hAnsi="Times New Roman" w:cs="Times New Roman"/>
          <w:sz w:val="24"/>
          <w:szCs w:val="24"/>
        </w:rPr>
        <w:t>levantar</w:t>
      </w:r>
      <w:r>
        <w:rPr>
          <w:rFonts w:ascii="Times New Roman" w:eastAsia="Times New Roman" w:hAnsi="Times New Roman" w:cs="Times New Roman"/>
          <w:sz w:val="24"/>
          <w:szCs w:val="24"/>
        </w:rPr>
        <w:t xml:space="preserve"> el crecimiento económico, aumenta</w:t>
      </w:r>
      <w:r w:rsidR="00CE343A">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la compe</w:t>
      </w:r>
      <w:r w:rsidR="00CE343A">
        <w:rPr>
          <w:rFonts w:ascii="Times New Roman" w:eastAsia="Times New Roman" w:hAnsi="Times New Roman" w:cs="Times New Roman"/>
          <w:sz w:val="24"/>
          <w:szCs w:val="24"/>
        </w:rPr>
        <w:t>tencia</w:t>
      </w:r>
      <w:r>
        <w:rPr>
          <w:rFonts w:ascii="Times New Roman" w:eastAsia="Times New Roman" w:hAnsi="Times New Roman" w:cs="Times New Roman"/>
          <w:sz w:val="24"/>
          <w:szCs w:val="24"/>
        </w:rPr>
        <w:t xml:space="preserve"> de las empresas y promover la </w:t>
      </w:r>
      <w:r w:rsidR="00CE343A">
        <w:rPr>
          <w:rFonts w:ascii="Times New Roman" w:eastAsia="Times New Roman" w:hAnsi="Times New Roman" w:cs="Times New Roman"/>
          <w:sz w:val="24"/>
          <w:szCs w:val="24"/>
        </w:rPr>
        <w:t>inserción</w:t>
      </w:r>
      <w:r>
        <w:rPr>
          <w:rFonts w:ascii="Times New Roman" w:eastAsia="Times New Roman" w:hAnsi="Times New Roman" w:cs="Times New Roman"/>
          <w:sz w:val="24"/>
          <w:szCs w:val="24"/>
        </w:rPr>
        <w:t xml:space="preserve">. Según el Ministerio de la Producción en el año 2021 se tiene un valor de más de 2,087 millones de empresas MYPE en el país el cual constituye el 99.4% de compañías formales, por su parte el Instituto Nacional de Estadística e informática en el </w:t>
      </w:r>
      <w:r w:rsidR="00CE343A">
        <w:rPr>
          <w:rFonts w:ascii="Times New Roman" w:eastAsia="Times New Roman" w:hAnsi="Times New Roman" w:cs="Times New Roman"/>
          <w:sz w:val="24"/>
          <w:szCs w:val="24"/>
        </w:rPr>
        <w:t>tipo</w:t>
      </w:r>
      <w:r>
        <w:rPr>
          <w:rFonts w:ascii="Times New Roman" w:eastAsia="Times New Roman" w:hAnsi="Times New Roman" w:cs="Times New Roman"/>
          <w:sz w:val="24"/>
          <w:szCs w:val="24"/>
        </w:rPr>
        <w:t xml:space="preserve"> </w:t>
      </w:r>
      <w:r w:rsidR="00CE343A">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servicios</w:t>
      </w:r>
      <w:r w:rsidR="00CE343A">
        <w:rPr>
          <w:rFonts w:ascii="Times New Roman" w:eastAsia="Times New Roman" w:hAnsi="Times New Roman" w:cs="Times New Roman"/>
          <w:sz w:val="24"/>
          <w:szCs w:val="24"/>
        </w:rPr>
        <w:t>, estas</w:t>
      </w:r>
      <w:r>
        <w:rPr>
          <w:rFonts w:ascii="Times New Roman" w:eastAsia="Times New Roman" w:hAnsi="Times New Roman" w:cs="Times New Roman"/>
          <w:sz w:val="24"/>
          <w:szCs w:val="24"/>
        </w:rPr>
        <w:t xml:space="preserve"> </w:t>
      </w:r>
      <w:r w:rsidR="00CE343A">
        <w:rPr>
          <w:rFonts w:ascii="Times New Roman" w:eastAsia="Times New Roman" w:hAnsi="Times New Roman" w:cs="Times New Roman"/>
          <w:sz w:val="24"/>
          <w:szCs w:val="24"/>
        </w:rPr>
        <w:t>compañías</w:t>
      </w:r>
      <w:r>
        <w:rPr>
          <w:rFonts w:ascii="Times New Roman" w:eastAsia="Times New Roman" w:hAnsi="Times New Roman" w:cs="Times New Roman"/>
          <w:sz w:val="24"/>
          <w:szCs w:val="24"/>
        </w:rPr>
        <w:t xml:space="preserve"> aument</w:t>
      </w:r>
      <w:r w:rsidR="00CE343A">
        <w:rPr>
          <w:rFonts w:ascii="Times New Roman" w:eastAsia="Times New Roman" w:hAnsi="Times New Roman" w:cs="Times New Roman"/>
          <w:sz w:val="24"/>
          <w:szCs w:val="24"/>
        </w:rPr>
        <w:t>aron</w:t>
      </w:r>
      <w:r>
        <w:rPr>
          <w:rFonts w:ascii="Times New Roman" w:eastAsia="Times New Roman" w:hAnsi="Times New Roman" w:cs="Times New Roman"/>
          <w:sz w:val="24"/>
          <w:szCs w:val="24"/>
        </w:rPr>
        <w:t xml:space="preserve"> en 2.11% del año 2022 en comparación del año anterior. </w:t>
      </w:r>
    </w:p>
    <w:p w14:paraId="6DEDD1D8" w14:textId="2812E92E" w:rsidR="00CB5BD0" w:rsidRDefault="005527C0" w:rsidP="00843FCB">
      <w:pPr>
        <w:spacing w:line="480" w:lineRule="auto"/>
        <w:ind w:left="10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se tiene como muestra al Distrito de </w:t>
      </w:r>
      <w:r w:rsidR="00132FBD">
        <w:rPr>
          <w:rFonts w:ascii="Times New Roman" w:eastAsia="Times New Roman" w:hAnsi="Times New Roman" w:cs="Times New Roman"/>
          <w:sz w:val="24"/>
          <w:szCs w:val="24"/>
        </w:rPr>
        <w:t>Barranco</w:t>
      </w:r>
      <w:r>
        <w:rPr>
          <w:rFonts w:ascii="Times New Roman" w:eastAsia="Times New Roman" w:hAnsi="Times New Roman" w:cs="Times New Roman"/>
          <w:sz w:val="24"/>
          <w:szCs w:val="24"/>
        </w:rPr>
        <w:t xml:space="preserve"> el cual empresas de servicios de régimen MYPE, su</w:t>
      </w:r>
      <w:r w:rsidR="00216B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actividad</w:t>
      </w:r>
      <w:r w:rsidR="00216B85">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w:t>
      </w:r>
      <w:r w:rsidR="00216B85">
        <w:rPr>
          <w:rFonts w:ascii="Times New Roman" w:eastAsia="Times New Roman" w:hAnsi="Times New Roman" w:cs="Times New Roman"/>
          <w:sz w:val="24"/>
          <w:szCs w:val="24"/>
        </w:rPr>
        <w:t>principales son</w:t>
      </w:r>
      <w:r>
        <w:rPr>
          <w:rFonts w:ascii="Times New Roman" w:eastAsia="Times New Roman" w:hAnsi="Times New Roman" w:cs="Times New Roman"/>
          <w:sz w:val="24"/>
          <w:szCs w:val="24"/>
        </w:rPr>
        <w:t xml:space="preserve"> </w:t>
      </w:r>
      <w:r w:rsidR="00D749EB">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tecnología y servicio de cableado estructurado, fibra óptica e instalaciones eléctricas, maneja</w:t>
      </w:r>
      <w:r w:rsidR="00216B8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actividades complementarias como servicio de aire acondicionado, sistema contra incendios, control de acceso, mantenimiento de torres y soporte TI. La</w:t>
      </w:r>
      <w:r w:rsidR="00216B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compañía</w:t>
      </w:r>
      <w:r w:rsidR="00216B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realiza</w:t>
      </w:r>
      <w:r w:rsidR="00216B8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procesos externos e internos desde el punto de la relación comercial con clientes y proveedores, </w:t>
      </w:r>
      <w:r>
        <w:rPr>
          <w:rFonts w:ascii="Times New Roman" w:eastAsia="Times New Roman" w:hAnsi="Times New Roman" w:cs="Times New Roman"/>
          <w:sz w:val="24"/>
          <w:szCs w:val="24"/>
        </w:rPr>
        <w:lastRenderedPageBreak/>
        <w:t xml:space="preserve">licitaciones, contratos privados, llegando la oportunidad de negocio y distribuirlos a las diferentes áreas para las gestiones de ventas. </w:t>
      </w:r>
    </w:p>
    <w:p w14:paraId="57983F88" w14:textId="77777777" w:rsidR="00CB5BD0" w:rsidRDefault="00CB5BD0">
      <w:pPr>
        <w:spacing w:line="480" w:lineRule="auto"/>
        <w:ind w:firstLine="360"/>
        <w:rPr>
          <w:rFonts w:ascii="Times New Roman" w:eastAsia="Times New Roman" w:hAnsi="Times New Roman" w:cs="Times New Roman"/>
          <w:sz w:val="24"/>
          <w:szCs w:val="24"/>
        </w:rPr>
      </w:pPr>
    </w:p>
    <w:p w14:paraId="7B2D7F2A" w14:textId="399BD43D" w:rsidR="003F501E" w:rsidRPr="00843FCB" w:rsidRDefault="005527C0" w:rsidP="00843FCB">
      <w:pPr>
        <w:spacing w:line="480" w:lineRule="auto"/>
        <w:ind w:left="993" w:firstLine="447"/>
        <w:jc w:val="both"/>
        <w:rPr>
          <w:rFonts w:ascii="Times New Roman" w:eastAsia="Times New Roman" w:hAnsi="Times New Roman" w:cs="Times New Roman"/>
          <w:sz w:val="24"/>
          <w:szCs w:val="24"/>
        </w:rPr>
      </w:pPr>
      <w:r w:rsidRPr="00843FCB">
        <w:rPr>
          <w:rFonts w:ascii="Times New Roman" w:eastAsia="Times New Roman" w:hAnsi="Times New Roman" w:cs="Times New Roman"/>
          <w:sz w:val="24"/>
          <w:szCs w:val="24"/>
        </w:rPr>
        <w:t xml:space="preserve">Así mismo en </w:t>
      </w:r>
      <w:r w:rsidR="00C070C8" w:rsidRPr="00843FCB">
        <w:rPr>
          <w:rFonts w:ascii="Times New Roman" w:eastAsia="Times New Roman" w:hAnsi="Times New Roman" w:cs="Times New Roman"/>
          <w:sz w:val="24"/>
          <w:szCs w:val="24"/>
        </w:rPr>
        <w:t xml:space="preserve">la verificación y </w:t>
      </w:r>
      <w:r w:rsidRPr="00843FCB">
        <w:rPr>
          <w:rFonts w:ascii="Times New Roman" w:eastAsia="Times New Roman" w:hAnsi="Times New Roman" w:cs="Times New Roman"/>
          <w:sz w:val="24"/>
          <w:szCs w:val="24"/>
        </w:rPr>
        <w:t>proceso</w:t>
      </w:r>
      <w:r w:rsidR="00C070C8" w:rsidRPr="00843FCB">
        <w:rPr>
          <w:rFonts w:ascii="Times New Roman" w:eastAsia="Times New Roman" w:hAnsi="Times New Roman" w:cs="Times New Roman"/>
          <w:sz w:val="24"/>
          <w:szCs w:val="24"/>
        </w:rPr>
        <w:t>s de estas organizaciones</w:t>
      </w:r>
      <w:r w:rsidR="00803742" w:rsidRPr="00843FCB">
        <w:rPr>
          <w:rFonts w:ascii="Times New Roman" w:eastAsia="Times New Roman" w:hAnsi="Times New Roman" w:cs="Times New Roman"/>
          <w:sz w:val="24"/>
          <w:szCs w:val="24"/>
        </w:rPr>
        <w:t xml:space="preserve"> se puede observar la falta</w:t>
      </w:r>
      <w:r w:rsidR="00C070C8" w:rsidRPr="00843FCB">
        <w:rPr>
          <w:rFonts w:ascii="Times New Roman" w:eastAsia="Times New Roman" w:hAnsi="Times New Roman" w:cs="Times New Roman"/>
          <w:sz w:val="24"/>
          <w:szCs w:val="24"/>
        </w:rPr>
        <w:t xml:space="preserve"> conocimiento</w:t>
      </w:r>
      <w:r w:rsidR="00803742" w:rsidRPr="00843FCB">
        <w:rPr>
          <w:rFonts w:ascii="Times New Roman" w:eastAsia="Times New Roman" w:hAnsi="Times New Roman" w:cs="Times New Roman"/>
          <w:sz w:val="24"/>
          <w:szCs w:val="24"/>
        </w:rPr>
        <w:t>s</w:t>
      </w:r>
      <w:r w:rsidR="00C070C8" w:rsidRPr="00843FCB">
        <w:rPr>
          <w:rFonts w:ascii="Times New Roman" w:eastAsia="Times New Roman" w:hAnsi="Times New Roman" w:cs="Times New Roman"/>
          <w:sz w:val="24"/>
          <w:szCs w:val="24"/>
        </w:rPr>
        <w:t>, lleva</w:t>
      </w:r>
      <w:r w:rsidR="00803742" w:rsidRPr="00843FCB">
        <w:rPr>
          <w:rFonts w:ascii="Times New Roman" w:eastAsia="Times New Roman" w:hAnsi="Times New Roman" w:cs="Times New Roman"/>
          <w:sz w:val="24"/>
          <w:szCs w:val="24"/>
        </w:rPr>
        <w:t>n</w:t>
      </w:r>
      <w:r w:rsidR="00C070C8" w:rsidRPr="00843FCB">
        <w:rPr>
          <w:rFonts w:ascii="Times New Roman" w:eastAsia="Times New Roman" w:hAnsi="Times New Roman" w:cs="Times New Roman"/>
          <w:sz w:val="24"/>
          <w:szCs w:val="24"/>
        </w:rPr>
        <w:t xml:space="preserve"> registros errados, </w:t>
      </w:r>
      <w:r w:rsidR="00803742" w:rsidRPr="00843FCB">
        <w:rPr>
          <w:rFonts w:ascii="Times New Roman" w:eastAsia="Times New Roman" w:hAnsi="Times New Roman" w:cs="Times New Roman"/>
          <w:sz w:val="24"/>
          <w:szCs w:val="24"/>
        </w:rPr>
        <w:t xml:space="preserve">no cuentan con políticas internas claras, personal con ausencia de capacitaciones; así mismo el desorden de los suministros, el poco espacio para tenerlos, contar con poca seguridad, falta de registros oportunos, materiales obsoletos, documentación caótica llevan a la incertidumbre, </w:t>
      </w:r>
      <w:r w:rsidR="00C5208A" w:rsidRPr="00843FCB">
        <w:rPr>
          <w:rFonts w:ascii="Times New Roman" w:eastAsia="Times New Roman" w:hAnsi="Times New Roman" w:cs="Times New Roman"/>
          <w:sz w:val="24"/>
          <w:szCs w:val="24"/>
        </w:rPr>
        <w:t>pérdida</w:t>
      </w:r>
      <w:r w:rsidR="00803742" w:rsidRPr="00843FCB">
        <w:rPr>
          <w:rFonts w:ascii="Times New Roman" w:eastAsia="Times New Roman" w:hAnsi="Times New Roman" w:cs="Times New Roman"/>
          <w:sz w:val="24"/>
          <w:szCs w:val="24"/>
        </w:rPr>
        <w:t xml:space="preserve"> de tiempo, desactualizaciones de la información, desfalco</w:t>
      </w:r>
      <w:r w:rsidR="003F501E" w:rsidRPr="00843FCB">
        <w:rPr>
          <w:rFonts w:ascii="Times New Roman" w:eastAsia="Times New Roman" w:hAnsi="Times New Roman" w:cs="Times New Roman"/>
          <w:sz w:val="24"/>
          <w:szCs w:val="24"/>
        </w:rPr>
        <w:t>s y</w:t>
      </w:r>
      <w:r w:rsidR="00803742" w:rsidRPr="00843FCB">
        <w:rPr>
          <w:rFonts w:ascii="Times New Roman" w:eastAsia="Times New Roman" w:hAnsi="Times New Roman" w:cs="Times New Roman"/>
          <w:sz w:val="24"/>
          <w:szCs w:val="24"/>
        </w:rPr>
        <w:t xml:space="preserve"> errores que se vinculan a las variables “x” </w:t>
      </w:r>
      <w:r w:rsidR="00C5208A" w:rsidRPr="00843FCB">
        <w:rPr>
          <w:rFonts w:ascii="Times New Roman" w:eastAsia="Times New Roman" w:hAnsi="Times New Roman" w:cs="Times New Roman"/>
          <w:sz w:val="24"/>
          <w:szCs w:val="24"/>
        </w:rPr>
        <w:t>-</w:t>
      </w:r>
      <w:r w:rsidR="00803742" w:rsidRPr="00843FCB">
        <w:rPr>
          <w:rFonts w:ascii="Times New Roman" w:eastAsia="Times New Roman" w:hAnsi="Times New Roman" w:cs="Times New Roman"/>
          <w:sz w:val="24"/>
          <w:szCs w:val="24"/>
        </w:rPr>
        <w:t xml:space="preserve"> “y” . De la misma forma </w:t>
      </w:r>
      <w:r w:rsidR="00552CE1" w:rsidRPr="00843FCB">
        <w:rPr>
          <w:rFonts w:ascii="Times New Roman" w:eastAsia="Times New Roman" w:hAnsi="Times New Roman" w:cs="Times New Roman"/>
          <w:sz w:val="24"/>
          <w:szCs w:val="24"/>
        </w:rPr>
        <w:t>en la mayoría de casos no cuentan</w:t>
      </w:r>
      <w:r w:rsidRPr="00843FCB">
        <w:rPr>
          <w:rFonts w:ascii="Times New Roman" w:eastAsia="Times New Roman" w:hAnsi="Times New Roman" w:cs="Times New Roman"/>
          <w:sz w:val="24"/>
          <w:szCs w:val="24"/>
        </w:rPr>
        <w:t xml:space="preserve"> con un</w:t>
      </w:r>
      <w:r w:rsidR="00175790" w:rsidRPr="00843FCB">
        <w:rPr>
          <w:rFonts w:ascii="Times New Roman" w:eastAsia="Times New Roman" w:hAnsi="Times New Roman" w:cs="Times New Roman"/>
          <w:sz w:val="24"/>
          <w:szCs w:val="24"/>
        </w:rPr>
        <w:t>a herramienta de gestión</w:t>
      </w:r>
      <w:r w:rsidR="00C070C8" w:rsidRPr="00843FCB">
        <w:rPr>
          <w:rFonts w:ascii="Times New Roman" w:eastAsia="Times New Roman" w:hAnsi="Times New Roman" w:cs="Times New Roman"/>
          <w:sz w:val="24"/>
          <w:szCs w:val="24"/>
        </w:rPr>
        <w:t xml:space="preserve"> relacionada </w:t>
      </w:r>
      <w:r w:rsidR="003F501E" w:rsidRPr="00843FCB">
        <w:rPr>
          <w:rFonts w:ascii="Times New Roman" w:eastAsia="Times New Roman" w:hAnsi="Times New Roman" w:cs="Times New Roman"/>
          <w:sz w:val="24"/>
          <w:szCs w:val="24"/>
        </w:rPr>
        <w:t xml:space="preserve">a las </w:t>
      </w:r>
      <w:r w:rsidR="004874FC" w:rsidRPr="00843FCB">
        <w:rPr>
          <w:rFonts w:ascii="Times New Roman" w:eastAsia="Times New Roman" w:hAnsi="Times New Roman" w:cs="Times New Roman"/>
          <w:sz w:val="24"/>
          <w:szCs w:val="24"/>
        </w:rPr>
        <w:t>existencias</w:t>
      </w:r>
      <w:r w:rsidRPr="00843FCB">
        <w:rPr>
          <w:rFonts w:ascii="Times New Roman" w:eastAsia="Times New Roman" w:hAnsi="Times New Roman" w:cs="Times New Roman"/>
          <w:sz w:val="24"/>
          <w:szCs w:val="24"/>
        </w:rPr>
        <w:t xml:space="preserve"> </w:t>
      </w:r>
      <w:r w:rsidR="00D54E61" w:rsidRPr="00843FCB">
        <w:rPr>
          <w:rFonts w:ascii="Times New Roman" w:eastAsia="Times New Roman" w:hAnsi="Times New Roman" w:cs="Times New Roman"/>
          <w:sz w:val="24"/>
          <w:szCs w:val="24"/>
        </w:rPr>
        <w:t xml:space="preserve">y el control es deficiente para los apuntes de </w:t>
      </w:r>
      <w:proofErr w:type="spellStart"/>
      <w:r w:rsidR="00D54E61" w:rsidRPr="00843FCB">
        <w:rPr>
          <w:rFonts w:ascii="Times New Roman" w:eastAsia="Times New Roman" w:hAnsi="Times New Roman" w:cs="Times New Roman"/>
          <w:sz w:val="24"/>
          <w:szCs w:val="24"/>
        </w:rPr>
        <w:t>Kardex</w:t>
      </w:r>
      <w:proofErr w:type="spellEnd"/>
      <w:r w:rsidR="00D54E61" w:rsidRPr="00843FCB">
        <w:rPr>
          <w:rFonts w:ascii="Times New Roman" w:eastAsia="Times New Roman" w:hAnsi="Times New Roman" w:cs="Times New Roman"/>
          <w:sz w:val="24"/>
          <w:szCs w:val="24"/>
        </w:rPr>
        <w:t>.</w:t>
      </w:r>
    </w:p>
    <w:p w14:paraId="150DD082" w14:textId="77777777" w:rsidR="00CB5BD0" w:rsidRPr="00843FCB" w:rsidRDefault="00CB5BD0" w:rsidP="00D54E61">
      <w:pPr>
        <w:spacing w:line="480" w:lineRule="auto"/>
        <w:jc w:val="both"/>
        <w:rPr>
          <w:rFonts w:ascii="Times New Roman" w:eastAsia="Times New Roman" w:hAnsi="Times New Roman" w:cs="Times New Roman"/>
          <w:sz w:val="24"/>
          <w:szCs w:val="24"/>
        </w:rPr>
      </w:pPr>
    </w:p>
    <w:p w14:paraId="4E04BF00" w14:textId="763A8E80" w:rsidR="00CB5BD0" w:rsidRPr="00843FCB" w:rsidRDefault="005527C0" w:rsidP="00843FCB">
      <w:pPr>
        <w:spacing w:line="480" w:lineRule="auto"/>
        <w:ind w:left="993" w:firstLine="447"/>
        <w:jc w:val="both"/>
        <w:rPr>
          <w:rFonts w:ascii="Times New Roman" w:eastAsia="Times New Roman" w:hAnsi="Times New Roman" w:cs="Times New Roman"/>
          <w:sz w:val="24"/>
          <w:szCs w:val="24"/>
        </w:rPr>
      </w:pPr>
      <w:r w:rsidRPr="00843FCB">
        <w:rPr>
          <w:rFonts w:ascii="Times New Roman" w:eastAsia="Times New Roman" w:hAnsi="Times New Roman" w:cs="Times New Roman"/>
          <w:sz w:val="24"/>
          <w:szCs w:val="24"/>
        </w:rPr>
        <w:t xml:space="preserve">Desde luego, </w:t>
      </w:r>
      <w:r w:rsidR="00D54E61" w:rsidRPr="00843FCB">
        <w:rPr>
          <w:rFonts w:ascii="Times New Roman" w:eastAsia="Times New Roman" w:hAnsi="Times New Roman" w:cs="Times New Roman"/>
          <w:sz w:val="24"/>
          <w:szCs w:val="24"/>
        </w:rPr>
        <w:t xml:space="preserve">también se puede revisar que no cuentan con notas de pedidos de entrada y salida del almacén por las mercaderías, </w:t>
      </w:r>
      <w:r w:rsidRPr="00843FCB">
        <w:rPr>
          <w:rFonts w:ascii="Times New Roman" w:eastAsia="Times New Roman" w:hAnsi="Times New Roman" w:cs="Times New Roman"/>
          <w:sz w:val="24"/>
          <w:szCs w:val="24"/>
        </w:rPr>
        <w:t>los comprobantes</w:t>
      </w:r>
      <w:r w:rsidR="00C94F5A" w:rsidRPr="00843FCB">
        <w:rPr>
          <w:rFonts w:ascii="Times New Roman" w:eastAsia="Times New Roman" w:hAnsi="Times New Roman" w:cs="Times New Roman"/>
          <w:sz w:val="24"/>
          <w:szCs w:val="24"/>
        </w:rPr>
        <w:t xml:space="preserve"> autorizados por ley</w:t>
      </w:r>
      <w:r w:rsidRPr="00843FCB">
        <w:rPr>
          <w:rFonts w:ascii="Times New Roman" w:eastAsia="Times New Roman" w:hAnsi="Times New Roman" w:cs="Times New Roman"/>
          <w:sz w:val="24"/>
          <w:szCs w:val="24"/>
        </w:rPr>
        <w:t xml:space="preserve"> como facturas y guías </w:t>
      </w:r>
      <w:r w:rsidR="00D54E61" w:rsidRPr="00843FCB">
        <w:rPr>
          <w:rFonts w:ascii="Times New Roman" w:eastAsia="Times New Roman" w:hAnsi="Times New Roman" w:cs="Times New Roman"/>
          <w:sz w:val="24"/>
          <w:szCs w:val="24"/>
        </w:rPr>
        <w:t xml:space="preserve">remitentes </w:t>
      </w:r>
      <w:r w:rsidRPr="00843FCB">
        <w:rPr>
          <w:rFonts w:ascii="Times New Roman" w:eastAsia="Times New Roman" w:hAnsi="Times New Roman" w:cs="Times New Roman"/>
          <w:sz w:val="24"/>
          <w:szCs w:val="24"/>
        </w:rPr>
        <w:t xml:space="preserve">de compra y venta, se evidencia </w:t>
      </w:r>
      <w:r w:rsidR="00C070C8" w:rsidRPr="00843FCB">
        <w:rPr>
          <w:rFonts w:ascii="Times New Roman" w:eastAsia="Times New Roman" w:hAnsi="Times New Roman" w:cs="Times New Roman"/>
          <w:sz w:val="24"/>
          <w:szCs w:val="24"/>
        </w:rPr>
        <w:t xml:space="preserve">bastantes </w:t>
      </w:r>
      <w:r w:rsidRPr="00843FCB">
        <w:rPr>
          <w:rFonts w:ascii="Times New Roman" w:eastAsia="Times New Roman" w:hAnsi="Times New Roman" w:cs="Times New Roman"/>
          <w:sz w:val="24"/>
          <w:szCs w:val="24"/>
        </w:rPr>
        <w:t>errores de digitación</w:t>
      </w:r>
      <w:r w:rsidR="00552CE1" w:rsidRPr="00843FCB">
        <w:rPr>
          <w:rFonts w:ascii="Times New Roman" w:eastAsia="Times New Roman" w:hAnsi="Times New Roman" w:cs="Times New Roman"/>
          <w:sz w:val="24"/>
          <w:szCs w:val="24"/>
        </w:rPr>
        <w:t>;</w:t>
      </w:r>
      <w:r w:rsidRPr="00843FCB">
        <w:rPr>
          <w:rFonts w:ascii="Times New Roman" w:eastAsia="Times New Roman" w:hAnsi="Times New Roman" w:cs="Times New Roman"/>
          <w:sz w:val="24"/>
          <w:szCs w:val="24"/>
        </w:rPr>
        <w:t xml:space="preserve"> </w:t>
      </w:r>
      <w:r w:rsidR="00552CE1" w:rsidRPr="00843FCB">
        <w:rPr>
          <w:rFonts w:ascii="Times New Roman" w:eastAsia="Times New Roman" w:hAnsi="Times New Roman" w:cs="Times New Roman"/>
          <w:sz w:val="24"/>
          <w:szCs w:val="24"/>
        </w:rPr>
        <w:t xml:space="preserve">en otros </w:t>
      </w:r>
      <w:r w:rsidRPr="00843FCB">
        <w:rPr>
          <w:rFonts w:ascii="Times New Roman" w:eastAsia="Times New Roman" w:hAnsi="Times New Roman" w:cs="Times New Roman"/>
          <w:sz w:val="24"/>
          <w:szCs w:val="24"/>
        </w:rPr>
        <w:t>fuera de fecha, validación sin sellos, pérdidas de los comprobantes</w:t>
      </w:r>
      <w:r w:rsidR="00096F28" w:rsidRPr="00843FCB">
        <w:rPr>
          <w:rFonts w:ascii="Times New Roman" w:eastAsia="Times New Roman" w:hAnsi="Times New Roman" w:cs="Times New Roman"/>
          <w:sz w:val="24"/>
          <w:szCs w:val="24"/>
        </w:rPr>
        <w:t>,</w:t>
      </w:r>
      <w:r w:rsidRPr="00843FCB">
        <w:rPr>
          <w:rFonts w:ascii="Times New Roman" w:eastAsia="Times New Roman" w:hAnsi="Times New Roman" w:cs="Times New Roman"/>
          <w:sz w:val="24"/>
          <w:szCs w:val="24"/>
        </w:rPr>
        <w:t xml:space="preserve"> </w:t>
      </w:r>
      <w:r w:rsidR="00096F28" w:rsidRPr="00843FCB">
        <w:rPr>
          <w:rFonts w:ascii="Times New Roman" w:eastAsia="Times New Roman" w:hAnsi="Times New Roman" w:cs="Times New Roman"/>
          <w:sz w:val="24"/>
          <w:szCs w:val="24"/>
        </w:rPr>
        <w:t>falta de emitir oportunamente guías en los ingresos y egresos de los productos</w:t>
      </w:r>
      <w:r w:rsidRPr="00843FCB">
        <w:rPr>
          <w:rFonts w:ascii="Times New Roman" w:eastAsia="Times New Roman" w:hAnsi="Times New Roman" w:cs="Times New Roman"/>
          <w:sz w:val="24"/>
          <w:szCs w:val="24"/>
        </w:rPr>
        <w:t xml:space="preserve">.  </w:t>
      </w:r>
      <w:r w:rsidR="00552CE1" w:rsidRPr="00843FCB">
        <w:rPr>
          <w:rFonts w:ascii="Times New Roman" w:eastAsia="Times New Roman" w:hAnsi="Times New Roman" w:cs="Times New Roman"/>
          <w:sz w:val="24"/>
          <w:szCs w:val="24"/>
        </w:rPr>
        <w:t>En varios procesos n</w:t>
      </w:r>
      <w:r w:rsidRPr="00843FCB">
        <w:rPr>
          <w:rFonts w:ascii="Times New Roman" w:eastAsia="Times New Roman" w:hAnsi="Times New Roman" w:cs="Times New Roman"/>
          <w:sz w:val="24"/>
          <w:szCs w:val="24"/>
        </w:rPr>
        <w:t>o genera</w:t>
      </w:r>
      <w:r w:rsidR="00552CE1" w:rsidRPr="00843FCB">
        <w:rPr>
          <w:rFonts w:ascii="Times New Roman" w:eastAsia="Times New Roman" w:hAnsi="Times New Roman" w:cs="Times New Roman"/>
          <w:sz w:val="24"/>
          <w:szCs w:val="24"/>
        </w:rPr>
        <w:t>n</w:t>
      </w:r>
      <w:r w:rsidRPr="00843FCB">
        <w:rPr>
          <w:rFonts w:ascii="Times New Roman" w:eastAsia="Times New Roman" w:hAnsi="Times New Roman" w:cs="Times New Roman"/>
          <w:sz w:val="24"/>
          <w:szCs w:val="24"/>
        </w:rPr>
        <w:t xml:space="preserve"> el registro y libro de </w:t>
      </w:r>
      <w:proofErr w:type="spellStart"/>
      <w:r w:rsidRPr="00843FCB">
        <w:rPr>
          <w:rFonts w:ascii="Times New Roman" w:eastAsia="Times New Roman" w:hAnsi="Times New Roman" w:cs="Times New Roman"/>
          <w:sz w:val="24"/>
          <w:szCs w:val="24"/>
        </w:rPr>
        <w:t>Kardex</w:t>
      </w:r>
      <w:proofErr w:type="spellEnd"/>
      <w:r w:rsidRPr="00843FCB">
        <w:rPr>
          <w:rFonts w:ascii="Times New Roman" w:eastAsia="Times New Roman" w:hAnsi="Times New Roman" w:cs="Times New Roman"/>
          <w:sz w:val="24"/>
          <w:szCs w:val="24"/>
        </w:rPr>
        <w:t xml:space="preserve"> en unidades físicas</w:t>
      </w:r>
      <w:r w:rsidR="00D54E61" w:rsidRPr="00843FCB">
        <w:rPr>
          <w:rFonts w:ascii="Times New Roman" w:eastAsia="Times New Roman" w:hAnsi="Times New Roman" w:cs="Times New Roman"/>
          <w:sz w:val="24"/>
          <w:szCs w:val="24"/>
        </w:rPr>
        <w:t xml:space="preserve"> ni el inventario valorizado de</w:t>
      </w:r>
      <w:r w:rsidRPr="00843FCB">
        <w:rPr>
          <w:rFonts w:ascii="Times New Roman" w:eastAsia="Times New Roman" w:hAnsi="Times New Roman" w:cs="Times New Roman"/>
          <w:sz w:val="24"/>
          <w:szCs w:val="24"/>
        </w:rPr>
        <w:t xml:space="preserve"> acuerdo a los formatos autorizados por la SUNAT</w:t>
      </w:r>
      <w:r w:rsidR="00C5208A" w:rsidRPr="00843FCB">
        <w:rPr>
          <w:rFonts w:ascii="Times New Roman" w:eastAsia="Times New Roman" w:hAnsi="Times New Roman" w:cs="Times New Roman"/>
          <w:sz w:val="24"/>
          <w:szCs w:val="24"/>
        </w:rPr>
        <w:t>; por falta de control en las áreas de logística con operaciones, muchas veces las mercaderías y/o mermas se queda en las obras y no llega al área de almacén</w:t>
      </w:r>
      <w:r w:rsidR="00096F28" w:rsidRPr="00843FCB">
        <w:rPr>
          <w:rFonts w:ascii="Times New Roman" w:eastAsia="Times New Roman" w:hAnsi="Times New Roman" w:cs="Times New Roman"/>
          <w:sz w:val="24"/>
          <w:szCs w:val="24"/>
        </w:rPr>
        <w:t>;</w:t>
      </w:r>
      <w:r w:rsidR="00C5208A" w:rsidRPr="00843FCB">
        <w:rPr>
          <w:rFonts w:ascii="Times New Roman" w:eastAsia="Times New Roman" w:hAnsi="Times New Roman" w:cs="Times New Roman"/>
          <w:sz w:val="24"/>
          <w:szCs w:val="24"/>
        </w:rPr>
        <w:t xml:space="preserve"> </w:t>
      </w:r>
      <w:r w:rsidRPr="00843FCB">
        <w:rPr>
          <w:rFonts w:ascii="Times New Roman" w:eastAsia="Times New Roman" w:hAnsi="Times New Roman" w:cs="Times New Roman"/>
          <w:sz w:val="24"/>
          <w:szCs w:val="24"/>
        </w:rPr>
        <w:t xml:space="preserve">hay un punto de quiebre ya que </w:t>
      </w:r>
      <w:r w:rsidR="00552CE1" w:rsidRPr="00843FCB">
        <w:rPr>
          <w:rFonts w:ascii="Times New Roman" w:eastAsia="Times New Roman" w:hAnsi="Times New Roman" w:cs="Times New Roman"/>
          <w:sz w:val="24"/>
          <w:szCs w:val="24"/>
        </w:rPr>
        <w:t>hay</w:t>
      </w:r>
      <w:r w:rsidRPr="00843FCB">
        <w:rPr>
          <w:rFonts w:ascii="Times New Roman" w:eastAsia="Times New Roman" w:hAnsi="Times New Roman" w:cs="Times New Roman"/>
          <w:sz w:val="24"/>
          <w:szCs w:val="24"/>
        </w:rPr>
        <w:t xml:space="preserve"> personal</w:t>
      </w:r>
      <w:r w:rsidR="00552CE1" w:rsidRPr="00843FCB">
        <w:rPr>
          <w:rFonts w:ascii="Times New Roman" w:eastAsia="Times New Roman" w:hAnsi="Times New Roman" w:cs="Times New Roman"/>
          <w:sz w:val="24"/>
          <w:szCs w:val="24"/>
        </w:rPr>
        <w:t>es que</w:t>
      </w:r>
      <w:r w:rsidRPr="00843FCB">
        <w:rPr>
          <w:rFonts w:ascii="Times New Roman" w:eastAsia="Times New Roman" w:hAnsi="Times New Roman" w:cs="Times New Roman"/>
          <w:sz w:val="24"/>
          <w:szCs w:val="24"/>
        </w:rPr>
        <w:t xml:space="preserve"> no cuenta</w:t>
      </w:r>
      <w:r w:rsidR="00552CE1" w:rsidRPr="00843FCB">
        <w:rPr>
          <w:rFonts w:ascii="Times New Roman" w:eastAsia="Times New Roman" w:hAnsi="Times New Roman" w:cs="Times New Roman"/>
          <w:sz w:val="24"/>
          <w:szCs w:val="24"/>
        </w:rPr>
        <w:t>n</w:t>
      </w:r>
      <w:r w:rsidRPr="00843FCB">
        <w:rPr>
          <w:rFonts w:ascii="Times New Roman" w:eastAsia="Times New Roman" w:hAnsi="Times New Roman" w:cs="Times New Roman"/>
          <w:sz w:val="24"/>
          <w:szCs w:val="24"/>
        </w:rPr>
        <w:t xml:space="preserve"> con </w:t>
      </w:r>
      <w:r w:rsidRPr="00843FCB">
        <w:rPr>
          <w:rFonts w:ascii="Times New Roman" w:eastAsia="Times New Roman" w:hAnsi="Times New Roman" w:cs="Times New Roman"/>
          <w:sz w:val="24"/>
          <w:szCs w:val="24"/>
        </w:rPr>
        <w:lastRenderedPageBreak/>
        <w:t>un perfil de habilidades duras</w:t>
      </w:r>
      <w:r w:rsidR="0065202D" w:rsidRPr="00843FCB">
        <w:rPr>
          <w:rFonts w:ascii="Times New Roman" w:eastAsia="Times New Roman" w:hAnsi="Times New Roman" w:cs="Times New Roman"/>
          <w:sz w:val="24"/>
          <w:szCs w:val="24"/>
        </w:rPr>
        <w:t xml:space="preserve">, la mayoría </w:t>
      </w:r>
      <w:r w:rsidR="00D54E61" w:rsidRPr="00843FCB">
        <w:rPr>
          <w:rFonts w:ascii="Times New Roman" w:eastAsia="Times New Roman" w:hAnsi="Times New Roman" w:cs="Times New Roman"/>
          <w:sz w:val="24"/>
          <w:szCs w:val="24"/>
        </w:rPr>
        <w:t xml:space="preserve">son </w:t>
      </w:r>
      <w:r w:rsidR="0065202D" w:rsidRPr="00843FCB">
        <w:rPr>
          <w:rFonts w:ascii="Times New Roman" w:eastAsia="Times New Roman" w:hAnsi="Times New Roman" w:cs="Times New Roman"/>
          <w:sz w:val="24"/>
          <w:szCs w:val="24"/>
        </w:rPr>
        <w:t>empíricos y son parte de la familia de los dueños de estas compañías</w:t>
      </w:r>
      <w:r w:rsidR="00096F28" w:rsidRPr="00843FCB">
        <w:rPr>
          <w:rFonts w:ascii="Times New Roman" w:eastAsia="Times New Roman" w:hAnsi="Times New Roman" w:cs="Times New Roman"/>
          <w:sz w:val="24"/>
          <w:szCs w:val="24"/>
        </w:rPr>
        <w:t>.</w:t>
      </w:r>
      <w:r w:rsidR="00C5208A" w:rsidRPr="00843FCB">
        <w:rPr>
          <w:rFonts w:ascii="Times New Roman" w:eastAsia="Times New Roman" w:hAnsi="Times New Roman" w:cs="Times New Roman"/>
          <w:sz w:val="24"/>
          <w:szCs w:val="24"/>
        </w:rPr>
        <w:t xml:space="preserve"> </w:t>
      </w:r>
    </w:p>
    <w:p w14:paraId="65F1C920" w14:textId="77777777" w:rsidR="00CB5BD0" w:rsidRPr="00843FCB" w:rsidRDefault="00CB5BD0" w:rsidP="000C23EE">
      <w:pPr>
        <w:spacing w:line="480" w:lineRule="auto"/>
        <w:rPr>
          <w:rFonts w:ascii="Times New Roman" w:eastAsia="Times New Roman" w:hAnsi="Times New Roman" w:cs="Times New Roman"/>
          <w:sz w:val="24"/>
          <w:szCs w:val="24"/>
        </w:rPr>
      </w:pPr>
    </w:p>
    <w:p w14:paraId="1512E872" w14:textId="78B1B75D" w:rsidR="00CB5BD0" w:rsidRDefault="005527C0" w:rsidP="00843FCB">
      <w:pPr>
        <w:spacing w:line="480" w:lineRule="auto"/>
        <w:ind w:left="993" w:firstLine="447"/>
        <w:jc w:val="both"/>
        <w:rPr>
          <w:rFonts w:ascii="Times New Roman" w:eastAsia="Times New Roman" w:hAnsi="Times New Roman" w:cs="Times New Roman"/>
          <w:sz w:val="24"/>
          <w:szCs w:val="24"/>
        </w:rPr>
      </w:pPr>
      <w:r w:rsidRPr="00843FCB">
        <w:rPr>
          <w:rFonts w:ascii="Times New Roman" w:eastAsia="Times New Roman" w:hAnsi="Times New Roman" w:cs="Times New Roman"/>
          <w:sz w:val="24"/>
          <w:szCs w:val="24"/>
        </w:rPr>
        <w:t xml:space="preserve">En resumen esto ha ocasionado que el </w:t>
      </w:r>
      <w:r w:rsidR="00C94F5A" w:rsidRPr="00843FCB">
        <w:rPr>
          <w:rFonts w:ascii="Times New Roman" w:eastAsia="Times New Roman" w:hAnsi="Times New Roman" w:cs="Times New Roman"/>
          <w:sz w:val="24"/>
          <w:szCs w:val="24"/>
        </w:rPr>
        <w:t>sector</w:t>
      </w:r>
      <w:r w:rsidRPr="00843FCB">
        <w:rPr>
          <w:rFonts w:ascii="Times New Roman" w:eastAsia="Times New Roman" w:hAnsi="Times New Roman" w:cs="Times New Roman"/>
          <w:sz w:val="24"/>
          <w:szCs w:val="24"/>
        </w:rPr>
        <w:t xml:space="preserve"> de almacén y logística </w:t>
      </w:r>
      <w:r w:rsidR="00250C43" w:rsidRPr="00843FCB">
        <w:rPr>
          <w:rFonts w:ascii="Times New Roman" w:eastAsia="Times New Roman" w:hAnsi="Times New Roman" w:cs="Times New Roman"/>
          <w:sz w:val="24"/>
          <w:szCs w:val="24"/>
        </w:rPr>
        <w:t xml:space="preserve">de las </w:t>
      </w:r>
      <w:r w:rsidR="00C94F5A" w:rsidRPr="00843FCB">
        <w:rPr>
          <w:rFonts w:ascii="Times New Roman" w:eastAsia="Times New Roman" w:hAnsi="Times New Roman" w:cs="Times New Roman"/>
          <w:sz w:val="24"/>
          <w:szCs w:val="24"/>
        </w:rPr>
        <w:t>compañías</w:t>
      </w:r>
      <w:r w:rsidR="00250C43" w:rsidRPr="00843FCB">
        <w:rPr>
          <w:rFonts w:ascii="Times New Roman" w:eastAsia="Times New Roman" w:hAnsi="Times New Roman" w:cs="Times New Roman"/>
          <w:sz w:val="24"/>
          <w:szCs w:val="24"/>
        </w:rPr>
        <w:t xml:space="preserve"> </w:t>
      </w:r>
      <w:r w:rsidRPr="00843FCB">
        <w:rPr>
          <w:rFonts w:ascii="Times New Roman" w:eastAsia="Times New Roman" w:hAnsi="Times New Roman" w:cs="Times New Roman"/>
          <w:sz w:val="24"/>
          <w:szCs w:val="24"/>
        </w:rPr>
        <w:t>tenga</w:t>
      </w:r>
      <w:r w:rsidR="00C94F5A" w:rsidRPr="00843FCB">
        <w:rPr>
          <w:rFonts w:ascii="Times New Roman" w:eastAsia="Times New Roman" w:hAnsi="Times New Roman" w:cs="Times New Roman"/>
          <w:sz w:val="24"/>
          <w:szCs w:val="24"/>
        </w:rPr>
        <w:t>n</w:t>
      </w:r>
      <w:r w:rsidRPr="00843FCB">
        <w:rPr>
          <w:rFonts w:ascii="Times New Roman" w:eastAsia="Times New Roman" w:hAnsi="Times New Roman" w:cs="Times New Roman"/>
          <w:sz w:val="24"/>
          <w:szCs w:val="24"/>
        </w:rPr>
        <w:t xml:space="preserve"> una gestión </w:t>
      </w:r>
      <w:r w:rsidR="0065202D" w:rsidRPr="00843FCB">
        <w:rPr>
          <w:rFonts w:ascii="Times New Roman" w:eastAsia="Times New Roman" w:hAnsi="Times New Roman" w:cs="Times New Roman"/>
          <w:sz w:val="24"/>
          <w:szCs w:val="24"/>
        </w:rPr>
        <w:t>d</w:t>
      </w:r>
      <w:r w:rsidRPr="00843FCB">
        <w:rPr>
          <w:rFonts w:ascii="Times New Roman" w:eastAsia="Times New Roman" w:hAnsi="Times New Roman" w:cs="Times New Roman"/>
          <w:sz w:val="24"/>
          <w:szCs w:val="24"/>
        </w:rPr>
        <w:t xml:space="preserve">eficiente e incapacidad por la </w:t>
      </w:r>
      <w:r w:rsidR="00C5208A" w:rsidRPr="00843FCB">
        <w:rPr>
          <w:rFonts w:ascii="Times New Roman" w:eastAsia="Times New Roman" w:hAnsi="Times New Roman" w:cs="Times New Roman"/>
          <w:sz w:val="24"/>
          <w:szCs w:val="24"/>
        </w:rPr>
        <w:t xml:space="preserve">dificultad de la distribución de los suministros, la </w:t>
      </w:r>
      <w:r w:rsidRPr="00843FCB">
        <w:rPr>
          <w:rFonts w:ascii="Times New Roman" w:eastAsia="Times New Roman" w:hAnsi="Times New Roman" w:cs="Times New Roman"/>
          <w:sz w:val="24"/>
          <w:szCs w:val="24"/>
        </w:rPr>
        <w:t xml:space="preserve">falta de sistema de inventarios que abarque y se obtenga </w:t>
      </w:r>
      <w:r w:rsidR="00C5208A" w:rsidRPr="00843FCB">
        <w:rPr>
          <w:rFonts w:ascii="Times New Roman" w:eastAsia="Times New Roman" w:hAnsi="Times New Roman" w:cs="Times New Roman"/>
          <w:sz w:val="24"/>
          <w:szCs w:val="24"/>
        </w:rPr>
        <w:t>costos</w:t>
      </w:r>
      <w:r w:rsidRPr="00843FCB">
        <w:rPr>
          <w:rFonts w:ascii="Times New Roman" w:eastAsia="Times New Roman" w:hAnsi="Times New Roman" w:cs="Times New Roman"/>
          <w:sz w:val="24"/>
          <w:szCs w:val="24"/>
        </w:rPr>
        <w:t xml:space="preserve"> reales mensuales,</w:t>
      </w:r>
      <w:r w:rsidR="0065202D" w:rsidRPr="00843FCB">
        <w:rPr>
          <w:rFonts w:ascii="Times New Roman" w:eastAsia="Times New Roman" w:hAnsi="Times New Roman" w:cs="Times New Roman"/>
          <w:sz w:val="24"/>
          <w:szCs w:val="24"/>
        </w:rPr>
        <w:t xml:space="preserve"> anuales</w:t>
      </w:r>
      <w:r w:rsidR="00F47270" w:rsidRPr="00843FCB">
        <w:rPr>
          <w:rFonts w:ascii="Times New Roman" w:eastAsia="Times New Roman" w:hAnsi="Times New Roman" w:cs="Times New Roman"/>
          <w:sz w:val="24"/>
          <w:szCs w:val="24"/>
        </w:rPr>
        <w:t>, los</w:t>
      </w:r>
      <w:r w:rsidRPr="00843FCB">
        <w:rPr>
          <w:rFonts w:ascii="Times New Roman" w:eastAsia="Times New Roman" w:hAnsi="Times New Roman" w:cs="Times New Roman"/>
          <w:sz w:val="24"/>
          <w:szCs w:val="24"/>
        </w:rPr>
        <w:t xml:space="preserve"> informes administrativos y tributarios, </w:t>
      </w:r>
      <w:r w:rsidR="00552CE1" w:rsidRPr="00843FCB">
        <w:rPr>
          <w:rFonts w:ascii="Times New Roman" w:eastAsia="Times New Roman" w:hAnsi="Times New Roman" w:cs="Times New Roman"/>
          <w:sz w:val="24"/>
          <w:szCs w:val="24"/>
        </w:rPr>
        <w:t xml:space="preserve">herramientas ERP, </w:t>
      </w:r>
      <w:r w:rsidR="008B145F" w:rsidRPr="00843FCB">
        <w:rPr>
          <w:rFonts w:ascii="Times New Roman" w:eastAsia="Times New Roman" w:hAnsi="Times New Roman" w:cs="Times New Roman"/>
          <w:sz w:val="24"/>
          <w:szCs w:val="24"/>
        </w:rPr>
        <w:t xml:space="preserve">la </w:t>
      </w:r>
      <w:r w:rsidRPr="00843FCB">
        <w:rPr>
          <w:rFonts w:ascii="Times New Roman" w:eastAsia="Times New Roman" w:hAnsi="Times New Roman" w:cs="Times New Roman"/>
          <w:sz w:val="24"/>
          <w:szCs w:val="24"/>
        </w:rPr>
        <w:t xml:space="preserve">rapidez en la ubicación de las mercaderías, equipos y herramientas, de esta manera implica el mejoramiento de control en la toma de decisiones </w:t>
      </w:r>
      <w:r w:rsidR="00C94F5A" w:rsidRPr="00843FCB">
        <w:rPr>
          <w:rFonts w:ascii="Times New Roman" w:eastAsia="Times New Roman" w:hAnsi="Times New Roman" w:cs="Times New Roman"/>
          <w:sz w:val="24"/>
          <w:szCs w:val="24"/>
        </w:rPr>
        <w:t>a un plazo futuro</w:t>
      </w:r>
      <w:r w:rsidRPr="00843FCB">
        <w:rPr>
          <w:rFonts w:ascii="Times New Roman" w:eastAsia="Times New Roman" w:hAnsi="Times New Roman" w:cs="Times New Roman"/>
          <w:sz w:val="24"/>
          <w:szCs w:val="24"/>
        </w:rPr>
        <w:t>, además el trabajo de personal de almacén no se aliena en los buenos procesos</w:t>
      </w:r>
      <w:r w:rsidR="00F47270" w:rsidRPr="00843FCB">
        <w:rPr>
          <w:rFonts w:ascii="Times New Roman" w:eastAsia="Times New Roman" w:hAnsi="Times New Roman" w:cs="Times New Roman"/>
          <w:sz w:val="24"/>
          <w:szCs w:val="24"/>
        </w:rPr>
        <w:t xml:space="preserve">, </w:t>
      </w:r>
      <w:r w:rsidRPr="00843FCB">
        <w:rPr>
          <w:rFonts w:ascii="Times New Roman" w:eastAsia="Times New Roman" w:hAnsi="Times New Roman" w:cs="Times New Roman"/>
          <w:sz w:val="24"/>
          <w:szCs w:val="24"/>
        </w:rPr>
        <w:t xml:space="preserve">falta </w:t>
      </w:r>
      <w:r w:rsidR="00F47270" w:rsidRPr="00843FCB">
        <w:rPr>
          <w:rFonts w:ascii="Times New Roman" w:eastAsia="Times New Roman" w:hAnsi="Times New Roman" w:cs="Times New Roman"/>
          <w:sz w:val="24"/>
          <w:szCs w:val="24"/>
        </w:rPr>
        <w:t>de evaluaciones de 360° y selección de perfiles para personal indicado</w:t>
      </w:r>
      <w:r w:rsidRPr="00843FCB">
        <w:rPr>
          <w:rFonts w:ascii="Times New Roman" w:eastAsia="Times New Roman" w:hAnsi="Times New Roman" w:cs="Times New Roman"/>
          <w:sz w:val="24"/>
          <w:szCs w:val="24"/>
        </w:rPr>
        <w:t>.</w:t>
      </w:r>
    </w:p>
    <w:p w14:paraId="462860E1" w14:textId="77777777" w:rsidR="00C5208A" w:rsidRDefault="00C5208A" w:rsidP="000C23EE">
      <w:pPr>
        <w:spacing w:line="480" w:lineRule="auto"/>
        <w:ind w:left="993"/>
        <w:jc w:val="both"/>
        <w:rPr>
          <w:rFonts w:ascii="Times New Roman" w:eastAsia="Times New Roman" w:hAnsi="Times New Roman" w:cs="Times New Roman"/>
          <w:sz w:val="24"/>
          <w:szCs w:val="24"/>
        </w:rPr>
      </w:pPr>
    </w:p>
    <w:p w14:paraId="116C11DE" w14:textId="35347A74" w:rsidR="00CB5BD0" w:rsidRPr="005264B3" w:rsidRDefault="005527C0" w:rsidP="005264B3">
      <w:pPr>
        <w:pStyle w:val="Ttulo4"/>
        <w:ind w:firstLine="426"/>
        <w:rPr>
          <w:rFonts w:ascii="Times New Roman" w:hAnsi="Times New Roman" w:cs="Times New Roman"/>
          <w:b/>
          <w:bCs/>
          <w:iCs/>
        </w:rPr>
      </w:pPr>
      <w:r w:rsidRPr="005264B3">
        <w:rPr>
          <w:rFonts w:ascii="Times New Roman" w:hAnsi="Times New Roman" w:cs="Times New Roman"/>
          <w:b/>
          <w:bCs/>
          <w:iCs/>
          <w:color w:val="000000" w:themeColor="text1"/>
        </w:rPr>
        <w:t>1.</w:t>
      </w:r>
      <w:r w:rsidR="00773BB2" w:rsidRPr="005264B3">
        <w:rPr>
          <w:rFonts w:ascii="Times New Roman" w:hAnsi="Times New Roman" w:cs="Times New Roman"/>
          <w:b/>
          <w:bCs/>
          <w:iCs/>
          <w:color w:val="000000" w:themeColor="text1"/>
        </w:rPr>
        <w:t>1</w:t>
      </w:r>
      <w:r w:rsidRPr="005264B3">
        <w:rPr>
          <w:rFonts w:ascii="Times New Roman" w:hAnsi="Times New Roman" w:cs="Times New Roman"/>
          <w:b/>
          <w:bCs/>
          <w:iCs/>
          <w:color w:val="000000" w:themeColor="text1"/>
        </w:rPr>
        <w:t>.</w:t>
      </w:r>
      <w:r w:rsidR="005264B3" w:rsidRPr="005264B3">
        <w:rPr>
          <w:rFonts w:ascii="Times New Roman" w:hAnsi="Times New Roman" w:cs="Times New Roman"/>
          <w:b/>
          <w:bCs/>
          <w:iCs/>
          <w:color w:val="000000" w:themeColor="text1"/>
        </w:rPr>
        <w:t>2</w:t>
      </w:r>
      <w:r w:rsidR="000C23EE" w:rsidRPr="005264B3">
        <w:rPr>
          <w:rFonts w:ascii="Times New Roman" w:hAnsi="Times New Roman" w:cs="Times New Roman"/>
          <w:b/>
          <w:bCs/>
          <w:iCs/>
          <w:color w:val="000000" w:themeColor="text1"/>
        </w:rPr>
        <w:t>.</w:t>
      </w:r>
      <w:r w:rsidRPr="005264B3">
        <w:rPr>
          <w:rFonts w:ascii="Times New Roman" w:hAnsi="Times New Roman" w:cs="Times New Roman"/>
          <w:b/>
          <w:bCs/>
          <w:iCs/>
          <w:color w:val="000000" w:themeColor="text1"/>
        </w:rPr>
        <w:t xml:space="preserve"> Problema General.</w:t>
      </w:r>
    </w:p>
    <w:p w14:paraId="79F62AD1" w14:textId="73DEB66A" w:rsidR="00CB5BD0" w:rsidRDefault="005527C0"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qué medida el sistema de inventarios</w:t>
      </w:r>
      <w:r w:rsidR="002C4A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influye en el control de </w:t>
      </w:r>
      <w:proofErr w:type="spellStart"/>
      <w:r>
        <w:rPr>
          <w:rFonts w:ascii="Times New Roman" w:eastAsia="Times New Roman" w:hAnsi="Times New Roman" w:cs="Times New Roman"/>
          <w:sz w:val="24"/>
          <w:szCs w:val="24"/>
        </w:rPr>
        <w:t>Kardex</w:t>
      </w:r>
      <w:proofErr w:type="spellEnd"/>
      <w:r>
        <w:rPr>
          <w:rFonts w:ascii="Times New Roman" w:eastAsia="Times New Roman" w:hAnsi="Times New Roman" w:cs="Times New Roman"/>
          <w:sz w:val="24"/>
          <w:szCs w:val="24"/>
        </w:rPr>
        <w:t xml:space="preserve"> en las </w:t>
      </w:r>
      <w:r w:rsidR="00EF746A">
        <w:rPr>
          <w:rFonts w:ascii="Times New Roman" w:eastAsia="Times New Roman" w:hAnsi="Times New Roman" w:cs="Times New Roman"/>
          <w:sz w:val="24"/>
          <w:szCs w:val="24"/>
        </w:rPr>
        <w:t>MYPES de servicios en el rubro de telecomunicaciones</w:t>
      </w:r>
      <w:r>
        <w:rPr>
          <w:rFonts w:ascii="Times New Roman" w:eastAsia="Times New Roman" w:hAnsi="Times New Roman" w:cs="Times New Roman"/>
          <w:sz w:val="24"/>
          <w:szCs w:val="24"/>
        </w:rPr>
        <w:t xml:space="preserve"> en el Distrito de </w:t>
      </w:r>
      <w:r w:rsidR="00132FBD">
        <w:rPr>
          <w:rFonts w:ascii="Times New Roman" w:eastAsia="Times New Roman" w:hAnsi="Times New Roman" w:cs="Times New Roman"/>
          <w:sz w:val="24"/>
          <w:szCs w:val="24"/>
        </w:rPr>
        <w:t>Barranco</w:t>
      </w:r>
      <w:r w:rsidR="00E34D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Lima</w:t>
      </w:r>
      <w:r w:rsidR="007125BC">
        <w:rPr>
          <w:rFonts w:ascii="Times New Roman" w:eastAsia="Times New Roman" w:hAnsi="Times New Roman" w:cs="Times New Roman"/>
          <w:sz w:val="24"/>
          <w:szCs w:val="24"/>
        </w:rPr>
        <w:t xml:space="preserve"> </w:t>
      </w:r>
      <w:r w:rsidR="009E2FC2">
        <w:rPr>
          <w:rFonts w:ascii="Times New Roman" w:eastAsia="Times New Roman" w:hAnsi="Times New Roman" w:cs="Times New Roman"/>
          <w:sz w:val="24"/>
          <w:szCs w:val="24"/>
        </w:rPr>
        <w:t>2022?</w:t>
      </w:r>
      <w:r w:rsidR="00F102C4">
        <w:rPr>
          <w:rFonts w:ascii="Times New Roman" w:eastAsia="Times New Roman" w:hAnsi="Times New Roman" w:cs="Times New Roman"/>
          <w:sz w:val="24"/>
          <w:szCs w:val="24"/>
        </w:rPr>
        <w:t xml:space="preserve"> </w:t>
      </w:r>
    </w:p>
    <w:p w14:paraId="6AC219F1" w14:textId="77777777" w:rsidR="00C5208A" w:rsidRDefault="00C5208A" w:rsidP="005264B3">
      <w:pPr>
        <w:spacing w:line="480" w:lineRule="auto"/>
        <w:ind w:left="993"/>
        <w:jc w:val="both"/>
        <w:rPr>
          <w:rFonts w:ascii="Times New Roman" w:eastAsia="Times New Roman" w:hAnsi="Times New Roman" w:cs="Times New Roman"/>
          <w:sz w:val="24"/>
          <w:szCs w:val="24"/>
        </w:rPr>
      </w:pPr>
    </w:p>
    <w:p w14:paraId="73D58477" w14:textId="7249B913" w:rsidR="00CB5BD0" w:rsidRPr="005264B3" w:rsidRDefault="005527C0" w:rsidP="005264B3">
      <w:pPr>
        <w:pStyle w:val="Ttulo4"/>
        <w:ind w:firstLine="426"/>
        <w:rPr>
          <w:rFonts w:ascii="Times New Roman" w:hAnsi="Times New Roman" w:cs="Times New Roman"/>
          <w:b/>
          <w:bCs/>
          <w:iCs/>
        </w:rPr>
      </w:pPr>
      <w:r w:rsidRPr="005264B3">
        <w:rPr>
          <w:rFonts w:ascii="Times New Roman" w:hAnsi="Times New Roman" w:cs="Times New Roman"/>
          <w:b/>
          <w:bCs/>
          <w:iCs/>
          <w:color w:val="000000" w:themeColor="text1"/>
        </w:rPr>
        <w:t>1.</w:t>
      </w:r>
      <w:r w:rsidR="00071A2E" w:rsidRPr="005264B3">
        <w:rPr>
          <w:rFonts w:ascii="Times New Roman" w:hAnsi="Times New Roman" w:cs="Times New Roman"/>
          <w:b/>
          <w:bCs/>
          <w:iCs/>
          <w:color w:val="000000" w:themeColor="text1"/>
        </w:rPr>
        <w:t>1</w:t>
      </w:r>
      <w:r w:rsidRPr="005264B3">
        <w:rPr>
          <w:rFonts w:ascii="Times New Roman" w:hAnsi="Times New Roman" w:cs="Times New Roman"/>
          <w:b/>
          <w:bCs/>
          <w:iCs/>
          <w:color w:val="000000" w:themeColor="text1"/>
        </w:rPr>
        <w:t>.</w:t>
      </w:r>
      <w:r w:rsidR="005264B3" w:rsidRPr="005264B3">
        <w:rPr>
          <w:rFonts w:ascii="Times New Roman" w:hAnsi="Times New Roman" w:cs="Times New Roman"/>
          <w:b/>
          <w:bCs/>
          <w:iCs/>
          <w:color w:val="000000" w:themeColor="text1"/>
        </w:rPr>
        <w:t>3</w:t>
      </w:r>
      <w:r w:rsidR="000C23EE" w:rsidRPr="005264B3">
        <w:rPr>
          <w:rFonts w:ascii="Times New Roman" w:hAnsi="Times New Roman" w:cs="Times New Roman"/>
          <w:b/>
          <w:bCs/>
          <w:iCs/>
          <w:color w:val="000000" w:themeColor="text1"/>
        </w:rPr>
        <w:t>.</w:t>
      </w:r>
      <w:r w:rsidRPr="005264B3">
        <w:rPr>
          <w:rFonts w:ascii="Times New Roman" w:hAnsi="Times New Roman" w:cs="Times New Roman"/>
          <w:b/>
          <w:bCs/>
          <w:iCs/>
          <w:color w:val="000000" w:themeColor="text1"/>
        </w:rPr>
        <w:t xml:space="preserve"> Problemas Específicos.</w:t>
      </w:r>
    </w:p>
    <w:p w14:paraId="6147C2D6" w14:textId="77777777" w:rsidR="00CB5BD0" w:rsidRDefault="00F65356"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5527C0">
        <w:rPr>
          <w:rFonts w:ascii="Times New Roman" w:eastAsia="Times New Roman" w:hAnsi="Times New Roman" w:cs="Times New Roman"/>
          <w:sz w:val="24"/>
          <w:szCs w:val="24"/>
        </w:rPr>
        <w:t xml:space="preserve">¿De qué manera </w:t>
      </w:r>
      <w:r w:rsidR="00EF17AC">
        <w:rPr>
          <w:rFonts w:ascii="Times New Roman" w:eastAsia="Times New Roman" w:hAnsi="Times New Roman" w:cs="Times New Roman"/>
          <w:sz w:val="24"/>
          <w:szCs w:val="24"/>
        </w:rPr>
        <w:t>las m</w:t>
      </w:r>
      <w:r w:rsidR="00405D83">
        <w:rPr>
          <w:rFonts w:ascii="Times New Roman" w:eastAsia="Times New Roman" w:hAnsi="Times New Roman" w:cs="Times New Roman"/>
          <w:sz w:val="24"/>
          <w:szCs w:val="24"/>
        </w:rPr>
        <w:t xml:space="preserve">etas y objetivos de los </w:t>
      </w:r>
      <w:r w:rsidR="005527C0">
        <w:rPr>
          <w:rFonts w:ascii="Times New Roman" w:eastAsia="Times New Roman" w:hAnsi="Times New Roman" w:cs="Times New Roman"/>
          <w:sz w:val="24"/>
          <w:szCs w:val="24"/>
        </w:rPr>
        <w:t>inventario</w:t>
      </w:r>
      <w:r w:rsidR="00405D83">
        <w:rPr>
          <w:rFonts w:ascii="Times New Roman" w:eastAsia="Times New Roman" w:hAnsi="Times New Roman" w:cs="Times New Roman"/>
          <w:sz w:val="24"/>
          <w:szCs w:val="24"/>
        </w:rPr>
        <w:t>s,</w:t>
      </w:r>
      <w:r w:rsidR="005527C0">
        <w:rPr>
          <w:rFonts w:ascii="Times New Roman" w:eastAsia="Times New Roman" w:hAnsi="Times New Roman" w:cs="Times New Roman"/>
          <w:sz w:val="24"/>
          <w:szCs w:val="24"/>
        </w:rPr>
        <w:t xml:space="preserve"> influye</w:t>
      </w:r>
      <w:r w:rsidR="00405D83">
        <w:rPr>
          <w:rFonts w:ascii="Times New Roman" w:eastAsia="Times New Roman" w:hAnsi="Times New Roman" w:cs="Times New Roman"/>
          <w:sz w:val="24"/>
          <w:szCs w:val="24"/>
        </w:rPr>
        <w:t>n</w:t>
      </w:r>
      <w:r w:rsidR="005527C0">
        <w:rPr>
          <w:rFonts w:ascii="Times New Roman" w:eastAsia="Times New Roman" w:hAnsi="Times New Roman" w:cs="Times New Roman"/>
          <w:sz w:val="24"/>
          <w:szCs w:val="24"/>
        </w:rPr>
        <w:t xml:space="preserve"> en la obligación de llevar </w:t>
      </w:r>
      <w:proofErr w:type="spellStart"/>
      <w:r w:rsidR="005527C0">
        <w:rPr>
          <w:rFonts w:ascii="Times New Roman" w:eastAsia="Times New Roman" w:hAnsi="Times New Roman" w:cs="Times New Roman"/>
          <w:sz w:val="24"/>
          <w:szCs w:val="24"/>
        </w:rPr>
        <w:t>Kardex</w:t>
      </w:r>
      <w:proofErr w:type="spellEnd"/>
      <w:r w:rsidR="005527C0">
        <w:rPr>
          <w:rFonts w:ascii="Times New Roman" w:eastAsia="Times New Roman" w:hAnsi="Times New Roman" w:cs="Times New Roman"/>
          <w:sz w:val="24"/>
          <w:szCs w:val="24"/>
        </w:rPr>
        <w:t xml:space="preserve"> en las </w:t>
      </w:r>
      <w:r w:rsidR="00405D83">
        <w:rPr>
          <w:rFonts w:ascii="Times New Roman" w:eastAsia="Times New Roman" w:hAnsi="Times New Roman" w:cs="Times New Roman"/>
          <w:sz w:val="24"/>
          <w:szCs w:val="24"/>
        </w:rPr>
        <w:t>MYPES de este distrito de Lima</w:t>
      </w:r>
      <w:r w:rsidR="005527C0">
        <w:rPr>
          <w:rFonts w:ascii="Times New Roman" w:eastAsia="Times New Roman" w:hAnsi="Times New Roman" w:cs="Times New Roman"/>
          <w:sz w:val="24"/>
          <w:szCs w:val="24"/>
        </w:rPr>
        <w:t>?</w:t>
      </w:r>
    </w:p>
    <w:p w14:paraId="190A8474" w14:textId="77777777" w:rsidR="00CB5BD0" w:rsidRDefault="00F65356"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5527C0">
        <w:rPr>
          <w:rFonts w:ascii="Times New Roman" w:eastAsia="Times New Roman" w:hAnsi="Times New Roman" w:cs="Times New Roman"/>
          <w:sz w:val="24"/>
          <w:szCs w:val="24"/>
        </w:rPr>
        <w:t xml:space="preserve">¿En qué medida los inventarios </w:t>
      </w:r>
      <w:r w:rsidR="00405D83">
        <w:rPr>
          <w:rFonts w:ascii="Times New Roman" w:eastAsia="Times New Roman" w:hAnsi="Times New Roman" w:cs="Times New Roman"/>
          <w:sz w:val="24"/>
          <w:szCs w:val="24"/>
        </w:rPr>
        <w:t xml:space="preserve">empleados en la empresa, </w:t>
      </w:r>
      <w:r w:rsidR="005527C0">
        <w:rPr>
          <w:rFonts w:ascii="Times New Roman" w:eastAsia="Times New Roman" w:hAnsi="Times New Roman" w:cs="Times New Roman"/>
          <w:sz w:val="24"/>
          <w:szCs w:val="24"/>
        </w:rPr>
        <w:t xml:space="preserve">influyen en el control físico y administrativo de este sector </w:t>
      </w:r>
      <w:r w:rsidR="00405D83">
        <w:rPr>
          <w:rFonts w:ascii="Times New Roman" w:eastAsia="Times New Roman" w:hAnsi="Times New Roman" w:cs="Times New Roman"/>
          <w:sz w:val="24"/>
          <w:szCs w:val="24"/>
        </w:rPr>
        <w:t>organizacional</w:t>
      </w:r>
      <w:r w:rsidR="005527C0">
        <w:rPr>
          <w:rFonts w:ascii="Times New Roman" w:eastAsia="Times New Roman" w:hAnsi="Times New Roman" w:cs="Times New Roman"/>
          <w:sz w:val="24"/>
          <w:szCs w:val="24"/>
        </w:rPr>
        <w:t>?</w:t>
      </w:r>
    </w:p>
    <w:p w14:paraId="43882185" w14:textId="5A43A365" w:rsidR="00CB5BD0" w:rsidRDefault="00F65356"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 </w:t>
      </w:r>
      <w:r w:rsidR="005527C0" w:rsidRPr="00463DB2">
        <w:rPr>
          <w:rFonts w:ascii="Times New Roman" w:eastAsia="Times New Roman" w:hAnsi="Times New Roman" w:cs="Times New Roman"/>
          <w:color w:val="000000" w:themeColor="text1"/>
          <w:sz w:val="24"/>
          <w:szCs w:val="24"/>
        </w:rPr>
        <w:t>¿</w:t>
      </w:r>
      <w:r w:rsidR="00843FCB" w:rsidRPr="00463DB2">
        <w:rPr>
          <w:rFonts w:ascii="Times New Roman" w:eastAsia="Times New Roman" w:hAnsi="Times New Roman" w:cs="Times New Roman"/>
          <w:color w:val="000000" w:themeColor="text1"/>
          <w:sz w:val="24"/>
          <w:szCs w:val="24"/>
        </w:rPr>
        <w:t>Cómo</w:t>
      </w:r>
      <w:r w:rsidR="005527C0" w:rsidRPr="00463DB2">
        <w:rPr>
          <w:rFonts w:ascii="Times New Roman" w:eastAsia="Times New Roman" w:hAnsi="Times New Roman" w:cs="Times New Roman"/>
          <w:color w:val="000000" w:themeColor="text1"/>
          <w:sz w:val="24"/>
          <w:szCs w:val="24"/>
        </w:rPr>
        <w:t xml:space="preserve"> </w:t>
      </w:r>
      <w:r w:rsidR="005527C0">
        <w:rPr>
          <w:rFonts w:ascii="Times New Roman" w:eastAsia="Times New Roman" w:hAnsi="Times New Roman" w:cs="Times New Roman"/>
          <w:sz w:val="24"/>
          <w:szCs w:val="24"/>
        </w:rPr>
        <w:t>el</w:t>
      </w:r>
      <w:r w:rsidR="00405D83">
        <w:rPr>
          <w:rFonts w:ascii="Times New Roman" w:eastAsia="Times New Roman" w:hAnsi="Times New Roman" w:cs="Times New Roman"/>
          <w:sz w:val="24"/>
          <w:szCs w:val="24"/>
        </w:rPr>
        <w:t xml:space="preserve"> uso de</w:t>
      </w:r>
      <w:r w:rsidR="005527C0">
        <w:rPr>
          <w:rFonts w:ascii="Times New Roman" w:eastAsia="Times New Roman" w:hAnsi="Times New Roman" w:cs="Times New Roman"/>
          <w:sz w:val="24"/>
          <w:szCs w:val="24"/>
        </w:rPr>
        <w:t xml:space="preserve"> método de costeo</w:t>
      </w:r>
      <w:r w:rsidR="00405D83">
        <w:rPr>
          <w:rFonts w:ascii="Times New Roman" w:eastAsia="Times New Roman" w:hAnsi="Times New Roman" w:cs="Times New Roman"/>
          <w:sz w:val="24"/>
          <w:szCs w:val="24"/>
        </w:rPr>
        <w:t>,</w:t>
      </w:r>
      <w:r w:rsidR="005527C0">
        <w:rPr>
          <w:rFonts w:ascii="Times New Roman" w:eastAsia="Times New Roman" w:hAnsi="Times New Roman" w:cs="Times New Roman"/>
          <w:sz w:val="24"/>
          <w:szCs w:val="24"/>
        </w:rPr>
        <w:t xml:space="preserve"> influye en las características </w:t>
      </w:r>
      <w:r w:rsidR="00405D83">
        <w:rPr>
          <w:rFonts w:ascii="Times New Roman" w:eastAsia="Times New Roman" w:hAnsi="Times New Roman" w:cs="Times New Roman"/>
          <w:sz w:val="24"/>
          <w:szCs w:val="24"/>
        </w:rPr>
        <w:t xml:space="preserve">propias </w:t>
      </w:r>
      <w:r w:rsidR="005527C0">
        <w:rPr>
          <w:rFonts w:ascii="Times New Roman" w:eastAsia="Times New Roman" w:hAnsi="Times New Roman" w:cs="Times New Roman"/>
          <w:sz w:val="24"/>
          <w:szCs w:val="24"/>
        </w:rPr>
        <w:t xml:space="preserve">del </w:t>
      </w:r>
      <w:proofErr w:type="spellStart"/>
      <w:r w:rsidR="005527C0">
        <w:rPr>
          <w:rFonts w:ascii="Times New Roman" w:eastAsia="Times New Roman" w:hAnsi="Times New Roman" w:cs="Times New Roman"/>
          <w:sz w:val="24"/>
          <w:szCs w:val="24"/>
        </w:rPr>
        <w:t>Kardex</w:t>
      </w:r>
      <w:proofErr w:type="spellEnd"/>
      <w:r w:rsidR="005527C0">
        <w:rPr>
          <w:rFonts w:ascii="Times New Roman" w:eastAsia="Times New Roman" w:hAnsi="Times New Roman" w:cs="Times New Roman"/>
          <w:sz w:val="24"/>
          <w:szCs w:val="24"/>
        </w:rPr>
        <w:t xml:space="preserve"> en estas organizaciones empresariales en el Distrito de </w:t>
      </w:r>
      <w:r w:rsidR="00475CD8">
        <w:rPr>
          <w:rFonts w:ascii="Times New Roman" w:eastAsia="Times New Roman" w:hAnsi="Times New Roman" w:cs="Times New Roman"/>
          <w:sz w:val="24"/>
          <w:szCs w:val="24"/>
        </w:rPr>
        <w:t>Barranco</w:t>
      </w:r>
      <w:r w:rsidR="005527C0">
        <w:rPr>
          <w:rFonts w:ascii="Times New Roman" w:eastAsia="Times New Roman" w:hAnsi="Times New Roman" w:cs="Times New Roman"/>
          <w:sz w:val="24"/>
          <w:szCs w:val="24"/>
        </w:rPr>
        <w:t>, Lima?</w:t>
      </w:r>
    </w:p>
    <w:p w14:paraId="587ABAD0" w14:textId="0A157C4D" w:rsidR="00CB5BD0" w:rsidRDefault="00F65356"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F34C09">
        <w:rPr>
          <w:rFonts w:ascii="Times New Roman" w:eastAsia="Times New Roman" w:hAnsi="Times New Roman" w:cs="Times New Roman"/>
          <w:sz w:val="24"/>
          <w:szCs w:val="24"/>
        </w:rPr>
        <w:t>¿</w:t>
      </w:r>
      <w:r w:rsidR="00843FCB" w:rsidRPr="00463DB2">
        <w:rPr>
          <w:rFonts w:ascii="Times New Roman" w:eastAsia="Times New Roman" w:hAnsi="Times New Roman" w:cs="Times New Roman"/>
          <w:color w:val="000000" w:themeColor="text1"/>
          <w:sz w:val="24"/>
          <w:szCs w:val="24"/>
        </w:rPr>
        <w:t>En qué forma</w:t>
      </w:r>
      <w:r w:rsidR="00F34C09" w:rsidRPr="00463DB2">
        <w:rPr>
          <w:rFonts w:ascii="Times New Roman" w:eastAsia="Times New Roman" w:hAnsi="Times New Roman" w:cs="Times New Roman"/>
          <w:color w:val="000000" w:themeColor="text1"/>
          <w:sz w:val="24"/>
          <w:szCs w:val="24"/>
        </w:rPr>
        <w:t xml:space="preserve"> </w:t>
      </w:r>
      <w:r w:rsidR="00F34C09">
        <w:rPr>
          <w:rFonts w:ascii="Times New Roman" w:eastAsia="Times New Roman" w:hAnsi="Times New Roman" w:cs="Times New Roman"/>
          <w:sz w:val="24"/>
          <w:szCs w:val="24"/>
        </w:rPr>
        <w:t>e</w:t>
      </w:r>
      <w:r w:rsidR="00405D83">
        <w:rPr>
          <w:rFonts w:ascii="Times New Roman" w:eastAsia="Times New Roman" w:hAnsi="Times New Roman" w:cs="Times New Roman"/>
          <w:sz w:val="24"/>
          <w:szCs w:val="24"/>
        </w:rPr>
        <w:t xml:space="preserve">l </w:t>
      </w:r>
      <w:r w:rsidR="00F34C09">
        <w:rPr>
          <w:rFonts w:ascii="Times New Roman" w:eastAsia="Times New Roman" w:hAnsi="Times New Roman" w:cs="Times New Roman"/>
          <w:sz w:val="24"/>
          <w:szCs w:val="24"/>
        </w:rPr>
        <w:t xml:space="preserve">empleo del </w:t>
      </w:r>
      <w:r w:rsidR="005527C0">
        <w:rPr>
          <w:rFonts w:ascii="Times New Roman" w:eastAsia="Times New Roman" w:hAnsi="Times New Roman" w:cs="Times New Roman"/>
          <w:sz w:val="24"/>
          <w:szCs w:val="24"/>
        </w:rPr>
        <w:t>método de valuación</w:t>
      </w:r>
      <w:r w:rsidR="00405D83">
        <w:rPr>
          <w:rFonts w:ascii="Times New Roman" w:eastAsia="Times New Roman" w:hAnsi="Times New Roman" w:cs="Times New Roman"/>
          <w:sz w:val="24"/>
          <w:szCs w:val="24"/>
        </w:rPr>
        <w:t>,</w:t>
      </w:r>
      <w:r w:rsidR="005527C0">
        <w:rPr>
          <w:rFonts w:ascii="Times New Roman" w:eastAsia="Times New Roman" w:hAnsi="Times New Roman" w:cs="Times New Roman"/>
          <w:sz w:val="24"/>
          <w:szCs w:val="24"/>
        </w:rPr>
        <w:t xml:space="preserve"> influye en el inventario permanente en unidades físicas en las pequeñas empresas en el Distrito de </w:t>
      </w:r>
      <w:r w:rsidR="00475CD8">
        <w:rPr>
          <w:rFonts w:ascii="Times New Roman" w:eastAsia="Times New Roman" w:hAnsi="Times New Roman" w:cs="Times New Roman"/>
          <w:sz w:val="24"/>
          <w:szCs w:val="24"/>
        </w:rPr>
        <w:t>Barranco</w:t>
      </w:r>
      <w:r w:rsidR="005527C0">
        <w:rPr>
          <w:rFonts w:ascii="Times New Roman" w:eastAsia="Times New Roman" w:hAnsi="Times New Roman" w:cs="Times New Roman"/>
          <w:sz w:val="24"/>
          <w:szCs w:val="24"/>
        </w:rPr>
        <w:t>, Lima?</w:t>
      </w:r>
    </w:p>
    <w:p w14:paraId="775DB30C" w14:textId="7C4DE169" w:rsidR="00CB5BD0" w:rsidRDefault="00F65356" w:rsidP="005264B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005527C0">
        <w:rPr>
          <w:rFonts w:ascii="Times New Roman" w:eastAsia="Times New Roman" w:hAnsi="Times New Roman" w:cs="Times New Roman"/>
          <w:sz w:val="24"/>
          <w:szCs w:val="24"/>
        </w:rPr>
        <w:t>¿De qué manera la administración</w:t>
      </w:r>
      <w:r w:rsidR="0024285B">
        <w:rPr>
          <w:rFonts w:ascii="Times New Roman" w:eastAsia="Times New Roman" w:hAnsi="Times New Roman" w:cs="Times New Roman"/>
          <w:sz w:val="24"/>
          <w:szCs w:val="24"/>
        </w:rPr>
        <w:t xml:space="preserve"> del inventario, </w:t>
      </w:r>
      <w:r w:rsidR="005527C0">
        <w:rPr>
          <w:rFonts w:ascii="Times New Roman" w:eastAsia="Times New Roman" w:hAnsi="Times New Roman" w:cs="Times New Roman"/>
          <w:sz w:val="24"/>
          <w:szCs w:val="24"/>
        </w:rPr>
        <w:t xml:space="preserve">influye en el </w:t>
      </w:r>
      <w:r w:rsidR="0024285B">
        <w:rPr>
          <w:rFonts w:ascii="Times New Roman" w:eastAsia="Times New Roman" w:hAnsi="Times New Roman" w:cs="Times New Roman"/>
          <w:sz w:val="24"/>
          <w:szCs w:val="24"/>
        </w:rPr>
        <w:t>registro</w:t>
      </w:r>
      <w:r w:rsidR="005527C0">
        <w:rPr>
          <w:rFonts w:ascii="Times New Roman" w:eastAsia="Times New Roman" w:hAnsi="Times New Roman" w:cs="Times New Roman"/>
          <w:sz w:val="24"/>
          <w:szCs w:val="24"/>
        </w:rPr>
        <w:t xml:space="preserve"> permanente valorizado</w:t>
      </w:r>
      <w:r w:rsidR="0024285B">
        <w:rPr>
          <w:rFonts w:ascii="Times New Roman" w:eastAsia="Times New Roman" w:hAnsi="Times New Roman" w:cs="Times New Roman"/>
          <w:sz w:val="24"/>
          <w:szCs w:val="24"/>
        </w:rPr>
        <w:t xml:space="preserve"> a nivel</w:t>
      </w:r>
      <w:r w:rsidR="005527C0">
        <w:rPr>
          <w:rFonts w:ascii="Times New Roman" w:eastAsia="Times New Roman" w:hAnsi="Times New Roman" w:cs="Times New Roman"/>
          <w:sz w:val="24"/>
          <w:szCs w:val="24"/>
        </w:rPr>
        <w:t xml:space="preserve"> </w:t>
      </w:r>
      <w:r w:rsidR="0024285B">
        <w:rPr>
          <w:rFonts w:ascii="Times New Roman" w:eastAsia="Times New Roman" w:hAnsi="Times New Roman" w:cs="Times New Roman"/>
          <w:sz w:val="24"/>
          <w:szCs w:val="24"/>
        </w:rPr>
        <w:t>de</w:t>
      </w:r>
      <w:r w:rsidR="005527C0">
        <w:rPr>
          <w:rFonts w:ascii="Times New Roman" w:eastAsia="Times New Roman" w:hAnsi="Times New Roman" w:cs="Times New Roman"/>
          <w:sz w:val="24"/>
          <w:szCs w:val="24"/>
        </w:rPr>
        <w:t xml:space="preserve"> las pequeñas empresas en el Distrito de </w:t>
      </w:r>
      <w:r w:rsidR="00475CD8">
        <w:rPr>
          <w:rFonts w:ascii="Times New Roman" w:eastAsia="Times New Roman" w:hAnsi="Times New Roman" w:cs="Times New Roman"/>
          <w:sz w:val="24"/>
          <w:szCs w:val="24"/>
        </w:rPr>
        <w:t>Barranco</w:t>
      </w:r>
      <w:r w:rsidR="005527C0">
        <w:rPr>
          <w:rFonts w:ascii="Times New Roman" w:eastAsia="Times New Roman" w:hAnsi="Times New Roman" w:cs="Times New Roman"/>
          <w:sz w:val="24"/>
          <w:szCs w:val="24"/>
        </w:rPr>
        <w:t>, Lima?</w:t>
      </w:r>
    </w:p>
    <w:p w14:paraId="60AACC5E" w14:textId="4A4A7059" w:rsidR="00CB5BD0" w:rsidRDefault="005E4F2E" w:rsidP="005E4F2E">
      <w:pPr>
        <w:pStyle w:val="Ttulo2"/>
        <w:numPr>
          <w:ilvl w:val="1"/>
          <w:numId w:val="20"/>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6" w:name="_Toc146117108"/>
      <w:r w:rsidR="005527C0">
        <w:rPr>
          <w:rFonts w:ascii="Times New Roman" w:eastAsia="Times New Roman" w:hAnsi="Times New Roman" w:cs="Times New Roman"/>
          <w:b/>
          <w:sz w:val="24"/>
          <w:szCs w:val="24"/>
        </w:rPr>
        <w:t>Objetivos, General y Específicos</w:t>
      </w:r>
      <w:bookmarkEnd w:id="6"/>
      <w:r w:rsidR="005527C0">
        <w:rPr>
          <w:rFonts w:ascii="Times New Roman" w:eastAsia="Times New Roman" w:hAnsi="Times New Roman" w:cs="Times New Roman"/>
          <w:b/>
          <w:sz w:val="24"/>
          <w:szCs w:val="24"/>
        </w:rPr>
        <w:t xml:space="preserve"> </w:t>
      </w:r>
    </w:p>
    <w:p w14:paraId="136F197A" w14:textId="6D7C3E44" w:rsidR="00CB5BD0" w:rsidRPr="003868D5" w:rsidRDefault="00071A2E" w:rsidP="003868D5">
      <w:pPr>
        <w:pStyle w:val="Ttulo4"/>
        <w:ind w:left="720" w:hanging="294"/>
        <w:rPr>
          <w:rFonts w:ascii="Times New Roman" w:hAnsi="Times New Roman" w:cs="Times New Roman"/>
          <w:b/>
          <w:bCs/>
          <w:iCs/>
          <w:color w:val="000000" w:themeColor="text1"/>
        </w:rPr>
      </w:pPr>
      <w:r w:rsidRPr="003868D5">
        <w:rPr>
          <w:rFonts w:ascii="Times New Roman" w:hAnsi="Times New Roman" w:cs="Times New Roman"/>
          <w:b/>
          <w:bCs/>
          <w:iCs/>
          <w:color w:val="000000" w:themeColor="text1"/>
        </w:rPr>
        <w:t>1</w:t>
      </w:r>
      <w:r w:rsidR="005527C0" w:rsidRPr="003868D5">
        <w:rPr>
          <w:rFonts w:ascii="Times New Roman" w:hAnsi="Times New Roman" w:cs="Times New Roman"/>
          <w:b/>
          <w:bCs/>
          <w:iCs/>
          <w:color w:val="000000" w:themeColor="text1"/>
        </w:rPr>
        <w:t>.</w:t>
      </w:r>
      <w:r w:rsidRPr="003868D5">
        <w:rPr>
          <w:rFonts w:ascii="Times New Roman" w:hAnsi="Times New Roman" w:cs="Times New Roman"/>
          <w:b/>
          <w:bCs/>
          <w:iCs/>
          <w:color w:val="000000" w:themeColor="text1"/>
        </w:rPr>
        <w:t>2</w:t>
      </w:r>
      <w:r w:rsidR="005527C0" w:rsidRPr="003868D5">
        <w:rPr>
          <w:rFonts w:ascii="Times New Roman" w:hAnsi="Times New Roman" w:cs="Times New Roman"/>
          <w:b/>
          <w:bCs/>
          <w:iCs/>
          <w:color w:val="000000" w:themeColor="text1"/>
        </w:rPr>
        <w:t>.</w:t>
      </w:r>
      <w:r w:rsidRPr="003868D5">
        <w:rPr>
          <w:rFonts w:ascii="Times New Roman" w:hAnsi="Times New Roman" w:cs="Times New Roman"/>
          <w:b/>
          <w:bCs/>
          <w:iCs/>
          <w:color w:val="000000" w:themeColor="text1"/>
        </w:rPr>
        <w:t>1</w:t>
      </w:r>
      <w:r w:rsidR="005E4F2E">
        <w:rPr>
          <w:rFonts w:ascii="Times New Roman" w:hAnsi="Times New Roman" w:cs="Times New Roman"/>
          <w:b/>
          <w:bCs/>
          <w:iCs/>
          <w:color w:val="000000" w:themeColor="text1"/>
        </w:rPr>
        <w:t>.</w:t>
      </w:r>
      <w:r w:rsidR="005527C0" w:rsidRPr="003868D5">
        <w:rPr>
          <w:rFonts w:ascii="Times New Roman" w:hAnsi="Times New Roman" w:cs="Times New Roman"/>
          <w:b/>
          <w:bCs/>
          <w:iCs/>
          <w:color w:val="000000" w:themeColor="text1"/>
        </w:rPr>
        <w:t xml:space="preserve"> Objetivo General.</w:t>
      </w:r>
    </w:p>
    <w:p w14:paraId="2831234E" w14:textId="10C4F781" w:rsidR="00CB5BD0" w:rsidRDefault="005527C0" w:rsidP="005E4F2E">
      <w:pPr>
        <w:spacing w:line="480" w:lineRule="auto"/>
        <w:ind w:left="993"/>
        <w:jc w:val="both"/>
        <w:rPr>
          <w:rFonts w:ascii="Times New Roman" w:eastAsia="Times New Roman" w:hAnsi="Times New Roman" w:cs="Times New Roman"/>
          <w:sz w:val="24"/>
          <w:szCs w:val="24"/>
        </w:rPr>
      </w:pPr>
      <w:r w:rsidRPr="00463DB2">
        <w:rPr>
          <w:rFonts w:ascii="Times New Roman" w:eastAsia="Times New Roman" w:hAnsi="Times New Roman" w:cs="Times New Roman"/>
          <w:color w:val="000000" w:themeColor="text1"/>
          <w:sz w:val="24"/>
          <w:szCs w:val="24"/>
        </w:rPr>
        <w:t xml:space="preserve">Determinar si el sistema </w:t>
      </w:r>
      <w:r>
        <w:rPr>
          <w:rFonts w:ascii="Times New Roman" w:eastAsia="Times New Roman" w:hAnsi="Times New Roman" w:cs="Times New Roman"/>
          <w:sz w:val="24"/>
          <w:szCs w:val="24"/>
        </w:rPr>
        <w:t xml:space="preserve">de inventarios, influye en el control de </w:t>
      </w:r>
      <w:proofErr w:type="spellStart"/>
      <w:r>
        <w:rPr>
          <w:rFonts w:ascii="Times New Roman" w:eastAsia="Times New Roman" w:hAnsi="Times New Roman" w:cs="Times New Roman"/>
          <w:sz w:val="24"/>
          <w:szCs w:val="24"/>
        </w:rPr>
        <w:t>Kardex</w:t>
      </w:r>
      <w:proofErr w:type="spellEnd"/>
      <w:r>
        <w:rPr>
          <w:rFonts w:ascii="Times New Roman" w:eastAsia="Times New Roman" w:hAnsi="Times New Roman" w:cs="Times New Roman"/>
          <w:sz w:val="24"/>
          <w:szCs w:val="24"/>
        </w:rPr>
        <w:t xml:space="preserve">, </w:t>
      </w:r>
      <w:r w:rsidR="00C66679">
        <w:rPr>
          <w:rFonts w:ascii="Times New Roman" w:eastAsia="Times New Roman" w:hAnsi="Times New Roman" w:cs="Times New Roman"/>
          <w:sz w:val="24"/>
          <w:szCs w:val="24"/>
        </w:rPr>
        <w:t xml:space="preserve">en las MYPES de servicios en el rubro de telecomunicaciones </w:t>
      </w:r>
      <w:r>
        <w:rPr>
          <w:rFonts w:ascii="Times New Roman" w:eastAsia="Times New Roman" w:hAnsi="Times New Roman" w:cs="Times New Roman"/>
          <w:sz w:val="24"/>
          <w:szCs w:val="24"/>
        </w:rPr>
        <w:t xml:space="preserve">en el Distrito de </w:t>
      </w:r>
      <w:r w:rsidR="00475CD8">
        <w:rPr>
          <w:rFonts w:ascii="Times New Roman" w:eastAsia="Times New Roman" w:hAnsi="Times New Roman" w:cs="Times New Roman"/>
          <w:sz w:val="24"/>
          <w:szCs w:val="24"/>
        </w:rPr>
        <w:t>Barranco</w:t>
      </w:r>
      <w:r w:rsidR="00F102C4">
        <w:rPr>
          <w:rFonts w:ascii="Times New Roman" w:eastAsia="Times New Roman" w:hAnsi="Times New Roman" w:cs="Times New Roman"/>
          <w:sz w:val="24"/>
          <w:szCs w:val="24"/>
        </w:rPr>
        <w:t>-</w:t>
      </w:r>
      <w:r>
        <w:rPr>
          <w:rFonts w:ascii="Times New Roman" w:eastAsia="Times New Roman" w:hAnsi="Times New Roman" w:cs="Times New Roman"/>
          <w:sz w:val="24"/>
          <w:szCs w:val="24"/>
        </w:rPr>
        <w:t>Lima</w:t>
      </w:r>
      <w:r w:rsidR="00F102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2022.</w:t>
      </w:r>
    </w:p>
    <w:p w14:paraId="002433D8" w14:textId="526DB5EE" w:rsidR="00CB5BD0" w:rsidRPr="005E4F2E" w:rsidRDefault="00071A2E" w:rsidP="000E2142">
      <w:pPr>
        <w:pStyle w:val="Ttulo4"/>
        <w:ind w:firstLine="426"/>
        <w:rPr>
          <w:rFonts w:ascii="Times New Roman" w:hAnsi="Times New Roman" w:cs="Times New Roman"/>
          <w:b/>
          <w:bCs/>
          <w:iCs/>
          <w:color w:val="000000" w:themeColor="text1"/>
        </w:rPr>
      </w:pPr>
      <w:r w:rsidRPr="005E4F2E">
        <w:rPr>
          <w:rFonts w:ascii="Times New Roman" w:hAnsi="Times New Roman" w:cs="Times New Roman"/>
          <w:b/>
          <w:bCs/>
          <w:iCs/>
          <w:color w:val="000000" w:themeColor="text1"/>
        </w:rPr>
        <w:t>1</w:t>
      </w:r>
      <w:r w:rsidR="005527C0" w:rsidRPr="005E4F2E">
        <w:rPr>
          <w:rFonts w:ascii="Times New Roman" w:hAnsi="Times New Roman" w:cs="Times New Roman"/>
          <w:b/>
          <w:bCs/>
          <w:iCs/>
          <w:color w:val="000000" w:themeColor="text1"/>
        </w:rPr>
        <w:t>.</w:t>
      </w:r>
      <w:r w:rsidRPr="005E4F2E">
        <w:rPr>
          <w:rFonts w:ascii="Times New Roman" w:hAnsi="Times New Roman" w:cs="Times New Roman"/>
          <w:b/>
          <w:bCs/>
          <w:iCs/>
          <w:color w:val="000000" w:themeColor="text1"/>
        </w:rPr>
        <w:t>2.2</w:t>
      </w:r>
      <w:r w:rsidR="005E4F2E">
        <w:rPr>
          <w:rFonts w:ascii="Times New Roman" w:hAnsi="Times New Roman" w:cs="Times New Roman"/>
          <w:b/>
          <w:bCs/>
          <w:iCs/>
          <w:color w:val="000000" w:themeColor="text1"/>
        </w:rPr>
        <w:t>.</w:t>
      </w:r>
      <w:r w:rsidR="005527C0" w:rsidRPr="005E4F2E">
        <w:rPr>
          <w:rFonts w:ascii="Times New Roman" w:hAnsi="Times New Roman" w:cs="Times New Roman"/>
          <w:b/>
          <w:bCs/>
          <w:iCs/>
          <w:color w:val="000000" w:themeColor="text1"/>
        </w:rPr>
        <w:t xml:space="preserve"> Objetivos Específicos.</w:t>
      </w:r>
    </w:p>
    <w:p w14:paraId="07E5840B" w14:textId="77777777" w:rsidR="00CB5BD0" w:rsidRDefault="00782C8A" w:rsidP="005E4F2E">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5527C0">
        <w:rPr>
          <w:rFonts w:ascii="Times New Roman" w:eastAsia="Times New Roman" w:hAnsi="Times New Roman" w:cs="Times New Roman"/>
          <w:sz w:val="24"/>
          <w:szCs w:val="24"/>
        </w:rPr>
        <w:t xml:space="preserve">Identificar si </w:t>
      </w:r>
      <w:r w:rsidR="00E247EA">
        <w:rPr>
          <w:rFonts w:ascii="Times New Roman" w:eastAsia="Times New Roman" w:hAnsi="Times New Roman" w:cs="Times New Roman"/>
          <w:sz w:val="24"/>
          <w:szCs w:val="24"/>
        </w:rPr>
        <w:t>las metas y objetivos</w:t>
      </w:r>
      <w:r w:rsidR="005527C0">
        <w:rPr>
          <w:rFonts w:ascii="Times New Roman" w:eastAsia="Times New Roman" w:hAnsi="Times New Roman" w:cs="Times New Roman"/>
          <w:sz w:val="24"/>
          <w:szCs w:val="24"/>
        </w:rPr>
        <w:t xml:space="preserve">, influye en la obligación de llevar </w:t>
      </w:r>
      <w:proofErr w:type="spellStart"/>
      <w:r w:rsidR="005527C0">
        <w:rPr>
          <w:rFonts w:ascii="Times New Roman" w:eastAsia="Times New Roman" w:hAnsi="Times New Roman" w:cs="Times New Roman"/>
          <w:sz w:val="24"/>
          <w:szCs w:val="24"/>
        </w:rPr>
        <w:t>Kardex</w:t>
      </w:r>
      <w:proofErr w:type="spellEnd"/>
      <w:r w:rsidR="005527C0">
        <w:rPr>
          <w:rFonts w:ascii="Times New Roman" w:eastAsia="Times New Roman" w:hAnsi="Times New Roman" w:cs="Times New Roman"/>
          <w:sz w:val="24"/>
          <w:szCs w:val="24"/>
        </w:rPr>
        <w:t xml:space="preserve"> </w:t>
      </w:r>
      <w:r w:rsidR="00F65356">
        <w:rPr>
          <w:rFonts w:ascii="Times New Roman" w:eastAsia="Times New Roman" w:hAnsi="Times New Roman" w:cs="Times New Roman"/>
          <w:sz w:val="24"/>
          <w:szCs w:val="24"/>
        </w:rPr>
        <w:t>en las MYPES de este distrito de Lima</w:t>
      </w:r>
      <w:r w:rsidR="005527C0">
        <w:rPr>
          <w:rFonts w:ascii="Times New Roman" w:eastAsia="Times New Roman" w:hAnsi="Times New Roman" w:cs="Times New Roman"/>
          <w:sz w:val="24"/>
          <w:szCs w:val="24"/>
        </w:rPr>
        <w:t>.</w:t>
      </w:r>
    </w:p>
    <w:p w14:paraId="0B0751AC" w14:textId="77777777" w:rsidR="00CB5BD0" w:rsidRDefault="00782C8A" w:rsidP="005E4F2E">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5527C0">
        <w:rPr>
          <w:rFonts w:ascii="Times New Roman" w:eastAsia="Times New Roman" w:hAnsi="Times New Roman" w:cs="Times New Roman"/>
          <w:sz w:val="24"/>
          <w:szCs w:val="24"/>
        </w:rPr>
        <w:t>Establecer si los inventarios</w:t>
      </w:r>
      <w:r w:rsidR="00F65356">
        <w:rPr>
          <w:rFonts w:ascii="Times New Roman" w:eastAsia="Times New Roman" w:hAnsi="Times New Roman" w:cs="Times New Roman"/>
          <w:sz w:val="24"/>
          <w:szCs w:val="24"/>
        </w:rPr>
        <w:t xml:space="preserve"> empleados en la empresa</w:t>
      </w:r>
      <w:r w:rsidR="005527C0">
        <w:rPr>
          <w:rFonts w:ascii="Times New Roman" w:eastAsia="Times New Roman" w:hAnsi="Times New Roman" w:cs="Times New Roman"/>
          <w:sz w:val="24"/>
          <w:szCs w:val="24"/>
        </w:rPr>
        <w:t xml:space="preserve">, influye en el control físico y administrativo de este sector </w:t>
      </w:r>
      <w:r w:rsidR="00F65356">
        <w:rPr>
          <w:rFonts w:ascii="Times New Roman" w:eastAsia="Times New Roman" w:hAnsi="Times New Roman" w:cs="Times New Roman"/>
          <w:sz w:val="24"/>
          <w:szCs w:val="24"/>
        </w:rPr>
        <w:t>organizacion</w:t>
      </w:r>
      <w:r w:rsidR="005527C0">
        <w:rPr>
          <w:rFonts w:ascii="Times New Roman" w:eastAsia="Times New Roman" w:hAnsi="Times New Roman" w:cs="Times New Roman"/>
          <w:sz w:val="24"/>
          <w:szCs w:val="24"/>
        </w:rPr>
        <w:t>al.</w:t>
      </w:r>
    </w:p>
    <w:p w14:paraId="32D4F3C4" w14:textId="23DF85D0" w:rsidR="00CB5BD0" w:rsidRDefault="00782C8A" w:rsidP="005E4F2E">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5527C0">
        <w:rPr>
          <w:rFonts w:ascii="Times New Roman" w:eastAsia="Times New Roman" w:hAnsi="Times New Roman" w:cs="Times New Roman"/>
          <w:sz w:val="24"/>
          <w:szCs w:val="24"/>
        </w:rPr>
        <w:t xml:space="preserve">Evaluar si el </w:t>
      </w:r>
      <w:r w:rsidR="00F65356">
        <w:rPr>
          <w:rFonts w:ascii="Times New Roman" w:eastAsia="Times New Roman" w:hAnsi="Times New Roman" w:cs="Times New Roman"/>
          <w:sz w:val="24"/>
          <w:szCs w:val="24"/>
        </w:rPr>
        <w:t xml:space="preserve">uso de </w:t>
      </w:r>
      <w:r w:rsidR="005527C0">
        <w:rPr>
          <w:rFonts w:ascii="Times New Roman" w:eastAsia="Times New Roman" w:hAnsi="Times New Roman" w:cs="Times New Roman"/>
          <w:sz w:val="24"/>
          <w:szCs w:val="24"/>
        </w:rPr>
        <w:t xml:space="preserve">método de costeo, influye en las características </w:t>
      </w:r>
      <w:r w:rsidR="00F65356">
        <w:rPr>
          <w:rFonts w:ascii="Times New Roman" w:eastAsia="Times New Roman" w:hAnsi="Times New Roman" w:cs="Times New Roman"/>
          <w:sz w:val="24"/>
          <w:szCs w:val="24"/>
        </w:rPr>
        <w:t xml:space="preserve">propias </w:t>
      </w:r>
      <w:r w:rsidR="005527C0">
        <w:rPr>
          <w:rFonts w:ascii="Times New Roman" w:eastAsia="Times New Roman" w:hAnsi="Times New Roman" w:cs="Times New Roman"/>
          <w:sz w:val="24"/>
          <w:szCs w:val="24"/>
        </w:rPr>
        <w:t xml:space="preserve">del </w:t>
      </w:r>
      <w:proofErr w:type="spellStart"/>
      <w:r w:rsidR="005527C0">
        <w:rPr>
          <w:rFonts w:ascii="Times New Roman" w:eastAsia="Times New Roman" w:hAnsi="Times New Roman" w:cs="Times New Roman"/>
          <w:sz w:val="24"/>
          <w:szCs w:val="24"/>
        </w:rPr>
        <w:t>Kardex</w:t>
      </w:r>
      <w:proofErr w:type="spellEnd"/>
      <w:r w:rsidR="005527C0">
        <w:rPr>
          <w:rFonts w:ascii="Times New Roman" w:eastAsia="Times New Roman" w:hAnsi="Times New Roman" w:cs="Times New Roman"/>
          <w:sz w:val="24"/>
          <w:szCs w:val="24"/>
        </w:rPr>
        <w:t xml:space="preserve"> en estas organizaciones empresariales en el Distrito de </w:t>
      </w:r>
      <w:r w:rsidR="00475CD8">
        <w:rPr>
          <w:rFonts w:ascii="Times New Roman" w:eastAsia="Times New Roman" w:hAnsi="Times New Roman" w:cs="Times New Roman"/>
          <w:sz w:val="24"/>
          <w:szCs w:val="24"/>
        </w:rPr>
        <w:t>Barranco</w:t>
      </w:r>
      <w:r w:rsidR="005527C0">
        <w:rPr>
          <w:rFonts w:ascii="Times New Roman" w:eastAsia="Times New Roman" w:hAnsi="Times New Roman" w:cs="Times New Roman"/>
          <w:sz w:val="24"/>
          <w:szCs w:val="24"/>
        </w:rPr>
        <w:t xml:space="preserve">, Lima. </w:t>
      </w:r>
    </w:p>
    <w:p w14:paraId="2E986AF1" w14:textId="710C4300" w:rsidR="00CB5BD0" w:rsidRDefault="00782C8A" w:rsidP="000E2142">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5527C0">
        <w:rPr>
          <w:rFonts w:ascii="Times New Roman" w:eastAsia="Times New Roman" w:hAnsi="Times New Roman" w:cs="Times New Roman"/>
          <w:sz w:val="24"/>
          <w:szCs w:val="24"/>
        </w:rPr>
        <w:t xml:space="preserve">Establecer si el </w:t>
      </w:r>
      <w:r w:rsidR="00F65356">
        <w:rPr>
          <w:rFonts w:ascii="Times New Roman" w:eastAsia="Times New Roman" w:hAnsi="Times New Roman" w:cs="Times New Roman"/>
          <w:sz w:val="24"/>
          <w:szCs w:val="24"/>
        </w:rPr>
        <w:t xml:space="preserve">empleo del </w:t>
      </w:r>
      <w:r w:rsidR="005527C0">
        <w:rPr>
          <w:rFonts w:ascii="Times New Roman" w:eastAsia="Times New Roman" w:hAnsi="Times New Roman" w:cs="Times New Roman"/>
          <w:sz w:val="24"/>
          <w:szCs w:val="24"/>
        </w:rPr>
        <w:t xml:space="preserve">método de valuación, influye en el inventario permanente en unidades físicas en las pequeñas empresas en el Distrito de </w:t>
      </w:r>
      <w:r w:rsidR="00475CD8">
        <w:rPr>
          <w:rFonts w:ascii="Times New Roman" w:eastAsia="Times New Roman" w:hAnsi="Times New Roman" w:cs="Times New Roman"/>
          <w:sz w:val="24"/>
          <w:szCs w:val="24"/>
        </w:rPr>
        <w:t>Barranco</w:t>
      </w:r>
      <w:r w:rsidR="005527C0">
        <w:rPr>
          <w:rFonts w:ascii="Times New Roman" w:eastAsia="Times New Roman" w:hAnsi="Times New Roman" w:cs="Times New Roman"/>
          <w:sz w:val="24"/>
          <w:szCs w:val="24"/>
        </w:rPr>
        <w:t>, Lima.</w:t>
      </w:r>
    </w:p>
    <w:p w14:paraId="04F1CB63" w14:textId="5E1D3E66" w:rsidR="003D3D53" w:rsidRDefault="00782C8A" w:rsidP="00A47937">
      <w:pPr>
        <w:spacing w:line="480"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 </w:t>
      </w:r>
      <w:r w:rsidR="005527C0">
        <w:rPr>
          <w:rFonts w:ascii="Times New Roman" w:eastAsia="Times New Roman" w:hAnsi="Times New Roman" w:cs="Times New Roman"/>
          <w:sz w:val="24"/>
          <w:szCs w:val="24"/>
        </w:rPr>
        <w:t>Establecer si la administración</w:t>
      </w:r>
      <w:r w:rsidR="0024285B">
        <w:rPr>
          <w:rFonts w:ascii="Times New Roman" w:eastAsia="Times New Roman" w:hAnsi="Times New Roman" w:cs="Times New Roman"/>
          <w:sz w:val="24"/>
          <w:szCs w:val="24"/>
        </w:rPr>
        <w:t xml:space="preserve"> del inventario</w:t>
      </w:r>
      <w:r w:rsidR="005527C0">
        <w:rPr>
          <w:rFonts w:ascii="Times New Roman" w:eastAsia="Times New Roman" w:hAnsi="Times New Roman" w:cs="Times New Roman"/>
          <w:sz w:val="24"/>
          <w:szCs w:val="24"/>
        </w:rPr>
        <w:t xml:space="preserve">, influye en el </w:t>
      </w:r>
      <w:r w:rsidR="0024285B">
        <w:rPr>
          <w:rFonts w:ascii="Times New Roman" w:eastAsia="Times New Roman" w:hAnsi="Times New Roman" w:cs="Times New Roman"/>
          <w:sz w:val="24"/>
          <w:szCs w:val="24"/>
        </w:rPr>
        <w:t>registr</w:t>
      </w:r>
      <w:r w:rsidR="005527C0">
        <w:rPr>
          <w:rFonts w:ascii="Times New Roman" w:eastAsia="Times New Roman" w:hAnsi="Times New Roman" w:cs="Times New Roman"/>
          <w:sz w:val="24"/>
          <w:szCs w:val="24"/>
        </w:rPr>
        <w:t xml:space="preserve">o permanente valorizado </w:t>
      </w:r>
      <w:r w:rsidR="0024285B">
        <w:rPr>
          <w:rFonts w:ascii="Times New Roman" w:eastAsia="Times New Roman" w:hAnsi="Times New Roman" w:cs="Times New Roman"/>
          <w:sz w:val="24"/>
          <w:szCs w:val="24"/>
        </w:rPr>
        <w:t xml:space="preserve">a nivel de </w:t>
      </w:r>
      <w:r w:rsidR="005527C0">
        <w:rPr>
          <w:rFonts w:ascii="Times New Roman" w:eastAsia="Times New Roman" w:hAnsi="Times New Roman" w:cs="Times New Roman"/>
          <w:sz w:val="24"/>
          <w:szCs w:val="24"/>
        </w:rPr>
        <w:t>las pequeñas empresas en el Distrito de</w:t>
      </w:r>
      <w:r w:rsidR="00475CD8">
        <w:rPr>
          <w:rFonts w:ascii="Times New Roman" w:eastAsia="Times New Roman" w:hAnsi="Times New Roman" w:cs="Times New Roman"/>
          <w:sz w:val="24"/>
          <w:szCs w:val="24"/>
        </w:rPr>
        <w:t xml:space="preserve"> Barranco</w:t>
      </w:r>
      <w:r w:rsidR="005527C0">
        <w:rPr>
          <w:rFonts w:ascii="Times New Roman" w:eastAsia="Times New Roman" w:hAnsi="Times New Roman" w:cs="Times New Roman"/>
          <w:sz w:val="24"/>
          <w:szCs w:val="24"/>
        </w:rPr>
        <w:t>, Lima</w:t>
      </w:r>
      <w:r w:rsidR="00F65356">
        <w:rPr>
          <w:rFonts w:ascii="Times New Roman" w:eastAsia="Times New Roman" w:hAnsi="Times New Roman" w:cs="Times New Roman"/>
          <w:sz w:val="24"/>
          <w:szCs w:val="24"/>
        </w:rPr>
        <w:t>.</w:t>
      </w:r>
    </w:p>
    <w:p w14:paraId="5141FFE9" w14:textId="62DE5B1C" w:rsidR="00CB5BD0" w:rsidRPr="000E2142" w:rsidRDefault="000E2142" w:rsidP="000E2142">
      <w:pPr>
        <w:pStyle w:val="Ttulo2"/>
        <w:numPr>
          <w:ilvl w:val="1"/>
          <w:numId w:val="20"/>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7" w:name="_Toc146117109"/>
      <w:r w:rsidR="005527C0">
        <w:rPr>
          <w:rFonts w:ascii="Times New Roman" w:eastAsia="Times New Roman" w:hAnsi="Times New Roman" w:cs="Times New Roman"/>
          <w:b/>
          <w:color w:val="000000"/>
          <w:sz w:val="24"/>
          <w:szCs w:val="24"/>
        </w:rPr>
        <w:t>Justificación e importancia del estudio</w:t>
      </w:r>
      <w:bookmarkEnd w:id="7"/>
    </w:p>
    <w:p w14:paraId="6C036861" w14:textId="65BD02F9" w:rsidR="00CB5BD0" w:rsidRPr="003D3D53" w:rsidRDefault="00071A2E" w:rsidP="000E2142">
      <w:pPr>
        <w:pStyle w:val="Ttulo3"/>
        <w:ind w:firstLine="426"/>
        <w:rPr>
          <w:rFonts w:ascii="Times New Roman" w:hAnsi="Times New Roman" w:cs="Times New Roman"/>
          <w:b/>
          <w:bCs/>
          <w:color w:val="000000" w:themeColor="text1"/>
          <w:sz w:val="24"/>
          <w:szCs w:val="24"/>
        </w:rPr>
      </w:pPr>
      <w:bookmarkStart w:id="8" w:name="_Toc146117110"/>
      <w:r w:rsidRPr="003D3D53">
        <w:rPr>
          <w:rFonts w:ascii="Times New Roman" w:hAnsi="Times New Roman" w:cs="Times New Roman"/>
          <w:b/>
          <w:bCs/>
          <w:color w:val="000000" w:themeColor="text1"/>
          <w:sz w:val="24"/>
          <w:szCs w:val="24"/>
        </w:rPr>
        <w:t>1.3.1</w:t>
      </w:r>
      <w:r w:rsidR="00A47937">
        <w:rPr>
          <w:rFonts w:ascii="Times New Roman" w:hAnsi="Times New Roman" w:cs="Times New Roman"/>
          <w:b/>
          <w:bCs/>
          <w:color w:val="000000" w:themeColor="text1"/>
          <w:sz w:val="24"/>
          <w:szCs w:val="24"/>
        </w:rPr>
        <w:t>.</w:t>
      </w:r>
      <w:r w:rsidR="005527C0" w:rsidRPr="003D3D53">
        <w:rPr>
          <w:rFonts w:ascii="Times New Roman" w:hAnsi="Times New Roman" w:cs="Times New Roman"/>
          <w:b/>
          <w:bCs/>
          <w:color w:val="000000" w:themeColor="text1"/>
          <w:sz w:val="24"/>
          <w:szCs w:val="24"/>
        </w:rPr>
        <w:t xml:space="preserve"> Justificación.</w:t>
      </w:r>
      <w:bookmarkEnd w:id="8"/>
    </w:p>
    <w:p w14:paraId="59C8502A" w14:textId="37968E0A" w:rsidR="00CB5BD0" w:rsidRPr="003B4AD0" w:rsidRDefault="005527C0" w:rsidP="000E2142">
      <w:pPr>
        <w:pStyle w:val="Ttulo4"/>
        <w:ind w:firstLine="993"/>
        <w:rPr>
          <w:rFonts w:ascii="Times New Roman" w:hAnsi="Times New Roman" w:cs="Times New Roman"/>
          <w:b/>
          <w:bCs/>
          <w:color w:val="000000" w:themeColor="text1"/>
        </w:rPr>
      </w:pPr>
      <w:r w:rsidRPr="003B4AD0">
        <w:rPr>
          <w:rFonts w:ascii="Times New Roman" w:hAnsi="Times New Roman" w:cs="Times New Roman"/>
          <w:b/>
          <w:bCs/>
          <w:color w:val="000000" w:themeColor="text1"/>
        </w:rPr>
        <w:t xml:space="preserve">a. Justificación Teórica. </w:t>
      </w:r>
    </w:p>
    <w:p w14:paraId="74B85011" w14:textId="5A1EF463" w:rsidR="00CB5BD0" w:rsidRDefault="005527C0" w:rsidP="000E2142">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autores consultados</w:t>
      </w:r>
      <w:r w:rsidR="0001444C">
        <w:rPr>
          <w:rFonts w:ascii="Times New Roman" w:eastAsia="Times New Roman" w:hAnsi="Times New Roman" w:cs="Times New Roman"/>
          <w:sz w:val="24"/>
          <w:szCs w:val="24"/>
        </w:rPr>
        <w:t xml:space="preserve"> en el estudio</w:t>
      </w:r>
      <w:r>
        <w:rPr>
          <w:rFonts w:ascii="Times New Roman" w:eastAsia="Times New Roman" w:hAnsi="Times New Roman" w:cs="Times New Roman"/>
          <w:sz w:val="24"/>
          <w:szCs w:val="24"/>
        </w:rPr>
        <w:t xml:space="preserve"> han contribuido</w:t>
      </w:r>
      <w:r w:rsidR="000144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w:t>
      </w:r>
      <w:r w:rsidR="0001444C">
        <w:rPr>
          <w:rFonts w:ascii="Times New Roman" w:eastAsia="Times New Roman" w:hAnsi="Times New Roman" w:cs="Times New Roman"/>
          <w:sz w:val="24"/>
          <w:szCs w:val="24"/>
        </w:rPr>
        <w:t xml:space="preserve"> sus </w:t>
      </w:r>
      <w:r>
        <w:rPr>
          <w:rFonts w:ascii="Times New Roman" w:eastAsia="Times New Roman" w:hAnsi="Times New Roman" w:cs="Times New Roman"/>
          <w:sz w:val="24"/>
          <w:szCs w:val="24"/>
        </w:rPr>
        <w:t>aporte</w:t>
      </w:r>
      <w:r w:rsidR="0001444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C94F5A">
        <w:rPr>
          <w:rFonts w:ascii="Times New Roman" w:eastAsia="Times New Roman" w:hAnsi="Times New Roman" w:cs="Times New Roman"/>
          <w:sz w:val="24"/>
          <w:szCs w:val="24"/>
        </w:rPr>
        <w:t>académicos</w:t>
      </w:r>
      <w:r w:rsidR="000144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conceptual</w:t>
      </w:r>
      <w:r w:rsidR="0001444C">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w:t>
      </w:r>
      <w:r w:rsidR="00C94F5A">
        <w:rPr>
          <w:rFonts w:ascii="Times New Roman" w:eastAsia="Times New Roman" w:hAnsi="Times New Roman" w:cs="Times New Roman"/>
          <w:sz w:val="24"/>
          <w:szCs w:val="24"/>
        </w:rPr>
        <w:t>entregados</w:t>
      </w:r>
      <w:r>
        <w:rPr>
          <w:rFonts w:ascii="Times New Roman" w:eastAsia="Times New Roman" w:hAnsi="Times New Roman" w:cs="Times New Roman"/>
          <w:sz w:val="24"/>
          <w:szCs w:val="24"/>
        </w:rPr>
        <w:t xml:space="preserve"> por esto</w:t>
      </w:r>
      <w:r w:rsidR="0001444C">
        <w:rPr>
          <w:rFonts w:ascii="Times New Roman" w:eastAsia="Times New Roman" w:hAnsi="Times New Roman" w:cs="Times New Roman"/>
          <w:sz w:val="24"/>
          <w:szCs w:val="24"/>
        </w:rPr>
        <w:t>s, que</w:t>
      </w:r>
      <w:r w:rsidR="00C94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facilit</w:t>
      </w:r>
      <w:r w:rsidR="00C94F5A">
        <w:rPr>
          <w:rFonts w:ascii="Times New Roman" w:eastAsia="Times New Roman" w:hAnsi="Times New Roman" w:cs="Times New Roman"/>
          <w:sz w:val="24"/>
          <w:szCs w:val="24"/>
        </w:rPr>
        <w:t>aron en</w:t>
      </w:r>
      <w:r>
        <w:rPr>
          <w:rFonts w:ascii="Times New Roman" w:eastAsia="Times New Roman" w:hAnsi="Times New Roman" w:cs="Times New Roman"/>
          <w:sz w:val="24"/>
          <w:szCs w:val="24"/>
        </w:rPr>
        <w:t xml:space="preserve"> tomar conocimiento en que consiste las variables x – y que </w:t>
      </w:r>
      <w:r w:rsidR="00FE2699">
        <w:rPr>
          <w:rFonts w:ascii="Times New Roman" w:eastAsia="Times New Roman" w:hAnsi="Times New Roman" w:cs="Times New Roman"/>
          <w:sz w:val="24"/>
          <w:szCs w:val="24"/>
        </w:rPr>
        <w:t xml:space="preserve">hemos </w:t>
      </w:r>
      <w:r>
        <w:rPr>
          <w:rFonts w:ascii="Times New Roman" w:eastAsia="Times New Roman" w:hAnsi="Times New Roman" w:cs="Times New Roman"/>
          <w:sz w:val="24"/>
          <w:szCs w:val="24"/>
        </w:rPr>
        <w:t>presentando en este trabajo</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conlleva a la</w:t>
      </w:r>
      <w:r w:rsidR="00250C43">
        <w:rPr>
          <w:rFonts w:ascii="Times New Roman" w:eastAsia="Times New Roman" w:hAnsi="Times New Roman" w:cs="Times New Roman"/>
          <w:sz w:val="24"/>
          <w:szCs w:val="24"/>
        </w:rPr>
        <w:t>s MYPES de servicios en el sector telecomunicaciones</w:t>
      </w:r>
      <w:r>
        <w:rPr>
          <w:rFonts w:ascii="Times New Roman" w:eastAsia="Times New Roman" w:hAnsi="Times New Roman" w:cs="Times New Roman"/>
          <w:sz w:val="24"/>
          <w:szCs w:val="24"/>
        </w:rPr>
        <w:t xml:space="preserve"> </w:t>
      </w:r>
      <w:r w:rsidR="00391F12">
        <w:rPr>
          <w:rFonts w:ascii="Times New Roman" w:eastAsia="Times New Roman" w:hAnsi="Times New Roman" w:cs="Times New Roman"/>
          <w:sz w:val="24"/>
          <w:szCs w:val="24"/>
        </w:rPr>
        <w:t xml:space="preserve">teniendo </w:t>
      </w:r>
      <w:r>
        <w:rPr>
          <w:rFonts w:ascii="Times New Roman" w:eastAsia="Times New Roman" w:hAnsi="Times New Roman" w:cs="Times New Roman"/>
          <w:sz w:val="24"/>
          <w:szCs w:val="24"/>
        </w:rPr>
        <w:t>estas herramientas para identificar su realidad como organización.</w:t>
      </w:r>
    </w:p>
    <w:p w14:paraId="5DE4A332" w14:textId="1535A67C" w:rsidR="00CB5BD0" w:rsidRPr="003B4AD0" w:rsidRDefault="005527C0" w:rsidP="000E2142">
      <w:pPr>
        <w:pStyle w:val="Ttulo4"/>
        <w:ind w:firstLine="993"/>
        <w:rPr>
          <w:rFonts w:ascii="Times New Roman" w:hAnsi="Times New Roman" w:cs="Times New Roman"/>
          <w:b/>
          <w:bCs/>
        </w:rPr>
      </w:pPr>
      <w:r w:rsidRPr="003B4AD0">
        <w:rPr>
          <w:rFonts w:ascii="Times New Roman" w:hAnsi="Times New Roman" w:cs="Times New Roman"/>
          <w:b/>
          <w:bCs/>
          <w:color w:val="000000" w:themeColor="text1"/>
        </w:rPr>
        <w:t>b</w:t>
      </w:r>
      <w:r w:rsidR="000E2142" w:rsidRPr="003B4AD0">
        <w:rPr>
          <w:rFonts w:ascii="Times New Roman" w:hAnsi="Times New Roman" w:cs="Times New Roman"/>
          <w:b/>
          <w:bCs/>
          <w:color w:val="000000" w:themeColor="text1"/>
        </w:rPr>
        <w:t>.</w:t>
      </w:r>
      <w:r w:rsidRPr="003B4AD0">
        <w:rPr>
          <w:rFonts w:ascii="Times New Roman" w:hAnsi="Times New Roman" w:cs="Times New Roman"/>
          <w:b/>
          <w:bCs/>
          <w:color w:val="000000" w:themeColor="text1"/>
        </w:rPr>
        <w:t xml:space="preserve"> Justificación Práctica. </w:t>
      </w:r>
    </w:p>
    <w:p w14:paraId="27559B4B" w14:textId="7FAC0847" w:rsidR="00CB5BD0" w:rsidRDefault="005527C0" w:rsidP="000E2142">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la forma como se ha planteado el proyecto</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F5528">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encontr</w:t>
      </w:r>
      <w:r w:rsidR="00AF5528">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que al ser un una investigación “aplicada” </w:t>
      </w:r>
      <w:r w:rsidR="00391F12">
        <w:rPr>
          <w:rFonts w:ascii="Times New Roman" w:eastAsia="Times New Roman" w:hAnsi="Times New Roman" w:cs="Times New Roman"/>
          <w:sz w:val="24"/>
          <w:szCs w:val="24"/>
        </w:rPr>
        <w:t xml:space="preserve">se buscó </w:t>
      </w:r>
      <w:r>
        <w:rPr>
          <w:rFonts w:ascii="Times New Roman" w:eastAsia="Times New Roman" w:hAnsi="Times New Roman" w:cs="Times New Roman"/>
          <w:sz w:val="24"/>
          <w:szCs w:val="24"/>
        </w:rPr>
        <w:t>la solución al problema planteado en el estudio</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 cual</w:t>
      </w:r>
      <w:r w:rsidR="0001444C">
        <w:rPr>
          <w:rFonts w:ascii="Times New Roman" w:eastAsia="Times New Roman" w:hAnsi="Times New Roman" w:cs="Times New Roman"/>
          <w:sz w:val="24"/>
          <w:szCs w:val="24"/>
        </w:rPr>
        <w:t xml:space="preserve"> a no dudarlo,</w:t>
      </w:r>
      <w:r>
        <w:rPr>
          <w:rFonts w:ascii="Times New Roman" w:eastAsia="Times New Roman" w:hAnsi="Times New Roman" w:cs="Times New Roman"/>
          <w:sz w:val="24"/>
          <w:szCs w:val="24"/>
        </w:rPr>
        <w:t xml:space="preserve"> </w:t>
      </w:r>
      <w:r w:rsidR="008B145F">
        <w:rPr>
          <w:rFonts w:ascii="Times New Roman" w:eastAsia="Times New Roman" w:hAnsi="Times New Roman" w:cs="Times New Roman"/>
          <w:sz w:val="24"/>
          <w:szCs w:val="24"/>
        </w:rPr>
        <w:t>dio</w:t>
      </w:r>
      <w:r>
        <w:rPr>
          <w:rFonts w:ascii="Times New Roman" w:eastAsia="Times New Roman" w:hAnsi="Times New Roman" w:cs="Times New Roman"/>
          <w:sz w:val="24"/>
          <w:szCs w:val="24"/>
        </w:rPr>
        <w:t xml:space="preserve"> aportes significativos para el trabajo; esto a su vez</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sirv</w:t>
      </w:r>
      <w:r w:rsidR="00FD26E3">
        <w:rPr>
          <w:rFonts w:ascii="Times New Roman" w:eastAsia="Times New Roman" w:hAnsi="Times New Roman" w:cs="Times New Roman"/>
          <w:sz w:val="24"/>
          <w:szCs w:val="24"/>
        </w:rPr>
        <w:t xml:space="preserve">ió </w:t>
      </w:r>
      <w:r>
        <w:rPr>
          <w:rFonts w:ascii="Times New Roman" w:eastAsia="Times New Roman" w:hAnsi="Times New Roman" w:cs="Times New Roman"/>
          <w:sz w:val="24"/>
          <w:szCs w:val="24"/>
        </w:rPr>
        <w:t>para contribuir con el buen funcionamiento en los procesos de la gestión, resolv</w:t>
      </w:r>
      <w:r w:rsidR="00391F12">
        <w:rPr>
          <w:rFonts w:ascii="Times New Roman" w:eastAsia="Times New Roman" w:hAnsi="Times New Roman" w:cs="Times New Roman"/>
          <w:sz w:val="24"/>
          <w:szCs w:val="24"/>
        </w:rPr>
        <w:t xml:space="preserve">ió </w:t>
      </w:r>
      <w:r>
        <w:rPr>
          <w:rFonts w:ascii="Times New Roman" w:eastAsia="Times New Roman" w:hAnsi="Times New Roman" w:cs="Times New Roman"/>
          <w:sz w:val="24"/>
          <w:szCs w:val="24"/>
        </w:rPr>
        <w:t>los registros e informaciones de control interno, alineándose con los protocolos de SUNAT, result</w:t>
      </w:r>
      <w:r w:rsidR="00391F12">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que la información económica y financiera </w:t>
      </w:r>
      <w:r w:rsidR="00391F12">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idónea, </w:t>
      </w:r>
      <w:r w:rsidR="00C94F5A">
        <w:rPr>
          <w:rFonts w:ascii="Times New Roman" w:eastAsia="Times New Roman" w:hAnsi="Times New Roman" w:cs="Times New Roman"/>
          <w:sz w:val="24"/>
          <w:szCs w:val="24"/>
        </w:rPr>
        <w:t>de confianza</w:t>
      </w:r>
      <w:r>
        <w:rPr>
          <w:rFonts w:ascii="Times New Roman" w:eastAsia="Times New Roman" w:hAnsi="Times New Roman" w:cs="Times New Roman"/>
          <w:sz w:val="24"/>
          <w:szCs w:val="24"/>
        </w:rPr>
        <w:t xml:space="preserve"> y relevante para la toma de </w:t>
      </w:r>
      <w:r w:rsidR="00C94F5A">
        <w:rPr>
          <w:rFonts w:ascii="Times New Roman" w:eastAsia="Times New Roman" w:hAnsi="Times New Roman" w:cs="Times New Roman"/>
          <w:sz w:val="24"/>
          <w:szCs w:val="24"/>
        </w:rPr>
        <w:t>oportunidades</w:t>
      </w:r>
      <w:r>
        <w:rPr>
          <w:rFonts w:ascii="Times New Roman" w:eastAsia="Times New Roman" w:hAnsi="Times New Roman" w:cs="Times New Roman"/>
          <w:sz w:val="24"/>
          <w:szCs w:val="24"/>
        </w:rPr>
        <w:t>.</w:t>
      </w:r>
    </w:p>
    <w:p w14:paraId="1A3355D4" w14:textId="01DA1078" w:rsidR="00CB5BD0" w:rsidRPr="003B4AD0" w:rsidRDefault="005527C0" w:rsidP="000E2142">
      <w:pPr>
        <w:pStyle w:val="Ttulo4"/>
        <w:ind w:firstLine="993"/>
        <w:rPr>
          <w:rFonts w:ascii="Times New Roman" w:hAnsi="Times New Roman" w:cs="Times New Roman"/>
          <w:b/>
          <w:bCs/>
        </w:rPr>
      </w:pPr>
      <w:r w:rsidRPr="003B4AD0">
        <w:rPr>
          <w:rFonts w:ascii="Times New Roman" w:hAnsi="Times New Roman" w:cs="Times New Roman"/>
          <w:b/>
          <w:bCs/>
          <w:color w:val="000000" w:themeColor="text1"/>
        </w:rPr>
        <w:t>c</w:t>
      </w:r>
      <w:r w:rsidR="000E2142" w:rsidRPr="003B4AD0">
        <w:rPr>
          <w:rFonts w:ascii="Times New Roman" w:hAnsi="Times New Roman" w:cs="Times New Roman"/>
          <w:b/>
          <w:bCs/>
          <w:color w:val="000000" w:themeColor="text1"/>
        </w:rPr>
        <w:t>.</w:t>
      </w:r>
      <w:r w:rsidRPr="003B4AD0">
        <w:rPr>
          <w:rFonts w:ascii="Times New Roman" w:hAnsi="Times New Roman" w:cs="Times New Roman"/>
          <w:b/>
          <w:bCs/>
          <w:color w:val="000000" w:themeColor="text1"/>
        </w:rPr>
        <w:t xml:space="preserve"> Justificación Metodológica.</w:t>
      </w:r>
    </w:p>
    <w:p w14:paraId="79482FDF" w14:textId="36BA5595" w:rsidR="00CB5BD0" w:rsidRPr="00A47937" w:rsidRDefault="005527C0" w:rsidP="00A47937">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el estudio en la forma</w:t>
      </w:r>
      <w:r w:rsidR="0001444C">
        <w:rPr>
          <w:rFonts w:ascii="Times New Roman" w:eastAsia="Times New Roman" w:hAnsi="Times New Roman" w:cs="Times New Roman"/>
          <w:sz w:val="24"/>
          <w:szCs w:val="24"/>
        </w:rPr>
        <w:t xml:space="preserve"> que se plante</w:t>
      </w:r>
      <w:r w:rsidR="00FD26E3">
        <w:rPr>
          <w:rFonts w:ascii="Times New Roman" w:eastAsia="Times New Roman" w:hAnsi="Times New Roman" w:cs="Times New Roman"/>
          <w:sz w:val="24"/>
          <w:szCs w:val="24"/>
        </w:rPr>
        <w:t xml:space="preserve">ó </w:t>
      </w:r>
      <w:r>
        <w:rPr>
          <w:rFonts w:ascii="Times New Roman" w:eastAsia="Times New Roman" w:hAnsi="Times New Roman" w:cs="Times New Roman"/>
          <w:sz w:val="24"/>
          <w:szCs w:val="24"/>
        </w:rPr>
        <w:t xml:space="preserve">ha permitido </w:t>
      </w:r>
      <w:r w:rsidR="008B145F">
        <w:rPr>
          <w:rFonts w:ascii="Times New Roman" w:eastAsia="Times New Roman" w:hAnsi="Times New Roman" w:cs="Times New Roman"/>
          <w:sz w:val="24"/>
          <w:szCs w:val="24"/>
        </w:rPr>
        <w:t>coloca</w:t>
      </w:r>
      <w:r>
        <w:rPr>
          <w:rFonts w:ascii="Times New Roman" w:eastAsia="Times New Roman" w:hAnsi="Times New Roman" w:cs="Times New Roman"/>
          <w:sz w:val="24"/>
          <w:szCs w:val="24"/>
        </w:rPr>
        <w:t>r la metodología de la investigación científica</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cada uno de los aspectos considerados; en la </w:t>
      </w:r>
      <w:r>
        <w:rPr>
          <w:rFonts w:ascii="Times New Roman" w:eastAsia="Times New Roman" w:hAnsi="Times New Roman" w:cs="Times New Roman"/>
          <w:sz w:val="24"/>
          <w:szCs w:val="24"/>
        </w:rPr>
        <w:lastRenderedPageBreak/>
        <w:t>presentación de la información teórico conceptual</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como también en el recojo de datos, su resultado permit</w:t>
      </w:r>
      <w:r w:rsidR="00FD26E3">
        <w:rPr>
          <w:rFonts w:ascii="Times New Roman" w:eastAsia="Times New Roman" w:hAnsi="Times New Roman" w:cs="Times New Roman"/>
          <w:sz w:val="24"/>
          <w:szCs w:val="24"/>
        </w:rPr>
        <w:t xml:space="preserve">ió </w:t>
      </w:r>
      <w:r w:rsidR="0056559B">
        <w:rPr>
          <w:rFonts w:ascii="Times New Roman" w:eastAsia="Times New Roman" w:hAnsi="Times New Roman" w:cs="Times New Roman"/>
          <w:sz w:val="24"/>
          <w:szCs w:val="24"/>
        </w:rPr>
        <w:t>visualizar</w:t>
      </w:r>
      <w:r>
        <w:rPr>
          <w:rFonts w:ascii="Times New Roman" w:eastAsia="Times New Roman" w:hAnsi="Times New Roman" w:cs="Times New Roman"/>
          <w:sz w:val="24"/>
          <w:szCs w:val="24"/>
        </w:rPr>
        <w:t xml:space="preserve"> soluciones </w:t>
      </w:r>
      <w:r w:rsidR="0056559B">
        <w:rPr>
          <w:rFonts w:ascii="Times New Roman" w:eastAsia="Times New Roman" w:hAnsi="Times New Roman" w:cs="Times New Roman"/>
          <w:sz w:val="24"/>
          <w:szCs w:val="24"/>
        </w:rPr>
        <w:t>fijas</w:t>
      </w:r>
      <w:r>
        <w:rPr>
          <w:rFonts w:ascii="Times New Roman" w:eastAsia="Times New Roman" w:hAnsi="Times New Roman" w:cs="Times New Roman"/>
          <w:sz w:val="24"/>
          <w:szCs w:val="24"/>
        </w:rPr>
        <w:t xml:space="preserve"> a </w:t>
      </w:r>
      <w:r w:rsidR="0056559B">
        <w:rPr>
          <w:rFonts w:ascii="Times New Roman" w:eastAsia="Times New Roman" w:hAnsi="Times New Roman" w:cs="Times New Roman"/>
          <w:sz w:val="24"/>
          <w:szCs w:val="24"/>
        </w:rPr>
        <w:t>dificultades</w:t>
      </w:r>
      <w:r>
        <w:rPr>
          <w:rFonts w:ascii="Times New Roman" w:eastAsia="Times New Roman" w:hAnsi="Times New Roman" w:cs="Times New Roman"/>
          <w:sz w:val="24"/>
          <w:szCs w:val="24"/>
        </w:rPr>
        <w:t xml:space="preserve"> de las variables x – y </w:t>
      </w:r>
      <w:r w:rsidR="0056559B">
        <w:rPr>
          <w:rFonts w:ascii="Times New Roman" w:eastAsia="Times New Roman" w:hAnsi="Times New Roman" w:cs="Times New Roman"/>
          <w:sz w:val="24"/>
          <w:szCs w:val="24"/>
        </w:rPr>
        <w:t>el cual</w:t>
      </w:r>
      <w:r>
        <w:rPr>
          <w:rFonts w:ascii="Times New Roman" w:eastAsia="Times New Roman" w:hAnsi="Times New Roman" w:cs="Times New Roman"/>
          <w:sz w:val="24"/>
          <w:szCs w:val="24"/>
        </w:rPr>
        <w:t xml:space="preserve"> incurren en los resultados </w:t>
      </w:r>
      <w:r w:rsidR="005C579D">
        <w:rPr>
          <w:rFonts w:ascii="Times New Roman" w:eastAsia="Times New Roman" w:hAnsi="Times New Roman" w:cs="Times New Roman"/>
          <w:sz w:val="24"/>
          <w:szCs w:val="24"/>
        </w:rPr>
        <w:t>las MYPE de servicios en el rubro de telecomunicaciones</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t</w:t>
      </w:r>
      <w:r w:rsidR="00D91820">
        <w:rPr>
          <w:rFonts w:ascii="Times New Roman" w:eastAsia="Times New Roman" w:hAnsi="Times New Roman" w:cs="Times New Roman"/>
          <w:sz w:val="24"/>
          <w:szCs w:val="24"/>
        </w:rPr>
        <w:t>uvo</w:t>
      </w:r>
      <w:r>
        <w:rPr>
          <w:rFonts w:ascii="Times New Roman" w:eastAsia="Times New Roman" w:hAnsi="Times New Roman" w:cs="Times New Roman"/>
          <w:sz w:val="24"/>
          <w:szCs w:val="24"/>
        </w:rPr>
        <w:t xml:space="preserve"> también</w:t>
      </w:r>
      <w:r w:rsidR="0001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posibilidad de evaluar cambios en los procedimientos de inventario que afectan económica y financieramente a estos procesos de la organización. </w:t>
      </w:r>
    </w:p>
    <w:p w14:paraId="61616E07" w14:textId="1F27F169" w:rsidR="00CB5BD0" w:rsidRPr="003D3D53" w:rsidRDefault="003D3D53" w:rsidP="00A47937">
      <w:pPr>
        <w:pStyle w:val="Ttulo3"/>
        <w:ind w:firstLine="426"/>
        <w:rPr>
          <w:rFonts w:ascii="Times New Roman" w:hAnsi="Times New Roman" w:cs="Times New Roman"/>
          <w:b/>
          <w:bCs/>
          <w:color w:val="000000" w:themeColor="text1"/>
          <w:sz w:val="24"/>
          <w:szCs w:val="24"/>
        </w:rPr>
      </w:pPr>
      <w:bookmarkStart w:id="9" w:name="_Toc146117111"/>
      <w:r w:rsidRPr="003D3D53">
        <w:rPr>
          <w:rFonts w:ascii="Times New Roman" w:hAnsi="Times New Roman" w:cs="Times New Roman"/>
          <w:b/>
          <w:bCs/>
          <w:color w:val="000000" w:themeColor="text1"/>
          <w:sz w:val="24"/>
          <w:szCs w:val="24"/>
        </w:rPr>
        <w:t>1.</w:t>
      </w:r>
      <w:r w:rsidR="005527C0" w:rsidRPr="003D3D53">
        <w:rPr>
          <w:rFonts w:ascii="Times New Roman" w:hAnsi="Times New Roman" w:cs="Times New Roman"/>
          <w:b/>
          <w:bCs/>
          <w:color w:val="000000" w:themeColor="text1"/>
          <w:sz w:val="24"/>
          <w:szCs w:val="24"/>
        </w:rPr>
        <w:t>3.2</w:t>
      </w:r>
      <w:r w:rsidR="00A47937">
        <w:rPr>
          <w:rFonts w:ascii="Times New Roman" w:hAnsi="Times New Roman" w:cs="Times New Roman"/>
          <w:b/>
          <w:bCs/>
          <w:color w:val="000000" w:themeColor="text1"/>
          <w:sz w:val="24"/>
          <w:szCs w:val="24"/>
        </w:rPr>
        <w:t>.</w:t>
      </w:r>
      <w:r w:rsidR="005527C0" w:rsidRPr="003D3D53">
        <w:rPr>
          <w:rFonts w:ascii="Times New Roman" w:hAnsi="Times New Roman" w:cs="Times New Roman"/>
          <w:b/>
          <w:bCs/>
          <w:color w:val="000000" w:themeColor="text1"/>
          <w:sz w:val="24"/>
          <w:szCs w:val="24"/>
        </w:rPr>
        <w:t xml:space="preserve"> Importancia.</w:t>
      </w:r>
      <w:bookmarkEnd w:id="9"/>
    </w:p>
    <w:p w14:paraId="56DB12C1" w14:textId="070E034C" w:rsidR="00A47937" w:rsidRPr="00A47937" w:rsidRDefault="005527C0" w:rsidP="009541A6">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de investigación, permiti</w:t>
      </w:r>
      <w:r w:rsidR="00FD26E3">
        <w:rPr>
          <w:rFonts w:ascii="Times New Roman" w:eastAsia="Times New Roman" w:hAnsi="Times New Roman" w:cs="Times New Roman"/>
          <w:sz w:val="24"/>
          <w:szCs w:val="24"/>
        </w:rPr>
        <w:t xml:space="preserve">ó </w:t>
      </w:r>
      <w:r>
        <w:rPr>
          <w:rFonts w:ascii="Times New Roman" w:eastAsia="Times New Roman" w:hAnsi="Times New Roman" w:cs="Times New Roman"/>
          <w:sz w:val="24"/>
          <w:szCs w:val="24"/>
        </w:rPr>
        <w:t>plantear recomendaciones relacionadas con las auditorías externas, así como también, llev</w:t>
      </w:r>
      <w:r w:rsidR="00AF5528">
        <w:rPr>
          <w:rFonts w:ascii="Times New Roman" w:eastAsia="Times New Roman" w:hAnsi="Times New Roman" w:cs="Times New Roman"/>
          <w:sz w:val="24"/>
          <w:szCs w:val="24"/>
        </w:rPr>
        <w:t xml:space="preserve">ó </w:t>
      </w:r>
      <w:r>
        <w:rPr>
          <w:rFonts w:ascii="Times New Roman" w:eastAsia="Times New Roman" w:hAnsi="Times New Roman" w:cs="Times New Roman"/>
          <w:sz w:val="24"/>
          <w:szCs w:val="24"/>
        </w:rPr>
        <w:t>a estudiar plenamente al personal en poder realizar métodos de capacitación</w:t>
      </w:r>
      <w:r w:rsidR="00CA54FD">
        <w:rPr>
          <w:rFonts w:ascii="Times New Roman" w:eastAsia="Times New Roman" w:hAnsi="Times New Roman" w:cs="Times New Roman"/>
          <w:sz w:val="24"/>
          <w:szCs w:val="24"/>
        </w:rPr>
        <w:t>, selección de perfiles</w:t>
      </w:r>
      <w:r>
        <w:rPr>
          <w:rFonts w:ascii="Times New Roman" w:eastAsia="Times New Roman" w:hAnsi="Times New Roman" w:cs="Times New Roman"/>
          <w:sz w:val="24"/>
          <w:szCs w:val="24"/>
        </w:rPr>
        <w:t xml:space="preserve"> y evaluación para saber si realmente </w:t>
      </w:r>
      <w:r w:rsidR="00AF5528">
        <w:rPr>
          <w:rFonts w:ascii="Times New Roman" w:eastAsia="Times New Roman" w:hAnsi="Times New Roman" w:cs="Times New Roman"/>
          <w:sz w:val="24"/>
          <w:szCs w:val="24"/>
        </w:rPr>
        <w:t xml:space="preserve">tuvieron </w:t>
      </w:r>
      <w:r>
        <w:rPr>
          <w:rFonts w:ascii="Times New Roman" w:eastAsia="Times New Roman" w:hAnsi="Times New Roman" w:cs="Times New Roman"/>
          <w:sz w:val="24"/>
          <w:szCs w:val="24"/>
        </w:rPr>
        <w:t>clara</w:t>
      </w:r>
      <w:r w:rsidR="00AF5528">
        <w:rPr>
          <w:rFonts w:ascii="Times New Roman" w:eastAsia="Times New Roman" w:hAnsi="Times New Roman" w:cs="Times New Roman"/>
          <w:sz w:val="24"/>
          <w:szCs w:val="24"/>
        </w:rPr>
        <w:t>mente</w:t>
      </w:r>
      <w:r>
        <w:rPr>
          <w:rFonts w:ascii="Times New Roman" w:eastAsia="Times New Roman" w:hAnsi="Times New Roman" w:cs="Times New Roman"/>
          <w:sz w:val="24"/>
          <w:szCs w:val="24"/>
        </w:rPr>
        <w:t xml:space="preserve"> las funciones de cada puesto; además se t</w:t>
      </w:r>
      <w:r w:rsidR="00FD26E3">
        <w:rPr>
          <w:rFonts w:ascii="Times New Roman" w:eastAsia="Times New Roman" w:hAnsi="Times New Roman" w:cs="Times New Roman"/>
          <w:sz w:val="24"/>
          <w:szCs w:val="24"/>
        </w:rPr>
        <w:t xml:space="preserve">uvo </w:t>
      </w:r>
      <w:r>
        <w:rPr>
          <w:rFonts w:ascii="Times New Roman" w:eastAsia="Times New Roman" w:hAnsi="Times New Roman" w:cs="Times New Roman"/>
          <w:sz w:val="24"/>
          <w:szCs w:val="24"/>
        </w:rPr>
        <w:t xml:space="preserve">en cuenta el análisis hacia </w:t>
      </w:r>
      <w:r w:rsidR="00CA54FD">
        <w:rPr>
          <w:rFonts w:ascii="Times New Roman" w:eastAsia="Times New Roman" w:hAnsi="Times New Roman" w:cs="Times New Roman"/>
          <w:sz w:val="24"/>
          <w:szCs w:val="24"/>
        </w:rPr>
        <w:t>los clientes internos</w:t>
      </w:r>
      <w:r>
        <w:rPr>
          <w:rFonts w:ascii="Times New Roman" w:eastAsia="Times New Roman" w:hAnsi="Times New Roman" w:cs="Times New Roman"/>
          <w:sz w:val="24"/>
          <w:szCs w:val="24"/>
        </w:rPr>
        <w:t xml:space="preserve"> por lo que se fortalec</w:t>
      </w:r>
      <w:r w:rsidR="00FD26E3">
        <w:rPr>
          <w:rFonts w:ascii="Times New Roman" w:eastAsia="Times New Roman" w:hAnsi="Times New Roman" w:cs="Times New Roman"/>
          <w:sz w:val="24"/>
          <w:szCs w:val="24"/>
        </w:rPr>
        <w:t>ió</w:t>
      </w:r>
      <w:r>
        <w:rPr>
          <w:rFonts w:ascii="Times New Roman" w:eastAsia="Times New Roman" w:hAnsi="Times New Roman" w:cs="Times New Roman"/>
          <w:sz w:val="24"/>
          <w:szCs w:val="24"/>
        </w:rPr>
        <w:t xml:space="preserve"> las debilidades a puntos claves, rápidos y óptimos en la gestión de la necesidad ciudadana</w:t>
      </w:r>
      <w:r w:rsidR="00A47937">
        <w:rPr>
          <w:rFonts w:ascii="Times New Roman" w:eastAsia="Times New Roman" w:hAnsi="Times New Roman" w:cs="Times New Roman"/>
          <w:sz w:val="24"/>
          <w:szCs w:val="24"/>
        </w:rPr>
        <w:t>.</w:t>
      </w:r>
    </w:p>
    <w:p w14:paraId="28E768EB" w14:textId="75423A3A" w:rsidR="00CB5BD0" w:rsidRDefault="003D3D53" w:rsidP="00A47937">
      <w:pPr>
        <w:pStyle w:val="Ttulo2"/>
        <w:rPr>
          <w:rFonts w:ascii="Times New Roman" w:eastAsia="Times New Roman" w:hAnsi="Times New Roman" w:cs="Times New Roman"/>
          <w:b/>
          <w:color w:val="000000"/>
          <w:sz w:val="24"/>
          <w:szCs w:val="24"/>
        </w:rPr>
      </w:pPr>
      <w:bookmarkStart w:id="10" w:name="_Toc146117112"/>
      <w:r>
        <w:rPr>
          <w:rFonts w:ascii="Times New Roman" w:eastAsia="Times New Roman" w:hAnsi="Times New Roman" w:cs="Times New Roman"/>
          <w:b/>
          <w:color w:val="000000"/>
          <w:sz w:val="24"/>
          <w:szCs w:val="24"/>
        </w:rPr>
        <w:t xml:space="preserve">1.4. </w:t>
      </w:r>
      <w:r w:rsidR="005527C0">
        <w:rPr>
          <w:rFonts w:ascii="Times New Roman" w:eastAsia="Times New Roman" w:hAnsi="Times New Roman" w:cs="Times New Roman"/>
          <w:b/>
          <w:color w:val="000000"/>
          <w:sz w:val="24"/>
          <w:szCs w:val="24"/>
        </w:rPr>
        <w:t>Alcances y Limitaciones</w:t>
      </w:r>
      <w:bookmarkEnd w:id="10"/>
    </w:p>
    <w:p w14:paraId="50B0D2EA" w14:textId="77777777" w:rsidR="00CB5BD0" w:rsidRDefault="00CB5BD0">
      <w:pPr>
        <w:ind w:left="360"/>
      </w:pPr>
    </w:p>
    <w:p w14:paraId="2A984927" w14:textId="17212717" w:rsidR="00CB5BD0" w:rsidRDefault="005527C0" w:rsidP="00A47937">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alcance que se esper</w:t>
      </w:r>
      <w:r w:rsidR="00FA54DF">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que propicie el sistema de </w:t>
      </w:r>
      <w:r w:rsidR="0056559B">
        <w:rPr>
          <w:rFonts w:ascii="Times New Roman" w:eastAsia="Times New Roman" w:hAnsi="Times New Roman" w:cs="Times New Roman"/>
          <w:sz w:val="24"/>
          <w:szCs w:val="24"/>
        </w:rPr>
        <w:t xml:space="preserve">gestión de </w:t>
      </w:r>
      <w:r>
        <w:rPr>
          <w:rFonts w:ascii="Times New Roman" w:eastAsia="Times New Roman" w:hAnsi="Times New Roman" w:cs="Times New Roman"/>
          <w:sz w:val="24"/>
          <w:szCs w:val="24"/>
        </w:rPr>
        <w:t>inventario</w:t>
      </w:r>
      <w:r w:rsidR="0056559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y su </w:t>
      </w:r>
      <w:r w:rsidR="005C579D">
        <w:rPr>
          <w:rFonts w:ascii="Times New Roman" w:eastAsia="Times New Roman" w:hAnsi="Times New Roman" w:cs="Times New Roman"/>
          <w:sz w:val="24"/>
          <w:szCs w:val="24"/>
        </w:rPr>
        <w:t>influe</w:t>
      </w:r>
      <w:r>
        <w:rPr>
          <w:rFonts w:ascii="Times New Roman" w:eastAsia="Times New Roman" w:hAnsi="Times New Roman" w:cs="Times New Roman"/>
          <w:sz w:val="24"/>
          <w:szCs w:val="24"/>
        </w:rPr>
        <w:t xml:space="preserve">ncia en el control de </w:t>
      </w:r>
      <w:proofErr w:type="spellStart"/>
      <w:r>
        <w:rPr>
          <w:rFonts w:ascii="Times New Roman" w:eastAsia="Times New Roman" w:hAnsi="Times New Roman" w:cs="Times New Roman"/>
          <w:sz w:val="24"/>
          <w:szCs w:val="24"/>
        </w:rPr>
        <w:t>Kardex</w:t>
      </w:r>
      <w:proofErr w:type="spellEnd"/>
      <w:r>
        <w:rPr>
          <w:rFonts w:ascii="Times New Roman" w:eastAsia="Times New Roman" w:hAnsi="Times New Roman" w:cs="Times New Roman"/>
          <w:sz w:val="24"/>
          <w:szCs w:val="24"/>
        </w:rPr>
        <w:t xml:space="preserve"> para el funcionamiento a nive</w:t>
      </w:r>
      <w:r w:rsidR="005C579D">
        <w:rPr>
          <w:rFonts w:ascii="Times New Roman" w:eastAsia="Times New Roman" w:hAnsi="Times New Roman" w:cs="Times New Roman"/>
          <w:sz w:val="24"/>
          <w:szCs w:val="24"/>
        </w:rPr>
        <w:t xml:space="preserve">l de todas las MYPES de servicios en el rubro de telecomunicaciones del distrito de </w:t>
      </w:r>
      <w:r w:rsidR="00475CD8">
        <w:rPr>
          <w:rFonts w:ascii="Times New Roman" w:eastAsia="Times New Roman" w:hAnsi="Times New Roman" w:cs="Times New Roman"/>
          <w:sz w:val="24"/>
          <w:szCs w:val="24"/>
        </w:rPr>
        <w:t>Barranco</w:t>
      </w:r>
      <w:r w:rsidR="0032099E">
        <w:rPr>
          <w:rFonts w:ascii="Times New Roman" w:eastAsia="Times New Roman" w:hAnsi="Times New Roman" w:cs="Times New Roman"/>
          <w:sz w:val="24"/>
          <w:szCs w:val="24"/>
        </w:rPr>
        <w:t>, Lima.</w:t>
      </w:r>
    </w:p>
    <w:p w14:paraId="15CFF9B6" w14:textId="1E871371" w:rsidR="0032099E" w:rsidRDefault="0032099E" w:rsidP="00A47937">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este estudio </w:t>
      </w:r>
      <w:r w:rsidR="00015AB4">
        <w:rPr>
          <w:rFonts w:ascii="Times New Roman" w:eastAsia="Times New Roman" w:hAnsi="Times New Roman" w:cs="Times New Roman"/>
          <w:sz w:val="24"/>
          <w:szCs w:val="24"/>
        </w:rPr>
        <w:t>la gestión del sistema de inventarios de las organizaciones se acoge</w:t>
      </w:r>
      <w:r>
        <w:rPr>
          <w:rFonts w:ascii="Times New Roman" w:eastAsia="Times New Roman" w:hAnsi="Times New Roman" w:cs="Times New Roman"/>
          <w:sz w:val="24"/>
          <w:szCs w:val="24"/>
        </w:rPr>
        <w:t xml:space="preserve"> a las normas, leyes contables y políticas; los registros, apuntes constituyen en mejor manejo del costo </w:t>
      </w:r>
      <w:r w:rsidR="00015AB4">
        <w:rPr>
          <w:rFonts w:ascii="Times New Roman" w:eastAsia="Times New Roman" w:hAnsi="Times New Roman" w:cs="Times New Roman"/>
          <w:sz w:val="24"/>
          <w:szCs w:val="24"/>
        </w:rPr>
        <w:t xml:space="preserve">para el control de </w:t>
      </w:r>
      <w:proofErr w:type="spellStart"/>
      <w:r w:rsidR="00015AB4">
        <w:rPr>
          <w:rFonts w:ascii="Times New Roman" w:eastAsia="Times New Roman" w:hAnsi="Times New Roman" w:cs="Times New Roman"/>
          <w:sz w:val="24"/>
          <w:szCs w:val="24"/>
        </w:rPr>
        <w:t>Kardex</w:t>
      </w:r>
      <w:proofErr w:type="spellEnd"/>
      <w:r w:rsidR="00015AB4">
        <w:rPr>
          <w:rFonts w:ascii="Times New Roman" w:eastAsia="Times New Roman" w:hAnsi="Times New Roman" w:cs="Times New Roman"/>
          <w:sz w:val="24"/>
          <w:szCs w:val="24"/>
        </w:rPr>
        <w:t xml:space="preserve"> en las MYPES del rubro de servicios de telecomunicaciones, Barranco-Lima, 2022.</w:t>
      </w:r>
    </w:p>
    <w:p w14:paraId="2F3B3775" w14:textId="77777777" w:rsidR="00CB5BD0" w:rsidRDefault="005527C0" w:rsidP="00A47937">
      <w:pPr>
        <w:pStyle w:val="Ttulo3"/>
        <w:ind w:firstLine="426"/>
        <w:rPr>
          <w:rFonts w:ascii="Times New Roman" w:eastAsia="Times New Roman" w:hAnsi="Times New Roman" w:cs="Times New Roman"/>
          <w:b/>
          <w:color w:val="000000"/>
          <w:sz w:val="24"/>
          <w:szCs w:val="24"/>
        </w:rPr>
      </w:pPr>
      <w:bookmarkStart w:id="11" w:name="_Toc146117113"/>
      <w:r>
        <w:rPr>
          <w:rFonts w:ascii="Times New Roman" w:eastAsia="Times New Roman" w:hAnsi="Times New Roman" w:cs="Times New Roman"/>
          <w:b/>
          <w:color w:val="000000"/>
          <w:sz w:val="24"/>
          <w:szCs w:val="24"/>
        </w:rPr>
        <w:lastRenderedPageBreak/>
        <w:t>a. Delimitación temporal.</w:t>
      </w:r>
      <w:bookmarkEnd w:id="11"/>
    </w:p>
    <w:p w14:paraId="0DCB58A0" w14:textId="6AEE570E" w:rsidR="00CB5BD0" w:rsidRDefault="005527C0" w:rsidP="00A478F1">
      <w:pPr>
        <w:spacing w:line="480" w:lineRule="auto"/>
        <w:ind w:firstLine="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se desarroll</w:t>
      </w:r>
      <w:r w:rsidR="00524E5C">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en el periodo 2022.</w:t>
      </w:r>
    </w:p>
    <w:p w14:paraId="4D13B2CA" w14:textId="77777777" w:rsidR="00CB5BD0" w:rsidRDefault="005527C0" w:rsidP="00A47937">
      <w:pPr>
        <w:pStyle w:val="Ttulo3"/>
        <w:ind w:firstLine="426"/>
        <w:rPr>
          <w:rFonts w:ascii="Times New Roman" w:eastAsia="Times New Roman" w:hAnsi="Times New Roman" w:cs="Times New Roman"/>
          <w:b/>
          <w:color w:val="000000"/>
          <w:sz w:val="24"/>
          <w:szCs w:val="24"/>
        </w:rPr>
      </w:pPr>
      <w:bookmarkStart w:id="12" w:name="_Toc146117114"/>
      <w:r>
        <w:rPr>
          <w:rFonts w:ascii="Times New Roman" w:eastAsia="Times New Roman" w:hAnsi="Times New Roman" w:cs="Times New Roman"/>
          <w:b/>
          <w:color w:val="000000"/>
          <w:sz w:val="24"/>
          <w:szCs w:val="24"/>
        </w:rPr>
        <w:t>b. Delimitación espacial.</w:t>
      </w:r>
      <w:bookmarkEnd w:id="12"/>
    </w:p>
    <w:p w14:paraId="07BEBFDC" w14:textId="55992E0F" w:rsidR="00CB5BD0" w:rsidRDefault="005527C0" w:rsidP="00A478F1">
      <w:pPr>
        <w:spacing w:line="480" w:lineRule="auto"/>
        <w:ind w:lef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estudio se realizó </w:t>
      </w:r>
      <w:r w:rsidR="005C579D">
        <w:rPr>
          <w:rFonts w:ascii="Times New Roman" w:eastAsia="Times New Roman" w:hAnsi="Times New Roman" w:cs="Times New Roman"/>
          <w:sz w:val="24"/>
          <w:szCs w:val="24"/>
        </w:rPr>
        <w:t xml:space="preserve">a Micro y Pequeñas </w:t>
      </w:r>
      <w:r w:rsidR="0056559B">
        <w:rPr>
          <w:rFonts w:ascii="Times New Roman" w:eastAsia="Times New Roman" w:hAnsi="Times New Roman" w:cs="Times New Roman"/>
          <w:sz w:val="24"/>
          <w:szCs w:val="24"/>
        </w:rPr>
        <w:t>entidades</w:t>
      </w:r>
      <w:r w:rsidR="005C579D">
        <w:rPr>
          <w:rFonts w:ascii="Times New Roman" w:eastAsia="Times New Roman" w:hAnsi="Times New Roman" w:cs="Times New Roman"/>
          <w:sz w:val="24"/>
          <w:szCs w:val="24"/>
        </w:rPr>
        <w:t xml:space="preserve"> de servicios en el sector telecomunicaciones </w:t>
      </w:r>
      <w:r>
        <w:rPr>
          <w:rFonts w:ascii="Times New Roman" w:eastAsia="Times New Roman" w:hAnsi="Times New Roman" w:cs="Times New Roman"/>
          <w:sz w:val="24"/>
          <w:szCs w:val="24"/>
        </w:rPr>
        <w:t>en</w:t>
      </w:r>
      <w:r w:rsidR="005C579D">
        <w:rPr>
          <w:rFonts w:ascii="Times New Roman" w:eastAsia="Times New Roman" w:hAnsi="Times New Roman" w:cs="Times New Roman"/>
          <w:sz w:val="24"/>
          <w:szCs w:val="24"/>
        </w:rPr>
        <w:t xml:space="preserve"> el distrito de</w:t>
      </w:r>
      <w:r>
        <w:rPr>
          <w:rFonts w:ascii="Times New Roman" w:eastAsia="Times New Roman" w:hAnsi="Times New Roman" w:cs="Times New Roman"/>
          <w:sz w:val="24"/>
          <w:szCs w:val="24"/>
        </w:rPr>
        <w:t xml:space="preserve"> </w:t>
      </w:r>
      <w:r w:rsidR="00475CD8">
        <w:rPr>
          <w:rFonts w:ascii="Times New Roman" w:eastAsia="Times New Roman" w:hAnsi="Times New Roman" w:cs="Times New Roman"/>
          <w:sz w:val="24"/>
          <w:szCs w:val="24"/>
        </w:rPr>
        <w:t>Barranco</w:t>
      </w:r>
      <w:r>
        <w:rPr>
          <w:rFonts w:ascii="Times New Roman" w:eastAsia="Times New Roman" w:hAnsi="Times New Roman" w:cs="Times New Roman"/>
          <w:sz w:val="24"/>
          <w:szCs w:val="24"/>
        </w:rPr>
        <w:t xml:space="preserve">-Lima. </w:t>
      </w:r>
    </w:p>
    <w:p w14:paraId="3BD3118C" w14:textId="77777777" w:rsidR="00CB5BD0" w:rsidRDefault="005527C0" w:rsidP="00A47937">
      <w:pPr>
        <w:pStyle w:val="Ttulo3"/>
        <w:ind w:firstLine="426"/>
        <w:rPr>
          <w:rFonts w:ascii="Times New Roman" w:eastAsia="Times New Roman" w:hAnsi="Times New Roman" w:cs="Times New Roman"/>
          <w:b/>
          <w:color w:val="000000"/>
          <w:sz w:val="24"/>
          <w:szCs w:val="24"/>
        </w:rPr>
      </w:pPr>
      <w:bookmarkStart w:id="13" w:name="_Toc146117115"/>
      <w:r>
        <w:rPr>
          <w:rFonts w:ascii="Times New Roman" w:eastAsia="Times New Roman" w:hAnsi="Times New Roman" w:cs="Times New Roman"/>
          <w:b/>
          <w:color w:val="000000"/>
          <w:sz w:val="24"/>
          <w:szCs w:val="24"/>
        </w:rPr>
        <w:t>c. Delimitación social.</w:t>
      </w:r>
      <w:bookmarkEnd w:id="13"/>
      <w:r>
        <w:rPr>
          <w:rFonts w:ascii="Times New Roman" w:eastAsia="Times New Roman" w:hAnsi="Times New Roman" w:cs="Times New Roman"/>
          <w:b/>
          <w:color w:val="000000"/>
          <w:sz w:val="24"/>
          <w:szCs w:val="24"/>
        </w:rPr>
        <w:t xml:space="preserve"> </w:t>
      </w:r>
    </w:p>
    <w:p w14:paraId="73D3885D" w14:textId="662F662A" w:rsidR="00CB5BD0" w:rsidRDefault="005527C0" w:rsidP="00A478F1">
      <w:pPr>
        <w:spacing w:line="480" w:lineRule="auto"/>
        <w:ind w:lef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técnicas que se utilizar</w:t>
      </w:r>
      <w:r w:rsidR="00524E5C">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en el </w:t>
      </w:r>
      <w:r w:rsidR="0056559B">
        <w:rPr>
          <w:rFonts w:ascii="Times New Roman" w:eastAsia="Times New Roman" w:hAnsi="Times New Roman" w:cs="Times New Roman"/>
          <w:sz w:val="24"/>
          <w:szCs w:val="24"/>
        </w:rPr>
        <w:t>avance</w:t>
      </w:r>
      <w:r>
        <w:rPr>
          <w:rFonts w:ascii="Times New Roman" w:eastAsia="Times New Roman" w:hAnsi="Times New Roman" w:cs="Times New Roman"/>
          <w:sz w:val="24"/>
          <w:szCs w:val="24"/>
        </w:rPr>
        <w:t xml:space="preserve"> del trabajo tendremos a la encuesta y las entrevistas</w:t>
      </w:r>
      <w:r w:rsidR="00524E5C">
        <w:rPr>
          <w:rFonts w:ascii="Times New Roman" w:eastAsia="Times New Roman" w:hAnsi="Times New Roman" w:cs="Times New Roman"/>
          <w:sz w:val="24"/>
          <w:szCs w:val="24"/>
        </w:rPr>
        <w:t xml:space="preserve"> no estructural</w:t>
      </w:r>
      <w:r>
        <w:rPr>
          <w:rFonts w:ascii="Times New Roman" w:eastAsia="Times New Roman" w:hAnsi="Times New Roman" w:cs="Times New Roman"/>
          <w:sz w:val="24"/>
          <w:szCs w:val="24"/>
        </w:rPr>
        <w:t>; las mismas que emplear</w:t>
      </w:r>
      <w:r w:rsidR="00524E5C">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como instrumento el cuestionario y </w:t>
      </w:r>
      <w:r w:rsidR="0056559B">
        <w:rPr>
          <w:rFonts w:ascii="Times New Roman" w:eastAsia="Times New Roman" w:hAnsi="Times New Roman" w:cs="Times New Roman"/>
          <w:sz w:val="24"/>
          <w:szCs w:val="24"/>
        </w:rPr>
        <w:t>el guiado</w:t>
      </w:r>
      <w:r>
        <w:rPr>
          <w:rFonts w:ascii="Times New Roman" w:eastAsia="Times New Roman" w:hAnsi="Times New Roman" w:cs="Times New Roman"/>
          <w:sz w:val="24"/>
          <w:szCs w:val="24"/>
        </w:rPr>
        <w:t xml:space="preserve"> de </w:t>
      </w:r>
      <w:r w:rsidR="0056559B">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entrevista, realiza</w:t>
      </w:r>
      <w:r w:rsidR="00942E12">
        <w:rPr>
          <w:rFonts w:ascii="Times New Roman" w:eastAsia="Times New Roman" w:hAnsi="Times New Roman" w:cs="Times New Roman"/>
          <w:sz w:val="24"/>
          <w:szCs w:val="24"/>
        </w:rPr>
        <w:t>ron e</w:t>
      </w:r>
      <w:r>
        <w:rPr>
          <w:rFonts w:ascii="Times New Roman" w:eastAsia="Times New Roman" w:hAnsi="Times New Roman" w:cs="Times New Roman"/>
          <w:sz w:val="24"/>
          <w:szCs w:val="24"/>
        </w:rPr>
        <w:t>l recojo de la información a (</w:t>
      </w:r>
      <w:r w:rsidR="00475CD8">
        <w:rPr>
          <w:rFonts w:ascii="Times New Roman" w:eastAsia="Times New Roman" w:hAnsi="Times New Roman" w:cs="Times New Roman"/>
          <w:sz w:val="24"/>
          <w:szCs w:val="24"/>
        </w:rPr>
        <w:t>93</w:t>
      </w:r>
      <w:r>
        <w:rPr>
          <w:rFonts w:ascii="Times New Roman" w:eastAsia="Times New Roman" w:hAnsi="Times New Roman" w:cs="Times New Roman"/>
          <w:sz w:val="24"/>
          <w:szCs w:val="24"/>
        </w:rPr>
        <w:t xml:space="preserve">) personas entre </w:t>
      </w:r>
      <w:r w:rsidR="005C579D">
        <w:rPr>
          <w:rFonts w:ascii="Times New Roman" w:eastAsia="Times New Roman" w:hAnsi="Times New Roman" w:cs="Times New Roman"/>
          <w:sz w:val="24"/>
          <w:szCs w:val="24"/>
        </w:rPr>
        <w:t xml:space="preserve">profesionales </w:t>
      </w:r>
      <w:r w:rsidR="003A5173">
        <w:rPr>
          <w:rFonts w:ascii="Times New Roman" w:eastAsia="Times New Roman" w:hAnsi="Times New Roman" w:cs="Times New Roman"/>
          <w:sz w:val="24"/>
          <w:szCs w:val="24"/>
        </w:rPr>
        <w:t>de contabilidad</w:t>
      </w:r>
      <w:r w:rsidR="005C579D">
        <w:rPr>
          <w:rFonts w:ascii="Times New Roman" w:eastAsia="Times New Roman" w:hAnsi="Times New Roman" w:cs="Times New Roman"/>
          <w:sz w:val="24"/>
          <w:szCs w:val="24"/>
        </w:rPr>
        <w:t>, asistentes</w:t>
      </w:r>
      <w:r w:rsidR="00FA54DF">
        <w:rPr>
          <w:rFonts w:ascii="Times New Roman" w:eastAsia="Times New Roman" w:hAnsi="Times New Roman" w:cs="Times New Roman"/>
          <w:sz w:val="24"/>
          <w:szCs w:val="24"/>
        </w:rPr>
        <w:t xml:space="preserve"> contables</w:t>
      </w:r>
      <w:r w:rsidR="005C579D">
        <w:rPr>
          <w:rFonts w:ascii="Times New Roman" w:eastAsia="Times New Roman" w:hAnsi="Times New Roman" w:cs="Times New Roman"/>
          <w:sz w:val="24"/>
          <w:szCs w:val="24"/>
        </w:rPr>
        <w:t xml:space="preserve"> y funcionarios en el distrito de </w:t>
      </w:r>
      <w:r w:rsidR="00475CD8">
        <w:rPr>
          <w:rFonts w:ascii="Times New Roman" w:eastAsia="Times New Roman" w:hAnsi="Times New Roman" w:cs="Times New Roman"/>
          <w:sz w:val="24"/>
          <w:szCs w:val="24"/>
        </w:rPr>
        <w:t>Barranco</w:t>
      </w:r>
      <w:r>
        <w:rPr>
          <w:rFonts w:ascii="Times New Roman" w:eastAsia="Times New Roman" w:hAnsi="Times New Roman" w:cs="Times New Roman"/>
          <w:sz w:val="24"/>
          <w:szCs w:val="24"/>
        </w:rPr>
        <w:t>.</w:t>
      </w:r>
    </w:p>
    <w:p w14:paraId="418C569A" w14:textId="60843EA9" w:rsidR="001537D6" w:rsidRDefault="001537D6" w:rsidP="00A47937">
      <w:pPr>
        <w:pStyle w:val="Ttulo3"/>
        <w:ind w:firstLine="426"/>
        <w:rPr>
          <w:rFonts w:ascii="Times New Roman" w:eastAsia="Times New Roman" w:hAnsi="Times New Roman" w:cs="Times New Roman"/>
          <w:b/>
          <w:color w:val="000000"/>
          <w:sz w:val="24"/>
          <w:szCs w:val="24"/>
        </w:rPr>
      </w:pPr>
      <w:bookmarkStart w:id="14" w:name="_Toc146117116"/>
      <w:r w:rsidRPr="00A47937">
        <w:rPr>
          <w:rFonts w:ascii="Times New Roman" w:eastAsia="Times New Roman" w:hAnsi="Times New Roman" w:cs="Times New Roman"/>
          <w:b/>
          <w:color w:val="000000" w:themeColor="text1"/>
          <w:sz w:val="24"/>
          <w:szCs w:val="24"/>
        </w:rPr>
        <w:t>d</w:t>
      </w:r>
      <w:r>
        <w:rPr>
          <w:rFonts w:ascii="Times New Roman" w:eastAsia="Times New Roman" w:hAnsi="Times New Roman" w:cs="Times New Roman"/>
          <w:b/>
          <w:color w:val="000000"/>
          <w:sz w:val="24"/>
          <w:szCs w:val="24"/>
        </w:rPr>
        <w:t>. Delimitación conceptual.</w:t>
      </w:r>
      <w:bookmarkEnd w:id="14"/>
      <w:r>
        <w:rPr>
          <w:rFonts w:ascii="Times New Roman" w:eastAsia="Times New Roman" w:hAnsi="Times New Roman" w:cs="Times New Roman"/>
          <w:b/>
          <w:color w:val="000000"/>
          <w:sz w:val="24"/>
          <w:szCs w:val="24"/>
        </w:rPr>
        <w:t xml:space="preserve"> </w:t>
      </w:r>
    </w:p>
    <w:p w14:paraId="010381CD" w14:textId="052EF171" w:rsidR="00020F41" w:rsidRDefault="001537D6" w:rsidP="005276A9">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 Sistema de Inventario</w:t>
      </w:r>
      <w:r w:rsidR="00020F41">
        <w:rPr>
          <w:rFonts w:ascii="Times New Roman" w:eastAsia="Times New Roman" w:hAnsi="Times New Roman" w:cs="Times New Roman"/>
          <w:sz w:val="24"/>
          <w:szCs w:val="24"/>
        </w:rPr>
        <w:t>.</w:t>
      </w:r>
    </w:p>
    <w:p w14:paraId="41D98968" w14:textId="3FA13AD3" w:rsidR="00A40B2D" w:rsidRDefault="000C7017" w:rsidP="009541A6">
      <w:pPr>
        <w:spacing w:line="480" w:lineRule="auto"/>
        <w:ind w:left="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Bautista y Ovalle (2019), destaca que las mercaderías se debe</w:t>
      </w:r>
      <w:r w:rsidR="0010207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de llevar un adecuado control sea interno y externo, con el soporte de programa Excel para apuntar a los libros de registros de inventarios, así mismo la información se tiene a la mano con </w:t>
      </w:r>
      <w:r w:rsidR="0010207B">
        <w:rPr>
          <w:rFonts w:ascii="Times New Roman" w:eastAsia="Times New Roman" w:hAnsi="Times New Roman" w:cs="Times New Roman"/>
          <w:sz w:val="24"/>
          <w:szCs w:val="24"/>
        </w:rPr>
        <w:t>la base</w:t>
      </w:r>
      <w:r>
        <w:rPr>
          <w:rFonts w:ascii="Times New Roman" w:eastAsia="Times New Roman" w:hAnsi="Times New Roman" w:cs="Times New Roman"/>
          <w:sz w:val="24"/>
          <w:szCs w:val="24"/>
        </w:rPr>
        <w:t xml:space="preserve"> de datos existentes en los productos y llegar al costo real.  </w:t>
      </w:r>
      <w:r w:rsidR="003553E4">
        <w:rPr>
          <w:rFonts w:ascii="Times New Roman" w:eastAsia="Times New Roman" w:hAnsi="Times New Roman" w:cs="Times New Roman"/>
          <w:sz w:val="24"/>
          <w:szCs w:val="24"/>
        </w:rPr>
        <w:t>(pp. 48-49)</w:t>
      </w:r>
      <w:r w:rsidR="004C34D6">
        <w:rPr>
          <w:rFonts w:ascii="Times New Roman" w:eastAsia="Times New Roman" w:hAnsi="Times New Roman" w:cs="Times New Roman"/>
          <w:sz w:val="24"/>
          <w:szCs w:val="24"/>
        </w:rPr>
        <w:t>.</w:t>
      </w:r>
    </w:p>
    <w:p w14:paraId="0AD99AD8" w14:textId="74F12E7A" w:rsidR="00020F41" w:rsidRDefault="0010207B" w:rsidP="005276A9">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Control de </w:t>
      </w:r>
      <w:proofErr w:type="spellStart"/>
      <w:r>
        <w:rPr>
          <w:rFonts w:ascii="Times New Roman" w:eastAsia="Times New Roman" w:hAnsi="Times New Roman" w:cs="Times New Roman"/>
          <w:sz w:val="24"/>
          <w:szCs w:val="24"/>
        </w:rPr>
        <w:t>Kardex</w:t>
      </w:r>
      <w:proofErr w:type="spellEnd"/>
    </w:p>
    <w:p w14:paraId="1D6B0E9B" w14:textId="6390E186" w:rsidR="001537D6" w:rsidRDefault="00AB1D40" w:rsidP="00A47937">
      <w:pPr>
        <w:spacing w:line="480" w:lineRule="auto"/>
        <w:ind w:left="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Sepúlveda, </w:t>
      </w:r>
      <w:proofErr w:type="spellStart"/>
      <w:r>
        <w:rPr>
          <w:rFonts w:ascii="Times New Roman" w:eastAsia="Times New Roman" w:hAnsi="Times New Roman" w:cs="Times New Roman"/>
          <w:sz w:val="24"/>
          <w:szCs w:val="24"/>
        </w:rPr>
        <w:t>Lizeth</w:t>
      </w:r>
      <w:proofErr w:type="spellEnd"/>
      <w:r>
        <w:rPr>
          <w:rFonts w:ascii="Times New Roman" w:eastAsia="Times New Roman" w:hAnsi="Times New Roman" w:cs="Times New Roman"/>
          <w:sz w:val="24"/>
          <w:szCs w:val="24"/>
        </w:rPr>
        <w:t xml:space="preserve"> (2019), señala que todo bien, mercaderías debe de anotarse en el </w:t>
      </w:r>
      <w:proofErr w:type="spellStart"/>
      <w:r>
        <w:rPr>
          <w:rFonts w:ascii="Times New Roman" w:eastAsia="Times New Roman" w:hAnsi="Times New Roman" w:cs="Times New Roman"/>
          <w:sz w:val="24"/>
          <w:szCs w:val="24"/>
        </w:rPr>
        <w:t>Kardex</w:t>
      </w:r>
      <w:proofErr w:type="spellEnd"/>
      <w:r>
        <w:rPr>
          <w:rFonts w:ascii="Times New Roman" w:eastAsia="Times New Roman" w:hAnsi="Times New Roman" w:cs="Times New Roman"/>
          <w:sz w:val="24"/>
          <w:szCs w:val="24"/>
        </w:rPr>
        <w:t>, para el buen control, la enseñanza de los asientos contables para llevarlos a cabo su contabilización y que se entiende que va de la mano con el formato de Excel y los reportes de ingreso y salida de los productos</w:t>
      </w:r>
      <w:r w:rsidR="00C6628B">
        <w:rPr>
          <w:rFonts w:ascii="Times New Roman" w:eastAsia="Times New Roman" w:hAnsi="Times New Roman" w:cs="Times New Roman"/>
          <w:sz w:val="24"/>
          <w:szCs w:val="24"/>
        </w:rPr>
        <w:t xml:space="preserve">. </w:t>
      </w:r>
      <w:r w:rsidR="00F85E25">
        <w:rPr>
          <w:rFonts w:ascii="Times New Roman" w:eastAsia="Times New Roman" w:hAnsi="Times New Roman" w:cs="Times New Roman"/>
          <w:sz w:val="24"/>
          <w:szCs w:val="24"/>
        </w:rPr>
        <w:t>(p.65)</w:t>
      </w:r>
      <w:r w:rsidR="004C34D6">
        <w:rPr>
          <w:rFonts w:ascii="Times New Roman" w:eastAsia="Times New Roman" w:hAnsi="Times New Roman" w:cs="Times New Roman"/>
          <w:sz w:val="24"/>
          <w:szCs w:val="24"/>
        </w:rPr>
        <w:t>.</w:t>
      </w:r>
    </w:p>
    <w:p w14:paraId="15235C1D" w14:textId="22EFA5C0" w:rsidR="00CB5BD0" w:rsidRPr="00A478F1" w:rsidRDefault="00A478F1" w:rsidP="00A478F1">
      <w:pPr>
        <w:pStyle w:val="Ttulo2"/>
        <w:rPr>
          <w:rFonts w:ascii="Times New Roman" w:hAnsi="Times New Roman" w:cs="Times New Roman"/>
          <w:b/>
          <w:bCs/>
          <w:color w:val="000000" w:themeColor="text1"/>
          <w:sz w:val="24"/>
          <w:szCs w:val="24"/>
        </w:rPr>
      </w:pPr>
      <w:bookmarkStart w:id="15" w:name="_Toc146117117"/>
      <w:r w:rsidRPr="00A478F1">
        <w:rPr>
          <w:rFonts w:ascii="Times New Roman" w:hAnsi="Times New Roman" w:cs="Times New Roman"/>
          <w:b/>
          <w:bCs/>
          <w:color w:val="000000" w:themeColor="text1"/>
          <w:sz w:val="24"/>
          <w:szCs w:val="24"/>
        </w:rPr>
        <w:lastRenderedPageBreak/>
        <w:t>1.5.</w:t>
      </w:r>
      <w:r w:rsidR="005527C0" w:rsidRPr="00A478F1">
        <w:rPr>
          <w:rFonts w:ascii="Times New Roman" w:hAnsi="Times New Roman" w:cs="Times New Roman"/>
          <w:b/>
          <w:bCs/>
          <w:color w:val="000000" w:themeColor="text1"/>
          <w:sz w:val="24"/>
          <w:szCs w:val="24"/>
        </w:rPr>
        <w:t xml:space="preserve"> Limitaciones</w:t>
      </w:r>
      <w:bookmarkEnd w:id="15"/>
    </w:p>
    <w:p w14:paraId="4CFDE2B2" w14:textId="55944B8F" w:rsidR="00A92BB1" w:rsidRPr="009541A6" w:rsidRDefault="0032099E" w:rsidP="009541A6">
      <w:pPr>
        <w:spacing w:line="480" w:lineRule="auto"/>
        <w:ind w:left="426"/>
        <w:jc w:val="both"/>
        <w:rPr>
          <w:rFonts w:ascii="Times New Roman" w:eastAsia="Times New Roman" w:hAnsi="Times New Roman" w:cs="Times New Roman"/>
          <w:color w:val="FF0000"/>
          <w:sz w:val="24"/>
          <w:szCs w:val="24"/>
        </w:rPr>
      </w:pPr>
      <w:r w:rsidRPr="00202F3D">
        <w:rPr>
          <w:rFonts w:ascii="Times New Roman" w:eastAsia="Times New Roman" w:hAnsi="Times New Roman" w:cs="Times New Roman"/>
          <w:sz w:val="24"/>
          <w:szCs w:val="24"/>
        </w:rPr>
        <w:t xml:space="preserve">La presente investigación no presentó ninguna </w:t>
      </w:r>
      <w:proofErr w:type="gramStart"/>
      <w:r w:rsidRPr="00202F3D">
        <w:rPr>
          <w:rFonts w:ascii="Times New Roman" w:eastAsia="Times New Roman" w:hAnsi="Times New Roman" w:cs="Times New Roman"/>
          <w:sz w:val="24"/>
          <w:szCs w:val="24"/>
        </w:rPr>
        <w:t>limitaciones</w:t>
      </w:r>
      <w:proofErr w:type="gramEnd"/>
      <w:r w:rsidRPr="00202F3D">
        <w:rPr>
          <w:rFonts w:ascii="Times New Roman" w:eastAsia="Times New Roman" w:hAnsi="Times New Roman" w:cs="Times New Roman"/>
          <w:sz w:val="24"/>
          <w:szCs w:val="24"/>
        </w:rPr>
        <w:t xml:space="preserve"> ni dificultades</w:t>
      </w:r>
      <w:r>
        <w:rPr>
          <w:rFonts w:ascii="Times New Roman" w:eastAsia="Times New Roman" w:hAnsi="Times New Roman" w:cs="Times New Roman"/>
          <w:sz w:val="24"/>
          <w:szCs w:val="24"/>
        </w:rPr>
        <w:t xml:space="preserve"> de las variables</w:t>
      </w:r>
      <w:r w:rsidRPr="00202F3D">
        <w:rPr>
          <w:rFonts w:ascii="Times New Roman" w:eastAsia="Times New Roman" w:hAnsi="Times New Roman" w:cs="Times New Roman"/>
          <w:sz w:val="24"/>
          <w:szCs w:val="24"/>
        </w:rPr>
        <w:t xml:space="preserve"> x – y del trabajo que se realizó</w:t>
      </w:r>
      <w:r>
        <w:rPr>
          <w:rFonts w:ascii="Times New Roman" w:eastAsia="Times New Roman" w:hAnsi="Times New Roman" w:cs="Times New Roman"/>
          <w:sz w:val="24"/>
          <w:szCs w:val="24"/>
        </w:rPr>
        <w:t xml:space="preserve"> pues se encontró información, datos relacionados a los temas tratados. </w:t>
      </w:r>
    </w:p>
    <w:p w14:paraId="49289B8E" w14:textId="666056DD" w:rsidR="00CB5BD0" w:rsidRDefault="005527C0">
      <w:pPr>
        <w:pStyle w:val="Ttulo1"/>
        <w:jc w:val="center"/>
        <w:rPr>
          <w:rFonts w:ascii="Times New Roman" w:eastAsia="Times New Roman" w:hAnsi="Times New Roman" w:cs="Times New Roman"/>
          <w:b/>
          <w:sz w:val="24"/>
          <w:szCs w:val="24"/>
        </w:rPr>
      </w:pPr>
      <w:bookmarkStart w:id="16" w:name="_Toc146117118"/>
      <w:r>
        <w:rPr>
          <w:rFonts w:ascii="Times New Roman" w:eastAsia="Times New Roman" w:hAnsi="Times New Roman" w:cs="Times New Roman"/>
          <w:b/>
          <w:sz w:val="24"/>
          <w:szCs w:val="24"/>
        </w:rPr>
        <w:t>CAPÍTULO II</w:t>
      </w:r>
      <w:bookmarkEnd w:id="16"/>
    </w:p>
    <w:p w14:paraId="35E46F4D" w14:textId="1753A481" w:rsidR="00CB5BD0" w:rsidRDefault="005527C0">
      <w:pPr>
        <w:pStyle w:val="Ttulo1"/>
        <w:jc w:val="center"/>
        <w:rPr>
          <w:rFonts w:ascii="Times New Roman" w:eastAsia="Times New Roman" w:hAnsi="Times New Roman" w:cs="Times New Roman"/>
          <w:b/>
          <w:sz w:val="24"/>
          <w:szCs w:val="24"/>
        </w:rPr>
      </w:pPr>
      <w:bookmarkStart w:id="17" w:name="_Toc146117119"/>
      <w:r>
        <w:rPr>
          <w:rFonts w:ascii="Times New Roman" w:eastAsia="Times New Roman" w:hAnsi="Times New Roman" w:cs="Times New Roman"/>
          <w:b/>
          <w:sz w:val="24"/>
          <w:szCs w:val="24"/>
        </w:rPr>
        <w:t>MARCO TE</w:t>
      </w:r>
      <w:r w:rsidR="003B4AD0">
        <w:rPr>
          <w:rFonts w:ascii="Times New Roman" w:eastAsia="Times New Roman" w:hAnsi="Times New Roman" w:cs="Times New Roman"/>
          <w:b/>
          <w:sz w:val="24"/>
          <w:szCs w:val="24"/>
        </w:rPr>
        <w:t>Ó</w:t>
      </w:r>
      <w:r>
        <w:rPr>
          <w:rFonts w:ascii="Times New Roman" w:eastAsia="Times New Roman" w:hAnsi="Times New Roman" w:cs="Times New Roman"/>
          <w:b/>
          <w:sz w:val="24"/>
          <w:szCs w:val="24"/>
        </w:rPr>
        <w:t>RICO – CONCEPTUAL</w:t>
      </w:r>
      <w:bookmarkEnd w:id="17"/>
    </w:p>
    <w:p w14:paraId="178EB936" w14:textId="77777777" w:rsidR="00CB5BD0" w:rsidRDefault="00CB5BD0"/>
    <w:p w14:paraId="6FD6E2AF" w14:textId="72D601FC" w:rsidR="00CB5BD0" w:rsidRPr="00A47937" w:rsidRDefault="005527C0" w:rsidP="009D1732">
      <w:pPr>
        <w:pStyle w:val="Ttulo2"/>
        <w:numPr>
          <w:ilvl w:val="1"/>
          <w:numId w:val="21"/>
        </w:numPr>
        <w:ind w:left="426"/>
        <w:rPr>
          <w:rFonts w:ascii="Times New Roman" w:eastAsia="Times New Roman" w:hAnsi="Times New Roman" w:cs="Times New Roman"/>
          <w:b/>
        </w:rPr>
      </w:pPr>
      <w:bookmarkStart w:id="18" w:name="_Toc146117120"/>
      <w:r>
        <w:rPr>
          <w:rFonts w:ascii="Times New Roman" w:eastAsia="Times New Roman" w:hAnsi="Times New Roman" w:cs="Times New Roman"/>
          <w:b/>
          <w:sz w:val="24"/>
          <w:szCs w:val="24"/>
        </w:rPr>
        <w:t>Antecedentes de la investigación</w:t>
      </w:r>
      <w:bookmarkEnd w:id="18"/>
    </w:p>
    <w:p w14:paraId="21C35427" w14:textId="78342EDA" w:rsidR="00CB5BD0" w:rsidRDefault="00A47937" w:rsidP="00A47937">
      <w:pPr>
        <w:pStyle w:val="Ttulo3"/>
        <w:tabs>
          <w:tab w:val="left" w:pos="1276"/>
          <w:tab w:val="left" w:pos="1418"/>
        </w:tabs>
        <w:ind w:firstLine="426"/>
        <w:rPr>
          <w:rFonts w:ascii="Times New Roman" w:eastAsia="Times New Roman" w:hAnsi="Times New Roman" w:cs="Times New Roman"/>
          <w:b/>
          <w:color w:val="000000"/>
          <w:sz w:val="24"/>
          <w:szCs w:val="24"/>
        </w:rPr>
      </w:pPr>
      <w:bookmarkStart w:id="19" w:name="_Toc146117121"/>
      <w:r>
        <w:rPr>
          <w:rFonts w:ascii="Times New Roman" w:eastAsia="Times New Roman" w:hAnsi="Times New Roman" w:cs="Times New Roman"/>
          <w:b/>
          <w:color w:val="000000"/>
          <w:sz w:val="24"/>
          <w:szCs w:val="24"/>
        </w:rPr>
        <w:t xml:space="preserve">2.1.1. </w:t>
      </w:r>
      <w:r w:rsidR="005527C0">
        <w:rPr>
          <w:rFonts w:ascii="Times New Roman" w:eastAsia="Times New Roman" w:hAnsi="Times New Roman" w:cs="Times New Roman"/>
          <w:b/>
          <w:color w:val="000000"/>
          <w:sz w:val="24"/>
          <w:szCs w:val="24"/>
        </w:rPr>
        <w:t>Antecedentes nacionales.</w:t>
      </w:r>
      <w:bookmarkEnd w:id="19"/>
      <w:r w:rsidR="005527C0">
        <w:rPr>
          <w:rFonts w:ascii="Times New Roman" w:eastAsia="Times New Roman" w:hAnsi="Times New Roman" w:cs="Times New Roman"/>
          <w:b/>
          <w:color w:val="000000"/>
          <w:sz w:val="24"/>
          <w:szCs w:val="24"/>
        </w:rPr>
        <w:t xml:space="preserve"> </w:t>
      </w:r>
    </w:p>
    <w:p w14:paraId="5D802A51" w14:textId="77777777" w:rsidR="00CB5BD0" w:rsidRDefault="00CB5BD0"/>
    <w:p w14:paraId="18E45093" w14:textId="3D7B98FE" w:rsidR="00CB5BD0" w:rsidRPr="00A47937" w:rsidRDefault="005527C0" w:rsidP="00D26FE9">
      <w:pPr>
        <w:pStyle w:val="Prrafodelista"/>
        <w:numPr>
          <w:ilvl w:val="0"/>
          <w:numId w:val="24"/>
        </w:numPr>
        <w:pBdr>
          <w:top w:val="nil"/>
          <w:left w:val="nil"/>
          <w:bottom w:val="nil"/>
          <w:right w:val="nil"/>
          <w:between w:val="nil"/>
        </w:pBdr>
        <w:spacing w:line="480" w:lineRule="auto"/>
        <w:ind w:firstLine="273"/>
        <w:rPr>
          <w:rFonts w:ascii="Times New Roman" w:eastAsia="Times New Roman" w:hAnsi="Times New Roman" w:cs="Times New Roman"/>
          <w:color w:val="000000"/>
          <w:sz w:val="24"/>
          <w:szCs w:val="24"/>
        </w:rPr>
      </w:pPr>
      <w:r w:rsidRPr="00A47937">
        <w:rPr>
          <w:rFonts w:ascii="Times New Roman" w:eastAsia="Times New Roman" w:hAnsi="Times New Roman" w:cs="Times New Roman"/>
          <w:color w:val="000000"/>
          <w:sz w:val="24"/>
          <w:szCs w:val="24"/>
        </w:rPr>
        <w:t>Universidad Privada del Norte.</w:t>
      </w:r>
    </w:p>
    <w:p w14:paraId="09F3E781" w14:textId="18BD2D81" w:rsidR="00CB5BD0" w:rsidRDefault="005527C0" w:rsidP="00D26FE9">
      <w:pPr>
        <w:pBdr>
          <w:top w:val="nil"/>
          <w:left w:val="nil"/>
          <w:bottom w:val="nil"/>
          <w:right w:val="nil"/>
          <w:between w:val="nil"/>
        </w:pBdr>
        <w:spacing w:line="480" w:lineRule="auto"/>
        <w:ind w:left="567"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 Pérez (2018).</w:t>
      </w:r>
    </w:p>
    <w:p w14:paraId="6D04FA01" w14:textId="77777777" w:rsidR="00CB5BD0" w:rsidRDefault="005527C0" w:rsidP="00D26FE9">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Título: “Efecto de la implementación de un sistema de control de inventarios en la rentabilidad de la empresa Avocados del Norte S.A.  </w:t>
      </w:r>
      <w:proofErr w:type="gramStart"/>
      <w:r>
        <w:rPr>
          <w:rFonts w:ascii="Times New Roman" w:eastAsia="Times New Roman" w:hAnsi="Times New Roman" w:cs="Times New Roman"/>
          <w:color w:val="000000"/>
          <w:sz w:val="24"/>
          <w:szCs w:val="24"/>
        </w:rPr>
        <w:t>en</w:t>
      </w:r>
      <w:proofErr w:type="gramEnd"/>
      <w:r>
        <w:rPr>
          <w:rFonts w:ascii="Times New Roman" w:eastAsia="Times New Roman" w:hAnsi="Times New Roman" w:cs="Times New Roman"/>
          <w:color w:val="000000"/>
          <w:sz w:val="24"/>
          <w:szCs w:val="24"/>
        </w:rPr>
        <w:t xml:space="preserve"> la ciudad de Trujillo, 2018.”</w:t>
      </w:r>
    </w:p>
    <w:p w14:paraId="72F7F6C4" w14:textId="71B0B02E" w:rsidR="00CB5BD0" w:rsidRDefault="005527C0" w:rsidP="00D26FE9">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Señala en la empresa Agroindustrias Avocados del Norte que es importante en tener como objetivo principal su </w:t>
      </w:r>
      <w:r w:rsidR="0056559B">
        <w:rPr>
          <w:rFonts w:ascii="Times New Roman" w:eastAsia="Times New Roman" w:hAnsi="Times New Roman" w:cs="Times New Roman"/>
          <w:color w:val="000000"/>
          <w:sz w:val="24"/>
          <w:szCs w:val="24"/>
        </w:rPr>
        <w:t>herramienta</w:t>
      </w:r>
      <w:r>
        <w:rPr>
          <w:rFonts w:ascii="Times New Roman" w:eastAsia="Times New Roman" w:hAnsi="Times New Roman" w:cs="Times New Roman"/>
          <w:color w:val="000000"/>
          <w:sz w:val="24"/>
          <w:szCs w:val="24"/>
        </w:rPr>
        <w:t xml:space="preserve"> de control de inventario, por que manejan mercaderías perecibles de paltas </w:t>
      </w:r>
      <w:proofErr w:type="spellStart"/>
      <w:r>
        <w:rPr>
          <w:rFonts w:ascii="Times New Roman" w:eastAsia="Times New Roman" w:hAnsi="Times New Roman" w:cs="Times New Roman"/>
          <w:color w:val="000000"/>
          <w:sz w:val="24"/>
          <w:szCs w:val="24"/>
        </w:rPr>
        <w:t>Hass</w:t>
      </w:r>
      <w:proofErr w:type="spellEnd"/>
      <w:r>
        <w:rPr>
          <w:rFonts w:ascii="Times New Roman" w:eastAsia="Times New Roman" w:hAnsi="Times New Roman" w:cs="Times New Roman"/>
          <w:color w:val="000000"/>
          <w:sz w:val="24"/>
          <w:szCs w:val="24"/>
        </w:rPr>
        <w:t xml:space="preserve"> y arándanos el cual con el proceso tienen a perderse, las mermas y desmedros en el almacén. Su finalidad es obtener una mejor rentabilidad con el control de inventarios que beneficia a la compañía.</w:t>
      </w:r>
    </w:p>
    <w:p w14:paraId="1FA1B64B" w14:textId="04FD1EBE" w:rsidR="00CB5BD0" w:rsidRDefault="005527C0" w:rsidP="001877C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w:t>
      </w:r>
      <w:r w:rsidR="0001444C">
        <w:rPr>
          <w:rFonts w:ascii="Times New Roman" w:eastAsia="Times New Roman" w:hAnsi="Times New Roman" w:cs="Times New Roman"/>
          <w:color w:val="000000"/>
          <w:sz w:val="24"/>
          <w:szCs w:val="24"/>
        </w:rPr>
        <w:t>a las</w:t>
      </w:r>
      <w:r>
        <w:rPr>
          <w:rFonts w:ascii="Times New Roman" w:eastAsia="Times New Roman" w:hAnsi="Times New Roman" w:cs="Times New Roman"/>
          <w:color w:val="000000"/>
          <w:sz w:val="24"/>
          <w:szCs w:val="24"/>
        </w:rPr>
        <w:t xml:space="preserve"> conclusiones se aprecia que influye en la rentabilidad</w:t>
      </w:r>
      <w:r w:rsidR="00E82A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ya que teniendo el control de</w:t>
      </w:r>
      <w:r w:rsidR="0056559B">
        <w:rPr>
          <w:rFonts w:ascii="Times New Roman" w:eastAsia="Times New Roman" w:hAnsi="Times New Roman" w:cs="Times New Roman"/>
          <w:color w:val="000000"/>
          <w:sz w:val="24"/>
          <w:szCs w:val="24"/>
        </w:rPr>
        <w:t xml:space="preserve"> los</w:t>
      </w:r>
      <w:r>
        <w:rPr>
          <w:rFonts w:ascii="Times New Roman" w:eastAsia="Times New Roman" w:hAnsi="Times New Roman" w:cs="Times New Roman"/>
          <w:color w:val="000000"/>
          <w:sz w:val="24"/>
          <w:szCs w:val="24"/>
        </w:rPr>
        <w:t xml:space="preserve"> inventarios </w:t>
      </w:r>
      <w:r w:rsidR="0056559B">
        <w:rPr>
          <w:rFonts w:ascii="Times New Roman" w:eastAsia="Times New Roman" w:hAnsi="Times New Roman" w:cs="Times New Roman"/>
          <w:color w:val="000000"/>
          <w:sz w:val="24"/>
          <w:szCs w:val="24"/>
        </w:rPr>
        <w:t xml:space="preserve">y bienes </w:t>
      </w:r>
      <w:r>
        <w:rPr>
          <w:rFonts w:ascii="Times New Roman" w:eastAsia="Times New Roman" w:hAnsi="Times New Roman" w:cs="Times New Roman"/>
          <w:color w:val="000000"/>
          <w:sz w:val="24"/>
          <w:szCs w:val="24"/>
        </w:rPr>
        <w:t>hay menos sobrecostos y p</w:t>
      </w:r>
      <w:r w:rsidR="00337ACA">
        <w:rPr>
          <w:rFonts w:ascii="Times New Roman" w:eastAsia="Times New Roman" w:hAnsi="Times New Roman" w:cs="Times New Roman"/>
          <w:color w:val="000000"/>
          <w:sz w:val="24"/>
          <w:szCs w:val="24"/>
        </w:rPr>
        <w:t>é</w:t>
      </w:r>
      <w:r>
        <w:rPr>
          <w:rFonts w:ascii="Times New Roman" w:eastAsia="Times New Roman" w:hAnsi="Times New Roman" w:cs="Times New Roman"/>
          <w:color w:val="000000"/>
          <w:sz w:val="24"/>
          <w:szCs w:val="24"/>
        </w:rPr>
        <w:t xml:space="preserve">rdidas y mayor margen de ganancia, por su parte en las recomendaciones es dar la constante revisión y mejorando en la implementación del sistema de </w:t>
      </w:r>
      <w:r>
        <w:rPr>
          <w:rFonts w:ascii="Times New Roman" w:eastAsia="Times New Roman" w:hAnsi="Times New Roman" w:cs="Times New Roman"/>
          <w:color w:val="000000"/>
          <w:sz w:val="24"/>
          <w:szCs w:val="24"/>
        </w:rPr>
        <w:lastRenderedPageBreak/>
        <w:t xml:space="preserve">inventario, la comunicación con todo el personal de la compañía en colaboración con el área de contable para las auditorias de inventario. </w:t>
      </w:r>
    </w:p>
    <w:p w14:paraId="1581D8F1" w14:textId="77777777" w:rsidR="00115C75" w:rsidRPr="001877C1" w:rsidRDefault="00115C75" w:rsidP="001877C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p>
    <w:p w14:paraId="19DB2354" w14:textId="77777777" w:rsidR="00CB5BD0" w:rsidRDefault="00CB5BD0"/>
    <w:p w14:paraId="3104CD64" w14:textId="77777777" w:rsidR="009541A6" w:rsidRDefault="009541A6"/>
    <w:p w14:paraId="4EA1E9E4" w14:textId="77777777" w:rsidR="009541A6" w:rsidRDefault="009541A6"/>
    <w:p w14:paraId="06E71D51" w14:textId="371BD814" w:rsidR="00CB5BD0" w:rsidRPr="00D26FE9" w:rsidRDefault="005527C0" w:rsidP="00D26FE9">
      <w:pPr>
        <w:pStyle w:val="Prrafodelista"/>
        <w:numPr>
          <w:ilvl w:val="0"/>
          <w:numId w:val="24"/>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sidRPr="00D26FE9">
        <w:rPr>
          <w:rFonts w:ascii="Times New Roman" w:eastAsia="Times New Roman" w:hAnsi="Times New Roman" w:cs="Times New Roman"/>
          <w:color w:val="000000"/>
          <w:sz w:val="24"/>
          <w:szCs w:val="24"/>
        </w:rPr>
        <w:t>Universidad Nacional del Centro del Perú.</w:t>
      </w:r>
    </w:p>
    <w:p w14:paraId="6B5C710F" w14:textId="4AFD61BE" w:rsidR="00CB5BD0" w:rsidRDefault="005527C0" w:rsidP="00D26FE9">
      <w:pPr>
        <w:pBdr>
          <w:top w:val="nil"/>
          <w:left w:val="nil"/>
          <w:bottom w:val="nil"/>
          <w:right w:val="nil"/>
          <w:between w:val="nil"/>
        </w:pBdr>
        <w:spacing w:line="480" w:lineRule="auto"/>
        <w:ind w:left="273"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C0D70">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Bullón y Común (2018).</w:t>
      </w:r>
    </w:p>
    <w:p w14:paraId="546A34F9" w14:textId="77777777" w:rsidR="00CB5BD0" w:rsidRDefault="005527C0" w:rsidP="00D26FE9">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Título: “Sistema de control de inventarios y la rentabilidad de la empresa comercial J &amp; A Sembrando Tecnología Agropecuaria E.I.R.L. </w:t>
      </w:r>
      <w:proofErr w:type="spellStart"/>
      <w:r>
        <w:rPr>
          <w:rFonts w:ascii="Times New Roman" w:eastAsia="Times New Roman" w:hAnsi="Times New Roman" w:cs="Times New Roman"/>
          <w:color w:val="000000"/>
          <w:sz w:val="24"/>
          <w:szCs w:val="24"/>
        </w:rPr>
        <w:t>Stagro</w:t>
      </w:r>
      <w:proofErr w:type="spellEnd"/>
      <w:r>
        <w:rPr>
          <w:rFonts w:ascii="Times New Roman" w:eastAsia="Times New Roman" w:hAnsi="Times New Roman" w:cs="Times New Roman"/>
          <w:color w:val="000000"/>
          <w:sz w:val="24"/>
          <w:szCs w:val="24"/>
        </w:rPr>
        <w:t xml:space="preserve"> del VRAEM.”</w:t>
      </w:r>
    </w:p>
    <w:p w14:paraId="097F1D49" w14:textId="303BFF03" w:rsidR="00CB5BD0" w:rsidRDefault="005527C0" w:rsidP="00D26FE9">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Resumen: Refiere en este trabajo de investigación es importante las tareas de fungicidas, alimentos para animales del sector de VRAEM y otros tipos de ellos</w:t>
      </w:r>
      <w:r w:rsidR="00E82A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la atracción de inversionistas para que apuesten por este rubro, la claridad para revisar la rentabilidad esperada en la compañía; así mismo sus variables influyen en la rentabilidad y la rotación de mercaderías que se esperar obtener mejores beneficios de liquidez.</w:t>
      </w:r>
    </w:p>
    <w:p w14:paraId="65DB9CAD" w14:textId="530496A2" w:rsidR="00CB5BD0" w:rsidRDefault="005527C0" w:rsidP="001877C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otro lado, sus conclusiones se aprecian que la influencia en la utilidad se abarca en los documentos y los inventarios en físico, la comparación y el resultado es beneficio para la corrección de errores</w:t>
      </w:r>
      <w:r w:rsidR="00E82A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así mismo en las recomendaciones refiere al buen manejo del inventario y control, que se obtenga un sistema electrónico para los ingresos y salidas de las mercaderías, de la mano de personal calificado.</w:t>
      </w:r>
    </w:p>
    <w:p w14:paraId="260037C3" w14:textId="77777777" w:rsidR="00115C75" w:rsidRDefault="00115C75" w:rsidP="001877C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p>
    <w:p w14:paraId="35168BB7" w14:textId="77777777" w:rsidR="00CB5BD0" w:rsidRDefault="005527C0" w:rsidP="00D26FE9">
      <w:pPr>
        <w:numPr>
          <w:ilvl w:val="0"/>
          <w:numId w:val="24"/>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Universidad Señor de </w:t>
      </w:r>
      <w:proofErr w:type="spellStart"/>
      <w:r>
        <w:rPr>
          <w:rFonts w:ascii="Times New Roman" w:eastAsia="Times New Roman" w:hAnsi="Times New Roman" w:cs="Times New Roman"/>
          <w:color w:val="000000"/>
          <w:sz w:val="24"/>
          <w:szCs w:val="24"/>
        </w:rPr>
        <w:t>Sipán</w:t>
      </w:r>
      <w:proofErr w:type="spellEnd"/>
      <w:r>
        <w:rPr>
          <w:rFonts w:ascii="Times New Roman" w:eastAsia="Times New Roman" w:hAnsi="Times New Roman" w:cs="Times New Roman"/>
          <w:color w:val="000000"/>
          <w:sz w:val="24"/>
          <w:szCs w:val="24"/>
        </w:rPr>
        <w:t>.</w:t>
      </w:r>
    </w:p>
    <w:p w14:paraId="3CFAB06A" w14:textId="046BC466" w:rsidR="00CB5BD0" w:rsidRDefault="005527C0" w:rsidP="00D26FE9">
      <w:pPr>
        <w:pBdr>
          <w:top w:val="nil"/>
          <w:left w:val="nil"/>
          <w:bottom w:val="nil"/>
          <w:right w:val="nil"/>
          <w:between w:val="nil"/>
        </w:pBdr>
        <w:spacing w:line="480" w:lineRule="auto"/>
        <w:ind w:left="840" w:firstLine="1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 Carrión (2020).</w:t>
      </w:r>
    </w:p>
    <w:p w14:paraId="784EB08A" w14:textId="77777777" w:rsidR="00CB5BD0" w:rsidRDefault="005527C0" w:rsidP="00D26FE9">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Título: “Gestión de inventarios en la empresa contratistas generales OLG S.R.L., Jaén.”</w:t>
      </w:r>
    </w:p>
    <w:p w14:paraId="7DD79CC2" w14:textId="64445D27" w:rsidR="00CB5BD0" w:rsidRDefault="005527C0" w:rsidP="00D26FE9">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Resumen</w:t>
      </w:r>
      <w:r w:rsidR="007D3995">
        <w:rPr>
          <w:rFonts w:ascii="Times New Roman" w:eastAsia="Times New Roman" w:hAnsi="Times New Roman" w:cs="Times New Roman"/>
          <w:color w:val="000000"/>
          <w:sz w:val="24"/>
          <w:szCs w:val="24"/>
        </w:rPr>
        <w:t>: Al revisar</w:t>
      </w:r>
      <w:r w:rsidR="006C65FB">
        <w:rPr>
          <w:rFonts w:ascii="Times New Roman" w:eastAsia="Times New Roman" w:hAnsi="Times New Roman" w:cs="Times New Roman"/>
          <w:color w:val="000000"/>
          <w:sz w:val="24"/>
          <w:szCs w:val="24"/>
        </w:rPr>
        <w:t xml:space="preserve"> la información </w:t>
      </w:r>
      <w:r>
        <w:rPr>
          <w:rFonts w:ascii="Times New Roman" w:eastAsia="Times New Roman" w:hAnsi="Times New Roman" w:cs="Times New Roman"/>
          <w:color w:val="000000"/>
          <w:sz w:val="24"/>
          <w:szCs w:val="24"/>
        </w:rPr>
        <w:t xml:space="preserve">de </w:t>
      </w:r>
      <w:r w:rsidR="006C65FB">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t xml:space="preserve">investigación </w:t>
      </w:r>
      <w:r w:rsidR="00666997">
        <w:rPr>
          <w:rFonts w:ascii="Times New Roman" w:eastAsia="Times New Roman" w:hAnsi="Times New Roman" w:cs="Times New Roman"/>
          <w:color w:val="000000"/>
          <w:sz w:val="24"/>
          <w:szCs w:val="24"/>
        </w:rPr>
        <w:t xml:space="preserve">que </w:t>
      </w:r>
      <w:r w:rsidR="00FE1340">
        <w:rPr>
          <w:rFonts w:ascii="Times New Roman" w:eastAsia="Times New Roman" w:hAnsi="Times New Roman" w:cs="Times New Roman"/>
          <w:color w:val="000000"/>
          <w:sz w:val="24"/>
          <w:szCs w:val="24"/>
        </w:rPr>
        <w:t xml:space="preserve">influye </w:t>
      </w:r>
      <w:r w:rsidR="00666997">
        <w:rPr>
          <w:rFonts w:ascii="Times New Roman" w:eastAsia="Times New Roman" w:hAnsi="Times New Roman" w:cs="Times New Roman"/>
          <w:color w:val="000000"/>
          <w:sz w:val="24"/>
          <w:szCs w:val="24"/>
        </w:rPr>
        <w:t xml:space="preserve">en </w:t>
      </w:r>
      <w:r w:rsidR="00FE1340">
        <w:rPr>
          <w:rFonts w:ascii="Times New Roman" w:eastAsia="Times New Roman" w:hAnsi="Times New Roman" w:cs="Times New Roman"/>
          <w:color w:val="000000"/>
          <w:sz w:val="24"/>
          <w:szCs w:val="24"/>
        </w:rPr>
        <w:t xml:space="preserve">los factores </w:t>
      </w:r>
      <w:r w:rsidR="00666997">
        <w:rPr>
          <w:rFonts w:ascii="Times New Roman" w:eastAsia="Times New Roman" w:hAnsi="Times New Roman" w:cs="Times New Roman"/>
          <w:color w:val="000000"/>
          <w:sz w:val="24"/>
          <w:szCs w:val="24"/>
        </w:rPr>
        <w:t>para</w:t>
      </w:r>
      <w:r w:rsidR="00F6318D">
        <w:rPr>
          <w:rFonts w:ascii="Times New Roman" w:eastAsia="Times New Roman" w:hAnsi="Times New Roman" w:cs="Times New Roman"/>
          <w:color w:val="000000"/>
          <w:sz w:val="24"/>
          <w:szCs w:val="24"/>
        </w:rPr>
        <w:t xml:space="preserve"> analizar </w:t>
      </w:r>
      <w:r w:rsidR="0001444C">
        <w:rPr>
          <w:rFonts w:ascii="Times New Roman" w:eastAsia="Times New Roman" w:hAnsi="Times New Roman" w:cs="Times New Roman"/>
          <w:color w:val="000000"/>
          <w:sz w:val="24"/>
          <w:szCs w:val="24"/>
        </w:rPr>
        <w:t>la gestión de inventarios</w:t>
      </w:r>
      <w:r w:rsidR="00A26FF0">
        <w:rPr>
          <w:rFonts w:ascii="Times New Roman" w:eastAsia="Times New Roman" w:hAnsi="Times New Roman" w:cs="Times New Roman"/>
          <w:color w:val="000000"/>
          <w:sz w:val="24"/>
          <w:szCs w:val="24"/>
        </w:rPr>
        <w:t xml:space="preserve"> en donde la organización se encuentra en la zona de Cajamarca</w:t>
      </w:r>
      <w:r w:rsidR="00042ED3">
        <w:rPr>
          <w:rFonts w:ascii="Times New Roman" w:eastAsia="Times New Roman" w:hAnsi="Times New Roman" w:cs="Times New Roman"/>
          <w:color w:val="000000"/>
          <w:sz w:val="24"/>
          <w:szCs w:val="24"/>
        </w:rPr>
        <w:t xml:space="preserve"> en la actividad de arquitectura e ingeniería</w:t>
      </w:r>
      <w:r w:rsidR="00E82A0C">
        <w:rPr>
          <w:rFonts w:ascii="Times New Roman" w:eastAsia="Times New Roman" w:hAnsi="Times New Roman" w:cs="Times New Roman"/>
          <w:color w:val="000000"/>
          <w:sz w:val="24"/>
          <w:szCs w:val="24"/>
        </w:rPr>
        <w:t>;</w:t>
      </w:r>
      <w:r w:rsidR="0001444C">
        <w:rPr>
          <w:rFonts w:ascii="Times New Roman" w:eastAsia="Times New Roman" w:hAnsi="Times New Roman" w:cs="Times New Roman"/>
          <w:color w:val="000000"/>
          <w:sz w:val="24"/>
          <w:szCs w:val="24"/>
        </w:rPr>
        <w:t xml:space="preserve"> a su vez </w:t>
      </w:r>
      <w:r w:rsidR="00A26FF0">
        <w:rPr>
          <w:rFonts w:ascii="Times New Roman" w:eastAsia="Times New Roman" w:hAnsi="Times New Roman" w:cs="Times New Roman"/>
          <w:color w:val="000000"/>
          <w:sz w:val="24"/>
          <w:szCs w:val="24"/>
        </w:rPr>
        <w:t xml:space="preserve">la relación que se tiene con el área comercial y ventas afectan a la rentabilidad que va </w:t>
      </w:r>
      <w:r w:rsidR="00E82A0C">
        <w:rPr>
          <w:rFonts w:ascii="Times New Roman" w:eastAsia="Times New Roman" w:hAnsi="Times New Roman" w:cs="Times New Roman"/>
          <w:color w:val="000000"/>
          <w:sz w:val="24"/>
          <w:szCs w:val="24"/>
        </w:rPr>
        <w:t>relacionado</w:t>
      </w:r>
      <w:r w:rsidR="00A26FF0">
        <w:rPr>
          <w:rFonts w:ascii="Times New Roman" w:eastAsia="Times New Roman" w:hAnsi="Times New Roman" w:cs="Times New Roman"/>
          <w:color w:val="000000"/>
          <w:sz w:val="24"/>
          <w:szCs w:val="24"/>
        </w:rPr>
        <w:t xml:space="preserve"> con el inventario que se tiene, el cual sino se lleva un buen control, funcionamiento, con lineamientos de procesos de trabajos, documentación oportuna no se podrá llegar a los márgenes deseados. </w:t>
      </w:r>
    </w:p>
    <w:p w14:paraId="53A5BDC7" w14:textId="32D92EC0" w:rsidR="00CB5BD0" w:rsidRDefault="00042ED3" w:rsidP="00D26FE9">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w:t>
      </w:r>
      <w:r w:rsidR="005527C0">
        <w:rPr>
          <w:rFonts w:ascii="Times New Roman" w:eastAsia="Times New Roman" w:hAnsi="Times New Roman" w:cs="Times New Roman"/>
          <w:color w:val="000000"/>
          <w:sz w:val="24"/>
          <w:szCs w:val="24"/>
        </w:rPr>
        <w:t xml:space="preserve">, sus conclusiones </w:t>
      </w:r>
      <w:r w:rsidR="007516B7">
        <w:rPr>
          <w:rFonts w:ascii="Times New Roman" w:eastAsia="Times New Roman" w:hAnsi="Times New Roman" w:cs="Times New Roman"/>
          <w:color w:val="000000"/>
          <w:sz w:val="24"/>
          <w:szCs w:val="24"/>
        </w:rPr>
        <w:t xml:space="preserve">indican las falencias en el registro, la no revisión de los saldos de las mercaderías, falta de ayuda tecnológica, la disminución de rotación de inventarios en el </w:t>
      </w:r>
      <w:r w:rsidR="00D26FE9">
        <w:rPr>
          <w:rFonts w:ascii="Times New Roman" w:eastAsia="Times New Roman" w:hAnsi="Times New Roman" w:cs="Times New Roman"/>
          <w:color w:val="000000"/>
          <w:sz w:val="24"/>
          <w:szCs w:val="24"/>
        </w:rPr>
        <w:t>último</w:t>
      </w:r>
      <w:r w:rsidR="007516B7">
        <w:rPr>
          <w:rFonts w:ascii="Times New Roman" w:eastAsia="Times New Roman" w:hAnsi="Times New Roman" w:cs="Times New Roman"/>
          <w:color w:val="000000"/>
          <w:sz w:val="24"/>
          <w:szCs w:val="24"/>
        </w:rPr>
        <w:t xml:space="preserve"> año del estudio, la planeación en la administración general de la organización; por su parte las recomendaciones informan e</w:t>
      </w:r>
      <w:r w:rsidR="00B6253E">
        <w:rPr>
          <w:rFonts w:ascii="Times New Roman" w:eastAsia="Times New Roman" w:hAnsi="Times New Roman" w:cs="Times New Roman"/>
          <w:color w:val="000000"/>
          <w:sz w:val="24"/>
          <w:szCs w:val="24"/>
        </w:rPr>
        <w:t>n</w:t>
      </w:r>
      <w:r w:rsidR="007516B7">
        <w:rPr>
          <w:rFonts w:ascii="Times New Roman" w:eastAsia="Times New Roman" w:hAnsi="Times New Roman" w:cs="Times New Roman"/>
          <w:color w:val="000000"/>
          <w:sz w:val="24"/>
          <w:szCs w:val="24"/>
        </w:rPr>
        <w:t xml:space="preserve"> tener </w:t>
      </w:r>
      <w:r w:rsidR="00B6253E">
        <w:rPr>
          <w:rFonts w:ascii="Times New Roman" w:eastAsia="Times New Roman" w:hAnsi="Times New Roman" w:cs="Times New Roman"/>
          <w:color w:val="000000"/>
          <w:sz w:val="24"/>
          <w:szCs w:val="24"/>
        </w:rPr>
        <w:t xml:space="preserve">nuevas </w:t>
      </w:r>
      <w:r w:rsidR="007516B7">
        <w:rPr>
          <w:rFonts w:ascii="Times New Roman" w:eastAsia="Times New Roman" w:hAnsi="Times New Roman" w:cs="Times New Roman"/>
          <w:color w:val="000000"/>
          <w:sz w:val="24"/>
          <w:szCs w:val="24"/>
        </w:rPr>
        <w:t>políticas de la alta gerencia para</w:t>
      </w:r>
      <w:r w:rsidR="00B6253E">
        <w:rPr>
          <w:rFonts w:ascii="Times New Roman" w:eastAsia="Times New Roman" w:hAnsi="Times New Roman" w:cs="Times New Roman"/>
          <w:color w:val="000000"/>
          <w:sz w:val="24"/>
          <w:szCs w:val="24"/>
        </w:rPr>
        <w:t xml:space="preserve"> difundirlo en la compañía, los registros periódicos para una buena administración y control interno para el mejor rendimiento esperado.  </w:t>
      </w:r>
    </w:p>
    <w:p w14:paraId="33AABEC3" w14:textId="77777777" w:rsidR="00A40B2D" w:rsidRDefault="00A40B2D">
      <w:pPr>
        <w:pBdr>
          <w:top w:val="nil"/>
          <w:left w:val="nil"/>
          <w:bottom w:val="nil"/>
          <w:right w:val="nil"/>
          <w:between w:val="nil"/>
        </w:pBdr>
        <w:spacing w:line="480" w:lineRule="auto"/>
        <w:ind w:firstLine="708"/>
        <w:rPr>
          <w:rFonts w:ascii="Times New Roman" w:eastAsia="Times New Roman" w:hAnsi="Times New Roman" w:cs="Times New Roman"/>
          <w:color w:val="000000"/>
          <w:sz w:val="24"/>
          <w:szCs w:val="24"/>
        </w:rPr>
      </w:pPr>
    </w:p>
    <w:p w14:paraId="5F45A2AC" w14:textId="3CA29E56" w:rsidR="00A656AE" w:rsidRPr="00A656AE" w:rsidRDefault="009601E4" w:rsidP="00D26FE9">
      <w:pPr>
        <w:pStyle w:val="Prrafodelista"/>
        <w:numPr>
          <w:ilvl w:val="0"/>
          <w:numId w:val="24"/>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sidRPr="00A656AE">
        <w:rPr>
          <w:rFonts w:ascii="Times New Roman" w:eastAsia="Times New Roman" w:hAnsi="Times New Roman" w:cs="Times New Roman"/>
          <w:color w:val="000000"/>
          <w:sz w:val="24"/>
          <w:szCs w:val="24"/>
        </w:rPr>
        <w:t>Universidad</w:t>
      </w:r>
      <w:r w:rsidR="00A656AE" w:rsidRPr="00A656AE">
        <w:rPr>
          <w:rFonts w:ascii="Times New Roman" w:eastAsia="Times New Roman" w:hAnsi="Times New Roman" w:cs="Times New Roman"/>
          <w:color w:val="000000"/>
          <w:sz w:val="24"/>
          <w:szCs w:val="24"/>
        </w:rPr>
        <w:t xml:space="preserve"> </w:t>
      </w:r>
      <w:r w:rsidR="00A656AE">
        <w:rPr>
          <w:rFonts w:ascii="Times New Roman" w:eastAsia="Times New Roman" w:hAnsi="Times New Roman" w:cs="Times New Roman"/>
          <w:color w:val="000000"/>
          <w:sz w:val="24"/>
          <w:szCs w:val="24"/>
        </w:rPr>
        <w:t>Peruana de las Américas</w:t>
      </w:r>
      <w:r w:rsidR="00A656AE" w:rsidRPr="00A656AE">
        <w:rPr>
          <w:rFonts w:ascii="Times New Roman" w:eastAsia="Times New Roman" w:hAnsi="Times New Roman" w:cs="Times New Roman"/>
          <w:color w:val="000000"/>
          <w:sz w:val="24"/>
          <w:szCs w:val="24"/>
        </w:rPr>
        <w:t>.</w:t>
      </w:r>
    </w:p>
    <w:p w14:paraId="0D7E8C76" w14:textId="762D535D" w:rsidR="00A656AE" w:rsidRDefault="00A656AE" w:rsidP="00D26FE9">
      <w:pPr>
        <w:pBdr>
          <w:top w:val="nil"/>
          <w:left w:val="nil"/>
          <w:bottom w:val="nil"/>
          <w:right w:val="nil"/>
          <w:between w:val="nil"/>
        </w:pBdr>
        <w:spacing w:line="480" w:lineRule="auto"/>
        <w:ind w:left="840" w:firstLine="1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541A6">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Bustamante y Osorio (2020).</w:t>
      </w:r>
    </w:p>
    <w:p w14:paraId="4ADF3487" w14:textId="0C2FFC55" w:rsidR="00A656AE" w:rsidRDefault="00A656AE" w:rsidP="00D26FE9">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Título: “Ineficiente control de inventarios y su incidencia en el estado del resultado de la empresa </w:t>
      </w:r>
      <w:proofErr w:type="spellStart"/>
      <w:r>
        <w:rPr>
          <w:rFonts w:ascii="Times New Roman" w:eastAsia="Times New Roman" w:hAnsi="Times New Roman" w:cs="Times New Roman"/>
          <w:color w:val="000000"/>
          <w:sz w:val="24"/>
          <w:szCs w:val="24"/>
        </w:rPr>
        <w:t>Globelec</w:t>
      </w:r>
      <w:proofErr w:type="spellEnd"/>
      <w:r>
        <w:rPr>
          <w:rFonts w:ascii="Times New Roman" w:eastAsia="Times New Roman" w:hAnsi="Times New Roman" w:cs="Times New Roman"/>
          <w:color w:val="000000"/>
          <w:sz w:val="24"/>
          <w:szCs w:val="24"/>
        </w:rPr>
        <w:t xml:space="preserve"> del </w:t>
      </w:r>
      <w:r w:rsidR="00096F28">
        <w:rPr>
          <w:rFonts w:ascii="Times New Roman" w:eastAsia="Times New Roman" w:hAnsi="Times New Roman" w:cs="Times New Roman"/>
          <w:color w:val="000000"/>
          <w:sz w:val="24"/>
          <w:szCs w:val="24"/>
        </w:rPr>
        <w:t>Perú</w:t>
      </w:r>
      <w:r>
        <w:rPr>
          <w:rFonts w:ascii="Times New Roman" w:eastAsia="Times New Roman" w:hAnsi="Times New Roman" w:cs="Times New Roman"/>
          <w:color w:val="000000"/>
          <w:sz w:val="24"/>
          <w:szCs w:val="24"/>
        </w:rPr>
        <w:t xml:space="preserve"> S.A.C. – 2016.”</w:t>
      </w:r>
    </w:p>
    <w:p w14:paraId="6FEEF894" w14:textId="49EDCCBB" w:rsidR="006F6772" w:rsidRDefault="00A656AE" w:rsidP="00D26FE9">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Resumen: Señala la información de</w:t>
      </w:r>
      <w:r w:rsidR="006F6772">
        <w:rPr>
          <w:rFonts w:ascii="Times New Roman" w:eastAsia="Times New Roman" w:hAnsi="Times New Roman" w:cs="Times New Roman"/>
          <w:color w:val="000000"/>
          <w:sz w:val="24"/>
          <w:szCs w:val="24"/>
        </w:rPr>
        <w:t xml:space="preserve">l estudio </w:t>
      </w:r>
      <w:r>
        <w:rPr>
          <w:rFonts w:ascii="Times New Roman" w:eastAsia="Times New Roman" w:hAnsi="Times New Roman" w:cs="Times New Roman"/>
          <w:color w:val="000000"/>
          <w:sz w:val="24"/>
          <w:szCs w:val="24"/>
        </w:rPr>
        <w:t xml:space="preserve">que influye </w:t>
      </w:r>
      <w:r w:rsidR="006F6772">
        <w:rPr>
          <w:rFonts w:ascii="Times New Roman" w:eastAsia="Times New Roman" w:hAnsi="Times New Roman" w:cs="Times New Roman"/>
          <w:color w:val="000000"/>
          <w:sz w:val="24"/>
          <w:szCs w:val="24"/>
        </w:rPr>
        <w:t xml:space="preserve">sus objetivos en examinar las variables x-y, de acuerdo al rubro de energía el cual los costos de mercadeo, </w:t>
      </w:r>
      <w:proofErr w:type="spellStart"/>
      <w:r w:rsidR="006B6CB1">
        <w:rPr>
          <w:rFonts w:ascii="Times New Roman" w:eastAsia="Times New Roman" w:hAnsi="Times New Roman" w:cs="Times New Roman"/>
          <w:color w:val="000000"/>
          <w:sz w:val="24"/>
          <w:szCs w:val="24"/>
        </w:rPr>
        <w:t>Kardex</w:t>
      </w:r>
      <w:proofErr w:type="spellEnd"/>
      <w:r w:rsidR="006B6CB1">
        <w:rPr>
          <w:rFonts w:ascii="Times New Roman" w:eastAsia="Times New Roman" w:hAnsi="Times New Roman" w:cs="Times New Roman"/>
          <w:color w:val="000000"/>
          <w:sz w:val="24"/>
          <w:szCs w:val="24"/>
        </w:rPr>
        <w:t xml:space="preserve"> y entre otros es difícil medirlos, también busca una </w:t>
      </w:r>
      <w:r w:rsidR="006B6CB1">
        <w:rPr>
          <w:rFonts w:ascii="Times New Roman" w:eastAsia="Times New Roman" w:hAnsi="Times New Roman" w:cs="Times New Roman"/>
          <w:color w:val="000000"/>
          <w:sz w:val="24"/>
          <w:szCs w:val="24"/>
        </w:rPr>
        <w:lastRenderedPageBreak/>
        <w:t xml:space="preserve">mejor utilidad con la revisión del estado de resultados, tener una buena comunicación con los clientes ya que teniendo el manejo de los inventarios se podrá optimizar tiempo y la eficiencia para las ventas. </w:t>
      </w:r>
      <w:r w:rsidR="006F6772">
        <w:rPr>
          <w:rFonts w:ascii="Times New Roman" w:eastAsia="Times New Roman" w:hAnsi="Times New Roman" w:cs="Times New Roman"/>
          <w:color w:val="000000"/>
          <w:sz w:val="24"/>
          <w:szCs w:val="24"/>
        </w:rPr>
        <w:t xml:space="preserve"> </w:t>
      </w:r>
    </w:p>
    <w:p w14:paraId="3DC3484B" w14:textId="725E14E2" w:rsidR="006B6CB1" w:rsidRDefault="006B6CB1" w:rsidP="006967E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luego</w:t>
      </w:r>
      <w:r w:rsidR="00A656AE">
        <w:rPr>
          <w:rFonts w:ascii="Times New Roman" w:eastAsia="Times New Roman" w:hAnsi="Times New Roman" w:cs="Times New Roman"/>
          <w:color w:val="000000"/>
          <w:sz w:val="24"/>
          <w:szCs w:val="24"/>
        </w:rPr>
        <w:t xml:space="preserve">, sus conclusiones </w:t>
      </w:r>
      <w:r>
        <w:rPr>
          <w:rFonts w:ascii="Times New Roman" w:eastAsia="Times New Roman" w:hAnsi="Times New Roman" w:cs="Times New Roman"/>
          <w:color w:val="000000"/>
          <w:sz w:val="24"/>
          <w:szCs w:val="24"/>
        </w:rPr>
        <w:t xml:space="preserve">mencionan </w:t>
      </w:r>
      <w:r w:rsidR="00F35E22">
        <w:rPr>
          <w:rFonts w:ascii="Times New Roman" w:eastAsia="Times New Roman" w:hAnsi="Times New Roman" w:cs="Times New Roman"/>
          <w:color w:val="000000"/>
          <w:sz w:val="24"/>
          <w:szCs w:val="24"/>
        </w:rPr>
        <w:t>que no se compara los registros contables versus re</w:t>
      </w:r>
      <w:r w:rsidR="00642826">
        <w:rPr>
          <w:rFonts w:ascii="Times New Roman" w:eastAsia="Times New Roman" w:hAnsi="Times New Roman" w:cs="Times New Roman"/>
          <w:color w:val="000000"/>
          <w:sz w:val="24"/>
          <w:szCs w:val="24"/>
        </w:rPr>
        <w:t xml:space="preserve">gistros físicos en almacén anualmente, el costo de venta no es el real y no cumplen con los lineamientos de la NIC 1 para el mejor manejo en la administración y procedimientos, así mismo las recomendaciones </w:t>
      </w:r>
      <w:r w:rsidR="002148D7">
        <w:rPr>
          <w:rFonts w:ascii="Times New Roman" w:eastAsia="Times New Roman" w:hAnsi="Times New Roman" w:cs="Times New Roman"/>
          <w:color w:val="000000"/>
          <w:sz w:val="24"/>
          <w:szCs w:val="24"/>
        </w:rPr>
        <w:t xml:space="preserve">es gestionar compras </w:t>
      </w:r>
      <w:r w:rsidR="000806FB">
        <w:rPr>
          <w:rFonts w:ascii="Times New Roman" w:eastAsia="Times New Roman" w:hAnsi="Times New Roman" w:cs="Times New Roman"/>
          <w:color w:val="000000"/>
          <w:sz w:val="24"/>
          <w:szCs w:val="24"/>
        </w:rPr>
        <w:t xml:space="preserve">adecuadas en las fechas establecidas teniendo un manejo de </w:t>
      </w:r>
      <w:proofErr w:type="spellStart"/>
      <w:r w:rsidR="000806FB">
        <w:rPr>
          <w:rFonts w:ascii="Times New Roman" w:eastAsia="Times New Roman" w:hAnsi="Times New Roman" w:cs="Times New Roman"/>
          <w:color w:val="000000"/>
          <w:sz w:val="24"/>
          <w:szCs w:val="24"/>
        </w:rPr>
        <w:t>Kardex</w:t>
      </w:r>
      <w:proofErr w:type="spellEnd"/>
      <w:r w:rsidR="000806FB">
        <w:rPr>
          <w:rFonts w:ascii="Times New Roman" w:eastAsia="Times New Roman" w:hAnsi="Times New Roman" w:cs="Times New Roman"/>
          <w:color w:val="000000"/>
          <w:sz w:val="24"/>
          <w:szCs w:val="24"/>
        </w:rPr>
        <w:t xml:space="preserve"> que mejore las anotaciones oportunas según ley, la revisión de lo</w:t>
      </w:r>
      <w:r w:rsidR="00D26FE9">
        <w:rPr>
          <w:rFonts w:ascii="Times New Roman" w:eastAsia="Times New Roman" w:hAnsi="Times New Roman" w:cs="Times New Roman"/>
          <w:color w:val="000000"/>
          <w:sz w:val="24"/>
          <w:szCs w:val="24"/>
        </w:rPr>
        <w:t>s</w:t>
      </w:r>
      <w:r w:rsidR="000806FB">
        <w:rPr>
          <w:rFonts w:ascii="Times New Roman" w:eastAsia="Times New Roman" w:hAnsi="Times New Roman" w:cs="Times New Roman"/>
          <w:color w:val="000000"/>
          <w:sz w:val="24"/>
          <w:szCs w:val="24"/>
        </w:rPr>
        <w:t xml:space="preserve"> catálogos de las mercancías y llevas los lineamientos de la NIC 1 a los estados financieros. </w:t>
      </w:r>
      <w:r w:rsidR="00D26FE9">
        <w:rPr>
          <w:rFonts w:ascii="Times New Roman" w:eastAsia="Times New Roman" w:hAnsi="Times New Roman" w:cs="Times New Roman"/>
          <w:color w:val="000000"/>
          <w:sz w:val="24"/>
          <w:szCs w:val="24"/>
        </w:rPr>
        <w:t xml:space="preserve"> </w:t>
      </w:r>
    </w:p>
    <w:p w14:paraId="07B928E9" w14:textId="77777777" w:rsidR="00A656AE" w:rsidRDefault="00A656AE">
      <w:pPr>
        <w:pBdr>
          <w:top w:val="nil"/>
          <w:left w:val="nil"/>
          <w:bottom w:val="nil"/>
          <w:right w:val="nil"/>
          <w:between w:val="nil"/>
        </w:pBdr>
        <w:spacing w:line="480" w:lineRule="auto"/>
        <w:ind w:firstLine="708"/>
        <w:rPr>
          <w:rFonts w:ascii="Times New Roman" w:eastAsia="Times New Roman" w:hAnsi="Times New Roman" w:cs="Times New Roman"/>
          <w:color w:val="000000"/>
          <w:sz w:val="24"/>
          <w:szCs w:val="24"/>
        </w:rPr>
      </w:pPr>
    </w:p>
    <w:p w14:paraId="526889B1" w14:textId="3AED3A10" w:rsidR="00771D3B" w:rsidRPr="00A656AE" w:rsidRDefault="00771D3B" w:rsidP="006967E1">
      <w:pPr>
        <w:pStyle w:val="Prrafodelista"/>
        <w:numPr>
          <w:ilvl w:val="0"/>
          <w:numId w:val="24"/>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sidRPr="00A656AE">
        <w:rPr>
          <w:rFonts w:ascii="Times New Roman" w:eastAsia="Times New Roman" w:hAnsi="Times New Roman" w:cs="Times New Roman"/>
          <w:color w:val="000000"/>
          <w:sz w:val="24"/>
          <w:szCs w:val="24"/>
        </w:rPr>
        <w:t>Univers</w:t>
      </w:r>
      <w:r w:rsidR="009601E4">
        <w:rPr>
          <w:rFonts w:ascii="Times New Roman" w:eastAsia="Times New Roman" w:hAnsi="Times New Roman" w:cs="Times New Roman"/>
          <w:color w:val="000000"/>
          <w:sz w:val="24"/>
          <w:szCs w:val="24"/>
        </w:rPr>
        <w:t>i</w:t>
      </w:r>
      <w:r w:rsidRPr="00A656AE">
        <w:rPr>
          <w:rFonts w:ascii="Times New Roman" w:eastAsia="Times New Roman" w:hAnsi="Times New Roman" w:cs="Times New Roman"/>
          <w:color w:val="000000"/>
          <w:sz w:val="24"/>
          <w:szCs w:val="24"/>
        </w:rPr>
        <w:t xml:space="preserve">dad </w:t>
      </w:r>
      <w:r>
        <w:rPr>
          <w:rFonts w:ascii="Times New Roman" w:eastAsia="Times New Roman" w:hAnsi="Times New Roman" w:cs="Times New Roman"/>
          <w:color w:val="000000"/>
          <w:sz w:val="24"/>
          <w:szCs w:val="24"/>
        </w:rPr>
        <w:t xml:space="preserve">Señor de </w:t>
      </w:r>
      <w:proofErr w:type="spellStart"/>
      <w:r>
        <w:rPr>
          <w:rFonts w:ascii="Times New Roman" w:eastAsia="Times New Roman" w:hAnsi="Times New Roman" w:cs="Times New Roman"/>
          <w:color w:val="000000"/>
          <w:sz w:val="24"/>
          <w:szCs w:val="24"/>
        </w:rPr>
        <w:t>Sipán</w:t>
      </w:r>
      <w:proofErr w:type="spellEnd"/>
      <w:r>
        <w:rPr>
          <w:rFonts w:ascii="Times New Roman" w:eastAsia="Times New Roman" w:hAnsi="Times New Roman" w:cs="Times New Roman"/>
          <w:color w:val="000000"/>
          <w:sz w:val="24"/>
          <w:szCs w:val="24"/>
        </w:rPr>
        <w:t xml:space="preserve">. </w:t>
      </w:r>
    </w:p>
    <w:p w14:paraId="0F772B5D" w14:textId="3D5F2422" w:rsidR="00771D3B" w:rsidRDefault="00771D3B" w:rsidP="006967E1">
      <w:pPr>
        <w:pBdr>
          <w:top w:val="nil"/>
          <w:left w:val="nil"/>
          <w:bottom w:val="nil"/>
          <w:right w:val="nil"/>
          <w:between w:val="nil"/>
        </w:pBdr>
        <w:spacing w:line="480" w:lineRule="auto"/>
        <w:ind w:left="273"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 Campoverde (2022).</w:t>
      </w:r>
    </w:p>
    <w:p w14:paraId="69C73D04" w14:textId="1BCD02A1" w:rsidR="00771D3B" w:rsidRDefault="00771D3B"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“Sistema de control de inventarios para mejorar la gestión logística en Agro veterinaria el Gato 2020.”</w:t>
      </w:r>
    </w:p>
    <w:p w14:paraId="4CDAD945" w14:textId="1ED3801D" w:rsidR="001302C0" w:rsidRDefault="00771D3B" w:rsidP="00E82A0C">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w:t>
      </w:r>
      <w:r w:rsidR="0003579E">
        <w:rPr>
          <w:rFonts w:ascii="Times New Roman" w:eastAsia="Times New Roman" w:hAnsi="Times New Roman" w:cs="Times New Roman"/>
          <w:color w:val="000000"/>
          <w:sz w:val="24"/>
          <w:szCs w:val="24"/>
        </w:rPr>
        <w:t>Sobre este particular</w:t>
      </w:r>
      <w:r w:rsidR="001302C0">
        <w:rPr>
          <w:rFonts w:ascii="Times New Roman" w:eastAsia="Times New Roman" w:hAnsi="Times New Roman" w:cs="Times New Roman"/>
          <w:color w:val="000000"/>
          <w:sz w:val="24"/>
          <w:szCs w:val="24"/>
        </w:rPr>
        <w:t xml:space="preserve"> trabajo de investigación en la política y la forma de revisar el registro con la contabilidad</w:t>
      </w:r>
      <w:r w:rsidR="00E82A0C">
        <w:rPr>
          <w:rFonts w:ascii="Times New Roman" w:eastAsia="Times New Roman" w:hAnsi="Times New Roman" w:cs="Times New Roman"/>
          <w:color w:val="000000"/>
          <w:sz w:val="24"/>
          <w:szCs w:val="24"/>
        </w:rPr>
        <w:t>,</w:t>
      </w:r>
      <w:r w:rsidR="001302C0">
        <w:rPr>
          <w:rFonts w:ascii="Times New Roman" w:eastAsia="Times New Roman" w:hAnsi="Times New Roman" w:cs="Times New Roman"/>
          <w:color w:val="000000"/>
          <w:sz w:val="24"/>
          <w:szCs w:val="24"/>
        </w:rPr>
        <w:t xml:space="preserve"> pues el rubro de la empresa es la compra y venta de alimentos y fármacos de animales</w:t>
      </w:r>
      <w:r w:rsidR="00B42C68">
        <w:rPr>
          <w:rFonts w:ascii="Times New Roman" w:eastAsia="Times New Roman" w:hAnsi="Times New Roman" w:cs="Times New Roman"/>
          <w:color w:val="000000"/>
          <w:sz w:val="24"/>
          <w:szCs w:val="24"/>
        </w:rPr>
        <w:t>, sus registros son manuales, la p</w:t>
      </w:r>
      <w:r w:rsidR="00337ACA">
        <w:rPr>
          <w:rFonts w:ascii="Times New Roman" w:eastAsia="Times New Roman" w:hAnsi="Times New Roman" w:cs="Times New Roman"/>
          <w:color w:val="000000"/>
          <w:sz w:val="24"/>
          <w:szCs w:val="24"/>
        </w:rPr>
        <w:t>é</w:t>
      </w:r>
      <w:r w:rsidR="00B42C68">
        <w:rPr>
          <w:rFonts w:ascii="Times New Roman" w:eastAsia="Times New Roman" w:hAnsi="Times New Roman" w:cs="Times New Roman"/>
          <w:color w:val="000000"/>
          <w:sz w:val="24"/>
          <w:szCs w:val="24"/>
        </w:rPr>
        <w:t xml:space="preserve">rdida e ineficiencia de tiempo para controlar las mercaderías, la no utilización del Manual </w:t>
      </w:r>
      <w:r w:rsidR="00E82A0C">
        <w:rPr>
          <w:rFonts w:ascii="Times New Roman" w:eastAsia="Times New Roman" w:hAnsi="Times New Roman" w:cs="Times New Roman"/>
          <w:color w:val="000000"/>
          <w:sz w:val="24"/>
          <w:szCs w:val="24"/>
        </w:rPr>
        <w:t>O</w:t>
      </w:r>
      <w:r w:rsidR="00B42C68">
        <w:rPr>
          <w:rFonts w:ascii="Times New Roman" w:eastAsia="Times New Roman" w:hAnsi="Times New Roman" w:cs="Times New Roman"/>
          <w:color w:val="000000"/>
          <w:sz w:val="24"/>
          <w:szCs w:val="24"/>
        </w:rPr>
        <w:t xml:space="preserve">rganizacional de </w:t>
      </w:r>
      <w:r w:rsidR="00E82A0C">
        <w:rPr>
          <w:rFonts w:ascii="Times New Roman" w:eastAsia="Times New Roman" w:hAnsi="Times New Roman" w:cs="Times New Roman"/>
          <w:color w:val="000000"/>
          <w:sz w:val="24"/>
          <w:szCs w:val="24"/>
        </w:rPr>
        <w:t>F</w:t>
      </w:r>
      <w:r w:rsidR="00B42C68">
        <w:rPr>
          <w:rFonts w:ascii="Times New Roman" w:eastAsia="Times New Roman" w:hAnsi="Times New Roman" w:cs="Times New Roman"/>
          <w:color w:val="000000"/>
          <w:sz w:val="24"/>
          <w:szCs w:val="24"/>
        </w:rPr>
        <w:t xml:space="preserve">unciones, </w:t>
      </w:r>
      <w:r w:rsidR="0073647C">
        <w:rPr>
          <w:rFonts w:ascii="Times New Roman" w:eastAsia="Times New Roman" w:hAnsi="Times New Roman" w:cs="Times New Roman"/>
          <w:color w:val="000000"/>
          <w:sz w:val="24"/>
          <w:szCs w:val="24"/>
        </w:rPr>
        <w:t xml:space="preserve">lo cual conlleva a la utilización de los comprobantes de pago autorizados con las hojas de trabajo para establecer este estudio. </w:t>
      </w:r>
    </w:p>
    <w:p w14:paraId="451E4A96" w14:textId="34FF57A0" w:rsidR="0004174F" w:rsidRPr="0004174F" w:rsidRDefault="0003579E" w:rsidP="00E82A0C">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forma</w:t>
      </w:r>
      <w:r w:rsidR="00771D3B">
        <w:rPr>
          <w:rFonts w:ascii="Times New Roman" w:eastAsia="Times New Roman" w:hAnsi="Times New Roman" w:cs="Times New Roman"/>
          <w:color w:val="000000"/>
          <w:sz w:val="24"/>
          <w:szCs w:val="24"/>
        </w:rPr>
        <w:t xml:space="preserve">, sus conclusiones </w:t>
      </w:r>
      <w:r w:rsidR="002709AE">
        <w:rPr>
          <w:rFonts w:ascii="Times New Roman" w:eastAsia="Times New Roman" w:hAnsi="Times New Roman" w:cs="Times New Roman"/>
          <w:color w:val="000000"/>
          <w:sz w:val="24"/>
          <w:szCs w:val="24"/>
        </w:rPr>
        <w:t>indican la falta del sistema en el área de almacén, la p</w:t>
      </w:r>
      <w:r w:rsidR="00337ACA">
        <w:rPr>
          <w:rFonts w:ascii="Times New Roman" w:eastAsia="Times New Roman" w:hAnsi="Times New Roman" w:cs="Times New Roman"/>
          <w:color w:val="000000"/>
          <w:sz w:val="24"/>
          <w:szCs w:val="24"/>
        </w:rPr>
        <w:t>é</w:t>
      </w:r>
      <w:r w:rsidR="002709AE">
        <w:rPr>
          <w:rFonts w:ascii="Times New Roman" w:eastAsia="Times New Roman" w:hAnsi="Times New Roman" w:cs="Times New Roman"/>
          <w:color w:val="000000"/>
          <w:sz w:val="24"/>
          <w:szCs w:val="24"/>
        </w:rPr>
        <w:t>rdida de las mercaderías po</w:t>
      </w:r>
      <w:r w:rsidR="00FC45D6">
        <w:rPr>
          <w:rFonts w:ascii="Times New Roman" w:eastAsia="Times New Roman" w:hAnsi="Times New Roman" w:cs="Times New Roman"/>
          <w:color w:val="000000"/>
          <w:sz w:val="24"/>
          <w:szCs w:val="24"/>
        </w:rPr>
        <w:t xml:space="preserve">r pasarse la fecha de vencimiento, </w:t>
      </w:r>
      <w:r w:rsidR="00FC45D6">
        <w:rPr>
          <w:rFonts w:ascii="Times New Roman" w:eastAsia="Times New Roman" w:hAnsi="Times New Roman" w:cs="Times New Roman"/>
          <w:color w:val="000000"/>
          <w:sz w:val="24"/>
          <w:szCs w:val="24"/>
        </w:rPr>
        <w:lastRenderedPageBreak/>
        <w:t>no tener un personal idóneo para el puesto de recepción y despacho de productos, además la falta de planificación en el inventario, así mismo sus recomendaciones refiere a que deben de tener un</w:t>
      </w:r>
      <w:r w:rsidR="0004174F">
        <w:rPr>
          <w:rFonts w:ascii="Times New Roman" w:eastAsia="Times New Roman" w:hAnsi="Times New Roman" w:cs="Times New Roman"/>
          <w:color w:val="000000"/>
          <w:sz w:val="24"/>
          <w:szCs w:val="24"/>
        </w:rPr>
        <w:t xml:space="preserve">os reglamentos para ejecutar los procedimientos logísticos, inventariar mensualmente y </w:t>
      </w:r>
      <w:r w:rsidR="00E82A0C">
        <w:rPr>
          <w:rFonts w:ascii="Times New Roman" w:eastAsia="Times New Roman" w:hAnsi="Times New Roman" w:cs="Times New Roman"/>
          <w:color w:val="000000"/>
          <w:sz w:val="24"/>
          <w:szCs w:val="24"/>
        </w:rPr>
        <w:t>captar en</w:t>
      </w:r>
      <w:r w:rsidR="0004174F">
        <w:rPr>
          <w:rFonts w:ascii="Times New Roman" w:eastAsia="Times New Roman" w:hAnsi="Times New Roman" w:cs="Times New Roman"/>
          <w:color w:val="000000"/>
          <w:sz w:val="24"/>
          <w:szCs w:val="24"/>
        </w:rPr>
        <w:t xml:space="preserve"> la capacitación de los clientes internos de la compañía.  </w:t>
      </w:r>
    </w:p>
    <w:p w14:paraId="70DDCFD6" w14:textId="47F7993C" w:rsidR="008C5D6B" w:rsidRPr="006967E1" w:rsidRDefault="00D26FE9" w:rsidP="006967E1">
      <w:pPr>
        <w:pStyle w:val="Ttulo3"/>
        <w:ind w:left="426"/>
        <w:rPr>
          <w:rFonts w:ascii="Times New Roman" w:eastAsia="Times New Roman" w:hAnsi="Times New Roman" w:cs="Times New Roman"/>
          <w:b/>
          <w:color w:val="000000"/>
          <w:sz w:val="24"/>
          <w:szCs w:val="24"/>
        </w:rPr>
      </w:pPr>
      <w:bookmarkStart w:id="20" w:name="_Toc146117122"/>
      <w:r>
        <w:rPr>
          <w:rFonts w:ascii="Times New Roman" w:eastAsia="Times New Roman" w:hAnsi="Times New Roman" w:cs="Times New Roman"/>
          <w:b/>
          <w:color w:val="000000"/>
          <w:sz w:val="24"/>
          <w:szCs w:val="24"/>
        </w:rPr>
        <w:t xml:space="preserve">2.1.2. </w:t>
      </w:r>
      <w:r w:rsidR="005527C0">
        <w:rPr>
          <w:rFonts w:ascii="Times New Roman" w:eastAsia="Times New Roman" w:hAnsi="Times New Roman" w:cs="Times New Roman"/>
          <w:b/>
          <w:color w:val="000000"/>
          <w:sz w:val="24"/>
          <w:szCs w:val="24"/>
        </w:rPr>
        <w:t xml:space="preserve">Antecedentes </w:t>
      </w:r>
      <w:r w:rsidR="008C5D6B">
        <w:rPr>
          <w:rFonts w:ascii="Times New Roman" w:eastAsia="Times New Roman" w:hAnsi="Times New Roman" w:cs="Times New Roman"/>
          <w:b/>
          <w:color w:val="000000"/>
          <w:sz w:val="24"/>
          <w:szCs w:val="24"/>
        </w:rPr>
        <w:t>inter</w:t>
      </w:r>
      <w:r w:rsidR="005527C0">
        <w:rPr>
          <w:rFonts w:ascii="Times New Roman" w:eastAsia="Times New Roman" w:hAnsi="Times New Roman" w:cs="Times New Roman"/>
          <w:b/>
          <w:color w:val="000000"/>
          <w:sz w:val="24"/>
          <w:szCs w:val="24"/>
        </w:rPr>
        <w:t>nacionales.</w:t>
      </w:r>
      <w:bookmarkEnd w:id="20"/>
    </w:p>
    <w:p w14:paraId="087B3E0E" w14:textId="77777777" w:rsidR="008C5D6B" w:rsidRDefault="008C5D6B" w:rsidP="008C5D6B"/>
    <w:p w14:paraId="7B08558E" w14:textId="594F95A8" w:rsidR="008C5D6B" w:rsidRPr="009601E4" w:rsidRDefault="00034221" w:rsidP="006967E1">
      <w:pPr>
        <w:pStyle w:val="Prrafodelista"/>
        <w:numPr>
          <w:ilvl w:val="0"/>
          <w:numId w:val="9"/>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sidRPr="009601E4">
        <w:rPr>
          <w:rFonts w:ascii="Times New Roman" w:eastAsia="Times New Roman" w:hAnsi="Times New Roman" w:cs="Times New Roman"/>
          <w:color w:val="000000"/>
          <w:sz w:val="24"/>
          <w:szCs w:val="24"/>
        </w:rPr>
        <w:t>Pontificia Universidad Católica del Ecuador – Matriz.</w:t>
      </w:r>
    </w:p>
    <w:p w14:paraId="09C72AD1" w14:textId="704E75A9" w:rsidR="008C5D6B" w:rsidRDefault="008C5D6B"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Autor: </w:t>
      </w:r>
      <w:r w:rsidR="00034221">
        <w:rPr>
          <w:rFonts w:ascii="Times New Roman" w:eastAsia="Times New Roman" w:hAnsi="Times New Roman" w:cs="Times New Roman"/>
          <w:color w:val="000000"/>
          <w:sz w:val="24"/>
          <w:szCs w:val="24"/>
        </w:rPr>
        <w:t>Haro</w:t>
      </w:r>
      <w:r>
        <w:rPr>
          <w:rFonts w:ascii="Times New Roman" w:eastAsia="Times New Roman" w:hAnsi="Times New Roman" w:cs="Times New Roman"/>
          <w:color w:val="000000"/>
          <w:sz w:val="24"/>
          <w:szCs w:val="24"/>
        </w:rPr>
        <w:t xml:space="preserve"> (20</w:t>
      </w:r>
      <w:r w:rsidR="00034221">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w:t>
      </w:r>
    </w:p>
    <w:p w14:paraId="38C23BB7" w14:textId="19C3D486" w:rsidR="008C5D6B" w:rsidRDefault="008C5D6B" w:rsidP="006967E1">
      <w:pPr>
        <w:pBdr>
          <w:top w:val="nil"/>
          <w:left w:val="nil"/>
          <w:bottom w:val="nil"/>
          <w:right w:val="nil"/>
          <w:between w:val="nil"/>
        </w:pBdr>
        <w:spacing w:line="480" w:lineRule="auto"/>
        <w:ind w:left="840" w:firstLine="1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w:t>
      </w:r>
      <w:r w:rsidR="0004174F">
        <w:rPr>
          <w:rFonts w:ascii="Times New Roman" w:eastAsia="Times New Roman" w:hAnsi="Times New Roman" w:cs="Times New Roman"/>
          <w:color w:val="000000"/>
          <w:sz w:val="24"/>
          <w:szCs w:val="24"/>
        </w:rPr>
        <w:t xml:space="preserve">Diseño de un sistema de gestión y control de inventario para </w:t>
      </w:r>
      <w:proofErr w:type="spellStart"/>
      <w:r w:rsidR="0004174F">
        <w:rPr>
          <w:rFonts w:ascii="Times New Roman" w:eastAsia="Times New Roman" w:hAnsi="Times New Roman" w:cs="Times New Roman"/>
          <w:color w:val="000000"/>
          <w:sz w:val="24"/>
          <w:szCs w:val="24"/>
        </w:rPr>
        <w:t>Mobler</w:t>
      </w:r>
      <w:proofErr w:type="spellEnd"/>
      <w:r w:rsidR="0004174F">
        <w:rPr>
          <w:rFonts w:ascii="Times New Roman" w:eastAsia="Times New Roman" w:hAnsi="Times New Roman" w:cs="Times New Roman"/>
          <w:color w:val="000000"/>
          <w:sz w:val="24"/>
          <w:szCs w:val="24"/>
        </w:rPr>
        <w:t>.”</w:t>
      </w:r>
    </w:p>
    <w:p w14:paraId="0E79A045" w14:textId="42D17628" w:rsidR="00F22E7F" w:rsidRDefault="008C5D6B" w:rsidP="006967E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Resumen: Señala la información d</w:t>
      </w:r>
      <w:r w:rsidR="00034221">
        <w:rPr>
          <w:rFonts w:ascii="Times New Roman" w:eastAsia="Times New Roman" w:hAnsi="Times New Roman" w:cs="Times New Roman"/>
          <w:color w:val="000000"/>
          <w:sz w:val="24"/>
          <w:szCs w:val="24"/>
        </w:rPr>
        <w:t>e la investigación</w:t>
      </w:r>
      <w:r w:rsidR="00E82A0C">
        <w:rPr>
          <w:rFonts w:ascii="Times New Roman" w:eastAsia="Times New Roman" w:hAnsi="Times New Roman" w:cs="Times New Roman"/>
          <w:color w:val="000000"/>
          <w:sz w:val="24"/>
          <w:szCs w:val="24"/>
        </w:rPr>
        <w:t>,</w:t>
      </w:r>
      <w:r w:rsidR="00034221">
        <w:rPr>
          <w:rFonts w:ascii="Times New Roman" w:eastAsia="Times New Roman" w:hAnsi="Times New Roman" w:cs="Times New Roman"/>
          <w:color w:val="000000"/>
          <w:sz w:val="24"/>
          <w:szCs w:val="24"/>
        </w:rPr>
        <w:t xml:space="preserve"> el cual la empresa </w:t>
      </w:r>
      <w:r w:rsidR="00B501C6">
        <w:rPr>
          <w:rFonts w:ascii="Times New Roman" w:eastAsia="Times New Roman" w:hAnsi="Times New Roman" w:cs="Times New Roman"/>
          <w:color w:val="000000"/>
          <w:sz w:val="24"/>
          <w:szCs w:val="24"/>
        </w:rPr>
        <w:t xml:space="preserve">del Ecuador </w:t>
      </w:r>
      <w:r w:rsidR="00034221">
        <w:rPr>
          <w:rFonts w:ascii="Times New Roman" w:eastAsia="Times New Roman" w:hAnsi="Times New Roman" w:cs="Times New Roman"/>
          <w:color w:val="000000"/>
          <w:sz w:val="24"/>
          <w:szCs w:val="24"/>
        </w:rPr>
        <w:t xml:space="preserve">se dedica a la producción de muebles </w:t>
      </w:r>
      <w:r w:rsidR="00F22E7F">
        <w:rPr>
          <w:rFonts w:ascii="Times New Roman" w:eastAsia="Times New Roman" w:hAnsi="Times New Roman" w:cs="Times New Roman"/>
          <w:color w:val="000000"/>
          <w:sz w:val="24"/>
          <w:szCs w:val="24"/>
        </w:rPr>
        <w:t>a pedidos y ya no para tenerlo exhibidos o en stock</w:t>
      </w:r>
      <w:r w:rsidR="00034221">
        <w:rPr>
          <w:rFonts w:ascii="Times New Roman" w:eastAsia="Times New Roman" w:hAnsi="Times New Roman" w:cs="Times New Roman"/>
          <w:color w:val="000000"/>
          <w:sz w:val="24"/>
          <w:szCs w:val="24"/>
        </w:rPr>
        <w:t xml:space="preserve">, los objetivos es diseñar en la actualización del procedimiento tecnológico desde la materia prima hasta </w:t>
      </w:r>
      <w:r w:rsidR="00DC4566">
        <w:rPr>
          <w:rFonts w:ascii="Times New Roman" w:eastAsia="Times New Roman" w:hAnsi="Times New Roman" w:cs="Times New Roman"/>
          <w:color w:val="000000"/>
          <w:sz w:val="24"/>
          <w:szCs w:val="24"/>
        </w:rPr>
        <w:t>la finalización del producto</w:t>
      </w:r>
      <w:r w:rsidR="00F22E7F">
        <w:rPr>
          <w:rFonts w:ascii="Times New Roman" w:eastAsia="Times New Roman" w:hAnsi="Times New Roman" w:cs="Times New Roman"/>
          <w:color w:val="000000"/>
          <w:sz w:val="24"/>
          <w:szCs w:val="24"/>
        </w:rPr>
        <w:t>, por el cual es limitante en poder diferenciar los valores de costeo reales hasta el costo de venta ya que se cae en sobrecostos o sub costos en las materias utilizadas.</w:t>
      </w:r>
    </w:p>
    <w:p w14:paraId="62E1BD4F" w14:textId="1A2AAA73" w:rsidR="00E82A0C" w:rsidRDefault="00F22E7F" w:rsidP="003441AC">
      <w:pPr>
        <w:pBdr>
          <w:top w:val="nil"/>
          <w:left w:val="nil"/>
          <w:bottom w:val="nil"/>
          <w:right w:val="nil"/>
          <w:between w:val="nil"/>
        </w:pBdr>
        <w:spacing w:line="480" w:lineRule="auto"/>
        <w:ind w:left="992"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sus conclusiones </w:t>
      </w:r>
      <w:r w:rsidR="00E230E9">
        <w:rPr>
          <w:rFonts w:ascii="Times New Roman" w:eastAsia="Times New Roman" w:hAnsi="Times New Roman" w:cs="Times New Roman"/>
          <w:color w:val="000000"/>
          <w:sz w:val="24"/>
          <w:szCs w:val="24"/>
        </w:rPr>
        <w:t>no cuentan con lugares de despacho, salidas de las mercaderías, manejo de sobrantes el cual con normas y el modelo COSO se podrá mejorar la revisión de los costos de fabricación; por su parte las recomendaciones es supervisar y hallar las fallas en los procesos del viaje de las materias prima hasta la terminación del producto que se debe tener con un sistema el cual se debe de asignar clientes internos que tengan claras sus funciones.</w:t>
      </w:r>
    </w:p>
    <w:p w14:paraId="01D6ED7A" w14:textId="77777777" w:rsidR="00E82A0C" w:rsidRDefault="00E82A0C" w:rsidP="00A92BB1">
      <w:pPr>
        <w:pBdr>
          <w:top w:val="nil"/>
          <w:left w:val="nil"/>
          <w:bottom w:val="nil"/>
          <w:right w:val="nil"/>
          <w:between w:val="nil"/>
        </w:pBdr>
        <w:spacing w:line="480" w:lineRule="auto"/>
        <w:ind w:left="927"/>
        <w:jc w:val="both"/>
        <w:rPr>
          <w:rFonts w:ascii="Times New Roman" w:eastAsia="Times New Roman" w:hAnsi="Times New Roman" w:cs="Times New Roman"/>
          <w:color w:val="000000"/>
          <w:sz w:val="24"/>
          <w:szCs w:val="24"/>
        </w:rPr>
      </w:pPr>
    </w:p>
    <w:p w14:paraId="1039D68C" w14:textId="29A0E7E6" w:rsidR="0004174F" w:rsidRPr="00494903" w:rsidRDefault="0004174F" w:rsidP="006967E1">
      <w:pPr>
        <w:pStyle w:val="Prrafodelista"/>
        <w:numPr>
          <w:ilvl w:val="0"/>
          <w:numId w:val="9"/>
        </w:numPr>
        <w:pBdr>
          <w:top w:val="nil"/>
          <w:left w:val="nil"/>
          <w:bottom w:val="nil"/>
          <w:right w:val="nil"/>
          <w:between w:val="nil"/>
        </w:pBdr>
        <w:spacing w:line="480" w:lineRule="auto"/>
        <w:ind w:left="993" w:hanging="1"/>
        <w:rPr>
          <w:rFonts w:ascii="Times New Roman" w:eastAsia="Times New Roman" w:hAnsi="Times New Roman" w:cs="Times New Roman"/>
          <w:color w:val="000000"/>
          <w:sz w:val="24"/>
          <w:szCs w:val="24"/>
        </w:rPr>
      </w:pPr>
      <w:r w:rsidRPr="00494903">
        <w:rPr>
          <w:rFonts w:ascii="Times New Roman" w:eastAsia="Times New Roman" w:hAnsi="Times New Roman" w:cs="Times New Roman"/>
          <w:color w:val="000000"/>
          <w:sz w:val="24"/>
          <w:szCs w:val="24"/>
        </w:rPr>
        <w:lastRenderedPageBreak/>
        <w:t>Universidad Cooperativa de Colombia.</w:t>
      </w:r>
    </w:p>
    <w:p w14:paraId="15E875B4" w14:textId="1F8982B6" w:rsidR="0004174F" w:rsidRDefault="0004174F"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541A6">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Martínez y Rocha (2019).</w:t>
      </w:r>
    </w:p>
    <w:p w14:paraId="11F840C0" w14:textId="001F9F8A" w:rsidR="0004174F" w:rsidRDefault="0004174F" w:rsidP="006967E1">
      <w:pPr>
        <w:pBdr>
          <w:top w:val="nil"/>
          <w:left w:val="nil"/>
          <w:bottom w:val="nil"/>
          <w:right w:val="nil"/>
          <w:between w:val="nil"/>
        </w:pBdr>
        <w:spacing w:line="480"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“Implementación de un sistema de control de inventario en la empresa Ferretería Benjumea &amp; Benjumea ubicada en el municipio de Cerete - Córdoba.”</w:t>
      </w:r>
    </w:p>
    <w:p w14:paraId="755BA53F" w14:textId="3C76DC43" w:rsidR="00C751BF" w:rsidRDefault="0004174F" w:rsidP="006967E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w:t>
      </w:r>
      <w:r w:rsidR="00C751BF">
        <w:rPr>
          <w:rFonts w:ascii="Times New Roman" w:eastAsia="Times New Roman" w:hAnsi="Times New Roman" w:cs="Times New Roman"/>
          <w:color w:val="000000"/>
          <w:sz w:val="24"/>
          <w:szCs w:val="24"/>
        </w:rPr>
        <w:t>Refiere</w:t>
      </w:r>
      <w:r>
        <w:rPr>
          <w:rFonts w:ascii="Times New Roman" w:eastAsia="Times New Roman" w:hAnsi="Times New Roman" w:cs="Times New Roman"/>
          <w:color w:val="000000"/>
          <w:sz w:val="24"/>
          <w:szCs w:val="24"/>
        </w:rPr>
        <w:t xml:space="preserve"> </w:t>
      </w:r>
      <w:r w:rsidR="00C751BF">
        <w:rPr>
          <w:rFonts w:ascii="Times New Roman" w:eastAsia="Times New Roman" w:hAnsi="Times New Roman" w:cs="Times New Roman"/>
          <w:color w:val="000000"/>
          <w:sz w:val="24"/>
          <w:szCs w:val="24"/>
        </w:rPr>
        <w:t>al trabajo</w:t>
      </w:r>
      <w:r>
        <w:rPr>
          <w:rFonts w:ascii="Times New Roman" w:eastAsia="Times New Roman" w:hAnsi="Times New Roman" w:cs="Times New Roman"/>
          <w:color w:val="000000"/>
          <w:sz w:val="24"/>
          <w:szCs w:val="24"/>
        </w:rPr>
        <w:t xml:space="preserve"> de la investigación </w:t>
      </w:r>
      <w:r w:rsidR="00C751BF">
        <w:rPr>
          <w:rFonts w:ascii="Times New Roman" w:eastAsia="Times New Roman" w:hAnsi="Times New Roman" w:cs="Times New Roman"/>
          <w:color w:val="000000"/>
          <w:sz w:val="24"/>
          <w:szCs w:val="24"/>
        </w:rPr>
        <w:t xml:space="preserve">a una ferretería, las variables x – y del estudio es implementar el mejoramiento de plan de inventario, con el objetivo de obtener información clara y oportuna a la hora de revisar las mercaderías que se tiene adjuntando el </w:t>
      </w:r>
      <w:proofErr w:type="spellStart"/>
      <w:r w:rsidR="00C751BF">
        <w:rPr>
          <w:rFonts w:ascii="Times New Roman" w:eastAsia="Times New Roman" w:hAnsi="Times New Roman" w:cs="Times New Roman"/>
          <w:color w:val="000000"/>
          <w:sz w:val="24"/>
          <w:szCs w:val="24"/>
        </w:rPr>
        <w:t>Kardex</w:t>
      </w:r>
      <w:proofErr w:type="spellEnd"/>
      <w:r w:rsidR="00C751BF">
        <w:rPr>
          <w:rFonts w:ascii="Times New Roman" w:eastAsia="Times New Roman" w:hAnsi="Times New Roman" w:cs="Times New Roman"/>
          <w:color w:val="000000"/>
          <w:sz w:val="24"/>
          <w:szCs w:val="24"/>
        </w:rPr>
        <w:t xml:space="preserve"> y brindar una buena calidad al público en general; </w:t>
      </w:r>
      <w:r w:rsidR="00C83DD0">
        <w:rPr>
          <w:rFonts w:ascii="Times New Roman" w:eastAsia="Times New Roman" w:hAnsi="Times New Roman" w:cs="Times New Roman"/>
          <w:color w:val="000000"/>
          <w:sz w:val="24"/>
          <w:szCs w:val="24"/>
        </w:rPr>
        <w:t>así</w:t>
      </w:r>
      <w:r w:rsidR="00494903">
        <w:rPr>
          <w:rFonts w:ascii="Times New Roman" w:eastAsia="Times New Roman" w:hAnsi="Times New Roman" w:cs="Times New Roman"/>
          <w:color w:val="000000"/>
          <w:sz w:val="24"/>
          <w:szCs w:val="24"/>
        </w:rPr>
        <w:t xml:space="preserve"> </w:t>
      </w:r>
      <w:r w:rsidR="00C751BF">
        <w:rPr>
          <w:rFonts w:ascii="Times New Roman" w:eastAsia="Times New Roman" w:hAnsi="Times New Roman" w:cs="Times New Roman"/>
          <w:color w:val="000000"/>
          <w:sz w:val="24"/>
          <w:szCs w:val="24"/>
        </w:rPr>
        <w:t>mismo todo con conlleva a las ventas y márgenes esperados</w:t>
      </w:r>
      <w:r w:rsidR="00C83DD0">
        <w:rPr>
          <w:rFonts w:ascii="Times New Roman" w:eastAsia="Times New Roman" w:hAnsi="Times New Roman" w:cs="Times New Roman"/>
          <w:color w:val="000000"/>
          <w:sz w:val="24"/>
          <w:szCs w:val="24"/>
        </w:rPr>
        <w:t>, la forma de la liquidez que la empresa espera y evitar lo menos posible las p</w:t>
      </w:r>
      <w:r w:rsidR="00337ACA">
        <w:rPr>
          <w:rFonts w:ascii="Times New Roman" w:eastAsia="Times New Roman" w:hAnsi="Times New Roman" w:cs="Times New Roman"/>
          <w:color w:val="000000"/>
          <w:sz w:val="24"/>
          <w:szCs w:val="24"/>
        </w:rPr>
        <w:t>é</w:t>
      </w:r>
      <w:r w:rsidR="00C83DD0">
        <w:rPr>
          <w:rFonts w:ascii="Times New Roman" w:eastAsia="Times New Roman" w:hAnsi="Times New Roman" w:cs="Times New Roman"/>
          <w:color w:val="000000"/>
          <w:sz w:val="24"/>
          <w:szCs w:val="24"/>
        </w:rPr>
        <w:t xml:space="preserve">rdidas. </w:t>
      </w:r>
    </w:p>
    <w:p w14:paraId="29F63064" w14:textId="3496AE3D" w:rsidR="00125F49" w:rsidRDefault="00C83DD0" w:rsidP="009541A6">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otro lado, sus conclusiones mencionan que se relaciona las ventas con las ganancias y que esto repercuta en los registros de almacén, también los desfalcos y mermas; además implementaron un mejoramiento al sistema de los inventarios que ahorran tiempos muertos</w:t>
      </w:r>
      <w:r w:rsidR="000C4129">
        <w:rPr>
          <w:rFonts w:ascii="Times New Roman" w:eastAsia="Times New Roman" w:hAnsi="Times New Roman" w:cs="Times New Roman"/>
          <w:color w:val="000000"/>
          <w:sz w:val="24"/>
          <w:szCs w:val="24"/>
        </w:rPr>
        <w:t xml:space="preserve"> y</w:t>
      </w:r>
      <w:r>
        <w:rPr>
          <w:rFonts w:ascii="Times New Roman" w:eastAsia="Times New Roman" w:hAnsi="Times New Roman" w:cs="Times New Roman"/>
          <w:color w:val="000000"/>
          <w:sz w:val="24"/>
          <w:szCs w:val="24"/>
        </w:rPr>
        <w:t xml:space="preserve"> mejora</w:t>
      </w:r>
      <w:r w:rsidR="000C4129">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la rentabilidad</w:t>
      </w:r>
      <w:r w:rsidR="000C4129">
        <w:rPr>
          <w:rFonts w:ascii="Times New Roman" w:eastAsia="Times New Roman" w:hAnsi="Times New Roman" w:cs="Times New Roman"/>
          <w:color w:val="000000"/>
          <w:sz w:val="24"/>
          <w:szCs w:val="24"/>
        </w:rPr>
        <w:t xml:space="preserve">; así mismo sus recomendaciones es que el trabajo del sistema debe ser constante al momento de la actualización de los registros, evitar la doble digitación del alguna mercadería, tener una base de datos de las pérdidas y registros históricos para una administración apropiada. </w:t>
      </w:r>
    </w:p>
    <w:p w14:paraId="0FBF3E78" w14:textId="77777777" w:rsidR="009541A6" w:rsidRDefault="009541A6" w:rsidP="009541A6">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p>
    <w:p w14:paraId="56E9B434" w14:textId="79784F5C" w:rsidR="000C4129" w:rsidRPr="00A656AE" w:rsidRDefault="000C4129" w:rsidP="006967E1">
      <w:pPr>
        <w:pStyle w:val="Prrafodelista"/>
        <w:numPr>
          <w:ilvl w:val="0"/>
          <w:numId w:val="9"/>
        </w:numPr>
        <w:pBdr>
          <w:top w:val="nil"/>
          <w:left w:val="nil"/>
          <w:bottom w:val="nil"/>
          <w:right w:val="nil"/>
          <w:between w:val="nil"/>
        </w:pBdr>
        <w:spacing w:line="480" w:lineRule="auto"/>
        <w:ind w:firstLine="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Técnica Nacional Sede Atenas</w:t>
      </w:r>
      <w:r w:rsidR="00550891">
        <w:rPr>
          <w:rFonts w:ascii="Times New Roman" w:eastAsia="Times New Roman" w:hAnsi="Times New Roman" w:cs="Times New Roman"/>
          <w:color w:val="000000"/>
          <w:sz w:val="24"/>
          <w:szCs w:val="24"/>
        </w:rPr>
        <w:t>, Costa Rica.</w:t>
      </w:r>
    </w:p>
    <w:p w14:paraId="5EB304D5" w14:textId="3186D23D" w:rsidR="000C4129" w:rsidRDefault="000C4129" w:rsidP="006967E1">
      <w:pPr>
        <w:pBdr>
          <w:top w:val="nil"/>
          <w:left w:val="nil"/>
          <w:bottom w:val="nil"/>
          <w:right w:val="nil"/>
          <w:between w:val="nil"/>
        </w:pBdr>
        <w:spacing w:line="480" w:lineRule="auto"/>
        <w:ind w:left="273"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541A6">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López y Ramírez (2020).</w:t>
      </w:r>
    </w:p>
    <w:p w14:paraId="14CD4655" w14:textId="7098724D" w:rsidR="000C4129" w:rsidRDefault="000C4129"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Título: “Diseño de un sistema de control de inventarios basado en el método cíclico para evaluar el proceso de administración de los inventarios de la ferretería Hermanos Miranda S.A.”</w:t>
      </w:r>
    </w:p>
    <w:p w14:paraId="2F6E8041" w14:textId="0816FC35" w:rsidR="000C4129" w:rsidRDefault="000C4129" w:rsidP="006967E1">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w:t>
      </w:r>
      <w:r w:rsidR="007D0C88">
        <w:rPr>
          <w:rFonts w:ascii="Times New Roman" w:eastAsia="Times New Roman" w:hAnsi="Times New Roman" w:cs="Times New Roman"/>
          <w:color w:val="000000"/>
          <w:sz w:val="24"/>
          <w:szCs w:val="24"/>
        </w:rPr>
        <w:t xml:space="preserve">Al revisar este estudio </w:t>
      </w:r>
      <w:r w:rsidR="00550891">
        <w:rPr>
          <w:rFonts w:ascii="Times New Roman" w:eastAsia="Times New Roman" w:hAnsi="Times New Roman" w:cs="Times New Roman"/>
          <w:color w:val="000000"/>
          <w:sz w:val="24"/>
          <w:szCs w:val="24"/>
        </w:rPr>
        <w:t>de investigación la compañía se dedica al comercialización y fabricación de implementos ferreteros, los objetivos que se tiene en esta tesis es analizar los momentos oportunos en el registro logístico</w:t>
      </w:r>
      <w:r w:rsidR="004B6DCA">
        <w:rPr>
          <w:rFonts w:ascii="Times New Roman" w:eastAsia="Times New Roman" w:hAnsi="Times New Roman" w:cs="Times New Roman"/>
          <w:color w:val="000000"/>
          <w:sz w:val="24"/>
          <w:szCs w:val="24"/>
        </w:rPr>
        <w:t>, la información para revisar las ventas y por ende sacar reales costos para la administración periódica; tener la demanda en las mercaderías para los despachos oportunos, ubicar y separar las mercaderías con la</w:t>
      </w:r>
      <w:r w:rsidR="00494903">
        <w:rPr>
          <w:rFonts w:ascii="Times New Roman" w:eastAsia="Times New Roman" w:hAnsi="Times New Roman" w:cs="Times New Roman"/>
          <w:color w:val="000000"/>
          <w:sz w:val="24"/>
          <w:szCs w:val="24"/>
        </w:rPr>
        <w:t>s</w:t>
      </w:r>
      <w:r w:rsidR="004B6DCA">
        <w:rPr>
          <w:rFonts w:ascii="Times New Roman" w:eastAsia="Times New Roman" w:hAnsi="Times New Roman" w:cs="Times New Roman"/>
          <w:color w:val="000000"/>
          <w:sz w:val="24"/>
          <w:szCs w:val="24"/>
        </w:rPr>
        <w:t xml:space="preserve"> materia</w:t>
      </w:r>
      <w:r w:rsidR="000337BD">
        <w:rPr>
          <w:rFonts w:ascii="Times New Roman" w:eastAsia="Times New Roman" w:hAnsi="Times New Roman" w:cs="Times New Roman"/>
          <w:color w:val="000000"/>
          <w:sz w:val="24"/>
          <w:szCs w:val="24"/>
        </w:rPr>
        <w:t>s</w:t>
      </w:r>
      <w:r w:rsidR="004B6DCA">
        <w:rPr>
          <w:rFonts w:ascii="Times New Roman" w:eastAsia="Times New Roman" w:hAnsi="Times New Roman" w:cs="Times New Roman"/>
          <w:color w:val="000000"/>
          <w:sz w:val="24"/>
          <w:szCs w:val="24"/>
        </w:rPr>
        <w:t xml:space="preserve"> prima</w:t>
      </w:r>
      <w:r w:rsidR="000337BD">
        <w:rPr>
          <w:rFonts w:ascii="Times New Roman" w:eastAsia="Times New Roman" w:hAnsi="Times New Roman" w:cs="Times New Roman"/>
          <w:color w:val="000000"/>
          <w:sz w:val="24"/>
          <w:szCs w:val="24"/>
        </w:rPr>
        <w:t xml:space="preserve">s para un mejor orden y control interno. </w:t>
      </w:r>
    </w:p>
    <w:p w14:paraId="1DE8BB5C" w14:textId="0E0724A2" w:rsidR="000C4129" w:rsidRDefault="000337BD" w:rsidP="001877C1">
      <w:pPr>
        <w:pBdr>
          <w:top w:val="nil"/>
          <w:left w:val="nil"/>
          <w:bottom w:val="nil"/>
          <w:right w:val="nil"/>
          <w:between w:val="nil"/>
        </w:pBdr>
        <w:spacing w:line="480" w:lineRule="auto"/>
        <w:ind w:left="9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Así mismo sus conclusiones mencionan la administración periódica el cual los productos no tienen seguridad y protección en el espacio que residen, el personal afirma que debe obtener la automatización de sistema  y se trabaja con el método de promedio ponderado lo cual no refleja </w:t>
      </w:r>
      <w:r w:rsidR="0056559B">
        <w:rPr>
          <w:rFonts w:ascii="Times New Roman" w:eastAsia="Times New Roman" w:hAnsi="Times New Roman" w:cs="Times New Roman"/>
          <w:color w:val="000000"/>
          <w:sz w:val="24"/>
          <w:szCs w:val="24"/>
        </w:rPr>
        <w:t>más</w:t>
      </w:r>
      <w:r>
        <w:rPr>
          <w:rFonts w:ascii="Times New Roman" w:eastAsia="Times New Roman" w:hAnsi="Times New Roman" w:cs="Times New Roman"/>
          <w:color w:val="000000"/>
          <w:sz w:val="24"/>
          <w:szCs w:val="24"/>
        </w:rPr>
        <w:t xml:space="preserve"> detall</w:t>
      </w:r>
      <w:r w:rsidR="002E6FBA">
        <w:rPr>
          <w:rFonts w:ascii="Times New Roman" w:eastAsia="Times New Roman" w:hAnsi="Times New Roman" w:cs="Times New Roman"/>
          <w:color w:val="000000"/>
          <w:sz w:val="24"/>
          <w:szCs w:val="24"/>
        </w:rPr>
        <w:t xml:space="preserve">e en los productos; por su parte las recomendaciones refieren en tener datos escritos para el uso de procesos y ejecuciones por parte del personal del almacén, la propuesta de costeo ABC y la administración periódica, la toma de registros </w:t>
      </w:r>
      <w:r w:rsidR="004A1FBE">
        <w:rPr>
          <w:rFonts w:ascii="Times New Roman" w:eastAsia="Times New Roman" w:hAnsi="Times New Roman" w:cs="Times New Roman"/>
          <w:color w:val="000000"/>
          <w:sz w:val="24"/>
          <w:szCs w:val="24"/>
        </w:rPr>
        <w:t xml:space="preserve">en físico, los ajustes con mayor responsabilidad y con aporte tecnológico </w:t>
      </w:r>
      <w:r w:rsidR="0074108C">
        <w:rPr>
          <w:rFonts w:ascii="Times New Roman" w:eastAsia="Times New Roman" w:hAnsi="Times New Roman" w:cs="Times New Roman"/>
          <w:color w:val="000000"/>
          <w:sz w:val="24"/>
          <w:szCs w:val="24"/>
        </w:rPr>
        <w:t>óptimo</w:t>
      </w:r>
      <w:r w:rsidR="004A1FBE">
        <w:rPr>
          <w:rFonts w:ascii="Times New Roman" w:eastAsia="Times New Roman" w:hAnsi="Times New Roman" w:cs="Times New Roman"/>
          <w:color w:val="000000"/>
          <w:sz w:val="24"/>
          <w:szCs w:val="24"/>
        </w:rPr>
        <w:t xml:space="preserve">. </w:t>
      </w:r>
    </w:p>
    <w:p w14:paraId="2036071D" w14:textId="77777777" w:rsidR="00BF7826" w:rsidRDefault="00BF7826" w:rsidP="009541A6">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754DCEB4" w14:textId="4B50BD0A" w:rsidR="00A17A1D" w:rsidRPr="00A656AE" w:rsidRDefault="00A17A1D" w:rsidP="006967E1">
      <w:pPr>
        <w:pStyle w:val="Prrafodelista"/>
        <w:numPr>
          <w:ilvl w:val="0"/>
          <w:numId w:val="9"/>
        </w:numPr>
        <w:pBdr>
          <w:top w:val="nil"/>
          <w:left w:val="nil"/>
          <w:bottom w:val="nil"/>
          <w:right w:val="nil"/>
          <w:between w:val="nil"/>
        </w:pBdr>
        <w:spacing w:line="480" w:lineRule="auto"/>
        <w:ind w:firstLine="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w:t>
      </w:r>
      <w:r w:rsidR="00494903">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dad de Atacama, Chile.</w:t>
      </w:r>
    </w:p>
    <w:p w14:paraId="44FFCDF2" w14:textId="500A7504" w:rsidR="00A17A1D" w:rsidRDefault="00A17A1D" w:rsidP="006967E1">
      <w:pPr>
        <w:pBdr>
          <w:top w:val="nil"/>
          <w:left w:val="nil"/>
          <w:bottom w:val="nil"/>
          <w:right w:val="nil"/>
          <w:between w:val="nil"/>
        </w:pBdr>
        <w:tabs>
          <w:tab w:val="left" w:pos="993"/>
        </w:tabs>
        <w:spacing w:line="480" w:lineRule="auto"/>
        <w:ind w:left="207"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541A6">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Aguirre y Cortés (2021).</w:t>
      </w:r>
    </w:p>
    <w:p w14:paraId="248C8ED0" w14:textId="61FB69ED" w:rsidR="00A17A1D" w:rsidRDefault="00A17A1D" w:rsidP="006967E1">
      <w:pPr>
        <w:pBdr>
          <w:top w:val="nil"/>
          <w:left w:val="nil"/>
          <w:bottom w:val="nil"/>
          <w:right w:val="nil"/>
          <w:between w:val="nil"/>
        </w:pBdr>
        <w:spacing w:line="480" w:lineRule="auto"/>
        <w:ind w:left="774" w:firstLine="1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Título: “Propuesta de mejoras al sistema de inventarios de empresa </w:t>
      </w:r>
      <w:proofErr w:type="spellStart"/>
      <w:r>
        <w:rPr>
          <w:rFonts w:ascii="Times New Roman" w:eastAsia="Times New Roman" w:hAnsi="Times New Roman" w:cs="Times New Roman"/>
          <w:color w:val="000000"/>
          <w:sz w:val="24"/>
          <w:szCs w:val="24"/>
        </w:rPr>
        <w:t>Coemin</w:t>
      </w:r>
      <w:proofErr w:type="spellEnd"/>
      <w:r>
        <w:rPr>
          <w:rFonts w:ascii="Times New Roman" w:eastAsia="Times New Roman" w:hAnsi="Times New Roman" w:cs="Times New Roman"/>
          <w:color w:val="000000"/>
          <w:sz w:val="24"/>
          <w:szCs w:val="24"/>
        </w:rPr>
        <w:t>.”</w:t>
      </w:r>
    </w:p>
    <w:p w14:paraId="695A8EFF" w14:textId="3A123C58" w:rsidR="00A17A1D" w:rsidRDefault="00A17A1D" w:rsidP="006967E1">
      <w:pPr>
        <w:pBdr>
          <w:top w:val="nil"/>
          <w:left w:val="nil"/>
          <w:bottom w:val="nil"/>
          <w:right w:val="nil"/>
          <w:between w:val="nil"/>
        </w:pBdr>
        <w:spacing w:line="480" w:lineRule="auto"/>
        <w:ind w:left="9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w:t>
      </w:r>
      <w:r w:rsidR="00D628EC">
        <w:rPr>
          <w:rFonts w:ascii="Times New Roman" w:eastAsia="Times New Roman" w:hAnsi="Times New Roman" w:cs="Times New Roman"/>
          <w:color w:val="000000"/>
          <w:sz w:val="24"/>
          <w:szCs w:val="24"/>
        </w:rPr>
        <w:t xml:space="preserve">Según la revisión del estudio la bodega </w:t>
      </w:r>
      <w:proofErr w:type="spellStart"/>
      <w:r w:rsidR="00D628EC">
        <w:rPr>
          <w:rFonts w:ascii="Times New Roman" w:eastAsia="Times New Roman" w:hAnsi="Times New Roman" w:cs="Times New Roman"/>
          <w:color w:val="000000"/>
          <w:sz w:val="24"/>
          <w:szCs w:val="24"/>
        </w:rPr>
        <w:t>Coemin</w:t>
      </w:r>
      <w:proofErr w:type="spellEnd"/>
      <w:r w:rsidR="00D628EC">
        <w:rPr>
          <w:rFonts w:ascii="Times New Roman" w:eastAsia="Times New Roman" w:hAnsi="Times New Roman" w:cs="Times New Roman"/>
          <w:color w:val="000000"/>
          <w:sz w:val="24"/>
          <w:szCs w:val="24"/>
        </w:rPr>
        <w:t xml:space="preserve"> sus variables x – y tiene como objetivo desarrollar la mejoría del sistema ERP, abarcan varios </w:t>
      </w:r>
      <w:r w:rsidR="00D628EC">
        <w:rPr>
          <w:rFonts w:ascii="Times New Roman" w:eastAsia="Times New Roman" w:hAnsi="Times New Roman" w:cs="Times New Roman"/>
          <w:color w:val="000000"/>
          <w:sz w:val="24"/>
          <w:szCs w:val="24"/>
        </w:rPr>
        <w:lastRenderedPageBreak/>
        <w:t>puntos necesarios en el procedimiento de recepción, despacho, digitación, revisión física de los inventarios, el personal y seguridad en el trabajo, el cual hacen que la compañía pierda ganancias significativas; la planificación, elaboración de procesos que sean claros y concisos para la ejecución operativa</w:t>
      </w:r>
      <w:r w:rsidR="00BF7826">
        <w:rPr>
          <w:rFonts w:ascii="Times New Roman" w:eastAsia="Times New Roman" w:hAnsi="Times New Roman" w:cs="Times New Roman"/>
          <w:color w:val="000000"/>
          <w:sz w:val="24"/>
          <w:szCs w:val="24"/>
        </w:rPr>
        <w:t xml:space="preserve"> y </w:t>
      </w:r>
      <w:r w:rsidR="00D628EC">
        <w:rPr>
          <w:rFonts w:ascii="Times New Roman" w:eastAsia="Times New Roman" w:hAnsi="Times New Roman" w:cs="Times New Roman"/>
          <w:color w:val="000000"/>
          <w:sz w:val="24"/>
          <w:szCs w:val="24"/>
        </w:rPr>
        <w:t xml:space="preserve">administrativa </w:t>
      </w:r>
      <w:r w:rsidR="00BF7826">
        <w:rPr>
          <w:rFonts w:ascii="Times New Roman" w:eastAsia="Times New Roman" w:hAnsi="Times New Roman" w:cs="Times New Roman"/>
          <w:color w:val="000000"/>
          <w:sz w:val="24"/>
          <w:szCs w:val="24"/>
        </w:rPr>
        <w:t>de manera</w:t>
      </w:r>
      <w:r w:rsidR="00D628EC">
        <w:rPr>
          <w:rFonts w:ascii="Times New Roman" w:eastAsia="Times New Roman" w:hAnsi="Times New Roman" w:cs="Times New Roman"/>
          <w:color w:val="000000"/>
          <w:sz w:val="24"/>
          <w:szCs w:val="24"/>
        </w:rPr>
        <w:t xml:space="preserve"> eficien</w:t>
      </w:r>
      <w:r w:rsidR="00BF7826">
        <w:rPr>
          <w:rFonts w:ascii="Times New Roman" w:eastAsia="Times New Roman" w:hAnsi="Times New Roman" w:cs="Times New Roman"/>
          <w:color w:val="000000"/>
          <w:sz w:val="24"/>
          <w:szCs w:val="24"/>
        </w:rPr>
        <w:t>te</w:t>
      </w:r>
      <w:r w:rsidR="00D628EC">
        <w:rPr>
          <w:rFonts w:ascii="Times New Roman" w:eastAsia="Times New Roman" w:hAnsi="Times New Roman" w:cs="Times New Roman"/>
          <w:color w:val="000000"/>
          <w:sz w:val="24"/>
          <w:szCs w:val="24"/>
        </w:rPr>
        <w:t>.</w:t>
      </w:r>
    </w:p>
    <w:p w14:paraId="3758ED33" w14:textId="7308ED44" w:rsidR="000C4129" w:rsidRDefault="00D43F77" w:rsidP="00037FBC">
      <w:pPr>
        <w:pBdr>
          <w:top w:val="nil"/>
          <w:left w:val="nil"/>
          <w:bottom w:val="nil"/>
          <w:right w:val="nil"/>
          <w:between w:val="nil"/>
        </w:pBdr>
        <w:spacing w:line="480" w:lineRule="auto"/>
        <w:ind w:left="9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Desde luego, sus conclusiones mencionan que tanto los colaboradores y el sistema digital están fallando en los registros, pero si uno de ellos alcanza la mejoría puede llegar a que el otro punto avance, siempre con las anotaciones y lineamientos claros, así mismo sus conclusiones indican que los espacios deben de ser mejor utilizados en poner en marcha estrategias de ingresos y salidas de los productos, tener una maquina etiquetadora para los cogidos de los productos. </w:t>
      </w:r>
    </w:p>
    <w:p w14:paraId="388340D7" w14:textId="77777777" w:rsidR="00C231FC" w:rsidRDefault="00C231FC" w:rsidP="00037FBC">
      <w:pPr>
        <w:pBdr>
          <w:top w:val="nil"/>
          <w:left w:val="nil"/>
          <w:bottom w:val="nil"/>
          <w:right w:val="nil"/>
          <w:between w:val="nil"/>
        </w:pBdr>
        <w:spacing w:line="480" w:lineRule="auto"/>
        <w:ind w:left="927"/>
        <w:jc w:val="both"/>
        <w:rPr>
          <w:rFonts w:ascii="Times New Roman" w:eastAsia="Times New Roman" w:hAnsi="Times New Roman" w:cs="Times New Roman"/>
          <w:color w:val="000000"/>
          <w:sz w:val="24"/>
          <w:szCs w:val="24"/>
        </w:rPr>
      </w:pPr>
    </w:p>
    <w:p w14:paraId="1F4F1735" w14:textId="4004DAF9" w:rsidR="00FF6DBA" w:rsidRPr="00494903" w:rsidRDefault="00FF6DBA" w:rsidP="006967E1">
      <w:pPr>
        <w:pStyle w:val="Prrafodelista"/>
        <w:numPr>
          <w:ilvl w:val="0"/>
          <w:numId w:val="9"/>
        </w:numPr>
        <w:pBdr>
          <w:top w:val="nil"/>
          <w:left w:val="nil"/>
          <w:bottom w:val="nil"/>
          <w:right w:val="nil"/>
          <w:between w:val="nil"/>
        </w:pBdr>
        <w:spacing w:line="480" w:lineRule="auto"/>
        <w:ind w:left="993" w:firstLine="0"/>
        <w:rPr>
          <w:rFonts w:ascii="Times New Roman" w:eastAsia="Times New Roman" w:hAnsi="Times New Roman" w:cs="Times New Roman"/>
          <w:color w:val="000000"/>
          <w:sz w:val="24"/>
          <w:szCs w:val="24"/>
        </w:rPr>
      </w:pPr>
      <w:r w:rsidRPr="00494903">
        <w:rPr>
          <w:rFonts w:ascii="Times New Roman" w:eastAsia="Times New Roman" w:hAnsi="Times New Roman" w:cs="Times New Roman"/>
          <w:color w:val="000000"/>
          <w:sz w:val="24"/>
          <w:szCs w:val="24"/>
        </w:rPr>
        <w:t xml:space="preserve">Universidad </w:t>
      </w:r>
      <w:r w:rsidR="004D02E6" w:rsidRPr="00494903">
        <w:rPr>
          <w:rFonts w:ascii="Times New Roman" w:eastAsia="Times New Roman" w:hAnsi="Times New Roman" w:cs="Times New Roman"/>
          <w:color w:val="000000"/>
          <w:sz w:val="24"/>
          <w:szCs w:val="24"/>
        </w:rPr>
        <w:t>Laica Vicente Rocafuerte de Guayaquil</w:t>
      </w:r>
      <w:r w:rsidR="00FA2C5D" w:rsidRPr="00494903">
        <w:rPr>
          <w:rFonts w:ascii="Times New Roman" w:eastAsia="Times New Roman" w:hAnsi="Times New Roman" w:cs="Times New Roman"/>
          <w:color w:val="000000"/>
          <w:sz w:val="24"/>
          <w:szCs w:val="24"/>
        </w:rPr>
        <w:t xml:space="preserve"> – Ecuador. </w:t>
      </w:r>
    </w:p>
    <w:p w14:paraId="383A2006" w14:textId="710489E9" w:rsidR="00FF6DBA" w:rsidRDefault="00FF6DBA"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w:t>
      </w:r>
      <w:r w:rsidR="009541A6">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xml:space="preserve">: </w:t>
      </w:r>
      <w:proofErr w:type="spellStart"/>
      <w:r w:rsidR="004D02E6">
        <w:rPr>
          <w:rFonts w:ascii="Times New Roman" w:eastAsia="Times New Roman" w:hAnsi="Times New Roman" w:cs="Times New Roman"/>
          <w:color w:val="000000"/>
          <w:sz w:val="24"/>
          <w:szCs w:val="24"/>
        </w:rPr>
        <w:t>Bowen</w:t>
      </w:r>
      <w:proofErr w:type="spellEnd"/>
      <w:r w:rsidR="004D02E6">
        <w:rPr>
          <w:rFonts w:ascii="Times New Roman" w:eastAsia="Times New Roman" w:hAnsi="Times New Roman" w:cs="Times New Roman"/>
          <w:color w:val="000000"/>
          <w:sz w:val="24"/>
          <w:szCs w:val="24"/>
        </w:rPr>
        <w:t xml:space="preserve"> y Sánchez</w:t>
      </w:r>
      <w:r>
        <w:rPr>
          <w:rFonts w:ascii="Times New Roman" w:eastAsia="Times New Roman" w:hAnsi="Times New Roman" w:cs="Times New Roman"/>
          <w:color w:val="000000"/>
          <w:sz w:val="24"/>
          <w:szCs w:val="24"/>
        </w:rPr>
        <w:t xml:space="preserve"> (202</w:t>
      </w:r>
      <w:r w:rsidR="004D02E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8EB62DE" w14:textId="450B26E5" w:rsidR="00FF6DBA" w:rsidRDefault="00FF6DBA" w:rsidP="006967E1">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w:t>
      </w:r>
      <w:r w:rsidR="004D02E6">
        <w:rPr>
          <w:rFonts w:ascii="Times New Roman" w:eastAsia="Times New Roman" w:hAnsi="Times New Roman" w:cs="Times New Roman"/>
          <w:color w:val="000000"/>
          <w:sz w:val="24"/>
          <w:szCs w:val="24"/>
        </w:rPr>
        <w:t xml:space="preserve">Implementación de un sistema de control en el área de inventarios en la empresa </w:t>
      </w:r>
      <w:proofErr w:type="spellStart"/>
      <w:r w:rsidR="004D02E6">
        <w:rPr>
          <w:rFonts w:ascii="Times New Roman" w:eastAsia="Times New Roman" w:hAnsi="Times New Roman" w:cs="Times New Roman"/>
          <w:color w:val="000000"/>
          <w:sz w:val="24"/>
          <w:szCs w:val="24"/>
        </w:rPr>
        <w:t>Frespac</w:t>
      </w:r>
      <w:proofErr w:type="spellEnd"/>
      <w:r w:rsidR="004D02E6">
        <w:rPr>
          <w:rFonts w:ascii="Times New Roman" w:eastAsia="Times New Roman" w:hAnsi="Times New Roman" w:cs="Times New Roman"/>
          <w:color w:val="000000"/>
          <w:sz w:val="24"/>
          <w:szCs w:val="24"/>
        </w:rPr>
        <w:t xml:space="preserve"> S.A</w:t>
      </w:r>
      <w:r>
        <w:rPr>
          <w:rFonts w:ascii="Times New Roman" w:eastAsia="Times New Roman" w:hAnsi="Times New Roman" w:cs="Times New Roman"/>
          <w:color w:val="000000"/>
          <w:sz w:val="24"/>
          <w:szCs w:val="24"/>
        </w:rPr>
        <w:t>.”</w:t>
      </w:r>
    </w:p>
    <w:p w14:paraId="66B4EA8A" w14:textId="73519D14" w:rsidR="004D0D6F" w:rsidRDefault="00FF6DBA" w:rsidP="0056559B">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Resumen: </w:t>
      </w:r>
      <w:r w:rsidR="0003579E">
        <w:rPr>
          <w:rFonts w:ascii="Times New Roman" w:eastAsia="Times New Roman" w:hAnsi="Times New Roman" w:cs="Times New Roman"/>
          <w:color w:val="000000"/>
          <w:sz w:val="24"/>
          <w:szCs w:val="24"/>
        </w:rPr>
        <w:t xml:space="preserve">Sobre este particular </w:t>
      </w:r>
      <w:r>
        <w:rPr>
          <w:rFonts w:ascii="Times New Roman" w:eastAsia="Times New Roman" w:hAnsi="Times New Roman" w:cs="Times New Roman"/>
          <w:color w:val="000000"/>
          <w:sz w:val="24"/>
          <w:szCs w:val="24"/>
        </w:rPr>
        <w:t>trabajo de investigación en</w:t>
      </w:r>
      <w:r w:rsidR="004D02E6">
        <w:rPr>
          <w:rFonts w:ascii="Times New Roman" w:eastAsia="Times New Roman" w:hAnsi="Times New Roman" w:cs="Times New Roman"/>
          <w:color w:val="000000"/>
          <w:sz w:val="24"/>
          <w:szCs w:val="24"/>
        </w:rPr>
        <w:t xml:space="preserve"> que la organización se dedica al rubro alimentario</w:t>
      </w:r>
      <w:r w:rsidR="004D0D6F">
        <w:rPr>
          <w:rFonts w:ascii="Times New Roman" w:eastAsia="Times New Roman" w:hAnsi="Times New Roman" w:cs="Times New Roman"/>
          <w:color w:val="000000"/>
          <w:sz w:val="24"/>
          <w:szCs w:val="24"/>
        </w:rPr>
        <w:t>, sus objetivos es evaluar los pasos en la gestión del control de las mercaderías, la p</w:t>
      </w:r>
      <w:r w:rsidR="00337ACA">
        <w:rPr>
          <w:rFonts w:ascii="Times New Roman" w:eastAsia="Times New Roman" w:hAnsi="Times New Roman" w:cs="Times New Roman"/>
          <w:color w:val="000000"/>
          <w:sz w:val="24"/>
          <w:szCs w:val="24"/>
        </w:rPr>
        <w:t>é</w:t>
      </w:r>
      <w:r w:rsidR="004D0D6F">
        <w:rPr>
          <w:rFonts w:ascii="Times New Roman" w:eastAsia="Times New Roman" w:hAnsi="Times New Roman" w:cs="Times New Roman"/>
          <w:color w:val="000000"/>
          <w:sz w:val="24"/>
          <w:szCs w:val="24"/>
        </w:rPr>
        <w:t xml:space="preserve">rdida en buscar los productos en el almacén, no tener un registro cada cierto </w:t>
      </w:r>
      <w:r w:rsidR="00BF7826">
        <w:rPr>
          <w:rFonts w:ascii="Times New Roman" w:eastAsia="Times New Roman" w:hAnsi="Times New Roman" w:cs="Times New Roman"/>
          <w:color w:val="000000"/>
          <w:sz w:val="24"/>
          <w:szCs w:val="24"/>
        </w:rPr>
        <w:t>período</w:t>
      </w:r>
      <w:r w:rsidR="004D0D6F">
        <w:rPr>
          <w:rFonts w:ascii="Times New Roman" w:eastAsia="Times New Roman" w:hAnsi="Times New Roman" w:cs="Times New Roman"/>
          <w:color w:val="000000"/>
          <w:sz w:val="24"/>
          <w:szCs w:val="24"/>
        </w:rPr>
        <w:t>, el bajo desempeño de los clientes internos y ocupar lugares de baja rotación hacen avanzar lentamente el camino de los ingresos y egresos en el área de la tienda.</w:t>
      </w:r>
    </w:p>
    <w:p w14:paraId="465C86CA" w14:textId="7FAA3A6C" w:rsidR="00494903" w:rsidRDefault="0003579E" w:rsidP="0056559B">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forma</w:t>
      </w:r>
      <w:r w:rsidR="004D0D6F">
        <w:rPr>
          <w:rFonts w:ascii="Times New Roman" w:eastAsia="Times New Roman" w:hAnsi="Times New Roman" w:cs="Times New Roman"/>
          <w:color w:val="000000"/>
          <w:sz w:val="24"/>
          <w:szCs w:val="24"/>
        </w:rPr>
        <w:t xml:space="preserve">, sus conclusiones indican la ausencia de un sistema tecnológico </w:t>
      </w:r>
      <w:r w:rsidR="007F57CC">
        <w:rPr>
          <w:rFonts w:ascii="Times New Roman" w:eastAsia="Times New Roman" w:hAnsi="Times New Roman" w:cs="Times New Roman"/>
          <w:color w:val="000000"/>
          <w:sz w:val="24"/>
          <w:szCs w:val="24"/>
        </w:rPr>
        <w:t xml:space="preserve">que </w:t>
      </w:r>
      <w:proofErr w:type="spellStart"/>
      <w:r w:rsidR="007F57CC">
        <w:rPr>
          <w:rFonts w:ascii="Times New Roman" w:eastAsia="Times New Roman" w:hAnsi="Times New Roman" w:cs="Times New Roman"/>
          <w:color w:val="000000"/>
          <w:sz w:val="24"/>
          <w:szCs w:val="24"/>
        </w:rPr>
        <w:t>este</w:t>
      </w:r>
      <w:proofErr w:type="spellEnd"/>
      <w:r w:rsidR="007F57CC">
        <w:rPr>
          <w:rFonts w:ascii="Times New Roman" w:eastAsia="Times New Roman" w:hAnsi="Times New Roman" w:cs="Times New Roman"/>
          <w:color w:val="000000"/>
          <w:sz w:val="24"/>
          <w:szCs w:val="24"/>
        </w:rPr>
        <w:t xml:space="preserve"> basado en la contabilidad, un manual describiendo todos </w:t>
      </w:r>
      <w:r w:rsidR="007F57CC">
        <w:rPr>
          <w:rFonts w:ascii="Times New Roman" w:eastAsia="Times New Roman" w:hAnsi="Times New Roman" w:cs="Times New Roman"/>
          <w:color w:val="000000"/>
          <w:sz w:val="24"/>
          <w:szCs w:val="24"/>
        </w:rPr>
        <w:lastRenderedPageBreak/>
        <w:t xml:space="preserve">los pasos a seguir para tener claro las ideas y mejore las atenciones de las mercaderías, así mismo sus recomendaciones indican el cumplimiento de los registros cada periodo para el conocimiento oportuno de las mercaderías, implementar un ERP para el mejoramiento de las labores de cada área y la calidad del bien se reflejará en las normas que se debe de difundir y acatar. </w:t>
      </w:r>
    </w:p>
    <w:p w14:paraId="65CF2086" w14:textId="77777777" w:rsidR="009541A6" w:rsidRDefault="009541A6" w:rsidP="0056559B">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p>
    <w:p w14:paraId="17688AED" w14:textId="77777777" w:rsidR="009541A6" w:rsidRPr="003260FE" w:rsidRDefault="009541A6" w:rsidP="0056559B">
      <w:pPr>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rPr>
      </w:pPr>
    </w:p>
    <w:p w14:paraId="1CDA5958" w14:textId="1F10735B" w:rsidR="000B2C28" w:rsidRDefault="000B2C28" w:rsidP="009D1732">
      <w:pPr>
        <w:pStyle w:val="Ttulo2"/>
        <w:rPr>
          <w:rFonts w:ascii="Times New Roman" w:eastAsia="Times New Roman" w:hAnsi="Times New Roman" w:cs="Times New Roman"/>
        </w:rPr>
      </w:pPr>
      <w:bookmarkStart w:id="21" w:name="_Toc146117123"/>
      <w:r>
        <w:rPr>
          <w:rFonts w:ascii="Times New Roman" w:eastAsia="Times New Roman" w:hAnsi="Times New Roman" w:cs="Times New Roman"/>
          <w:b/>
          <w:color w:val="000000"/>
          <w:sz w:val="24"/>
          <w:szCs w:val="24"/>
        </w:rPr>
        <w:t>2.2</w:t>
      </w:r>
      <w:r w:rsidR="009D173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Marco legal</w:t>
      </w:r>
      <w:bookmarkEnd w:id="21"/>
    </w:p>
    <w:p w14:paraId="5B52E40E" w14:textId="4E9DB90D" w:rsidR="007C5E70" w:rsidRPr="00494903" w:rsidRDefault="000B2C28" w:rsidP="009D1732">
      <w:pPr>
        <w:pStyle w:val="Ttulo3"/>
        <w:ind w:left="426"/>
        <w:rPr>
          <w:rFonts w:ascii="Times New Roman" w:hAnsi="Times New Roman" w:cs="Times New Roman"/>
          <w:b/>
          <w:bCs/>
        </w:rPr>
      </w:pPr>
      <w:bookmarkStart w:id="22" w:name="_Toc146117124"/>
      <w:r w:rsidRPr="00494903">
        <w:rPr>
          <w:rFonts w:ascii="Times New Roman" w:hAnsi="Times New Roman" w:cs="Times New Roman"/>
          <w:b/>
          <w:bCs/>
          <w:color w:val="000000" w:themeColor="text1"/>
          <w:sz w:val="24"/>
          <w:szCs w:val="24"/>
        </w:rPr>
        <w:t>2.2.1</w:t>
      </w:r>
      <w:r w:rsidR="009D1732">
        <w:rPr>
          <w:rFonts w:ascii="Times New Roman" w:hAnsi="Times New Roman" w:cs="Times New Roman"/>
          <w:b/>
          <w:bCs/>
          <w:color w:val="000000" w:themeColor="text1"/>
          <w:sz w:val="24"/>
          <w:szCs w:val="24"/>
        </w:rPr>
        <w:t>.</w:t>
      </w:r>
      <w:r w:rsidRPr="00494903">
        <w:rPr>
          <w:rFonts w:ascii="Times New Roman" w:hAnsi="Times New Roman" w:cs="Times New Roman"/>
          <w:b/>
          <w:bCs/>
          <w:color w:val="000000" w:themeColor="text1"/>
          <w:sz w:val="24"/>
          <w:szCs w:val="24"/>
        </w:rPr>
        <w:t xml:space="preserve"> </w:t>
      </w:r>
      <w:r w:rsidR="000E73DF" w:rsidRPr="00494903">
        <w:rPr>
          <w:rFonts w:ascii="Times New Roman" w:hAnsi="Times New Roman" w:cs="Times New Roman"/>
          <w:b/>
          <w:bCs/>
          <w:color w:val="000000" w:themeColor="text1"/>
          <w:sz w:val="24"/>
          <w:szCs w:val="24"/>
        </w:rPr>
        <w:t>Sistema de inventarios.</w:t>
      </w:r>
      <w:bookmarkEnd w:id="22"/>
      <w:r w:rsidR="000E73DF" w:rsidRPr="00494903">
        <w:rPr>
          <w:rFonts w:ascii="Times New Roman" w:hAnsi="Times New Roman" w:cs="Times New Roman"/>
          <w:b/>
          <w:bCs/>
          <w:color w:val="000000" w:themeColor="text1"/>
          <w:sz w:val="24"/>
          <w:szCs w:val="24"/>
        </w:rPr>
        <w:t xml:space="preserve"> </w:t>
      </w:r>
    </w:p>
    <w:p w14:paraId="3E80D30F" w14:textId="1E503090" w:rsidR="000B2C28" w:rsidRDefault="000E73DF" w:rsidP="009D1732">
      <w:pPr>
        <w:spacing w:line="480"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006510B4">
        <w:rPr>
          <w:rFonts w:ascii="Times New Roman" w:eastAsia="Times New Roman" w:hAnsi="Times New Roman" w:cs="Times New Roman"/>
          <w:b/>
          <w:color w:val="000000"/>
          <w:sz w:val="24"/>
          <w:szCs w:val="24"/>
        </w:rPr>
        <w:t>NIC 2 Inventarios</w:t>
      </w:r>
      <w:r w:rsidR="000B2C28">
        <w:rPr>
          <w:rFonts w:ascii="Times New Roman" w:eastAsia="Times New Roman" w:hAnsi="Times New Roman" w:cs="Times New Roman"/>
          <w:b/>
          <w:color w:val="000000"/>
          <w:sz w:val="24"/>
          <w:szCs w:val="24"/>
        </w:rPr>
        <w:t xml:space="preserve">. </w:t>
      </w:r>
    </w:p>
    <w:p w14:paraId="47CC78D9" w14:textId="3C313556" w:rsidR="000B2C28" w:rsidRDefault="000B2C28" w:rsidP="009D1732">
      <w:pPr>
        <w:spacing w:line="480" w:lineRule="auto"/>
        <w:ind w:left="1134"/>
        <w:jc w:val="both"/>
        <w:rPr>
          <w:rFonts w:ascii="Times New Roman" w:eastAsia="Times New Roman" w:hAnsi="Times New Roman" w:cs="Times New Roman"/>
          <w:bCs/>
          <w:color w:val="000000"/>
          <w:sz w:val="24"/>
          <w:szCs w:val="24"/>
        </w:rPr>
      </w:pPr>
      <w:r w:rsidRPr="000B2C28">
        <w:rPr>
          <w:rFonts w:ascii="Times New Roman" w:eastAsia="Times New Roman" w:hAnsi="Times New Roman" w:cs="Times New Roman"/>
          <w:bCs/>
          <w:color w:val="000000"/>
          <w:sz w:val="24"/>
          <w:szCs w:val="24"/>
        </w:rPr>
        <w:t xml:space="preserve">Según </w:t>
      </w:r>
      <w:r>
        <w:rPr>
          <w:rFonts w:ascii="Times New Roman" w:eastAsia="Times New Roman" w:hAnsi="Times New Roman" w:cs="Times New Roman"/>
          <w:bCs/>
          <w:color w:val="000000"/>
          <w:sz w:val="24"/>
          <w:szCs w:val="24"/>
        </w:rPr>
        <w:t xml:space="preserve">lo revisado por la NIC 2 Inventarios indica que hay 3 formas para definir los inventarios, el primero indica la comercialización de mercaderías, el segundo es la transformación industrial de la materia </w:t>
      </w:r>
      <w:r w:rsidR="0056559B">
        <w:rPr>
          <w:rFonts w:ascii="Times New Roman" w:eastAsia="Times New Roman" w:hAnsi="Times New Roman" w:cs="Times New Roman"/>
          <w:bCs/>
          <w:color w:val="000000"/>
          <w:sz w:val="24"/>
          <w:szCs w:val="24"/>
        </w:rPr>
        <w:t>de inicio</w:t>
      </w:r>
      <w:r>
        <w:rPr>
          <w:rFonts w:ascii="Times New Roman" w:eastAsia="Times New Roman" w:hAnsi="Times New Roman" w:cs="Times New Roman"/>
          <w:bCs/>
          <w:color w:val="000000"/>
          <w:sz w:val="24"/>
          <w:szCs w:val="24"/>
        </w:rPr>
        <w:t xml:space="preserve"> al </w:t>
      </w:r>
      <w:r w:rsidR="0056559B">
        <w:rPr>
          <w:rFonts w:ascii="Times New Roman" w:eastAsia="Times New Roman" w:hAnsi="Times New Roman" w:cs="Times New Roman"/>
          <w:bCs/>
          <w:color w:val="000000"/>
          <w:sz w:val="24"/>
          <w:szCs w:val="24"/>
        </w:rPr>
        <w:t xml:space="preserve">bien </w:t>
      </w:r>
      <w:r>
        <w:rPr>
          <w:rFonts w:ascii="Times New Roman" w:eastAsia="Times New Roman" w:hAnsi="Times New Roman" w:cs="Times New Roman"/>
          <w:bCs/>
          <w:color w:val="000000"/>
          <w:sz w:val="24"/>
          <w:szCs w:val="24"/>
        </w:rPr>
        <w:t xml:space="preserve">terminado y el tercero es </w:t>
      </w:r>
      <w:r w:rsidR="004C428F">
        <w:rPr>
          <w:rFonts w:ascii="Times New Roman" w:eastAsia="Times New Roman" w:hAnsi="Times New Roman" w:cs="Times New Roman"/>
          <w:bCs/>
          <w:color w:val="000000"/>
          <w:sz w:val="24"/>
          <w:szCs w:val="24"/>
        </w:rPr>
        <w:t>la ejecución de obras de servicios que van tomando productos, estos 3 puntos</w:t>
      </w:r>
      <w:r w:rsidR="006510B4">
        <w:rPr>
          <w:rFonts w:ascii="Times New Roman" w:eastAsia="Times New Roman" w:hAnsi="Times New Roman" w:cs="Times New Roman"/>
          <w:bCs/>
          <w:color w:val="000000"/>
          <w:sz w:val="24"/>
          <w:szCs w:val="24"/>
        </w:rPr>
        <w:t xml:space="preserve"> </w:t>
      </w:r>
      <w:r w:rsidR="004C428F">
        <w:rPr>
          <w:rFonts w:ascii="Times New Roman" w:eastAsia="Times New Roman" w:hAnsi="Times New Roman" w:cs="Times New Roman"/>
          <w:bCs/>
          <w:color w:val="000000"/>
          <w:sz w:val="24"/>
          <w:szCs w:val="24"/>
        </w:rPr>
        <w:t xml:space="preserve"> importantes están </w:t>
      </w:r>
      <w:r w:rsidR="006510B4">
        <w:rPr>
          <w:rFonts w:ascii="Times New Roman" w:eastAsia="Times New Roman" w:hAnsi="Times New Roman" w:cs="Times New Roman"/>
          <w:bCs/>
          <w:color w:val="000000"/>
          <w:sz w:val="24"/>
          <w:szCs w:val="24"/>
        </w:rPr>
        <w:t>destinados</w:t>
      </w:r>
      <w:r w:rsidR="004C428F">
        <w:rPr>
          <w:rFonts w:ascii="Times New Roman" w:eastAsia="Times New Roman" w:hAnsi="Times New Roman" w:cs="Times New Roman"/>
          <w:bCs/>
          <w:color w:val="000000"/>
          <w:sz w:val="24"/>
          <w:szCs w:val="24"/>
        </w:rPr>
        <w:t xml:space="preserve"> a la venta</w:t>
      </w:r>
      <w:r w:rsidR="006510B4">
        <w:rPr>
          <w:rFonts w:ascii="Times New Roman" w:eastAsia="Times New Roman" w:hAnsi="Times New Roman" w:cs="Times New Roman"/>
          <w:bCs/>
          <w:color w:val="000000"/>
          <w:sz w:val="24"/>
          <w:szCs w:val="24"/>
        </w:rPr>
        <w:t xml:space="preserve">, refleja las situaciones para cada tipo de empresa que se debe de basar para conocer desde el inicio el conocimiento fundamental de los costos. </w:t>
      </w:r>
    </w:p>
    <w:p w14:paraId="26817532" w14:textId="77777777" w:rsidR="000B5BE8" w:rsidRDefault="000B5BE8" w:rsidP="009D1732">
      <w:pPr>
        <w:spacing w:line="480" w:lineRule="auto"/>
        <w:ind w:left="1134"/>
        <w:jc w:val="both"/>
        <w:rPr>
          <w:rFonts w:ascii="Times New Roman" w:eastAsia="Times New Roman" w:hAnsi="Times New Roman" w:cs="Times New Roman"/>
          <w:bCs/>
          <w:color w:val="000000"/>
          <w:sz w:val="24"/>
          <w:szCs w:val="24"/>
        </w:rPr>
      </w:pPr>
    </w:p>
    <w:p w14:paraId="7403C665" w14:textId="5DF25526" w:rsidR="006510B4" w:rsidRDefault="004C428F" w:rsidP="00037FBC">
      <w:pPr>
        <w:spacing w:line="480" w:lineRule="auto"/>
        <w:ind w:left="113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Así mismo señala que el valor razonable y los costos influyen directamente en la aplicación de los inventarios, da lugar que sirve de mucho en </w:t>
      </w:r>
      <w:r w:rsidR="008707C1">
        <w:rPr>
          <w:rFonts w:ascii="Times New Roman" w:eastAsia="Times New Roman" w:hAnsi="Times New Roman" w:cs="Times New Roman"/>
          <w:bCs/>
          <w:color w:val="000000"/>
          <w:sz w:val="24"/>
          <w:szCs w:val="24"/>
        </w:rPr>
        <w:t>cómo</w:t>
      </w:r>
      <w:r>
        <w:rPr>
          <w:rFonts w:ascii="Times New Roman" w:eastAsia="Times New Roman" w:hAnsi="Times New Roman" w:cs="Times New Roman"/>
          <w:bCs/>
          <w:color w:val="000000"/>
          <w:sz w:val="24"/>
          <w:szCs w:val="24"/>
        </w:rPr>
        <w:t xml:space="preserve"> distribuir estas ideas y plasmarlos en hojas de trabajo</w:t>
      </w:r>
      <w:r w:rsidR="00BF782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el cual contribuirá en saber medir que tipo d</w:t>
      </w:r>
      <w:r w:rsidR="006510B4">
        <w:rPr>
          <w:rFonts w:ascii="Times New Roman" w:eastAsia="Times New Roman" w:hAnsi="Times New Roman" w:cs="Times New Roman"/>
          <w:bCs/>
          <w:color w:val="000000"/>
          <w:sz w:val="24"/>
          <w:szCs w:val="24"/>
        </w:rPr>
        <w:t>e</w:t>
      </w:r>
      <w:r>
        <w:rPr>
          <w:rFonts w:ascii="Times New Roman" w:eastAsia="Times New Roman" w:hAnsi="Times New Roman" w:cs="Times New Roman"/>
          <w:bCs/>
          <w:color w:val="000000"/>
          <w:sz w:val="24"/>
          <w:szCs w:val="24"/>
        </w:rPr>
        <w:t xml:space="preserve"> costeo se </w:t>
      </w:r>
      <w:r w:rsidR="009D1732">
        <w:rPr>
          <w:rFonts w:ascii="Times New Roman" w:eastAsia="Times New Roman" w:hAnsi="Times New Roman" w:cs="Times New Roman"/>
          <w:bCs/>
          <w:color w:val="000000"/>
          <w:sz w:val="24"/>
          <w:szCs w:val="24"/>
        </w:rPr>
        <w:t>está</w:t>
      </w:r>
      <w:r>
        <w:rPr>
          <w:rFonts w:ascii="Times New Roman" w:eastAsia="Times New Roman" w:hAnsi="Times New Roman" w:cs="Times New Roman"/>
          <w:bCs/>
          <w:color w:val="000000"/>
          <w:sz w:val="24"/>
          <w:szCs w:val="24"/>
        </w:rPr>
        <w:t xml:space="preserve"> llevando y ver que no todo se considera costo</w:t>
      </w:r>
      <w:r w:rsidR="00BF782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también hay excepciones el cual no se debe de </w:t>
      </w:r>
      <w:r w:rsidR="006510B4">
        <w:rPr>
          <w:rFonts w:ascii="Times New Roman" w:eastAsia="Times New Roman" w:hAnsi="Times New Roman" w:cs="Times New Roman"/>
          <w:bCs/>
          <w:color w:val="000000"/>
          <w:sz w:val="24"/>
          <w:szCs w:val="24"/>
        </w:rPr>
        <w:t xml:space="preserve">tomar para la aplicación de la NIC 2 pues habría un sesgo en sobre costos o sub costos que afectaría al precio de venta final y la liquidez. </w:t>
      </w:r>
    </w:p>
    <w:p w14:paraId="61FB1F19" w14:textId="37ACF7F3" w:rsidR="000E73DF" w:rsidRPr="00494903" w:rsidRDefault="006510B4" w:rsidP="009D1732">
      <w:pPr>
        <w:pStyle w:val="Ttulo3"/>
        <w:ind w:left="426"/>
        <w:rPr>
          <w:rFonts w:ascii="Times New Roman" w:hAnsi="Times New Roman" w:cs="Times New Roman"/>
          <w:b/>
          <w:bCs/>
          <w:color w:val="000000" w:themeColor="text1"/>
          <w:sz w:val="24"/>
          <w:szCs w:val="24"/>
        </w:rPr>
      </w:pPr>
      <w:bookmarkStart w:id="23" w:name="_Toc146117125"/>
      <w:r w:rsidRPr="00494903">
        <w:rPr>
          <w:rFonts w:ascii="Times New Roman" w:hAnsi="Times New Roman" w:cs="Times New Roman"/>
          <w:b/>
          <w:bCs/>
          <w:color w:val="000000" w:themeColor="text1"/>
          <w:sz w:val="24"/>
          <w:szCs w:val="24"/>
        </w:rPr>
        <w:lastRenderedPageBreak/>
        <w:t>2.2.2</w:t>
      </w:r>
      <w:r w:rsidR="009D1732">
        <w:rPr>
          <w:rFonts w:ascii="Times New Roman" w:hAnsi="Times New Roman" w:cs="Times New Roman"/>
          <w:b/>
          <w:bCs/>
          <w:color w:val="000000" w:themeColor="text1"/>
          <w:sz w:val="24"/>
          <w:szCs w:val="24"/>
        </w:rPr>
        <w:t>.</w:t>
      </w:r>
      <w:r w:rsidRPr="00494903">
        <w:rPr>
          <w:rFonts w:ascii="Times New Roman" w:hAnsi="Times New Roman" w:cs="Times New Roman"/>
          <w:b/>
          <w:bCs/>
          <w:color w:val="000000" w:themeColor="text1"/>
          <w:sz w:val="24"/>
          <w:szCs w:val="24"/>
        </w:rPr>
        <w:t xml:space="preserve"> </w:t>
      </w:r>
      <w:r w:rsidR="000E73DF" w:rsidRPr="00494903">
        <w:rPr>
          <w:rFonts w:ascii="Times New Roman" w:hAnsi="Times New Roman" w:cs="Times New Roman"/>
          <w:b/>
          <w:bCs/>
          <w:color w:val="000000" w:themeColor="text1"/>
          <w:sz w:val="24"/>
          <w:szCs w:val="24"/>
        </w:rPr>
        <w:t xml:space="preserve">Control de </w:t>
      </w:r>
      <w:proofErr w:type="spellStart"/>
      <w:r w:rsidR="000E73DF" w:rsidRPr="00494903">
        <w:rPr>
          <w:rFonts w:ascii="Times New Roman" w:hAnsi="Times New Roman" w:cs="Times New Roman"/>
          <w:b/>
          <w:bCs/>
          <w:color w:val="000000" w:themeColor="text1"/>
          <w:sz w:val="24"/>
          <w:szCs w:val="24"/>
        </w:rPr>
        <w:t>Kardex</w:t>
      </w:r>
      <w:proofErr w:type="spellEnd"/>
      <w:r w:rsidR="000E73DF" w:rsidRPr="00494903">
        <w:rPr>
          <w:rFonts w:ascii="Times New Roman" w:hAnsi="Times New Roman" w:cs="Times New Roman"/>
          <w:b/>
          <w:bCs/>
          <w:color w:val="000000" w:themeColor="text1"/>
          <w:sz w:val="24"/>
          <w:szCs w:val="24"/>
        </w:rPr>
        <w:t>.</w:t>
      </w:r>
      <w:bookmarkEnd w:id="23"/>
    </w:p>
    <w:p w14:paraId="3A0B44C9" w14:textId="71D9CE06" w:rsidR="006510B4" w:rsidRPr="000B2C28" w:rsidRDefault="000E73DF" w:rsidP="009D1732">
      <w:pPr>
        <w:spacing w:line="480" w:lineRule="auto"/>
        <w:ind w:left="1134"/>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a.</w:t>
      </w:r>
      <w:r w:rsidRPr="000E73DF">
        <w:rPr>
          <w:rFonts w:ascii="Times New Roman" w:eastAsia="Times New Roman" w:hAnsi="Times New Roman" w:cs="Times New Roman"/>
          <w:b/>
          <w:color w:val="000000"/>
          <w:sz w:val="24"/>
          <w:szCs w:val="24"/>
        </w:rPr>
        <w:t xml:space="preserve"> </w:t>
      </w:r>
      <w:r w:rsidRPr="000E73DF">
        <w:rPr>
          <w:rFonts w:ascii="Times New Roman" w:eastAsia="Times New Roman" w:hAnsi="Times New Roman" w:cs="Times New Roman"/>
          <w:b/>
          <w:bCs/>
          <w:color w:val="000000"/>
          <w:sz w:val="24"/>
          <w:szCs w:val="24"/>
        </w:rPr>
        <w:t>Decreto legislativo N</w:t>
      </w:r>
      <w:r w:rsidR="003441AC">
        <w:rPr>
          <w:rFonts w:ascii="Times New Roman" w:eastAsia="Times New Roman" w:hAnsi="Times New Roman" w:cs="Times New Roman"/>
          <w:b/>
          <w:bCs/>
          <w:color w:val="000000"/>
          <w:sz w:val="24"/>
          <w:szCs w:val="24"/>
        </w:rPr>
        <w:t>°</w:t>
      </w:r>
      <w:r w:rsidRPr="000E73DF">
        <w:rPr>
          <w:rFonts w:ascii="Times New Roman" w:eastAsia="Times New Roman" w:hAnsi="Times New Roman" w:cs="Times New Roman"/>
          <w:b/>
          <w:bCs/>
          <w:color w:val="000000"/>
          <w:sz w:val="24"/>
          <w:szCs w:val="24"/>
        </w:rPr>
        <w:t xml:space="preserve"> 1269</w:t>
      </w:r>
      <w:r w:rsidR="006510B4" w:rsidRPr="000E73DF">
        <w:rPr>
          <w:rFonts w:ascii="Times New Roman" w:eastAsia="Times New Roman" w:hAnsi="Times New Roman" w:cs="Times New Roman"/>
          <w:b/>
          <w:color w:val="000000"/>
          <w:sz w:val="24"/>
          <w:szCs w:val="24"/>
        </w:rPr>
        <w:t>.</w:t>
      </w:r>
    </w:p>
    <w:p w14:paraId="473838F7" w14:textId="1DBD227C" w:rsidR="004C7836" w:rsidRDefault="00934AF8" w:rsidP="00037FBC">
      <w:pPr>
        <w:spacing w:line="480" w:lineRule="auto"/>
        <w:ind w:left="113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Según la información del Decreto legislativo</w:t>
      </w:r>
      <w:r w:rsidR="009E372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9E3720">
        <w:rPr>
          <w:rFonts w:ascii="Times New Roman" w:eastAsia="Times New Roman" w:hAnsi="Times New Roman" w:cs="Times New Roman"/>
          <w:bCs/>
          <w:color w:val="000000"/>
          <w:sz w:val="24"/>
          <w:szCs w:val="24"/>
        </w:rPr>
        <w:t xml:space="preserve">este dispositivo está referido al </w:t>
      </w:r>
      <w:r>
        <w:rPr>
          <w:rFonts w:ascii="Times New Roman" w:eastAsia="Times New Roman" w:hAnsi="Times New Roman" w:cs="Times New Roman"/>
          <w:bCs/>
          <w:color w:val="000000"/>
          <w:sz w:val="24"/>
          <w:szCs w:val="24"/>
        </w:rPr>
        <w:t>régimen MYPE tributario que persona natural, empresa entre otras no deben de superar</w:t>
      </w:r>
      <w:r w:rsidR="004C7836">
        <w:rPr>
          <w:rFonts w:ascii="Times New Roman" w:eastAsia="Times New Roman" w:hAnsi="Times New Roman" w:cs="Times New Roman"/>
          <w:bCs/>
          <w:color w:val="000000"/>
          <w:sz w:val="24"/>
          <w:szCs w:val="24"/>
        </w:rPr>
        <w:t xml:space="preserve"> sus ingresos netos de</w:t>
      </w:r>
      <w:r>
        <w:rPr>
          <w:rFonts w:ascii="Times New Roman" w:eastAsia="Times New Roman" w:hAnsi="Times New Roman" w:cs="Times New Roman"/>
          <w:bCs/>
          <w:color w:val="000000"/>
          <w:sz w:val="24"/>
          <w:szCs w:val="24"/>
        </w:rPr>
        <w:t xml:space="preserve"> 1700 UIT para estar en el presente régimen, esto hace que en los cálculos de pagos de tributos y llevados de libros sea menor, </w:t>
      </w:r>
      <w:r w:rsidR="004C7836">
        <w:rPr>
          <w:rFonts w:ascii="Times New Roman" w:eastAsia="Times New Roman" w:hAnsi="Times New Roman" w:cs="Times New Roman"/>
          <w:bCs/>
          <w:color w:val="000000"/>
          <w:sz w:val="24"/>
          <w:szCs w:val="24"/>
        </w:rPr>
        <w:t>también señala que se puede cambiar a este régimen cada inicio de año en el primer mes de la declaración jurada, SUNAT revisará que cumplan con las disposiciones y que cualquier empresa del exterior que tenga una sede en el país no podrá acogerse.</w:t>
      </w:r>
    </w:p>
    <w:p w14:paraId="0B3FC9D2" w14:textId="0B2C3C7A" w:rsidR="000B5BE8" w:rsidRPr="00C601A9" w:rsidRDefault="00C24D23" w:rsidP="00037FBC">
      <w:pPr>
        <w:spacing w:line="480" w:lineRule="auto"/>
        <w:ind w:left="1134"/>
        <w:jc w:val="both"/>
        <w:rPr>
          <w:rFonts w:ascii="Times New Roman" w:eastAsia="Times New Roman" w:hAnsi="Times New Roman" w:cs="Times New Roman"/>
          <w:b/>
          <w:color w:val="000000"/>
          <w:sz w:val="24"/>
          <w:szCs w:val="24"/>
        </w:rPr>
      </w:pPr>
      <w:r w:rsidRPr="00C601A9">
        <w:rPr>
          <w:rFonts w:ascii="Times New Roman" w:eastAsia="Times New Roman" w:hAnsi="Times New Roman" w:cs="Times New Roman"/>
          <w:b/>
          <w:color w:val="000000"/>
          <w:sz w:val="24"/>
          <w:szCs w:val="24"/>
        </w:rPr>
        <w:t xml:space="preserve">b. </w:t>
      </w:r>
      <w:r w:rsidR="00C601A9" w:rsidRPr="00C601A9">
        <w:rPr>
          <w:rFonts w:ascii="Times New Roman" w:eastAsia="Times New Roman" w:hAnsi="Times New Roman" w:cs="Times New Roman"/>
          <w:b/>
          <w:color w:val="000000"/>
          <w:sz w:val="24"/>
          <w:szCs w:val="24"/>
        </w:rPr>
        <w:t xml:space="preserve">Ley del Impuesto a la Renta, </w:t>
      </w:r>
      <w:r w:rsidR="00475929" w:rsidRPr="00C601A9">
        <w:rPr>
          <w:rFonts w:ascii="Times New Roman" w:eastAsia="Times New Roman" w:hAnsi="Times New Roman" w:cs="Times New Roman"/>
          <w:b/>
          <w:color w:val="000000"/>
          <w:sz w:val="24"/>
          <w:szCs w:val="24"/>
        </w:rPr>
        <w:t>artículo</w:t>
      </w:r>
      <w:r w:rsidR="00C601A9" w:rsidRPr="00C601A9">
        <w:rPr>
          <w:rFonts w:ascii="Times New Roman" w:eastAsia="Times New Roman" w:hAnsi="Times New Roman" w:cs="Times New Roman"/>
          <w:b/>
          <w:color w:val="000000"/>
          <w:sz w:val="24"/>
          <w:szCs w:val="24"/>
        </w:rPr>
        <w:t xml:space="preserve"> 35° Inventarios y Contabilidad de Costos</w:t>
      </w:r>
      <w:r w:rsidR="00C601A9">
        <w:rPr>
          <w:rFonts w:ascii="Times New Roman" w:eastAsia="Times New Roman" w:hAnsi="Times New Roman" w:cs="Times New Roman"/>
          <w:b/>
          <w:color w:val="000000"/>
          <w:sz w:val="24"/>
          <w:szCs w:val="24"/>
        </w:rPr>
        <w:t>.</w:t>
      </w:r>
    </w:p>
    <w:p w14:paraId="52A54EE0" w14:textId="0B2B2C65" w:rsidR="000B2C28" w:rsidRPr="0072299C" w:rsidRDefault="004C7836" w:rsidP="009D1732">
      <w:pPr>
        <w:spacing w:line="480" w:lineRule="auto"/>
        <w:ind w:left="113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Por otro lado </w:t>
      </w:r>
      <w:r w:rsidR="000A3A51">
        <w:rPr>
          <w:rFonts w:ascii="Times New Roman" w:eastAsia="Times New Roman" w:hAnsi="Times New Roman" w:cs="Times New Roman"/>
          <w:bCs/>
          <w:color w:val="000000"/>
          <w:sz w:val="24"/>
          <w:szCs w:val="24"/>
        </w:rPr>
        <w:t>refiere</w:t>
      </w:r>
      <w:r>
        <w:rPr>
          <w:rFonts w:ascii="Times New Roman" w:eastAsia="Times New Roman" w:hAnsi="Times New Roman" w:cs="Times New Roman"/>
          <w:bCs/>
          <w:color w:val="000000"/>
          <w:sz w:val="24"/>
          <w:szCs w:val="24"/>
        </w:rPr>
        <w:t xml:space="preserve"> que las compañías entre 500 a 1500 UIT</w:t>
      </w:r>
      <w:r w:rsidR="004F10A3">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deben de llevar un KARDEX </w:t>
      </w:r>
      <w:r w:rsidR="000A3A51">
        <w:rPr>
          <w:rFonts w:ascii="Times New Roman" w:eastAsia="Times New Roman" w:hAnsi="Times New Roman" w:cs="Times New Roman"/>
          <w:bCs/>
          <w:color w:val="000000"/>
          <w:sz w:val="24"/>
          <w:szCs w:val="24"/>
        </w:rPr>
        <w:t>físico</w:t>
      </w:r>
      <w:r>
        <w:rPr>
          <w:rFonts w:ascii="Times New Roman" w:eastAsia="Times New Roman" w:hAnsi="Times New Roman" w:cs="Times New Roman"/>
          <w:bCs/>
          <w:color w:val="000000"/>
          <w:sz w:val="24"/>
          <w:szCs w:val="24"/>
        </w:rPr>
        <w:t xml:space="preserve"> y las que superen las 1500 UIT de tener un KARDEX valorizado</w:t>
      </w:r>
      <w:r w:rsidR="000A3A51">
        <w:rPr>
          <w:rFonts w:ascii="Times New Roman" w:eastAsia="Times New Roman" w:hAnsi="Times New Roman" w:cs="Times New Roman"/>
          <w:bCs/>
          <w:color w:val="000000"/>
          <w:sz w:val="24"/>
          <w:szCs w:val="24"/>
        </w:rPr>
        <w:t xml:space="preserve">, obtener un costo real con sustento en la aplicación, mostrar sus resultados iniciales y finales de las mercaderías, materias primas, productos terminados cada periodo anual, de todas maneras si cualquier contribuyente elija en llevar cualquiera de los 2 </w:t>
      </w:r>
      <w:proofErr w:type="spellStart"/>
      <w:r w:rsidR="000A3A51">
        <w:rPr>
          <w:rFonts w:ascii="Times New Roman" w:eastAsia="Times New Roman" w:hAnsi="Times New Roman" w:cs="Times New Roman"/>
          <w:bCs/>
          <w:color w:val="000000"/>
          <w:sz w:val="24"/>
          <w:szCs w:val="24"/>
        </w:rPr>
        <w:t>Kardex</w:t>
      </w:r>
      <w:proofErr w:type="spellEnd"/>
      <w:r w:rsidR="000A3A51">
        <w:rPr>
          <w:rFonts w:ascii="Times New Roman" w:eastAsia="Times New Roman" w:hAnsi="Times New Roman" w:cs="Times New Roman"/>
          <w:bCs/>
          <w:color w:val="000000"/>
          <w:sz w:val="24"/>
          <w:szCs w:val="24"/>
        </w:rPr>
        <w:t xml:space="preserve"> sin estar obligados lo puede hacer pero siguiendo las bases y métodos autorizados por la administración tributaria. </w:t>
      </w:r>
    </w:p>
    <w:p w14:paraId="476B3B9F" w14:textId="4A6E0CAE" w:rsidR="00CB5BD0" w:rsidRDefault="007F57CC" w:rsidP="009D1732">
      <w:pPr>
        <w:pStyle w:val="Ttulo2"/>
        <w:rPr>
          <w:rFonts w:ascii="Times New Roman" w:eastAsia="Times New Roman" w:hAnsi="Times New Roman" w:cs="Times New Roman"/>
        </w:rPr>
      </w:pPr>
      <w:bookmarkStart w:id="24" w:name="_Toc146117126"/>
      <w:r>
        <w:rPr>
          <w:rFonts w:ascii="Times New Roman" w:eastAsia="Times New Roman" w:hAnsi="Times New Roman" w:cs="Times New Roman"/>
          <w:b/>
          <w:color w:val="000000"/>
          <w:sz w:val="24"/>
          <w:szCs w:val="24"/>
        </w:rPr>
        <w:t>2.3</w:t>
      </w:r>
      <w:r w:rsidR="009D173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005527C0">
        <w:rPr>
          <w:rFonts w:ascii="Times New Roman" w:eastAsia="Times New Roman" w:hAnsi="Times New Roman" w:cs="Times New Roman"/>
          <w:b/>
          <w:color w:val="000000"/>
          <w:sz w:val="24"/>
          <w:szCs w:val="24"/>
        </w:rPr>
        <w:t>Bases teóricos – Científicas</w:t>
      </w:r>
      <w:bookmarkEnd w:id="24"/>
    </w:p>
    <w:p w14:paraId="2B244E32" w14:textId="77777777" w:rsidR="00677CC5" w:rsidRDefault="000B2C28" w:rsidP="009D1732">
      <w:pPr>
        <w:pStyle w:val="Ttulo3"/>
        <w:ind w:left="426"/>
        <w:rPr>
          <w:rFonts w:ascii="Times New Roman" w:eastAsia="Times New Roman" w:hAnsi="Times New Roman" w:cs="Times New Roman"/>
          <w:b/>
          <w:color w:val="000000"/>
          <w:sz w:val="24"/>
          <w:szCs w:val="24"/>
        </w:rPr>
      </w:pPr>
      <w:bookmarkStart w:id="25" w:name="_Toc146117127"/>
      <w:r>
        <w:rPr>
          <w:rFonts w:ascii="Times New Roman" w:eastAsia="Times New Roman" w:hAnsi="Times New Roman" w:cs="Times New Roman"/>
          <w:b/>
          <w:color w:val="000000"/>
          <w:sz w:val="24"/>
          <w:szCs w:val="24"/>
        </w:rPr>
        <w:t>2.3.1</w:t>
      </w:r>
      <w:r w:rsidR="009D173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El sistema de Inventarios</w:t>
      </w:r>
      <w:r w:rsidR="005527C0">
        <w:rPr>
          <w:rFonts w:ascii="Times New Roman" w:eastAsia="Times New Roman" w:hAnsi="Times New Roman" w:cs="Times New Roman"/>
          <w:b/>
          <w:color w:val="000000"/>
          <w:sz w:val="24"/>
          <w:szCs w:val="24"/>
        </w:rPr>
        <w:t>.</w:t>
      </w:r>
      <w:bookmarkEnd w:id="25"/>
    </w:p>
    <w:p w14:paraId="0223514A" w14:textId="66E64650" w:rsidR="00FA2C5D" w:rsidRPr="009D1732" w:rsidRDefault="005527C0" w:rsidP="009D1732">
      <w:pPr>
        <w:pStyle w:val="Ttulo3"/>
        <w:ind w:left="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0D26E96E" w14:textId="632253F1" w:rsidR="00CB5BD0" w:rsidRDefault="005527C0" w:rsidP="00037FBC">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inventarios</w:t>
      </w:r>
      <w:r w:rsidR="0056559B">
        <w:rPr>
          <w:rFonts w:ascii="Times New Roman" w:eastAsia="Times New Roman" w:hAnsi="Times New Roman" w:cs="Times New Roman"/>
          <w:sz w:val="24"/>
          <w:szCs w:val="24"/>
        </w:rPr>
        <w:t xml:space="preserve"> o existencias</w:t>
      </w:r>
      <w:r>
        <w:rPr>
          <w:rFonts w:ascii="Times New Roman" w:eastAsia="Times New Roman" w:hAnsi="Times New Roman" w:cs="Times New Roman"/>
          <w:sz w:val="24"/>
          <w:szCs w:val="24"/>
        </w:rPr>
        <w:t xml:space="preserve"> </w:t>
      </w:r>
      <w:r w:rsidR="0056559B">
        <w:rPr>
          <w:rFonts w:ascii="Times New Roman" w:eastAsia="Times New Roman" w:hAnsi="Times New Roman" w:cs="Times New Roman"/>
          <w:sz w:val="24"/>
          <w:szCs w:val="24"/>
        </w:rPr>
        <w:t>presentan</w:t>
      </w:r>
      <w:r>
        <w:rPr>
          <w:rFonts w:ascii="Times New Roman" w:eastAsia="Times New Roman" w:hAnsi="Times New Roman" w:cs="Times New Roman"/>
          <w:sz w:val="24"/>
          <w:szCs w:val="24"/>
        </w:rPr>
        <w:t xml:space="preserve"> un</w:t>
      </w:r>
      <w:r w:rsidR="00DE271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56559B">
        <w:rPr>
          <w:rFonts w:ascii="Times New Roman" w:eastAsia="Times New Roman" w:hAnsi="Times New Roman" w:cs="Times New Roman"/>
          <w:sz w:val="24"/>
          <w:szCs w:val="24"/>
        </w:rPr>
        <w:t>fuente</w:t>
      </w:r>
      <w:r>
        <w:rPr>
          <w:rFonts w:ascii="Times New Roman" w:eastAsia="Times New Roman" w:hAnsi="Times New Roman" w:cs="Times New Roman"/>
          <w:sz w:val="24"/>
          <w:szCs w:val="24"/>
        </w:rPr>
        <w:t xml:space="preserve"> muy importante en el funcionamiento de</w:t>
      </w:r>
      <w:r w:rsidR="0056559B">
        <w:rPr>
          <w:rFonts w:ascii="Times New Roman" w:eastAsia="Times New Roman" w:hAnsi="Times New Roman" w:cs="Times New Roman"/>
          <w:sz w:val="24"/>
          <w:szCs w:val="24"/>
        </w:rPr>
        <w:t>l negocio</w:t>
      </w:r>
      <w:r>
        <w:rPr>
          <w:rFonts w:ascii="Times New Roman" w:eastAsia="Times New Roman" w:hAnsi="Times New Roman" w:cs="Times New Roman"/>
          <w:sz w:val="24"/>
          <w:szCs w:val="24"/>
        </w:rPr>
        <w:t>, que está dedicada a la</w:t>
      </w:r>
      <w:r w:rsidR="00DE271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E2713">
        <w:rPr>
          <w:rFonts w:ascii="Times New Roman" w:eastAsia="Times New Roman" w:hAnsi="Times New Roman" w:cs="Times New Roman"/>
          <w:sz w:val="24"/>
          <w:szCs w:val="24"/>
        </w:rPr>
        <w:t>adquisiciones de compra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o </w:t>
      </w:r>
      <w:r w:rsidR="00DE2713">
        <w:rPr>
          <w:rFonts w:ascii="Times New Roman" w:eastAsia="Times New Roman" w:hAnsi="Times New Roman" w:cs="Times New Roman"/>
          <w:sz w:val="24"/>
          <w:szCs w:val="24"/>
        </w:rPr>
        <w:t xml:space="preserve">despachos de </w:t>
      </w:r>
      <w:r>
        <w:rPr>
          <w:rFonts w:ascii="Times New Roman" w:eastAsia="Times New Roman" w:hAnsi="Times New Roman" w:cs="Times New Roman"/>
          <w:sz w:val="24"/>
          <w:szCs w:val="24"/>
        </w:rPr>
        <w:t>venta</w:t>
      </w:r>
      <w:r w:rsidR="00DE271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bienes o servicios, </w:t>
      </w:r>
      <w:r w:rsidR="00DE2713">
        <w:rPr>
          <w:rFonts w:ascii="Times New Roman" w:eastAsia="Times New Roman" w:hAnsi="Times New Roman" w:cs="Times New Roman"/>
          <w:sz w:val="24"/>
          <w:szCs w:val="24"/>
        </w:rPr>
        <w:t xml:space="preserve">es relevante </w:t>
      </w:r>
      <w:r>
        <w:rPr>
          <w:rFonts w:ascii="Times New Roman" w:eastAsia="Times New Roman" w:hAnsi="Times New Roman" w:cs="Times New Roman"/>
          <w:sz w:val="24"/>
          <w:szCs w:val="24"/>
        </w:rPr>
        <w:t xml:space="preserve">el manejo </w:t>
      </w:r>
      <w:r w:rsidR="00DE2713">
        <w:rPr>
          <w:rFonts w:ascii="Times New Roman" w:eastAsia="Times New Roman" w:hAnsi="Times New Roman" w:cs="Times New Roman"/>
          <w:sz w:val="24"/>
          <w:szCs w:val="24"/>
        </w:rPr>
        <w:t xml:space="preserve">idóneo para </w:t>
      </w:r>
      <w:r w:rsidR="005C285B">
        <w:rPr>
          <w:rFonts w:ascii="Times New Roman" w:eastAsia="Times New Roman" w:hAnsi="Times New Roman" w:cs="Times New Roman"/>
          <w:sz w:val="24"/>
          <w:szCs w:val="24"/>
        </w:rPr>
        <w:t>así</w:t>
      </w:r>
      <w:r w:rsidR="00DE2713">
        <w:rPr>
          <w:rFonts w:ascii="Times New Roman" w:eastAsia="Times New Roman" w:hAnsi="Times New Roman" w:cs="Times New Roman"/>
          <w:sz w:val="24"/>
          <w:szCs w:val="24"/>
        </w:rPr>
        <w:t xml:space="preserve"> obtener buenos resultados en lo financiero y económico al momento de presentar los informes y hojas de trabajo que son base de lo expuesto. </w:t>
      </w:r>
      <w:r>
        <w:rPr>
          <w:rFonts w:ascii="Times New Roman" w:eastAsia="Times New Roman" w:hAnsi="Times New Roman" w:cs="Times New Roman"/>
          <w:sz w:val="24"/>
          <w:szCs w:val="24"/>
        </w:rPr>
        <w:t xml:space="preserve"> (Valle y </w:t>
      </w:r>
      <w:proofErr w:type="spellStart"/>
      <w:r>
        <w:rPr>
          <w:rFonts w:ascii="Times New Roman" w:eastAsia="Times New Roman" w:hAnsi="Times New Roman" w:cs="Times New Roman"/>
          <w:sz w:val="24"/>
          <w:szCs w:val="24"/>
        </w:rPr>
        <w:t>Valqui</w:t>
      </w:r>
      <w:proofErr w:type="spellEnd"/>
      <w:r>
        <w:rPr>
          <w:rFonts w:ascii="Times New Roman" w:eastAsia="Times New Roman" w:hAnsi="Times New Roman" w:cs="Times New Roman"/>
          <w:sz w:val="24"/>
          <w:szCs w:val="24"/>
        </w:rPr>
        <w:t>, 2019</w:t>
      </w:r>
      <w:r w:rsidR="00AA45EC">
        <w:rPr>
          <w:rFonts w:ascii="Times New Roman" w:eastAsia="Times New Roman" w:hAnsi="Times New Roman" w:cs="Times New Roman"/>
          <w:sz w:val="24"/>
          <w:szCs w:val="24"/>
        </w:rPr>
        <w:t xml:space="preserve">) </w:t>
      </w:r>
    </w:p>
    <w:p w14:paraId="6ECF0151" w14:textId="77777777" w:rsidR="000B5BE8" w:rsidRDefault="000B5BE8" w:rsidP="00037FBC">
      <w:pPr>
        <w:spacing w:line="480" w:lineRule="auto"/>
        <w:ind w:left="1014"/>
        <w:jc w:val="both"/>
        <w:rPr>
          <w:rFonts w:ascii="Times New Roman" w:eastAsia="Times New Roman" w:hAnsi="Times New Roman" w:cs="Times New Roman"/>
          <w:sz w:val="24"/>
          <w:szCs w:val="24"/>
        </w:rPr>
      </w:pPr>
    </w:p>
    <w:p w14:paraId="59FC750E" w14:textId="24275706" w:rsidR="00FA2C5D" w:rsidRDefault="005527C0" w:rsidP="00037FBC">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El inventario es </w:t>
      </w:r>
      <w:r w:rsidR="003A0F73">
        <w:rPr>
          <w:rFonts w:ascii="Times New Roman" w:eastAsia="Times New Roman" w:hAnsi="Times New Roman" w:cs="Times New Roman"/>
          <w:color w:val="000000"/>
          <w:sz w:val="24"/>
          <w:szCs w:val="24"/>
          <w:highlight w:val="white"/>
        </w:rPr>
        <w:t xml:space="preserve">la información </w:t>
      </w:r>
      <w:r>
        <w:rPr>
          <w:rFonts w:ascii="Times New Roman" w:eastAsia="Times New Roman" w:hAnsi="Times New Roman" w:cs="Times New Roman"/>
          <w:color w:val="000000"/>
          <w:sz w:val="24"/>
          <w:szCs w:val="24"/>
          <w:highlight w:val="white"/>
        </w:rPr>
        <w:t xml:space="preserve">más </w:t>
      </w:r>
      <w:r w:rsidR="003A0F73">
        <w:rPr>
          <w:rFonts w:ascii="Times New Roman" w:eastAsia="Times New Roman" w:hAnsi="Times New Roman" w:cs="Times New Roman"/>
          <w:color w:val="000000"/>
          <w:sz w:val="24"/>
          <w:szCs w:val="24"/>
          <w:highlight w:val="white"/>
        </w:rPr>
        <w:t>confiable en</w:t>
      </w:r>
      <w:r>
        <w:rPr>
          <w:rFonts w:ascii="Times New Roman" w:eastAsia="Times New Roman" w:hAnsi="Times New Roman" w:cs="Times New Roman"/>
          <w:color w:val="000000"/>
          <w:sz w:val="24"/>
          <w:szCs w:val="24"/>
          <w:highlight w:val="white"/>
        </w:rPr>
        <w:t xml:space="preserve"> contabilidad y consiste en una relación </w:t>
      </w:r>
      <w:r w:rsidR="005E3415">
        <w:rPr>
          <w:rFonts w:ascii="Times New Roman" w:eastAsia="Times New Roman" w:hAnsi="Times New Roman" w:cs="Times New Roman"/>
          <w:color w:val="000000"/>
          <w:sz w:val="24"/>
          <w:szCs w:val="24"/>
          <w:highlight w:val="white"/>
        </w:rPr>
        <w:t>al detalle</w:t>
      </w:r>
      <w:r>
        <w:rPr>
          <w:rFonts w:ascii="Times New Roman" w:eastAsia="Times New Roman" w:hAnsi="Times New Roman" w:cs="Times New Roman"/>
          <w:color w:val="000000"/>
          <w:sz w:val="24"/>
          <w:szCs w:val="24"/>
          <w:highlight w:val="white"/>
        </w:rPr>
        <w:t xml:space="preserve">, </w:t>
      </w:r>
      <w:r w:rsidR="005E3415">
        <w:rPr>
          <w:rFonts w:ascii="Times New Roman" w:eastAsia="Times New Roman" w:hAnsi="Times New Roman" w:cs="Times New Roman"/>
          <w:color w:val="000000"/>
          <w:sz w:val="24"/>
          <w:szCs w:val="24"/>
          <w:highlight w:val="white"/>
        </w:rPr>
        <w:t xml:space="preserve">costeada y cuidadosa </w:t>
      </w:r>
      <w:r>
        <w:rPr>
          <w:rFonts w:ascii="Times New Roman" w:eastAsia="Times New Roman" w:hAnsi="Times New Roman" w:cs="Times New Roman"/>
          <w:color w:val="000000"/>
          <w:sz w:val="24"/>
          <w:szCs w:val="24"/>
          <w:highlight w:val="white"/>
        </w:rPr>
        <w:t xml:space="preserve">de todos los </w:t>
      </w:r>
      <w:r w:rsidR="005E3415">
        <w:rPr>
          <w:rFonts w:ascii="Times New Roman" w:eastAsia="Times New Roman" w:hAnsi="Times New Roman" w:cs="Times New Roman"/>
          <w:color w:val="000000"/>
          <w:sz w:val="24"/>
          <w:szCs w:val="24"/>
          <w:highlight w:val="white"/>
        </w:rPr>
        <w:t>productos</w:t>
      </w:r>
      <w:r>
        <w:rPr>
          <w:rFonts w:ascii="Times New Roman" w:eastAsia="Times New Roman" w:hAnsi="Times New Roman" w:cs="Times New Roman"/>
          <w:color w:val="000000"/>
          <w:sz w:val="24"/>
          <w:szCs w:val="24"/>
          <w:highlight w:val="white"/>
        </w:rPr>
        <w:t xml:space="preserve">, </w:t>
      </w:r>
      <w:r w:rsidR="005E3415">
        <w:rPr>
          <w:rFonts w:ascii="Times New Roman" w:eastAsia="Times New Roman" w:hAnsi="Times New Roman" w:cs="Times New Roman"/>
          <w:color w:val="000000"/>
          <w:sz w:val="24"/>
          <w:szCs w:val="24"/>
          <w:highlight w:val="white"/>
        </w:rPr>
        <w:t>cobros</w:t>
      </w:r>
      <w:r>
        <w:rPr>
          <w:rFonts w:ascii="Times New Roman" w:eastAsia="Times New Roman" w:hAnsi="Times New Roman" w:cs="Times New Roman"/>
          <w:color w:val="000000"/>
          <w:sz w:val="24"/>
          <w:szCs w:val="24"/>
          <w:highlight w:val="white"/>
        </w:rPr>
        <w:t xml:space="preserve"> y </w:t>
      </w:r>
      <w:r w:rsidR="005E3415">
        <w:rPr>
          <w:rFonts w:ascii="Times New Roman" w:eastAsia="Times New Roman" w:hAnsi="Times New Roman" w:cs="Times New Roman"/>
          <w:color w:val="000000"/>
          <w:sz w:val="24"/>
          <w:szCs w:val="24"/>
          <w:highlight w:val="white"/>
        </w:rPr>
        <w:t>obligaciones</w:t>
      </w:r>
      <w:r>
        <w:rPr>
          <w:rFonts w:ascii="Times New Roman" w:eastAsia="Times New Roman" w:hAnsi="Times New Roman" w:cs="Times New Roman"/>
          <w:color w:val="000000"/>
          <w:sz w:val="24"/>
          <w:szCs w:val="24"/>
          <w:highlight w:val="white"/>
        </w:rPr>
        <w:t xml:space="preserve"> de una </w:t>
      </w:r>
      <w:r w:rsidR="005E3415">
        <w:rPr>
          <w:rFonts w:ascii="Times New Roman" w:eastAsia="Times New Roman" w:hAnsi="Times New Roman" w:cs="Times New Roman"/>
          <w:color w:val="000000"/>
          <w:sz w:val="24"/>
          <w:szCs w:val="24"/>
          <w:highlight w:val="white"/>
        </w:rPr>
        <w:t>organización</w:t>
      </w:r>
      <w:r>
        <w:rPr>
          <w:rFonts w:ascii="Times New Roman" w:eastAsia="Times New Roman" w:hAnsi="Times New Roman" w:cs="Times New Roman"/>
          <w:color w:val="000000"/>
          <w:sz w:val="24"/>
          <w:szCs w:val="24"/>
          <w:highlight w:val="white"/>
        </w:rPr>
        <w:t xml:space="preserve">. </w:t>
      </w:r>
      <w:r w:rsidR="005E3415">
        <w:rPr>
          <w:rFonts w:ascii="Times New Roman" w:eastAsia="Times New Roman" w:hAnsi="Times New Roman" w:cs="Times New Roman"/>
          <w:color w:val="000000"/>
          <w:sz w:val="24"/>
          <w:szCs w:val="24"/>
          <w:highlight w:val="white"/>
        </w:rPr>
        <w:t>Ayuda</w:t>
      </w:r>
      <w:r>
        <w:rPr>
          <w:rFonts w:ascii="Times New Roman" w:eastAsia="Times New Roman" w:hAnsi="Times New Roman" w:cs="Times New Roman"/>
          <w:color w:val="000000"/>
          <w:sz w:val="24"/>
          <w:szCs w:val="24"/>
          <w:highlight w:val="white"/>
        </w:rPr>
        <w:t xml:space="preserve"> para </w:t>
      </w:r>
      <w:r w:rsidR="005E3415">
        <w:rPr>
          <w:rFonts w:ascii="Times New Roman" w:eastAsia="Times New Roman" w:hAnsi="Times New Roman" w:cs="Times New Roman"/>
          <w:color w:val="000000"/>
          <w:sz w:val="24"/>
          <w:szCs w:val="24"/>
          <w:highlight w:val="white"/>
        </w:rPr>
        <w:t>determinar</w:t>
      </w:r>
      <w:r>
        <w:rPr>
          <w:rFonts w:ascii="Times New Roman" w:eastAsia="Times New Roman" w:hAnsi="Times New Roman" w:cs="Times New Roman"/>
          <w:color w:val="000000"/>
          <w:sz w:val="24"/>
          <w:szCs w:val="24"/>
          <w:highlight w:val="white"/>
        </w:rPr>
        <w:t xml:space="preserve"> cuáles son los </w:t>
      </w:r>
      <w:r w:rsidR="005E3415">
        <w:rPr>
          <w:rFonts w:ascii="Times New Roman" w:eastAsia="Times New Roman" w:hAnsi="Times New Roman" w:cs="Times New Roman"/>
          <w:color w:val="000000"/>
          <w:sz w:val="24"/>
          <w:szCs w:val="24"/>
          <w:highlight w:val="white"/>
        </w:rPr>
        <w:t>puntos claves</w:t>
      </w:r>
      <w:r>
        <w:rPr>
          <w:rFonts w:ascii="Times New Roman" w:eastAsia="Times New Roman" w:hAnsi="Times New Roman" w:cs="Times New Roman"/>
          <w:color w:val="000000"/>
          <w:sz w:val="24"/>
          <w:szCs w:val="24"/>
          <w:highlight w:val="white"/>
        </w:rPr>
        <w:t xml:space="preserve"> que </w:t>
      </w:r>
      <w:r w:rsidR="005E3415">
        <w:rPr>
          <w:rFonts w:ascii="Times New Roman" w:eastAsia="Times New Roman" w:hAnsi="Times New Roman" w:cs="Times New Roman"/>
          <w:color w:val="000000"/>
          <w:sz w:val="24"/>
          <w:szCs w:val="24"/>
          <w:highlight w:val="white"/>
        </w:rPr>
        <w:t>tiene</w:t>
      </w:r>
      <w:r>
        <w:rPr>
          <w:rFonts w:ascii="Times New Roman" w:eastAsia="Times New Roman" w:hAnsi="Times New Roman" w:cs="Times New Roman"/>
          <w:color w:val="000000"/>
          <w:sz w:val="24"/>
          <w:szCs w:val="24"/>
          <w:highlight w:val="white"/>
        </w:rPr>
        <w:t xml:space="preserve"> el </w:t>
      </w:r>
      <w:r w:rsidR="005E3415">
        <w:rPr>
          <w:rFonts w:ascii="Times New Roman" w:eastAsia="Times New Roman" w:hAnsi="Times New Roman" w:cs="Times New Roman"/>
          <w:color w:val="000000"/>
          <w:sz w:val="24"/>
          <w:szCs w:val="24"/>
          <w:highlight w:val="white"/>
        </w:rPr>
        <w:t>capital</w:t>
      </w:r>
      <w:r>
        <w:rPr>
          <w:rFonts w:ascii="Times New Roman" w:eastAsia="Times New Roman" w:hAnsi="Times New Roman" w:cs="Times New Roman"/>
          <w:color w:val="000000"/>
          <w:sz w:val="24"/>
          <w:szCs w:val="24"/>
          <w:highlight w:val="white"/>
        </w:rPr>
        <w:t xml:space="preserve"> de una </w:t>
      </w:r>
      <w:r w:rsidR="005E3415">
        <w:rPr>
          <w:rFonts w:ascii="Times New Roman" w:eastAsia="Times New Roman" w:hAnsi="Times New Roman" w:cs="Times New Roman"/>
          <w:color w:val="000000"/>
          <w:sz w:val="24"/>
          <w:szCs w:val="24"/>
          <w:highlight w:val="white"/>
        </w:rPr>
        <w:t xml:space="preserve">compañía </w:t>
      </w:r>
      <w:r>
        <w:rPr>
          <w:rFonts w:ascii="Times New Roman" w:eastAsia="Times New Roman" w:hAnsi="Times New Roman" w:cs="Times New Roman"/>
          <w:color w:val="000000"/>
          <w:sz w:val="24"/>
          <w:szCs w:val="24"/>
          <w:highlight w:val="white"/>
        </w:rPr>
        <w:t xml:space="preserve">en un momento dado. </w:t>
      </w:r>
      <w:r w:rsidR="005E3415">
        <w:rPr>
          <w:rFonts w:ascii="Times New Roman" w:eastAsia="Times New Roman" w:hAnsi="Times New Roman" w:cs="Times New Roman"/>
          <w:color w:val="000000"/>
          <w:sz w:val="24"/>
          <w:szCs w:val="24"/>
          <w:highlight w:val="white"/>
        </w:rPr>
        <w:t xml:space="preserve">Todo tipo de sector en el mercado depende la necesidad de gestionar cada cierto tiempo y periodos. </w:t>
      </w:r>
      <w:r w:rsidR="00C823BA">
        <w:rPr>
          <w:rFonts w:ascii="Times New Roman" w:eastAsia="Times New Roman" w:hAnsi="Times New Roman" w:cs="Times New Roman"/>
          <w:color w:val="000000"/>
          <w:sz w:val="24"/>
          <w:szCs w:val="24"/>
          <w:highlight w:val="white"/>
        </w:rPr>
        <w:t>Hace años atrás</w:t>
      </w:r>
      <w:r>
        <w:rPr>
          <w:rFonts w:ascii="Times New Roman" w:eastAsia="Times New Roman" w:hAnsi="Times New Roman" w:cs="Times New Roman"/>
          <w:color w:val="000000"/>
          <w:sz w:val="24"/>
          <w:szCs w:val="24"/>
          <w:highlight w:val="white"/>
        </w:rPr>
        <w:t xml:space="preserve">, los inventarios se realizaban </w:t>
      </w:r>
      <w:r w:rsidR="00C823BA">
        <w:rPr>
          <w:rFonts w:ascii="Times New Roman" w:eastAsia="Times New Roman" w:hAnsi="Times New Roman" w:cs="Times New Roman"/>
          <w:color w:val="000000"/>
          <w:sz w:val="24"/>
          <w:szCs w:val="24"/>
          <w:highlight w:val="white"/>
        </w:rPr>
        <w:t>en métodos</w:t>
      </w:r>
      <w:r>
        <w:rPr>
          <w:rFonts w:ascii="Times New Roman" w:eastAsia="Times New Roman" w:hAnsi="Times New Roman" w:cs="Times New Roman"/>
          <w:color w:val="000000"/>
          <w:sz w:val="24"/>
          <w:szCs w:val="24"/>
          <w:highlight w:val="white"/>
        </w:rPr>
        <w:t xml:space="preserve"> físicos</w:t>
      </w:r>
      <w:r w:rsidR="00C823BA">
        <w:rPr>
          <w:rFonts w:ascii="Times New Roman" w:eastAsia="Times New Roman" w:hAnsi="Times New Roman" w:cs="Times New Roman"/>
          <w:color w:val="000000"/>
          <w:sz w:val="24"/>
          <w:szCs w:val="24"/>
          <w:highlight w:val="white"/>
        </w:rPr>
        <w:t xml:space="preserve"> en apuntes </w:t>
      </w:r>
      <w:r w:rsidR="00E93154">
        <w:rPr>
          <w:rFonts w:ascii="Times New Roman" w:eastAsia="Times New Roman" w:hAnsi="Times New Roman" w:cs="Times New Roman"/>
          <w:color w:val="000000"/>
          <w:sz w:val="24"/>
          <w:szCs w:val="24"/>
          <w:highlight w:val="white"/>
        </w:rPr>
        <w:t>manuales,</w:t>
      </w:r>
      <w:r w:rsidR="00C823BA">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pero ahora,</w:t>
      </w:r>
      <w:r w:rsidR="00C823BA">
        <w:rPr>
          <w:rFonts w:ascii="Times New Roman" w:eastAsia="Times New Roman" w:hAnsi="Times New Roman" w:cs="Times New Roman"/>
          <w:color w:val="000000"/>
          <w:sz w:val="24"/>
          <w:szCs w:val="24"/>
          <w:highlight w:val="white"/>
        </w:rPr>
        <w:t xml:space="preserve"> se debe de llevar de forma computarizada que lleve los registros digitales</w:t>
      </w:r>
      <w:r>
        <w:rPr>
          <w:rFonts w:ascii="Times New Roman" w:eastAsia="Times New Roman" w:hAnsi="Times New Roman" w:cs="Times New Roman"/>
          <w:color w:val="000000"/>
          <w:sz w:val="24"/>
          <w:szCs w:val="24"/>
          <w:highlight w:val="white"/>
        </w:rPr>
        <w:t>. (</w:t>
      </w:r>
      <w:proofErr w:type="spellStart"/>
      <w:r>
        <w:rPr>
          <w:rFonts w:ascii="Times New Roman" w:eastAsia="Times New Roman" w:hAnsi="Times New Roman" w:cs="Times New Roman"/>
          <w:color w:val="000000"/>
          <w:sz w:val="24"/>
          <w:szCs w:val="24"/>
          <w:highlight w:val="white"/>
        </w:rPr>
        <w:t>Startup</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Guide</w:t>
      </w:r>
      <w:proofErr w:type="spellEnd"/>
      <w:r>
        <w:rPr>
          <w:rFonts w:ascii="Times New Roman" w:eastAsia="Times New Roman" w:hAnsi="Times New Roman" w:cs="Times New Roman"/>
          <w:color w:val="000000"/>
          <w:sz w:val="24"/>
          <w:szCs w:val="24"/>
          <w:highlight w:val="white"/>
        </w:rPr>
        <w:t xml:space="preserve"> Ionos </w:t>
      </w:r>
      <w:proofErr w:type="spellStart"/>
      <w:r>
        <w:rPr>
          <w:rFonts w:ascii="Times New Roman" w:eastAsia="Times New Roman" w:hAnsi="Times New Roman" w:cs="Times New Roman"/>
          <w:color w:val="000000"/>
          <w:sz w:val="24"/>
          <w:szCs w:val="24"/>
          <w:highlight w:val="white"/>
        </w:rPr>
        <w:t>by</w:t>
      </w:r>
      <w:proofErr w:type="spellEnd"/>
      <w:r>
        <w:rPr>
          <w:rFonts w:ascii="Times New Roman" w:eastAsia="Times New Roman" w:hAnsi="Times New Roman" w:cs="Times New Roman"/>
          <w:color w:val="000000"/>
          <w:sz w:val="24"/>
          <w:szCs w:val="24"/>
          <w:highlight w:val="white"/>
        </w:rPr>
        <w:t xml:space="preserve"> 1&amp;1, 2018)</w:t>
      </w:r>
      <w:r w:rsidR="004C34D6">
        <w:rPr>
          <w:rFonts w:ascii="Times New Roman" w:eastAsia="Times New Roman" w:hAnsi="Times New Roman" w:cs="Times New Roman"/>
          <w:color w:val="000000"/>
          <w:sz w:val="24"/>
          <w:szCs w:val="24"/>
          <w:highlight w:val="white"/>
        </w:rPr>
        <w:t>.</w:t>
      </w:r>
    </w:p>
    <w:p w14:paraId="260D0ABE" w14:textId="77777777" w:rsidR="00502148" w:rsidRDefault="00502148" w:rsidP="00037FBC">
      <w:pPr>
        <w:spacing w:line="480" w:lineRule="auto"/>
        <w:ind w:left="1014"/>
        <w:jc w:val="both"/>
        <w:rPr>
          <w:rFonts w:ascii="Times New Roman" w:eastAsia="Times New Roman" w:hAnsi="Times New Roman" w:cs="Times New Roman"/>
          <w:color w:val="000000"/>
          <w:sz w:val="24"/>
          <w:szCs w:val="24"/>
          <w:highlight w:val="white"/>
        </w:rPr>
      </w:pPr>
    </w:p>
    <w:p w14:paraId="4075C0FA" w14:textId="521B6A13" w:rsidR="000B5BE8" w:rsidRDefault="00665BEC" w:rsidP="00037FBC">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Según lo referido podemos </w:t>
      </w:r>
      <w:r w:rsidR="00502148">
        <w:rPr>
          <w:rFonts w:ascii="Times New Roman" w:eastAsia="Times New Roman" w:hAnsi="Times New Roman" w:cs="Times New Roman"/>
          <w:color w:val="000000"/>
          <w:sz w:val="24"/>
          <w:szCs w:val="24"/>
          <w:highlight w:val="white"/>
        </w:rPr>
        <w:t>indicar que la variable independiente es fundamental en una organización para el cumplimiento de las mercaderías, normas, procesos, costos para un eficiente trabajo al momento de la venta.</w:t>
      </w:r>
    </w:p>
    <w:p w14:paraId="53C48892" w14:textId="77777777" w:rsidR="00665BEC" w:rsidRDefault="00665BEC" w:rsidP="00037FBC">
      <w:pPr>
        <w:spacing w:line="480" w:lineRule="auto"/>
        <w:ind w:left="1014"/>
        <w:jc w:val="both"/>
        <w:rPr>
          <w:rFonts w:ascii="Times New Roman" w:eastAsia="Times New Roman" w:hAnsi="Times New Roman" w:cs="Times New Roman"/>
          <w:color w:val="000000"/>
          <w:sz w:val="24"/>
          <w:szCs w:val="24"/>
          <w:highlight w:val="white"/>
        </w:rPr>
      </w:pPr>
    </w:p>
    <w:p w14:paraId="7EEEE807" w14:textId="261BE77B" w:rsidR="00FA2C5D" w:rsidRDefault="00DB2DE7" w:rsidP="00427443">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Por otro </w:t>
      </w:r>
      <w:r w:rsidR="000A5924">
        <w:rPr>
          <w:rFonts w:ascii="Times New Roman" w:eastAsia="Times New Roman" w:hAnsi="Times New Roman" w:cs="Times New Roman"/>
          <w:color w:val="000000"/>
          <w:sz w:val="24"/>
          <w:szCs w:val="24"/>
          <w:highlight w:val="white"/>
        </w:rPr>
        <w:t>lado,</w:t>
      </w:r>
      <w:r>
        <w:rPr>
          <w:rFonts w:ascii="Times New Roman" w:eastAsia="Times New Roman" w:hAnsi="Times New Roman" w:cs="Times New Roman"/>
          <w:color w:val="000000"/>
          <w:sz w:val="24"/>
          <w:szCs w:val="24"/>
          <w:highlight w:val="white"/>
        </w:rPr>
        <w:t xml:space="preserve"> refieren que es importante </w:t>
      </w:r>
      <w:r w:rsidR="00975521">
        <w:rPr>
          <w:rFonts w:ascii="Times New Roman" w:eastAsia="Times New Roman" w:hAnsi="Times New Roman" w:cs="Times New Roman"/>
          <w:color w:val="000000"/>
          <w:sz w:val="24"/>
          <w:szCs w:val="24"/>
          <w:highlight w:val="white"/>
        </w:rPr>
        <w:t xml:space="preserve">un seguimiento de las </w:t>
      </w:r>
      <w:r w:rsidR="000A5924">
        <w:rPr>
          <w:rFonts w:ascii="Times New Roman" w:eastAsia="Times New Roman" w:hAnsi="Times New Roman" w:cs="Times New Roman"/>
          <w:color w:val="000000"/>
          <w:sz w:val="24"/>
          <w:szCs w:val="24"/>
          <w:highlight w:val="white"/>
        </w:rPr>
        <w:t>mercaderías,</w:t>
      </w:r>
      <w:r w:rsidR="00975521">
        <w:rPr>
          <w:rFonts w:ascii="Times New Roman" w:eastAsia="Times New Roman" w:hAnsi="Times New Roman" w:cs="Times New Roman"/>
          <w:color w:val="000000"/>
          <w:sz w:val="24"/>
          <w:szCs w:val="24"/>
          <w:highlight w:val="white"/>
        </w:rPr>
        <w:t xml:space="preserve"> pero hasta un cierto </w:t>
      </w:r>
      <w:r w:rsidR="00E93154">
        <w:rPr>
          <w:rFonts w:ascii="Times New Roman" w:eastAsia="Times New Roman" w:hAnsi="Times New Roman" w:cs="Times New Roman"/>
          <w:color w:val="000000"/>
          <w:sz w:val="24"/>
          <w:szCs w:val="24"/>
          <w:highlight w:val="white"/>
        </w:rPr>
        <w:t>límite,</w:t>
      </w:r>
      <w:r w:rsidR="00975521">
        <w:rPr>
          <w:rFonts w:ascii="Times New Roman" w:eastAsia="Times New Roman" w:hAnsi="Times New Roman" w:cs="Times New Roman"/>
          <w:color w:val="000000"/>
          <w:sz w:val="24"/>
          <w:szCs w:val="24"/>
          <w:highlight w:val="white"/>
        </w:rPr>
        <w:t xml:space="preserve"> </w:t>
      </w:r>
      <w:r w:rsidR="002842EE">
        <w:rPr>
          <w:rFonts w:ascii="Times New Roman" w:eastAsia="Times New Roman" w:hAnsi="Times New Roman" w:cs="Times New Roman"/>
          <w:color w:val="000000"/>
          <w:sz w:val="24"/>
          <w:szCs w:val="24"/>
          <w:highlight w:val="white"/>
        </w:rPr>
        <w:t xml:space="preserve">al </w:t>
      </w:r>
      <w:r w:rsidR="00975521">
        <w:rPr>
          <w:rFonts w:ascii="Times New Roman" w:eastAsia="Times New Roman" w:hAnsi="Times New Roman" w:cs="Times New Roman"/>
          <w:color w:val="000000"/>
          <w:sz w:val="24"/>
          <w:szCs w:val="24"/>
          <w:highlight w:val="white"/>
        </w:rPr>
        <w:t xml:space="preserve">revisar si es conveniente ya que depende de la inversión de este sistema y procurar que no se caiga en un costo demás que el que tiene presupuestado, así mismo el stock que se debe de mantener en el almacén debe de estudiarse varios procedimientos para llegar a un </w:t>
      </w:r>
      <w:r w:rsidR="002842EE">
        <w:rPr>
          <w:rFonts w:ascii="Times New Roman" w:eastAsia="Times New Roman" w:hAnsi="Times New Roman" w:cs="Times New Roman"/>
          <w:color w:val="000000"/>
          <w:sz w:val="24"/>
          <w:szCs w:val="24"/>
          <w:highlight w:val="white"/>
        </w:rPr>
        <w:t xml:space="preserve">buen punto </w:t>
      </w:r>
      <w:r w:rsidR="003C3792">
        <w:rPr>
          <w:rFonts w:ascii="Times New Roman" w:eastAsia="Times New Roman" w:hAnsi="Times New Roman" w:cs="Times New Roman"/>
          <w:color w:val="000000"/>
          <w:sz w:val="24"/>
          <w:szCs w:val="24"/>
          <w:highlight w:val="white"/>
        </w:rPr>
        <w:t>óptimo</w:t>
      </w:r>
      <w:r w:rsidR="00975521">
        <w:rPr>
          <w:rFonts w:ascii="Times New Roman" w:eastAsia="Times New Roman" w:hAnsi="Times New Roman" w:cs="Times New Roman"/>
          <w:color w:val="000000"/>
          <w:sz w:val="24"/>
          <w:szCs w:val="24"/>
          <w:highlight w:val="white"/>
        </w:rPr>
        <w:t xml:space="preserve"> que sea eficiente y respondiendo a la demanda. </w:t>
      </w:r>
      <w:r w:rsidR="000A5924">
        <w:rPr>
          <w:rFonts w:ascii="Times New Roman" w:eastAsia="Times New Roman" w:hAnsi="Times New Roman" w:cs="Times New Roman"/>
          <w:color w:val="000000"/>
          <w:sz w:val="24"/>
          <w:szCs w:val="24"/>
          <w:highlight w:val="white"/>
        </w:rPr>
        <w:t>(Arenal, 2020</w:t>
      </w:r>
      <w:r w:rsidR="00186AC8">
        <w:rPr>
          <w:rFonts w:ascii="Times New Roman" w:eastAsia="Times New Roman" w:hAnsi="Times New Roman" w:cs="Times New Roman"/>
          <w:color w:val="000000"/>
          <w:sz w:val="24"/>
          <w:szCs w:val="24"/>
          <w:highlight w:val="white"/>
        </w:rPr>
        <w:t xml:space="preserve">) </w:t>
      </w:r>
    </w:p>
    <w:p w14:paraId="522567A2" w14:textId="77777777" w:rsidR="002842EE" w:rsidRDefault="002842EE" w:rsidP="00427443">
      <w:pPr>
        <w:spacing w:line="480" w:lineRule="auto"/>
        <w:ind w:left="1014"/>
        <w:jc w:val="both"/>
        <w:rPr>
          <w:rFonts w:ascii="Times New Roman" w:eastAsia="Times New Roman" w:hAnsi="Times New Roman" w:cs="Times New Roman"/>
          <w:color w:val="000000"/>
          <w:sz w:val="24"/>
          <w:szCs w:val="24"/>
          <w:highlight w:val="white"/>
        </w:rPr>
      </w:pPr>
    </w:p>
    <w:p w14:paraId="7DC3551D" w14:textId="71F1F796" w:rsidR="00090C21" w:rsidRDefault="0019053D" w:rsidP="00037FBC">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Así mismo </w:t>
      </w:r>
      <w:r w:rsidR="00090C21">
        <w:rPr>
          <w:rFonts w:ascii="Times New Roman" w:eastAsia="Times New Roman" w:hAnsi="Times New Roman" w:cs="Times New Roman"/>
          <w:color w:val="000000"/>
          <w:sz w:val="24"/>
          <w:szCs w:val="24"/>
          <w:highlight w:val="white"/>
        </w:rPr>
        <w:t>el registro físico que hay en el almacén con los registros de la contabilidad difiere por varias razones como desfalco, hurto, errores de digitación, espacio entre otros</w:t>
      </w:r>
      <w:r w:rsidR="002842EE">
        <w:rPr>
          <w:rFonts w:ascii="Times New Roman" w:eastAsia="Times New Roman" w:hAnsi="Times New Roman" w:cs="Times New Roman"/>
          <w:color w:val="000000"/>
          <w:sz w:val="24"/>
          <w:szCs w:val="24"/>
          <w:highlight w:val="white"/>
        </w:rPr>
        <w:t>;</w:t>
      </w:r>
      <w:r w:rsidR="00090C21">
        <w:rPr>
          <w:rFonts w:ascii="Times New Roman" w:eastAsia="Times New Roman" w:hAnsi="Times New Roman" w:cs="Times New Roman"/>
          <w:color w:val="000000"/>
          <w:sz w:val="24"/>
          <w:szCs w:val="24"/>
          <w:highlight w:val="white"/>
        </w:rPr>
        <w:t xml:space="preserve"> la rotación que existe y revisar si hay deterioro, mantenimiento de los bienes o cambios</w:t>
      </w:r>
      <w:r w:rsidR="002842EE">
        <w:rPr>
          <w:rFonts w:ascii="Times New Roman" w:eastAsia="Times New Roman" w:hAnsi="Times New Roman" w:cs="Times New Roman"/>
          <w:color w:val="000000"/>
          <w:sz w:val="24"/>
          <w:szCs w:val="24"/>
          <w:highlight w:val="white"/>
        </w:rPr>
        <w:t xml:space="preserve">; </w:t>
      </w:r>
      <w:r w:rsidR="00090C21">
        <w:rPr>
          <w:rFonts w:ascii="Times New Roman" w:eastAsia="Times New Roman" w:hAnsi="Times New Roman" w:cs="Times New Roman"/>
          <w:color w:val="000000"/>
          <w:sz w:val="24"/>
          <w:szCs w:val="24"/>
          <w:highlight w:val="white"/>
        </w:rPr>
        <w:t>resulta en estar limpio y arreglado el lugar del almacén que intervienen los clientes internos con fechas programadas para el conteo f</w:t>
      </w:r>
      <w:r w:rsidR="002842EE">
        <w:rPr>
          <w:rFonts w:ascii="Times New Roman" w:eastAsia="Times New Roman" w:hAnsi="Times New Roman" w:cs="Times New Roman"/>
          <w:color w:val="000000"/>
          <w:sz w:val="24"/>
          <w:szCs w:val="24"/>
          <w:highlight w:val="white"/>
        </w:rPr>
        <w:t>í</w:t>
      </w:r>
      <w:r w:rsidR="00090C21">
        <w:rPr>
          <w:rFonts w:ascii="Times New Roman" w:eastAsia="Times New Roman" w:hAnsi="Times New Roman" w:cs="Times New Roman"/>
          <w:color w:val="000000"/>
          <w:sz w:val="24"/>
          <w:szCs w:val="24"/>
          <w:highlight w:val="white"/>
        </w:rPr>
        <w:t>s</w:t>
      </w:r>
      <w:r w:rsidR="002842EE">
        <w:rPr>
          <w:rFonts w:ascii="Times New Roman" w:eastAsia="Times New Roman" w:hAnsi="Times New Roman" w:cs="Times New Roman"/>
          <w:color w:val="000000"/>
          <w:sz w:val="24"/>
          <w:szCs w:val="24"/>
          <w:highlight w:val="white"/>
        </w:rPr>
        <w:t>i</w:t>
      </w:r>
      <w:r w:rsidR="00090C21">
        <w:rPr>
          <w:rFonts w:ascii="Times New Roman" w:eastAsia="Times New Roman" w:hAnsi="Times New Roman" w:cs="Times New Roman"/>
          <w:color w:val="000000"/>
          <w:sz w:val="24"/>
          <w:szCs w:val="24"/>
          <w:highlight w:val="white"/>
        </w:rPr>
        <w:t>co de los productos. (Arenal, 2020</w:t>
      </w:r>
      <w:r w:rsidR="00186AC8">
        <w:rPr>
          <w:rFonts w:ascii="Times New Roman" w:eastAsia="Times New Roman" w:hAnsi="Times New Roman" w:cs="Times New Roman"/>
          <w:color w:val="000000"/>
          <w:sz w:val="24"/>
          <w:szCs w:val="24"/>
          <w:highlight w:val="white"/>
        </w:rPr>
        <w:t xml:space="preserve">) </w:t>
      </w:r>
      <w:r w:rsidR="00090C21">
        <w:rPr>
          <w:rFonts w:ascii="Times New Roman" w:eastAsia="Times New Roman" w:hAnsi="Times New Roman" w:cs="Times New Roman"/>
          <w:color w:val="000000"/>
          <w:sz w:val="24"/>
          <w:szCs w:val="24"/>
          <w:highlight w:val="white"/>
        </w:rPr>
        <w:t xml:space="preserve"> </w:t>
      </w:r>
    </w:p>
    <w:p w14:paraId="4F7B2226" w14:textId="77777777" w:rsidR="00037FBC" w:rsidRDefault="00037FBC" w:rsidP="00037FBC">
      <w:pPr>
        <w:spacing w:line="480" w:lineRule="auto"/>
        <w:ind w:left="1014"/>
        <w:jc w:val="both"/>
        <w:rPr>
          <w:rFonts w:ascii="Times New Roman" w:eastAsia="Times New Roman" w:hAnsi="Times New Roman" w:cs="Times New Roman"/>
          <w:color w:val="000000"/>
          <w:sz w:val="24"/>
          <w:szCs w:val="24"/>
          <w:highlight w:val="white"/>
        </w:rPr>
      </w:pPr>
    </w:p>
    <w:p w14:paraId="668F3F57" w14:textId="6A1F7A45" w:rsidR="00731AE5" w:rsidRDefault="00320260" w:rsidP="00427443">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Sobre este particular, Arenal</w:t>
      </w:r>
      <w:r w:rsidR="00AA45EC">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(2020), destaca que </w:t>
      </w:r>
      <w:r w:rsidR="00731AE5">
        <w:rPr>
          <w:rFonts w:ascii="Times New Roman" w:eastAsia="Times New Roman" w:hAnsi="Times New Roman" w:cs="Times New Roman"/>
          <w:color w:val="000000"/>
          <w:sz w:val="24"/>
          <w:szCs w:val="24"/>
          <w:highlight w:val="white"/>
        </w:rPr>
        <w:t>este principio tiene</w:t>
      </w:r>
      <w:r>
        <w:rPr>
          <w:rFonts w:ascii="Times New Roman" w:eastAsia="Times New Roman" w:hAnsi="Times New Roman" w:cs="Times New Roman"/>
          <w:color w:val="000000"/>
          <w:sz w:val="24"/>
          <w:szCs w:val="24"/>
          <w:highlight w:val="white"/>
        </w:rPr>
        <w:t xml:space="preserve"> consecuencia en la administración del registro como la demanda que influyen en los pedidos para atender una medición, formas en como analizar para</w:t>
      </w:r>
      <w:r w:rsidR="00731AE5">
        <w:rPr>
          <w:rFonts w:ascii="Times New Roman" w:eastAsia="Times New Roman" w:hAnsi="Times New Roman" w:cs="Times New Roman"/>
          <w:color w:val="000000"/>
          <w:sz w:val="24"/>
          <w:szCs w:val="24"/>
          <w:highlight w:val="white"/>
        </w:rPr>
        <w:t xml:space="preserve"> llegar a los despachos óptimos, por su parte el costo es la base imponible que ingresa como valor al almacén sea una mercadería, materia prima, bien en proceso o terminado, suministros que se debe de realizar un buen c</w:t>
      </w:r>
      <w:r w:rsidR="002842EE">
        <w:rPr>
          <w:rFonts w:ascii="Times New Roman" w:eastAsia="Times New Roman" w:hAnsi="Times New Roman" w:cs="Times New Roman"/>
          <w:color w:val="000000"/>
          <w:sz w:val="24"/>
          <w:szCs w:val="24"/>
          <w:highlight w:val="white"/>
        </w:rPr>
        <w:t>á</w:t>
      </w:r>
      <w:r w:rsidR="00731AE5">
        <w:rPr>
          <w:rFonts w:ascii="Times New Roman" w:eastAsia="Times New Roman" w:hAnsi="Times New Roman" w:cs="Times New Roman"/>
          <w:color w:val="000000"/>
          <w:sz w:val="24"/>
          <w:szCs w:val="24"/>
          <w:highlight w:val="white"/>
        </w:rPr>
        <w:t>lculo para llegar al costo real.</w:t>
      </w:r>
      <w:r w:rsidR="00731AE5" w:rsidRPr="00AA45EC">
        <w:rPr>
          <w:rFonts w:ascii="Times New Roman" w:eastAsia="Times New Roman" w:hAnsi="Times New Roman" w:cs="Times New Roman"/>
          <w:color w:val="000000"/>
          <w:sz w:val="24"/>
          <w:szCs w:val="24"/>
          <w:highlight w:val="yellow"/>
        </w:rPr>
        <w:t xml:space="preserve"> </w:t>
      </w:r>
    </w:p>
    <w:p w14:paraId="18DBBF6B" w14:textId="77777777" w:rsidR="00731AE5" w:rsidRDefault="00731AE5">
      <w:pPr>
        <w:spacing w:line="480" w:lineRule="auto"/>
        <w:rPr>
          <w:rFonts w:ascii="Times New Roman" w:eastAsia="Times New Roman" w:hAnsi="Times New Roman" w:cs="Times New Roman"/>
          <w:color w:val="000000"/>
          <w:sz w:val="24"/>
          <w:szCs w:val="24"/>
          <w:highlight w:val="white"/>
        </w:rPr>
      </w:pPr>
    </w:p>
    <w:p w14:paraId="776B72B4" w14:textId="56CCBD99" w:rsidR="00731AE5" w:rsidRDefault="00731AE5" w:rsidP="00427443">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 hace referencia Arenal</w:t>
      </w:r>
      <w:r w:rsidR="00311898">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(2020), que </w:t>
      </w:r>
      <w:r w:rsidR="002842EE">
        <w:rPr>
          <w:rFonts w:ascii="Times New Roman" w:eastAsia="Times New Roman" w:hAnsi="Times New Roman" w:cs="Times New Roman"/>
          <w:color w:val="000000"/>
          <w:sz w:val="24"/>
          <w:szCs w:val="24"/>
          <w:highlight w:val="white"/>
        </w:rPr>
        <w:t>menciona</w:t>
      </w:r>
      <w:r>
        <w:rPr>
          <w:rFonts w:ascii="Times New Roman" w:eastAsia="Times New Roman" w:hAnsi="Times New Roman" w:cs="Times New Roman"/>
          <w:color w:val="000000"/>
          <w:sz w:val="24"/>
          <w:szCs w:val="24"/>
          <w:highlight w:val="white"/>
        </w:rPr>
        <w:t xml:space="preserve"> la disponibilidad de las mercancías debe</w:t>
      </w:r>
      <w:r w:rsidR="002842EE">
        <w:rPr>
          <w:rFonts w:ascii="Times New Roman" w:eastAsia="Times New Roman" w:hAnsi="Times New Roman" w:cs="Times New Roman"/>
          <w:color w:val="000000"/>
          <w:sz w:val="24"/>
          <w:szCs w:val="24"/>
          <w:highlight w:val="white"/>
        </w:rPr>
        <w:t>n</w:t>
      </w:r>
      <w:r>
        <w:rPr>
          <w:rFonts w:ascii="Times New Roman" w:eastAsia="Times New Roman" w:hAnsi="Times New Roman" w:cs="Times New Roman"/>
          <w:color w:val="000000"/>
          <w:sz w:val="24"/>
          <w:szCs w:val="24"/>
          <w:highlight w:val="white"/>
        </w:rPr>
        <w:t xml:space="preserve"> estar acordes con los tamaños de stock que están en un almacén, buscar un equilibrio pues de todas maneras hay inversión y espacio ocupado que se relacionan al momento de la rotación y ventas</w:t>
      </w:r>
      <w:r w:rsidR="002842EE">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considerando que deben de </w:t>
      </w:r>
      <w:r w:rsidR="002842EE">
        <w:rPr>
          <w:rFonts w:ascii="Times New Roman" w:eastAsia="Times New Roman" w:hAnsi="Times New Roman" w:cs="Times New Roman"/>
          <w:color w:val="000000"/>
          <w:sz w:val="24"/>
          <w:szCs w:val="24"/>
          <w:highlight w:val="white"/>
        </w:rPr>
        <w:t>conta</w:t>
      </w:r>
      <w:r>
        <w:rPr>
          <w:rFonts w:ascii="Times New Roman" w:eastAsia="Times New Roman" w:hAnsi="Times New Roman" w:cs="Times New Roman"/>
          <w:color w:val="000000"/>
          <w:sz w:val="24"/>
          <w:szCs w:val="24"/>
          <w:highlight w:val="white"/>
        </w:rPr>
        <w:t xml:space="preserve">r </w:t>
      </w:r>
      <w:r w:rsidR="002842EE">
        <w:rPr>
          <w:rFonts w:ascii="Times New Roman" w:eastAsia="Times New Roman" w:hAnsi="Times New Roman" w:cs="Times New Roman"/>
          <w:color w:val="000000"/>
          <w:sz w:val="24"/>
          <w:szCs w:val="24"/>
          <w:highlight w:val="white"/>
        </w:rPr>
        <w:t xml:space="preserve">con </w:t>
      </w:r>
      <w:r>
        <w:rPr>
          <w:rFonts w:ascii="Times New Roman" w:eastAsia="Times New Roman" w:hAnsi="Times New Roman" w:cs="Times New Roman"/>
          <w:color w:val="000000"/>
          <w:sz w:val="24"/>
          <w:szCs w:val="24"/>
          <w:highlight w:val="white"/>
        </w:rPr>
        <w:t xml:space="preserve">varios proveedores que suministren artículos para atender las demandas y que sea oportuno. </w:t>
      </w:r>
    </w:p>
    <w:p w14:paraId="0CACA9F7" w14:textId="77777777" w:rsidR="00731AE5" w:rsidRDefault="00731AE5" w:rsidP="00494903">
      <w:pPr>
        <w:spacing w:line="480" w:lineRule="auto"/>
        <w:jc w:val="both"/>
        <w:rPr>
          <w:rFonts w:ascii="Times New Roman" w:eastAsia="Times New Roman" w:hAnsi="Times New Roman" w:cs="Times New Roman"/>
          <w:color w:val="000000"/>
          <w:sz w:val="24"/>
          <w:szCs w:val="24"/>
          <w:highlight w:val="white"/>
        </w:rPr>
      </w:pPr>
    </w:p>
    <w:p w14:paraId="1FE0BE6F" w14:textId="763F2A2D" w:rsidR="00936D59" w:rsidRDefault="00731AE5" w:rsidP="00427443">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Señala </w:t>
      </w:r>
      <w:r w:rsidR="00C757C9">
        <w:rPr>
          <w:rFonts w:ascii="Times New Roman" w:eastAsia="Times New Roman" w:hAnsi="Times New Roman" w:cs="Times New Roman"/>
          <w:color w:val="000000"/>
          <w:sz w:val="24"/>
          <w:szCs w:val="24"/>
          <w:highlight w:val="white"/>
        </w:rPr>
        <w:t>Arenal</w:t>
      </w:r>
      <w:r w:rsidR="00311898">
        <w:rPr>
          <w:rFonts w:ascii="Times New Roman" w:eastAsia="Times New Roman" w:hAnsi="Times New Roman" w:cs="Times New Roman"/>
          <w:color w:val="000000"/>
          <w:sz w:val="24"/>
          <w:szCs w:val="24"/>
          <w:highlight w:val="white"/>
        </w:rPr>
        <w:t xml:space="preserve"> </w:t>
      </w:r>
      <w:r w:rsidR="00C757C9">
        <w:rPr>
          <w:rFonts w:ascii="Times New Roman" w:eastAsia="Times New Roman" w:hAnsi="Times New Roman" w:cs="Times New Roman"/>
          <w:color w:val="000000"/>
          <w:sz w:val="24"/>
          <w:szCs w:val="24"/>
          <w:highlight w:val="white"/>
        </w:rPr>
        <w:t xml:space="preserve">(2020), que la geografía es un punto importante para los productos pues una gestión favorable hace que sea oportuno, llegue a un </w:t>
      </w:r>
      <w:r w:rsidR="00C757C9">
        <w:rPr>
          <w:rFonts w:ascii="Times New Roman" w:eastAsia="Times New Roman" w:hAnsi="Times New Roman" w:cs="Times New Roman"/>
          <w:color w:val="000000"/>
          <w:sz w:val="24"/>
          <w:szCs w:val="24"/>
          <w:highlight w:val="white"/>
        </w:rPr>
        <w:lastRenderedPageBreak/>
        <w:t xml:space="preserve">determinado sitio y la cantidad necesaria; los modelos, la producción, costos de bienes muebles e inmuebles </w:t>
      </w:r>
      <w:r w:rsidR="004C34D6">
        <w:rPr>
          <w:rFonts w:ascii="Times New Roman" w:eastAsia="Times New Roman" w:hAnsi="Times New Roman" w:cs="Times New Roman"/>
          <w:color w:val="000000"/>
          <w:sz w:val="24"/>
          <w:szCs w:val="24"/>
          <w:highlight w:val="white"/>
        </w:rPr>
        <w:t>el cual</w:t>
      </w:r>
      <w:r w:rsidR="00C757C9">
        <w:rPr>
          <w:rFonts w:ascii="Times New Roman" w:eastAsia="Times New Roman" w:hAnsi="Times New Roman" w:cs="Times New Roman"/>
          <w:color w:val="000000"/>
          <w:sz w:val="24"/>
          <w:szCs w:val="24"/>
          <w:highlight w:val="white"/>
        </w:rPr>
        <w:t xml:space="preserve"> debe haber una comunicación clara para la salida de las mercaderías de una sede central a sus anexos o solo en la salida para su distribución. </w:t>
      </w:r>
    </w:p>
    <w:p w14:paraId="1845AA56" w14:textId="77777777" w:rsidR="00A40B2D" w:rsidRDefault="00A40B2D" w:rsidP="00427443">
      <w:pPr>
        <w:spacing w:line="480" w:lineRule="auto"/>
        <w:ind w:left="1014"/>
        <w:jc w:val="both"/>
        <w:rPr>
          <w:rFonts w:ascii="Times New Roman" w:eastAsia="Times New Roman" w:hAnsi="Times New Roman" w:cs="Times New Roman"/>
          <w:color w:val="000000"/>
          <w:sz w:val="24"/>
          <w:szCs w:val="24"/>
          <w:highlight w:val="white"/>
        </w:rPr>
      </w:pPr>
    </w:p>
    <w:p w14:paraId="2815F311" w14:textId="56DAE997" w:rsidR="00FA2C5D" w:rsidRDefault="00946E26" w:rsidP="00427443">
      <w:pPr>
        <w:spacing w:line="480" w:lineRule="auto"/>
        <w:ind w:left="101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Álvarez y Parada (</w:t>
      </w:r>
      <w:r w:rsidR="001550D8">
        <w:rPr>
          <w:rFonts w:ascii="Times New Roman" w:eastAsia="Times New Roman" w:hAnsi="Times New Roman" w:cs="Times New Roman"/>
          <w:color w:val="000000"/>
          <w:sz w:val="24"/>
          <w:szCs w:val="24"/>
          <w:highlight w:val="white"/>
        </w:rPr>
        <w:t>2020) así</w:t>
      </w:r>
      <w:r w:rsidR="00BA7820">
        <w:rPr>
          <w:rFonts w:ascii="Times New Roman" w:eastAsia="Times New Roman" w:hAnsi="Times New Roman" w:cs="Times New Roman"/>
          <w:color w:val="000000"/>
          <w:sz w:val="24"/>
          <w:szCs w:val="24"/>
          <w:highlight w:val="white"/>
        </w:rPr>
        <w:t xml:space="preserve"> mismo otro</w:t>
      </w:r>
      <w:r w:rsidR="001550D8">
        <w:rPr>
          <w:rFonts w:ascii="Times New Roman" w:eastAsia="Times New Roman" w:hAnsi="Times New Roman" w:cs="Times New Roman"/>
          <w:color w:val="000000"/>
          <w:sz w:val="24"/>
          <w:szCs w:val="24"/>
          <w:highlight w:val="white"/>
        </w:rPr>
        <w:t>s</w:t>
      </w:r>
      <w:r w:rsidR="00BA7820">
        <w:rPr>
          <w:rFonts w:ascii="Times New Roman" w:eastAsia="Times New Roman" w:hAnsi="Times New Roman" w:cs="Times New Roman"/>
          <w:color w:val="000000"/>
          <w:sz w:val="24"/>
          <w:szCs w:val="24"/>
          <w:highlight w:val="white"/>
        </w:rPr>
        <w:t xml:space="preserve"> autor</w:t>
      </w:r>
      <w:r w:rsidR="001550D8">
        <w:rPr>
          <w:rFonts w:ascii="Times New Roman" w:eastAsia="Times New Roman" w:hAnsi="Times New Roman" w:cs="Times New Roman"/>
          <w:color w:val="000000"/>
          <w:sz w:val="24"/>
          <w:szCs w:val="24"/>
          <w:highlight w:val="white"/>
        </w:rPr>
        <w:t>es</w:t>
      </w:r>
      <w:r w:rsidR="00BA7820">
        <w:rPr>
          <w:rFonts w:ascii="Times New Roman" w:eastAsia="Times New Roman" w:hAnsi="Times New Roman" w:cs="Times New Roman"/>
          <w:color w:val="000000"/>
          <w:sz w:val="24"/>
          <w:szCs w:val="24"/>
          <w:highlight w:val="white"/>
        </w:rPr>
        <w:t xml:space="preserve"> señala</w:t>
      </w:r>
      <w:r w:rsidR="001550D8">
        <w:rPr>
          <w:rFonts w:ascii="Times New Roman" w:eastAsia="Times New Roman" w:hAnsi="Times New Roman" w:cs="Times New Roman"/>
          <w:color w:val="000000"/>
          <w:sz w:val="24"/>
          <w:szCs w:val="24"/>
          <w:highlight w:val="white"/>
        </w:rPr>
        <w:t>n</w:t>
      </w:r>
      <w:r w:rsidR="00BA7820">
        <w:rPr>
          <w:rFonts w:ascii="Times New Roman" w:eastAsia="Times New Roman" w:hAnsi="Times New Roman" w:cs="Times New Roman"/>
          <w:color w:val="000000"/>
          <w:sz w:val="24"/>
          <w:szCs w:val="24"/>
          <w:highlight w:val="white"/>
        </w:rPr>
        <w:t xml:space="preserve"> que el inventario debe ser lo </w:t>
      </w:r>
      <w:r w:rsidR="003C3792">
        <w:rPr>
          <w:rFonts w:ascii="Times New Roman" w:eastAsia="Times New Roman" w:hAnsi="Times New Roman" w:cs="Times New Roman"/>
          <w:color w:val="000000"/>
          <w:sz w:val="24"/>
          <w:szCs w:val="24"/>
          <w:highlight w:val="white"/>
        </w:rPr>
        <w:t>más</w:t>
      </w:r>
      <w:r w:rsidR="00BA7820">
        <w:rPr>
          <w:rFonts w:ascii="Times New Roman" w:eastAsia="Times New Roman" w:hAnsi="Times New Roman" w:cs="Times New Roman"/>
          <w:color w:val="000000"/>
          <w:sz w:val="24"/>
          <w:szCs w:val="24"/>
          <w:highlight w:val="white"/>
        </w:rPr>
        <w:t xml:space="preserve"> real posible pues sino se entraría en un costo demasiado alto que afectaría a las ventas y un costo demasiado bajo que se calcularía en pagar menos tributos, la seguridad de los productos </w:t>
      </w:r>
      <w:r w:rsidR="00BC43E6">
        <w:rPr>
          <w:rFonts w:ascii="Times New Roman" w:eastAsia="Times New Roman" w:hAnsi="Times New Roman" w:cs="Times New Roman"/>
          <w:color w:val="000000"/>
          <w:sz w:val="24"/>
          <w:szCs w:val="24"/>
          <w:highlight w:val="white"/>
        </w:rPr>
        <w:t>almacenados que están en físico con los formatos digitales que deben de cuadrar ambos</w:t>
      </w:r>
      <w:r>
        <w:rPr>
          <w:rFonts w:ascii="Times New Roman" w:eastAsia="Times New Roman" w:hAnsi="Times New Roman" w:cs="Times New Roman"/>
          <w:color w:val="000000"/>
          <w:sz w:val="24"/>
          <w:szCs w:val="24"/>
          <w:highlight w:val="white"/>
        </w:rPr>
        <w:t>.</w:t>
      </w:r>
    </w:p>
    <w:p w14:paraId="64C9F6D3" w14:textId="3370A4FF" w:rsidR="001550D8" w:rsidRDefault="001550D8">
      <w:pPr>
        <w:spacing w:line="480" w:lineRule="auto"/>
        <w:rPr>
          <w:rFonts w:ascii="Times New Roman" w:eastAsia="Times New Roman" w:hAnsi="Times New Roman" w:cs="Times New Roman"/>
          <w:color w:val="000000"/>
          <w:sz w:val="24"/>
          <w:szCs w:val="24"/>
          <w:highlight w:val="white"/>
        </w:rPr>
      </w:pPr>
    </w:p>
    <w:p w14:paraId="0D53A2BF" w14:textId="48611F8C" w:rsidR="00502148" w:rsidRDefault="00502148" w:rsidP="00502148">
      <w:pPr>
        <w:spacing w:line="480" w:lineRule="auto"/>
        <w:ind w:left="1014" w:firstLine="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 lo referido menciona que debemos de contar con clientes internos calificados para dar seguimiento a las funciones, evitar robos, desfalcos y encontrando un punto en lo almacenado, cuidado para estar disponible para su uso; al final contrastar con los informes contables relevantes.  </w:t>
      </w:r>
    </w:p>
    <w:p w14:paraId="1EA9BB28" w14:textId="77777777" w:rsidR="00502148" w:rsidRDefault="00502148">
      <w:pPr>
        <w:spacing w:line="480" w:lineRule="auto"/>
        <w:rPr>
          <w:rFonts w:ascii="Times New Roman" w:eastAsia="Times New Roman" w:hAnsi="Times New Roman" w:cs="Times New Roman"/>
          <w:color w:val="000000"/>
          <w:sz w:val="24"/>
          <w:szCs w:val="24"/>
          <w:highlight w:val="white"/>
        </w:rPr>
      </w:pPr>
    </w:p>
    <w:p w14:paraId="72CCA93F" w14:textId="0770C688" w:rsidR="00985AFD" w:rsidRDefault="00F677F3" w:rsidP="00427443">
      <w:pPr>
        <w:spacing w:line="480" w:lineRule="auto"/>
        <w:ind w:left="1014"/>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Vasconez</w:t>
      </w:r>
      <w:proofErr w:type="spellEnd"/>
      <w:r w:rsidR="004F10A3">
        <w:rPr>
          <w:rFonts w:ascii="Times New Roman" w:eastAsia="Times New Roman" w:hAnsi="Times New Roman" w:cs="Times New Roman"/>
          <w:color w:val="000000"/>
          <w:sz w:val="24"/>
          <w:szCs w:val="24"/>
          <w:highlight w:val="white"/>
        </w:rPr>
        <w:t xml:space="preserve"> </w:t>
      </w:r>
      <w:r w:rsidR="00104021">
        <w:rPr>
          <w:rFonts w:ascii="Times New Roman" w:eastAsia="Times New Roman" w:hAnsi="Times New Roman" w:cs="Times New Roman"/>
          <w:color w:val="000000"/>
          <w:sz w:val="24"/>
          <w:szCs w:val="24"/>
          <w:highlight w:val="white"/>
        </w:rPr>
        <w:t>et al. (2020)</w:t>
      </w:r>
      <w:r w:rsidR="00186AC8">
        <w:rPr>
          <w:rFonts w:ascii="Times New Roman" w:eastAsia="Times New Roman" w:hAnsi="Times New Roman" w:cs="Times New Roman"/>
          <w:color w:val="000000"/>
          <w:sz w:val="24"/>
          <w:szCs w:val="24"/>
          <w:highlight w:val="white"/>
        </w:rPr>
        <w:t xml:space="preserve"> </w:t>
      </w:r>
      <w:proofErr w:type="gramStart"/>
      <w:r w:rsidR="00675CDF">
        <w:rPr>
          <w:rFonts w:ascii="Times New Roman" w:eastAsia="Times New Roman" w:hAnsi="Times New Roman" w:cs="Times New Roman"/>
          <w:color w:val="000000"/>
          <w:sz w:val="24"/>
          <w:szCs w:val="24"/>
          <w:highlight w:val="white"/>
        </w:rPr>
        <w:t>informan</w:t>
      </w:r>
      <w:proofErr w:type="gramEnd"/>
      <w:r w:rsidR="00675CDF">
        <w:rPr>
          <w:rFonts w:ascii="Times New Roman" w:eastAsia="Times New Roman" w:hAnsi="Times New Roman" w:cs="Times New Roman"/>
          <w:color w:val="000000"/>
          <w:sz w:val="24"/>
          <w:szCs w:val="24"/>
          <w:highlight w:val="white"/>
        </w:rPr>
        <w:t xml:space="preserve"> que u</w:t>
      </w:r>
      <w:r w:rsidR="00C42BCE">
        <w:rPr>
          <w:rFonts w:ascii="Times New Roman" w:eastAsia="Times New Roman" w:hAnsi="Times New Roman" w:cs="Times New Roman"/>
          <w:color w:val="000000"/>
          <w:sz w:val="24"/>
          <w:szCs w:val="24"/>
          <w:highlight w:val="white"/>
        </w:rPr>
        <w:t>n sistema de registro en el almacén puede ser escritos en libros y de manera electrónico, son conjuntos de normas, pasos, procesos para prever los bienes y que proveedores venden de acuerdo a la necesidad de cada empresa; l</w:t>
      </w:r>
      <w:r w:rsidR="001244F1">
        <w:rPr>
          <w:rFonts w:ascii="Times New Roman" w:eastAsia="Times New Roman" w:hAnsi="Times New Roman" w:cs="Times New Roman"/>
          <w:color w:val="000000"/>
          <w:sz w:val="24"/>
          <w:szCs w:val="24"/>
          <w:highlight w:val="white"/>
        </w:rPr>
        <w:t>a eficiencia en el sistema tecnológico ferretero en una compañía del Ecuador pues han revisado modelos del país y extranjeros</w:t>
      </w:r>
      <w:r w:rsidR="00C42BCE">
        <w:rPr>
          <w:rFonts w:ascii="Times New Roman" w:eastAsia="Times New Roman" w:hAnsi="Times New Roman" w:cs="Times New Roman"/>
          <w:color w:val="000000"/>
          <w:sz w:val="24"/>
          <w:szCs w:val="24"/>
          <w:highlight w:val="white"/>
        </w:rPr>
        <w:t>,</w:t>
      </w:r>
      <w:r w:rsidR="001244F1">
        <w:rPr>
          <w:rFonts w:ascii="Times New Roman" w:eastAsia="Times New Roman" w:hAnsi="Times New Roman" w:cs="Times New Roman"/>
          <w:color w:val="000000"/>
          <w:sz w:val="24"/>
          <w:szCs w:val="24"/>
          <w:highlight w:val="white"/>
        </w:rPr>
        <w:t xml:space="preserve"> y lo han acomodado </w:t>
      </w:r>
      <w:r w:rsidR="00C42BCE">
        <w:rPr>
          <w:rFonts w:ascii="Times New Roman" w:eastAsia="Times New Roman" w:hAnsi="Times New Roman" w:cs="Times New Roman"/>
          <w:color w:val="000000"/>
          <w:sz w:val="24"/>
          <w:szCs w:val="24"/>
          <w:highlight w:val="white"/>
        </w:rPr>
        <w:t xml:space="preserve">para definir sus controles para su comercialización de productos. </w:t>
      </w:r>
    </w:p>
    <w:p w14:paraId="1B7616A4" w14:textId="77777777" w:rsidR="008D64AC" w:rsidRDefault="008D64AC">
      <w:pPr>
        <w:spacing w:line="480" w:lineRule="auto"/>
        <w:rPr>
          <w:rFonts w:ascii="Times New Roman" w:eastAsia="Times New Roman" w:hAnsi="Times New Roman" w:cs="Times New Roman"/>
          <w:color w:val="000000"/>
          <w:sz w:val="24"/>
          <w:szCs w:val="24"/>
          <w:highlight w:val="white"/>
        </w:rPr>
      </w:pPr>
    </w:p>
    <w:p w14:paraId="11622F49" w14:textId="5EF69163" w:rsidR="007963CC" w:rsidRDefault="007963CC" w:rsidP="00427443">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exactitud de registrar los inventarios</w:t>
      </w:r>
      <w:r w:rsidR="002842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pues el objetivo central de los conteos cíclicos es mantener lo mismo del registro </w:t>
      </w:r>
      <w:r w:rsidR="00DA0E9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igualdad de los inventarios físicos con el sistema computarizado que debe estar bajo la supervisión; por otro lado, se debe tener un valor del inventario que puede ocasionar conflictos de robo o desperdicio</w:t>
      </w:r>
      <w:r w:rsidR="002842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cual se debe de identificar desde la producción un análisis de control de </w:t>
      </w:r>
      <w:r w:rsidR="00B97EEB">
        <w:rPr>
          <w:rFonts w:ascii="Times New Roman" w:eastAsia="Times New Roman" w:hAnsi="Times New Roman" w:cs="Times New Roman"/>
          <w:sz w:val="24"/>
          <w:szCs w:val="24"/>
        </w:rPr>
        <w:t>SKU</w:t>
      </w:r>
      <w:r>
        <w:rPr>
          <w:rFonts w:ascii="Times New Roman" w:eastAsia="Times New Roman" w:hAnsi="Times New Roman" w:cs="Times New Roman"/>
          <w:sz w:val="24"/>
          <w:szCs w:val="24"/>
        </w:rPr>
        <w:t xml:space="preserve"> para hallar el conteo y anotado. </w:t>
      </w:r>
      <w:r w:rsidR="00186AC8">
        <w:rPr>
          <w:rFonts w:ascii="Times New Roman" w:eastAsia="Times New Roman" w:hAnsi="Times New Roman" w:cs="Times New Roman"/>
          <w:sz w:val="24"/>
          <w:szCs w:val="24"/>
        </w:rPr>
        <w:t xml:space="preserve">(Cazares et at., 2016) </w:t>
      </w:r>
      <w:r>
        <w:rPr>
          <w:rFonts w:ascii="Times New Roman" w:eastAsia="Times New Roman" w:hAnsi="Times New Roman" w:cs="Times New Roman"/>
          <w:sz w:val="24"/>
          <w:szCs w:val="24"/>
        </w:rPr>
        <w:t xml:space="preserve"> </w:t>
      </w:r>
    </w:p>
    <w:p w14:paraId="34345AEF" w14:textId="77777777" w:rsidR="00AC7A89" w:rsidRDefault="00AC7A89" w:rsidP="00427443">
      <w:pPr>
        <w:spacing w:line="480" w:lineRule="auto"/>
        <w:ind w:left="1014"/>
        <w:jc w:val="both"/>
        <w:rPr>
          <w:rFonts w:ascii="Times New Roman" w:eastAsia="Times New Roman" w:hAnsi="Times New Roman" w:cs="Times New Roman"/>
          <w:sz w:val="24"/>
          <w:szCs w:val="24"/>
        </w:rPr>
      </w:pPr>
    </w:p>
    <w:p w14:paraId="7EBCC12F" w14:textId="77777777" w:rsidR="007963CC" w:rsidRDefault="007963CC" w:rsidP="00494903">
      <w:pPr>
        <w:spacing w:line="480" w:lineRule="auto"/>
        <w:jc w:val="both"/>
        <w:rPr>
          <w:rFonts w:ascii="Times New Roman" w:eastAsia="Times New Roman" w:hAnsi="Times New Roman" w:cs="Times New Roman"/>
          <w:b/>
          <w:sz w:val="24"/>
          <w:szCs w:val="24"/>
        </w:rPr>
      </w:pPr>
    </w:p>
    <w:p w14:paraId="479161E6" w14:textId="0853F33C" w:rsidR="007963CC" w:rsidRDefault="007963CC" w:rsidP="00427443">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método ABC es aquel sistema que sirve para ordenar y clasificar el </w:t>
      </w:r>
      <w:r w:rsidR="00DA0E91">
        <w:rPr>
          <w:rFonts w:ascii="Times New Roman" w:eastAsia="Times New Roman" w:hAnsi="Times New Roman" w:cs="Times New Roman"/>
          <w:sz w:val="24"/>
          <w:szCs w:val="24"/>
        </w:rPr>
        <w:t>coste</w:t>
      </w:r>
      <w:r>
        <w:rPr>
          <w:rFonts w:ascii="Times New Roman" w:eastAsia="Times New Roman" w:hAnsi="Times New Roman" w:cs="Times New Roman"/>
          <w:sz w:val="24"/>
          <w:szCs w:val="24"/>
        </w:rPr>
        <w:t xml:space="preserve"> de cada producto, bien y demás que hay en un almacén </w:t>
      </w:r>
      <w:r w:rsidR="002842EE">
        <w:rPr>
          <w:rFonts w:ascii="Times New Roman" w:eastAsia="Times New Roman" w:hAnsi="Times New Roman" w:cs="Times New Roman"/>
          <w:sz w:val="24"/>
          <w:szCs w:val="24"/>
        </w:rPr>
        <w:t>pues</w:t>
      </w:r>
      <w:r>
        <w:rPr>
          <w:rFonts w:ascii="Times New Roman" w:eastAsia="Times New Roman" w:hAnsi="Times New Roman" w:cs="Times New Roman"/>
          <w:sz w:val="24"/>
          <w:szCs w:val="24"/>
        </w:rPr>
        <w:t xml:space="preserve"> depende </w:t>
      </w:r>
      <w:proofErr w:type="spellStart"/>
      <w:r>
        <w:rPr>
          <w:rFonts w:ascii="Times New Roman" w:eastAsia="Times New Roman" w:hAnsi="Times New Roman" w:cs="Times New Roman"/>
          <w:sz w:val="24"/>
          <w:szCs w:val="24"/>
        </w:rPr>
        <w:t>que</w:t>
      </w:r>
      <w:proofErr w:type="spellEnd"/>
      <w:r>
        <w:rPr>
          <w:rFonts w:ascii="Times New Roman" w:eastAsia="Times New Roman" w:hAnsi="Times New Roman" w:cs="Times New Roman"/>
          <w:sz w:val="24"/>
          <w:szCs w:val="24"/>
        </w:rPr>
        <w:t xml:space="preserve"> valor tiene cada uno de las mercaderías</w:t>
      </w:r>
      <w:r w:rsidR="002842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hay una inversión que demanda esto y detectar </w:t>
      </w:r>
      <w:r w:rsidR="008A27F4">
        <w:rPr>
          <w:rFonts w:ascii="Times New Roman" w:eastAsia="Times New Roman" w:hAnsi="Times New Roman" w:cs="Times New Roman"/>
          <w:sz w:val="24"/>
          <w:szCs w:val="24"/>
        </w:rPr>
        <w:t xml:space="preserve">los tipos de familias y productos de alta y menor </w:t>
      </w:r>
      <w:r w:rsidR="00AB6830">
        <w:rPr>
          <w:rFonts w:ascii="Times New Roman" w:eastAsia="Times New Roman" w:hAnsi="Times New Roman" w:cs="Times New Roman"/>
          <w:sz w:val="24"/>
          <w:szCs w:val="24"/>
        </w:rPr>
        <w:t>rotación</w:t>
      </w:r>
      <w:r w:rsidR="008A27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F658BD9" w14:textId="7DB9A1A5" w:rsidR="007963CC" w:rsidRDefault="007963CC" w:rsidP="00427443">
      <w:pPr>
        <w:spacing w:line="480" w:lineRule="auto"/>
        <w:ind w:left="29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(Guerrero, 2009</w:t>
      </w:r>
      <w:r w:rsidR="00186A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5B2CEC2" w14:textId="77777777" w:rsidR="007963CC" w:rsidRDefault="007963CC" w:rsidP="00494903">
      <w:pPr>
        <w:spacing w:line="480" w:lineRule="auto"/>
        <w:jc w:val="both"/>
        <w:rPr>
          <w:rFonts w:ascii="Times New Roman" w:eastAsia="Times New Roman" w:hAnsi="Times New Roman" w:cs="Times New Roman"/>
          <w:sz w:val="24"/>
          <w:szCs w:val="24"/>
        </w:rPr>
      </w:pPr>
    </w:p>
    <w:p w14:paraId="26C1FE45" w14:textId="3B12E541" w:rsidR="00502148" w:rsidRDefault="00502148" w:rsidP="00250123">
      <w:pPr>
        <w:spacing w:line="480" w:lineRule="auto"/>
        <w:ind w:left="1014" w:firstLine="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mencionado por diferentes autores es muy vital los códigos de los inventarios para mejorar los puntos de identificación de cada uno de ellos; el tipo de modelo ABC contribuye a una buena </w:t>
      </w:r>
      <w:r w:rsidR="00677CC5">
        <w:rPr>
          <w:rFonts w:ascii="Times New Roman" w:eastAsia="Times New Roman" w:hAnsi="Times New Roman" w:cs="Times New Roman"/>
          <w:sz w:val="24"/>
          <w:szCs w:val="24"/>
        </w:rPr>
        <w:t>elección,</w:t>
      </w:r>
      <w:r>
        <w:rPr>
          <w:rFonts w:ascii="Times New Roman" w:eastAsia="Times New Roman" w:hAnsi="Times New Roman" w:cs="Times New Roman"/>
          <w:sz w:val="24"/>
          <w:szCs w:val="24"/>
        </w:rPr>
        <w:t xml:space="preserve"> pero siempre contando si se tiene la inversión para implementarla </w:t>
      </w:r>
      <w:r w:rsidR="00250123">
        <w:rPr>
          <w:rFonts w:ascii="Times New Roman" w:eastAsia="Times New Roman" w:hAnsi="Times New Roman" w:cs="Times New Roman"/>
          <w:sz w:val="24"/>
          <w:szCs w:val="24"/>
        </w:rPr>
        <w:t xml:space="preserve">y ponerla en práctica. </w:t>
      </w:r>
    </w:p>
    <w:p w14:paraId="07BE6B91" w14:textId="77777777" w:rsidR="00502148" w:rsidRDefault="00502148" w:rsidP="00494903">
      <w:pPr>
        <w:spacing w:line="480" w:lineRule="auto"/>
        <w:jc w:val="both"/>
        <w:rPr>
          <w:rFonts w:ascii="Times New Roman" w:eastAsia="Times New Roman" w:hAnsi="Times New Roman" w:cs="Times New Roman"/>
          <w:sz w:val="24"/>
          <w:szCs w:val="24"/>
        </w:rPr>
      </w:pPr>
    </w:p>
    <w:p w14:paraId="7DC6A26A" w14:textId="5985C4B5" w:rsidR="007963CC" w:rsidRDefault="007963CC" w:rsidP="00427443">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lugar de procesos para la anotación en saber que realmente hay en el almacén para un buen manejo de los registros del inventario Romero </w:t>
      </w:r>
      <w:r w:rsidR="00186AC8">
        <w:rPr>
          <w:rFonts w:ascii="Times New Roman" w:eastAsia="Times New Roman" w:hAnsi="Times New Roman" w:cs="Times New Roman"/>
          <w:sz w:val="24"/>
          <w:szCs w:val="24"/>
        </w:rPr>
        <w:t>(</w:t>
      </w:r>
      <w:r>
        <w:rPr>
          <w:rFonts w:ascii="Times New Roman" w:eastAsia="Times New Roman" w:hAnsi="Times New Roman" w:cs="Times New Roman"/>
          <w:sz w:val="24"/>
          <w:szCs w:val="24"/>
        </w:rPr>
        <w:t>2011). Se registra desde el momento de la compra y recepción hasta mantenerlo a la venta para lo</w:t>
      </w:r>
      <w:r w:rsidR="00577BE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clientes; así mismo este activo circulante hay varias maneras para poder controlarlos para una eficiente orden y distribución. Arias </w:t>
      </w:r>
      <w:r w:rsidR="00186A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2015) </w:t>
      </w:r>
    </w:p>
    <w:p w14:paraId="1A464353" w14:textId="77777777" w:rsidR="0077210C" w:rsidRDefault="0077210C" w:rsidP="00AC7A89">
      <w:pPr>
        <w:spacing w:line="480" w:lineRule="auto"/>
        <w:jc w:val="both"/>
        <w:rPr>
          <w:rFonts w:ascii="Times New Roman" w:eastAsia="Times New Roman" w:hAnsi="Times New Roman" w:cs="Times New Roman"/>
          <w:sz w:val="24"/>
          <w:szCs w:val="24"/>
        </w:rPr>
      </w:pPr>
    </w:p>
    <w:p w14:paraId="2EFFE2CC" w14:textId="49817CA1" w:rsidR="0077210C" w:rsidRDefault="0077210C" w:rsidP="00427443">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primera materia para la producción es lo físico que se tiene para su transformación y que luego será un nuevo producto, con fácil medida y que </w:t>
      </w:r>
      <w:r w:rsidR="00E70618">
        <w:rPr>
          <w:rFonts w:ascii="Times New Roman" w:eastAsia="Times New Roman" w:hAnsi="Times New Roman" w:cs="Times New Roman"/>
          <w:sz w:val="24"/>
          <w:szCs w:val="24"/>
        </w:rPr>
        <w:t>se puede dirigir directo al bien;</w:t>
      </w:r>
      <w:r>
        <w:rPr>
          <w:rFonts w:ascii="Times New Roman" w:eastAsia="Times New Roman" w:hAnsi="Times New Roman" w:cs="Times New Roman"/>
          <w:sz w:val="24"/>
          <w:szCs w:val="24"/>
        </w:rPr>
        <w:t xml:space="preserve"> es uno de los puntos muy importantes para el respectivo costeo, ejemplo es la tela que se compra para hacer pantalones, harina para realizar </w:t>
      </w:r>
      <w:proofErr w:type="spellStart"/>
      <w:r>
        <w:rPr>
          <w:rFonts w:ascii="Times New Roman" w:eastAsia="Times New Roman" w:hAnsi="Times New Roman" w:cs="Times New Roman"/>
          <w:sz w:val="24"/>
          <w:szCs w:val="24"/>
        </w:rPr>
        <w:t>pane</w:t>
      </w:r>
      <w:r w:rsidR="002842EE">
        <w:rPr>
          <w:rFonts w:ascii="Times New Roman" w:eastAsia="Times New Roman" w:hAnsi="Times New Roman" w:cs="Times New Roman"/>
          <w:sz w:val="24"/>
          <w:szCs w:val="24"/>
        </w:rPr>
        <w:t>tones</w:t>
      </w:r>
      <w:proofErr w:type="spellEnd"/>
      <w:r>
        <w:rPr>
          <w:rFonts w:ascii="Times New Roman" w:eastAsia="Times New Roman" w:hAnsi="Times New Roman" w:cs="Times New Roman"/>
          <w:sz w:val="24"/>
          <w:szCs w:val="24"/>
        </w:rPr>
        <w:t xml:space="preserve">, cuero para obtener zapatos, </w:t>
      </w:r>
      <w:r w:rsidR="00E70618">
        <w:rPr>
          <w:rFonts w:ascii="Times New Roman" w:eastAsia="Times New Roman" w:hAnsi="Times New Roman" w:cs="Times New Roman"/>
          <w:sz w:val="24"/>
          <w:szCs w:val="24"/>
        </w:rPr>
        <w:t>vidrio para tener una mesa de vidrio entre otros ejemplos según su respectivo tipo de producción y sector empresarial (Calderón, 2018</w:t>
      </w:r>
      <w:r w:rsidR="00F014CE">
        <w:rPr>
          <w:rFonts w:ascii="Times New Roman" w:eastAsia="Times New Roman" w:hAnsi="Times New Roman" w:cs="Times New Roman"/>
          <w:sz w:val="24"/>
          <w:szCs w:val="24"/>
        </w:rPr>
        <w:t xml:space="preserve">) </w:t>
      </w:r>
      <w:r w:rsidR="00E70618">
        <w:rPr>
          <w:rFonts w:ascii="Times New Roman" w:eastAsia="Times New Roman" w:hAnsi="Times New Roman" w:cs="Times New Roman"/>
          <w:sz w:val="24"/>
          <w:szCs w:val="24"/>
        </w:rPr>
        <w:t xml:space="preserve"> </w:t>
      </w:r>
    </w:p>
    <w:p w14:paraId="6116FC67" w14:textId="77777777" w:rsidR="00E70618" w:rsidRDefault="00E70618" w:rsidP="00427443">
      <w:pPr>
        <w:spacing w:line="480" w:lineRule="auto"/>
        <w:ind w:left="1014"/>
        <w:jc w:val="both"/>
        <w:rPr>
          <w:rFonts w:ascii="Times New Roman" w:eastAsia="Times New Roman" w:hAnsi="Times New Roman" w:cs="Times New Roman"/>
          <w:sz w:val="24"/>
          <w:szCs w:val="24"/>
        </w:rPr>
      </w:pPr>
    </w:p>
    <w:p w14:paraId="6003DB41" w14:textId="001E49CA" w:rsidR="00E70618" w:rsidRDefault="00E70618" w:rsidP="00427443">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mano de obra para la gestión de la producción son los haberes</w:t>
      </w:r>
      <w:r w:rsidR="008E2B4C">
        <w:rPr>
          <w:rFonts w:ascii="Times New Roman" w:eastAsia="Times New Roman" w:hAnsi="Times New Roman" w:cs="Times New Roman"/>
          <w:sz w:val="24"/>
          <w:szCs w:val="24"/>
        </w:rPr>
        <w:t xml:space="preserve"> y beneficios</w:t>
      </w:r>
      <w:r>
        <w:rPr>
          <w:rFonts w:ascii="Times New Roman" w:eastAsia="Times New Roman" w:hAnsi="Times New Roman" w:cs="Times New Roman"/>
          <w:sz w:val="24"/>
          <w:szCs w:val="24"/>
        </w:rPr>
        <w:t xml:space="preserve"> el cual se tiene del personal que se vincula con la operación de transformar la primera</w:t>
      </w:r>
      <w:r w:rsidR="00920EC7">
        <w:rPr>
          <w:rFonts w:ascii="Times New Roman" w:eastAsia="Times New Roman" w:hAnsi="Times New Roman" w:cs="Times New Roman"/>
          <w:sz w:val="24"/>
          <w:szCs w:val="24"/>
        </w:rPr>
        <w:t xml:space="preserve"> materia </w:t>
      </w:r>
      <w:r w:rsidR="008E2B4C">
        <w:rPr>
          <w:rFonts w:ascii="Times New Roman" w:eastAsia="Times New Roman" w:hAnsi="Times New Roman" w:cs="Times New Roman"/>
          <w:sz w:val="24"/>
          <w:szCs w:val="24"/>
        </w:rPr>
        <w:t>con o sin las m</w:t>
      </w:r>
      <w:r w:rsidR="002842EE">
        <w:rPr>
          <w:rFonts w:ascii="Times New Roman" w:eastAsia="Times New Roman" w:hAnsi="Times New Roman" w:cs="Times New Roman"/>
          <w:sz w:val="24"/>
          <w:szCs w:val="24"/>
        </w:rPr>
        <w:t>á</w:t>
      </w:r>
      <w:r w:rsidR="008E2B4C">
        <w:rPr>
          <w:rFonts w:ascii="Times New Roman" w:eastAsia="Times New Roman" w:hAnsi="Times New Roman" w:cs="Times New Roman"/>
          <w:sz w:val="24"/>
          <w:szCs w:val="24"/>
        </w:rPr>
        <w:t>quinas, es medible con el bien producido, ejemplo el operario de pantalones, el panadero, el zapatero, el vidriero son personas que realizar los trabajos primos para luego haya un cambio</w:t>
      </w:r>
      <w:r w:rsidR="00D6470E">
        <w:rPr>
          <w:rFonts w:ascii="Times New Roman" w:eastAsia="Times New Roman" w:hAnsi="Times New Roman" w:cs="Times New Roman"/>
          <w:sz w:val="24"/>
          <w:szCs w:val="24"/>
        </w:rPr>
        <w:t>,</w:t>
      </w:r>
      <w:r w:rsidR="008E2B4C">
        <w:rPr>
          <w:rFonts w:ascii="Times New Roman" w:eastAsia="Times New Roman" w:hAnsi="Times New Roman" w:cs="Times New Roman"/>
          <w:sz w:val="24"/>
          <w:szCs w:val="24"/>
        </w:rPr>
        <w:t xml:space="preserve"> nuevo producto y ser vendido (Calderón, 2018</w:t>
      </w:r>
      <w:r w:rsidR="00F014CE">
        <w:rPr>
          <w:rFonts w:ascii="Times New Roman" w:eastAsia="Times New Roman" w:hAnsi="Times New Roman" w:cs="Times New Roman"/>
          <w:sz w:val="24"/>
          <w:szCs w:val="24"/>
        </w:rPr>
        <w:t xml:space="preserve">) </w:t>
      </w:r>
    </w:p>
    <w:p w14:paraId="5F0470B5" w14:textId="77777777" w:rsidR="008E2B4C" w:rsidRDefault="008E2B4C" w:rsidP="00427443">
      <w:pPr>
        <w:spacing w:line="480" w:lineRule="auto"/>
        <w:ind w:left="1014"/>
        <w:jc w:val="both"/>
        <w:rPr>
          <w:rFonts w:ascii="Times New Roman" w:eastAsia="Times New Roman" w:hAnsi="Times New Roman" w:cs="Times New Roman"/>
          <w:sz w:val="24"/>
          <w:szCs w:val="24"/>
        </w:rPr>
      </w:pPr>
    </w:p>
    <w:p w14:paraId="30448878" w14:textId="53551127" w:rsidR="00FA2C5D" w:rsidRDefault="008E2B4C" w:rsidP="008E2B4C">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costos indirectos son gastos que se vinculan indirectamente con el producto final, son usados para cumplir un objetivo del costeo para un bien pero su valor es difícil de revisar o no están factible en inclusión en la producción sino un soporte, se puede decir que la primera materia indirecta, la mano salarial indirecta y otros gastos generales, ejemplo una lija para fabricar una silla, el operación de limpieza para dar mantenimiento a un taller; otros costos son los servicios de agua, energía eléctrica, telefonía, depreciación de equipos entre otros (Calderón, 2018</w:t>
      </w:r>
      <w:r w:rsidR="00F014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6618AB1" w14:textId="77777777" w:rsidR="00250123" w:rsidRDefault="00250123" w:rsidP="008E2B4C">
      <w:pPr>
        <w:spacing w:line="480" w:lineRule="auto"/>
        <w:ind w:left="1014"/>
        <w:jc w:val="both"/>
        <w:rPr>
          <w:rFonts w:ascii="Times New Roman" w:eastAsia="Times New Roman" w:hAnsi="Times New Roman" w:cs="Times New Roman"/>
          <w:sz w:val="24"/>
          <w:szCs w:val="24"/>
        </w:rPr>
      </w:pPr>
    </w:p>
    <w:p w14:paraId="2D312414" w14:textId="6D028B44" w:rsidR="00250123" w:rsidRDefault="00250123" w:rsidP="008E2B4C">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 descrito de los costos de producción sirve para identificar </w:t>
      </w:r>
      <w:r w:rsidR="00861D4A">
        <w:rPr>
          <w:rFonts w:ascii="Times New Roman" w:eastAsia="Times New Roman" w:hAnsi="Times New Roman" w:cs="Times New Roman"/>
          <w:sz w:val="24"/>
          <w:szCs w:val="24"/>
        </w:rPr>
        <w:t>cuál</w:t>
      </w:r>
      <w:r>
        <w:rPr>
          <w:rFonts w:ascii="Times New Roman" w:eastAsia="Times New Roman" w:hAnsi="Times New Roman" w:cs="Times New Roman"/>
          <w:sz w:val="24"/>
          <w:szCs w:val="24"/>
        </w:rPr>
        <w:t xml:space="preserve"> es su naturaleza al momento de generar un cálculo para el costo de venta, es relevante ya que de esto lleva a que se margine y se obtenga la venta de </w:t>
      </w:r>
      <w:proofErr w:type="gramStart"/>
      <w:r>
        <w:rPr>
          <w:rFonts w:ascii="Times New Roman" w:eastAsia="Times New Roman" w:hAnsi="Times New Roman" w:cs="Times New Roman"/>
          <w:sz w:val="24"/>
          <w:szCs w:val="24"/>
        </w:rPr>
        <w:t>una mercaderías</w:t>
      </w:r>
      <w:proofErr w:type="gramEnd"/>
      <w:r>
        <w:rPr>
          <w:rFonts w:ascii="Times New Roman" w:eastAsia="Times New Roman" w:hAnsi="Times New Roman" w:cs="Times New Roman"/>
          <w:sz w:val="24"/>
          <w:szCs w:val="24"/>
        </w:rPr>
        <w:t xml:space="preserve"> o servicio de instalación. </w:t>
      </w:r>
    </w:p>
    <w:p w14:paraId="793FC201" w14:textId="77777777" w:rsidR="00EE6DAA" w:rsidRDefault="00EE6DAA" w:rsidP="008E2B4C">
      <w:pPr>
        <w:spacing w:line="480" w:lineRule="auto"/>
        <w:ind w:left="1014"/>
        <w:jc w:val="both"/>
        <w:rPr>
          <w:rFonts w:ascii="Times New Roman" w:eastAsia="Times New Roman" w:hAnsi="Times New Roman" w:cs="Times New Roman"/>
          <w:sz w:val="24"/>
          <w:szCs w:val="24"/>
        </w:rPr>
      </w:pPr>
    </w:p>
    <w:p w14:paraId="62335653" w14:textId="2DAD49AE" w:rsidR="00EE6DAA" w:rsidRDefault="00817CCA" w:rsidP="008E2B4C">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punto de equilibrio es aquel mecanismo en donde los ingresos de ventas son iguales que los costos y gastos totales el cual se no se obtiene ni utilidad ni p</w:t>
      </w:r>
      <w:r w:rsidR="00337ACA">
        <w:rPr>
          <w:rFonts w:ascii="Times New Roman" w:eastAsia="Times New Roman" w:hAnsi="Times New Roman" w:cs="Times New Roman"/>
          <w:sz w:val="24"/>
          <w:szCs w:val="24"/>
        </w:rPr>
        <w:t>é</w:t>
      </w:r>
      <w:r>
        <w:rPr>
          <w:rFonts w:ascii="Times New Roman" w:eastAsia="Times New Roman" w:hAnsi="Times New Roman" w:cs="Times New Roman"/>
          <w:sz w:val="24"/>
          <w:szCs w:val="24"/>
        </w:rPr>
        <w:t>rdida, el importe es a cero</w:t>
      </w:r>
      <w:r w:rsidR="00D647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esto es de apoyo ya que se </w:t>
      </w:r>
      <w:r w:rsidR="00250123">
        <w:rPr>
          <w:rFonts w:ascii="Times New Roman" w:eastAsia="Times New Roman" w:hAnsi="Times New Roman" w:cs="Times New Roman"/>
          <w:sz w:val="24"/>
          <w:szCs w:val="24"/>
        </w:rPr>
        <w:t>calcula</w:t>
      </w:r>
      <w:r>
        <w:rPr>
          <w:rFonts w:ascii="Times New Roman" w:eastAsia="Times New Roman" w:hAnsi="Times New Roman" w:cs="Times New Roman"/>
          <w:sz w:val="24"/>
          <w:szCs w:val="24"/>
        </w:rPr>
        <w:t xml:space="preserve"> para obtener un resultado mínimo para producción, muchos aportes servirían para la elaboración del bien, generar nuevas ideas de producir entre otros; tener en cuenta los costos fijos y variables</w:t>
      </w:r>
      <w:r w:rsidR="009A7776">
        <w:rPr>
          <w:rFonts w:ascii="Times New Roman" w:eastAsia="Times New Roman" w:hAnsi="Times New Roman" w:cs="Times New Roman"/>
          <w:sz w:val="24"/>
          <w:szCs w:val="24"/>
        </w:rPr>
        <w:t xml:space="preserve"> (Calderón, 2018</w:t>
      </w:r>
      <w:r w:rsidR="00F014CE">
        <w:rPr>
          <w:rFonts w:ascii="Times New Roman" w:eastAsia="Times New Roman" w:hAnsi="Times New Roman" w:cs="Times New Roman"/>
          <w:sz w:val="24"/>
          <w:szCs w:val="24"/>
        </w:rPr>
        <w:t xml:space="preserve">) </w:t>
      </w:r>
    </w:p>
    <w:p w14:paraId="45E588C9" w14:textId="77777777" w:rsidR="009A7776" w:rsidRDefault="009A7776" w:rsidP="008E2B4C">
      <w:pPr>
        <w:spacing w:line="480" w:lineRule="auto"/>
        <w:ind w:left="1014"/>
        <w:jc w:val="both"/>
        <w:rPr>
          <w:rFonts w:ascii="Times New Roman" w:eastAsia="Times New Roman" w:hAnsi="Times New Roman" w:cs="Times New Roman"/>
          <w:sz w:val="24"/>
          <w:szCs w:val="24"/>
        </w:rPr>
      </w:pPr>
    </w:p>
    <w:p w14:paraId="6623C1E9" w14:textId="72FCC9F9" w:rsidR="009A7776" w:rsidRDefault="009A7776" w:rsidP="008E2B4C">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una discusión entre las definiciones de costeo y gasto, se puede mencionar que estos están presentes en PCGE en donde contablemente se informa; el costeo es aquel que </w:t>
      </w:r>
      <w:r w:rsidR="009E2FC2">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directamente a la producción o servicios del bien u obra, gasto son destinados a las ventas, administración, financieros; de todas maneras, siempre se suele decir para varios momentos de los procesos de la fabricación, pero se tiene claro en saber distinguir para su función (Calderón, 2018</w:t>
      </w:r>
      <w:r w:rsidR="00F014CE">
        <w:rPr>
          <w:rFonts w:ascii="Times New Roman" w:eastAsia="Times New Roman" w:hAnsi="Times New Roman" w:cs="Times New Roman"/>
          <w:sz w:val="24"/>
          <w:szCs w:val="24"/>
        </w:rPr>
        <w:t xml:space="preserve">) </w:t>
      </w:r>
    </w:p>
    <w:p w14:paraId="3C2B721F" w14:textId="69C5DADD" w:rsidR="00DA78AD" w:rsidRDefault="00DA78AD" w:rsidP="008E2B4C">
      <w:pPr>
        <w:spacing w:line="480" w:lineRule="auto"/>
        <w:ind w:left="1014"/>
        <w:jc w:val="both"/>
        <w:rPr>
          <w:rFonts w:ascii="Times New Roman" w:eastAsia="Times New Roman" w:hAnsi="Times New Roman" w:cs="Times New Roman"/>
          <w:sz w:val="24"/>
          <w:szCs w:val="24"/>
        </w:rPr>
      </w:pPr>
    </w:p>
    <w:p w14:paraId="208DF959" w14:textId="60331679" w:rsidR="00B60266" w:rsidRDefault="00B60266" w:rsidP="00B60266">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sector de la fabricación en donde se muestra en empresas de tipo industrial que al calcular los valores de costo miden la forma de producir en cuanto las unidades por bloque, pues al atender un despacho de blusas lo mínimo sería una docena, pero si el cliente desea solo contar con 5, esto se tomaría la producción pero con el importe de una docena, esto es por la dimensión, </w:t>
      </w:r>
      <w:r>
        <w:rPr>
          <w:rFonts w:ascii="Times New Roman" w:eastAsia="Times New Roman" w:hAnsi="Times New Roman" w:cs="Times New Roman"/>
          <w:sz w:val="24"/>
          <w:szCs w:val="24"/>
        </w:rPr>
        <w:lastRenderedPageBreak/>
        <w:t>cantidades, medida,  parámetros entre otros ya presupuestados; como ejemplo oro negro como tipo de producción y barril como unidad de fabricación. (Calderón, 2018</w:t>
      </w:r>
      <w:r w:rsidR="00F014CE">
        <w:rPr>
          <w:rFonts w:ascii="Times New Roman" w:eastAsia="Times New Roman" w:hAnsi="Times New Roman" w:cs="Times New Roman"/>
          <w:sz w:val="24"/>
          <w:szCs w:val="24"/>
        </w:rPr>
        <w:t xml:space="preserve">) </w:t>
      </w:r>
    </w:p>
    <w:p w14:paraId="03F81F71" w14:textId="77777777" w:rsidR="003350C4" w:rsidRDefault="003350C4" w:rsidP="008E2B4C">
      <w:pPr>
        <w:spacing w:line="480" w:lineRule="auto"/>
        <w:ind w:left="1014"/>
        <w:jc w:val="both"/>
        <w:rPr>
          <w:rFonts w:ascii="Times New Roman" w:eastAsia="Times New Roman" w:hAnsi="Times New Roman" w:cs="Times New Roman"/>
          <w:sz w:val="24"/>
          <w:szCs w:val="24"/>
        </w:rPr>
      </w:pPr>
    </w:p>
    <w:p w14:paraId="60C24B39" w14:textId="1581FA7D" w:rsidR="00817CCA" w:rsidRDefault="003350C4" w:rsidP="00094684">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producción de igualdad o equivalente, en varias compañías no terminan rápido una fabricación, es por el ello que algunas si están acabadas y otras están en proceso, su definición es que debemos de pensar en poner unidades finalizadas pero que todavía están en proceso de acabado, esto sirve para presentar un informe con las unidades totales que incluyen la que están terminadas y las de proceso de fabricación. Por otro </w:t>
      </w:r>
      <w:r w:rsidR="003F34BE">
        <w:rPr>
          <w:rFonts w:ascii="Times New Roman" w:eastAsia="Times New Roman" w:hAnsi="Times New Roman" w:cs="Times New Roman"/>
          <w:sz w:val="24"/>
          <w:szCs w:val="24"/>
        </w:rPr>
        <w:t>lado,</w:t>
      </w:r>
      <w:r>
        <w:rPr>
          <w:rFonts w:ascii="Times New Roman" w:eastAsia="Times New Roman" w:hAnsi="Times New Roman" w:cs="Times New Roman"/>
          <w:sz w:val="24"/>
          <w:szCs w:val="24"/>
        </w:rPr>
        <w:t xml:space="preserve"> el </w:t>
      </w:r>
      <w:r w:rsidR="009E2FC2">
        <w:rPr>
          <w:rFonts w:ascii="Times New Roman" w:eastAsia="Times New Roman" w:hAnsi="Times New Roman" w:cs="Times New Roman"/>
          <w:sz w:val="24"/>
          <w:szCs w:val="24"/>
        </w:rPr>
        <w:t>coste</w:t>
      </w:r>
      <w:r>
        <w:rPr>
          <w:rFonts w:ascii="Times New Roman" w:eastAsia="Times New Roman" w:hAnsi="Times New Roman" w:cs="Times New Roman"/>
          <w:sz w:val="24"/>
          <w:szCs w:val="24"/>
        </w:rPr>
        <w:t xml:space="preserve"> unitario es la unidad el cual se divide los costos acumulados con la cantidad de la fabricación (Calderón, 2018</w:t>
      </w:r>
      <w:r w:rsidR="00F014CE">
        <w:rPr>
          <w:rFonts w:ascii="Times New Roman" w:eastAsia="Times New Roman" w:hAnsi="Times New Roman" w:cs="Times New Roman"/>
          <w:sz w:val="24"/>
          <w:szCs w:val="24"/>
        </w:rPr>
        <w:t xml:space="preserve">) </w:t>
      </w:r>
    </w:p>
    <w:p w14:paraId="7D8BA016" w14:textId="741A44CA" w:rsidR="00B60266" w:rsidRDefault="00B60266" w:rsidP="00094684">
      <w:pPr>
        <w:spacing w:line="480" w:lineRule="auto"/>
        <w:ind w:left="1014"/>
        <w:jc w:val="both"/>
        <w:rPr>
          <w:rFonts w:ascii="Times New Roman" w:eastAsia="Times New Roman" w:hAnsi="Times New Roman" w:cs="Times New Roman"/>
          <w:sz w:val="24"/>
          <w:szCs w:val="24"/>
        </w:rPr>
      </w:pPr>
    </w:p>
    <w:p w14:paraId="2ECDF6F7" w14:textId="7884A3DA" w:rsidR="000815BF" w:rsidRDefault="000815BF" w:rsidP="00094684">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lo revisado por el PCGR del año 2019, menciona que a la clase 9 </w:t>
      </w:r>
      <w:r w:rsidR="007D4683">
        <w:rPr>
          <w:rFonts w:ascii="Times New Roman" w:eastAsia="Times New Roman" w:hAnsi="Times New Roman" w:cs="Times New Roman"/>
          <w:sz w:val="24"/>
          <w:szCs w:val="24"/>
        </w:rPr>
        <w:t>está relacionada al costeo y gasto de acuerdo a su producción y uso; esto es llevado a lo contable analítico para determinar precios, compras, concluir o no con un sector, cotización, dejar de produc</w:t>
      </w:r>
      <w:r w:rsidR="00343D3D">
        <w:rPr>
          <w:rFonts w:ascii="Times New Roman" w:eastAsia="Times New Roman" w:hAnsi="Times New Roman" w:cs="Times New Roman"/>
          <w:sz w:val="24"/>
          <w:szCs w:val="24"/>
        </w:rPr>
        <w:t>ir</w:t>
      </w:r>
      <w:r w:rsidR="007D4683">
        <w:rPr>
          <w:rFonts w:ascii="Times New Roman" w:eastAsia="Times New Roman" w:hAnsi="Times New Roman" w:cs="Times New Roman"/>
          <w:sz w:val="24"/>
          <w:szCs w:val="24"/>
        </w:rPr>
        <w:t xml:space="preserve"> un bien, entre otros; hay diferentes tipos de </w:t>
      </w:r>
      <w:r w:rsidR="00343D3D">
        <w:rPr>
          <w:rFonts w:ascii="Times New Roman" w:eastAsia="Times New Roman" w:hAnsi="Times New Roman" w:cs="Times New Roman"/>
          <w:sz w:val="24"/>
          <w:szCs w:val="24"/>
        </w:rPr>
        <w:t>elementos y cuentas que establece el PCGR para poder utilizar de acuerdo a la necesidad, facilidad y beneficio de cada organización como cuentas principales, divisiones, centro de costeo, por unidad de sectores, elementos del costo esto; por otro lado puede haber diferentes tipos para llevarlo a la contabilidad solo no se incluye los gastos financieros generales pues la normativa lo indica. (Calderón, 2018</w:t>
      </w:r>
      <w:r w:rsidR="00F014CE">
        <w:rPr>
          <w:rFonts w:ascii="Times New Roman" w:eastAsia="Times New Roman" w:hAnsi="Times New Roman" w:cs="Times New Roman"/>
          <w:sz w:val="24"/>
          <w:szCs w:val="24"/>
        </w:rPr>
        <w:t xml:space="preserve">) </w:t>
      </w:r>
    </w:p>
    <w:p w14:paraId="0824EEA0" w14:textId="6ADFAE4C" w:rsidR="00250123" w:rsidRDefault="00250123" w:rsidP="00250123">
      <w:pPr>
        <w:spacing w:line="480" w:lineRule="auto"/>
        <w:jc w:val="both"/>
        <w:rPr>
          <w:rFonts w:ascii="Times New Roman" w:eastAsia="Times New Roman" w:hAnsi="Times New Roman" w:cs="Times New Roman"/>
          <w:sz w:val="24"/>
          <w:szCs w:val="24"/>
        </w:rPr>
      </w:pPr>
    </w:p>
    <w:p w14:paraId="22E8277C" w14:textId="3734FB6B" w:rsidR="00250123" w:rsidRDefault="00250123" w:rsidP="00094684">
      <w:pPr>
        <w:spacing w:line="480" w:lineRule="auto"/>
        <w:ind w:left="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Finalmente se concluye que los inventarios influyen directamente </w:t>
      </w:r>
      <w:r w:rsidR="00C15658">
        <w:rPr>
          <w:rFonts w:ascii="Times New Roman" w:eastAsia="Times New Roman" w:hAnsi="Times New Roman" w:cs="Times New Roman"/>
          <w:sz w:val="24"/>
          <w:szCs w:val="24"/>
        </w:rPr>
        <w:t>al costo de producción, de ventas, como utilizar herramientas para saber que estoy produciendo, contando con normas y procesos; si hay una rentabilidad en las ventas.</w:t>
      </w:r>
    </w:p>
    <w:p w14:paraId="70584ADC" w14:textId="77777777" w:rsidR="00677CC5" w:rsidRDefault="00677CC5" w:rsidP="00094684">
      <w:pPr>
        <w:spacing w:line="480" w:lineRule="auto"/>
        <w:ind w:left="1014"/>
        <w:jc w:val="both"/>
        <w:rPr>
          <w:rFonts w:ascii="Times New Roman" w:eastAsia="Times New Roman" w:hAnsi="Times New Roman" w:cs="Times New Roman"/>
          <w:sz w:val="24"/>
          <w:szCs w:val="24"/>
        </w:rPr>
      </w:pPr>
    </w:p>
    <w:p w14:paraId="6421D67B" w14:textId="138ECDB8" w:rsidR="00677CC5" w:rsidRDefault="00677CC5" w:rsidP="00094684">
      <w:pPr>
        <w:spacing w:line="480" w:lineRule="auto"/>
        <w:ind w:left="1014"/>
        <w:jc w:val="both"/>
        <w:rPr>
          <w:rFonts w:ascii="Times New Roman" w:eastAsia="Times New Roman" w:hAnsi="Times New Roman" w:cs="Times New Roman"/>
          <w:sz w:val="24"/>
          <w:szCs w:val="24"/>
        </w:rPr>
      </w:pPr>
    </w:p>
    <w:p w14:paraId="6876D87E" w14:textId="77777777" w:rsidR="00AC7A89" w:rsidRDefault="00AC7A89" w:rsidP="00094684">
      <w:pPr>
        <w:spacing w:line="480" w:lineRule="auto"/>
        <w:ind w:left="1014"/>
        <w:jc w:val="both"/>
        <w:rPr>
          <w:rFonts w:ascii="Times New Roman" w:eastAsia="Times New Roman" w:hAnsi="Times New Roman" w:cs="Times New Roman"/>
          <w:sz w:val="24"/>
          <w:szCs w:val="24"/>
        </w:rPr>
      </w:pPr>
    </w:p>
    <w:p w14:paraId="60D390C9" w14:textId="77777777" w:rsidR="00677CC5" w:rsidRDefault="00677CC5" w:rsidP="00094684">
      <w:pPr>
        <w:spacing w:line="480" w:lineRule="auto"/>
        <w:ind w:left="1014"/>
        <w:jc w:val="both"/>
        <w:rPr>
          <w:rFonts w:ascii="Times New Roman" w:eastAsia="Times New Roman" w:hAnsi="Times New Roman" w:cs="Times New Roman"/>
          <w:sz w:val="24"/>
          <w:szCs w:val="24"/>
        </w:rPr>
      </w:pPr>
    </w:p>
    <w:p w14:paraId="04983F72" w14:textId="77777777" w:rsidR="00677CC5" w:rsidRDefault="00677CC5" w:rsidP="00094684">
      <w:pPr>
        <w:spacing w:line="480" w:lineRule="auto"/>
        <w:ind w:left="1014"/>
        <w:jc w:val="both"/>
        <w:rPr>
          <w:rFonts w:ascii="Times New Roman" w:eastAsia="Times New Roman" w:hAnsi="Times New Roman" w:cs="Times New Roman"/>
          <w:sz w:val="24"/>
          <w:szCs w:val="24"/>
        </w:rPr>
      </w:pPr>
    </w:p>
    <w:p w14:paraId="77B189B4" w14:textId="77777777" w:rsidR="00677CC5" w:rsidRDefault="00677CC5" w:rsidP="00A15B9B">
      <w:pPr>
        <w:spacing w:line="480" w:lineRule="auto"/>
        <w:jc w:val="both"/>
        <w:rPr>
          <w:rFonts w:ascii="Times New Roman" w:eastAsia="Times New Roman" w:hAnsi="Times New Roman" w:cs="Times New Roman"/>
          <w:sz w:val="24"/>
          <w:szCs w:val="24"/>
        </w:rPr>
      </w:pPr>
    </w:p>
    <w:p w14:paraId="0A04A6F5" w14:textId="77777777" w:rsidR="00DE2498" w:rsidRDefault="00677CC5" w:rsidP="00DE2498">
      <w:pPr>
        <w:spacing w:line="480" w:lineRule="auto"/>
        <w:ind w:left="1014"/>
        <w:jc w:val="both"/>
        <w:rPr>
          <w:rFonts w:ascii="Times New Roman" w:eastAsia="Times New Roman" w:hAnsi="Times New Roman" w:cs="Times New Roman"/>
          <w:b/>
          <w:bCs/>
          <w:sz w:val="24"/>
          <w:szCs w:val="24"/>
        </w:rPr>
      </w:pPr>
      <w:r w:rsidRPr="00677CC5">
        <w:rPr>
          <w:rFonts w:ascii="Times New Roman" w:eastAsia="Times New Roman" w:hAnsi="Times New Roman" w:cs="Times New Roman"/>
          <w:b/>
          <w:bCs/>
          <w:sz w:val="24"/>
          <w:szCs w:val="24"/>
        </w:rPr>
        <w:t>Figura No. 1</w:t>
      </w:r>
    </w:p>
    <w:p w14:paraId="6259C943" w14:textId="0872FECF" w:rsidR="00B60266" w:rsidRPr="00DE2498" w:rsidRDefault="00677CC5" w:rsidP="00DE2498">
      <w:pPr>
        <w:pStyle w:val="NDICEFIGURAS"/>
        <w:numPr>
          <w:ilvl w:val="0"/>
          <w:numId w:val="0"/>
        </w:numPr>
        <w:ind w:left="651" w:firstLine="363"/>
        <w:rPr>
          <w:i/>
          <w:iCs/>
        </w:rPr>
      </w:pPr>
      <w:bookmarkStart w:id="26" w:name="_Toc146058331"/>
      <w:bookmarkStart w:id="27" w:name="_Toc146060131"/>
      <w:bookmarkStart w:id="28" w:name="_Toc146117128"/>
      <w:r w:rsidRPr="00DE2498">
        <w:rPr>
          <w:i/>
          <w:iCs/>
        </w:rPr>
        <w:t>Sistema de inventarios</w:t>
      </w:r>
      <w:bookmarkEnd w:id="26"/>
      <w:bookmarkEnd w:id="27"/>
      <w:bookmarkEnd w:id="28"/>
    </w:p>
    <w:p w14:paraId="4953E220" w14:textId="49226AC2" w:rsidR="00DE2498" w:rsidRPr="00DE2498" w:rsidRDefault="00DE2498" w:rsidP="00DE2498">
      <w:pPr>
        <w:spacing w:line="480" w:lineRule="auto"/>
        <w:ind w:left="1014"/>
        <w:jc w:val="both"/>
        <w:rPr>
          <w:rFonts w:ascii="Times New Roman" w:eastAsia="Times New Roman" w:hAnsi="Times New Roman" w:cs="Times New Roman"/>
          <w:b/>
          <w:bCs/>
          <w:sz w:val="28"/>
          <w:szCs w:val="28"/>
        </w:rPr>
      </w:pPr>
      <w:r w:rsidRPr="00DE2498">
        <w:rPr>
          <w:rFonts w:ascii="Times New Roman" w:hAnsi="Times New Roman" w:cs="Times New Roman"/>
          <w:noProof/>
          <w:sz w:val="24"/>
          <w:szCs w:val="24"/>
          <w:lang w:val="es-PE"/>
        </w:rPr>
        <w:drawing>
          <wp:anchor distT="0" distB="0" distL="114300" distR="114300" simplePos="0" relativeHeight="251753472" behindDoc="1" locked="0" layoutInCell="1" allowOverlap="1" wp14:anchorId="1FBB9615" wp14:editId="589AF73F">
            <wp:simplePos x="0" y="0"/>
            <wp:positionH relativeFrom="column">
              <wp:posOffset>1661366</wp:posOffset>
            </wp:positionH>
            <wp:positionV relativeFrom="paragraph">
              <wp:posOffset>254687</wp:posOffset>
            </wp:positionV>
            <wp:extent cx="2607945" cy="1548130"/>
            <wp:effectExtent l="0" t="0" r="1905" b="0"/>
            <wp:wrapTight wrapText="bothSides">
              <wp:wrapPolygon edited="0">
                <wp:start x="0" y="0"/>
                <wp:lineTo x="0" y="21263"/>
                <wp:lineTo x="21458" y="21263"/>
                <wp:lineTo x="2145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94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498">
        <w:rPr>
          <w:rFonts w:ascii="Times New Roman" w:hAnsi="Times New Roman" w:cs="Times New Roman"/>
          <w:noProof/>
          <w:sz w:val="24"/>
          <w:szCs w:val="24"/>
          <w:lang w:val="es-PE"/>
        </w:rPr>
        <mc:AlternateContent>
          <mc:Choice Requires="wps">
            <w:drawing>
              <wp:anchor distT="0" distB="0" distL="114300" distR="114300" simplePos="0" relativeHeight="251754496" behindDoc="0" locked="0" layoutInCell="1" allowOverlap="1" wp14:anchorId="4F30C799" wp14:editId="64647D3B">
                <wp:simplePos x="0" y="0"/>
                <wp:positionH relativeFrom="column">
                  <wp:posOffset>1539069</wp:posOffset>
                </wp:positionH>
                <wp:positionV relativeFrom="paragraph">
                  <wp:posOffset>161393</wp:posOffset>
                </wp:positionV>
                <wp:extent cx="2800865" cy="1696995"/>
                <wp:effectExtent l="57150" t="19050" r="76200" b="93980"/>
                <wp:wrapNone/>
                <wp:docPr id="10" name="Rectángulo 10"/>
                <wp:cNvGraphicFramePr/>
                <a:graphic xmlns:a="http://schemas.openxmlformats.org/drawingml/2006/main">
                  <a:graphicData uri="http://schemas.microsoft.com/office/word/2010/wordprocessingShape">
                    <wps:wsp>
                      <wps:cNvSpPr/>
                      <wps:spPr>
                        <a:xfrm>
                          <a:off x="0" y="0"/>
                          <a:ext cx="2800865" cy="169699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76903" id="Rectángulo 10" o:spid="_x0000_s1026" style="position:absolute;margin-left:121.2pt;margin-top:12.7pt;width:220.55pt;height:13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" filled="f" strokecolor="black [3213]">
                <v:shadow on="t" color="black" opacity="22937f" origin=",.5" offset="0,.63889mm"/>
              </v:rect>
            </w:pict>
          </mc:Fallback>
        </mc:AlternateContent>
      </w:r>
    </w:p>
    <w:p w14:paraId="461B1195" w14:textId="04AD1FB3" w:rsidR="00677CC5" w:rsidRDefault="00677CC5" w:rsidP="00343D3D">
      <w:pPr>
        <w:spacing w:line="480" w:lineRule="auto"/>
        <w:jc w:val="both"/>
        <w:rPr>
          <w:rFonts w:ascii="Times New Roman" w:eastAsia="Times New Roman" w:hAnsi="Times New Roman" w:cs="Times New Roman"/>
          <w:sz w:val="24"/>
          <w:szCs w:val="24"/>
        </w:rPr>
      </w:pPr>
    </w:p>
    <w:p w14:paraId="62A8EDF7" w14:textId="77777777" w:rsidR="00677CC5" w:rsidRDefault="00677CC5" w:rsidP="00343D3D">
      <w:pPr>
        <w:spacing w:line="480" w:lineRule="auto"/>
        <w:jc w:val="both"/>
        <w:rPr>
          <w:rFonts w:ascii="Times New Roman" w:eastAsia="Times New Roman" w:hAnsi="Times New Roman" w:cs="Times New Roman"/>
          <w:sz w:val="24"/>
          <w:szCs w:val="24"/>
        </w:rPr>
      </w:pPr>
    </w:p>
    <w:p w14:paraId="493D38E5" w14:textId="77777777" w:rsidR="00677CC5" w:rsidRDefault="00677CC5" w:rsidP="00343D3D">
      <w:pPr>
        <w:spacing w:line="480" w:lineRule="auto"/>
        <w:jc w:val="both"/>
        <w:rPr>
          <w:rFonts w:ascii="Times New Roman" w:eastAsia="Times New Roman" w:hAnsi="Times New Roman" w:cs="Times New Roman"/>
          <w:sz w:val="24"/>
          <w:szCs w:val="24"/>
        </w:rPr>
      </w:pPr>
    </w:p>
    <w:p w14:paraId="26B21D8B" w14:textId="77777777" w:rsidR="00677CC5" w:rsidRDefault="00677CC5" w:rsidP="00343D3D">
      <w:pPr>
        <w:spacing w:line="480" w:lineRule="auto"/>
        <w:jc w:val="both"/>
        <w:rPr>
          <w:rFonts w:ascii="Times New Roman" w:eastAsia="Times New Roman" w:hAnsi="Times New Roman" w:cs="Times New Roman"/>
          <w:sz w:val="24"/>
          <w:szCs w:val="24"/>
        </w:rPr>
      </w:pPr>
    </w:p>
    <w:p w14:paraId="7AE3DBCC" w14:textId="77777777" w:rsidR="00677CC5" w:rsidRDefault="00677CC5" w:rsidP="00343D3D">
      <w:pPr>
        <w:spacing w:line="480" w:lineRule="auto"/>
        <w:jc w:val="both"/>
        <w:rPr>
          <w:rFonts w:ascii="Times New Roman" w:eastAsia="Times New Roman" w:hAnsi="Times New Roman" w:cs="Times New Roman"/>
          <w:sz w:val="24"/>
          <w:szCs w:val="24"/>
        </w:rPr>
      </w:pPr>
    </w:p>
    <w:p w14:paraId="5C59DC02" w14:textId="137417C0" w:rsidR="00677CC5" w:rsidRDefault="00677CC5" w:rsidP="00A15B9B">
      <w:pPr>
        <w:spacing w:line="480" w:lineRule="auto"/>
        <w:ind w:left="426" w:firstLine="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w:t>
      </w:r>
      <w:proofErr w:type="spellStart"/>
      <w:r>
        <w:rPr>
          <w:rFonts w:ascii="Times New Roman" w:eastAsia="Times New Roman" w:hAnsi="Times New Roman" w:cs="Times New Roman"/>
          <w:sz w:val="24"/>
          <w:szCs w:val="24"/>
        </w:rPr>
        <w:t>Easy</w:t>
      </w:r>
      <w:proofErr w:type="spellEnd"/>
      <w:r>
        <w:rPr>
          <w:rFonts w:ascii="Times New Roman" w:eastAsia="Times New Roman" w:hAnsi="Times New Roman" w:cs="Times New Roman"/>
          <w:sz w:val="24"/>
          <w:szCs w:val="24"/>
        </w:rPr>
        <w:t xml:space="preserve"> WMS garantiza al responsable logístico un control sobre el stock permanente. Fuente </w:t>
      </w:r>
      <w:proofErr w:type="spellStart"/>
      <w:r>
        <w:rPr>
          <w:rFonts w:ascii="Times New Roman" w:eastAsia="Times New Roman" w:hAnsi="Times New Roman" w:cs="Times New Roman"/>
          <w:sz w:val="24"/>
          <w:szCs w:val="24"/>
        </w:rPr>
        <w:t>Mecalux</w:t>
      </w:r>
      <w:proofErr w:type="spellEnd"/>
      <w:r>
        <w:rPr>
          <w:rFonts w:ascii="Times New Roman" w:eastAsia="Times New Roman" w:hAnsi="Times New Roman" w:cs="Times New Roman"/>
          <w:sz w:val="24"/>
          <w:szCs w:val="24"/>
        </w:rPr>
        <w:t>.</w:t>
      </w:r>
    </w:p>
    <w:p w14:paraId="60ABB849" w14:textId="77777777" w:rsidR="00677CC5" w:rsidRPr="00094684" w:rsidRDefault="00677CC5" w:rsidP="00343D3D">
      <w:pPr>
        <w:spacing w:line="480" w:lineRule="auto"/>
        <w:jc w:val="both"/>
        <w:rPr>
          <w:rFonts w:ascii="Times New Roman" w:eastAsia="Times New Roman" w:hAnsi="Times New Roman" w:cs="Times New Roman"/>
          <w:sz w:val="24"/>
          <w:szCs w:val="24"/>
        </w:rPr>
      </w:pPr>
    </w:p>
    <w:p w14:paraId="1DE1F147" w14:textId="007920A0" w:rsidR="00FA2C5D" w:rsidRPr="000B5BE8" w:rsidRDefault="002644ED" w:rsidP="000B5BE8">
      <w:pPr>
        <w:pStyle w:val="Ttulo3"/>
        <w:ind w:left="426"/>
        <w:rPr>
          <w:rFonts w:ascii="Times New Roman" w:hAnsi="Times New Roman" w:cs="Times New Roman"/>
          <w:b/>
          <w:bCs/>
          <w:color w:val="000000" w:themeColor="text1"/>
          <w:sz w:val="24"/>
          <w:szCs w:val="24"/>
          <w:highlight w:val="white"/>
        </w:rPr>
      </w:pPr>
      <w:bookmarkStart w:id="29" w:name="_Toc146117129"/>
      <w:r w:rsidRPr="003F1A9F">
        <w:rPr>
          <w:rFonts w:ascii="Times New Roman" w:hAnsi="Times New Roman" w:cs="Times New Roman"/>
          <w:b/>
          <w:bCs/>
          <w:color w:val="000000" w:themeColor="text1"/>
          <w:sz w:val="24"/>
          <w:szCs w:val="24"/>
        </w:rPr>
        <w:t>2.3.1</w:t>
      </w:r>
      <w:r w:rsidR="00427443">
        <w:rPr>
          <w:rFonts w:ascii="Times New Roman" w:hAnsi="Times New Roman" w:cs="Times New Roman"/>
          <w:b/>
          <w:bCs/>
          <w:color w:val="000000" w:themeColor="text1"/>
          <w:sz w:val="24"/>
          <w:szCs w:val="24"/>
        </w:rPr>
        <w:t>.</w:t>
      </w:r>
      <w:r w:rsidRPr="003F1A9F">
        <w:rPr>
          <w:rFonts w:ascii="Times New Roman" w:hAnsi="Times New Roman" w:cs="Times New Roman"/>
          <w:b/>
          <w:bCs/>
          <w:color w:val="000000" w:themeColor="text1"/>
          <w:sz w:val="24"/>
          <w:szCs w:val="24"/>
        </w:rPr>
        <w:t xml:space="preserve"> El control de </w:t>
      </w:r>
      <w:proofErr w:type="spellStart"/>
      <w:r w:rsidRPr="003F1A9F">
        <w:rPr>
          <w:rFonts w:ascii="Times New Roman" w:hAnsi="Times New Roman" w:cs="Times New Roman"/>
          <w:b/>
          <w:bCs/>
          <w:color w:val="000000" w:themeColor="text1"/>
          <w:sz w:val="24"/>
          <w:szCs w:val="24"/>
        </w:rPr>
        <w:t>Kardex</w:t>
      </w:r>
      <w:proofErr w:type="spellEnd"/>
      <w:r w:rsidRPr="003F1A9F">
        <w:rPr>
          <w:rFonts w:ascii="Times New Roman" w:hAnsi="Times New Roman" w:cs="Times New Roman"/>
          <w:b/>
          <w:bCs/>
          <w:color w:val="000000" w:themeColor="text1"/>
          <w:sz w:val="24"/>
          <w:szCs w:val="24"/>
        </w:rPr>
        <w:t>.</w:t>
      </w:r>
      <w:bookmarkEnd w:id="29"/>
    </w:p>
    <w:p w14:paraId="05508BBA" w14:textId="03CC33AA" w:rsidR="008629DA" w:rsidRDefault="008629DA" w:rsidP="0042744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control de inventarios, es un</w:t>
      </w:r>
      <w:r w:rsidR="00326348">
        <w:rPr>
          <w:rFonts w:ascii="Times New Roman" w:eastAsia="Times New Roman" w:hAnsi="Times New Roman" w:cs="Times New Roman"/>
          <w:sz w:val="24"/>
          <w:szCs w:val="24"/>
        </w:rPr>
        <w:t xml:space="preserve"> punto de partida en cual hay muchos procedimientos de adquisiciones, compras, despachos, ventas en el cual es </w:t>
      </w:r>
      <w:r w:rsidR="00326348">
        <w:rPr>
          <w:rFonts w:ascii="Times New Roman" w:eastAsia="Times New Roman" w:hAnsi="Times New Roman" w:cs="Times New Roman"/>
          <w:sz w:val="24"/>
          <w:szCs w:val="24"/>
        </w:rPr>
        <w:lastRenderedPageBreak/>
        <w:t>una secuencia de cada área</w:t>
      </w:r>
      <w:r>
        <w:rPr>
          <w:rFonts w:ascii="Times New Roman" w:eastAsia="Times New Roman" w:hAnsi="Times New Roman" w:cs="Times New Roman"/>
          <w:sz w:val="24"/>
          <w:szCs w:val="24"/>
        </w:rPr>
        <w:t xml:space="preserve">. </w:t>
      </w:r>
      <w:r w:rsidR="00326348">
        <w:rPr>
          <w:rFonts w:ascii="Times New Roman" w:eastAsia="Times New Roman" w:hAnsi="Times New Roman" w:cs="Times New Roman"/>
          <w:sz w:val="24"/>
          <w:szCs w:val="24"/>
        </w:rPr>
        <w:t>En el mismo caso este control de las existencias y bienes tienen una fuerte demanda en diferentes tipos de compañías debido a su gran volumen de productos</w:t>
      </w:r>
      <w:r>
        <w:rPr>
          <w:rFonts w:ascii="Times New Roman" w:eastAsia="Times New Roman" w:hAnsi="Times New Roman" w:cs="Times New Roman"/>
          <w:sz w:val="24"/>
          <w:szCs w:val="24"/>
        </w:rPr>
        <w:t xml:space="preserve">, es </w:t>
      </w:r>
      <w:r w:rsidR="00326348">
        <w:rPr>
          <w:rFonts w:ascii="Times New Roman" w:eastAsia="Times New Roman" w:hAnsi="Times New Roman" w:cs="Times New Roman"/>
          <w:sz w:val="24"/>
          <w:szCs w:val="24"/>
        </w:rPr>
        <w:t>valioso mencionar</w:t>
      </w:r>
      <w:r>
        <w:rPr>
          <w:rFonts w:ascii="Times New Roman" w:eastAsia="Times New Roman" w:hAnsi="Times New Roman" w:cs="Times New Roman"/>
          <w:sz w:val="24"/>
          <w:szCs w:val="24"/>
        </w:rPr>
        <w:t xml:space="preserve">, que </w:t>
      </w:r>
      <w:r w:rsidR="00F8164C">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control </w:t>
      </w:r>
      <w:r w:rsidR="00F8164C">
        <w:rPr>
          <w:rFonts w:ascii="Times New Roman" w:eastAsia="Times New Roman" w:hAnsi="Times New Roman" w:cs="Times New Roman"/>
          <w:sz w:val="24"/>
          <w:szCs w:val="24"/>
        </w:rPr>
        <w:t>ayuda a las organizaciones empresariales a obtener una adecuada y forma de respuesta inmediata frente a una demanda que genere oportunidad</w:t>
      </w:r>
      <w:r>
        <w:rPr>
          <w:rFonts w:ascii="Times New Roman" w:eastAsia="Times New Roman" w:hAnsi="Times New Roman" w:cs="Times New Roman"/>
          <w:sz w:val="24"/>
          <w:szCs w:val="24"/>
        </w:rPr>
        <w:t xml:space="preserve"> </w:t>
      </w:r>
      <w:r w:rsidRPr="00CF4932">
        <w:rPr>
          <w:rFonts w:ascii="Times New Roman" w:eastAsia="Times New Roman" w:hAnsi="Times New Roman" w:cs="Times New Roman"/>
          <w:color w:val="000000" w:themeColor="text1"/>
          <w:sz w:val="24"/>
          <w:szCs w:val="24"/>
        </w:rPr>
        <w:t>(Cruz, 2017</w:t>
      </w:r>
      <w:r w:rsidR="00F014CE">
        <w:rPr>
          <w:rFonts w:ascii="Times New Roman" w:eastAsia="Times New Roman" w:hAnsi="Times New Roman" w:cs="Times New Roman"/>
          <w:color w:val="000000" w:themeColor="text1"/>
          <w:sz w:val="24"/>
          <w:szCs w:val="24"/>
        </w:rPr>
        <w:t xml:space="preserve">) </w:t>
      </w:r>
    </w:p>
    <w:p w14:paraId="3F2A9D10" w14:textId="77777777" w:rsidR="00EB7C5C" w:rsidRDefault="00EB7C5C" w:rsidP="003F1A9F">
      <w:pPr>
        <w:spacing w:line="480" w:lineRule="auto"/>
        <w:jc w:val="both"/>
        <w:rPr>
          <w:rFonts w:ascii="Times New Roman" w:eastAsia="Times New Roman" w:hAnsi="Times New Roman" w:cs="Times New Roman"/>
          <w:sz w:val="24"/>
          <w:szCs w:val="24"/>
        </w:rPr>
      </w:pPr>
    </w:p>
    <w:p w14:paraId="7E0D0827" w14:textId="2EB8FDB4" w:rsidR="008629DA" w:rsidRDefault="008629DA" w:rsidP="0042744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control de </w:t>
      </w:r>
      <w:r w:rsidR="00A47799">
        <w:rPr>
          <w:rFonts w:ascii="Times New Roman" w:eastAsia="Times New Roman" w:hAnsi="Times New Roman" w:cs="Times New Roman"/>
          <w:sz w:val="24"/>
          <w:szCs w:val="24"/>
        </w:rPr>
        <w:t>los productos</w:t>
      </w:r>
      <w:r>
        <w:rPr>
          <w:rFonts w:ascii="Times New Roman" w:eastAsia="Times New Roman" w:hAnsi="Times New Roman" w:cs="Times New Roman"/>
          <w:sz w:val="24"/>
          <w:szCs w:val="24"/>
        </w:rPr>
        <w:t xml:space="preserve"> es una </w:t>
      </w:r>
      <w:r w:rsidR="00A47799">
        <w:rPr>
          <w:rFonts w:ascii="Times New Roman" w:eastAsia="Times New Roman" w:hAnsi="Times New Roman" w:cs="Times New Roman"/>
          <w:sz w:val="24"/>
          <w:szCs w:val="24"/>
        </w:rPr>
        <w:t>labor que necesariamente debe de escribirse las anotaciones</w:t>
      </w:r>
      <w:r>
        <w:rPr>
          <w:rFonts w:ascii="Times New Roman" w:eastAsia="Times New Roman" w:hAnsi="Times New Roman" w:cs="Times New Roman"/>
          <w:sz w:val="24"/>
          <w:szCs w:val="24"/>
        </w:rPr>
        <w:t xml:space="preserve">, </w:t>
      </w:r>
      <w:r w:rsidR="00A47799">
        <w:rPr>
          <w:rFonts w:ascii="Times New Roman" w:eastAsia="Times New Roman" w:hAnsi="Times New Roman" w:cs="Times New Roman"/>
          <w:sz w:val="24"/>
          <w:szCs w:val="24"/>
        </w:rPr>
        <w:t xml:space="preserve">establecer las políticas y normas, poner personas encargadas para difundir los procesos, implementando </w:t>
      </w:r>
      <w:r>
        <w:rPr>
          <w:rFonts w:ascii="Times New Roman" w:eastAsia="Times New Roman" w:hAnsi="Times New Roman" w:cs="Times New Roman"/>
          <w:sz w:val="24"/>
          <w:szCs w:val="24"/>
        </w:rPr>
        <w:t>un</w:t>
      </w:r>
      <w:r w:rsidR="00A47799">
        <w:rPr>
          <w:rFonts w:ascii="Times New Roman" w:eastAsia="Times New Roman" w:hAnsi="Times New Roman" w:cs="Times New Roman"/>
          <w:sz w:val="24"/>
          <w:szCs w:val="24"/>
        </w:rPr>
        <w:t xml:space="preserve"> sistema útil</w:t>
      </w:r>
      <w:r>
        <w:rPr>
          <w:rFonts w:ascii="Times New Roman" w:eastAsia="Times New Roman" w:hAnsi="Times New Roman" w:cs="Times New Roman"/>
          <w:sz w:val="24"/>
          <w:szCs w:val="24"/>
        </w:rPr>
        <w:t xml:space="preserve"> con el</w:t>
      </w:r>
      <w:r w:rsidR="00A47799">
        <w:rPr>
          <w:rFonts w:ascii="Times New Roman" w:eastAsia="Times New Roman" w:hAnsi="Times New Roman" w:cs="Times New Roman"/>
          <w:sz w:val="24"/>
          <w:szCs w:val="24"/>
        </w:rPr>
        <w:t xml:space="preserve"> propósito de evadir los hurtos a dolo, los desperdicios, el desorden, deterioros que inciden en la rentabilidad esperada</w:t>
      </w:r>
      <w:r>
        <w:rPr>
          <w:rFonts w:ascii="Times New Roman" w:eastAsia="Times New Roman" w:hAnsi="Times New Roman" w:cs="Times New Roman"/>
          <w:sz w:val="24"/>
          <w:szCs w:val="24"/>
        </w:rPr>
        <w:t>. (Castillo Vásquez, 2012</w:t>
      </w:r>
      <w:r w:rsidR="00F014CE">
        <w:rPr>
          <w:rFonts w:ascii="Times New Roman" w:eastAsia="Times New Roman" w:hAnsi="Times New Roman" w:cs="Times New Roman"/>
          <w:sz w:val="24"/>
          <w:szCs w:val="24"/>
        </w:rPr>
        <w:t xml:space="preserve">) </w:t>
      </w:r>
    </w:p>
    <w:p w14:paraId="77B903B4" w14:textId="77777777" w:rsidR="00E003C6" w:rsidRDefault="00E003C6" w:rsidP="003F1A9F">
      <w:pPr>
        <w:spacing w:line="480" w:lineRule="auto"/>
        <w:jc w:val="both"/>
        <w:rPr>
          <w:rFonts w:ascii="Times New Roman" w:eastAsia="Times New Roman" w:hAnsi="Times New Roman" w:cs="Times New Roman"/>
          <w:sz w:val="24"/>
          <w:szCs w:val="24"/>
        </w:rPr>
      </w:pPr>
    </w:p>
    <w:p w14:paraId="00FC7825" w14:textId="1CF9FD7D" w:rsidR="00FA2C5D" w:rsidRDefault="00E003C6" w:rsidP="00427443">
      <w:pPr>
        <w:spacing w:line="480" w:lineRule="auto"/>
        <w:ind w:left="993"/>
        <w:jc w:val="both"/>
        <w:rPr>
          <w:rFonts w:ascii="Times New Roman" w:hAnsi="Times New Roman" w:cs="Times New Roman"/>
          <w:sz w:val="24"/>
          <w:highlight w:val="yellow"/>
        </w:rPr>
      </w:pPr>
      <w:proofErr w:type="spellStart"/>
      <w:r w:rsidRPr="009F4172">
        <w:rPr>
          <w:rFonts w:ascii="Times New Roman" w:hAnsi="Times New Roman" w:cs="Times New Roman"/>
          <w:sz w:val="24"/>
        </w:rPr>
        <w:t>Logimov</w:t>
      </w:r>
      <w:proofErr w:type="spellEnd"/>
      <w:r w:rsidR="00F014CE">
        <w:rPr>
          <w:rFonts w:ascii="Times New Roman" w:hAnsi="Times New Roman" w:cs="Times New Roman"/>
          <w:sz w:val="24"/>
        </w:rPr>
        <w:t xml:space="preserve"> (</w:t>
      </w:r>
      <w:r w:rsidRPr="009F4172">
        <w:rPr>
          <w:rFonts w:ascii="Times New Roman" w:hAnsi="Times New Roman" w:cs="Times New Roman"/>
          <w:sz w:val="24"/>
        </w:rPr>
        <w:t xml:space="preserve">2019) </w:t>
      </w:r>
      <w:r w:rsidR="00B442EB">
        <w:rPr>
          <w:rFonts w:ascii="Times New Roman" w:hAnsi="Times New Roman" w:cs="Times New Roman"/>
          <w:sz w:val="24"/>
        </w:rPr>
        <w:t>R</w:t>
      </w:r>
      <w:r w:rsidR="009F4172" w:rsidRPr="009F4172">
        <w:rPr>
          <w:rFonts w:ascii="Times New Roman" w:hAnsi="Times New Roman" w:cs="Times New Roman"/>
          <w:sz w:val="24"/>
        </w:rPr>
        <w:t xml:space="preserve">efiere </w:t>
      </w:r>
      <w:r w:rsidR="009F4172">
        <w:rPr>
          <w:rFonts w:ascii="Times New Roman" w:hAnsi="Times New Roman" w:cs="Times New Roman"/>
          <w:sz w:val="24"/>
        </w:rPr>
        <w:t>este estudio un documento administrativo de control que se registra en apuntes de l</w:t>
      </w:r>
      <w:r w:rsidR="00A67D34">
        <w:rPr>
          <w:rFonts w:ascii="Times New Roman" w:hAnsi="Times New Roman" w:cs="Times New Roman"/>
          <w:sz w:val="24"/>
        </w:rPr>
        <w:t>a</w:t>
      </w:r>
      <w:r w:rsidR="009F4172">
        <w:rPr>
          <w:rFonts w:ascii="Times New Roman" w:hAnsi="Times New Roman" w:cs="Times New Roman"/>
          <w:sz w:val="24"/>
        </w:rPr>
        <w:t xml:space="preserve">s </w:t>
      </w:r>
      <w:r w:rsidR="00A67D34">
        <w:rPr>
          <w:rFonts w:ascii="Times New Roman" w:hAnsi="Times New Roman" w:cs="Times New Roman"/>
          <w:sz w:val="24"/>
        </w:rPr>
        <w:t>existencias</w:t>
      </w:r>
      <w:r w:rsidR="009F4172">
        <w:rPr>
          <w:rFonts w:ascii="Times New Roman" w:hAnsi="Times New Roman" w:cs="Times New Roman"/>
          <w:sz w:val="24"/>
        </w:rPr>
        <w:t xml:space="preserve"> y bienes de una </w:t>
      </w:r>
      <w:r w:rsidR="00A67D34">
        <w:rPr>
          <w:rFonts w:ascii="Times New Roman" w:hAnsi="Times New Roman" w:cs="Times New Roman"/>
          <w:sz w:val="24"/>
        </w:rPr>
        <w:t>compañía</w:t>
      </w:r>
      <w:r w:rsidR="009F4172">
        <w:rPr>
          <w:rFonts w:ascii="Times New Roman" w:hAnsi="Times New Roman" w:cs="Times New Roman"/>
          <w:sz w:val="24"/>
        </w:rPr>
        <w:t>, se llena la información relevante de acuerdo a su familia, peso, forma y precio que sirve para dar seguimiento de los ingresos y salidas</w:t>
      </w:r>
      <w:r w:rsidR="00A67D34">
        <w:rPr>
          <w:rFonts w:ascii="Times New Roman" w:hAnsi="Times New Roman" w:cs="Times New Roman"/>
          <w:sz w:val="24"/>
        </w:rPr>
        <w:t>,</w:t>
      </w:r>
      <w:r w:rsidR="009F4172">
        <w:rPr>
          <w:rFonts w:ascii="Times New Roman" w:hAnsi="Times New Roman" w:cs="Times New Roman"/>
          <w:sz w:val="24"/>
        </w:rPr>
        <w:t xml:space="preserve"> realizar informes</w:t>
      </w:r>
      <w:r w:rsidR="00A67D34">
        <w:rPr>
          <w:rFonts w:ascii="Times New Roman" w:hAnsi="Times New Roman" w:cs="Times New Roman"/>
          <w:sz w:val="24"/>
        </w:rPr>
        <w:t>;</w:t>
      </w:r>
      <w:r w:rsidR="009F4172">
        <w:rPr>
          <w:rFonts w:ascii="Times New Roman" w:hAnsi="Times New Roman" w:cs="Times New Roman"/>
          <w:sz w:val="24"/>
        </w:rPr>
        <w:t xml:space="preserve"> así mismo se debe de conocer los procedimientos de inventarios y la forma de ordenar cada uno de estos</w:t>
      </w:r>
      <w:r w:rsidR="00AC7A89" w:rsidRPr="00AC7A89">
        <w:rPr>
          <w:rFonts w:ascii="Times New Roman" w:hAnsi="Times New Roman" w:cs="Times New Roman"/>
          <w:sz w:val="24"/>
        </w:rPr>
        <w:t>.</w:t>
      </w:r>
    </w:p>
    <w:p w14:paraId="7061B585" w14:textId="77777777" w:rsidR="00B16DA0" w:rsidRDefault="00B16DA0" w:rsidP="00427443">
      <w:pPr>
        <w:spacing w:line="480" w:lineRule="auto"/>
        <w:ind w:left="993"/>
        <w:jc w:val="both"/>
        <w:rPr>
          <w:rFonts w:ascii="Times New Roman" w:hAnsi="Times New Roman" w:cs="Times New Roman"/>
          <w:sz w:val="24"/>
        </w:rPr>
      </w:pPr>
    </w:p>
    <w:p w14:paraId="664F496F" w14:textId="4C0B8107" w:rsidR="00B16DA0" w:rsidRPr="00B16DA0" w:rsidRDefault="00B16DA0" w:rsidP="00427443">
      <w:pPr>
        <w:spacing w:line="480" w:lineRule="auto"/>
        <w:ind w:left="993"/>
        <w:jc w:val="both"/>
        <w:rPr>
          <w:rFonts w:ascii="Times New Roman" w:hAnsi="Times New Roman" w:cs="Times New Roman"/>
          <w:sz w:val="24"/>
        </w:rPr>
      </w:pPr>
      <w:r>
        <w:rPr>
          <w:rFonts w:ascii="Times New Roman" w:hAnsi="Times New Roman" w:cs="Times New Roman"/>
          <w:sz w:val="24"/>
        </w:rPr>
        <w:t xml:space="preserve">Según lo mencionado, el control de </w:t>
      </w:r>
      <w:proofErr w:type="spellStart"/>
      <w:r>
        <w:rPr>
          <w:rFonts w:ascii="Times New Roman" w:hAnsi="Times New Roman" w:cs="Times New Roman"/>
          <w:sz w:val="24"/>
        </w:rPr>
        <w:t>Kardex</w:t>
      </w:r>
      <w:proofErr w:type="spellEnd"/>
      <w:r>
        <w:rPr>
          <w:rFonts w:ascii="Times New Roman" w:hAnsi="Times New Roman" w:cs="Times New Roman"/>
          <w:sz w:val="24"/>
        </w:rPr>
        <w:t xml:space="preserve"> son las anotaciones de ingresos y egresos acompañados de procesos el cual apoyándose de una herramienta podemos identificar las existencias para que </w:t>
      </w:r>
      <w:proofErr w:type="spellStart"/>
      <w:r>
        <w:rPr>
          <w:rFonts w:ascii="Times New Roman" w:hAnsi="Times New Roman" w:cs="Times New Roman"/>
          <w:sz w:val="24"/>
        </w:rPr>
        <w:t>esten</w:t>
      </w:r>
      <w:proofErr w:type="spellEnd"/>
      <w:r>
        <w:rPr>
          <w:rFonts w:ascii="Times New Roman" w:hAnsi="Times New Roman" w:cs="Times New Roman"/>
          <w:sz w:val="24"/>
        </w:rPr>
        <w:t xml:space="preserve"> disponibles para su venta y prevenir los hurtos, robos, errores. </w:t>
      </w:r>
    </w:p>
    <w:p w14:paraId="6E74F503" w14:textId="0121A09B" w:rsidR="002644ED" w:rsidRDefault="002644ED" w:rsidP="003F1A9F">
      <w:pPr>
        <w:spacing w:line="480" w:lineRule="auto"/>
        <w:jc w:val="both"/>
        <w:rPr>
          <w:rFonts w:ascii="Times New Roman" w:eastAsia="Times New Roman" w:hAnsi="Times New Roman" w:cs="Times New Roman"/>
          <w:color w:val="000000"/>
          <w:sz w:val="24"/>
          <w:szCs w:val="24"/>
          <w:highlight w:val="white"/>
        </w:rPr>
      </w:pPr>
    </w:p>
    <w:p w14:paraId="021AFDE7" w14:textId="6BB253C3" w:rsidR="00B52E56" w:rsidRDefault="00753E1F" w:rsidP="00427443">
      <w:pPr>
        <w:spacing w:line="480" w:lineRule="auto"/>
        <w:ind w:left="993"/>
        <w:jc w:val="both"/>
        <w:rPr>
          <w:rFonts w:ascii="Times New Roman" w:hAnsi="Times New Roman" w:cs="Times New Roman"/>
          <w:sz w:val="24"/>
          <w:szCs w:val="24"/>
        </w:rPr>
      </w:pPr>
      <w:proofErr w:type="spellStart"/>
      <w:r w:rsidRPr="00753E1F">
        <w:rPr>
          <w:rFonts w:ascii="Times New Roman" w:hAnsi="Times New Roman" w:cs="Times New Roman"/>
          <w:sz w:val="24"/>
          <w:szCs w:val="24"/>
        </w:rPr>
        <w:lastRenderedPageBreak/>
        <w:t>Oceda</w:t>
      </w:r>
      <w:proofErr w:type="spellEnd"/>
      <w:r w:rsidR="00F014CE">
        <w:rPr>
          <w:rFonts w:ascii="Times New Roman" w:hAnsi="Times New Roman" w:cs="Times New Roman"/>
          <w:sz w:val="24"/>
          <w:szCs w:val="24"/>
        </w:rPr>
        <w:t xml:space="preserve"> (</w:t>
      </w:r>
      <w:r w:rsidRPr="00753E1F">
        <w:rPr>
          <w:rFonts w:ascii="Times New Roman" w:hAnsi="Times New Roman" w:cs="Times New Roman"/>
          <w:sz w:val="24"/>
          <w:szCs w:val="24"/>
        </w:rPr>
        <w:t>2011</w:t>
      </w:r>
      <w:r w:rsidR="00F014CE">
        <w:rPr>
          <w:rFonts w:ascii="Times New Roman" w:hAnsi="Times New Roman" w:cs="Times New Roman"/>
          <w:sz w:val="24"/>
          <w:szCs w:val="24"/>
        </w:rPr>
        <w:t xml:space="preserve">) </w:t>
      </w:r>
      <w:r w:rsidR="00B442EB">
        <w:rPr>
          <w:rFonts w:ascii="Times New Roman" w:hAnsi="Times New Roman" w:cs="Times New Roman"/>
          <w:sz w:val="24"/>
          <w:szCs w:val="24"/>
        </w:rPr>
        <w:t>M</w:t>
      </w:r>
      <w:r>
        <w:rPr>
          <w:rFonts w:ascii="Times New Roman" w:hAnsi="Times New Roman" w:cs="Times New Roman"/>
          <w:sz w:val="24"/>
          <w:szCs w:val="24"/>
        </w:rPr>
        <w:t xml:space="preserve">enciona este trabajo es un documento para mantener el control de las mercancías de sus ingresos y salidas </w:t>
      </w:r>
      <w:r w:rsidR="00E63897">
        <w:rPr>
          <w:rFonts w:ascii="Times New Roman" w:hAnsi="Times New Roman" w:cs="Times New Roman"/>
          <w:sz w:val="24"/>
          <w:szCs w:val="24"/>
        </w:rPr>
        <w:t xml:space="preserve">el </w:t>
      </w:r>
      <w:r w:rsidR="00EE7CA4">
        <w:rPr>
          <w:rFonts w:ascii="Times New Roman" w:hAnsi="Times New Roman" w:cs="Times New Roman"/>
          <w:sz w:val="24"/>
          <w:szCs w:val="24"/>
        </w:rPr>
        <w:t>cual,</w:t>
      </w:r>
      <w:r w:rsidR="00E63897">
        <w:rPr>
          <w:rFonts w:ascii="Times New Roman" w:hAnsi="Times New Roman" w:cs="Times New Roman"/>
          <w:sz w:val="24"/>
          <w:szCs w:val="24"/>
        </w:rPr>
        <w:t xml:space="preserve"> con la gestión de apoyo del anotado de materiales, espacio de almacén para cada producto y la recepción y despacho</w:t>
      </w:r>
      <w:r w:rsidR="00EE7CA4">
        <w:rPr>
          <w:rFonts w:ascii="Times New Roman" w:hAnsi="Times New Roman" w:cs="Times New Roman"/>
          <w:sz w:val="24"/>
          <w:szCs w:val="24"/>
        </w:rPr>
        <w:t xml:space="preserve"> </w:t>
      </w:r>
      <w:r w:rsidR="00E63897">
        <w:rPr>
          <w:rFonts w:ascii="Times New Roman" w:hAnsi="Times New Roman" w:cs="Times New Roman"/>
          <w:sz w:val="24"/>
          <w:szCs w:val="24"/>
        </w:rPr>
        <w:t xml:space="preserve">influyen </w:t>
      </w:r>
      <w:r w:rsidR="00EE7CA4">
        <w:rPr>
          <w:rFonts w:ascii="Times New Roman" w:hAnsi="Times New Roman" w:cs="Times New Roman"/>
          <w:sz w:val="24"/>
          <w:szCs w:val="24"/>
        </w:rPr>
        <w:t xml:space="preserve">en </w:t>
      </w:r>
      <w:r w:rsidR="00E63897">
        <w:rPr>
          <w:rFonts w:ascii="Times New Roman" w:hAnsi="Times New Roman" w:cs="Times New Roman"/>
          <w:sz w:val="24"/>
          <w:szCs w:val="24"/>
        </w:rPr>
        <w:t xml:space="preserve">tener materiales constantes, </w:t>
      </w:r>
      <w:r w:rsidR="00EE7CA4">
        <w:rPr>
          <w:rFonts w:ascii="Times New Roman" w:hAnsi="Times New Roman" w:cs="Times New Roman"/>
          <w:sz w:val="24"/>
          <w:szCs w:val="24"/>
        </w:rPr>
        <w:t xml:space="preserve">tener a la mano las mercaderías, el cual se es eficiente en la búsqueda rápida y tener el </w:t>
      </w:r>
      <w:r w:rsidR="00094684">
        <w:rPr>
          <w:rFonts w:ascii="Times New Roman" w:hAnsi="Times New Roman" w:cs="Times New Roman"/>
          <w:sz w:val="24"/>
          <w:szCs w:val="24"/>
        </w:rPr>
        <w:t>cálculo</w:t>
      </w:r>
      <w:r w:rsidR="00EE7CA4">
        <w:rPr>
          <w:rFonts w:ascii="Times New Roman" w:hAnsi="Times New Roman" w:cs="Times New Roman"/>
          <w:sz w:val="24"/>
          <w:szCs w:val="24"/>
        </w:rPr>
        <w:t xml:space="preserve"> del costo</w:t>
      </w:r>
      <w:r w:rsidR="00CF4932">
        <w:rPr>
          <w:rFonts w:ascii="Times New Roman" w:hAnsi="Times New Roman" w:cs="Times New Roman"/>
          <w:sz w:val="24"/>
          <w:szCs w:val="24"/>
        </w:rPr>
        <w:t xml:space="preserve">. </w:t>
      </w:r>
    </w:p>
    <w:p w14:paraId="43CCC1D9" w14:textId="213577ED" w:rsidR="00753E1F" w:rsidRDefault="00753E1F" w:rsidP="003F1A9F">
      <w:pPr>
        <w:spacing w:line="480" w:lineRule="auto"/>
        <w:jc w:val="both"/>
        <w:rPr>
          <w:rFonts w:ascii="Times New Roman" w:eastAsia="Times New Roman" w:hAnsi="Times New Roman" w:cs="Times New Roman"/>
          <w:color w:val="000000"/>
          <w:sz w:val="24"/>
          <w:szCs w:val="24"/>
          <w:highlight w:val="white"/>
        </w:rPr>
      </w:pPr>
    </w:p>
    <w:p w14:paraId="2E01AA5E" w14:textId="2003CEF2" w:rsidR="00AC7A89" w:rsidRPr="00AC7A89" w:rsidRDefault="007357C0" w:rsidP="00AC7A89">
      <w:pPr>
        <w:spacing w:line="480" w:lineRule="auto"/>
        <w:ind w:left="993"/>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white"/>
        </w:rPr>
        <w:t xml:space="preserve">Julián, Z. (2014) </w:t>
      </w:r>
      <w:r w:rsidR="00B442EB">
        <w:rPr>
          <w:rFonts w:ascii="Times New Roman" w:eastAsia="Times New Roman" w:hAnsi="Times New Roman" w:cs="Times New Roman"/>
          <w:color w:val="000000"/>
          <w:sz w:val="24"/>
          <w:szCs w:val="24"/>
          <w:highlight w:val="white"/>
        </w:rPr>
        <w:t>R</w:t>
      </w:r>
      <w:r>
        <w:rPr>
          <w:rFonts w:ascii="Times New Roman" w:eastAsia="Times New Roman" w:hAnsi="Times New Roman" w:cs="Times New Roman"/>
          <w:color w:val="000000"/>
          <w:sz w:val="24"/>
          <w:szCs w:val="24"/>
          <w:highlight w:val="white"/>
        </w:rPr>
        <w:t xml:space="preserve">efiere que las políticas son un punto importante para las reglas de los inventarios en una organización; la cantidad necesaria de los productos, tener órdenes y la </w:t>
      </w:r>
      <w:r w:rsidR="00B442EB">
        <w:rPr>
          <w:rFonts w:ascii="Times New Roman" w:eastAsia="Times New Roman" w:hAnsi="Times New Roman" w:cs="Times New Roman"/>
          <w:color w:val="000000"/>
          <w:sz w:val="24"/>
          <w:szCs w:val="24"/>
          <w:highlight w:val="white"/>
        </w:rPr>
        <w:t>co</w:t>
      </w:r>
      <w:r>
        <w:rPr>
          <w:rFonts w:ascii="Times New Roman" w:eastAsia="Times New Roman" w:hAnsi="Times New Roman" w:cs="Times New Roman"/>
          <w:color w:val="000000"/>
          <w:sz w:val="24"/>
          <w:szCs w:val="24"/>
          <w:highlight w:val="white"/>
        </w:rPr>
        <w:t>locación de los mismos; tomando esto se calculó un nivel de porcentaje no menor a 95% lo cual es favorable para el almacén que se relaciona con los estados financieros que primará un mejor trabajo</w:t>
      </w:r>
      <w:r w:rsidR="00CC6C44">
        <w:rPr>
          <w:rFonts w:ascii="Times New Roman" w:eastAsia="Times New Roman" w:hAnsi="Times New Roman" w:cs="Times New Roman"/>
          <w:color w:val="000000"/>
          <w:sz w:val="24"/>
          <w:szCs w:val="24"/>
          <w:highlight w:val="white"/>
        </w:rPr>
        <w:t xml:space="preserve"> en los resultados de utilidad que se espera. </w:t>
      </w:r>
    </w:p>
    <w:p w14:paraId="417E4409" w14:textId="1ED1C0E4" w:rsidR="00094684" w:rsidRDefault="002A27F6" w:rsidP="00AC7A89">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Según lo que informa el autor</w:t>
      </w:r>
      <w:r w:rsidR="00F158E4">
        <w:rPr>
          <w:rFonts w:ascii="Times New Roman" w:eastAsia="Times New Roman" w:hAnsi="Times New Roman" w:cs="Times New Roman"/>
          <w:color w:val="000000"/>
          <w:sz w:val="24"/>
          <w:szCs w:val="24"/>
          <w:highlight w:val="white"/>
        </w:rPr>
        <w:t xml:space="preserve"> Calderón, J. (2018)</w:t>
      </w:r>
      <w:r>
        <w:rPr>
          <w:rFonts w:ascii="Times New Roman" w:eastAsia="Times New Roman" w:hAnsi="Times New Roman" w:cs="Times New Roman"/>
          <w:color w:val="000000"/>
          <w:sz w:val="24"/>
          <w:szCs w:val="24"/>
          <w:highlight w:val="white"/>
        </w:rPr>
        <w:t xml:space="preserve"> el inventario permanente valorizado antes se llamaba auxiliar de almacén, </w:t>
      </w:r>
      <w:proofErr w:type="spellStart"/>
      <w:r>
        <w:rPr>
          <w:rFonts w:ascii="Times New Roman" w:eastAsia="Times New Roman" w:hAnsi="Times New Roman" w:cs="Times New Roman"/>
          <w:color w:val="000000"/>
          <w:sz w:val="24"/>
          <w:szCs w:val="24"/>
          <w:highlight w:val="white"/>
        </w:rPr>
        <w:t>Kardex</w:t>
      </w:r>
      <w:proofErr w:type="spellEnd"/>
      <w:r>
        <w:rPr>
          <w:rFonts w:ascii="Times New Roman" w:eastAsia="Times New Roman" w:hAnsi="Times New Roman" w:cs="Times New Roman"/>
          <w:color w:val="000000"/>
          <w:sz w:val="24"/>
          <w:szCs w:val="24"/>
          <w:highlight w:val="white"/>
        </w:rPr>
        <w:t xml:space="preserve"> entre otro</w:t>
      </w:r>
      <w:r w:rsidR="00B442EB">
        <w:rPr>
          <w:rFonts w:ascii="Times New Roman" w:eastAsia="Times New Roman" w:hAnsi="Times New Roman" w:cs="Times New Roman"/>
          <w:color w:val="000000"/>
          <w:sz w:val="24"/>
          <w:szCs w:val="24"/>
          <w:highlight w:val="white"/>
        </w:rPr>
        <w:t>s</w:t>
      </w:r>
      <w:r>
        <w:rPr>
          <w:rFonts w:ascii="Times New Roman" w:eastAsia="Times New Roman" w:hAnsi="Times New Roman" w:cs="Times New Roman"/>
          <w:color w:val="000000"/>
          <w:sz w:val="24"/>
          <w:szCs w:val="24"/>
          <w:highlight w:val="white"/>
        </w:rPr>
        <w:t>. E</w:t>
      </w:r>
      <w:r w:rsidR="0032334E">
        <w:rPr>
          <w:rFonts w:ascii="Times New Roman" w:eastAsia="Times New Roman" w:hAnsi="Times New Roman" w:cs="Times New Roman"/>
          <w:color w:val="000000"/>
          <w:sz w:val="24"/>
          <w:szCs w:val="24"/>
          <w:highlight w:val="white"/>
        </w:rPr>
        <w:t>s</w:t>
      </w:r>
      <w:r>
        <w:rPr>
          <w:rFonts w:ascii="Times New Roman" w:eastAsia="Times New Roman" w:hAnsi="Times New Roman" w:cs="Times New Roman"/>
          <w:color w:val="000000"/>
          <w:sz w:val="24"/>
          <w:szCs w:val="24"/>
          <w:highlight w:val="white"/>
        </w:rPr>
        <w:t xml:space="preserve"> un cuaderno de trabajo o libro auxiliar que</w:t>
      </w:r>
      <w:r w:rsidR="0032334E">
        <w:rPr>
          <w:rFonts w:ascii="Times New Roman" w:eastAsia="Times New Roman" w:hAnsi="Times New Roman" w:cs="Times New Roman"/>
          <w:color w:val="000000"/>
          <w:sz w:val="24"/>
          <w:szCs w:val="24"/>
          <w:highlight w:val="white"/>
        </w:rPr>
        <w:t xml:space="preserve"> se apunta </w:t>
      </w:r>
      <w:r>
        <w:rPr>
          <w:rFonts w:ascii="Times New Roman" w:eastAsia="Times New Roman" w:hAnsi="Times New Roman" w:cs="Times New Roman"/>
          <w:color w:val="000000"/>
          <w:sz w:val="24"/>
          <w:szCs w:val="24"/>
          <w:highlight w:val="white"/>
        </w:rPr>
        <w:t>los entrantes y salientes</w:t>
      </w:r>
      <w:r w:rsidR="0032334E">
        <w:rPr>
          <w:rFonts w:ascii="Times New Roman" w:eastAsia="Times New Roman" w:hAnsi="Times New Roman" w:cs="Times New Roman"/>
          <w:color w:val="000000"/>
          <w:sz w:val="24"/>
          <w:szCs w:val="24"/>
          <w:highlight w:val="white"/>
        </w:rPr>
        <w:t xml:space="preserve"> de productos, </w:t>
      </w:r>
      <w:r w:rsidR="00C07C22">
        <w:rPr>
          <w:rFonts w:ascii="Times New Roman" w:eastAsia="Times New Roman" w:hAnsi="Times New Roman" w:cs="Times New Roman"/>
          <w:color w:val="000000"/>
          <w:sz w:val="24"/>
          <w:szCs w:val="24"/>
          <w:highlight w:val="white"/>
        </w:rPr>
        <w:t>materias primas</w:t>
      </w:r>
      <w:r w:rsidR="0032334E">
        <w:rPr>
          <w:rFonts w:ascii="Times New Roman" w:eastAsia="Times New Roman" w:hAnsi="Times New Roman" w:cs="Times New Roman"/>
          <w:color w:val="000000"/>
          <w:sz w:val="24"/>
          <w:szCs w:val="24"/>
          <w:highlight w:val="white"/>
        </w:rPr>
        <w:t xml:space="preserve">, suministros, envases entre otros en donde </w:t>
      </w:r>
      <w:r w:rsidR="003C3792">
        <w:rPr>
          <w:rFonts w:ascii="Times New Roman" w:eastAsia="Times New Roman" w:hAnsi="Times New Roman" w:cs="Times New Roman"/>
          <w:color w:val="000000"/>
          <w:sz w:val="24"/>
          <w:szCs w:val="24"/>
          <w:highlight w:val="white"/>
        </w:rPr>
        <w:t>está</w:t>
      </w:r>
      <w:r w:rsidR="0032334E">
        <w:rPr>
          <w:rFonts w:ascii="Times New Roman" w:eastAsia="Times New Roman" w:hAnsi="Times New Roman" w:cs="Times New Roman"/>
          <w:color w:val="000000"/>
          <w:sz w:val="24"/>
          <w:szCs w:val="24"/>
          <w:highlight w:val="white"/>
        </w:rPr>
        <w:t xml:space="preserve"> el conteo </w:t>
      </w:r>
      <w:r w:rsidR="00B442EB">
        <w:rPr>
          <w:rFonts w:ascii="Times New Roman" w:eastAsia="Times New Roman" w:hAnsi="Times New Roman" w:cs="Times New Roman"/>
          <w:color w:val="000000"/>
          <w:sz w:val="24"/>
          <w:szCs w:val="24"/>
          <w:highlight w:val="white"/>
        </w:rPr>
        <w:t>en</w:t>
      </w:r>
      <w:r w:rsidR="0032334E">
        <w:rPr>
          <w:rFonts w:ascii="Times New Roman" w:eastAsia="Times New Roman" w:hAnsi="Times New Roman" w:cs="Times New Roman"/>
          <w:color w:val="000000"/>
          <w:sz w:val="24"/>
          <w:szCs w:val="24"/>
          <w:highlight w:val="white"/>
        </w:rPr>
        <w:t xml:space="preserve"> unidades e importes de los valores; menciona que el ERP es mejor tenerlo que un libro manual</w:t>
      </w:r>
      <w:r w:rsidR="00B442EB">
        <w:rPr>
          <w:rFonts w:ascii="Times New Roman" w:eastAsia="Times New Roman" w:hAnsi="Times New Roman" w:cs="Times New Roman"/>
          <w:color w:val="000000"/>
          <w:sz w:val="24"/>
          <w:szCs w:val="24"/>
          <w:highlight w:val="white"/>
        </w:rPr>
        <w:t>;</w:t>
      </w:r>
      <w:r w:rsidR="0032334E">
        <w:rPr>
          <w:rFonts w:ascii="Times New Roman" w:eastAsia="Times New Roman" w:hAnsi="Times New Roman" w:cs="Times New Roman"/>
          <w:color w:val="000000"/>
          <w:sz w:val="24"/>
          <w:szCs w:val="24"/>
          <w:highlight w:val="white"/>
        </w:rPr>
        <w:t xml:space="preserve"> pues saca reportes de acuerdo a la necesidad para saber que tengo, cuanto pido y determinar el costo; con la finalidad de controlar y </w:t>
      </w:r>
      <w:r w:rsidR="00B442EB">
        <w:rPr>
          <w:rFonts w:ascii="Times New Roman" w:eastAsia="Times New Roman" w:hAnsi="Times New Roman" w:cs="Times New Roman"/>
          <w:color w:val="000000"/>
          <w:sz w:val="24"/>
          <w:szCs w:val="24"/>
          <w:highlight w:val="white"/>
        </w:rPr>
        <w:t xml:space="preserve">recibir </w:t>
      </w:r>
      <w:r w:rsidR="0032334E">
        <w:rPr>
          <w:rFonts w:ascii="Times New Roman" w:eastAsia="Times New Roman" w:hAnsi="Times New Roman" w:cs="Times New Roman"/>
          <w:color w:val="000000"/>
          <w:sz w:val="24"/>
          <w:szCs w:val="24"/>
          <w:highlight w:val="white"/>
        </w:rPr>
        <w:t>auditor</w:t>
      </w:r>
      <w:r w:rsidR="00B442EB">
        <w:rPr>
          <w:rFonts w:ascii="Times New Roman" w:eastAsia="Times New Roman" w:hAnsi="Times New Roman" w:cs="Times New Roman"/>
          <w:color w:val="000000"/>
          <w:sz w:val="24"/>
          <w:szCs w:val="24"/>
          <w:highlight w:val="white"/>
        </w:rPr>
        <w:t>í</w:t>
      </w:r>
      <w:r w:rsidR="0032334E">
        <w:rPr>
          <w:rFonts w:ascii="Times New Roman" w:eastAsia="Times New Roman" w:hAnsi="Times New Roman" w:cs="Times New Roman"/>
          <w:color w:val="000000"/>
          <w:sz w:val="24"/>
          <w:szCs w:val="24"/>
          <w:highlight w:val="white"/>
        </w:rPr>
        <w:t>as en cualquier momento sobre el área de almacén.</w:t>
      </w:r>
      <w:r w:rsidR="0015003E">
        <w:rPr>
          <w:rFonts w:ascii="Times New Roman" w:eastAsia="Times New Roman" w:hAnsi="Times New Roman" w:cs="Times New Roman"/>
          <w:color w:val="000000"/>
          <w:sz w:val="24"/>
          <w:szCs w:val="24"/>
          <w:highlight w:val="white"/>
        </w:rPr>
        <w:t xml:space="preserve"> </w:t>
      </w:r>
    </w:p>
    <w:p w14:paraId="4CF64D64" w14:textId="77777777" w:rsidR="00AC7A89" w:rsidRDefault="00AC7A89" w:rsidP="00AC7A89">
      <w:pPr>
        <w:spacing w:line="480" w:lineRule="auto"/>
        <w:ind w:left="993"/>
        <w:jc w:val="both"/>
        <w:rPr>
          <w:rFonts w:ascii="Times New Roman" w:eastAsia="Times New Roman" w:hAnsi="Times New Roman" w:cs="Times New Roman"/>
          <w:color w:val="000000"/>
          <w:sz w:val="24"/>
          <w:szCs w:val="24"/>
          <w:highlight w:val="white"/>
        </w:rPr>
      </w:pPr>
    </w:p>
    <w:p w14:paraId="3F11C91F" w14:textId="0FE3E7B5" w:rsidR="00B16DA0" w:rsidRDefault="00B16DA0" w:rsidP="00B16DA0">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Mencionan que los inventarios tienen su costo, es mejor tener un sistema digital para la elaboración de informes, las políticas son necesarias para la gestión y control de los inventarios.</w:t>
      </w:r>
    </w:p>
    <w:p w14:paraId="270EE634" w14:textId="77777777" w:rsidR="00B16DA0" w:rsidRDefault="00B16DA0" w:rsidP="00427443">
      <w:pPr>
        <w:spacing w:line="480" w:lineRule="auto"/>
        <w:ind w:left="993"/>
        <w:jc w:val="both"/>
        <w:rPr>
          <w:rFonts w:ascii="Times New Roman" w:eastAsia="Times New Roman" w:hAnsi="Times New Roman" w:cs="Times New Roman"/>
          <w:color w:val="000000"/>
          <w:sz w:val="24"/>
          <w:szCs w:val="24"/>
          <w:highlight w:val="white"/>
        </w:rPr>
      </w:pPr>
    </w:p>
    <w:p w14:paraId="4F03D8DD" w14:textId="2E0D8B18" w:rsidR="00094684" w:rsidRDefault="00094684" w:rsidP="00427443">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El control de las mercaderías es el cual se realiza la recepción de las mismas hasta la culminación de los productos realizados, se debe de realizar tareas para su cumplimiento, esta inversión servirá para captar clientes internos idóneos, anotaciones, informes y validaciones para la producción evitando robos, desfalcos, p</w:t>
      </w:r>
      <w:r w:rsidR="00337ACA">
        <w:rPr>
          <w:rFonts w:ascii="Times New Roman" w:eastAsia="Times New Roman" w:hAnsi="Times New Roman" w:cs="Times New Roman"/>
          <w:color w:val="000000"/>
          <w:sz w:val="24"/>
          <w:szCs w:val="24"/>
          <w:highlight w:val="white"/>
        </w:rPr>
        <w:t>é</w:t>
      </w:r>
      <w:r>
        <w:rPr>
          <w:rFonts w:ascii="Times New Roman" w:eastAsia="Times New Roman" w:hAnsi="Times New Roman" w:cs="Times New Roman"/>
          <w:color w:val="000000"/>
          <w:sz w:val="24"/>
          <w:szCs w:val="24"/>
          <w:highlight w:val="white"/>
        </w:rPr>
        <w:t xml:space="preserve">rdidas entre otros; todo esta administración se debe de tener con </w:t>
      </w:r>
      <w:r w:rsidR="00FC389F">
        <w:rPr>
          <w:rFonts w:ascii="Times New Roman" w:eastAsia="Times New Roman" w:hAnsi="Times New Roman" w:cs="Times New Roman"/>
          <w:color w:val="000000"/>
          <w:sz w:val="24"/>
          <w:szCs w:val="24"/>
          <w:highlight w:val="white"/>
        </w:rPr>
        <w:t>funcionarios</w:t>
      </w:r>
      <w:r>
        <w:rPr>
          <w:rFonts w:ascii="Times New Roman" w:eastAsia="Times New Roman" w:hAnsi="Times New Roman" w:cs="Times New Roman"/>
          <w:color w:val="000000"/>
          <w:sz w:val="24"/>
          <w:szCs w:val="24"/>
          <w:highlight w:val="white"/>
        </w:rPr>
        <w:t xml:space="preserve"> en cada área, la disponibilidad de cubrir un personal que ingrese y otro saque mercaderías, los almacenes deben de contar con seguridad, auditor</w:t>
      </w:r>
      <w:r w:rsidR="00FC389F">
        <w:rPr>
          <w:rFonts w:ascii="Times New Roman" w:eastAsia="Times New Roman" w:hAnsi="Times New Roman" w:cs="Times New Roman"/>
          <w:color w:val="000000"/>
          <w:sz w:val="24"/>
          <w:szCs w:val="24"/>
          <w:highlight w:val="white"/>
        </w:rPr>
        <w:t>í</w:t>
      </w:r>
      <w:r>
        <w:rPr>
          <w:rFonts w:ascii="Times New Roman" w:eastAsia="Times New Roman" w:hAnsi="Times New Roman" w:cs="Times New Roman"/>
          <w:color w:val="000000"/>
          <w:sz w:val="24"/>
          <w:szCs w:val="24"/>
          <w:highlight w:val="white"/>
        </w:rPr>
        <w:t xml:space="preserve">as sorpresa y saber </w:t>
      </w:r>
      <w:r w:rsidR="00A40B2D">
        <w:rPr>
          <w:rFonts w:ascii="Times New Roman" w:eastAsia="Times New Roman" w:hAnsi="Times New Roman" w:cs="Times New Roman"/>
          <w:color w:val="000000"/>
          <w:sz w:val="24"/>
          <w:szCs w:val="24"/>
          <w:highlight w:val="white"/>
        </w:rPr>
        <w:t>qué</w:t>
      </w:r>
      <w:r>
        <w:rPr>
          <w:rFonts w:ascii="Times New Roman" w:eastAsia="Times New Roman" w:hAnsi="Times New Roman" w:cs="Times New Roman"/>
          <w:color w:val="000000"/>
          <w:sz w:val="24"/>
          <w:szCs w:val="24"/>
          <w:highlight w:val="white"/>
        </w:rPr>
        <w:t xml:space="preserve"> tipo de material se está utilizando </w:t>
      </w:r>
      <w:r>
        <w:rPr>
          <w:rFonts w:ascii="Times New Roman" w:eastAsia="Times New Roman" w:hAnsi="Times New Roman" w:cs="Times New Roman"/>
          <w:sz w:val="24"/>
          <w:szCs w:val="24"/>
        </w:rPr>
        <w:t>(Calderón, 2018</w:t>
      </w:r>
      <w:r w:rsidR="00F014CE">
        <w:rPr>
          <w:rFonts w:ascii="Times New Roman" w:eastAsia="Times New Roman" w:hAnsi="Times New Roman" w:cs="Times New Roman"/>
          <w:sz w:val="24"/>
          <w:szCs w:val="24"/>
        </w:rPr>
        <w:t xml:space="preserve">) </w:t>
      </w:r>
    </w:p>
    <w:p w14:paraId="70F43030" w14:textId="77777777" w:rsidR="00094684" w:rsidRDefault="00094684" w:rsidP="00427443">
      <w:pPr>
        <w:spacing w:line="480" w:lineRule="auto"/>
        <w:ind w:left="993"/>
        <w:jc w:val="both"/>
        <w:rPr>
          <w:rFonts w:ascii="Times New Roman" w:eastAsia="Times New Roman" w:hAnsi="Times New Roman" w:cs="Times New Roman"/>
          <w:sz w:val="24"/>
          <w:szCs w:val="24"/>
        </w:rPr>
      </w:pPr>
    </w:p>
    <w:p w14:paraId="367DD2AD" w14:textId="04DA9DE5" w:rsidR="00094684" w:rsidRDefault="00964230" w:rsidP="00666F64">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 tiene a otro autor exponiendo el control interno en donde </w:t>
      </w:r>
      <w:r w:rsidR="00666F64">
        <w:rPr>
          <w:rFonts w:ascii="Times New Roman" w:eastAsia="Times New Roman" w:hAnsi="Times New Roman" w:cs="Times New Roman"/>
          <w:color w:val="000000"/>
          <w:sz w:val="24"/>
          <w:szCs w:val="24"/>
          <w:highlight w:val="white"/>
        </w:rPr>
        <w:t>afirma</w:t>
      </w:r>
      <w:r>
        <w:rPr>
          <w:rFonts w:ascii="Times New Roman" w:eastAsia="Times New Roman" w:hAnsi="Times New Roman" w:cs="Times New Roman"/>
          <w:color w:val="000000"/>
          <w:sz w:val="24"/>
          <w:szCs w:val="24"/>
          <w:highlight w:val="white"/>
        </w:rPr>
        <w:t xml:space="preserve"> que el </w:t>
      </w:r>
      <w:r w:rsidR="00666F64">
        <w:rPr>
          <w:rFonts w:ascii="Times New Roman" w:eastAsia="Times New Roman" w:hAnsi="Times New Roman" w:cs="Times New Roman"/>
          <w:color w:val="000000"/>
          <w:sz w:val="24"/>
          <w:szCs w:val="24"/>
          <w:highlight w:val="white"/>
        </w:rPr>
        <w:t xml:space="preserve">COSO mejora los procedimientos en donde hay niveles de personal como de directores, administradores y personal a cargo en beneficio de los objetivos y metas, muy resaltante son la eficiencia y eficacia, los documentos financieros confiable, el cumplimiento de leyes y tener la seguridad de los bienes sea de su negocio o no (Mantilla, 2013). </w:t>
      </w:r>
    </w:p>
    <w:p w14:paraId="38AD5598" w14:textId="77777777" w:rsidR="00694BE8" w:rsidRDefault="00694BE8" w:rsidP="00666F64">
      <w:pPr>
        <w:spacing w:line="480" w:lineRule="auto"/>
        <w:ind w:left="993"/>
        <w:jc w:val="both"/>
        <w:rPr>
          <w:rFonts w:ascii="Times New Roman" w:eastAsia="Times New Roman" w:hAnsi="Times New Roman" w:cs="Times New Roman"/>
          <w:color w:val="000000"/>
          <w:sz w:val="24"/>
          <w:szCs w:val="24"/>
          <w:highlight w:val="white"/>
        </w:rPr>
      </w:pPr>
    </w:p>
    <w:p w14:paraId="22B11748" w14:textId="1C590BC0" w:rsidR="00694BE8" w:rsidRDefault="00694BE8" w:rsidP="00666F64">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 lo siguiente otra afirmación dice que el control interno es la administración alcanzada para desarrollar </w:t>
      </w:r>
      <w:r w:rsidR="00FC389F">
        <w:rPr>
          <w:rFonts w:ascii="Times New Roman" w:eastAsia="Times New Roman" w:hAnsi="Times New Roman" w:cs="Times New Roman"/>
          <w:color w:val="000000"/>
          <w:sz w:val="24"/>
          <w:szCs w:val="24"/>
          <w:highlight w:val="white"/>
        </w:rPr>
        <w:t xml:space="preserve">en </w:t>
      </w:r>
      <w:r>
        <w:rPr>
          <w:rFonts w:ascii="Times New Roman" w:eastAsia="Times New Roman" w:hAnsi="Times New Roman" w:cs="Times New Roman"/>
          <w:color w:val="000000"/>
          <w:sz w:val="24"/>
          <w:szCs w:val="24"/>
          <w:highlight w:val="white"/>
        </w:rPr>
        <w:t>ser eficiente</w:t>
      </w:r>
      <w:r w:rsidR="00FC389F">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eficaz </w:t>
      </w:r>
      <w:r w:rsidR="002A616F">
        <w:rPr>
          <w:rFonts w:ascii="Times New Roman" w:eastAsia="Times New Roman" w:hAnsi="Times New Roman" w:cs="Times New Roman"/>
          <w:color w:val="000000"/>
          <w:sz w:val="24"/>
          <w:szCs w:val="24"/>
          <w:highlight w:val="white"/>
        </w:rPr>
        <w:t xml:space="preserve">y optimizar económicamente los medios dados; tener la información debidamente registrada, firmada de las </w:t>
      </w:r>
      <w:r w:rsidR="00FC389F">
        <w:rPr>
          <w:rFonts w:ascii="Times New Roman" w:eastAsia="Times New Roman" w:hAnsi="Times New Roman" w:cs="Times New Roman"/>
          <w:color w:val="000000"/>
          <w:sz w:val="24"/>
          <w:szCs w:val="24"/>
          <w:highlight w:val="white"/>
        </w:rPr>
        <w:t>ingre</w:t>
      </w:r>
      <w:r w:rsidR="002A616F">
        <w:rPr>
          <w:rFonts w:ascii="Times New Roman" w:eastAsia="Times New Roman" w:hAnsi="Times New Roman" w:cs="Times New Roman"/>
          <w:color w:val="000000"/>
          <w:sz w:val="24"/>
          <w:szCs w:val="24"/>
          <w:highlight w:val="white"/>
        </w:rPr>
        <w:t xml:space="preserve">sos y </w:t>
      </w:r>
      <w:r w:rsidR="00FC389F">
        <w:rPr>
          <w:rFonts w:ascii="Times New Roman" w:eastAsia="Times New Roman" w:hAnsi="Times New Roman" w:cs="Times New Roman"/>
          <w:color w:val="000000"/>
          <w:sz w:val="24"/>
          <w:szCs w:val="24"/>
          <w:highlight w:val="white"/>
        </w:rPr>
        <w:t>egresos</w:t>
      </w:r>
      <w:r w:rsidR="002A616F">
        <w:rPr>
          <w:rFonts w:ascii="Times New Roman" w:eastAsia="Times New Roman" w:hAnsi="Times New Roman" w:cs="Times New Roman"/>
          <w:color w:val="000000"/>
          <w:sz w:val="24"/>
          <w:szCs w:val="24"/>
          <w:highlight w:val="white"/>
        </w:rPr>
        <w:t xml:space="preserve"> de los bienes; una organización sin este proceso de control interno administrativo no va a ningún lado, </w:t>
      </w:r>
      <w:proofErr w:type="spellStart"/>
      <w:r w:rsidR="002A616F">
        <w:rPr>
          <w:rFonts w:ascii="Times New Roman" w:eastAsia="Times New Roman" w:hAnsi="Times New Roman" w:cs="Times New Roman"/>
          <w:color w:val="000000"/>
          <w:sz w:val="24"/>
          <w:szCs w:val="24"/>
          <w:highlight w:val="white"/>
        </w:rPr>
        <w:t>esta</w:t>
      </w:r>
      <w:proofErr w:type="spellEnd"/>
      <w:r w:rsidR="002A616F">
        <w:rPr>
          <w:rFonts w:ascii="Times New Roman" w:eastAsia="Times New Roman" w:hAnsi="Times New Roman" w:cs="Times New Roman"/>
          <w:color w:val="000000"/>
          <w:sz w:val="24"/>
          <w:szCs w:val="24"/>
          <w:highlight w:val="white"/>
        </w:rPr>
        <w:t xml:space="preserve"> influenciado con los aportes y principios de la administración para ser </w:t>
      </w:r>
      <w:r w:rsidR="002A616F">
        <w:rPr>
          <w:rFonts w:ascii="Times New Roman" w:eastAsia="Times New Roman" w:hAnsi="Times New Roman" w:cs="Times New Roman"/>
          <w:color w:val="000000"/>
          <w:sz w:val="24"/>
          <w:szCs w:val="24"/>
          <w:highlight w:val="white"/>
        </w:rPr>
        <w:lastRenderedPageBreak/>
        <w:t>ejecutados; además de utilizar herramientas ERP que son buenas par</w:t>
      </w:r>
      <w:r w:rsidR="0030631D">
        <w:rPr>
          <w:rFonts w:ascii="Times New Roman" w:eastAsia="Times New Roman" w:hAnsi="Times New Roman" w:cs="Times New Roman"/>
          <w:color w:val="000000"/>
          <w:sz w:val="24"/>
          <w:szCs w:val="24"/>
          <w:highlight w:val="white"/>
        </w:rPr>
        <w:t>a</w:t>
      </w:r>
      <w:r w:rsidR="002A616F">
        <w:rPr>
          <w:rFonts w:ascii="Times New Roman" w:eastAsia="Times New Roman" w:hAnsi="Times New Roman" w:cs="Times New Roman"/>
          <w:color w:val="000000"/>
          <w:sz w:val="24"/>
          <w:szCs w:val="24"/>
          <w:highlight w:val="white"/>
        </w:rPr>
        <w:t xml:space="preserve"> el procesamiento de datos e informaciones oportunas (</w:t>
      </w:r>
      <w:r w:rsidR="001A43FA">
        <w:rPr>
          <w:rFonts w:ascii="Times New Roman" w:eastAsia="Times New Roman" w:hAnsi="Times New Roman" w:cs="Times New Roman"/>
          <w:color w:val="000000"/>
          <w:sz w:val="24"/>
          <w:szCs w:val="24"/>
          <w:highlight w:val="white"/>
        </w:rPr>
        <w:t>Pereira</w:t>
      </w:r>
      <w:r w:rsidR="002A616F">
        <w:rPr>
          <w:rFonts w:ascii="Times New Roman" w:eastAsia="Times New Roman" w:hAnsi="Times New Roman" w:cs="Times New Roman"/>
          <w:color w:val="000000"/>
          <w:sz w:val="24"/>
          <w:szCs w:val="24"/>
          <w:highlight w:val="white"/>
        </w:rPr>
        <w:t>, 201</w:t>
      </w:r>
      <w:r w:rsidR="001A43FA">
        <w:rPr>
          <w:rFonts w:ascii="Times New Roman" w:eastAsia="Times New Roman" w:hAnsi="Times New Roman" w:cs="Times New Roman"/>
          <w:color w:val="000000"/>
          <w:sz w:val="24"/>
          <w:szCs w:val="24"/>
          <w:highlight w:val="white"/>
        </w:rPr>
        <w:t>9</w:t>
      </w:r>
      <w:r w:rsidR="002A616F">
        <w:rPr>
          <w:rFonts w:ascii="Times New Roman" w:eastAsia="Times New Roman" w:hAnsi="Times New Roman" w:cs="Times New Roman"/>
          <w:color w:val="000000"/>
          <w:sz w:val="24"/>
          <w:szCs w:val="24"/>
          <w:highlight w:val="white"/>
        </w:rPr>
        <w:t>).</w:t>
      </w:r>
    </w:p>
    <w:p w14:paraId="6264BFED" w14:textId="77777777" w:rsidR="002A616F" w:rsidRDefault="002A616F" w:rsidP="00666F64">
      <w:pPr>
        <w:spacing w:line="480" w:lineRule="auto"/>
        <w:ind w:left="993"/>
        <w:jc w:val="both"/>
        <w:rPr>
          <w:rFonts w:ascii="Times New Roman" w:eastAsia="Times New Roman" w:hAnsi="Times New Roman" w:cs="Times New Roman"/>
          <w:color w:val="000000"/>
          <w:sz w:val="24"/>
          <w:szCs w:val="24"/>
          <w:highlight w:val="white"/>
        </w:rPr>
      </w:pPr>
    </w:p>
    <w:p w14:paraId="4EC150EF" w14:textId="4D6CF5AB" w:rsidR="002A616F" w:rsidRDefault="00FB6AEA" w:rsidP="00666F64">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 momento de la seguridad de los activos se dice de una gran evaluación de información apoyándose con procesos favorables y desfavorables para el financiamiento de los bienes, tener los informes de ingresos, egresos y costos, la función de una buena operatividad, tomar alertas para las mermas y la elección de personal idóneo</w:t>
      </w:r>
      <w:r w:rsidR="0030631D">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tener la información de la estructura de Activo para así optimizar los costeos y gastos para una mayor utilidad (Pereira, 2019).</w:t>
      </w:r>
    </w:p>
    <w:p w14:paraId="3D02C94B" w14:textId="77777777" w:rsidR="00FB6AEA" w:rsidRDefault="00FB6AEA" w:rsidP="00666F64">
      <w:pPr>
        <w:spacing w:line="480" w:lineRule="auto"/>
        <w:ind w:left="993"/>
        <w:jc w:val="both"/>
        <w:rPr>
          <w:rFonts w:ascii="Times New Roman" w:eastAsia="Times New Roman" w:hAnsi="Times New Roman" w:cs="Times New Roman"/>
          <w:color w:val="000000"/>
          <w:sz w:val="24"/>
          <w:szCs w:val="24"/>
          <w:highlight w:val="white"/>
        </w:rPr>
      </w:pPr>
    </w:p>
    <w:p w14:paraId="2A84B809" w14:textId="18B54F91" w:rsidR="00094684" w:rsidRDefault="00FB6AEA" w:rsidP="00427443">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 segregación de las funciones en las organizaciones implican en que cada persona para captar, autorizar, despachar entro otros deben ser diferente para que </w:t>
      </w:r>
      <w:r w:rsidR="009834F6">
        <w:rPr>
          <w:rFonts w:ascii="Times New Roman" w:eastAsia="Times New Roman" w:hAnsi="Times New Roman" w:cs="Times New Roman"/>
          <w:color w:val="000000"/>
          <w:sz w:val="24"/>
          <w:szCs w:val="24"/>
          <w:highlight w:val="white"/>
        </w:rPr>
        <w:t>así</w:t>
      </w:r>
      <w:r>
        <w:rPr>
          <w:rFonts w:ascii="Times New Roman" w:eastAsia="Times New Roman" w:hAnsi="Times New Roman" w:cs="Times New Roman"/>
          <w:color w:val="000000"/>
          <w:sz w:val="24"/>
          <w:szCs w:val="24"/>
          <w:highlight w:val="white"/>
        </w:rPr>
        <w:t xml:space="preserve"> haya un control eficaz</w:t>
      </w:r>
      <w:r w:rsidR="009834F6">
        <w:rPr>
          <w:rFonts w:ascii="Times New Roman" w:eastAsia="Times New Roman" w:hAnsi="Times New Roman" w:cs="Times New Roman"/>
          <w:color w:val="000000"/>
          <w:sz w:val="24"/>
          <w:szCs w:val="24"/>
          <w:highlight w:val="white"/>
        </w:rPr>
        <w:t xml:space="preserve">, en lo siguiente se puede detectar errores, falencias o robos; entre </w:t>
      </w:r>
      <w:r w:rsidR="009E2FC2">
        <w:rPr>
          <w:rFonts w:ascii="Times New Roman" w:eastAsia="Times New Roman" w:hAnsi="Times New Roman" w:cs="Times New Roman"/>
          <w:color w:val="000000"/>
          <w:sz w:val="24"/>
          <w:szCs w:val="24"/>
          <w:highlight w:val="white"/>
        </w:rPr>
        <w:t>más</w:t>
      </w:r>
      <w:r w:rsidR="009834F6">
        <w:rPr>
          <w:rFonts w:ascii="Times New Roman" w:eastAsia="Times New Roman" w:hAnsi="Times New Roman" w:cs="Times New Roman"/>
          <w:color w:val="000000"/>
          <w:sz w:val="24"/>
          <w:szCs w:val="24"/>
          <w:highlight w:val="white"/>
        </w:rPr>
        <w:t xml:space="preserve"> colaboradores </w:t>
      </w:r>
      <w:r w:rsidR="0030631D">
        <w:rPr>
          <w:rFonts w:ascii="Times New Roman" w:eastAsia="Times New Roman" w:hAnsi="Times New Roman" w:cs="Times New Roman"/>
          <w:color w:val="000000"/>
          <w:sz w:val="24"/>
          <w:szCs w:val="24"/>
          <w:highlight w:val="white"/>
        </w:rPr>
        <w:t xml:space="preserve">que </w:t>
      </w:r>
      <w:r w:rsidR="009834F6">
        <w:rPr>
          <w:rFonts w:ascii="Times New Roman" w:eastAsia="Times New Roman" w:hAnsi="Times New Roman" w:cs="Times New Roman"/>
          <w:color w:val="000000"/>
          <w:sz w:val="24"/>
          <w:szCs w:val="24"/>
          <w:highlight w:val="white"/>
        </w:rPr>
        <w:t>haya en los diferentes procesos, es menor la deviación de bienes, esto no es del todo confiables pues siempre hay mínimos errores que puede salir pero debe de haber una contingencia para prevenir o detectar en el momento posibles desfalcos (Pereira, 2019).</w:t>
      </w:r>
    </w:p>
    <w:p w14:paraId="1A36B74F" w14:textId="77777777" w:rsidR="009834F6" w:rsidRDefault="009834F6" w:rsidP="00427443">
      <w:pPr>
        <w:spacing w:line="480" w:lineRule="auto"/>
        <w:ind w:left="993"/>
        <w:jc w:val="both"/>
        <w:rPr>
          <w:rFonts w:ascii="Times New Roman" w:eastAsia="Times New Roman" w:hAnsi="Times New Roman" w:cs="Times New Roman"/>
          <w:color w:val="000000"/>
          <w:sz w:val="24"/>
          <w:szCs w:val="24"/>
          <w:highlight w:val="white"/>
        </w:rPr>
      </w:pPr>
    </w:p>
    <w:p w14:paraId="1B36D943" w14:textId="70BE7C88" w:rsidR="009834F6" w:rsidRDefault="009834F6" w:rsidP="00427443">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Ante una indicación dada, no se debe de poner a la persona a autorizar un pedido, se debe de pedir a otro colaborador encargado de mayor nivel; toda área debe de realizar sus operaciones y anotaciones, que sean dinámicos y entendibles </w:t>
      </w:r>
      <w:r w:rsidR="0030631D">
        <w:rPr>
          <w:rFonts w:ascii="Times New Roman" w:eastAsia="Times New Roman" w:hAnsi="Times New Roman" w:cs="Times New Roman"/>
          <w:color w:val="000000"/>
          <w:sz w:val="24"/>
          <w:szCs w:val="24"/>
          <w:highlight w:val="white"/>
        </w:rPr>
        <w:t>y la evaluación del análisis por parte de</w:t>
      </w:r>
      <w:r>
        <w:rPr>
          <w:rFonts w:ascii="Times New Roman" w:eastAsia="Times New Roman" w:hAnsi="Times New Roman" w:cs="Times New Roman"/>
          <w:color w:val="000000"/>
          <w:sz w:val="24"/>
          <w:szCs w:val="24"/>
          <w:highlight w:val="white"/>
        </w:rPr>
        <w:t xml:space="preserve"> la alta gerencia</w:t>
      </w:r>
      <w:r w:rsidR="003D7963">
        <w:rPr>
          <w:rFonts w:ascii="Times New Roman" w:eastAsia="Times New Roman" w:hAnsi="Times New Roman" w:cs="Times New Roman"/>
          <w:color w:val="000000"/>
          <w:sz w:val="24"/>
          <w:szCs w:val="24"/>
          <w:highlight w:val="white"/>
        </w:rPr>
        <w:t xml:space="preserve">; siempre existe errores y no se logra el éxito total pero se debe implementar una </w:t>
      </w:r>
      <w:r w:rsidR="003D7963">
        <w:rPr>
          <w:rFonts w:ascii="Times New Roman" w:eastAsia="Times New Roman" w:hAnsi="Times New Roman" w:cs="Times New Roman"/>
          <w:color w:val="000000"/>
          <w:sz w:val="24"/>
          <w:szCs w:val="24"/>
          <w:highlight w:val="white"/>
        </w:rPr>
        <w:lastRenderedPageBreak/>
        <w:t>administración eficaz de acuerdo a su control interno ya que en ello radica el posicionamiento de las grandes compañías (Pereira, 2019).</w:t>
      </w:r>
    </w:p>
    <w:p w14:paraId="4D79A8EC" w14:textId="77777777" w:rsidR="003D7963" w:rsidRDefault="003D7963" w:rsidP="00427443">
      <w:pPr>
        <w:spacing w:line="480" w:lineRule="auto"/>
        <w:ind w:left="993"/>
        <w:jc w:val="both"/>
        <w:rPr>
          <w:rFonts w:ascii="Times New Roman" w:eastAsia="Times New Roman" w:hAnsi="Times New Roman" w:cs="Times New Roman"/>
          <w:color w:val="000000"/>
          <w:sz w:val="24"/>
          <w:szCs w:val="24"/>
          <w:highlight w:val="white"/>
        </w:rPr>
      </w:pPr>
    </w:p>
    <w:p w14:paraId="5DF8A7BA" w14:textId="1EE627C9" w:rsidR="00FB6AEA" w:rsidRDefault="003F34BE" w:rsidP="00B80B9D">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 auditoría de la información en los sistemas digitales de gran utilidad en </w:t>
      </w:r>
      <w:r w:rsidR="00A40B2D">
        <w:rPr>
          <w:rFonts w:ascii="Times New Roman" w:eastAsia="Times New Roman" w:hAnsi="Times New Roman" w:cs="Times New Roman"/>
          <w:color w:val="000000"/>
          <w:sz w:val="24"/>
          <w:szCs w:val="24"/>
          <w:highlight w:val="white"/>
        </w:rPr>
        <w:t>cómo</w:t>
      </w:r>
      <w:r>
        <w:rPr>
          <w:rFonts w:ascii="Times New Roman" w:eastAsia="Times New Roman" w:hAnsi="Times New Roman" w:cs="Times New Roman"/>
          <w:color w:val="000000"/>
          <w:sz w:val="24"/>
          <w:szCs w:val="24"/>
          <w:highlight w:val="white"/>
        </w:rPr>
        <w:t xml:space="preserve"> se registra, guarda, autoriza, supervisa los registros que se realiza; otro punto a informar que cuando se viola estos procesos actuando de forma de dolo o culpa por fraudes; se es necesario contar con un soporte tecnológico si la empresa va en crecimiento</w:t>
      </w:r>
      <w:r w:rsidR="00B80B9D">
        <w:rPr>
          <w:rFonts w:ascii="Times New Roman" w:eastAsia="Times New Roman" w:hAnsi="Times New Roman" w:cs="Times New Roman"/>
          <w:color w:val="000000"/>
          <w:sz w:val="24"/>
          <w:szCs w:val="24"/>
          <w:highlight w:val="white"/>
        </w:rPr>
        <w:t>, revisar que un ERP debe de contar con la capacidad de brindar seguridad para evitar anotaciones deshonestas y contar con personal experto para este tipo de auditoría y que conozca todos los mecanismos procurando una buena gestión organizacional. (Pereira, 2019).</w:t>
      </w:r>
    </w:p>
    <w:p w14:paraId="133948B4" w14:textId="77777777" w:rsidR="00A86C15" w:rsidRDefault="00A86C15" w:rsidP="00B80B9D">
      <w:pPr>
        <w:spacing w:line="480" w:lineRule="auto"/>
        <w:ind w:left="993"/>
        <w:jc w:val="both"/>
        <w:rPr>
          <w:rFonts w:ascii="Times New Roman" w:eastAsia="Times New Roman" w:hAnsi="Times New Roman" w:cs="Times New Roman"/>
          <w:color w:val="000000"/>
          <w:sz w:val="24"/>
          <w:szCs w:val="24"/>
          <w:highlight w:val="white"/>
        </w:rPr>
      </w:pPr>
    </w:p>
    <w:p w14:paraId="7866219E" w14:textId="59545824" w:rsidR="00A86C15" w:rsidRDefault="00A86C15" w:rsidP="00B80B9D">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 informado </w:t>
      </w:r>
      <w:proofErr w:type="gramStart"/>
      <w:r>
        <w:rPr>
          <w:rFonts w:ascii="Times New Roman" w:eastAsia="Times New Roman" w:hAnsi="Times New Roman" w:cs="Times New Roman"/>
          <w:color w:val="000000"/>
          <w:sz w:val="24"/>
          <w:szCs w:val="24"/>
          <w:highlight w:val="white"/>
        </w:rPr>
        <w:t>indican</w:t>
      </w:r>
      <w:proofErr w:type="gramEnd"/>
      <w:r>
        <w:rPr>
          <w:rFonts w:ascii="Times New Roman" w:eastAsia="Times New Roman" w:hAnsi="Times New Roman" w:cs="Times New Roman"/>
          <w:color w:val="000000"/>
          <w:sz w:val="24"/>
          <w:szCs w:val="24"/>
          <w:highlight w:val="white"/>
        </w:rPr>
        <w:t xml:space="preserve"> que es muy fundamental los colaboradores en donde se debe de tener personal calificado en realizar las tareas, tener encargados que supervisen los procedimientos y detectar cualquier falencia.</w:t>
      </w:r>
    </w:p>
    <w:p w14:paraId="7E910429" w14:textId="1C59974D" w:rsidR="00921D81" w:rsidRDefault="00921D81" w:rsidP="00B80B9D">
      <w:pPr>
        <w:spacing w:line="480" w:lineRule="auto"/>
        <w:ind w:left="993"/>
        <w:jc w:val="both"/>
        <w:rPr>
          <w:rFonts w:ascii="Times New Roman" w:eastAsia="Times New Roman" w:hAnsi="Times New Roman" w:cs="Times New Roman"/>
          <w:color w:val="000000"/>
          <w:sz w:val="24"/>
          <w:szCs w:val="24"/>
          <w:highlight w:val="white"/>
        </w:rPr>
      </w:pPr>
    </w:p>
    <w:p w14:paraId="340E28EF" w14:textId="2317AE95" w:rsidR="00921D81" w:rsidRDefault="009B5B66" w:rsidP="00B80B9D">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 las MIPYMES de acuerdo a los autores Rincón</w:t>
      </w:r>
      <w:r w:rsidR="00861D4A">
        <w:rPr>
          <w:rFonts w:ascii="Times New Roman" w:eastAsia="Times New Roman" w:hAnsi="Times New Roman" w:cs="Times New Roman"/>
          <w:color w:val="000000"/>
          <w:sz w:val="24"/>
          <w:szCs w:val="24"/>
          <w:highlight w:val="white"/>
        </w:rPr>
        <w:t xml:space="preserve"> et al. </w:t>
      </w:r>
      <w:r>
        <w:rPr>
          <w:rFonts w:ascii="Times New Roman" w:eastAsia="Times New Roman" w:hAnsi="Times New Roman" w:cs="Times New Roman"/>
          <w:color w:val="000000"/>
          <w:sz w:val="24"/>
          <w:szCs w:val="24"/>
          <w:highlight w:val="white"/>
        </w:rPr>
        <w:t>(2019) es un reto mayor al momento de producir, fabricar y controlar sus inventarios, dado que carecen de apoyo contable, de costeo, producción e información financiera pues se ven frente a grandes organizaciones y grupo económicos que tienen inversiones para el mejoramiento de sus procesos, buen producto y con bajo precios para su respectiva venta, esto sumado con el apoyo financiero del país; estas MIPYMES deben de ser agentes de cambio para actualizarse de acuerdo al mercado global, informático y constante pues hay bastantes de estos tipos de empresas</w:t>
      </w:r>
      <w:r w:rsidR="00362F1B">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el estado debe de fomentar y apoyar en la economía. </w:t>
      </w:r>
    </w:p>
    <w:p w14:paraId="0DC59EC4" w14:textId="2804E447" w:rsidR="00921D81" w:rsidRDefault="00921D81" w:rsidP="00B80B9D">
      <w:pPr>
        <w:spacing w:line="480" w:lineRule="auto"/>
        <w:ind w:left="993"/>
        <w:jc w:val="both"/>
        <w:rPr>
          <w:rFonts w:ascii="Times New Roman" w:eastAsia="Times New Roman" w:hAnsi="Times New Roman" w:cs="Times New Roman"/>
          <w:color w:val="000000"/>
          <w:sz w:val="24"/>
          <w:szCs w:val="24"/>
          <w:highlight w:val="white"/>
        </w:rPr>
      </w:pPr>
    </w:p>
    <w:p w14:paraId="5EB651A1" w14:textId="27F01130" w:rsidR="009B5B66" w:rsidRDefault="009342D1" w:rsidP="00B80B9D">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 momento de contabilizar y control</w:t>
      </w:r>
      <w:r w:rsidR="00362F1B">
        <w:rPr>
          <w:rFonts w:ascii="Times New Roman" w:eastAsia="Times New Roman" w:hAnsi="Times New Roman" w:cs="Times New Roman"/>
          <w:color w:val="000000"/>
          <w:sz w:val="24"/>
          <w:szCs w:val="24"/>
          <w:highlight w:val="white"/>
        </w:rPr>
        <w:t>ar</w:t>
      </w:r>
      <w:r>
        <w:rPr>
          <w:rFonts w:ascii="Times New Roman" w:eastAsia="Times New Roman" w:hAnsi="Times New Roman" w:cs="Times New Roman"/>
          <w:color w:val="000000"/>
          <w:sz w:val="24"/>
          <w:szCs w:val="24"/>
          <w:highlight w:val="white"/>
        </w:rPr>
        <w:t xml:space="preserve"> todas las mercaderías, suministros, </w:t>
      </w:r>
      <w:r w:rsidR="00A854B6">
        <w:rPr>
          <w:rFonts w:ascii="Times New Roman" w:eastAsia="Times New Roman" w:hAnsi="Times New Roman" w:cs="Times New Roman"/>
          <w:color w:val="000000"/>
          <w:sz w:val="24"/>
          <w:szCs w:val="24"/>
          <w:highlight w:val="white"/>
        </w:rPr>
        <w:t>bienes, primeras materias, materia en proceso el cual son activos para una organización se debe al financiamiento del efectivo, el controlar todos lo</w:t>
      </w:r>
      <w:r w:rsidR="00096F28">
        <w:rPr>
          <w:rFonts w:ascii="Times New Roman" w:eastAsia="Times New Roman" w:hAnsi="Times New Roman" w:cs="Times New Roman"/>
          <w:color w:val="000000"/>
          <w:sz w:val="24"/>
          <w:szCs w:val="24"/>
          <w:highlight w:val="white"/>
        </w:rPr>
        <w:t>s</w:t>
      </w:r>
      <w:r w:rsidR="00A854B6">
        <w:rPr>
          <w:rFonts w:ascii="Times New Roman" w:eastAsia="Times New Roman" w:hAnsi="Times New Roman" w:cs="Times New Roman"/>
          <w:color w:val="000000"/>
          <w:sz w:val="24"/>
          <w:szCs w:val="24"/>
          <w:highlight w:val="white"/>
        </w:rPr>
        <w:t xml:space="preserve"> bienes, tratar de minimizar los desperdicios, hurtos, obtener y aplicar bien los costos, el cual se relaciona con el balance, Estado Financiero, de Resultados y Costeo ya que de esto depende mucho en </w:t>
      </w:r>
      <w:r w:rsidR="0074108C">
        <w:rPr>
          <w:rFonts w:ascii="Times New Roman" w:eastAsia="Times New Roman" w:hAnsi="Times New Roman" w:cs="Times New Roman"/>
          <w:color w:val="000000"/>
          <w:sz w:val="24"/>
          <w:szCs w:val="24"/>
          <w:highlight w:val="white"/>
        </w:rPr>
        <w:t>cómo</w:t>
      </w:r>
      <w:r w:rsidR="00A854B6">
        <w:rPr>
          <w:rFonts w:ascii="Times New Roman" w:eastAsia="Times New Roman" w:hAnsi="Times New Roman" w:cs="Times New Roman"/>
          <w:color w:val="000000"/>
          <w:sz w:val="24"/>
          <w:szCs w:val="24"/>
          <w:highlight w:val="white"/>
        </w:rPr>
        <w:t xml:space="preserve"> se lleva y registra cada uno de las existencias. (Polo, 2013).</w:t>
      </w:r>
    </w:p>
    <w:p w14:paraId="43EA80B0" w14:textId="1657C997" w:rsidR="00E07218" w:rsidRDefault="00E07218" w:rsidP="00B80B9D">
      <w:pPr>
        <w:spacing w:line="480" w:lineRule="auto"/>
        <w:ind w:left="993"/>
        <w:jc w:val="both"/>
        <w:rPr>
          <w:rFonts w:ascii="Times New Roman" w:eastAsia="Times New Roman" w:hAnsi="Times New Roman" w:cs="Times New Roman"/>
          <w:color w:val="000000"/>
          <w:sz w:val="24"/>
          <w:szCs w:val="24"/>
          <w:highlight w:val="white"/>
        </w:rPr>
      </w:pPr>
    </w:p>
    <w:p w14:paraId="40DD5DAD" w14:textId="38194830" w:rsidR="00E07218" w:rsidRDefault="00BF3394" w:rsidP="00B80B9D">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Según l</w:t>
      </w:r>
      <w:r w:rsidR="00E07218">
        <w:rPr>
          <w:rFonts w:ascii="Times New Roman" w:eastAsia="Times New Roman" w:hAnsi="Times New Roman" w:cs="Times New Roman"/>
          <w:color w:val="000000"/>
          <w:sz w:val="24"/>
          <w:szCs w:val="24"/>
          <w:highlight w:val="white"/>
        </w:rPr>
        <w:t>os principios en la rotación de las existencia</w:t>
      </w:r>
      <w:r>
        <w:rPr>
          <w:rFonts w:ascii="Times New Roman" w:eastAsia="Times New Roman" w:hAnsi="Times New Roman" w:cs="Times New Roman"/>
          <w:color w:val="000000"/>
          <w:sz w:val="24"/>
          <w:szCs w:val="24"/>
          <w:highlight w:val="white"/>
        </w:rPr>
        <w:t>s</w:t>
      </w:r>
      <w:r w:rsidR="00362F1B">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se debe de llevar las siguientes formas: primero el ciclo de la rotación de las mercaderías debe de haber una persona autorizada para el funcionamiento y evitar sobrecostos, segundo, todos los inventarios debe estar a la mano para una revisión aleatori</w:t>
      </w:r>
      <w:r w:rsidR="00362F1B">
        <w:rPr>
          <w:rFonts w:ascii="Times New Roman" w:eastAsia="Times New Roman" w:hAnsi="Times New Roman" w:cs="Times New Roman"/>
          <w:color w:val="000000"/>
          <w:sz w:val="24"/>
          <w:szCs w:val="24"/>
          <w:highlight w:val="white"/>
        </w:rPr>
        <w:t>a</w:t>
      </w:r>
      <w:r>
        <w:rPr>
          <w:rFonts w:ascii="Times New Roman" w:eastAsia="Times New Roman" w:hAnsi="Times New Roman" w:cs="Times New Roman"/>
          <w:color w:val="000000"/>
          <w:sz w:val="24"/>
          <w:szCs w:val="24"/>
          <w:highlight w:val="white"/>
        </w:rPr>
        <w:t xml:space="preserve"> y en cualquier momento, tercero la seguridad para evitar posibles robos o desperfectos, cuarto la visualización de cualquier existencia a libre disponibilidad para evitar retrasos en la producción y quinto toda manipulación de los bienes de estar sujeta como mínimo dos colaboradores para prevenir desfalcos. (Polo, 2013).</w:t>
      </w:r>
    </w:p>
    <w:p w14:paraId="6C5C8824" w14:textId="67332F44" w:rsidR="00921D81" w:rsidRDefault="00921D81" w:rsidP="009B5B66">
      <w:pPr>
        <w:spacing w:line="480" w:lineRule="auto"/>
        <w:ind w:left="720" w:hanging="720"/>
        <w:jc w:val="both"/>
        <w:rPr>
          <w:rFonts w:ascii="Times New Roman" w:eastAsia="Times New Roman" w:hAnsi="Times New Roman" w:cs="Times New Roman"/>
          <w:color w:val="000000"/>
          <w:sz w:val="24"/>
          <w:szCs w:val="24"/>
          <w:highlight w:val="white"/>
        </w:rPr>
      </w:pPr>
    </w:p>
    <w:p w14:paraId="26DBB82F" w14:textId="504EF4CE" w:rsidR="00A86C15" w:rsidRDefault="0018193C" w:rsidP="00A15B9B">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Las compañías tiene todo tipo de áreas o departamentos para su puntos de producción, se reparte en lo siguiente, a la hora de comprar y </w:t>
      </w:r>
      <w:proofErr w:type="spellStart"/>
      <w:r>
        <w:rPr>
          <w:rFonts w:ascii="Times New Roman" w:eastAsia="Times New Roman" w:hAnsi="Times New Roman" w:cs="Times New Roman"/>
          <w:color w:val="000000"/>
          <w:sz w:val="24"/>
          <w:szCs w:val="24"/>
          <w:highlight w:val="white"/>
        </w:rPr>
        <w:t>recepcionar</w:t>
      </w:r>
      <w:proofErr w:type="spellEnd"/>
      <w:r>
        <w:rPr>
          <w:rFonts w:ascii="Times New Roman" w:eastAsia="Times New Roman" w:hAnsi="Times New Roman" w:cs="Times New Roman"/>
          <w:color w:val="000000"/>
          <w:sz w:val="24"/>
          <w:szCs w:val="24"/>
          <w:highlight w:val="white"/>
        </w:rPr>
        <w:t xml:space="preserve"> </w:t>
      </w:r>
      <w:r w:rsidR="00B00AB7">
        <w:rPr>
          <w:rFonts w:ascii="Times New Roman" w:eastAsia="Times New Roman" w:hAnsi="Times New Roman" w:cs="Times New Roman"/>
          <w:color w:val="000000"/>
          <w:sz w:val="24"/>
          <w:szCs w:val="24"/>
          <w:highlight w:val="white"/>
        </w:rPr>
        <w:t>el área de almacén debe de buscar los mejores precios, calidad, entrega oportuna y mejor servicio pues tienen que pensar en generar mayor rentabilidad</w:t>
      </w:r>
      <w:r w:rsidR="00115C75">
        <w:rPr>
          <w:rFonts w:ascii="Times New Roman" w:eastAsia="Times New Roman" w:hAnsi="Times New Roman" w:cs="Times New Roman"/>
          <w:color w:val="000000"/>
          <w:sz w:val="24"/>
          <w:szCs w:val="24"/>
          <w:highlight w:val="white"/>
        </w:rPr>
        <w:t>, con adquirir productos comienza la cad</w:t>
      </w:r>
      <w:r w:rsidR="00362F1B">
        <w:rPr>
          <w:rFonts w:ascii="Times New Roman" w:eastAsia="Times New Roman" w:hAnsi="Times New Roman" w:cs="Times New Roman"/>
          <w:color w:val="000000"/>
          <w:sz w:val="24"/>
          <w:szCs w:val="24"/>
          <w:highlight w:val="white"/>
        </w:rPr>
        <w:t>ena</w:t>
      </w:r>
      <w:r w:rsidR="00115C75">
        <w:rPr>
          <w:rFonts w:ascii="Times New Roman" w:eastAsia="Times New Roman" w:hAnsi="Times New Roman" w:cs="Times New Roman"/>
          <w:color w:val="000000"/>
          <w:sz w:val="24"/>
          <w:szCs w:val="24"/>
          <w:highlight w:val="white"/>
        </w:rPr>
        <w:t xml:space="preserve"> de valor organizacional hasta llegar a la venta, en almacenar las mercaderías deben de estar custodiados en familias, </w:t>
      </w:r>
      <w:r w:rsidR="00115C75">
        <w:rPr>
          <w:rFonts w:ascii="Times New Roman" w:eastAsia="Times New Roman" w:hAnsi="Times New Roman" w:cs="Times New Roman"/>
          <w:color w:val="000000"/>
          <w:sz w:val="24"/>
          <w:szCs w:val="24"/>
          <w:highlight w:val="white"/>
        </w:rPr>
        <w:lastRenderedPageBreak/>
        <w:t xml:space="preserve">tipos, modelos en un buen lugar adecuado para eludir cualquier daño y tener el mayor margen de estos, el área de producción maneja los productos de acuerdo a cada cantidad establecida y minimizar cualquier sobrecosto y todo tipo de movilización de estar con </w:t>
      </w:r>
      <w:r w:rsidR="00362F1B">
        <w:rPr>
          <w:rFonts w:ascii="Times New Roman" w:eastAsia="Times New Roman" w:hAnsi="Times New Roman" w:cs="Times New Roman"/>
          <w:color w:val="000000"/>
          <w:sz w:val="24"/>
          <w:szCs w:val="24"/>
          <w:highlight w:val="white"/>
        </w:rPr>
        <w:t>ó</w:t>
      </w:r>
      <w:r w:rsidR="00115C75">
        <w:rPr>
          <w:rFonts w:ascii="Times New Roman" w:eastAsia="Times New Roman" w:hAnsi="Times New Roman" w:cs="Times New Roman"/>
          <w:color w:val="000000"/>
          <w:sz w:val="24"/>
          <w:szCs w:val="24"/>
          <w:highlight w:val="white"/>
        </w:rPr>
        <w:t>rdenes de entrada y salida que estos serán una valiosa información para el área contable. (Polo, 2013).</w:t>
      </w:r>
    </w:p>
    <w:p w14:paraId="74CDED91" w14:textId="77777777" w:rsidR="00A15B9B" w:rsidRDefault="00A15B9B" w:rsidP="00A15B9B">
      <w:pPr>
        <w:spacing w:line="480" w:lineRule="auto"/>
        <w:ind w:left="993"/>
        <w:jc w:val="both"/>
        <w:rPr>
          <w:rFonts w:ascii="Times New Roman" w:eastAsia="Times New Roman" w:hAnsi="Times New Roman" w:cs="Times New Roman"/>
          <w:color w:val="000000"/>
          <w:sz w:val="24"/>
          <w:szCs w:val="24"/>
          <w:highlight w:val="white"/>
        </w:rPr>
      </w:pPr>
    </w:p>
    <w:p w14:paraId="24F5B875" w14:textId="4E56D8F4" w:rsidR="00A15B9B" w:rsidRDefault="00A86C15" w:rsidP="00A15B9B">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Por finalizar las MIPYMES deben de apostar con integrar una herramienta computarizada ya que se es mejor en controlar las existencias, de la mano con los registros para un eficiente reporte y estar atentos ante una auditoria.   </w:t>
      </w:r>
    </w:p>
    <w:p w14:paraId="3D6026C3" w14:textId="77777777" w:rsidR="00A15B9B" w:rsidRDefault="00A15B9B" w:rsidP="00A15B9B">
      <w:pPr>
        <w:spacing w:line="480" w:lineRule="auto"/>
        <w:ind w:left="1014"/>
        <w:jc w:val="both"/>
        <w:rPr>
          <w:rFonts w:ascii="Times New Roman" w:eastAsia="Times New Roman" w:hAnsi="Times New Roman" w:cs="Times New Roman"/>
          <w:b/>
          <w:bCs/>
          <w:sz w:val="24"/>
          <w:szCs w:val="24"/>
        </w:rPr>
      </w:pPr>
    </w:p>
    <w:p w14:paraId="6941DF76" w14:textId="77777777" w:rsidR="00A15B9B" w:rsidRDefault="00A15B9B" w:rsidP="00DE2498">
      <w:pPr>
        <w:spacing w:line="480" w:lineRule="auto"/>
        <w:jc w:val="both"/>
        <w:rPr>
          <w:rFonts w:ascii="Times New Roman" w:eastAsia="Times New Roman" w:hAnsi="Times New Roman" w:cs="Times New Roman"/>
          <w:b/>
          <w:bCs/>
          <w:sz w:val="24"/>
          <w:szCs w:val="24"/>
        </w:rPr>
      </w:pPr>
    </w:p>
    <w:p w14:paraId="63A50FAA" w14:textId="77777777" w:rsidR="00A15B9B" w:rsidRDefault="00A15B9B" w:rsidP="00A15B9B">
      <w:pPr>
        <w:spacing w:line="480" w:lineRule="auto"/>
        <w:ind w:left="1014"/>
        <w:jc w:val="both"/>
        <w:rPr>
          <w:rFonts w:ascii="Times New Roman" w:eastAsia="Times New Roman" w:hAnsi="Times New Roman" w:cs="Times New Roman"/>
          <w:b/>
          <w:bCs/>
          <w:sz w:val="24"/>
          <w:szCs w:val="24"/>
        </w:rPr>
      </w:pPr>
    </w:p>
    <w:p w14:paraId="59F86038" w14:textId="3794D466" w:rsidR="00A15B9B" w:rsidRPr="00677CC5" w:rsidRDefault="00A15B9B" w:rsidP="00A15B9B">
      <w:pPr>
        <w:spacing w:line="480" w:lineRule="auto"/>
        <w:ind w:left="1014"/>
        <w:jc w:val="both"/>
        <w:rPr>
          <w:rFonts w:ascii="Times New Roman" w:eastAsia="Times New Roman" w:hAnsi="Times New Roman" w:cs="Times New Roman"/>
          <w:b/>
          <w:bCs/>
          <w:sz w:val="24"/>
          <w:szCs w:val="24"/>
        </w:rPr>
      </w:pPr>
      <w:r w:rsidRPr="00677CC5">
        <w:rPr>
          <w:rFonts w:ascii="Times New Roman" w:eastAsia="Times New Roman" w:hAnsi="Times New Roman" w:cs="Times New Roman"/>
          <w:b/>
          <w:bCs/>
          <w:sz w:val="24"/>
          <w:szCs w:val="24"/>
        </w:rPr>
        <w:t xml:space="preserve">Figura No. </w:t>
      </w:r>
      <w:r>
        <w:rPr>
          <w:rFonts w:ascii="Times New Roman" w:eastAsia="Times New Roman" w:hAnsi="Times New Roman" w:cs="Times New Roman"/>
          <w:b/>
          <w:bCs/>
          <w:sz w:val="24"/>
          <w:szCs w:val="24"/>
        </w:rPr>
        <w:t>2</w:t>
      </w:r>
    </w:p>
    <w:p w14:paraId="28902F91" w14:textId="0E7E7F4B" w:rsidR="00A15B9B" w:rsidRPr="00DE2498" w:rsidRDefault="00A15B9B" w:rsidP="00DE2498">
      <w:pPr>
        <w:pStyle w:val="NDICEFIGURAS"/>
        <w:numPr>
          <w:ilvl w:val="0"/>
          <w:numId w:val="0"/>
        </w:numPr>
        <w:ind w:left="294" w:firstLine="720"/>
        <w:rPr>
          <w:i/>
          <w:iCs/>
        </w:rPr>
      </w:pPr>
      <w:bookmarkStart w:id="30" w:name="_Toc146058332"/>
      <w:bookmarkStart w:id="31" w:name="_Toc146060133"/>
      <w:bookmarkStart w:id="32" w:name="_Toc146117130"/>
      <w:r w:rsidRPr="00DE2498">
        <w:rPr>
          <w:i/>
          <w:iCs/>
        </w:rPr>
        <w:t xml:space="preserve">Control de </w:t>
      </w:r>
      <w:proofErr w:type="spellStart"/>
      <w:r w:rsidRPr="00DE2498">
        <w:rPr>
          <w:i/>
          <w:iCs/>
        </w:rPr>
        <w:t>Kardex</w:t>
      </w:r>
      <w:bookmarkEnd w:id="30"/>
      <w:bookmarkEnd w:id="31"/>
      <w:bookmarkEnd w:id="32"/>
      <w:proofErr w:type="spellEnd"/>
    </w:p>
    <w:p w14:paraId="3AE3A24E" w14:textId="55B7C95B" w:rsidR="00DE2498" w:rsidRDefault="00DE2498" w:rsidP="00A15B9B">
      <w:pPr>
        <w:spacing w:line="480" w:lineRule="auto"/>
        <w:jc w:val="both"/>
        <w:rPr>
          <w:rFonts w:ascii="Times New Roman" w:eastAsia="Times New Roman" w:hAnsi="Times New Roman" w:cs="Times New Roman"/>
          <w:i/>
          <w:iCs/>
          <w:sz w:val="24"/>
          <w:szCs w:val="24"/>
        </w:rPr>
      </w:pPr>
      <w:r>
        <w:rPr>
          <w:noProof/>
          <w:lang w:val="es-PE"/>
        </w:rPr>
        <mc:AlternateContent>
          <mc:Choice Requires="wps">
            <w:drawing>
              <wp:anchor distT="0" distB="0" distL="114300" distR="114300" simplePos="0" relativeHeight="251757568" behindDoc="0" locked="0" layoutInCell="1" allowOverlap="1" wp14:anchorId="5BF49131" wp14:editId="7D4A4157">
                <wp:simplePos x="0" y="0"/>
                <wp:positionH relativeFrom="column">
                  <wp:posOffset>1563370</wp:posOffset>
                </wp:positionH>
                <wp:positionV relativeFrom="paragraph">
                  <wp:posOffset>251821</wp:posOffset>
                </wp:positionV>
                <wp:extent cx="2800350" cy="1696720"/>
                <wp:effectExtent l="57150" t="19050" r="76200" b="93980"/>
                <wp:wrapNone/>
                <wp:docPr id="11" name="Rectángulo 11"/>
                <wp:cNvGraphicFramePr/>
                <a:graphic xmlns:a="http://schemas.openxmlformats.org/drawingml/2006/main">
                  <a:graphicData uri="http://schemas.microsoft.com/office/word/2010/wordprocessingShape">
                    <wps:wsp>
                      <wps:cNvSpPr/>
                      <wps:spPr>
                        <a:xfrm>
                          <a:off x="0" y="0"/>
                          <a:ext cx="2800350" cy="169672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C3AA1" id="Rectángulo 11" o:spid="_x0000_s1026" style="position:absolute;margin-left:123.1pt;margin-top:19.85pt;width:220.5pt;height:13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" filled="f" strokecolor="black [3213]">
                <v:shadow on="t" color="black" opacity="22937f" origin=",.5" offset="0,.63889mm"/>
              </v:rect>
            </w:pict>
          </mc:Fallback>
        </mc:AlternateContent>
      </w:r>
    </w:p>
    <w:p w14:paraId="405817B5" w14:textId="30E2860D" w:rsidR="00DE2498" w:rsidRPr="00677CC5" w:rsidRDefault="00DE2498" w:rsidP="00A15B9B">
      <w:pPr>
        <w:spacing w:line="480" w:lineRule="auto"/>
        <w:jc w:val="both"/>
        <w:rPr>
          <w:rFonts w:ascii="Times New Roman" w:eastAsia="Times New Roman" w:hAnsi="Times New Roman" w:cs="Times New Roman"/>
          <w:i/>
          <w:iCs/>
          <w:sz w:val="24"/>
          <w:szCs w:val="24"/>
        </w:rPr>
      </w:pPr>
      <w:r>
        <w:rPr>
          <w:noProof/>
          <w:lang w:val="es-PE"/>
        </w:rPr>
        <w:drawing>
          <wp:anchor distT="0" distB="0" distL="114300" distR="114300" simplePos="0" relativeHeight="251759616" behindDoc="0" locked="0" layoutInCell="1" allowOverlap="1" wp14:anchorId="40DE4409" wp14:editId="7E7F7ED0">
            <wp:simplePos x="0" y="0"/>
            <wp:positionH relativeFrom="column">
              <wp:posOffset>1679438</wp:posOffset>
            </wp:positionH>
            <wp:positionV relativeFrom="paragraph">
              <wp:posOffset>9011</wp:posOffset>
            </wp:positionV>
            <wp:extent cx="2553335" cy="1457960"/>
            <wp:effectExtent l="0" t="0" r="0" b="8890"/>
            <wp:wrapSquare wrapText="bothSides"/>
            <wp:docPr id="13" name="Imagen 13" descr="El inventario permanente suprime el conteo periódico de existencias, por lo que se ahorra en costes operativos en el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inventario permanente suprime el conteo periódico de existencias, por lo que se ahorra en costes operativos en el almacé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333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DA4BE" w14:textId="5E7E5DD4" w:rsidR="00A15B9B" w:rsidRDefault="00A15B9B" w:rsidP="00A15B9B">
      <w:pPr>
        <w:spacing w:line="480" w:lineRule="auto"/>
        <w:jc w:val="both"/>
        <w:rPr>
          <w:rFonts w:ascii="Times New Roman" w:eastAsia="Times New Roman" w:hAnsi="Times New Roman" w:cs="Times New Roman"/>
          <w:sz w:val="24"/>
          <w:szCs w:val="24"/>
        </w:rPr>
      </w:pPr>
    </w:p>
    <w:p w14:paraId="7525E968" w14:textId="77777777" w:rsidR="00A15B9B" w:rsidRDefault="00A15B9B" w:rsidP="00A15B9B">
      <w:pPr>
        <w:spacing w:line="480" w:lineRule="auto"/>
        <w:jc w:val="both"/>
        <w:rPr>
          <w:rFonts w:ascii="Times New Roman" w:eastAsia="Times New Roman" w:hAnsi="Times New Roman" w:cs="Times New Roman"/>
          <w:sz w:val="24"/>
          <w:szCs w:val="24"/>
        </w:rPr>
      </w:pPr>
    </w:p>
    <w:p w14:paraId="4A78398F" w14:textId="77777777" w:rsidR="00A15B9B" w:rsidRDefault="00A15B9B" w:rsidP="00A15B9B">
      <w:pPr>
        <w:spacing w:line="480" w:lineRule="auto"/>
        <w:jc w:val="both"/>
        <w:rPr>
          <w:rFonts w:ascii="Times New Roman" w:eastAsia="Times New Roman" w:hAnsi="Times New Roman" w:cs="Times New Roman"/>
          <w:sz w:val="24"/>
          <w:szCs w:val="24"/>
        </w:rPr>
      </w:pPr>
    </w:p>
    <w:p w14:paraId="014509AE" w14:textId="77777777" w:rsidR="00A15B9B" w:rsidRDefault="00A15B9B" w:rsidP="00A15B9B">
      <w:pPr>
        <w:spacing w:line="480" w:lineRule="auto"/>
        <w:jc w:val="both"/>
        <w:rPr>
          <w:rFonts w:ascii="Times New Roman" w:eastAsia="Times New Roman" w:hAnsi="Times New Roman" w:cs="Times New Roman"/>
          <w:sz w:val="24"/>
          <w:szCs w:val="24"/>
        </w:rPr>
      </w:pPr>
    </w:p>
    <w:p w14:paraId="50910CCF" w14:textId="77777777" w:rsidR="00A15B9B" w:rsidRDefault="00A15B9B" w:rsidP="00A15B9B">
      <w:pPr>
        <w:spacing w:line="480" w:lineRule="auto"/>
        <w:jc w:val="both"/>
        <w:rPr>
          <w:rFonts w:ascii="Times New Roman" w:eastAsia="Times New Roman" w:hAnsi="Times New Roman" w:cs="Times New Roman"/>
          <w:sz w:val="24"/>
          <w:szCs w:val="24"/>
        </w:rPr>
      </w:pPr>
    </w:p>
    <w:p w14:paraId="03B3A2CC" w14:textId="3DDE78C3" w:rsidR="00115C75" w:rsidRPr="001A782F" w:rsidRDefault="00A15B9B" w:rsidP="001A782F">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El inventario permanente suprime el conteo periódico de existencias, por lo que se ahorra en costes operativos en el almacén. Fuente </w:t>
      </w:r>
      <w:proofErr w:type="spellStart"/>
      <w:r>
        <w:rPr>
          <w:rFonts w:ascii="Times New Roman" w:eastAsia="Times New Roman" w:hAnsi="Times New Roman" w:cs="Times New Roman"/>
          <w:sz w:val="24"/>
          <w:szCs w:val="24"/>
        </w:rPr>
        <w:t>Mecalux</w:t>
      </w:r>
      <w:proofErr w:type="spellEnd"/>
      <w:r>
        <w:rPr>
          <w:rFonts w:ascii="Times New Roman" w:eastAsia="Times New Roman" w:hAnsi="Times New Roman" w:cs="Times New Roman"/>
          <w:sz w:val="24"/>
          <w:szCs w:val="24"/>
        </w:rPr>
        <w:t>.</w:t>
      </w:r>
    </w:p>
    <w:p w14:paraId="4D134903" w14:textId="64905FA9" w:rsidR="00B52E56" w:rsidRPr="00940DF9" w:rsidRDefault="00F158E4" w:rsidP="00427443">
      <w:pPr>
        <w:pStyle w:val="Ttulo2"/>
        <w:rPr>
          <w:rFonts w:ascii="Times New Roman" w:eastAsia="Times New Roman" w:hAnsi="Times New Roman" w:cs="Times New Roman"/>
        </w:rPr>
      </w:pPr>
      <w:bookmarkStart w:id="33" w:name="_Toc146117131"/>
      <w:r>
        <w:rPr>
          <w:rFonts w:ascii="Times New Roman" w:eastAsia="Times New Roman" w:hAnsi="Times New Roman" w:cs="Times New Roman"/>
          <w:b/>
          <w:color w:val="000000"/>
          <w:sz w:val="24"/>
          <w:szCs w:val="24"/>
        </w:rPr>
        <w:lastRenderedPageBreak/>
        <w:t>2.4</w:t>
      </w:r>
      <w:r w:rsidR="00427443">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Marco conceptual</w:t>
      </w:r>
      <w:bookmarkEnd w:id="33"/>
    </w:p>
    <w:p w14:paraId="6D470C90" w14:textId="41710C45" w:rsidR="00940DF9" w:rsidRPr="00252C9F" w:rsidRDefault="00940DF9" w:rsidP="00427443">
      <w:pPr>
        <w:pStyle w:val="Ttulo3"/>
        <w:ind w:left="426"/>
        <w:jc w:val="both"/>
        <w:rPr>
          <w:rFonts w:ascii="Times New Roman" w:eastAsia="Times New Roman" w:hAnsi="Times New Roman" w:cs="Times New Roman"/>
          <w:b/>
          <w:color w:val="000000"/>
          <w:sz w:val="24"/>
          <w:szCs w:val="24"/>
        </w:rPr>
      </w:pPr>
      <w:bookmarkStart w:id="34" w:name="_Toc146117132"/>
      <w:r>
        <w:rPr>
          <w:rFonts w:ascii="Times New Roman" w:eastAsia="Times New Roman" w:hAnsi="Times New Roman" w:cs="Times New Roman"/>
          <w:b/>
          <w:color w:val="000000"/>
          <w:sz w:val="24"/>
          <w:szCs w:val="24"/>
        </w:rPr>
        <w:t>2.4.1</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Administración del inventario.</w:t>
      </w:r>
      <w:bookmarkEnd w:id="34"/>
      <w:r>
        <w:rPr>
          <w:rFonts w:ascii="Times New Roman" w:eastAsia="Times New Roman" w:hAnsi="Times New Roman" w:cs="Times New Roman"/>
          <w:b/>
          <w:color w:val="000000"/>
          <w:sz w:val="24"/>
          <w:szCs w:val="24"/>
        </w:rPr>
        <w:tab/>
      </w:r>
    </w:p>
    <w:p w14:paraId="2717EC9A" w14:textId="10D82028" w:rsidR="00F158E4" w:rsidRPr="007D598B" w:rsidRDefault="00F158E4" w:rsidP="00427443">
      <w:pPr>
        <w:spacing w:line="480" w:lineRule="auto"/>
        <w:ind w:left="99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Sobre esta información, la administración de planificarse y tener en cuenta de minimizar los riesgos para obtener eficacia en las compañías, se debe de salir adelante en acciones dificultosas que puedan afectar a los procesos, detectar los puntos débiles y peligrosos para estudiarlos y poner en marcha correcciones para el mejoramiento de los objetivos, </w:t>
      </w:r>
      <w:r w:rsidR="00262E77">
        <w:rPr>
          <w:rFonts w:ascii="Times New Roman" w:eastAsia="Times New Roman" w:hAnsi="Times New Roman" w:cs="Times New Roman"/>
          <w:bCs/>
          <w:sz w:val="24"/>
          <w:szCs w:val="24"/>
        </w:rPr>
        <w:t>así</w:t>
      </w:r>
      <w:r>
        <w:rPr>
          <w:rFonts w:ascii="Times New Roman" w:eastAsia="Times New Roman" w:hAnsi="Times New Roman" w:cs="Times New Roman"/>
          <w:bCs/>
          <w:sz w:val="24"/>
          <w:szCs w:val="24"/>
        </w:rPr>
        <w:t xml:space="preserve"> mismo la información administrativa es muy vital ya que depende un análisis y balance para una buena toma de decisiones. (Pereira, 2019</w:t>
      </w:r>
      <w:r w:rsidR="004C34D6">
        <w:rPr>
          <w:rFonts w:ascii="Times New Roman" w:eastAsia="Times New Roman" w:hAnsi="Times New Roman" w:cs="Times New Roman"/>
          <w:bCs/>
          <w:sz w:val="24"/>
          <w:szCs w:val="24"/>
        </w:rPr>
        <w:t>, pp.26-26).</w:t>
      </w:r>
    </w:p>
    <w:p w14:paraId="68829259" w14:textId="51802E65" w:rsidR="007D598B" w:rsidRDefault="007D598B" w:rsidP="0099759C">
      <w:pPr>
        <w:pStyle w:val="Ttulo3"/>
        <w:ind w:left="589" w:hanging="163"/>
        <w:jc w:val="both"/>
        <w:rPr>
          <w:rFonts w:ascii="Times New Roman" w:eastAsia="Times New Roman" w:hAnsi="Times New Roman" w:cs="Times New Roman"/>
          <w:b/>
          <w:color w:val="000000"/>
          <w:sz w:val="24"/>
          <w:szCs w:val="24"/>
        </w:rPr>
      </w:pPr>
      <w:bookmarkStart w:id="35" w:name="_Toc146117133"/>
      <w:r>
        <w:rPr>
          <w:rFonts w:ascii="Times New Roman" w:eastAsia="Times New Roman" w:hAnsi="Times New Roman" w:cs="Times New Roman"/>
          <w:b/>
          <w:color w:val="000000"/>
          <w:sz w:val="24"/>
          <w:szCs w:val="24"/>
        </w:rPr>
        <w:t>2.4.2</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Características de </w:t>
      </w:r>
      <w:proofErr w:type="spellStart"/>
      <w:r>
        <w:rPr>
          <w:rFonts w:ascii="Times New Roman" w:eastAsia="Times New Roman" w:hAnsi="Times New Roman" w:cs="Times New Roman"/>
          <w:b/>
          <w:color w:val="000000"/>
          <w:sz w:val="24"/>
          <w:szCs w:val="24"/>
        </w:rPr>
        <w:t>Kardex</w:t>
      </w:r>
      <w:proofErr w:type="spellEnd"/>
      <w:r>
        <w:rPr>
          <w:rFonts w:ascii="Times New Roman" w:eastAsia="Times New Roman" w:hAnsi="Times New Roman" w:cs="Times New Roman"/>
          <w:b/>
          <w:color w:val="000000"/>
          <w:sz w:val="24"/>
          <w:szCs w:val="24"/>
        </w:rPr>
        <w:t>.</w:t>
      </w:r>
      <w:bookmarkEnd w:id="35"/>
    </w:p>
    <w:p w14:paraId="237D5D8C" w14:textId="60DE63D5" w:rsidR="00B52E56" w:rsidRDefault="00DA0E91" w:rsidP="0099759C">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Según se refiere que el </w:t>
      </w:r>
      <w:proofErr w:type="spellStart"/>
      <w:r>
        <w:rPr>
          <w:rFonts w:ascii="Times New Roman" w:eastAsia="Times New Roman" w:hAnsi="Times New Roman" w:cs="Times New Roman"/>
          <w:color w:val="000000"/>
          <w:sz w:val="24"/>
          <w:szCs w:val="24"/>
          <w:highlight w:val="white"/>
        </w:rPr>
        <w:t>Kardex</w:t>
      </w:r>
      <w:proofErr w:type="spellEnd"/>
      <w:r>
        <w:rPr>
          <w:rFonts w:ascii="Times New Roman" w:eastAsia="Times New Roman" w:hAnsi="Times New Roman" w:cs="Times New Roman"/>
          <w:color w:val="000000"/>
          <w:sz w:val="24"/>
          <w:szCs w:val="24"/>
          <w:highlight w:val="white"/>
        </w:rPr>
        <w:t xml:space="preserve"> debe de tener como base varios puntos impor</w:t>
      </w:r>
      <w:r w:rsidR="00B64350">
        <w:rPr>
          <w:rFonts w:ascii="Times New Roman" w:eastAsia="Times New Roman" w:hAnsi="Times New Roman" w:cs="Times New Roman"/>
          <w:color w:val="000000"/>
          <w:sz w:val="24"/>
          <w:szCs w:val="24"/>
          <w:highlight w:val="white"/>
        </w:rPr>
        <w:t xml:space="preserve">tantes como el periodo, la descripción del material, las fechas de ingreso y salida, la cantidad, el comprobante o pedido, el lugar del establecimiento entre otros el cual se refiere con nombre, </w:t>
      </w:r>
      <w:r w:rsidR="00362F1B">
        <w:rPr>
          <w:rFonts w:ascii="Times New Roman" w:eastAsia="Times New Roman" w:hAnsi="Times New Roman" w:cs="Times New Roman"/>
          <w:color w:val="000000"/>
          <w:sz w:val="24"/>
          <w:szCs w:val="24"/>
          <w:highlight w:val="white"/>
        </w:rPr>
        <w:t>RUC</w:t>
      </w:r>
      <w:r w:rsidR="00B64350">
        <w:rPr>
          <w:rFonts w:ascii="Times New Roman" w:eastAsia="Times New Roman" w:hAnsi="Times New Roman" w:cs="Times New Roman"/>
          <w:color w:val="000000"/>
          <w:sz w:val="24"/>
          <w:szCs w:val="24"/>
          <w:highlight w:val="white"/>
        </w:rPr>
        <w:t xml:space="preserve"> y dirección fiscal de la compañía, puede ser de forma manuscrita o electrónica el cual se debe de tener estos lineamientos que conlleva a un buen manejo de control del </w:t>
      </w:r>
      <w:proofErr w:type="spellStart"/>
      <w:r w:rsidR="00B64350">
        <w:rPr>
          <w:rFonts w:ascii="Times New Roman" w:eastAsia="Times New Roman" w:hAnsi="Times New Roman" w:cs="Times New Roman"/>
          <w:color w:val="000000"/>
          <w:sz w:val="24"/>
          <w:szCs w:val="24"/>
          <w:highlight w:val="white"/>
        </w:rPr>
        <w:t>Kardex</w:t>
      </w:r>
      <w:proofErr w:type="spellEnd"/>
      <w:r w:rsidR="00B64350">
        <w:rPr>
          <w:rFonts w:ascii="Times New Roman" w:eastAsia="Times New Roman" w:hAnsi="Times New Roman" w:cs="Times New Roman"/>
          <w:color w:val="000000"/>
          <w:sz w:val="24"/>
          <w:szCs w:val="24"/>
          <w:highlight w:val="white"/>
        </w:rPr>
        <w:t xml:space="preserve">. </w:t>
      </w:r>
      <w:r w:rsidR="001A782F">
        <w:rPr>
          <w:rFonts w:ascii="Times New Roman" w:eastAsia="Times New Roman" w:hAnsi="Times New Roman" w:cs="Times New Roman"/>
          <w:color w:val="000000"/>
          <w:sz w:val="24"/>
          <w:szCs w:val="24"/>
          <w:highlight w:val="white"/>
        </w:rPr>
        <w:t xml:space="preserve">Superintendencia Nacional de Administración de Aduanas y de Administración Tributaria (SUNAT, 2023) </w:t>
      </w:r>
    </w:p>
    <w:p w14:paraId="5D441168" w14:textId="23D2EABB" w:rsidR="007D598B" w:rsidRDefault="007D598B" w:rsidP="0099759C">
      <w:pPr>
        <w:pStyle w:val="Ttulo3"/>
        <w:ind w:left="426" w:hanging="22"/>
        <w:jc w:val="both"/>
        <w:rPr>
          <w:rFonts w:ascii="Times New Roman" w:eastAsia="Times New Roman" w:hAnsi="Times New Roman" w:cs="Times New Roman"/>
          <w:b/>
          <w:color w:val="000000"/>
          <w:sz w:val="24"/>
          <w:szCs w:val="24"/>
        </w:rPr>
      </w:pPr>
      <w:bookmarkStart w:id="36" w:name="_Toc146117134"/>
      <w:r>
        <w:rPr>
          <w:rFonts w:ascii="Times New Roman" w:eastAsia="Times New Roman" w:hAnsi="Times New Roman" w:cs="Times New Roman"/>
          <w:b/>
          <w:color w:val="000000"/>
          <w:sz w:val="24"/>
          <w:szCs w:val="24"/>
        </w:rPr>
        <w:t>2.4.3</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Control Administrativo.</w:t>
      </w:r>
      <w:bookmarkEnd w:id="36"/>
    </w:p>
    <w:p w14:paraId="049B62B2" w14:textId="10C9A6BA" w:rsidR="00B52E56" w:rsidRPr="003F1A9F" w:rsidRDefault="005124F1" w:rsidP="0099759C">
      <w:pPr>
        <w:spacing w:line="480" w:lineRule="auto"/>
        <w:ind w:left="993"/>
        <w:jc w:val="both"/>
        <w:rPr>
          <w:rFonts w:ascii="Times New Roman" w:hAnsi="Times New Roman" w:cs="Times New Roman"/>
          <w:sz w:val="24"/>
          <w:szCs w:val="24"/>
        </w:rPr>
      </w:pPr>
      <w:r w:rsidRPr="005124F1">
        <w:rPr>
          <w:rFonts w:ascii="Times New Roman" w:hAnsi="Times New Roman" w:cs="Times New Roman"/>
          <w:sz w:val="24"/>
          <w:szCs w:val="24"/>
        </w:rPr>
        <w:t xml:space="preserve">Según menciona </w:t>
      </w:r>
      <w:r>
        <w:rPr>
          <w:rFonts w:ascii="Times New Roman" w:hAnsi="Times New Roman" w:cs="Times New Roman"/>
          <w:sz w:val="24"/>
          <w:szCs w:val="24"/>
        </w:rPr>
        <w:t>los autores</w:t>
      </w:r>
      <w:r w:rsidR="00252C9F">
        <w:rPr>
          <w:rFonts w:ascii="Times New Roman" w:hAnsi="Times New Roman" w:cs="Times New Roman"/>
          <w:sz w:val="24"/>
          <w:szCs w:val="24"/>
        </w:rPr>
        <w:t xml:space="preserve"> Álvarez y Parada (2020)</w:t>
      </w:r>
      <w:r w:rsidR="009A1A1D">
        <w:rPr>
          <w:rFonts w:ascii="Times New Roman" w:hAnsi="Times New Roman" w:cs="Times New Roman"/>
          <w:sz w:val="24"/>
          <w:szCs w:val="24"/>
        </w:rPr>
        <w:t xml:space="preserve">, </w:t>
      </w:r>
      <w:r>
        <w:rPr>
          <w:rFonts w:ascii="Times New Roman" w:hAnsi="Times New Roman" w:cs="Times New Roman"/>
          <w:sz w:val="24"/>
          <w:szCs w:val="24"/>
        </w:rPr>
        <w:t xml:space="preserve">que se basa en las finanzas pues hay inversión de los productos el que conlleva </w:t>
      </w:r>
      <w:r w:rsidR="00252C9F">
        <w:rPr>
          <w:rFonts w:ascii="Times New Roman" w:hAnsi="Times New Roman" w:cs="Times New Roman"/>
          <w:sz w:val="24"/>
          <w:szCs w:val="24"/>
        </w:rPr>
        <w:t xml:space="preserve">a la competencia, por el cual se debe de tener el control en los libros de </w:t>
      </w:r>
      <w:proofErr w:type="spellStart"/>
      <w:r w:rsidR="00252C9F">
        <w:rPr>
          <w:rFonts w:ascii="Times New Roman" w:hAnsi="Times New Roman" w:cs="Times New Roman"/>
          <w:sz w:val="24"/>
          <w:szCs w:val="24"/>
        </w:rPr>
        <w:t>Kardex</w:t>
      </w:r>
      <w:proofErr w:type="spellEnd"/>
      <w:r w:rsidR="00252C9F">
        <w:rPr>
          <w:rFonts w:ascii="Times New Roman" w:hAnsi="Times New Roman" w:cs="Times New Roman"/>
          <w:sz w:val="24"/>
          <w:szCs w:val="24"/>
        </w:rPr>
        <w:t xml:space="preserve">, hojas de trabajo, guías de remisión, pedidos internos de manera manual y computarizado; así mismo revisar datos históricos, los precios, el costo para </w:t>
      </w:r>
      <w:r w:rsidR="00252C9F">
        <w:rPr>
          <w:rFonts w:ascii="Times New Roman" w:hAnsi="Times New Roman" w:cs="Times New Roman"/>
          <w:sz w:val="24"/>
          <w:szCs w:val="24"/>
        </w:rPr>
        <w:lastRenderedPageBreak/>
        <w:t xml:space="preserve">saber a qué punto debemos de llegar con la satisfacción y entrega eficaz hacia los clientes. </w:t>
      </w:r>
      <w:r w:rsidR="004C34D6">
        <w:rPr>
          <w:rFonts w:ascii="Times New Roman" w:hAnsi="Times New Roman" w:cs="Times New Roman"/>
          <w:sz w:val="24"/>
          <w:szCs w:val="24"/>
        </w:rPr>
        <w:t>(p.12).</w:t>
      </w:r>
    </w:p>
    <w:p w14:paraId="52ACFDFC" w14:textId="774A593B" w:rsidR="007D598B" w:rsidRDefault="007D598B" w:rsidP="0099759C">
      <w:pPr>
        <w:pStyle w:val="Ttulo3"/>
        <w:ind w:left="426" w:hanging="22"/>
        <w:jc w:val="both"/>
        <w:rPr>
          <w:rFonts w:ascii="Times New Roman" w:eastAsia="Times New Roman" w:hAnsi="Times New Roman" w:cs="Times New Roman"/>
          <w:b/>
          <w:color w:val="000000"/>
          <w:sz w:val="24"/>
          <w:szCs w:val="24"/>
        </w:rPr>
      </w:pPr>
      <w:bookmarkStart w:id="37" w:name="_Toc146117135"/>
      <w:r>
        <w:rPr>
          <w:rFonts w:ascii="Times New Roman" w:eastAsia="Times New Roman" w:hAnsi="Times New Roman" w:cs="Times New Roman"/>
          <w:b/>
          <w:color w:val="000000"/>
          <w:sz w:val="24"/>
          <w:szCs w:val="24"/>
        </w:rPr>
        <w:t>2.4.</w:t>
      </w:r>
      <w:r w:rsidR="00862EDA">
        <w:rPr>
          <w:rFonts w:ascii="Times New Roman" w:eastAsia="Times New Roman" w:hAnsi="Times New Roman" w:cs="Times New Roman"/>
          <w:b/>
          <w:color w:val="000000"/>
          <w:sz w:val="24"/>
          <w:szCs w:val="24"/>
        </w:rPr>
        <w:t>4</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Control Físico.</w:t>
      </w:r>
      <w:bookmarkEnd w:id="37"/>
    </w:p>
    <w:p w14:paraId="2E80C184" w14:textId="1A2BDE1F" w:rsidR="00862EDA" w:rsidRDefault="00A26EDB" w:rsidP="0099759C">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 refiere </w:t>
      </w:r>
      <w:r w:rsidR="00252C9F">
        <w:rPr>
          <w:rFonts w:ascii="Times New Roman" w:hAnsi="Times New Roman" w:cs="Times New Roman"/>
          <w:sz w:val="24"/>
          <w:szCs w:val="24"/>
        </w:rPr>
        <w:t xml:space="preserve">Álvarez y Parada (2020) </w:t>
      </w:r>
      <w:r w:rsidR="00252C9F">
        <w:rPr>
          <w:rFonts w:ascii="Times New Roman" w:eastAsia="Times New Roman" w:hAnsi="Times New Roman" w:cs="Times New Roman"/>
          <w:color w:val="000000"/>
          <w:sz w:val="24"/>
          <w:szCs w:val="24"/>
          <w:highlight w:val="white"/>
        </w:rPr>
        <w:t>que,</w:t>
      </w:r>
      <w:r w:rsidR="002E1BF0">
        <w:rPr>
          <w:rFonts w:ascii="Times New Roman" w:eastAsia="Times New Roman" w:hAnsi="Times New Roman" w:cs="Times New Roman"/>
          <w:color w:val="000000"/>
          <w:sz w:val="24"/>
          <w:szCs w:val="24"/>
          <w:highlight w:val="white"/>
        </w:rPr>
        <w:t xml:space="preserve"> desde el punto operativo en dar seguimiento a procesos manuales, de conteo, observación, visión el cual las mercaderías deben de rotar, tener los stock necesarios y oportunos al momento para la recepción y despacho, tener los lugares para poder llevar las funciones es cual es vital</w:t>
      </w:r>
      <w:r w:rsidR="00C6277C">
        <w:rPr>
          <w:rFonts w:ascii="Times New Roman" w:eastAsia="Times New Roman" w:hAnsi="Times New Roman" w:cs="Times New Roman"/>
          <w:color w:val="000000"/>
          <w:sz w:val="24"/>
          <w:szCs w:val="24"/>
          <w:highlight w:val="white"/>
        </w:rPr>
        <w:t>,</w:t>
      </w:r>
      <w:r w:rsidR="002E1BF0">
        <w:rPr>
          <w:rFonts w:ascii="Times New Roman" w:eastAsia="Times New Roman" w:hAnsi="Times New Roman" w:cs="Times New Roman"/>
          <w:color w:val="000000"/>
          <w:sz w:val="24"/>
          <w:szCs w:val="24"/>
          <w:highlight w:val="white"/>
        </w:rPr>
        <w:t xml:space="preserve"> tener la capacidad de que mercadería no se quede sin salir pues esto generaría p</w:t>
      </w:r>
      <w:r w:rsidR="00337ACA">
        <w:rPr>
          <w:rFonts w:ascii="Times New Roman" w:eastAsia="Times New Roman" w:hAnsi="Times New Roman" w:cs="Times New Roman"/>
          <w:color w:val="000000"/>
          <w:sz w:val="24"/>
          <w:szCs w:val="24"/>
          <w:highlight w:val="white"/>
        </w:rPr>
        <w:t>é</w:t>
      </w:r>
      <w:r w:rsidR="002E1BF0">
        <w:rPr>
          <w:rFonts w:ascii="Times New Roman" w:eastAsia="Times New Roman" w:hAnsi="Times New Roman" w:cs="Times New Roman"/>
          <w:color w:val="000000"/>
          <w:sz w:val="24"/>
          <w:szCs w:val="24"/>
          <w:highlight w:val="white"/>
        </w:rPr>
        <w:t xml:space="preserve">rdida del espacio y deterioro del bien. </w:t>
      </w:r>
      <w:r w:rsidR="004C34D6">
        <w:rPr>
          <w:rFonts w:ascii="Times New Roman" w:eastAsia="Times New Roman" w:hAnsi="Times New Roman" w:cs="Times New Roman"/>
          <w:color w:val="000000"/>
          <w:sz w:val="24"/>
          <w:szCs w:val="24"/>
          <w:highlight w:val="white"/>
        </w:rPr>
        <w:t>(p.12).</w:t>
      </w:r>
    </w:p>
    <w:p w14:paraId="5062B342" w14:textId="0AD70E40" w:rsidR="004D6FB4" w:rsidRDefault="004D6FB4" w:rsidP="0099759C">
      <w:pPr>
        <w:pStyle w:val="Ttulo3"/>
        <w:ind w:left="426"/>
        <w:jc w:val="both"/>
        <w:rPr>
          <w:rFonts w:ascii="Times New Roman" w:eastAsia="Times New Roman" w:hAnsi="Times New Roman" w:cs="Times New Roman"/>
          <w:b/>
          <w:color w:val="000000"/>
          <w:sz w:val="24"/>
          <w:szCs w:val="24"/>
        </w:rPr>
      </w:pPr>
      <w:bookmarkStart w:id="38" w:name="_Toc146117136"/>
      <w:r>
        <w:rPr>
          <w:rFonts w:ascii="Times New Roman" w:eastAsia="Times New Roman" w:hAnsi="Times New Roman" w:cs="Times New Roman"/>
          <w:b/>
          <w:color w:val="000000"/>
          <w:sz w:val="24"/>
          <w:szCs w:val="24"/>
        </w:rPr>
        <w:t>2.4.</w:t>
      </w:r>
      <w:r w:rsidR="00132FBD">
        <w:rPr>
          <w:rFonts w:ascii="Times New Roman" w:eastAsia="Times New Roman" w:hAnsi="Times New Roman" w:cs="Times New Roman"/>
          <w:b/>
          <w:color w:val="000000"/>
          <w:sz w:val="24"/>
          <w:szCs w:val="24"/>
        </w:rPr>
        <w:t>5</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Inventario Permanente en unidades físicas.</w:t>
      </w:r>
      <w:bookmarkEnd w:id="38"/>
    </w:p>
    <w:p w14:paraId="10C49961" w14:textId="1C8F0E00" w:rsidR="001A782F" w:rsidRPr="001A782F" w:rsidRDefault="00DF72BA" w:rsidP="001A782F">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w:t>
      </w:r>
      <w:r w:rsidR="00EB4954">
        <w:rPr>
          <w:rFonts w:ascii="Times New Roman" w:eastAsia="Times New Roman" w:hAnsi="Times New Roman" w:cs="Times New Roman"/>
          <w:color w:val="000000"/>
          <w:sz w:val="24"/>
          <w:szCs w:val="24"/>
          <w:highlight w:val="white"/>
        </w:rPr>
        <w:t xml:space="preserve">obre esta información los autores Rincón </w:t>
      </w:r>
      <w:r w:rsidR="00F014CE">
        <w:rPr>
          <w:rFonts w:ascii="Times New Roman" w:eastAsia="Times New Roman" w:hAnsi="Times New Roman" w:cs="Times New Roman"/>
          <w:color w:val="000000"/>
          <w:sz w:val="24"/>
          <w:szCs w:val="24"/>
          <w:highlight w:val="white"/>
        </w:rPr>
        <w:t>et al.</w:t>
      </w:r>
      <w:r w:rsidR="00EB4954">
        <w:rPr>
          <w:rFonts w:ascii="Times New Roman" w:eastAsia="Times New Roman" w:hAnsi="Times New Roman" w:cs="Times New Roman"/>
          <w:color w:val="000000"/>
          <w:sz w:val="24"/>
          <w:szCs w:val="24"/>
          <w:highlight w:val="white"/>
        </w:rPr>
        <w:t xml:space="preserve"> (2019) </w:t>
      </w:r>
      <w:proofErr w:type="gramStart"/>
      <w:r w:rsidR="00EB4954">
        <w:rPr>
          <w:rFonts w:ascii="Times New Roman" w:eastAsia="Times New Roman" w:hAnsi="Times New Roman" w:cs="Times New Roman"/>
          <w:color w:val="000000"/>
          <w:sz w:val="24"/>
          <w:szCs w:val="24"/>
          <w:highlight w:val="white"/>
        </w:rPr>
        <w:t>mencionan</w:t>
      </w:r>
      <w:proofErr w:type="gramEnd"/>
      <w:r w:rsidR="00EB4954">
        <w:rPr>
          <w:rFonts w:ascii="Times New Roman" w:eastAsia="Times New Roman" w:hAnsi="Times New Roman" w:cs="Times New Roman"/>
          <w:color w:val="000000"/>
          <w:sz w:val="24"/>
          <w:szCs w:val="24"/>
          <w:highlight w:val="white"/>
        </w:rPr>
        <w:t xml:space="preserve"> que se lleva una hoja de KARDEX el cual debe de tener los lineamientos y características para su correcto llenado, esto se hace la misma área de almacén que anota los ingresos, salidas, devoluciones de los productos, bienes entre otros que hay en un almacén siempre contando con la cantidad y que tipo de bien para tener presupuestos e informes de los mismos. </w:t>
      </w:r>
      <w:r w:rsidR="007D041C">
        <w:rPr>
          <w:rFonts w:ascii="Times New Roman" w:eastAsia="Times New Roman" w:hAnsi="Times New Roman" w:cs="Times New Roman"/>
          <w:color w:val="000000"/>
          <w:sz w:val="24"/>
          <w:szCs w:val="24"/>
          <w:highlight w:val="white"/>
        </w:rPr>
        <w:t>(P.99).</w:t>
      </w:r>
    </w:p>
    <w:p w14:paraId="7FAEC609" w14:textId="64665828" w:rsidR="002644ED" w:rsidRDefault="004D6FB4" w:rsidP="001A782F">
      <w:pPr>
        <w:pStyle w:val="Ttulo3"/>
        <w:ind w:firstLine="426"/>
        <w:rPr>
          <w:rFonts w:ascii="Times New Roman" w:hAnsi="Times New Roman" w:cs="Times New Roman"/>
          <w:b/>
          <w:bCs/>
          <w:color w:val="000000" w:themeColor="text1"/>
          <w:sz w:val="24"/>
          <w:szCs w:val="24"/>
        </w:rPr>
      </w:pPr>
      <w:bookmarkStart w:id="39" w:name="_Toc146117137"/>
      <w:r w:rsidRPr="001A782F">
        <w:rPr>
          <w:rFonts w:ascii="Times New Roman" w:hAnsi="Times New Roman" w:cs="Times New Roman"/>
          <w:b/>
          <w:bCs/>
          <w:color w:val="000000" w:themeColor="text1"/>
          <w:sz w:val="24"/>
          <w:szCs w:val="24"/>
        </w:rPr>
        <w:t>2.4.</w:t>
      </w:r>
      <w:r w:rsidR="00132FBD" w:rsidRPr="001A782F">
        <w:rPr>
          <w:rFonts w:ascii="Times New Roman" w:hAnsi="Times New Roman" w:cs="Times New Roman"/>
          <w:b/>
          <w:bCs/>
          <w:color w:val="000000" w:themeColor="text1"/>
          <w:sz w:val="24"/>
          <w:szCs w:val="24"/>
        </w:rPr>
        <w:t>6</w:t>
      </w:r>
      <w:r w:rsidR="003F1A9F" w:rsidRPr="001A782F">
        <w:rPr>
          <w:rFonts w:ascii="Times New Roman" w:hAnsi="Times New Roman" w:cs="Times New Roman"/>
          <w:b/>
          <w:bCs/>
          <w:color w:val="000000" w:themeColor="text1"/>
          <w:sz w:val="24"/>
          <w:szCs w:val="24"/>
        </w:rPr>
        <w:t>.</w:t>
      </w:r>
      <w:r w:rsidRPr="001A782F">
        <w:rPr>
          <w:rFonts w:ascii="Times New Roman" w:hAnsi="Times New Roman" w:cs="Times New Roman"/>
          <w:b/>
          <w:bCs/>
          <w:color w:val="000000" w:themeColor="text1"/>
          <w:sz w:val="24"/>
          <w:szCs w:val="24"/>
        </w:rPr>
        <w:t xml:space="preserve"> Método de costeo.</w:t>
      </w:r>
      <w:bookmarkEnd w:id="39"/>
      <w:r w:rsidRPr="001A782F">
        <w:rPr>
          <w:rFonts w:ascii="Times New Roman" w:hAnsi="Times New Roman" w:cs="Times New Roman"/>
          <w:b/>
          <w:bCs/>
          <w:color w:val="000000" w:themeColor="text1"/>
          <w:sz w:val="24"/>
          <w:szCs w:val="24"/>
        </w:rPr>
        <w:t xml:space="preserve"> </w:t>
      </w:r>
    </w:p>
    <w:p w14:paraId="4550EF17" w14:textId="77777777" w:rsidR="001A782F" w:rsidRPr="001A782F" w:rsidRDefault="001A782F" w:rsidP="001A782F"/>
    <w:p w14:paraId="179B6000" w14:textId="5AA153E0" w:rsidR="003F1A9F" w:rsidRPr="003441AC" w:rsidRDefault="00B06788" w:rsidP="003441AC">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En este trabajo de estudio</w:t>
      </w:r>
      <w:r w:rsidR="00F53C92">
        <w:rPr>
          <w:rFonts w:ascii="Times New Roman" w:eastAsia="Times New Roman" w:hAnsi="Times New Roman" w:cs="Times New Roman"/>
          <w:color w:val="000000"/>
          <w:sz w:val="24"/>
          <w:szCs w:val="24"/>
          <w:highlight w:val="white"/>
        </w:rPr>
        <w:t xml:space="preserve"> </w:t>
      </w:r>
      <w:r w:rsidR="008A27F4">
        <w:rPr>
          <w:rFonts w:ascii="Times New Roman" w:eastAsia="Times New Roman" w:hAnsi="Times New Roman" w:cs="Times New Roman"/>
          <w:color w:val="000000"/>
          <w:sz w:val="24"/>
          <w:szCs w:val="24"/>
          <w:highlight w:val="white"/>
        </w:rPr>
        <w:t>e</w:t>
      </w:r>
      <w:r w:rsidR="00F53C92">
        <w:rPr>
          <w:rFonts w:ascii="Times New Roman" w:eastAsia="Times New Roman" w:hAnsi="Times New Roman" w:cs="Times New Roman"/>
          <w:color w:val="000000"/>
          <w:sz w:val="24"/>
          <w:szCs w:val="24"/>
          <w:highlight w:val="white"/>
        </w:rPr>
        <w:t>l autor</w:t>
      </w:r>
      <w:r>
        <w:rPr>
          <w:rFonts w:ascii="Times New Roman" w:eastAsia="Times New Roman" w:hAnsi="Times New Roman" w:cs="Times New Roman"/>
          <w:color w:val="000000"/>
          <w:sz w:val="24"/>
          <w:szCs w:val="24"/>
          <w:highlight w:val="white"/>
        </w:rPr>
        <w:t xml:space="preserve"> señala</w:t>
      </w:r>
      <w:r w:rsidR="00C6277C">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que hay dos costeos, directo y absorbente; el primero es la forma de solo llevar los costos directos e indirectos relacionados a la operación y </w:t>
      </w:r>
      <w:r w:rsidR="00BB32F2">
        <w:rPr>
          <w:rFonts w:ascii="Times New Roman" w:eastAsia="Times New Roman" w:hAnsi="Times New Roman" w:cs="Times New Roman"/>
          <w:color w:val="000000"/>
          <w:sz w:val="24"/>
          <w:szCs w:val="24"/>
          <w:highlight w:val="white"/>
        </w:rPr>
        <w:t xml:space="preserve">los costos fijos se incluyen después de la utilidad bruta; el segundo es el </w:t>
      </w:r>
      <w:r w:rsidR="003C3792">
        <w:rPr>
          <w:rFonts w:ascii="Times New Roman" w:eastAsia="Times New Roman" w:hAnsi="Times New Roman" w:cs="Times New Roman"/>
          <w:color w:val="000000"/>
          <w:sz w:val="24"/>
          <w:szCs w:val="24"/>
          <w:highlight w:val="white"/>
        </w:rPr>
        <w:t>más</w:t>
      </w:r>
      <w:r w:rsidR="00BB32F2">
        <w:rPr>
          <w:rFonts w:ascii="Times New Roman" w:eastAsia="Times New Roman" w:hAnsi="Times New Roman" w:cs="Times New Roman"/>
          <w:color w:val="000000"/>
          <w:sz w:val="24"/>
          <w:szCs w:val="24"/>
          <w:highlight w:val="white"/>
        </w:rPr>
        <w:t xml:space="preserve"> usado y el que incluye </w:t>
      </w:r>
      <w:r w:rsidR="0043593E">
        <w:rPr>
          <w:rFonts w:ascii="Times New Roman" w:eastAsia="Times New Roman" w:hAnsi="Times New Roman" w:cs="Times New Roman"/>
          <w:color w:val="000000"/>
          <w:sz w:val="24"/>
          <w:szCs w:val="24"/>
          <w:highlight w:val="white"/>
        </w:rPr>
        <w:t xml:space="preserve">las tres variables de costo que incluye directos o indirectos, fijos y variables para su aplicación al costo unitario de operación; en conclusión el directo lo </w:t>
      </w:r>
      <w:r w:rsidR="0043593E">
        <w:rPr>
          <w:rFonts w:ascii="Times New Roman" w:eastAsia="Times New Roman" w:hAnsi="Times New Roman" w:cs="Times New Roman"/>
          <w:color w:val="000000"/>
          <w:sz w:val="24"/>
          <w:szCs w:val="24"/>
          <w:highlight w:val="white"/>
        </w:rPr>
        <w:lastRenderedPageBreak/>
        <w:t>considera como gasto operativo y el segundo se agrega para determinar el costo de venta .</w:t>
      </w:r>
      <w:r w:rsidR="007D041C">
        <w:rPr>
          <w:rFonts w:ascii="Times New Roman" w:eastAsia="Times New Roman" w:hAnsi="Times New Roman" w:cs="Times New Roman"/>
          <w:color w:val="000000"/>
          <w:sz w:val="24"/>
          <w:szCs w:val="24"/>
        </w:rPr>
        <w:t xml:space="preserve"> </w:t>
      </w:r>
      <w:r w:rsidR="004D6FB4">
        <w:rPr>
          <w:rFonts w:ascii="Times New Roman" w:eastAsia="Times New Roman" w:hAnsi="Times New Roman" w:cs="Times New Roman"/>
          <w:sz w:val="24"/>
          <w:szCs w:val="24"/>
        </w:rPr>
        <w:t>(Calderón, 2018, p</w:t>
      </w:r>
      <w:r w:rsidR="007D041C">
        <w:rPr>
          <w:rFonts w:ascii="Times New Roman" w:eastAsia="Times New Roman" w:hAnsi="Times New Roman" w:cs="Times New Roman"/>
          <w:sz w:val="24"/>
          <w:szCs w:val="24"/>
        </w:rPr>
        <w:t>p</w:t>
      </w:r>
      <w:r w:rsidR="004D6FB4">
        <w:rPr>
          <w:rFonts w:ascii="Times New Roman" w:eastAsia="Times New Roman" w:hAnsi="Times New Roman" w:cs="Times New Roman"/>
          <w:sz w:val="24"/>
          <w:szCs w:val="24"/>
        </w:rPr>
        <w:t>.9</w:t>
      </w:r>
      <w:r w:rsidR="007D041C">
        <w:rPr>
          <w:rFonts w:ascii="Times New Roman" w:eastAsia="Times New Roman" w:hAnsi="Times New Roman" w:cs="Times New Roman"/>
          <w:sz w:val="24"/>
          <w:szCs w:val="24"/>
        </w:rPr>
        <w:t>-</w:t>
      </w:r>
      <w:r w:rsidR="0043593E">
        <w:rPr>
          <w:rFonts w:ascii="Times New Roman" w:eastAsia="Times New Roman" w:hAnsi="Times New Roman" w:cs="Times New Roman"/>
          <w:sz w:val="24"/>
          <w:szCs w:val="24"/>
        </w:rPr>
        <w:t>10</w:t>
      </w:r>
      <w:r w:rsidR="004D6FB4">
        <w:rPr>
          <w:rFonts w:ascii="Times New Roman" w:eastAsia="Times New Roman" w:hAnsi="Times New Roman" w:cs="Times New Roman"/>
          <w:sz w:val="24"/>
          <w:szCs w:val="24"/>
        </w:rPr>
        <w:t>)</w:t>
      </w:r>
      <w:r w:rsidR="007D041C">
        <w:rPr>
          <w:rFonts w:ascii="Times New Roman" w:eastAsia="Times New Roman" w:hAnsi="Times New Roman" w:cs="Times New Roman"/>
          <w:sz w:val="24"/>
          <w:szCs w:val="24"/>
        </w:rPr>
        <w:t>.</w:t>
      </w:r>
    </w:p>
    <w:p w14:paraId="6551C9AF" w14:textId="07EBE067" w:rsidR="004D6FB4" w:rsidRPr="001A782F" w:rsidRDefault="004D6FB4" w:rsidP="001A782F">
      <w:pPr>
        <w:pStyle w:val="Ttulo3"/>
        <w:ind w:left="426"/>
        <w:rPr>
          <w:rFonts w:ascii="Times New Roman" w:hAnsi="Times New Roman" w:cs="Times New Roman"/>
          <w:b/>
          <w:bCs/>
          <w:color w:val="000000" w:themeColor="text1"/>
          <w:sz w:val="24"/>
          <w:szCs w:val="24"/>
          <w:highlight w:val="white"/>
        </w:rPr>
      </w:pPr>
      <w:bookmarkStart w:id="40" w:name="_Toc146117138"/>
      <w:r w:rsidRPr="001A782F">
        <w:rPr>
          <w:rFonts w:ascii="Times New Roman" w:hAnsi="Times New Roman" w:cs="Times New Roman"/>
          <w:b/>
          <w:bCs/>
          <w:color w:val="000000" w:themeColor="text1"/>
          <w:sz w:val="24"/>
          <w:szCs w:val="24"/>
        </w:rPr>
        <w:t>2.4.</w:t>
      </w:r>
      <w:r w:rsidR="00132FBD" w:rsidRPr="001A782F">
        <w:rPr>
          <w:rFonts w:ascii="Times New Roman" w:hAnsi="Times New Roman" w:cs="Times New Roman"/>
          <w:b/>
          <w:bCs/>
          <w:color w:val="000000" w:themeColor="text1"/>
          <w:sz w:val="24"/>
          <w:szCs w:val="24"/>
        </w:rPr>
        <w:t>7</w:t>
      </w:r>
      <w:r w:rsidR="003F1A9F" w:rsidRPr="001A782F">
        <w:rPr>
          <w:rFonts w:ascii="Times New Roman" w:hAnsi="Times New Roman" w:cs="Times New Roman"/>
          <w:b/>
          <w:bCs/>
          <w:color w:val="000000" w:themeColor="text1"/>
          <w:sz w:val="24"/>
          <w:szCs w:val="24"/>
        </w:rPr>
        <w:t>.</w:t>
      </w:r>
      <w:r w:rsidRPr="001A782F">
        <w:rPr>
          <w:rFonts w:ascii="Times New Roman" w:hAnsi="Times New Roman" w:cs="Times New Roman"/>
          <w:b/>
          <w:bCs/>
          <w:color w:val="000000" w:themeColor="text1"/>
          <w:sz w:val="24"/>
          <w:szCs w:val="24"/>
        </w:rPr>
        <w:t xml:space="preserve"> Método de valuación de inventarios.</w:t>
      </w:r>
      <w:bookmarkEnd w:id="40"/>
      <w:r w:rsidRPr="001A782F">
        <w:rPr>
          <w:rFonts w:ascii="Times New Roman" w:hAnsi="Times New Roman" w:cs="Times New Roman"/>
          <w:b/>
          <w:bCs/>
          <w:color w:val="000000" w:themeColor="text1"/>
          <w:sz w:val="24"/>
          <w:szCs w:val="24"/>
        </w:rPr>
        <w:t xml:space="preserve"> </w:t>
      </w:r>
    </w:p>
    <w:p w14:paraId="0D61D73A" w14:textId="709060B8" w:rsidR="002644ED" w:rsidRPr="003F1A9F" w:rsidRDefault="00F53C92" w:rsidP="0099759C">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Hay varios métodos el cual autor menciona y se detalla, primero el promedio ponderado e</w:t>
      </w:r>
      <w:r w:rsidR="008C1C3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8C1C38">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suma </w:t>
      </w:r>
      <w:r w:rsidR="008C1C38">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el valor total de las </w:t>
      </w:r>
      <w:r w:rsidR="008C1C38">
        <w:rPr>
          <w:rFonts w:ascii="Times New Roman" w:eastAsia="Times New Roman" w:hAnsi="Times New Roman" w:cs="Times New Roman"/>
          <w:sz w:val="24"/>
          <w:szCs w:val="24"/>
        </w:rPr>
        <w:t>mercancías</w:t>
      </w:r>
      <w:r>
        <w:rPr>
          <w:rFonts w:ascii="Times New Roman" w:eastAsia="Times New Roman" w:hAnsi="Times New Roman" w:cs="Times New Roman"/>
          <w:sz w:val="24"/>
          <w:szCs w:val="24"/>
        </w:rPr>
        <w:t xml:space="preserve"> entre las unidades </w:t>
      </w:r>
      <w:r w:rsidR="008C1C38">
        <w:rPr>
          <w:rFonts w:ascii="Times New Roman" w:eastAsia="Times New Roman" w:hAnsi="Times New Roman" w:cs="Times New Roman"/>
          <w:sz w:val="24"/>
          <w:szCs w:val="24"/>
        </w:rPr>
        <w:t>totales que debe de l</w:t>
      </w:r>
      <w:r w:rsidR="00C6277C">
        <w:rPr>
          <w:rFonts w:ascii="Times New Roman" w:eastAsia="Times New Roman" w:hAnsi="Times New Roman" w:cs="Times New Roman"/>
          <w:sz w:val="24"/>
          <w:szCs w:val="24"/>
        </w:rPr>
        <w:t>o</w:t>
      </w:r>
      <w:r w:rsidR="008C1C38">
        <w:rPr>
          <w:rFonts w:ascii="Times New Roman" w:eastAsia="Times New Roman" w:hAnsi="Times New Roman" w:cs="Times New Roman"/>
          <w:sz w:val="24"/>
          <w:szCs w:val="24"/>
        </w:rPr>
        <w:t xml:space="preserve">s </w:t>
      </w:r>
      <w:r w:rsidR="00C6277C">
        <w:rPr>
          <w:rFonts w:ascii="Times New Roman" w:eastAsia="Times New Roman" w:hAnsi="Times New Roman" w:cs="Times New Roman"/>
          <w:sz w:val="24"/>
          <w:szCs w:val="24"/>
        </w:rPr>
        <w:t>ingresos</w:t>
      </w:r>
      <w:r w:rsidR="008C1C38">
        <w:rPr>
          <w:rFonts w:ascii="Times New Roman" w:eastAsia="Times New Roman" w:hAnsi="Times New Roman" w:cs="Times New Roman"/>
          <w:sz w:val="24"/>
          <w:szCs w:val="24"/>
        </w:rPr>
        <w:t xml:space="preserve"> y salidas de l</w:t>
      </w:r>
      <w:r w:rsidR="00C6277C">
        <w:rPr>
          <w:rFonts w:ascii="Times New Roman" w:eastAsia="Times New Roman" w:hAnsi="Times New Roman" w:cs="Times New Roman"/>
          <w:sz w:val="24"/>
          <w:szCs w:val="24"/>
        </w:rPr>
        <w:t>o</w:t>
      </w:r>
      <w:r w:rsidR="008C1C38">
        <w:rPr>
          <w:rFonts w:ascii="Times New Roman" w:eastAsia="Times New Roman" w:hAnsi="Times New Roman" w:cs="Times New Roman"/>
          <w:sz w:val="24"/>
          <w:szCs w:val="24"/>
        </w:rPr>
        <w:t xml:space="preserve">s </w:t>
      </w:r>
      <w:r w:rsidR="00C6277C">
        <w:rPr>
          <w:rFonts w:ascii="Times New Roman" w:eastAsia="Times New Roman" w:hAnsi="Times New Roman" w:cs="Times New Roman"/>
          <w:sz w:val="24"/>
          <w:szCs w:val="24"/>
        </w:rPr>
        <w:t>producto</w:t>
      </w:r>
      <w:r w:rsidR="008C1C38">
        <w:rPr>
          <w:rFonts w:ascii="Times New Roman" w:eastAsia="Times New Roman" w:hAnsi="Times New Roman" w:cs="Times New Roman"/>
          <w:sz w:val="24"/>
          <w:szCs w:val="24"/>
        </w:rPr>
        <w:t xml:space="preserve">s; el segundo PEPS es que las mercaderías que primero entran, están son las primeras que salen del almacén, el tercero UEPS es que los bienes que </w:t>
      </w:r>
      <w:r w:rsidR="00C6277C">
        <w:rPr>
          <w:rFonts w:ascii="Times New Roman" w:eastAsia="Times New Roman" w:hAnsi="Times New Roman" w:cs="Times New Roman"/>
          <w:sz w:val="24"/>
          <w:szCs w:val="24"/>
        </w:rPr>
        <w:t>ú</w:t>
      </w:r>
      <w:r w:rsidR="008C1C38">
        <w:rPr>
          <w:rFonts w:ascii="Times New Roman" w:eastAsia="Times New Roman" w:hAnsi="Times New Roman" w:cs="Times New Roman"/>
          <w:sz w:val="24"/>
          <w:szCs w:val="24"/>
        </w:rPr>
        <w:t>ltimo ingresan, son las primeras que salen del almacén y el cuarto el estándar que establece un precio único de ingreso y egreso para cada producto que se mantendrá en seis meses</w:t>
      </w:r>
      <w:r w:rsidR="008A27F4">
        <w:rPr>
          <w:rFonts w:ascii="Times New Roman" w:eastAsia="Times New Roman" w:hAnsi="Times New Roman" w:cs="Times New Roman"/>
          <w:sz w:val="24"/>
          <w:szCs w:val="24"/>
        </w:rPr>
        <w:t xml:space="preserve"> según </w:t>
      </w:r>
      <w:r w:rsidR="00D411EC">
        <w:rPr>
          <w:rFonts w:ascii="Times New Roman" w:eastAsia="Times New Roman" w:hAnsi="Times New Roman" w:cs="Times New Roman"/>
          <w:sz w:val="24"/>
          <w:szCs w:val="24"/>
        </w:rPr>
        <w:t>la experiencia del escritor</w:t>
      </w:r>
      <w:r w:rsidR="007D041C">
        <w:rPr>
          <w:rFonts w:ascii="Times New Roman" w:eastAsia="Times New Roman" w:hAnsi="Times New Roman" w:cs="Times New Roman"/>
          <w:sz w:val="24"/>
          <w:szCs w:val="24"/>
        </w:rPr>
        <w:t xml:space="preserve">. </w:t>
      </w:r>
      <w:r w:rsidR="004D6FB4">
        <w:rPr>
          <w:rFonts w:ascii="Times New Roman" w:eastAsia="Times New Roman" w:hAnsi="Times New Roman" w:cs="Times New Roman"/>
          <w:sz w:val="24"/>
          <w:szCs w:val="24"/>
        </w:rPr>
        <w:t>(Calderón, 2018, p</w:t>
      </w:r>
      <w:r w:rsidR="007D041C">
        <w:rPr>
          <w:rFonts w:ascii="Times New Roman" w:eastAsia="Times New Roman" w:hAnsi="Times New Roman" w:cs="Times New Roman"/>
          <w:sz w:val="24"/>
          <w:szCs w:val="24"/>
        </w:rPr>
        <w:t>p</w:t>
      </w:r>
      <w:r w:rsidR="004D6FB4">
        <w:rPr>
          <w:rFonts w:ascii="Times New Roman" w:eastAsia="Times New Roman" w:hAnsi="Times New Roman" w:cs="Times New Roman"/>
          <w:sz w:val="24"/>
          <w:szCs w:val="24"/>
        </w:rPr>
        <w:t>.6</w:t>
      </w:r>
      <w:r w:rsidR="008C1C38">
        <w:rPr>
          <w:rFonts w:ascii="Times New Roman" w:eastAsia="Times New Roman" w:hAnsi="Times New Roman" w:cs="Times New Roman"/>
          <w:sz w:val="24"/>
          <w:szCs w:val="24"/>
        </w:rPr>
        <w:t>7</w:t>
      </w:r>
      <w:r w:rsidR="007D041C">
        <w:rPr>
          <w:rFonts w:ascii="Times New Roman" w:eastAsia="Times New Roman" w:hAnsi="Times New Roman" w:cs="Times New Roman"/>
          <w:sz w:val="24"/>
          <w:szCs w:val="24"/>
        </w:rPr>
        <w:t>-</w:t>
      </w:r>
      <w:r w:rsidR="008C1C38">
        <w:rPr>
          <w:rFonts w:ascii="Times New Roman" w:eastAsia="Times New Roman" w:hAnsi="Times New Roman" w:cs="Times New Roman"/>
          <w:sz w:val="24"/>
          <w:szCs w:val="24"/>
        </w:rPr>
        <w:t>6</w:t>
      </w:r>
      <w:r w:rsidR="004D6FB4">
        <w:rPr>
          <w:rFonts w:ascii="Times New Roman" w:eastAsia="Times New Roman" w:hAnsi="Times New Roman" w:cs="Times New Roman"/>
          <w:sz w:val="24"/>
          <w:szCs w:val="24"/>
        </w:rPr>
        <w:t>8)</w:t>
      </w:r>
      <w:r w:rsidR="007D041C">
        <w:rPr>
          <w:rFonts w:ascii="Times New Roman" w:eastAsia="Times New Roman" w:hAnsi="Times New Roman" w:cs="Times New Roman"/>
          <w:sz w:val="24"/>
          <w:szCs w:val="24"/>
        </w:rPr>
        <w:t>.</w:t>
      </w:r>
    </w:p>
    <w:p w14:paraId="20B0940E" w14:textId="77777777" w:rsidR="003F1A9F" w:rsidRDefault="003F1A9F" w:rsidP="003F1A9F">
      <w:pPr>
        <w:spacing w:line="480" w:lineRule="auto"/>
        <w:ind w:left="567"/>
        <w:jc w:val="both"/>
        <w:rPr>
          <w:rFonts w:ascii="Times New Roman" w:eastAsia="Times New Roman" w:hAnsi="Times New Roman" w:cs="Times New Roman"/>
          <w:b/>
          <w:color w:val="000000"/>
          <w:sz w:val="24"/>
          <w:szCs w:val="24"/>
        </w:rPr>
      </w:pPr>
    </w:p>
    <w:p w14:paraId="14A40EB4" w14:textId="3B9D6821" w:rsidR="00034ECA" w:rsidRPr="001A782F" w:rsidRDefault="00034ECA" w:rsidP="001A782F">
      <w:pPr>
        <w:pStyle w:val="Ttulo3"/>
        <w:ind w:left="426"/>
        <w:rPr>
          <w:rFonts w:ascii="Times New Roman" w:hAnsi="Times New Roman" w:cs="Times New Roman"/>
          <w:b/>
          <w:bCs/>
          <w:color w:val="000000" w:themeColor="text1"/>
          <w:sz w:val="24"/>
          <w:szCs w:val="24"/>
          <w:highlight w:val="white"/>
        </w:rPr>
      </w:pPr>
      <w:bookmarkStart w:id="41" w:name="_Toc146117139"/>
      <w:r w:rsidRPr="001A782F">
        <w:rPr>
          <w:rFonts w:ascii="Times New Roman" w:hAnsi="Times New Roman" w:cs="Times New Roman"/>
          <w:b/>
          <w:bCs/>
          <w:color w:val="000000" w:themeColor="text1"/>
          <w:sz w:val="24"/>
          <w:szCs w:val="24"/>
        </w:rPr>
        <w:t>2.4.</w:t>
      </w:r>
      <w:r w:rsidR="00132FBD" w:rsidRPr="001A782F">
        <w:rPr>
          <w:rFonts w:ascii="Times New Roman" w:hAnsi="Times New Roman" w:cs="Times New Roman"/>
          <w:b/>
          <w:bCs/>
          <w:color w:val="000000" w:themeColor="text1"/>
          <w:sz w:val="24"/>
          <w:szCs w:val="24"/>
        </w:rPr>
        <w:t>8</w:t>
      </w:r>
      <w:r w:rsidR="003F1A9F" w:rsidRPr="001A782F">
        <w:rPr>
          <w:rFonts w:ascii="Times New Roman" w:hAnsi="Times New Roman" w:cs="Times New Roman"/>
          <w:b/>
          <w:bCs/>
          <w:color w:val="000000" w:themeColor="text1"/>
          <w:sz w:val="24"/>
          <w:szCs w:val="24"/>
        </w:rPr>
        <w:t>.</w:t>
      </w:r>
      <w:r w:rsidRPr="001A782F">
        <w:rPr>
          <w:rFonts w:ascii="Times New Roman" w:hAnsi="Times New Roman" w:cs="Times New Roman"/>
          <w:b/>
          <w:bCs/>
          <w:color w:val="000000" w:themeColor="text1"/>
          <w:sz w:val="24"/>
          <w:szCs w:val="24"/>
        </w:rPr>
        <w:t xml:space="preserve"> </w:t>
      </w:r>
      <w:r w:rsidR="00BC1D0C" w:rsidRPr="001A782F">
        <w:rPr>
          <w:rFonts w:ascii="Times New Roman" w:hAnsi="Times New Roman" w:cs="Times New Roman"/>
          <w:b/>
          <w:bCs/>
          <w:color w:val="000000" w:themeColor="text1"/>
          <w:sz w:val="24"/>
          <w:szCs w:val="24"/>
        </w:rPr>
        <w:t xml:space="preserve">Metas y </w:t>
      </w:r>
      <w:r w:rsidRPr="001A782F">
        <w:rPr>
          <w:rFonts w:ascii="Times New Roman" w:hAnsi="Times New Roman" w:cs="Times New Roman"/>
          <w:b/>
          <w:bCs/>
          <w:color w:val="000000" w:themeColor="text1"/>
          <w:sz w:val="24"/>
          <w:szCs w:val="24"/>
        </w:rPr>
        <w:t>Objetivos.</w:t>
      </w:r>
      <w:bookmarkEnd w:id="41"/>
      <w:r w:rsidRPr="001A782F">
        <w:rPr>
          <w:rFonts w:ascii="Times New Roman" w:hAnsi="Times New Roman" w:cs="Times New Roman"/>
          <w:b/>
          <w:bCs/>
          <w:color w:val="000000" w:themeColor="text1"/>
          <w:sz w:val="24"/>
          <w:szCs w:val="24"/>
        </w:rPr>
        <w:t xml:space="preserve"> </w:t>
      </w:r>
    </w:p>
    <w:p w14:paraId="104EAF07" w14:textId="7656502D" w:rsidR="003441AC" w:rsidRPr="003441AC" w:rsidRDefault="00C6277C" w:rsidP="001A782F">
      <w:pPr>
        <w:tabs>
          <w:tab w:val="left" w:pos="1418"/>
        </w:tabs>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manera de </w:t>
      </w:r>
      <w:r w:rsidR="005527C0">
        <w:rPr>
          <w:rFonts w:ascii="Times New Roman" w:eastAsia="Times New Roman" w:hAnsi="Times New Roman" w:cs="Times New Roman"/>
          <w:sz w:val="24"/>
          <w:szCs w:val="24"/>
        </w:rPr>
        <w:t xml:space="preserve">distribuir adecuadamente las mercaderías útiles para la compañía. Ponerlos a </w:t>
      </w:r>
      <w:r>
        <w:rPr>
          <w:rFonts w:ascii="Times New Roman" w:eastAsia="Times New Roman" w:hAnsi="Times New Roman" w:cs="Times New Roman"/>
          <w:sz w:val="24"/>
          <w:szCs w:val="24"/>
        </w:rPr>
        <w:t xml:space="preserve">distribución </w:t>
      </w:r>
      <w:r w:rsidR="005527C0">
        <w:rPr>
          <w:rFonts w:ascii="Times New Roman" w:eastAsia="Times New Roman" w:hAnsi="Times New Roman" w:cs="Times New Roman"/>
          <w:sz w:val="24"/>
          <w:szCs w:val="24"/>
        </w:rPr>
        <w:t xml:space="preserve">en el momento dado, para así evitar aumentos de gastos en pérdidas de los mismos. Generando satisfacer las necesidades reales de la empresa, a las cuales debe permanecer constantemente adaptado. Por ello, la gestión de inventarios debe ser oportuna en el control, vigilancia, el conteo físico, material útil y de rotación, registros en almacén documentación fiel, compra, recepción, salida y despacho de la </w:t>
      </w:r>
      <w:r w:rsidR="00D608BE">
        <w:rPr>
          <w:rFonts w:ascii="Times New Roman" w:eastAsia="Times New Roman" w:hAnsi="Times New Roman" w:cs="Times New Roman"/>
          <w:sz w:val="24"/>
          <w:szCs w:val="24"/>
        </w:rPr>
        <w:t>mercadería</w:t>
      </w:r>
      <w:r w:rsidR="005527C0">
        <w:rPr>
          <w:rFonts w:ascii="Times New Roman" w:eastAsia="Times New Roman" w:hAnsi="Times New Roman" w:cs="Times New Roman"/>
          <w:sz w:val="24"/>
          <w:szCs w:val="24"/>
        </w:rPr>
        <w:t>.</w:t>
      </w:r>
      <w:r w:rsidR="007D041C">
        <w:rPr>
          <w:rFonts w:ascii="Times New Roman" w:eastAsia="Times New Roman" w:hAnsi="Times New Roman" w:cs="Times New Roman"/>
          <w:sz w:val="24"/>
          <w:szCs w:val="24"/>
        </w:rPr>
        <w:t xml:space="preserve"> </w:t>
      </w:r>
      <w:r w:rsidR="005527C0">
        <w:rPr>
          <w:rFonts w:ascii="Times New Roman" w:eastAsia="Times New Roman" w:hAnsi="Times New Roman" w:cs="Times New Roman"/>
          <w:sz w:val="24"/>
          <w:szCs w:val="24"/>
        </w:rPr>
        <w:t>(Rivera, 2015</w:t>
      </w:r>
      <w:r w:rsidR="007D041C">
        <w:rPr>
          <w:rFonts w:ascii="Times New Roman" w:eastAsia="Times New Roman" w:hAnsi="Times New Roman" w:cs="Times New Roman"/>
          <w:sz w:val="24"/>
          <w:szCs w:val="24"/>
        </w:rPr>
        <w:t>, Objetivos del control de inventarios, párr. 1-2</w:t>
      </w:r>
      <w:r w:rsidR="005527C0">
        <w:rPr>
          <w:rFonts w:ascii="Times New Roman" w:eastAsia="Times New Roman" w:hAnsi="Times New Roman" w:cs="Times New Roman"/>
          <w:sz w:val="24"/>
          <w:szCs w:val="24"/>
        </w:rPr>
        <w:t>)</w:t>
      </w:r>
      <w:r w:rsidR="007D041C">
        <w:rPr>
          <w:rFonts w:ascii="Times New Roman" w:eastAsia="Times New Roman" w:hAnsi="Times New Roman" w:cs="Times New Roman"/>
          <w:sz w:val="24"/>
          <w:szCs w:val="24"/>
        </w:rPr>
        <w:t>.</w:t>
      </w:r>
    </w:p>
    <w:p w14:paraId="0B0DF1B6" w14:textId="684EBEAA" w:rsidR="00F3567C" w:rsidRDefault="001A782F" w:rsidP="001A782F">
      <w:pPr>
        <w:pStyle w:val="Ttulo3"/>
        <w:tabs>
          <w:tab w:val="left" w:pos="426"/>
        </w:tabs>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bookmarkStart w:id="42" w:name="_Toc146117140"/>
      <w:r w:rsidR="00F3567C" w:rsidRPr="001A782F">
        <w:rPr>
          <w:rFonts w:ascii="Times New Roman" w:hAnsi="Times New Roman" w:cs="Times New Roman"/>
          <w:b/>
          <w:bCs/>
          <w:color w:val="000000" w:themeColor="text1"/>
          <w:sz w:val="24"/>
          <w:szCs w:val="24"/>
        </w:rPr>
        <w:t>2.4.</w:t>
      </w:r>
      <w:r w:rsidR="00132FBD" w:rsidRPr="001A782F">
        <w:rPr>
          <w:rFonts w:ascii="Times New Roman" w:hAnsi="Times New Roman" w:cs="Times New Roman"/>
          <w:b/>
          <w:bCs/>
          <w:color w:val="000000" w:themeColor="text1"/>
          <w:sz w:val="24"/>
          <w:szCs w:val="24"/>
        </w:rPr>
        <w:t>9</w:t>
      </w:r>
      <w:r w:rsidR="003F1A9F" w:rsidRPr="001A782F">
        <w:rPr>
          <w:rFonts w:ascii="Times New Roman" w:hAnsi="Times New Roman" w:cs="Times New Roman"/>
          <w:b/>
          <w:bCs/>
          <w:color w:val="000000" w:themeColor="text1"/>
          <w:sz w:val="24"/>
          <w:szCs w:val="24"/>
        </w:rPr>
        <w:t>.</w:t>
      </w:r>
      <w:r w:rsidR="00F3567C" w:rsidRPr="001A782F">
        <w:rPr>
          <w:rFonts w:ascii="Times New Roman" w:hAnsi="Times New Roman" w:cs="Times New Roman"/>
          <w:b/>
          <w:bCs/>
          <w:color w:val="000000" w:themeColor="text1"/>
          <w:sz w:val="24"/>
          <w:szCs w:val="24"/>
        </w:rPr>
        <w:t xml:space="preserve"> Obligación de llevar </w:t>
      </w:r>
      <w:proofErr w:type="spellStart"/>
      <w:r w:rsidR="00F3567C" w:rsidRPr="001A782F">
        <w:rPr>
          <w:rFonts w:ascii="Times New Roman" w:hAnsi="Times New Roman" w:cs="Times New Roman"/>
          <w:b/>
          <w:bCs/>
          <w:color w:val="000000" w:themeColor="text1"/>
          <w:sz w:val="24"/>
          <w:szCs w:val="24"/>
        </w:rPr>
        <w:t>Kardex</w:t>
      </w:r>
      <w:bookmarkEnd w:id="42"/>
      <w:proofErr w:type="spellEnd"/>
    </w:p>
    <w:p w14:paraId="2FF56463" w14:textId="77777777" w:rsidR="001A782F" w:rsidRPr="001A782F" w:rsidRDefault="001A782F" w:rsidP="001A782F"/>
    <w:p w14:paraId="15CD50FC" w14:textId="28E86809" w:rsidR="00F3567C" w:rsidRDefault="00F3567C" w:rsidP="0099759C">
      <w:pPr>
        <w:spacing w:line="480" w:lineRule="auto"/>
        <w:ind w:left="993"/>
        <w:jc w:val="both"/>
        <w:rPr>
          <w:rFonts w:ascii="Times New Roman" w:eastAsia="Times New Roman" w:hAnsi="Times New Roman" w:cs="Times New Roman"/>
          <w:sz w:val="24"/>
          <w:szCs w:val="24"/>
        </w:rPr>
      </w:pPr>
      <w:r w:rsidRPr="009C0AC5">
        <w:rPr>
          <w:rFonts w:ascii="Times New Roman" w:eastAsia="Times New Roman" w:hAnsi="Times New Roman" w:cs="Times New Roman"/>
          <w:color w:val="000000" w:themeColor="text1"/>
          <w:sz w:val="24"/>
          <w:szCs w:val="24"/>
        </w:rPr>
        <w:lastRenderedPageBreak/>
        <w:t xml:space="preserve">Se puede tomar referencia en que hay beneficios según el autor </w:t>
      </w:r>
      <w:proofErr w:type="spellStart"/>
      <w:r w:rsidRPr="009C0AC5">
        <w:rPr>
          <w:rFonts w:ascii="Times New Roman" w:eastAsia="Times New Roman" w:hAnsi="Times New Roman" w:cs="Times New Roman"/>
          <w:color w:val="000000" w:themeColor="text1"/>
          <w:sz w:val="24"/>
          <w:szCs w:val="24"/>
        </w:rPr>
        <w:t>Gastelo</w:t>
      </w:r>
      <w:proofErr w:type="spellEnd"/>
      <w:r w:rsidRPr="009C0AC5">
        <w:rPr>
          <w:rFonts w:ascii="Times New Roman" w:eastAsia="Times New Roman" w:hAnsi="Times New Roman" w:cs="Times New Roman"/>
          <w:color w:val="000000" w:themeColor="text1"/>
          <w:sz w:val="24"/>
          <w:szCs w:val="24"/>
        </w:rPr>
        <w:t xml:space="preserve"> y Paco (2021) </w:t>
      </w:r>
      <w:r>
        <w:rPr>
          <w:rFonts w:ascii="Times New Roman" w:eastAsia="Times New Roman" w:hAnsi="Times New Roman" w:cs="Times New Roman"/>
          <w:sz w:val="24"/>
          <w:szCs w:val="24"/>
        </w:rPr>
        <w:t xml:space="preserve">en llevar los materiales </w:t>
      </w:r>
      <w:r w:rsidR="009C0AC5">
        <w:rPr>
          <w:rFonts w:ascii="Times New Roman" w:eastAsia="Times New Roman" w:hAnsi="Times New Roman" w:cs="Times New Roman"/>
          <w:sz w:val="24"/>
          <w:szCs w:val="24"/>
        </w:rPr>
        <w:t>para un orden y teniendo un listado</w:t>
      </w:r>
      <w:r>
        <w:rPr>
          <w:rFonts w:ascii="Times New Roman" w:eastAsia="Times New Roman" w:hAnsi="Times New Roman" w:cs="Times New Roman"/>
          <w:sz w:val="24"/>
          <w:szCs w:val="24"/>
        </w:rPr>
        <w:t xml:space="preserve">, tener el control </w:t>
      </w:r>
      <w:r w:rsidR="009C0AC5">
        <w:rPr>
          <w:rFonts w:ascii="Times New Roman" w:eastAsia="Times New Roman" w:hAnsi="Times New Roman" w:cs="Times New Roman"/>
          <w:sz w:val="24"/>
          <w:szCs w:val="24"/>
        </w:rPr>
        <w:t xml:space="preserve">de los registros de entradas y salidas teniendo todos estos elementos podemos llevar al final el registro de </w:t>
      </w:r>
      <w:proofErr w:type="spellStart"/>
      <w:r w:rsidR="009C0AC5">
        <w:rPr>
          <w:rFonts w:ascii="Times New Roman" w:eastAsia="Times New Roman" w:hAnsi="Times New Roman" w:cs="Times New Roman"/>
          <w:sz w:val="24"/>
          <w:szCs w:val="24"/>
        </w:rPr>
        <w:t>Kardex</w:t>
      </w:r>
      <w:proofErr w:type="spellEnd"/>
      <w:r w:rsidR="009C0AC5">
        <w:rPr>
          <w:rFonts w:ascii="Times New Roman" w:eastAsia="Times New Roman" w:hAnsi="Times New Roman" w:cs="Times New Roman"/>
          <w:sz w:val="24"/>
          <w:szCs w:val="24"/>
        </w:rPr>
        <w:t xml:space="preserve"> que servirá para ser eficientes y sustentados al momento de tomar mejores decisiones y la disminución de la p</w:t>
      </w:r>
      <w:r w:rsidR="00337ACA">
        <w:rPr>
          <w:rFonts w:ascii="Times New Roman" w:eastAsia="Times New Roman" w:hAnsi="Times New Roman" w:cs="Times New Roman"/>
          <w:sz w:val="24"/>
          <w:szCs w:val="24"/>
        </w:rPr>
        <w:t>é</w:t>
      </w:r>
      <w:r w:rsidR="009C0AC5">
        <w:rPr>
          <w:rFonts w:ascii="Times New Roman" w:eastAsia="Times New Roman" w:hAnsi="Times New Roman" w:cs="Times New Roman"/>
          <w:sz w:val="24"/>
          <w:szCs w:val="24"/>
        </w:rPr>
        <w:t xml:space="preserve">rdida. (p.60) </w:t>
      </w:r>
    </w:p>
    <w:p w14:paraId="58064D9C" w14:textId="13771960" w:rsidR="00855285" w:rsidRDefault="00855285" w:rsidP="0099759C">
      <w:pPr>
        <w:pStyle w:val="Ttulo3"/>
        <w:ind w:left="426"/>
        <w:jc w:val="both"/>
        <w:rPr>
          <w:rFonts w:ascii="Times New Roman" w:eastAsia="Times New Roman" w:hAnsi="Times New Roman" w:cs="Times New Roman"/>
          <w:b/>
          <w:color w:val="000000"/>
          <w:sz w:val="24"/>
          <w:szCs w:val="24"/>
        </w:rPr>
      </w:pPr>
      <w:bookmarkStart w:id="43" w:name="_Toc146117141"/>
      <w:r>
        <w:rPr>
          <w:rFonts w:ascii="Times New Roman" w:eastAsia="Times New Roman" w:hAnsi="Times New Roman" w:cs="Times New Roman"/>
          <w:b/>
          <w:color w:val="000000"/>
          <w:sz w:val="24"/>
          <w:szCs w:val="24"/>
        </w:rPr>
        <w:t>2.4.1</w:t>
      </w:r>
      <w:r w:rsidR="00132FBD">
        <w:rPr>
          <w:rFonts w:ascii="Times New Roman" w:eastAsia="Times New Roman" w:hAnsi="Times New Roman" w:cs="Times New Roman"/>
          <w:b/>
          <w:color w:val="000000"/>
          <w:sz w:val="24"/>
          <w:szCs w:val="24"/>
        </w:rPr>
        <w:t>0</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Registro Permanente valorizado.</w:t>
      </w:r>
      <w:bookmarkEnd w:id="43"/>
    </w:p>
    <w:p w14:paraId="44C4C2FB" w14:textId="1ADF3B65" w:rsidR="003F1A9F" w:rsidRDefault="00855285" w:rsidP="0099759C">
      <w:pP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Los autores Rincón</w:t>
      </w:r>
      <w:r w:rsidR="00F014CE">
        <w:rPr>
          <w:rFonts w:ascii="Times New Roman" w:eastAsia="Times New Roman" w:hAnsi="Times New Roman" w:cs="Times New Roman"/>
          <w:color w:val="000000"/>
          <w:sz w:val="24"/>
          <w:szCs w:val="24"/>
          <w:highlight w:val="white"/>
        </w:rPr>
        <w:t xml:space="preserve"> et at. </w:t>
      </w:r>
      <w:r>
        <w:rPr>
          <w:rFonts w:ascii="Times New Roman" w:eastAsia="Times New Roman" w:hAnsi="Times New Roman" w:cs="Times New Roman"/>
          <w:color w:val="000000"/>
          <w:sz w:val="24"/>
          <w:szCs w:val="24"/>
          <w:highlight w:val="white"/>
        </w:rPr>
        <w:t xml:space="preserve">(2019) </w:t>
      </w:r>
      <w:proofErr w:type="gramStart"/>
      <w:r>
        <w:rPr>
          <w:rFonts w:ascii="Times New Roman" w:eastAsia="Times New Roman" w:hAnsi="Times New Roman" w:cs="Times New Roman"/>
          <w:color w:val="000000"/>
          <w:sz w:val="24"/>
          <w:szCs w:val="24"/>
          <w:highlight w:val="white"/>
        </w:rPr>
        <w:t>refieren</w:t>
      </w:r>
      <w:proofErr w:type="gramEnd"/>
      <w:r>
        <w:rPr>
          <w:rFonts w:ascii="Times New Roman" w:eastAsia="Times New Roman" w:hAnsi="Times New Roman" w:cs="Times New Roman"/>
          <w:color w:val="000000"/>
          <w:sz w:val="24"/>
          <w:szCs w:val="24"/>
          <w:highlight w:val="white"/>
        </w:rPr>
        <w:t xml:space="preserve"> que el estudio es digitar en los asientos contables el cual deben de saber con el costo es cual es importante para las finanzas, llevar los libros manuales y/o computarizado</w:t>
      </w:r>
      <w:r w:rsidR="00C6277C">
        <w:rPr>
          <w:rFonts w:ascii="Times New Roman" w:eastAsia="Times New Roman" w:hAnsi="Times New Roman" w:cs="Times New Roman"/>
          <w:color w:val="000000"/>
          <w:sz w:val="24"/>
          <w:szCs w:val="24"/>
          <w:highlight w:val="white"/>
        </w:rPr>
        <w:t>s</w:t>
      </w:r>
      <w:r>
        <w:rPr>
          <w:rFonts w:ascii="Times New Roman" w:eastAsia="Times New Roman" w:hAnsi="Times New Roman" w:cs="Times New Roman"/>
          <w:color w:val="000000"/>
          <w:sz w:val="24"/>
          <w:szCs w:val="24"/>
          <w:highlight w:val="white"/>
        </w:rPr>
        <w:t>; por lo mismo el apoyo con la documentación contable, Ordenes de Producción Interno y comprobantes de pago como factura, guía de remisión entre otros; así mismo el área de contabilidad es la que lleva estas funciones.</w:t>
      </w:r>
      <w:r w:rsidR="007D041C">
        <w:rPr>
          <w:rFonts w:ascii="Times New Roman" w:eastAsia="Times New Roman" w:hAnsi="Times New Roman" w:cs="Times New Roman"/>
          <w:color w:val="000000"/>
          <w:sz w:val="24"/>
          <w:szCs w:val="24"/>
          <w:highlight w:val="white"/>
        </w:rPr>
        <w:t xml:space="preserve"> (p.100)</w:t>
      </w:r>
    </w:p>
    <w:p w14:paraId="1413D9E4" w14:textId="76BAD430" w:rsidR="00132FBD" w:rsidRDefault="00132FBD" w:rsidP="0099759C">
      <w:pPr>
        <w:pStyle w:val="Ttulo3"/>
        <w:ind w:left="426"/>
        <w:jc w:val="both"/>
        <w:rPr>
          <w:rFonts w:ascii="Times New Roman" w:eastAsia="Times New Roman" w:hAnsi="Times New Roman" w:cs="Times New Roman"/>
          <w:b/>
          <w:color w:val="000000"/>
          <w:sz w:val="24"/>
          <w:szCs w:val="24"/>
        </w:rPr>
      </w:pPr>
      <w:bookmarkStart w:id="44" w:name="_Toc146117142"/>
      <w:r>
        <w:rPr>
          <w:rFonts w:ascii="Times New Roman" w:eastAsia="Times New Roman" w:hAnsi="Times New Roman" w:cs="Times New Roman"/>
          <w:b/>
          <w:color w:val="000000"/>
          <w:sz w:val="24"/>
          <w:szCs w:val="24"/>
        </w:rPr>
        <w:t>2.4.11</w:t>
      </w:r>
      <w:r w:rsidR="003F1A9F">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Tipos de inventarios.</w:t>
      </w:r>
      <w:bookmarkEnd w:id="44"/>
    </w:p>
    <w:p w14:paraId="589AC908" w14:textId="77777777" w:rsidR="00132FBD" w:rsidRPr="004D6FB4" w:rsidRDefault="00132FBD" w:rsidP="003F1A9F">
      <w:pPr>
        <w:jc w:val="both"/>
      </w:pPr>
    </w:p>
    <w:p w14:paraId="72ED78E2" w14:textId="5955CC1A" w:rsidR="003F1A9F" w:rsidRDefault="00132FBD" w:rsidP="0099759C">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refiere el autor (</w:t>
      </w:r>
      <w:proofErr w:type="spellStart"/>
      <w:r>
        <w:rPr>
          <w:rFonts w:ascii="Times New Roman" w:eastAsia="Times New Roman" w:hAnsi="Times New Roman" w:cs="Times New Roman"/>
          <w:sz w:val="24"/>
          <w:szCs w:val="24"/>
        </w:rPr>
        <w:t>Caurin</w:t>
      </w:r>
      <w:proofErr w:type="spellEnd"/>
      <w:r>
        <w:rPr>
          <w:rFonts w:ascii="Times New Roman" w:eastAsia="Times New Roman" w:hAnsi="Times New Roman" w:cs="Times New Roman"/>
          <w:sz w:val="24"/>
          <w:szCs w:val="24"/>
        </w:rPr>
        <w:t>, J. 2017, Clasificación de Inventarios, párr. 2-4-5-6). hay varios inventarios</w:t>
      </w:r>
      <w:r w:rsidR="00D411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w:t>
      </w:r>
      <w:r w:rsidR="00D411EC">
        <w:rPr>
          <w:rFonts w:ascii="Times New Roman" w:eastAsia="Times New Roman" w:hAnsi="Times New Roman" w:cs="Times New Roman"/>
          <w:sz w:val="24"/>
          <w:szCs w:val="24"/>
        </w:rPr>
        <w:t xml:space="preserve">primero el </w:t>
      </w:r>
      <w:r>
        <w:rPr>
          <w:rFonts w:ascii="Times New Roman" w:eastAsia="Times New Roman" w:hAnsi="Times New Roman" w:cs="Times New Roman"/>
          <w:sz w:val="24"/>
          <w:szCs w:val="24"/>
        </w:rPr>
        <w:t xml:space="preserve">cual se muestra cuando se da los ingresos y salidas de los bienes; un segundo es de acuerdo al tipo de existencias sea un almacén de materias primas, productos en proceso, bienes terminados, suministros y mercaderías ya que se relaciona a la producción, venta y distribución; un tercero parte de la función como las mercaderías en tránsito, una mayor inversión para adquirir materias primas a menos costos debido a la demanda, productos de reserva o emergencia de acuerdo a la necesidad de la operación, demanda de la estación y de desacoplamiento y un </w:t>
      </w:r>
      <w:r>
        <w:rPr>
          <w:rFonts w:ascii="Times New Roman" w:eastAsia="Times New Roman" w:hAnsi="Times New Roman" w:cs="Times New Roman"/>
          <w:sz w:val="24"/>
          <w:szCs w:val="24"/>
        </w:rPr>
        <w:lastRenderedPageBreak/>
        <w:t>cuarto por la logística de varios inventarios es por la especulación, p</w:t>
      </w:r>
      <w:r w:rsidR="00337ACA">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rdidas de los bienes, ductos o suministros y por demanda </w:t>
      </w:r>
      <w:r w:rsidR="00F43A8F">
        <w:rPr>
          <w:rFonts w:ascii="Times New Roman" w:eastAsia="Times New Roman" w:hAnsi="Times New Roman" w:cs="Times New Roman"/>
          <w:sz w:val="24"/>
          <w:szCs w:val="24"/>
        </w:rPr>
        <w:t>proyectada</w:t>
      </w:r>
      <w:r>
        <w:rPr>
          <w:rFonts w:ascii="Times New Roman" w:eastAsia="Times New Roman" w:hAnsi="Times New Roman" w:cs="Times New Roman"/>
          <w:sz w:val="24"/>
          <w:szCs w:val="24"/>
        </w:rPr>
        <w:t>.</w:t>
      </w:r>
    </w:p>
    <w:p w14:paraId="11DC8148"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0009E57C"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2E72E6BF"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4629D82D"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0F4B9650"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32F7DB2C"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69C92F2F"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5CD99C73"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7D7C2ADF"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3829B031"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20F57FC5" w14:textId="77777777" w:rsidR="000B5BE8" w:rsidRDefault="000B5BE8" w:rsidP="0099759C">
      <w:pPr>
        <w:spacing w:line="480" w:lineRule="auto"/>
        <w:ind w:left="993"/>
        <w:jc w:val="both"/>
        <w:rPr>
          <w:rFonts w:ascii="Times New Roman" w:eastAsia="Times New Roman" w:hAnsi="Times New Roman" w:cs="Times New Roman"/>
          <w:sz w:val="24"/>
          <w:szCs w:val="24"/>
        </w:rPr>
      </w:pPr>
    </w:p>
    <w:p w14:paraId="7AC2A784" w14:textId="1E5B4AC1" w:rsidR="00A40B2D" w:rsidRDefault="00A40B2D" w:rsidP="00A40B2D">
      <w:pPr>
        <w:rPr>
          <w:rFonts w:ascii="Times New Roman" w:eastAsia="Times New Roman" w:hAnsi="Times New Roman" w:cs="Times New Roman"/>
          <w:sz w:val="24"/>
          <w:szCs w:val="24"/>
        </w:rPr>
      </w:pPr>
    </w:p>
    <w:p w14:paraId="2F4F8F01" w14:textId="77777777" w:rsidR="00C231FC" w:rsidRDefault="00C231FC" w:rsidP="00A40B2D"/>
    <w:p w14:paraId="3CA7EE32" w14:textId="77777777" w:rsidR="00A40B2D" w:rsidRDefault="00A40B2D" w:rsidP="00A40B2D"/>
    <w:p w14:paraId="08380DEB" w14:textId="77777777" w:rsidR="00230BE6" w:rsidRDefault="00230BE6" w:rsidP="00A40B2D"/>
    <w:p w14:paraId="203A5586" w14:textId="77777777" w:rsidR="00230BE6" w:rsidRDefault="00230BE6" w:rsidP="00A40B2D"/>
    <w:p w14:paraId="20F38A45" w14:textId="77777777" w:rsidR="00230BE6" w:rsidRDefault="00230BE6" w:rsidP="00A40B2D"/>
    <w:p w14:paraId="01F88C72" w14:textId="77777777" w:rsidR="00230BE6" w:rsidRDefault="00230BE6" w:rsidP="00A40B2D"/>
    <w:p w14:paraId="5FDC5461" w14:textId="77777777" w:rsidR="00230BE6" w:rsidRDefault="00230BE6" w:rsidP="00A40B2D"/>
    <w:p w14:paraId="235FA645" w14:textId="77777777" w:rsidR="00230BE6" w:rsidRDefault="00230BE6" w:rsidP="00A40B2D"/>
    <w:p w14:paraId="1DFC6324" w14:textId="77777777" w:rsidR="00230BE6" w:rsidRDefault="00230BE6" w:rsidP="00A40B2D"/>
    <w:p w14:paraId="0CD4D4CB" w14:textId="77777777" w:rsidR="00A40B2D" w:rsidRPr="00A40B2D" w:rsidRDefault="00A40B2D" w:rsidP="00A40B2D"/>
    <w:p w14:paraId="4836F76F" w14:textId="7161506E" w:rsidR="00CB5BD0" w:rsidRDefault="005527C0" w:rsidP="00B342FC">
      <w:pPr>
        <w:pStyle w:val="Ttulo1"/>
        <w:jc w:val="center"/>
        <w:rPr>
          <w:rFonts w:ascii="Times New Roman" w:eastAsia="Times New Roman" w:hAnsi="Times New Roman" w:cs="Times New Roman"/>
          <w:b/>
          <w:sz w:val="24"/>
          <w:szCs w:val="24"/>
        </w:rPr>
      </w:pPr>
      <w:bookmarkStart w:id="45" w:name="_Toc146117143"/>
      <w:r>
        <w:rPr>
          <w:rFonts w:ascii="Times New Roman" w:eastAsia="Times New Roman" w:hAnsi="Times New Roman" w:cs="Times New Roman"/>
          <w:b/>
          <w:sz w:val="24"/>
          <w:szCs w:val="24"/>
        </w:rPr>
        <w:t>CAP</w:t>
      </w:r>
      <w:r w:rsidR="00097BAD">
        <w:rPr>
          <w:rFonts w:ascii="Times New Roman" w:eastAsia="Times New Roman" w:hAnsi="Times New Roman" w:cs="Times New Roman"/>
          <w:b/>
          <w:sz w:val="24"/>
          <w:szCs w:val="24"/>
        </w:rPr>
        <w:t>Í</w:t>
      </w:r>
      <w:r>
        <w:rPr>
          <w:rFonts w:ascii="Times New Roman" w:eastAsia="Times New Roman" w:hAnsi="Times New Roman" w:cs="Times New Roman"/>
          <w:b/>
          <w:sz w:val="24"/>
          <w:szCs w:val="24"/>
        </w:rPr>
        <w:t>TULO III</w:t>
      </w:r>
      <w:bookmarkEnd w:id="45"/>
    </w:p>
    <w:p w14:paraId="7FBF4818" w14:textId="623CADCD" w:rsidR="00CB5BD0" w:rsidRDefault="005527C0">
      <w:pPr>
        <w:pStyle w:val="Ttulo1"/>
        <w:jc w:val="center"/>
        <w:rPr>
          <w:rFonts w:ascii="Times New Roman" w:eastAsia="Times New Roman" w:hAnsi="Times New Roman" w:cs="Times New Roman"/>
          <w:b/>
          <w:sz w:val="24"/>
          <w:szCs w:val="24"/>
        </w:rPr>
      </w:pPr>
      <w:bookmarkStart w:id="46" w:name="_Toc146117144"/>
      <w:r>
        <w:rPr>
          <w:rFonts w:ascii="Times New Roman" w:eastAsia="Times New Roman" w:hAnsi="Times New Roman" w:cs="Times New Roman"/>
          <w:b/>
          <w:sz w:val="24"/>
          <w:szCs w:val="24"/>
        </w:rPr>
        <w:t>HIPÓTESIS Y VARI</w:t>
      </w:r>
      <w:r w:rsidR="009D15CD">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BLES</w:t>
      </w:r>
      <w:bookmarkEnd w:id="46"/>
    </w:p>
    <w:p w14:paraId="492B99AE" w14:textId="77777777" w:rsidR="00230BE6" w:rsidRPr="00230BE6" w:rsidRDefault="00230BE6" w:rsidP="00230BE6"/>
    <w:p w14:paraId="683DBAB3" w14:textId="4827ED5F" w:rsidR="00CB5BD0" w:rsidRDefault="00516069" w:rsidP="00516069">
      <w:pPr>
        <w:pStyle w:val="Ttulo2"/>
        <w:numPr>
          <w:ilvl w:val="1"/>
          <w:numId w:val="2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bookmarkStart w:id="47" w:name="_Toc146117145"/>
      <w:r w:rsidR="005527C0">
        <w:rPr>
          <w:rFonts w:ascii="Times New Roman" w:eastAsia="Times New Roman" w:hAnsi="Times New Roman" w:cs="Times New Roman"/>
          <w:b/>
          <w:sz w:val="24"/>
          <w:szCs w:val="24"/>
        </w:rPr>
        <w:t>Hipótesis y/o Supuestos básicos</w:t>
      </w:r>
      <w:bookmarkEnd w:id="47"/>
    </w:p>
    <w:p w14:paraId="23305A24" w14:textId="182900DE" w:rsidR="00CB5BD0" w:rsidRDefault="0057299B" w:rsidP="002F396F">
      <w:pPr>
        <w:pStyle w:val="Ttulo3"/>
        <w:ind w:left="426"/>
        <w:rPr>
          <w:rFonts w:ascii="Times New Roman" w:eastAsia="Times New Roman" w:hAnsi="Times New Roman" w:cs="Times New Roman"/>
          <w:b/>
          <w:color w:val="000000"/>
          <w:sz w:val="24"/>
          <w:szCs w:val="24"/>
        </w:rPr>
      </w:pPr>
      <w:bookmarkStart w:id="48" w:name="_Toc146117146"/>
      <w:r>
        <w:rPr>
          <w:rFonts w:ascii="Times New Roman" w:eastAsia="Times New Roman" w:hAnsi="Times New Roman" w:cs="Times New Roman"/>
          <w:b/>
          <w:color w:val="000000"/>
          <w:sz w:val="24"/>
          <w:szCs w:val="24"/>
        </w:rPr>
        <w:t>3.1.1</w:t>
      </w:r>
      <w:r w:rsidR="00AB1BB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005527C0">
        <w:rPr>
          <w:rFonts w:ascii="Times New Roman" w:eastAsia="Times New Roman" w:hAnsi="Times New Roman" w:cs="Times New Roman"/>
          <w:b/>
          <w:color w:val="000000"/>
          <w:sz w:val="24"/>
          <w:szCs w:val="24"/>
        </w:rPr>
        <w:t>Hipótesis general.</w:t>
      </w:r>
      <w:bookmarkEnd w:id="48"/>
    </w:p>
    <w:p w14:paraId="10FEED40" w14:textId="277CEB50" w:rsidR="00CB5BD0" w:rsidRDefault="00B12ADF" w:rsidP="002F396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B12ADF">
        <w:rPr>
          <w:rFonts w:ascii="Times New Roman" w:eastAsia="Times New Roman" w:hAnsi="Times New Roman" w:cs="Times New Roman"/>
          <w:sz w:val="24"/>
          <w:szCs w:val="24"/>
        </w:rPr>
        <w:t>l sistema de inventarios</w:t>
      </w:r>
      <w:r w:rsidR="00207F2D">
        <w:rPr>
          <w:rFonts w:ascii="Times New Roman" w:eastAsia="Times New Roman" w:hAnsi="Times New Roman" w:cs="Times New Roman"/>
          <w:sz w:val="24"/>
          <w:szCs w:val="24"/>
        </w:rPr>
        <w:t>,</w:t>
      </w:r>
      <w:r w:rsidRPr="00B12ADF">
        <w:rPr>
          <w:rFonts w:ascii="Times New Roman" w:eastAsia="Times New Roman" w:hAnsi="Times New Roman" w:cs="Times New Roman"/>
          <w:sz w:val="24"/>
          <w:szCs w:val="24"/>
        </w:rPr>
        <w:t xml:space="preserve"> in</w:t>
      </w:r>
      <w:r w:rsidR="00897F19">
        <w:rPr>
          <w:rFonts w:ascii="Times New Roman" w:eastAsia="Times New Roman" w:hAnsi="Times New Roman" w:cs="Times New Roman"/>
          <w:sz w:val="24"/>
          <w:szCs w:val="24"/>
        </w:rPr>
        <w:t>fluye</w:t>
      </w:r>
      <w:r w:rsidRPr="00B12ADF">
        <w:rPr>
          <w:rFonts w:ascii="Times New Roman" w:eastAsia="Times New Roman" w:hAnsi="Times New Roman" w:cs="Times New Roman"/>
          <w:sz w:val="24"/>
          <w:szCs w:val="24"/>
        </w:rPr>
        <w:t xml:space="preserve"> directamente en el control de </w:t>
      </w:r>
      <w:proofErr w:type="spellStart"/>
      <w:r w:rsidRPr="00B12ADF">
        <w:rPr>
          <w:rFonts w:ascii="Times New Roman" w:eastAsia="Times New Roman" w:hAnsi="Times New Roman" w:cs="Times New Roman"/>
          <w:sz w:val="24"/>
          <w:szCs w:val="24"/>
        </w:rPr>
        <w:t>Kardex</w:t>
      </w:r>
      <w:proofErr w:type="spellEnd"/>
      <w:r w:rsidRPr="00B12ADF">
        <w:rPr>
          <w:rFonts w:ascii="Times New Roman" w:eastAsia="Times New Roman" w:hAnsi="Times New Roman" w:cs="Times New Roman"/>
          <w:sz w:val="24"/>
          <w:szCs w:val="24"/>
        </w:rPr>
        <w:t xml:space="preserve"> en las </w:t>
      </w:r>
      <w:r w:rsidR="00897F19">
        <w:rPr>
          <w:rFonts w:ascii="Times New Roman" w:eastAsia="Times New Roman" w:hAnsi="Times New Roman" w:cs="Times New Roman"/>
          <w:sz w:val="24"/>
          <w:szCs w:val="24"/>
        </w:rPr>
        <w:t>MYPES de servicios en el rubro telecomunicaciones</w:t>
      </w:r>
      <w:r w:rsidRPr="00B12ADF">
        <w:rPr>
          <w:rFonts w:ascii="Times New Roman" w:eastAsia="Times New Roman" w:hAnsi="Times New Roman" w:cs="Times New Roman"/>
          <w:sz w:val="24"/>
          <w:szCs w:val="24"/>
        </w:rPr>
        <w:t xml:space="preserve"> en el Distrito de </w:t>
      </w:r>
      <w:r w:rsidR="00731F96">
        <w:rPr>
          <w:rFonts w:ascii="Times New Roman" w:eastAsia="Times New Roman" w:hAnsi="Times New Roman" w:cs="Times New Roman"/>
          <w:sz w:val="24"/>
          <w:szCs w:val="24"/>
        </w:rPr>
        <w:t>Barranco</w:t>
      </w:r>
      <w:r w:rsidR="00897F19">
        <w:rPr>
          <w:rFonts w:ascii="Times New Roman" w:eastAsia="Times New Roman" w:hAnsi="Times New Roman" w:cs="Times New Roman"/>
          <w:sz w:val="24"/>
          <w:szCs w:val="24"/>
        </w:rPr>
        <w:t>-</w:t>
      </w:r>
      <w:r w:rsidRPr="00B12ADF">
        <w:rPr>
          <w:rFonts w:ascii="Times New Roman" w:eastAsia="Times New Roman" w:hAnsi="Times New Roman" w:cs="Times New Roman"/>
          <w:sz w:val="24"/>
          <w:szCs w:val="24"/>
        </w:rPr>
        <w:t>Lima</w:t>
      </w:r>
      <w:r w:rsidR="00897F19">
        <w:rPr>
          <w:rFonts w:ascii="Times New Roman" w:eastAsia="Times New Roman" w:hAnsi="Times New Roman" w:cs="Times New Roman"/>
          <w:sz w:val="24"/>
          <w:szCs w:val="24"/>
        </w:rPr>
        <w:t>,</w:t>
      </w:r>
      <w:r w:rsidRPr="00B12ADF">
        <w:rPr>
          <w:rFonts w:ascii="Times New Roman" w:eastAsia="Times New Roman" w:hAnsi="Times New Roman" w:cs="Times New Roman"/>
          <w:sz w:val="24"/>
          <w:szCs w:val="24"/>
        </w:rPr>
        <w:t xml:space="preserve"> 2022</w:t>
      </w:r>
      <w:r w:rsidR="005527C0">
        <w:rPr>
          <w:rFonts w:ascii="Times New Roman" w:eastAsia="Times New Roman" w:hAnsi="Times New Roman" w:cs="Times New Roman"/>
          <w:sz w:val="24"/>
          <w:szCs w:val="24"/>
        </w:rPr>
        <w:t>.</w:t>
      </w:r>
    </w:p>
    <w:p w14:paraId="1EE05F62" w14:textId="2FE6634D" w:rsidR="00CB5BD0" w:rsidRDefault="0074415E" w:rsidP="002F396F">
      <w:pPr>
        <w:pStyle w:val="Ttulo3"/>
        <w:ind w:left="426"/>
        <w:rPr>
          <w:rFonts w:ascii="Times New Roman" w:eastAsia="Times New Roman" w:hAnsi="Times New Roman" w:cs="Times New Roman"/>
          <w:b/>
          <w:color w:val="000000"/>
          <w:sz w:val="24"/>
          <w:szCs w:val="24"/>
        </w:rPr>
      </w:pPr>
      <w:bookmarkStart w:id="49" w:name="_Toc146117147"/>
      <w:r>
        <w:rPr>
          <w:rFonts w:ascii="Times New Roman" w:eastAsia="Times New Roman" w:hAnsi="Times New Roman" w:cs="Times New Roman"/>
          <w:b/>
          <w:color w:val="000000"/>
          <w:sz w:val="24"/>
          <w:szCs w:val="24"/>
        </w:rPr>
        <w:t>3</w:t>
      </w:r>
      <w:r w:rsidR="005527C0">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1.2</w:t>
      </w:r>
      <w:r w:rsidR="00AB1BBA">
        <w:rPr>
          <w:rFonts w:ascii="Times New Roman" w:eastAsia="Times New Roman" w:hAnsi="Times New Roman" w:cs="Times New Roman"/>
          <w:b/>
          <w:color w:val="000000"/>
          <w:sz w:val="24"/>
          <w:szCs w:val="24"/>
        </w:rPr>
        <w:t>.</w:t>
      </w:r>
      <w:r w:rsidR="005527C0">
        <w:rPr>
          <w:rFonts w:ascii="Times New Roman" w:eastAsia="Times New Roman" w:hAnsi="Times New Roman" w:cs="Times New Roman"/>
          <w:b/>
          <w:color w:val="000000"/>
          <w:sz w:val="24"/>
          <w:szCs w:val="24"/>
        </w:rPr>
        <w:t xml:space="preserve"> </w:t>
      </w:r>
      <w:r w:rsidR="003C3792">
        <w:rPr>
          <w:rFonts w:ascii="Times New Roman" w:eastAsia="Times New Roman" w:hAnsi="Times New Roman" w:cs="Times New Roman"/>
          <w:b/>
          <w:color w:val="000000"/>
          <w:sz w:val="24"/>
          <w:szCs w:val="24"/>
        </w:rPr>
        <w:t>Hipótesis específicas</w:t>
      </w:r>
      <w:r w:rsidR="005527C0">
        <w:rPr>
          <w:rFonts w:ascii="Times New Roman" w:eastAsia="Times New Roman" w:hAnsi="Times New Roman" w:cs="Times New Roman"/>
          <w:b/>
          <w:color w:val="000000"/>
          <w:sz w:val="24"/>
          <w:szCs w:val="24"/>
        </w:rPr>
        <w:t>.</w:t>
      </w:r>
      <w:bookmarkEnd w:id="49"/>
      <w:r w:rsidR="005527C0">
        <w:rPr>
          <w:rFonts w:ascii="Times New Roman" w:eastAsia="Times New Roman" w:hAnsi="Times New Roman" w:cs="Times New Roman"/>
          <w:b/>
          <w:color w:val="000000"/>
          <w:sz w:val="24"/>
          <w:szCs w:val="24"/>
        </w:rPr>
        <w:t xml:space="preserve"> </w:t>
      </w:r>
    </w:p>
    <w:p w14:paraId="136BC863" w14:textId="47FA2126" w:rsidR="00E25A39" w:rsidRDefault="00E25A39" w:rsidP="002F396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25A39">
        <w:rPr>
          <w:rFonts w:ascii="Times New Roman" w:eastAsia="Times New Roman" w:hAnsi="Times New Roman" w:cs="Times New Roman"/>
          <w:sz w:val="24"/>
          <w:szCs w:val="24"/>
        </w:rPr>
        <w:t>Las metas y objetivos de los inventarios</w:t>
      </w:r>
      <w:r w:rsidR="00207F2D">
        <w:rPr>
          <w:rFonts w:ascii="Times New Roman" w:eastAsia="Times New Roman" w:hAnsi="Times New Roman" w:cs="Times New Roman"/>
          <w:sz w:val="24"/>
          <w:szCs w:val="24"/>
        </w:rPr>
        <w:t>,</w:t>
      </w:r>
      <w:r w:rsidRPr="00E25A39">
        <w:rPr>
          <w:rFonts w:ascii="Times New Roman" w:eastAsia="Times New Roman" w:hAnsi="Times New Roman" w:cs="Times New Roman"/>
          <w:sz w:val="24"/>
          <w:szCs w:val="24"/>
        </w:rPr>
        <w:t xml:space="preserve"> incide en la obligación de llevar </w:t>
      </w:r>
      <w:proofErr w:type="spellStart"/>
      <w:r w:rsidRPr="00E25A39">
        <w:rPr>
          <w:rFonts w:ascii="Times New Roman" w:eastAsia="Times New Roman" w:hAnsi="Times New Roman" w:cs="Times New Roman"/>
          <w:sz w:val="24"/>
          <w:szCs w:val="24"/>
        </w:rPr>
        <w:t>Kardex</w:t>
      </w:r>
      <w:proofErr w:type="spellEnd"/>
      <w:r w:rsidRPr="00E25A39">
        <w:rPr>
          <w:rFonts w:ascii="Times New Roman" w:eastAsia="Times New Roman" w:hAnsi="Times New Roman" w:cs="Times New Roman"/>
          <w:sz w:val="24"/>
          <w:szCs w:val="24"/>
        </w:rPr>
        <w:t xml:space="preserve"> en las MYPES de este distrito de Lima</w:t>
      </w:r>
      <w:r>
        <w:rPr>
          <w:rFonts w:ascii="Times New Roman" w:eastAsia="Times New Roman" w:hAnsi="Times New Roman" w:cs="Times New Roman"/>
          <w:sz w:val="24"/>
          <w:szCs w:val="24"/>
        </w:rPr>
        <w:t>.</w:t>
      </w:r>
    </w:p>
    <w:p w14:paraId="766A5727" w14:textId="61D67DDA" w:rsidR="00E25A39" w:rsidRDefault="00E25A39" w:rsidP="002F396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E25A39">
        <w:rPr>
          <w:rFonts w:ascii="Times New Roman" w:eastAsia="Times New Roman" w:hAnsi="Times New Roman" w:cs="Times New Roman"/>
          <w:sz w:val="24"/>
          <w:szCs w:val="24"/>
        </w:rPr>
        <w:t>Los inventarios empleados en la empresa</w:t>
      </w:r>
      <w:r w:rsidR="00207F2D">
        <w:rPr>
          <w:rFonts w:ascii="Times New Roman" w:eastAsia="Times New Roman" w:hAnsi="Times New Roman" w:cs="Times New Roman"/>
          <w:sz w:val="24"/>
          <w:szCs w:val="24"/>
        </w:rPr>
        <w:t>,</w:t>
      </w:r>
      <w:r w:rsidRPr="00E25A39">
        <w:rPr>
          <w:rFonts w:ascii="Times New Roman" w:eastAsia="Times New Roman" w:hAnsi="Times New Roman" w:cs="Times New Roman"/>
          <w:sz w:val="24"/>
          <w:szCs w:val="24"/>
        </w:rPr>
        <w:t xml:space="preserve"> incide</w:t>
      </w:r>
      <w:r w:rsidR="001D741A">
        <w:rPr>
          <w:rFonts w:ascii="Times New Roman" w:eastAsia="Times New Roman" w:hAnsi="Times New Roman" w:cs="Times New Roman"/>
          <w:sz w:val="24"/>
          <w:szCs w:val="24"/>
        </w:rPr>
        <w:t>n</w:t>
      </w:r>
      <w:r w:rsidRPr="00E25A39">
        <w:rPr>
          <w:rFonts w:ascii="Times New Roman" w:eastAsia="Times New Roman" w:hAnsi="Times New Roman" w:cs="Times New Roman"/>
          <w:sz w:val="24"/>
          <w:szCs w:val="24"/>
        </w:rPr>
        <w:t xml:space="preserve"> en el control físico y administrativo de este sector organizacional</w:t>
      </w:r>
      <w:r>
        <w:rPr>
          <w:rFonts w:ascii="Times New Roman" w:eastAsia="Times New Roman" w:hAnsi="Times New Roman" w:cs="Times New Roman"/>
          <w:sz w:val="24"/>
          <w:szCs w:val="24"/>
        </w:rPr>
        <w:t>.</w:t>
      </w:r>
    </w:p>
    <w:p w14:paraId="21932900" w14:textId="7CA7063C" w:rsidR="00E25A39" w:rsidRDefault="00E25A39" w:rsidP="002F396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c. E</w:t>
      </w:r>
      <w:r w:rsidRPr="00E25A39">
        <w:rPr>
          <w:rFonts w:ascii="Times New Roman" w:eastAsia="Times New Roman" w:hAnsi="Times New Roman" w:cs="Times New Roman"/>
          <w:sz w:val="24"/>
          <w:szCs w:val="24"/>
        </w:rPr>
        <w:t xml:space="preserve">l uso de método de costeo, incide en las características propias del </w:t>
      </w:r>
      <w:proofErr w:type="spellStart"/>
      <w:r w:rsidRPr="00E25A39">
        <w:rPr>
          <w:rFonts w:ascii="Times New Roman" w:eastAsia="Times New Roman" w:hAnsi="Times New Roman" w:cs="Times New Roman"/>
          <w:sz w:val="24"/>
          <w:szCs w:val="24"/>
        </w:rPr>
        <w:t>Kardex</w:t>
      </w:r>
      <w:proofErr w:type="spellEnd"/>
      <w:r w:rsidRPr="00E25A39">
        <w:rPr>
          <w:rFonts w:ascii="Times New Roman" w:eastAsia="Times New Roman" w:hAnsi="Times New Roman" w:cs="Times New Roman"/>
          <w:sz w:val="24"/>
          <w:szCs w:val="24"/>
        </w:rPr>
        <w:t xml:space="preserve"> en estas organizaciones empresariales en el Distrito de </w:t>
      </w:r>
      <w:r w:rsidR="00834AA1">
        <w:rPr>
          <w:rFonts w:ascii="Times New Roman" w:eastAsia="Times New Roman" w:hAnsi="Times New Roman" w:cs="Times New Roman"/>
          <w:sz w:val="24"/>
          <w:szCs w:val="24"/>
        </w:rPr>
        <w:t>Barranco</w:t>
      </w:r>
      <w:r w:rsidRPr="00E25A39">
        <w:rPr>
          <w:rFonts w:ascii="Times New Roman" w:eastAsia="Times New Roman" w:hAnsi="Times New Roman" w:cs="Times New Roman"/>
          <w:sz w:val="24"/>
          <w:szCs w:val="24"/>
        </w:rPr>
        <w:t>, Lima</w:t>
      </w:r>
      <w:r>
        <w:rPr>
          <w:rFonts w:ascii="Times New Roman" w:eastAsia="Times New Roman" w:hAnsi="Times New Roman" w:cs="Times New Roman"/>
          <w:sz w:val="24"/>
          <w:szCs w:val="24"/>
        </w:rPr>
        <w:t>.</w:t>
      </w:r>
    </w:p>
    <w:p w14:paraId="26A31CA9" w14:textId="49EEA0FF" w:rsidR="00E25A39" w:rsidRDefault="00E25A39" w:rsidP="002F396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E25A39">
        <w:rPr>
          <w:rFonts w:ascii="Times New Roman" w:eastAsia="Times New Roman" w:hAnsi="Times New Roman" w:cs="Times New Roman"/>
          <w:sz w:val="24"/>
          <w:szCs w:val="24"/>
        </w:rPr>
        <w:t xml:space="preserve">El método de valuación, incide en el inventario permanente en unidades físicas en las pequeñas empresas en el Distrito de </w:t>
      </w:r>
      <w:r w:rsidR="00834AA1">
        <w:rPr>
          <w:rFonts w:ascii="Times New Roman" w:eastAsia="Times New Roman" w:hAnsi="Times New Roman" w:cs="Times New Roman"/>
          <w:sz w:val="24"/>
          <w:szCs w:val="24"/>
        </w:rPr>
        <w:t>Barranco</w:t>
      </w:r>
      <w:r w:rsidRPr="00E25A39">
        <w:rPr>
          <w:rFonts w:ascii="Times New Roman" w:eastAsia="Times New Roman" w:hAnsi="Times New Roman" w:cs="Times New Roman"/>
          <w:sz w:val="24"/>
          <w:szCs w:val="24"/>
        </w:rPr>
        <w:t>, Lima</w:t>
      </w:r>
      <w:r>
        <w:rPr>
          <w:rFonts w:ascii="Times New Roman" w:eastAsia="Times New Roman" w:hAnsi="Times New Roman" w:cs="Times New Roman"/>
          <w:sz w:val="24"/>
          <w:szCs w:val="24"/>
        </w:rPr>
        <w:t>.</w:t>
      </w:r>
    </w:p>
    <w:p w14:paraId="02DC38FD" w14:textId="29A2682D" w:rsidR="003B53DC" w:rsidRDefault="00E25A39" w:rsidP="00783F1F">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Pr="00E25A39">
        <w:rPr>
          <w:rFonts w:ascii="Times New Roman" w:eastAsia="Times New Roman" w:hAnsi="Times New Roman" w:cs="Times New Roman"/>
          <w:sz w:val="24"/>
          <w:szCs w:val="24"/>
        </w:rPr>
        <w:t xml:space="preserve">La administración del inventario, incide en el registro permanente valorizado a nivel de las pequeñas empresas en el Distrito de </w:t>
      </w:r>
      <w:r w:rsidR="00834AA1">
        <w:rPr>
          <w:rFonts w:ascii="Times New Roman" w:eastAsia="Times New Roman" w:hAnsi="Times New Roman" w:cs="Times New Roman"/>
          <w:sz w:val="24"/>
          <w:szCs w:val="24"/>
        </w:rPr>
        <w:t>Barranco</w:t>
      </w:r>
      <w:r w:rsidRPr="00E25A39">
        <w:rPr>
          <w:rFonts w:ascii="Times New Roman" w:eastAsia="Times New Roman" w:hAnsi="Times New Roman" w:cs="Times New Roman"/>
          <w:sz w:val="24"/>
          <w:szCs w:val="24"/>
        </w:rPr>
        <w:t>, Lima</w:t>
      </w:r>
      <w:r>
        <w:rPr>
          <w:rFonts w:ascii="Times New Roman" w:eastAsia="Times New Roman" w:hAnsi="Times New Roman" w:cs="Times New Roman"/>
          <w:sz w:val="24"/>
          <w:szCs w:val="24"/>
        </w:rPr>
        <w:t xml:space="preserve">. </w:t>
      </w:r>
    </w:p>
    <w:p w14:paraId="4A799F92" w14:textId="77777777" w:rsidR="00230BE6" w:rsidRDefault="00230BE6" w:rsidP="00783F1F">
      <w:pPr>
        <w:spacing w:line="480" w:lineRule="auto"/>
        <w:ind w:left="993"/>
        <w:rPr>
          <w:rFonts w:ascii="Times New Roman" w:eastAsia="Times New Roman" w:hAnsi="Times New Roman" w:cs="Times New Roman"/>
          <w:sz w:val="24"/>
          <w:szCs w:val="24"/>
        </w:rPr>
      </w:pPr>
    </w:p>
    <w:p w14:paraId="0234FED4" w14:textId="77777777" w:rsidR="00230BE6" w:rsidRDefault="00230BE6" w:rsidP="00783F1F">
      <w:pPr>
        <w:spacing w:line="480" w:lineRule="auto"/>
        <w:ind w:left="993"/>
        <w:rPr>
          <w:rFonts w:ascii="Times New Roman" w:eastAsia="Times New Roman" w:hAnsi="Times New Roman" w:cs="Times New Roman"/>
          <w:sz w:val="24"/>
          <w:szCs w:val="24"/>
        </w:rPr>
      </w:pPr>
    </w:p>
    <w:p w14:paraId="32D81BBC" w14:textId="77777777" w:rsidR="00230BE6" w:rsidRDefault="00230BE6" w:rsidP="00783F1F">
      <w:pPr>
        <w:spacing w:line="480" w:lineRule="auto"/>
        <w:ind w:left="993"/>
        <w:rPr>
          <w:rFonts w:ascii="Times New Roman" w:eastAsia="Times New Roman" w:hAnsi="Times New Roman" w:cs="Times New Roman"/>
          <w:sz w:val="24"/>
          <w:szCs w:val="24"/>
        </w:rPr>
      </w:pPr>
    </w:p>
    <w:p w14:paraId="2D06F11F" w14:textId="77777777" w:rsidR="00230BE6" w:rsidRDefault="00230BE6" w:rsidP="00783F1F">
      <w:pPr>
        <w:spacing w:line="480" w:lineRule="auto"/>
        <w:ind w:left="993"/>
        <w:rPr>
          <w:rFonts w:ascii="Times New Roman" w:eastAsia="Times New Roman" w:hAnsi="Times New Roman" w:cs="Times New Roman"/>
          <w:sz w:val="24"/>
          <w:szCs w:val="24"/>
        </w:rPr>
      </w:pPr>
    </w:p>
    <w:p w14:paraId="33298130" w14:textId="77777777" w:rsidR="00230BE6" w:rsidRPr="00981A25" w:rsidRDefault="00230BE6" w:rsidP="00AC7A89">
      <w:pPr>
        <w:spacing w:line="480" w:lineRule="auto"/>
        <w:rPr>
          <w:rFonts w:ascii="Times New Roman" w:eastAsia="Times New Roman" w:hAnsi="Times New Roman" w:cs="Times New Roman"/>
          <w:sz w:val="24"/>
          <w:szCs w:val="24"/>
        </w:rPr>
      </w:pPr>
    </w:p>
    <w:p w14:paraId="7DBB02E6" w14:textId="56A86409" w:rsidR="0057299B" w:rsidRDefault="0057299B" w:rsidP="002F396F">
      <w:pPr>
        <w:pStyle w:val="Ttulo2"/>
        <w:rPr>
          <w:rFonts w:ascii="Times New Roman" w:hAnsi="Times New Roman" w:cs="Times New Roman"/>
          <w:b/>
          <w:bCs/>
          <w:sz w:val="24"/>
          <w:szCs w:val="24"/>
        </w:rPr>
      </w:pPr>
      <w:bookmarkStart w:id="50" w:name="_Toc146117148"/>
      <w:r>
        <w:rPr>
          <w:rFonts w:ascii="Times New Roman" w:hAnsi="Times New Roman" w:cs="Times New Roman"/>
          <w:b/>
          <w:bCs/>
          <w:sz w:val="24"/>
          <w:szCs w:val="24"/>
        </w:rPr>
        <w:t>3.2</w:t>
      </w:r>
      <w:r w:rsidR="00E4097A">
        <w:rPr>
          <w:rFonts w:ascii="Times New Roman" w:hAnsi="Times New Roman" w:cs="Times New Roman"/>
          <w:b/>
          <w:bCs/>
          <w:sz w:val="24"/>
          <w:szCs w:val="24"/>
        </w:rPr>
        <w:t>.</w:t>
      </w:r>
      <w:r>
        <w:rPr>
          <w:rFonts w:ascii="Times New Roman" w:hAnsi="Times New Roman" w:cs="Times New Roman"/>
          <w:b/>
          <w:bCs/>
          <w:sz w:val="24"/>
          <w:szCs w:val="24"/>
        </w:rPr>
        <w:t xml:space="preserve"> </w:t>
      </w:r>
      <w:r w:rsidRPr="00FC5437">
        <w:rPr>
          <w:rFonts w:ascii="Times New Roman" w:hAnsi="Times New Roman" w:cs="Times New Roman"/>
          <w:b/>
          <w:bCs/>
          <w:sz w:val="24"/>
          <w:szCs w:val="24"/>
        </w:rPr>
        <w:t xml:space="preserve">Variables del estudio y su </w:t>
      </w:r>
      <w:proofErr w:type="spellStart"/>
      <w:r w:rsidRPr="00FC5437">
        <w:rPr>
          <w:rFonts w:ascii="Times New Roman" w:hAnsi="Times New Roman" w:cs="Times New Roman"/>
          <w:b/>
          <w:bCs/>
          <w:sz w:val="24"/>
          <w:szCs w:val="24"/>
        </w:rPr>
        <w:t>operacionalización</w:t>
      </w:r>
      <w:bookmarkEnd w:id="50"/>
      <w:proofErr w:type="spellEnd"/>
    </w:p>
    <w:p w14:paraId="18F30883" w14:textId="32E5B115" w:rsidR="00A15B9B" w:rsidRDefault="00A15B9B" w:rsidP="00A15B9B">
      <w:pPr>
        <w:rPr>
          <w:rFonts w:ascii="Times New Roman" w:hAnsi="Times New Roman" w:cs="Times New Roman"/>
          <w:b/>
          <w:bCs/>
          <w:sz w:val="24"/>
          <w:szCs w:val="24"/>
        </w:rPr>
      </w:pPr>
      <w:r w:rsidRPr="00A15B9B">
        <w:rPr>
          <w:rFonts w:ascii="Times New Roman" w:hAnsi="Times New Roman" w:cs="Times New Roman"/>
          <w:b/>
          <w:bCs/>
          <w:sz w:val="24"/>
          <w:szCs w:val="24"/>
        </w:rPr>
        <w:t xml:space="preserve">Tabla 1 </w:t>
      </w:r>
    </w:p>
    <w:p w14:paraId="4264F535" w14:textId="7AFAB615" w:rsidR="00230BE6" w:rsidRPr="00230BE6" w:rsidRDefault="00230BE6" w:rsidP="00230BE6">
      <w:pPr>
        <w:pStyle w:val="NDICETABLAS"/>
        <w:numPr>
          <w:ilvl w:val="0"/>
          <w:numId w:val="0"/>
        </w:numPr>
        <w:ind w:left="357" w:hanging="357"/>
        <w:rPr>
          <w:i/>
          <w:iCs/>
        </w:rPr>
      </w:pPr>
      <w:bookmarkStart w:id="51" w:name="_Toc146058748"/>
      <w:bookmarkStart w:id="52" w:name="_Toc146060148"/>
      <w:bookmarkStart w:id="53" w:name="_Toc146062444"/>
      <w:bookmarkStart w:id="54" w:name="_Toc146117149"/>
      <w:r w:rsidRPr="00230BE6">
        <w:rPr>
          <w:i/>
          <w:iCs/>
        </w:rPr>
        <w:t xml:space="preserve">Variables del estudio y su </w:t>
      </w:r>
      <w:proofErr w:type="spellStart"/>
      <w:r w:rsidRPr="00230BE6">
        <w:rPr>
          <w:i/>
          <w:iCs/>
        </w:rPr>
        <w:t>operacionalización</w:t>
      </w:r>
      <w:bookmarkEnd w:id="51"/>
      <w:bookmarkEnd w:id="52"/>
      <w:bookmarkEnd w:id="53"/>
      <w:bookmarkEnd w:id="54"/>
      <w:proofErr w:type="spellEnd"/>
      <w:r w:rsidRPr="00230BE6">
        <w:rPr>
          <w:i/>
          <w:iCs/>
        </w:rPr>
        <w:t xml:space="preserve"> </w:t>
      </w:r>
    </w:p>
    <w:p w14:paraId="2D2A666B" w14:textId="77777777" w:rsidR="00A15B9B" w:rsidRPr="00A15B9B" w:rsidRDefault="00A15B9B" w:rsidP="00A15B9B"/>
    <w:tbl>
      <w:tblPr>
        <w:tblStyle w:val="Tablaconcuadrcula"/>
        <w:tblW w:w="9923" w:type="dxa"/>
        <w:tblInd w:w="-71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gridCol w:w="1984"/>
        <w:gridCol w:w="2410"/>
      </w:tblGrid>
      <w:tr w:rsidR="003B53DC" w14:paraId="14D43BB8" w14:textId="77777777" w:rsidTr="003441AC">
        <w:trPr>
          <w:trHeight w:val="416"/>
        </w:trPr>
        <w:tc>
          <w:tcPr>
            <w:tcW w:w="2127" w:type="dxa"/>
            <w:tcBorders>
              <w:top w:val="single" w:sz="4" w:space="0" w:color="auto"/>
              <w:bottom w:val="single" w:sz="4" w:space="0" w:color="auto"/>
            </w:tcBorders>
          </w:tcPr>
          <w:p w14:paraId="105099E5" w14:textId="688A2DE9" w:rsidR="003B53DC" w:rsidRPr="003441AC" w:rsidRDefault="003B53DC" w:rsidP="003B53DC">
            <w:pPr>
              <w:spacing w:line="480" w:lineRule="auto"/>
              <w:jc w:val="center"/>
              <w:rPr>
                <w:rFonts w:ascii="Times New Roman" w:hAnsi="Times New Roman" w:cs="Times New Roman"/>
                <w:b/>
                <w:sz w:val="24"/>
              </w:rPr>
            </w:pPr>
            <w:r w:rsidRPr="003441AC">
              <w:rPr>
                <w:rFonts w:ascii="Times New Roman" w:hAnsi="Times New Roman" w:cs="Times New Roman"/>
                <w:b/>
                <w:sz w:val="24"/>
              </w:rPr>
              <w:lastRenderedPageBreak/>
              <w:t>Variables</w:t>
            </w:r>
          </w:p>
        </w:tc>
        <w:tc>
          <w:tcPr>
            <w:tcW w:w="3402" w:type="dxa"/>
            <w:tcBorders>
              <w:top w:val="single" w:sz="4" w:space="0" w:color="auto"/>
              <w:bottom w:val="single" w:sz="4" w:space="0" w:color="auto"/>
            </w:tcBorders>
          </w:tcPr>
          <w:p w14:paraId="7F2CA31B" w14:textId="11B715DF" w:rsidR="003B53DC" w:rsidRPr="003441AC" w:rsidRDefault="003B53DC" w:rsidP="003B53DC">
            <w:pPr>
              <w:spacing w:line="480" w:lineRule="auto"/>
              <w:jc w:val="center"/>
              <w:rPr>
                <w:rFonts w:ascii="Times New Roman" w:hAnsi="Times New Roman" w:cs="Times New Roman"/>
                <w:b/>
                <w:sz w:val="24"/>
              </w:rPr>
            </w:pPr>
            <w:r w:rsidRPr="003441AC">
              <w:rPr>
                <w:rFonts w:ascii="Times New Roman" w:hAnsi="Times New Roman" w:cs="Times New Roman"/>
                <w:b/>
                <w:sz w:val="24"/>
              </w:rPr>
              <w:t>Indicadores</w:t>
            </w:r>
          </w:p>
        </w:tc>
        <w:tc>
          <w:tcPr>
            <w:tcW w:w="1984" w:type="dxa"/>
            <w:tcBorders>
              <w:top w:val="single" w:sz="4" w:space="0" w:color="auto"/>
              <w:bottom w:val="single" w:sz="4" w:space="0" w:color="auto"/>
            </w:tcBorders>
          </w:tcPr>
          <w:p w14:paraId="6E7A41FF" w14:textId="25F07A9C" w:rsidR="003B53DC" w:rsidRPr="003441AC" w:rsidRDefault="003B53DC" w:rsidP="003B53DC">
            <w:pPr>
              <w:spacing w:line="480" w:lineRule="auto"/>
              <w:jc w:val="center"/>
              <w:rPr>
                <w:rFonts w:ascii="Times New Roman" w:hAnsi="Times New Roman" w:cs="Times New Roman"/>
                <w:b/>
                <w:sz w:val="24"/>
              </w:rPr>
            </w:pPr>
            <w:r w:rsidRPr="003441AC">
              <w:rPr>
                <w:rFonts w:ascii="Times New Roman" w:hAnsi="Times New Roman" w:cs="Times New Roman"/>
                <w:b/>
                <w:sz w:val="24"/>
              </w:rPr>
              <w:t>Dimensiones</w:t>
            </w:r>
          </w:p>
        </w:tc>
        <w:tc>
          <w:tcPr>
            <w:tcW w:w="2410" w:type="dxa"/>
            <w:tcBorders>
              <w:top w:val="single" w:sz="4" w:space="0" w:color="auto"/>
              <w:bottom w:val="single" w:sz="4" w:space="0" w:color="auto"/>
            </w:tcBorders>
          </w:tcPr>
          <w:p w14:paraId="6342CD8B" w14:textId="010851BE" w:rsidR="003B53DC" w:rsidRPr="003441AC" w:rsidRDefault="003B53DC" w:rsidP="003B53DC">
            <w:pPr>
              <w:spacing w:line="480" w:lineRule="auto"/>
              <w:jc w:val="center"/>
              <w:rPr>
                <w:rFonts w:ascii="Times New Roman" w:hAnsi="Times New Roman" w:cs="Times New Roman"/>
                <w:b/>
                <w:sz w:val="24"/>
              </w:rPr>
            </w:pPr>
            <w:r w:rsidRPr="003441AC">
              <w:rPr>
                <w:rFonts w:ascii="Times New Roman" w:hAnsi="Times New Roman" w:cs="Times New Roman"/>
                <w:b/>
                <w:sz w:val="24"/>
              </w:rPr>
              <w:t>Sub categoría</w:t>
            </w:r>
          </w:p>
        </w:tc>
      </w:tr>
      <w:tr w:rsidR="003B53DC" w14:paraId="71C29E3F" w14:textId="77777777" w:rsidTr="003441AC">
        <w:trPr>
          <w:trHeight w:val="977"/>
        </w:trPr>
        <w:tc>
          <w:tcPr>
            <w:tcW w:w="2127" w:type="dxa"/>
            <w:tcBorders>
              <w:top w:val="single" w:sz="4" w:space="0" w:color="auto"/>
              <w:bottom w:val="nil"/>
            </w:tcBorders>
          </w:tcPr>
          <w:p w14:paraId="2D03BCBD" w14:textId="77777777" w:rsidR="003B53DC" w:rsidRDefault="003B53DC" w:rsidP="00855285">
            <w:pPr>
              <w:spacing w:line="480" w:lineRule="auto"/>
              <w:rPr>
                <w:rFonts w:ascii="Times New Roman" w:hAnsi="Times New Roman" w:cs="Times New Roman"/>
                <w:bCs/>
                <w:sz w:val="24"/>
              </w:rPr>
            </w:pPr>
          </w:p>
        </w:tc>
        <w:tc>
          <w:tcPr>
            <w:tcW w:w="3402" w:type="dxa"/>
            <w:tcBorders>
              <w:top w:val="single" w:sz="4" w:space="0" w:color="auto"/>
              <w:bottom w:val="nil"/>
            </w:tcBorders>
          </w:tcPr>
          <w:p w14:paraId="036C6FA9" w14:textId="0D8C86CD" w:rsidR="003B53DC" w:rsidRP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X</w:t>
            </w:r>
            <w:r>
              <w:rPr>
                <w:rFonts w:ascii="Times New Roman" w:hAnsi="Times New Roman" w:cs="Times New Roman"/>
                <w:bCs/>
                <w:sz w:val="24"/>
                <w:vertAlign w:val="subscript"/>
              </w:rPr>
              <w:t xml:space="preserve">1 </w:t>
            </w:r>
            <w:r>
              <w:rPr>
                <w:rFonts w:ascii="Times New Roman" w:hAnsi="Times New Roman" w:cs="Times New Roman"/>
                <w:bCs/>
                <w:sz w:val="24"/>
              </w:rPr>
              <w:t>Metas y objetivos</w:t>
            </w:r>
          </w:p>
        </w:tc>
        <w:tc>
          <w:tcPr>
            <w:tcW w:w="1984" w:type="dxa"/>
            <w:tcBorders>
              <w:top w:val="single" w:sz="4" w:space="0" w:color="auto"/>
              <w:bottom w:val="nil"/>
            </w:tcBorders>
          </w:tcPr>
          <w:p w14:paraId="7204676E" w14:textId="65AFCD64"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Eficiencia</w:t>
            </w:r>
          </w:p>
        </w:tc>
        <w:tc>
          <w:tcPr>
            <w:tcW w:w="2410" w:type="dxa"/>
            <w:tcBorders>
              <w:top w:val="single" w:sz="4" w:space="0" w:color="auto"/>
              <w:bottom w:val="nil"/>
            </w:tcBorders>
          </w:tcPr>
          <w:p w14:paraId="4603FF66" w14:textId="77777777"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Distribución</w:t>
            </w:r>
          </w:p>
          <w:p w14:paraId="2E00DA47" w14:textId="403633CC"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Gestión</w:t>
            </w:r>
          </w:p>
        </w:tc>
      </w:tr>
      <w:tr w:rsidR="003B53DC" w14:paraId="12953C75" w14:textId="77777777" w:rsidTr="003441AC">
        <w:tc>
          <w:tcPr>
            <w:tcW w:w="2127" w:type="dxa"/>
            <w:tcBorders>
              <w:bottom w:val="nil"/>
            </w:tcBorders>
          </w:tcPr>
          <w:p w14:paraId="502759F8" w14:textId="77777777" w:rsidR="003B53DC" w:rsidRDefault="003B53DC" w:rsidP="00855285">
            <w:pPr>
              <w:spacing w:line="480" w:lineRule="auto"/>
              <w:rPr>
                <w:rFonts w:ascii="Times New Roman" w:hAnsi="Times New Roman" w:cs="Times New Roman"/>
                <w:bCs/>
                <w:sz w:val="24"/>
              </w:rPr>
            </w:pPr>
          </w:p>
        </w:tc>
        <w:tc>
          <w:tcPr>
            <w:tcW w:w="3402" w:type="dxa"/>
            <w:tcBorders>
              <w:bottom w:val="nil"/>
            </w:tcBorders>
          </w:tcPr>
          <w:p w14:paraId="10B3635A" w14:textId="568EBF88"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X</w:t>
            </w:r>
            <w:r>
              <w:rPr>
                <w:rFonts w:ascii="Times New Roman" w:hAnsi="Times New Roman" w:cs="Times New Roman"/>
                <w:bCs/>
                <w:sz w:val="24"/>
                <w:vertAlign w:val="subscript"/>
              </w:rPr>
              <w:t>2</w:t>
            </w:r>
            <w:r>
              <w:rPr>
                <w:rFonts w:ascii="Times New Roman" w:hAnsi="Times New Roman" w:cs="Times New Roman"/>
                <w:bCs/>
                <w:sz w:val="24"/>
              </w:rPr>
              <w:t xml:space="preserve"> Inventarios</w:t>
            </w:r>
          </w:p>
        </w:tc>
        <w:tc>
          <w:tcPr>
            <w:tcW w:w="1984" w:type="dxa"/>
            <w:tcBorders>
              <w:bottom w:val="nil"/>
            </w:tcBorders>
          </w:tcPr>
          <w:p w14:paraId="4CF72885" w14:textId="5B83E66D"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Tipos</w:t>
            </w:r>
          </w:p>
        </w:tc>
        <w:tc>
          <w:tcPr>
            <w:tcW w:w="2410" w:type="dxa"/>
            <w:tcBorders>
              <w:bottom w:val="nil"/>
            </w:tcBorders>
          </w:tcPr>
          <w:p w14:paraId="78A8203C" w14:textId="77777777"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Ingresos y Salidas</w:t>
            </w:r>
          </w:p>
          <w:p w14:paraId="7835EA0F" w14:textId="47613AFC"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Clase de existencias</w:t>
            </w:r>
          </w:p>
          <w:p w14:paraId="16CD5378" w14:textId="38C91104"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Función</w:t>
            </w:r>
          </w:p>
          <w:p w14:paraId="40DA5254" w14:textId="72DD8748"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Especulación</w:t>
            </w:r>
          </w:p>
        </w:tc>
      </w:tr>
      <w:tr w:rsidR="003B53DC" w14:paraId="411EFEDC" w14:textId="77777777" w:rsidTr="003441AC">
        <w:tc>
          <w:tcPr>
            <w:tcW w:w="2127" w:type="dxa"/>
            <w:tcBorders>
              <w:bottom w:val="nil"/>
            </w:tcBorders>
          </w:tcPr>
          <w:p w14:paraId="350E78BE" w14:textId="3F8B609A" w:rsidR="003B53DC" w:rsidRPr="003441AC" w:rsidRDefault="003441AC" w:rsidP="00855285">
            <w:pPr>
              <w:spacing w:line="480" w:lineRule="auto"/>
              <w:rPr>
                <w:rFonts w:ascii="Times New Roman" w:hAnsi="Times New Roman" w:cs="Times New Roman"/>
                <w:b/>
                <w:sz w:val="24"/>
              </w:rPr>
            </w:pPr>
            <w:r w:rsidRPr="003441AC">
              <w:rPr>
                <w:rFonts w:ascii="Times New Roman" w:hAnsi="Times New Roman" w:cs="Times New Roman"/>
                <w:b/>
                <w:sz w:val="24"/>
              </w:rPr>
              <w:t>X: El sistema de inventario</w:t>
            </w:r>
          </w:p>
        </w:tc>
        <w:tc>
          <w:tcPr>
            <w:tcW w:w="3402" w:type="dxa"/>
            <w:tcBorders>
              <w:bottom w:val="nil"/>
            </w:tcBorders>
          </w:tcPr>
          <w:p w14:paraId="073AECAA" w14:textId="4C8D4DD2" w:rsidR="003B53DC" w:rsidRP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X</w:t>
            </w:r>
            <w:r>
              <w:rPr>
                <w:rFonts w:ascii="Times New Roman" w:hAnsi="Times New Roman" w:cs="Times New Roman"/>
                <w:bCs/>
                <w:sz w:val="24"/>
                <w:vertAlign w:val="subscript"/>
              </w:rPr>
              <w:t xml:space="preserve">3 </w:t>
            </w:r>
            <w:r>
              <w:rPr>
                <w:rFonts w:ascii="Times New Roman" w:hAnsi="Times New Roman" w:cs="Times New Roman"/>
                <w:bCs/>
                <w:sz w:val="24"/>
              </w:rPr>
              <w:t>Método de costeo</w:t>
            </w:r>
          </w:p>
        </w:tc>
        <w:tc>
          <w:tcPr>
            <w:tcW w:w="1984" w:type="dxa"/>
            <w:tcBorders>
              <w:bottom w:val="nil"/>
            </w:tcBorders>
          </w:tcPr>
          <w:p w14:paraId="7A95EEDA" w14:textId="68A93D00"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Costo</w:t>
            </w:r>
          </w:p>
        </w:tc>
        <w:tc>
          <w:tcPr>
            <w:tcW w:w="2410" w:type="dxa"/>
            <w:tcBorders>
              <w:bottom w:val="nil"/>
            </w:tcBorders>
          </w:tcPr>
          <w:p w14:paraId="6E2FF4CB" w14:textId="77777777" w:rsid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Directo</w:t>
            </w:r>
          </w:p>
          <w:p w14:paraId="64F90AC4" w14:textId="143F22DD"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Absorbente</w:t>
            </w:r>
          </w:p>
        </w:tc>
      </w:tr>
      <w:tr w:rsidR="003B53DC" w14:paraId="304B7115" w14:textId="77777777" w:rsidTr="003441AC">
        <w:tc>
          <w:tcPr>
            <w:tcW w:w="2127" w:type="dxa"/>
            <w:tcBorders>
              <w:bottom w:val="nil"/>
            </w:tcBorders>
          </w:tcPr>
          <w:p w14:paraId="7B480605" w14:textId="77777777" w:rsidR="003B53DC" w:rsidRDefault="003B53DC" w:rsidP="00855285">
            <w:pPr>
              <w:spacing w:line="480" w:lineRule="auto"/>
              <w:rPr>
                <w:rFonts w:ascii="Times New Roman" w:hAnsi="Times New Roman" w:cs="Times New Roman"/>
                <w:bCs/>
                <w:sz w:val="24"/>
              </w:rPr>
            </w:pPr>
          </w:p>
        </w:tc>
        <w:tc>
          <w:tcPr>
            <w:tcW w:w="3402" w:type="dxa"/>
            <w:tcBorders>
              <w:bottom w:val="nil"/>
            </w:tcBorders>
          </w:tcPr>
          <w:p w14:paraId="151BD572" w14:textId="7D7107B0" w:rsidR="003B53DC" w:rsidRPr="003B53DC" w:rsidRDefault="003B53DC" w:rsidP="00855285">
            <w:pPr>
              <w:spacing w:line="480" w:lineRule="auto"/>
              <w:rPr>
                <w:rFonts w:ascii="Times New Roman" w:hAnsi="Times New Roman" w:cs="Times New Roman"/>
                <w:bCs/>
                <w:sz w:val="24"/>
              </w:rPr>
            </w:pPr>
            <w:r>
              <w:rPr>
                <w:rFonts w:ascii="Times New Roman" w:hAnsi="Times New Roman" w:cs="Times New Roman"/>
                <w:bCs/>
                <w:sz w:val="24"/>
              </w:rPr>
              <w:t>X</w:t>
            </w:r>
            <w:r>
              <w:rPr>
                <w:rFonts w:ascii="Times New Roman" w:hAnsi="Times New Roman" w:cs="Times New Roman"/>
                <w:bCs/>
                <w:sz w:val="24"/>
                <w:vertAlign w:val="subscript"/>
              </w:rPr>
              <w:t xml:space="preserve">4 </w:t>
            </w:r>
            <w:r>
              <w:rPr>
                <w:rFonts w:ascii="Times New Roman" w:hAnsi="Times New Roman" w:cs="Times New Roman"/>
                <w:bCs/>
                <w:sz w:val="24"/>
              </w:rPr>
              <w:t xml:space="preserve">Método de Valuación </w:t>
            </w:r>
          </w:p>
        </w:tc>
        <w:tc>
          <w:tcPr>
            <w:tcW w:w="1984" w:type="dxa"/>
            <w:tcBorders>
              <w:bottom w:val="nil"/>
            </w:tcBorders>
          </w:tcPr>
          <w:p w14:paraId="67D831FB" w14:textId="19C41AD4"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Tipos</w:t>
            </w:r>
          </w:p>
        </w:tc>
        <w:tc>
          <w:tcPr>
            <w:tcW w:w="2410" w:type="dxa"/>
            <w:tcBorders>
              <w:bottom w:val="nil"/>
            </w:tcBorders>
          </w:tcPr>
          <w:p w14:paraId="2A916635" w14:textId="77777777"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PEPS</w:t>
            </w:r>
          </w:p>
          <w:p w14:paraId="330C3948" w14:textId="77777777"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UEPS</w:t>
            </w:r>
          </w:p>
          <w:p w14:paraId="6C025388" w14:textId="337E0A4A"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Promedio Ponderado</w:t>
            </w:r>
          </w:p>
        </w:tc>
      </w:tr>
      <w:tr w:rsidR="003B53DC" w14:paraId="1AE12D3F" w14:textId="77777777" w:rsidTr="003441AC">
        <w:tc>
          <w:tcPr>
            <w:tcW w:w="2127" w:type="dxa"/>
            <w:tcBorders>
              <w:top w:val="nil"/>
              <w:bottom w:val="single" w:sz="4" w:space="0" w:color="auto"/>
            </w:tcBorders>
          </w:tcPr>
          <w:p w14:paraId="40E68148" w14:textId="77777777" w:rsidR="003B53DC" w:rsidRDefault="003B53DC" w:rsidP="00855285">
            <w:pPr>
              <w:spacing w:line="480" w:lineRule="auto"/>
              <w:rPr>
                <w:rFonts w:ascii="Times New Roman" w:hAnsi="Times New Roman" w:cs="Times New Roman"/>
                <w:bCs/>
                <w:sz w:val="24"/>
              </w:rPr>
            </w:pPr>
          </w:p>
        </w:tc>
        <w:tc>
          <w:tcPr>
            <w:tcW w:w="3402" w:type="dxa"/>
            <w:tcBorders>
              <w:top w:val="nil"/>
              <w:bottom w:val="single" w:sz="4" w:space="0" w:color="auto"/>
            </w:tcBorders>
          </w:tcPr>
          <w:p w14:paraId="65FA82B7" w14:textId="125DA388" w:rsidR="003B53DC" w:rsidRP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X</w:t>
            </w:r>
            <w:r>
              <w:rPr>
                <w:rFonts w:ascii="Times New Roman" w:hAnsi="Times New Roman" w:cs="Times New Roman"/>
                <w:bCs/>
                <w:sz w:val="24"/>
                <w:vertAlign w:val="subscript"/>
              </w:rPr>
              <w:t xml:space="preserve">5 </w:t>
            </w:r>
            <w:r>
              <w:rPr>
                <w:rFonts w:ascii="Times New Roman" w:hAnsi="Times New Roman" w:cs="Times New Roman"/>
                <w:bCs/>
                <w:sz w:val="24"/>
              </w:rPr>
              <w:t>Administración del Inventario</w:t>
            </w:r>
          </w:p>
        </w:tc>
        <w:tc>
          <w:tcPr>
            <w:tcW w:w="1984" w:type="dxa"/>
            <w:tcBorders>
              <w:top w:val="nil"/>
              <w:bottom w:val="single" w:sz="4" w:space="0" w:color="auto"/>
            </w:tcBorders>
          </w:tcPr>
          <w:p w14:paraId="5675A555" w14:textId="60E028F4"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Planificación</w:t>
            </w:r>
          </w:p>
        </w:tc>
        <w:tc>
          <w:tcPr>
            <w:tcW w:w="2410" w:type="dxa"/>
            <w:tcBorders>
              <w:top w:val="nil"/>
              <w:bottom w:val="single" w:sz="4" w:space="0" w:color="auto"/>
            </w:tcBorders>
          </w:tcPr>
          <w:p w14:paraId="7A549B92" w14:textId="70270B5E"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Toma de decisiones</w:t>
            </w:r>
          </w:p>
        </w:tc>
      </w:tr>
      <w:tr w:rsidR="003B53DC" w14:paraId="5E0D8983" w14:textId="77777777" w:rsidTr="003441AC">
        <w:tc>
          <w:tcPr>
            <w:tcW w:w="2127" w:type="dxa"/>
            <w:tcBorders>
              <w:top w:val="single" w:sz="4" w:space="0" w:color="auto"/>
              <w:bottom w:val="nil"/>
            </w:tcBorders>
          </w:tcPr>
          <w:p w14:paraId="43EFEDF7" w14:textId="77777777" w:rsidR="003B53DC" w:rsidRDefault="003B53DC" w:rsidP="00855285">
            <w:pPr>
              <w:spacing w:line="480" w:lineRule="auto"/>
              <w:rPr>
                <w:rFonts w:ascii="Times New Roman" w:hAnsi="Times New Roman" w:cs="Times New Roman"/>
                <w:bCs/>
                <w:sz w:val="24"/>
              </w:rPr>
            </w:pPr>
          </w:p>
          <w:p w14:paraId="4B919171" w14:textId="77777777" w:rsidR="00C30349" w:rsidRDefault="00C30349" w:rsidP="00855285">
            <w:pPr>
              <w:spacing w:line="480" w:lineRule="auto"/>
              <w:rPr>
                <w:rFonts w:ascii="Times New Roman" w:hAnsi="Times New Roman" w:cs="Times New Roman"/>
                <w:bCs/>
                <w:sz w:val="24"/>
              </w:rPr>
            </w:pPr>
          </w:p>
        </w:tc>
        <w:tc>
          <w:tcPr>
            <w:tcW w:w="3402" w:type="dxa"/>
            <w:tcBorders>
              <w:top w:val="single" w:sz="4" w:space="0" w:color="auto"/>
              <w:bottom w:val="nil"/>
            </w:tcBorders>
          </w:tcPr>
          <w:p w14:paraId="2D9385CB" w14:textId="77777777" w:rsidR="00C30349" w:rsidRDefault="00C30349" w:rsidP="00855285">
            <w:pPr>
              <w:spacing w:line="480" w:lineRule="auto"/>
              <w:rPr>
                <w:rFonts w:ascii="Times New Roman" w:hAnsi="Times New Roman" w:cs="Times New Roman"/>
                <w:bCs/>
                <w:sz w:val="24"/>
              </w:rPr>
            </w:pPr>
          </w:p>
          <w:p w14:paraId="503B0B66" w14:textId="77777777" w:rsidR="00C30349" w:rsidRDefault="00C30349" w:rsidP="00855285">
            <w:pPr>
              <w:spacing w:line="480" w:lineRule="auto"/>
              <w:rPr>
                <w:rFonts w:ascii="Times New Roman" w:hAnsi="Times New Roman" w:cs="Times New Roman"/>
                <w:bCs/>
                <w:sz w:val="24"/>
              </w:rPr>
            </w:pPr>
          </w:p>
          <w:p w14:paraId="2A8587CD" w14:textId="0F808355" w:rsidR="003B53DC" w:rsidRP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vertAlign w:val="subscript"/>
              </w:rPr>
              <w:t xml:space="preserve">1 </w:t>
            </w:r>
            <w:r>
              <w:rPr>
                <w:rFonts w:ascii="Times New Roman" w:hAnsi="Times New Roman" w:cs="Times New Roman"/>
                <w:bCs/>
                <w:sz w:val="24"/>
              </w:rPr>
              <w:t xml:space="preserve">Obligación de llevar </w:t>
            </w:r>
            <w:proofErr w:type="spellStart"/>
            <w:r>
              <w:rPr>
                <w:rFonts w:ascii="Times New Roman" w:hAnsi="Times New Roman" w:cs="Times New Roman"/>
                <w:bCs/>
                <w:sz w:val="24"/>
              </w:rPr>
              <w:t>Kardex</w:t>
            </w:r>
            <w:proofErr w:type="spellEnd"/>
          </w:p>
        </w:tc>
        <w:tc>
          <w:tcPr>
            <w:tcW w:w="1984" w:type="dxa"/>
            <w:tcBorders>
              <w:top w:val="single" w:sz="4" w:space="0" w:color="auto"/>
              <w:bottom w:val="nil"/>
            </w:tcBorders>
          </w:tcPr>
          <w:p w14:paraId="59A87327" w14:textId="77777777" w:rsidR="006F5A62" w:rsidRDefault="006F5A62" w:rsidP="00855285">
            <w:pPr>
              <w:spacing w:line="480" w:lineRule="auto"/>
              <w:rPr>
                <w:rFonts w:ascii="Times New Roman" w:hAnsi="Times New Roman" w:cs="Times New Roman"/>
                <w:bCs/>
                <w:sz w:val="24"/>
              </w:rPr>
            </w:pPr>
          </w:p>
          <w:p w14:paraId="498F0F51" w14:textId="77777777" w:rsidR="006F5A62" w:rsidRDefault="006F5A62" w:rsidP="00855285">
            <w:pPr>
              <w:spacing w:line="480" w:lineRule="auto"/>
              <w:rPr>
                <w:rFonts w:ascii="Times New Roman" w:hAnsi="Times New Roman" w:cs="Times New Roman"/>
                <w:bCs/>
                <w:sz w:val="24"/>
              </w:rPr>
            </w:pPr>
          </w:p>
          <w:p w14:paraId="5FB77E97" w14:textId="2E568DEA"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Control</w:t>
            </w:r>
          </w:p>
        </w:tc>
        <w:tc>
          <w:tcPr>
            <w:tcW w:w="2410" w:type="dxa"/>
            <w:tcBorders>
              <w:top w:val="single" w:sz="4" w:space="0" w:color="auto"/>
              <w:bottom w:val="nil"/>
            </w:tcBorders>
          </w:tcPr>
          <w:p w14:paraId="39389136" w14:textId="77777777" w:rsidR="006F5A62" w:rsidRDefault="006F5A62" w:rsidP="00855285">
            <w:pPr>
              <w:spacing w:line="480" w:lineRule="auto"/>
              <w:rPr>
                <w:rFonts w:ascii="Times New Roman" w:hAnsi="Times New Roman" w:cs="Times New Roman"/>
                <w:bCs/>
                <w:sz w:val="24"/>
              </w:rPr>
            </w:pPr>
          </w:p>
          <w:p w14:paraId="6D165EC0" w14:textId="77777777" w:rsidR="006F5A62" w:rsidRDefault="006F5A62" w:rsidP="00855285">
            <w:pPr>
              <w:spacing w:line="480" w:lineRule="auto"/>
              <w:rPr>
                <w:rFonts w:ascii="Times New Roman" w:hAnsi="Times New Roman" w:cs="Times New Roman"/>
                <w:bCs/>
                <w:sz w:val="24"/>
              </w:rPr>
            </w:pPr>
          </w:p>
          <w:p w14:paraId="1D804CC3" w14:textId="4A279F48"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Informes</w:t>
            </w:r>
          </w:p>
        </w:tc>
      </w:tr>
      <w:tr w:rsidR="003B53DC" w14:paraId="1E70D280" w14:textId="77777777" w:rsidTr="003441AC">
        <w:tc>
          <w:tcPr>
            <w:tcW w:w="2127" w:type="dxa"/>
            <w:tcBorders>
              <w:bottom w:val="nil"/>
            </w:tcBorders>
          </w:tcPr>
          <w:p w14:paraId="48615B07" w14:textId="77777777" w:rsidR="003B53DC" w:rsidRDefault="003B53DC" w:rsidP="00855285">
            <w:pPr>
              <w:spacing w:line="480" w:lineRule="auto"/>
              <w:rPr>
                <w:rFonts w:ascii="Times New Roman" w:hAnsi="Times New Roman" w:cs="Times New Roman"/>
                <w:bCs/>
                <w:sz w:val="24"/>
              </w:rPr>
            </w:pPr>
          </w:p>
        </w:tc>
        <w:tc>
          <w:tcPr>
            <w:tcW w:w="3402" w:type="dxa"/>
            <w:tcBorders>
              <w:bottom w:val="nil"/>
            </w:tcBorders>
          </w:tcPr>
          <w:p w14:paraId="59EDFFB9" w14:textId="758B49AE" w:rsidR="003B53DC" w:rsidRP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vertAlign w:val="subscript"/>
              </w:rPr>
              <w:t xml:space="preserve">2 </w:t>
            </w:r>
            <w:r>
              <w:rPr>
                <w:rFonts w:ascii="Times New Roman" w:hAnsi="Times New Roman" w:cs="Times New Roman"/>
                <w:bCs/>
                <w:sz w:val="24"/>
              </w:rPr>
              <w:t>Control Físico Administrativo</w:t>
            </w:r>
          </w:p>
        </w:tc>
        <w:tc>
          <w:tcPr>
            <w:tcW w:w="1984" w:type="dxa"/>
            <w:tcBorders>
              <w:bottom w:val="nil"/>
            </w:tcBorders>
          </w:tcPr>
          <w:p w14:paraId="1A78306E" w14:textId="15AFB6B5"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 xml:space="preserve">Existencias </w:t>
            </w:r>
          </w:p>
        </w:tc>
        <w:tc>
          <w:tcPr>
            <w:tcW w:w="2410" w:type="dxa"/>
            <w:tcBorders>
              <w:bottom w:val="nil"/>
            </w:tcBorders>
          </w:tcPr>
          <w:p w14:paraId="7A917AE9" w14:textId="77777777"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Apuntes</w:t>
            </w:r>
          </w:p>
          <w:p w14:paraId="0FE6A5BC" w14:textId="087010F1"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Operativos</w:t>
            </w:r>
          </w:p>
        </w:tc>
      </w:tr>
      <w:tr w:rsidR="003B53DC" w14:paraId="12E2A729" w14:textId="77777777" w:rsidTr="003441AC">
        <w:tc>
          <w:tcPr>
            <w:tcW w:w="2127" w:type="dxa"/>
            <w:tcBorders>
              <w:bottom w:val="nil"/>
            </w:tcBorders>
          </w:tcPr>
          <w:p w14:paraId="69482AA0" w14:textId="3013D7BB" w:rsidR="003B53DC" w:rsidRPr="003441AC" w:rsidRDefault="003441AC" w:rsidP="00855285">
            <w:pPr>
              <w:spacing w:line="480" w:lineRule="auto"/>
              <w:rPr>
                <w:rFonts w:ascii="Times New Roman" w:hAnsi="Times New Roman" w:cs="Times New Roman"/>
                <w:b/>
                <w:sz w:val="24"/>
              </w:rPr>
            </w:pPr>
            <w:r w:rsidRPr="003441AC">
              <w:rPr>
                <w:rFonts w:ascii="Times New Roman" w:hAnsi="Times New Roman" w:cs="Times New Roman"/>
                <w:b/>
                <w:sz w:val="24"/>
              </w:rPr>
              <w:t xml:space="preserve">Y: Control de </w:t>
            </w:r>
            <w:proofErr w:type="spellStart"/>
            <w:r w:rsidRPr="003441AC">
              <w:rPr>
                <w:rFonts w:ascii="Times New Roman" w:hAnsi="Times New Roman" w:cs="Times New Roman"/>
                <w:b/>
                <w:sz w:val="24"/>
              </w:rPr>
              <w:t>Kardex</w:t>
            </w:r>
            <w:proofErr w:type="spellEnd"/>
          </w:p>
        </w:tc>
        <w:tc>
          <w:tcPr>
            <w:tcW w:w="3402" w:type="dxa"/>
            <w:tcBorders>
              <w:bottom w:val="nil"/>
            </w:tcBorders>
          </w:tcPr>
          <w:p w14:paraId="109829D3" w14:textId="47294667" w:rsidR="003B53DC" w:rsidRP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vertAlign w:val="subscript"/>
              </w:rPr>
              <w:t>3</w:t>
            </w:r>
            <w:r>
              <w:rPr>
                <w:rFonts w:ascii="Times New Roman" w:hAnsi="Times New Roman" w:cs="Times New Roman"/>
                <w:bCs/>
                <w:sz w:val="24"/>
              </w:rPr>
              <w:t xml:space="preserve"> Características de llevar </w:t>
            </w:r>
            <w:proofErr w:type="spellStart"/>
            <w:r>
              <w:rPr>
                <w:rFonts w:ascii="Times New Roman" w:hAnsi="Times New Roman" w:cs="Times New Roman"/>
                <w:bCs/>
                <w:sz w:val="24"/>
              </w:rPr>
              <w:t>Kardex</w:t>
            </w:r>
            <w:proofErr w:type="spellEnd"/>
          </w:p>
        </w:tc>
        <w:tc>
          <w:tcPr>
            <w:tcW w:w="1984" w:type="dxa"/>
            <w:tcBorders>
              <w:bottom w:val="nil"/>
            </w:tcBorders>
          </w:tcPr>
          <w:p w14:paraId="38893422" w14:textId="21F55CB1"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Descripciones</w:t>
            </w:r>
          </w:p>
        </w:tc>
        <w:tc>
          <w:tcPr>
            <w:tcW w:w="2410" w:type="dxa"/>
            <w:tcBorders>
              <w:bottom w:val="nil"/>
            </w:tcBorders>
          </w:tcPr>
          <w:p w14:paraId="10A9BCC9" w14:textId="77777777" w:rsidR="003B53DC" w:rsidRDefault="003F78B1" w:rsidP="00855285">
            <w:pPr>
              <w:spacing w:line="480" w:lineRule="auto"/>
              <w:rPr>
                <w:rFonts w:ascii="Times New Roman" w:hAnsi="Times New Roman" w:cs="Times New Roman"/>
                <w:bCs/>
                <w:sz w:val="24"/>
              </w:rPr>
            </w:pPr>
            <w:r>
              <w:rPr>
                <w:rFonts w:ascii="Times New Roman" w:hAnsi="Times New Roman" w:cs="Times New Roman"/>
                <w:bCs/>
                <w:sz w:val="24"/>
              </w:rPr>
              <w:t xml:space="preserve">Tarjeta </w:t>
            </w:r>
            <w:proofErr w:type="spellStart"/>
            <w:r>
              <w:rPr>
                <w:rFonts w:ascii="Times New Roman" w:hAnsi="Times New Roman" w:cs="Times New Roman"/>
                <w:bCs/>
                <w:sz w:val="24"/>
              </w:rPr>
              <w:t>Bincard</w:t>
            </w:r>
            <w:proofErr w:type="spellEnd"/>
          </w:p>
          <w:p w14:paraId="02A1C3D6" w14:textId="66EBE8A8" w:rsid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Detalle</w:t>
            </w:r>
          </w:p>
        </w:tc>
      </w:tr>
      <w:tr w:rsidR="003B53DC" w14:paraId="68C616EF" w14:textId="77777777" w:rsidTr="003441AC">
        <w:tc>
          <w:tcPr>
            <w:tcW w:w="2127" w:type="dxa"/>
            <w:tcBorders>
              <w:bottom w:val="nil"/>
            </w:tcBorders>
          </w:tcPr>
          <w:p w14:paraId="1C338F24" w14:textId="77777777" w:rsidR="003B53DC" w:rsidRDefault="003B53DC" w:rsidP="00855285">
            <w:pPr>
              <w:spacing w:line="480" w:lineRule="auto"/>
              <w:rPr>
                <w:rFonts w:ascii="Times New Roman" w:hAnsi="Times New Roman" w:cs="Times New Roman"/>
                <w:bCs/>
                <w:sz w:val="24"/>
              </w:rPr>
            </w:pPr>
          </w:p>
        </w:tc>
        <w:tc>
          <w:tcPr>
            <w:tcW w:w="3402" w:type="dxa"/>
            <w:tcBorders>
              <w:bottom w:val="nil"/>
            </w:tcBorders>
          </w:tcPr>
          <w:p w14:paraId="010707E3" w14:textId="716C4F80" w:rsidR="003B53DC" w:rsidRPr="003F78B1" w:rsidRDefault="003F78B1" w:rsidP="00855285">
            <w:pPr>
              <w:spacing w:line="480" w:lineRule="auto"/>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vertAlign w:val="subscript"/>
              </w:rPr>
              <w:t>4</w:t>
            </w:r>
            <w:r>
              <w:rPr>
                <w:rFonts w:ascii="Times New Roman" w:hAnsi="Times New Roman" w:cs="Times New Roman"/>
                <w:bCs/>
                <w:sz w:val="24"/>
              </w:rPr>
              <w:t xml:space="preserve"> Inventario permanente en unidades físicas</w:t>
            </w:r>
          </w:p>
        </w:tc>
        <w:tc>
          <w:tcPr>
            <w:tcW w:w="1984" w:type="dxa"/>
            <w:tcBorders>
              <w:bottom w:val="nil"/>
            </w:tcBorders>
          </w:tcPr>
          <w:p w14:paraId="05C63E99" w14:textId="76D33B6C" w:rsidR="003B53D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Cantidad</w:t>
            </w:r>
          </w:p>
        </w:tc>
        <w:tc>
          <w:tcPr>
            <w:tcW w:w="2410" w:type="dxa"/>
            <w:tcBorders>
              <w:bottom w:val="nil"/>
            </w:tcBorders>
          </w:tcPr>
          <w:p w14:paraId="4791C507" w14:textId="77777777" w:rsidR="003B53D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Libro digital</w:t>
            </w:r>
          </w:p>
          <w:p w14:paraId="215C30BA" w14:textId="65E90871" w:rsidR="003441A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Libro manual</w:t>
            </w:r>
          </w:p>
        </w:tc>
      </w:tr>
      <w:tr w:rsidR="003B53DC" w14:paraId="53B5461C" w14:textId="77777777" w:rsidTr="003441AC">
        <w:tc>
          <w:tcPr>
            <w:tcW w:w="2127" w:type="dxa"/>
            <w:tcBorders>
              <w:bottom w:val="single" w:sz="4" w:space="0" w:color="auto"/>
            </w:tcBorders>
          </w:tcPr>
          <w:p w14:paraId="126AB4B1" w14:textId="77777777" w:rsidR="003B53DC" w:rsidRDefault="003B53DC" w:rsidP="00855285">
            <w:pPr>
              <w:spacing w:line="480" w:lineRule="auto"/>
              <w:rPr>
                <w:rFonts w:ascii="Times New Roman" w:hAnsi="Times New Roman" w:cs="Times New Roman"/>
                <w:bCs/>
                <w:sz w:val="24"/>
              </w:rPr>
            </w:pPr>
          </w:p>
        </w:tc>
        <w:tc>
          <w:tcPr>
            <w:tcW w:w="3402" w:type="dxa"/>
            <w:tcBorders>
              <w:bottom w:val="single" w:sz="4" w:space="0" w:color="auto"/>
            </w:tcBorders>
          </w:tcPr>
          <w:p w14:paraId="22A2AEA3" w14:textId="0B262F1A" w:rsidR="003B53D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Y</w:t>
            </w:r>
            <w:r>
              <w:rPr>
                <w:rFonts w:ascii="Times New Roman" w:hAnsi="Times New Roman" w:cs="Times New Roman"/>
                <w:bCs/>
                <w:sz w:val="24"/>
                <w:vertAlign w:val="subscript"/>
              </w:rPr>
              <w:t>5</w:t>
            </w:r>
            <w:r>
              <w:rPr>
                <w:rFonts w:ascii="Times New Roman" w:hAnsi="Times New Roman" w:cs="Times New Roman"/>
                <w:bCs/>
                <w:sz w:val="24"/>
              </w:rPr>
              <w:t xml:space="preserve"> Registro permanente valorizado</w:t>
            </w:r>
          </w:p>
        </w:tc>
        <w:tc>
          <w:tcPr>
            <w:tcW w:w="1984" w:type="dxa"/>
            <w:tcBorders>
              <w:bottom w:val="single" w:sz="4" w:space="0" w:color="auto"/>
            </w:tcBorders>
          </w:tcPr>
          <w:p w14:paraId="56126FDE" w14:textId="273AD677" w:rsidR="003B53D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Costo</w:t>
            </w:r>
          </w:p>
        </w:tc>
        <w:tc>
          <w:tcPr>
            <w:tcW w:w="2410" w:type="dxa"/>
            <w:tcBorders>
              <w:bottom w:val="single" w:sz="4" w:space="0" w:color="auto"/>
            </w:tcBorders>
          </w:tcPr>
          <w:p w14:paraId="40FF90BB" w14:textId="77777777" w:rsidR="003B53D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Libro digital</w:t>
            </w:r>
          </w:p>
          <w:p w14:paraId="1C5A6A86" w14:textId="4E94147C" w:rsidR="003441AC" w:rsidRDefault="003441AC" w:rsidP="00855285">
            <w:pPr>
              <w:spacing w:line="480" w:lineRule="auto"/>
              <w:rPr>
                <w:rFonts w:ascii="Times New Roman" w:hAnsi="Times New Roman" w:cs="Times New Roman"/>
                <w:bCs/>
                <w:sz w:val="24"/>
              </w:rPr>
            </w:pPr>
            <w:r>
              <w:rPr>
                <w:rFonts w:ascii="Times New Roman" w:hAnsi="Times New Roman" w:cs="Times New Roman"/>
                <w:bCs/>
                <w:sz w:val="24"/>
              </w:rPr>
              <w:t>Libro manual</w:t>
            </w:r>
          </w:p>
        </w:tc>
      </w:tr>
    </w:tbl>
    <w:p w14:paraId="38C8138F" w14:textId="6D46413C" w:rsidR="004C57D0" w:rsidRPr="003441AC" w:rsidRDefault="003441AC" w:rsidP="00855285">
      <w:pPr>
        <w:spacing w:line="480" w:lineRule="auto"/>
        <w:rPr>
          <w:rFonts w:ascii="Times New Roman" w:hAnsi="Times New Roman" w:cs="Times New Roman"/>
          <w:bCs/>
          <w:i/>
          <w:iCs/>
          <w:sz w:val="24"/>
        </w:rPr>
      </w:pPr>
      <w:r w:rsidRPr="003441AC">
        <w:rPr>
          <w:rFonts w:ascii="Times New Roman" w:hAnsi="Times New Roman" w:cs="Times New Roman"/>
          <w:bCs/>
          <w:i/>
          <w:iCs/>
          <w:sz w:val="24"/>
        </w:rPr>
        <w:t>Nota</w:t>
      </w:r>
      <w:r w:rsidR="004A004C">
        <w:rPr>
          <w:rFonts w:ascii="Times New Roman" w:hAnsi="Times New Roman" w:cs="Times New Roman"/>
          <w:bCs/>
          <w:i/>
          <w:iCs/>
          <w:sz w:val="24"/>
        </w:rPr>
        <w:t>.</w:t>
      </w:r>
      <w:r w:rsidRPr="003441AC">
        <w:rPr>
          <w:rFonts w:ascii="Times New Roman" w:hAnsi="Times New Roman" w:cs="Times New Roman"/>
          <w:bCs/>
          <w:i/>
          <w:iCs/>
          <w:sz w:val="24"/>
        </w:rPr>
        <w:t xml:space="preserve"> Elaboración propia</w:t>
      </w:r>
    </w:p>
    <w:p w14:paraId="06C23BFD" w14:textId="64840531" w:rsidR="004C57D0" w:rsidRDefault="004C57D0" w:rsidP="00855285">
      <w:pPr>
        <w:spacing w:line="480" w:lineRule="auto"/>
        <w:rPr>
          <w:rFonts w:ascii="Times New Roman" w:hAnsi="Times New Roman" w:cs="Times New Roman"/>
          <w:bCs/>
          <w:sz w:val="24"/>
        </w:rPr>
      </w:pPr>
    </w:p>
    <w:p w14:paraId="37C8100E" w14:textId="111CA81B" w:rsidR="004C57D0" w:rsidRDefault="004C57D0" w:rsidP="00855285">
      <w:pPr>
        <w:spacing w:line="480" w:lineRule="auto"/>
        <w:rPr>
          <w:rFonts w:ascii="Times New Roman" w:hAnsi="Times New Roman" w:cs="Times New Roman"/>
          <w:bCs/>
          <w:sz w:val="24"/>
        </w:rPr>
      </w:pPr>
    </w:p>
    <w:p w14:paraId="1369BE12" w14:textId="5AAD7D19" w:rsidR="004C57D0" w:rsidRDefault="004C57D0" w:rsidP="00855285">
      <w:pPr>
        <w:spacing w:line="480" w:lineRule="auto"/>
        <w:rPr>
          <w:rFonts w:ascii="Times New Roman" w:hAnsi="Times New Roman" w:cs="Times New Roman"/>
          <w:bCs/>
          <w:sz w:val="24"/>
        </w:rPr>
      </w:pPr>
    </w:p>
    <w:p w14:paraId="4B0BB689" w14:textId="77777777" w:rsidR="00230BE6" w:rsidRDefault="00230BE6" w:rsidP="00855285">
      <w:pPr>
        <w:spacing w:line="480" w:lineRule="auto"/>
        <w:rPr>
          <w:rFonts w:ascii="Times New Roman" w:hAnsi="Times New Roman" w:cs="Times New Roman"/>
          <w:bCs/>
          <w:sz w:val="24"/>
        </w:rPr>
      </w:pPr>
    </w:p>
    <w:p w14:paraId="2080A436" w14:textId="77777777" w:rsidR="00230BE6" w:rsidRDefault="00230BE6" w:rsidP="00855285">
      <w:pPr>
        <w:spacing w:line="480" w:lineRule="auto"/>
        <w:rPr>
          <w:rFonts w:ascii="Times New Roman" w:hAnsi="Times New Roman" w:cs="Times New Roman"/>
          <w:bCs/>
          <w:sz w:val="24"/>
        </w:rPr>
      </w:pPr>
    </w:p>
    <w:p w14:paraId="6552E52B" w14:textId="77777777" w:rsidR="00230BE6" w:rsidRDefault="00230BE6" w:rsidP="00855285">
      <w:pPr>
        <w:spacing w:line="480" w:lineRule="auto"/>
        <w:rPr>
          <w:rFonts w:ascii="Times New Roman" w:hAnsi="Times New Roman" w:cs="Times New Roman"/>
          <w:bCs/>
          <w:sz w:val="24"/>
        </w:rPr>
      </w:pPr>
    </w:p>
    <w:p w14:paraId="6DBF5D21" w14:textId="77777777" w:rsidR="00230BE6" w:rsidRDefault="00230BE6" w:rsidP="00855285">
      <w:pPr>
        <w:spacing w:line="480" w:lineRule="auto"/>
        <w:rPr>
          <w:rFonts w:ascii="Times New Roman" w:hAnsi="Times New Roman" w:cs="Times New Roman"/>
          <w:bCs/>
          <w:sz w:val="24"/>
        </w:rPr>
      </w:pPr>
    </w:p>
    <w:p w14:paraId="6F8DE2A2" w14:textId="77777777" w:rsidR="00230BE6" w:rsidRDefault="00230BE6" w:rsidP="00855285">
      <w:pPr>
        <w:spacing w:line="480" w:lineRule="auto"/>
        <w:rPr>
          <w:rFonts w:ascii="Times New Roman" w:hAnsi="Times New Roman" w:cs="Times New Roman"/>
          <w:bCs/>
          <w:sz w:val="24"/>
        </w:rPr>
      </w:pPr>
    </w:p>
    <w:p w14:paraId="71CC25A1" w14:textId="77777777" w:rsidR="00230BE6" w:rsidRDefault="00230BE6" w:rsidP="00855285">
      <w:pPr>
        <w:spacing w:line="480" w:lineRule="auto"/>
        <w:rPr>
          <w:rFonts w:ascii="Times New Roman" w:hAnsi="Times New Roman" w:cs="Times New Roman"/>
          <w:bCs/>
          <w:sz w:val="24"/>
        </w:rPr>
      </w:pPr>
    </w:p>
    <w:p w14:paraId="24DBB230" w14:textId="77777777" w:rsidR="00230BE6" w:rsidRDefault="00230BE6" w:rsidP="00855285">
      <w:pPr>
        <w:spacing w:line="480" w:lineRule="auto"/>
        <w:rPr>
          <w:rFonts w:ascii="Times New Roman" w:hAnsi="Times New Roman" w:cs="Times New Roman"/>
          <w:bCs/>
          <w:sz w:val="24"/>
        </w:rPr>
      </w:pPr>
    </w:p>
    <w:p w14:paraId="57528B5C" w14:textId="77777777" w:rsidR="00230BE6" w:rsidRDefault="00230BE6" w:rsidP="00855285">
      <w:pPr>
        <w:spacing w:line="480" w:lineRule="auto"/>
        <w:rPr>
          <w:rFonts w:ascii="Times New Roman" w:hAnsi="Times New Roman" w:cs="Times New Roman"/>
          <w:bCs/>
          <w:sz w:val="24"/>
        </w:rPr>
      </w:pPr>
    </w:p>
    <w:p w14:paraId="1CF41B0F" w14:textId="77777777" w:rsidR="00230BE6" w:rsidRDefault="00230BE6" w:rsidP="00855285">
      <w:pPr>
        <w:spacing w:line="480" w:lineRule="auto"/>
        <w:rPr>
          <w:rFonts w:ascii="Times New Roman" w:hAnsi="Times New Roman" w:cs="Times New Roman"/>
          <w:bCs/>
          <w:sz w:val="24"/>
        </w:rPr>
      </w:pPr>
    </w:p>
    <w:p w14:paraId="41280700" w14:textId="77777777" w:rsidR="00230BE6" w:rsidRDefault="00230BE6" w:rsidP="00855285">
      <w:pPr>
        <w:spacing w:line="480" w:lineRule="auto"/>
        <w:rPr>
          <w:rFonts w:ascii="Times New Roman" w:hAnsi="Times New Roman" w:cs="Times New Roman"/>
          <w:bCs/>
          <w:sz w:val="24"/>
        </w:rPr>
      </w:pPr>
    </w:p>
    <w:p w14:paraId="46DFAFAE" w14:textId="77777777" w:rsidR="00230BE6" w:rsidRDefault="00230BE6" w:rsidP="00855285">
      <w:pPr>
        <w:spacing w:line="480" w:lineRule="auto"/>
        <w:rPr>
          <w:rFonts w:ascii="Times New Roman" w:hAnsi="Times New Roman" w:cs="Times New Roman"/>
          <w:bCs/>
          <w:sz w:val="24"/>
        </w:rPr>
      </w:pPr>
    </w:p>
    <w:p w14:paraId="1BCF51E7" w14:textId="77777777" w:rsidR="00230BE6" w:rsidRDefault="00230BE6" w:rsidP="00855285">
      <w:pPr>
        <w:spacing w:line="480" w:lineRule="auto"/>
        <w:rPr>
          <w:rFonts w:ascii="Times New Roman" w:hAnsi="Times New Roman" w:cs="Times New Roman"/>
          <w:bCs/>
          <w:sz w:val="24"/>
        </w:rPr>
      </w:pPr>
    </w:p>
    <w:p w14:paraId="5880B0D9" w14:textId="77777777" w:rsidR="00230BE6" w:rsidRDefault="00230BE6" w:rsidP="00855285">
      <w:pPr>
        <w:spacing w:line="480" w:lineRule="auto"/>
        <w:rPr>
          <w:rFonts w:ascii="Times New Roman" w:hAnsi="Times New Roman" w:cs="Times New Roman"/>
          <w:bCs/>
          <w:sz w:val="24"/>
        </w:rPr>
      </w:pPr>
    </w:p>
    <w:p w14:paraId="087B4C89" w14:textId="77777777" w:rsidR="00230BE6" w:rsidRDefault="00230BE6" w:rsidP="00855285">
      <w:pPr>
        <w:spacing w:line="480" w:lineRule="auto"/>
        <w:rPr>
          <w:rFonts w:ascii="Times New Roman" w:hAnsi="Times New Roman" w:cs="Times New Roman"/>
          <w:bCs/>
          <w:sz w:val="24"/>
        </w:rPr>
      </w:pPr>
    </w:p>
    <w:p w14:paraId="3E3BC668" w14:textId="77777777" w:rsidR="00A40B2D" w:rsidRDefault="00A40B2D" w:rsidP="00855285">
      <w:pPr>
        <w:spacing w:line="480" w:lineRule="auto"/>
        <w:rPr>
          <w:rFonts w:ascii="Times New Roman" w:hAnsi="Times New Roman" w:cs="Times New Roman"/>
          <w:bCs/>
          <w:sz w:val="24"/>
        </w:rPr>
      </w:pPr>
    </w:p>
    <w:p w14:paraId="15077B61" w14:textId="5B14F7DA" w:rsidR="004C57D0" w:rsidRDefault="004C57D0" w:rsidP="00855285">
      <w:pPr>
        <w:spacing w:line="480" w:lineRule="auto"/>
        <w:rPr>
          <w:rFonts w:ascii="Times New Roman" w:hAnsi="Times New Roman" w:cs="Times New Roman"/>
          <w:bCs/>
          <w:sz w:val="24"/>
        </w:rPr>
      </w:pPr>
    </w:p>
    <w:p w14:paraId="1E10887C" w14:textId="5E3F4BE7" w:rsidR="004C57D0" w:rsidRDefault="004C57D0" w:rsidP="004C57D0">
      <w:pPr>
        <w:pStyle w:val="Ttulo1"/>
        <w:jc w:val="center"/>
        <w:rPr>
          <w:rFonts w:ascii="Times New Roman" w:eastAsia="Times New Roman" w:hAnsi="Times New Roman" w:cs="Times New Roman"/>
          <w:b/>
          <w:sz w:val="24"/>
          <w:szCs w:val="24"/>
        </w:rPr>
      </w:pPr>
      <w:bookmarkStart w:id="55" w:name="_Toc146117150"/>
      <w:r>
        <w:rPr>
          <w:rFonts w:ascii="Times New Roman" w:eastAsia="Times New Roman" w:hAnsi="Times New Roman" w:cs="Times New Roman"/>
          <w:b/>
          <w:sz w:val="24"/>
          <w:szCs w:val="24"/>
        </w:rPr>
        <w:t>CAP</w:t>
      </w:r>
      <w:r w:rsidR="00097BAD">
        <w:rPr>
          <w:rFonts w:ascii="Times New Roman" w:eastAsia="Times New Roman" w:hAnsi="Times New Roman" w:cs="Times New Roman"/>
          <w:b/>
          <w:sz w:val="24"/>
          <w:szCs w:val="24"/>
        </w:rPr>
        <w:t>Í</w:t>
      </w:r>
      <w:r>
        <w:rPr>
          <w:rFonts w:ascii="Times New Roman" w:eastAsia="Times New Roman" w:hAnsi="Times New Roman" w:cs="Times New Roman"/>
          <w:b/>
          <w:sz w:val="24"/>
          <w:szCs w:val="24"/>
        </w:rPr>
        <w:t>TULO IV</w:t>
      </w:r>
      <w:bookmarkEnd w:id="55"/>
    </w:p>
    <w:p w14:paraId="7B50C965" w14:textId="687F3DC6" w:rsidR="004C57D0" w:rsidRDefault="004C57D0" w:rsidP="004C57D0">
      <w:pPr>
        <w:pStyle w:val="Ttulo1"/>
        <w:jc w:val="center"/>
        <w:rPr>
          <w:rFonts w:ascii="Times New Roman" w:eastAsia="Times New Roman" w:hAnsi="Times New Roman" w:cs="Times New Roman"/>
          <w:b/>
          <w:sz w:val="24"/>
          <w:szCs w:val="24"/>
        </w:rPr>
      </w:pPr>
      <w:bookmarkStart w:id="56" w:name="_Toc146117151"/>
      <w:r>
        <w:rPr>
          <w:rFonts w:ascii="Times New Roman" w:eastAsia="Times New Roman" w:hAnsi="Times New Roman" w:cs="Times New Roman"/>
          <w:b/>
          <w:sz w:val="24"/>
          <w:szCs w:val="24"/>
        </w:rPr>
        <w:t>M</w:t>
      </w:r>
      <w:r w:rsidR="00D97AE8">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TODO</w:t>
      </w:r>
      <w:r w:rsidR="00D87A54">
        <w:rPr>
          <w:rFonts w:ascii="Times New Roman" w:eastAsia="Times New Roman" w:hAnsi="Times New Roman" w:cs="Times New Roman"/>
          <w:b/>
          <w:sz w:val="24"/>
          <w:szCs w:val="24"/>
        </w:rPr>
        <w:t>LOGÍA</w:t>
      </w:r>
      <w:bookmarkEnd w:id="56"/>
    </w:p>
    <w:p w14:paraId="654B2B6A" w14:textId="77777777" w:rsidR="004C57D0" w:rsidRDefault="004C57D0" w:rsidP="004C57D0"/>
    <w:p w14:paraId="0FCD67F0" w14:textId="02091BF9" w:rsidR="004C57D0" w:rsidRDefault="004C57D0" w:rsidP="0029183C">
      <w:pPr>
        <w:pStyle w:val="Ttulo2"/>
        <w:numPr>
          <w:ilvl w:val="1"/>
          <w:numId w:val="27"/>
        </w:numPr>
        <w:spacing w:line="480" w:lineRule="auto"/>
        <w:rPr>
          <w:rFonts w:ascii="Times New Roman" w:eastAsia="Times New Roman" w:hAnsi="Times New Roman" w:cs="Times New Roman"/>
          <w:b/>
          <w:sz w:val="24"/>
          <w:szCs w:val="24"/>
        </w:rPr>
      </w:pPr>
      <w:bookmarkStart w:id="57" w:name="_Toc146117152"/>
      <w:r>
        <w:rPr>
          <w:rFonts w:ascii="Times New Roman" w:eastAsia="Times New Roman" w:hAnsi="Times New Roman" w:cs="Times New Roman"/>
          <w:b/>
          <w:sz w:val="24"/>
          <w:szCs w:val="24"/>
        </w:rPr>
        <w:lastRenderedPageBreak/>
        <w:t>Tipo y nivel de investigación</w:t>
      </w:r>
      <w:bookmarkEnd w:id="57"/>
    </w:p>
    <w:p w14:paraId="56192147" w14:textId="64A9F5F4" w:rsidR="004C57D0" w:rsidRPr="008D29DD" w:rsidRDefault="004C57D0" w:rsidP="0029183C">
      <w:pPr>
        <w:pStyle w:val="Ttulo3"/>
        <w:ind w:left="426"/>
        <w:rPr>
          <w:rFonts w:ascii="Times New Roman" w:hAnsi="Times New Roman" w:cs="Times New Roman"/>
          <w:b/>
          <w:bCs/>
          <w:color w:val="000000" w:themeColor="text1"/>
          <w:sz w:val="24"/>
          <w:szCs w:val="24"/>
        </w:rPr>
      </w:pPr>
      <w:bookmarkStart w:id="58" w:name="_Toc146117153"/>
      <w:r w:rsidRPr="008D29DD">
        <w:rPr>
          <w:rFonts w:ascii="Times New Roman" w:hAnsi="Times New Roman" w:cs="Times New Roman"/>
          <w:b/>
          <w:bCs/>
          <w:color w:val="000000" w:themeColor="text1"/>
          <w:sz w:val="24"/>
          <w:szCs w:val="24"/>
        </w:rPr>
        <w:t>4.1.1</w:t>
      </w:r>
      <w:r w:rsidR="003F4445">
        <w:rPr>
          <w:rFonts w:ascii="Times New Roman" w:hAnsi="Times New Roman" w:cs="Times New Roman"/>
          <w:b/>
          <w:bCs/>
          <w:color w:val="000000" w:themeColor="text1"/>
          <w:sz w:val="24"/>
          <w:szCs w:val="24"/>
        </w:rPr>
        <w:t>.</w:t>
      </w:r>
      <w:r w:rsidRPr="008D29DD">
        <w:rPr>
          <w:rFonts w:ascii="Times New Roman" w:hAnsi="Times New Roman" w:cs="Times New Roman"/>
          <w:b/>
          <w:bCs/>
          <w:color w:val="000000" w:themeColor="text1"/>
          <w:sz w:val="24"/>
          <w:szCs w:val="24"/>
        </w:rPr>
        <w:t xml:space="preserve"> Tipo</w:t>
      </w:r>
      <w:r w:rsidR="008D29DD" w:rsidRPr="008D29DD">
        <w:rPr>
          <w:rFonts w:ascii="Times New Roman" w:hAnsi="Times New Roman" w:cs="Times New Roman"/>
          <w:b/>
          <w:bCs/>
          <w:color w:val="000000" w:themeColor="text1"/>
          <w:sz w:val="24"/>
          <w:szCs w:val="24"/>
        </w:rPr>
        <w:t>.</w:t>
      </w:r>
      <w:bookmarkEnd w:id="58"/>
    </w:p>
    <w:p w14:paraId="1D1E7863" w14:textId="72CEA747" w:rsidR="004C57D0" w:rsidRDefault="004C57D0" w:rsidP="00C6277C">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al tipo de investigación, el estudio respond</w:t>
      </w:r>
      <w:r w:rsidR="00391F12">
        <w:rPr>
          <w:rFonts w:ascii="Times New Roman" w:eastAsia="Times New Roman" w:hAnsi="Times New Roman" w:cs="Times New Roman"/>
          <w:sz w:val="24"/>
          <w:szCs w:val="24"/>
        </w:rPr>
        <w:t>ió</w:t>
      </w:r>
      <w:r>
        <w:rPr>
          <w:rFonts w:ascii="Times New Roman" w:eastAsia="Times New Roman" w:hAnsi="Times New Roman" w:cs="Times New Roman"/>
          <w:sz w:val="24"/>
          <w:szCs w:val="24"/>
        </w:rPr>
        <w:t xml:space="preserve"> a la de una investigación “aplicada”</w:t>
      </w:r>
      <w:r w:rsidR="0083290B">
        <w:rPr>
          <w:rFonts w:ascii="Times New Roman" w:eastAsia="Times New Roman" w:hAnsi="Times New Roman" w:cs="Times New Roman"/>
          <w:sz w:val="24"/>
          <w:szCs w:val="24"/>
        </w:rPr>
        <w:t xml:space="preserve"> </w:t>
      </w:r>
      <w:r w:rsidR="0034186B">
        <w:rPr>
          <w:rFonts w:ascii="Times New Roman" w:eastAsia="Times New Roman" w:hAnsi="Times New Roman" w:cs="Times New Roman"/>
          <w:sz w:val="24"/>
          <w:szCs w:val="24"/>
        </w:rPr>
        <w:t xml:space="preserve">por qué </w:t>
      </w:r>
      <w:r w:rsidR="00391F12">
        <w:rPr>
          <w:rFonts w:ascii="Times New Roman" w:eastAsia="Times New Roman" w:hAnsi="Times New Roman" w:cs="Times New Roman"/>
          <w:sz w:val="24"/>
          <w:szCs w:val="24"/>
        </w:rPr>
        <w:t xml:space="preserve">se </w:t>
      </w:r>
      <w:r w:rsidR="0034186B">
        <w:rPr>
          <w:rFonts w:ascii="Times New Roman" w:eastAsia="Times New Roman" w:hAnsi="Times New Roman" w:cs="Times New Roman"/>
          <w:sz w:val="24"/>
          <w:szCs w:val="24"/>
        </w:rPr>
        <w:t>busc</w:t>
      </w:r>
      <w:r w:rsidR="009612DD">
        <w:rPr>
          <w:rFonts w:ascii="Times New Roman" w:eastAsia="Times New Roman" w:hAnsi="Times New Roman" w:cs="Times New Roman"/>
          <w:sz w:val="24"/>
          <w:szCs w:val="24"/>
        </w:rPr>
        <w:t>ó</w:t>
      </w:r>
      <w:r w:rsidR="0034186B">
        <w:rPr>
          <w:rFonts w:ascii="Times New Roman" w:eastAsia="Times New Roman" w:hAnsi="Times New Roman" w:cs="Times New Roman"/>
          <w:sz w:val="24"/>
          <w:szCs w:val="24"/>
        </w:rPr>
        <w:t xml:space="preserve"> la solución a la problemática </w:t>
      </w:r>
      <w:r w:rsidR="00864B06">
        <w:rPr>
          <w:rFonts w:ascii="Times New Roman" w:eastAsia="Times New Roman" w:hAnsi="Times New Roman" w:cs="Times New Roman"/>
          <w:sz w:val="24"/>
          <w:szCs w:val="24"/>
        </w:rPr>
        <w:t xml:space="preserve">del sistema de inventarios y su influencia al control de </w:t>
      </w:r>
      <w:proofErr w:type="spellStart"/>
      <w:r w:rsidR="00864B06">
        <w:rPr>
          <w:rFonts w:ascii="Times New Roman" w:eastAsia="Times New Roman" w:hAnsi="Times New Roman" w:cs="Times New Roman"/>
          <w:sz w:val="24"/>
          <w:szCs w:val="24"/>
        </w:rPr>
        <w:t>Kardex</w:t>
      </w:r>
      <w:proofErr w:type="spellEnd"/>
      <w:r w:rsidR="00864B06">
        <w:rPr>
          <w:rFonts w:ascii="Times New Roman" w:eastAsia="Times New Roman" w:hAnsi="Times New Roman" w:cs="Times New Roman"/>
          <w:sz w:val="24"/>
          <w:szCs w:val="24"/>
        </w:rPr>
        <w:t>.</w:t>
      </w:r>
    </w:p>
    <w:p w14:paraId="34FD2E67" w14:textId="1A824426" w:rsidR="004C57D0" w:rsidRPr="003F4445" w:rsidRDefault="004C57D0" w:rsidP="0029183C">
      <w:pPr>
        <w:pStyle w:val="Ttulo3"/>
        <w:ind w:firstLine="426"/>
        <w:rPr>
          <w:rFonts w:ascii="Times New Roman" w:hAnsi="Times New Roman" w:cs="Times New Roman"/>
          <w:b/>
          <w:bCs/>
        </w:rPr>
      </w:pPr>
      <w:bookmarkStart w:id="59" w:name="_Toc146117154"/>
      <w:r w:rsidRPr="003F4445">
        <w:rPr>
          <w:rFonts w:ascii="Times New Roman" w:hAnsi="Times New Roman" w:cs="Times New Roman"/>
          <w:b/>
          <w:bCs/>
          <w:color w:val="000000" w:themeColor="text1"/>
          <w:sz w:val="24"/>
          <w:szCs w:val="24"/>
        </w:rPr>
        <w:t>4.1.2. Nivel</w:t>
      </w:r>
      <w:r w:rsidR="003F4445" w:rsidRPr="003F4445">
        <w:rPr>
          <w:rFonts w:ascii="Times New Roman" w:hAnsi="Times New Roman" w:cs="Times New Roman"/>
          <w:b/>
          <w:bCs/>
          <w:color w:val="000000" w:themeColor="text1"/>
          <w:sz w:val="24"/>
          <w:szCs w:val="24"/>
        </w:rPr>
        <w:t>.</w:t>
      </w:r>
      <w:bookmarkEnd w:id="59"/>
    </w:p>
    <w:p w14:paraId="2BE18C0C" w14:textId="0D716B9F" w:rsidR="0083290B" w:rsidRPr="00EE125C" w:rsidRDefault="00633F16" w:rsidP="0029183C">
      <w:pPr>
        <w:spacing w:line="480" w:lineRule="auto"/>
        <w:ind w:left="993"/>
        <w:jc w:val="both"/>
        <w:rPr>
          <w:rFonts w:ascii="Times New Roman" w:eastAsia="Times New Roman" w:hAnsi="Times New Roman" w:cs="Times New Roman"/>
          <w:sz w:val="24"/>
          <w:szCs w:val="24"/>
        </w:rPr>
      </w:pPr>
      <w:r w:rsidRPr="00EE125C">
        <w:rPr>
          <w:rFonts w:ascii="Times New Roman" w:eastAsia="Times New Roman" w:hAnsi="Times New Roman" w:cs="Times New Roman"/>
          <w:sz w:val="24"/>
          <w:szCs w:val="24"/>
        </w:rPr>
        <w:t xml:space="preserve">En lo referente </w:t>
      </w:r>
      <w:r w:rsidR="004C57D0" w:rsidRPr="00EE125C">
        <w:rPr>
          <w:rFonts w:ascii="Times New Roman" w:eastAsia="Times New Roman" w:hAnsi="Times New Roman" w:cs="Times New Roman"/>
          <w:sz w:val="24"/>
          <w:szCs w:val="24"/>
        </w:rPr>
        <w:t>el tipo el estudio respond</w:t>
      </w:r>
      <w:r w:rsidR="00A60BB4">
        <w:rPr>
          <w:rFonts w:ascii="Times New Roman" w:eastAsia="Times New Roman" w:hAnsi="Times New Roman" w:cs="Times New Roman"/>
          <w:sz w:val="24"/>
          <w:szCs w:val="24"/>
        </w:rPr>
        <w:t>ió</w:t>
      </w:r>
      <w:r w:rsidR="004C57D0" w:rsidRPr="00EE125C">
        <w:rPr>
          <w:rFonts w:ascii="Times New Roman" w:eastAsia="Times New Roman" w:hAnsi="Times New Roman" w:cs="Times New Roman"/>
          <w:sz w:val="24"/>
          <w:szCs w:val="24"/>
        </w:rPr>
        <w:t xml:space="preserve"> al de una investigación</w:t>
      </w:r>
      <w:r w:rsidR="0083290B" w:rsidRPr="00EE125C">
        <w:rPr>
          <w:rFonts w:ascii="Times New Roman" w:eastAsia="Times New Roman" w:hAnsi="Times New Roman" w:cs="Times New Roman"/>
          <w:sz w:val="24"/>
          <w:szCs w:val="24"/>
        </w:rPr>
        <w:t xml:space="preserve"> </w:t>
      </w:r>
      <w:r w:rsidR="004C57D0" w:rsidRPr="00EE125C">
        <w:rPr>
          <w:rFonts w:ascii="Times New Roman" w:eastAsia="Times New Roman" w:hAnsi="Times New Roman" w:cs="Times New Roman"/>
          <w:sz w:val="24"/>
          <w:szCs w:val="24"/>
        </w:rPr>
        <w:t>descriptiva</w:t>
      </w:r>
      <w:r w:rsidR="0049150D">
        <w:rPr>
          <w:rFonts w:ascii="Times New Roman" w:eastAsia="Times New Roman" w:hAnsi="Times New Roman" w:cs="Times New Roman"/>
          <w:sz w:val="24"/>
          <w:szCs w:val="24"/>
        </w:rPr>
        <w:t xml:space="preserve">, </w:t>
      </w:r>
      <w:r w:rsidR="004C57D0" w:rsidRPr="00EE125C">
        <w:rPr>
          <w:rFonts w:ascii="Times New Roman" w:eastAsia="Times New Roman" w:hAnsi="Times New Roman" w:cs="Times New Roman"/>
          <w:sz w:val="24"/>
          <w:szCs w:val="24"/>
        </w:rPr>
        <w:t>explicativa</w:t>
      </w:r>
      <w:r w:rsidR="00230BE6">
        <w:rPr>
          <w:rFonts w:ascii="Times New Roman" w:eastAsia="Times New Roman" w:hAnsi="Times New Roman" w:cs="Times New Roman"/>
          <w:sz w:val="24"/>
          <w:szCs w:val="24"/>
        </w:rPr>
        <w:t xml:space="preserve"> </w:t>
      </w:r>
      <w:r w:rsidR="00EE125C" w:rsidRPr="00EE125C">
        <w:rPr>
          <w:rFonts w:ascii="Times New Roman" w:eastAsia="Arial Unicode MS" w:hAnsi="Times New Roman" w:cs="Times New Roman"/>
          <w:sz w:val="24"/>
          <w:szCs w:val="24"/>
        </w:rPr>
        <w:t>en razón que</w:t>
      </w:r>
      <w:r w:rsidR="0073103C">
        <w:rPr>
          <w:rFonts w:ascii="Times New Roman" w:eastAsia="Arial Unicode MS" w:hAnsi="Times New Roman" w:cs="Times New Roman"/>
          <w:sz w:val="24"/>
          <w:szCs w:val="24"/>
        </w:rPr>
        <w:t xml:space="preserve">, la descriptiva menciona los detalles de la población que se está desarrollando y se enfatiza en el “qué”; explicativa </w:t>
      </w:r>
      <w:r w:rsidR="00EE125C" w:rsidRPr="00EE125C">
        <w:rPr>
          <w:rFonts w:ascii="Times New Roman" w:eastAsia="Arial Unicode MS" w:hAnsi="Times New Roman" w:cs="Times New Roman"/>
          <w:sz w:val="24"/>
          <w:szCs w:val="24"/>
        </w:rPr>
        <w:t>describe el problema y luego lo explica viendo los efectos y consecuencias que est</w:t>
      </w:r>
      <w:r w:rsidR="00A60BB4">
        <w:rPr>
          <w:rFonts w:ascii="Times New Roman" w:eastAsia="Arial Unicode MS" w:hAnsi="Times New Roman" w:cs="Times New Roman"/>
          <w:sz w:val="24"/>
          <w:szCs w:val="24"/>
        </w:rPr>
        <w:t>o</w:t>
      </w:r>
      <w:r w:rsidR="00EE125C" w:rsidRPr="00EE125C">
        <w:rPr>
          <w:rFonts w:ascii="Times New Roman" w:eastAsia="Arial Unicode MS" w:hAnsi="Times New Roman" w:cs="Times New Roman"/>
          <w:sz w:val="24"/>
          <w:szCs w:val="24"/>
        </w:rPr>
        <w:t xml:space="preserve"> gener</w:t>
      </w:r>
      <w:r w:rsidR="00A60BB4">
        <w:rPr>
          <w:rFonts w:ascii="Times New Roman" w:eastAsia="Arial Unicode MS" w:hAnsi="Times New Roman" w:cs="Times New Roman"/>
          <w:sz w:val="24"/>
          <w:szCs w:val="24"/>
        </w:rPr>
        <w:t>ó</w:t>
      </w:r>
      <w:r w:rsidR="00EE125C" w:rsidRPr="00EE125C">
        <w:rPr>
          <w:rFonts w:ascii="Times New Roman" w:eastAsia="Arial Unicode MS" w:hAnsi="Times New Roman" w:cs="Times New Roman"/>
          <w:sz w:val="24"/>
          <w:szCs w:val="24"/>
        </w:rPr>
        <w:t xml:space="preserve"> y que </w:t>
      </w:r>
      <w:r w:rsidR="00A60BB4" w:rsidRPr="00EE125C">
        <w:rPr>
          <w:rFonts w:ascii="Times New Roman" w:eastAsia="Arial Unicode MS" w:hAnsi="Times New Roman" w:cs="Times New Roman"/>
          <w:sz w:val="24"/>
          <w:szCs w:val="24"/>
        </w:rPr>
        <w:t>amerit</w:t>
      </w:r>
      <w:r w:rsidR="00A60BB4">
        <w:rPr>
          <w:rFonts w:ascii="Times New Roman" w:eastAsia="Arial Unicode MS" w:hAnsi="Times New Roman" w:cs="Times New Roman"/>
          <w:sz w:val="24"/>
          <w:szCs w:val="24"/>
        </w:rPr>
        <w:t xml:space="preserve">ó </w:t>
      </w:r>
      <w:r w:rsidR="00A60BB4" w:rsidRPr="00EE125C">
        <w:rPr>
          <w:rFonts w:ascii="Times New Roman" w:eastAsia="Arial Unicode MS" w:hAnsi="Times New Roman" w:cs="Times New Roman"/>
          <w:sz w:val="24"/>
          <w:szCs w:val="24"/>
        </w:rPr>
        <w:t>una</w:t>
      </w:r>
      <w:r w:rsidR="00EE125C" w:rsidRPr="00EE125C">
        <w:rPr>
          <w:rFonts w:ascii="Times New Roman" w:eastAsia="Arial Unicode MS" w:hAnsi="Times New Roman" w:cs="Times New Roman"/>
          <w:sz w:val="24"/>
          <w:szCs w:val="24"/>
        </w:rPr>
        <w:t xml:space="preserve"> solución</w:t>
      </w:r>
      <w:r w:rsidR="00890C06">
        <w:rPr>
          <w:rFonts w:ascii="Times New Roman" w:eastAsia="Arial Unicode MS" w:hAnsi="Times New Roman" w:cs="Times New Roman"/>
          <w:sz w:val="24"/>
          <w:szCs w:val="24"/>
        </w:rPr>
        <w:t>.</w:t>
      </w:r>
    </w:p>
    <w:p w14:paraId="0028CAAF" w14:textId="2A7B646B" w:rsidR="004C57D0" w:rsidRDefault="004C57D0" w:rsidP="0029183C">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método empleado para esta investigación </w:t>
      </w:r>
      <w:r w:rsidR="00A60BB4">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w:t>
      </w:r>
      <w:r w:rsidR="0049150D">
        <w:rPr>
          <w:rFonts w:ascii="Times New Roman" w:eastAsia="Times New Roman" w:hAnsi="Times New Roman" w:cs="Times New Roman"/>
          <w:sz w:val="24"/>
          <w:szCs w:val="24"/>
        </w:rPr>
        <w:t xml:space="preserve">inductivo, </w:t>
      </w:r>
      <w:r w:rsidR="00783F1F">
        <w:rPr>
          <w:rFonts w:ascii="Times New Roman" w:eastAsia="Times New Roman" w:hAnsi="Times New Roman" w:cs="Times New Roman"/>
          <w:sz w:val="24"/>
          <w:szCs w:val="24"/>
        </w:rPr>
        <w:t>deductivo, estadístico</w:t>
      </w:r>
      <w:r w:rsidR="001D7DCC">
        <w:rPr>
          <w:rFonts w:ascii="Times New Roman" w:eastAsia="Times New Roman" w:hAnsi="Times New Roman" w:cs="Times New Roman"/>
          <w:sz w:val="24"/>
          <w:szCs w:val="24"/>
        </w:rPr>
        <w:t xml:space="preserve"> y entre otros,</w:t>
      </w:r>
      <w:r w:rsidR="00D411EC">
        <w:rPr>
          <w:rFonts w:ascii="Times New Roman" w:eastAsia="Times New Roman" w:hAnsi="Times New Roman" w:cs="Times New Roman"/>
          <w:sz w:val="24"/>
          <w:szCs w:val="24"/>
        </w:rPr>
        <w:t xml:space="preserve"> se ha presentado en forma indistinta en el desarrollo de la investigación</w:t>
      </w:r>
      <w:r w:rsidR="0049150D">
        <w:rPr>
          <w:rFonts w:ascii="Times New Roman" w:eastAsia="Times New Roman" w:hAnsi="Times New Roman" w:cs="Times New Roman"/>
          <w:sz w:val="24"/>
          <w:szCs w:val="24"/>
        </w:rPr>
        <w:t>;</w:t>
      </w:r>
      <w:r w:rsidR="001D7DCC">
        <w:rPr>
          <w:rFonts w:ascii="Times New Roman" w:eastAsia="Times New Roman" w:hAnsi="Times New Roman" w:cs="Times New Roman"/>
          <w:sz w:val="24"/>
          <w:szCs w:val="24"/>
        </w:rPr>
        <w:t xml:space="preserve"> lo cual ha permitido mayor </w:t>
      </w:r>
      <w:r w:rsidR="00783F1F">
        <w:rPr>
          <w:rFonts w:ascii="Times New Roman" w:eastAsia="Times New Roman" w:hAnsi="Times New Roman" w:cs="Times New Roman"/>
          <w:sz w:val="24"/>
          <w:szCs w:val="24"/>
        </w:rPr>
        <w:t>comprensión en</w:t>
      </w:r>
      <w:r w:rsidR="001D7DCC">
        <w:rPr>
          <w:rFonts w:ascii="Times New Roman" w:eastAsia="Times New Roman" w:hAnsi="Times New Roman" w:cs="Times New Roman"/>
          <w:sz w:val="24"/>
          <w:szCs w:val="24"/>
        </w:rPr>
        <w:t xml:space="preserve"> la presentación y desarrollo de la misma</w:t>
      </w:r>
      <w:r w:rsidR="00584DE2">
        <w:rPr>
          <w:rFonts w:ascii="Times New Roman" w:eastAsia="Times New Roman" w:hAnsi="Times New Roman" w:cs="Times New Roman"/>
          <w:sz w:val="24"/>
          <w:szCs w:val="24"/>
        </w:rPr>
        <w:t>.</w:t>
      </w:r>
    </w:p>
    <w:p w14:paraId="37F45E09" w14:textId="4EB63EA3" w:rsidR="004C57D0" w:rsidRDefault="003F4445" w:rsidP="0029183C">
      <w:pPr>
        <w:pStyle w:val="Ttulo2"/>
        <w:spacing w:line="480" w:lineRule="auto"/>
        <w:rPr>
          <w:rFonts w:ascii="Times New Roman" w:eastAsia="Times New Roman" w:hAnsi="Times New Roman" w:cs="Times New Roman"/>
          <w:b/>
          <w:sz w:val="24"/>
          <w:szCs w:val="24"/>
        </w:rPr>
      </w:pPr>
      <w:bookmarkStart w:id="60" w:name="_Toc146117155"/>
      <w:r>
        <w:rPr>
          <w:rFonts w:ascii="Times New Roman" w:eastAsia="Times New Roman" w:hAnsi="Times New Roman" w:cs="Times New Roman"/>
          <w:b/>
          <w:sz w:val="24"/>
          <w:szCs w:val="24"/>
        </w:rPr>
        <w:t xml:space="preserve">4.2. </w:t>
      </w:r>
      <w:r w:rsidR="00486F2E">
        <w:rPr>
          <w:rFonts w:ascii="Times New Roman" w:eastAsia="Times New Roman" w:hAnsi="Times New Roman" w:cs="Times New Roman"/>
          <w:b/>
          <w:sz w:val="24"/>
          <w:szCs w:val="24"/>
        </w:rPr>
        <w:t>Enfoque y Diseño</w:t>
      </w:r>
      <w:bookmarkEnd w:id="60"/>
    </w:p>
    <w:p w14:paraId="5BC70A6E" w14:textId="58C8A7FD" w:rsidR="00486F2E" w:rsidRPr="00890B29" w:rsidRDefault="00486F2E" w:rsidP="0029183C">
      <w:pPr>
        <w:pStyle w:val="Ttulo3"/>
        <w:ind w:left="426"/>
        <w:rPr>
          <w:rFonts w:ascii="Times New Roman" w:hAnsi="Times New Roman" w:cs="Times New Roman"/>
          <w:b/>
          <w:bCs/>
          <w:color w:val="000000" w:themeColor="text1"/>
          <w:sz w:val="24"/>
          <w:szCs w:val="24"/>
        </w:rPr>
      </w:pPr>
      <w:bookmarkStart w:id="61" w:name="_Toc146117156"/>
      <w:r w:rsidRPr="00890B29">
        <w:rPr>
          <w:rFonts w:ascii="Times New Roman" w:hAnsi="Times New Roman" w:cs="Times New Roman"/>
          <w:b/>
          <w:bCs/>
          <w:color w:val="000000" w:themeColor="text1"/>
          <w:sz w:val="24"/>
          <w:szCs w:val="24"/>
        </w:rPr>
        <w:t>4.2.1</w:t>
      </w:r>
      <w:r w:rsidR="003F4445" w:rsidRPr="00890B29">
        <w:rPr>
          <w:rFonts w:ascii="Times New Roman" w:hAnsi="Times New Roman" w:cs="Times New Roman"/>
          <w:b/>
          <w:bCs/>
          <w:color w:val="000000" w:themeColor="text1"/>
          <w:sz w:val="24"/>
          <w:szCs w:val="24"/>
        </w:rPr>
        <w:t>.</w:t>
      </w:r>
      <w:r w:rsidRPr="00890B29">
        <w:rPr>
          <w:rFonts w:ascii="Times New Roman" w:hAnsi="Times New Roman" w:cs="Times New Roman"/>
          <w:b/>
          <w:bCs/>
          <w:color w:val="000000" w:themeColor="text1"/>
          <w:sz w:val="24"/>
          <w:szCs w:val="24"/>
        </w:rPr>
        <w:t xml:space="preserve"> Enfoque</w:t>
      </w:r>
      <w:r w:rsidR="00890B29" w:rsidRPr="00890B29">
        <w:rPr>
          <w:rFonts w:ascii="Times New Roman" w:hAnsi="Times New Roman" w:cs="Times New Roman"/>
          <w:b/>
          <w:bCs/>
          <w:color w:val="000000" w:themeColor="text1"/>
          <w:sz w:val="24"/>
          <w:szCs w:val="24"/>
        </w:rPr>
        <w:t>.</w:t>
      </w:r>
      <w:bookmarkEnd w:id="61"/>
    </w:p>
    <w:p w14:paraId="764F9624" w14:textId="0CF8CF39" w:rsidR="00890B29" w:rsidRDefault="004C57D0" w:rsidP="00DC7CC1">
      <w:pPr>
        <w:spacing w:line="480" w:lineRule="auto"/>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El enfoque cuantitativo</w:t>
      </w:r>
      <w:r w:rsidR="0049150D">
        <w:rPr>
          <w:rFonts w:ascii="Times New Roman" w:eastAsia="Times New Roman" w:hAnsi="Times New Roman" w:cs="Times New Roman"/>
          <w:sz w:val="24"/>
          <w:szCs w:val="24"/>
        </w:rPr>
        <w:t xml:space="preserve"> por la forma en como se ha desarrollado el trabajo.</w:t>
      </w:r>
      <w:r>
        <w:rPr>
          <w:rFonts w:ascii="Times New Roman" w:eastAsia="Times New Roman" w:hAnsi="Times New Roman" w:cs="Times New Roman"/>
          <w:sz w:val="24"/>
          <w:szCs w:val="24"/>
        </w:rPr>
        <w:t xml:space="preserve"> </w:t>
      </w:r>
    </w:p>
    <w:p w14:paraId="68A9C507" w14:textId="7F94C15C" w:rsidR="00486F2E" w:rsidRPr="00890B29" w:rsidRDefault="00EF7EB1" w:rsidP="0029183C">
      <w:pPr>
        <w:pStyle w:val="Ttulo3"/>
        <w:ind w:left="426"/>
        <w:rPr>
          <w:rFonts w:ascii="Times New Roman" w:hAnsi="Times New Roman" w:cs="Times New Roman"/>
          <w:b/>
          <w:bCs/>
        </w:rPr>
      </w:pPr>
      <w:bookmarkStart w:id="62" w:name="_Toc146117157"/>
      <w:r w:rsidRPr="00890B29">
        <w:rPr>
          <w:rFonts w:ascii="Times New Roman" w:hAnsi="Times New Roman" w:cs="Times New Roman"/>
          <w:b/>
          <w:bCs/>
          <w:color w:val="000000" w:themeColor="text1"/>
          <w:sz w:val="24"/>
          <w:szCs w:val="24"/>
        </w:rPr>
        <w:t>4.2.2</w:t>
      </w:r>
      <w:r w:rsidR="00890B29" w:rsidRPr="00890B29">
        <w:rPr>
          <w:rFonts w:ascii="Times New Roman" w:hAnsi="Times New Roman" w:cs="Times New Roman"/>
          <w:b/>
          <w:bCs/>
          <w:color w:val="000000" w:themeColor="text1"/>
          <w:sz w:val="24"/>
          <w:szCs w:val="24"/>
        </w:rPr>
        <w:t>.</w:t>
      </w:r>
      <w:r w:rsidRPr="00890B29">
        <w:rPr>
          <w:rFonts w:ascii="Times New Roman" w:hAnsi="Times New Roman" w:cs="Times New Roman"/>
          <w:b/>
          <w:bCs/>
          <w:color w:val="000000" w:themeColor="text1"/>
          <w:sz w:val="24"/>
          <w:szCs w:val="24"/>
        </w:rPr>
        <w:t xml:space="preserve"> Diseño</w:t>
      </w:r>
      <w:r w:rsidR="00890B29" w:rsidRPr="00890B29">
        <w:rPr>
          <w:rFonts w:ascii="Times New Roman" w:hAnsi="Times New Roman" w:cs="Times New Roman"/>
          <w:b/>
          <w:bCs/>
          <w:color w:val="000000" w:themeColor="text1"/>
          <w:sz w:val="24"/>
          <w:szCs w:val="24"/>
        </w:rPr>
        <w:t>.</w:t>
      </w:r>
      <w:bookmarkEnd w:id="62"/>
    </w:p>
    <w:p w14:paraId="01594ED4" w14:textId="1384D0A9" w:rsidR="00A36645" w:rsidRDefault="00486F2E" w:rsidP="00C6277C">
      <w:pPr>
        <w:spacing w:line="480" w:lineRule="auto"/>
        <w:ind w:left="993"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diseño de la investigación es no experimental en donde se usa deliberadamente las variables, se observa los fenómenos en un contexto para después analizarlos</w:t>
      </w:r>
      <w:r w:rsidR="00012CEA">
        <w:rPr>
          <w:rFonts w:ascii="Times New Roman" w:eastAsia="Times New Roman" w:hAnsi="Times New Roman" w:cs="Times New Roman"/>
          <w:sz w:val="24"/>
          <w:szCs w:val="24"/>
        </w:rPr>
        <w:t xml:space="preserve"> y explicarlos. </w:t>
      </w:r>
    </w:p>
    <w:p w14:paraId="6FA28E12" w14:textId="50470742" w:rsidR="00A25DD2" w:rsidRDefault="0029183C" w:rsidP="0029183C">
      <w:pPr>
        <w:pStyle w:val="Ttulo2"/>
        <w:spacing w:line="480" w:lineRule="auto"/>
        <w:rPr>
          <w:rFonts w:ascii="Times New Roman" w:eastAsia="Times New Roman" w:hAnsi="Times New Roman" w:cs="Times New Roman"/>
          <w:b/>
          <w:sz w:val="24"/>
          <w:szCs w:val="24"/>
        </w:rPr>
      </w:pPr>
      <w:bookmarkStart w:id="63" w:name="_Toc146117158"/>
      <w:r>
        <w:rPr>
          <w:rFonts w:ascii="Times New Roman" w:eastAsia="Times New Roman" w:hAnsi="Times New Roman" w:cs="Times New Roman"/>
          <w:b/>
          <w:sz w:val="24"/>
          <w:szCs w:val="24"/>
        </w:rPr>
        <w:lastRenderedPageBreak/>
        <w:t xml:space="preserve">4.3. </w:t>
      </w:r>
      <w:r w:rsidR="00D46224">
        <w:rPr>
          <w:rFonts w:ascii="Times New Roman" w:eastAsia="Times New Roman" w:hAnsi="Times New Roman" w:cs="Times New Roman"/>
          <w:b/>
          <w:sz w:val="24"/>
          <w:szCs w:val="24"/>
        </w:rPr>
        <w:t>Población y muestra</w:t>
      </w:r>
      <w:bookmarkEnd w:id="63"/>
      <w:r w:rsidR="00D46224">
        <w:rPr>
          <w:rFonts w:ascii="Times New Roman" w:eastAsia="Times New Roman" w:hAnsi="Times New Roman" w:cs="Times New Roman"/>
          <w:b/>
          <w:sz w:val="24"/>
          <w:szCs w:val="24"/>
        </w:rPr>
        <w:t xml:space="preserve"> </w:t>
      </w:r>
    </w:p>
    <w:p w14:paraId="25327E94" w14:textId="6F1E4B67" w:rsidR="004C57D0" w:rsidRPr="00890B29" w:rsidRDefault="00890B29" w:rsidP="0029183C">
      <w:pPr>
        <w:pStyle w:val="Ttulo3"/>
        <w:ind w:left="567" w:hanging="141"/>
        <w:rPr>
          <w:rFonts w:ascii="Times New Roman" w:hAnsi="Times New Roman" w:cs="Times New Roman"/>
          <w:b/>
          <w:bCs/>
          <w:color w:val="000000" w:themeColor="text1"/>
          <w:sz w:val="24"/>
          <w:szCs w:val="24"/>
        </w:rPr>
      </w:pPr>
      <w:bookmarkStart w:id="64" w:name="_Toc146117159"/>
      <w:r w:rsidRPr="00890B29">
        <w:rPr>
          <w:rFonts w:ascii="Times New Roman" w:hAnsi="Times New Roman" w:cs="Times New Roman"/>
          <w:b/>
          <w:bCs/>
          <w:color w:val="000000" w:themeColor="text1"/>
          <w:sz w:val="24"/>
          <w:szCs w:val="24"/>
        </w:rPr>
        <w:t>4.3.1</w:t>
      </w:r>
      <w:r>
        <w:rPr>
          <w:rFonts w:ascii="Times New Roman" w:hAnsi="Times New Roman" w:cs="Times New Roman"/>
          <w:b/>
          <w:bCs/>
          <w:color w:val="000000" w:themeColor="text1"/>
          <w:sz w:val="24"/>
          <w:szCs w:val="24"/>
        </w:rPr>
        <w:t>.</w:t>
      </w:r>
      <w:r w:rsidRPr="00890B29">
        <w:rPr>
          <w:rFonts w:ascii="Times New Roman" w:hAnsi="Times New Roman" w:cs="Times New Roman"/>
          <w:b/>
          <w:bCs/>
          <w:color w:val="000000" w:themeColor="text1"/>
          <w:sz w:val="24"/>
          <w:szCs w:val="24"/>
        </w:rPr>
        <w:t xml:space="preserve"> </w:t>
      </w:r>
      <w:r w:rsidR="004C57D0" w:rsidRPr="00890B29">
        <w:rPr>
          <w:rFonts w:ascii="Times New Roman" w:hAnsi="Times New Roman" w:cs="Times New Roman"/>
          <w:b/>
          <w:bCs/>
          <w:color w:val="000000" w:themeColor="text1"/>
          <w:sz w:val="24"/>
          <w:szCs w:val="24"/>
        </w:rPr>
        <w:t>Población</w:t>
      </w:r>
      <w:r w:rsidR="00D46224" w:rsidRPr="00890B29">
        <w:rPr>
          <w:rFonts w:ascii="Times New Roman" w:hAnsi="Times New Roman" w:cs="Times New Roman"/>
          <w:b/>
          <w:bCs/>
          <w:color w:val="000000" w:themeColor="text1"/>
          <w:sz w:val="24"/>
          <w:szCs w:val="24"/>
        </w:rPr>
        <w:t>.</w:t>
      </w:r>
      <w:bookmarkEnd w:id="64"/>
    </w:p>
    <w:p w14:paraId="61D0F321" w14:textId="1222D5B8" w:rsidR="004C57D0" w:rsidRPr="00D87A54" w:rsidRDefault="004C57D0" w:rsidP="00611898">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población para la presente investigación est</w:t>
      </w:r>
      <w:r w:rsidR="00012CEA">
        <w:rPr>
          <w:rFonts w:ascii="Times New Roman" w:eastAsia="Times New Roman" w:hAnsi="Times New Roman" w:cs="Times New Roman"/>
          <w:sz w:val="24"/>
          <w:szCs w:val="24"/>
        </w:rPr>
        <w:t>uvo</w:t>
      </w:r>
      <w:r>
        <w:rPr>
          <w:rFonts w:ascii="Times New Roman" w:eastAsia="Times New Roman" w:hAnsi="Times New Roman" w:cs="Times New Roman"/>
          <w:sz w:val="24"/>
          <w:szCs w:val="24"/>
        </w:rPr>
        <w:t xml:space="preserve"> conformada por </w:t>
      </w:r>
      <w:r w:rsidR="00834AA1">
        <w:rPr>
          <w:rFonts w:ascii="Times New Roman" w:eastAsia="Times New Roman" w:hAnsi="Times New Roman" w:cs="Times New Roman"/>
          <w:sz w:val="24"/>
          <w:szCs w:val="24"/>
        </w:rPr>
        <w:t>93</w:t>
      </w:r>
      <w:r w:rsidR="00006874" w:rsidRPr="00006874">
        <w:rPr>
          <w:rFonts w:ascii="Times New Roman" w:eastAsia="Times New Roman" w:hAnsi="Times New Roman" w:cs="Times New Roman"/>
          <w:sz w:val="24"/>
          <w:szCs w:val="24"/>
        </w:rPr>
        <w:t xml:space="preserve"> </w:t>
      </w:r>
      <w:r w:rsidR="00006874">
        <w:rPr>
          <w:rFonts w:ascii="Times New Roman" w:eastAsia="Times New Roman" w:hAnsi="Times New Roman" w:cs="Times New Roman"/>
          <w:sz w:val="24"/>
          <w:szCs w:val="24"/>
        </w:rPr>
        <w:t xml:space="preserve">profesionales entre contadores, asistentes contables y funcionarios de empresas </w:t>
      </w:r>
      <w:r w:rsidR="00897F19">
        <w:rPr>
          <w:rFonts w:ascii="Times New Roman" w:eastAsia="Times New Roman" w:hAnsi="Times New Roman" w:cs="Times New Roman"/>
          <w:sz w:val="24"/>
          <w:szCs w:val="24"/>
        </w:rPr>
        <w:t>de servicios</w:t>
      </w:r>
      <w:r w:rsidR="00864B06">
        <w:rPr>
          <w:rFonts w:ascii="Times New Roman" w:eastAsia="Times New Roman" w:hAnsi="Times New Roman" w:cs="Times New Roman"/>
          <w:sz w:val="24"/>
          <w:szCs w:val="24"/>
        </w:rPr>
        <w:t xml:space="preserve"> MYPE</w:t>
      </w:r>
      <w:r w:rsidR="00BB6FB4">
        <w:rPr>
          <w:rFonts w:ascii="Times New Roman" w:eastAsia="Times New Roman" w:hAnsi="Times New Roman" w:cs="Times New Roman"/>
          <w:sz w:val="24"/>
          <w:szCs w:val="24"/>
        </w:rPr>
        <w:t xml:space="preserve"> </w:t>
      </w:r>
      <w:r w:rsidR="00897F19">
        <w:rPr>
          <w:rFonts w:ascii="Times New Roman" w:eastAsia="Times New Roman" w:hAnsi="Times New Roman" w:cs="Times New Roman"/>
          <w:sz w:val="24"/>
          <w:szCs w:val="24"/>
        </w:rPr>
        <w:t>en el</w:t>
      </w:r>
      <w:r w:rsidR="00864B06">
        <w:rPr>
          <w:rFonts w:ascii="Times New Roman" w:eastAsia="Times New Roman" w:hAnsi="Times New Roman" w:cs="Times New Roman"/>
          <w:sz w:val="24"/>
          <w:szCs w:val="24"/>
        </w:rPr>
        <w:t xml:space="preserve"> rubro telecomunicaciones en el distrito de </w:t>
      </w:r>
      <w:r w:rsidR="00834AA1">
        <w:rPr>
          <w:rFonts w:ascii="Times New Roman" w:eastAsia="Times New Roman" w:hAnsi="Times New Roman" w:cs="Times New Roman"/>
          <w:sz w:val="24"/>
          <w:szCs w:val="24"/>
        </w:rPr>
        <w:t>Barranco</w:t>
      </w:r>
      <w:r w:rsidR="000B5BE8">
        <w:rPr>
          <w:rFonts w:ascii="Times New Roman" w:eastAsia="Times New Roman" w:hAnsi="Times New Roman" w:cs="Times New Roman"/>
          <w:sz w:val="24"/>
          <w:szCs w:val="24"/>
        </w:rPr>
        <w:t>-Lima 2022</w:t>
      </w:r>
      <w:r w:rsidR="005F61C7">
        <w:rPr>
          <w:rFonts w:ascii="Times New Roman" w:eastAsia="Times New Roman" w:hAnsi="Times New Roman" w:cs="Times New Roman"/>
          <w:sz w:val="24"/>
          <w:szCs w:val="24"/>
        </w:rPr>
        <w:t xml:space="preserve">, el cual se </w:t>
      </w:r>
      <w:r w:rsidR="00012CEA">
        <w:rPr>
          <w:rFonts w:ascii="Times New Roman" w:eastAsia="Times New Roman" w:hAnsi="Times New Roman" w:cs="Times New Roman"/>
          <w:sz w:val="24"/>
          <w:szCs w:val="24"/>
        </w:rPr>
        <w:t>fue</w:t>
      </w:r>
      <w:r w:rsidR="005F61C7">
        <w:rPr>
          <w:rFonts w:ascii="Times New Roman" w:eastAsia="Times New Roman" w:hAnsi="Times New Roman" w:cs="Times New Roman"/>
          <w:sz w:val="24"/>
          <w:szCs w:val="24"/>
        </w:rPr>
        <w:t xml:space="preserve"> tomado de la información estadística de SUNAT. </w:t>
      </w:r>
    </w:p>
    <w:p w14:paraId="280C18D3" w14:textId="44DFAD19" w:rsidR="004C57D0" w:rsidRPr="00890B29" w:rsidRDefault="00D46224" w:rsidP="00611898">
      <w:pPr>
        <w:pStyle w:val="Ttulo3"/>
        <w:ind w:left="426"/>
        <w:rPr>
          <w:rFonts w:ascii="Times New Roman" w:hAnsi="Times New Roman" w:cs="Times New Roman"/>
          <w:b/>
          <w:bCs/>
          <w:color w:val="000000" w:themeColor="text1"/>
          <w:sz w:val="24"/>
          <w:szCs w:val="24"/>
        </w:rPr>
      </w:pPr>
      <w:bookmarkStart w:id="65" w:name="_Toc146117160"/>
      <w:r w:rsidRPr="00890B29">
        <w:rPr>
          <w:rFonts w:ascii="Times New Roman" w:hAnsi="Times New Roman" w:cs="Times New Roman"/>
          <w:b/>
          <w:bCs/>
          <w:color w:val="000000" w:themeColor="text1"/>
          <w:sz w:val="24"/>
          <w:szCs w:val="24"/>
        </w:rPr>
        <w:t>4.3.2</w:t>
      </w:r>
      <w:r w:rsidR="00890B29" w:rsidRPr="00890B29">
        <w:rPr>
          <w:rFonts w:ascii="Times New Roman" w:hAnsi="Times New Roman" w:cs="Times New Roman"/>
          <w:b/>
          <w:bCs/>
          <w:color w:val="000000" w:themeColor="text1"/>
          <w:sz w:val="24"/>
          <w:szCs w:val="24"/>
        </w:rPr>
        <w:t>.</w:t>
      </w:r>
      <w:r w:rsidRPr="00890B29">
        <w:rPr>
          <w:rFonts w:ascii="Times New Roman" w:hAnsi="Times New Roman" w:cs="Times New Roman"/>
          <w:b/>
          <w:bCs/>
          <w:color w:val="000000" w:themeColor="text1"/>
          <w:sz w:val="24"/>
          <w:szCs w:val="24"/>
        </w:rPr>
        <w:t xml:space="preserve"> </w:t>
      </w:r>
      <w:r w:rsidR="004C57D0" w:rsidRPr="00890B29">
        <w:rPr>
          <w:rFonts w:ascii="Times New Roman" w:hAnsi="Times New Roman" w:cs="Times New Roman"/>
          <w:b/>
          <w:bCs/>
          <w:color w:val="000000" w:themeColor="text1"/>
          <w:sz w:val="24"/>
          <w:szCs w:val="24"/>
        </w:rPr>
        <w:t>Muestra</w:t>
      </w:r>
      <w:r w:rsidR="00890B29" w:rsidRPr="00890B29">
        <w:rPr>
          <w:rFonts w:ascii="Times New Roman" w:hAnsi="Times New Roman" w:cs="Times New Roman"/>
          <w:b/>
          <w:bCs/>
          <w:color w:val="000000" w:themeColor="text1"/>
          <w:sz w:val="24"/>
          <w:szCs w:val="24"/>
        </w:rPr>
        <w:t>.</w:t>
      </w:r>
      <w:bookmarkEnd w:id="65"/>
    </w:p>
    <w:p w14:paraId="73211657" w14:textId="425D38DB" w:rsidR="004C57D0" w:rsidRDefault="004C57D0" w:rsidP="00611898">
      <w:pPr>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mide a grupos de variedad de elementos, seres, materia que tiene cualidades en común. Los miembros que conformó la investigación están delimitados por </w:t>
      </w:r>
      <w:r w:rsidR="00AD290D">
        <w:rPr>
          <w:rFonts w:ascii="Times New Roman" w:eastAsia="Times New Roman" w:hAnsi="Times New Roman" w:cs="Times New Roman"/>
          <w:sz w:val="24"/>
          <w:szCs w:val="24"/>
        </w:rPr>
        <w:t>7</w:t>
      </w:r>
      <w:r w:rsidR="00834AA1">
        <w:rPr>
          <w:rFonts w:ascii="Times New Roman" w:eastAsia="Times New Roman" w:hAnsi="Times New Roman" w:cs="Times New Roman"/>
          <w:sz w:val="24"/>
          <w:szCs w:val="24"/>
        </w:rPr>
        <w:t>5</w:t>
      </w:r>
      <w:r w:rsidR="00AD29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profesionales </w:t>
      </w:r>
      <w:r w:rsidR="00AD290D">
        <w:rPr>
          <w:rFonts w:ascii="Times New Roman" w:eastAsia="Times New Roman" w:hAnsi="Times New Roman" w:cs="Times New Roman"/>
          <w:sz w:val="24"/>
          <w:szCs w:val="24"/>
        </w:rPr>
        <w:t>entre contadores, asistentes contables y funcionarios</w:t>
      </w:r>
      <w:r w:rsidR="00897F19">
        <w:rPr>
          <w:rFonts w:ascii="Times New Roman" w:eastAsia="Times New Roman" w:hAnsi="Times New Roman" w:cs="Times New Roman"/>
          <w:sz w:val="24"/>
          <w:szCs w:val="24"/>
        </w:rPr>
        <w:t xml:space="preserve"> de empresas de servicios (MYPE)</w:t>
      </w:r>
      <w:r w:rsidR="007C2AF5">
        <w:rPr>
          <w:rFonts w:ascii="Times New Roman" w:eastAsia="Times New Roman" w:hAnsi="Times New Roman" w:cs="Times New Roman"/>
          <w:sz w:val="24"/>
          <w:szCs w:val="24"/>
        </w:rPr>
        <w:t xml:space="preserve"> </w:t>
      </w:r>
      <w:r w:rsidR="00897F19">
        <w:rPr>
          <w:rFonts w:ascii="Times New Roman" w:eastAsia="Times New Roman" w:hAnsi="Times New Roman" w:cs="Times New Roman"/>
          <w:sz w:val="24"/>
          <w:szCs w:val="24"/>
        </w:rPr>
        <w:t xml:space="preserve">en el rubro telecomunicaciones en el distrito de </w:t>
      </w:r>
      <w:r w:rsidR="001B5F20">
        <w:rPr>
          <w:rFonts w:ascii="Times New Roman" w:eastAsia="Times New Roman" w:hAnsi="Times New Roman" w:cs="Times New Roman"/>
          <w:sz w:val="24"/>
          <w:szCs w:val="24"/>
        </w:rPr>
        <w:t>Barranco</w:t>
      </w:r>
      <w:r w:rsidR="00AD29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D5B0F64" w14:textId="77777777" w:rsidR="00B6144C" w:rsidRDefault="00B6144C" w:rsidP="00611898">
      <w:pPr>
        <w:spacing w:line="480" w:lineRule="auto"/>
        <w:ind w:left="993"/>
        <w:jc w:val="both"/>
        <w:rPr>
          <w:rFonts w:ascii="Times New Roman" w:eastAsia="Times New Roman" w:hAnsi="Times New Roman" w:cs="Times New Roman"/>
          <w:sz w:val="24"/>
          <w:szCs w:val="24"/>
        </w:rPr>
      </w:pPr>
    </w:p>
    <w:p w14:paraId="59688D9D" w14:textId="7E7266EE" w:rsidR="000B5BE8" w:rsidRPr="00B656BF" w:rsidRDefault="000B5BE8" w:rsidP="000B5BE8">
      <w:pPr>
        <w:widowControl w:val="0"/>
        <w:ind w:firstLine="1080"/>
        <w:jc w:val="center"/>
        <w:rPr>
          <w:b/>
          <w:lang w:val="pt-BR"/>
        </w:rPr>
      </w:pPr>
      <w:r>
        <w:rPr>
          <w:b/>
          <w:lang w:val="pt-BR"/>
        </w:rPr>
        <w:t>X</w:t>
      </w:r>
      <w:r w:rsidRPr="00B656BF">
        <w:rPr>
          <w:b/>
          <w:vertAlign w:val="superscript"/>
          <w:lang w:val="pt-BR"/>
        </w:rPr>
        <w:t>2</w:t>
      </w:r>
      <w:r w:rsidRPr="00B656BF">
        <w:rPr>
          <w:b/>
          <w:lang w:val="pt-BR"/>
        </w:rPr>
        <w:t xml:space="preserve"> PQ</w:t>
      </w:r>
      <w:r>
        <w:rPr>
          <w:b/>
          <w:lang w:val="pt-BR"/>
        </w:rPr>
        <w:t>N</w:t>
      </w:r>
    </w:p>
    <w:p w14:paraId="1B0D9395" w14:textId="795BCE01" w:rsidR="000B5BE8" w:rsidRPr="00B656BF" w:rsidRDefault="007C2AF5" w:rsidP="000B5BE8">
      <w:pPr>
        <w:widowControl w:val="0"/>
        <w:jc w:val="center"/>
        <w:rPr>
          <w:b/>
          <w:lang w:val="pt-BR"/>
        </w:rPr>
      </w:pPr>
      <w:r>
        <w:rPr>
          <w:b/>
          <w:lang w:val="pt-BR"/>
        </w:rPr>
        <w:t>n</w:t>
      </w:r>
      <w:r w:rsidR="000B5BE8" w:rsidRPr="00B656BF">
        <w:rPr>
          <w:b/>
          <w:lang w:val="pt-BR"/>
        </w:rPr>
        <w:t xml:space="preserve"> = </w:t>
      </w:r>
      <w:r w:rsidR="000B5BE8">
        <w:rPr>
          <w:b/>
          <w:lang w:val="pt-BR"/>
        </w:rPr>
        <w:t xml:space="preserve">            ____________________</w:t>
      </w:r>
    </w:p>
    <w:p w14:paraId="72E382E8" w14:textId="0A5B9883" w:rsidR="000B5BE8" w:rsidRPr="00B656BF" w:rsidRDefault="000B5BE8" w:rsidP="000B5BE8">
      <w:pPr>
        <w:widowControl w:val="0"/>
        <w:ind w:firstLine="653"/>
        <w:jc w:val="center"/>
        <w:rPr>
          <w:b/>
          <w:lang w:val="pt-BR"/>
        </w:rPr>
      </w:pPr>
      <w:proofErr w:type="gramStart"/>
      <w:r w:rsidRPr="00B656BF">
        <w:rPr>
          <w:b/>
          <w:lang w:val="pt-BR"/>
        </w:rPr>
        <w:t>e</w:t>
      </w:r>
      <w:r w:rsidRPr="00B656BF">
        <w:rPr>
          <w:b/>
          <w:vertAlign w:val="superscript"/>
          <w:lang w:val="pt-BR"/>
        </w:rPr>
        <w:t>2</w:t>
      </w:r>
      <w:proofErr w:type="gramEnd"/>
      <w:r w:rsidRPr="00B656BF">
        <w:rPr>
          <w:b/>
          <w:lang w:val="pt-BR"/>
        </w:rPr>
        <w:t xml:space="preserve"> </w:t>
      </w:r>
      <w:r>
        <w:rPr>
          <w:b/>
          <w:lang w:val="pt-BR"/>
        </w:rPr>
        <w:t>(N-1) + X</w:t>
      </w:r>
      <w:r w:rsidRPr="00B656BF">
        <w:rPr>
          <w:b/>
          <w:vertAlign w:val="superscript"/>
          <w:lang w:val="pt-BR"/>
        </w:rPr>
        <w:t>2</w:t>
      </w:r>
      <w:r w:rsidRPr="00B656BF">
        <w:rPr>
          <w:b/>
          <w:lang w:val="pt-BR"/>
        </w:rPr>
        <w:t xml:space="preserve"> PQ</w:t>
      </w:r>
      <w:r>
        <w:rPr>
          <w:b/>
          <w:lang w:val="pt-BR"/>
        </w:rPr>
        <w:t>N</w:t>
      </w:r>
    </w:p>
    <w:p w14:paraId="57FDDCAB" w14:textId="77777777" w:rsidR="00A92BB1" w:rsidRDefault="00A92BB1" w:rsidP="007C2AF5">
      <w:pPr>
        <w:widowControl w:val="0"/>
        <w:spacing w:line="480" w:lineRule="auto"/>
        <w:ind w:left="993" w:firstLine="11"/>
        <w:jc w:val="both"/>
        <w:rPr>
          <w:rFonts w:ascii="Times New Roman" w:hAnsi="Times New Roman" w:cs="Times New Roman"/>
          <w:sz w:val="24"/>
          <w:szCs w:val="24"/>
          <w:lang w:val="pt-BR"/>
        </w:rPr>
      </w:pPr>
    </w:p>
    <w:p w14:paraId="20C35409" w14:textId="31D51E73" w:rsidR="000B5BE8" w:rsidRPr="000B5BE8" w:rsidRDefault="000B5BE8" w:rsidP="007C2AF5">
      <w:pPr>
        <w:widowControl w:val="0"/>
        <w:spacing w:line="480" w:lineRule="auto"/>
        <w:ind w:left="993" w:firstLine="11"/>
        <w:jc w:val="both"/>
        <w:rPr>
          <w:rFonts w:ascii="Times New Roman" w:hAnsi="Times New Roman" w:cs="Times New Roman"/>
          <w:sz w:val="24"/>
          <w:szCs w:val="24"/>
          <w:lang w:val="pt-BR"/>
        </w:rPr>
      </w:pPr>
      <w:r w:rsidRPr="000B5BE8">
        <w:rPr>
          <w:rFonts w:ascii="Times New Roman" w:hAnsi="Times New Roman" w:cs="Times New Roman"/>
          <w:sz w:val="24"/>
          <w:szCs w:val="24"/>
          <w:lang w:val="pt-BR"/>
        </w:rPr>
        <w:t>Donde:</w:t>
      </w:r>
    </w:p>
    <w:p w14:paraId="007BA115" w14:textId="3D7F216F" w:rsidR="000B5BE8" w:rsidRPr="000B5BE8" w:rsidRDefault="000B5BE8" w:rsidP="007C2AF5">
      <w:pPr>
        <w:widowControl w:val="0"/>
        <w:tabs>
          <w:tab w:val="left" w:pos="3119"/>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b/>
        <w:t>X</w:t>
      </w:r>
      <w:r w:rsidRPr="000B5BE8">
        <w:rPr>
          <w:rFonts w:ascii="Times New Roman" w:hAnsi="Times New Roman" w:cs="Times New Roman"/>
          <w:sz w:val="24"/>
          <w:szCs w:val="24"/>
        </w:rPr>
        <w:t>: Valor en el eje de la abscisa de la curva normal, para una probabilidad del 95% de confianza.</w:t>
      </w:r>
    </w:p>
    <w:p w14:paraId="21DF64DE" w14:textId="14691F41" w:rsidR="000B5BE8" w:rsidRPr="000B5BE8" w:rsidRDefault="000B5BE8" w:rsidP="007C2AF5">
      <w:pPr>
        <w:widowControl w:val="0"/>
        <w:tabs>
          <w:tab w:val="left" w:pos="3119"/>
        </w:tabs>
        <w:spacing w:line="480" w:lineRule="auto"/>
        <w:ind w:left="993"/>
        <w:jc w:val="both"/>
        <w:rPr>
          <w:rFonts w:ascii="Times New Roman" w:hAnsi="Times New Roman" w:cs="Times New Roman"/>
          <w:sz w:val="24"/>
          <w:szCs w:val="24"/>
        </w:rPr>
      </w:pPr>
      <w:r w:rsidRPr="000B5BE8">
        <w:rPr>
          <w:rFonts w:ascii="Times New Roman" w:hAnsi="Times New Roman" w:cs="Times New Roman"/>
          <w:sz w:val="24"/>
          <w:szCs w:val="24"/>
        </w:rPr>
        <w:t xml:space="preserve">P: </w:t>
      </w:r>
      <w:bookmarkStart w:id="66" w:name="_Hlk96612043"/>
      <w:bookmarkStart w:id="67" w:name="_Hlk98972351"/>
      <w:r w:rsidRPr="000B5BE8">
        <w:rPr>
          <w:rFonts w:ascii="Times New Roman" w:hAnsi="Times New Roman" w:cs="Times New Roman"/>
          <w:color w:val="000000"/>
          <w:sz w:val="24"/>
          <w:szCs w:val="24"/>
        </w:rPr>
        <w:t xml:space="preserve">Proporción </w:t>
      </w:r>
      <w:bookmarkEnd w:id="66"/>
      <w:bookmarkEnd w:id="67"/>
      <w:r w:rsidRPr="000B5BE8">
        <w:rPr>
          <w:rFonts w:ascii="Times New Roman" w:hAnsi="Times New Roman" w:cs="Times New Roman"/>
          <w:color w:val="000000"/>
          <w:sz w:val="24"/>
          <w:szCs w:val="24"/>
        </w:rPr>
        <w:t>de contadores</w:t>
      </w:r>
      <w:r>
        <w:rPr>
          <w:rFonts w:ascii="Times New Roman" w:hAnsi="Times New Roman" w:cs="Times New Roman"/>
          <w:color w:val="000000"/>
          <w:sz w:val="24"/>
          <w:szCs w:val="24"/>
        </w:rPr>
        <w:t>, asistentes contables y funcionarios</w:t>
      </w:r>
      <w:r w:rsidRPr="000B5BE8">
        <w:rPr>
          <w:rFonts w:ascii="Times New Roman" w:hAnsi="Times New Roman" w:cs="Times New Roman"/>
          <w:color w:val="000000"/>
          <w:sz w:val="24"/>
          <w:szCs w:val="24"/>
        </w:rPr>
        <w:t xml:space="preserve"> que conocen</w:t>
      </w:r>
      <w:r w:rsidR="007C2A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 sistema de inventario</w:t>
      </w:r>
      <w:r w:rsidR="007C2AF5">
        <w:rPr>
          <w:rFonts w:ascii="Times New Roman" w:hAnsi="Times New Roman" w:cs="Times New Roman"/>
          <w:color w:val="000000"/>
          <w:sz w:val="24"/>
          <w:szCs w:val="24"/>
        </w:rPr>
        <w:t>s</w:t>
      </w:r>
      <w:r>
        <w:rPr>
          <w:rFonts w:ascii="Times New Roman" w:hAnsi="Times New Roman" w:cs="Times New Roman"/>
          <w:color w:val="000000"/>
          <w:sz w:val="24"/>
          <w:szCs w:val="24"/>
        </w:rPr>
        <w:t xml:space="preserve"> y su influencia en el control de </w:t>
      </w:r>
      <w:proofErr w:type="spellStart"/>
      <w:r>
        <w:rPr>
          <w:rFonts w:ascii="Times New Roman" w:hAnsi="Times New Roman" w:cs="Times New Roman"/>
          <w:color w:val="000000"/>
          <w:sz w:val="24"/>
          <w:szCs w:val="24"/>
        </w:rPr>
        <w:t>Kardex</w:t>
      </w:r>
      <w:proofErr w:type="spellEnd"/>
      <w:r>
        <w:rPr>
          <w:rFonts w:ascii="Times New Roman" w:hAnsi="Times New Roman" w:cs="Times New Roman"/>
          <w:color w:val="000000"/>
          <w:sz w:val="24"/>
          <w:szCs w:val="24"/>
        </w:rPr>
        <w:t xml:space="preserve"> de empresas de servicios en el rubro de </w:t>
      </w:r>
      <w:r w:rsidR="007C2AF5">
        <w:rPr>
          <w:rFonts w:ascii="Times New Roman" w:hAnsi="Times New Roman" w:cs="Times New Roman"/>
          <w:color w:val="000000"/>
          <w:sz w:val="24"/>
          <w:szCs w:val="24"/>
        </w:rPr>
        <w:t xml:space="preserve">telecomunicaciones en el distrito de Barranco-Lima, 2022 </w:t>
      </w:r>
      <w:r w:rsidR="007C2AF5" w:rsidRPr="000B5BE8">
        <w:rPr>
          <w:rFonts w:ascii="Times New Roman" w:hAnsi="Times New Roman" w:cs="Times New Roman"/>
          <w:color w:val="000000"/>
          <w:sz w:val="24"/>
          <w:szCs w:val="24"/>
        </w:rPr>
        <w:t>(</w:t>
      </w:r>
      <w:r w:rsidRPr="000B5BE8">
        <w:rPr>
          <w:rFonts w:ascii="Times New Roman" w:hAnsi="Times New Roman" w:cs="Times New Roman"/>
          <w:color w:val="000000"/>
          <w:sz w:val="24"/>
          <w:szCs w:val="24"/>
        </w:rPr>
        <w:t>se asume P=0.5).</w:t>
      </w:r>
    </w:p>
    <w:p w14:paraId="122D6202" w14:textId="245D1A8E" w:rsidR="000B5BE8" w:rsidRPr="000B5BE8" w:rsidRDefault="007C2AF5" w:rsidP="007C2AF5">
      <w:pPr>
        <w:widowControl w:val="0"/>
        <w:tabs>
          <w:tab w:val="left" w:pos="3119"/>
        </w:tabs>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ab/>
      </w:r>
      <w:r w:rsidR="000B5BE8" w:rsidRPr="000B5BE8">
        <w:rPr>
          <w:rFonts w:ascii="Times New Roman" w:hAnsi="Times New Roman" w:cs="Times New Roman"/>
          <w:sz w:val="24"/>
          <w:szCs w:val="24"/>
        </w:rPr>
        <w:t xml:space="preserve">Q: </w:t>
      </w:r>
      <w:r w:rsidR="000B5BE8" w:rsidRPr="000B5BE8">
        <w:rPr>
          <w:rFonts w:ascii="Times New Roman" w:hAnsi="Times New Roman" w:cs="Times New Roman"/>
          <w:color w:val="000000"/>
          <w:sz w:val="24"/>
          <w:szCs w:val="24"/>
        </w:rPr>
        <w:t xml:space="preserve">Proporción de contadores que no conocen </w:t>
      </w:r>
      <w:r>
        <w:rPr>
          <w:rFonts w:ascii="Times New Roman" w:hAnsi="Times New Roman" w:cs="Times New Roman"/>
          <w:color w:val="000000"/>
          <w:sz w:val="24"/>
          <w:szCs w:val="24"/>
        </w:rPr>
        <w:t xml:space="preserve">el sistema de inventarios y su </w:t>
      </w:r>
      <w:r>
        <w:rPr>
          <w:rFonts w:ascii="Times New Roman" w:hAnsi="Times New Roman" w:cs="Times New Roman"/>
          <w:color w:val="000000"/>
          <w:sz w:val="24"/>
          <w:szCs w:val="24"/>
        </w:rPr>
        <w:lastRenderedPageBreak/>
        <w:t xml:space="preserve">influencia en el control de </w:t>
      </w:r>
      <w:proofErr w:type="spellStart"/>
      <w:r>
        <w:rPr>
          <w:rFonts w:ascii="Times New Roman" w:hAnsi="Times New Roman" w:cs="Times New Roman"/>
          <w:color w:val="000000"/>
          <w:sz w:val="24"/>
          <w:szCs w:val="24"/>
        </w:rPr>
        <w:t>Kardex</w:t>
      </w:r>
      <w:proofErr w:type="spellEnd"/>
      <w:r>
        <w:rPr>
          <w:rFonts w:ascii="Times New Roman" w:hAnsi="Times New Roman" w:cs="Times New Roman"/>
          <w:color w:val="000000"/>
          <w:sz w:val="24"/>
          <w:szCs w:val="24"/>
        </w:rPr>
        <w:t xml:space="preserve"> de empresas de servicios en el rubro de telecomunicaciones en el distrito de Barranco-Lima, 2022</w:t>
      </w:r>
      <w:r w:rsidRPr="000B5BE8">
        <w:rPr>
          <w:rFonts w:ascii="Times New Roman" w:hAnsi="Times New Roman" w:cs="Times New Roman"/>
          <w:sz w:val="24"/>
          <w:szCs w:val="24"/>
        </w:rPr>
        <w:t xml:space="preserve"> </w:t>
      </w:r>
      <w:r w:rsidR="000B5BE8" w:rsidRPr="000B5BE8">
        <w:rPr>
          <w:rFonts w:ascii="Times New Roman" w:hAnsi="Times New Roman" w:cs="Times New Roman"/>
          <w:sz w:val="24"/>
          <w:szCs w:val="24"/>
        </w:rPr>
        <w:t>(Q = 0.5 valor asumido debido al desconocimiento de Q)</w:t>
      </w:r>
    </w:p>
    <w:p w14:paraId="72159F08" w14:textId="59B7C1BA" w:rsidR="000B5BE8" w:rsidRPr="000B5BE8" w:rsidRDefault="007C2AF5" w:rsidP="007C2AF5">
      <w:pPr>
        <w:widowControl w:val="0"/>
        <w:tabs>
          <w:tab w:val="left" w:pos="2835"/>
          <w:tab w:val="left" w:pos="3119"/>
        </w:tabs>
        <w:spacing w:line="480" w:lineRule="auto"/>
        <w:ind w:left="993"/>
        <w:jc w:val="both"/>
        <w:rPr>
          <w:rFonts w:ascii="Times New Roman" w:hAnsi="Times New Roman" w:cs="Times New Roman"/>
          <w:sz w:val="24"/>
          <w:szCs w:val="24"/>
        </w:rPr>
      </w:pPr>
      <w:proofErr w:type="spellStart"/>
      <w:proofErr w:type="gramStart"/>
      <w:r w:rsidRPr="000B5BE8">
        <w:rPr>
          <w:rFonts w:ascii="Times New Roman" w:hAnsi="Times New Roman" w:cs="Times New Roman"/>
          <w:sz w:val="24"/>
          <w:szCs w:val="24"/>
        </w:rPr>
        <w:t>e</w:t>
      </w:r>
      <w:proofErr w:type="spellEnd"/>
      <w:proofErr w:type="gramEnd"/>
      <w:r w:rsidRPr="000B5BE8">
        <w:rPr>
          <w:rFonts w:ascii="Times New Roman" w:hAnsi="Times New Roman" w:cs="Times New Roman"/>
          <w:sz w:val="24"/>
          <w:szCs w:val="24"/>
        </w:rPr>
        <w:t>:</w:t>
      </w:r>
      <w:r w:rsidR="000B5BE8" w:rsidRPr="000B5BE8">
        <w:rPr>
          <w:rFonts w:ascii="Times New Roman" w:hAnsi="Times New Roman" w:cs="Times New Roman"/>
          <w:sz w:val="24"/>
          <w:szCs w:val="24"/>
        </w:rPr>
        <w:t xml:space="preserve"> Margen de error 5%</w:t>
      </w:r>
    </w:p>
    <w:p w14:paraId="4282F639" w14:textId="09F7DC6F" w:rsidR="000B5BE8" w:rsidRPr="000B5BE8" w:rsidRDefault="007C2AF5" w:rsidP="007C2AF5">
      <w:pPr>
        <w:widowControl w:val="0"/>
        <w:tabs>
          <w:tab w:val="left" w:pos="2835"/>
          <w:tab w:val="left" w:pos="3119"/>
        </w:tabs>
        <w:spacing w:line="480" w:lineRule="auto"/>
        <w:ind w:left="993"/>
        <w:jc w:val="both"/>
        <w:rPr>
          <w:rFonts w:ascii="Times New Roman" w:hAnsi="Times New Roman" w:cs="Times New Roman"/>
          <w:sz w:val="24"/>
          <w:szCs w:val="24"/>
        </w:rPr>
      </w:pPr>
      <w:r w:rsidRPr="000B5BE8">
        <w:rPr>
          <w:rFonts w:ascii="Times New Roman" w:hAnsi="Times New Roman" w:cs="Times New Roman"/>
          <w:sz w:val="24"/>
          <w:szCs w:val="24"/>
        </w:rPr>
        <w:t>N:</w:t>
      </w:r>
      <w:r w:rsidR="000B5BE8" w:rsidRPr="000B5BE8">
        <w:rPr>
          <w:rFonts w:ascii="Times New Roman" w:hAnsi="Times New Roman" w:cs="Times New Roman"/>
          <w:sz w:val="24"/>
          <w:szCs w:val="24"/>
        </w:rPr>
        <w:t xml:space="preserve"> Población.</w:t>
      </w:r>
    </w:p>
    <w:p w14:paraId="0EAC6381" w14:textId="476A4543" w:rsidR="000B5BE8" w:rsidRPr="000B5BE8" w:rsidRDefault="007C2AF5" w:rsidP="007C2AF5">
      <w:pPr>
        <w:widowControl w:val="0"/>
        <w:tabs>
          <w:tab w:val="left" w:pos="2835"/>
          <w:tab w:val="left" w:pos="3119"/>
        </w:tabs>
        <w:spacing w:line="480" w:lineRule="auto"/>
        <w:ind w:left="993"/>
        <w:jc w:val="both"/>
        <w:rPr>
          <w:rFonts w:ascii="Times New Roman" w:hAnsi="Times New Roman" w:cs="Times New Roman"/>
          <w:sz w:val="24"/>
          <w:szCs w:val="24"/>
        </w:rPr>
      </w:pPr>
      <w:proofErr w:type="gramStart"/>
      <w:r w:rsidRPr="000B5BE8">
        <w:rPr>
          <w:rFonts w:ascii="Times New Roman" w:hAnsi="Times New Roman" w:cs="Times New Roman"/>
          <w:sz w:val="24"/>
          <w:szCs w:val="24"/>
        </w:rPr>
        <w:t>n</w:t>
      </w:r>
      <w:proofErr w:type="gramEnd"/>
      <w:r w:rsidRPr="000B5BE8">
        <w:rPr>
          <w:rFonts w:ascii="Times New Roman" w:hAnsi="Times New Roman" w:cs="Times New Roman"/>
          <w:sz w:val="24"/>
          <w:szCs w:val="24"/>
        </w:rPr>
        <w:t>:</w:t>
      </w:r>
      <w:r w:rsidR="000B5BE8" w:rsidRPr="000B5BE8">
        <w:rPr>
          <w:rFonts w:ascii="Times New Roman" w:hAnsi="Times New Roman" w:cs="Times New Roman"/>
          <w:sz w:val="24"/>
          <w:szCs w:val="24"/>
        </w:rPr>
        <w:t xml:space="preserve"> Tamaño óptimo de muestra.</w:t>
      </w:r>
    </w:p>
    <w:p w14:paraId="584BED15" w14:textId="4D8627EF" w:rsidR="00A92BB1" w:rsidRPr="007C2AF5" w:rsidRDefault="000B5BE8" w:rsidP="00A92BB1">
      <w:pPr>
        <w:widowControl w:val="0"/>
        <w:spacing w:line="480" w:lineRule="auto"/>
        <w:ind w:left="993"/>
        <w:jc w:val="both"/>
        <w:rPr>
          <w:rFonts w:ascii="Times New Roman" w:hAnsi="Times New Roman" w:cs="Times New Roman"/>
          <w:sz w:val="24"/>
          <w:szCs w:val="24"/>
        </w:rPr>
      </w:pPr>
      <w:r w:rsidRPr="000B5BE8">
        <w:rPr>
          <w:rFonts w:ascii="Times New Roman" w:hAnsi="Times New Roman" w:cs="Times New Roman"/>
          <w:sz w:val="24"/>
          <w:szCs w:val="24"/>
        </w:rPr>
        <w:t xml:space="preserve">A un nivel </w:t>
      </w:r>
      <w:r w:rsidRPr="007C2AF5">
        <w:rPr>
          <w:rFonts w:ascii="Times New Roman" w:hAnsi="Times New Roman" w:cs="Times New Roman"/>
          <w:sz w:val="24"/>
          <w:szCs w:val="24"/>
        </w:rPr>
        <w:t>de confianza de 95% y 5% como margen de error la muestra optima es:</w:t>
      </w:r>
    </w:p>
    <w:p w14:paraId="5EA83AEA" w14:textId="77777777" w:rsidR="000B5BE8" w:rsidRPr="007C2AF5" w:rsidRDefault="000B5BE8" w:rsidP="000B5BE8">
      <w:pPr>
        <w:widowControl w:val="0"/>
        <w:spacing w:line="360" w:lineRule="auto"/>
        <w:ind w:left="2410"/>
        <w:jc w:val="both"/>
        <w:rPr>
          <w:rFonts w:ascii="Times New Roman" w:hAnsi="Times New Roman" w:cs="Times New Roman"/>
          <w:sz w:val="24"/>
          <w:szCs w:val="24"/>
        </w:rPr>
      </w:pPr>
    </w:p>
    <w:p w14:paraId="76E90456" w14:textId="629CEFB6" w:rsidR="000B5BE8" w:rsidRPr="007C2AF5" w:rsidRDefault="000B5BE8" w:rsidP="000B5BE8">
      <w:pPr>
        <w:widowControl w:val="0"/>
        <w:spacing w:line="240" w:lineRule="exact"/>
        <w:ind w:left="3600" w:firstLine="270"/>
        <w:jc w:val="both"/>
        <w:rPr>
          <w:rFonts w:ascii="Times New Roman" w:hAnsi="Times New Roman" w:cs="Times New Roman"/>
          <w:sz w:val="24"/>
          <w:szCs w:val="24"/>
        </w:rPr>
      </w:pPr>
      <w:r w:rsidRPr="007C2AF5">
        <w:rPr>
          <w:rFonts w:ascii="Times New Roman" w:hAnsi="Times New Roman" w:cs="Times New Roman"/>
          <w:sz w:val="24"/>
          <w:szCs w:val="24"/>
        </w:rPr>
        <w:t xml:space="preserve">   (1.96)</w:t>
      </w:r>
      <w:r w:rsidRPr="007C2AF5">
        <w:rPr>
          <w:rFonts w:ascii="Times New Roman" w:hAnsi="Times New Roman" w:cs="Times New Roman"/>
          <w:sz w:val="24"/>
          <w:szCs w:val="24"/>
          <w:vertAlign w:val="superscript"/>
        </w:rPr>
        <w:t>2</w:t>
      </w:r>
      <w:r w:rsidRPr="007C2AF5">
        <w:rPr>
          <w:rFonts w:ascii="Times New Roman" w:hAnsi="Times New Roman" w:cs="Times New Roman"/>
          <w:sz w:val="24"/>
          <w:szCs w:val="24"/>
        </w:rPr>
        <w:t xml:space="preserve"> (0.5) (</w:t>
      </w:r>
      <w:r w:rsidR="007C2AF5" w:rsidRPr="007C2AF5">
        <w:rPr>
          <w:rFonts w:ascii="Times New Roman" w:hAnsi="Times New Roman" w:cs="Times New Roman"/>
          <w:sz w:val="24"/>
          <w:szCs w:val="24"/>
        </w:rPr>
        <w:t>0.5) (</w:t>
      </w:r>
      <w:r w:rsidR="007C2AF5" w:rsidRPr="007C2AF5">
        <w:rPr>
          <w:rFonts w:ascii="Times New Roman" w:hAnsi="Times New Roman" w:cs="Times New Roman"/>
          <w:color w:val="000000"/>
          <w:sz w:val="24"/>
          <w:szCs w:val="24"/>
          <w:shd w:val="clear" w:color="auto" w:fill="FFFFFF"/>
        </w:rPr>
        <w:t>93</w:t>
      </w:r>
      <w:r w:rsidRPr="007C2AF5">
        <w:rPr>
          <w:rFonts w:ascii="Times New Roman" w:hAnsi="Times New Roman" w:cs="Times New Roman"/>
          <w:sz w:val="24"/>
          <w:szCs w:val="24"/>
        </w:rPr>
        <w:t>)</w:t>
      </w:r>
    </w:p>
    <w:p w14:paraId="64585592" w14:textId="77777777" w:rsidR="000B5BE8" w:rsidRPr="007C2AF5" w:rsidRDefault="000B5BE8" w:rsidP="000B5BE8">
      <w:pPr>
        <w:widowControl w:val="0"/>
        <w:spacing w:line="240" w:lineRule="exact"/>
        <w:ind w:left="2880" w:hanging="1440"/>
        <w:jc w:val="center"/>
        <w:rPr>
          <w:rFonts w:ascii="Times New Roman" w:hAnsi="Times New Roman" w:cs="Times New Roman"/>
          <w:sz w:val="24"/>
          <w:szCs w:val="24"/>
        </w:rPr>
      </w:pPr>
      <w:r w:rsidRPr="007C2AF5">
        <w:rPr>
          <w:rFonts w:ascii="Times New Roman" w:hAnsi="Times New Roman" w:cs="Times New Roman"/>
          <w:b/>
          <w:sz w:val="24"/>
          <w:szCs w:val="24"/>
        </w:rPr>
        <w:t>n =</w:t>
      </w:r>
      <w:r w:rsidRPr="007C2AF5">
        <w:rPr>
          <w:rFonts w:ascii="Times New Roman" w:hAnsi="Times New Roman" w:cs="Times New Roman"/>
          <w:sz w:val="24"/>
          <w:szCs w:val="24"/>
        </w:rPr>
        <w:t xml:space="preserve"> ----------------------------------------------------</w:t>
      </w:r>
    </w:p>
    <w:p w14:paraId="2BD7A578" w14:textId="2D4A2B1A" w:rsidR="000B5BE8" w:rsidRPr="000B5BE8" w:rsidRDefault="000B5BE8" w:rsidP="000B5BE8">
      <w:pPr>
        <w:widowControl w:val="0"/>
        <w:spacing w:line="240" w:lineRule="exact"/>
        <w:ind w:left="3240" w:firstLine="90"/>
        <w:jc w:val="both"/>
        <w:rPr>
          <w:rFonts w:ascii="Times New Roman" w:hAnsi="Times New Roman" w:cs="Times New Roman"/>
          <w:sz w:val="24"/>
          <w:szCs w:val="24"/>
        </w:rPr>
      </w:pPr>
      <w:r w:rsidRPr="007C2AF5">
        <w:rPr>
          <w:rFonts w:ascii="Times New Roman" w:hAnsi="Times New Roman" w:cs="Times New Roman"/>
          <w:sz w:val="24"/>
          <w:szCs w:val="24"/>
        </w:rPr>
        <w:t>(0.05)</w:t>
      </w:r>
      <w:r w:rsidRPr="007C2AF5">
        <w:rPr>
          <w:rFonts w:ascii="Times New Roman" w:hAnsi="Times New Roman" w:cs="Times New Roman"/>
          <w:sz w:val="24"/>
          <w:szCs w:val="24"/>
          <w:vertAlign w:val="superscript"/>
        </w:rPr>
        <w:t>2</w:t>
      </w:r>
      <w:r w:rsidRPr="007C2AF5">
        <w:rPr>
          <w:rFonts w:ascii="Times New Roman" w:hAnsi="Times New Roman" w:cs="Times New Roman"/>
          <w:sz w:val="24"/>
          <w:szCs w:val="24"/>
        </w:rPr>
        <w:t xml:space="preserve"> (</w:t>
      </w:r>
      <w:r w:rsidR="007C2AF5" w:rsidRPr="007C2AF5">
        <w:rPr>
          <w:rFonts w:ascii="Times New Roman" w:hAnsi="Times New Roman" w:cs="Times New Roman"/>
          <w:color w:val="000000"/>
          <w:sz w:val="24"/>
          <w:szCs w:val="24"/>
          <w:shd w:val="clear" w:color="auto" w:fill="FFFFFF"/>
        </w:rPr>
        <w:t>93</w:t>
      </w:r>
      <w:r w:rsidRPr="007C2AF5">
        <w:rPr>
          <w:rFonts w:ascii="Times New Roman" w:hAnsi="Times New Roman" w:cs="Times New Roman"/>
          <w:sz w:val="24"/>
          <w:szCs w:val="24"/>
        </w:rPr>
        <w:t>) + (1.96</w:t>
      </w:r>
      <w:r w:rsidRPr="000B5BE8">
        <w:rPr>
          <w:rFonts w:ascii="Times New Roman" w:hAnsi="Times New Roman" w:cs="Times New Roman"/>
          <w:sz w:val="24"/>
          <w:szCs w:val="24"/>
        </w:rPr>
        <w:t>)</w:t>
      </w:r>
      <w:r w:rsidRPr="000B5BE8">
        <w:rPr>
          <w:rFonts w:ascii="Times New Roman" w:hAnsi="Times New Roman" w:cs="Times New Roman"/>
          <w:sz w:val="24"/>
          <w:szCs w:val="24"/>
          <w:vertAlign w:val="superscript"/>
        </w:rPr>
        <w:t>2</w:t>
      </w:r>
      <w:r w:rsidRPr="000B5BE8">
        <w:rPr>
          <w:rFonts w:ascii="Times New Roman" w:hAnsi="Times New Roman" w:cs="Times New Roman"/>
          <w:sz w:val="24"/>
          <w:szCs w:val="24"/>
        </w:rPr>
        <w:t xml:space="preserve"> (0.5) (0.5)</w:t>
      </w:r>
    </w:p>
    <w:p w14:paraId="0AF3C7DC" w14:textId="77777777" w:rsidR="000B5BE8" w:rsidRPr="000B5BE8" w:rsidRDefault="000B5BE8" w:rsidP="000B5BE8">
      <w:pPr>
        <w:widowControl w:val="0"/>
        <w:tabs>
          <w:tab w:val="left" w:pos="1440"/>
        </w:tabs>
        <w:spacing w:line="360" w:lineRule="auto"/>
        <w:jc w:val="both"/>
        <w:rPr>
          <w:rFonts w:ascii="Times New Roman" w:hAnsi="Times New Roman" w:cs="Times New Roman"/>
          <w:sz w:val="24"/>
          <w:szCs w:val="24"/>
        </w:rPr>
      </w:pPr>
    </w:p>
    <w:p w14:paraId="7A4999F4" w14:textId="65294D45" w:rsidR="00B6144C" w:rsidRPr="00A92BB1" w:rsidRDefault="000B5BE8" w:rsidP="00A40B2D">
      <w:pPr>
        <w:widowControl w:val="0"/>
        <w:spacing w:line="360" w:lineRule="auto"/>
        <w:ind w:left="3119" w:hanging="509"/>
        <w:jc w:val="both"/>
        <w:rPr>
          <w:rFonts w:ascii="Times New Roman" w:hAnsi="Times New Roman" w:cs="Times New Roman"/>
          <w:sz w:val="24"/>
          <w:szCs w:val="24"/>
        </w:rPr>
      </w:pPr>
      <w:r w:rsidRPr="000B5BE8">
        <w:rPr>
          <w:rFonts w:ascii="Times New Roman" w:hAnsi="Times New Roman" w:cs="Times New Roman"/>
          <w:b/>
          <w:sz w:val="24"/>
          <w:szCs w:val="24"/>
        </w:rPr>
        <w:t xml:space="preserve">n = </w:t>
      </w:r>
      <w:r w:rsidR="007C2AF5">
        <w:rPr>
          <w:rFonts w:ascii="Times New Roman" w:hAnsi="Times New Roman" w:cs="Times New Roman"/>
          <w:b/>
          <w:sz w:val="24"/>
          <w:szCs w:val="24"/>
        </w:rPr>
        <w:t>75</w:t>
      </w:r>
      <w:r w:rsidRPr="000B5BE8">
        <w:rPr>
          <w:rFonts w:ascii="Times New Roman" w:hAnsi="Times New Roman" w:cs="Times New Roman"/>
          <w:b/>
          <w:sz w:val="24"/>
          <w:szCs w:val="24"/>
        </w:rPr>
        <w:t xml:space="preserve"> </w:t>
      </w:r>
      <w:r w:rsidRPr="000B5BE8">
        <w:rPr>
          <w:rFonts w:ascii="Times New Roman" w:hAnsi="Times New Roman" w:cs="Times New Roman"/>
          <w:sz w:val="24"/>
          <w:szCs w:val="24"/>
        </w:rPr>
        <w:t>Contadores</w:t>
      </w:r>
      <w:r w:rsidR="007C2AF5">
        <w:rPr>
          <w:rFonts w:ascii="Times New Roman" w:hAnsi="Times New Roman" w:cs="Times New Roman"/>
          <w:sz w:val="24"/>
          <w:szCs w:val="24"/>
        </w:rPr>
        <w:t>, asistentes contables y funcionarios</w:t>
      </w:r>
    </w:p>
    <w:p w14:paraId="4FFD6BE6" w14:textId="16375E4C" w:rsidR="00746076" w:rsidRPr="00A40B2D" w:rsidRDefault="00611898" w:rsidP="00A40B2D">
      <w:pPr>
        <w:pStyle w:val="Ttulo2"/>
        <w:spacing w:line="480" w:lineRule="auto"/>
        <w:rPr>
          <w:rFonts w:ascii="Times New Roman" w:eastAsia="Times New Roman" w:hAnsi="Times New Roman" w:cs="Times New Roman"/>
          <w:b/>
          <w:sz w:val="24"/>
          <w:szCs w:val="24"/>
        </w:rPr>
      </w:pPr>
      <w:bookmarkStart w:id="68" w:name="_Toc146117161"/>
      <w:r>
        <w:rPr>
          <w:rFonts w:ascii="Times New Roman" w:eastAsia="Times New Roman" w:hAnsi="Times New Roman" w:cs="Times New Roman"/>
          <w:b/>
          <w:sz w:val="24"/>
          <w:szCs w:val="24"/>
        </w:rPr>
        <w:t xml:space="preserve">4.4. </w:t>
      </w:r>
      <w:r w:rsidR="00746076">
        <w:rPr>
          <w:rFonts w:ascii="Times New Roman" w:eastAsia="Times New Roman" w:hAnsi="Times New Roman" w:cs="Times New Roman"/>
          <w:b/>
          <w:sz w:val="24"/>
          <w:szCs w:val="24"/>
        </w:rPr>
        <w:t>Validación de instrumento</w:t>
      </w:r>
      <w:bookmarkEnd w:id="68"/>
      <w:r w:rsidR="00746076">
        <w:rPr>
          <w:rFonts w:ascii="Times New Roman" w:eastAsia="Times New Roman" w:hAnsi="Times New Roman" w:cs="Times New Roman"/>
          <w:b/>
          <w:sz w:val="24"/>
          <w:szCs w:val="24"/>
        </w:rPr>
        <w:t xml:space="preserve"> </w:t>
      </w:r>
    </w:p>
    <w:tbl>
      <w:tblPr>
        <w:tblStyle w:val="Tablaconcuadrcula"/>
        <w:tblW w:w="8620" w:type="dxa"/>
        <w:tblInd w:w="589" w:type="dxa"/>
        <w:tblLook w:val="04A0" w:firstRow="1" w:lastRow="0" w:firstColumn="1" w:lastColumn="0" w:noHBand="0" w:noVBand="1"/>
      </w:tblPr>
      <w:tblGrid>
        <w:gridCol w:w="8620"/>
      </w:tblGrid>
      <w:tr w:rsidR="001464D7" w14:paraId="4BAFE6F4" w14:textId="77777777" w:rsidTr="0087102B">
        <w:trPr>
          <w:trHeight w:val="736"/>
        </w:trPr>
        <w:tc>
          <w:tcPr>
            <w:tcW w:w="8620" w:type="dxa"/>
          </w:tcPr>
          <w:p w14:paraId="76DB21F4" w14:textId="1590B553" w:rsidR="001464D7" w:rsidRDefault="001464D7" w:rsidP="0087102B">
            <w:pPr>
              <w:rPr>
                <w:rFonts w:ascii="Times New Roman" w:hAnsi="Times New Roman" w:cs="Times New Roman"/>
                <w:sz w:val="24"/>
              </w:rPr>
            </w:pPr>
            <w:r>
              <w:rPr>
                <w:rFonts w:ascii="Times New Roman" w:hAnsi="Times New Roman" w:cs="Times New Roman"/>
                <w:sz w:val="24"/>
              </w:rPr>
              <w:t xml:space="preserve">   </w:t>
            </w:r>
            <w:r w:rsidRPr="0099524C">
              <w:rPr>
                <w:rFonts w:ascii="Times New Roman" w:hAnsi="Times New Roman" w:cs="Times New Roman"/>
                <w:sz w:val="24"/>
              </w:rPr>
              <w:t>APELLIDOS          GRADO ACAD</w:t>
            </w:r>
            <w:r>
              <w:rPr>
                <w:rFonts w:ascii="Times New Roman" w:hAnsi="Times New Roman" w:cs="Times New Roman"/>
                <w:sz w:val="24"/>
              </w:rPr>
              <w:t>É</w:t>
            </w:r>
            <w:r w:rsidRPr="0099524C">
              <w:rPr>
                <w:rFonts w:ascii="Times New Roman" w:hAnsi="Times New Roman" w:cs="Times New Roman"/>
                <w:sz w:val="24"/>
              </w:rPr>
              <w:t>MICO</w:t>
            </w:r>
            <w:r>
              <w:rPr>
                <w:rFonts w:ascii="Times New Roman" w:hAnsi="Times New Roman" w:cs="Times New Roman"/>
                <w:sz w:val="24"/>
              </w:rPr>
              <w:t xml:space="preserve">      PUNTAJE           CRITERIO DE      </w:t>
            </w:r>
          </w:p>
          <w:p w14:paraId="08DE1A9E" w14:textId="2F0D8D70" w:rsidR="001464D7" w:rsidRPr="0099524C" w:rsidRDefault="001464D7" w:rsidP="0087102B">
            <w:pPr>
              <w:rPr>
                <w:rFonts w:ascii="Times New Roman" w:hAnsi="Times New Roman" w:cs="Times New Roman"/>
                <w:sz w:val="24"/>
              </w:rPr>
            </w:pPr>
            <w:r>
              <w:rPr>
                <w:rFonts w:ascii="Times New Roman" w:hAnsi="Times New Roman" w:cs="Times New Roman"/>
                <w:sz w:val="24"/>
              </w:rPr>
              <w:t xml:space="preserve">                                                                                                              APLIACIÓN                                                                                   </w:t>
            </w:r>
          </w:p>
        </w:tc>
      </w:tr>
      <w:tr w:rsidR="007F53CD" w14:paraId="65190E76" w14:textId="77777777" w:rsidTr="0087102B">
        <w:tc>
          <w:tcPr>
            <w:tcW w:w="8620" w:type="dxa"/>
          </w:tcPr>
          <w:p w14:paraId="1B3A1403" w14:textId="07172244" w:rsidR="007F53CD" w:rsidRDefault="001464D7" w:rsidP="0087102B">
            <w:pPr>
              <w:rPr>
                <w:rFonts w:ascii="Times New Roman" w:hAnsi="Times New Roman" w:cs="Times New Roman"/>
                <w:sz w:val="24"/>
              </w:rPr>
            </w:pPr>
            <w:proofErr w:type="spellStart"/>
            <w:r>
              <w:rPr>
                <w:rFonts w:ascii="Times New Roman" w:hAnsi="Times New Roman" w:cs="Times New Roman"/>
                <w:sz w:val="24"/>
              </w:rPr>
              <w:t>Vasquez</w:t>
            </w:r>
            <w:proofErr w:type="spellEnd"/>
            <w:r>
              <w:rPr>
                <w:rFonts w:ascii="Times New Roman" w:hAnsi="Times New Roman" w:cs="Times New Roman"/>
                <w:sz w:val="24"/>
              </w:rPr>
              <w:t xml:space="preserve"> Morales,        Mg. Política Fiscal y              18.40                Aplicar</w:t>
            </w:r>
          </w:p>
          <w:p w14:paraId="6FDF5050" w14:textId="7F3210A6" w:rsidR="001464D7" w:rsidRPr="0099524C" w:rsidRDefault="001464D7" w:rsidP="0087102B">
            <w:pPr>
              <w:rPr>
                <w:rFonts w:ascii="Times New Roman" w:hAnsi="Times New Roman" w:cs="Times New Roman"/>
                <w:sz w:val="24"/>
              </w:rPr>
            </w:pPr>
            <w:r>
              <w:rPr>
                <w:rFonts w:ascii="Times New Roman" w:hAnsi="Times New Roman" w:cs="Times New Roman"/>
                <w:sz w:val="24"/>
              </w:rPr>
              <w:t xml:space="preserve">Humberto                     Tributaria  </w:t>
            </w:r>
          </w:p>
        </w:tc>
      </w:tr>
      <w:tr w:rsidR="007F53CD" w14:paraId="5370A963" w14:textId="77777777" w:rsidTr="0087102B">
        <w:tc>
          <w:tcPr>
            <w:tcW w:w="8620" w:type="dxa"/>
          </w:tcPr>
          <w:p w14:paraId="25A9BADC" w14:textId="372670F0" w:rsidR="007F53CD" w:rsidRDefault="001464D7" w:rsidP="0087102B">
            <w:pPr>
              <w:rPr>
                <w:rFonts w:ascii="Times New Roman" w:hAnsi="Times New Roman" w:cs="Times New Roman"/>
                <w:sz w:val="24"/>
              </w:rPr>
            </w:pPr>
            <w:r>
              <w:rPr>
                <w:rFonts w:ascii="Times New Roman" w:hAnsi="Times New Roman" w:cs="Times New Roman"/>
                <w:sz w:val="24"/>
              </w:rPr>
              <w:t xml:space="preserve">Durand Saavedra,       </w:t>
            </w:r>
            <w:r w:rsidR="00AD0469">
              <w:rPr>
                <w:rFonts w:ascii="Times New Roman" w:hAnsi="Times New Roman" w:cs="Times New Roman"/>
                <w:sz w:val="24"/>
              </w:rPr>
              <w:t xml:space="preserve">  </w:t>
            </w:r>
            <w:r>
              <w:rPr>
                <w:rFonts w:ascii="Times New Roman" w:hAnsi="Times New Roman" w:cs="Times New Roman"/>
                <w:sz w:val="24"/>
              </w:rPr>
              <w:t xml:space="preserve">Dr. Contabilidad                    18.40                 Aplicar  </w:t>
            </w:r>
          </w:p>
          <w:p w14:paraId="0D4CB962" w14:textId="07A1C177" w:rsidR="001464D7" w:rsidRPr="0099524C" w:rsidRDefault="001464D7" w:rsidP="0087102B">
            <w:pPr>
              <w:rPr>
                <w:rFonts w:ascii="Times New Roman" w:hAnsi="Times New Roman" w:cs="Times New Roman"/>
                <w:sz w:val="24"/>
              </w:rPr>
            </w:pPr>
            <w:r>
              <w:rPr>
                <w:rFonts w:ascii="Times New Roman" w:hAnsi="Times New Roman" w:cs="Times New Roman"/>
                <w:sz w:val="24"/>
              </w:rPr>
              <w:t>Demetrio Pedro</w:t>
            </w:r>
          </w:p>
        </w:tc>
      </w:tr>
      <w:tr w:rsidR="007F53CD" w14:paraId="55F84552" w14:textId="77777777" w:rsidTr="0087102B">
        <w:tc>
          <w:tcPr>
            <w:tcW w:w="8620" w:type="dxa"/>
          </w:tcPr>
          <w:p w14:paraId="3E1A2FA7" w14:textId="007682F2" w:rsidR="007F53CD" w:rsidRDefault="001464D7" w:rsidP="0087102B">
            <w:pPr>
              <w:rPr>
                <w:rFonts w:ascii="Times New Roman" w:hAnsi="Times New Roman" w:cs="Times New Roman"/>
                <w:sz w:val="24"/>
              </w:rPr>
            </w:pPr>
            <w:r>
              <w:rPr>
                <w:rFonts w:ascii="Times New Roman" w:hAnsi="Times New Roman" w:cs="Times New Roman"/>
                <w:sz w:val="24"/>
              </w:rPr>
              <w:t xml:space="preserve">Suárez </w:t>
            </w:r>
            <w:proofErr w:type="spellStart"/>
            <w:r>
              <w:rPr>
                <w:rFonts w:ascii="Times New Roman" w:hAnsi="Times New Roman" w:cs="Times New Roman"/>
                <w:sz w:val="24"/>
              </w:rPr>
              <w:t>Almeyda</w:t>
            </w:r>
            <w:proofErr w:type="spellEnd"/>
            <w:r>
              <w:rPr>
                <w:rFonts w:ascii="Times New Roman" w:hAnsi="Times New Roman" w:cs="Times New Roman"/>
                <w:sz w:val="24"/>
              </w:rPr>
              <w:t xml:space="preserve">,          Dr. Contabilidad                    19.20                </w:t>
            </w:r>
            <w:r w:rsidR="0087102B">
              <w:rPr>
                <w:rFonts w:ascii="Times New Roman" w:hAnsi="Times New Roman" w:cs="Times New Roman"/>
                <w:sz w:val="24"/>
              </w:rPr>
              <w:t xml:space="preserve"> </w:t>
            </w:r>
            <w:r>
              <w:rPr>
                <w:rFonts w:ascii="Times New Roman" w:hAnsi="Times New Roman" w:cs="Times New Roman"/>
                <w:sz w:val="24"/>
              </w:rPr>
              <w:t>Aplicar</w:t>
            </w:r>
          </w:p>
          <w:p w14:paraId="241F0B11" w14:textId="346F2E0C" w:rsidR="001464D7" w:rsidRPr="0099524C" w:rsidRDefault="001464D7" w:rsidP="0087102B">
            <w:pPr>
              <w:rPr>
                <w:rFonts w:ascii="Times New Roman" w:hAnsi="Times New Roman" w:cs="Times New Roman"/>
                <w:sz w:val="24"/>
              </w:rPr>
            </w:pPr>
            <w:r>
              <w:rPr>
                <w:rFonts w:ascii="Times New Roman" w:hAnsi="Times New Roman" w:cs="Times New Roman"/>
                <w:sz w:val="24"/>
              </w:rPr>
              <w:t>Miguel</w:t>
            </w:r>
          </w:p>
        </w:tc>
      </w:tr>
      <w:tr w:rsidR="0087102B" w14:paraId="4C9019FD" w14:textId="77777777" w:rsidTr="0087102B">
        <w:tblPrEx>
          <w:tblCellMar>
            <w:left w:w="70" w:type="dxa"/>
            <w:right w:w="70" w:type="dxa"/>
          </w:tblCellMar>
          <w:tblLook w:val="0000" w:firstRow="0" w:lastRow="0" w:firstColumn="0" w:lastColumn="0" w:noHBand="0" w:noVBand="0"/>
        </w:tblPrEx>
        <w:trPr>
          <w:trHeight w:val="465"/>
        </w:trPr>
        <w:tc>
          <w:tcPr>
            <w:tcW w:w="8620" w:type="dxa"/>
          </w:tcPr>
          <w:p w14:paraId="68457B17" w14:textId="19AA8730" w:rsidR="0087102B" w:rsidRPr="0087102B" w:rsidRDefault="0087102B" w:rsidP="0087102B">
            <w:pPr>
              <w:rPr>
                <w:rFonts w:ascii="Times New Roman" w:hAnsi="Times New Roman" w:cs="Times New Roman"/>
              </w:rPr>
            </w:pPr>
            <w:r>
              <w:t xml:space="preserve">                                                         </w:t>
            </w:r>
            <w:r w:rsidRPr="0087102B">
              <w:rPr>
                <w:rFonts w:ascii="Times New Roman" w:hAnsi="Times New Roman" w:cs="Times New Roman"/>
                <w:sz w:val="24"/>
              </w:rPr>
              <w:t>TOTAL                                        Válido</w:t>
            </w:r>
            <w:r>
              <w:rPr>
                <w:rFonts w:ascii="Times New Roman" w:hAnsi="Times New Roman" w:cs="Times New Roman"/>
                <w:sz w:val="24"/>
              </w:rPr>
              <w:t>, Aplicar</w:t>
            </w:r>
          </w:p>
        </w:tc>
      </w:tr>
    </w:tbl>
    <w:p w14:paraId="5762F094" w14:textId="100D914D" w:rsidR="004C57D0" w:rsidRDefault="00611898" w:rsidP="00611898">
      <w:pPr>
        <w:pStyle w:val="Ttulo2"/>
        <w:numPr>
          <w:ilvl w:val="1"/>
          <w:numId w:val="30"/>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69" w:name="_Toc146117162"/>
      <w:r w:rsidR="0083290B">
        <w:rPr>
          <w:rFonts w:ascii="Times New Roman" w:eastAsia="Times New Roman" w:hAnsi="Times New Roman" w:cs="Times New Roman"/>
          <w:b/>
          <w:sz w:val="24"/>
          <w:szCs w:val="24"/>
        </w:rPr>
        <w:t xml:space="preserve">Técnicas </w:t>
      </w:r>
      <w:r w:rsidR="00262E77">
        <w:rPr>
          <w:rFonts w:ascii="Times New Roman" w:eastAsia="Times New Roman" w:hAnsi="Times New Roman" w:cs="Times New Roman"/>
          <w:b/>
          <w:sz w:val="24"/>
          <w:szCs w:val="24"/>
        </w:rPr>
        <w:t>e instrumentos de obtención de datos</w:t>
      </w:r>
      <w:bookmarkEnd w:id="69"/>
      <w:r w:rsidR="00262E77">
        <w:rPr>
          <w:rFonts w:ascii="Times New Roman" w:eastAsia="Times New Roman" w:hAnsi="Times New Roman" w:cs="Times New Roman"/>
          <w:b/>
          <w:sz w:val="24"/>
          <w:szCs w:val="24"/>
        </w:rPr>
        <w:t xml:space="preserve"> </w:t>
      </w:r>
    </w:p>
    <w:p w14:paraId="28A7BF50" w14:textId="796D4080" w:rsidR="00262E77" w:rsidRPr="00890B29" w:rsidRDefault="00262E77" w:rsidP="00611898">
      <w:pPr>
        <w:pStyle w:val="Ttulo3"/>
        <w:ind w:left="426"/>
        <w:rPr>
          <w:rFonts w:ascii="Times New Roman" w:hAnsi="Times New Roman" w:cs="Times New Roman"/>
          <w:b/>
          <w:bCs/>
          <w:color w:val="000000" w:themeColor="text1"/>
          <w:sz w:val="24"/>
          <w:szCs w:val="24"/>
        </w:rPr>
      </w:pPr>
      <w:bookmarkStart w:id="70" w:name="_Toc146117163"/>
      <w:r w:rsidRPr="00890B29">
        <w:rPr>
          <w:rFonts w:ascii="Times New Roman" w:hAnsi="Times New Roman" w:cs="Times New Roman"/>
          <w:b/>
          <w:bCs/>
          <w:color w:val="000000" w:themeColor="text1"/>
          <w:sz w:val="24"/>
          <w:szCs w:val="24"/>
        </w:rPr>
        <w:t>4.</w:t>
      </w:r>
      <w:r w:rsidR="00746076">
        <w:rPr>
          <w:rFonts w:ascii="Times New Roman" w:hAnsi="Times New Roman" w:cs="Times New Roman"/>
          <w:b/>
          <w:bCs/>
          <w:color w:val="000000" w:themeColor="text1"/>
          <w:sz w:val="24"/>
          <w:szCs w:val="24"/>
        </w:rPr>
        <w:t>5</w:t>
      </w:r>
      <w:r w:rsidRPr="00890B29">
        <w:rPr>
          <w:rFonts w:ascii="Times New Roman" w:hAnsi="Times New Roman" w:cs="Times New Roman"/>
          <w:b/>
          <w:bCs/>
          <w:color w:val="000000" w:themeColor="text1"/>
          <w:sz w:val="24"/>
          <w:szCs w:val="24"/>
        </w:rPr>
        <w:t>.1 Técnicas.</w:t>
      </w:r>
      <w:bookmarkEnd w:id="70"/>
    </w:p>
    <w:p w14:paraId="0C783CB3" w14:textId="2CA11485" w:rsidR="00262E77" w:rsidRDefault="0083290B" w:rsidP="00611898">
      <w:pPr>
        <w:spacing w:line="480" w:lineRule="auto"/>
        <w:ind w:left="993" w:hanging="11"/>
        <w:rPr>
          <w:rFonts w:ascii="Times New Roman" w:eastAsia="Times New Roman" w:hAnsi="Times New Roman" w:cs="Times New Roman"/>
          <w:sz w:val="24"/>
          <w:szCs w:val="24"/>
        </w:rPr>
      </w:pPr>
      <w:r>
        <w:rPr>
          <w:rFonts w:ascii="Times New Roman" w:eastAsia="Times New Roman" w:hAnsi="Times New Roman" w:cs="Times New Roman"/>
          <w:sz w:val="24"/>
          <w:szCs w:val="24"/>
        </w:rPr>
        <w:t>Se aplicar</w:t>
      </w:r>
      <w:r w:rsidR="00012CEA">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w:t>
      </w:r>
      <w:r w:rsidR="00262E77">
        <w:rPr>
          <w:rFonts w:ascii="Times New Roman" w:eastAsia="Times New Roman" w:hAnsi="Times New Roman" w:cs="Times New Roman"/>
          <w:sz w:val="24"/>
          <w:szCs w:val="24"/>
        </w:rPr>
        <w:t>en el estudio la encuesta conformada por 12 preguntas</w:t>
      </w:r>
      <w:r w:rsidR="00746076">
        <w:rPr>
          <w:rFonts w:ascii="Times New Roman" w:eastAsia="Times New Roman" w:hAnsi="Times New Roman" w:cs="Times New Roman"/>
          <w:sz w:val="24"/>
          <w:szCs w:val="24"/>
        </w:rPr>
        <w:t xml:space="preserve"> con el fin de recabar la información del estudio</w:t>
      </w:r>
      <w:r w:rsidR="00262E77">
        <w:rPr>
          <w:rFonts w:ascii="Times New Roman" w:eastAsia="Times New Roman" w:hAnsi="Times New Roman" w:cs="Times New Roman"/>
          <w:sz w:val="24"/>
          <w:szCs w:val="24"/>
        </w:rPr>
        <w:t>.</w:t>
      </w:r>
      <w:r w:rsidR="00746076">
        <w:rPr>
          <w:rFonts w:ascii="Times New Roman" w:eastAsia="Times New Roman" w:hAnsi="Times New Roman" w:cs="Times New Roman"/>
          <w:sz w:val="24"/>
          <w:szCs w:val="24"/>
        </w:rPr>
        <w:t xml:space="preserve"> </w:t>
      </w:r>
    </w:p>
    <w:p w14:paraId="615D6A67" w14:textId="78D46349" w:rsidR="00262E77" w:rsidRPr="00890B29" w:rsidRDefault="00262E77" w:rsidP="00611898">
      <w:pPr>
        <w:pStyle w:val="Ttulo3"/>
        <w:ind w:left="426"/>
        <w:rPr>
          <w:rFonts w:ascii="Times New Roman" w:hAnsi="Times New Roman" w:cs="Times New Roman"/>
          <w:b/>
          <w:bCs/>
          <w:color w:val="000000" w:themeColor="text1"/>
          <w:sz w:val="24"/>
          <w:szCs w:val="24"/>
        </w:rPr>
      </w:pPr>
      <w:bookmarkStart w:id="71" w:name="_Toc146117164"/>
      <w:r w:rsidRPr="00890B29">
        <w:rPr>
          <w:rFonts w:ascii="Times New Roman" w:hAnsi="Times New Roman" w:cs="Times New Roman"/>
          <w:b/>
          <w:bCs/>
          <w:color w:val="000000" w:themeColor="text1"/>
          <w:sz w:val="24"/>
          <w:szCs w:val="24"/>
        </w:rPr>
        <w:lastRenderedPageBreak/>
        <w:t>4.</w:t>
      </w:r>
      <w:r w:rsidR="00611898">
        <w:rPr>
          <w:rFonts w:ascii="Times New Roman" w:hAnsi="Times New Roman" w:cs="Times New Roman"/>
          <w:b/>
          <w:bCs/>
          <w:color w:val="000000" w:themeColor="text1"/>
          <w:sz w:val="24"/>
          <w:szCs w:val="24"/>
        </w:rPr>
        <w:t>5</w:t>
      </w:r>
      <w:r w:rsidRPr="00890B29">
        <w:rPr>
          <w:rFonts w:ascii="Times New Roman" w:hAnsi="Times New Roman" w:cs="Times New Roman"/>
          <w:b/>
          <w:bCs/>
          <w:color w:val="000000" w:themeColor="text1"/>
          <w:sz w:val="24"/>
          <w:szCs w:val="24"/>
        </w:rPr>
        <w:t>.2 Instrumentos.</w:t>
      </w:r>
      <w:bookmarkEnd w:id="71"/>
    </w:p>
    <w:p w14:paraId="7CB065AC" w14:textId="0A5E5ECD" w:rsidR="004C57D0" w:rsidRDefault="00262E77" w:rsidP="00611898">
      <w:pPr>
        <w:spacing w:line="480" w:lineRule="auto"/>
        <w:ind w:left="993"/>
        <w:jc w:val="both"/>
      </w:pPr>
      <w:r>
        <w:rPr>
          <w:rFonts w:ascii="Times New Roman" w:eastAsia="Times New Roman" w:hAnsi="Times New Roman" w:cs="Times New Roman"/>
          <w:sz w:val="24"/>
          <w:szCs w:val="24"/>
        </w:rPr>
        <w:t>El instrumento est</w:t>
      </w:r>
      <w:r w:rsidR="00012CEA">
        <w:rPr>
          <w:rFonts w:ascii="Times New Roman" w:eastAsia="Times New Roman" w:hAnsi="Times New Roman" w:cs="Times New Roman"/>
          <w:sz w:val="24"/>
          <w:szCs w:val="24"/>
        </w:rPr>
        <w:t>uvo</w:t>
      </w:r>
      <w:r>
        <w:rPr>
          <w:rFonts w:ascii="Times New Roman" w:eastAsia="Times New Roman" w:hAnsi="Times New Roman" w:cs="Times New Roman"/>
          <w:sz w:val="24"/>
          <w:szCs w:val="24"/>
        </w:rPr>
        <w:t xml:space="preserve"> compuesto por </w:t>
      </w:r>
      <w:r w:rsidR="004C57D0">
        <w:rPr>
          <w:rFonts w:ascii="Times New Roman" w:eastAsia="Times New Roman" w:hAnsi="Times New Roman" w:cs="Times New Roman"/>
          <w:sz w:val="24"/>
          <w:szCs w:val="24"/>
        </w:rPr>
        <w:t xml:space="preserve">un cuestionario de </w:t>
      </w:r>
      <w:r w:rsidR="003C6D87">
        <w:rPr>
          <w:rFonts w:ascii="Times New Roman" w:eastAsia="Times New Roman" w:hAnsi="Times New Roman" w:cs="Times New Roman"/>
          <w:sz w:val="24"/>
          <w:szCs w:val="24"/>
        </w:rPr>
        <w:t>12</w:t>
      </w:r>
      <w:r w:rsidR="004C57D0">
        <w:rPr>
          <w:rFonts w:ascii="Times New Roman" w:eastAsia="Times New Roman" w:hAnsi="Times New Roman" w:cs="Times New Roman"/>
          <w:sz w:val="24"/>
          <w:szCs w:val="24"/>
        </w:rPr>
        <w:t xml:space="preserve"> preguntas; </w:t>
      </w:r>
      <w:r>
        <w:rPr>
          <w:rFonts w:ascii="Times New Roman" w:eastAsia="Times New Roman" w:hAnsi="Times New Roman" w:cs="Times New Roman"/>
          <w:sz w:val="24"/>
          <w:szCs w:val="24"/>
        </w:rPr>
        <w:t xml:space="preserve">conformado </w:t>
      </w:r>
      <w:r w:rsidR="003C6D87">
        <w:rPr>
          <w:rFonts w:ascii="Times New Roman" w:eastAsia="Times New Roman" w:hAnsi="Times New Roman" w:cs="Times New Roman"/>
          <w:sz w:val="24"/>
          <w:szCs w:val="24"/>
        </w:rPr>
        <w:t xml:space="preserve">por los indicadores, </w:t>
      </w:r>
      <w:r w:rsidR="004C57D0">
        <w:rPr>
          <w:rFonts w:ascii="Times New Roman" w:eastAsia="Times New Roman" w:hAnsi="Times New Roman" w:cs="Times New Roman"/>
          <w:sz w:val="24"/>
          <w:szCs w:val="24"/>
        </w:rPr>
        <w:t xml:space="preserve">las primeras </w:t>
      </w:r>
      <w:r w:rsidR="003C6D87">
        <w:rPr>
          <w:rFonts w:ascii="Times New Roman" w:eastAsia="Times New Roman" w:hAnsi="Times New Roman" w:cs="Times New Roman"/>
          <w:sz w:val="24"/>
          <w:szCs w:val="24"/>
        </w:rPr>
        <w:t>6</w:t>
      </w:r>
      <w:r w:rsidR="004C57D0">
        <w:rPr>
          <w:rFonts w:ascii="Times New Roman" w:eastAsia="Times New Roman" w:hAnsi="Times New Roman" w:cs="Times New Roman"/>
          <w:sz w:val="24"/>
          <w:szCs w:val="24"/>
        </w:rPr>
        <w:t xml:space="preserve"> preguntas miden la variable </w:t>
      </w:r>
      <w:r w:rsidR="00C6277C">
        <w:rPr>
          <w:rFonts w:ascii="Times New Roman" w:eastAsia="Times New Roman" w:hAnsi="Times New Roman" w:cs="Times New Roman"/>
          <w:sz w:val="24"/>
          <w:szCs w:val="24"/>
        </w:rPr>
        <w:t xml:space="preserve">“a” </w:t>
      </w:r>
      <w:r w:rsidR="004C57D0">
        <w:rPr>
          <w:rFonts w:ascii="Times New Roman" w:eastAsia="Times New Roman" w:hAnsi="Times New Roman" w:cs="Times New Roman"/>
          <w:sz w:val="24"/>
          <w:szCs w:val="24"/>
        </w:rPr>
        <w:t>Sistema de Inventario</w:t>
      </w:r>
      <w:r w:rsidR="003C6D87">
        <w:rPr>
          <w:rFonts w:ascii="Times New Roman" w:eastAsia="Times New Roman" w:hAnsi="Times New Roman" w:cs="Times New Roman"/>
          <w:sz w:val="24"/>
          <w:szCs w:val="24"/>
        </w:rPr>
        <w:t>s</w:t>
      </w:r>
      <w:r w:rsidR="004C57D0">
        <w:rPr>
          <w:rFonts w:ascii="Times New Roman" w:eastAsia="Times New Roman" w:hAnsi="Times New Roman" w:cs="Times New Roman"/>
          <w:sz w:val="24"/>
          <w:szCs w:val="24"/>
        </w:rPr>
        <w:t xml:space="preserve"> y los </w:t>
      </w:r>
      <w:r w:rsidR="003C6D87">
        <w:rPr>
          <w:rFonts w:ascii="Times New Roman" w:eastAsia="Times New Roman" w:hAnsi="Times New Roman" w:cs="Times New Roman"/>
          <w:sz w:val="24"/>
          <w:szCs w:val="24"/>
        </w:rPr>
        <w:t>6</w:t>
      </w:r>
      <w:r w:rsidR="004C57D0">
        <w:rPr>
          <w:rFonts w:ascii="Times New Roman" w:eastAsia="Times New Roman" w:hAnsi="Times New Roman" w:cs="Times New Roman"/>
          <w:sz w:val="24"/>
          <w:szCs w:val="24"/>
        </w:rPr>
        <w:t xml:space="preserve"> restantes miden la variable</w:t>
      </w:r>
      <w:r w:rsidR="00C6277C">
        <w:rPr>
          <w:rFonts w:ascii="Times New Roman" w:eastAsia="Times New Roman" w:hAnsi="Times New Roman" w:cs="Times New Roman"/>
          <w:sz w:val="24"/>
          <w:szCs w:val="24"/>
        </w:rPr>
        <w:t xml:space="preserve"> “b” </w:t>
      </w:r>
      <w:r w:rsidR="004C57D0">
        <w:rPr>
          <w:rFonts w:ascii="Times New Roman" w:eastAsia="Times New Roman" w:hAnsi="Times New Roman" w:cs="Times New Roman"/>
          <w:sz w:val="24"/>
          <w:szCs w:val="24"/>
        </w:rPr>
        <w:t xml:space="preserve">Control </w:t>
      </w:r>
      <w:r w:rsidR="003C6D87">
        <w:rPr>
          <w:rFonts w:ascii="Times New Roman" w:eastAsia="Times New Roman" w:hAnsi="Times New Roman" w:cs="Times New Roman"/>
          <w:sz w:val="24"/>
          <w:szCs w:val="24"/>
        </w:rPr>
        <w:t xml:space="preserve">de </w:t>
      </w:r>
      <w:proofErr w:type="spellStart"/>
      <w:r w:rsidR="003C6D87">
        <w:rPr>
          <w:rFonts w:ascii="Times New Roman" w:eastAsia="Times New Roman" w:hAnsi="Times New Roman" w:cs="Times New Roman"/>
          <w:sz w:val="24"/>
          <w:szCs w:val="24"/>
        </w:rPr>
        <w:t>Kardex</w:t>
      </w:r>
      <w:proofErr w:type="spellEnd"/>
      <w:r w:rsidR="003C6D87">
        <w:rPr>
          <w:rFonts w:ascii="Times New Roman" w:eastAsia="Times New Roman" w:hAnsi="Times New Roman" w:cs="Times New Roman"/>
          <w:sz w:val="24"/>
          <w:szCs w:val="24"/>
        </w:rPr>
        <w:t xml:space="preserve"> que figuran en la matriz de consistencia</w:t>
      </w:r>
      <w:r w:rsidR="00746076">
        <w:rPr>
          <w:rFonts w:ascii="Times New Roman" w:eastAsia="Times New Roman" w:hAnsi="Times New Roman" w:cs="Times New Roman"/>
          <w:sz w:val="24"/>
          <w:szCs w:val="24"/>
        </w:rPr>
        <w:t>; y se utiliz</w:t>
      </w:r>
      <w:r w:rsidR="00584DE2">
        <w:rPr>
          <w:rFonts w:ascii="Times New Roman" w:eastAsia="Times New Roman" w:hAnsi="Times New Roman" w:cs="Times New Roman"/>
          <w:sz w:val="24"/>
          <w:szCs w:val="24"/>
        </w:rPr>
        <w:t>ó</w:t>
      </w:r>
      <w:r w:rsidR="00746076">
        <w:rPr>
          <w:rFonts w:ascii="Times New Roman" w:eastAsia="Times New Roman" w:hAnsi="Times New Roman" w:cs="Times New Roman"/>
          <w:sz w:val="24"/>
          <w:szCs w:val="24"/>
        </w:rPr>
        <w:t xml:space="preserve"> la escala de </w:t>
      </w:r>
      <w:r w:rsidR="00207B17">
        <w:rPr>
          <w:rFonts w:ascii="Times New Roman" w:eastAsia="Times New Roman" w:hAnsi="Times New Roman" w:cs="Times New Roman"/>
          <w:sz w:val="24"/>
          <w:szCs w:val="24"/>
        </w:rPr>
        <w:t>Likert con cinco alternativas.</w:t>
      </w:r>
    </w:p>
    <w:p w14:paraId="16397B83" w14:textId="712138E5" w:rsidR="004C57D0" w:rsidRPr="0083290B" w:rsidRDefault="00611898" w:rsidP="00611898">
      <w:pPr>
        <w:pStyle w:val="Ttulo2"/>
        <w:numPr>
          <w:ilvl w:val="1"/>
          <w:numId w:val="30"/>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72" w:name="_Toc146117165"/>
      <w:r w:rsidR="004C57D0">
        <w:rPr>
          <w:rFonts w:ascii="Times New Roman" w:eastAsia="Times New Roman" w:hAnsi="Times New Roman" w:cs="Times New Roman"/>
          <w:b/>
          <w:sz w:val="24"/>
          <w:szCs w:val="24"/>
        </w:rPr>
        <w:t xml:space="preserve">Técnicas </w:t>
      </w:r>
      <w:r w:rsidR="004C57D0" w:rsidRPr="0083290B">
        <w:rPr>
          <w:rFonts w:ascii="Times New Roman" w:eastAsia="Times New Roman" w:hAnsi="Times New Roman" w:cs="Times New Roman"/>
          <w:b/>
          <w:sz w:val="24"/>
          <w:szCs w:val="24"/>
        </w:rPr>
        <w:t>procesamiento y análisis de datos</w:t>
      </w:r>
      <w:bookmarkEnd w:id="72"/>
    </w:p>
    <w:p w14:paraId="3644062A" w14:textId="3B62A416" w:rsidR="004C57D0" w:rsidRDefault="004C57D0" w:rsidP="00611898">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técnica se cogieron en consideración fuentes como libros, blogs e información virtual</w:t>
      </w:r>
      <w:r w:rsidR="00C8382D">
        <w:rPr>
          <w:rFonts w:ascii="Times New Roman" w:eastAsia="Times New Roman" w:hAnsi="Times New Roman" w:cs="Times New Roman"/>
          <w:sz w:val="24"/>
          <w:szCs w:val="24"/>
        </w:rPr>
        <w:t>.</w:t>
      </w:r>
    </w:p>
    <w:p w14:paraId="6AAD4E39" w14:textId="18AF1043" w:rsidR="004C57D0" w:rsidRDefault="004C57D0" w:rsidP="00C6277C">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procesamiento de </w:t>
      </w:r>
      <w:r w:rsidR="00C6277C">
        <w:rPr>
          <w:rFonts w:ascii="Times New Roman" w:eastAsia="Times New Roman" w:hAnsi="Times New Roman" w:cs="Times New Roman"/>
          <w:sz w:val="24"/>
          <w:szCs w:val="24"/>
        </w:rPr>
        <w:t>registros</w:t>
      </w:r>
      <w:r>
        <w:rPr>
          <w:rFonts w:ascii="Times New Roman" w:eastAsia="Times New Roman" w:hAnsi="Times New Roman" w:cs="Times New Roman"/>
          <w:sz w:val="24"/>
          <w:szCs w:val="24"/>
        </w:rPr>
        <w:t xml:space="preserve"> se </w:t>
      </w:r>
      <w:r w:rsidR="00C6277C">
        <w:rPr>
          <w:rFonts w:ascii="Times New Roman" w:eastAsia="Times New Roman" w:hAnsi="Times New Roman" w:cs="Times New Roman"/>
          <w:sz w:val="24"/>
          <w:szCs w:val="24"/>
        </w:rPr>
        <w:t>hizo</w:t>
      </w:r>
      <w:r>
        <w:rPr>
          <w:rFonts w:ascii="Times New Roman" w:eastAsia="Times New Roman" w:hAnsi="Times New Roman" w:cs="Times New Roman"/>
          <w:sz w:val="24"/>
          <w:szCs w:val="24"/>
        </w:rPr>
        <w:t xml:space="preserve"> de forma </w:t>
      </w:r>
      <w:r w:rsidR="00C6277C">
        <w:rPr>
          <w:rFonts w:ascii="Times New Roman" w:eastAsia="Times New Roman" w:hAnsi="Times New Roman" w:cs="Times New Roman"/>
          <w:sz w:val="24"/>
          <w:szCs w:val="24"/>
        </w:rPr>
        <w:t>computarizada</w:t>
      </w:r>
      <w:r>
        <w:rPr>
          <w:rFonts w:ascii="Times New Roman" w:eastAsia="Times New Roman" w:hAnsi="Times New Roman" w:cs="Times New Roman"/>
          <w:sz w:val="24"/>
          <w:szCs w:val="24"/>
        </w:rPr>
        <w:t xml:space="preserve"> con la utilización de lo</w:t>
      </w:r>
      <w:r w:rsidR="00364EF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medios informáticos. Para ello, se utilizaron el soporte informático, Excel. </w:t>
      </w:r>
    </w:p>
    <w:p w14:paraId="231717B2" w14:textId="798FECBC" w:rsidR="00890B29" w:rsidRPr="007C2AF5" w:rsidRDefault="004C57D0" w:rsidP="00C6277C">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cuestionario permitió recabar la información cuantitativa.</w:t>
      </w:r>
    </w:p>
    <w:p w14:paraId="082FD94C" w14:textId="77777777" w:rsidR="00A92BB1" w:rsidRDefault="00A92BB1" w:rsidP="004C57D0">
      <w:pPr>
        <w:pStyle w:val="Ttulo1"/>
        <w:jc w:val="center"/>
        <w:rPr>
          <w:rFonts w:ascii="Times New Roman" w:eastAsia="Times New Roman" w:hAnsi="Times New Roman" w:cs="Times New Roman"/>
          <w:b/>
          <w:sz w:val="24"/>
          <w:szCs w:val="24"/>
        </w:rPr>
      </w:pPr>
    </w:p>
    <w:p w14:paraId="16E41E2B" w14:textId="48660DCB" w:rsidR="00776A6E" w:rsidRDefault="00776A6E" w:rsidP="00776A6E"/>
    <w:p w14:paraId="0B01572F" w14:textId="52F02E92" w:rsidR="00B6144C" w:rsidRDefault="00B6144C" w:rsidP="00B6144C"/>
    <w:p w14:paraId="63376B7B" w14:textId="3E6EA965" w:rsidR="00B6144C" w:rsidRDefault="00B6144C" w:rsidP="00B6144C"/>
    <w:p w14:paraId="36656AD3" w14:textId="76693C79" w:rsidR="00B6144C" w:rsidRDefault="00B6144C" w:rsidP="00B6144C"/>
    <w:p w14:paraId="3E41D85B" w14:textId="77777777" w:rsidR="00B6144C" w:rsidRPr="00B6144C" w:rsidRDefault="00B6144C" w:rsidP="00B6144C"/>
    <w:p w14:paraId="465E23C3" w14:textId="39677C84" w:rsidR="004C57D0" w:rsidRDefault="004C57D0" w:rsidP="004C57D0">
      <w:pPr>
        <w:pStyle w:val="Ttulo1"/>
        <w:jc w:val="center"/>
        <w:rPr>
          <w:rFonts w:ascii="Times New Roman" w:eastAsia="Times New Roman" w:hAnsi="Times New Roman" w:cs="Times New Roman"/>
          <w:b/>
          <w:sz w:val="24"/>
          <w:szCs w:val="24"/>
        </w:rPr>
      </w:pPr>
      <w:bookmarkStart w:id="73" w:name="_Toc146117166"/>
      <w:r>
        <w:rPr>
          <w:rFonts w:ascii="Times New Roman" w:eastAsia="Times New Roman" w:hAnsi="Times New Roman" w:cs="Times New Roman"/>
          <w:b/>
          <w:sz w:val="24"/>
          <w:szCs w:val="24"/>
        </w:rPr>
        <w:t>CAP</w:t>
      </w:r>
      <w:r w:rsidR="00097BAD">
        <w:rPr>
          <w:rFonts w:ascii="Times New Roman" w:eastAsia="Times New Roman" w:hAnsi="Times New Roman" w:cs="Times New Roman"/>
          <w:b/>
          <w:sz w:val="24"/>
          <w:szCs w:val="24"/>
        </w:rPr>
        <w:t>Í</w:t>
      </w:r>
      <w:r>
        <w:rPr>
          <w:rFonts w:ascii="Times New Roman" w:eastAsia="Times New Roman" w:hAnsi="Times New Roman" w:cs="Times New Roman"/>
          <w:b/>
          <w:sz w:val="24"/>
          <w:szCs w:val="24"/>
        </w:rPr>
        <w:t>TULO V</w:t>
      </w:r>
      <w:bookmarkEnd w:id="73"/>
    </w:p>
    <w:p w14:paraId="155D4411" w14:textId="41509B0B" w:rsidR="004C57D0" w:rsidRDefault="00A1248E" w:rsidP="000D581C">
      <w:pPr>
        <w:pStyle w:val="Ttulo1"/>
        <w:jc w:val="center"/>
        <w:rPr>
          <w:rFonts w:ascii="Times New Roman" w:eastAsia="Times New Roman" w:hAnsi="Times New Roman" w:cs="Times New Roman"/>
          <w:b/>
          <w:sz w:val="24"/>
          <w:szCs w:val="24"/>
        </w:rPr>
      </w:pPr>
      <w:bookmarkStart w:id="74" w:name="_Toc146117167"/>
      <w:r>
        <w:rPr>
          <w:rFonts w:ascii="Times New Roman" w:eastAsia="Times New Roman" w:hAnsi="Times New Roman" w:cs="Times New Roman"/>
          <w:b/>
          <w:sz w:val="24"/>
          <w:szCs w:val="24"/>
        </w:rPr>
        <w:t>RESULTADOS</w:t>
      </w:r>
      <w:bookmarkEnd w:id="74"/>
    </w:p>
    <w:p w14:paraId="1F6FFD4E" w14:textId="178189A3" w:rsidR="007B612B" w:rsidRDefault="00B6144C" w:rsidP="00B6144C">
      <w:pPr>
        <w:pStyle w:val="Ttulo2"/>
        <w:numPr>
          <w:ilvl w:val="1"/>
          <w:numId w:val="3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75" w:name="_Toc146117168"/>
      <w:r w:rsidR="007B612B">
        <w:rPr>
          <w:rFonts w:ascii="Times New Roman" w:eastAsia="Times New Roman" w:hAnsi="Times New Roman" w:cs="Times New Roman"/>
          <w:b/>
          <w:sz w:val="24"/>
          <w:szCs w:val="24"/>
        </w:rPr>
        <w:t>Interpretaci</w:t>
      </w:r>
      <w:r w:rsidR="003446F3">
        <w:rPr>
          <w:rFonts w:ascii="Times New Roman" w:eastAsia="Times New Roman" w:hAnsi="Times New Roman" w:cs="Times New Roman"/>
          <w:b/>
          <w:sz w:val="24"/>
          <w:szCs w:val="24"/>
        </w:rPr>
        <w:t>o</w:t>
      </w:r>
      <w:r w:rsidR="007B612B">
        <w:rPr>
          <w:rFonts w:ascii="Times New Roman" w:eastAsia="Times New Roman" w:hAnsi="Times New Roman" w:cs="Times New Roman"/>
          <w:b/>
          <w:sz w:val="24"/>
          <w:szCs w:val="24"/>
        </w:rPr>
        <w:t>n</w:t>
      </w:r>
      <w:r w:rsidR="003446F3">
        <w:rPr>
          <w:rFonts w:ascii="Times New Roman" w:eastAsia="Times New Roman" w:hAnsi="Times New Roman" w:cs="Times New Roman"/>
          <w:b/>
          <w:sz w:val="24"/>
          <w:szCs w:val="24"/>
        </w:rPr>
        <w:t>es</w:t>
      </w:r>
      <w:bookmarkEnd w:id="75"/>
    </w:p>
    <w:p w14:paraId="5D37A3EF" w14:textId="3A98F957" w:rsidR="00776A6E" w:rsidRDefault="00776A6E" w:rsidP="00776A6E"/>
    <w:p w14:paraId="0538F2CE" w14:textId="13452545" w:rsidR="00776A6E" w:rsidRPr="00D2034B" w:rsidRDefault="00776A6E" w:rsidP="00D2034B">
      <w:pPr>
        <w:ind w:firstLine="357"/>
        <w:rPr>
          <w:rFonts w:ascii="Times New Roman" w:hAnsi="Times New Roman" w:cs="Times New Roman"/>
          <w:b/>
          <w:bCs/>
          <w:sz w:val="24"/>
          <w:szCs w:val="24"/>
        </w:rPr>
      </w:pPr>
      <w:r w:rsidRPr="00D2034B">
        <w:rPr>
          <w:rFonts w:ascii="Times New Roman" w:hAnsi="Times New Roman" w:cs="Times New Roman"/>
          <w:b/>
          <w:bCs/>
          <w:sz w:val="24"/>
          <w:szCs w:val="24"/>
        </w:rPr>
        <w:t xml:space="preserve">Tabla </w:t>
      </w:r>
      <w:r w:rsidR="00BA2DF7">
        <w:rPr>
          <w:rFonts w:ascii="Times New Roman" w:hAnsi="Times New Roman" w:cs="Times New Roman"/>
          <w:b/>
          <w:bCs/>
          <w:sz w:val="24"/>
          <w:szCs w:val="24"/>
        </w:rPr>
        <w:t>2</w:t>
      </w:r>
    </w:p>
    <w:p w14:paraId="74C773FE" w14:textId="78F4DC9C" w:rsidR="00776A6E" w:rsidRPr="00D2034B" w:rsidRDefault="00776A6E" w:rsidP="00D2034B">
      <w:pPr>
        <w:pStyle w:val="NDICETABLAS"/>
        <w:numPr>
          <w:ilvl w:val="0"/>
          <w:numId w:val="0"/>
        </w:numPr>
        <w:ind w:firstLine="357"/>
        <w:rPr>
          <w:i/>
          <w:iCs/>
        </w:rPr>
      </w:pPr>
      <w:bookmarkStart w:id="76" w:name="_Toc140097195"/>
      <w:bookmarkStart w:id="77" w:name="_Toc140097829"/>
      <w:bookmarkStart w:id="78" w:name="_Toc140502654"/>
      <w:bookmarkStart w:id="79" w:name="_Toc142514593"/>
      <w:bookmarkStart w:id="80" w:name="_Toc142516355"/>
      <w:bookmarkStart w:id="81" w:name="_Toc144576867"/>
      <w:bookmarkStart w:id="82" w:name="_Toc144577447"/>
      <w:bookmarkStart w:id="83" w:name="_Toc144578818"/>
      <w:bookmarkStart w:id="84" w:name="_Toc146058749"/>
      <w:bookmarkStart w:id="85" w:name="_Toc146060168"/>
      <w:bookmarkStart w:id="86" w:name="_Toc146062445"/>
      <w:bookmarkStart w:id="87" w:name="_Toc146117169"/>
      <w:r w:rsidRPr="00D2034B">
        <w:rPr>
          <w:i/>
          <w:iCs/>
        </w:rPr>
        <w:t xml:space="preserve">Las metas y objetivos </w:t>
      </w:r>
      <w:r w:rsidR="0033723E">
        <w:rPr>
          <w:i/>
          <w:iCs/>
        </w:rPr>
        <w:t>son de suma</w:t>
      </w:r>
      <w:r w:rsidRPr="00D2034B">
        <w:rPr>
          <w:i/>
          <w:iCs/>
        </w:rPr>
        <w:t xml:space="preserve"> importancia para los inventarios</w:t>
      </w:r>
      <w:bookmarkEnd w:id="76"/>
      <w:bookmarkEnd w:id="77"/>
      <w:bookmarkEnd w:id="78"/>
      <w:bookmarkEnd w:id="79"/>
      <w:bookmarkEnd w:id="80"/>
      <w:bookmarkEnd w:id="81"/>
      <w:bookmarkEnd w:id="82"/>
      <w:bookmarkEnd w:id="83"/>
      <w:bookmarkEnd w:id="84"/>
      <w:bookmarkEnd w:id="85"/>
      <w:bookmarkEnd w:id="86"/>
      <w:bookmarkEnd w:id="87"/>
    </w:p>
    <w:tbl>
      <w:tblPr>
        <w:tblStyle w:val="Tablaconcuadrcula"/>
        <w:tblW w:w="8335" w:type="dxa"/>
        <w:tblInd w:w="6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2979"/>
        <w:gridCol w:w="1935"/>
      </w:tblGrid>
      <w:tr w:rsidR="00776A6E" w:rsidRPr="00776A6E" w14:paraId="7ABE03F0" w14:textId="77777777" w:rsidTr="00B6144C">
        <w:trPr>
          <w:trHeight w:val="684"/>
        </w:trPr>
        <w:tc>
          <w:tcPr>
            <w:tcW w:w="3421" w:type="dxa"/>
            <w:tcBorders>
              <w:top w:val="single" w:sz="4" w:space="0" w:color="auto"/>
              <w:bottom w:val="single" w:sz="4" w:space="0" w:color="auto"/>
            </w:tcBorders>
          </w:tcPr>
          <w:p w14:paraId="22B9C917" w14:textId="231D7AF2" w:rsidR="00776A6E" w:rsidRPr="00776A6E" w:rsidRDefault="00B6144C" w:rsidP="00E56AE4">
            <w:pPr>
              <w:spacing w:line="360" w:lineRule="auto"/>
              <w:jc w:val="center"/>
              <w:rPr>
                <w:rFonts w:ascii="Times New Roman" w:hAnsi="Times New Roman" w:cs="Times New Roman"/>
                <w:sz w:val="24"/>
              </w:rPr>
            </w:pPr>
            <w:r>
              <w:rPr>
                <w:rFonts w:ascii="Times New Roman" w:hAnsi="Times New Roman" w:cs="Times New Roman"/>
                <w:sz w:val="24"/>
              </w:rPr>
              <w:t xml:space="preserve"> </w:t>
            </w:r>
            <w:r w:rsidR="00776A6E" w:rsidRPr="00776A6E">
              <w:rPr>
                <w:rFonts w:ascii="Times New Roman" w:hAnsi="Times New Roman" w:cs="Times New Roman"/>
                <w:sz w:val="24"/>
              </w:rPr>
              <w:t>Indicador</w:t>
            </w:r>
          </w:p>
        </w:tc>
        <w:tc>
          <w:tcPr>
            <w:tcW w:w="2979" w:type="dxa"/>
            <w:tcBorders>
              <w:top w:val="single" w:sz="4" w:space="0" w:color="auto"/>
              <w:bottom w:val="single" w:sz="4" w:space="0" w:color="auto"/>
            </w:tcBorders>
            <w:vAlign w:val="center"/>
          </w:tcPr>
          <w:p w14:paraId="4C644DE6" w14:textId="50602091" w:rsidR="00776A6E" w:rsidRPr="00776A6E" w:rsidRDefault="00776A6E" w:rsidP="00E56AE4">
            <w:pPr>
              <w:spacing w:line="360" w:lineRule="auto"/>
              <w:jc w:val="center"/>
              <w:rPr>
                <w:rFonts w:ascii="Times New Roman" w:hAnsi="Times New Roman" w:cs="Times New Roman"/>
                <w:sz w:val="24"/>
              </w:rPr>
            </w:pPr>
            <w:r w:rsidRPr="00776A6E">
              <w:rPr>
                <w:rFonts w:ascii="Times New Roman" w:hAnsi="Times New Roman" w:cs="Times New Roman"/>
                <w:sz w:val="24"/>
              </w:rPr>
              <w:t>Contadores, asistente</w:t>
            </w:r>
            <w:r w:rsidR="00303E8D">
              <w:rPr>
                <w:rFonts w:ascii="Times New Roman" w:hAnsi="Times New Roman" w:cs="Times New Roman"/>
                <w:sz w:val="24"/>
              </w:rPr>
              <w:t>s</w:t>
            </w:r>
            <w:r w:rsidRPr="00776A6E">
              <w:rPr>
                <w:rFonts w:ascii="Times New Roman" w:hAnsi="Times New Roman" w:cs="Times New Roman"/>
                <w:sz w:val="24"/>
              </w:rPr>
              <w:t xml:space="preserve"> contable</w:t>
            </w:r>
            <w:r w:rsidR="00303E8D">
              <w:rPr>
                <w:rFonts w:ascii="Times New Roman" w:hAnsi="Times New Roman" w:cs="Times New Roman"/>
                <w:sz w:val="24"/>
              </w:rPr>
              <w:t>s</w:t>
            </w:r>
            <w:r w:rsidRPr="00776A6E">
              <w:rPr>
                <w:rFonts w:ascii="Times New Roman" w:hAnsi="Times New Roman" w:cs="Times New Roman"/>
                <w:sz w:val="24"/>
              </w:rPr>
              <w:t xml:space="preserve"> y funcionarios</w:t>
            </w:r>
          </w:p>
        </w:tc>
        <w:tc>
          <w:tcPr>
            <w:tcW w:w="1935" w:type="dxa"/>
            <w:tcBorders>
              <w:top w:val="single" w:sz="4" w:space="0" w:color="auto"/>
              <w:bottom w:val="single" w:sz="4" w:space="0" w:color="auto"/>
            </w:tcBorders>
            <w:vAlign w:val="center"/>
          </w:tcPr>
          <w:p w14:paraId="3F0D4287" w14:textId="77777777" w:rsidR="00776A6E" w:rsidRPr="00776A6E" w:rsidRDefault="00776A6E" w:rsidP="00E56AE4">
            <w:pPr>
              <w:spacing w:line="360" w:lineRule="auto"/>
              <w:jc w:val="center"/>
              <w:rPr>
                <w:rFonts w:ascii="Times New Roman" w:hAnsi="Times New Roman" w:cs="Times New Roman"/>
                <w:sz w:val="24"/>
              </w:rPr>
            </w:pPr>
            <w:r w:rsidRPr="00776A6E">
              <w:rPr>
                <w:rFonts w:ascii="Times New Roman" w:hAnsi="Times New Roman" w:cs="Times New Roman"/>
                <w:sz w:val="24"/>
              </w:rPr>
              <w:t>Porcentaje</w:t>
            </w:r>
          </w:p>
        </w:tc>
      </w:tr>
      <w:tr w:rsidR="00776A6E" w:rsidRPr="00776A6E" w14:paraId="03008F56" w14:textId="77777777" w:rsidTr="00B6144C">
        <w:trPr>
          <w:trHeight w:val="341"/>
        </w:trPr>
        <w:tc>
          <w:tcPr>
            <w:tcW w:w="3421" w:type="dxa"/>
            <w:tcBorders>
              <w:top w:val="single" w:sz="4" w:space="0" w:color="auto"/>
            </w:tcBorders>
          </w:tcPr>
          <w:p w14:paraId="66AA18A7"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lastRenderedPageBreak/>
              <w:t>Totalmente de acuerdo</w:t>
            </w:r>
          </w:p>
        </w:tc>
        <w:tc>
          <w:tcPr>
            <w:tcW w:w="2979" w:type="dxa"/>
            <w:tcBorders>
              <w:top w:val="single" w:sz="4" w:space="0" w:color="auto"/>
            </w:tcBorders>
          </w:tcPr>
          <w:p w14:paraId="2680B249"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21</w:t>
            </w:r>
          </w:p>
        </w:tc>
        <w:tc>
          <w:tcPr>
            <w:tcW w:w="1935" w:type="dxa"/>
            <w:tcBorders>
              <w:top w:val="single" w:sz="4" w:space="0" w:color="auto"/>
            </w:tcBorders>
          </w:tcPr>
          <w:p w14:paraId="32445869"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72.0</w:t>
            </w:r>
          </w:p>
        </w:tc>
      </w:tr>
      <w:tr w:rsidR="00776A6E" w:rsidRPr="00776A6E" w14:paraId="252A3A5F" w14:textId="77777777" w:rsidTr="00B6144C">
        <w:trPr>
          <w:trHeight w:val="354"/>
        </w:trPr>
        <w:tc>
          <w:tcPr>
            <w:tcW w:w="3421" w:type="dxa"/>
          </w:tcPr>
          <w:p w14:paraId="47878BE4"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t>De acuerdo</w:t>
            </w:r>
          </w:p>
        </w:tc>
        <w:tc>
          <w:tcPr>
            <w:tcW w:w="2979" w:type="dxa"/>
          </w:tcPr>
          <w:p w14:paraId="360E85C5"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54</w:t>
            </w:r>
          </w:p>
        </w:tc>
        <w:tc>
          <w:tcPr>
            <w:tcW w:w="1935" w:type="dxa"/>
          </w:tcPr>
          <w:p w14:paraId="662E9C2C"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28.0</w:t>
            </w:r>
          </w:p>
        </w:tc>
      </w:tr>
      <w:tr w:rsidR="00776A6E" w:rsidRPr="00776A6E" w14:paraId="32F7148C" w14:textId="77777777" w:rsidTr="00B6144C">
        <w:trPr>
          <w:trHeight w:val="341"/>
        </w:trPr>
        <w:tc>
          <w:tcPr>
            <w:tcW w:w="3421" w:type="dxa"/>
          </w:tcPr>
          <w:p w14:paraId="600E280D"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t>Indeciso</w:t>
            </w:r>
          </w:p>
        </w:tc>
        <w:tc>
          <w:tcPr>
            <w:tcW w:w="2979" w:type="dxa"/>
          </w:tcPr>
          <w:p w14:paraId="1A2356E3"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w:t>
            </w:r>
          </w:p>
        </w:tc>
        <w:tc>
          <w:tcPr>
            <w:tcW w:w="1935" w:type="dxa"/>
          </w:tcPr>
          <w:p w14:paraId="58C905F9"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0.0</w:t>
            </w:r>
          </w:p>
        </w:tc>
      </w:tr>
      <w:tr w:rsidR="00776A6E" w:rsidRPr="00776A6E" w14:paraId="044E8F1A" w14:textId="77777777" w:rsidTr="00B6144C">
        <w:trPr>
          <w:trHeight w:val="341"/>
        </w:trPr>
        <w:tc>
          <w:tcPr>
            <w:tcW w:w="3421" w:type="dxa"/>
          </w:tcPr>
          <w:p w14:paraId="4BDC18B3"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t xml:space="preserve">En desacuerdo </w:t>
            </w:r>
          </w:p>
        </w:tc>
        <w:tc>
          <w:tcPr>
            <w:tcW w:w="2979" w:type="dxa"/>
          </w:tcPr>
          <w:p w14:paraId="55AC5CB3" w14:textId="22985950"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w:t>
            </w:r>
          </w:p>
        </w:tc>
        <w:tc>
          <w:tcPr>
            <w:tcW w:w="1935" w:type="dxa"/>
          </w:tcPr>
          <w:p w14:paraId="506D186B"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0.0</w:t>
            </w:r>
          </w:p>
        </w:tc>
      </w:tr>
      <w:tr w:rsidR="00776A6E" w:rsidRPr="00776A6E" w14:paraId="031D712B" w14:textId="77777777" w:rsidTr="00B6144C">
        <w:trPr>
          <w:trHeight w:val="341"/>
        </w:trPr>
        <w:tc>
          <w:tcPr>
            <w:tcW w:w="3421" w:type="dxa"/>
            <w:tcBorders>
              <w:bottom w:val="single" w:sz="4" w:space="0" w:color="auto"/>
            </w:tcBorders>
          </w:tcPr>
          <w:p w14:paraId="54D47DD5"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t>Totalmente de desacuerdo</w:t>
            </w:r>
          </w:p>
        </w:tc>
        <w:tc>
          <w:tcPr>
            <w:tcW w:w="2979" w:type="dxa"/>
            <w:tcBorders>
              <w:bottom w:val="single" w:sz="4" w:space="0" w:color="auto"/>
            </w:tcBorders>
          </w:tcPr>
          <w:p w14:paraId="76EC46B7"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w:t>
            </w:r>
          </w:p>
        </w:tc>
        <w:tc>
          <w:tcPr>
            <w:tcW w:w="1935" w:type="dxa"/>
            <w:tcBorders>
              <w:bottom w:val="single" w:sz="4" w:space="0" w:color="auto"/>
            </w:tcBorders>
          </w:tcPr>
          <w:p w14:paraId="6161E1B9"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0.0</w:t>
            </w:r>
          </w:p>
        </w:tc>
      </w:tr>
      <w:tr w:rsidR="00776A6E" w:rsidRPr="00776A6E" w14:paraId="131DCDE4" w14:textId="77777777" w:rsidTr="00B6144C">
        <w:trPr>
          <w:trHeight w:val="341"/>
        </w:trPr>
        <w:tc>
          <w:tcPr>
            <w:tcW w:w="3421" w:type="dxa"/>
            <w:tcBorders>
              <w:top w:val="single" w:sz="4" w:space="0" w:color="auto"/>
              <w:bottom w:val="single" w:sz="4" w:space="0" w:color="auto"/>
            </w:tcBorders>
          </w:tcPr>
          <w:p w14:paraId="1B8B34DF" w14:textId="77777777" w:rsidR="00776A6E" w:rsidRPr="00776A6E" w:rsidRDefault="00776A6E" w:rsidP="00E56AE4">
            <w:pPr>
              <w:spacing w:line="360" w:lineRule="auto"/>
              <w:rPr>
                <w:rFonts w:ascii="Times New Roman" w:hAnsi="Times New Roman" w:cs="Times New Roman"/>
                <w:sz w:val="24"/>
              </w:rPr>
            </w:pPr>
            <w:r w:rsidRPr="00776A6E">
              <w:rPr>
                <w:rFonts w:ascii="Times New Roman" w:hAnsi="Times New Roman" w:cs="Times New Roman"/>
                <w:sz w:val="24"/>
              </w:rPr>
              <w:t>Total</w:t>
            </w:r>
          </w:p>
        </w:tc>
        <w:tc>
          <w:tcPr>
            <w:tcW w:w="2979" w:type="dxa"/>
            <w:tcBorders>
              <w:top w:val="single" w:sz="4" w:space="0" w:color="auto"/>
              <w:bottom w:val="single" w:sz="4" w:space="0" w:color="auto"/>
            </w:tcBorders>
          </w:tcPr>
          <w:p w14:paraId="467815F9" w14:textId="77777777"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75</w:t>
            </w:r>
          </w:p>
        </w:tc>
        <w:tc>
          <w:tcPr>
            <w:tcW w:w="1935" w:type="dxa"/>
            <w:tcBorders>
              <w:top w:val="single" w:sz="4" w:space="0" w:color="auto"/>
              <w:bottom w:val="single" w:sz="4" w:space="0" w:color="auto"/>
            </w:tcBorders>
          </w:tcPr>
          <w:p w14:paraId="07EFBC77" w14:textId="7C8A8384" w:rsidR="00776A6E" w:rsidRPr="00776A6E" w:rsidRDefault="00776A6E" w:rsidP="00E56AE4">
            <w:pPr>
              <w:spacing w:line="360" w:lineRule="auto"/>
              <w:jc w:val="right"/>
              <w:rPr>
                <w:rFonts w:ascii="Times New Roman" w:hAnsi="Times New Roman" w:cs="Times New Roman"/>
                <w:sz w:val="24"/>
              </w:rPr>
            </w:pPr>
            <w:r w:rsidRPr="00776A6E">
              <w:rPr>
                <w:rFonts w:ascii="Times New Roman" w:hAnsi="Times New Roman" w:cs="Times New Roman"/>
                <w:sz w:val="24"/>
              </w:rPr>
              <w:t>100.0</w:t>
            </w:r>
            <w:r w:rsidR="006D1D95">
              <w:rPr>
                <w:rFonts w:ascii="Times New Roman" w:hAnsi="Times New Roman" w:cs="Times New Roman"/>
                <w:sz w:val="24"/>
              </w:rPr>
              <w:t>0</w:t>
            </w:r>
          </w:p>
        </w:tc>
      </w:tr>
    </w:tbl>
    <w:p w14:paraId="276F65B0" w14:textId="77777777" w:rsidR="00B6144C" w:rsidRDefault="00B6144C" w:rsidP="004C57D0">
      <w:pPr>
        <w:spacing w:line="480" w:lineRule="auto"/>
        <w:rPr>
          <w:rFonts w:ascii="Times New Roman" w:eastAsia="Times New Roman" w:hAnsi="Times New Roman" w:cs="Times New Roman"/>
          <w:bCs/>
          <w:sz w:val="24"/>
          <w:szCs w:val="24"/>
        </w:rPr>
      </w:pPr>
    </w:p>
    <w:p w14:paraId="5FA5F070" w14:textId="7907C407" w:rsidR="00B6144C" w:rsidRPr="00B6144C" w:rsidRDefault="00B6144C" w:rsidP="00B6144C">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29E1AB38" w14:textId="04A77BF5" w:rsidR="00152EC5" w:rsidRDefault="009E2FE9" w:rsidP="0096521F">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Observando la información</w:t>
      </w:r>
      <w:r>
        <w:rPr>
          <w:rFonts w:ascii="Times New Roman" w:eastAsia="Times New Roman" w:hAnsi="Times New Roman" w:cs="Times New Roman"/>
          <w:sz w:val="24"/>
          <w:szCs w:val="24"/>
        </w:rPr>
        <w:t xml:space="preserve"> que nos muestra la tabla, encontramos que el 72% de los encuestados inclinaron su respuesta en la alternativa “ </w:t>
      </w:r>
      <w:r w:rsidR="00E56AE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es decir están totalmente de acuerdo que al nivel de las MYPES de sector telecomunicaciones en el distrito de Barranco-Lima, indica que se </w:t>
      </w:r>
      <w:r w:rsidR="00B6144C">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alcanzando las metas y objetivos lo cual es muy importante en presentar</w:t>
      </w:r>
      <w:r w:rsidR="00C83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 inventarios, seguido del 28% que estuvieron de acuerdo con el planteamiento de la alternativa anterior, en cambio en los literales no se encontró información de interés par</w:t>
      </w:r>
      <w:r w:rsidR="00152EC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el estudio</w:t>
      </w:r>
      <w:r w:rsidR="00152EC5">
        <w:rPr>
          <w:rFonts w:ascii="Times New Roman" w:eastAsia="Times New Roman" w:hAnsi="Times New Roman" w:cs="Times New Roman"/>
          <w:sz w:val="24"/>
          <w:szCs w:val="24"/>
        </w:rPr>
        <w:t xml:space="preserve">, </w:t>
      </w:r>
      <w:r w:rsidR="00152EC5" w:rsidRPr="00CB2DF7">
        <w:rPr>
          <w:rFonts w:ascii="Times New Roman" w:eastAsia="Times New Roman" w:hAnsi="Times New Roman" w:cs="Times New Roman"/>
          <w:bCs/>
          <w:sz w:val="24"/>
          <w:szCs w:val="24"/>
        </w:rPr>
        <w:t>totalizando</w:t>
      </w:r>
      <w:r w:rsidR="00152EC5">
        <w:rPr>
          <w:rFonts w:ascii="Times New Roman" w:eastAsia="Times New Roman" w:hAnsi="Times New Roman" w:cs="Times New Roman"/>
          <w:sz w:val="24"/>
          <w:szCs w:val="24"/>
        </w:rPr>
        <w:t xml:space="preserve"> de esta manera el 100% de esta muestra.</w:t>
      </w:r>
    </w:p>
    <w:p w14:paraId="5940ED77" w14:textId="77777777" w:rsidR="00B6144C" w:rsidRDefault="00B6144C" w:rsidP="00B6144C">
      <w:pPr>
        <w:spacing w:line="480" w:lineRule="auto"/>
        <w:ind w:left="720"/>
        <w:jc w:val="both"/>
        <w:rPr>
          <w:rFonts w:ascii="Times New Roman" w:eastAsia="Times New Roman" w:hAnsi="Times New Roman" w:cs="Times New Roman"/>
          <w:sz w:val="24"/>
          <w:szCs w:val="24"/>
        </w:rPr>
      </w:pPr>
    </w:p>
    <w:p w14:paraId="091D2589" w14:textId="0F9EA39C" w:rsidR="00C231FC" w:rsidRDefault="00152EC5" w:rsidP="009E681F">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Al interpretar los datos</w:t>
      </w:r>
      <w:r>
        <w:rPr>
          <w:rFonts w:ascii="Times New Roman" w:eastAsia="Times New Roman" w:hAnsi="Times New Roman" w:cs="Times New Roman"/>
          <w:sz w:val="24"/>
          <w:szCs w:val="24"/>
        </w:rPr>
        <w:t xml:space="preserve"> considerados en el párrafo anterior, podemos apreciar que la totalidad de los contadores, asistentes contables y funcionarios tomados en cuenta en el estudio centralizaron sus opiniones principalmente en los 2 primeros puntos, los cuales muestra sin duda alguna que ellos con la experiencia que tiene mencionan que si están alcanzando las metas y objetivos para los inventarios en este sector de</w:t>
      </w:r>
      <w:r w:rsidR="00B60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telecomunicaciones</w:t>
      </w:r>
      <w:r w:rsidR="00AE0FC1">
        <w:rPr>
          <w:rFonts w:ascii="Times New Roman" w:eastAsia="Times New Roman" w:hAnsi="Times New Roman" w:cs="Times New Roman"/>
          <w:sz w:val="24"/>
          <w:szCs w:val="24"/>
        </w:rPr>
        <w:t xml:space="preserve"> pues es muy importante tener la disposición, rotación, distribución y entrega eficiente de los productos. </w:t>
      </w:r>
      <w:r>
        <w:rPr>
          <w:rFonts w:ascii="Times New Roman" w:eastAsia="Times New Roman" w:hAnsi="Times New Roman" w:cs="Times New Roman"/>
          <w:sz w:val="24"/>
          <w:szCs w:val="24"/>
        </w:rPr>
        <w:t xml:space="preserve">   </w:t>
      </w:r>
    </w:p>
    <w:p w14:paraId="1ADA5C95" w14:textId="77777777" w:rsidR="00B6144C" w:rsidRDefault="00B6144C" w:rsidP="00B56A1E">
      <w:pPr>
        <w:spacing w:line="480" w:lineRule="auto"/>
        <w:jc w:val="both"/>
        <w:rPr>
          <w:rFonts w:ascii="Times New Roman" w:eastAsia="Times New Roman" w:hAnsi="Times New Roman" w:cs="Times New Roman"/>
          <w:sz w:val="24"/>
          <w:szCs w:val="24"/>
        </w:rPr>
      </w:pPr>
    </w:p>
    <w:p w14:paraId="1C1472A7" w14:textId="28941E47" w:rsidR="00B6144C" w:rsidRDefault="00FC754E" w:rsidP="003A7A85">
      <w:pPr>
        <w:spacing w:line="480" w:lineRule="auto"/>
        <w:ind w:firstLine="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3</w:t>
      </w:r>
      <w:r w:rsidRPr="003A7A85">
        <w:rPr>
          <w:rFonts w:ascii="Times New Roman" w:eastAsia="Times New Roman" w:hAnsi="Times New Roman" w:cs="Times New Roman"/>
          <w:b/>
          <w:sz w:val="24"/>
          <w:szCs w:val="24"/>
        </w:rPr>
        <w:t xml:space="preserve"> </w:t>
      </w:r>
    </w:p>
    <w:p w14:paraId="7AA0E66A" w14:textId="75B7F97C" w:rsidR="00A40B2D" w:rsidRPr="004248C6" w:rsidRDefault="00B56A1E" w:rsidP="00A40B2D">
      <w:pPr>
        <w:pStyle w:val="NDICEFIGURAS"/>
        <w:numPr>
          <w:ilvl w:val="0"/>
          <w:numId w:val="0"/>
        </w:numPr>
        <w:ind w:left="357"/>
        <w:rPr>
          <w:i/>
          <w:iCs/>
        </w:rPr>
      </w:pPr>
      <w:bookmarkStart w:id="88" w:name="_Toc140502655"/>
      <w:bookmarkStart w:id="89" w:name="_Toc142514594"/>
      <w:bookmarkStart w:id="90" w:name="_Toc142516356"/>
      <w:bookmarkStart w:id="91" w:name="_Toc144576868"/>
      <w:bookmarkStart w:id="92" w:name="_Toc144577448"/>
      <w:bookmarkStart w:id="93" w:name="_Toc146058333"/>
      <w:bookmarkStart w:id="94" w:name="_Toc146060169"/>
      <w:bookmarkStart w:id="95" w:name="_Toc146117170"/>
      <w:r>
        <w:rPr>
          <w:i/>
          <w:iCs/>
        </w:rPr>
        <w:lastRenderedPageBreak/>
        <w:t>L</w:t>
      </w:r>
      <w:r w:rsidR="00A40B2D" w:rsidRPr="004248C6">
        <w:rPr>
          <w:i/>
          <w:iCs/>
        </w:rPr>
        <w:t>as metas y objetivos e importancia para los inventarios.</w:t>
      </w:r>
      <w:bookmarkEnd w:id="88"/>
      <w:bookmarkEnd w:id="89"/>
      <w:bookmarkEnd w:id="90"/>
      <w:bookmarkEnd w:id="91"/>
      <w:bookmarkEnd w:id="92"/>
      <w:bookmarkEnd w:id="93"/>
      <w:bookmarkEnd w:id="94"/>
      <w:bookmarkEnd w:id="95"/>
    </w:p>
    <w:p w14:paraId="79BC53EE" w14:textId="77003228" w:rsidR="00A40B2D" w:rsidRPr="003A7A85" w:rsidRDefault="00B56A1E" w:rsidP="003A7A85">
      <w:pPr>
        <w:spacing w:line="480" w:lineRule="auto"/>
        <w:ind w:firstLine="426"/>
        <w:jc w:val="both"/>
        <w:rPr>
          <w:rFonts w:ascii="Times New Roman" w:eastAsia="Times New Roman" w:hAnsi="Times New Roman" w:cs="Times New Roman"/>
          <w:b/>
          <w:sz w:val="24"/>
          <w:szCs w:val="24"/>
        </w:rPr>
      </w:pPr>
      <w:r w:rsidRPr="004248C6">
        <w:rPr>
          <w:rFonts w:eastAsia="Times New Roman"/>
          <w:i/>
          <w:iCs/>
          <w:noProof/>
          <w:szCs w:val="24"/>
          <w:lang w:val="es-PE"/>
        </w:rPr>
        <w:drawing>
          <wp:anchor distT="0" distB="0" distL="114300" distR="114300" simplePos="0" relativeHeight="251705344" behindDoc="0" locked="0" layoutInCell="1" allowOverlap="1" wp14:anchorId="00306976" wp14:editId="0469B7EB">
            <wp:simplePos x="0" y="0"/>
            <wp:positionH relativeFrom="column">
              <wp:posOffset>386715</wp:posOffset>
            </wp:positionH>
            <wp:positionV relativeFrom="paragraph">
              <wp:posOffset>258899</wp:posOffset>
            </wp:positionV>
            <wp:extent cx="5400040" cy="3150235"/>
            <wp:effectExtent l="0" t="0" r="10160" b="12065"/>
            <wp:wrapSquare wrapText="bothSides"/>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04320" behindDoc="0" locked="0" layoutInCell="1" allowOverlap="1" wp14:anchorId="646C6356" wp14:editId="344FF8DD">
                <wp:simplePos x="0" y="0"/>
                <wp:positionH relativeFrom="margin">
                  <wp:posOffset>238125</wp:posOffset>
                </wp:positionH>
                <wp:positionV relativeFrom="paragraph">
                  <wp:posOffset>94796</wp:posOffset>
                </wp:positionV>
                <wp:extent cx="5753100" cy="3429000"/>
                <wp:effectExtent l="57150" t="19050" r="76200" b="95250"/>
                <wp:wrapNone/>
                <wp:docPr id="33" name="Rectángulo 33"/>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EFD01" id="Rectángulo 33" o:spid="_x0000_s1026" style="position:absolute;margin-left:18.75pt;margin-top:7.45pt;width:453pt;height:270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" filled="f" strokecolor="black [3213]">
                <v:shadow on="t" color="black" opacity="22937f" origin=",.5" offset="0,.63889mm"/>
                <w10:wrap anchorx="margin"/>
              </v:rect>
            </w:pict>
          </mc:Fallback>
        </mc:AlternateContent>
      </w:r>
    </w:p>
    <w:p w14:paraId="445DE852" w14:textId="5E05D083" w:rsidR="00B6144C" w:rsidRPr="004248C6" w:rsidRDefault="00B6144C" w:rsidP="004248C6">
      <w:pPr>
        <w:pStyle w:val="NDICEFIGURAS"/>
        <w:numPr>
          <w:ilvl w:val="0"/>
          <w:numId w:val="0"/>
        </w:numPr>
        <w:ind w:left="357"/>
        <w:rPr>
          <w:i/>
          <w:iCs/>
        </w:rPr>
      </w:pPr>
    </w:p>
    <w:p w14:paraId="3C29E015" w14:textId="290E8E87" w:rsidR="00087F82" w:rsidRDefault="00087F82" w:rsidP="004E6A6B">
      <w:pPr>
        <w:spacing w:line="480" w:lineRule="auto"/>
        <w:ind w:left="720" w:firstLine="720"/>
        <w:jc w:val="both"/>
        <w:rPr>
          <w:rFonts w:ascii="Times New Roman" w:eastAsia="Times New Roman" w:hAnsi="Times New Roman" w:cs="Times New Roman"/>
          <w:sz w:val="24"/>
          <w:szCs w:val="24"/>
        </w:rPr>
      </w:pPr>
    </w:p>
    <w:p w14:paraId="48AA3CA4" w14:textId="2640CDD7" w:rsidR="00B6144C" w:rsidRDefault="003A7A85" w:rsidP="003A7A85">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Contadores, Asistentes Contables y </w:t>
      </w:r>
      <w:r w:rsidR="00631FD4">
        <w:rPr>
          <w:rFonts w:ascii="Times New Roman" w:eastAsia="Times New Roman" w:hAnsi="Times New Roman" w:cs="Times New Roman"/>
          <w:sz w:val="24"/>
          <w:szCs w:val="24"/>
        </w:rPr>
        <w:t>funcionarios</w:t>
      </w:r>
      <w:r>
        <w:rPr>
          <w:rFonts w:ascii="Times New Roman" w:eastAsia="Times New Roman" w:hAnsi="Times New Roman" w:cs="Times New Roman"/>
          <w:sz w:val="24"/>
          <w:szCs w:val="24"/>
        </w:rPr>
        <w:t xml:space="preserve"> de MYPES telecomunicaciones – Distrito Barranco. Fuente SUNAT.</w:t>
      </w:r>
    </w:p>
    <w:p w14:paraId="430C3B67" w14:textId="03F049DB" w:rsidR="003A7A85" w:rsidRDefault="003A7A85" w:rsidP="003A7A8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7D36A1EA" w14:textId="53F75B7B" w:rsidR="00776A6E" w:rsidRDefault="00776A6E" w:rsidP="003A7A85">
      <w:pPr>
        <w:spacing w:line="480" w:lineRule="auto"/>
        <w:jc w:val="both"/>
        <w:rPr>
          <w:rFonts w:ascii="Times New Roman" w:eastAsia="Times New Roman" w:hAnsi="Times New Roman" w:cs="Times New Roman"/>
          <w:sz w:val="24"/>
          <w:szCs w:val="24"/>
        </w:rPr>
      </w:pPr>
    </w:p>
    <w:p w14:paraId="537D6648" w14:textId="0CC9C7E1" w:rsidR="009E681F" w:rsidRDefault="009E681F" w:rsidP="003A7A85">
      <w:pPr>
        <w:spacing w:line="480" w:lineRule="auto"/>
        <w:jc w:val="both"/>
        <w:rPr>
          <w:rFonts w:ascii="Times New Roman" w:eastAsia="Times New Roman" w:hAnsi="Times New Roman" w:cs="Times New Roman"/>
          <w:sz w:val="24"/>
          <w:szCs w:val="24"/>
        </w:rPr>
      </w:pPr>
    </w:p>
    <w:p w14:paraId="3405AF8C" w14:textId="77777777" w:rsidR="009E681F" w:rsidRPr="003A7A85" w:rsidRDefault="009E681F" w:rsidP="003A7A85">
      <w:pPr>
        <w:spacing w:line="480" w:lineRule="auto"/>
        <w:jc w:val="both"/>
        <w:rPr>
          <w:rFonts w:ascii="Times New Roman" w:eastAsia="Times New Roman" w:hAnsi="Times New Roman" w:cs="Times New Roman"/>
          <w:sz w:val="24"/>
          <w:szCs w:val="24"/>
        </w:rPr>
      </w:pPr>
    </w:p>
    <w:p w14:paraId="790FA7ED" w14:textId="0787B135" w:rsidR="00D2034B" w:rsidRDefault="00152EC5" w:rsidP="00D2034B">
      <w:pPr>
        <w:spacing w:line="360" w:lineRule="auto"/>
        <w:ind w:left="426"/>
        <w:rPr>
          <w:rFonts w:ascii="Times New Roman" w:hAnsi="Times New Roman" w:cs="Times New Roman"/>
          <w:b/>
          <w:sz w:val="24"/>
          <w:szCs w:val="24"/>
        </w:rPr>
      </w:pPr>
      <w:r w:rsidRPr="00152EC5">
        <w:rPr>
          <w:rFonts w:ascii="Times New Roman" w:hAnsi="Times New Roman" w:cs="Times New Roman"/>
          <w:b/>
          <w:sz w:val="24"/>
          <w:szCs w:val="24"/>
        </w:rPr>
        <w:t xml:space="preserve">Tabla </w:t>
      </w:r>
      <w:r w:rsidR="00BA2DF7">
        <w:rPr>
          <w:rFonts w:ascii="Times New Roman" w:hAnsi="Times New Roman" w:cs="Times New Roman"/>
          <w:b/>
          <w:sz w:val="24"/>
          <w:szCs w:val="24"/>
        </w:rPr>
        <w:t>3</w:t>
      </w:r>
    </w:p>
    <w:p w14:paraId="0E7C87D6" w14:textId="77777777" w:rsidR="00581596" w:rsidRPr="00BB444A" w:rsidRDefault="00581596" w:rsidP="00581596">
      <w:pPr>
        <w:pStyle w:val="NDICETABLAS"/>
        <w:numPr>
          <w:ilvl w:val="0"/>
          <w:numId w:val="0"/>
        </w:numPr>
        <w:spacing w:line="480" w:lineRule="auto"/>
        <w:ind w:left="357" w:firstLine="68"/>
        <w:rPr>
          <w:b/>
          <w:i/>
          <w:iCs/>
          <w:sz w:val="28"/>
          <w:szCs w:val="28"/>
        </w:rPr>
      </w:pPr>
      <w:bookmarkStart w:id="96" w:name="_Toc140097830"/>
      <w:bookmarkStart w:id="97" w:name="_Toc140502656"/>
      <w:bookmarkStart w:id="98" w:name="_Toc142514595"/>
      <w:bookmarkStart w:id="99" w:name="_Toc142516357"/>
      <w:bookmarkStart w:id="100" w:name="_Toc144576869"/>
      <w:bookmarkStart w:id="101" w:name="_Toc144577449"/>
      <w:bookmarkStart w:id="102" w:name="_Toc144578819"/>
      <w:bookmarkStart w:id="103" w:name="_Toc146062446"/>
      <w:bookmarkStart w:id="104" w:name="_Toc146117171"/>
      <w:r w:rsidRPr="00BB444A">
        <w:rPr>
          <w:i/>
          <w:iCs/>
          <w:lang w:eastAsia="en-US"/>
        </w:rPr>
        <w:t>Los inventarios deben de basarse en una verificación de acuerdo a la necesidad de cada organización</w:t>
      </w:r>
      <w:bookmarkEnd w:id="96"/>
      <w:bookmarkEnd w:id="97"/>
      <w:bookmarkEnd w:id="98"/>
      <w:bookmarkEnd w:id="99"/>
      <w:bookmarkEnd w:id="100"/>
      <w:bookmarkEnd w:id="101"/>
      <w:bookmarkEnd w:id="102"/>
      <w:bookmarkEnd w:id="103"/>
      <w:bookmarkEnd w:id="104"/>
    </w:p>
    <w:p w14:paraId="043C0CBC" w14:textId="13510DD2" w:rsidR="00152EC5" w:rsidRPr="00581596" w:rsidRDefault="00152EC5" w:rsidP="00581596">
      <w:pPr>
        <w:spacing w:line="480" w:lineRule="auto"/>
        <w:ind w:left="426"/>
        <w:rPr>
          <w:rFonts w:ascii="Times New Roman" w:hAnsi="Times New Roman" w:cs="Times New Roman"/>
          <w:b/>
          <w:i/>
          <w:iCs/>
          <w:sz w:val="28"/>
          <w:szCs w:val="28"/>
        </w:rPr>
      </w:pPr>
    </w:p>
    <w:tbl>
      <w:tblPr>
        <w:tblStyle w:val="Tablaconcuadrcula"/>
        <w:tblW w:w="8742" w:type="dxa"/>
        <w:tblInd w:w="5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3124"/>
        <w:gridCol w:w="2030"/>
      </w:tblGrid>
      <w:tr w:rsidR="00152EC5" w:rsidRPr="00152EC5" w14:paraId="4CECB888" w14:textId="77777777" w:rsidTr="00072E6F">
        <w:trPr>
          <w:trHeight w:val="808"/>
        </w:trPr>
        <w:tc>
          <w:tcPr>
            <w:tcW w:w="3588" w:type="dxa"/>
            <w:tcBorders>
              <w:top w:val="single" w:sz="4" w:space="0" w:color="auto"/>
              <w:bottom w:val="single" w:sz="4" w:space="0" w:color="auto"/>
            </w:tcBorders>
          </w:tcPr>
          <w:p w14:paraId="0EC1485D" w14:textId="77777777" w:rsidR="00152EC5" w:rsidRPr="00152EC5" w:rsidRDefault="00152EC5" w:rsidP="00E56AE4">
            <w:pPr>
              <w:spacing w:line="360" w:lineRule="auto"/>
              <w:jc w:val="center"/>
              <w:rPr>
                <w:rFonts w:ascii="Times New Roman" w:hAnsi="Times New Roman" w:cs="Times New Roman"/>
                <w:sz w:val="24"/>
                <w:szCs w:val="24"/>
              </w:rPr>
            </w:pPr>
            <w:r w:rsidRPr="00152EC5">
              <w:rPr>
                <w:rFonts w:ascii="Times New Roman" w:hAnsi="Times New Roman" w:cs="Times New Roman"/>
                <w:sz w:val="24"/>
                <w:szCs w:val="24"/>
              </w:rPr>
              <w:t>Indicador</w:t>
            </w:r>
          </w:p>
        </w:tc>
        <w:tc>
          <w:tcPr>
            <w:tcW w:w="3124" w:type="dxa"/>
            <w:tcBorders>
              <w:top w:val="single" w:sz="4" w:space="0" w:color="auto"/>
              <w:bottom w:val="single" w:sz="4" w:space="0" w:color="auto"/>
            </w:tcBorders>
            <w:vAlign w:val="center"/>
          </w:tcPr>
          <w:p w14:paraId="2801D6E0" w14:textId="77777777" w:rsidR="00152EC5" w:rsidRPr="00152EC5" w:rsidRDefault="00152EC5" w:rsidP="00E56AE4">
            <w:pPr>
              <w:spacing w:line="360" w:lineRule="auto"/>
              <w:jc w:val="center"/>
              <w:rPr>
                <w:rFonts w:ascii="Times New Roman" w:hAnsi="Times New Roman" w:cs="Times New Roman"/>
                <w:sz w:val="24"/>
                <w:szCs w:val="24"/>
              </w:rPr>
            </w:pPr>
            <w:r w:rsidRPr="00152EC5">
              <w:rPr>
                <w:rFonts w:ascii="Times New Roman" w:hAnsi="Times New Roman" w:cs="Times New Roman"/>
                <w:sz w:val="24"/>
                <w:szCs w:val="24"/>
              </w:rPr>
              <w:t>Contadores, asistentes contables y funcionarios</w:t>
            </w:r>
          </w:p>
        </w:tc>
        <w:tc>
          <w:tcPr>
            <w:tcW w:w="2030" w:type="dxa"/>
            <w:tcBorders>
              <w:top w:val="single" w:sz="4" w:space="0" w:color="auto"/>
              <w:bottom w:val="single" w:sz="4" w:space="0" w:color="auto"/>
            </w:tcBorders>
            <w:vAlign w:val="center"/>
          </w:tcPr>
          <w:p w14:paraId="699D26F7" w14:textId="77777777" w:rsidR="00152EC5" w:rsidRPr="00152EC5" w:rsidRDefault="00152EC5" w:rsidP="00E56AE4">
            <w:pPr>
              <w:spacing w:line="360" w:lineRule="auto"/>
              <w:jc w:val="center"/>
              <w:rPr>
                <w:rFonts w:ascii="Times New Roman" w:hAnsi="Times New Roman" w:cs="Times New Roman"/>
                <w:sz w:val="24"/>
                <w:szCs w:val="24"/>
              </w:rPr>
            </w:pPr>
            <w:r w:rsidRPr="00152EC5">
              <w:rPr>
                <w:rFonts w:ascii="Times New Roman" w:hAnsi="Times New Roman" w:cs="Times New Roman"/>
                <w:sz w:val="24"/>
                <w:szCs w:val="24"/>
              </w:rPr>
              <w:t>Porcentaje</w:t>
            </w:r>
          </w:p>
        </w:tc>
      </w:tr>
      <w:tr w:rsidR="00152EC5" w:rsidRPr="00152EC5" w14:paraId="0C85A9BC" w14:textId="77777777" w:rsidTr="00072E6F">
        <w:trPr>
          <w:trHeight w:val="404"/>
        </w:trPr>
        <w:tc>
          <w:tcPr>
            <w:tcW w:w="3588" w:type="dxa"/>
            <w:tcBorders>
              <w:top w:val="single" w:sz="4" w:space="0" w:color="auto"/>
            </w:tcBorders>
          </w:tcPr>
          <w:p w14:paraId="30701B57"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t>Totalmente de acuerdo</w:t>
            </w:r>
          </w:p>
        </w:tc>
        <w:tc>
          <w:tcPr>
            <w:tcW w:w="3124" w:type="dxa"/>
            <w:tcBorders>
              <w:top w:val="single" w:sz="4" w:space="0" w:color="auto"/>
            </w:tcBorders>
          </w:tcPr>
          <w:p w14:paraId="57D59B97"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46</w:t>
            </w:r>
          </w:p>
        </w:tc>
        <w:tc>
          <w:tcPr>
            <w:tcW w:w="2030" w:type="dxa"/>
            <w:tcBorders>
              <w:top w:val="single" w:sz="4" w:space="0" w:color="auto"/>
            </w:tcBorders>
          </w:tcPr>
          <w:p w14:paraId="38BED888"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61.3</w:t>
            </w:r>
          </w:p>
        </w:tc>
      </w:tr>
      <w:tr w:rsidR="00152EC5" w:rsidRPr="00152EC5" w14:paraId="4A34E603" w14:textId="77777777" w:rsidTr="00072E6F">
        <w:trPr>
          <w:trHeight w:val="420"/>
        </w:trPr>
        <w:tc>
          <w:tcPr>
            <w:tcW w:w="3588" w:type="dxa"/>
          </w:tcPr>
          <w:p w14:paraId="7ECD39FB"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t>De acuerdo</w:t>
            </w:r>
          </w:p>
        </w:tc>
        <w:tc>
          <w:tcPr>
            <w:tcW w:w="3124" w:type="dxa"/>
          </w:tcPr>
          <w:p w14:paraId="2236443A"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25</w:t>
            </w:r>
          </w:p>
        </w:tc>
        <w:tc>
          <w:tcPr>
            <w:tcW w:w="2030" w:type="dxa"/>
          </w:tcPr>
          <w:p w14:paraId="16E42A3B"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33.3</w:t>
            </w:r>
          </w:p>
        </w:tc>
      </w:tr>
      <w:tr w:rsidR="00152EC5" w:rsidRPr="00152EC5" w14:paraId="09FB2C8A" w14:textId="77777777" w:rsidTr="00072E6F">
        <w:trPr>
          <w:trHeight w:val="404"/>
        </w:trPr>
        <w:tc>
          <w:tcPr>
            <w:tcW w:w="3588" w:type="dxa"/>
          </w:tcPr>
          <w:p w14:paraId="6A68CCFD"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lastRenderedPageBreak/>
              <w:t>Indeciso</w:t>
            </w:r>
          </w:p>
        </w:tc>
        <w:tc>
          <w:tcPr>
            <w:tcW w:w="3124" w:type="dxa"/>
          </w:tcPr>
          <w:p w14:paraId="518D0630"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2</w:t>
            </w:r>
          </w:p>
        </w:tc>
        <w:tc>
          <w:tcPr>
            <w:tcW w:w="2030" w:type="dxa"/>
          </w:tcPr>
          <w:p w14:paraId="2A333814"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2.7</w:t>
            </w:r>
          </w:p>
        </w:tc>
      </w:tr>
      <w:tr w:rsidR="00152EC5" w:rsidRPr="00152EC5" w14:paraId="7BB5F13B" w14:textId="77777777" w:rsidTr="00072E6F">
        <w:trPr>
          <w:trHeight w:val="404"/>
        </w:trPr>
        <w:tc>
          <w:tcPr>
            <w:tcW w:w="3588" w:type="dxa"/>
          </w:tcPr>
          <w:p w14:paraId="03E85260"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t>En desacuerdo</w:t>
            </w:r>
          </w:p>
        </w:tc>
        <w:tc>
          <w:tcPr>
            <w:tcW w:w="3124" w:type="dxa"/>
          </w:tcPr>
          <w:p w14:paraId="02ACCEBF"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2</w:t>
            </w:r>
          </w:p>
        </w:tc>
        <w:tc>
          <w:tcPr>
            <w:tcW w:w="2030" w:type="dxa"/>
          </w:tcPr>
          <w:p w14:paraId="3A842CC2"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2.7</w:t>
            </w:r>
          </w:p>
        </w:tc>
      </w:tr>
      <w:tr w:rsidR="00152EC5" w:rsidRPr="00152EC5" w14:paraId="2437DB23" w14:textId="77777777" w:rsidTr="00072E6F">
        <w:trPr>
          <w:trHeight w:val="404"/>
        </w:trPr>
        <w:tc>
          <w:tcPr>
            <w:tcW w:w="3588" w:type="dxa"/>
            <w:tcBorders>
              <w:bottom w:val="single" w:sz="4" w:space="0" w:color="auto"/>
            </w:tcBorders>
          </w:tcPr>
          <w:p w14:paraId="0DF464B7"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t>Totalmente de desacuerdo</w:t>
            </w:r>
          </w:p>
        </w:tc>
        <w:tc>
          <w:tcPr>
            <w:tcW w:w="3124" w:type="dxa"/>
            <w:tcBorders>
              <w:bottom w:val="single" w:sz="4" w:space="0" w:color="auto"/>
            </w:tcBorders>
          </w:tcPr>
          <w:p w14:paraId="73C872C1" w14:textId="49A729F4"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0</w:t>
            </w:r>
          </w:p>
        </w:tc>
        <w:tc>
          <w:tcPr>
            <w:tcW w:w="2030" w:type="dxa"/>
            <w:tcBorders>
              <w:bottom w:val="single" w:sz="4" w:space="0" w:color="auto"/>
            </w:tcBorders>
          </w:tcPr>
          <w:p w14:paraId="6BE751BE" w14:textId="77777777" w:rsidR="00152EC5" w:rsidRPr="00696C6C" w:rsidRDefault="00152EC5" w:rsidP="00E56AE4">
            <w:pPr>
              <w:spacing w:line="360" w:lineRule="auto"/>
              <w:jc w:val="right"/>
              <w:rPr>
                <w:rFonts w:ascii="Times New Roman" w:hAnsi="Times New Roman" w:cs="Times New Roman"/>
                <w:color w:val="000000" w:themeColor="text1"/>
                <w:sz w:val="24"/>
                <w:szCs w:val="24"/>
              </w:rPr>
            </w:pPr>
            <w:r w:rsidRPr="00696C6C">
              <w:rPr>
                <w:rFonts w:ascii="Times New Roman" w:hAnsi="Times New Roman" w:cs="Times New Roman"/>
                <w:color w:val="000000" w:themeColor="text1"/>
                <w:sz w:val="24"/>
                <w:szCs w:val="24"/>
              </w:rPr>
              <w:t>0.0</w:t>
            </w:r>
          </w:p>
        </w:tc>
      </w:tr>
      <w:tr w:rsidR="00152EC5" w:rsidRPr="00152EC5" w14:paraId="322867A4" w14:textId="77777777" w:rsidTr="00072E6F">
        <w:trPr>
          <w:trHeight w:val="404"/>
        </w:trPr>
        <w:tc>
          <w:tcPr>
            <w:tcW w:w="3588" w:type="dxa"/>
            <w:tcBorders>
              <w:top w:val="single" w:sz="4" w:space="0" w:color="auto"/>
              <w:bottom w:val="single" w:sz="4" w:space="0" w:color="auto"/>
            </w:tcBorders>
          </w:tcPr>
          <w:p w14:paraId="0DDEA3F6" w14:textId="77777777" w:rsidR="00152EC5" w:rsidRPr="00152EC5" w:rsidRDefault="00152EC5" w:rsidP="00E56AE4">
            <w:pPr>
              <w:spacing w:line="360" w:lineRule="auto"/>
              <w:rPr>
                <w:rFonts w:ascii="Times New Roman" w:hAnsi="Times New Roman" w:cs="Times New Roman"/>
                <w:sz w:val="24"/>
                <w:szCs w:val="24"/>
              </w:rPr>
            </w:pPr>
            <w:r w:rsidRPr="00152EC5">
              <w:rPr>
                <w:rFonts w:ascii="Times New Roman" w:hAnsi="Times New Roman" w:cs="Times New Roman"/>
                <w:sz w:val="24"/>
                <w:szCs w:val="24"/>
              </w:rPr>
              <w:t>Total</w:t>
            </w:r>
          </w:p>
        </w:tc>
        <w:tc>
          <w:tcPr>
            <w:tcW w:w="3124" w:type="dxa"/>
            <w:tcBorders>
              <w:top w:val="single" w:sz="4" w:space="0" w:color="auto"/>
              <w:bottom w:val="single" w:sz="4" w:space="0" w:color="auto"/>
            </w:tcBorders>
          </w:tcPr>
          <w:p w14:paraId="3144CA77" w14:textId="77777777" w:rsidR="00152EC5" w:rsidRPr="00152EC5" w:rsidRDefault="00152EC5" w:rsidP="00E56AE4">
            <w:pPr>
              <w:spacing w:line="360" w:lineRule="auto"/>
              <w:jc w:val="right"/>
              <w:rPr>
                <w:rFonts w:ascii="Times New Roman" w:hAnsi="Times New Roman" w:cs="Times New Roman"/>
                <w:sz w:val="24"/>
                <w:szCs w:val="24"/>
              </w:rPr>
            </w:pPr>
            <w:r w:rsidRPr="00152EC5">
              <w:rPr>
                <w:rFonts w:ascii="Times New Roman" w:hAnsi="Times New Roman" w:cs="Times New Roman"/>
                <w:sz w:val="24"/>
                <w:szCs w:val="24"/>
              </w:rPr>
              <w:t>75</w:t>
            </w:r>
          </w:p>
        </w:tc>
        <w:tc>
          <w:tcPr>
            <w:tcW w:w="2030" w:type="dxa"/>
            <w:tcBorders>
              <w:top w:val="single" w:sz="4" w:space="0" w:color="auto"/>
              <w:bottom w:val="single" w:sz="4" w:space="0" w:color="auto"/>
            </w:tcBorders>
          </w:tcPr>
          <w:p w14:paraId="3718169D" w14:textId="198B5114" w:rsidR="00152EC5" w:rsidRPr="00152EC5" w:rsidRDefault="00152EC5" w:rsidP="00E56AE4">
            <w:pPr>
              <w:spacing w:line="360" w:lineRule="auto"/>
              <w:jc w:val="right"/>
              <w:rPr>
                <w:rFonts w:ascii="Times New Roman" w:hAnsi="Times New Roman" w:cs="Times New Roman"/>
                <w:sz w:val="24"/>
                <w:szCs w:val="24"/>
              </w:rPr>
            </w:pPr>
            <w:r w:rsidRPr="00152EC5">
              <w:rPr>
                <w:rFonts w:ascii="Times New Roman" w:hAnsi="Times New Roman" w:cs="Times New Roman"/>
                <w:sz w:val="24"/>
                <w:szCs w:val="24"/>
              </w:rPr>
              <w:t>100.0</w:t>
            </w:r>
            <w:r w:rsidR="006D1D95">
              <w:rPr>
                <w:rFonts w:ascii="Times New Roman" w:hAnsi="Times New Roman" w:cs="Times New Roman"/>
                <w:sz w:val="24"/>
                <w:szCs w:val="24"/>
              </w:rPr>
              <w:t>0</w:t>
            </w:r>
          </w:p>
        </w:tc>
      </w:tr>
    </w:tbl>
    <w:p w14:paraId="36C830B6" w14:textId="078FB78B" w:rsidR="00776A6E" w:rsidRDefault="00776A6E" w:rsidP="004C57D0">
      <w:pPr>
        <w:spacing w:line="480" w:lineRule="auto"/>
        <w:rPr>
          <w:rFonts w:ascii="Times New Roman" w:eastAsia="Times New Roman" w:hAnsi="Times New Roman" w:cs="Times New Roman"/>
          <w:b/>
          <w:sz w:val="24"/>
          <w:szCs w:val="24"/>
        </w:rPr>
      </w:pPr>
    </w:p>
    <w:p w14:paraId="2197FFEB" w14:textId="685AD767" w:rsidR="003A7A85" w:rsidRPr="00072E6F" w:rsidRDefault="003A7A85" w:rsidP="00072E6F">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7A28AE2E" w14:textId="284B1283" w:rsidR="003A7A85" w:rsidRDefault="00152EC5" w:rsidP="0096521F">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Los resultados que figuran</w:t>
      </w:r>
      <w:r w:rsidRPr="00152EC5">
        <w:rPr>
          <w:rFonts w:ascii="Times New Roman" w:eastAsia="Times New Roman" w:hAnsi="Times New Roman" w:cs="Times New Roman"/>
          <w:sz w:val="24"/>
          <w:szCs w:val="24"/>
        </w:rPr>
        <w:t xml:space="preserve"> en la parte porcentual, señalan que el 61.3% de los opinantes están totalmente de acuerdo que los inventarios siempre deben de basarse teniendo en consideración la verificación de acuerdo a cada compañía de telecomunicaciones; seguidos con el 33.3% que estuvieron de acuerdo con la posición del grupo anterior, 2.7% mencionaron desconocer sobre los alcances de dicha interrogante y el 2.7% mostraron una posición contraria a los 2 primeros literales, </w:t>
      </w:r>
      <w:r w:rsidRPr="00CB2DF7">
        <w:rPr>
          <w:rFonts w:ascii="Times New Roman" w:eastAsia="Times New Roman" w:hAnsi="Times New Roman" w:cs="Times New Roman"/>
          <w:bCs/>
          <w:sz w:val="24"/>
          <w:szCs w:val="24"/>
        </w:rPr>
        <w:t>culminando</w:t>
      </w:r>
      <w:r w:rsidRPr="00152EC5">
        <w:rPr>
          <w:rFonts w:ascii="Times New Roman" w:eastAsia="Times New Roman" w:hAnsi="Times New Roman" w:cs="Times New Roman"/>
          <w:sz w:val="24"/>
          <w:szCs w:val="24"/>
        </w:rPr>
        <w:t xml:space="preserve"> así con el 100%</w:t>
      </w:r>
      <w:r w:rsidR="00C8382D">
        <w:rPr>
          <w:rFonts w:ascii="Times New Roman" w:eastAsia="Times New Roman" w:hAnsi="Times New Roman" w:cs="Times New Roman"/>
          <w:sz w:val="24"/>
          <w:szCs w:val="24"/>
        </w:rPr>
        <w:t>.</w:t>
      </w:r>
    </w:p>
    <w:p w14:paraId="136025B3" w14:textId="77777777" w:rsidR="00072E6F" w:rsidRPr="00072E6F" w:rsidRDefault="00072E6F" w:rsidP="0096521F">
      <w:pPr>
        <w:spacing w:line="480" w:lineRule="auto"/>
        <w:ind w:firstLine="720"/>
        <w:jc w:val="both"/>
        <w:rPr>
          <w:rFonts w:ascii="Times New Roman" w:eastAsia="Times New Roman" w:hAnsi="Times New Roman" w:cs="Times New Roman"/>
          <w:sz w:val="24"/>
          <w:szCs w:val="24"/>
        </w:rPr>
      </w:pPr>
    </w:p>
    <w:p w14:paraId="41D53B66" w14:textId="49565BCD" w:rsidR="00776A6E" w:rsidRPr="00072E6F" w:rsidRDefault="00152EC5" w:rsidP="0096521F">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Analizando la información</w:t>
      </w:r>
      <w:r w:rsidRPr="00152EC5">
        <w:rPr>
          <w:rFonts w:ascii="Times New Roman" w:eastAsia="Times New Roman" w:hAnsi="Times New Roman" w:cs="Times New Roman"/>
          <w:sz w:val="24"/>
          <w:szCs w:val="24"/>
        </w:rPr>
        <w:t xml:space="preserve"> estadística considerada en el acápite anterior, se aprecia que en los literales “a y b “concentraron casi la totalidad de las opiniones de Contadores, asistentes contables y funcionarios de las MYPE del rubro de telecomunicaciones del distrito de Barranco-Lima; lo cual demuestra, que este tipo de información siempre debe de tener presente en que es coherente</w:t>
      </w:r>
      <w:r w:rsidR="00EB2E61">
        <w:rPr>
          <w:rFonts w:ascii="Times New Roman" w:eastAsia="Times New Roman" w:hAnsi="Times New Roman" w:cs="Times New Roman"/>
          <w:sz w:val="24"/>
          <w:szCs w:val="24"/>
        </w:rPr>
        <w:t>,</w:t>
      </w:r>
      <w:r w:rsidRPr="00152EC5">
        <w:rPr>
          <w:rFonts w:ascii="Times New Roman" w:eastAsia="Times New Roman" w:hAnsi="Times New Roman" w:cs="Times New Roman"/>
          <w:sz w:val="24"/>
          <w:szCs w:val="24"/>
        </w:rPr>
        <w:t xml:space="preserve"> sea verificable, debido </w:t>
      </w:r>
      <w:r w:rsidR="00AE0FC1">
        <w:rPr>
          <w:rFonts w:ascii="Times New Roman" w:eastAsia="Times New Roman" w:hAnsi="Times New Roman" w:cs="Times New Roman"/>
          <w:sz w:val="24"/>
          <w:szCs w:val="24"/>
        </w:rPr>
        <w:t>que</w:t>
      </w:r>
      <w:r w:rsidRPr="00152EC5">
        <w:rPr>
          <w:rFonts w:ascii="Times New Roman" w:eastAsia="Times New Roman" w:hAnsi="Times New Roman" w:cs="Times New Roman"/>
          <w:sz w:val="24"/>
          <w:szCs w:val="24"/>
        </w:rPr>
        <w:t xml:space="preserve"> los aporte</w:t>
      </w:r>
      <w:r w:rsidR="00AE0FC1">
        <w:rPr>
          <w:rFonts w:ascii="Times New Roman" w:eastAsia="Times New Roman" w:hAnsi="Times New Roman" w:cs="Times New Roman"/>
          <w:sz w:val="24"/>
          <w:szCs w:val="24"/>
        </w:rPr>
        <w:t>s deben de basarse de acuerdo a la necesidad y</w:t>
      </w:r>
      <w:r w:rsidRPr="00152EC5">
        <w:rPr>
          <w:rFonts w:ascii="Times New Roman" w:eastAsia="Times New Roman" w:hAnsi="Times New Roman" w:cs="Times New Roman"/>
          <w:sz w:val="24"/>
          <w:szCs w:val="24"/>
        </w:rPr>
        <w:t xml:space="preserve"> los procesos</w:t>
      </w:r>
      <w:r w:rsidR="00AE0FC1">
        <w:rPr>
          <w:rFonts w:ascii="Times New Roman" w:eastAsia="Times New Roman" w:hAnsi="Times New Roman" w:cs="Times New Roman"/>
          <w:sz w:val="24"/>
          <w:szCs w:val="24"/>
        </w:rPr>
        <w:t xml:space="preserve"> s</w:t>
      </w:r>
      <w:r w:rsidR="00C8382D">
        <w:rPr>
          <w:rFonts w:ascii="Times New Roman" w:eastAsia="Times New Roman" w:hAnsi="Times New Roman" w:cs="Times New Roman"/>
          <w:sz w:val="24"/>
          <w:szCs w:val="24"/>
        </w:rPr>
        <w:t>on</w:t>
      </w:r>
      <w:r w:rsidR="00AE0FC1">
        <w:rPr>
          <w:rFonts w:ascii="Times New Roman" w:eastAsia="Times New Roman" w:hAnsi="Times New Roman" w:cs="Times New Roman"/>
          <w:sz w:val="24"/>
          <w:szCs w:val="24"/>
        </w:rPr>
        <w:t xml:space="preserve"> diferente</w:t>
      </w:r>
      <w:r w:rsidR="00C8382D">
        <w:rPr>
          <w:rFonts w:ascii="Times New Roman" w:eastAsia="Times New Roman" w:hAnsi="Times New Roman" w:cs="Times New Roman"/>
          <w:sz w:val="24"/>
          <w:szCs w:val="24"/>
        </w:rPr>
        <w:t>s</w:t>
      </w:r>
      <w:r w:rsidR="00AE0FC1">
        <w:rPr>
          <w:rFonts w:ascii="Times New Roman" w:eastAsia="Times New Roman" w:hAnsi="Times New Roman" w:cs="Times New Roman"/>
          <w:sz w:val="24"/>
          <w:szCs w:val="24"/>
        </w:rPr>
        <w:t xml:space="preserve"> en cada organización. </w:t>
      </w:r>
      <w:r w:rsidRPr="00152EC5">
        <w:rPr>
          <w:rFonts w:ascii="Times New Roman" w:eastAsia="Times New Roman" w:hAnsi="Times New Roman" w:cs="Times New Roman"/>
          <w:sz w:val="24"/>
          <w:szCs w:val="24"/>
        </w:rPr>
        <w:t xml:space="preserve"> </w:t>
      </w:r>
    </w:p>
    <w:p w14:paraId="5B018AE2" w14:textId="77777777" w:rsidR="00812751" w:rsidRDefault="00812751" w:rsidP="00072E6F">
      <w:pPr>
        <w:spacing w:line="480" w:lineRule="auto"/>
        <w:ind w:firstLine="426"/>
        <w:jc w:val="both"/>
        <w:rPr>
          <w:rFonts w:ascii="Times New Roman" w:eastAsia="Times New Roman" w:hAnsi="Times New Roman" w:cs="Times New Roman"/>
          <w:b/>
          <w:sz w:val="24"/>
          <w:szCs w:val="24"/>
        </w:rPr>
      </w:pPr>
    </w:p>
    <w:p w14:paraId="70539347" w14:textId="2A6DAB21" w:rsidR="00072E6F" w:rsidRPr="003A7A85" w:rsidRDefault="00072E6F" w:rsidP="00072E6F">
      <w:pPr>
        <w:spacing w:line="480" w:lineRule="auto"/>
        <w:ind w:firstLine="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4</w:t>
      </w:r>
    </w:p>
    <w:p w14:paraId="45D87793" w14:textId="77777777" w:rsidR="00072E6F" w:rsidRPr="004248C6" w:rsidRDefault="00072E6F" w:rsidP="004248C6">
      <w:pPr>
        <w:pStyle w:val="NDICEFIGURAS"/>
        <w:numPr>
          <w:ilvl w:val="0"/>
          <w:numId w:val="0"/>
        </w:numPr>
        <w:spacing w:line="480" w:lineRule="auto"/>
        <w:ind w:left="357"/>
        <w:rPr>
          <w:i/>
          <w:iCs/>
        </w:rPr>
      </w:pPr>
      <w:bookmarkStart w:id="105" w:name="_Toc140502657"/>
      <w:bookmarkStart w:id="106" w:name="_Toc142514596"/>
      <w:bookmarkStart w:id="107" w:name="_Toc142516358"/>
      <w:bookmarkStart w:id="108" w:name="_Toc144576870"/>
      <w:bookmarkStart w:id="109" w:name="_Toc144577450"/>
      <w:bookmarkStart w:id="110" w:name="_Toc146058334"/>
      <w:bookmarkStart w:id="111" w:name="_Toc146060171"/>
      <w:bookmarkStart w:id="112" w:name="_Toc146117172"/>
      <w:r w:rsidRPr="004248C6">
        <w:rPr>
          <w:i/>
          <w:iCs/>
          <w:lang w:eastAsia="en-US"/>
        </w:rPr>
        <w:lastRenderedPageBreak/>
        <w:t>Los inventarios deben de basarse en una verificación de acuerdo a la necesidad de cada organización</w:t>
      </w:r>
      <w:bookmarkEnd w:id="105"/>
      <w:bookmarkEnd w:id="106"/>
      <w:bookmarkEnd w:id="107"/>
      <w:bookmarkEnd w:id="108"/>
      <w:bookmarkEnd w:id="109"/>
      <w:bookmarkEnd w:id="110"/>
      <w:bookmarkEnd w:id="111"/>
      <w:bookmarkEnd w:id="112"/>
    </w:p>
    <w:p w14:paraId="1E6322EE" w14:textId="4DDE00F0" w:rsidR="003A7A85" w:rsidRDefault="004E6A6B" w:rsidP="004C57D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PE"/>
        </w:rPr>
        <w:drawing>
          <wp:anchor distT="0" distB="0" distL="114300" distR="114300" simplePos="0" relativeHeight="251700224" behindDoc="0" locked="0" layoutInCell="1" allowOverlap="1" wp14:anchorId="39606012" wp14:editId="5ED0D1EC">
            <wp:simplePos x="0" y="0"/>
            <wp:positionH relativeFrom="column">
              <wp:posOffset>377190</wp:posOffset>
            </wp:positionH>
            <wp:positionV relativeFrom="paragraph">
              <wp:posOffset>204470</wp:posOffset>
            </wp:positionV>
            <wp:extent cx="5400040" cy="3150235"/>
            <wp:effectExtent l="0" t="0" r="10160" b="12065"/>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02272" behindDoc="0" locked="0" layoutInCell="1" allowOverlap="1" wp14:anchorId="41676715" wp14:editId="7798A21E">
                <wp:simplePos x="0" y="0"/>
                <wp:positionH relativeFrom="margin">
                  <wp:posOffset>257175</wp:posOffset>
                </wp:positionH>
                <wp:positionV relativeFrom="paragraph">
                  <wp:posOffset>46990</wp:posOffset>
                </wp:positionV>
                <wp:extent cx="5753100" cy="3429000"/>
                <wp:effectExtent l="57150" t="19050" r="76200" b="95250"/>
                <wp:wrapNone/>
                <wp:docPr id="31" name="Rectángulo 31"/>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57D36" id="Rectángulo 31" o:spid="_x0000_s1026" style="position:absolute;margin-left:20.25pt;margin-top:3.7pt;width:453pt;height:27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" filled="f" strokecolor="black [3213]">
                <v:shadow on="t" color="black" opacity="22937f" origin=",.5" offset="0,.63889mm"/>
                <w10:wrap anchorx="margin"/>
              </v:rect>
            </w:pict>
          </mc:Fallback>
        </mc:AlternateContent>
      </w:r>
    </w:p>
    <w:p w14:paraId="12E50AD9" w14:textId="7BCAD1AE" w:rsidR="003A7A85" w:rsidRDefault="003A7A85" w:rsidP="004C57D0">
      <w:pPr>
        <w:spacing w:line="480" w:lineRule="auto"/>
        <w:rPr>
          <w:rFonts w:ascii="Times New Roman" w:eastAsia="Times New Roman" w:hAnsi="Times New Roman" w:cs="Times New Roman"/>
          <w:b/>
          <w:sz w:val="24"/>
          <w:szCs w:val="24"/>
        </w:rPr>
      </w:pPr>
    </w:p>
    <w:p w14:paraId="13D66857" w14:textId="35E962D7" w:rsidR="003A7A85" w:rsidRDefault="003A7A85" w:rsidP="004C57D0">
      <w:pPr>
        <w:spacing w:line="480" w:lineRule="auto"/>
        <w:rPr>
          <w:rFonts w:ascii="Times New Roman" w:eastAsia="Times New Roman" w:hAnsi="Times New Roman" w:cs="Times New Roman"/>
          <w:b/>
          <w:sz w:val="24"/>
          <w:szCs w:val="24"/>
        </w:rPr>
      </w:pPr>
    </w:p>
    <w:p w14:paraId="3F0120FC" w14:textId="295B4A20" w:rsidR="003A7A85" w:rsidRDefault="003A7A85" w:rsidP="004C57D0">
      <w:pPr>
        <w:spacing w:line="480" w:lineRule="auto"/>
        <w:rPr>
          <w:rFonts w:ascii="Times New Roman" w:eastAsia="Times New Roman" w:hAnsi="Times New Roman" w:cs="Times New Roman"/>
          <w:b/>
          <w:sz w:val="24"/>
          <w:szCs w:val="24"/>
        </w:rPr>
      </w:pPr>
    </w:p>
    <w:p w14:paraId="2E377AA7" w14:textId="21692805" w:rsidR="003A7A85" w:rsidRDefault="003A7A85" w:rsidP="004C57D0">
      <w:pPr>
        <w:spacing w:line="480" w:lineRule="auto"/>
        <w:rPr>
          <w:rFonts w:ascii="Times New Roman" w:eastAsia="Times New Roman" w:hAnsi="Times New Roman" w:cs="Times New Roman"/>
          <w:b/>
          <w:sz w:val="24"/>
          <w:szCs w:val="24"/>
        </w:rPr>
      </w:pPr>
    </w:p>
    <w:p w14:paraId="5A310901" w14:textId="26334641" w:rsidR="003A7A85" w:rsidRDefault="003A7A85" w:rsidP="004C57D0">
      <w:pPr>
        <w:spacing w:line="480" w:lineRule="auto"/>
        <w:rPr>
          <w:rFonts w:ascii="Times New Roman" w:eastAsia="Times New Roman" w:hAnsi="Times New Roman" w:cs="Times New Roman"/>
          <w:b/>
          <w:sz w:val="24"/>
          <w:szCs w:val="24"/>
        </w:rPr>
      </w:pPr>
    </w:p>
    <w:p w14:paraId="181AEBC1" w14:textId="5BD3112B" w:rsidR="003A7A85" w:rsidRDefault="003A7A85" w:rsidP="004C57D0">
      <w:pPr>
        <w:spacing w:line="480" w:lineRule="auto"/>
        <w:rPr>
          <w:rFonts w:ascii="Times New Roman" w:eastAsia="Times New Roman" w:hAnsi="Times New Roman" w:cs="Times New Roman"/>
          <w:b/>
          <w:sz w:val="24"/>
          <w:szCs w:val="24"/>
        </w:rPr>
      </w:pPr>
    </w:p>
    <w:p w14:paraId="4B469874" w14:textId="6E538150" w:rsidR="003A7A85" w:rsidRDefault="003A7A85" w:rsidP="004C57D0">
      <w:pPr>
        <w:spacing w:line="480" w:lineRule="auto"/>
        <w:rPr>
          <w:rFonts w:ascii="Times New Roman" w:eastAsia="Times New Roman" w:hAnsi="Times New Roman" w:cs="Times New Roman"/>
          <w:b/>
          <w:sz w:val="24"/>
          <w:szCs w:val="24"/>
        </w:rPr>
      </w:pPr>
    </w:p>
    <w:p w14:paraId="1494DED7" w14:textId="2E358C7D" w:rsidR="003A7A85" w:rsidRDefault="003A7A85" w:rsidP="004C57D0">
      <w:pPr>
        <w:spacing w:line="480" w:lineRule="auto"/>
        <w:rPr>
          <w:rFonts w:ascii="Times New Roman" w:eastAsia="Times New Roman" w:hAnsi="Times New Roman" w:cs="Times New Roman"/>
          <w:b/>
          <w:sz w:val="24"/>
          <w:szCs w:val="24"/>
        </w:rPr>
      </w:pPr>
    </w:p>
    <w:p w14:paraId="307F2DB9" w14:textId="1A09E741" w:rsidR="003A7A85" w:rsidRDefault="003A7A85" w:rsidP="004C57D0">
      <w:pPr>
        <w:spacing w:line="480" w:lineRule="auto"/>
        <w:rPr>
          <w:rFonts w:ascii="Times New Roman" w:eastAsia="Times New Roman" w:hAnsi="Times New Roman" w:cs="Times New Roman"/>
          <w:b/>
          <w:sz w:val="24"/>
          <w:szCs w:val="24"/>
        </w:rPr>
      </w:pPr>
    </w:p>
    <w:p w14:paraId="1FCB54E8" w14:textId="30FD4CBD" w:rsidR="00072E6F" w:rsidRDefault="00072E6F" w:rsidP="00072E6F">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Contadores, Asistentes Contables y </w:t>
      </w:r>
      <w:r w:rsidR="00631FD4">
        <w:rPr>
          <w:rFonts w:ascii="Times New Roman" w:eastAsia="Times New Roman" w:hAnsi="Times New Roman" w:cs="Times New Roman"/>
          <w:sz w:val="24"/>
          <w:szCs w:val="24"/>
        </w:rPr>
        <w:t>funcionarios</w:t>
      </w:r>
      <w:r>
        <w:rPr>
          <w:rFonts w:ascii="Times New Roman" w:eastAsia="Times New Roman" w:hAnsi="Times New Roman" w:cs="Times New Roman"/>
          <w:sz w:val="24"/>
          <w:szCs w:val="24"/>
        </w:rPr>
        <w:t xml:space="preserve"> de MYPES telecomunicaciones – Distrito Barranco. Fuente SUNAT.</w:t>
      </w:r>
    </w:p>
    <w:p w14:paraId="56850DAA" w14:textId="77777777" w:rsidR="00072E6F" w:rsidRDefault="00072E6F" w:rsidP="00072E6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08F96250" w14:textId="623D454B" w:rsidR="003A7A85" w:rsidRDefault="003A7A85" w:rsidP="004C57D0">
      <w:pPr>
        <w:spacing w:line="480" w:lineRule="auto"/>
        <w:rPr>
          <w:rFonts w:ascii="Times New Roman" w:eastAsia="Times New Roman" w:hAnsi="Times New Roman" w:cs="Times New Roman"/>
          <w:b/>
          <w:sz w:val="24"/>
          <w:szCs w:val="24"/>
        </w:rPr>
      </w:pPr>
    </w:p>
    <w:p w14:paraId="63982ADB" w14:textId="5FB100E1" w:rsidR="003A7A85" w:rsidRDefault="003A7A85" w:rsidP="004C57D0">
      <w:pPr>
        <w:spacing w:line="480" w:lineRule="auto"/>
        <w:rPr>
          <w:rFonts w:ascii="Times New Roman" w:eastAsia="Times New Roman" w:hAnsi="Times New Roman" w:cs="Times New Roman"/>
          <w:b/>
          <w:sz w:val="24"/>
          <w:szCs w:val="24"/>
        </w:rPr>
      </w:pPr>
    </w:p>
    <w:p w14:paraId="247B921B" w14:textId="33A0CB89" w:rsidR="003A7A85" w:rsidRDefault="003A7A85" w:rsidP="004C57D0">
      <w:pPr>
        <w:spacing w:line="480" w:lineRule="auto"/>
        <w:rPr>
          <w:rFonts w:ascii="Times New Roman" w:eastAsia="Times New Roman" w:hAnsi="Times New Roman" w:cs="Times New Roman"/>
          <w:b/>
          <w:sz w:val="24"/>
          <w:szCs w:val="24"/>
        </w:rPr>
      </w:pPr>
    </w:p>
    <w:p w14:paraId="0A316331" w14:textId="77777777" w:rsidR="00072E6F" w:rsidRDefault="00072E6F" w:rsidP="004C57D0">
      <w:pPr>
        <w:spacing w:line="480" w:lineRule="auto"/>
        <w:rPr>
          <w:rFonts w:ascii="Times New Roman" w:eastAsia="Times New Roman" w:hAnsi="Times New Roman" w:cs="Times New Roman"/>
          <w:b/>
          <w:sz w:val="24"/>
          <w:szCs w:val="24"/>
        </w:rPr>
      </w:pPr>
    </w:p>
    <w:p w14:paraId="5123F3A1" w14:textId="7022A411" w:rsidR="008C507D" w:rsidRPr="008C507D" w:rsidRDefault="008C507D" w:rsidP="00072E6F">
      <w:pPr>
        <w:spacing w:line="360" w:lineRule="auto"/>
        <w:ind w:left="426"/>
        <w:rPr>
          <w:rFonts w:ascii="Times New Roman" w:hAnsi="Times New Roman" w:cs="Times New Roman"/>
          <w:b/>
          <w:sz w:val="24"/>
        </w:rPr>
      </w:pPr>
      <w:r w:rsidRPr="008C507D">
        <w:rPr>
          <w:rFonts w:ascii="Times New Roman" w:hAnsi="Times New Roman" w:cs="Times New Roman"/>
          <w:b/>
          <w:sz w:val="24"/>
        </w:rPr>
        <w:t xml:space="preserve">Tabla </w:t>
      </w:r>
      <w:r w:rsidR="00BA2DF7">
        <w:rPr>
          <w:rFonts w:ascii="Times New Roman" w:hAnsi="Times New Roman" w:cs="Times New Roman"/>
          <w:b/>
          <w:sz w:val="24"/>
        </w:rPr>
        <w:t>4</w:t>
      </w:r>
    </w:p>
    <w:p w14:paraId="6B464C57" w14:textId="77777777" w:rsidR="008C507D" w:rsidRPr="00D2034B" w:rsidRDefault="008C507D" w:rsidP="00D2034B">
      <w:pPr>
        <w:pStyle w:val="NDICETABLAS"/>
        <w:numPr>
          <w:ilvl w:val="0"/>
          <w:numId w:val="0"/>
        </w:numPr>
        <w:spacing w:line="480" w:lineRule="auto"/>
        <w:ind w:left="357"/>
        <w:rPr>
          <w:i/>
          <w:iCs/>
        </w:rPr>
      </w:pPr>
      <w:bookmarkStart w:id="113" w:name="_Toc140097196"/>
      <w:bookmarkStart w:id="114" w:name="_Toc140097831"/>
      <w:bookmarkStart w:id="115" w:name="_Toc140502658"/>
      <w:bookmarkStart w:id="116" w:name="_Toc142514597"/>
      <w:bookmarkStart w:id="117" w:name="_Toc142516359"/>
      <w:bookmarkStart w:id="118" w:name="_Toc144576871"/>
      <w:bookmarkStart w:id="119" w:name="_Toc144577451"/>
      <w:bookmarkStart w:id="120" w:name="_Toc144578820"/>
      <w:bookmarkStart w:id="121" w:name="_Toc146058751"/>
      <w:bookmarkStart w:id="122" w:name="_Toc146060172"/>
      <w:bookmarkStart w:id="123" w:name="_Toc146062447"/>
      <w:bookmarkStart w:id="124" w:name="_Toc146117173"/>
      <w:r w:rsidRPr="00D2034B">
        <w:rPr>
          <w:i/>
          <w:iCs/>
        </w:rPr>
        <w:t>Los métodos de costeo tienen implicancias al momento de determinar los resultados de la operación</w:t>
      </w:r>
      <w:bookmarkEnd w:id="113"/>
      <w:bookmarkEnd w:id="114"/>
      <w:bookmarkEnd w:id="115"/>
      <w:bookmarkEnd w:id="116"/>
      <w:bookmarkEnd w:id="117"/>
      <w:bookmarkEnd w:id="118"/>
      <w:bookmarkEnd w:id="119"/>
      <w:bookmarkEnd w:id="120"/>
      <w:bookmarkEnd w:id="121"/>
      <w:bookmarkEnd w:id="122"/>
      <w:bookmarkEnd w:id="123"/>
      <w:bookmarkEnd w:id="124"/>
    </w:p>
    <w:tbl>
      <w:tblPr>
        <w:tblStyle w:val="Tablaconcuadrcula"/>
        <w:tblW w:w="8768" w:type="dxa"/>
        <w:tblInd w:w="4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9"/>
        <w:gridCol w:w="3134"/>
        <w:gridCol w:w="2035"/>
      </w:tblGrid>
      <w:tr w:rsidR="008C507D" w:rsidRPr="008C507D" w14:paraId="6A1A9C69" w14:textId="77777777" w:rsidTr="00072E6F">
        <w:trPr>
          <w:trHeight w:val="738"/>
        </w:trPr>
        <w:tc>
          <w:tcPr>
            <w:tcW w:w="3599" w:type="dxa"/>
            <w:tcBorders>
              <w:top w:val="single" w:sz="4" w:space="0" w:color="auto"/>
              <w:bottom w:val="single" w:sz="4" w:space="0" w:color="auto"/>
            </w:tcBorders>
          </w:tcPr>
          <w:p w14:paraId="02EB922E" w14:textId="77777777" w:rsidR="008C507D" w:rsidRPr="008C507D" w:rsidRDefault="008C507D" w:rsidP="00E56AE4">
            <w:pPr>
              <w:spacing w:line="360" w:lineRule="auto"/>
              <w:jc w:val="center"/>
              <w:rPr>
                <w:rFonts w:ascii="Times New Roman" w:hAnsi="Times New Roman" w:cs="Times New Roman"/>
                <w:sz w:val="24"/>
              </w:rPr>
            </w:pPr>
            <w:r w:rsidRPr="008C507D">
              <w:rPr>
                <w:rFonts w:ascii="Times New Roman" w:hAnsi="Times New Roman" w:cs="Times New Roman"/>
                <w:sz w:val="24"/>
              </w:rPr>
              <w:t>Indicador</w:t>
            </w:r>
          </w:p>
        </w:tc>
        <w:tc>
          <w:tcPr>
            <w:tcW w:w="3134" w:type="dxa"/>
            <w:tcBorders>
              <w:top w:val="single" w:sz="4" w:space="0" w:color="auto"/>
              <w:bottom w:val="single" w:sz="4" w:space="0" w:color="auto"/>
            </w:tcBorders>
            <w:vAlign w:val="center"/>
          </w:tcPr>
          <w:p w14:paraId="2253A9D5" w14:textId="2352B6AE" w:rsidR="008C507D" w:rsidRPr="008C507D" w:rsidRDefault="008C507D" w:rsidP="00E56AE4">
            <w:pPr>
              <w:spacing w:line="360" w:lineRule="auto"/>
              <w:jc w:val="center"/>
              <w:rPr>
                <w:rFonts w:ascii="Times New Roman" w:hAnsi="Times New Roman" w:cs="Times New Roman"/>
                <w:sz w:val="24"/>
              </w:rPr>
            </w:pPr>
            <w:r w:rsidRPr="008C507D">
              <w:rPr>
                <w:rFonts w:ascii="Times New Roman" w:hAnsi="Times New Roman" w:cs="Times New Roman"/>
                <w:sz w:val="24"/>
              </w:rPr>
              <w:t>Contadores, asistente</w:t>
            </w:r>
            <w:r w:rsidR="00303E8D">
              <w:rPr>
                <w:rFonts w:ascii="Times New Roman" w:hAnsi="Times New Roman" w:cs="Times New Roman"/>
                <w:sz w:val="24"/>
              </w:rPr>
              <w:t>s</w:t>
            </w:r>
            <w:r w:rsidRPr="008C507D">
              <w:rPr>
                <w:rFonts w:ascii="Times New Roman" w:hAnsi="Times New Roman" w:cs="Times New Roman"/>
                <w:sz w:val="24"/>
              </w:rPr>
              <w:t xml:space="preserve"> contable</w:t>
            </w:r>
            <w:r w:rsidR="00303E8D">
              <w:rPr>
                <w:rFonts w:ascii="Times New Roman" w:hAnsi="Times New Roman" w:cs="Times New Roman"/>
                <w:sz w:val="24"/>
              </w:rPr>
              <w:t>s</w:t>
            </w:r>
            <w:r w:rsidRPr="008C507D">
              <w:rPr>
                <w:rFonts w:ascii="Times New Roman" w:hAnsi="Times New Roman" w:cs="Times New Roman"/>
                <w:sz w:val="24"/>
              </w:rPr>
              <w:t xml:space="preserve"> y funcionarios</w:t>
            </w:r>
          </w:p>
        </w:tc>
        <w:tc>
          <w:tcPr>
            <w:tcW w:w="2035" w:type="dxa"/>
            <w:tcBorders>
              <w:top w:val="single" w:sz="4" w:space="0" w:color="auto"/>
              <w:bottom w:val="single" w:sz="4" w:space="0" w:color="auto"/>
            </w:tcBorders>
            <w:vAlign w:val="center"/>
          </w:tcPr>
          <w:p w14:paraId="7EA70FEB" w14:textId="77777777" w:rsidR="008C507D" w:rsidRPr="008C507D" w:rsidRDefault="008C507D" w:rsidP="00E56AE4">
            <w:pPr>
              <w:spacing w:line="360" w:lineRule="auto"/>
              <w:jc w:val="center"/>
              <w:rPr>
                <w:rFonts w:ascii="Times New Roman" w:hAnsi="Times New Roman" w:cs="Times New Roman"/>
                <w:sz w:val="24"/>
              </w:rPr>
            </w:pPr>
            <w:r w:rsidRPr="008C507D">
              <w:rPr>
                <w:rFonts w:ascii="Times New Roman" w:hAnsi="Times New Roman" w:cs="Times New Roman"/>
                <w:sz w:val="24"/>
              </w:rPr>
              <w:t>Porcentaje</w:t>
            </w:r>
          </w:p>
        </w:tc>
      </w:tr>
      <w:tr w:rsidR="008C507D" w:rsidRPr="008C507D" w14:paraId="00745561" w14:textId="77777777" w:rsidTr="00072E6F">
        <w:trPr>
          <w:trHeight w:val="368"/>
        </w:trPr>
        <w:tc>
          <w:tcPr>
            <w:tcW w:w="3599" w:type="dxa"/>
            <w:tcBorders>
              <w:top w:val="single" w:sz="4" w:space="0" w:color="auto"/>
            </w:tcBorders>
          </w:tcPr>
          <w:p w14:paraId="19EF53AB"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t>Totalmente de acuerdo</w:t>
            </w:r>
          </w:p>
        </w:tc>
        <w:tc>
          <w:tcPr>
            <w:tcW w:w="3134" w:type="dxa"/>
            <w:tcBorders>
              <w:top w:val="single" w:sz="4" w:space="0" w:color="auto"/>
            </w:tcBorders>
          </w:tcPr>
          <w:p w14:paraId="0D6993B4"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34</w:t>
            </w:r>
          </w:p>
        </w:tc>
        <w:tc>
          <w:tcPr>
            <w:tcW w:w="2035" w:type="dxa"/>
            <w:tcBorders>
              <w:top w:val="single" w:sz="4" w:space="0" w:color="auto"/>
            </w:tcBorders>
          </w:tcPr>
          <w:p w14:paraId="265405EE"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45.3</w:t>
            </w:r>
          </w:p>
        </w:tc>
      </w:tr>
      <w:tr w:rsidR="008C507D" w:rsidRPr="008C507D" w14:paraId="5E1A0114" w14:textId="77777777" w:rsidTr="00072E6F">
        <w:trPr>
          <w:trHeight w:val="382"/>
        </w:trPr>
        <w:tc>
          <w:tcPr>
            <w:tcW w:w="3599" w:type="dxa"/>
          </w:tcPr>
          <w:p w14:paraId="09FC1C85"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lastRenderedPageBreak/>
              <w:t>De acuerdo</w:t>
            </w:r>
          </w:p>
        </w:tc>
        <w:tc>
          <w:tcPr>
            <w:tcW w:w="3134" w:type="dxa"/>
          </w:tcPr>
          <w:p w14:paraId="27DEC939"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34</w:t>
            </w:r>
          </w:p>
        </w:tc>
        <w:tc>
          <w:tcPr>
            <w:tcW w:w="2035" w:type="dxa"/>
          </w:tcPr>
          <w:p w14:paraId="28DA69CF"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45.3</w:t>
            </w:r>
          </w:p>
        </w:tc>
      </w:tr>
      <w:tr w:rsidR="008C507D" w:rsidRPr="008C507D" w14:paraId="12C39ABC" w14:textId="77777777" w:rsidTr="00072E6F">
        <w:trPr>
          <w:trHeight w:val="368"/>
        </w:trPr>
        <w:tc>
          <w:tcPr>
            <w:tcW w:w="3599" w:type="dxa"/>
          </w:tcPr>
          <w:p w14:paraId="26A83A6A"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t>Indeciso</w:t>
            </w:r>
          </w:p>
        </w:tc>
        <w:tc>
          <w:tcPr>
            <w:tcW w:w="3134" w:type="dxa"/>
          </w:tcPr>
          <w:p w14:paraId="1ED5C416"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4</w:t>
            </w:r>
          </w:p>
        </w:tc>
        <w:tc>
          <w:tcPr>
            <w:tcW w:w="2035" w:type="dxa"/>
          </w:tcPr>
          <w:p w14:paraId="09D02FBA"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5.3</w:t>
            </w:r>
          </w:p>
        </w:tc>
      </w:tr>
      <w:tr w:rsidR="008C507D" w:rsidRPr="008C507D" w14:paraId="28846985" w14:textId="77777777" w:rsidTr="00072E6F">
        <w:trPr>
          <w:trHeight w:val="368"/>
        </w:trPr>
        <w:tc>
          <w:tcPr>
            <w:tcW w:w="3599" w:type="dxa"/>
          </w:tcPr>
          <w:p w14:paraId="7513DF8E"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t>En desacuerdo</w:t>
            </w:r>
          </w:p>
        </w:tc>
        <w:tc>
          <w:tcPr>
            <w:tcW w:w="3134" w:type="dxa"/>
          </w:tcPr>
          <w:p w14:paraId="167452CF"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3</w:t>
            </w:r>
          </w:p>
        </w:tc>
        <w:tc>
          <w:tcPr>
            <w:tcW w:w="2035" w:type="dxa"/>
          </w:tcPr>
          <w:p w14:paraId="07998B5F"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4.0</w:t>
            </w:r>
          </w:p>
        </w:tc>
      </w:tr>
      <w:tr w:rsidR="008C507D" w:rsidRPr="008C507D" w14:paraId="2F5D4C50" w14:textId="77777777" w:rsidTr="00072E6F">
        <w:trPr>
          <w:trHeight w:val="368"/>
        </w:trPr>
        <w:tc>
          <w:tcPr>
            <w:tcW w:w="3599" w:type="dxa"/>
            <w:tcBorders>
              <w:bottom w:val="single" w:sz="4" w:space="0" w:color="auto"/>
            </w:tcBorders>
          </w:tcPr>
          <w:p w14:paraId="7AD0DB05"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t>Totalmente desacuerdo</w:t>
            </w:r>
          </w:p>
        </w:tc>
        <w:tc>
          <w:tcPr>
            <w:tcW w:w="3134" w:type="dxa"/>
            <w:tcBorders>
              <w:bottom w:val="single" w:sz="4" w:space="0" w:color="auto"/>
            </w:tcBorders>
          </w:tcPr>
          <w:p w14:paraId="396F4880"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0</w:t>
            </w:r>
          </w:p>
        </w:tc>
        <w:tc>
          <w:tcPr>
            <w:tcW w:w="2035" w:type="dxa"/>
            <w:tcBorders>
              <w:bottom w:val="single" w:sz="4" w:space="0" w:color="auto"/>
            </w:tcBorders>
          </w:tcPr>
          <w:p w14:paraId="7D3D2FBC"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0.0</w:t>
            </w:r>
          </w:p>
        </w:tc>
      </w:tr>
      <w:tr w:rsidR="008C507D" w:rsidRPr="008C507D" w14:paraId="740A22B3" w14:textId="77777777" w:rsidTr="00072E6F">
        <w:trPr>
          <w:trHeight w:val="368"/>
        </w:trPr>
        <w:tc>
          <w:tcPr>
            <w:tcW w:w="3599" w:type="dxa"/>
            <w:tcBorders>
              <w:top w:val="single" w:sz="4" w:space="0" w:color="auto"/>
              <w:bottom w:val="single" w:sz="4" w:space="0" w:color="auto"/>
            </w:tcBorders>
          </w:tcPr>
          <w:p w14:paraId="29456D35" w14:textId="77777777" w:rsidR="008C507D" w:rsidRPr="008C507D" w:rsidRDefault="008C507D" w:rsidP="00E56AE4">
            <w:pPr>
              <w:spacing w:line="360" w:lineRule="auto"/>
              <w:rPr>
                <w:rFonts w:ascii="Times New Roman" w:hAnsi="Times New Roman" w:cs="Times New Roman"/>
                <w:sz w:val="24"/>
              </w:rPr>
            </w:pPr>
            <w:r w:rsidRPr="008C507D">
              <w:rPr>
                <w:rFonts w:ascii="Times New Roman" w:hAnsi="Times New Roman" w:cs="Times New Roman"/>
                <w:sz w:val="24"/>
              </w:rPr>
              <w:t>Total</w:t>
            </w:r>
          </w:p>
        </w:tc>
        <w:tc>
          <w:tcPr>
            <w:tcW w:w="3134" w:type="dxa"/>
            <w:tcBorders>
              <w:top w:val="single" w:sz="4" w:space="0" w:color="auto"/>
              <w:bottom w:val="single" w:sz="4" w:space="0" w:color="auto"/>
            </w:tcBorders>
          </w:tcPr>
          <w:p w14:paraId="677B636B" w14:textId="77777777"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75</w:t>
            </w:r>
          </w:p>
        </w:tc>
        <w:tc>
          <w:tcPr>
            <w:tcW w:w="2035" w:type="dxa"/>
            <w:tcBorders>
              <w:top w:val="single" w:sz="4" w:space="0" w:color="auto"/>
              <w:bottom w:val="single" w:sz="4" w:space="0" w:color="auto"/>
            </w:tcBorders>
          </w:tcPr>
          <w:p w14:paraId="03A1DF8F" w14:textId="2115F88B" w:rsidR="008C507D" w:rsidRPr="008C507D" w:rsidRDefault="008C507D" w:rsidP="00E56AE4">
            <w:pPr>
              <w:spacing w:line="360" w:lineRule="auto"/>
              <w:jc w:val="right"/>
              <w:rPr>
                <w:rFonts w:ascii="Times New Roman" w:hAnsi="Times New Roman" w:cs="Times New Roman"/>
                <w:sz w:val="24"/>
              </w:rPr>
            </w:pPr>
            <w:r w:rsidRPr="008C507D">
              <w:rPr>
                <w:rFonts w:ascii="Times New Roman" w:hAnsi="Times New Roman" w:cs="Times New Roman"/>
                <w:sz w:val="24"/>
              </w:rPr>
              <w:t>100.0</w:t>
            </w:r>
            <w:r w:rsidR="006D1D95">
              <w:rPr>
                <w:rFonts w:ascii="Times New Roman" w:hAnsi="Times New Roman" w:cs="Times New Roman"/>
                <w:sz w:val="24"/>
              </w:rPr>
              <w:t>0</w:t>
            </w:r>
          </w:p>
        </w:tc>
      </w:tr>
    </w:tbl>
    <w:p w14:paraId="422E34FB" w14:textId="3EC19DA3" w:rsidR="00776A6E" w:rsidRDefault="00776A6E" w:rsidP="004C57D0">
      <w:pPr>
        <w:spacing w:line="480" w:lineRule="auto"/>
        <w:rPr>
          <w:rFonts w:ascii="Times New Roman" w:eastAsia="Times New Roman" w:hAnsi="Times New Roman" w:cs="Times New Roman"/>
          <w:b/>
          <w:sz w:val="24"/>
          <w:szCs w:val="24"/>
        </w:rPr>
      </w:pPr>
    </w:p>
    <w:p w14:paraId="24C93F32" w14:textId="23EB3475" w:rsidR="00776A6E" w:rsidRPr="00072E6F" w:rsidRDefault="00072E6F" w:rsidP="00072E6F">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6A38A6DA" w14:textId="50936C22" w:rsidR="008C507D" w:rsidRDefault="008C507D" w:rsidP="00812751">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En cuanto a estos resultados</w:t>
      </w:r>
      <w:r w:rsidRPr="008C507D">
        <w:rPr>
          <w:rFonts w:ascii="Times New Roman" w:eastAsia="Times New Roman" w:hAnsi="Times New Roman" w:cs="Times New Roman"/>
          <w:sz w:val="24"/>
          <w:szCs w:val="24"/>
        </w:rPr>
        <w:t xml:space="preserve">, se visualiza a nivel estadístico que el 45.3% mencionaron estar totalmente de acuerdo en la aplicación de los métodos de costeo, toda vez que tienen incidencias al momento que termina, 45.3% indicaron también estar de acuerdo con las apreciaciones del grupo anterior que son similares, en cambio el 5.3% se mostraron indecisos ante dicha pregunta y el 4% estuvieron en descuerdo frente a los planteamientos de la primera y segunda alternativa, </w:t>
      </w:r>
      <w:r w:rsidRPr="00CB2DF7">
        <w:rPr>
          <w:rFonts w:ascii="Times New Roman" w:eastAsia="Times New Roman" w:hAnsi="Times New Roman" w:cs="Times New Roman"/>
          <w:bCs/>
          <w:sz w:val="24"/>
          <w:szCs w:val="24"/>
        </w:rPr>
        <w:t>llegando así al 100%</w:t>
      </w:r>
      <w:r w:rsidRPr="008C507D">
        <w:rPr>
          <w:rFonts w:ascii="Times New Roman" w:eastAsia="Times New Roman" w:hAnsi="Times New Roman" w:cs="Times New Roman"/>
          <w:sz w:val="24"/>
          <w:szCs w:val="24"/>
        </w:rPr>
        <w:t xml:space="preserve"> de la muestra. </w:t>
      </w:r>
    </w:p>
    <w:p w14:paraId="42A83B14" w14:textId="77777777" w:rsidR="0096521F" w:rsidRPr="008C507D" w:rsidRDefault="0096521F" w:rsidP="00812751">
      <w:pPr>
        <w:spacing w:line="480" w:lineRule="auto"/>
        <w:ind w:left="720" w:firstLine="720"/>
        <w:jc w:val="both"/>
        <w:rPr>
          <w:rFonts w:ascii="Times New Roman" w:eastAsia="Times New Roman" w:hAnsi="Times New Roman" w:cs="Times New Roman"/>
          <w:sz w:val="24"/>
          <w:szCs w:val="24"/>
        </w:rPr>
      </w:pPr>
    </w:p>
    <w:p w14:paraId="5E6E77ED" w14:textId="22D7A739" w:rsidR="001C1C79" w:rsidRDefault="008C507D" w:rsidP="00812751">
      <w:pPr>
        <w:spacing w:line="480" w:lineRule="auto"/>
        <w:ind w:left="720" w:firstLine="720"/>
        <w:jc w:val="both"/>
        <w:rPr>
          <w:rFonts w:ascii="Times New Roman" w:eastAsia="Times New Roman" w:hAnsi="Times New Roman" w:cs="Times New Roman"/>
          <w:sz w:val="24"/>
          <w:szCs w:val="24"/>
        </w:rPr>
      </w:pPr>
      <w:r w:rsidRPr="00CB2DF7">
        <w:rPr>
          <w:rFonts w:ascii="Times New Roman" w:eastAsia="Times New Roman" w:hAnsi="Times New Roman" w:cs="Times New Roman"/>
          <w:bCs/>
          <w:sz w:val="24"/>
          <w:szCs w:val="24"/>
        </w:rPr>
        <w:t>En lo referente a los datos</w:t>
      </w:r>
      <w:r w:rsidRPr="008C507D">
        <w:rPr>
          <w:rFonts w:ascii="Times New Roman" w:eastAsia="Times New Roman" w:hAnsi="Times New Roman" w:cs="Times New Roman"/>
          <w:sz w:val="24"/>
          <w:szCs w:val="24"/>
        </w:rPr>
        <w:t xml:space="preserve"> expuestos anteriormente podemos señalar sin dudar algunas que la información mostrada en la tabla como también como en la figura correspondiente, destacan los literales iniciales, que además de ser coincidentes muestran que este tipo de método de costeo, si tiene incidencia en lo relacionado a los resultados de las operaciones que se presentan en el sector de MYPE del sector de telecomunicaciones del distrito de Barranco; además es pertinente resaltar que estos métodos son de gran utilidad </w:t>
      </w:r>
      <w:r w:rsidR="008F185E">
        <w:rPr>
          <w:rFonts w:ascii="Times New Roman" w:eastAsia="Times New Roman" w:hAnsi="Times New Roman" w:cs="Times New Roman"/>
          <w:sz w:val="24"/>
          <w:szCs w:val="24"/>
        </w:rPr>
        <w:t xml:space="preserve">ya que el costo directo no considera los gastos indirectos de fabricación fijo, el absorbente incluye los fijos y variables al costeo de venta y esto repercuta </w:t>
      </w:r>
      <w:r w:rsidR="00D41252">
        <w:rPr>
          <w:rFonts w:ascii="Times New Roman" w:eastAsia="Times New Roman" w:hAnsi="Times New Roman" w:cs="Times New Roman"/>
          <w:sz w:val="24"/>
          <w:szCs w:val="24"/>
        </w:rPr>
        <w:t>en los resultados</w:t>
      </w:r>
      <w:r w:rsidR="008F185E">
        <w:rPr>
          <w:rFonts w:ascii="Times New Roman" w:eastAsia="Times New Roman" w:hAnsi="Times New Roman" w:cs="Times New Roman"/>
          <w:sz w:val="24"/>
          <w:szCs w:val="24"/>
        </w:rPr>
        <w:t xml:space="preserve">. </w:t>
      </w:r>
    </w:p>
    <w:p w14:paraId="7E1EA571" w14:textId="4AEF493A" w:rsidR="006C0201" w:rsidRDefault="006C0201" w:rsidP="008C507D">
      <w:pPr>
        <w:spacing w:line="480" w:lineRule="auto"/>
        <w:rPr>
          <w:rFonts w:ascii="Times New Roman" w:eastAsia="Times New Roman" w:hAnsi="Times New Roman" w:cs="Times New Roman"/>
          <w:sz w:val="24"/>
          <w:szCs w:val="24"/>
        </w:rPr>
      </w:pPr>
    </w:p>
    <w:p w14:paraId="1B151073" w14:textId="3599DFF9" w:rsidR="0096521F" w:rsidRPr="003A7A85" w:rsidRDefault="0096521F" w:rsidP="0096521F">
      <w:pPr>
        <w:spacing w:line="480" w:lineRule="auto"/>
        <w:ind w:firstLine="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5</w:t>
      </w:r>
    </w:p>
    <w:p w14:paraId="64CC6E21" w14:textId="45D09DF9" w:rsidR="0096521F" w:rsidRPr="004248C6" w:rsidRDefault="0096521F" w:rsidP="004248C6">
      <w:pPr>
        <w:pStyle w:val="NDICEFIGURAS"/>
        <w:numPr>
          <w:ilvl w:val="0"/>
          <w:numId w:val="0"/>
        </w:numPr>
        <w:spacing w:line="480" w:lineRule="auto"/>
        <w:ind w:left="425"/>
        <w:rPr>
          <w:i/>
          <w:iCs/>
        </w:rPr>
      </w:pPr>
      <w:bookmarkStart w:id="125" w:name="_Toc140502659"/>
      <w:bookmarkStart w:id="126" w:name="_Toc142514598"/>
      <w:bookmarkStart w:id="127" w:name="_Toc142516360"/>
      <w:bookmarkStart w:id="128" w:name="_Toc144576872"/>
      <w:bookmarkStart w:id="129" w:name="_Toc144577452"/>
      <w:bookmarkStart w:id="130" w:name="_Toc146058335"/>
      <w:bookmarkStart w:id="131" w:name="_Toc146060173"/>
      <w:bookmarkStart w:id="132" w:name="_Toc146117174"/>
      <w:r w:rsidRPr="004248C6">
        <w:rPr>
          <w:i/>
          <w:iCs/>
        </w:rPr>
        <w:lastRenderedPageBreak/>
        <w:t>Los métodos de costeo tienen implicancias al momento de determinar los resultados de la operación</w:t>
      </w:r>
      <w:bookmarkEnd w:id="125"/>
      <w:bookmarkEnd w:id="126"/>
      <w:bookmarkEnd w:id="127"/>
      <w:bookmarkEnd w:id="128"/>
      <w:bookmarkEnd w:id="129"/>
      <w:bookmarkEnd w:id="130"/>
      <w:bookmarkEnd w:id="131"/>
      <w:bookmarkEnd w:id="132"/>
    </w:p>
    <w:p w14:paraId="58D9238A" w14:textId="6F4927E8" w:rsidR="0096521F" w:rsidRDefault="00865D62" w:rsidP="008C507D">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PE"/>
        </w:rPr>
        <w:drawing>
          <wp:anchor distT="0" distB="0" distL="114300" distR="114300" simplePos="0" relativeHeight="251699200" behindDoc="0" locked="0" layoutInCell="1" allowOverlap="1" wp14:anchorId="2482279C" wp14:editId="2DC16E2E">
            <wp:simplePos x="0" y="0"/>
            <wp:positionH relativeFrom="column">
              <wp:posOffset>443865</wp:posOffset>
            </wp:positionH>
            <wp:positionV relativeFrom="paragraph">
              <wp:posOffset>162560</wp:posOffset>
            </wp:positionV>
            <wp:extent cx="5400040" cy="3150235"/>
            <wp:effectExtent l="0" t="0" r="10160" b="1206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698176" behindDoc="0" locked="0" layoutInCell="1" allowOverlap="1" wp14:anchorId="0506F1F0" wp14:editId="0EBD6BA2">
                <wp:simplePos x="0" y="0"/>
                <wp:positionH relativeFrom="margin">
                  <wp:posOffset>304800</wp:posOffset>
                </wp:positionH>
                <wp:positionV relativeFrom="paragraph">
                  <wp:posOffset>27940</wp:posOffset>
                </wp:positionV>
                <wp:extent cx="5753100" cy="3429000"/>
                <wp:effectExtent l="57150" t="19050" r="76200" b="95250"/>
                <wp:wrapNone/>
                <wp:docPr id="29" name="Rectángulo 29"/>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DF9F2" id="Rectángulo 29" o:spid="_x0000_s1026" style="position:absolute;margin-left:24pt;margin-top:2.2pt;width:453pt;height:27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" filled="f" strokecolor="black [3213]">
                <v:shadow on="t" color="black" opacity="22937f" origin=",.5" offset="0,.63889mm"/>
                <w10:wrap anchorx="margin"/>
              </v:rect>
            </w:pict>
          </mc:Fallback>
        </mc:AlternateContent>
      </w:r>
    </w:p>
    <w:p w14:paraId="20E86F2C" w14:textId="62396038" w:rsidR="0096521F" w:rsidRDefault="0096521F" w:rsidP="008C507D">
      <w:pPr>
        <w:spacing w:line="480" w:lineRule="auto"/>
        <w:rPr>
          <w:rFonts w:ascii="Times New Roman" w:eastAsia="Times New Roman" w:hAnsi="Times New Roman" w:cs="Times New Roman"/>
          <w:sz w:val="24"/>
          <w:szCs w:val="24"/>
        </w:rPr>
      </w:pPr>
    </w:p>
    <w:p w14:paraId="112D759A" w14:textId="18054534" w:rsidR="0096521F" w:rsidRDefault="0096521F" w:rsidP="008C507D">
      <w:pPr>
        <w:spacing w:line="480" w:lineRule="auto"/>
        <w:rPr>
          <w:rFonts w:ascii="Times New Roman" w:eastAsia="Times New Roman" w:hAnsi="Times New Roman" w:cs="Times New Roman"/>
          <w:sz w:val="24"/>
          <w:szCs w:val="24"/>
        </w:rPr>
      </w:pPr>
    </w:p>
    <w:p w14:paraId="1D3C8E78" w14:textId="37325C60" w:rsidR="0096521F" w:rsidRDefault="0096521F" w:rsidP="008C507D">
      <w:pPr>
        <w:spacing w:line="480" w:lineRule="auto"/>
        <w:rPr>
          <w:rFonts w:ascii="Times New Roman" w:eastAsia="Times New Roman" w:hAnsi="Times New Roman" w:cs="Times New Roman"/>
          <w:sz w:val="24"/>
          <w:szCs w:val="24"/>
        </w:rPr>
      </w:pPr>
    </w:p>
    <w:p w14:paraId="220E8CFE" w14:textId="2343B601" w:rsidR="0096521F" w:rsidRDefault="0096521F" w:rsidP="008C507D">
      <w:pPr>
        <w:spacing w:line="480" w:lineRule="auto"/>
        <w:rPr>
          <w:rFonts w:ascii="Times New Roman" w:eastAsia="Times New Roman" w:hAnsi="Times New Roman" w:cs="Times New Roman"/>
          <w:sz w:val="24"/>
          <w:szCs w:val="24"/>
        </w:rPr>
      </w:pPr>
    </w:p>
    <w:p w14:paraId="77AA1402" w14:textId="52CE9426" w:rsidR="0096521F" w:rsidRDefault="0096521F" w:rsidP="008C507D">
      <w:pPr>
        <w:spacing w:line="480" w:lineRule="auto"/>
        <w:rPr>
          <w:rFonts w:ascii="Times New Roman" w:eastAsia="Times New Roman" w:hAnsi="Times New Roman" w:cs="Times New Roman"/>
          <w:sz w:val="24"/>
          <w:szCs w:val="24"/>
        </w:rPr>
      </w:pPr>
    </w:p>
    <w:p w14:paraId="5A1666B8" w14:textId="286F96C8" w:rsidR="0096521F" w:rsidRDefault="0096521F" w:rsidP="008C507D">
      <w:pPr>
        <w:spacing w:line="480" w:lineRule="auto"/>
        <w:rPr>
          <w:rFonts w:ascii="Times New Roman" w:eastAsia="Times New Roman" w:hAnsi="Times New Roman" w:cs="Times New Roman"/>
          <w:sz w:val="24"/>
          <w:szCs w:val="24"/>
        </w:rPr>
      </w:pPr>
    </w:p>
    <w:p w14:paraId="5BF84CBF" w14:textId="5FA53046" w:rsidR="0096521F" w:rsidRDefault="0096521F" w:rsidP="008C507D">
      <w:pPr>
        <w:spacing w:line="480" w:lineRule="auto"/>
        <w:rPr>
          <w:rFonts w:ascii="Times New Roman" w:eastAsia="Times New Roman" w:hAnsi="Times New Roman" w:cs="Times New Roman"/>
          <w:sz w:val="24"/>
          <w:szCs w:val="24"/>
        </w:rPr>
      </w:pPr>
    </w:p>
    <w:p w14:paraId="4D464865" w14:textId="77777777" w:rsidR="00087F82" w:rsidRDefault="00087F82" w:rsidP="008C507D">
      <w:pPr>
        <w:spacing w:line="480" w:lineRule="auto"/>
        <w:rPr>
          <w:rFonts w:ascii="Times New Roman" w:eastAsia="Times New Roman" w:hAnsi="Times New Roman" w:cs="Times New Roman"/>
          <w:sz w:val="24"/>
          <w:szCs w:val="24"/>
        </w:rPr>
      </w:pPr>
    </w:p>
    <w:p w14:paraId="09BEF887" w14:textId="77777777" w:rsidR="00865D62" w:rsidRDefault="00865D62" w:rsidP="00631FD4">
      <w:pPr>
        <w:spacing w:line="480" w:lineRule="auto"/>
        <w:ind w:left="426"/>
        <w:jc w:val="both"/>
        <w:rPr>
          <w:rFonts w:ascii="Times New Roman" w:eastAsia="Times New Roman" w:hAnsi="Times New Roman" w:cs="Times New Roman"/>
          <w:sz w:val="24"/>
          <w:szCs w:val="24"/>
        </w:rPr>
      </w:pPr>
    </w:p>
    <w:p w14:paraId="3F3AAD7F" w14:textId="373BBC99" w:rsidR="00631FD4" w:rsidRDefault="00631FD4" w:rsidP="00631FD4">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491EC1A5" w14:textId="77777777" w:rsidR="00631FD4" w:rsidRDefault="00631FD4" w:rsidP="00631FD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6422AA67" w14:textId="20F01AFF" w:rsidR="0096521F" w:rsidRDefault="0096521F" w:rsidP="008C507D">
      <w:pPr>
        <w:spacing w:line="480" w:lineRule="auto"/>
        <w:rPr>
          <w:rFonts w:ascii="Times New Roman" w:eastAsia="Times New Roman" w:hAnsi="Times New Roman" w:cs="Times New Roman"/>
          <w:sz w:val="24"/>
          <w:szCs w:val="24"/>
        </w:rPr>
      </w:pPr>
    </w:p>
    <w:p w14:paraId="3648597E" w14:textId="109DFABD" w:rsidR="0096521F" w:rsidRDefault="0096521F" w:rsidP="008C507D">
      <w:pPr>
        <w:spacing w:line="480" w:lineRule="auto"/>
        <w:rPr>
          <w:rFonts w:ascii="Times New Roman" w:eastAsia="Times New Roman" w:hAnsi="Times New Roman" w:cs="Times New Roman"/>
          <w:sz w:val="24"/>
          <w:szCs w:val="24"/>
        </w:rPr>
      </w:pPr>
    </w:p>
    <w:p w14:paraId="17A8CE79" w14:textId="4205B912" w:rsidR="0096521F" w:rsidRDefault="0096521F" w:rsidP="008C507D">
      <w:pPr>
        <w:spacing w:line="480" w:lineRule="auto"/>
        <w:rPr>
          <w:rFonts w:ascii="Times New Roman" w:eastAsia="Times New Roman" w:hAnsi="Times New Roman" w:cs="Times New Roman"/>
          <w:sz w:val="24"/>
          <w:szCs w:val="24"/>
        </w:rPr>
      </w:pPr>
    </w:p>
    <w:p w14:paraId="62D7E543" w14:textId="77777777" w:rsidR="00865D62" w:rsidRDefault="00865D62" w:rsidP="008C507D">
      <w:pPr>
        <w:spacing w:line="480" w:lineRule="auto"/>
        <w:rPr>
          <w:rFonts w:ascii="Times New Roman" w:eastAsia="Times New Roman" w:hAnsi="Times New Roman" w:cs="Times New Roman"/>
          <w:sz w:val="24"/>
          <w:szCs w:val="24"/>
        </w:rPr>
      </w:pPr>
    </w:p>
    <w:p w14:paraId="7B7CD80C" w14:textId="7E655543" w:rsidR="00303E8D" w:rsidRPr="0029693D" w:rsidRDefault="00303E8D" w:rsidP="00A75FC1">
      <w:pPr>
        <w:spacing w:line="360" w:lineRule="auto"/>
        <w:ind w:left="426"/>
        <w:rPr>
          <w:rFonts w:ascii="Times New Roman" w:hAnsi="Times New Roman" w:cs="Times New Roman"/>
          <w:b/>
        </w:rPr>
      </w:pPr>
      <w:r w:rsidRPr="0029693D">
        <w:rPr>
          <w:rFonts w:ascii="Times New Roman" w:hAnsi="Times New Roman" w:cs="Times New Roman"/>
          <w:b/>
        </w:rPr>
        <w:t xml:space="preserve">Tabla </w:t>
      </w:r>
      <w:r w:rsidR="00BA2DF7">
        <w:rPr>
          <w:rFonts w:ascii="Times New Roman" w:hAnsi="Times New Roman" w:cs="Times New Roman"/>
          <w:b/>
        </w:rPr>
        <w:t>5</w:t>
      </w:r>
    </w:p>
    <w:p w14:paraId="7F7940E3" w14:textId="19FAB3FA" w:rsidR="00303E8D" w:rsidRPr="00D2034B" w:rsidRDefault="00A60BB4" w:rsidP="00D2034B">
      <w:pPr>
        <w:pStyle w:val="NDICETABLAS"/>
        <w:numPr>
          <w:ilvl w:val="0"/>
          <w:numId w:val="0"/>
        </w:numPr>
        <w:spacing w:line="480" w:lineRule="auto"/>
        <w:ind w:left="357"/>
        <w:rPr>
          <w:i/>
          <w:iCs/>
        </w:rPr>
      </w:pPr>
      <w:bookmarkStart w:id="133" w:name="_Toc140097197"/>
      <w:bookmarkStart w:id="134" w:name="_Toc140097832"/>
      <w:bookmarkStart w:id="135" w:name="_Toc140502660"/>
      <w:bookmarkStart w:id="136" w:name="_Toc142514599"/>
      <w:bookmarkStart w:id="137" w:name="_Toc142516361"/>
      <w:bookmarkStart w:id="138" w:name="_Toc144576873"/>
      <w:bookmarkStart w:id="139" w:name="_Toc144577453"/>
      <w:bookmarkStart w:id="140" w:name="_Toc144578821"/>
      <w:bookmarkStart w:id="141" w:name="_Toc146058752"/>
      <w:bookmarkStart w:id="142" w:name="_Toc146060174"/>
      <w:bookmarkStart w:id="143" w:name="_Toc146062448"/>
      <w:bookmarkStart w:id="144" w:name="_Toc146117175"/>
      <w:r w:rsidRPr="00D2034B">
        <w:rPr>
          <w:i/>
          <w:iCs/>
        </w:rPr>
        <w:t>Los métodos de valuación se deben llevar los registros oportunos y que estén relacionados a la ley del impuesto de renta</w:t>
      </w:r>
      <w:bookmarkEnd w:id="133"/>
      <w:bookmarkEnd w:id="134"/>
      <w:bookmarkEnd w:id="135"/>
      <w:bookmarkEnd w:id="136"/>
      <w:bookmarkEnd w:id="137"/>
      <w:bookmarkEnd w:id="138"/>
      <w:bookmarkEnd w:id="139"/>
      <w:bookmarkEnd w:id="140"/>
      <w:bookmarkEnd w:id="141"/>
      <w:bookmarkEnd w:id="142"/>
      <w:bookmarkEnd w:id="143"/>
      <w:bookmarkEnd w:id="144"/>
      <w:r w:rsidRPr="00D2034B">
        <w:rPr>
          <w:i/>
          <w:iCs/>
        </w:rPr>
        <w:t xml:space="preserve"> </w:t>
      </w:r>
    </w:p>
    <w:tbl>
      <w:tblPr>
        <w:tblStyle w:val="Tablaconcuadrcula"/>
        <w:tblW w:w="8562" w:type="dxa"/>
        <w:tblInd w:w="4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3060"/>
        <w:gridCol w:w="1988"/>
      </w:tblGrid>
      <w:tr w:rsidR="00303E8D" w:rsidRPr="00303E8D" w14:paraId="0701097B" w14:textId="77777777" w:rsidTr="00A75FC1">
        <w:trPr>
          <w:trHeight w:val="790"/>
        </w:trPr>
        <w:tc>
          <w:tcPr>
            <w:tcW w:w="3514" w:type="dxa"/>
            <w:tcBorders>
              <w:top w:val="single" w:sz="4" w:space="0" w:color="auto"/>
              <w:bottom w:val="single" w:sz="4" w:space="0" w:color="auto"/>
            </w:tcBorders>
          </w:tcPr>
          <w:p w14:paraId="69BB4078" w14:textId="77777777" w:rsidR="00303E8D" w:rsidRPr="00303E8D" w:rsidRDefault="00303E8D" w:rsidP="00E56AE4">
            <w:pPr>
              <w:spacing w:line="360" w:lineRule="auto"/>
              <w:jc w:val="center"/>
              <w:rPr>
                <w:rFonts w:ascii="Times New Roman" w:hAnsi="Times New Roman" w:cs="Times New Roman"/>
                <w:sz w:val="24"/>
              </w:rPr>
            </w:pPr>
            <w:r w:rsidRPr="00303E8D">
              <w:rPr>
                <w:rFonts w:ascii="Times New Roman" w:hAnsi="Times New Roman" w:cs="Times New Roman"/>
                <w:sz w:val="24"/>
              </w:rPr>
              <w:t>Indicador</w:t>
            </w:r>
          </w:p>
        </w:tc>
        <w:tc>
          <w:tcPr>
            <w:tcW w:w="3060" w:type="dxa"/>
            <w:tcBorders>
              <w:top w:val="single" w:sz="4" w:space="0" w:color="auto"/>
              <w:bottom w:val="single" w:sz="4" w:space="0" w:color="auto"/>
            </w:tcBorders>
            <w:vAlign w:val="center"/>
          </w:tcPr>
          <w:p w14:paraId="4FA52D1C" w14:textId="0A996AF3" w:rsidR="00303E8D" w:rsidRPr="00303E8D" w:rsidRDefault="00303E8D" w:rsidP="00E56AE4">
            <w:pPr>
              <w:spacing w:line="360" w:lineRule="auto"/>
              <w:jc w:val="center"/>
              <w:rPr>
                <w:rFonts w:ascii="Times New Roman" w:hAnsi="Times New Roman" w:cs="Times New Roman"/>
                <w:sz w:val="24"/>
              </w:rPr>
            </w:pPr>
            <w:r w:rsidRPr="00303E8D">
              <w:rPr>
                <w:rFonts w:ascii="Times New Roman" w:hAnsi="Times New Roman" w:cs="Times New Roman"/>
                <w:sz w:val="24"/>
              </w:rPr>
              <w:t>Contadores, asistentes contables y funcionarios</w:t>
            </w:r>
          </w:p>
        </w:tc>
        <w:tc>
          <w:tcPr>
            <w:tcW w:w="1988" w:type="dxa"/>
            <w:tcBorders>
              <w:top w:val="single" w:sz="4" w:space="0" w:color="auto"/>
              <w:bottom w:val="single" w:sz="4" w:space="0" w:color="auto"/>
            </w:tcBorders>
            <w:vAlign w:val="center"/>
          </w:tcPr>
          <w:p w14:paraId="0EC06C22" w14:textId="77777777" w:rsidR="00303E8D" w:rsidRPr="00303E8D" w:rsidRDefault="00303E8D" w:rsidP="00E56AE4">
            <w:pPr>
              <w:spacing w:line="360" w:lineRule="auto"/>
              <w:jc w:val="center"/>
              <w:rPr>
                <w:rFonts w:ascii="Times New Roman" w:hAnsi="Times New Roman" w:cs="Times New Roman"/>
                <w:sz w:val="24"/>
              </w:rPr>
            </w:pPr>
            <w:r w:rsidRPr="00303E8D">
              <w:rPr>
                <w:rFonts w:ascii="Times New Roman" w:hAnsi="Times New Roman" w:cs="Times New Roman"/>
                <w:sz w:val="24"/>
              </w:rPr>
              <w:t>Porcentaje</w:t>
            </w:r>
          </w:p>
        </w:tc>
      </w:tr>
      <w:tr w:rsidR="00303E8D" w:rsidRPr="00303E8D" w14:paraId="18A480E6" w14:textId="77777777" w:rsidTr="00A75FC1">
        <w:trPr>
          <w:trHeight w:val="395"/>
        </w:trPr>
        <w:tc>
          <w:tcPr>
            <w:tcW w:w="3514" w:type="dxa"/>
            <w:tcBorders>
              <w:top w:val="single" w:sz="4" w:space="0" w:color="auto"/>
            </w:tcBorders>
          </w:tcPr>
          <w:p w14:paraId="4DD55ED7"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t>Totalmente de acuerdo</w:t>
            </w:r>
          </w:p>
        </w:tc>
        <w:tc>
          <w:tcPr>
            <w:tcW w:w="3060" w:type="dxa"/>
            <w:tcBorders>
              <w:top w:val="single" w:sz="4" w:space="0" w:color="auto"/>
            </w:tcBorders>
          </w:tcPr>
          <w:p w14:paraId="0DA44FED"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27</w:t>
            </w:r>
          </w:p>
        </w:tc>
        <w:tc>
          <w:tcPr>
            <w:tcW w:w="1988" w:type="dxa"/>
            <w:tcBorders>
              <w:top w:val="single" w:sz="4" w:space="0" w:color="auto"/>
            </w:tcBorders>
          </w:tcPr>
          <w:p w14:paraId="739AE733"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36.0</w:t>
            </w:r>
          </w:p>
        </w:tc>
      </w:tr>
      <w:tr w:rsidR="00303E8D" w:rsidRPr="00303E8D" w14:paraId="3447A082" w14:textId="77777777" w:rsidTr="00A75FC1">
        <w:trPr>
          <w:trHeight w:val="411"/>
        </w:trPr>
        <w:tc>
          <w:tcPr>
            <w:tcW w:w="3514" w:type="dxa"/>
          </w:tcPr>
          <w:p w14:paraId="79F1A449"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lastRenderedPageBreak/>
              <w:t>De acuerdo</w:t>
            </w:r>
          </w:p>
        </w:tc>
        <w:tc>
          <w:tcPr>
            <w:tcW w:w="3060" w:type="dxa"/>
          </w:tcPr>
          <w:p w14:paraId="46386F38"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40</w:t>
            </w:r>
          </w:p>
        </w:tc>
        <w:tc>
          <w:tcPr>
            <w:tcW w:w="1988" w:type="dxa"/>
          </w:tcPr>
          <w:p w14:paraId="7E0F83FE"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53.3</w:t>
            </w:r>
          </w:p>
        </w:tc>
      </w:tr>
      <w:tr w:rsidR="00303E8D" w:rsidRPr="00303E8D" w14:paraId="5DA08263" w14:textId="77777777" w:rsidTr="00A75FC1">
        <w:trPr>
          <w:trHeight w:val="395"/>
        </w:trPr>
        <w:tc>
          <w:tcPr>
            <w:tcW w:w="3514" w:type="dxa"/>
          </w:tcPr>
          <w:p w14:paraId="3AE5712C"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t>Indeciso</w:t>
            </w:r>
          </w:p>
        </w:tc>
        <w:tc>
          <w:tcPr>
            <w:tcW w:w="3060" w:type="dxa"/>
          </w:tcPr>
          <w:p w14:paraId="0F336593"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8</w:t>
            </w:r>
          </w:p>
        </w:tc>
        <w:tc>
          <w:tcPr>
            <w:tcW w:w="1988" w:type="dxa"/>
          </w:tcPr>
          <w:p w14:paraId="41CC81E8"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10.7</w:t>
            </w:r>
          </w:p>
        </w:tc>
      </w:tr>
      <w:tr w:rsidR="00303E8D" w:rsidRPr="00303E8D" w14:paraId="0039A68B" w14:textId="77777777" w:rsidTr="00A75FC1">
        <w:trPr>
          <w:trHeight w:val="395"/>
        </w:trPr>
        <w:tc>
          <w:tcPr>
            <w:tcW w:w="3514" w:type="dxa"/>
          </w:tcPr>
          <w:p w14:paraId="71B6F963"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t>En desacuerdo</w:t>
            </w:r>
          </w:p>
        </w:tc>
        <w:tc>
          <w:tcPr>
            <w:tcW w:w="3060" w:type="dxa"/>
          </w:tcPr>
          <w:p w14:paraId="138A3A9C"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0</w:t>
            </w:r>
          </w:p>
        </w:tc>
        <w:tc>
          <w:tcPr>
            <w:tcW w:w="1988" w:type="dxa"/>
          </w:tcPr>
          <w:p w14:paraId="38F73F06"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0.0</w:t>
            </w:r>
          </w:p>
        </w:tc>
      </w:tr>
      <w:tr w:rsidR="00303E8D" w:rsidRPr="00303E8D" w14:paraId="14C8DA4C" w14:textId="77777777" w:rsidTr="00A75FC1">
        <w:trPr>
          <w:trHeight w:val="395"/>
        </w:trPr>
        <w:tc>
          <w:tcPr>
            <w:tcW w:w="3514" w:type="dxa"/>
            <w:tcBorders>
              <w:bottom w:val="single" w:sz="4" w:space="0" w:color="auto"/>
            </w:tcBorders>
          </w:tcPr>
          <w:p w14:paraId="3EB6E269"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t>Totalmente en desacuerdo</w:t>
            </w:r>
          </w:p>
        </w:tc>
        <w:tc>
          <w:tcPr>
            <w:tcW w:w="3060" w:type="dxa"/>
            <w:tcBorders>
              <w:bottom w:val="single" w:sz="4" w:space="0" w:color="auto"/>
            </w:tcBorders>
          </w:tcPr>
          <w:p w14:paraId="0918ADAA"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0</w:t>
            </w:r>
          </w:p>
        </w:tc>
        <w:tc>
          <w:tcPr>
            <w:tcW w:w="1988" w:type="dxa"/>
            <w:tcBorders>
              <w:bottom w:val="single" w:sz="4" w:space="0" w:color="auto"/>
            </w:tcBorders>
          </w:tcPr>
          <w:p w14:paraId="12CB1A9E"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0.0</w:t>
            </w:r>
          </w:p>
        </w:tc>
      </w:tr>
      <w:tr w:rsidR="00303E8D" w:rsidRPr="00303E8D" w14:paraId="4153E11B" w14:textId="77777777" w:rsidTr="00A75FC1">
        <w:trPr>
          <w:trHeight w:val="395"/>
        </w:trPr>
        <w:tc>
          <w:tcPr>
            <w:tcW w:w="3514" w:type="dxa"/>
            <w:tcBorders>
              <w:top w:val="single" w:sz="4" w:space="0" w:color="auto"/>
              <w:bottom w:val="single" w:sz="4" w:space="0" w:color="auto"/>
            </w:tcBorders>
          </w:tcPr>
          <w:p w14:paraId="786B403E" w14:textId="77777777" w:rsidR="00303E8D" w:rsidRPr="00303E8D" w:rsidRDefault="00303E8D" w:rsidP="00E56AE4">
            <w:pPr>
              <w:spacing w:line="360" w:lineRule="auto"/>
              <w:rPr>
                <w:rFonts w:ascii="Times New Roman" w:hAnsi="Times New Roman" w:cs="Times New Roman"/>
                <w:sz w:val="24"/>
              </w:rPr>
            </w:pPr>
            <w:r w:rsidRPr="00303E8D">
              <w:rPr>
                <w:rFonts w:ascii="Times New Roman" w:hAnsi="Times New Roman" w:cs="Times New Roman"/>
                <w:sz w:val="24"/>
              </w:rPr>
              <w:t>Total</w:t>
            </w:r>
          </w:p>
        </w:tc>
        <w:tc>
          <w:tcPr>
            <w:tcW w:w="3060" w:type="dxa"/>
            <w:tcBorders>
              <w:top w:val="single" w:sz="4" w:space="0" w:color="auto"/>
              <w:bottom w:val="single" w:sz="4" w:space="0" w:color="auto"/>
            </w:tcBorders>
          </w:tcPr>
          <w:p w14:paraId="458C71ED" w14:textId="77777777"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75</w:t>
            </w:r>
          </w:p>
        </w:tc>
        <w:tc>
          <w:tcPr>
            <w:tcW w:w="1988" w:type="dxa"/>
            <w:tcBorders>
              <w:top w:val="single" w:sz="4" w:space="0" w:color="auto"/>
              <w:bottom w:val="single" w:sz="4" w:space="0" w:color="auto"/>
            </w:tcBorders>
          </w:tcPr>
          <w:p w14:paraId="37FB5E0D" w14:textId="2F930DA6" w:rsidR="00303E8D" w:rsidRPr="00303E8D" w:rsidRDefault="00303E8D" w:rsidP="00E56AE4">
            <w:pPr>
              <w:spacing w:line="360" w:lineRule="auto"/>
              <w:jc w:val="right"/>
              <w:rPr>
                <w:rFonts w:ascii="Times New Roman" w:hAnsi="Times New Roman" w:cs="Times New Roman"/>
                <w:sz w:val="24"/>
              </w:rPr>
            </w:pPr>
            <w:r w:rsidRPr="00303E8D">
              <w:rPr>
                <w:rFonts w:ascii="Times New Roman" w:hAnsi="Times New Roman" w:cs="Times New Roman"/>
                <w:sz w:val="24"/>
              </w:rPr>
              <w:t>100.0</w:t>
            </w:r>
            <w:r w:rsidR="006D1D95">
              <w:rPr>
                <w:rFonts w:ascii="Times New Roman" w:hAnsi="Times New Roman" w:cs="Times New Roman"/>
                <w:sz w:val="24"/>
              </w:rPr>
              <w:t>0</w:t>
            </w:r>
          </w:p>
        </w:tc>
      </w:tr>
    </w:tbl>
    <w:p w14:paraId="38697D97" w14:textId="7A619680" w:rsidR="00B76727" w:rsidRDefault="00B76727" w:rsidP="004C57D0">
      <w:pPr>
        <w:spacing w:line="480" w:lineRule="auto"/>
        <w:rPr>
          <w:rFonts w:ascii="Times New Roman" w:eastAsia="Times New Roman" w:hAnsi="Times New Roman" w:cs="Times New Roman"/>
          <w:b/>
          <w:sz w:val="24"/>
          <w:szCs w:val="24"/>
        </w:rPr>
      </w:pPr>
    </w:p>
    <w:p w14:paraId="0CD7A729" w14:textId="23A04E2A" w:rsidR="00A75FC1" w:rsidRPr="00A75FC1" w:rsidRDefault="00A75FC1" w:rsidP="00A75FC1">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3AC1DBDA" w14:textId="3D1D075A" w:rsidR="003D5D12" w:rsidRDefault="00303E8D" w:rsidP="00812751">
      <w:pPr>
        <w:spacing w:line="480" w:lineRule="auto"/>
        <w:ind w:left="720" w:firstLine="720"/>
        <w:jc w:val="both"/>
        <w:rPr>
          <w:rFonts w:ascii="Times New Roman" w:eastAsia="Times New Roman" w:hAnsi="Times New Roman" w:cs="Times New Roman"/>
          <w:sz w:val="24"/>
          <w:szCs w:val="24"/>
        </w:rPr>
      </w:pPr>
      <w:r w:rsidRPr="00303E8D">
        <w:rPr>
          <w:rFonts w:ascii="Times New Roman" w:eastAsia="Times New Roman" w:hAnsi="Times New Roman" w:cs="Times New Roman"/>
          <w:sz w:val="24"/>
          <w:szCs w:val="24"/>
        </w:rPr>
        <w:t xml:space="preserve">Obteniendo </w:t>
      </w:r>
      <w:r>
        <w:rPr>
          <w:rFonts w:ascii="Times New Roman" w:eastAsia="Times New Roman" w:hAnsi="Times New Roman" w:cs="Times New Roman"/>
          <w:sz w:val="24"/>
          <w:szCs w:val="24"/>
        </w:rPr>
        <w:t xml:space="preserve">esta información, se aprecia </w:t>
      </w:r>
      <w:r w:rsidR="00A60BB4">
        <w:rPr>
          <w:rFonts w:ascii="Times New Roman" w:eastAsia="Times New Roman" w:hAnsi="Times New Roman" w:cs="Times New Roman"/>
          <w:sz w:val="24"/>
          <w:szCs w:val="24"/>
        </w:rPr>
        <w:t xml:space="preserve">que el 36% de </w:t>
      </w:r>
      <w:r w:rsidR="003D5D12">
        <w:rPr>
          <w:rFonts w:ascii="Times New Roman" w:eastAsia="Times New Roman" w:hAnsi="Times New Roman" w:cs="Times New Roman"/>
          <w:sz w:val="24"/>
          <w:szCs w:val="24"/>
        </w:rPr>
        <w:t>los contadores, asistentes contables</w:t>
      </w:r>
      <w:r w:rsidR="00A60BB4">
        <w:rPr>
          <w:rFonts w:ascii="Times New Roman" w:eastAsia="Times New Roman" w:hAnsi="Times New Roman" w:cs="Times New Roman"/>
          <w:sz w:val="24"/>
          <w:szCs w:val="24"/>
        </w:rPr>
        <w:t xml:space="preserve"> y funcionarios están totalmente de acuerdo</w:t>
      </w:r>
      <w:r w:rsidR="003D5D12">
        <w:rPr>
          <w:rFonts w:ascii="Times New Roman" w:eastAsia="Times New Roman" w:hAnsi="Times New Roman" w:cs="Times New Roman"/>
          <w:sz w:val="24"/>
          <w:szCs w:val="24"/>
        </w:rPr>
        <w:t>,</w:t>
      </w:r>
      <w:r w:rsidR="00A60BB4">
        <w:rPr>
          <w:rFonts w:ascii="Times New Roman" w:eastAsia="Times New Roman" w:hAnsi="Times New Roman" w:cs="Times New Roman"/>
          <w:sz w:val="24"/>
          <w:szCs w:val="24"/>
        </w:rPr>
        <w:t xml:space="preserve"> </w:t>
      </w:r>
      <w:r w:rsidR="005924E6">
        <w:rPr>
          <w:rFonts w:ascii="Times New Roman" w:eastAsia="Times New Roman" w:hAnsi="Times New Roman" w:cs="Times New Roman"/>
          <w:sz w:val="24"/>
          <w:szCs w:val="24"/>
        </w:rPr>
        <w:t xml:space="preserve">con un importe mayor al 53.3% estuvieron de acuerdo en </w:t>
      </w:r>
      <w:r w:rsidR="003D5D12">
        <w:rPr>
          <w:rFonts w:ascii="Times New Roman" w:eastAsia="Times New Roman" w:hAnsi="Times New Roman" w:cs="Times New Roman"/>
          <w:sz w:val="24"/>
          <w:szCs w:val="24"/>
        </w:rPr>
        <w:t>lo referente a los métodos de valuación se</w:t>
      </w:r>
      <w:r w:rsidR="003D5D12" w:rsidRPr="00EE0A30">
        <w:rPr>
          <w:rFonts w:ascii="Times New Roman" w:eastAsia="Times New Roman" w:hAnsi="Times New Roman" w:cs="Times New Roman"/>
          <w:sz w:val="24"/>
          <w:szCs w:val="24"/>
        </w:rPr>
        <w:t xml:space="preserve"> deben llevar los registros oportunos y que estén relacionados a la ley del impuesto de renta</w:t>
      </w:r>
      <w:r w:rsidR="003D5D12">
        <w:rPr>
          <w:rFonts w:ascii="Times New Roman" w:eastAsia="Times New Roman" w:hAnsi="Times New Roman" w:cs="Times New Roman"/>
          <w:sz w:val="24"/>
          <w:szCs w:val="24"/>
        </w:rPr>
        <w:t>, referente</w:t>
      </w:r>
      <w:r w:rsidR="005924E6">
        <w:rPr>
          <w:rFonts w:ascii="Times New Roman" w:eastAsia="Times New Roman" w:hAnsi="Times New Roman" w:cs="Times New Roman"/>
          <w:sz w:val="24"/>
          <w:szCs w:val="24"/>
        </w:rPr>
        <w:t xml:space="preserve"> al literal anterior, 10.7% </w:t>
      </w:r>
      <w:r w:rsidR="00B76727">
        <w:rPr>
          <w:rFonts w:ascii="Times New Roman" w:eastAsia="Times New Roman" w:hAnsi="Times New Roman" w:cs="Times New Roman"/>
          <w:sz w:val="24"/>
          <w:szCs w:val="24"/>
        </w:rPr>
        <w:t>manifestaron su respuesta de indeciso en referente al indicador</w:t>
      </w:r>
      <w:r w:rsidR="00EE0A30">
        <w:rPr>
          <w:rFonts w:ascii="Times New Roman" w:eastAsia="Times New Roman" w:hAnsi="Times New Roman" w:cs="Times New Roman"/>
          <w:sz w:val="24"/>
          <w:szCs w:val="24"/>
        </w:rPr>
        <w:t xml:space="preserve">, </w:t>
      </w:r>
      <w:r w:rsidR="003D5D12">
        <w:rPr>
          <w:rFonts w:ascii="Times New Roman" w:eastAsia="Times New Roman" w:hAnsi="Times New Roman" w:cs="Times New Roman"/>
          <w:sz w:val="24"/>
          <w:szCs w:val="24"/>
        </w:rPr>
        <w:t xml:space="preserve">de esta manera de congrega un total del 100% </w:t>
      </w:r>
    </w:p>
    <w:p w14:paraId="627E6BD6" w14:textId="35047E32" w:rsidR="003D5D12" w:rsidRDefault="003D5D12" w:rsidP="00812751">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w:t>
      </w:r>
      <w:r w:rsidR="002F1FCA">
        <w:rPr>
          <w:rFonts w:ascii="Times New Roman" w:eastAsia="Times New Roman" w:hAnsi="Times New Roman" w:cs="Times New Roman"/>
          <w:sz w:val="24"/>
          <w:szCs w:val="24"/>
        </w:rPr>
        <w:t>se refleja que lo más destacado son las 2 primeras alternativas que están de acuerdo que l</w:t>
      </w:r>
      <w:r w:rsidR="002F1FCA" w:rsidRPr="002F1FCA">
        <w:rPr>
          <w:rFonts w:ascii="Times New Roman" w:eastAsia="Times New Roman" w:hAnsi="Times New Roman" w:cs="Times New Roman"/>
          <w:sz w:val="24"/>
          <w:szCs w:val="24"/>
        </w:rPr>
        <w:t>os métodos de valuación se deben llevar los registros oportunos y que estén relacionados a la ley del impuesto de renta</w:t>
      </w:r>
      <w:r w:rsidR="002F1FCA">
        <w:rPr>
          <w:rFonts w:ascii="Times New Roman" w:eastAsia="Times New Roman" w:hAnsi="Times New Roman" w:cs="Times New Roman"/>
          <w:sz w:val="24"/>
          <w:szCs w:val="24"/>
        </w:rPr>
        <w:t xml:space="preserve"> de acuerdo al distrito metropolitano de Lima; lo siguiente es una cantidad indecisa el cual se podría deducir que son los funcionarios el cual desconoce</w:t>
      </w:r>
      <w:r w:rsidR="00AE0FC1">
        <w:rPr>
          <w:rFonts w:ascii="Times New Roman" w:eastAsia="Times New Roman" w:hAnsi="Times New Roman" w:cs="Times New Roman"/>
          <w:sz w:val="24"/>
          <w:szCs w:val="24"/>
        </w:rPr>
        <w:t>n</w:t>
      </w:r>
      <w:r w:rsidR="002F1FCA">
        <w:rPr>
          <w:rFonts w:ascii="Times New Roman" w:eastAsia="Times New Roman" w:hAnsi="Times New Roman" w:cs="Times New Roman"/>
          <w:sz w:val="24"/>
          <w:szCs w:val="24"/>
        </w:rPr>
        <w:t xml:space="preserve"> este tipo de ley, por lo tanto</w:t>
      </w:r>
      <w:r w:rsidR="00510A82">
        <w:rPr>
          <w:rFonts w:ascii="Times New Roman" w:eastAsia="Times New Roman" w:hAnsi="Times New Roman" w:cs="Times New Roman"/>
          <w:sz w:val="24"/>
          <w:szCs w:val="24"/>
        </w:rPr>
        <w:t xml:space="preserve"> según la ley </w:t>
      </w:r>
      <w:r w:rsidR="00AE0FC1">
        <w:rPr>
          <w:rFonts w:ascii="Times New Roman" w:eastAsia="Times New Roman" w:hAnsi="Times New Roman" w:cs="Times New Roman"/>
          <w:sz w:val="24"/>
          <w:szCs w:val="24"/>
        </w:rPr>
        <w:t xml:space="preserve">mencionada </w:t>
      </w:r>
      <w:r w:rsidR="00510A82">
        <w:rPr>
          <w:rFonts w:ascii="Times New Roman" w:eastAsia="Times New Roman" w:hAnsi="Times New Roman" w:cs="Times New Roman"/>
          <w:sz w:val="24"/>
          <w:szCs w:val="24"/>
        </w:rPr>
        <w:t>indica que se debe de llevar las formas en registrar y llevar el costo unitario de las existencias y utilizar el método de promedio ponderado.</w:t>
      </w:r>
    </w:p>
    <w:p w14:paraId="2D65EFFE" w14:textId="55169336" w:rsidR="00A75FC1" w:rsidRPr="003A7A85" w:rsidRDefault="00A75FC1" w:rsidP="00A75FC1">
      <w:pPr>
        <w:spacing w:line="480" w:lineRule="auto"/>
        <w:ind w:firstLine="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6</w:t>
      </w:r>
    </w:p>
    <w:p w14:paraId="18D4723A" w14:textId="7CC05E96" w:rsidR="00A75FC1" w:rsidRPr="004248C6" w:rsidRDefault="00A75FC1" w:rsidP="004248C6">
      <w:pPr>
        <w:pStyle w:val="NDICEFIGURAS"/>
        <w:numPr>
          <w:ilvl w:val="0"/>
          <w:numId w:val="0"/>
        </w:numPr>
        <w:spacing w:line="480" w:lineRule="auto"/>
        <w:ind w:left="357"/>
        <w:rPr>
          <w:i/>
          <w:iCs/>
        </w:rPr>
      </w:pPr>
      <w:bookmarkStart w:id="145" w:name="_Toc140502661"/>
      <w:bookmarkStart w:id="146" w:name="_Toc142514600"/>
      <w:bookmarkStart w:id="147" w:name="_Toc142516362"/>
      <w:bookmarkStart w:id="148" w:name="_Toc144576874"/>
      <w:bookmarkStart w:id="149" w:name="_Toc144577454"/>
      <w:bookmarkStart w:id="150" w:name="_Toc146058336"/>
      <w:bookmarkStart w:id="151" w:name="_Toc146060175"/>
      <w:bookmarkStart w:id="152" w:name="_Toc146117176"/>
      <w:r w:rsidRPr="004248C6">
        <w:rPr>
          <w:i/>
          <w:iCs/>
        </w:rPr>
        <w:t>Los métodos de valuación se deben llevar los registros oportunos y que estén relacionados a la ley del impuesto de renta</w:t>
      </w:r>
      <w:bookmarkEnd w:id="145"/>
      <w:bookmarkEnd w:id="146"/>
      <w:bookmarkEnd w:id="147"/>
      <w:bookmarkEnd w:id="148"/>
      <w:bookmarkEnd w:id="149"/>
      <w:bookmarkEnd w:id="150"/>
      <w:bookmarkEnd w:id="151"/>
      <w:bookmarkEnd w:id="152"/>
      <w:r w:rsidRPr="004248C6">
        <w:rPr>
          <w:i/>
          <w:iCs/>
        </w:rPr>
        <w:t xml:space="preserve"> </w:t>
      </w:r>
    </w:p>
    <w:p w14:paraId="712F9C8A" w14:textId="7AF9AAA8" w:rsidR="00A75FC1" w:rsidRDefault="00B56A1E" w:rsidP="004C57D0">
      <w:pPr>
        <w:spacing w:line="480" w:lineRule="auto"/>
        <w:rPr>
          <w:rFonts w:ascii="Times New Roman" w:eastAsia="Times New Roman" w:hAnsi="Times New Roman" w:cs="Times New Roman"/>
          <w:sz w:val="24"/>
          <w:szCs w:val="24"/>
        </w:rPr>
      </w:pPr>
      <w:r w:rsidRPr="004248C6">
        <w:rPr>
          <w:rFonts w:eastAsia="Times New Roman"/>
          <w:i/>
          <w:iCs/>
          <w:noProof/>
          <w:szCs w:val="24"/>
          <w:lang w:val="es-PE"/>
        </w:rPr>
        <mc:AlternateContent>
          <mc:Choice Requires="wps">
            <w:drawing>
              <wp:anchor distT="0" distB="0" distL="114300" distR="114300" simplePos="0" relativeHeight="251695104" behindDoc="0" locked="0" layoutInCell="1" allowOverlap="1" wp14:anchorId="7DF1E635" wp14:editId="41561E4C">
                <wp:simplePos x="0" y="0"/>
                <wp:positionH relativeFrom="margin">
                  <wp:posOffset>253093</wp:posOffset>
                </wp:positionH>
                <wp:positionV relativeFrom="paragraph">
                  <wp:posOffset>49893</wp:posOffset>
                </wp:positionV>
                <wp:extent cx="5753100" cy="3429000"/>
                <wp:effectExtent l="57150" t="19050" r="76200" b="95250"/>
                <wp:wrapNone/>
                <wp:docPr id="26" name="Rectángulo 26"/>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940F2" id="Rectángulo 26" o:spid="_x0000_s1026" style="position:absolute;margin-left:19.95pt;margin-top:3.95pt;width:453pt;height:27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" filled="f" strokecolor="black [3213]">
                <v:shadow on="t" color="black" opacity="22937f" origin=",.5" offset="0,.63889mm"/>
                <w10:wrap anchorx="margin"/>
              </v:rect>
            </w:pict>
          </mc:Fallback>
        </mc:AlternateContent>
      </w:r>
    </w:p>
    <w:p w14:paraId="1A91EBBE" w14:textId="169EC07A" w:rsidR="00865D62" w:rsidRDefault="00B56A1E" w:rsidP="00087F82">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PE"/>
        </w:rPr>
        <w:lastRenderedPageBreak/>
        <w:drawing>
          <wp:anchor distT="0" distB="0" distL="114300" distR="114300" simplePos="0" relativeHeight="251696128" behindDoc="0" locked="0" layoutInCell="1" allowOverlap="1" wp14:anchorId="373BD648" wp14:editId="350F7FCA">
            <wp:simplePos x="0" y="0"/>
            <wp:positionH relativeFrom="margin">
              <wp:posOffset>1015365</wp:posOffset>
            </wp:positionH>
            <wp:positionV relativeFrom="paragraph">
              <wp:posOffset>123644</wp:posOffset>
            </wp:positionV>
            <wp:extent cx="4133850" cy="2228850"/>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1BBDE88" w14:textId="19B38269" w:rsidR="00865D62" w:rsidRDefault="00865D62" w:rsidP="00087F82">
      <w:pPr>
        <w:spacing w:line="480" w:lineRule="auto"/>
        <w:ind w:left="426"/>
        <w:jc w:val="both"/>
        <w:rPr>
          <w:rFonts w:ascii="Times New Roman" w:eastAsia="Times New Roman" w:hAnsi="Times New Roman" w:cs="Times New Roman"/>
          <w:sz w:val="24"/>
          <w:szCs w:val="24"/>
        </w:rPr>
      </w:pPr>
    </w:p>
    <w:p w14:paraId="0D6D65FE"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36B556BB"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04F6F4E7"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47EB57E0"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01B05CCF"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2107E62E"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3D07F475"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4BD069A2" w14:textId="77777777" w:rsidR="00865D62" w:rsidRDefault="00865D62" w:rsidP="00087F82">
      <w:pPr>
        <w:spacing w:line="480" w:lineRule="auto"/>
        <w:ind w:left="426"/>
        <w:jc w:val="both"/>
        <w:rPr>
          <w:rFonts w:ascii="Times New Roman" w:eastAsia="Times New Roman" w:hAnsi="Times New Roman" w:cs="Times New Roman"/>
          <w:sz w:val="24"/>
          <w:szCs w:val="24"/>
        </w:rPr>
      </w:pPr>
    </w:p>
    <w:p w14:paraId="16373EBC" w14:textId="7539F748" w:rsidR="00087F82" w:rsidRDefault="00087F82" w:rsidP="00087F82">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606E6CBD" w14:textId="77777777" w:rsidR="00087F82" w:rsidRDefault="00087F82" w:rsidP="00087F8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5E9AA848" w14:textId="33D0EA5C" w:rsidR="00A75FC1" w:rsidRDefault="00A75FC1" w:rsidP="004C57D0">
      <w:pPr>
        <w:spacing w:line="480" w:lineRule="auto"/>
        <w:rPr>
          <w:rFonts w:ascii="Times New Roman" w:eastAsia="Times New Roman" w:hAnsi="Times New Roman" w:cs="Times New Roman"/>
          <w:sz w:val="24"/>
          <w:szCs w:val="24"/>
        </w:rPr>
      </w:pPr>
    </w:p>
    <w:p w14:paraId="70BBA78B" w14:textId="6A177911" w:rsidR="00B5482E" w:rsidRDefault="00B5482E" w:rsidP="004C57D0">
      <w:pPr>
        <w:spacing w:line="480" w:lineRule="auto"/>
        <w:rPr>
          <w:rFonts w:ascii="Times New Roman" w:eastAsia="Times New Roman" w:hAnsi="Times New Roman" w:cs="Times New Roman"/>
          <w:sz w:val="24"/>
          <w:szCs w:val="24"/>
        </w:rPr>
      </w:pPr>
    </w:p>
    <w:p w14:paraId="218C6342" w14:textId="21C8ABE7" w:rsidR="00B5482E" w:rsidRDefault="00B5482E" w:rsidP="004C57D0">
      <w:pPr>
        <w:spacing w:line="480" w:lineRule="auto"/>
        <w:rPr>
          <w:rFonts w:ascii="Times New Roman" w:eastAsia="Times New Roman" w:hAnsi="Times New Roman" w:cs="Times New Roman"/>
          <w:sz w:val="24"/>
          <w:szCs w:val="24"/>
        </w:rPr>
      </w:pPr>
    </w:p>
    <w:p w14:paraId="2A7776FD" w14:textId="441C98FC" w:rsidR="00B5482E" w:rsidRDefault="00B5482E" w:rsidP="004C57D0">
      <w:pPr>
        <w:spacing w:line="480" w:lineRule="auto"/>
        <w:rPr>
          <w:rFonts w:ascii="Times New Roman" w:eastAsia="Times New Roman" w:hAnsi="Times New Roman" w:cs="Times New Roman"/>
          <w:sz w:val="24"/>
          <w:szCs w:val="24"/>
        </w:rPr>
      </w:pPr>
    </w:p>
    <w:p w14:paraId="58551EB5" w14:textId="77777777" w:rsidR="00B5482E" w:rsidRDefault="00B5482E" w:rsidP="004C57D0">
      <w:pPr>
        <w:spacing w:line="480" w:lineRule="auto"/>
        <w:rPr>
          <w:rFonts w:ascii="Times New Roman" w:eastAsia="Times New Roman" w:hAnsi="Times New Roman" w:cs="Times New Roman"/>
          <w:sz w:val="24"/>
          <w:szCs w:val="24"/>
        </w:rPr>
      </w:pPr>
    </w:p>
    <w:p w14:paraId="486237C8" w14:textId="3270014F" w:rsidR="009008FB" w:rsidRPr="0029693D" w:rsidRDefault="009008FB" w:rsidP="00B5482E">
      <w:pPr>
        <w:spacing w:line="360" w:lineRule="auto"/>
        <w:ind w:firstLine="426"/>
        <w:rPr>
          <w:rFonts w:ascii="Times New Roman" w:hAnsi="Times New Roman" w:cs="Times New Roman"/>
          <w:b/>
        </w:rPr>
      </w:pPr>
      <w:r w:rsidRPr="0029693D">
        <w:rPr>
          <w:rFonts w:ascii="Times New Roman" w:hAnsi="Times New Roman" w:cs="Times New Roman"/>
          <w:b/>
        </w:rPr>
        <w:t xml:space="preserve">Tabla </w:t>
      </w:r>
      <w:r w:rsidR="00BA2DF7">
        <w:rPr>
          <w:rFonts w:ascii="Times New Roman" w:hAnsi="Times New Roman" w:cs="Times New Roman"/>
          <w:b/>
        </w:rPr>
        <w:t>6</w:t>
      </w:r>
    </w:p>
    <w:p w14:paraId="7B02CBD8" w14:textId="2CD814E0" w:rsidR="009008FB" w:rsidRPr="00D2034B" w:rsidRDefault="009008FB" w:rsidP="00D2034B">
      <w:pPr>
        <w:pStyle w:val="NDICETABLAS"/>
        <w:numPr>
          <w:ilvl w:val="0"/>
          <w:numId w:val="0"/>
        </w:numPr>
        <w:spacing w:line="480" w:lineRule="auto"/>
        <w:ind w:left="357"/>
        <w:rPr>
          <w:i/>
          <w:iCs/>
        </w:rPr>
      </w:pPr>
      <w:bookmarkStart w:id="153" w:name="_Hlk138956264"/>
      <w:bookmarkStart w:id="154" w:name="_Toc140097198"/>
      <w:bookmarkStart w:id="155" w:name="_Toc140097833"/>
      <w:bookmarkStart w:id="156" w:name="_Toc140502662"/>
      <w:bookmarkStart w:id="157" w:name="_Toc142514601"/>
      <w:bookmarkStart w:id="158" w:name="_Toc142516363"/>
      <w:bookmarkStart w:id="159" w:name="_Toc144576875"/>
      <w:bookmarkStart w:id="160" w:name="_Toc144577455"/>
      <w:bookmarkStart w:id="161" w:name="_Toc144578822"/>
      <w:bookmarkStart w:id="162" w:name="_Toc146058753"/>
      <w:bookmarkStart w:id="163" w:name="_Toc146060176"/>
      <w:bookmarkStart w:id="164" w:name="_Toc146062449"/>
      <w:bookmarkStart w:id="165" w:name="_Toc146117177"/>
      <w:r w:rsidRPr="00D2034B">
        <w:rPr>
          <w:i/>
          <w:iCs/>
        </w:rPr>
        <w:t>La administración del inventario, es necesario la planificación, verificación, supervisión y seguimiento de los materiales, bienes, activos y mermas para la toma de decisiones</w:t>
      </w:r>
      <w:bookmarkEnd w:id="153"/>
      <w:bookmarkEnd w:id="154"/>
      <w:bookmarkEnd w:id="155"/>
      <w:bookmarkEnd w:id="156"/>
      <w:bookmarkEnd w:id="157"/>
      <w:bookmarkEnd w:id="158"/>
      <w:bookmarkEnd w:id="159"/>
      <w:bookmarkEnd w:id="160"/>
      <w:bookmarkEnd w:id="161"/>
      <w:bookmarkEnd w:id="162"/>
      <w:bookmarkEnd w:id="163"/>
      <w:bookmarkEnd w:id="164"/>
      <w:bookmarkEnd w:id="165"/>
    </w:p>
    <w:tbl>
      <w:tblPr>
        <w:tblStyle w:val="Tablaconcuadrcula"/>
        <w:tblW w:w="9041" w:type="dxa"/>
        <w:tblInd w:w="4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3231"/>
        <w:gridCol w:w="2099"/>
      </w:tblGrid>
      <w:tr w:rsidR="009008FB" w:rsidRPr="0029693D" w14:paraId="73D9AA43" w14:textId="77777777" w:rsidTr="00087F82">
        <w:trPr>
          <w:trHeight w:val="762"/>
        </w:trPr>
        <w:tc>
          <w:tcPr>
            <w:tcW w:w="3711" w:type="dxa"/>
            <w:tcBorders>
              <w:top w:val="single" w:sz="4" w:space="0" w:color="auto"/>
              <w:bottom w:val="single" w:sz="4" w:space="0" w:color="auto"/>
            </w:tcBorders>
          </w:tcPr>
          <w:p w14:paraId="355315A8" w14:textId="77777777" w:rsidR="009008FB" w:rsidRPr="009008FB" w:rsidRDefault="009008FB" w:rsidP="00107B0E">
            <w:pPr>
              <w:spacing w:line="360" w:lineRule="auto"/>
              <w:jc w:val="center"/>
              <w:rPr>
                <w:rFonts w:ascii="Times New Roman" w:hAnsi="Times New Roman" w:cs="Times New Roman"/>
                <w:sz w:val="24"/>
                <w:szCs w:val="24"/>
              </w:rPr>
            </w:pPr>
            <w:r w:rsidRPr="009008FB">
              <w:rPr>
                <w:rFonts w:ascii="Times New Roman" w:hAnsi="Times New Roman" w:cs="Times New Roman"/>
                <w:sz w:val="24"/>
                <w:szCs w:val="24"/>
              </w:rPr>
              <w:t>Indicador</w:t>
            </w:r>
          </w:p>
        </w:tc>
        <w:tc>
          <w:tcPr>
            <w:tcW w:w="3231" w:type="dxa"/>
            <w:tcBorders>
              <w:top w:val="single" w:sz="4" w:space="0" w:color="auto"/>
              <w:bottom w:val="single" w:sz="4" w:space="0" w:color="auto"/>
            </w:tcBorders>
            <w:vAlign w:val="center"/>
          </w:tcPr>
          <w:p w14:paraId="4F728EFE" w14:textId="140A5775" w:rsidR="009008FB" w:rsidRPr="009008FB" w:rsidRDefault="009008FB" w:rsidP="00107B0E">
            <w:pPr>
              <w:spacing w:line="360" w:lineRule="auto"/>
              <w:jc w:val="center"/>
              <w:rPr>
                <w:rFonts w:ascii="Times New Roman" w:hAnsi="Times New Roman" w:cs="Times New Roman"/>
                <w:sz w:val="24"/>
                <w:szCs w:val="24"/>
              </w:rPr>
            </w:pPr>
            <w:r w:rsidRPr="009008FB">
              <w:rPr>
                <w:rFonts w:ascii="Times New Roman" w:hAnsi="Times New Roman" w:cs="Times New Roman"/>
                <w:sz w:val="24"/>
                <w:szCs w:val="24"/>
              </w:rPr>
              <w:t>Contadores, asistente</w:t>
            </w:r>
            <w:r w:rsidR="00A85525">
              <w:rPr>
                <w:rFonts w:ascii="Times New Roman" w:hAnsi="Times New Roman" w:cs="Times New Roman"/>
                <w:sz w:val="24"/>
                <w:szCs w:val="24"/>
              </w:rPr>
              <w:t>s</w:t>
            </w:r>
            <w:r w:rsidRPr="009008FB">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9008FB">
              <w:rPr>
                <w:rFonts w:ascii="Times New Roman" w:hAnsi="Times New Roman" w:cs="Times New Roman"/>
                <w:sz w:val="24"/>
                <w:szCs w:val="24"/>
              </w:rPr>
              <w:t xml:space="preserve"> y funcionarios</w:t>
            </w:r>
          </w:p>
        </w:tc>
        <w:tc>
          <w:tcPr>
            <w:tcW w:w="2099" w:type="dxa"/>
            <w:tcBorders>
              <w:top w:val="single" w:sz="4" w:space="0" w:color="auto"/>
              <w:bottom w:val="single" w:sz="4" w:space="0" w:color="auto"/>
            </w:tcBorders>
            <w:vAlign w:val="center"/>
          </w:tcPr>
          <w:p w14:paraId="78E4929E" w14:textId="77777777" w:rsidR="009008FB" w:rsidRPr="009008FB" w:rsidRDefault="009008FB" w:rsidP="00107B0E">
            <w:pPr>
              <w:spacing w:line="360" w:lineRule="auto"/>
              <w:jc w:val="center"/>
              <w:rPr>
                <w:rFonts w:ascii="Times New Roman" w:hAnsi="Times New Roman" w:cs="Times New Roman"/>
                <w:sz w:val="24"/>
                <w:szCs w:val="24"/>
              </w:rPr>
            </w:pPr>
            <w:r w:rsidRPr="009008FB">
              <w:rPr>
                <w:rFonts w:ascii="Times New Roman" w:hAnsi="Times New Roman" w:cs="Times New Roman"/>
                <w:sz w:val="24"/>
                <w:szCs w:val="24"/>
              </w:rPr>
              <w:t>Porcentaje</w:t>
            </w:r>
          </w:p>
        </w:tc>
      </w:tr>
      <w:tr w:rsidR="009008FB" w:rsidRPr="0029693D" w14:paraId="53EF3239" w14:textId="77777777" w:rsidTr="00087F82">
        <w:trPr>
          <w:trHeight w:val="374"/>
        </w:trPr>
        <w:tc>
          <w:tcPr>
            <w:tcW w:w="3711" w:type="dxa"/>
            <w:tcBorders>
              <w:top w:val="single" w:sz="4" w:space="0" w:color="auto"/>
            </w:tcBorders>
          </w:tcPr>
          <w:p w14:paraId="0065B7B7"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t>Totalmente de acuerdo</w:t>
            </w:r>
          </w:p>
        </w:tc>
        <w:tc>
          <w:tcPr>
            <w:tcW w:w="3231" w:type="dxa"/>
            <w:tcBorders>
              <w:top w:val="single" w:sz="4" w:space="0" w:color="auto"/>
            </w:tcBorders>
          </w:tcPr>
          <w:p w14:paraId="5945A632"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49</w:t>
            </w:r>
          </w:p>
        </w:tc>
        <w:tc>
          <w:tcPr>
            <w:tcW w:w="2099" w:type="dxa"/>
            <w:tcBorders>
              <w:top w:val="single" w:sz="4" w:space="0" w:color="auto"/>
            </w:tcBorders>
          </w:tcPr>
          <w:p w14:paraId="6005A747"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65.3</w:t>
            </w:r>
          </w:p>
        </w:tc>
      </w:tr>
      <w:tr w:rsidR="009008FB" w:rsidRPr="0029693D" w14:paraId="45995830" w14:textId="77777777" w:rsidTr="00087F82">
        <w:trPr>
          <w:trHeight w:val="374"/>
        </w:trPr>
        <w:tc>
          <w:tcPr>
            <w:tcW w:w="3711" w:type="dxa"/>
          </w:tcPr>
          <w:p w14:paraId="1A668FF9"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lastRenderedPageBreak/>
              <w:t>De acuerdo</w:t>
            </w:r>
          </w:p>
        </w:tc>
        <w:tc>
          <w:tcPr>
            <w:tcW w:w="3231" w:type="dxa"/>
          </w:tcPr>
          <w:p w14:paraId="6BAE0012"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25</w:t>
            </w:r>
          </w:p>
        </w:tc>
        <w:tc>
          <w:tcPr>
            <w:tcW w:w="2099" w:type="dxa"/>
          </w:tcPr>
          <w:p w14:paraId="0D45B0B9"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33.3</w:t>
            </w:r>
          </w:p>
        </w:tc>
      </w:tr>
      <w:tr w:rsidR="009008FB" w:rsidRPr="0029693D" w14:paraId="6E80E86D" w14:textId="77777777" w:rsidTr="00087F82">
        <w:trPr>
          <w:trHeight w:val="374"/>
        </w:trPr>
        <w:tc>
          <w:tcPr>
            <w:tcW w:w="3711" w:type="dxa"/>
          </w:tcPr>
          <w:p w14:paraId="26D8FF02"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t>Indeciso</w:t>
            </w:r>
          </w:p>
        </w:tc>
        <w:tc>
          <w:tcPr>
            <w:tcW w:w="3231" w:type="dxa"/>
          </w:tcPr>
          <w:p w14:paraId="6DBBB3D5"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1</w:t>
            </w:r>
          </w:p>
        </w:tc>
        <w:tc>
          <w:tcPr>
            <w:tcW w:w="2099" w:type="dxa"/>
          </w:tcPr>
          <w:p w14:paraId="54EEF6DA"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1.3</w:t>
            </w:r>
          </w:p>
        </w:tc>
      </w:tr>
      <w:tr w:rsidR="009008FB" w:rsidRPr="0029693D" w14:paraId="2A4FAE65" w14:textId="77777777" w:rsidTr="00087F82">
        <w:trPr>
          <w:trHeight w:val="388"/>
        </w:trPr>
        <w:tc>
          <w:tcPr>
            <w:tcW w:w="3711" w:type="dxa"/>
          </w:tcPr>
          <w:p w14:paraId="626198A1"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t>En desacuerdo</w:t>
            </w:r>
          </w:p>
        </w:tc>
        <w:tc>
          <w:tcPr>
            <w:tcW w:w="3231" w:type="dxa"/>
          </w:tcPr>
          <w:p w14:paraId="55293C38"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0</w:t>
            </w:r>
          </w:p>
        </w:tc>
        <w:tc>
          <w:tcPr>
            <w:tcW w:w="2099" w:type="dxa"/>
          </w:tcPr>
          <w:p w14:paraId="29F8011E"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0.0</w:t>
            </w:r>
          </w:p>
        </w:tc>
      </w:tr>
      <w:tr w:rsidR="009008FB" w:rsidRPr="0029693D" w14:paraId="021446FE" w14:textId="77777777" w:rsidTr="00087F82">
        <w:trPr>
          <w:trHeight w:val="374"/>
        </w:trPr>
        <w:tc>
          <w:tcPr>
            <w:tcW w:w="3711" w:type="dxa"/>
            <w:tcBorders>
              <w:bottom w:val="single" w:sz="4" w:space="0" w:color="auto"/>
            </w:tcBorders>
          </w:tcPr>
          <w:p w14:paraId="4DE23201"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t>Totalmente en desacuerdo</w:t>
            </w:r>
          </w:p>
        </w:tc>
        <w:tc>
          <w:tcPr>
            <w:tcW w:w="3231" w:type="dxa"/>
            <w:tcBorders>
              <w:bottom w:val="single" w:sz="4" w:space="0" w:color="auto"/>
            </w:tcBorders>
          </w:tcPr>
          <w:p w14:paraId="79A53DFB"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0</w:t>
            </w:r>
          </w:p>
        </w:tc>
        <w:tc>
          <w:tcPr>
            <w:tcW w:w="2099" w:type="dxa"/>
            <w:tcBorders>
              <w:bottom w:val="single" w:sz="4" w:space="0" w:color="auto"/>
            </w:tcBorders>
          </w:tcPr>
          <w:p w14:paraId="5347BC6B"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0.0</w:t>
            </w:r>
          </w:p>
        </w:tc>
      </w:tr>
      <w:tr w:rsidR="009008FB" w:rsidRPr="0029693D" w14:paraId="1A5CB723" w14:textId="77777777" w:rsidTr="00087F82">
        <w:trPr>
          <w:trHeight w:val="374"/>
        </w:trPr>
        <w:tc>
          <w:tcPr>
            <w:tcW w:w="3711" w:type="dxa"/>
            <w:tcBorders>
              <w:top w:val="single" w:sz="4" w:space="0" w:color="auto"/>
              <w:bottom w:val="single" w:sz="4" w:space="0" w:color="auto"/>
            </w:tcBorders>
          </w:tcPr>
          <w:p w14:paraId="5EF423E3" w14:textId="77777777" w:rsidR="009008FB" w:rsidRPr="009008FB" w:rsidRDefault="009008FB" w:rsidP="00107B0E">
            <w:pPr>
              <w:spacing w:line="360" w:lineRule="auto"/>
              <w:rPr>
                <w:rFonts w:ascii="Times New Roman" w:hAnsi="Times New Roman" w:cs="Times New Roman"/>
                <w:sz w:val="24"/>
                <w:szCs w:val="24"/>
              </w:rPr>
            </w:pPr>
            <w:r w:rsidRPr="009008FB">
              <w:rPr>
                <w:rFonts w:ascii="Times New Roman" w:hAnsi="Times New Roman" w:cs="Times New Roman"/>
                <w:sz w:val="24"/>
                <w:szCs w:val="24"/>
              </w:rPr>
              <w:t>Total</w:t>
            </w:r>
          </w:p>
        </w:tc>
        <w:tc>
          <w:tcPr>
            <w:tcW w:w="3231" w:type="dxa"/>
            <w:tcBorders>
              <w:top w:val="single" w:sz="4" w:space="0" w:color="auto"/>
              <w:bottom w:val="single" w:sz="4" w:space="0" w:color="auto"/>
            </w:tcBorders>
          </w:tcPr>
          <w:p w14:paraId="57119C59" w14:textId="77777777"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75</w:t>
            </w:r>
          </w:p>
        </w:tc>
        <w:tc>
          <w:tcPr>
            <w:tcW w:w="2099" w:type="dxa"/>
            <w:tcBorders>
              <w:top w:val="single" w:sz="4" w:space="0" w:color="auto"/>
              <w:bottom w:val="single" w:sz="4" w:space="0" w:color="auto"/>
            </w:tcBorders>
          </w:tcPr>
          <w:p w14:paraId="59A7EDDA" w14:textId="04FF0BB9" w:rsidR="009008FB" w:rsidRPr="009008FB" w:rsidRDefault="009008FB" w:rsidP="00107B0E">
            <w:pPr>
              <w:spacing w:line="360" w:lineRule="auto"/>
              <w:jc w:val="right"/>
              <w:rPr>
                <w:rFonts w:ascii="Times New Roman" w:hAnsi="Times New Roman" w:cs="Times New Roman"/>
                <w:sz w:val="24"/>
                <w:szCs w:val="24"/>
              </w:rPr>
            </w:pPr>
            <w:r w:rsidRPr="009008FB">
              <w:rPr>
                <w:rFonts w:ascii="Times New Roman" w:hAnsi="Times New Roman" w:cs="Times New Roman"/>
                <w:sz w:val="24"/>
                <w:szCs w:val="24"/>
              </w:rPr>
              <w:t>100.0</w:t>
            </w:r>
            <w:r w:rsidR="00812751">
              <w:rPr>
                <w:rFonts w:ascii="Times New Roman" w:hAnsi="Times New Roman" w:cs="Times New Roman"/>
                <w:sz w:val="24"/>
                <w:szCs w:val="24"/>
              </w:rPr>
              <w:t>0</w:t>
            </w:r>
          </w:p>
        </w:tc>
      </w:tr>
    </w:tbl>
    <w:p w14:paraId="3B43275C" w14:textId="71EA859D" w:rsidR="008C507D" w:rsidRPr="00303E8D" w:rsidRDefault="008C507D" w:rsidP="004C57D0">
      <w:pPr>
        <w:spacing w:line="480" w:lineRule="auto"/>
        <w:rPr>
          <w:rFonts w:ascii="Times New Roman" w:eastAsia="Times New Roman" w:hAnsi="Times New Roman" w:cs="Times New Roman"/>
          <w:sz w:val="24"/>
          <w:szCs w:val="24"/>
        </w:rPr>
      </w:pPr>
    </w:p>
    <w:p w14:paraId="618B4C12" w14:textId="337D1257" w:rsidR="00087F82" w:rsidRPr="00087F82" w:rsidRDefault="00087F82" w:rsidP="00087F82">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1A38EC02" w14:textId="21B7370E" w:rsidR="008C507D" w:rsidRDefault="00BB454D" w:rsidP="00812751">
      <w:pPr>
        <w:spacing w:line="480" w:lineRule="auto"/>
        <w:ind w:left="720" w:firstLine="720"/>
        <w:jc w:val="both"/>
        <w:rPr>
          <w:rFonts w:ascii="Times New Roman" w:eastAsia="Times New Roman" w:hAnsi="Times New Roman" w:cs="Times New Roman"/>
          <w:bCs/>
          <w:sz w:val="24"/>
          <w:szCs w:val="24"/>
        </w:rPr>
      </w:pPr>
      <w:r w:rsidRPr="00CB2DF7">
        <w:rPr>
          <w:rFonts w:ascii="Times New Roman" w:eastAsia="Times New Roman" w:hAnsi="Times New Roman" w:cs="Times New Roman"/>
          <w:bCs/>
          <w:sz w:val="24"/>
          <w:szCs w:val="24"/>
        </w:rPr>
        <w:t>Adquiriendo</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estos datos de la tabla se informa que el 65.3% están totalmente de acuerdo, el 33.3% de acuerdo que contadores, asistentes, contables y funcionarios respaldan que l</w:t>
      </w:r>
      <w:r w:rsidRPr="00BB454D">
        <w:rPr>
          <w:rFonts w:ascii="Times New Roman" w:eastAsia="Times New Roman" w:hAnsi="Times New Roman" w:cs="Times New Roman"/>
          <w:bCs/>
          <w:sz w:val="24"/>
          <w:szCs w:val="24"/>
        </w:rPr>
        <w:t>a administración del inventario, es necesario la planificación, verificación, supervisión y seguimiento de los materiales, bienes, activos y mermas para la toma de decisiones</w:t>
      </w:r>
      <w:r>
        <w:rPr>
          <w:rFonts w:ascii="Times New Roman" w:eastAsia="Times New Roman" w:hAnsi="Times New Roman" w:cs="Times New Roman"/>
          <w:bCs/>
          <w:sz w:val="24"/>
          <w:szCs w:val="24"/>
        </w:rPr>
        <w:t xml:space="preserve">; solo un 1.3% </w:t>
      </w:r>
      <w:r w:rsidR="00DA0069">
        <w:rPr>
          <w:rFonts w:ascii="Times New Roman" w:eastAsia="Times New Roman" w:hAnsi="Times New Roman" w:cs="Times New Roman"/>
          <w:bCs/>
          <w:sz w:val="24"/>
          <w:szCs w:val="24"/>
        </w:rPr>
        <w:t>está</w:t>
      </w:r>
      <w:r>
        <w:rPr>
          <w:rFonts w:ascii="Times New Roman" w:eastAsia="Times New Roman" w:hAnsi="Times New Roman" w:cs="Times New Roman"/>
          <w:bCs/>
          <w:sz w:val="24"/>
          <w:szCs w:val="24"/>
        </w:rPr>
        <w:t xml:space="preserve"> indeciso lo cual no es relevante para el trabajo estas los 2 variables en mención a este estudio de investigación, así mismo en global es un 100% final. </w:t>
      </w:r>
    </w:p>
    <w:p w14:paraId="78C0AD9B" w14:textId="77777777" w:rsidR="00087F82" w:rsidRDefault="00087F82" w:rsidP="00812751">
      <w:pPr>
        <w:spacing w:line="480" w:lineRule="auto"/>
        <w:ind w:left="709"/>
        <w:jc w:val="both"/>
        <w:rPr>
          <w:rFonts w:ascii="Times New Roman" w:eastAsia="Times New Roman" w:hAnsi="Times New Roman" w:cs="Times New Roman"/>
          <w:bCs/>
          <w:sz w:val="24"/>
          <w:szCs w:val="24"/>
        </w:rPr>
      </w:pPr>
    </w:p>
    <w:p w14:paraId="51DDD405" w14:textId="62586A5E" w:rsidR="00BB454D" w:rsidRDefault="00BB454D" w:rsidP="00812751">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 dich</w:t>
      </w:r>
      <w:r w:rsidR="00177AA8">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 xml:space="preserve"> </w:t>
      </w:r>
      <w:r w:rsidR="00177AA8">
        <w:rPr>
          <w:rFonts w:ascii="Times New Roman" w:eastAsia="Times New Roman" w:hAnsi="Times New Roman" w:cs="Times New Roman"/>
          <w:bCs/>
          <w:sz w:val="24"/>
          <w:szCs w:val="24"/>
        </w:rPr>
        <w:t xml:space="preserve">estudio establece que las alternativas a y b son una opción fundamental al momento de elegir en lo correcto a la administración del inventario que es vital para </w:t>
      </w:r>
      <w:r w:rsidR="006C0201">
        <w:rPr>
          <w:rFonts w:ascii="Times New Roman" w:eastAsia="Times New Roman" w:hAnsi="Times New Roman" w:cs="Times New Roman"/>
          <w:bCs/>
          <w:sz w:val="24"/>
          <w:szCs w:val="24"/>
        </w:rPr>
        <w:t>una buena toma</w:t>
      </w:r>
      <w:r w:rsidR="00177AA8">
        <w:rPr>
          <w:rFonts w:ascii="Times New Roman" w:eastAsia="Times New Roman" w:hAnsi="Times New Roman" w:cs="Times New Roman"/>
          <w:bCs/>
          <w:sz w:val="24"/>
          <w:szCs w:val="24"/>
        </w:rPr>
        <w:t xml:space="preserve"> de decisiones para MYPES de servicios en el tipo de telecomunicaciones en este distrito de Barranco-Lima, por lo cual </w:t>
      </w:r>
      <w:r w:rsidR="006C0201">
        <w:rPr>
          <w:rFonts w:ascii="Times New Roman" w:eastAsia="Times New Roman" w:hAnsi="Times New Roman" w:cs="Times New Roman"/>
          <w:bCs/>
          <w:sz w:val="24"/>
          <w:szCs w:val="24"/>
        </w:rPr>
        <w:t xml:space="preserve">se debe a una planificación para revisar los procesos, detectar puntos débiles y mejorarlos para un eficiente control y procedimiento a la hora de tomar decisiones que deben ser idóneas en beneficio de las compañías. </w:t>
      </w:r>
    </w:p>
    <w:p w14:paraId="55DC193F" w14:textId="77777777" w:rsidR="00087F82" w:rsidRDefault="00087F82" w:rsidP="00087F82">
      <w:pPr>
        <w:spacing w:line="480" w:lineRule="auto"/>
        <w:rPr>
          <w:rFonts w:ascii="Times New Roman" w:eastAsia="Times New Roman" w:hAnsi="Times New Roman" w:cs="Times New Roman"/>
          <w:bCs/>
          <w:sz w:val="24"/>
          <w:szCs w:val="24"/>
        </w:rPr>
      </w:pPr>
    </w:p>
    <w:p w14:paraId="5D54E3E9" w14:textId="245AB62A" w:rsidR="00087F82" w:rsidRPr="003A7A85" w:rsidRDefault="00087F82" w:rsidP="00D22A49">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7</w:t>
      </w:r>
    </w:p>
    <w:p w14:paraId="305BA48C" w14:textId="14BEBBA2" w:rsidR="00B513A6" w:rsidRPr="004248C6" w:rsidRDefault="00B513A6" w:rsidP="004248C6">
      <w:pPr>
        <w:pStyle w:val="NDICEFIGURAS"/>
        <w:numPr>
          <w:ilvl w:val="0"/>
          <w:numId w:val="0"/>
        </w:numPr>
        <w:spacing w:line="480" w:lineRule="auto"/>
        <w:ind w:left="357"/>
        <w:rPr>
          <w:i/>
          <w:iCs/>
        </w:rPr>
      </w:pPr>
      <w:bookmarkStart w:id="166" w:name="_Toc140502663"/>
      <w:bookmarkStart w:id="167" w:name="_Toc142514602"/>
      <w:bookmarkStart w:id="168" w:name="_Toc142516364"/>
      <w:bookmarkStart w:id="169" w:name="_Toc144576876"/>
      <w:bookmarkStart w:id="170" w:name="_Toc144577456"/>
      <w:bookmarkStart w:id="171" w:name="_Toc146058337"/>
      <w:bookmarkStart w:id="172" w:name="_Toc146060177"/>
      <w:bookmarkStart w:id="173" w:name="_Toc146117178"/>
      <w:r w:rsidRPr="004248C6">
        <w:rPr>
          <w:i/>
          <w:iCs/>
        </w:rPr>
        <w:lastRenderedPageBreak/>
        <w:t>La administración del inventario, es necesario la planificación, verificación, supervisión y seguimiento de los materiales, bienes, activos y mermas para la toma de decisiones</w:t>
      </w:r>
      <w:bookmarkEnd w:id="166"/>
      <w:bookmarkEnd w:id="167"/>
      <w:bookmarkEnd w:id="168"/>
      <w:bookmarkEnd w:id="169"/>
      <w:bookmarkEnd w:id="170"/>
      <w:bookmarkEnd w:id="171"/>
      <w:bookmarkEnd w:id="172"/>
      <w:bookmarkEnd w:id="173"/>
    </w:p>
    <w:p w14:paraId="7430ED85" w14:textId="566F0B72" w:rsidR="00D22A49" w:rsidRPr="009008FB" w:rsidRDefault="00B5482E" w:rsidP="00B513A6">
      <w:pPr>
        <w:spacing w:line="360" w:lineRule="auto"/>
        <w:ind w:left="426"/>
        <w:rPr>
          <w:rFonts w:ascii="Times New Roman" w:hAnsi="Times New Roman" w:cs="Times New Roman"/>
          <w:i/>
          <w:sz w:val="24"/>
          <w:szCs w:val="24"/>
        </w:rPr>
      </w:pP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692032" behindDoc="0" locked="0" layoutInCell="1" allowOverlap="1" wp14:anchorId="04A59405" wp14:editId="04DC0E88">
                <wp:simplePos x="0" y="0"/>
                <wp:positionH relativeFrom="margin">
                  <wp:posOffset>238125</wp:posOffset>
                </wp:positionH>
                <wp:positionV relativeFrom="paragraph">
                  <wp:posOffset>252730</wp:posOffset>
                </wp:positionV>
                <wp:extent cx="5753100" cy="342900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53CD8" id="Rectángulo 24" o:spid="_x0000_s1026" style="position:absolute;margin-left:18.75pt;margin-top:19.9pt;width:453pt;height:270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" filled="f" strokecolor="black [3213]">
                <v:shadow on="t" color="black" opacity="22937f" origin=",.5" offset="0,.63889mm"/>
                <w10:wrap anchorx="margin"/>
              </v:rect>
            </w:pict>
          </mc:Fallback>
        </mc:AlternateContent>
      </w:r>
    </w:p>
    <w:p w14:paraId="166C618D" w14:textId="2A965D3B" w:rsidR="00827772" w:rsidRDefault="00B5482E" w:rsidP="006C0201">
      <w:pPr>
        <w:spacing w:line="360" w:lineRule="auto"/>
        <w:rPr>
          <w:rFonts w:ascii="Times New Roman" w:hAnsi="Times New Roman" w:cs="Times New Roman"/>
          <w:b/>
        </w:rPr>
      </w:pPr>
      <w:r>
        <w:rPr>
          <w:rFonts w:ascii="Times New Roman" w:hAnsi="Times New Roman" w:cs="Times New Roman"/>
          <w:b/>
          <w:noProof/>
          <w:lang w:val="es-PE"/>
        </w:rPr>
        <w:drawing>
          <wp:anchor distT="0" distB="0" distL="114300" distR="114300" simplePos="0" relativeHeight="251693056" behindDoc="0" locked="0" layoutInCell="1" allowOverlap="1" wp14:anchorId="28216F99" wp14:editId="7C2B0CCF">
            <wp:simplePos x="0" y="0"/>
            <wp:positionH relativeFrom="column">
              <wp:posOffset>367665</wp:posOffset>
            </wp:positionH>
            <wp:positionV relativeFrom="paragraph">
              <wp:posOffset>93980</wp:posOffset>
            </wp:positionV>
            <wp:extent cx="5400040" cy="3150235"/>
            <wp:effectExtent l="0" t="0" r="10160" b="1206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8893EA8" w14:textId="07678CEF" w:rsidR="00087F82" w:rsidRDefault="00087F82" w:rsidP="006C0201">
      <w:pPr>
        <w:spacing w:line="360" w:lineRule="auto"/>
        <w:rPr>
          <w:rFonts w:ascii="Times New Roman" w:hAnsi="Times New Roman" w:cs="Times New Roman"/>
          <w:b/>
        </w:rPr>
      </w:pPr>
    </w:p>
    <w:p w14:paraId="084DC7A8" w14:textId="2AF13300" w:rsidR="00087F82" w:rsidRDefault="00087F82" w:rsidP="006C0201">
      <w:pPr>
        <w:spacing w:line="360" w:lineRule="auto"/>
        <w:rPr>
          <w:rFonts w:ascii="Times New Roman" w:hAnsi="Times New Roman" w:cs="Times New Roman"/>
          <w:b/>
        </w:rPr>
      </w:pPr>
    </w:p>
    <w:p w14:paraId="3E356A82" w14:textId="77777777" w:rsidR="00B5482E" w:rsidRDefault="00B5482E" w:rsidP="00D22A49">
      <w:pPr>
        <w:spacing w:line="480" w:lineRule="auto"/>
        <w:ind w:left="426"/>
        <w:jc w:val="both"/>
        <w:rPr>
          <w:rFonts w:ascii="Times New Roman" w:eastAsia="Times New Roman" w:hAnsi="Times New Roman" w:cs="Times New Roman"/>
          <w:sz w:val="24"/>
          <w:szCs w:val="24"/>
        </w:rPr>
      </w:pPr>
    </w:p>
    <w:p w14:paraId="26F8A942" w14:textId="1A976CCB" w:rsidR="00D22A49" w:rsidRDefault="00D22A49" w:rsidP="00D22A49">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2C82097E" w14:textId="77777777" w:rsidR="00D22A49" w:rsidRDefault="00D22A49" w:rsidP="00D22A4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023E5EF8" w14:textId="2DCE0D03" w:rsidR="00087F82" w:rsidRDefault="00087F82" w:rsidP="006C0201">
      <w:pPr>
        <w:spacing w:line="360" w:lineRule="auto"/>
        <w:rPr>
          <w:rFonts w:ascii="Times New Roman" w:hAnsi="Times New Roman" w:cs="Times New Roman"/>
          <w:b/>
        </w:rPr>
      </w:pPr>
    </w:p>
    <w:p w14:paraId="54D5F96B" w14:textId="2FCE59BC" w:rsidR="00087F82" w:rsidRDefault="00087F82" w:rsidP="006C0201">
      <w:pPr>
        <w:spacing w:line="360" w:lineRule="auto"/>
        <w:rPr>
          <w:rFonts w:ascii="Times New Roman" w:hAnsi="Times New Roman" w:cs="Times New Roman"/>
          <w:b/>
        </w:rPr>
      </w:pPr>
    </w:p>
    <w:p w14:paraId="1A554F4D" w14:textId="55CFF3D2" w:rsidR="00087F82" w:rsidRDefault="00087F82" w:rsidP="006C0201">
      <w:pPr>
        <w:spacing w:line="360" w:lineRule="auto"/>
        <w:rPr>
          <w:rFonts w:ascii="Times New Roman" w:hAnsi="Times New Roman" w:cs="Times New Roman"/>
          <w:b/>
        </w:rPr>
      </w:pPr>
    </w:p>
    <w:p w14:paraId="25C997A2" w14:textId="41CADB3F" w:rsidR="00087F82" w:rsidRDefault="00087F82" w:rsidP="006C0201">
      <w:pPr>
        <w:spacing w:line="360" w:lineRule="auto"/>
        <w:rPr>
          <w:rFonts w:ascii="Times New Roman" w:hAnsi="Times New Roman" w:cs="Times New Roman"/>
          <w:b/>
        </w:rPr>
      </w:pPr>
    </w:p>
    <w:p w14:paraId="4C051A4C" w14:textId="77777777" w:rsidR="00087F82" w:rsidRDefault="00087F82" w:rsidP="006C0201">
      <w:pPr>
        <w:spacing w:line="360" w:lineRule="auto"/>
        <w:rPr>
          <w:rFonts w:ascii="Times New Roman" w:hAnsi="Times New Roman" w:cs="Times New Roman"/>
          <w:b/>
        </w:rPr>
      </w:pPr>
    </w:p>
    <w:p w14:paraId="2D7BA9D0" w14:textId="127F3145" w:rsidR="006C0201" w:rsidRPr="00827772" w:rsidRDefault="006C0201" w:rsidP="00812751">
      <w:pPr>
        <w:spacing w:line="360" w:lineRule="auto"/>
        <w:ind w:firstLine="426"/>
        <w:rPr>
          <w:rFonts w:ascii="Times New Roman" w:hAnsi="Times New Roman" w:cs="Times New Roman"/>
          <w:b/>
          <w:sz w:val="24"/>
          <w:szCs w:val="24"/>
        </w:rPr>
      </w:pPr>
      <w:r w:rsidRPr="00827772">
        <w:rPr>
          <w:rFonts w:ascii="Times New Roman" w:hAnsi="Times New Roman" w:cs="Times New Roman"/>
          <w:b/>
          <w:sz w:val="24"/>
          <w:szCs w:val="24"/>
        </w:rPr>
        <w:t xml:space="preserve">Tabla </w:t>
      </w:r>
      <w:r w:rsidR="00BA2DF7">
        <w:rPr>
          <w:rFonts w:ascii="Times New Roman" w:hAnsi="Times New Roman" w:cs="Times New Roman"/>
          <w:b/>
          <w:sz w:val="24"/>
          <w:szCs w:val="24"/>
        </w:rPr>
        <w:t>7</w:t>
      </w:r>
    </w:p>
    <w:p w14:paraId="7C2E5318" w14:textId="26CE13C8" w:rsidR="006C0201" w:rsidRPr="00D2034B" w:rsidRDefault="00827772" w:rsidP="00D2034B">
      <w:pPr>
        <w:pStyle w:val="NDICETABLAS"/>
        <w:numPr>
          <w:ilvl w:val="0"/>
          <w:numId w:val="0"/>
        </w:numPr>
        <w:spacing w:line="480" w:lineRule="auto"/>
        <w:ind w:left="357"/>
        <w:rPr>
          <w:i/>
          <w:iCs/>
        </w:rPr>
      </w:pPr>
      <w:bookmarkStart w:id="174" w:name="_Toc140097199"/>
      <w:bookmarkStart w:id="175" w:name="_Toc140097834"/>
      <w:bookmarkStart w:id="176" w:name="_Toc140502664"/>
      <w:bookmarkStart w:id="177" w:name="_Toc142514603"/>
      <w:bookmarkStart w:id="178" w:name="_Toc142516365"/>
      <w:bookmarkStart w:id="179" w:name="_Toc144576877"/>
      <w:bookmarkStart w:id="180" w:name="_Toc144577457"/>
      <w:bookmarkStart w:id="181" w:name="_Toc144578823"/>
      <w:bookmarkStart w:id="182" w:name="_Toc146058754"/>
      <w:bookmarkStart w:id="183" w:name="_Toc146060178"/>
      <w:bookmarkStart w:id="184" w:name="_Toc146062450"/>
      <w:bookmarkStart w:id="185" w:name="_Toc146117179"/>
      <w:r w:rsidRPr="00D2034B">
        <w:rPr>
          <w:i/>
          <w:iCs/>
        </w:rPr>
        <w:lastRenderedPageBreak/>
        <w:t>El sistema de inventarios es una inversión en cualquier tipo de compañía y de vital importancia sea de manera manual o computarizado</w:t>
      </w:r>
      <w:bookmarkEnd w:id="174"/>
      <w:bookmarkEnd w:id="175"/>
      <w:bookmarkEnd w:id="176"/>
      <w:bookmarkEnd w:id="177"/>
      <w:bookmarkEnd w:id="178"/>
      <w:bookmarkEnd w:id="179"/>
      <w:bookmarkEnd w:id="180"/>
      <w:bookmarkEnd w:id="181"/>
      <w:bookmarkEnd w:id="182"/>
      <w:bookmarkEnd w:id="183"/>
      <w:bookmarkEnd w:id="184"/>
      <w:bookmarkEnd w:id="185"/>
    </w:p>
    <w:tbl>
      <w:tblPr>
        <w:tblStyle w:val="Tablaconcuadrcula"/>
        <w:tblW w:w="8902" w:type="dxa"/>
        <w:tblInd w:w="47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4"/>
        <w:gridCol w:w="3181"/>
        <w:gridCol w:w="2067"/>
      </w:tblGrid>
      <w:tr w:rsidR="006C0201" w:rsidRPr="00827772" w14:paraId="384963EC" w14:textId="77777777" w:rsidTr="00812751">
        <w:trPr>
          <w:trHeight w:val="758"/>
        </w:trPr>
        <w:tc>
          <w:tcPr>
            <w:tcW w:w="3654" w:type="dxa"/>
            <w:tcBorders>
              <w:top w:val="single" w:sz="4" w:space="0" w:color="auto"/>
              <w:bottom w:val="single" w:sz="4" w:space="0" w:color="auto"/>
            </w:tcBorders>
          </w:tcPr>
          <w:p w14:paraId="1836CB50" w14:textId="77777777" w:rsidR="006C0201" w:rsidRPr="00827772" w:rsidRDefault="006C0201" w:rsidP="00107B0E">
            <w:pPr>
              <w:spacing w:line="360" w:lineRule="auto"/>
              <w:jc w:val="center"/>
              <w:rPr>
                <w:rFonts w:ascii="Times New Roman" w:hAnsi="Times New Roman" w:cs="Times New Roman"/>
                <w:sz w:val="24"/>
                <w:szCs w:val="24"/>
              </w:rPr>
            </w:pPr>
            <w:r w:rsidRPr="00827772">
              <w:rPr>
                <w:rFonts w:ascii="Times New Roman" w:hAnsi="Times New Roman" w:cs="Times New Roman"/>
                <w:sz w:val="24"/>
                <w:szCs w:val="24"/>
              </w:rPr>
              <w:t>Indicador</w:t>
            </w:r>
          </w:p>
        </w:tc>
        <w:tc>
          <w:tcPr>
            <w:tcW w:w="3181" w:type="dxa"/>
            <w:tcBorders>
              <w:top w:val="single" w:sz="4" w:space="0" w:color="auto"/>
              <w:bottom w:val="single" w:sz="4" w:space="0" w:color="auto"/>
            </w:tcBorders>
            <w:vAlign w:val="center"/>
          </w:tcPr>
          <w:p w14:paraId="09227ED4" w14:textId="26477D1E" w:rsidR="006C0201" w:rsidRPr="00827772" w:rsidRDefault="006C0201" w:rsidP="00107B0E">
            <w:pPr>
              <w:spacing w:line="360" w:lineRule="auto"/>
              <w:jc w:val="center"/>
              <w:rPr>
                <w:rFonts w:ascii="Times New Roman" w:hAnsi="Times New Roman" w:cs="Times New Roman"/>
                <w:sz w:val="24"/>
                <w:szCs w:val="24"/>
              </w:rPr>
            </w:pPr>
            <w:r w:rsidRPr="00827772">
              <w:rPr>
                <w:rFonts w:ascii="Times New Roman" w:hAnsi="Times New Roman" w:cs="Times New Roman"/>
                <w:sz w:val="24"/>
                <w:szCs w:val="24"/>
              </w:rPr>
              <w:t>Contadores, asistente</w:t>
            </w:r>
            <w:r w:rsidR="00B55CA8">
              <w:rPr>
                <w:rFonts w:ascii="Times New Roman" w:hAnsi="Times New Roman" w:cs="Times New Roman"/>
                <w:sz w:val="24"/>
                <w:szCs w:val="24"/>
              </w:rPr>
              <w:t>s</w:t>
            </w:r>
            <w:r w:rsidRPr="00827772">
              <w:rPr>
                <w:rFonts w:ascii="Times New Roman" w:hAnsi="Times New Roman" w:cs="Times New Roman"/>
                <w:sz w:val="24"/>
                <w:szCs w:val="24"/>
              </w:rPr>
              <w:t xml:space="preserve"> contable</w:t>
            </w:r>
            <w:r w:rsidR="00B55CA8">
              <w:rPr>
                <w:rFonts w:ascii="Times New Roman" w:hAnsi="Times New Roman" w:cs="Times New Roman"/>
                <w:sz w:val="24"/>
                <w:szCs w:val="24"/>
              </w:rPr>
              <w:t>s</w:t>
            </w:r>
            <w:r w:rsidRPr="00827772">
              <w:rPr>
                <w:rFonts w:ascii="Times New Roman" w:hAnsi="Times New Roman" w:cs="Times New Roman"/>
                <w:sz w:val="24"/>
                <w:szCs w:val="24"/>
              </w:rPr>
              <w:t xml:space="preserve"> y funcionarios</w:t>
            </w:r>
          </w:p>
        </w:tc>
        <w:tc>
          <w:tcPr>
            <w:tcW w:w="2067" w:type="dxa"/>
            <w:tcBorders>
              <w:top w:val="single" w:sz="4" w:space="0" w:color="auto"/>
              <w:bottom w:val="single" w:sz="4" w:space="0" w:color="auto"/>
            </w:tcBorders>
            <w:vAlign w:val="center"/>
          </w:tcPr>
          <w:p w14:paraId="0B68386D" w14:textId="77777777" w:rsidR="006C0201" w:rsidRPr="00827772" w:rsidRDefault="006C0201" w:rsidP="00107B0E">
            <w:pPr>
              <w:spacing w:line="360" w:lineRule="auto"/>
              <w:jc w:val="center"/>
              <w:rPr>
                <w:rFonts w:ascii="Times New Roman" w:hAnsi="Times New Roman" w:cs="Times New Roman"/>
                <w:sz w:val="24"/>
                <w:szCs w:val="24"/>
              </w:rPr>
            </w:pPr>
            <w:r w:rsidRPr="00827772">
              <w:rPr>
                <w:rFonts w:ascii="Times New Roman" w:hAnsi="Times New Roman" w:cs="Times New Roman"/>
                <w:sz w:val="24"/>
                <w:szCs w:val="24"/>
              </w:rPr>
              <w:t>Porcentaje</w:t>
            </w:r>
          </w:p>
        </w:tc>
      </w:tr>
      <w:tr w:rsidR="006C0201" w:rsidRPr="00827772" w14:paraId="0A0E0C1B" w14:textId="77777777" w:rsidTr="00812751">
        <w:trPr>
          <w:trHeight w:val="372"/>
        </w:trPr>
        <w:tc>
          <w:tcPr>
            <w:tcW w:w="3654" w:type="dxa"/>
            <w:tcBorders>
              <w:top w:val="single" w:sz="4" w:space="0" w:color="auto"/>
            </w:tcBorders>
          </w:tcPr>
          <w:p w14:paraId="728B22A8"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Totalmente de acuerdo</w:t>
            </w:r>
          </w:p>
        </w:tc>
        <w:tc>
          <w:tcPr>
            <w:tcW w:w="3181" w:type="dxa"/>
            <w:tcBorders>
              <w:top w:val="single" w:sz="4" w:space="0" w:color="auto"/>
            </w:tcBorders>
          </w:tcPr>
          <w:p w14:paraId="5EBD83A3"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50</w:t>
            </w:r>
          </w:p>
        </w:tc>
        <w:tc>
          <w:tcPr>
            <w:tcW w:w="2067" w:type="dxa"/>
            <w:tcBorders>
              <w:top w:val="single" w:sz="4" w:space="0" w:color="auto"/>
            </w:tcBorders>
          </w:tcPr>
          <w:p w14:paraId="276FE0C1"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66.7</w:t>
            </w:r>
          </w:p>
        </w:tc>
      </w:tr>
      <w:tr w:rsidR="006C0201" w:rsidRPr="00827772" w14:paraId="30E43899" w14:textId="77777777" w:rsidTr="00812751">
        <w:trPr>
          <w:trHeight w:val="372"/>
        </w:trPr>
        <w:tc>
          <w:tcPr>
            <w:tcW w:w="3654" w:type="dxa"/>
          </w:tcPr>
          <w:p w14:paraId="57F31FEE"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De acuerdo</w:t>
            </w:r>
          </w:p>
        </w:tc>
        <w:tc>
          <w:tcPr>
            <w:tcW w:w="3181" w:type="dxa"/>
          </w:tcPr>
          <w:p w14:paraId="251CC92D"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23</w:t>
            </w:r>
          </w:p>
        </w:tc>
        <w:tc>
          <w:tcPr>
            <w:tcW w:w="2067" w:type="dxa"/>
          </w:tcPr>
          <w:p w14:paraId="5C5E8369"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30.7</w:t>
            </w:r>
          </w:p>
        </w:tc>
      </w:tr>
      <w:tr w:rsidR="006C0201" w:rsidRPr="00827772" w14:paraId="1998D2B4" w14:textId="77777777" w:rsidTr="00812751">
        <w:trPr>
          <w:trHeight w:val="372"/>
        </w:trPr>
        <w:tc>
          <w:tcPr>
            <w:tcW w:w="3654" w:type="dxa"/>
          </w:tcPr>
          <w:p w14:paraId="3E5C1D2C"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Indeciso</w:t>
            </w:r>
          </w:p>
        </w:tc>
        <w:tc>
          <w:tcPr>
            <w:tcW w:w="3181" w:type="dxa"/>
          </w:tcPr>
          <w:p w14:paraId="6ED807C9"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2</w:t>
            </w:r>
          </w:p>
        </w:tc>
        <w:tc>
          <w:tcPr>
            <w:tcW w:w="2067" w:type="dxa"/>
          </w:tcPr>
          <w:p w14:paraId="70AF8BF3"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2.7</w:t>
            </w:r>
          </w:p>
        </w:tc>
      </w:tr>
      <w:tr w:rsidR="006C0201" w:rsidRPr="00827772" w14:paraId="2547F939" w14:textId="77777777" w:rsidTr="00812751">
        <w:trPr>
          <w:trHeight w:val="386"/>
        </w:trPr>
        <w:tc>
          <w:tcPr>
            <w:tcW w:w="3654" w:type="dxa"/>
          </w:tcPr>
          <w:p w14:paraId="16D80CC0"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En desacuerdo</w:t>
            </w:r>
          </w:p>
        </w:tc>
        <w:tc>
          <w:tcPr>
            <w:tcW w:w="3181" w:type="dxa"/>
          </w:tcPr>
          <w:p w14:paraId="796DCE8E"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0</w:t>
            </w:r>
          </w:p>
        </w:tc>
        <w:tc>
          <w:tcPr>
            <w:tcW w:w="2067" w:type="dxa"/>
          </w:tcPr>
          <w:p w14:paraId="049A0F42"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0.0</w:t>
            </w:r>
          </w:p>
        </w:tc>
      </w:tr>
      <w:tr w:rsidR="006C0201" w:rsidRPr="00827772" w14:paraId="00580489" w14:textId="77777777" w:rsidTr="00812751">
        <w:trPr>
          <w:trHeight w:val="372"/>
        </w:trPr>
        <w:tc>
          <w:tcPr>
            <w:tcW w:w="3654" w:type="dxa"/>
            <w:tcBorders>
              <w:bottom w:val="single" w:sz="4" w:space="0" w:color="auto"/>
            </w:tcBorders>
          </w:tcPr>
          <w:p w14:paraId="5530B38E"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Totalmente en desacuerdo</w:t>
            </w:r>
          </w:p>
        </w:tc>
        <w:tc>
          <w:tcPr>
            <w:tcW w:w="3181" w:type="dxa"/>
            <w:tcBorders>
              <w:bottom w:val="single" w:sz="4" w:space="0" w:color="auto"/>
            </w:tcBorders>
          </w:tcPr>
          <w:p w14:paraId="48654319"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0</w:t>
            </w:r>
          </w:p>
        </w:tc>
        <w:tc>
          <w:tcPr>
            <w:tcW w:w="2067" w:type="dxa"/>
            <w:tcBorders>
              <w:bottom w:val="single" w:sz="4" w:space="0" w:color="auto"/>
            </w:tcBorders>
          </w:tcPr>
          <w:p w14:paraId="6FCC013A"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0.0</w:t>
            </w:r>
          </w:p>
        </w:tc>
      </w:tr>
      <w:tr w:rsidR="006C0201" w:rsidRPr="00827772" w14:paraId="797CF93F" w14:textId="77777777" w:rsidTr="00812751">
        <w:trPr>
          <w:trHeight w:val="372"/>
        </w:trPr>
        <w:tc>
          <w:tcPr>
            <w:tcW w:w="3654" w:type="dxa"/>
            <w:tcBorders>
              <w:top w:val="single" w:sz="4" w:space="0" w:color="auto"/>
              <w:bottom w:val="single" w:sz="4" w:space="0" w:color="auto"/>
            </w:tcBorders>
          </w:tcPr>
          <w:p w14:paraId="4BB2B5FD" w14:textId="77777777" w:rsidR="006C0201" w:rsidRPr="00827772" w:rsidRDefault="006C0201" w:rsidP="00107B0E">
            <w:pPr>
              <w:spacing w:line="360" w:lineRule="auto"/>
              <w:rPr>
                <w:rFonts w:ascii="Times New Roman" w:hAnsi="Times New Roman" w:cs="Times New Roman"/>
                <w:sz w:val="24"/>
                <w:szCs w:val="24"/>
              </w:rPr>
            </w:pPr>
            <w:r w:rsidRPr="00827772">
              <w:rPr>
                <w:rFonts w:ascii="Times New Roman" w:hAnsi="Times New Roman" w:cs="Times New Roman"/>
                <w:sz w:val="24"/>
                <w:szCs w:val="24"/>
              </w:rPr>
              <w:t>Total</w:t>
            </w:r>
          </w:p>
        </w:tc>
        <w:tc>
          <w:tcPr>
            <w:tcW w:w="3181" w:type="dxa"/>
            <w:tcBorders>
              <w:top w:val="single" w:sz="4" w:space="0" w:color="auto"/>
              <w:bottom w:val="single" w:sz="4" w:space="0" w:color="auto"/>
            </w:tcBorders>
          </w:tcPr>
          <w:p w14:paraId="21FC89EC" w14:textId="77777777"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75</w:t>
            </w:r>
          </w:p>
        </w:tc>
        <w:tc>
          <w:tcPr>
            <w:tcW w:w="2067" w:type="dxa"/>
            <w:tcBorders>
              <w:top w:val="single" w:sz="4" w:space="0" w:color="auto"/>
              <w:bottom w:val="single" w:sz="4" w:space="0" w:color="auto"/>
            </w:tcBorders>
          </w:tcPr>
          <w:p w14:paraId="7043F0E2" w14:textId="34AC6C71" w:rsidR="006C0201" w:rsidRPr="00827772" w:rsidRDefault="006C0201" w:rsidP="00107B0E">
            <w:pPr>
              <w:spacing w:line="360" w:lineRule="auto"/>
              <w:jc w:val="right"/>
              <w:rPr>
                <w:rFonts w:ascii="Times New Roman" w:hAnsi="Times New Roman" w:cs="Times New Roman"/>
                <w:sz w:val="24"/>
                <w:szCs w:val="24"/>
              </w:rPr>
            </w:pPr>
            <w:r w:rsidRPr="00827772">
              <w:rPr>
                <w:rFonts w:ascii="Times New Roman" w:hAnsi="Times New Roman" w:cs="Times New Roman"/>
                <w:sz w:val="24"/>
                <w:szCs w:val="24"/>
              </w:rPr>
              <w:t>100.0</w:t>
            </w:r>
            <w:r w:rsidR="00812751">
              <w:rPr>
                <w:rFonts w:ascii="Times New Roman" w:hAnsi="Times New Roman" w:cs="Times New Roman"/>
                <w:sz w:val="24"/>
                <w:szCs w:val="24"/>
              </w:rPr>
              <w:t>0</w:t>
            </w:r>
          </w:p>
        </w:tc>
      </w:tr>
    </w:tbl>
    <w:p w14:paraId="1357E1BC" w14:textId="0C8631F1" w:rsidR="006C0201" w:rsidRDefault="006C0201" w:rsidP="004C57D0">
      <w:pPr>
        <w:spacing w:line="480" w:lineRule="auto"/>
        <w:rPr>
          <w:rFonts w:ascii="Times New Roman" w:eastAsia="Times New Roman" w:hAnsi="Times New Roman" w:cs="Times New Roman"/>
          <w:bCs/>
          <w:sz w:val="24"/>
          <w:szCs w:val="24"/>
        </w:rPr>
      </w:pPr>
    </w:p>
    <w:p w14:paraId="13369D35" w14:textId="0B943E93" w:rsidR="00812751" w:rsidRPr="00812751" w:rsidRDefault="00812751" w:rsidP="00812751">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1CDF181F" w14:textId="58708B6F" w:rsidR="00827772" w:rsidRDefault="00827772" w:rsidP="00812751">
      <w:pPr>
        <w:spacing w:line="480" w:lineRule="auto"/>
        <w:ind w:left="720" w:firstLine="720"/>
        <w:jc w:val="both"/>
        <w:rPr>
          <w:rFonts w:ascii="Times New Roman" w:eastAsia="Times New Roman" w:hAnsi="Times New Roman" w:cs="Times New Roman"/>
          <w:bCs/>
          <w:sz w:val="24"/>
          <w:szCs w:val="24"/>
        </w:rPr>
      </w:pPr>
      <w:r w:rsidRPr="00CB2DF7">
        <w:rPr>
          <w:rFonts w:ascii="Times New Roman" w:eastAsia="Times New Roman" w:hAnsi="Times New Roman" w:cs="Times New Roman"/>
          <w:bCs/>
          <w:sz w:val="24"/>
          <w:szCs w:val="24"/>
        </w:rPr>
        <w:t>Al momento de recabar</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estos datos se indica que el 66.7% de los contadores, asistentes contables y funcionarios están totalmente de acuerdo, un 30.7% establece que están de acuerdo y un 2.7% de encuestados están indecisos, por lo que esto muestra que el sistema de inventario sea de </w:t>
      </w:r>
      <w:r w:rsidR="000A0495">
        <w:rPr>
          <w:rFonts w:ascii="Times New Roman" w:eastAsia="Times New Roman" w:hAnsi="Times New Roman" w:cs="Times New Roman"/>
          <w:bCs/>
          <w:sz w:val="24"/>
          <w:szCs w:val="24"/>
        </w:rPr>
        <w:t>anotaciones</w:t>
      </w:r>
      <w:r>
        <w:rPr>
          <w:rFonts w:ascii="Times New Roman" w:eastAsia="Times New Roman" w:hAnsi="Times New Roman" w:cs="Times New Roman"/>
          <w:bCs/>
          <w:sz w:val="24"/>
          <w:szCs w:val="24"/>
        </w:rPr>
        <w:t xml:space="preserve"> manual</w:t>
      </w:r>
      <w:r w:rsidR="000A0495">
        <w:rPr>
          <w:rFonts w:ascii="Times New Roman" w:eastAsia="Times New Roman" w:hAnsi="Times New Roman" w:cs="Times New Roman"/>
          <w:bCs/>
          <w:sz w:val="24"/>
          <w:szCs w:val="24"/>
        </w:rPr>
        <w:t xml:space="preserve">es o digitales es de vital importancia </w:t>
      </w:r>
      <w:r>
        <w:rPr>
          <w:rFonts w:ascii="Times New Roman" w:eastAsia="Times New Roman" w:hAnsi="Times New Roman" w:cs="Times New Roman"/>
          <w:bCs/>
          <w:sz w:val="24"/>
          <w:szCs w:val="24"/>
        </w:rPr>
        <w:t>en cualquier modelo de empresa</w:t>
      </w:r>
      <w:r w:rsidR="000A0495">
        <w:rPr>
          <w:rFonts w:ascii="Times New Roman" w:eastAsia="Times New Roman" w:hAnsi="Times New Roman" w:cs="Times New Roman"/>
          <w:bCs/>
          <w:sz w:val="24"/>
          <w:szCs w:val="24"/>
        </w:rPr>
        <w:t xml:space="preserve"> para este trabajo de investigación de la primera variable independiente, la suma final es de un 100%</w:t>
      </w:r>
      <w:r w:rsidR="00774033">
        <w:rPr>
          <w:rFonts w:ascii="Times New Roman" w:eastAsia="Times New Roman" w:hAnsi="Times New Roman" w:cs="Times New Roman"/>
          <w:bCs/>
          <w:sz w:val="24"/>
          <w:szCs w:val="24"/>
        </w:rPr>
        <w:t xml:space="preserve">. </w:t>
      </w:r>
    </w:p>
    <w:p w14:paraId="184E3D25" w14:textId="582749E3" w:rsidR="000A0495" w:rsidRDefault="000A0495" w:rsidP="00812751">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Comprendemos en la acumulación recogida que los 2 puntos primeros de las alternativas se inclinan y aprueban esta interrogante ya que como mencionamos que la variable </w:t>
      </w:r>
      <w:r w:rsidR="000E510F">
        <w:rPr>
          <w:rFonts w:ascii="Times New Roman" w:eastAsia="Times New Roman" w:hAnsi="Times New Roman" w:cs="Times New Roman"/>
          <w:bCs/>
          <w:sz w:val="24"/>
          <w:szCs w:val="24"/>
        </w:rPr>
        <w:t>in</w:t>
      </w:r>
      <w:r>
        <w:rPr>
          <w:rFonts w:ascii="Times New Roman" w:eastAsia="Times New Roman" w:hAnsi="Times New Roman" w:cs="Times New Roman"/>
          <w:bCs/>
          <w:sz w:val="24"/>
          <w:szCs w:val="24"/>
        </w:rPr>
        <w:t>dependiente es muy necesario para este tipo de investigación pues hay organizaciones que invierten dependiendo en su sistema manual o computarizado, ya que de esa forma se sient</w:t>
      </w:r>
      <w:r w:rsidR="000E510F">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la base para llevar los procedimientos, costeos, registros para determinar los costos que influyen la revisión de los estados financieros y la buena toma de decisiones en este rubro </w:t>
      </w:r>
      <w:r>
        <w:rPr>
          <w:rFonts w:ascii="Times New Roman" w:eastAsia="Times New Roman" w:hAnsi="Times New Roman" w:cs="Times New Roman"/>
          <w:bCs/>
          <w:sz w:val="24"/>
          <w:szCs w:val="24"/>
        </w:rPr>
        <w:lastRenderedPageBreak/>
        <w:t xml:space="preserve">de Micro y Pequeñas empresas </w:t>
      </w:r>
      <w:r w:rsidR="000E510F">
        <w:rPr>
          <w:rFonts w:ascii="Times New Roman" w:eastAsia="Times New Roman" w:hAnsi="Times New Roman" w:cs="Times New Roman"/>
          <w:bCs/>
          <w:sz w:val="24"/>
          <w:szCs w:val="24"/>
        </w:rPr>
        <w:t xml:space="preserve">de telecomunicaciones del distrito sureño de Lima metropolitana. </w:t>
      </w:r>
      <w:r>
        <w:rPr>
          <w:rFonts w:ascii="Times New Roman" w:eastAsia="Times New Roman" w:hAnsi="Times New Roman" w:cs="Times New Roman"/>
          <w:bCs/>
          <w:sz w:val="24"/>
          <w:szCs w:val="24"/>
        </w:rPr>
        <w:t xml:space="preserve"> </w:t>
      </w:r>
    </w:p>
    <w:p w14:paraId="1D32D2F7" w14:textId="66D76E1C" w:rsidR="00B55CA8" w:rsidRDefault="00B55CA8" w:rsidP="004C57D0">
      <w:pPr>
        <w:spacing w:line="480" w:lineRule="auto"/>
        <w:rPr>
          <w:rFonts w:ascii="Times New Roman" w:eastAsia="Times New Roman" w:hAnsi="Times New Roman" w:cs="Times New Roman"/>
          <w:bCs/>
          <w:sz w:val="24"/>
          <w:szCs w:val="24"/>
        </w:rPr>
      </w:pPr>
    </w:p>
    <w:p w14:paraId="24600AD2" w14:textId="5CBB8200" w:rsidR="008E3D3B" w:rsidRPr="003A7A85" w:rsidRDefault="008E3D3B" w:rsidP="008E3D3B">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8</w:t>
      </w:r>
    </w:p>
    <w:p w14:paraId="55F7BB37" w14:textId="77777777" w:rsidR="00865D62" w:rsidRPr="004248C6" w:rsidRDefault="00865D62" w:rsidP="004248C6">
      <w:pPr>
        <w:pStyle w:val="NDICEFIGURAS"/>
        <w:numPr>
          <w:ilvl w:val="0"/>
          <w:numId w:val="0"/>
        </w:numPr>
        <w:spacing w:line="480" w:lineRule="auto"/>
        <w:ind w:left="357"/>
        <w:rPr>
          <w:i/>
          <w:iCs/>
        </w:rPr>
      </w:pPr>
      <w:bookmarkStart w:id="186" w:name="_Toc140502665"/>
      <w:bookmarkStart w:id="187" w:name="_Toc142514604"/>
      <w:bookmarkStart w:id="188" w:name="_Toc142516366"/>
      <w:bookmarkStart w:id="189" w:name="_Toc144576878"/>
      <w:bookmarkStart w:id="190" w:name="_Toc144577458"/>
      <w:bookmarkStart w:id="191" w:name="_Toc146058338"/>
      <w:bookmarkStart w:id="192" w:name="_Toc146060179"/>
      <w:bookmarkStart w:id="193" w:name="_Toc146117180"/>
      <w:r w:rsidRPr="004248C6">
        <w:rPr>
          <w:i/>
          <w:iCs/>
        </w:rPr>
        <w:t>El sistema de inventarios es una inversión en cualquier tipo de compañía y de vital importancia sea de manera manual o computarizado</w:t>
      </w:r>
      <w:bookmarkEnd w:id="186"/>
      <w:bookmarkEnd w:id="187"/>
      <w:bookmarkEnd w:id="188"/>
      <w:bookmarkEnd w:id="189"/>
      <w:bookmarkEnd w:id="190"/>
      <w:bookmarkEnd w:id="191"/>
      <w:bookmarkEnd w:id="192"/>
      <w:bookmarkEnd w:id="193"/>
    </w:p>
    <w:p w14:paraId="1DF5321A" w14:textId="511E8423" w:rsidR="008E3D3B" w:rsidRDefault="008E3D3B"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689984" behindDoc="0" locked="0" layoutInCell="1" allowOverlap="1" wp14:anchorId="3A70BE75" wp14:editId="7EB1CB45">
                <wp:simplePos x="0" y="0"/>
                <wp:positionH relativeFrom="margin">
                  <wp:posOffset>234315</wp:posOffset>
                </wp:positionH>
                <wp:positionV relativeFrom="paragraph">
                  <wp:posOffset>208280</wp:posOffset>
                </wp:positionV>
                <wp:extent cx="5753100" cy="3429000"/>
                <wp:effectExtent l="57150" t="19050" r="76200" b="95250"/>
                <wp:wrapNone/>
                <wp:docPr id="21" name="Rectángulo 21"/>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85130" id="Rectángulo 21" o:spid="_x0000_s1026" style="position:absolute;margin-left:18.45pt;margin-top:16.4pt;width:453pt;height:27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" filled="f" strokecolor="black [3213]">
                <v:shadow on="t" color="black" opacity="22937f" origin=",.5" offset="0,.63889mm"/>
                <w10:wrap anchorx="margin"/>
              </v:rect>
            </w:pict>
          </mc:Fallback>
        </mc:AlternateContent>
      </w:r>
    </w:p>
    <w:p w14:paraId="7DA3BB65" w14:textId="1AC009C9" w:rsidR="00B55CA8" w:rsidRDefault="00B5482E"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687936" behindDoc="0" locked="0" layoutInCell="1" allowOverlap="1" wp14:anchorId="3C6A120B" wp14:editId="1BD35CBA">
            <wp:simplePos x="0" y="0"/>
            <wp:positionH relativeFrom="column">
              <wp:posOffset>358140</wp:posOffset>
            </wp:positionH>
            <wp:positionV relativeFrom="paragraph">
              <wp:posOffset>19685</wp:posOffset>
            </wp:positionV>
            <wp:extent cx="5400040" cy="3150235"/>
            <wp:effectExtent l="0" t="0" r="10160" b="12065"/>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E60A0BC" w14:textId="4C030FE2" w:rsidR="00B55CA8" w:rsidRPr="008E3D3B" w:rsidRDefault="00B55CA8" w:rsidP="004C57D0">
      <w:pPr>
        <w:spacing w:line="480" w:lineRule="auto"/>
        <w:rPr>
          <w:rFonts w:ascii="Times New Roman" w:eastAsia="Times New Roman" w:hAnsi="Times New Roman" w:cs="Times New Roman"/>
          <w:bCs/>
          <w:color w:val="548DD4" w:themeColor="text2" w:themeTint="99"/>
          <w:sz w:val="24"/>
          <w:szCs w:val="24"/>
        </w:rPr>
      </w:pPr>
    </w:p>
    <w:p w14:paraId="2C8524CC" w14:textId="0AE17BD5" w:rsidR="00B55CA8" w:rsidRDefault="00B55CA8" w:rsidP="004C57D0">
      <w:pPr>
        <w:spacing w:line="480" w:lineRule="auto"/>
        <w:rPr>
          <w:rFonts w:ascii="Times New Roman" w:eastAsia="Times New Roman" w:hAnsi="Times New Roman" w:cs="Times New Roman"/>
          <w:bCs/>
          <w:sz w:val="24"/>
          <w:szCs w:val="24"/>
        </w:rPr>
      </w:pPr>
    </w:p>
    <w:p w14:paraId="07584611" w14:textId="1676A200" w:rsidR="00B55CA8" w:rsidRDefault="00B55CA8" w:rsidP="004C57D0">
      <w:pPr>
        <w:spacing w:line="480" w:lineRule="auto"/>
        <w:rPr>
          <w:rFonts w:ascii="Times New Roman" w:eastAsia="Times New Roman" w:hAnsi="Times New Roman" w:cs="Times New Roman"/>
          <w:bCs/>
          <w:sz w:val="24"/>
          <w:szCs w:val="24"/>
        </w:rPr>
      </w:pPr>
    </w:p>
    <w:p w14:paraId="6031A59A" w14:textId="6BAAE959" w:rsidR="008E3D3B" w:rsidRDefault="008E3D3B" w:rsidP="004C57D0">
      <w:pPr>
        <w:spacing w:line="480" w:lineRule="auto"/>
        <w:rPr>
          <w:rFonts w:ascii="Times New Roman" w:eastAsia="Times New Roman" w:hAnsi="Times New Roman" w:cs="Times New Roman"/>
          <w:bCs/>
          <w:sz w:val="24"/>
          <w:szCs w:val="24"/>
        </w:rPr>
      </w:pPr>
    </w:p>
    <w:p w14:paraId="16C6E476" w14:textId="67373059" w:rsidR="008E3D3B" w:rsidRDefault="008E3D3B" w:rsidP="004C57D0">
      <w:pPr>
        <w:spacing w:line="480" w:lineRule="auto"/>
        <w:rPr>
          <w:rFonts w:ascii="Times New Roman" w:eastAsia="Times New Roman" w:hAnsi="Times New Roman" w:cs="Times New Roman"/>
          <w:bCs/>
          <w:sz w:val="24"/>
          <w:szCs w:val="24"/>
        </w:rPr>
      </w:pPr>
    </w:p>
    <w:p w14:paraId="4B46A9FC" w14:textId="70F418B6" w:rsidR="008E3D3B" w:rsidRDefault="008E3D3B" w:rsidP="004C57D0">
      <w:pPr>
        <w:spacing w:line="480" w:lineRule="auto"/>
        <w:rPr>
          <w:rFonts w:ascii="Times New Roman" w:eastAsia="Times New Roman" w:hAnsi="Times New Roman" w:cs="Times New Roman"/>
          <w:bCs/>
          <w:sz w:val="24"/>
          <w:szCs w:val="24"/>
        </w:rPr>
      </w:pPr>
    </w:p>
    <w:p w14:paraId="5F64FB19" w14:textId="4001C706" w:rsidR="008E3D3B" w:rsidRDefault="008E3D3B" w:rsidP="004C57D0">
      <w:pPr>
        <w:spacing w:line="480" w:lineRule="auto"/>
        <w:rPr>
          <w:rFonts w:ascii="Times New Roman" w:eastAsia="Times New Roman" w:hAnsi="Times New Roman" w:cs="Times New Roman"/>
          <w:bCs/>
          <w:sz w:val="24"/>
          <w:szCs w:val="24"/>
        </w:rPr>
      </w:pPr>
    </w:p>
    <w:p w14:paraId="1F3CFBF6" w14:textId="019ACA7D" w:rsidR="008E3D3B" w:rsidRDefault="008E3D3B" w:rsidP="004C57D0">
      <w:pPr>
        <w:spacing w:line="480" w:lineRule="auto"/>
        <w:rPr>
          <w:rFonts w:ascii="Times New Roman" w:eastAsia="Times New Roman" w:hAnsi="Times New Roman" w:cs="Times New Roman"/>
          <w:bCs/>
          <w:sz w:val="24"/>
          <w:szCs w:val="24"/>
        </w:rPr>
      </w:pPr>
    </w:p>
    <w:p w14:paraId="2A56C0C7" w14:textId="5D2E61F1" w:rsidR="008E3D3B" w:rsidRDefault="008E3D3B" w:rsidP="004C57D0">
      <w:pPr>
        <w:spacing w:line="480" w:lineRule="auto"/>
        <w:rPr>
          <w:rFonts w:ascii="Times New Roman" w:eastAsia="Times New Roman" w:hAnsi="Times New Roman" w:cs="Times New Roman"/>
          <w:bCs/>
          <w:sz w:val="24"/>
          <w:szCs w:val="24"/>
        </w:rPr>
      </w:pPr>
    </w:p>
    <w:p w14:paraId="01802E64" w14:textId="77777777" w:rsidR="00B5482E" w:rsidRDefault="00B5482E" w:rsidP="00B5482E">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2D807338" w14:textId="77777777" w:rsidR="00B5482E" w:rsidRDefault="00B5482E" w:rsidP="00B548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5770431D" w14:textId="08CB888E" w:rsidR="008E3D3B" w:rsidRDefault="008E3D3B" w:rsidP="004C57D0">
      <w:pPr>
        <w:spacing w:line="480" w:lineRule="auto"/>
        <w:rPr>
          <w:rFonts w:ascii="Times New Roman" w:eastAsia="Times New Roman" w:hAnsi="Times New Roman" w:cs="Times New Roman"/>
          <w:bCs/>
          <w:sz w:val="24"/>
          <w:szCs w:val="24"/>
        </w:rPr>
      </w:pPr>
    </w:p>
    <w:p w14:paraId="2CDED261" w14:textId="70A1FDDC" w:rsidR="008E3D3B" w:rsidRDefault="008E3D3B" w:rsidP="004C57D0">
      <w:pPr>
        <w:spacing w:line="480" w:lineRule="auto"/>
        <w:rPr>
          <w:rFonts w:ascii="Times New Roman" w:eastAsia="Times New Roman" w:hAnsi="Times New Roman" w:cs="Times New Roman"/>
          <w:bCs/>
          <w:sz w:val="24"/>
          <w:szCs w:val="24"/>
        </w:rPr>
      </w:pPr>
    </w:p>
    <w:p w14:paraId="1194C747" w14:textId="77777777" w:rsidR="00774033" w:rsidRDefault="00774033" w:rsidP="004C57D0">
      <w:pPr>
        <w:spacing w:line="480" w:lineRule="auto"/>
        <w:rPr>
          <w:rFonts w:ascii="Times New Roman" w:eastAsia="Times New Roman" w:hAnsi="Times New Roman" w:cs="Times New Roman"/>
          <w:bCs/>
          <w:sz w:val="24"/>
          <w:szCs w:val="24"/>
        </w:rPr>
      </w:pPr>
    </w:p>
    <w:p w14:paraId="6417B76F" w14:textId="77777777" w:rsidR="00812751" w:rsidRDefault="00812751" w:rsidP="000E510F">
      <w:pPr>
        <w:spacing w:line="360" w:lineRule="auto"/>
        <w:rPr>
          <w:rFonts w:ascii="Times New Roman" w:eastAsia="Times New Roman" w:hAnsi="Times New Roman" w:cs="Times New Roman"/>
          <w:bCs/>
          <w:sz w:val="24"/>
          <w:szCs w:val="24"/>
        </w:rPr>
      </w:pPr>
    </w:p>
    <w:p w14:paraId="609C08B1" w14:textId="77777777" w:rsidR="00230BE6" w:rsidRDefault="00230BE6" w:rsidP="000E510F">
      <w:pPr>
        <w:spacing w:line="360" w:lineRule="auto"/>
        <w:rPr>
          <w:rFonts w:ascii="Times New Roman" w:eastAsia="Times New Roman" w:hAnsi="Times New Roman" w:cs="Times New Roman"/>
          <w:bCs/>
          <w:sz w:val="24"/>
          <w:szCs w:val="24"/>
        </w:rPr>
      </w:pPr>
    </w:p>
    <w:p w14:paraId="6947B11F" w14:textId="13D38A2F" w:rsidR="000E510F" w:rsidRPr="000E510F" w:rsidRDefault="000E510F" w:rsidP="00812751">
      <w:pPr>
        <w:spacing w:line="360" w:lineRule="auto"/>
        <w:ind w:firstLine="426"/>
        <w:rPr>
          <w:rFonts w:ascii="Times New Roman" w:hAnsi="Times New Roman" w:cs="Times New Roman"/>
          <w:b/>
          <w:sz w:val="24"/>
          <w:szCs w:val="24"/>
        </w:rPr>
      </w:pPr>
      <w:r w:rsidRPr="000E510F">
        <w:rPr>
          <w:rFonts w:ascii="Times New Roman" w:hAnsi="Times New Roman" w:cs="Times New Roman"/>
          <w:b/>
          <w:sz w:val="24"/>
          <w:szCs w:val="24"/>
        </w:rPr>
        <w:lastRenderedPageBreak/>
        <w:t xml:space="preserve">Tabla </w:t>
      </w:r>
      <w:r w:rsidR="00BA2DF7">
        <w:rPr>
          <w:rFonts w:ascii="Times New Roman" w:hAnsi="Times New Roman" w:cs="Times New Roman"/>
          <w:b/>
          <w:sz w:val="24"/>
          <w:szCs w:val="24"/>
        </w:rPr>
        <w:t>8</w:t>
      </w:r>
    </w:p>
    <w:p w14:paraId="7E62F3A9" w14:textId="2EF6914E" w:rsidR="000E510F" w:rsidRPr="00D2034B" w:rsidRDefault="000E510F" w:rsidP="00D2034B">
      <w:pPr>
        <w:pStyle w:val="NDICETABLAS"/>
        <w:numPr>
          <w:ilvl w:val="0"/>
          <w:numId w:val="0"/>
        </w:numPr>
        <w:ind w:left="357" w:firstLine="69"/>
        <w:rPr>
          <w:i/>
          <w:iCs/>
        </w:rPr>
      </w:pPr>
      <w:bookmarkStart w:id="194" w:name="_Toc140097200"/>
      <w:bookmarkStart w:id="195" w:name="_Toc140097835"/>
      <w:bookmarkStart w:id="196" w:name="_Toc140502666"/>
      <w:bookmarkStart w:id="197" w:name="_Toc142514605"/>
      <w:bookmarkStart w:id="198" w:name="_Toc142516367"/>
      <w:bookmarkStart w:id="199" w:name="_Toc144576879"/>
      <w:bookmarkStart w:id="200" w:name="_Toc144577459"/>
      <w:bookmarkStart w:id="201" w:name="_Toc144578824"/>
      <w:bookmarkStart w:id="202" w:name="_Toc146058755"/>
      <w:bookmarkStart w:id="203" w:name="_Toc146060180"/>
      <w:bookmarkStart w:id="204" w:name="_Toc146062451"/>
      <w:bookmarkStart w:id="205" w:name="_Toc146117181"/>
      <w:r w:rsidRPr="00D2034B">
        <w:rPr>
          <w:i/>
          <w:iCs/>
        </w:rPr>
        <w:t xml:space="preserve">Es obligatorio de llevar </w:t>
      </w:r>
      <w:proofErr w:type="spellStart"/>
      <w:r w:rsidRPr="00D2034B">
        <w:rPr>
          <w:i/>
          <w:iCs/>
        </w:rPr>
        <w:t>Kardex</w:t>
      </w:r>
      <w:proofErr w:type="spellEnd"/>
      <w:r w:rsidRPr="00D2034B">
        <w:rPr>
          <w:i/>
          <w:iCs/>
        </w:rPr>
        <w:t xml:space="preserve"> en todo tipo de empresa</w:t>
      </w:r>
      <w:bookmarkEnd w:id="194"/>
      <w:bookmarkEnd w:id="195"/>
      <w:bookmarkEnd w:id="196"/>
      <w:bookmarkEnd w:id="197"/>
      <w:bookmarkEnd w:id="198"/>
      <w:bookmarkEnd w:id="199"/>
      <w:bookmarkEnd w:id="200"/>
      <w:bookmarkEnd w:id="201"/>
      <w:bookmarkEnd w:id="202"/>
      <w:bookmarkEnd w:id="203"/>
      <w:bookmarkEnd w:id="204"/>
      <w:bookmarkEnd w:id="205"/>
    </w:p>
    <w:tbl>
      <w:tblPr>
        <w:tblStyle w:val="Tablaconcuadrcula"/>
        <w:tblW w:w="8888" w:type="dxa"/>
        <w:tblInd w:w="5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3176"/>
        <w:gridCol w:w="2064"/>
      </w:tblGrid>
      <w:tr w:rsidR="000E510F" w:rsidRPr="000E510F" w14:paraId="17A46C8A" w14:textId="77777777" w:rsidTr="00812751">
        <w:trPr>
          <w:trHeight w:val="789"/>
        </w:trPr>
        <w:tc>
          <w:tcPr>
            <w:tcW w:w="3648" w:type="dxa"/>
            <w:tcBorders>
              <w:top w:val="single" w:sz="4" w:space="0" w:color="auto"/>
              <w:bottom w:val="single" w:sz="4" w:space="0" w:color="auto"/>
            </w:tcBorders>
          </w:tcPr>
          <w:p w14:paraId="352A8ED6" w14:textId="77777777" w:rsidR="000E510F" w:rsidRPr="000E510F" w:rsidRDefault="000E510F" w:rsidP="00107B0E">
            <w:pPr>
              <w:spacing w:line="360" w:lineRule="auto"/>
              <w:jc w:val="center"/>
              <w:rPr>
                <w:rFonts w:ascii="Times New Roman" w:hAnsi="Times New Roman" w:cs="Times New Roman"/>
                <w:sz w:val="24"/>
                <w:szCs w:val="24"/>
              </w:rPr>
            </w:pPr>
            <w:r w:rsidRPr="000E510F">
              <w:rPr>
                <w:rFonts w:ascii="Times New Roman" w:hAnsi="Times New Roman" w:cs="Times New Roman"/>
                <w:sz w:val="24"/>
                <w:szCs w:val="24"/>
              </w:rPr>
              <w:t>Indicador</w:t>
            </w:r>
          </w:p>
        </w:tc>
        <w:tc>
          <w:tcPr>
            <w:tcW w:w="3176" w:type="dxa"/>
            <w:tcBorders>
              <w:top w:val="single" w:sz="4" w:space="0" w:color="auto"/>
              <w:bottom w:val="single" w:sz="4" w:space="0" w:color="auto"/>
            </w:tcBorders>
            <w:vAlign w:val="center"/>
          </w:tcPr>
          <w:p w14:paraId="3CB665B5" w14:textId="3885B5A6" w:rsidR="000E510F" w:rsidRPr="000E510F" w:rsidRDefault="000E510F" w:rsidP="00107B0E">
            <w:pPr>
              <w:spacing w:line="360" w:lineRule="auto"/>
              <w:jc w:val="center"/>
              <w:rPr>
                <w:rFonts w:ascii="Times New Roman" w:hAnsi="Times New Roman" w:cs="Times New Roman"/>
                <w:sz w:val="24"/>
                <w:szCs w:val="24"/>
              </w:rPr>
            </w:pPr>
            <w:r w:rsidRPr="000E510F">
              <w:rPr>
                <w:rFonts w:ascii="Times New Roman" w:hAnsi="Times New Roman" w:cs="Times New Roman"/>
                <w:sz w:val="24"/>
                <w:szCs w:val="24"/>
              </w:rPr>
              <w:t>Contadores, asistente</w:t>
            </w:r>
            <w:r w:rsidR="00A85525">
              <w:rPr>
                <w:rFonts w:ascii="Times New Roman" w:hAnsi="Times New Roman" w:cs="Times New Roman"/>
                <w:sz w:val="24"/>
                <w:szCs w:val="24"/>
              </w:rPr>
              <w:t>s</w:t>
            </w:r>
            <w:r w:rsidRPr="000E510F">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0E510F">
              <w:rPr>
                <w:rFonts w:ascii="Times New Roman" w:hAnsi="Times New Roman" w:cs="Times New Roman"/>
                <w:sz w:val="24"/>
                <w:szCs w:val="24"/>
              </w:rPr>
              <w:t xml:space="preserve"> y funcionarios</w:t>
            </w:r>
          </w:p>
        </w:tc>
        <w:tc>
          <w:tcPr>
            <w:tcW w:w="2064" w:type="dxa"/>
            <w:tcBorders>
              <w:top w:val="single" w:sz="4" w:space="0" w:color="auto"/>
              <w:bottom w:val="single" w:sz="4" w:space="0" w:color="auto"/>
            </w:tcBorders>
            <w:vAlign w:val="center"/>
          </w:tcPr>
          <w:p w14:paraId="3C68B2E9" w14:textId="77777777" w:rsidR="000E510F" w:rsidRPr="000E510F" w:rsidRDefault="000E510F" w:rsidP="00107B0E">
            <w:pPr>
              <w:spacing w:line="360" w:lineRule="auto"/>
              <w:jc w:val="center"/>
              <w:rPr>
                <w:rFonts w:ascii="Times New Roman" w:hAnsi="Times New Roman" w:cs="Times New Roman"/>
                <w:sz w:val="24"/>
                <w:szCs w:val="24"/>
              </w:rPr>
            </w:pPr>
            <w:r w:rsidRPr="000E510F">
              <w:rPr>
                <w:rFonts w:ascii="Times New Roman" w:hAnsi="Times New Roman" w:cs="Times New Roman"/>
                <w:sz w:val="24"/>
                <w:szCs w:val="24"/>
              </w:rPr>
              <w:t>Porcentaje</w:t>
            </w:r>
          </w:p>
        </w:tc>
      </w:tr>
      <w:tr w:rsidR="000E510F" w:rsidRPr="000E510F" w14:paraId="1730867E" w14:textId="77777777" w:rsidTr="00812751">
        <w:trPr>
          <w:trHeight w:val="387"/>
        </w:trPr>
        <w:tc>
          <w:tcPr>
            <w:tcW w:w="3648" w:type="dxa"/>
            <w:tcBorders>
              <w:top w:val="single" w:sz="4" w:space="0" w:color="auto"/>
            </w:tcBorders>
          </w:tcPr>
          <w:p w14:paraId="19E4A015"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Totalmente de acuerdo</w:t>
            </w:r>
          </w:p>
        </w:tc>
        <w:tc>
          <w:tcPr>
            <w:tcW w:w="3176" w:type="dxa"/>
            <w:tcBorders>
              <w:top w:val="single" w:sz="4" w:space="0" w:color="auto"/>
            </w:tcBorders>
          </w:tcPr>
          <w:p w14:paraId="72DE1713"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41</w:t>
            </w:r>
          </w:p>
        </w:tc>
        <w:tc>
          <w:tcPr>
            <w:tcW w:w="2064" w:type="dxa"/>
            <w:tcBorders>
              <w:top w:val="single" w:sz="4" w:space="0" w:color="auto"/>
            </w:tcBorders>
          </w:tcPr>
          <w:p w14:paraId="4D281EC0"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54.7</w:t>
            </w:r>
          </w:p>
        </w:tc>
      </w:tr>
      <w:tr w:rsidR="000E510F" w:rsidRPr="000E510F" w14:paraId="0A9B3868" w14:textId="77777777" w:rsidTr="00812751">
        <w:trPr>
          <w:trHeight w:val="387"/>
        </w:trPr>
        <w:tc>
          <w:tcPr>
            <w:tcW w:w="3648" w:type="dxa"/>
          </w:tcPr>
          <w:p w14:paraId="3BA441FA"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De acuerdo</w:t>
            </w:r>
          </w:p>
        </w:tc>
        <w:tc>
          <w:tcPr>
            <w:tcW w:w="3176" w:type="dxa"/>
          </w:tcPr>
          <w:p w14:paraId="2783E21F"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28</w:t>
            </w:r>
          </w:p>
        </w:tc>
        <w:tc>
          <w:tcPr>
            <w:tcW w:w="2064" w:type="dxa"/>
          </w:tcPr>
          <w:p w14:paraId="098691FC"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37.3</w:t>
            </w:r>
          </w:p>
        </w:tc>
      </w:tr>
      <w:tr w:rsidR="000E510F" w:rsidRPr="000E510F" w14:paraId="5322D5D5" w14:textId="77777777" w:rsidTr="00812751">
        <w:trPr>
          <w:trHeight w:val="387"/>
        </w:trPr>
        <w:tc>
          <w:tcPr>
            <w:tcW w:w="3648" w:type="dxa"/>
          </w:tcPr>
          <w:p w14:paraId="7FCFA8AC"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Indeciso</w:t>
            </w:r>
          </w:p>
        </w:tc>
        <w:tc>
          <w:tcPr>
            <w:tcW w:w="3176" w:type="dxa"/>
          </w:tcPr>
          <w:p w14:paraId="5C86C5D8"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2</w:t>
            </w:r>
          </w:p>
        </w:tc>
        <w:tc>
          <w:tcPr>
            <w:tcW w:w="2064" w:type="dxa"/>
          </w:tcPr>
          <w:p w14:paraId="3960D6F2"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2.7</w:t>
            </w:r>
          </w:p>
        </w:tc>
      </w:tr>
      <w:tr w:rsidR="000E510F" w:rsidRPr="000E510F" w14:paraId="6B37A7DA" w14:textId="77777777" w:rsidTr="00812751">
        <w:trPr>
          <w:trHeight w:val="401"/>
        </w:trPr>
        <w:tc>
          <w:tcPr>
            <w:tcW w:w="3648" w:type="dxa"/>
          </w:tcPr>
          <w:p w14:paraId="7A723700"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En desacuerdo</w:t>
            </w:r>
          </w:p>
        </w:tc>
        <w:tc>
          <w:tcPr>
            <w:tcW w:w="3176" w:type="dxa"/>
          </w:tcPr>
          <w:p w14:paraId="0AB4E70D"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3</w:t>
            </w:r>
          </w:p>
        </w:tc>
        <w:tc>
          <w:tcPr>
            <w:tcW w:w="2064" w:type="dxa"/>
          </w:tcPr>
          <w:p w14:paraId="59108E80"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4.0</w:t>
            </w:r>
          </w:p>
        </w:tc>
      </w:tr>
      <w:tr w:rsidR="000E510F" w:rsidRPr="000E510F" w14:paraId="5FE2D67A" w14:textId="77777777" w:rsidTr="00812751">
        <w:trPr>
          <w:trHeight w:val="387"/>
        </w:trPr>
        <w:tc>
          <w:tcPr>
            <w:tcW w:w="3648" w:type="dxa"/>
            <w:tcBorders>
              <w:bottom w:val="single" w:sz="4" w:space="0" w:color="auto"/>
            </w:tcBorders>
          </w:tcPr>
          <w:p w14:paraId="512F50DA"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Totalmente en desacuerdo</w:t>
            </w:r>
          </w:p>
        </w:tc>
        <w:tc>
          <w:tcPr>
            <w:tcW w:w="3176" w:type="dxa"/>
            <w:tcBorders>
              <w:bottom w:val="single" w:sz="4" w:space="0" w:color="auto"/>
            </w:tcBorders>
          </w:tcPr>
          <w:p w14:paraId="1F3DA260"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1</w:t>
            </w:r>
          </w:p>
        </w:tc>
        <w:tc>
          <w:tcPr>
            <w:tcW w:w="2064" w:type="dxa"/>
            <w:tcBorders>
              <w:bottom w:val="single" w:sz="4" w:space="0" w:color="auto"/>
            </w:tcBorders>
          </w:tcPr>
          <w:p w14:paraId="1A8AF4ED"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1.3</w:t>
            </w:r>
          </w:p>
        </w:tc>
      </w:tr>
      <w:tr w:rsidR="000E510F" w:rsidRPr="000E510F" w14:paraId="7008819E" w14:textId="77777777" w:rsidTr="00812751">
        <w:trPr>
          <w:trHeight w:val="387"/>
        </w:trPr>
        <w:tc>
          <w:tcPr>
            <w:tcW w:w="3648" w:type="dxa"/>
            <w:tcBorders>
              <w:top w:val="single" w:sz="4" w:space="0" w:color="auto"/>
              <w:bottom w:val="single" w:sz="4" w:space="0" w:color="auto"/>
            </w:tcBorders>
          </w:tcPr>
          <w:p w14:paraId="1C4AF0DF" w14:textId="77777777" w:rsidR="000E510F" w:rsidRPr="000E510F" w:rsidRDefault="000E510F" w:rsidP="00107B0E">
            <w:pPr>
              <w:spacing w:line="360" w:lineRule="auto"/>
              <w:rPr>
                <w:rFonts w:ascii="Times New Roman" w:hAnsi="Times New Roman" w:cs="Times New Roman"/>
                <w:sz w:val="24"/>
                <w:szCs w:val="24"/>
              </w:rPr>
            </w:pPr>
            <w:r w:rsidRPr="000E510F">
              <w:rPr>
                <w:rFonts w:ascii="Times New Roman" w:hAnsi="Times New Roman" w:cs="Times New Roman"/>
                <w:sz w:val="24"/>
                <w:szCs w:val="24"/>
              </w:rPr>
              <w:t>Total</w:t>
            </w:r>
          </w:p>
        </w:tc>
        <w:tc>
          <w:tcPr>
            <w:tcW w:w="3176" w:type="dxa"/>
            <w:tcBorders>
              <w:top w:val="single" w:sz="4" w:space="0" w:color="auto"/>
              <w:bottom w:val="single" w:sz="4" w:space="0" w:color="auto"/>
            </w:tcBorders>
          </w:tcPr>
          <w:p w14:paraId="020759BB" w14:textId="77777777"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75</w:t>
            </w:r>
          </w:p>
        </w:tc>
        <w:tc>
          <w:tcPr>
            <w:tcW w:w="2064" w:type="dxa"/>
            <w:tcBorders>
              <w:top w:val="single" w:sz="4" w:space="0" w:color="auto"/>
              <w:bottom w:val="single" w:sz="4" w:space="0" w:color="auto"/>
            </w:tcBorders>
          </w:tcPr>
          <w:p w14:paraId="6F0A0FAE" w14:textId="4884DD71" w:rsidR="000E510F" w:rsidRPr="000E510F" w:rsidRDefault="000E510F" w:rsidP="00107B0E">
            <w:pPr>
              <w:spacing w:line="360" w:lineRule="auto"/>
              <w:jc w:val="right"/>
              <w:rPr>
                <w:rFonts w:ascii="Times New Roman" w:hAnsi="Times New Roman" w:cs="Times New Roman"/>
                <w:sz w:val="24"/>
                <w:szCs w:val="24"/>
              </w:rPr>
            </w:pPr>
            <w:r w:rsidRPr="000E510F">
              <w:rPr>
                <w:rFonts w:ascii="Times New Roman" w:hAnsi="Times New Roman" w:cs="Times New Roman"/>
                <w:sz w:val="24"/>
                <w:szCs w:val="24"/>
              </w:rPr>
              <w:t>100.0</w:t>
            </w:r>
            <w:r w:rsidR="00812751">
              <w:rPr>
                <w:rFonts w:ascii="Times New Roman" w:hAnsi="Times New Roman" w:cs="Times New Roman"/>
                <w:sz w:val="24"/>
                <w:szCs w:val="24"/>
              </w:rPr>
              <w:t>0</w:t>
            </w:r>
          </w:p>
        </w:tc>
      </w:tr>
    </w:tbl>
    <w:p w14:paraId="37CDB28E" w14:textId="2B979AD1" w:rsidR="000E510F" w:rsidRDefault="000E510F" w:rsidP="004C57D0">
      <w:pPr>
        <w:spacing w:line="480" w:lineRule="auto"/>
        <w:rPr>
          <w:rFonts w:ascii="Times New Roman" w:eastAsia="Times New Roman" w:hAnsi="Times New Roman" w:cs="Times New Roman"/>
          <w:bCs/>
          <w:sz w:val="24"/>
          <w:szCs w:val="24"/>
        </w:rPr>
      </w:pPr>
    </w:p>
    <w:p w14:paraId="721B1898" w14:textId="14F33250" w:rsidR="00812751" w:rsidRPr="00812751" w:rsidRDefault="00812751" w:rsidP="00812751">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0C22BF7D" w14:textId="2C18CD9E" w:rsidR="00812751" w:rsidRDefault="000E510F" w:rsidP="00812751">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Téngase la base para la visualización del trabajo nos presenta que el 54.70% de los profesionales y funcionarios están totalmente de acuerdo, en segundo </w:t>
      </w:r>
      <w:r w:rsidR="00C37257">
        <w:rPr>
          <w:rFonts w:ascii="Times New Roman" w:eastAsia="Times New Roman" w:hAnsi="Times New Roman" w:cs="Times New Roman"/>
          <w:bCs/>
          <w:sz w:val="24"/>
          <w:szCs w:val="24"/>
        </w:rPr>
        <w:t>lugar,</w:t>
      </w:r>
      <w:r>
        <w:rPr>
          <w:rFonts w:ascii="Times New Roman" w:eastAsia="Times New Roman" w:hAnsi="Times New Roman" w:cs="Times New Roman"/>
          <w:bCs/>
          <w:sz w:val="24"/>
          <w:szCs w:val="24"/>
        </w:rPr>
        <w:t xml:space="preserve"> el 37.30% están de acuerdo, un 2.7% están indecisos, seguido del 3% están en descuerdo y por </w:t>
      </w:r>
      <w:r w:rsidR="00C37257">
        <w:rPr>
          <w:rFonts w:ascii="Times New Roman" w:eastAsia="Times New Roman" w:hAnsi="Times New Roman" w:cs="Times New Roman"/>
          <w:bCs/>
          <w:sz w:val="24"/>
          <w:szCs w:val="24"/>
        </w:rPr>
        <w:t>último</w:t>
      </w:r>
      <w:r>
        <w:rPr>
          <w:rFonts w:ascii="Times New Roman" w:eastAsia="Times New Roman" w:hAnsi="Times New Roman" w:cs="Times New Roman"/>
          <w:bCs/>
          <w:sz w:val="24"/>
          <w:szCs w:val="24"/>
        </w:rPr>
        <w:t xml:space="preserve"> un 1% </w:t>
      </w:r>
      <w:r w:rsidR="00812751">
        <w:rPr>
          <w:rFonts w:ascii="Times New Roman" w:eastAsia="Times New Roman" w:hAnsi="Times New Roman" w:cs="Times New Roman"/>
          <w:bCs/>
          <w:sz w:val="24"/>
          <w:szCs w:val="24"/>
        </w:rPr>
        <w:t>está</w:t>
      </w:r>
      <w:r>
        <w:rPr>
          <w:rFonts w:ascii="Times New Roman" w:eastAsia="Times New Roman" w:hAnsi="Times New Roman" w:cs="Times New Roman"/>
          <w:bCs/>
          <w:sz w:val="24"/>
          <w:szCs w:val="24"/>
        </w:rPr>
        <w:t xml:space="preserve"> totalmente en </w:t>
      </w:r>
      <w:r w:rsidR="00812751">
        <w:rPr>
          <w:rFonts w:ascii="Times New Roman" w:eastAsia="Times New Roman" w:hAnsi="Times New Roman" w:cs="Times New Roman"/>
          <w:bCs/>
          <w:sz w:val="24"/>
          <w:szCs w:val="24"/>
        </w:rPr>
        <w:t>desacuerdo</w:t>
      </w:r>
      <w:r>
        <w:rPr>
          <w:rFonts w:ascii="Times New Roman" w:eastAsia="Times New Roman" w:hAnsi="Times New Roman" w:cs="Times New Roman"/>
          <w:bCs/>
          <w:sz w:val="24"/>
          <w:szCs w:val="24"/>
        </w:rPr>
        <w:t xml:space="preserve">, podemos precisar que hay varias divisiones a las 5 razones expuestas pero que no es relevante </w:t>
      </w:r>
      <w:r w:rsidR="00C37257">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w:t>
      </w:r>
      <w:r w:rsidR="00C37257">
        <w:rPr>
          <w:rFonts w:ascii="Times New Roman" w:eastAsia="Times New Roman" w:hAnsi="Times New Roman" w:cs="Times New Roman"/>
          <w:bCs/>
          <w:sz w:val="24"/>
          <w:szCs w:val="24"/>
        </w:rPr>
        <w:t>e</w:t>
      </w:r>
      <w:r w:rsidRPr="000E510F">
        <w:rPr>
          <w:rFonts w:ascii="Times New Roman" w:eastAsia="Times New Roman" w:hAnsi="Times New Roman" w:cs="Times New Roman"/>
          <w:bCs/>
          <w:sz w:val="24"/>
          <w:szCs w:val="24"/>
        </w:rPr>
        <w:t xml:space="preserve">s obligatorio de llevar </w:t>
      </w:r>
      <w:proofErr w:type="spellStart"/>
      <w:r w:rsidRPr="000E510F">
        <w:rPr>
          <w:rFonts w:ascii="Times New Roman" w:eastAsia="Times New Roman" w:hAnsi="Times New Roman" w:cs="Times New Roman"/>
          <w:bCs/>
          <w:sz w:val="24"/>
          <w:szCs w:val="24"/>
        </w:rPr>
        <w:t>Kardex</w:t>
      </w:r>
      <w:proofErr w:type="spellEnd"/>
      <w:r w:rsidRPr="000E510F">
        <w:rPr>
          <w:rFonts w:ascii="Times New Roman" w:eastAsia="Times New Roman" w:hAnsi="Times New Roman" w:cs="Times New Roman"/>
          <w:bCs/>
          <w:sz w:val="24"/>
          <w:szCs w:val="24"/>
        </w:rPr>
        <w:t xml:space="preserve"> en todo tipo de empresa</w:t>
      </w:r>
      <w:r w:rsidR="00C37257">
        <w:rPr>
          <w:rFonts w:ascii="Times New Roman" w:eastAsia="Times New Roman" w:hAnsi="Times New Roman" w:cs="Times New Roman"/>
          <w:bCs/>
          <w:sz w:val="24"/>
          <w:szCs w:val="24"/>
        </w:rPr>
        <w:t xml:space="preserve">, en conjunto hace un 100%. </w:t>
      </w:r>
    </w:p>
    <w:p w14:paraId="0DF6BAF8" w14:textId="7D911259" w:rsidR="00C37257" w:rsidRDefault="00C37257" w:rsidP="00812751">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 este caso se determina que la muestra tomada refleja todas las respuestas pero se concentra en las 2 primeras opciones pues e</w:t>
      </w:r>
      <w:r w:rsidR="000F71D6">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importante </w:t>
      </w:r>
      <w:r w:rsidR="000F71D6">
        <w:rPr>
          <w:rFonts w:ascii="Times New Roman" w:eastAsia="Times New Roman" w:hAnsi="Times New Roman" w:cs="Times New Roman"/>
          <w:bCs/>
          <w:sz w:val="24"/>
          <w:szCs w:val="24"/>
        </w:rPr>
        <w:t xml:space="preserve">destacar la obligatoriedad de llevar </w:t>
      </w:r>
      <w:proofErr w:type="spellStart"/>
      <w:r w:rsidR="000F71D6">
        <w:rPr>
          <w:rFonts w:ascii="Times New Roman" w:eastAsia="Times New Roman" w:hAnsi="Times New Roman" w:cs="Times New Roman"/>
          <w:bCs/>
          <w:sz w:val="24"/>
          <w:szCs w:val="24"/>
        </w:rPr>
        <w:t>Kardex</w:t>
      </w:r>
      <w:proofErr w:type="spellEnd"/>
      <w:r w:rsidR="000F71D6">
        <w:rPr>
          <w:rFonts w:ascii="Times New Roman" w:eastAsia="Times New Roman" w:hAnsi="Times New Roman" w:cs="Times New Roman"/>
          <w:bCs/>
          <w:sz w:val="24"/>
          <w:szCs w:val="24"/>
        </w:rPr>
        <w:t xml:space="preserve"> en cualquier tipo de compañía, depende si </w:t>
      </w:r>
      <w:r w:rsidR="00812751">
        <w:rPr>
          <w:rFonts w:ascii="Times New Roman" w:eastAsia="Times New Roman" w:hAnsi="Times New Roman" w:cs="Times New Roman"/>
          <w:bCs/>
          <w:sz w:val="24"/>
          <w:szCs w:val="24"/>
        </w:rPr>
        <w:t>está</w:t>
      </w:r>
      <w:r w:rsidR="000F71D6">
        <w:rPr>
          <w:rFonts w:ascii="Times New Roman" w:eastAsia="Times New Roman" w:hAnsi="Times New Roman" w:cs="Times New Roman"/>
          <w:bCs/>
          <w:sz w:val="24"/>
          <w:szCs w:val="24"/>
        </w:rPr>
        <w:t xml:space="preserve"> regido por una norma legal el cual podemos basarnos o también si dependemos del uso libre, en varios casos se debe de analizar que si una ley es de vital importancia muy al margen que nos toque cumplirla debemos de buscar lo necesario al momento de </w:t>
      </w:r>
      <w:r w:rsidR="00FD243B">
        <w:rPr>
          <w:rFonts w:ascii="Times New Roman" w:eastAsia="Times New Roman" w:hAnsi="Times New Roman" w:cs="Times New Roman"/>
          <w:bCs/>
          <w:sz w:val="24"/>
          <w:szCs w:val="24"/>
        </w:rPr>
        <w:t xml:space="preserve">ponerlo en práctica para un buen funcionamiento de </w:t>
      </w:r>
      <w:r w:rsidR="00FD243B">
        <w:rPr>
          <w:rFonts w:ascii="Times New Roman" w:eastAsia="Times New Roman" w:hAnsi="Times New Roman" w:cs="Times New Roman"/>
          <w:bCs/>
          <w:sz w:val="24"/>
          <w:szCs w:val="24"/>
        </w:rPr>
        <w:lastRenderedPageBreak/>
        <w:t xml:space="preserve">registros para este proyecto de MYPES de telecomunicaciones del distrito de Barranco. </w:t>
      </w:r>
    </w:p>
    <w:p w14:paraId="1DCCE56C" w14:textId="16699125" w:rsidR="001253B0" w:rsidRPr="003A7A85" w:rsidRDefault="001253B0" w:rsidP="001253B0">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9</w:t>
      </w:r>
    </w:p>
    <w:p w14:paraId="075BE5AC" w14:textId="77777777" w:rsidR="001253B0" w:rsidRPr="004248C6" w:rsidRDefault="001253B0" w:rsidP="004248C6">
      <w:pPr>
        <w:pStyle w:val="NDICEFIGURAS"/>
        <w:numPr>
          <w:ilvl w:val="0"/>
          <w:numId w:val="0"/>
        </w:numPr>
        <w:ind w:left="357" w:firstLine="69"/>
        <w:rPr>
          <w:i/>
          <w:iCs/>
        </w:rPr>
      </w:pPr>
      <w:bookmarkStart w:id="206" w:name="_Toc140502667"/>
      <w:bookmarkStart w:id="207" w:name="_Toc142514606"/>
      <w:bookmarkStart w:id="208" w:name="_Toc142516368"/>
      <w:bookmarkStart w:id="209" w:name="_Toc144576880"/>
      <w:bookmarkStart w:id="210" w:name="_Toc144577460"/>
      <w:bookmarkStart w:id="211" w:name="_Toc146058339"/>
      <w:bookmarkStart w:id="212" w:name="_Toc146060181"/>
      <w:bookmarkStart w:id="213" w:name="_Toc146117182"/>
      <w:r w:rsidRPr="004248C6">
        <w:rPr>
          <w:i/>
          <w:iCs/>
        </w:rPr>
        <w:t xml:space="preserve">Es obligatorio de llevar </w:t>
      </w:r>
      <w:proofErr w:type="spellStart"/>
      <w:r w:rsidRPr="004248C6">
        <w:rPr>
          <w:i/>
          <w:iCs/>
        </w:rPr>
        <w:t>Kardex</w:t>
      </w:r>
      <w:proofErr w:type="spellEnd"/>
      <w:r w:rsidRPr="004248C6">
        <w:rPr>
          <w:i/>
          <w:iCs/>
        </w:rPr>
        <w:t xml:space="preserve"> en todo tipo de empresa</w:t>
      </w:r>
      <w:bookmarkEnd w:id="206"/>
      <w:bookmarkEnd w:id="207"/>
      <w:bookmarkEnd w:id="208"/>
      <w:bookmarkEnd w:id="209"/>
      <w:bookmarkEnd w:id="210"/>
      <w:bookmarkEnd w:id="211"/>
      <w:bookmarkEnd w:id="212"/>
      <w:bookmarkEnd w:id="213"/>
    </w:p>
    <w:p w14:paraId="6EEADAE8" w14:textId="2212232A" w:rsidR="001253B0" w:rsidRDefault="001253B0" w:rsidP="00812751">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07392" behindDoc="0" locked="0" layoutInCell="1" allowOverlap="1" wp14:anchorId="73242DC0" wp14:editId="0F235671">
                <wp:simplePos x="0" y="0"/>
                <wp:positionH relativeFrom="margin">
                  <wp:posOffset>304800</wp:posOffset>
                </wp:positionH>
                <wp:positionV relativeFrom="paragraph">
                  <wp:posOffset>302260</wp:posOffset>
                </wp:positionV>
                <wp:extent cx="5753100" cy="3429000"/>
                <wp:effectExtent l="57150" t="19050" r="76200" b="95250"/>
                <wp:wrapNone/>
                <wp:docPr id="35" name="Rectángulo 35"/>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DEBFD" id="Rectángulo 35" o:spid="_x0000_s1026" style="position:absolute;margin-left:24pt;margin-top:23.8pt;width:453pt;height:27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" filled="f" strokecolor="black [3213]">
                <v:shadow on="t" color="black" opacity="22937f" origin=",.5" offset="0,.63889mm"/>
                <w10:wrap anchorx="margin"/>
              </v:rect>
            </w:pict>
          </mc:Fallback>
        </mc:AlternateContent>
      </w:r>
    </w:p>
    <w:p w14:paraId="042B5EA5" w14:textId="3C1FD6C1" w:rsidR="00FD243B" w:rsidRDefault="00FD243B" w:rsidP="004C57D0">
      <w:pPr>
        <w:spacing w:line="480" w:lineRule="auto"/>
        <w:rPr>
          <w:rFonts w:ascii="Times New Roman" w:eastAsia="Times New Roman" w:hAnsi="Times New Roman" w:cs="Times New Roman"/>
          <w:bCs/>
          <w:sz w:val="24"/>
          <w:szCs w:val="24"/>
        </w:rPr>
      </w:pPr>
    </w:p>
    <w:p w14:paraId="191A09FE" w14:textId="2C7E70EC" w:rsidR="00812751" w:rsidRDefault="00D5798F"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708416" behindDoc="0" locked="0" layoutInCell="1" allowOverlap="1" wp14:anchorId="550BC10F" wp14:editId="04A043B4">
            <wp:simplePos x="0" y="0"/>
            <wp:positionH relativeFrom="margin">
              <wp:posOffset>866140</wp:posOffset>
            </wp:positionH>
            <wp:positionV relativeFrom="paragraph">
              <wp:posOffset>13970</wp:posOffset>
            </wp:positionV>
            <wp:extent cx="4733925" cy="2654935"/>
            <wp:effectExtent l="0" t="0" r="9525" b="12065"/>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678BEC4"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3086AA57"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21F14C14"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44D69551"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4988C727"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6AC362AB"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61A6B639"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2C3DE149" w14:textId="77777777" w:rsidR="001253B0" w:rsidRDefault="001253B0" w:rsidP="001253B0">
      <w:pPr>
        <w:spacing w:line="480" w:lineRule="auto"/>
        <w:ind w:left="426"/>
        <w:jc w:val="both"/>
        <w:rPr>
          <w:rFonts w:ascii="Times New Roman" w:eastAsia="Times New Roman" w:hAnsi="Times New Roman" w:cs="Times New Roman"/>
          <w:sz w:val="24"/>
          <w:szCs w:val="24"/>
        </w:rPr>
      </w:pPr>
    </w:p>
    <w:p w14:paraId="797009B9" w14:textId="5CF8894E" w:rsidR="001253B0" w:rsidRDefault="001253B0" w:rsidP="001253B0">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5A320274" w14:textId="77777777" w:rsidR="001253B0" w:rsidRDefault="001253B0" w:rsidP="001253B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2C1DEE5A" w14:textId="134DC532" w:rsidR="00812751" w:rsidRDefault="00812751" w:rsidP="004C57D0">
      <w:pPr>
        <w:spacing w:line="480" w:lineRule="auto"/>
        <w:rPr>
          <w:rFonts w:ascii="Times New Roman" w:eastAsia="Times New Roman" w:hAnsi="Times New Roman" w:cs="Times New Roman"/>
          <w:bCs/>
          <w:sz w:val="24"/>
          <w:szCs w:val="24"/>
        </w:rPr>
      </w:pPr>
    </w:p>
    <w:p w14:paraId="2992C21E" w14:textId="7E2DC027" w:rsidR="00812751" w:rsidRDefault="00812751" w:rsidP="004C57D0">
      <w:pPr>
        <w:spacing w:line="480" w:lineRule="auto"/>
        <w:rPr>
          <w:rFonts w:ascii="Times New Roman" w:eastAsia="Times New Roman" w:hAnsi="Times New Roman" w:cs="Times New Roman"/>
          <w:bCs/>
          <w:sz w:val="24"/>
          <w:szCs w:val="24"/>
        </w:rPr>
      </w:pPr>
    </w:p>
    <w:p w14:paraId="3C318E68" w14:textId="5430F788" w:rsidR="00812751" w:rsidRDefault="00812751" w:rsidP="004C57D0">
      <w:pPr>
        <w:spacing w:line="480" w:lineRule="auto"/>
        <w:rPr>
          <w:rFonts w:ascii="Times New Roman" w:eastAsia="Times New Roman" w:hAnsi="Times New Roman" w:cs="Times New Roman"/>
          <w:bCs/>
          <w:sz w:val="24"/>
          <w:szCs w:val="24"/>
        </w:rPr>
      </w:pPr>
    </w:p>
    <w:p w14:paraId="75950EBE" w14:textId="72639644" w:rsidR="00812751" w:rsidRDefault="00812751" w:rsidP="004C57D0">
      <w:pPr>
        <w:spacing w:line="480" w:lineRule="auto"/>
        <w:rPr>
          <w:rFonts w:ascii="Times New Roman" w:eastAsia="Times New Roman" w:hAnsi="Times New Roman" w:cs="Times New Roman"/>
          <w:bCs/>
          <w:sz w:val="24"/>
          <w:szCs w:val="24"/>
        </w:rPr>
      </w:pPr>
    </w:p>
    <w:p w14:paraId="7188A9A8" w14:textId="22E19515" w:rsidR="00812751" w:rsidRDefault="00812751" w:rsidP="004C57D0">
      <w:pPr>
        <w:spacing w:line="480" w:lineRule="auto"/>
        <w:rPr>
          <w:rFonts w:ascii="Times New Roman" w:eastAsia="Times New Roman" w:hAnsi="Times New Roman" w:cs="Times New Roman"/>
          <w:bCs/>
          <w:sz w:val="24"/>
          <w:szCs w:val="24"/>
        </w:rPr>
      </w:pPr>
    </w:p>
    <w:p w14:paraId="432114A1" w14:textId="672141B2" w:rsidR="00812751" w:rsidRDefault="00812751" w:rsidP="004C57D0">
      <w:pPr>
        <w:spacing w:line="480" w:lineRule="auto"/>
        <w:rPr>
          <w:rFonts w:ascii="Times New Roman" w:eastAsia="Times New Roman" w:hAnsi="Times New Roman" w:cs="Times New Roman"/>
          <w:bCs/>
          <w:sz w:val="24"/>
          <w:szCs w:val="24"/>
        </w:rPr>
      </w:pPr>
    </w:p>
    <w:p w14:paraId="2F6C93DC" w14:textId="737121D4" w:rsidR="00812751" w:rsidRDefault="00812751" w:rsidP="004C57D0">
      <w:pPr>
        <w:spacing w:line="480" w:lineRule="auto"/>
        <w:rPr>
          <w:rFonts w:ascii="Times New Roman" w:eastAsia="Times New Roman" w:hAnsi="Times New Roman" w:cs="Times New Roman"/>
          <w:bCs/>
          <w:sz w:val="24"/>
          <w:szCs w:val="24"/>
        </w:rPr>
      </w:pPr>
    </w:p>
    <w:p w14:paraId="569BBE26" w14:textId="5DAC8B46" w:rsidR="00FD243B" w:rsidRPr="00FD243B" w:rsidRDefault="00FD243B" w:rsidP="001253B0">
      <w:pPr>
        <w:spacing w:line="360" w:lineRule="auto"/>
        <w:ind w:firstLine="426"/>
        <w:rPr>
          <w:rFonts w:ascii="Times New Roman" w:hAnsi="Times New Roman" w:cs="Times New Roman"/>
          <w:b/>
          <w:sz w:val="24"/>
          <w:szCs w:val="24"/>
        </w:rPr>
      </w:pPr>
      <w:r w:rsidRPr="00FD243B">
        <w:rPr>
          <w:rFonts w:ascii="Times New Roman" w:hAnsi="Times New Roman" w:cs="Times New Roman"/>
          <w:b/>
          <w:sz w:val="24"/>
          <w:szCs w:val="24"/>
        </w:rPr>
        <w:lastRenderedPageBreak/>
        <w:t xml:space="preserve">Tabla </w:t>
      </w:r>
      <w:r w:rsidR="00BA2DF7">
        <w:rPr>
          <w:rFonts w:ascii="Times New Roman" w:hAnsi="Times New Roman" w:cs="Times New Roman"/>
          <w:b/>
          <w:sz w:val="24"/>
          <w:szCs w:val="24"/>
        </w:rPr>
        <w:t>9</w:t>
      </w:r>
    </w:p>
    <w:p w14:paraId="2FDA8B5A" w14:textId="7B7BB357" w:rsidR="00FD243B" w:rsidRPr="00D2034B" w:rsidRDefault="00FD243B" w:rsidP="00D2034B">
      <w:pPr>
        <w:pStyle w:val="NDICETABLAS"/>
        <w:numPr>
          <w:ilvl w:val="0"/>
          <w:numId w:val="0"/>
        </w:numPr>
        <w:spacing w:line="480" w:lineRule="auto"/>
        <w:ind w:left="357"/>
        <w:rPr>
          <w:i/>
          <w:iCs/>
        </w:rPr>
      </w:pPr>
      <w:bookmarkStart w:id="214" w:name="_Toc140097201"/>
      <w:bookmarkStart w:id="215" w:name="_Toc140097836"/>
      <w:bookmarkStart w:id="216" w:name="_Toc140502668"/>
      <w:bookmarkStart w:id="217" w:name="_Toc142514607"/>
      <w:bookmarkStart w:id="218" w:name="_Toc142516369"/>
      <w:bookmarkStart w:id="219" w:name="_Toc144576881"/>
      <w:bookmarkStart w:id="220" w:name="_Toc144577461"/>
      <w:bookmarkStart w:id="221" w:name="_Toc144578825"/>
      <w:bookmarkStart w:id="222" w:name="_Toc146058756"/>
      <w:bookmarkStart w:id="223" w:name="_Toc146060182"/>
      <w:bookmarkStart w:id="224" w:name="_Toc146062452"/>
      <w:bookmarkStart w:id="225" w:name="_Toc146117183"/>
      <w:bookmarkStart w:id="226" w:name="_Hlk138961588"/>
      <w:r w:rsidRPr="00D2034B">
        <w:rPr>
          <w:i/>
          <w:iCs/>
        </w:rPr>
        <w:t>Diferencias entre el control físico y administrativo de acuerdo a la relación en el área de almacén y logística</w:t>
      </w:r>
      <w:bookmarkEnd w:id="214"/>
      <w:bookmarkEnd w:id="215"/>
      <w:bookmarkEnd w:id="216"/>
      <w:bookmarkEnd w:id="217"/>
      <w:bookmarkEnd w:id="218"/>
      <w:bookmarkEnd w:id="219"/>
      <w:bookmarkEnd w:id="220"/>
      <w:bookmarkEnd w:id="221"/>
      <w:bookmarkEnd w:id="222"/>
      <w:bookmarkEnd w:id="223"/>
      <w:bookmarkEnd w:id="224"/>
      <w:bookmarkEnd w:id="225"/>
    </w:p>
    <w:tbl>
      <w:tblPr>
        <w:tblStyle w:val="Tablaconcuadrcula"/>
        <w:tblW w:w="9013" w:type="dxa"/>
        <w:tblInd w:w="4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221"/>
        <w:gridCol w:w="2093"/>
      </w:tblGrid>
      <w:tr w:rsidR="00FD243B" w:rsidRPr="00FD243B" w14:paraId="74BACE5A" w14:textId="77777777" w:rsidTr="001253B0">
        <w:trPr>
          <w:trHeight w:val="772"/>
        </w:trPr>
        <w:tc>
          <w:tcPr>
            <w:tcW w:w="3699" w:type="dxa"/>
            <w:tcBorders>
              <w:top w:val="single" w:sz="4" w:space="0" w:color="auto"/>
              <w:bottom w:val="single" w:sz="4" w:space="0" w:color="auto"/>
            </w:tcBorders>
          </w:tcPr>
          <w:bookmarkEnd w:id="226"/>
          <w:p w14:paraId="6E20C379" w14:textId="77777777" w:rsidR="00FD243B" w:rsidRPr="00FD243B" w:rsidRDefault="00FD243B" w:rsidP="00107B0E">
            <w:pPr>
              <w:spacing w:line="360" w:lineRule="auto"/>
              <w:jc w:val="center"/>
              <w:rPr>
                <w:rFonts w:ascii="Times New Roman" w:hAnsi="Times New Roman" w:cs="Times New Roman"/>
                <w:sz w:val="24"/>
                <w:szCs w:val="24"/>
              </w:rPr>
            </w:pPr>
            <w:r w:rsidRPr="00FD243B">
              <w:rPr>
                <w:rFonts w:ascii="Times New Roman" w:hAnsi="Times New Roman" w:cs="Times New Roman"/>
                <w:sz w:val="24"/>
                <w:szCs w:val="24"/>
              </w:rPr>
              <w:t>Indicador</w:t>
            </w:r>
          </w:p>
        </w:tc>
        <w:tc>
          <w:tcPr>
            <w:tcW w:w="3221" w:type="dxa"/>
            <w:tcBorders>
              <w:top w:val="single" w:sz="4" w:space="0" w:color="auto"/>
              <w:bottom w:val="single" w:sz="4" w:space="0" w:color="auto"/>
            </w:tcBorders>
            <w:vAlign w:val="center"/>
          </w:tcPr>
          <w:p w14:paraId="79F7F99B" w14:textId="35B3F875" w:rsidR="00FD243B" w:rsidRPr="00FD243B" w:rsidRDefault="00FD243B" w:rsidP="00107B0E">
            <w:pPr>
              <w:spacing w:line="360" w:lineRule="auto"/>
              <w:jc w:val="center"/>
              <w:rPr>
                <w:rFonts w:ascii="Times New Roman" w:hAnsi="Times New Roman" w:cs="Times New Roman"/>
                <w:sz w:val="24"/>
                <w:szCs w:val="24"/>
              </w:rPr>
            </w:pPr>
            <w:r w:rsidRPr="00FD243B">
              <w:rPr>
                <w:rFonts w:ascii="Times New Roman" w:hAnsi="Times New Roman" w:cs="Times New Roman"/>
                <w:sz w:val="24"/>
                <w:szCs w:val="24"/>
              </w:rPr>
              <w:t>Contadores, asistente</w:t>
            </w:r>
            <w:r w:rsidR="00A85525">
              <w:rPr>
                <w:rFonts w:ascii="Times New Roman" w:hAnsi="Times New Roman" w:cs="Times New Roman"/>
                <w:sz w:val="24"/>
                <w:szCs w:val="24"/>
              </w:rPr>
              <w:t>s</w:t>
            </w:r>
            <w:r w:rsidRPr="00FD243B">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FD243B">
              <w:rPr>
                <w:rFonts w:ascii="Times New Roman" w:hAnsi="Times New Roman" w:cs="Times New Roman"/>
                <w:sz w:val="24"/>
                <w:szCs w:val="24"/>
              </w:rPr>
              <w:t xml:space="preserve"> y funcionarios</w:t>
            </w:r>
          </w:p>
        </w:tc>
        <w:tc>
          <w:tcPr>
            <w:tcW w:w="2093" w:type="dxa"/>
            <w:tcBorders>
              <w:top w:val="single" w:sz="4" w:space="0" w:color="auto"/>
              <w:bottom w:val="single" w:sz="4" w:space="0" w:color="auto"/>
            </w:tcBorders>
            <w:vAlign w:val="center"/>
          </w:tcPr>
          <w:p w14:paraId="392FAADE" w14:textId="77777777" w:rsidR="00FD243B" w:rsidRPr="00FD243B" w:rsidRDefault="00FD243B" w:rsidP="00107B0E">
            <w:pPr>
              <w:spacing w:line="360" w:lineRule="auto"/>
              <w:jc w:val="center"/>
              <w:rPr>
                <w:rFonts w:ascii="Times New Roman" w:hAnsi="Times New Roman" w:cs="Times New Roman"/>
                <w:sz w:val="24"/>
                <w:szCs w:val="24"/>
              </w:rPr>
            </w:pPr>
            <w:r w:rsidRPr="00FD243B">
              <w:rPr>
                <w:rFonts w:ascii="Times New Roman" w:hAnsi="Times New Roman" w:cs="Times New Roman"/>
                <w:sz w:val="24"/>
                <w:szCs w:val="24"/>
              </w:rPr>
              <w:t>Porcentaje</w:t>
            </w:r>
          </w:p>
        </w:tc>
      </w:tr>
      <w:tr w:rsidR="00FD243B" w:rsidRPr="00FD243B" w14:paraId="5F4C4873" w14:textId="77777777" w:rsidTr="001253B0">
        <w:trPr>
          <w:trHeight w:val="379"/>
        </w:trPr>
        <w:tc>
          <w:tcPr>
            <w:tcW w:w="3699" w:type="dxa"/>
            <w:tcBorders>
              <w:top w:val="single" w:sz="4" w:space="0" w:color="auto"/>
            </w:tcBorders>
          </w:tcPr>
          <w:p w14:paraId="3D8B4C61"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Totalmente de acuerdo</w:t>
            </w:r>
          </w:p>
        </w:tc>
        <w:tc>
          <w:tcPr>
            <w:tcW w:w="3221" w:type="dxa"/>
            <w:tcBorders>
              <w:top w:val="single" w:sz="4" w:space="0" w:color="auto"/>
            </w:tcBorders>
          </w:tcPr>
          <w:p w14:paraId="23FDFE7B"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25</w:t>
            </w:r>
          </w:p>
        </w:tc>
        <w:tc>
          <w:tcPr>
            <w:tcW w:w="2093" w:type="dxa"/>
            <w:tcBorders>
              <w:top w:val="single" w:sz="4" w:space="0" w:color="auto"/>
            </w:tcBorders>
          </w:tcPr>
          <w:p w14:paraId="621874F8"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33.3</w:t>
            </w:r>
          </w:p>
        </w:tc>
      </w:tr>
      <w:tr w:rsidR="00FD243B" w:rsidRPr="00FD243B" w14:paraId="2B9F2FF7" w14:textId="77777777" w:rsidTr="001253B0">
        <w:trPr>
          <w:trHeight w:val="379"/>
        </w:trPr>
        <w:tc>
          <w:tcPr>
            <w:tcW w:w="3699" w:type="dxa"/>
          </w:tcPr>
          <w:p w14:paraId="0C84555F"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De acuerdo</w:t>
            </w:r>
          </w:p>
        </w:tc>
        <w:tc>
          <w:tcPr>
            <w:tcW w:w="3221" w:type="dxa"/>
          </w:tcPr>
          <w:p w14:paraId="4BCBDF13"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38</w:t>
            </w:r>
          </w:p>
        </w:tc>
        <w:tc>
          <w:tcPr>
            <w:tcW w:w="2093" w:type="dxa"/>
          </w:tcPr>
          <w:p w14:paraId="6739B344"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50.7</w:t>
            </w:r>
          </w:p>
        </w:tc>
      </w:tr>
      <w:tr w:rsidR="00FD243B" w:rsidRPr="00FD243B" w14:paraId="3F361DFE" w14:textId="77777777" w:rsidTr="001253B0">
        <w:trPr>
          <w:trHeight w:val="379"/>
        </w:trPr>
        <w:tc>
          <w:tcPr>
            <w:tcW w:w="3699" w:type="dxa"/>
          </w:tcPr>
          <w:p w14:paraId="14FFDEAA"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Indeciso</w:t>
            </w:r>
          </w:p>
        </w:tc>
        <w:tc>
          <w:tcPr>
            <w:tcW w:w="3221" w:type="dxa"/>
          </w:tcPr>
          <w:p w14:paraId="370DE19F"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9</w:t>
            </w:r>
          </w:p>
        </w:tc>
        <w:tc>
          <w:tcPr>
            <w:tcW w:w="2093" w:type="dxa"/>
          </w:tcPr>
          <w:p w14:paraId="2A955DA4"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12.0</w:t>
            </w:r>
          </w:p>
        </w:tc>
      </w:tr>
      <w:tr w:rsidR="00FD243B" w:rsidRPr="00FD243B" w14:paraId="258986C3" w14:textId="77777777" w:rsidTr="001253B0">
        <w:trPr>
          <w:trHeight w:val="393"/>
        </w:trPr>
        <w:tc>
          <w:tcPr>
            <w:tcW w:w="3699" w:type="dxa"/>
          </w:tcPr>
          <w:p w14:paraId="1A2962B5"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En desacuerdo</w:t>
            </w:r>
          </w:p>
        </w:tc>
        <w:tc>
          <w:tcPr>
            <w:tcW w:w="3221" w:type="dxa"/>
          </w:tcPr>
          <w:p w14:paraId="40BC6D88"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3</w:t>
            </w:r>
          </w:p>
        </w:tc>
        <w:tc>
          <w:tcPr>
            <w:tcW w:w="2093" w:type="dxa"/>
          </w:tcPr>
          <w:p w14:paraId="17C2C197"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4.0</w:t>
            </w:r>
          </w:p>
        </w:tc>
      </w:tr>
      <w:tr w:rsidR="00FD243B" w:rsidRPr="00FD243B" w14:paraId="46F3A3A0" w14:textId="77777777" w:rsidTr="001253B0">
        <w:trPr>
          <w:trHeight w:val="379"/>
        </w:trPr>
        <w:tc>
          <w:tcPr>
            <w:tcW w:w="3699" w:type="dxa"/>
            <w:tcBorders>
              <w:bottom w:val="single" w:sz="4" w:space="0" w:color="auto"/>
            </w:tcBorders>
          </w:tcPr>
          <w:p w14:paraId="2803B691"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Totalmente en desacuerdo</w:t>
            </w:r>
          </w:p>
        </w:tc>
        <w:tc>
          <w:tcPr>
            <w:tcW w:w="3221" w:type="dxa"/>
            <w:tcBorders>
              <w:bottom w:val="single" w:sz="4" w:space="0" w:color="auto"/>
            </w:tcBorders>
          </w:tcPr>
          <w:p w14:paraId="317F9658"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0</w:t>
            </w:r>
          </w:p>
        </w:tc>
        <w:tc>
          <w:tcPr>
            <w:tcW w:w="2093" w:type="dxa"/>
            <w:tcBorders>
              <w:bottom w:val="single" w:sz="4" w:space="0" w:color="auto"/>
            </w:tcBorders>
          </w:tcPr>
          <w:p w14:paraId="06B77441"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0.0</w:t>
            </w:r>
          </w:p>
        </w:tc>
      </w:tr>
      <w:tr w:rsidR="00FD243B" w:rsidRPr="00FD243B" w14:paraId="6A707D0F" w14:textId="77777777" w:rsidTr="001253B0">
        <w:trPr>
          <w:trHeight w:val="379"/>
        </w:trPr>
        <w:tc>
          <w:tcPr>
            <w:tcW w:w="3699" w:type="dxa"/>
            <w:tcBorders>
              <w:top w:val="single" w:sz="4" w:space="0" w:color="auto"/>
              <w:bottom w:val="single" w:sz="4" w:space="0" w:color="auto"/>
            </w:tcBorders>
          </w:tcPr>
          <w:p w14:paraId="0BD90BF1" w14:textId="77777777" w:rsidR="00FD243B" w:rsidRPr="00FD243B" w:rsidRDefault="00FD243B" w:rsidP="00107B0E">
            <w:pPr>
              <w:spacing w:line="360" w:lineRule="auto"/>
              <w:rPr>
                <w:rFonts w:ascii="Times New Roman" w:hAnsi="Times New Roman" w:cs="Times New Roman"/>
                <w:sz w:val="24"/>
                <w:szCs w:val="24"/>
              </w:rPr>
            </w:pPr>
            <w:r w:rsidRPr="00FD243B">
              <w:rPr>
                <w:rFonts w:ascii="Times New Roman" w:hAnsi="Times New Roman" w:cs="Times New Roman"/>
                <w:sz w:val="24"/>
                <w:szCs w:val="24"/>
              </w:rPr>
              <w:t>Total</w:t>
            </w:r>
          </w:p>
        </w:tc>
        <w:tc>
          <w:tcPr>
            <w:tcW w:w="3221" w:type="dxa"/>
            <w:tcBorders>
              <w:top w:val="single" w:sz="4" w:space="0" w:color="auto"/>
              <w:bottom w:val="single" w:sz="4" w:space="0" w:color="auto"/>
            </w:tcBorders>
          </w:tcPr>
          <w:p w14:paraId="20ABD5B9" w14:textId="77777777"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75</w:t>
            </w:r>
          </w:p>
        </w:tc>
        <w:tc>
          <w:tcPr>
            <w:tcW w:w="2093" w:type="dxa"/>
            <w:tcBorders>
              <w:top w:val="single" w:sz="4" w:space="0" w:color="auto"/>
              <w:bottom w:val="single" w:sz="4" w:space="0" w:color="auto"/>
            </w:tcBorders>
          </w:tcPr>
          <w:p w14:paraId="7B32E462" w14:textId="467F9E18" w:rsidR="00FD243B" w:rsidRPr="00FD243B" w:rsidRDefault="00FD243B" w:rsidP="00107B0E">
            <w:pPr>
              <w:spacing w:line="360" w:lineRule="auto"/>
              <w:jc w:val="right"/>
              <w:rPr>
                <w:rFonts w:ascii="Times New Roman" w:hAnsi="Times New Roman" w:cs="Times New Roman"/>
                <w:sz w:val="24"/>
                <w:szCs w:val="24"/>
              </w:rPr>
            </w:pPr>
            <w:r w:rsidRPr="00FD243B">
              <w:rPr>
                <w:rFonts w:ascii="Times New Roman" w:hAnsi="Times New Roman" w:cs="Times New Roman"/>
                <w:sz w:val="24"/>
                <w:szCs w:val="24"/>
              </w:rPr>
              <w:t>100.0</w:t>
            </w:r>
            <w:r w:rsidR="001253B0">
              <w:rPr>
                <w:rFonts w:ascii="Times New Roman" w:hAnsi="Times New Roman" w:cs="Times New Roman"/>
                <w:sz w:val="24"/>
                <w:szCs w:val="24"/>
              </w:rPr>
              <w:t>0</w:t>
            </w:r>
          </w:p>
        </w:tc>
      </w:tr>
    </w:tbl>
    <w:p w14:paraId="71BB0886" w14:textId="44F8DC07" w:rsidR="00FD243B" w:rsidRDefault="00FD243B" w:rsidP="004C57D0">
      <w:pPr>
        <w:spacing w:line="480" w:lineRule="auto"/>
        <w:rPr>
          <w:rFonts w:ascii="Times New Roman" w:eastAsia="Times New Roman" w:hAnsi="Times New Roman" w:cs="Times New Roman"/>
          <w:bCs/>
          <w:sz w:val="24"/>
          <w:szCs w:val="24"/>
        </w:rPr>
      </w:pPr>
    </w:p>
    <w:p w14:paraId="1A1DD0F6" w14:textId="653AF3A9" w:rsidR="001253B0" w:rsidRPr="001253B0" w:rsidRDefault="001253B0" w:rsidP="001253B0">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2FE4FB29" w14:textId="07EEFA77" w:rsidR="000E510F" w:rsidRDefault="008501F9" w:rsidP="00D5798F">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Abarcando est</w:t>
      </w:r>
      <w:r w:rsidR="001C47B3">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tabla recogemos las alternativas respondidas lo cual se dice que un 33.3% están totalmente de acuerdo, el 50.7% está de acuerdo que cita d</w:t>
      </w:r>
      <w:r w:rsidRPr="008501F9">
        <w:rPr>
          <w:rFonts w:ascii="Times New Roman" w:eastAsia="Times New Roman" w:hAnsi="Times New Roman" w:cs="Times New Roman"/>
          <w:bCs/>
          <w:sz w:val="24"/>
          <w:szCs w:val="24"/>
        </w:rPr>
        <w:t>iferencias entre el control físico y administrativo de acuerdo a la relación en el área de almacén y logística</w:t>
      </w:r>
      <w:r>
        <w:rPr>
          <w:rFonts w:ascii="Times New Roman" w:eastAsia="Times New Roman" w:hAnsi="Times New Roman" w:cs="Times New Roman"/>
          <w:bCs/>
          <w:sz w:val="24"/>
          <w:szCs w:val="24"/>
        </w:rPr>
        <w:t xml:space="preserve">, de forma indecisa es un porcentaje de 12% y por finalizar un 4% </w:t>
      </w:r>
      <w:r w:rsidR="001C47B3">
        <w:rPr>
          <w:rFonts w:ascii="Times New Roman" w:eastAsia="Times New Roman" w:hAnsi="Times New Roman" w:cs="Times New Roman"/>
          <w:bCs/>
          <w:sz w:val="24"/>
          <w:szCs w:val="24"/>
        </w:rPr>
        <w:t>está</w:t>
      </w:r>
      <w:r>
        <w:rPr>
          <w:rFonts w:ascii="Times New Roman" w:eastAsia="Times New Roman" w:hAnsi="Times New Roman" w:cs="Times New Roman"/>
          <w:bCs/>
          <w:sz w:val="24"/>
          <w:szCs w:val="24"/>
        </w:rPr>
        <w:t xml:space="preserve"> en descuerdo en est</w:t>
      </w:r>
      <w:r w:rsidR="001C47B3">
        <w:rPr>
          <w:rFonts w:ascii="Times New Roman" w:eastAsia="Times New Roman" w:hAnsi="Times New Roman" w:cs="Times New Roman"/>
          <w:bCs/>
          <w:sz w:val="24"/>
          <w:szCs w:val="24"/>
        </w:rPr>
        <w:t>e indicador para l</w:t>
      </w:r>
      <w:r>
        <w:rPr>
          <w:rFonts w:ascii="Times New Roman" w:eastAsia="Times New Roman" w:hAnsi="Times New Roman" w:cs="Times New Roman"/>
          <w:bCs/>
          <w:sz w:val="24"/>
          <w:szCs w:val="24"/>
        </w:rPr>
        <w:t>os profesionales de contabilidad y encargados</w:t>
      </w:r>
      <w:r w:rsidR="001C47B3">
        <w:rPr>
          <w:rFonts w:ascii="Times New Roman" w:eastAsia="Times New Roman" w:hAnsi="Times New Roman" w:cs="Times New Roman"/>
          <w:bCs/>
          <w:sz w:val="24"/>
          <w:szCs w:val="24"/>
        </w:rPr>
        <w:t xml:space="preserve"> lo cual hace un</w:t>
      </w:r>
      <w:r w:rsidR="008A2D98">
        <w:rPr>
          <w:rFonts w:ascii="Times New Roman" w:eastAsia="Times New Roman" w:hAnsi="Times New Roman" w:cs="Times New Roman"/>
          <w:bCs/>
          <w:sz w:val="24"/>
          <w:szCs w:val="24"/>
        </w:rPr>
        <w:t xml:space="preserve">a adición </w:t>
      </w:r>
      <w:r w:rsidR="001C47B3">
        <w:rPr>
          <w:rFonts w:ascii="Times New Roman" w:eastAsia="Times New Roman" w:hAnsi="Times New Roman" w:cs="Times New Roman"/>
          <w:bCs/>
          <w:sz w:val="24"/>
          <w:szCs w:val="24"/>
        </w:rPr>
        <w:t>de 100%</w:t>
      </w:r>
      <w:r w:rsidR="00774033">
        <w:rPr>
          <w:rFonts w:ascii="Times New Roman" w:eastAsia="Times New Roman" w:hAnsi="Times New Roman" w:cs="Times New Roman"/>
          <w:bCs/>
          <w:sz w:val="24"/>
          <w:szCs w:val="24"/>
        </w:rPr>
        <w:t xml:space="preserve">. </w:t>
      </w:r>
      <w:r w:rsidR="001C47B3">
        <w:rPr>
          <w:rFonts w:ascii="Times New Roman" w:eastAsia="Times New Roman" w:hAnsi="Times New Roman" w:cs="Times New Roman"/>
          <w:bCs/>
          <w:sz w:val="24"/>
          <w:szCs w:val="24"/>
        </w:rPr>
        <w:t xml:space="preserve"> </w:t>
      </w:r>
    </w:p>
    <w:p w14:paraId="3FBCED2F" w14:textId="3AE96CA9" w:rsidR="001253B0" w:rsidRDefault="00E665FF" w:rsidP="00D5798F">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En lo siguiente se obtiene que la información de respuesta prevalece en los 2 primeros puntos que están de acuerdo, el tercer punto tiene una percepción indecisa y el cuarto punto está en desacuerdo, revisando trabajos de autores, tesis entre otros hay </w:t>
      </w:r>
      <w:r w:rsidR="00774033">
        <w:rPr>
          <w:rFonts w:ascii="Times New Roman" w:eastAsia="Times New Roman" w:hAnsi="Times New Roman" w:cs="Times New Roman"/>
          <w:bCs/>
          <w:sz w:val="24"/>
          <w:szCs w:val="24"/>
        </w:rPr>
        <w:t>limitad</w:t>
      </w:r>
      <w:r>
        <w:rPr>
          <w:rFonts w:ascii="Times New Roman" w:eastAsia="Times New Roman" w:hAnsi="Times New Roman" w:cs="Times New Roman"/>
          <w:bCs/>
          <w:sz w:val="24"/>
          <w:szCs w:val="24"/>
        </w:rPr>
        <w:t>a información de d</w:t>
      </w:r>
      <w:r w:rsidRPr="00E665FF">
        <w:rPr>
          <w:rFonts w:ascii="Times New Roman" w:eastAsia="Times New Roman" w:hAnsi="Times New Roman" w:cs="Times New Roman"/>
          <w:bCs/>
          <w:sz w:val="24"/>
          <w:szCs w:val="24"/>
        </w:rPr>
        <w:t>iferencias entre el control físico y administrativo de acuerdo a la relación en el área de almacén y logística</w:t>
      </w:r>
      <w:r>
        <w:rPr>
          <w:rFonts w:ascii="Times New Roman" w:eastAsia="Times New Roman" w:hAnsi="Times New Roman" w:cs="Times New Roman"/>
          <w:bCs/>
          <w:sz w:val="24"/>
          <w:szCs w:val="24"/>
        </w:rPr>
        <w:t xml:space="preserve"> pues es una investigación </w:t>
      </w:r>
      <w:r w:rsidR="00D5798F">
        <w:rPr>
          <w:rFonts w:ascii="Times New Roman" w:eastAsia="Times New Roman" w:hAnsi="Times New Roman" w:cs="Times New Roman"/>
          <w:bCs/>
          <w:sz w:val="24"/>
          <w:szCs w:val="24"/>
        </w:rPr>
        <w:t>más</w:t>
      </w:r>
      <w:r>
        <w:rPr>
          <w:rFonts w:ascii="Times New Roman" w:eastAsia="Times New Roman" w:hAnsi="Times New Roman" w:cs="Times New Roman"/>
          <w:bCs/>
          <w:sz w:val="24"/>
          <w:szCs w:val="24"/>
        </w:rPr>
        <w:t xml:space="preserve"> acorde a la realidad que el autor de la tesis a recogido a lo largo de los años como experiencia, siempre hay una discusión y diferencias de </w:t>
      </w:r>
      <w:r>
        <w:rPr>
          <w:rFonts w:ascii="Times New Roman" w:eastAsia="Times New Roman" w:hAnsi="Times New Roman" w:cs="Times New Roman"/>
          <w:bCs/>
          <w:sz w:val="24"/>
          <w:szCs w:val="24"/>
        </w:rPr>
        <w:lastRenderedPageBreak/>
        <w:t xml:space="preserve">lo tangible y lo apuntado en el sistema de inventarios de las MYPES de servicios de telecomunicaciones del distrito bohemio de Lima. </w:t>
      </w:r>
    </w:p>
    <w:p w14:paraId="360BF0E2" w14:textId="0932D839" w:rsidR="001253B0" w:rsidRPr="003A7A85" w:rsidRDefault="001253B0" w:rsidP="001253B0">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10</w:t>
      </w:r>
    </w:p>
    <w:p w14:paraId="2CDC303E" w14:textId="77777777" w:rsidR="001253B0" w:rsidRPr="004248C6" w:rsidRDefault="001253B0" w:rsidP="004248C6">
      <w:pPr>
        <w:pStyle w:val="NDICEFIGURAS"/>
        <w:numPr>
          <w:ilvl w:val="0"/>
          <w:numId w:val="0"/>
        </w:numPr>
        <w:spacing w:line="480" w:lineRule="auto"/>
        <w:ind w:left="357" w:firstLine="69"/>
        <w:rPr>
          <w:i/>
          <w:iCs/>
        </w:rPr>
      </w:pPr>
      <w:bookmarkStart w:id="227" w:name="_Toc140502669"/>
      <w:bookmarkStart w:id="228" w:name="_Toc142514608"/>
      <w:bookmarkStart w:id="229" w:name="_Toc142516370"/>
      <w:bookmarkStart w:id="230" w:name="_Toc144576882"/>
      <w:bookmarkStart w:id="231" w:name="_Toc144577462"/>
      <w:bookmarkStart w:id="232" w:name="_Toc146058340"/>
      <w:bookmarkStart w:id="233" w:name="_Toc146060183"/>
      <w:bookmarkStart w:id="234" w:name="_Toc146117184"/>
      <w:r w:rsidRPr="004248C6">
        <w:rPr>
          <w:i/>
          <w:iCs/>
        </w:rPr>
        <w:t>Diferencias entre el control físico y administrativo de acuerdo a la relación en el área de almacén y logística</w:t>
      </w:r>
      <w:bookmarkEnd w:id="227"/>
      <w:bookmarkEnd w:id="228"/>
      <w:bookmarkEnd w:id="229"/>
      <w:bookmarkEnd w:id="230"/>
      <w:bookmarkEnd w:id="231"/>
      <w:bookmarkEnd w:id="232"/>
      <w:bookmarkEnd w:id="233"/>
      <w:bookmarkEnd w:id="234"/>
    </w:p>
    <w:p w14:paraId="3B8B8E78" w14:textId="6B116A49" w:rsidR="001253B0" w:rsidRDefault="001253B0"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709440" behindDoc="0" locked="0" layoutInCell="1" allowOverlap="1" wp14:anchorId="67449CCF" wp14:editId="62122F07">
            <wp:simplePos x="0" y="0"/>
            <wp:positionH relativeFrom="column">
              <wp:posOffset>424815</wp:posOffset>
            </wp:positionH>
            <wp:positionV relativeFrom="paragraph">
              <wp:posOffset>137795</wp:posOffset>
            </wp:positionV>
            <wp:extent cx="5400040" cy="3150235"/>
            <wp:effectExtent l="0" t="0" r="10160" b="12065"/>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11488" behindDoc="0" locked="0" layoutInCell="1" allowOverlap="1" wp14:anchorId="0F350F68" wp14:editId="1343EF4B">
                <wp:simplePos x="0" y="0"/>
                <wp:positionH relativeFrom="margin">
                  <wp:posOffset>285750</wp:posOffset>
                </wp:positionH>
                <wp:positionV relativeFrom="paragraph">
                  <wp:posOffset>27940</wp:posOffset>
                </wp:positionV>
                <wp:extent cx="5753100" cy="3429000"/>
                <wp:effectExtent l="57150" t="19050" r="76200" b="95250"/>
                <wp:wrapNone/>
                <wp:docPr id="37" name="Rectángulo 37"/>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D5162" id="Rectángulo 37" o:spid="_x0000_s1026" style="position:absolute;margin-left:22.5pt;margin-top:2.2pt;width:453pt;height:27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" filled="f" strokecolor="black [3213]">
                <v:shadow on="t" color="black" opacity="22937f" origin=",.5" offset="0,.63889mm"/>
                <w10:wrap anchorx="margin"/>
              </v:rect>
            </w:pict>
          </mc:Fallback>
        </mc:AlternateContent>
      </w:r>
    </w:p>
    <w:p w14:paraId="42ADBAA0" w14:textId="37C065E2" w:rsidR="001253B0" w:rsidRDefault="001253B0" w:rsidP="004C57D0">
      <w:pPr>
        <w:spacing w:line="480" w:lineRule="auto"/>
        <w:rPr>
          <w:rFonts w:ascii="Times New Roman" w:eastAsia="Times New Roman" w:hAnsi="Times New Roman" w:cs="Times New Roman"/>
          <w:bCs/>
          <w:sz w:val="24"/>
          <w:szCs w:val="24"/>
        </w:rPr>
      </w:pPr>
    </w:p>
    <w:p w14:paraId="538070AD" w14:textId="016F7471" w:rsidR="001253B0" w:rsidRDefault="001253B0" w:rsidP="004C57D0">
      <w:pPr>
        <w:spacing w:line="480" w:lineRule="auto"/>
        <w:rPr>
          <w:rFonts w:ascii="Times New Roman" w:eastAsia="Times New Roman" w:hAnsi="Times New Roman" w:cs="Times New Roman"/>
          <w:bCs/>
          <w:sz w:val="24"/>
          <w:szCs w:val="24"/>
        </w:rPr>
      </w:pPr>
    </w:p>
    <w:p w14:paraId="2BD2D37E" w14:textId="52084458" w:rsidR="001253B0" w:rsidRDefault="001253B0" w:rsidP="004C57D0">
      <w:pPr>
        <w:spacing w:line="480" w:lineRule="auto"/>
        <w:rPr>
          <w:rFonts w:ascii="Times New Roman" w:eastAsia="Times New Roman" w:hAnsi="Times New Roman" w:cs="Times New Roman"/>
          <w:bCs/>
          <w:sz w:val="24"/>
          <w:szCs w:val="24"/>
        </w:rPr>
      </w:pPr>
    </w:p>
    <w:p w14:paraId="2232B275" w14:textId="0DF5036E" w:rsidR="001253B0" w:rsidRDefault="001253B0" w:rsidP="004C57D0">
      <w:pPr>
        <w:spacing w:line="480" w:lineRule="auto"/>
        <w:rPr>
          <w:rFonts w:ascii="Times New Roman" w:eastAsia="Times New Roman" w:hAnsi="Times New Roman" w:cs="Times New Roman"/>
          <w:bCs/>
          <w:sz w:val="24"/>
          <w:szCs w:val="24"/>
        </w:rPr>
      </w:pPr>
    </w:p>
    <w:p w14:paraId="0B914D09" w14:textId="6044FCFA" w:rsidR="001253B0" w:rsidRDefault="001253B0" w:rsidP="004C57D0">
      <w:pPr>
        <w:spacing w:line="480" w:lineRule="auto"/>
        <w:rPr>
          <w:rFonts w:ascii="Times New Roman" w:eastAsia="Times New Roman" w:hAnsi="Times New Roman" w:cs="Times New Roman"/>
          <w:bCs/>
          <w:sz w:val="24"/>
          <w:szCs w:val="24"/>
        </w:rPr>
      </w:pPr>
    </w:p>
    <w:p w14:paraId="51A9F130" w14:textId="7F96ADA1" w:rsidR="001253B0" w:rsidRDefault="001253B0" w:rsidP="004C57D0">
      <w:pPr>
        <w:spacing w:line="480" w:lineRule="auto"/>
        <w:rPr>
          <w:rFonts w:ascii="Times New Roman" w:eastAsia="Times New Roman" w:hAnsi="Times New Roman" w:cs="Times New Roman"/>
          <w:bCs/>
          <w:sz w:val="24"/>
          <w:szCs w:val="24"/>
        </w:rPr>
      </w:pPr>
    </w:p>
    <w:p w14:paraId="528FE89B" w14:textId="75DB6A88" w:rsidR="001253B0" w:rsidRDefault="001253B0" w:rsidP="004C57D0">
      <w:pPr>
        <w:spacing w:line="480" w:lineRule="auto"/>
        <w:rPr>
          <w:rFonts w:ascii="Times New Roman" w:eastAsia="Times New Roman" w:hAnsi="Times New Roman" w:cs="Times New Roman"/>
          <w:bCs/>
          <w:sz w:val="24"/>
          <w:szCs w:val="24"/>
        </w:rPr>
      </w:pPr>
    </w:p>
    <w:p w14:paraId="7D92D6A4" w14:textId="05415FDF" w:rsidR="001253B0" w:rsidRDefault="001253B0" w:rsidP="004C57D0">
      <w:pPr>
        <w:spacing w:line="480" w:lineRule="auto"/>
        <w:rPr>
          <w:rFonts w:ascii="Times New Roman" w:eastAsia="Times New Roman" w:hAnsi="Times New Roman" w:cs="Times New Roman"/>
          <w:bCs/>
          <w:sz w:val="24"/>
          <w:szCs w:val="24"/>
        </w:rPr>
      </w:pPr>
    </w:p>
    <w:p w14:paraId="38079F17" w14:textId="176F0E39" w:rsidR="001253B0" w:rsidRDefault="001253B0" w:rsidP="004C57D0">
      <w:pPr>
        <w:spacing w:line="480" w:lineRule="auto"/>
        <w:rPr>
          <w:rFonts w:ascii="Times New Roman" w:eastAsia="Times New Roman" w:hAnsi="Times New Roman" w:cs="Times New Roman"/>
          <w:bCs/>
          <w:sz w:val="24"/>
          <w:szCs w:val="24"/>
        </w:rPr>
      </w:pPr>
    </w:p>
    <w:p w14:paraId="1A816485" w14:textId="70FA048D" w:rsidR="001253B0" w:rsidRDefault="001253B0" w:rsidP="004C57D0">
      <w:pPr>
        <w:spacing w:line="480" w:lineRule="auto"/>
        <w:rPr>
          <w:rFonts w:ascii="Times New Roman" w:eastAsia="Times New Roman" w:hAnsi="Times New Roman" w:cs="Times New Roman"/>
          <w:bCs/>
          <w:sz w:val="24"/>
          <w:szCs w:val="24"/>
        </w:rPr>
      </w:pPr>
    </w:p>
    <w:p w14:paraId="5E29824B" w14:textId="77777777" w:rsidR="00D5798F" w:rsidRDefault="00D5798F" w:rsidP="00D5798F">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79786217" w14:textId="77777777" w:rsidR="00D5798F" w:rsidRDefault="00D5798F" w:rsidP="00D5798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428D84F1" w14:textId="4A31E4CC" w:rsidR="001253B0" w:rsidRDefault="001253B0" w:rsidP="004C57D0">
      <w:pPr>
        <w:spacing w:line="480" w:lineRule="auto"/>
        <w:rPr>
          <w:rFonts w:ascii="Times New Roman" w:eastAsia="Times New Roman" w:hAnsi="Times New Roman" w:cs="Times New Roman"/>
          <w:bCs/>
          <w:sz w:val="24"/>
          <w:szCs w:val="24"/>
        </w:rPr>
      </w:pPr>
    </w:p>
    <w:p w14:paraId="77233861" w14:textId="1D36CC03" w:rsidR="001253B0" w:rsidRDefault="001253B0" w:rsidP="004C57D0">
      <w:pPr>
        <w:spacing w:line="480" w:lineRule="auto"/>
        <w:rPr>
          <w:rFonts w:ascii="Times New Roman" w:eastAsia="Times New Roman" w:hAnsi="Times New Roman" w:cs="Times New Roman"/>
          <w:bCs/>
          <w:sz w:val="24"/>
          <w:szCs w:val="24"/>
        </w:rPr>
      </w:pPr>
    </w:p>
    <w:p w14:paraId="5A3D62C9" w14:textId="00038EBE" w:rsidR="001253B0" w:rsidRDefault="001253B0" w:rsidP="004C57D0">
      <w:pPr>
        <w:spacing w:line="480" w:lineRule="auto"/>
        <w:rPr>
          <w:rFonts w:ascii="Times New Roman" w:eastAsia="Times New Roman" w:hAnsi="Times New Roman" w:cs="Times New Roman"/>
          <w:bCs/>
          <w:sz w:val="24"/>
          <w:szCs w:val="24"/>
        </w:rPr>
      </w:pPr>
    </w:p>
    <w:p w14:paraId="2387BAB5" w14:textId="291287A0" w:rsidR="001253B0" w:rsidRDefault="001253B0" w:rsidP="004C57D0">
      <w:pPr>
        <w:spacing w:line="480" w:lineRule="auto"/>
        <w:rPr>
          <w:rFonts w:ascii="Times New Roman" w:eastAsia="Times New Roman" w:hAnsi="Times New Roman" w:cs="Times New Roman"/>
          <w:bCs/>
          <w:sz w:val="24"/>
          <w:szCs w:val="24"/>
        </w:rPr>
      </w:pPr>
    </w:p>
    <w:p w14:paraId="4C237E17" w14:textId="77777777" w:rsidR="007B20FA" w:rsidRDefault="007B20FA" w:rsidP="004C57D0">
      <w:pPr>
        <w:spacing w:line="480" w:lineRule="auto"/>
        <w:rPr>
          <w:rFonts w:ascii="Times New Roman" w:eastAsia="Times New Roman" w:hAnsi="Times New Roman" w:cs="Times New Roman"/>
          <w:bCs/>
          <w:sz w:val="24"/>
          <w:szCs w:val="24"/>
        </w:rPr>
      </w:pPr>
    </w:p>
    <w:p w14:paraId="51DA0DB9" w14:textId="53F46C96" w:rsidR="007B20FA" w:rsidRPr="007B20FA" w:rsidRDefault="007B20FA" w:rsidP="00D5798F">
      <w:pPr>
        <w:spacing w:line="360" w:lineRule="auto"/>
        <w:ind w:firstLine="426"/>
        <w:rPr>
          <w:rFonts w:ascii="Times New Roman" w:hAnsi="Times New Roman" w:cs="Times New Roman"/>
          <w:b/>
          <w:sz w:val="24"/>
          <w:szCs w:val="24"/>
        </w:rPr>
      </w:pPr>
      <w:r w:rsidRPr="007B20FA">
        <w:rPr>
          <w:rFonts w:ascii="Times New Roman" w:hAnsi="Times New Roman" w:cs="Times New Roman"/>
          <w:b/>
          <w:sz w:val="24"/>
          <w:szCs w:val="24"/>
        </w:rPr>
        <w:lastRenderedPageBreak/>
        <w:t xml:space="preserve">Tabla </w:t>
      </w:r>
      <w:r w:rsidR="00BA2DF7">
        <w:rPr>
          <w:rFonts w:ascii="Times New Roman" w:hAnsi="Times New Roman" w:cs="Times New Roman"/>
          <w:b/>
          <w:sz w:val="24"/>
          <w:szCs w:val="24"/>
        </w:rPr>
        <w:t>10</w:t>
      </w:r>
    </w:p>
    <w:p w14:paraId="354D4CB9" w14:textId="24BC2B16" w:rsidR="007B20FA" w:rsidRPr="00D2034B" w:rsidRDefault="007B20FA" w:rsidP="000317B2">
      <w:pPr>
        <w:pStyle w:val="NDICETABLAS"/>
        <w:numPr>
          <w:ilvl w:val="0"/>
          <w:numId w:val="0"/>
        </w:numPr>
        <w:spacing w:line="480" w:lineRule="auto"/>
        <w:ind w:left="357" w:firstLine="69"/>
        <w:rPr>
          <w:i/>
          <w:iCs/>
        </w:rPr>
      </w:pPr>
      <w:bookmarkStart w:id="235" w:name="_Toc140097202"/>
      <w:bookmarkStart w:id="236" w:name="_Toc140097837"/>
      <w:bookmarkStart w:id="237" w:name="_Toc140502670"/>
      <w:bookmarkStart w:id="238" w:name="_Toc142514609"/>
      <w:bookmarkStart w:id="239" w:name="_Toc142516371"/>
      <w:bookmarkStart w:id="240" w:name="_Toc144576883"/>
      <w:bookmarkStart w:id="241" w:name="_Toc144577463"/>
      <w:bookmarkStart w:id="242" w:name="_Toc144578826"/>
      <w:bookmarkStart w:id="243" w:name="_Toc146058757"/>
      <w:bookmarkStart w:id="244" w:name="_Toc146060184"/>
      <w:bookmarkStart w:id="245" w:name="_Toc146062453"/>
      <w:bookmarkStart w:id="246" w:name="_Toc146117185"/>
      <w:r w:rsidRPr="00D2034B">
        <w:rPr>
          <w:i/>
          <w:iCs/>
        </w:rPr>
        <w:t xml:space="preserve">Las características de </w:t>
      </w:r>
      <w:proofErr w:type="spellStart"/>
      <w:r w:rsidRPr="00D2034B">
        <w:rPr>
          <w:i/>
          <w:iCs/>
        </w:rPr>
        <w:t>Kardex</w:t>
      </w:r>
      <w:proofErr w:type="spellEnd"/>
      <w:r w:rsidRPr="00D2034B">
        <w:rPr>
          <w:i/>
          <w:iCs/>
        </w:rPr>
        <w:t xml:space="preserve"> son un soporte al momento de las anotaciones de </w:t>
      </w:r>
      <w:r w:rsidR="00B56A1E" w:rsidRPr="00D2034B">
        <w:rPr>
          <w:i/>
          <w:iCs/>
        </w:rPr>
        <w:t xml:space="preserve">los </w:t>
      </w:r>
      <w:r w:rsidR="00B56A1E">
        <w:rPr>
          <w:i/>
          <w:iCs/>
        </w:rPr>
        <w:t>ingresos</w:t>
      </w:r>
      <w:r w:rsidRPr="00D2034B">
        <w:rPr>
          <w:i/>
          <w:iCs/>
        </w:rPr>
        <w:t xml:space="preserve"> y egresos de las mercaderías, materia prima entre otros</w:t>
      </w:r>
      <w:bookmarkEnd w:id="235"/>
      <w:bookmarkEnd w:id="236"/>
      <w:bookmarkEnd w:id="237"/>
      <w:bookmarkEnd w:id="238"/>
      <w:bookmarkEnd w:id="239"/>
      <w:bookmarkEnd w:id="240"/>
      <w:bookmarkEnd w:id="241"/>
      <w:bookmarkEnd w:id="242"/>
      <w:bookmarkEnd w:id="243"/>
      <w:bookmarkEnd w:id="244"/>
      <w:bookmarkEnd w:id="245"/>
      <w:bookmarkEnd w:id="246"/>
    </w:p>
    <w:tbl>
      <w:tblPr>
        <w:tblStyle w:val="Tablaconcuadrcula"/>
        <w:tblW w:w="9097" w:type="dxa"/>
        <w:tblInd w:w="5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3251"/>
        <w:gridCol w:w="2112"/>
      </w:tblGrid>
      <w:tr w:rsidR="007B20FA" w:rsidRPr="007B20FA" w14:paraId="21358A8F" w14:textId="77777777" w:rsidTr="00D5798F">
        <w:trPr>
          <w:trHeight w:val="748"/>
        </w:trPr>
        <w:tc>
          <w:tcPr>
            <w:tcW w:w="3734" w:type="dxa"/>
            <w:tcBorders>
              <w:top w:val="single" w:sz="4" w:space="0" w:color="auto"/>
              <w:bottom w:val="single" w:sz="4" w:space="0" w:color="auto"/>
            </w:tcBorders>
          </w:tcPr>
          <w:p w14:paraId="718518DD" w14:textId="77777777" w:rsidR="007B20FA" w:rsidRPr="007B20FA" w:rsidRDefault="007B20FA" w:rsidP="00107B0E">
            <w:pPr>
              <w:spacing w:line="360" w:lineRule="auto"/>
              <w:jc w:val="center"/>
              <w:rPr>
                <w:rFonts w:ascii="Times New Roman" w:hAnsi="Times New Roman" w:cs="Times New Roman"/>
                <w:sz w:val="24"/>
                <w:szCs w:val="24"/>
              </w:rPr>
            </w:pPr>
            <w:r w:rsidRPr="007B20FA">
              <w:rPr>
                <w:rFonts w:ascii="Times New Roman" w:hAnsi="Times New Roman" w:cs="Times New Roman"/>
                <w:sz w:val="24"/>
                <w:szCs w:val="24"/>
              </w:rPr>
              <w:t>Indicador</w:t>
            </w:r>
          </w:p>
        </w:tc>
        <w:tc>
          <w:tcPr>
            <w:tcW w:w="3251" w:type="dxa"/>
            <w:tcBorders>
              <w:top w:val="single" w:sz="4" w:space="0" w:color="auto"/>
              <w:bottom w:val="single" w:sz="4" w:space="0" w:color="auto"/>
            </w:tcBorders>
            <w:vAlign w:val="center"/>
          </w:tcPr>
          <w:p w14:paraId="1A17D750" w14:textId="52917C71" w:rsidR="007B20FA" w:rsidRPr="007B20FA" w:rsidRDefault="007B20FA" w:rsidP="00107B0E">
            <w:pPr>
              <w:spacing w:line="360" w:lineRule="auto"/>
              <w:jc w:val="center"/>
              <w:rPr>
                <w:rFonts w:ascii="Times New Roman" w:hAnsi="Times New Roman" w:cs="Times New Roman"/>
                <w:sz w:val="24"/>
                <w:szCs w:val="24"/>
              </w:rPr>
            </w:pPr>
            <w:r w:rsidRPr="007B20FA">
              <w:rPr>
                <w:rFonts w:ascii="Times New Roman" w:hAnsi="Times New Roman" w:cs="Times New Roman"/>
                <w:sz w:val="24"/>
                <w:szCs w:val="24"/>
              </w:rPr>
              <w:t>Contadores, asistente</w:t>
            </w:r>
            <w:r w:rsidR="00A85525">
              <w:rPr>
                <w:rFonts w:ascii="Times New Roman" w:hAnsi="Times New Roman" w:cs="Times New Roman"/>
                <w:sz w:val="24"/>
                <w:szCs w:val="24"/>
              </w:rPr>
              <w:t>s</w:t>
            </w:r>
            <w:r w:rsidRPr="007B20FA">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7B20FA">
              <w:rPr>
                <w:rFonts w:ascii="Times New Roman" w:hAnsi="Times New Roman" w:cs="Times New Roman"/>
                <w:sz w:val="24"/>
                <w:szCs w:val="24"/>
              </w:rPr>
              <w:t xml:space="preserve"> y funcionarios</w:t>
            </w:r>
          </w:p>
        </w:tc>
        <w:tc>
          <w:tcPr>
            <w:tcW w:w="2112" w:type="dxa"/>
            <w:tcBorders>
              <w:top w:val="single" w:sz="4" w:space="0" w:color="auto"/>
              <w:bottom w:val="single" w:sz="4" w:space="0" w:color="auto"/>
            </w:tcBorders>
            <w:vAlign w:val="center"/>
          </w:tcPr>
          <w:p w14:paraId="1FABE9D0" w14:textId="77777777" w:rsidR="007B20FA" w:rsidRPr="007B20FA" w:rsidRDefault="007B20FA" w:rsidP="00107B0E">
            <w:pPr>
              <w:spacing w:line="360" w:lineRule="auto"/>
              <w:jc w:val="center"/>
              <w:rPr>
                <w:rFonts w:ascii="Times New Roman" w:hAnsi="Times New Roman" w:cs="Times New Roman"/>
                <w:sz w:val="24"/>
                <w:szCs w:val="24"/>
              </w:rPr>
            </w:pPr>
            <w:r w:rsidRPr="007B20FA">
              <w:rPr>
                <w:rFonts w:ascii="Times New Roman" w:hAnsi="Times New Roman" w:cs="Times New Roman"/>
                <w:sz w:val="24"/>
                <w:szCs w:val="24"/>
              </w:rPr>
              <w:t>Porcentaje</w:t>
            </w:r>
          </w:p>
        </w:tc>
      </w:tr>
      <w:tr w:rsidR="007B20FA" w:rsidRPr="007B20FA" w14:paraId="7C0E51F6" w14:textId="77777777" w:rsidTr="00D5798F">
        <w:trPr>
          <w:trHeight w:val="367"/>
        </w:trPr>
        <w:tc>
          <w:tcPr>
            <w:tcW w:w="3734" w:type="dxa"/>
            <w:tcBorders>
              <w:top w:val="single" w:sz="4" w:space="0" w:color="auto"/>
            </w:tcBorders>
          </w:tcPr>
          <w:p w14:paraId="1E115A0E"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Totalmente de acuerdo</w:t>
            </w:r>
          </w:p>
        </w:tc>
        <w:tc>
          <w:tcPr>
            <w:tcW w:w="3251" w:type="dxa"/>
            <w:tcBorders>
              <w:top w:val="single" w:sz="4" w:space="0" w:color="auto"/>
            </w:tcBorders>
          </w:tcPr>
          <w:p w14:paraId="1AB89737"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42</w:t>
            </w:r>
          </w:p>
        </w:tc>
        <w:tc>
          <w:tcPr>
            <w:tcW w:w="2112" w:type="dxa"/>
            <w:tcBorders>
              <w:top w:val="single" w:sz="4" w:space="0" w:color="auto"/>
            </w:tcBorders>
          </w:tcPr>
          <w:p w14:paraId="368DE170"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56.0</w:t>
            </w:r>
          </w:p>
        </w:tc>
      </w:tr>
      <w:tr w:rsidR="007B20FA" w:rsidRPr="007B20FA" w14:paraId="4B6DC104" w14:textId="77777777" w:rsidTr="00D5798F">
        <w:trPr>
          <w:trHeight w:val="367"/>
        </w:trPr>
        <w:tc>
          <w:tcPr>
            <w:tcW w:w="3734" w:type="dxa"/>
          </w:tcPr>
          <w:p w14:paraId="4C6B471F"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De acuerdo</w:t>
            </w:r>
          </w:p>
        </w:tc>
        <w:tc>
          <w:tcPr>
            <w:tcW w:w="3251" w:type="dxa"/>
          </w:tcPr>
          <w:p w14:paraId="4A945ABC"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32</w:t>
            </w:r>
          </w:p>
        </w:tc>
        <w:tc>
          <w:tcPr>
            <w:tcW w:w="2112" w:type="dxa"/>
          </w:tcPr>
          <w:p w14:paraId="3869BC68"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42.7</w:t>
            </w:r>
          </w:p>
        </w:tc>
      </w:tr>
      <w:tr w:rsidR="007B20FA" w:rsidRPr="007B20FA" w14:paraId="64040712" w14:textId="77777777" w:rsidTr="00D5798F">
        <w:trPr>
          <w:trHeight w:val="367"/>
        </w:trPr>
        <w:tc>
          <w:tcPr>
            <w:tcW w:w="3734" w:type="dxa"/>
          </w:tcPr>
          <w:p w14:paraId="4C928B1F"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Indeciso</w:t>
            </w:r>
          </w:p>
        </w:tc>
        <w:tc>
          <w:tcPr>
            <w:tcW w:w="3251" w:type="dxa"/>
          </w:tcPr>
          <w:p w14:paraId="2CF007D8"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1</w:t>
            </w:r>
          </w:p>
        </w:tc>
        <w:tc>
          <w:tcPr>
            <w:tcW w:w="2112" w:type="dxa"/>
          </w:tcPr>
          <w:p w14:paraId="0F69AC4F"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1.3</w:t>
            </w:r>
          </w:p>
        </w:tc>
      </w:tr>
      <w:tr w:rsidR="007B20FA" w:rsidRPr="007B20FA" w14:paraId="49C38CDD" w14:textId="77777777" w:rsidTr="00D5798F">
        <w:trPr>
          <w:trHeight w:val="381"/>
        </w:trPr>
        <w:tc>
          <w:tcPr>
            <w:tcW w:w="3734" w:type="dxa"/>
          </w:tcPr>
          <w:p w14:paraId="09903C79"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En desacuerdo</w:t>
            </w:r>
          </w:p>
        </w:tc>
        <w:tc>
          <w:tcPr>
            <w:tcW w:w="3251" w:type="dxa"/>
          </w:tcPr>
          <w:p w14:paraId="7D6C95E4"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0</w:t>
            </w:r>
          </w:p>
        </w:tc>
        <w:tc>
          <w:tcPr>
            <w:tcW w:w="2112" w:type="dxa"/>
          </w:tcPr>
          <w:p w14:paraId="49BF44E9"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0.0</w:t>
            </w:r>
          </w:p>
        </w:tc>
      </w:tr>
      <w:tr w:rsidR="007B20FA" w:rsidRPr="007B20FA" w14:paraId="76CB442B" w14:textId="77777777" w:rsidTr="00D5798F">
        <w:trPr>
          <w:trHeight w:val="367"/>
        </w:trPr>
        <w:tc>
          <w:tcPr>
            <w:tcW w:w="3734" w:type="dxa"/>
            <w:tcBorders>
              <w:bottom w:val="single" w:sz="4" w:space="0" w:color="auto"/>
            </w:tcBorders>
          </w:tcPr>
          <w:p w14:paraId="6DFFDB8A"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Totalmente en desacuerdo</w:t>
            </w:r>
          </w:p>
        </w:tc>
        <w:tc>
          <w:tcPr>
            <w:tcW w:w="3251" w:type="dxa"/>
            <w:tcBorders>
              <w:bottom w:val="single" w:sz="4" w:space="0" w:color="auto"/>
            </w:tcBorders>
          </w:tcPr>
          <w:p w14:paraId="0B96347F"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0</w:t>
            </w:r>
          </w:p>
        </w:tc>
        <w:tc>
          <w:tcPr>
            <w:tcW w:w="2112" w:type="dxa"/>
            <w:tcBorders>
              <w:bottom w:val="single" w:sz="4" w:space="0" w:color="auto"/>
            </w:tcBorders>
          </w:tcPr>
          <w:p w14:paraId="1C68AD40"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0.0</w:t>
            </w:r>
          </w:p>
        </w:tc>
      </w:tr>
      <w:tr w:rsidR="007B20FA" w:rsidRPr="007B20FA" w14:paraId="4021E016" w14:textId="77777777" w:rsidTr="00D5798F">
        <w:trPr>
          <w:trHeight w:val="367"/>
        </w:trPr>
        <w:tc>
          <w:tcPr>
            <w:tcW w:w="3734" w:type="dxa"/>
            <w:tcBorders>
              <w:top w:val="single" w:sz="4" w:space="0" w:color="auto"/>
              <w:bottom w:val="single" w:sz="4" w:space="0" w:color="auto"/>
            </w:tcBorders>
          </w:tcPr>
          <w:p w14:paraId="6F03103E" w14:textId="77777777" w:rsidR="007B20FA" w:rsidRPr="007B20FA" w:rsidRDefault="007B20FA" w:rsidP="00107B0E">
            <w:pPr>
              <w:spacing w:line="360" w:lineRule="auto"/>
              <w:rPr>
                <w:rFonts w:ascii="Times New Roman" w:hAnsi="Times New Roman" w:cs="Times New Roman"/>
                <w:sz w:val="24"/>
                <w:szCs w:val="24"/>
              </w:rPr>
            </w:pPr>
            <w:r w:rsidRPr="007B20FA">
              <w:rPr>
                <w:rFonts w:ascii="Times New Roman" w:hAnsi="Times New Roman" w:cs="Times New Roman"/>
                <w:sz w:val="24"/>
                <w:szCs w:val="24"/>
              </w:rPr>
              <w:t>Total</w:t>
            </w:r>
          </w:p>
        </w:tc>
        <w:tc>
          <w:tcPr>
            <w:tcW w:w="3251" w:type="dxa"/>
            <w:tcBorders>
              <w:top w:val="single" w:sz="4" w:space="0" w:color="auto"/>
              <w:bottom w:val="single" w:sz="4" w:space="0" w:color="auto"/>
            </w:tcBorders>
          </w:tcPr>
          <w:p w14:paraId="639306A5" w14:textId="77777777"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75</w:t>
            </w:r>
          </w:p>
        </w:tc>
        <w:tc>
          <w:tcPr>
            <w:tcW w:w="2112" w:type="dxa"/>
            <w:tcBorders>
              <w:top w:val="single" w:sz="4" w:space="0" w:color="auto"/>
              <w:bottom w:val="single" w:sz="4" w:space="0" w:color="auto"/>
            </w:tcBorders>
          </w:tcPr>
          <w:p w14:paraId="1A72C5FB" w14:textId="0626E9E3" w:rsidR="007B20FA" w:rsidRPr="007B20FA" w:rsidRDefault="007B20FA" w:rsidP="00107B0E">
            <w:pPr>
              <w:spacing w:line="360" w:lineRule="auto"/>
              <w:jc w:val="right"/>
              <w:rPr>
                <w:rFonts w:ascii="Times New Roman" w:hAnsi="Times New Roman" w:cs="Times New Roman"/>
                <w:sz w:val="24"/>
                <w:szCs w:val="24"/>
              </w:rPr>
            </w:pPr>
            <w:r w:rsidRPr="007B20FA">
              <w:rPr>
                <w:rFonts w:ascii="Times New Roman" w:hAnsi="Times New Roman" w:cs="Times New Roman"/>
                <w:sz w:val="24"/>
                <w:szCs w:val="24"/>
              </w:rPr>
              <w:t>100.0</w:t>
            </w:r>
            <w:r w:rsidR="00A85525">
              <w:rPr>
                <w:rFonts w:ascii="Times New Roman" w:hAnsi="Times New Roman" w:cs="Times New Roman"/>
                <w:sz w:val="24"/>
                <w:szCs w:val="24"/>
              </w:rPr>
              <w:t>0</w:t>
            </w:r>
          </w:p>
        </w:tc>
      </w:tr>
    </w:tbl>
    <w:p w14:paraId="2D23CF72" w14:textId="77777777" w:rsidR="007B20FA" w:rsidRDefault="007B20FA" w:rsidP="004C57D0">
      <w:pPr>
        <w:spacing w:line="480" w:lineRule="auto"/>
        <w:rPr>
          <w:rFonts w:ascii="Times New Roman" w:eastAsia="Times New Roman" w:hAnsi="Times New Roman" w:cs="Times New Roman"/>
          <w:bCs/>
          <w:sz w:val="24"/>
          <w:szCs w:val="24"/>
        </w:rPr>
      </w:pPr>
    </w:p>
    <w:p w14:paraId="669529BF" w14:textId="3947A10D" w:rsidR="00D5798F" w:rsidRPr="00D5798F" w:rsidRDefault="00D5798F" w:rsidP="00D5798F">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59ED7BFE" w14:textId="33F7821F" w:rsidR="007B20FA" w:rsidRDefault="007B20FA" w:rsidP="00BD6A20">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Siendo las respuestas obtenidas en la presente demostración, los datos estadísticos mencionan que un 56% y 42.70% son favorables en cuanto a las </w:t>
      </w:r>
      <w:r w:rsidRPr="007B20FA">
        <w:rPr>
          <w:rFonts w:ascii="Times New Roman" w:eastAsia="Times New Roman" w:hAnsi="Times New Roman" w:cs="Times New Roman"/>
          <w:bCs/>
          <w:sz w:val="24"/>
          <w:szCs w:val="24"/>
        </w:rPr>
        <w:t xml:space="preserve">características de </w:t>
      </w:r>
      <w:proofErr w:type="spellStart"/>
      <w:r w:rsidRPr="007B20FA">
        <w:rPr>
          <w:rFonts w:ascii="Times New Roman" w:eastAsia="Times New Roman" w:hAnsi="Times New Roman" w:cs="Times New Roman"/>
          <w:bCs/>
          <w:sz w:val="24"/>
          <w:szCs w:val="24"/>
        </w:rPr>
        <w:t>Kardex</w:t>
      </w:r>
      <w:proofErr w:type="spellEnd"/>
      <w:r w:rsidRPr="007B20FA">
        <w:rPr>
          <w:rFonts w:ascii="Times New Roman" w:eastAsia="Times New Roman" w:hAnsi="Times New Roman" w:cs="Times New Roman"/>
          <w:bCs/>
          <w:sz w:val="24"/>
          <w:szCs w:val="24"/>
        </w:rPr>
        <w:t xml:space="preserve"> son un soporte al momento de las anotaciones de los ingresos y egresos de las mercaderías, materia prima entre otros</w:t>
      </w:r>
      <w:r>
        <w:rPr>
          <w:rFonts w:ascii="Times New Roman" w:eastAsia="Times New Roman" w:hAnsi="Times New Roman" w:cs="Times New Roman"/>
          <w:bCs/>
          <w:sz w:val="24"/>
          <w:szCs w:val="24"/>
        </w:rPr>
        <w:t>, seguido de un 1.3% que esta indecisa ya que no prevalece para poder discutirlo, todo esto es respondido por personas expertas en contabilidad y funcionarios de las diferentes entidades lo cual el sumario es del 100%.</w:t>
      </w:r>
    </w:p>
    <w:p w14:paraId="64CD32CF" w14:textId="70383D50" w:rsidR="007B20FA" w:rsidRDefault="00DE3A03" w:rsidP="00D5798F">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El análisis que se comprende en la tabla en mención arrojando lo propicio en las 2 primeras alternativas, seguido por una indecisión que no es predominante, las características de </w:t>
      </w:r>
      <w:proofErr w:type="spellStart"/>
      <w:r>
        <w:rPr>
          <w:rFonts w:ascii="Times New Roman" w:eastAsia="Times New Roman" w:hAnsi="Times New Roman" w:cs="Times New Roman"/>
          <w:bCs/>
          <w:sz w:val="24"/>
          <w:szCs w:val="24"/>
        </w:rPr>
        <w:t>Kardex</w:t>
      </w:r>
      <w:proofErr w:type="spellEnd"/>
      <w:r>
        <w:rPr>
          <w:rFonts w:ascii="Times New Roman" w:eastAsia="Times New Roman" w:hAnsi="Times New Roman" w:cs="Times New Roman"/>
          <w:bCs/>
          <w:sz w:val="24"/>
          <w:szCs w:val="24"/>
        </w:rPr>
        <w:t xml:space="preserve"> es fundamental al momento de contar y anotar las variedad de materiales, materia prima, productos, activo fijos, herramientas y otros pues esto ayudará a darle un valor de costeo en el momento oportuno, a donde se destinan para la venta, que es lo que se regresa, así mismo </w:t>
      </w:r>
      <w:r>
        <w:rPr>
          <w:rFonts w:ascii="Times New Roman" w:eastAsia="Times New Roman" w:hAnsi="Times New Roman" w:cs="Times New Roman"/>
          <w:bCs/>
          <w:sz w:val="24"/>
          <w:szCs w:val="24"/>
        </w:rPr>
        <w:lastRenderedPageBreak/>
        <w:t xml:space="preserve">como influye esto en tiempo para mejorar y la obtención de costeos históricos para una comparación de diferentes periodos. </w:t>
      </w:r>
    </w:p>
    <w:p w14:paraId="6DB53AED" w14:textId="34FAA412" w:rsidR="00D5798F" w:rsidRPr="003A7A85" w:rsidRDefault="00D5798F" w:rsidP="00D5798F">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sidR="00BA2DF7">
        <w:rPr>
          <w:rFonts w:ascii="Times New Roman" w:eastAsia="Times New Roman" w:hAnsi="Times New Roman" w:cs="Times New Roman"/>
          <w:b/>
          <w:sz w:val="24"/>
          <w:szCs w:val="24"/>
        </w:rPr>
        <w:t>11</w:t>
      </w:r>
    </w:p>
    <w:p w14:paraId="4E734848" w14:textId="77777777" w:rsidR="00BD6A20" w:rsidRPr="004248C6" w:rsidRDefault="00BD6A20" w:rsidP="004248C6">
      <w:pPr>
        <w:pStyle w:val="NDICEFIGURAS"/>
        <w:numPr>
          <w:ilvl w:val="0"/>
          <w:numId w:val="0"/>
        </w:numPr>
        <w:spacing w:line="480" w:lineRule="auto"/>
        <w:ind w:left="357" w:firstLine="68"/>
        <w:rPr>
          <w:i/>
          <w:iCs/>
        </w:rPr>
      </w:pPr>
      <w:bookmarkStart w:id="247" w:name="_Toc140502671"/>
      <w:bookmarkStart w:id="248" w:name="_Toc142514610"/>
      <w:bookmarkStart w:id="249" w:name="_Toc142516372"/>
      <w:bookmarkStart w:id="250" w:name="_Toc144576884"/>
      <w:bookmarkStart w:id="251" w:name="_Toc144577464"/>
      <w:bookmarkStart w:id="252" w:name="_Toc146058341"/>
      <w:bookmarkStart w:id="253" w:name="_Toc146060185"/>
      <w:bookmarkStart w:id="254" w:name="_Toc146117186"/>
      <w:r w:rsidRPr="004248C6">
        <w:rPr>
          <w:i/>
          <w:iCs/>
        </w:rPr>
        <w:t xml:space="preserve">Las características de </w:t>
      </w:r>
      <w:proofErr w:type="spellStart"/>
      <w:r w:rsidRPr="004248C6">
        <w:rPr>
          <w:i/>
          <w:iCs/>
        </w:rPr>
        <w:t>Kardex</w:t>
      </w:r>
      <w:proofErr w:type="spellEnd"/>
      <w:r w:rsidRPr="004248C6">
        <w:rPr>
          <w:i/>
          <w:iCs/>
        </w:rPr>
        <w:t xml:space="preserve"> son un soporte al momento de las anotaciones de los ingresos y egresos de las mercaderías, materia prima entre otros</w:t>
      </w:r>
      <w:bookmarkEnd w:id="247"/>
      <w:bookmarkEnd w:id="248"/>
      <w:bookmarkEnd w:id="249"/>
      <w:bookmarkEnd w:id="250"/>
      <w:bookmarkEnd w:id="251"/>
      <w:bookmarkEnd w:id="252"/>
      <w:bookmarkEnd w:id="253"/>
      <w:bookmarkEnd w:id="254"/>
    </w:p>
    <w:p w14:paraId="0C5D7B58" w14:textId="4889C97A" w:rsidR="00D5798F" w:rsidRDefault="009A037B"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13536" behindDoc="0" locked="0" layoutInCell="1" allowOverlap="1" wp14:anchorId="502D2A41" wp14:editId="484D5EE9">
                <wp:simplePos x="0" y="0"/>
                <wp:positionH relativeFrom="margin">
                  <wp:posOffset>247650</wp:posOffset>
                </wp:positionH>
                <wp:positionV relativeFrom="paragraph">
                  <wp:posOffset>321310</wp:posOffset>
                </wp:positionV>
                <wp:extent cx="5753100" cy="3429000"/>
                <wp:effectExtent l="57150" t="19050" r="76200" b="95250"/>
                <wp:wrapNone/>
                <wp:docPr id="38" name="Rectángulo 38"/>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3149C" id="Rectángulo 38" o:spid="_x0000_s1026" style="position:absolute;margin-left:19.5pt;margin-top:25.3pt;width:453pt;height:270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" filled="f" strokecolor="black [3213]">
                <v:shadow on="t" color="black" opacity="22937f" origin=",.5" offset="0,.63889mm"/>
                <w10:wrap anchorx="margin"/>
              </v:rect>
            </w:pict>
          </mc:Fallback>
        </mc:AlternateContent>
      </w:r>
    </w:p>
    <w:p w14:paraId="4BFB5399" w14:textId="69033BD6" w:rsidR="00D5798F" w:rsidRDefault="009A037B" w:rsidP="004C57D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714560" behindDoc="0" locked="0" layoutInCell="1" allowOverlap="1" wp14:anchorId="5936CCB6" wp14:editId="6B8C8153">
            <wp:simplePos x="0" y="0"/>
            <wp:positionH relativeFrom="column">
              <wp:posOffset>424815</wp:posOffset>
            </wp:positionH>
            <wp:positionV relativeFrom="paragraph">
              <wp:posOffset>141605</wp:posOffset>
            </wp:positionV>
            <wp:extent cx="5400040" cy="3150235"/>
            <wp:effectExtent l="0" t="0" r="10160" b="12065"/>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6B2155CC" w14:textId="565CA468" w:rsidR="00D5798F" w:rsidRDefault="00D5798F" w:rsidP="004C57D0">
      <w:pPr>
        <w:spacing w:line="480" w:lineRule="auto"/>
        <w:rPr>
          <w:rFonts w:ascii="Times New Roman" w:eastAsia="Times New Roman" w:hAnsi="Times New Roman" w:cs="Times New Roman"/>
          <w:bCs/>
          <w:sz w:val="24"/>
          <w:szCs w:val="24"/>
        </w:rPr>
      </w:pPr>
    </w:p>
    <w:p w14:paraId="18E84D63" w14:textId="368A9380" w:rsidR="00D5798F" w:rsidRDefault="00D5798F" w:rsidP="004C57D0">
      <w:pPr>
        <w:spacing w:line="480" w:lineRule="auto"/>
        <w:rPr>
          <w:rFonts w:ascii="Times New Roman" w:eastAsia="Times New Roman" w:hAnsi="Times New Roman" w:cs="Times New Roman"/>
          <w:bCs/>
          <w:sz w:val="24"/>
          <w:szCs w:val="24"/>
        </w:rPr>
      </w:pPr>
    </w:p>
    <w:p w14:paraId="0FEDD57B" w14:textId="07866046" w:rsidR="00D5798F" w:rsidRDefault="00D5798F" w:rsidP="004C57D0">
      <w:pPr>
        <w:spacing w:line="480" w:lineRule="auto"/>
        <w:rPr>
          <w:rFonts w:ascii="Times New Roman" w:eastAsia="Times New Roman" w:hAnsi="Times New Roman" w:cs="Times New Roman"/>
          <w:bCs/>
          <w:sz w:val="24"/>
          <w:szCs w:val="24"/>
        </w:rPr>
      </w:pPr>
    </w:p>
    <w:p w14:paraId="17B64A35" w14:textId="2B0762C0" w:rsidR="00D5798F" w:rsidRDefault="00D5798F" w:rsidP="004C57D0">
      <w:pPr>
        <w:spacing w:line="480" w:lineRule="auto"/>
        <w:rPr>
          <w:rFonts w:ascii="Times New Roman" w:eastAsia="Times New Roman" w:hAnsi="Times New Roman" w:cs="Times New Roman"/>
          <w:bCs/>
          <w:sz w:val="24"/>
          <w:szCs w:val="24"/>
        </w:rPr>
      </w:pPr>
    </w:p>
    <w:p w14:paraId="6BE1F8AC" w14:textId="48B541BC" w:rsidR="00D5798F" w:rsidRDefault="00D5798F" w:rsidP="004C57D0">
      <w:pPr>
        <w:spacing w:line="480" w:lineRule="auto"/>
        <w:rPr>
          <w:rFonts w:ascii="Times New Roman" w:eastAsia="Times New Roman" w:hAnsi="Times New Roman" w:cs="Times New Roman"/>
          <w:bCs/>
          <w:sz w:val="24"/>
          <w:szCs w:val="24"/>
        </w:rPr>
      </w:pPr>
    </w:p>
    <w:p w14:paraId="45CF499B" w14:textId="3C478B23" w:rsidR="00D5798F" w:rsidRDefault="00D5798F" w:rsidP="004C57D0">
      <w:pPr>
        <w:spacing w:line="480" w:lineRule="auto"/>
        <w:rPr>
          <w:rFonts w:ascii="Times New Roman" w:eastAsia="Times New Roman" w:hAnsi="Times New Roman" w:cs="Times New Roman"/>
          <w:bCs/>
          <w:sz w:val="24"/>
          <w:szCs w:val="24"/>
        </w:rPr>
      </w:pPr>
    </w:p>
    <w:p w14:paraId="1FB190AA" w14:textId="3E7E6D38" w:rsidR="00D5798F" w:rsidRDefault="00D5798F" w:rsidP="004C57D0">
      <w:pPr>
        <w:spacing w:line="480" w:lineRule="auto"/>
        <w:rPr>
          <w:rFonts w:ascii="Times New Roman" w:eastAsia="Times New Roman" w:hAnsi="Times New Roman" w:cs="Times New Roman"/>
          <w:bCs/>
          <w:sz w:val="24"/>
          <w:szCs w:val="24"/>
        </w:rPr>
      </w:pPr>
    </w:p>
    <w:p w14:paraId="0CCC536E" w14:textId="40B4732E" w:rsidR="00D5798F" w:rsidRDefault="00D5798F" w:rsidP="004C57D0">
      <w:pPr>
        <w:spacing w:line="480" w:lineRule="auto"/>
        <w:rPr>
          <w:rFonts w:ascii="Times New Roman" w:eastAsia="Times New Roman" w:hAnsi="Times New Roman" w:cs="Times New Roman"/>
          <w:bCs/>
          <w:sz w:val="24"/>
          <w:szCs w:val="24"/>
        </w:rPr>
      </w:pPr>
    </w:p>
    <w:p w14:paraId="3BEB771B" w14:textId="5C567575" w:rsidR="00D5798F" w:rsidRDefault="00D5798F" w:rsidP="004C57D0">
      <w:pPr>
        <w:spacing w:line="480" w:lineRule="auto"/>
        <w:rPr>
          <w:rFonts w:ascii="Times New Roman" w:eastAsia="Times New Roman" w:hAnsi="Times New Roman" w:cs="Times New Roman"/>
          <w:bCs/>
          <w:sz w:val="24"/>
          <w:szCs w:val="24"/>
        </w:rPr>
      </w:pPr>
    </w:p>
    <w:p w14:paraId="34CBD00B" w14:textId="77777777" w:rsidR="00BD6A20" w:rsidRDefault="00BD6A20" w:rsidP="00BD6A20">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09F8FA1C" w14:textId="77777777" w:rsidR="00BD6A20" w:rsidRDefault="00BD6A20" w:rsidP="00BD6A2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1DFC923D" w14:textId="4EE59D9F" w:rsidR="00D5798F" w:rsidRDefault="00D5798F" w:rsidP="004C57D0">
      <w:pPr>
        <w:spacing w:line="480" w:lineRule="auto"/>
        <w:rPr>
          <w:rFonts w:ascii="Times New Roman" w:eastAsia="Times New Roman" w:hAnsi="Times New Roman" w:cs="Times New Roman"/>
          <w:bCs/>
          <w:sz w:val="24"/>
          <w:szCs w:val="24"/>
        </w:rPr>
      </w:pPr>
    </w:p>
    <w:p w14:paraId="2241EE70" w14:textId="566511A2" w:rsidR="00D5798F" w:rsidRDefault="00D5798F" w:rsidP="004C57D0">
      <w:pPr>
        <w:spacing w:line="480" w:lineRule="auto"/>
        <w:rPr>
          <w:rFonts w:ascii="Times New Roman" w:eastAsia="Times New Roman" w:hAnsi="Times New Roman" w:cs="Times New Roman"/>
          <w:bCs/>
          <w:sz w:val="24"/>
          <w:szCs w:val="24"/>
        </w:rPr>
      </w:pPr>
    </w:p>
    <w:p w14:paraId="7E62509C" w14:textId="1CBB6BEE" w:rsidR="00D5798F" w:rsidRDefault="00D5798F" w:rsidP="004C57D0">
      <w:pPr>
        <w:spacing w:line="480" w:lineRule="auto"/>
        <w:rPr>
          <w:rFonts w:ascii="Times New Roman" w:eastAsia="Times New Roman" w:hAnsi="Times New Roman" w:cs="Times New Roman"/>
          <w:bCs/>
          <w:sz w:val="24"/>
          <w:szCs w:val="24"/>
        </w:rPr>
      </w:pPr>
    </w:p>
    <w:p w14:paraId="5D285BA8" w14:textId="70511FD5" w:rsidR="00D5798F" w:rsidRDefault="00D5798F" w:rsidP="004C57D0">
      <w:pPr>
        <w:spacing w:line="480" w:lineRule="auto"/>
        <w:rPr>
          <w:rFonts w:ascii="Times New Roman" w:eastAsia="Times New Roman" w:hAnsi="Times New Roman" w:cs="Times New Roman"/>
          <w:bCs/>
          <w:sz w:val="24"/>
          <w:szCs w:val="24"/>
        </w:rPr>
      </w:pPr>
    </w:p>
    <w:p w14:paraId="436894D6" w14:textId="1E22BDBF" w:rsidR="008C507D" w:rsidRDefault="008C507D" w:rsidP="004C57D0">
      <w:pPr>
        <w:spacing w:line="480" w:lineRule="auto"/>
        <w:rPr>
          <w:rFonts w:ascii="Times New Roman" w:eastAsia="Times New Roman" w:hAnsi="Times New Roman" w:cs="Times New Roman"/>
          <w:b/>
          <w:sz w:val="24"/>
          <w:szCs w:val="24"/>
        </w:rPr>
      </w:pPr>
    </w:p>
    <w:p w14:paraId="6D086669" w14:textId="3E623B2B" w:rsidR="00DE3A03" w:rsidRPr="00DE3A03" w:rsidRDefault="00DE3A03" w:rsidP="00BD6A20">
      <w:pPr>
        <w:spacing w:line="360" w:lineRule="auto"/>
        <w:ind w:left="426"/>
        <w:rPr>
          <w:rFonts w:ascii="Times New Roman" w:hAnsi="Times New Roman" w:cs="Times New Roman"/>
          <w:b/>
          <w:sz w:val="24"/>
          <w:szCs w:val="24"/>
        </w:rPr>
      </w:pPr>
      <w:r w:rsidRPr="00DE3A03">
        <w:rPr>
          <w:rFonts w:ascii="Times New Roman" w:hAnsi="Times New Roman" w:cs="Times New Roman"/>
          <w:b/>
          <w:sz w:val="24"/>
          <w:szCs w:val="24"/>
        </w:rPr>
        <w:lastRenderedPageBreak/>
        <w:t>Tabla 1</w:t>
      </w:r>
      <w:r w:rsidR="00BA2DF7">
        <w:rPr>
          <w:rFonts w:ascii="Times New Roman" w:hAnsi="Times New Roman" w:cs="Times New Roman"/>
          <w:b/>
          <w:sz w:val="24"/>
          <w:szCs w:val="24"/>
        </w:rPr>
        <w:t>1</w:t>
      </w:r>
    </w:p>
    <w:p w14:paraId="764DCE2A" w14:textId="798A2EE8" w:rsidR="00DE3A03" w:rsidRPr="000317B2" w:rsidRDefault="00DE3A03" w:rsidP="000317B2">
      <w:pPr>
        <w:pStyle w:val="NDICETABLAS"/>
        <w:numPr>
          <w:ilvl w:val="0"/>
          <w:numId w:val="0"/>
        </w:numPr>
        <w:ind w:left="357" w:firstLine="69"/>
        <w:rPr>
          <w:i/>
          <w:iCs/>
        </w:rPr>
      </w:pPr>
      <w:bookmarkStart w:id="255" w:name="_Toc140097203"/>
      <w:bookmarkStart w:id="256" w:name="_Toc140097838"/>
      <w:bookmarkStart w:id="257" w:name="_Toc140502672"/>
      <w:bookmarkStart w:id="258" w:name="_Toc142514611"/>
      <w:bookmarkStart w:id="259" w:name="_Toc142516373"/>
      <w:bookmarkStart w:id="260" w:name="_Toc144576885"/>
      <w:bookmarkStart w:id="261" w:name="_Toc144577465"/>
      <w:bookmarkStart w:id="262" w:name="_Toc144578827"/>
      <w:bookmarkStart w:id="263" w:name="_Toc146058758"/>
      <w:bookmarkStart w:id="264" w:name="_Toc146060186"/>
      <w:bookmarkStart w:id="265" w:name="_Toc146062454"/>
      <w:bookmarkStart w:id="266" w:name="_Toc146117187"/>
      <w:r w:rsidRPr="000317B2">
        <w:rPr>
          <w:i/>
          <w:iCs/>
        </w:rPr>
        <w:t xml:space="preserve">Es </w:t>
      </w:r>
      <w:r w:rsidR="00557E28" w:rsidRPr="000317B2">
        <w:rPr>
          <w:i/>
          <w:iCs/>
        </w:rPr>
        <w:t xml:space="preserve">importante </w:t>
      </w:r>
      <w:r w:rsidR="0033723E">
        <w:rPr>
          <w:i/>
          <w:iCs/>
        </w:rPr>
        <w:t xml:space="preserve">el </w:t>
      </w:r>
      <w:r w:rsidR="00557E28" w:rsidRPr="000317B2">
        <w:rPr>
          <w:i/>
          <w:iCs/>
        </w:rPr>
        <w:t>inventario permanente en unidades físicas</w:t>
      </w:r>
      <w:bookmarkEnd w:id="255"/>
      <w:bookmarkEnd w:id="256"/>
      <w:bookmarkEnd w:id="257"/>
      <w:bookmarkEnd w:id="258"/>
      <w:bookmarkEnd w:id="259"/>
      <w:bookmarkEnd w:id="260"/>
      <w:bookmarkEnd w:id="261"/>
      <w:bookmarkEnd w:id="262"/>
      <w:bookmarkEnd w:id="263"/>
      <w:bookmarkEnd w:id="264"/>
      <w:bookmarkEnd w:id="265"/>
      <w:bookmarkEnd w:id="266"/>
    </w:p>
    <w:tbl>
      <w:tblPr>
        <w:tblStyle w:val="Tablaconcuadrcula"/>
        <w:tblW w:w="9360" w:type="dxa"/>
        <w:tblInd w:w="5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3345"/>
        <w:gridCol w:w="2173"/>
      </w:tblGrid>
      <w:tr w:rsidR="00DE3A03" w:rsidRPr="00DE3A03" w14:paraId="18CA427A" w14:textId="77777777" w:rsidTr="00BD6A20">
        <w:trPr>
          <w:trHeight w:val="751"/>
        </w:trPr>
        <w:tc>
          <w:tcPr>
            <w:tcW w:w="3842" w:type="dxa"/>
            <w:tcBorders>
              <w:top w:val="single" w:sz="4" w:space="0" w:color="auto"/>
              <w:bottom w:val="single" w:sz="4" w:space="0" w:color="auto"/>
            </w:tcBorders>
          </w:tcPr>
          <w:p w14:paraId="21EB238F" w14:textId="77777777" w:rsidR="00DE3A03" w:rsidRPr="00DE3A03" w:rsidRDefault="00DE3A03" w:rsidP="00107B0E">
            <w:pPr>
              <w:spacing w:line="360" w:lineRule="auto"/>
              <w:jc w:val="center"/>
              <w:rPr>
                <w:rFonts w:ascii="Times New Roman" w:hAnsi="Times New Roman" w:cs="Times New Roman"/>
                <w:sz w:val="24"/>
                <w:szCs w:val="24"/>
              </w:rPr>
            </w:pPr>
            <w:r w:rsidRPr="00DE3A03">
              <w:rPr>
                <w:rFonts w:ascii="Times New Roman" w:hAnsi="Times New Roman" w:cs="Times New Roman"/>
                <w:sz w:val="24"/>
                <w:szCs w:val="24"/>
              </w:rPr>
              <w:t>Indicador</w:t>
            </w:r>
          </w:p>
        </w:tc>
        <w:tc>
          <w:tcPr>
            <w:tcW w:w="3345" w:type="dxa"/>
            <w:tcBorders>
              <w:top w:val="single" w:sz="4" w:space="0" w:color="auto"/>
              <w:bottom w:val="single" w:sz="4" w:space="0" w:color="auto"/>
            </w:tcBorders>
            <w:vAlign w:val="center"/>
          </w:tcPr>
          <w:p w14:paraId="54BFF9FE" w14:textId="23E3E491" w:rsidR="00DE3A03" w:rsidRPr="00DE3A03" w:rsidRDefault="00DE3A03" w:rsidP="00107B0E">
            <w:pPr>
              <w:spacing w:line="360" w:lineRule="auto"/>
              <w:jc w:val="center"/>
              <w:rPr>
                <w:rFonts w:ascii="Times New Roman" w:hAnsi="Times New Roman" w:cs="Times New Roman"/>
                <w:sz w:val="24"/>
                <w:szCs w:val="24"/>
              </w:rPr>
            </w:pPr>
            <w:r w:rsidRPr="00DE3A03">
              <w:rPr>
                <w:rFonts w:ascii="Times New Roman" w:hAnsi="Times New Roman" w:cs="Times New Roman"/>
                <w:sz w:val="24"/>
                <w:szCs w:val="24"/>
              </w:rPr>
              <w:t>Contadores, asistente</w:t>
            </w:r>
            <w:r w:rsidR="00A85525">
              <w:rPr>
                <w:rFonts w:ascii="Times New Roman" w:hAnsi="Times New Roman" w:cs="Times New Roman"/>
                <w:sz w:val="24"/>
                <w:szCs w:val="24"/>
              </w:rPr>
              <w:t>s</w:t>
            </w:r>
            <w:r w:rsidRPr="00DE3A03">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DE3A03">
              <w:rPr>
                <w:rFonts w:ascii="Times New Roman" w:hAnsi="Times New Roman" w:cs="Times New Roman"/>
                <w:sz w:val="24"/>
                <w:szCs w:val="24"/>
              </w:rPr>
              <w:t xml:space="preserve"> y funcionarios</w:t>
            </w:r>
          </w:p>
        </w:tc>
        <w:tc>
          <w:tcPr>
            <w:tcW w:w="2173" w:type="dxa"/>
            <w:tcBorders>
              <w:top w:val="single" w:sz="4" w:space="0" w:color="auto"/>
              <w:bottom w:val="single" w:sz="4" w:space="0" w:color="auto"/>
            </w:tcBorders>
            <w:vAlign w:val="center"/>
          </w:tcPr>
          <w:p w14:paraId="63E66554" w14:textId="77777777" w:rsidR="00DE3A03" w:rsidRPr="00DE3A03" w:rsidRDefault="00DE3A03" w:rsidP="00107B0E">
            <w:pPr>
              <w:spacing w:line="360" w:lineRule="auto"/>
              <w:jc w:val="center"/>
              <w:rPr>
                <w:rFonts w:ascii="Times New Roman" w:hAnsi="Times New Roman" w:cs="Times New Roman"/>
                <w:sz w:val="24"/>
                <w:szCs w:val="24"/>
              </w:rPr>
            </w:pPr>
            <w:r w:rsidRPr="00DE3A03">
              <w:rPr>
                <w:rFonts w:ascii="Times New Roman" w:hAnsi="Times New Roman" w:cs="Times New Roman"/>
                <w:sz w:val="24"/>
                <w:szCs w:val="24"/>
              </w:rPr>
              <w:t>Porcentaje</w:t>
            </w:r>
          </w:p>
        </w:tc>
      </w:tr>
      <w:tr w:rsidR="00DE3A03" w:rsidRPr="00DE3A03" w14:paraId="03590017" w14:textId="77777777" w:rsidTr="00BD6A20">
        <w:trPr>
          <w:trHeight w:val="368"/>
        </w:trPr>
        <w:tc>
          <w:tcPr>
            <w:tcW w:w="3842" w:type="dxa"/>
            <w:tcBorders>
              <w:top w:val="single" w:sz="4" w:space="0" w:color="auto"/>
            </w:tcBorders>
          </w:tcPr>
          <w:p w14:paraId="2264F892"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Totalmente de acuerdo</w:t>
            </w:r>
          </w:p>
        </w:tc>
        <w:tc>
          <w:tcPr>
            <w:tcW w:w="3345" w:type="dxa"/>
            <w:tcBorders>
              <w:top w:val="single" w:sz="4" w:space="0" w:color="auto"/>
            </w:tcBorders>
          </w:tcPr>
          <w:p w14:paraId="16A0C000"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46</w:t>
            </w:r>
          </w:p>
        </w:tc>
        <w:tc>
          <w:tcPr>
            <w:tcW w:w="2173" w:type="dxa"/>
            <w:tcBorders>
              <w:top w:val="single" w:sz="4" w:space="0" w:color="auto"/>
            </w:tcBorders>
          </w:tcPr>
          <w:p w14:paraId="2FF27400"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61.3</w:t>
            </w:r>
          </w:p>
        </w:tc>
      </w:tr>
      <w:tr w:rsidR="00DE3A03" w:rsidRPr="00DE3A03" w14:paraId="3F56494C" w14:textId="77777777" w:rsidTr="00BD6A20">
        <w:trPr>
          <w:trHeight w:val="368"/>
        </w:trPr>
        <w:tc>
          <w:tcPr>
            <w:tcW w:w="3842" w:type="dxa"/>
          </w:tcPr>
          <w:p w14:paraId="08652EE7"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De acuerdo</w:t>
            </w:r>
          </w:p>
        </w:tc>
        <w:tc>
          <w:tcPr>
            <w:tcW w:w="3345" w:type="dxa"/>
          </w:tcPr>
          <w:p w14:paraId="2CC4FE67"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26</w:t>
            </w:r>
          </w:p>
        </w:tc>
        <w:tc>
          <w:tcPr>
            <w:tcW w:w="2173" w:type="dxa"/>
          </w:tcPr>
          <w:p w14:paraId="1C608EE3"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34.7</w:t>
            </w:r>
          </w:p>
        </w:tc>
      </w:tr>
      <w:tr w:rsidR="00DE3A03" w:rsidRPr="00DE3A03" w14:paraId="42D49E85" w14:textId="77777777" w:rsidTr="00BD6A20">
        <w:trPr>
          <w:trHeight w:val="368"/>
        </w:trPr>
        <w:tc>
          <w:tcPr>
            <w:tcW w:w="3842" w:type="dxa"/>
          </w:tcPr>
          <w:p w14:paraId="6C46B03D"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Indeciso</w:t>
            </w:r>
          </w:p>
        </w:tc>
        <w:tc>
          <w:tcPr>
            <w:tcW w:w="3345" w:type="dxa"/>
          </w:tcPr>
          <w:p w14:paraId="6EE406DF"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3</w:t>
            </w:r>
          </w:p>
        </w:tc>
        <w:tc>
          <w:tcPr>
            <w:tcW w:w="2173" w:type="dxa"/>
          </w:tcPr>
          <w:p w14:paraId="3CE89CD0"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4.0</w:t>
            </w:r>
          </w:p>
        </w:tc>
      </w:tr>
      <w:tr w:rsidR="00DE3A03" w:rsidRPr="00DE3A03" w14:paraId="456873AC" w14:textId="77777777" w:rsidTr="00BD6A20">
        <w:trPr>
          <w:trHeight w:val="382"/>
        </w:trPr>
        <w:tc>
          <w:tcPr>
            <w:tcW w:w="3842" w:type="dxa"/>
          </w:tcPr>
          <w:p w14:paraId="71D22EAD"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En desacuerdo</w:t>
            </w:r>
          </w:p>
        </w:tc>
        <w:tc>
          <w:tcPr>
            <w:tcW w:w="3345" w:type="dxa"/>
          </w:tcPr>
          <w:p w14:paraId="2755A54D"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0</w:t>
            </w:r>
          </w:p>
        </w:tc>
        <w:tc>
          <w:tcPr>
            <w:tcW w:w="2173" w:type="dxa"/>
          </w:tcPr>
          <w:p w14:paraId="1BB33798"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0.0</w:t>
            </w:r>
          </w:p>
        </w:tc>
      </w:tr>
      <w:tr w:rsidR="00DE3A03" w:rsidRPr="00DE3A03" w14:paraId="5E404C0E" w14:textId="77777777" w:rsidTr="00BD6A20">
        <w:trPr>
          <w:trHeight w:val="368"/>
        </w:trPr>
        <w:tc>
          <w:tcPr>
            <w:tcW w:w="3842" w:type="dxa"/>
            <w:tcBorders>
              <w:bottom w:val="single" w:sz="4" w:space="0" w:color="auto"/>
            </w:tcBorders>
          </w:tcPr>
          <w:p w14:paraId="532A62D4"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Totalmente en desacuerdo</w:t>
            </w:r>
          </w:p>
        </w:tc>
        <w:tc>
          <w:tcPr>
            <w:tcW w:w="3345" w:type="dxa"/>
            <w:tcBorders>
              <w:bottom w:val="single" w:sz="4" w:space="0" w:color="auto"/>
            </w:tcBorders>
          </w:tcPr>
          <w:p w14:paraId="1C1E3496"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0</w:t>
            </w:r>
          </w:p>
        </w:tc>
        <w:tc>
          <w:tcPr>
            <w:tcW w:w="2173" w:type="dxa"/>
            <w:tcBorders>
              <w:bottom w:val="single" w:sz="4" w:space="0" w:color="auto"/>
            </w:tcBorders>
          </w:tcPr>
          <w:p w14:paraId="4DD4229A"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0.0</w:t>
            </w:r>
          </w:p>
        </w:tc>
      </w:tr>
      <w:tr w:rsidR="00DE3A03" w:rsidRPr="00DE3A03" w14:paraId="1F20BCD5" w14:textId="77777777" w:rsidTr="00BD6A20">
        <w:trPr>
          <w:trHeight w:val="368"/>
        </w:trPr>
        <w:tc>
          <w:tcPr>
            <w:tcW w:w="3842" w:type="dxa"/>
            <w:tcBorders>
              <w:top w:val="single" w:sz="4" w:space="0" w:color="auto"/>
              <w:bottom w:val="single" w:sz="4" w:space="0" w:color="auto"/>
            </w:tcBorders>
          </w:tcPr>
          <w:p w14:paraId="63B29451" w14:textId="77777777" w:rsidR="00DE3A03" w:rsidRPr="00DE3A03" w:rsidRDefault="00DE3A03" w:rsidP="00107B0E">
            <w:pPr>
              <w:spacing w:line="360" w:lineRule="auto"/>
              <w:rPr>
                <w:rFonts w:ascii="Times New Roman" w:hAnsi="Times New Roman" w:cs="Times New Roman"/>
                <w:sz w:val="24"/>
                <w:szCs w:val="24"/>
              </w:rPr>
            </w:pPr>
            <w:r w:rsidRPr="00DE3A03">
              <w:rPr>
                <w:rFonts w:ascii="Times New Roman" w:hAnsi="Times New Roman" w:cs="Times New Roman"/>
                <w:sz w:val="24"/>
                <w:szCs w:val="24"/>
              </w:rPr>
              <w:t>Total</w:t>
            </w:r>
          </w:p>
        </w:tc>
        <w:tc>
          <w:tcPr>
            <w:tcW w:w="3345" w:type="dxa"/>
            <w:tcBorders>
              <w:top w:val="single" w:sz="4" w:space="0" w:color="auto"/>
              <w:bottom w:val="single" w:sz="4" w:space="0" w:color="auto"/>
            </w:tcBorders>
          </w:tcPr>
          <w:p w14:paraId="54F0E275" w14:textId="77777777"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75</w:t>
            </w:r>
          </w:p>
        </w:tc>
        <w:tc>
          <w:tcPr>
            <w:tcW w:w="2173" w:type="dxa"/>
            <w:tcBorders>
              <w:top w:val="single" w:sz="4" w:space="0" w:color="auto"/>
              <w:bottom w:val="single" w:sz="4" w:space="0" w:color="auto"/>
            </w:tcBorders>
          </w:tcPr>
          <w:p w14:paraId="382C8616" w14:textId="59B8E77F" w:rsidR="00DE3A03" w:rsidRPr="00DE3A03" w:rsidRDefault="00DE3A03" w:rsidP="00107B0E">
            <w:pPr>
              <w:spacing w:line="360" w:lineRule="auto"/>
              <w:jc w:val="right"/>
              <w:rPr>
                <w:rFonts w:ascii="Times New Roman" w:hAnsi="Times New Roman" w:cs="Times New Roman"/>
                <w:sz w:val="24"/>
                <w:szCs w:val="24"/>
              </w:rPr>
            </w:pPr>
            <w:r w:rsidRPr="00DE3A03">
              <w:rPr>
                <w:rFonts w:ascii="Times New Roman" w:hAnsi="Times New Roman" w:cs="Times New Roman"/>
                <w:sz w:val="24"/>
                <w:szCs w:val="24"/>
              </w:rPr>
              <w:t>100.0</w:t>
            </w:r>
            <w:r w:rsidR="00A85525">
              <w:rPr>
                <w:rFonts w:ascii="Times New Roman" w:hAnsi="Times New Roman" w:cs="Times New Roman"/>
                <w:sz w:val="24"/>
                <w:szCs w:val="24"/>
              </w:rPr>
              <w:t>0</w:t>
            </w:r>
          </w:p>
        </w:tc>
      </w:tr>
    </w:tbl>
    <w:p w14:paraId="45F8EBC1" w14:textId="77777777" w:rsidR="00DE3A03" w:rsidRPr="0029693D" w:rsidRDefault="00DE3A03" w:rsidP="00DE3A03">
      <w:pPr>
        <w:rPr>
          <w:rFonts w:ascii="Times New Roman" w:hAnsi="Times New Roman" w:cs="Times New Roman"/>
        </w:rPr>
      </w:pPr>
    </w:p>
    <w:p w14:paraId="2A9E9E35" w14:textId="28CDA99B" w:rsidR="00BD6A20" w:rsidRPr="00450A17" w:rsidRDefault="00450A17" w:rsidP="00450A17">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4E82050B" w14:textId="716AA13C" w:rsidR="00DE3A03" w:rsidRDefault="00DE3A03" w:rsidP="00130B01">
      <w:pPr>
        <w:spacing w:line="480" w:lineRule="auto"/>
        <w:ind w:left="720" w:firstLine="720"/>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 xml:space="preserve">Al efectuar este tipo de indicador e interrogante se muestra </w:t>
      </w:r>
      <w:r w:rsidR="00557E28">
        <w:rPr>
          <w:rFonts w:ascii="Times New Roman" w:eastAsia="Times New Roman" w:hAnsi="Times New Roman" w:cs="Times New Roman"/>
          <w:bCs/>
          <w:sz w:val="24"/>
          <w:szCs w:val="24"/>
        </w:rPr>
        <w:t>los siguientes apuntes</w:t>
      </w:r>
      <w:r>
        <w:rPr>
          <w:rFonts w:ascii="Times New Roman" w:eastAsia="Times New Roman" w:hAnsi="Times New Roman" w:cs="Times New Roman"/>
          <w:bCs/>
          <w:sz w:val="24"/>
          <w:szCs w:val="24"/>
        </w:rPr>
        <w:t xml:space="preserve"> </w:t>
      </w:r>
      <w:r w:rsidR="00557E28">
        <w:rPr>
          <w:rFonts w:ascii="Times New Roman" w:eastAsia="Times New Roman" w:hAnsi="Times New Roman" w:cs="Times New Roman"/>
          <w:bCs/>
          <w:sz w:val="24"/>
          <w:szCs w:val="24"/>
        </w:rPr>
        <w:t xml:space="preserve">que reflejan las respuestas en la tabla trabajada, un 61.30% está totalmente de acuerdo, lo sigue un 34.7% favorable, hay un 4% que esta dudoso, es </w:t>
      </w:r>
      <w:r w:rsidR="00557E28">
        <w:rPr>
          <w:rFonts w:ascii="Times New Roman" w:eastAsia="Calibri" w:hAnsi="Times New Roman" w:cs="Times New Roman"/>
          <w:sz w:val="24"/>
          <w:szCs w:val="24"/>
          <w:lang w:eastAsia="en-US"/>
        </w:rPr>
        <w:t>importante</w:t>
      </w:r>
      <w:r w:rsidR="00774033">
        <w:rPr>
          <w:rFonts w:ascii="Times New Roman" w:eastAsia="Calibri" w:hAnsi="Times New Roman" w:cs="Times New Roman"/>
          <w:sz w:val="24"/>
          <w:szCs w:val="24"/>
          <w:lang w:eastAsia="en-US"/>
        </w:rPr>
        <w:t xml:space="preserve"> el</w:t>
      </w:r>
      <w:r w:rsidR="00557E28">
        <w:rPr>
          <w:rFonts w:ascii="Times New Roman" w:eastAsia="Calibri" w:hAnsi="Times New Roman" w:cs="Times New Roman"/>
          <w:sz w:val="24"/>
          <w:szCs w:val="24"/>
          <w:lang w:eastAsia="en-US"/>
        </w:rPr>
        <w:t xml:space="preserve"> inventario permanente en unidades f</w:t>
      </w:r>
      <w:r w:rsidR="00774033">
        <w:rPr>
          <w:rFonts w:ascii="Times New Roman" w:eastAsia="Calibri" w:hAnsi="Times New Roman" w:cs="Times New Roman"/>
          <w:sz w:val="24"/>
          <w:szCs w:val="24"/>
          <w:lang w:eastAsia="en-US"/>
        </w:rPr>
        <w:t>í</w:t>
      </w:r>
      <w:r w:rsidR="00557E28">
        <w:rPr>
          <w:rFonts w:ascii="Times New Roman" w:eastAsia="Calibri" w:hAnsi="Times New Roman" w:cs="Times New Roman"/>
          <w:sz w:val="24"/>
          <w:szCs w:val="24"/>
          <w:lang w:eastAsia="en-US"/>
        </w:rPr>
        <w:t xml:space="preserve">sicas para este estudio de Micro y pequeñas organizaciones del sector de telecomunicaciones del distrito de Barranco que han aportado personas contables y encargados, viendo un </w:t>
      </w:r>
      <w:r w:rsidR="008A2D98">
        <w:rPr>
          <w:rFonts w:ascii="Times New Roman" w:eastAsia="Calibri" w:hAnsi="Times New Roman" w:cs="Times New Roman"/>
          <w:sz w:val="24"/>
          <w:szCs w:val="24"/>
          <w:lang w:eastAsia="en-US"/>
        </w:rPr>
        <w:t>resumen</w:t>
      </w:r>
      <w:r w:rsidR="00557E28">
        <w:rPr>
          <w:rFonts w:ascii="Times New Roman" w:eastAsia="Calibri" w:hAnsi="Times New Roman" w:cs="Times New Roman"/>
          <w:sz w:val="24"/>
          <w:szCs w:val="24"/>
          <w:lang w:eastAsia="en-US"/>
        </w:rPr>
        <w:t xml:space="preserve"> del 100%.</w:t>
      </w:r>
    </w:p>
    <w:p w14:paraId="35D6005C" w14:textId="57F780E9" w:rsidR="008C507D" w:rsidRDefault="00557E28" w:rsidP="00450A17">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Es importante señalar el resultado del método consultado </w:t>
      </w:r>
      <w:r w:rsidR="00F055DC">
        <w:rPr>
          <w:rFonts w:ascii="Times New Roman" w:eastAsia="Times New Roman" w:hAnsi="Times New Roman" w:cs="Times New Roman"/>
          <w:bCs/>
          <w:sz w:val="24"/>
          <w:szCs w:val="24"/>
        </w:rPr>
        <w:t>que los primeros puntos a y b son determinantes al responder lo óptimo al indicador, lo sucede de un menor irresoluto que no es de tan importanci</w:t>
      </w:r>
      <w:r w:rsidR="002228A4">
        <w:rPr>
          <w:rFonts w:ascii="Times New Roman" w:eastAsia="Times New Roman" w:hAnsi="Times New Roman" w:cs="Times New Roman"/>
          <w:bCs/>
          <w:sz w:val="24"/>
          <w:szCs w:val="24"/>
        </w:rPr>
        <w:t>a</w:t>
      </w:r>
      <w:r w:rsidR="00F055DC">
        <w:rPr>
          <w:rFonts w:ascii="Times New Roman" w:eastAsia="Times New Roman" w:hAnsi="Times New Roman" w:cs="Times New Roman"/>
          <w:bCs/>
          <w:sz w:val="24"/>
          <w:szCs w:val="24"/>
        </w:rPr>
        <w:t xml:space="preserve">; es importante tener el inventario permanente en unidades físicas al día pues los registros forman parte del sistema </w:t>
      </w:r>
      <w:r w:rsidR="002228A4">
        <w:rPr>
          <w:rFonts w:ascii="Times New Roman" w:eastAsia="Times New Roman" w:hAnsi="Times New Roman" w:cs="Times New Roman"/>
          <w:bCs/>
          <w:sz w:val="24"/>
          <w:szCs w:val="24"/>
        </w:rPr>
        <w:t xml:space="preserve">y </w:t>
      </w:r>
      <w:r w:rsidR="00C30349">
        <w:rPr>
          <w:rFonts w:ascii="Times New Roman" w:eastAsia="Times New Roman" w:hAnsi="Times New Roman" w:cs="Times New Roman"/>
          <w:bCs/>
          <w:sz w:val="24"/>
          <w:szCs w:val="24"/>
        </w:rPr>
        <w:t xml:space="preserve">los </w:t>
      </w:r>
      <w:r w:rsidR="002228A4">
        <w:rPr>
          <w:rFonts w:ascii="Times New Roman" w:eastAsia="Times New Roman" w:hAnsi="Times New Roman" w:cs="Times New Roman"/>
          <w:bCs/>
          <w:sz w:val="24"/>
          <w:szCs w:val="24"/>
        </w:rPr>
        <w:t>libro</w:t>
      </w:r>
      <w:r w:rsidR="00C30349">
        <w:rPr>
          <w:rFonts w:ascii="Times New Roman" w:eastAsia="Times New Roman" w:hAnsi="Times New Roman" w:cs="Times New Roman"/>
          <w:bCs/>
          <w:sz w:val="24"/>
          <w:szCs w:val="24"/>
        </w:rPr>
        <w:t>s</w:t>
      </w:r>
      <w:r w:rsidR="002228A4">
        <w:rPr>
          <w:rFonts w:ascii="Times New Roman" w:eastAsia="Times New Roman" w:hAnsi="Times New Roman" w:cs="Times New Roman"/>
          <w:bCs/>
          <w:sz w:val="24"/>
          <w:szCs w:val="24"/>
        </w:rPr>
        <w:t xml:space="preserve"> </w:t>
      </w:r>
      <w:r w:rsidR="00F055DC">
        <w:rPr>
          <w:rFonts w:ascii="Times New Roman" w:eastAsia="Times New Roman" w:hAnsi="Times New Roman" w:cs="Times New Roman"/>
          <w:bCs/>
          <w:sz w:val="24"/>
          <w:szCs w:val="24"/>
        </w:rPr>
        <w:t xml:space="preserve">para el control, informes, revisión </w:t>
      </w:r>
      <w:r w:rsidR="00C30349">
        <w:rPr>
          <w:rFonts w:ascii="Times New Roman" w:eastAsia="Times New Roman" w:hAnsi="Times New Roman" w:cs="Times New Roman"/>
          <w:bCs/>
          <w:sz w:val="24"/>
          <w:szCs w:val="24"/>
        </w:rPr>
        <w:t xml:space="preserve">con los códigos de los productos </w:t>
      </w:r>
      <w:r w:rsidR="00F055DC">
        <w:rPr>
          <w:rFonts w:ascii="Times New Roman" w:eastAsia="Times New Roman" w:hAnsi="Times New Roman" w:cs="Times New Roman"/>
          <w:bCs/>
          <w:sz w:val="24"/>
          <w:szCs w:val="24"/>
        </w:rPr>
        <w:t>en cómo están ingresando y egresando la rotación de todo tipo de</w:t>
      </w:r>
      <w:r w:rsidR="00C30349">
        <w:rPr>
          <w:rFonts w:ascii="Times New Roman" w:eastAsia="Times New Roman" w:hAnsi="Times New Roman" w:cs="Times New Roman"/>
          <w:bCs/>
          <w:sz w:val="24"/>
          <w:szCs w:val="24"/>
        </w:rPr>
        <w:t xml:space="preserve"> </w:t>
      </w:r>
      <w:r w:rsidR="00F5092E">
        <w:rPr>
          <w:rFonts w:ascii="Times New Roman" w:eastAsia="Times New Roman" w:hAnsi="Times New Roman" w:cs="Times New Roman"/>
          <w:bCs/>
          <w:sz w:val="24"/>
          <w:szCs w:val="24"/>
        </w:rPr>
        <w:t>existencias</w:t>
      </w:r>
      <w:r w:rsidR="00F055DC">
        <w:rPr>
          <w:rFonts w:ascii="Times New Roman" w:eastAsia="Times New Roman" w:hAnsi="Times New Roman" w:cs="Times New Roman"/>
          <w:bCs/>
          <w:sz w:val="24"/>
          <w:szCs w:val="24"/>
        </w:rPr>
        <w:t xml:space="preserve"> de </w:t>
      </w:r>
      <w:r w:rsidR="00F5092E">
        <w:rPr>
          <w:rFonts w:ascii="Times New Roman" w:eastAsia="Times New Roman" w:hAnsi="Times New Roman" w:cs="Times New Roman"/>
          <w:bCs/>
          <w:sz w:val="24"/>
          <w:szCs w:val="24"/>
        </w:rPr>
        <w:t xml:space="preserve">las </w:t>
      </w:r>
      <w:r w:rsidR="00F055DC">
        <w:rPr>
          <w:rFonts w:ascii="Times New Roman" w:eastAsia="Times New Roman" w:hAnsi="Times New Roman" w:cs="Times New Roman"/>
          <w:bCs/>
          <w:sz w:val="24"/>
          <w:szCs w:val="24"/>
        </w:rPr>
        <w:t xml:space="preserve">compañías acogidas a MYPES del rubro de servicios de telecomunicaciones en el distrito del Sur de Lima. </w:t>
      </w:r>
    </w:p>
    <w:p w14:paraId="7A76C945" w14:textId="7558DFFA" w:rsidR="006F45E3" w:rsidRDefault="006F45E3" w:rsidP="004C57D0">
      <w:pPr>
        <w:spacing w:line="480" w:lineRule="auto"/>
        <w:rPr>
          <w:rFonts w:ascii="Times New Roman" w:eastAsia="Times New Roman" w:hAnsi="Times New Roman" w:cs="Times New Roman"/>
          <w:bCs/>
          <w:sz w:val="24"/>
          <w:szCs w:val="24"/>
        </w:rPr>
      </w:pPr>
    </w:p>
    <w:p w14:paraId="5C093411" w14:textId="55B3A4FE" w:rsidR="00450A17" w:rsidRPr="003A7A85" w:rsidRDefault="00450A17" w:rsidP="00450A17">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lastRenderedPageBreak/>
        <w:t xml:space="preserve">Figura No. </w:t>
      </w:r>
      <w:r>
        <w:rPr>
          <w:rFonts w:ascii="Times New Roman" w:eastAsia="Times New Roman" w:hAnsi="Times New Roman" w:cs="Times New Roman"/>
          <w:b/>
          <w:sz w:val="24"/>
          <w:szCs w:val="24"/>
        </w:rPr>
        <w:t>1</w:t>
      </w:r>
      <w:r w:rsidR="00BA2DF7">
        <w:rPr>
          <w:rFonts w:ascii="Times New Roman" w:eastAsia="Times New Roman" w:hAnsi="Times New Roman" w:cs="Times New Roman"/>
          <w:b/>
          <w:sz w:val="24"/>
          <w:szCs w:val="24"/>
        </w:rPr>
        <w:t>2</w:t>
      </w:r>
    </w:p>
    <w:p w14:paraId="07D2395D" w14:textId="200BF91D" w:rsidR="00450A17" w:rsidRPr="004248C6" w:rsidRDefault="00450A17" w:rsidP="004248C6">
      <w:pPr>
        <w:pStyle w:val="NDICEFIGURAS"/>
        <w:numPr>
          <w:ilvl w:val="0"/>
          <w:numId w:val="0"/>
        </w:numPr>
        <w:ind w:left="357" w:firstLine="69"/>
        <w:rPr>
          <w:i/>
          <w:iCs/>
        </w:rPr>
      </w:pPr>
      <w:bookmarkStart w:id="267" w:name="_Toc140502673"/>
      <w:bookmarkStart w:id="268" w:name="_Toc142514612"/>
      <w:bookmarkStart w:id="269" w:name="_Toc142516374"/>
      <w:bookmarkStart w:id="270" w:name="_Toc144576886"/>
      <w:bookmarkStart w:id="271" w:name="_Toc144577466"/>
      <w:bookmarkStart w:id="272" w:name="_Toc146058342"/>
      <w:bookmarkStart w:id="273" w:name="_Toc146060187"/>
      <w:bookmarkStart w:id="274" w:name="_Toc146117188"/>
      <w:r w:rsidRPr="004248C6">
        <w:rPr>
          <w:i/>
          <w:iCs/>
        </w:rPr>
        <w:t>Es importante inventario permanente en unidades físicas</w:t>
      </w:r>
      <w:bookmarkEnd w:id="267"/>
      <w:bookmarkEnd w:id="268"/>
      <w:bookmarkEnd w:id="269"/>
      <w:bookmarkEnd w:id="270"/>
      <w:bookmarkEnd w:id="271"/>
      <w:bookmarkEnd w:id="272"/>
      <w:bookmarkEnd w:id="273"/>
      <w:bookmarkEnd w:id="274"/>
    </w:p>
    <w:p w14:paraId="421BDEF3" w14:textId="62C84709" w:rsidR="00450A17" w:rsidRPr="00DE3A03" w:rsidRDefault="00450A17" w:rsidP="00450A17">
      <w:pPr>
        <w:spacing w:line="360" w:lineRule="auto"/>
        <w:ind w:left="426"/>
        <w:rPr>
          <w:rFonts w:ascii="Times New Roman" w:hAnsi="Times New Roman" w:cs="Times New Roman"/>
          <w:i/>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717632" behindDoc="0" locked="0" layoutInCell="1" allowOverlap="1" wp14:anchorId="21709E39" wp14:editId="7A9FE74F">
            <wp:simplePos x="0" y="0"/>
            <wp:positionH relativeFrom="column">
              <wp:posOffset>377190</wp:posOffset>
            </wp:positionH>
            <wp:positionV relativeFrom="paragraph">
              <wp:posOffset>200660</wp:posOffset>
            </wp:positionV>
            <wp:extent cx="5400040" cy="3150235"/>
            <wp:effectExtent l="0" t="0" r="10160" b="12065"/>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16608" behindDoc="0" locked="0" layoutInCell="1" allowOverlap="1" wp14:anchorId="67217D3B" wp14:editId="29340408">
                <wp:simplePos x="0" y="0"/>
                <wp:positionH relativeFrom="margin">
                  <wp:posOffset>228600</wp:posOffset>
                </wp:positionH>
                <wp:positionV relativeFrom="paragraph">
                  <wp:posOffset>8890</wp:posOffset>
                </wp:positionV>
                <wp:extent cx="5753100" cy="3429000"/>
                <wp:effectExtent l="57150" t="19050" r="76200" b="95250"/>
                <wp:wrapNone/>
                <wp:docPr id="42" name="Rectángulo 42"/>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1CF91" id="Rectángulo 42" o:spid="_x0000_s1026" style="position:absolute;margin-left:18pt;margin-top:.7pt;width:453pt;height:27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" filled="f" strokecolor="black [3213]">
                <v:shadow on="t" color="black" opacity="22937f" origin=",.5" offset="0,.63889mm"/>
                <w10:wrap anchorx="margin"/>
              </v:rect>
            </w:pict>
          </mc:Fallback>
        </mc:AlternateContent>
      </w:r>
    </w:p>
    <w:p w14:paraId="6D955D66" w14:textId="12C320A6" w:rsidR="00BD6A20" w:rsidRDefault="00BD6A20" w:rsidP="004C57D0">
      <w:pPr>
        <w:spacing w:line="480" w:lineRule="auto"/>
        <w:rPr>
          <w:rFonts w:ascii="Times New Roman" w:eastAsia="Times New Roman" w:hAnsi="Times New Roman" w:cs="Times New Roman"/>
          <w:bCs/>
          <w:sz w:val="24"/>
          <w:szCs w:val="24"/>
        </w:rPr>
      </w:pPr>
    </w:p>
    <w:p w14:paraId="56B2A74C" w14:textId="1EC8EA06" w:rsidR="00BD6A20" w:rsidRDefault="00BD6A20" w:rsidP="004C57D0">
      <w:pPr>
        <w:spacing w:line="480" w:lineRule="auto"/>
        <w:rPr>
          <w:rFonts w:ascii="Times New Roman" w:eastAsia="Times New Roman" w:hAnsi="Times New Roman" w:cs="Times New Roman"/>
          <w:bCs/>
          <w:sz w:val="24"/>
          <w:szCs w:val="24"/>
        </w:rPr>
      </w:pPr>
    </w:p>
    <w:p w14:paraId="1CC6B2BC" w14:textId="0DC3A5E0" w:rsidR="00BD6A20" w:rsidRDefault="00BD6A20" w:rsidP="004C57D0">
      <w:pPr>
        <w:spacing w:line="480" w:lineRule="auto"/>
        <w:rPr>
          <w:rFonts w:ascii="Times New Roman" w:eastAsia="Times New Roman" w:hAnsi="Times New Roman" w:cs="Times New Roman"/>
          <w:bCs/>
          <w:sz w:val="24"/>
          <w:szCs w:val="24"/>
        </w:rPr>
      </w:pPr>
    </w:p>
    <w:p w14:paraId="25BF321B" w14:textId="32F20456" w:rsidR="00BD6A20" w:rsidRDefault="00BD6A20" w:rsidP="004C57D0">
      <w:pPr>
        <w:spacing w:line="480" w:lineRule="auto"/>
        <w:rPr>
          <w:rFonts w:ascii="Times New Roman" w:eastAsia="Times New Roman" w:hAnsi="Times New Roman" w:cs="Times New Roman"/>
          <w:bCs/>
          <w:sz w:val="24"/>
          <w:szCs w:val="24"/>
        </w:rPr>
      </w:pPr>
    </w:p>
    <w:p w14:paraId="099D1882" w14:textId="6AC1EEB8" w:rsidR="00BD6A20" w:rsidRDefault="00BD6A20" w:rsidP="004C57D0">
      <w:pPr>
        <w:spacing w:line="480" w:lineRule="auto"/>
        <w:rPr>
          <w:rFonts w:ascii="Times New Roman" w:eastAsia="Times New Roman" w:hAnsi="Times New Roman" w:cs="Times New Roman"/>
          <w:bCs/>
          <w:sz w:val="24"/>
          <w:szCs w:val="24"/>
        </w:rPr>
      </w:pPr>
    </w:p>
    <w:p w14:paraId="2CEFEB3A" w14:textId="0B1FD682" w:rsidR="00BD6A20" w:rsidRDefault="00BD6A20" w:rsidP="004C57D0">
      <w:pPr>
        <w:spacing w:line="480" w:lineRule="auto"/>
        <w:rPr>
          <w:rFonts w:ascii="Times New Roman" w:eastAsia="Times New Roman" w:hAnsi="Times New Roman" w:cs="Times New Roman"/>
          <w:bCs/>
          <w:sz w:val="24"/>
          <w:szCs w:val="24"/>
        </w:rPr>
      </w:pPr>
    </w:p>
    <w:p w14:paraId="5F74E2CF" w14:textId="222E1823" w:rsidR="00BD6A20" w:rsidRDefault="00BD6A20" w:rsidP="004C57D0">
      <w:pPr>
        <w:spacing w:line="480" w:lineRule="auto"/>
        <w:rPr>
          <w:rFonts w:ascii="Times New Roman" w:eastAsia="Times New Roman" w:hAnsi="Times New Roman" w:cs="Times New Roman"/>
          <w:bCs/>
          <w:sz w:val="24"/>
          <w:szCs w:val="24"/>
        </w:rPr>
      </w:pPr>
    </w:p>
    <w:p w14:paraId="5D60B0A2" w14:textId="61652059" w:rsidR="00BD6A20" w:rsidRDefault="00BD6A20" w:rsidP="004C57D0">
      <w:pPr>
        <w:spacing w:line="480" w:lineRule="auto"/>
        <w:rPr>
          <w:rFonts w:ascii="Times New Roman" w:eastAsia="Times New Roman" w:hAnsi="Times New Roman" w:cs="Times New Roman"/>
          <w:bCs/>
          <w:sz w:val="24"/>
          <w:szCs w:val="24"/>
        </w:rPr>
      </w:pPr>
    </w:p>
    <w:p w14:paraId="7F96ECF1" w14:textId="5C0CC7FE" w:rsidR="00BD6A20" w:rsidRDefault="00BD6A20" w:rsidP="004C57D0">
      <w:pPr>
        <w:spacing w:line="480" w:lineRule="auto"/>
        <w:rPr>
          <w:rFonts w:ascii="Times New Roman" w:eastAsia="Times New Roman" w:hAnsi="Times New Roman" w:cs="Times New Roman"/>
          <w:bCs/>
          <w:sz w:val="24"/>
          <w:szCs w:val="24"/>
        </w:rPr>
      </w:pPr>
    </w:p>
    <w:p w14:paraId="71615195" w14:textId="3D83BA10" w:rsidR="00BD6A20" w:rsidRDefault="00BD6A20" w:rsidP="004C57D0">
      <w:pPr>
        <w:spacing w:line="480" w:lineRule="auto"/>
        <w:rPr>
          <w:rFonts w:ascii="Times New Roman" w:eastAsia="Times New Roman" w:hAnsi="Times New Roman" w:cs="Times New Roman"/>
          <w:bCs/>
          <w:sz w:val="24"/>
          <w:szCs w:val="24"/>
        </w:rPr>
      </w:pPr>
    </w:p>
    <w:p w14:paraId="58958855" w14:textId="77777777" w:rsidR="00450A17" w:rsidRDefault="00450A17" w:rsidP="00450A17">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7B9BF81F" w14:textId="77777777" w:rsidR="00450A17" w:rsidRDefault="00450A17" w:rsidP="00450A1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0185D840" w14:textId="06C5B9F7" w:rsidR="00BD6A20" w:rsidRDefault="00BD6A20" w:rsidP="004C57D0">
      <w:pPr>
        <w:spacing w:line="480" w:lineRule="auto"/>
        <w:rPr>
          <w:rFonts w:ascii="Times New Roman" w:eastAsia="Times New Roman" w:hAnsi="Times New Roman" w:cs="Times New Roman"/>
          <w:bCs/>
          <w:sz w:val="24"/>
          <w:szCs w:val="24"/>
        </w:rPr>
      </w:pPr>
    </w:p>
    <w:p w14:paraId="6A7BDA5F" w14:textId="2C756935" w:rsidR="00BD6A20" w:rsidRDefault="00BD6A20" w:rsidP="004C57D0">
      <w:pPr>
        <w:spacing w:line="480" w:lineRule="auto"/>
        <w:rPr>
          <w:rFonts w:ascii="Times New Roman" w:eastAsia="Times New Roman" w:hAnsi="Times New Roman" w:cs="Times New Roman"/>
          <w:bCs/>
          <w:sz w:val="24"/>
          <w:szCs w:val="24"/>
        </w:rPr>
      </w:pPr>
    </w:p>
    <w:p w14:paraId="2F51ED9F" w14:textId="7515BEA8" w:rsidR="00BD6A20" w:rsidRDefault="00BD6A20" w:rsidP="004C57D0">
      <w:pPr>
        <w:spacing w:line="480" w:lineRule="auto"/>
        <w:rPr>
          <w:rFonts w:ascii="Times New Roman" w:eastAsia="Times New Roman" w:hAnsi="Times New Roman" w:cs="Times New Roman"/>
          <w:bCs/>
          <w:sz w:val="24"/>
          <w:szCs w:val="24"/>
        </w:rPr>
      </w:pPr>
    </w:p>
    <w:p w14:paraId="5E402153" w14:textId="5D4B5560" w:rsidR="00BD6A20" w:rsidRDefault="00BD6A20" w:rsidP="004C57D0">
      <w:pPr>
        <w:spacing w:line="480" w:lineRule="auto"/>
        <w:rPr>
          <w:rFonts w:ascii="Times New Roman" w:eastAsia="Times New Roman" w:hAnsi="Times New Roman" w:cs="Times New Roman"/>
          <w:bCs/>
          <w:sz w:val="24"/>
          <w:szCs w:val="24"/>
        </w:rPr>
      </w:pPr>
    </w:p>
    <w:p w14:paraId="2E17371E" w14:textId="4BAA3B4F" w:rsidR="00BD6A20" w:rsidRDefault="00BD6A20" w:rsidP="004C57D0">
      <w:pPr>
        <w:spacing w:line="480" w:lineRule="auto"/>
        <w:rPr>
          <w:rFonts w:ascii="Times New Roman" w:eastAsia="Times New Roman" w:hAnsi="Times New Roman" w:cs="Times New Roman"/>
          <w:bCs/>
          <w:sz w:val="24"/>
          <w:szCs w:val="24"/>
        </w:rPr>
      </w:pPr>
    </w:p>
    <w:p w14:paraId="5CB2357E" w14:textId="3BBAFCEA" w:rsidR="00BD6A20" w:rsidRDefault="00BD6A20" w:rsidP="004C57D0">
      <w:pPr>
        <w:spacing w:line="480" w:lineRule="auto"/>
        <w:rPr>
          <w:rFonts w:ascii="Times New Roman" w:eastAsia="Times New Roman" w:hAnsi="Times New Roman" w:cs="Times New Roman"/>
          <w:bCs/>
          <w:sz w:val="24"/>
          <w:szCs w:val="24"/>
        </w:rPr>
      </w:pPr>
    </w:p>
    <w:p w14:paraId="0F856431" w14:textId="0B6174B6" w:rsidR="00BD6A20" w:rsidRDefault="00BD6A20" w:rsidP="004C57D0">
      <w:pPr>
        <w:spacing w:line="480" w:lineRule="auto"/>
        <w:rPr>
          <w:rFonts w:ascii="Times New Roman" w:eastAsia="Times New Roman" w:hAnsi="Times New Roman" w:cs="Times New Roman"/>
          <w:bCs/>
          <w:sz w:val="24"/>
          <w:szCs w:val="24"/>
        </w:rPr>
      </w:pPr>
    </w:p>
    <w:p w14:paraId="34C7137B" w14:textId="54431359" w:rsidR="00BD6A20" w:rsidRDefault="00BD6A20" w:rsidP="004C57D0">
      <w:pPr>
        <w:spacing w:line="480" w:lineRule="auto"/>
        <w:rPr>
          <w:rFonts w:ascii="Times New Roman" w:eastAsia="Times New Roman" w:hAnsi="Times New Roman" w:cs="Times New Roman"/>
          <w:bCs/>
          <w:sz w:val="24"/>
          <w:szCs w:val="24"/>
        </w:rPr>
      </w:pPr>
    </w:p>
    <w:p w14:paraId="19852686" w14:textId="77777777" w:rsidR="00BD6A20" w:rsidRDefault="00BD6A20" w:rsidP="004C57D0">
      <w:pPr>
        <w:spacing w:line="480" w:lineRule="auto"/>
        <w:rPr>
          <w:rFonts w:ascii="Times New Roman" w:eastAsia="Times New Roman" w:hAnsi="Times New Roman" w:cs="Times New Roman"/>
          <w:bCs/>
          <w:sz w:val="24"/>
          <w:szCs w:val="24"/>
        </w:rPr>
      </w:pPr>
    </w:p>
    <w:p w14:paraId="0075866A" w14:textId="51EA6A84" w:rsidR="006F45E3" w:rsidRPr="006F45E3" w:rsidRDefault="006F45E3" w:rsidP="00450A17">
      <w:pPr>
        <w:spacing w:line="360" w:lineRule="auto"/>
        <w:ind w:left="426"/>
        <w:rPr>
          <w:rFonts w:ascii="Times New Roman" w:hAnsi="Times New Roman" w:cs="Times New Roman"/>
          <w:b/>
          <w:sz w:val="24"/>
          <w:szCs w:val="24"/>
        </w:rPr>
      </w:pPr>
      <w:r w:rsidRPr="006F45E3">
        <w:rPr>
          <w:rFonts w:ascii="Times New Roman" w:hAnsi="Times New Roman" w:cs="Times New Roman"/>
          <w:b/>
          <w:sz w:val="24"/>
          <w:szCs w:val="24"/>
        </w:rPr>
        <w:lastRenderedPageBreak/>
        <w:t>Tabla 1</w:t>
      </w:r>
      <w:r w:rsidR="00BA2DF7">
        <w:rPr>
          <w:rFonts w:ascii="Times New Roman" w:hAnsi="Times New Roman" w:cs="Times New Roman"/>
          <w:b/>
          <w:sz w:val="24"/>
          <w:szCs w:val="24"/>
        </w:rPr>
        <w:t>2</w:t>
      </w:r>
    </w:p>
    <w:p w14:paraId="37B24290" w14:textId="53ADC64C" w:rsidR="006F45E3" w:rsidRPr="000317B2" w:rsidRDefault="00450A17" w:rsidP="000317B2">
      <w:pPr>
        <w:pStyle w:val="NDICETABLAS"/>
        <w:numPr>
          <w:ilvl w:val="0"/>
          <w:numId w:val="0"/>
        </w:numPr>
        <w:ind w:left="357" w:firstLine="69"/>
        <w:rPr>
          <w:i/>
          <w:iCs/>
        </w:rPr>
      </w:pPr>
      <w:bookmarkStart w:id="275" w:name="_Toc140097204"/>
      <w:bookmarkStart w:id="276" w:name="_Toc140097839"/>
      <w:bookmarkStart w:id="277" w:name="_Toc140502674"/>
      <w:bookmarkStart w:id="278" w:name="_Toc142514613"/>
      <w:bookmarkStart w:id="279" w:name="_Toc142516375"/>
      <w:bookmarkStart w:id="280" w:name="_Toc144576887"/>
      <w:bookmarkStart w:id="281" w:name="_Toc144577467"/>
      <w:bookmarkStart w:id="282" w:name="_Toc144578828"/>
      <w:bookmarkStart w:id="283" w:name="_Toc146058759"/>
      <w:bookmarkStart w:id="284" w:name="_Toc146060188"/>
      <w:bookmarkStart w:id="285" w:name="_Toc146062455"/>
      <w:bookmarkStart w:id="286" w:name="_Toc146117189"/>
      <w:r w:rsidRPr="000317B2">
        <w:rPr>
          <w:i/>
          <w:iCs/>
        </w:rPr>
        <w:t xml:space="preserve">Es </w:t>
      </w:r>
      <w:r w:rsidR="00EB2E61" w:rsidRPr="000317B2">
        <w:rPr>
          <w:i/>
          <w:iCs/>
        </w:rPr>
        <w:t>necesario el registro permanente valorizado en el área de contabilidad</w:t>
      </w:r>
      <w:bookmarkEnd w:id="275"/>
      <w:bookmarkEnd w:id="276"/>
      <w:bookmarkEnd w:id="277"/>
      <w:bookmarkEnd w:id="278"/>
      <w:bookmarkEnd w:id="279"/>
      <w:bookmarkEnd w:id="280"/>
      <w:bookmarkEnd w:id="281"/>
      <w:bookmarkEnd w:id="282"/>
      <w:bookmarkEnd w:id="283"/>
      <w:bookmarkEnd w:id="284"/>
      <w:bookmarkEnd w:id="285"/>
      <w:bookmarkEnd w:id="286"/>
    </w:p>
    <w:tbl>
      <w:tblPr>
        <w:tblStyle w:val="Tablaconcuadrcula"/>
        <w:tblW w:w="9193" w:type="dxa"/>
        <w:tblInd w:w="4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3285"/>
        <w:gridCol w:w="2135"/>
      </w:tblGrid>
      <w:tr w:rsidR="006F45E3" w:rsidRPr="006F45E3" w14:paraId="59DD80B1" w14:textId="77777777" w:rsidTr="00450A17">
        <w:trPr>
          <w:trHeight w:val="775"/>
        </w:trPr>
        <w:tc>
          <w:tcPr>
            <w:tcW w:w="3773" w:type="dxa"/>
            <w:tcBorders>
              <w:top w:val="single" w:sz="4" w:space="0" w:color="auto"/>
              <w:bottom w:val="single" w:sz="4" w:space="0" w:color="auto"/>
            </w:tcBorders>
          </w:tcPr>
          <w:p w14:paraId="4CB04EAD" w14:textId="77777777" w:rsidR="006F45E3" w:rsidRPr="006F45E3" w:rsidRDefault="006F45E3" w:rsidP="00107B0E">
            <w:pPr>
              <w:spacing w:line="360" w:lineRule="auto"/>
              <w:jc w:val="center"/>
              <w:rPr>
                <w:rFonts w:ascii="Times New Roman" w:hAnsi="Times New Roman" w:cs="Times New Roman"/>
                <w:sz w:val="24"/>
                <w:szCs w:val="24"/>
              </w:rPr>
            </w:pPr>
            <w:r w:rsidRPr="006F45E3">
              <w:rPr>
                <w:rFonts w:ascii="Times New Roman" w:hAnsi="Times New Roman" w:cs="Times New Roman"/>
                <w:sz w:val="24"/>
                <w:szCs w:val="24"/>
              </w:rPr>
              <w:t>Indicador</w:t>
            </w:r>
          </w:p>
        </w:tc>
        <w:tc>
          <w:tcPr>
            <w:tcW w:w="3285" w:type="dxa"/>
            <w:tcBorders>
              <w:top w:val="single" w:sz="4" w:space="0" w:color="auto"/>
              <w:bottom w:val="single" w:sz="4" w:space="0" w:color="auto"/>
            </w:tcBorders>
            <w:vAlign w:val="center"/>
          </w:tcPr>
          <w:p w14:paraId="22C72947" w14:textId="20AE2FDA" w:rsidR="006F45E3" w:rsidRPr="006F45E3" w:rsidRDefault="006F45E3" w:rsidP="00107B0E">
            <w:pPr>
              <w:spacing w:line="360" w:lineRule="auto"/>
              <w:jc w:val="center"/>
              <w:rPr>
                <w:rFonts w:ascii="Times New Roman" w:hAnsi="Times New Roman" w:cs="Times New Roman"/>
                <w:sz w:val="24"/>
                <w:szCs w:val="24"/>
              </w:rPr>
            </w:pPr>
            <w:r w:rsidRPr="006F45E3">
              <w:rPr>
                <w:rFonts w:ascii="Times New Roman" w:hAnsi="Times New Roman" w:cs="Times New Roman"/>
                <w:sz w:val="24"/>
                <w:szCs w:val="24"/>
              </w:rPr>
              <w:t>Contadores, asistente</w:t>
            </w:r>
            <w:r w:rsidR="00A85525">
              <w:rPr>
                <w:rFonts w:ascii="Times New Roman" w:hAnsi="Times New Roman" w:cs="Times New Roman"/>
                <w:sz w:val="24"/>
                <w:szCs w:val="24"/>
              </w:rPr>
              <w:t>s</w:t>
            </w:r>
            <w:r w:rsidRPr="006F45E3">
              <w:rPr>
                <w:rFonts w:ascii="Times New Roman" w:hAnsi="Times New Roman" w:cs="Times New Roman"/>
                <w:sz w:val="24"/>
                <w:szCs w:val="24"/>
              </w:rPr>
              <w:t xml:space="preserve"> contable</w:t>
            </w:r>
            <w:r w:rsidR="00A85525">
              <w:rPr>
                <w:rFonts w:ascii="Times New Roman" w:hAnsi="Times New Roman" w:cs="Times New Roman"/>
                <w:sz w:val="24"/>
                <w:szCs w:val="24"/>
              </w:rPr>
              <w:t>s</w:t>
            </w:r>
            <w:r w:rsidRPr="006F45E3">
              <w:rPr>
                <w:rFonts w:ascii="Times New Roman" w:hAnsi="Times New Roman" w:cs="Times New Roman"/>
                <w:sz w:val="24"/>
                <w:szCs w:val="24"/>
              </w:rPr>
              <w:t xml:space="preserve"> y funcionarios</w:t>
            </w:r>
          </w:p>
        </w:tc>
        <w:tc>
          <w:tcPr>
            <w:tcW w:w="2135" w:type="dxa"/>
            <w:tcBorders>
              <w:top w:val="single" w:sz="4" w:space="0" w:color="auto"/>
              <w:bottom w:val="single" w:sz="4" w:space="0" w:color="auto"/>
            </w:tcBorders>
            <w:vAlign w:val="center"/>
          </w:tcPr>
          <w:p w14:paraId="4D8747E2" w14:textId="77777777" w:rsidR="006F45E3" w:rsidRPr="006F45E3" w:rsidRDefault="006F45E3" w:rsidP="00107B0E">
            <w:pPr>
              <w:spacing w:line="360" w:lineRule="auto"/>
              <w:jc w:val="center"/>
              <w:rPr>
                <w:rFonts w:ascii="Times New Roman" w:hAnsi="Times New Roman" w:cs="Times New Roman"/>
                <w:sz w:val="24"/>
                <w:szCs w:val="24"/>
              </w:rPr>
            </w:pPr>
            <w:r w:rsidRPr="006F45E3">
              <w:rPr>
                <w:rFonts w:ascii="Times New Roman" w:hAnsi="Times New Roman" w:cs="Times New Roman"/>
                <w:sz w:val="24"/>
                <w:szCs w:val="24"/>
              </w:rPr>
              <w:t>Porcentaje</w:t>
            </w:r>
          </w:p>
        </w:tc>
      </w:tr>
      <w:tr w:rsidR="006F45E3" w:rsidRPr="006F45E3" w14:paraId="45A1EF62" w14:textId="77777777" w:rsidTr="00450A17">
        <w:trPr>
          <w:trHeight w:val="380"/>
        </w:trPr>
        <w:tc>
          <w:tcPr>
            <w:tcW w:w="3773" w:type="dxa"/>
            <w:tcBorders>
              <w:top w:val="single" w:sz="4" w:space="0" w:color="auto"/>
            </w:tcBorders>
          </w:tcPr>
          <w:p w14:paraId="219EED1B"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Totalmente de acuerdo</w:t>
            </w:r>
          </w:p>
        </w:tc>
        <w:tc>
          <w:tcPr>
            <w:tcW w:w="3285" w:type="dxa"/>
            <w:tcBorders>
              <w:top w:val="single" w:sz="4" w:space="0" w:color="auto"/>
            </w:tcBorders>
          </w:tcPr>
          <w:p w14:paraId="68FAE060"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41</w:t>
            </w:r>
          </w:p>
        </w:tc>
        <w:tc>
          <w:tcPr>
            <w:tcW w:w="2135" w:type="dxa"/>
            <w:tcBorders>
              <w:top w:val="single" w:sz="4" w:space="0" w:color="auto"/>
            </w:tcBorders>
          </w:tcPr>
          <w:p w14:paraId="7B7EAC39"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54.7</w:t>
            </w:r>
          </w:p>
        </w:tc>
      </w:tr>
      <w:tr w:rsidR="006F45E3" w:rsidRPr="006F45E3" w14:paraId="3607D842" w14:textId="77777777" w:rsidTr="00450A17">
        <w:trPr>
          <w:trHeight w:val="380"/>
        </w:trPr>
        <w:tc>
          <w:tcPr>
            <w:tcW w:w="3773" w:type="dxa"/>
          </w:tcPr>
          <w:p w14:paraId="706952FF"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De acuerdo</w:t>
            </w:r>
          </w:p>
        </w:tc>
        <w:tc>
          <w:tcPr>
            <w:tcW w:w="3285" w:type="dxa"/>
          </w:tcPr>
          <w:p w14:paraId="13A1FD05"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29</w:t>
            </w:r>
          </w:p>
        </w:tc>
        <w:tc>
          <w:tcPr>
            <w:tcW w:w="2135" w:type="dxa"/>
          </w:tcPr>
          <w:p w14:paraId="4874705F"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38.7</w:t>
            </w:r>
          </w:p>
        </w:tc>
      </w:tr>
      <w:tr w:rsidR="006F45E3" w:rsidRPr="006F45E3" w14:paraId="75E4855D" w14:textId="77777777" w:rsidTr="00450A17">
        <w:trPr>
          <w:trHeight w:val="380"/>
        </w:trPr>
        <w:tc>
          <w:tcPr>
            <w:tcW w:w="3773" w:type="dxa"/>
          </w:tcPr>
          <w:p w14:paraId="66003D75"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Indeciso</w:t>
            </w:r>
          </w:p>
        </w:tc>
        <w:tc>
          <w:tcPr>
            <w:tcW w:w="3285" w:type="dxa"/>
          </w:tcPr>
          <w:p w14:paraId="32429768"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5</w:t>
            </w:r>
          </w:p>
        </w:tc>
        <w:tc>
          <w:tcPr>
            <w:tcW w:w="2135" w:type="dxa"/>
          </w:tcPr>
          <w:p w14:paraId="3FB74BD2"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6.7</w:t>
            </w:r>
          </w:p>
        </w:tc>
      </w:tr>
      <w:tr w:rsidR="006F45E3" w:rsidRPr="006F45E3" w14:paraId="0095669A" w14:textId="77777777" w:rsidTr="00450A17">
        <w:trPr>
          <w:trHeight w:val="395"/>
        </w:trPr>
        <w:tc>
          <w:tcPr>
            <w:tcW w:w="3773" w:type="dxa"/>
          </w:tcPr>
          <w:p w14:paraId="5ADD24F7"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En desacuerdo</w:t>
            </w:r>
          </w:p>
        </w:tc>
        <w:tc>
          <w:tcPr>
            <w:tcW w:w="3285" w:type="dxa"/>
          </w:tcPr>
          <w:p w14:paraId="70DFEC06"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0</w:t>
            </w:r>
          </w:p>
        </w:tc>
        <w:tc>
          <w:tcPr>
            <w:tcW w:w="2135" w:type="dxa"/>
          </w:tcPr>
          <w:p w14:paraId="596E8948"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0.0</w:t>
            </w:r>
          </w:p>
        </w:tc>
      </w:tr>
      <w:tr w:rsidR="006F45E3" w:rsidRPr="006F45E3" w14:paraId="6C904007" w14:textId="77777777" w:rsidTr="00450A17">
        <w:trPr>
          <w:trHeight w:val="380"/>
        </w:trPr>
        <w:tc>
          <w:tcPr>
            <w:tcW w:w="3773" w:type="dxa"/>
            <w:tcBorders>
              <w:bottom w:val="single" w:sz="4" w:space="0" w:color="auto"/>
            </w:tcBorders>
          </w:tcPr>
          <w:p w14:paraId="7E8DD472"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Totalmente en desacuerdo</w:t>
            </w:r>
          </w:p>
        </w:tc>
        <w:tc>
          <w:tcPr>
            <w:tcW w:w="3285" w:type="dxa"/>
            <w:tcBorders>
              <w:bottom w:val="single" w:sz="4" w:space="0" w:color="auto"/>
            </w:tcBorders>
          </w:tcPr>
          <w:p w14:paraId="221C0397"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0</w:t>
            </w:r>
          </w:p>
        </w:tc>
        <w:tc>
          <w:tcPr>
            <w:tcW w:w="2135" w:type="dxa"/>
            <w:tcBorders>
              <w:bottom w:val="single" w:sz="4" w:space="0" w:color="auto"/>
            </w:tcBorders>
          </w:tcPr>
          <w:p w14:paraId="27C285B5"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0.0</w:t>
            </w:r>
          </w:p>
        </w:tc>
      </w:tr>
      <w:tr w:rsidR="006F45E3" w:rsidRPr="006F45E3" w14:paraId="76D70799" w14:textId="77777777" w:rsidTr="00450A17">
        <w:trPr>
          <w:trHeight w:val="380"/>
        </w:trPr>
        <w:tc>
          <w:tcPr>
            <w:tcW w:w="3773" w:type="dxa"/>
            <w:tcBorders>
              <w:top w:val="single" w:sz="4" w:space="0" w:color="auto"/>
              <w:bottom w:val="single" w:sz="4" w:space="0" w:color="auto"/>
            </w:tcBorders>
          </w:tcPr>
          <w:p w14:paraId="74F52D1F" w14:textId="77777777" w:rsidR="006F45E3" w:rsidRPr="006F45E3" w:rsidRDefault="006F45E3" w:rsidP="00107B0E">
            <w:pPr>
              <w:spacing w:line="360" w:lineRule="auto"/>
              <w:rPr>
                <w:rFonts w:ascii="Times New Roman" w:hAnsi="Times New Roman" w:cs="Times New Roman"/>
                <w:sz w:val="24"/>
                <w:szCs w:val="24"/>
              </w:rPr>
            </w:pPr>
            <w:r w:rsidRPr="006F45E3">
              <w:rPr>
                <w:rFonts w:ascii="Times New Roman" w:hAnsi="Times New Roman" w:cs="Times New Roman"/>
                <w:sz w:val="24"/>
                <w:szCs w:val="24"/>
              </w:rPr>
              <w:t>Total</w:t>
            </w:r>
          </w:p>
        </w:tc>
        <w:tc>
          <w:tcPr>
            <w:tcW w:w="3285" w:type="dxa"/>
            <w:tcBorders>
              <w:top w:val="single" w:sz="4" w:space="0" w:color="auto"/>
              <w:bottom w:val="single" w:sz="4" w:space="0" w:color="auto"/>
            </w:tcBorders>
          </w:tcPr>
          <w:p w14:paraId="7CD103B5" w14:textId="77777777"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75</w:t>
            </w:r>
          </w:p>
        </w:tc>
        <w:tc>
          <w:tcPr>
            <w:tcW w:w="2135" w:type="dxa"/>
            <w:tcBorders>
              <w:top w:val="single" w:sz="4" w:space="0" w:color="auto"/>
              <w:bottom w:val="single" w:sz="4" w:space="0" w:color="auto"/>
            </w:tcBorders>
          </w:tcPr>
          <w:p w14:paraId="798823EC" w14:textId="0DABEFE1" w:rsidR="006F45E3" w:rsidRPr="006F45E3" w:rsidRDefault="006F45E3" w:rsidP="00107B0E">
            <w:pPr>
              <w:spacing w:line="360" w:lineRule="auto"/>
              <w:jc w:val="right"/>
              <w:rPr>
                <w:rFonts w:ascii="Times New Roman" w:hAnsi="Times New Roman" w:cs="Times New Roman"/>
                <w:sz w:val="24"/>
                <w:szCs w:val="24"/>
              </w:rPr>
            </w:pPr>
            <w:r w:rsidRPr="006F45E3">
              <w:rPr>
                <w:rFonts w:ascii="Times New Roman" w:hAnsi="Times New Roman" w:cs="Times New Roman"/>
                <w:sz w:val="24"/>
                <w:szCs w:val="24"/>
              </w:rPr>
              <w:t>100.0</w:t>
            </w:r>
            <w:r w:rsidR="00A85525">
              <w:rPr>
                <w:rFonts w:ascii="Times New Roman" w:hAnsi="Times New Roman" w:cs="Times New Roman"/>
                <w:sz w:val="24"/>
                <w:szCs w:val="24"/>
              </w:rPr>
              <w:t>0</w:t>
            </w:r>
          </w:p>
        </w:tc>
      </w:tr>
    </w:tbl>
    <w:p w14:paraId="02D653A2" w14:textId="77777777" w:rsidR="002228A4" w:rsidRDefault="002228A4" w:rsidP="004C57D0">
      <w:pPr>
        <w:spacing w:line="480" w:lineRule="auto"/>
        <w:rPr>
          <w:rFonts w:ascii="Times New Roman" w:eastAsia="Times New Roman" w:hAnsi="Times New Roman" w:cs="Times New Roman"/>
          <w:bCs/>
          <w:sz w:val="24"/>
          <w:szCs w:val="24"/>
        </w:rPr>
      </w:pPr>
    </w:p>
    <w:p w14:paraId="46D56E75" w14:textId="28B8C667" w:rsidR="00130B01" w:rsidRPr="00130B01" w:rsidRDefault="00130B01" w:rsidP="00130B01">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7EE8A72B" w14:textId="695A1D7E" w:rsidR="007A18CA" w:rsidRDefault="0073080F" w:rsidP="00A85525">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Es oportuno aclarar que la muestra del siguiente cuadro encarga los asientos estadístico</w:t>
      </w:r>
      <w:r w:rsidR="00CC5938">
        <w:rPr>
          <w:rFonts w:ascii="Times New Roman" w:eastAsia="Times New Roman" w:hAnsi="Times New Roman" w:cs="Times New Roman"/>
          <w:bCs/>
          <w:sz w:val="24"/>
          <w:szCs w:val="24"/>
        </w:rPr>
        <w:t xml:space="preserve">s que comprueba lo favorecido de los primeros puntos en donde un 54.70% </w:t>
      </w:r>
      <w:r w:rsidR="00130B01">
        <w:rPr>
          <w:rFonts w:ascii="Times New Roman" w:eastAsia="Times New Roman" w:hAnsi="Times New Roman" w:cs="Times New Roman"/>
          <w:bCs/>
          <w:sz w:val="24"/>
          <w:szCs w:val="24"/>
        </w:rPr>
        <w:t>está</w:t>
      </w:r>
      <w:r w:rsidR="00CC5938">
        <w:rPr>
          <w:rFonts w:ascii="Times New Roman" w:eastAsia="Times New Roman" w:hAnsi="Times New Roman" w:cs="Times New Roman"/>
          <w:bCs/>
          <w:sz w:val="24"/>
          <w:szCs w:val="24"/>
        </w:rPr>
        <w:t xml:space="preserve"> totalmente de acuerdo, un 38.70% está de acuerdo y finalizando un </w:t>
      </w:r>
      <w:r w:rsidR="00486420">
        <w:rPr>
          <w:rFonts w:ascii="Times New Roman" w:eastAsia="Times New Roman" w:hAnsi="Times New Roman" w:cs="Times New Roman"/>
          <w:bCs/>
          <w:sz w:val="24"/>
          <w:szCs w:val="24"/>
        </w:rPr>
        <w:t>6.7</w:t>
      </w:r>
      <w:r w:rsidR="00CC5938">
        <w:rPr>
          <w:rFonts w:ascii="Times New Roman" w:eastAsia="Times New Roman" w:hAnsi="Times New Roman" w:cs="Times New Roman"/>
          <w:bCs/>
          <w:sz w:val="24"/>
          <w:szCs w:val="24"/>
        </w:rPr>
        <w:t>% como indeciso, esto esta respondido por gente profesional de rubro de contabilidad y funcionarios de MYPES de servicio del tipo telecomunicaciones del distrito estudiado de Lima</w:t>
      </w:r>
      <w:r w:rsidR="007A18CA">
        <w:rPr>
          <w:rFonts w:ascii="Times New Roman" w:eastAsia="Times New Roman" w:hAnsi="Times New Roman" w:cs="Times New Roman"/>
          <w:bCs/>
          <w:sz w:val="24"/>
          <w:szCs w:val="24"/>
        </w:rPr>
        <w:t xml:space="preserve"> en donde </w:t>
      </w:r>
      <w:r w:rsidR="000A71D5">
        <w:rPr>
          <w:rFonts w:ascii="Times New Roman" w:eastAsia="Times New Roman" w:hAnsi="Times New Roman" w:cs="Times New Roman"/>
          <w:bCs/>
          <w:sz w:val="24"/>
          <w:szCs w:val="24"/>
        </w:rPr>
        <w:t xml:space="preserve">es </w:t>
      </w:r>
      <w:r w:rsidR="007A18CA" w:rsidRPr="007A18CA">
        <w:rPr>
          <w:rFonts w:ascii="Times New Roman" w:eastAsia="Times New Roman" w:hAnsi="Times New Roman" w:cs="Times New Roman"/>
          <w:bCs/>
          <w:sz w:val="24"/>
          <w:szCs w:val="24"/>
        </w:rPr>
        <w:t>necesario el registro permanente valorizado en el área de contabilidad</w:t>
      </w:r>
      <w:r w:rsidR="007A18CA">
        <w:rPr>
          <w:rFonts w:ascii="Times New Roman" w:eastAsia="Times New Roman" w:hAnsi="Times New Roman" w:cs="Times New Roman"/>
          <w:bCs/>
          <w:sz w:val="24"/>
          <w:szCs w:val="24"/>
        </w:rPr>
        <w:t xml:space="preserve"> y que en general hace un 100%.</w:t>
      </w:r>
    </w:p>
    <w:p w14:paraId="45996CEA" w14:textId="12BB7DD9" w:rsidR="00A85525" w:rsidRPr="003441AC" w:rsidRDefault="007A18CA" w:rsidP="003441AC">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El detalle recogido define que les favorece la conformidad de las </w:t>
      </w:r>
      <w:r w:rsidR="00EB2E61">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primeras alternativas, </w:t>
      </w:r>
      <w:r w:rsidR="00EB2E61">
        <w:rPr>
          <w:rFonts w:ascii="Times New Roman" w:eastAsia="Times New Roman" w:hAnsi="Times New Roman" w:cs="Times New Roman"/>
          <w:bCs/>
          <w:sz w:val="24"/>
          <w:szCs w:val="24"/>
        </w:rPr>
        <w:t xml:space="preserve">la tercera arroja una </w:t>
      </w:r>
      <w:r>
        <w:rPr>
          <w:rFonts w:ascii="Times New Roman" w:eastAsia="Times New Roman" w:hAnsi="Times New Roman" w:cs="Times New Roman"/>
          <w:bCs/>
          <w:sz w:val="24"/>
          <w:szCs w:val="24"/>
        </w:rPr>
        <w:t xml:space="preserve">menor </w:t>
      </w:r>
      <w:r w:rsidR="00EB2E61">
        <w:rPr>
          <w:rFonts w:ascii="Times New Roman" w:eastAsia="Times New Roman" w:hAnsi="Times New Roman" w:cs="Times New Roman"/>
          <w:bCs/>
          <w:sz w:val="24"/>
          <w:szCs w:val="24"/>
        </w:rPr>
        <w:t xml:space="preserve">de respuesta titubeante, pero sin tan relevancia; es </w:t>
      </w:r>
      <w:r w:rsidR="00EB2E61" w:rsidRPr="00EB2E61">
        <w:rPr>
          <w:rFonts w:ascii="Times New Roman" w:eastAsia="Times New Roman" w:hAnsi="Times New Roman" w:cs="Times New Roman"/>
          <w:bCs/>
          <w:sz w:val="24"/>
          <w:szCs w:val="24"/>
        </w:rPr>
        <w:t>necesario</w:t>
      </w:r>
      <w:r w:rsidR="00B555B4">
        <w:rPr>
          <w:rFonts w:ascii="Times New Roman" w:eastAsia="Times New Roman" w:hAnsi="Times New Roman" w:cs="Times New Roman"/>
          <w:bCs/>
          <w:sz w:val="24"/>
          <w:szCs w:val="24"/>
        </w:rPr>
        <w:t xml:space="preserve"> y muy importante</w:t>
      </w:r>
      <w:r w:rsidR="00EB2E61" w:rsidRPr="00EB2E61">
        <w:rPr>
          <w:rFonts w:ascii="Times New Roman" w:eastAsia="Times New Roman" w:hAnsi="Times New Roman" w:cs="Times New Roman"/>
          <w:bCs/>
          <w:sz w:val="24"/>
          <w:szCs w:val="24"/>
        </w:rPr>
        <w:t xml:space="preserve"> el registro permanente valorizado en el área de contabilidad</w:t>
      </w:r>
      <w:r w:rsidR="00EB2E61">
        <w:rPr>
          <w:rFonts w:ascii="Times New Roman" w:eastAsia="Times New Roman" w:hAnsi="Times New Roman" w:cs="Times New Roman"/>
          <w:bCs/>
          <w:sz w:val="24"/>
          <w:szCs w:val="24"/>
        </w:rPr>
        <w:t xml:space="preserve"> pues ayuda a recoger costos </w:t>
      </w:r>
      <w:r w:rsidR="0033723E">
        <w:rPr>
          <w:rFonts w:ascii="Times New Roman" w:eastAsia="Times New Roman" w:hAnsi="Times New Roman" w:cs="Times New Roman"/>
          <w:bCs/>
          <w:sz w:val="24"/>
          <w:szCs w:val="24"/>
        </w:rPr>
        <w:t xml:space="preserve">totales </w:t>
      </w:r>
      <w:r w:rsidR="00EB2E61">
        <w:rPr>
          <w:rFonts w:ascii="Times New Roman" w:eastAsia="Times New Roman" w:hAnsi="Times New Roman" w:cs="Times New Roman"/>
          <w:bCs/>
          <w:sz w:val="24"/>
          <w:szCs w:val="24"/>
        </w:rPr>
        <w:t xml:space="preserve">y </w:t>
      </w:r>
      <w:r w:rsidR="0033723E">
        <w:rPr>
          <w:rFonts w:ascii="Times New Roman" w:eastAsia="Times New Roman" w:hAnsi="Times New Roman" w:cs="Times New Roman"/>
          <w:bCs/>
          <w:sz w:val="24"/>
          <w:szCs w:val="24"/>
        </w:rPr>
        <w:t>comparar con</w:t>
      </w:r>
      <w:r w:rsidR="00EB2E61">
        <w:rPr>
          <w:rFonts w:ascii="Times New Roman" w:eastAsia="Times New Roman" w:hAnsi="Times New Roman" w:cs="Times New Roman"/>
          <w:bCs/>
          <w:sz w:val="24"/>
          <w:szCs w:val="24"/>
        </w:rPr>
        <w:t xml:space="preserve"> los estados de resultados de manera p</w:t>
      </w:r>
      <w:r w:rsidR="0033723E">
        <w:rPr>
          <w:rFonts w:ascii="Times New Roman" w:eastAsia="Times New Roman" w:hAnsi="Times New Roman" w:cs="Times New Roman"/>
          <w:bCs/>
          <w:sz w:val="24"/>
          <w:szCs w:val="24"/>
        </w:rPr>
        <w:t>ro</w:t>
      </w:r>
      <w:r w:rsidR="00EB2E61">
        <w:rPr>
          <w:rFonts w:ascii="Times New Roman" w:eastAsia="Times New Roman" w:hAnsi="Times New Roman" w:cs="Times New Roman"/>
          <w:bCs/>
          <w:sz w:val="24"/>
          <w:szCs w:val="24"/>
        </w:rPr>
        <w:t>yect</w:t>
      </w:r>
      <w:r w:rsidR="0033723E">
        <w:rPr>
          <w:rFonts w:ascii="Times New Roman" w:eastAsia="Times New Roman" w:hAnsi="Times New Roman" w:cs="Times New Roman"/>
          <w:bCs/>
          <w:sz w:val="24"/>
          <w:szCs w:val="24"/>
        </w:rPr>
        <w:t>ada</w:t>
      </w:r>
      <w:r w:rsidR="00EB2E61">
        <w:rPr>
          <w:rFonts w:ascii="Times New Roman" w:eastAsia="Times New Roman" w:hAnsi="Times New Roman" w:cs="Times New Roman"/>
          <w:bCs/>
          <w:sz w:val="24"/>
          <w:szCs w:val="24"/>
        </w:rPr>
        <w:t xml:space="preserve"> o general</w:t>
      </w:r>
      <w:r w:rsidR="00486420">
        <w:rPr>
          <w:rFonts w:ascii="Times New Roman" w:eastAsia="Times New Roman" w:hAnsi="Times New Roman" w:cs="Times New Roman"/>
          <w:bCs/>
          <w:sz w:val="24"/>
          <w:szCs w:val="24"/>
        </w:rPr>
        <w:t>;</w:t>
      </w:r>
      <w:r w:rsidR="00EB2E61">
        <w:rPr>
          <w:rFonts w:ascii="Times New Roman" w:eastAsia="Times New Roman" w:hAnsi="Times New Roman" w:cs="Times New Roman"/>
          <w:bCs/>
          <w:sz w:val="24"/>
          <w:szCs w:val="24"/>
        </w:rPr>
        <w:t xml:space="preserve"> esto forma parte </w:t>
      </w:r>
      <w:r w:rsidR="0033723E">
        <w:rPr>
          <w:rFonts w:ascii="Times New Roman" w:eastAsia="Times New Roman" w:hAnsi="Times New Roman" w:cs="Times New Roman"/>
          <w:bCs/>
          <w:sz w:val="24"/>
          <w:szCs w:val="24"/>
        </w:rPr>
        <w:t xml:space="preserve">el control de los costes </w:t>
      </w:r>
      <w:r w:rsidR="00EB2E61">
        <w:rPr>
          <w:rFonts w:ascii="Times New Roman" w:eastAsia="Times New Roman" w:hAnsi="Times New Roman" w:cs="Times New Roman"/>
          <w:bCs/>
          <w:sz w:val="24"/>
          <w:szCs w:val="24"/>
        </w:rPr>
        <w:t>si estos están sobrevalorados o subvalorado</w:t>
      </w:r>
      <w:r w:rsidR="000A71D5">
        <w:rPr>
          <w:rFonts w:ascii="Times New Roman" w:eastAsia="Times New Roman" w:hAnsi="Times New Roman" w:cs="Times New Roman"/>
          <w:bCs/>
          <w:sz w:val="24"/>
          <w:szCs w:val="24"/>
        </w:rPr>
        <w:t>s</w:t>
      </w:r>
      <w:r w:rsidR="00EB2E61">
        <w:rPr>
          <w:rFonts w:ascii="Times New Roman" w:eastAsia="Times New Roman" w:hAnsi="Times New Roman" w:cs="Times New Roman"/>
          <w:bCs/>
          <w:sz w:val="24"/>
          <w:szCs w:val="24"/>
        </w:rPr>
        <w:t xml:space="preserve"> </w:t>
      </w:r>
      <w:r w:rsidR="00EB2E61">
        <w:rPr>
          <w:rFonts w:ascii="Times New Roman" w:eastAsia="Times New Roman" w:hAnsi="Times New Roman" w:cs="Times New Roman"/>
          <w:bCs/>
          <w:sz w:val="24"/>
          <w:szCs w:val="24"/>
        </w:rPr>
        <w:lastRenderedPageBreak/>
        <w:t xml:space="preserve">en las Micro y Pequeñas empresas de telecomunicaciones del distrito de </w:t>
      </w:r>
      <w:proofErr w:type="spellStart"/>
      <w:r w:rsidR="00B555B4">
        <w:rPr>
          <w:rFonts w:ascii="Times New Roman" w:eastAsia="Times New Roman" w:hAnsi="Times New Roman" w:cs="Times New Roman"/>
          <w:bCs/>
          <w:sz w:val="24"/>
          <w:szCs w:val="24"/>
        </w:rPr>
        <w:t>Barranquino</w:t>
      </w:r>
      <w:proofErr w:type="spellEnd"/>
      <w:r w:rsidR="00B555B4">
        <w:rPr>
          <w:rFonts w:ascii="Times New Roman" w:eastAsia="Times New Roman" w:hAnsi="Times New Roman" w:cs="Times New Roman"/>
          <w:bCs/>
          <w:sz w:val="24"/>
          <w:szCs w:val="24"/>
        </w:rPr>
        <w:t xml:space="preserve"> de Lima. </w:t>
      </w:r>
    </w:p>
    <w:p w14:paraId="3B2E0CC9" w14:textId="46BC2317" w:rsidR="00130B01" w:rsidRPr="003A7A85" w:rsidRDefault="00130B01" w:rsidP="00130B01">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Pr>
          <w:rFonts w:ascii="Times New Roman" w:eastAsia="Times New Roman" w:hAnsi="Times New Roman" w:cs="Times New Roman"/>
          <w:b/>
          <w:sz w:val="24"/>
          <w:szCs w:val="24"/>
        </w:rPr>
        <w:t>1</w:t>
      </w:r>
      <w:r w:rsidR="00BA2DF7">
        <w:rPr>
          <w:rFonts w:ascii="Times New Roman" w:eastAsia="Times New Roman" w:hAnsi="Times New Roman" w:cs="Times New Roman"/>
          <w:b/>
          <w:sz w:val="24"/>
          <w:szCs w:val="24"/>
        </w:rPr>
        <w:t>3</w:t>
      </w:r>
    </w:p>
    <w:p w14:paraId="4DEE12C7" w14:textId="77777777" w:rsidR="00130B01" w:rsidRPr="004248C6" w:rsidRDefault="00130B01" w:rsidP="004248C6">
      <w:pPr>
        <w:pStyle w:val="NDICEFIGURAS"/>
        <w:numPr>
          <w:ilvl w:val="0"/>
          <w:numId w:val="0"/>
        </w:numPr>
        <w:ind w:left="357" w:firstLine="69"/>
        <w:rPr>
          <w:i/>
          <w:iCs/>
        </w:rPr>
      </w:pPr>
      <w:bookmarkStart w:id="287" w:name="_Toc140502675"/>
      <w:bookmarkStart w:id="288" w:name="_Toc142514614"/>
      <w:bookmarkStart w:id="289" w:name="_Toc142516376"/>
      <w:bookmarkStart w:id="290" w:name="_Toc144576888"/>
      <w:bookmarkStart w:id="291" w:name="_Toc144577468"/>
      <w:bookmarkStart w:id="292" w:name="_Toc146058343"/>
      <w:bookmarkStart w:id="293" w:name="_Toc146060189"/>
      <w:bookmarkStart w:id="294" w:name="_Toc146117190"/>
      <w:r w:rsidRPr="004248C6">
        <w:rPr>
          <w:i/>
          <w:iCs/>
        </w:rPr>
        <w:t>Es necesario el registro permanente valorizado en el área de contabilidad</w:t>
      </w:r>
      <w:bookmarkEnd w:id="287"/>
      <w:bookmarkEnd w:id="288"/>
      <w:bookmarkEnd w:id="289"/>
      <w:bookmarkEnd w:id="290"/>
      <w:bookmarkEnd w:id="291"/>
      <w:bookmarkEnd w:id="292"/>
      <w:bookmarkEnd w:id="293"/>
      <w:bookmarkEnd w:id="294"/>
    </w:p>
    <w:p w14:paraId="28A48C05" w14:textId="6D984238" w:rsidR="00444DDC" w:rsidRDefault="00F22ECE" w:rsidP="00B555B4">
      <w:pPr>
        <w:spacing w:line="360" w:lineRule="auto"/>
        <w:rPr>
          <w:rFonts w:ascii="Times New Roman" w:hAnsi="Times New Roman" w:cs="Times New Roman"/>
          <w:b/>
          <w:sz w:val="24"/>
          <w:szCs w:val="24"/>
        </w:rPr>
      </w:pP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20704" behindDoc="0" locked="0" layoutInCell="1" allowOverlap="1" wp14:anchorId="4C4656B6" wp14:editId="4D98604F">
                <wp:simplePos x="0" y="0"/>
                <wp:positionH relativeFrom="margin">
                  <wp:posOffset>238125</wp:posOffset>
                </wp:positionH>
                <wp:positionV relativeFrom="paragraph">
                  <wp:posOffset>104140</wp:posOffset>
                </wp:positionV>
                <wp:extent cx="5753100" cy="3429000"/>
                <wp:effectExtent l="57150" t="19050" r="76200" b="95250"/>
                <wp:wrapNone/>
                <wp:docPr id="46" name="Rectángulo 46"/>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16973" id="Rectángulo 46" o:spid="_x0000_s1026" style="position:absolute;margin-left:18.75pt;margin-top:8.2pt;width:453pt;height:27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" filled="f" strokecolor="black [3213]">
                <v:shadow on="t" color="black" opacity="22937f" origin=",.5" offset="0,.63889mm"/>
                <w10:wrap anchorx="margin"/>
              </v:rect>
            </w:pict>
          </mc:Fallback>
        </mc:AlternateContent>
      </w:r>
    </w:p>
    <w:p w14:paraId="47A33605" w14:textId="0531406E" w:rsidR="00444DDC" w:rsidRDefault="00F22ECE" w:rsidP="00B555B4">
      <w:pPr>
        <w:spacing w:line="360" w:lineRule="auto"/>
        <w:rPr>
          <w:rFonts w:ascii="Times New Roman" w:hAnsi="Times New Roman" w:cs="Times New Roman"/>
          <w:b/>
          <w:sz w:val="24"/>
          <w:szCs w:val="24"/>
        </w:rPr>
      </w:pPr>
      <w:r>
        <w:rPr>
          <w:rFonts w:ascii="Times New Roman" w:hAnsi="Times New Roman" w:cs="Times New Roman"/>
          <w:b/>
          <w:noProof/>
          <w:sz w:val="24"/>
          <w:szCs w:val="24"/>
          <w:lang w:val="es-PE"/>
        </w:rPr>
        <w:drawing>
          <wp:anchor distT="0" distB="0" distL="114300" distR="114300" simplePos="0" relativeHeight="251718656" behindDoc="0" locked="0" layoutInCell="1" allowOverlap="1" wp14:anchorId="1F10A321" wp14:editId="2167129E">
            <wp:simplePos x="0" y="0"/>
            <wp:positionH relativeFrom="column">
              <wp:posOffset>386715</wp:posOffset>
            </wp:positionH>
            <wp:positionV relativeFrom="paragraph">
              <wp:posOffset>13970</wp:posOffset>
            </wp:positionV>
            <wp:extent cx="5400040" cy="3150235"/>
            <wp:effectExtent l="0" t="0" r="10160" b="12065"/>
            <wp:wrapSquare wrapText="bothSides"/>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DF2D038" w14:textId="472ADEBE" w:rsidR="00130B01" w:rsidRDefault="00130B01" w:rsidP="00B555B4">
      <w:pPr>
        <w:spacing w:line="360" w:lineRule="auto"/>
        <w:rPr>
          <w:rFonts w:ascii="Times New Roman" w:hAnsi="Times New Roman" w:cs="Times New Roman"/>
          <w:b/>
          <w:sz w:val="24"/>
          <w:szCs w:val="24"/>
        </w:rPr>
      </w:pPr>
    </w:p>
    <w:p w14:paraId="52AFF62A" w14:textId="43838C9D" w:rsidR="00130B01" w:rsidRDefault="00130B01" w:rsidP="00B555B4">
      <w:pPr>
        <w:spacing w:line="360" w:lineRule="auto"/>
        <w:rPr>
          <w:rFonts w:ascii="Times New Roman" w:hAnsi="Times New Roman" w:cs="Times New Roman"/>
          <w:b/>
          <w:sz w:val="24"/>
          <w:szCs w:val="24"/>
        </w:rPr>
      </w:pPr>
    </w:p>
    <w:p w14:paraId="28B63755" w14:textId="7175789D" w:rsidR="00130B01" w:rsidRDefault="00130B01" w:rsidP="00B555B4">
      <w:pPr>
        <w:spacing w:line="360" w:lineRule="auto"/>
        <w:rPr>
          <w:rFonts w:ascii="Times New Roman" w:hAnsi="Times New Roman" w:cs="Times New Roman"/>
          <w:b/>
          <w:sz w:val="24"/>
          <w:szCs w:val="24"/>
        </w:rPr>
      </w:pPr>
    </w:p>
    <w:p w14:paraId="42A11CD7" w14:textId="39DC3D0C" w:rsidR="00130B01" w:rsidRDefault="00130B01" w:rsidP="00B555B4">
      <w:pPr>
        <w:spacing w:line="360" w:lineRule="auto"/>
        <w:rPr>
          <w:rFonts w:ascii="Times New Roman" w:hAnsi="Times New Roman" w:cs="Times New Roman"/>
          <w:b/>
          <w:sz w:val="24"/>
          <w:szCs w:val="24"/>
        </w:rPr>
      </w:pPr>
    </w:p>
    <w:p w14:paraId="511EC023" w14:textId="23BDE332" w:rsidR="00130B01" w:rsidRDefault="00130B01" w:rsidP="00B555B4">
      <w:pPr>
        <w:spacing w:line="360" w:lineRule="auto"/>
        <w:rPr>
          <w:rFonts w:ascii="Times New Roman" w:hAnsi="Times New Roman" w:cs="Times New Roman"/>
          <w:b/>
          <w:sz w:val="24"/>
          <w:szCs w:val="24"/>
        </w:rPr>
      </w:pPr>
    </w:p>
    <w:p w14:paraId="46C1BEE5" w14:textId="11C526D8" w:rsidR="00130B01" w:rsidRDefault="00130B01" w:rsidP="00B555B4">
      <w:pPr>
        <w:spacing w:line="360" w:lineRule="auto"/>
        <w:rPr>
          <w:rFonts w:ascii="Times New Roman" w:hAnsi="Times New Roman" w:cs="Times New Roman"/>
          <w:b/>
          <w:sz w:val="24"/>
          <w:szCs w:val="24"/>
        </w:rPr>
      </w:pPr>
    </w:p>
    <w:p w14:paraId="536FE32A" w14:textId="066AB307" w:rsidR="00130B01" w:rsidRDefault="00130B01" w:rsidP="00B555B4">
      <w:pPr>
        <w:spacing w:line="360" w:lineRule="auto"/>
        <w:rPr>
          <w:rFonts w:ascii="Times New Roman" w:hAnsi="Times New Roman" w:cs="Times New Roman"/>
          <w:b/>
          <w:sz w:val="24"/>
          <w:szCs w:val="24"/>
        </w:rPr>
      </w:pPr>
    </w:p>
    <w:p w14:paraId="4662D52E" w14:textId="5899240B" w:rsidR="00130B01" w:rsidRDefault="00130B01" w:rsidP="00B555B4">
      <w:pPr>
        <w:spacing w:line="360" w:lineRule="auto"/>
        <w:rPr>
          <w:rFonts w:ascii="Times New Roman" w:hAnsi="Times New Roman" w:cs="Times New Roman"/>
          <w:b/>
          <w:sz w:val="24"/>
          <w:szCs w:val="24"/>
        </w:rPr>
      </w:pPr>
    </w:p>
    <w:p w14:paraId="0608AE24" w14:textId="160D3D06" w:rsidR="00130B01" w:rsidRDefault="00130B01" w:rsidP="00B555B4">
      <w:pPr>
        <w:spacing w:line="360" w:lineRule="auto"/>
        <w:rPr>
          <w:rFonts w:ascii="Times New Roman" w:hAnsi="Times New Roman" w:cs="Times New Roman"/>
          <w:b/>
          <w:sz w:val="24"/>
          <w:szCs w:val="24"/>
        </w:rPr>
      </w:pPr>
    </w:p>
    <w:p w14:paraId="14EACD86" w14:textId="0EDB45F4" w:rsidR="00130B01" w:rsidRDefault="00130B01" w:rsidP="00B555B4">
      <w:pPr>
        <w:spacing w:line="360" w:lineRule="auto"/>
        <w:rPr>
          <w:rFonts w:ascii="Times New Roman" w:hAnsi="Times New Roman" w:cs="Times New Roman"/>
          <w:b/>
          <w:sz w:val="24"/>
          <w:szCs w:val="24"/>
        </w:rPr>
      </w:pPr>
    </w:p>
    <w:p w14:paraId="0D1764EE" w14:textId="5587B648" w:rsidR="00130B01" w:rsidRDefault="00130B01" w:rsidP="00B555B4">
      <w:pPr>
        <w:spacing w:line="360" w:lineRule="auto"/>
        <w:rPr>
          <w:rFonts w:ascii="Times New Roman" w:hAnsi="Times New Roman" w:cs="Times New Roman"/>
          <w:b/>
          <w:sz w:val="24"/>
          <w:szCs w:val="24"/>
        </w:rPr>
      </w:pPr>
    </w:p>
    <w:p w14:paraId="7AF318C3" w14:textId="5B09F1A4" w:rsidR="00130B01" w:rsidRDefault="00130B01" w:rsidP="00B555B4">
      <w:pPr>
        <w:spacing w:line="360" w:lineRule="auto"/>
        <w:rPr>
          <w:rFonts w:ascii="Times New Roman" w:hAnsi="Times New Roman" w:cs="Times New Roman"/>
          <w:b/>
          <w:sz w:val="24"/>
          <w:szCs w:val="24"/>
        </w:rPr>
      </w:pPr>
    </w:p>
    <w:p w14:paraId="278803B6" w14:textId="28031C82" w:rsidR="00130B01" w:rsidRDefault="00130B01" w:rsidP="00B555B4">
      <w:pPr>
        <w:spacing w:line="360" w:lineRule="auto"/>
        <w:rPr>
          <w:rFonts w:ascii="Times New Roman" w:hAnsi="Times New Roman" w:cs="Times New Roman"/>
          <w:b/>
          <w:sz w:val="24"/>
          <w:szCs w:val="24"/>
        </w:rPr>
      </w:pPr>
    </w:p>
    <w:p w14:paraId="1F34FEC5" w14:textId="77777777" w:rsidR="007125D7" w:rsidRDefault="007125D7" w:rsidP="007125D7">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4F1E9153" w14:textId="77777777" w:rsidR="007125D7" w:rsidRDefault="007125D7" w:rsidP="007125D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1A697455" w14:textId="5AA090D5" w:rsidR="00130B01" w:rsidRDefault="00130B01" w:rsidP="00B555B4">
      <w:pPr>
        <w:spacing w:line="360" w:lineRule="auto"/>
        <w:rPr>
          <w:rFonts w:ascii="Times New Roman" w:hAnsi="Times New Roman" w:cs="Times New Roman"/>
          <w:b/>
          <w:sz w:val="24"/>
          <w:szCs w:val="24"/>
        </w:rPr>
      </w:pPr>
    </w:p>
    <w:p w14:paraId="5CE11ECF" w14:textId="4367C676" w:rsidR="00130B01" w:rsidRDefault="00130B01" w:rsidP="00B555B4">
      <w:pPr>
        <w:spacing w:line="360" w:lineRule="auto"/>
        <w:rPr>
          <w:rFonts w:ascii="Times New Roman" w:hAnsi="Times New Roman" w:cs="Times New Roman"/>
          <w:b/>
          <w:sz w:val="24"/>
          <w:szCs w:val="24"/>
        </w:rPr>
      </w:pPr>
    </w:p>
    <w:p w14:paraId="7F357FD8" w14:textId="42767FA6" w:rsidR="00130B01" w:rsidRDefault="00130B01" w:rsidP="00B555B4">
      <w:pPr>
        <w:spacing w:line="360" w:lineRule="auto"/>
        <w:rPr>
          <w:rFonts w:ascii="Times New Roman" w:hAnsi="Times New Roman" w:cs="Times New Roman"/>
          <w:b/>
          <w:sz w:val="24"/>
          <w:szCs w:val="24"/>
        </w:rPr>
      </w:pPr>
    </w:p>
    <w:p w14:paraId="570BD8A6" w14:textId="7C832DDF" w:rsidR="00130B01" w:rsidRDefault="00130B01" w:rsidP="00B555B4">
      <w:pPr>
        <w:spacing w:line="360" w:lineRule="auto"/>
        <w:rPr>
          <w:rFonts w:ascii="Times New Roman" w:hAnsi="Times New Roman" w:cs="Times New Roman"/>
          <w:b/>
          <w:sz w:val="24"/>
          <w:szCs w:val="24"/>
        </w:rPr>
      </w:pPr>
    </w:p>
    <w:p w14:paraId="4F83AE7C" w14:textId="09C9A93C" w:rsidR="00130B01" w:rsidRDefault="00130B01" w:rsidP="00B555B4">
      <w:pPr>
        <w:spacing w:line="360" w:lineRule="auto"/>
        <w:rPr>
          <w:rFonts w:ascii="Times New Roman" w:hAnsi="Times New Roman" w:cs="Times New Roman"/>
          <w:b/>
          <w:sz w:val="24"/>
          <w:szCs w:val="24"/>
        </w:rPr>
      </w:pPr>
    </w:p>
    <w:p w14:paraId="186E22A3" w14:textId="543397C3" w:rsidR="00130B01" w:rsidRDefault="00130B01" w:rsidP="00B555B4">
      <w:pPr>
        <w:spacing w:line="360" w:lineRule="auto"/>
        <w:rPr>
          <w:rFonts w:ascii="Times New Roman" w:hAnsi="Times New Roman" w:cs="Times New Roman"/>
          <w:b/>
          <w:sz w:val="24"/>
          <w:szCs w:val="24"/>
        </w:rPr>
      </w:pPr>
    </w:p>
    <w:p w14:paraId="5A51F7CB" w14:textId="159C0C6D" w:rsidR="00130B01" w:rsidRDefault="00130B01" w:rsidP="00B555B4">
      <w:pPr>
        <w:spacing w:line="360" w:lineRule="auto"/>
        <w:rPr>
          <w:rFonts w:ascii="Times New Roman" w:hAnsi="Times New Roman" w:cs="Times New Roman"/>
          <w:b/>
          <w:sz w:val="24"/>
          <w:szCs w:val="24"/>
        </w:rPr>
      </w:pPr>
    </w:p>
    <w:p w14:paraId="1E9577BC" w14:textId="671F1B5F" w:rsidR="00130B01" w:rsidRDefault="00130B01" w:rsidP="00B555B4">
      <w:pPr>
        <w:spacing w:line="360" w:lineRule="auto"/>
        <w:rPr>
          <w:rFonts w:ascii="Times New Roman" w:hAnsi="Times New Roman" w:cs="Times New Roman"/>
          <w:b/>
          <w:sz w:val="24"/>
          <w:szCs w:val="24"/>
        </w:rPr>
      </w:pPr>
    </w:p>
    <w:p w14:paraId="1E88DD4A" w14:textId="77777777" w:rsidR="00F22ECE" w:rsidRDefault="00F22ECE" w:rsidP="007125D7">
      <w:pPr>
        <w:spacing w:line="360" w:lineRule="auto"/>
        <w:rPr>
          <w:rFonts w:ascii="Times New Roman" w:hAnsi="Times New Roman" w:cs="Times New Roman"/>
          <w:b/>
          <w:sz w:val="24"/>
          <w:szCs w:val="24"/>
        </w:rPr>
      </w:pPr>
    </w:p>
    <w:p w14:paraId="3A2DD090" w14:textId="77777777" w:rsidR="003441AC" w:rsidRDefault="003441AC" w:rsidP="007125D7">
      <w:pPr>
        <w:spacing w:line="360" w:lineRule="auto"/>
        <w:rPr>
          <w:rFonts w:ascii="Times New Roman" w:hAnsi="Times New Roman" w:cs="Times New Roman"/>
          <w:b/>
          <w:sz w:val="24"/>
          <w:szCs w:val="24"/>
        </w:rPr>
      </w:pPr>
    </w:p>
    <w:p w14:paraId="727AF784" w14:textId="77777777" w:rsidR="00450A17" w:rsidRDefault="00450A17" w:rsidP="00B555B4">
      <w:pPr>
        <w:spacing w:line="360" w:lineRule="auto"/>
        <w:rPr>
          <w:rFonts w:ascii="Times New Roman" w:hAnsi="Times New Roman" w:cs="Times New Roman"/>
          <w:b/>
          <w:sz w:val="24"/>
          <w:szCs w:val="24"/>
        </w:rPr>
      </w:pPr>
    </w:p>
    <w:p w14:paraId="15A3C9B2" w14:textId="658081BC" w:rsidR="00B555B4" w:rsidRPr="00B555B4" w:rsidRDefault="00B555B4" w:rsidP="00F22ECE">
      <w:pPr>
        <w:spacing w:line="360" w:lineRule="auto"/>
        <w:ind w:left="426"/>
        <w:rPr>
          <w:rFonts w:ascii="Times New Roman" w:hAnsi="Times New Roman" w:cs="Times New Roman"/>
          <w:b/>
          <w:sz w:val="24"/>
          <w:szCs w:val="24"/>
        </w:rPr>
      </w:pPr>
      <w:r w:rsidRPr="00B555B4">
        <w:rPr>
          <w:rFonts w:ascii="Times New Roman" w:hAnsi="Times New Roman" w:cs="Times New Roman"/>
          <w:b/>
          <w:sz w:val="24"/>
          <w:szCs w:val="24"/>
        </w:rPr>
        <w:t>Tabla 1</w:t>
      </w:r>
      <w:r w:rsidR="00BA2DF7">
        <w:rPr>
          <w:rFonts w:ascii="Times New Roman" w:hAnsi="Times New Roman" w:cs="Times New Roman"/>
          <w:b/>
          <w:sz w:val="24"/>
          <w:szCs w:val="24"/>
        </w:rPr>
        <w:t>3</w:t>
      </w:r>
    </w:p>
    <w:p w14:paraId="477D67D6" w14:textId="20C99FB4" w:rsidR="00B555B4" w:rsidRPr="000317B2" w:rsidRDefault="00B555B4" w:rsidP="000317B2">
      <w:pPr>
        <w:pStyle w:val="NDICETABLAS"/>
        <w:numPr>
          <w:ilvl w:val="0"/>
          <w:numId w:val="0"/>
        </w:numPr>
        <w:ind w:left="357" w:firstLine="69"/>
        <w:rPr>
          <w:i/>
          <w:iCs/>
        </w:rPr>
      </w:pPr>
      <w:bookmarkStart w:id="295" w:name="_Toc140097205"/>
      <w:bookmarkStart w:id="296" w:name="_Toc140097840"/>
      <w:bookmarkStart w:id="297" w:name="_Toc140502676"/>
      <w:bookmarkStart w:id="298" w:name="_Toc142514615"/>
      <w:bookmarkStart w:id="299" w:name="_Toc142516377"/>
      <w:bookmarkStart w:id="300" w:name="_Toc144576889"/>
      <w:bookmarkStart w:id="301" w:name="_Toc144577469"/>
      <w:bookmarkStart w:id="302" w:name="_Toc144578829"/>
      <w:bookmarkStart w:id="303" w:name="_Toc146058760"/>
      <w:bookmarkStart w:id="304" w:name="_Toc146060190"/>
      <w:bookmarkStart w:id="305" w:name="_Toc146062456"/>
      <w:bookmarkStart w:id="306" w:name="_Toc146117191"/>
      <w:r w:rsidRPr="000317B2">
        <w:rPr>
          <w:i/>
          <w:iCs/>
        </w:rPr>
        <w:t xml:space="preserve">El Control de </w:t>
      </w:r>
      <w:proofErr w:type="spellStart"/>
      <w:r w:rsidRPr="000317B2">
        <w:rPr>
          <w:i/>
          <w:iCs/>
        </w:rPr>
        <w:t>Kardex</w:t>
      </w:r>
      <w:proofErr w:type="spellEnd"/>
      <w:r w:rsidRPr="000317B2">
        <w:rPr>
          <w:i/>
          <w:iCs/>
        </w:rPr>
        <w:t xml:space="preserve"> es una buena elección para que el negocio siga en marcha</w:t>
      </w:r>
      <w:bookmarkEnd w:id="295"/>
      <w:bookmarkEnd w:id="296"/>
      <w:bookmarkEnd w:id="297"/>
      <w:bookmarkEnd w:id="298"/>
      <w:bookmarkEnd w:id="299"/>
      <w:bookmarkEnd w:id="300"/>
      <w:bookmarkEnd w:id="301"/>
      <w:bookmarkEnd w:id="302"/>
      <w:bookmarkEnd w:id="303"/>
      <w:bookmarkEnd w:id="304"/>
      <w:bookmarkEnd w:id="305"/>
      <w:bookmarkEnd w:id="306"/>
    </w:p>
    <w:tbl>
      <w:tblPr>
        <w:tblStyle w:val="Tablaconcuadrcula"/>
        <w:tblW w:w="9027" w:type="dxa"/>
        <w:tblInd w:w="5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3226"/>
        <w:gridCol w:w="2096"/>
      </w:tblGrid>
      <w:tr w:rsidR="00B555B4" w:rsidRPr="00B555B4" w14:paraId="7683A65F" w14:textId="77777777" w:rsidTr="00F22ECE">
        <w:trPr>
          <w:trHeight w:val="765"/>
        </w:trPr>
        <w:tc>
          <w:tcPr>
            <w:tcW w:w="3705" w:type="dxa"/>
            <w:tcBorders>
              <w:top w:val="single" w:sz="4" w:space="0" w:color="auto"/>
              <w:bottom w:val="single" w:sz="4" w:space="0" w:color="auto"/>
            </w:tcBorders>
          </w:tcPr>
          <w:p w14:paraId="31056318" w14:textId="77777777" w:rsidR="00B555B4" w:rsidRPr="00B555B4" w:rsidRDefault="00B555B4" w:rsidP="00107B0E">
            <w:pPr>
              <w:spacing w:line="360" w:lineRule="auto"/>
              <w:jc w:val="center"/>
              <w:rPr>
                <w:rFonts w:ascii="Times New Roman" w:hAnsi="Times New Roman" w:cs="Times New Roman"/>
                <w:sz w:val="24"/>
                <w:szCs w:val="24"/>
              </w:rPr>
            </w:pPr>
            <w:r w:rsidRPr="00B555B4">
              <w:rPr>
                <w:rFonts w:ascii="Times New Roman" w:hAnsi="Times New Roman" w:cs="Times New Roman"/>
                <w:sz w:val="24"/>
                <w:szCs w:val="24"/>
              </w:rPr>
              <w:t>Indicador</w:t>
            </w:r>
          </w:p>
        </w:tc>
        <w:tc>
          <w:tcPr>
            <w:tcW w:w="3226" w:type="dxa"/>
            <w:tcBorders>
              <w:top w:val="single" w:sz="4" w:space="0" w:color="auto"/>
              <w:bottom w:val="single" w:sz="4" w:space="0" w:color="auto"/>
            </w:tcBorders>
            <w:vAlign w:val="center"/>
          </w:tcPr>
          <w:p w14:paraId="36B76E34" w14:textId="77777777" w:rsidR="00B555B4" w:rsidRPr="00B555B4" w:rsidRDefault="00B555B4" w:rsidP="00107B0E">
            <w:pPr>
              <w:spacing w:line="360" w:lineRule="auto"/>
              <w:jc w:val="center"/>
              <w:rPr>
                <w:rFonts w:ascii="Times New Roman" w:hAnsi="Times New Roman" w:cs="Times New Roman"/>
                <w:sz w:val="24"/>
                <w:szCs w:val="24"/>
              </w:rPr>
            </w:pPr>
            <w:r w:rsidRPr="00B555B4">
              <w:rPr>
                <w:rFonts w:ascii="Times New Roman" w:hAnsi="Times New Roman" w:cs="Times New Roman"/>
                <w:sz w:val="24"/>
                <w:szCs w:val="24"/>
              </w:rPr>
              <w:t>Contadores, asistente contable y funcionarios</w:t>
            </w:r>
          </w:p>
        </w:tc>
        <w:tc>
          <w:tcPr>
            <w:tcW w:w="2096" w:type="dxa"/>
            <w:tcBorders>
              <w:top w:val="single" w:sz="4" w:space="0" w:color="auto"/>
              <w:bottom w:val="single" w:sz="4" w:space="0" w:color="auto"/>
            </w:tcBorders>
            <w:vAlign w:val="center"/>
          </w:tcPr>
          <w:p w14:paraId="360B9C9B" w14:textId="77777777" w:rsidR="00B555B4" w:rsidRPr="00B555B4" w:rsidRDefault="00B555B4" w:rsidP="00107B0E">
            <w:pPr>
              <w:spacing w:line="360" w:lineRule="auto"/>
              <w:jc w:val="center"/>
              <w:rPr>
                <w:rFonts w:ascii="Times New Roman" w:hAnsi="Times New Roman" w:cs="Times New Roman"/>
                <w:sz w:val="24"/>
                <w:szCs w:val="24"/>
              </w:rPr>
            </w:pPr>
            <w:r w:rsidRPr="00B555B4">
              <w:rPr>
                <w:rFonts w:ascii="Times New Roman" w:hAnsi="Times New Roman" w:cs="Times New Roman"/>
                <w:sz w:val="24"/>
                <w:szCs w:val="24"/>
              </w:rPr>
              <w:t>Porcentaje</w:t>
            </w:r>
          </w:p>
        </w:tc>
      </w:tr>
      <w:tr w:rsidR="00B555B4" w:rsidRPr="00B555B4" w14:paraId="005EE493" w14:textId="77777777" w:rsidTr="00F22ECE">
        <w:trPr>
          <w:trHeight w:val="375"/>
        </w:trPr>
        <w:tc>
          <w:tcPr>
            <w:tcW w:w="3705" w:type="dxa"/>
            <w:tcBorders>
              <w:top w:val="single" w:sz="4" w:space="0" w:color="auto"/>
            </w:tcBorders>
          </w:tcPr>
          <w:p w14:paraId="33926FF7"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Totalmente de acuerdo</w:t>
            </w:r>
          </w:p>
        </w:tc>
        <w:tc>
          <w:tcPr>
            <w:tcW w:w="3226" w:type="dxa"/>
            <w:tcBorders>
              <w:top w:val="single" w:sz="4" w:space="0" w:color="auto"/>
            </w:tcBorders>
          </w:tcPr>
          <w:p w14:paraId="13DE2E79"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43</w:t>
            </w:r>
          </w:p>
        </w:tc>
        <w:tc>
          <w:tcPr>
            <w:tcW w:w="2096" w:type="dxa"/>
            <w:tcBorders>
              <w:top w:val="single" w:sz="4" w:space="0" w:color="auto"/>
            </w:tcBorders>
          </w:tcPr>
          <w:p w14:paraId="4DA9A655" w14:textId="4A57765D"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57</w:t>
            </w:r>
            <w:r w:rsidR="007B1B52">
              <w:rPr>
                <w:rFonts w:ascii="Times New Roman" w:hAnsi="Times New Roman" w:cs="Times New Roman"/>
                <w:sz w:val="24"/>
                <w:szCs w:val="24"/>
              </w:rPr>
              <w:t>.3</w:t>
            </w:r>
          </w:p>
        </w:tc>
      </w:tr>
      <w:tr w:rsidR="00B555B4" w:rsidRPr="00B555B4" w14:paraId="43B94959" w14:textId="77777777" w:rsidTr="00F22ECE">
        <w:trPr>
          <w:trHeight w:val="375"/>
        </w:trPr>
        <w:tc>
          <w:tcPr>
            <w:tcW w:w="3705" w:type="dxa"/>
          </w:tcPr>
          <w:p w14:paraId="537378C6"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De acuerdo</w:t>
            </w:r>
          </w:p>
        </w:tc>
        <w:tc>
          <w:tcPr>
            <w:tcW w:w="3226" w:type="dxa"/>
          </w:tcPr>
          <w:p w14:paraId="0FED2591"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31</w:t>
            </w:r>
          </w:p>
        </w:tc>
        <w:tc>
          <w:tcPr>
            <w:tcW w:w="2096" w:type="dxa"/>
          </w:tcPr>
          <w:p w14:paraId="17C6E12D"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41.3</w:t>
            </w:r>
          </w:p>
        </w:tc>
      </w:tr>
      <w:tr w:rsidR="00B555B4" w:rsidRPr="00B555B4" w14:paraId="22A43E96" w14:textId="77777777" w:rsidTr="00F22ECE">
        <w:trPr>
          <w:trHeight w:val="375"/>
        </w:trPr>
        <w:tc>
          <w:tcPr>
            <w:tcW w:w="3705" w:type="dxa"/>
          </w:tcPr>
          <w:p w14:paraId="363FB88B"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Indeciso</w:t>
            </w:r>
          </w:p>
        </w:tc>
        <w:tc>
          <w:tcPr>
            <w:tcW w:w="3226" w:type="dxa"/>
          </w:tcPr>
          <w:p w14:paraId="459784D6"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0</w:t>
            </w:r>
          </w:p>
        </w:tc>
        <w:tc>
          <w:tcPr>
            <w:tcW w:w="2096" w:type="dxa"/>
          </w:tcPr>
          <w:p w14:paraId="60CFE580"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0.0</w:t>
            </w:r>
          </w:p>
        </w:tc>
      </w:tr>
      <w:tr w:rsidR="00B555B4" w:rsidRPr="00B555B4" w14:paraId="49D4038E" w14:textId="77777777" w:rsidTr="00F22ECE">
        <w:trPr>
          <w:trHeight w:val="389"/>
        </w:trPr>
        <w:tc>
          <w:tcPr>
            <w:tcW w:w="3705" w:type="dxa"/>
          </w:tcPr>
          <w:p w14:paraId="1201C73A"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En desacuerdo</w:t>
            </w:r>
          </w:p>
        </w:tc>
        <w:tc>
          <w:tcPr>
            <w:tcW w:w="3226" w:type="dxa"/>
          </w:tcPr>
          <w:p w14:paraId="6944C187"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1</w:t>
            </w:r>
          </w:p>
        </w:tc>
        <w:tc>
          <w:tcPr>
            <w:tcW w:w="2096" w:type="dxa"/>
          </w:tcPr>
          <w:p w14:paraId="0DC1407F"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1.3</w:t>
            </w:r>
          </w:p>
        </w:tc>
      </w:tr>
      <w:tr w:rsidR="00B555B4" w:rsidRPr="00B555B4" w14:paraId="695A11FC" w14:textId="77777777" w:rsidTr="00F22ECE">
        <w:trPr>
          <w:trHeight w:val="375"/>
        </w:trPr>
        <w:tc>
          <w:tcPr>
            <w:tcW w:w="3705" w:type="dxa"/>
            <w:tcBorders>
              <w:bottom w:val="single" w:sz="4" w:space="0" w:color="auto"/>
            </w:tcBorders>
          </w:tcPr>
          <w:p w14:paraId="659939FF"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Totalmente en desacuerdo</w:t>
            </w:r>
          </w:p>
        </w:tc>
        <w:tc>
          <w:tcPr>
            <w:tcW w:w="3226" w:type="dxa"/>
            <w:tcBorders>
              <w:bottom w:val="single" w:sz="4" w:space="0" w:color="auto"/>
            </w:tcBorders>
          </w:tcPr>
          <w:p w14:paraId="4252DC8E"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0</w:t>
            </w:r>
          </w:p>
        </w:tc>
        <w:tc>
          <w:tcPr>
            <w:tcW w:w="2096" w:type="dxa"/>
            <w:tcBorders>
              <w:bottom w:val="single" w:sz="4" w:space="0" w:color="auto"/>
            </w:tcBorders>
          </w:tcPr>
          <w:p w14:paraId="7FE40328"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0.0</w:t>
            </w:r>
          </w:p>
        </w:tc>
      </w:tr>
      <w:tr w:rsidR="00B555B4" w:rsidRPr="00B555B4" w14:paraId="4F00F0EF" w14:textId="77777777" w:rsidTr="00F22ECE">
        <w:trPr>
          <w:trHeight w:val="375"/>
        </w:trPr>
        <w:tc>
          <w:tcPr>
            <w:tcW w:w="3705" w:type="dxa"/>
            <w:tcBorders>
              <w:top w:val="single" w:sz="4" w:space="0" w:color="auto"/>
              <w:bottom w:val="single" w:sz="4" w:space="0" w:color="auto"/>
            </w:tcBorders>
          </w:tcPr>
          <w:p w14:paraId="3F70E583" w14:textId="77777777" w:rsidR="00B555B4" w:rsidRPr="00B555B4" w:rsidRDefault="00B555B4" w:rsidP="00107B0E">
            <w:pPr>
              <w:spacing w:line="360" w:lineRule="auto"/>
              <w:rPr>
                <w:rFonts w:ascii="Times New Roman" w:hAnsi="Times New Roman" w:cs="Times New Roman"/>
                <w:sz w:val="24"/>
                <w:szCs w:val="24"/>
              </w:rPr>
            </w:pPr>
            <w:r w:rsidRPr="00B555B4">
              <w:rPr>
                <w:rFonts w:ascii="Times New Roman" w:hAnsi="Times New Roman" w:cs="Times New Roman"/>
                <w:sz w:val="24"/>
                <w:szCs w:val="24"/>
              </w:rPr>
              <w:t>Total</w:t>
            </w:r>
          </w:p>
        </w:tc>
        <w:tc>
          <w:tcPr>
            <w:tcW w:w="3226" w:type="dxa"/>
            <w:tcBorders>
              <w:top w:val="single" w:sz="4" w:space="0" w:color="auto"/>
              <w:bottom w:val="single" w:sz="4" w:space="0" w:color="auto"/>
            </w:tcBorders>
          </w:tcPr>
          <w:p w14:paraId="69219AD2" w14:textId="777777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75</w:t>
            </w:r>
          </w:p>
        </w:tc>
        <w:tc>
          <w:tcPr>
            <w:tcW w:w="2096" w:type="dxa"/>
            <w:tcBorders>
              <w:top w:val="single" w:sz="4" w:space="0" w:color="auto"/>
              <w:bottom w:val="single" w:sz="4" w:space="0" w:color="auto"/>
            </w:tcBorders>
          </w:tcPr>
          <w:p w14:paraId="493D4806" w14:textId="60775C77" w:rsidR="00B555B4" w:rsidRPr="00B555B4" w:rsidRDefault="00B555B4" w:rsidP="00107B0E">
            <w:pPr>
              <w:spacing w:line="360" w:lineRule="auto"/>
              <w:jc w:val="right"/>
              <w:rPr>
                <w:rFonts w:ascii="Times New Roman" w:hAnsi="Times New Roman" w:cs="Times New Roman"/>
                <w:sz w:val="24"/>
                <w:szCs w:val="24"/>
              </w:rPr>
            </w:pPr>
            <w:r w:rsidRPr="00B555B4">
              <w:rPr>
                <w:rFonts w:ascii="Times New Roman" w:hAnsi="Times New Roman" w:cs="Times New Roman"/>
                <w:sz w:val="24"/>
                <w:szCs w:val="24"/>
              </w:rPr>
              <w:t>100.0</w:t>
            </w:r>
            <w:r w:rsidR="007125D7">
              <w:rPr>
                <w:rFonts w:ascii="Times New Roman" w:hAnsi="Times New Roman" w:cs="Times New Roman"/>
                <w:sz w:val="24"/>
                <w:szCs w:val="24"/>
              </w:rPr>
              <w:t>0</w:t>
            </w:r>
          </w:p>
        </w:tc>
      </w:tr>
    </w:tbl>
    <w:p w14:paraId="45870747" w14:textId="3CF6EA6C" w:rsidR="00B555B4" w:rsidRDefault="00B555B4" w:rsidP="004C57D0">
      <w:pPr>
        <w:spacing w:line="480" w:lineRule="auto"/>
        <w:rPr>
          <w:rFonts w:ascii="Times New Roman" w:eastAsia="Times New Roman" w:hAnsi="Times New Roman" w:cs="Times New Roman"/>
          <w:bCs/>
          <w:sz w:val="24"/>
          <w:szCs w:val="24"/>
        </w:rPr>
      </w:pPr>
    </w:p>
    <w:p w14:paraId="678C16AF" w14:textId="41FB8BF7" w:rsidR="00A85525" w:rsidRPr="00A85525" w:rsidRDefault="00A85525" w:rsidP="00A85525">
      <w:pPr>
        <w:spacing w:line="480" w:lineRule="auto"/>
        <w:jc w:val="center"/>
        <w:rPr>
          <w:rFonts w:ascii="Times New Roman" w:eastAsia="Times New Roman" w:hAnsi="Times New Roman" w:cs="Times New Roman"/>
          <w:b/>
          <w:bCs/>
          <w:sz w:val="24"/>
          <w:szCs w:val="24"/>
        </w:rPr>
      </w:pPr>
      <w:r w:rsidRPr="00B6144C">
        <w:rPr>
          <w:rFonts w:ascii="Times New Roman" w:eastAsia="Times New Roman" w:hAnsi="Times New Roman" w:cs="Times New Roman"/>
          <w:b/>
          <w:bCs/>
          <w:sz w:val="24"/>
          <w:szCs w:val="24"/>
        </w:rPr>
        <w:t>INTERPRETACION</w:t>
      </w:r>
    </w:p>
    <w:p w14:paraId="18966961" w14:textId="195C53B4" w:rsidR="00B555B4" w:rsidRDefault="00B555B4" w:rsidP="00A85525">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Los puntos de vista que se toman en esta última tabla del presente trabajo arrojan que un 57.30% están totalmente favorecidos, el segundo con un 41.30% están de acuerdo y con un porcentaje menor de 1.3% que tiene una respuesta indecisa, las personas que respondieron son profesionales contables y los funcionarios que el</w:t>
      </w:r>
      <w:r w:rsidRPr="00B555B4">
        <w:rPr>
          <w:rFonts w:ascii="Times New Roman" w:eastAsia="Times New Roman" w:hAnsi="Times New Roman" w:cs="Times New Roman"/>
          <w:bCs/>
          <w:sz w:val="24"/>
          <w:szCs w:val="24"/>
        </w:rPr>
        <w:t xml:space="preserve"> Control de </w:t>
      </w:r>
      <w:proofErr w:type="spellStart"/>
      <w:r w:rsidRPr="00B555B4">
        <w:rPr>
          <w:rFonts w:ascii="Times New Roman" w:eastAsia="Times New Roman" w:hAnsi="Times New Roman" w:cs="Times New Roman"/>
          <w:bCs/>
          <w:sz w:val="24"/>
          <w:szCs w:val="24"/>
        </w:rPr>
        <w:t>Kardex</w:t>
      </w:r>
      <w:proofErr w:type="spellEnd"/>
      <w:r w:rsidRPr="00B555B4">
        <w:rPr>
          <w:rFonts w:ascii="Times New Roman" w:eastAsia="Times New Roman" w:hAnsi="Times New Roman" w:cs="Times New Roman"/>
          <w:bCs/>
          <w:sz w:val="24"/>
          <w:szCs w:val="24"/>
        </w:rPr>
        <w:t xml:space="preserve"> es una buena elección para que el negocio siga en marcha</w:t>
      </w:r>
      <w:r w:rsidR="007163D4">
        <w:rPr>
          <w:rFonts w:ascii="Times New Roman" w:eastAsia="Times New Roman" w:hAnsi="Times New Roman" w:cs="Times New Roman"/>
          <w:bCs/>
          <w:sz w:val="24"/>
          <w:szCs w:val="24"/>
        </w:rPr>
        <w:t xml:space="preserve"> en MYPES de servicios del rubro de telecomunicaciones del distrito de Barranco-Lima, hacen un absoluto 100% de este indicador. </w:t>
      </w:r>
    </w:p>
    <w:p w14:paraId="1613098D" w14:textId="5C2FEA10" w:rsidR="00A85525" w:rsidRDefault="007163D4" w:rsidP="007125D7">
      <w:pPr>
        <w:spacing w:line="48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Reforzando e interpretando lo anteriormente expuesto podemos decir que la variable dependiente en este indicador toma en cuenta que los 2 primeros literales </w:t>
      </w:r>
      <w:r w:rsidR="00A85525">
        <w:rPr>
          <w:rFonts w:ascii="Times New Roman" w:eastAsia="Times New Roman" w:hAnsi="Times New Roman" w:cs="Times New Roman"/>
          <w:bCs/>
          <w:sz w:val="24"/>
          <w:szCs w:val="24"/>
        </w:rPr>
        <w:t>está</w:t>
      </w:r>
      <w:r w:rsidR="004B7E70">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xml:space="preserve"> de acuerdo, por lo siguiente solo un menor esta dudoso en la respuesta pues el control de </w:t>
      </w:r>
      <w:proofErr w:type="spellStart"/>
      <w:r>
        <w:rPr>
          <w:rFonts w:ascii="Times New Roman" w:eastAsia="Times New Roman" w:hAnsi="Times New Roman" w:cs="Times New Roman"/>
          <w:bCs/>
          <w:sz w:val="24"/>
          <w:szCs w:val="24"/>
        </w:rPr>
        <w:t>Kardex</w:t>
      </w:r>
      <w:proofErr w:type="spellEnd"/>
      <w:r>
        <w:rPr>
          <w:rFonts w:ascii="Times New Roman" w:eastAsia="Times New Roman" w:hAnsi="Times New Roman" w:cs="Times New Roman"/>
          <w:bCs/>
          <w:sz w:val="24"/>
          <w:szCs w:val="24"/>
        </w:rPr>
        <w:t xml:space="preserve"> es una buena elección para una organización pues es determinante a la hora de las ventas, también para el proceso de operaciones que utiliza los bienes de la empresa, influye </w:t>
      </w:r>
      <w:r w:rsidR="00354CA4">
        <w:rPr>
          <w:rFonts w:ascii="Times New Roman" w:eastAsia="Times New Roman" w:hAnsi="Times New Roman" w:cs="Times New Roman"/>
          <w:bCs/>
          <w:sz w:val="24"/>
          <w:szCs w:val="24"/>
        </w:rPr>
        <w:t xml:space="preserve">tributariamente, </w:t>
      </w:r>
      <w:r w:rsidR="00354CA4">
        <w:rPr>
          <w:rFonts w:ascii="Times New Roman" w:eastAsia="Times New Roman" w:hAnsi="Times New Roman" w:cs="Times New Roman"/>
          <w:bCs/>
          <w:sz w:val="24"/>
          <w:szCs w:val="24"/>
        </w:rPr>
        <w:lastRenderedPageBreak/>
        <w:t>financieramente y contablemente para que así un negocio siga en marcha tal como menciona el principio de contabilidad.</w:t>
      </w:r>
    </w:p>
    <w:p w14:paraId="230A82BD" w14:textId="61E83166" w:rsidR="00A85525" w:rsidRPr="003A7A85" w:rsidRDefault="00A85525" w:rsidP="00A85525">
      <w:pPr>
        <w:spacing w:line="480" w:lineRule="auto"/>
        <w:ind w:left="426"/>
        <w:jc w:val="both"/>
        <w:rPr>
          <w:rFonts w:ascii="Times New Roman" w:eastAsia="Times New Roman" w:hAnsi="Times New Roman" w:cs="Times New Roman"/>
          <w:b/>
          <w:sz w:val="24"/>
          <w:szCs w:val="24"/>
        </w:rPr>
      </w:pPr>
      <w:r w:rsidRPr="003A7A85">
        <w:rPr>
          <w:rFonts w:ascii="Times New Roman" w:eastAsia="Times New Roman" w:hAnsi="Times New Roman" w:cs="Times New Roman"/>
          <w:b/>
          <w:sz w:val="24"/>
          <w:szCs w:val="24"/>
        </w:rPr>
        <w:t xml:space="preserve">Figura No. </w:t>
      </w:r>
      <w:r>
        <w:rPr>
          <w:rFonts w:ascii="Times New Roman" w:eastAsia="Times New Roman" w:hAnsi="Times New Roman" w:cs="Times New Roman"/>
          <w:b/>
          <w:sz w:val="24"/>
          <w:szCs w:val="24"/>
        </w:rPr>
        <w:t>1</w:t>
      </w:r>
      <w:r w:rsidR="00BA2DF7">
        <w:rPr>
          <w:rFonts w:ascii="Times New Roman" w:eastAsia="Times New Roman" w:hAnsi="Times New Roman" w:cs="Times New Roman"/>
          <w:b/>
          <w:sz w:val="24"/>
          <w:szCs w:val="24"/>
        </w:rPr>
        <w:t>4</w:t>
      </w:r>
    </w:p>
    <w:p w14:paraId="24A5D971" w14:textId="68261491" w:rsidR="00A85525" w:rsidRPr="004248C6" w:rsidRDefault="00A85525" w:rsidP="004248C6">
      <w:pPr>
        <w:pStyle w:val="NDICEFIGURAS"/>
        <w:numPr>
          <w:ilvl w:val="0"/>
          <w:numId w:val="0"/>
        </w:numPr>
        <w:ind w:left="357" w:firstLine="69"/>
        <w:rPr>
          <w:i/>
          <w:iCs/>
        </w:rPr>
      </w:pPr>
      <w:bookmarkStart w:id="307" w:name="_Toc140502677"/>
      <w:bookmarkStart w:id="308" w:name="_Toc142514616"/>
      <w:bookmarkStart w:id="309" w:name="_Toc142516378"/>
      <w:bookmarkStart w:id="310" w:name="_Toc144576890"/>
      <w:bookmarkStart w:id="311" w:name="_Toc144577470"/>
      <w:bookmarkStart w:id="312" w:name="_Toc146058344"/>
      <w:bookmarkStart w:id="313" w:name="_Toc146060191"/>
      <w:bookmarkStart w:id="314" w:name="_Toc146117192"/>
      <w:r w:rsidRPr="004248C6">
        <w:rPr>
          <w:i/>
          <w:iCs/>
        </w:rPr>
        <w:t xml:space="preserve">El Control de </w:t>
      </w:r>
      <w:proofErr w:type="spellStart"/>
      <w:r w:rsidRPr="004248C6">
        <w:rPr>
          <w:i/>
          <w:iCs/>
        </w:rPr>
        <w:t>Kardex</w:t>
      </w:r>
      <w:proofErr w:type="spellEnd"/>
      <w:r w:rsidRPr="004248C6">
        <w:rPr>
          <w:i/>
          <w:iCs/>
        </w:rPr>
        <w:t xml:space="preserve"> es una buena elección para que el negocio siga en marcha</w:t>
      </w:r>
      <w:bookmarkEnd w:id="307"/>
      <w:bookmarkEnd w:id="308"/>
      <w:bookmarkEnd w:id="309"/>
      <w:bookmarkEnd w:id="310"/>
      <w:bookmarkEnd w:id="311"/>
      <w:bookmarkEnd w:id="312"/>
      <w:bookmarkEnd w:id="313"/>
      <w:bookmarkEnd w:id="314"/>
    </w:p>
    <w:p w14:paraId="26831D49" w14:textId="26FAA568" w:rsidR="007125D7" w:rsidRPr="00B555B4" w:rsidRDefault="007125D7" w:rsidP="00A85525">
      <w:pPr>
        <w:spacing w:line="360" w:lineRule="auto"/>
        <w:ind w:firstLine="426"/>
        <w:rPr>
          <w:rFonts w:ascii="Times New Roman" w:hAnsi="Times New Roman" w:cs="Times New Roman"/>
          <w:i/>
          <w:sz w:val="24"/>
          <w:szCs w:val="24"/>
        </w:rPr>
      </w:pPr>
      <w:r>
        <w:rPr>
          <w:rFonts w:ascii="Times New Roman" w:eastAsia="Times New Roman" w:hAnsi="Times New Roman" w:cs="Times New Roman"/>
          <w:bCs/>
          <w:noProof/>
          <w:sz w:val="24"/>
          <w:szCs w:val="24"/>
          <w:lang w:val="es-PE"/>
        </w:rPr>
        <w:drawing>
          <wp:anchor distT="0" distB="0" distL="114300" distR="114300" simplePos="0" relativeHeight="251723776" behindDoc="0" locked="0" layoutInCell="1" allowOverlap="1" wp14:anchorId="5B425446" wp14:editId="75E44CBF">
            <wp:simplePos x="0" y="0"/>
            <wp:positionH relativeFrom="column">
              <wp:posOffset>481965</wp:posOffset>
            </wp:positionH>
            <wp:positionV relativeFrom="paragraph">
              <wp:posOffset>162560</wp:posOffset>
            </wp:positionV>
            <wp:extent cx="5400040" cy="3150235"/>
            <wp:effectExtent l="0" t="0" r="10160" b="1206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s-PE"/>
        </w:rPr>
        <mc:AlternateContent>
          <mc:Choice Requires="wps">
            <w:drawing>
              <wp:anchor distT="0" distB="0" distL="114300" distR="114300" simplePos="0" relativeHeight="251722752" behindDoc="0" locked="0" layoutInCell="1" allowOverlap="1" wp14:anchorId="25527666" wp14:editId="6866680C">
                <wp:simplePos x="0" y="0"/>
                <wp:positionH relativeFrom="margin">
                  <wp:posOffset>304800</wp:posOffset>
                </wp:positionH>
                <wp:positionV relativeFrom="paragraph">
                  <wp:posOffset>27940</wp:posOffset>
                </wp:positionV>
                <wp:extent cx="5753100" cy="3429000"/>
                <wp:effectExtent l="57150" t="19050" r="76200" b="95250"/>
                <wp:wrapNone/>
                <wp:docPr id="4" name="Rectángulo 4"/>
                <wp:cNvGraphicFramePr/>
                <a:graphic xmlns:a="http://schemas.openxmlformats.org/drawingml/2006/main">
                  <a:graphicData uri="http://schemas.microsoft.com/office/word/2010/wordprocessingShape">
                    <wps:wsp>
                      <wps:cNvSpPr/>
                      <wps:spPr>
                        <a:xfrm>
                          <a:off x="0" y="0"/>
                          <a:ext cx="5753100" cy="3429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F8BD9" id="Rectángulo 4" o:spid="_x0000_s1026" style="position:absolute;margin-left:24pt;margin-top:2.2pt;width:453pt;height:27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" filled="f" strokecolor="black [3213]">
                <v:shadow on="t" color="black" opacity="22937f" origin=",.5" offset="0,.63889mm"/>
                <w10:wrap anchorx="margin"/>
              </v:rect>
            </w:pict>
          </mc:Fallback>
        </mc:AlternateContent>
      </w:r>
    </w:p>
    <w:p w14:paraId="16864DEF" w14:textId="282B7A2C" w:rsidR="00A85525" w:rsidRDefault="00A85525" w:rsidP="004C57D0">
      <w:pPr>
        <w:spacing w:line="480" w:lineRule="auto"/>
        <w:rPr>
          <w:rFonts w:ascii="Times New Roman" w:eastAsia="Times New Roman" w:hAnsi="Times New Roman" w:cs="Times New Roman"/>
          <w:bCs/>
          <w:sz w:val="24"/>
          <w:szCs w:val="24"/>
        </w:rPr>
      </w:pPr>
    </w:p>
    <w:p w14:paraId="79D7F66A" w14:textId="6D15474D" w:rsidR="00A85525" w:rsidRDefault="00A85525" w:rsidP="004C57D0">
      <w:pPr>
        <w:spacing w:line="480" w:lineRule="auto"/>
        <w:rPr>
          <w:rFonts w:ascii="Times New Roman" w:eastAsia="Times New Roman" w:hAnsi="Times New Roman" w:cs="Times New Roman"/>
          <w:bCs/>
          <w:sz w:val="24"/>
          <w:szCs w:val="24"/>
        </w:rPr>
      </w:pPr>
    </w:p>
    <w:p w14:paraId="645D4C7B" w14:textId="6A4C0018" w:rsidR="00A85525" w:rsidRDefault="00A85525" w:rsidP="004C57D0">
      <w:pPr>
        <w:spacing w:line="480" w:lineRule="auto"/>
        <w:rPr>
          <w:rFonts w:ascii="Times New Roman" w:eastAsia="Times New Roman" w:hAnsi="Times New Roman" w:cs="Times New Roman"/>
          <w:bCs/>
          <w:sz w:val="24"/>
          <w:szCs w:val="24"/>
        </w:rPr>
      </w:pPr>
    </w:p>
    <w:p w14:paraId="00AC8AC4" w14:textId="76541FD9" w:rsidR="00A85525" w:rsidRDefault="00A85525" w:rsidP="004C57D0">
      <w:pPr>
        <w:spacing w:line="480" w:lineRule="auto"/>
        <w:rPr>
          <w:rFonts w:ascii="Times New Roman" w:eastAsia="Times New Roman" w:hAnsi="Times New Roman" w:cs="Times New Roman"/>
          <w:bCs/>
          <w:sz w:val="24"/>
          <w:szCs w:val="24"/>
        </w:rPr>
      </w:pPr>
    </w:p>
    <w:p w14:paraId="1456ACD7" w14:textId="5C316D6D" w:rsidR="00A85525" w:rsidRDefault="00A85525" w:rsidP="004C57D0">
      <w:pPr>
        <w:spacing w:line="480" w:lineRule="auto"/>
        <w:rPr>
          <w:rFonts w:ascii="Times New Roman" w:eastAsia="Times New Roman" w:hAnsi="Times New Roman" w:cs="Times New Roman"/>
          <w:bCs/>
          <w:sz w:val="24"/>
          <w:szCs w:val="24"/>
        </w:rPr>
      </w:pPr>
    </w:p>
    <w:p w14:paraId="6F3FC6B6" w14:textId="7CB72555" w:rsidR="00A85525" w:rsidRDefault="00A85525" w:rsidP="004C57D0">
      <w:pPr>
        <w:spacing w:line="480" w:lineRule="auto"/>
        <w:rPr>
          <w:rFonts w:ascii="Times New Roman" w:eastAsia="Times New Roman" w:hAnsi="Times New Roman" w:cs="Times New Roman"/>
          <w:bCs/>
          <w:sz w:val="24"/>
          <w:szCs w:val="24"/>
        </w:rPr>
      </w:pPr>
    </w:p>
    <w:p w14:paraId="19201967" w14:textId="7F7B5111" w:rsidR="00A85525" w:rsidRDefault="00A85525" w:rsidP="004C57D0">
      <w:pPr>
        <w:spacing w:line="480" w:lineRule="auto"/>
        <w:rPr>
          <w:rFonts w:ascii="Times New Roman" w:eastAsia="Times New Roman" w:hAnsi="Times New Roman" w:cs="Times New Roman"/>
          <w:bCs/>
          <w:sz w:val="24"/>
          <w:szCs w:val="24"/>
        </w:rPr>
      </w:pPr>
    </w:p>
    <w:p w14:paraId="38E1F269" w14:textId="4F1D7C16" w:rsidR="00A85525" w:rsidRDefault="00A85525" w:rsidP="004C57D0">
      <w:pPr>
        <w:spacing w:line="480" w:lineRule="auto"/>
        <w:rPr>
          <w:rFonts w:ascii="Times New Roman" w:eastAsia="Times New Roman" w:hAnsi="Times New Roman" w:cs="Times New Roman"/>
          <w:bCs/>
          <w:sz w:val="24"/>
          <w:szCs w:val="24"/>
        </w:rPr>
      </w:pPr>
    </w:p>
    <w:p w14:paraId="392E3EF2" w14:textId="3E31936B" w:rsidR="00A85525" w:rsidRDefault="00A85525" w:rsidP="004C57D0">
      <w:pPr>
        <w:spacing w:line="480" w:lineRule="auto"/>
        <w:rPr>
          <w:rFonts w:ascii="Times New Roman" w:eastAsia="Times New Roman" w:hAnsi="Times New Roman" w:cs="Times New Roman"/>
          <w:bCs/>
          <w:sz w:val="24"/>
          <w:szCs w:val="24"/>
        </w:rPr>
      </w:pPr>
    </w:p>
    <w:p w14:paraId="0EF150FB" w14:textId="5ABC703E" w:rsidR="00A85525" w:rsidRDefault="00A85525" w:rsidP="004C57D0">
      <w:pPr>
        <w:spacing w:line="480" w:lineRule="auto"/>
        <w:rPr>
          <w:rFonts w:ascii="Times New Roman" w:eastAsia="Times New Roman" w:hAnsi="Times New Roman" w:cs="Times New Roman"/>
          <w:bCs/>
          <w:sz w:val="24"/>
          <w:szCs w:val="24"/>
        </w:rPr>
      </w:pPr>
    </w:p>
    <w:p w14:paraId="13E358D6" w14:textId="77777777" w:rsidR="007125D7" w:rsidRDefault="007125D7" w:rsidP="007125D7">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Contadores, Asistentes Contables y funcionarios de MYPES telecomunicaciones – Distrito Barranco. Fuente SUNAT.</w:t>
      </w:r>
    </w:p>
    <w:p w14:paraId="13D3C04B" w14:textId="77777777" w:rsidR="007125D7" w:rsidRDefault="007125D7" w:rsidP="007125D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Periodo 2022</w:t>
      </w:r>
    </w:p>
    <w:p w14:paraId="0A2AEA2C" w14:textId="553689B8" w:rsidR="00A85525" w:rsidRDefault="00A85525" w:rsidP="004C57D0">
      <w:pPr>
        <w:spacing w:line="480" w:lineRule="auto"/>
        <w:rPr>
          <w:rFonts w:ascii="Times New Roman" w:eastAsia="Times New Roman" w:hAnsi="Times New Roman" w:cs="Times New Roman"/>
          <w:bCs/>
          <w:sz w:val="24"/>
          <w:szCs w:val="24"/>
        </w:rPr>
      </w:pPr>
    </w:p>
    <w:p w14:paraId="284E40BF" w14:textId="5D169E40" w:rsidR="007B1B52" w:rsidRDefault="007B1B52" w:rsidP="004C57D0">
      <w:pPr>
        <w:spacing w:line="480" w:lineRule="auto"/>
        <w:rPr>
          <w:rFonts w:ascii="Times New Roman" w:eastAsia="Times New Roman" w:hAnsi="Times New Roman" w:cs="Times New Roman"/>
          <w:bCs/>
          <w:sz w:val="24"/>
          <w:szCs w:val="24"/>
        </w:rPr>
      </w:pPr>
    </w:p>
    <w:p w14:paraId="47C1E64D" w14:textId="74ACE4C5" w:rsidR="007B1B52" w:rsidRDefault="007B1B52" w:rsidP="004C57D0">
      <w:pPr>
        <w:spacing w:line="480" w:lineRule="auto"/>
        <w:rPr>
          <w:rFonts w:ascii="Times New Roman" w:eastAsia="Times New Roman" w:hAnsi="Times New Roman" w:cs="Times New Roman"/>
          <w:bCs/>
          <w:sz w:val="24"/>
          <w:szCs w:val="24"/>
        </w:rPr>
      </w:pPr>
    </w:p>
    <w:p w14:paraId="27D160BD" w14:textId="26790036" w:rsidR="007B1B52" w:rsidRDefault="007B1B52" w:rsidP="004C57D0">
      <w:pPr>
        <w:spacing w:line="480" w:lineRule="auto"/>
        <w:rPr>
          <w:rFonts w:ascii="Times New Roman" w:eastAsia="Times New Roman" w:hAnsi="Times New Roman" w:cs="Times New Roman"/>
          <w:bCs/>
          <w:sz w:val="24"/>
          <w:szCs w:val="24"/>
        </w:rPr>
      </w:pPr>
    </w:p>
    <w:p w14:paraId="0B09F163" w14:textId="177E074F" w:rsidR="007B1B52" w:rsidRDefault="007B1B52" w:rsidP="004C57D0">
      <w:pPr>
        <w:spacing w:line="480" w:lineRule="auto"/>
        <w:rPr>
          <w:rFonts w:ascii="Times New Roman" w:eastAsia="Times New Roman" w:hAnsi="Times New Roman" w:cs="Times New Roman"/>
          <w:bCs/>
          <w:sz w:val="24"/>
          <w:szCs w:val="24"/>
        </w:rPr>
      </w:pPr>
    </w:p>
    <w:p w14:paraId="1EAD1BDC" w14:textId="77777777" w:rsidR="00A85525" w:rsidRPr="00CB2DF7" w:rsidRDefault="00A85525" w:rsidP="004C57D0">
      <w:pPr>
        <w:spacing w:line="480" w:lineRule="auto"/>
        <w:rPr>
          <w:rFonts w:ascii="Times New Roman" w:eastAsia="Times New Roman" w:hAnsi="Times New Roman" w:cs="Times New Roman"/>
          <w:bCs/>
          <w:sz w:val="24"/>
          <w:szCs w:val="24"/>
        </w:rPr>
      </w:pPr>
    </w:p>
    <w:p w14:paraId="67F55A90" w14:textId="1FC72A17" w:rsidR="00CB2DF7" w:rsidRPr="00CB2DF7" w:rsidRDefault="007125D7" w:rsidP="007125D7">
      <w:pPr>
        <w:pStyle w:val="Ttulo2"/>
        <w:numPr>
          <w:ilvl w:val="1"/>
          <w:numId w:val="3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bookmarkStart w:id="315" w:name="_Toc146117193"/>
      <w:r w:rsidR="00CB2DF7" w:rsidRPr="00CB2DF7">
        <w:rPr>
          <w:rFonts w:ascii="Times New Roman" w:eastAsia="Times New Roman" w:hAnsi="Times New Roman" w:cs="Times New Roman"/>
          <w:b/>
          <w:sz w:val="24"/>
          <w:szCs w:val="24"/>
        </w:rPr>
        <w:t>Contra</w:t>
      </w:r>
      <w:r w:rsidR="00A1248E">
        <w:rPr>
          <w:rFonts w:ascii="Times New Roman" w:eastAsia="Times New Roman" w:hAnsi="Times New Roman" w:cs="Times New Roman"/>
          <w:b/>
          <w:sz w:val="24"/>
          <w:szCs w:val="24"/>
        </w:rPr>
        <w:t>s</w:t>
      </w:r>
      <w:r w:rsidR="00CB2DF7" w:rsidRPr="00CB2DF7">
        <w:rPr>
          <w:rFonts w:ascii="Times New Roman" w:eastAsia="Times New Roman" w:hAnsi="Times New Roman" w:cs="Times New Roman"/>
          <w:b/>
          <w:sz w:val="24"/>
          <w:szCs w:val="24"/>
        </w:rPr>
        <w:t>tación de Hipótesis</w:t>
      </w:r>
      <w:bookmarkEnd w:id="315"/>
    </w:p>
    <w:p w14:paraId="3D484467" w14:textId="7AA4E2B9" w:rsidR="004C57D0" w:rsidRPr="009E749B" w:rsidRDefault="00CB2DF7" w:rsidP="006F5A62">
      <w:pPr>
        <w:spacing w:line="480" w:lineRule="auto"/>
        <w:ind w:left="360"/>
        <w:jc w:val="both"/>
        <w:rPr>
          <w:rFonts w:ascii="Times New Roman" w:hAnsi="Times New Roman" w:cs="Times New Roman"/>
          <w:sz w:val="24"/>
          <w:szCs w:val="24"/>
        </w:rPr>
      </w:pPr>
      <w:r w:rsidRPr="009E749B">
        <w:rPr>
          <w:rFonts w:ascii="Times New Roman" w:hAnsi="Times New Roman" w:cs="Times New Roman"/>
          <w:sz w:val="24"/>
          <w:szCs w:val="24"/>
        </w:rPr>
        <w:t xml:space="preserve">Puesto que los </w:t>
      </w:r>
      <w:r w:rsidR="00CB0B07">
        <w:rPr>
          <w:rFonts w:ascii="Times New Roman" w:hAnsi="Times New Roman" w:cs="Times New Roman"/>
          <w:sz w:val="24"/>
          <w:szCs w:val="24"/>
        </w:rPr>
        <w:t>indicadores</w:t>
      </w:r>
      <w:r w:rsidRPr="009E749B">
        <w:rPr>
          <w:rFonts w:ascii="Times New Roman" w:hAnsi="Times New Roman" w:cs="Times New Roman"/>
          <w:sz w:val="24"/>
          <w:szCs w:val="24"/>
        </w:rPr>
        <w:t xml:space="preserve"> están medidos nominalmente, este</w:t>
      </w:r>
      <w:r w:rsidRPr="009E749B">
        <w:rPr>
          <w:rFonts w:ascii="Times New Roman" w:hAnsi="Times New Roman" w:cs="Times New Roman"/>
          <w:b/>
          <w:sz w:val="24"/>
          <w:szCs w:val="24"/>
        </w:rPr>
        <w:t xml:space="preserve"> </w:t>
      </w:r>
      <w:r w:rsidRPr="009E749B">
        <w:rPr>
          <w:rFonts w:ascii="Times New Roman" w:hAnsi="Times New Roman" w:cs="Times New Roman"/>
          <w:sz w:val="24"/>
          <w:szCs w:val="24"/>
        </w:rPr>
        <w:t>test de las hipótesis se hará con</w:t>
      </w:r>
      <w:r w:rsidR="00CB0B07">
        <w:rPr>
          <w:rFonts w:ascii="Times New Roman" w:hAnsi="Times New Roman" w:cs="Times New Roman"/>
          <w:sz w:val="24"/>
          <w:szCs w:val="24"/>
        </w:rPr>
        <w:t xml:space="preserve"> la prueba</w:t>
      </w:r>
      <w:r w:rsidRPr="009E749B">
        <w:rPr>
          <w:rFonts w:ascii="Times New Roman" w:hAnsi="Times New Roman" w:cs="Times New Roman"/>
          <w:sz w:val="24"/>
          <w:szCs w:val="24"/>
        </w:rPr>
        <w:t xml:space="preserve"> estadístic</w:t>
      </w:r>
      <w:r w:rsidR="00CB0B07">
        <w:rPr>
          <w:rFonts w:ascii="Times New Roman" w:hAnsi="Times New Roman" w:cs="Times New Roman"/>
          <w:sz w:val="24"/>
          <w:szCs w:val="24"/>
        </w:rPr>
        <w:t>a</w:t>
      </w:r>
      <w:r w:rsidRPr="009E749B">
        <w:rPr>
          <w:rFonts w:ascii="Times New Roman" w:hAnsi="Times New Roman" w:cs="Times New Roman"/>
          <w:sz w:val="24"/>
          <w:szCs w:val="24"/>
        </w:rPr>
        <w:t xml:space="preserve"> Ji cuadrado corregida por Yates. Este corregimiento se usa por un principio básico de Ji cuadrado el cual señala que si más del 20% de las celdas que </w:t>
      </w:r>
      <w:r w:rsidR="00CB0B07">
        <w:rPr>
          <w:rFonts w:ascii="Times New Roman" w:hAnsi="Times New Roman" w:cs="Times New Roman"/>
          <w:sz w:val="24"/>
          <w:szCs w:val="24"/>
        </w:rPr>
        <w:t>con</w:t>
      </w:r>
      <w:r w:rsidRPr="009E749B">
        <w:rPr>
          <w:rFonts w:ascii="Times New Roman" w:hAnsi="Times New Roman" w:cs="Times New Roman"/>
          <w:sz w:val="24"/>
          <w:szCs w:val="24"/>
        </w:rPr>
        <w:t xml:space="preserve">tienen las frecuencias </w:t>
      </w:r>
      <w:r w:rsidR="00CB0B07">
        <w:rPr>
          <w:rFonts w:ascii="Times New Roman" w:hAnsi="Times New Roman" w:cs="Times New Roman"/>
          <w:sz w:val="24"/>
          <w:szCs w:val="24"/>
        </w:rPr>
        <w:t>tienen un</w:t>
      </w:r>
      <w:r w:rsidRPr="009E749B">
        <w:rPr>
          <w:rFonts w:ascii="Times New Roman" w:hAnsi="Times New Roman" w:cs="Times New Roman"/>
          <w:sz w:val="24"/>
          <w:szCs w:val="24"/>
        </w:rPr>
        <w:t xml:space="preserve"> espera</w:t>
      </w:r>
      <w:r w:rsidR="00CB0B07">
        <w:rPr>
          <w:rFonts w:ascii="Times New Roman" w:hAnsi="Times New Roman" w:cs="Times New Roman"/>
          <w:sz w:val="24"/>
          <w:szCs w:val="24"/>
        </w:rPr>
        <w:t>do con</w:t>
      </w:r>
      <w:r w:rsidRPr="009E749B">
        <w:rPr>
          <w:rFonts w:ascii="Times New Roman" w:hAnsi="Times New Roman" w:cs="Times New Roman"/>
          <w:sz w:val="24"/>
          <w:szCs w:val="24"/>
        </w:rPr>
        <w:t xml:space="preserve"> menos </w:t>
      </w:r>
      <w:r w:rsidR="00CB0B07">
        <w:rPr>
          <w:rFonts w:ascii="Times New Roman" w:hAnsi="Times New Roman" w:cs="Times New Roman"/>
          <w:sz w:val="24"/>
          <w:szCs w:val="24"/>
        </w:rPr>
        <w:t>de</w:t>
      </w:r>
      <w:r w:rsidRPr="009E749B">
        <w:rPr>
          <w:rFonts w:ascii="Times New Roman" w:hAnsi="Times New Roman" w:cs="Times New Roman"/>
          <w:sz w:val="24"/>
          <w:szCs w:val="24"/>
        </w:rPr>
        <w:t xml:space="preserve"> cinco, se unen las celdas conjuntas</w:t>
      </w:r>
      <w:r w:rsidR="00CB0B07">
        <w:rPr>
          <w:rFonts w:ascii="Times New Roman" w:hAnsi="Times New Roman" w:cs="Times New Roman"/>
          <w:sz w:val="24"/>
          <w:szCs w:val="24"/>
        </w:rPr>
        <w:t>;</w:t>
      </w:r>
      <w:r w:rsidRPr="009E749B">
        <w:rPr>
          <w:rFonts w:ascii="Times New Roman" w:hAnsi="Times New Roman" w:cs="Times New Roman"/>
          <w:sz w:val="24"/>
          <w:szCs w:val="24"/>
        </w:rPr>
        <w:t xml:space="preserve"> posteriormente a este artificio de la tabla </w:t>
      </w:r>
      <w:r w:rsidR="005B56A2" w:rsidRPr="009E749B">
        <w:rPr>
          <w:rFonts w:ascii="Times New Roman" w:hAnsi="Times New Roman" w:cs="Times New Roman"/>
          <w:sz w:val="24"/>
          <w:szCs w:val="24"/>
        </w:rPr>
        <w:t>5</w:t>
      </w:r>
      <w:r w:rsidRPr="009E749B">
        <w:rPr>
          <w:rFonts w:ascii="Times New Roman" w:hAnsi="Times New Roman" w:cs="Times New Roman"/>
          <w:sz w:val="24"/>
          <w:szCs w:val="24"/>
        </w:rPr>
        <w:t xml:space="preserve"> </w:t>
      </w:r>
      <w:r w:rsidR="00CB0B07">
        <w:rPr>
          <w:rFonts w:ascii="Times New Roman" w:hAnsi="Times New Roman" w:cs="Times New Roman"/>
          <w:sz w:val="24"/>
          <w:szCs w:val="24"/>
        </w:rPr>
        <w:t>x</w:t>
      </w:r>
      <w:r w:rsidRPr="009E749B">
        <w:rPr>
          <w:rFonts w:ascii="Times New Roman" w:hAnsi="Times New Roman" w:cs="Times New Roman"/>
          <w:sz w:val="24"/>
          <w:szCs w:val="24"/>
        </w:rPr>
        <w:t xml:space="preserve"> </w:t>
      </w:r>
      <w:r w:rsidR="005B56A2" w:rsidRPr="009E749B">
        <w:rPr>
          <w:rFonts w:ascii="Times New Roman" w:hAnsi="Times New Roman" w:cs="Times New Roman"/>
          <w:sz w:val="24"/>
          <w:szCs w:val="24"/>
        </w:rPr>
        <w:t>5</w:t>
      </w:r>
      <w:r w:rsidR="00CB0B07">
        <w:rPr>
          <w:rFonts w:ascii="Times New Roman" w:hAnsi="Times New Roman" w:cs="Times New Roman"/>
          <w:sz w:val="24"/>
          <w:szCs w:val="24"/>
        </w:rPr>
        <w:t>,</w:t>
      </w:r>
      <w:r w:rsidRPr="009E749B">
        <w:rPr>
          <w:rFonts w:ascii="Times New Roman" w:hAnsi="Times New Roman" w:cs="Times New Roman"/>
          <w:sz w:val="24"/>
          <w:szCs w:val="24"/>
        </w:rPr>
        <w:t xml:space="preserve"> se hará una tabla 2 </w:t>
      </w:r>
      <w:r w:rsidR="00CB0B07">
        <w:rPr>
          <w:rFonts w:ascii="Times New Roman" w:hAnsi="Times New Roman" w:cs="Times New Roman"/>
          <w:sz w:val="24"/>
          <w:szCs w:val="24"/>
        </w:rPr>
        <w:t>x</w:t>
      </w:r>
      <w:r w:rsidRPr="009E749B">
        <w:rPr>
          <w:rFonts w:ascii="Times New Roman" w:hAnsi="Times New Roman" w:cs="Times New Roman"/>
          <w:sz w:val="24"/>
          <w:szCs w:val="24"/>
        </w:rPr>
        <w:t xml:space="preserve"> </w:t>
      </w:r>
      <w:r w:rsidR="00DD0808">
        <w:rPr>
          <w:rFonts w:ascii="Times New Roman" w:hAnsi="Times New Roman" w:cs="Times New Roman"/>
          <w:sz w:val="24"/>
          <w:szCs w:val="24"/>
        </w:rPr>
        <w:t xml:space="preserve">2 </w:t>
      </w:r>
      <w:proofErr w:type="spellStart"/>
      <w:r w:rsidR="0008569B">
        <w:rPr>
          <w:rFonts w:ascii="Times New Roman" w:hAnsi="Times New Roman" w:cs="Times New Roman"/>
          <w:sz w:val="24"/>
          <w:szCs w:val="24"/>
        </w:rPr>
        <w:t>ó</w:t>
      </w:r>
      <w:proofErr w:type="spellEnd"/>
      <w:r w:rsidR="00DD0808">
        <w:rPr>
          <w:rFonts w:ascii="Times New Roman" w:hAnsi="Times New Roman" w:cs="Times New Roman"/>
          <w:sz w:val="24"/>
          <w:szCs w:val="24"/>
        </w:rPr>
        <w:t xml:space="preserve"> tabla 3 </w:t>
      </w:r>
      <w:r w:rsidR="00CB0B07">
        <w:rPr>
          <w:rFonts w:ascii="Times New Roman" w:hAnsi="Times New Roman" w:cs="Times New Roman"/>
          <w:sz w:val="24"/>
          <w:szCs w:val="24"/>
        </w:rPr>
        <w:t>x</w:t>
      </w:r>
      <w:r w:rsidR="00DD0808">
        <w:rPr>
          <w:rFonts w:ascii="Times New Roman" w:hAnsi="Times New Roman" w:cs="Times New Roman"/>
          <w:sz w:val="24"/>
          <w:szCs w:val="24"/>
        </w:rPr>
        <w:t xml:space="preserve"> 3. </w:t>
      </w:r>
    </w:p>
    <w:p w14:paraId="3236940A" w14:textId="77777777" w:rsidR="00CB2DF7" w:rsidRPr="00570994" w:rsidRDefault="00CB2DF7" w:rsidP="00CB2DF7">
      <w:pPr>
        <w:widowControl w:val="0"/>
        <w:spacing w:line="360" w:lineRule="auto"/>
        <w:ind w:left="3512" w:firstLine="424"/>
        <w:jc w:val="both"/>
        <w:rPr>
          <w:rFonts w:ascii="Times New Roman" w:hAnsi="Times New Roman" w:cs="Times New Roman"/>
          <w:strike/>
          <w:sz w:val="24"/>
          <w:szCs w:val="24"/>
        </w:rPr>
      </w:pPr>
      <w:proofErr w:type="spellStart"/>
      <w:r w:rsidRPr="00570994">
        <w:rPr>
          <w:rFonts w:ascii="Times New Roman" w:hAnsi="Times New Roman" w:cs="Times New Roman"/>
          <w:sz w:val="24"/>
          <w:szCs w:val="24"/>
        </w:rPr>
        <w:t>Donde</w:t>
      </w:r>
      <w:proofErr w:type="spellEnd"/>
      <w:r w:rsidRPr="00570994">
        <w:rPr>
          <w:rFonts w:ascii="Times New Roman" w:hAnsi="Times New Roman" w:cs="Times New Roman"/>
          <w:sz w:val="24"/>
          <w:szCs w:val="24"/>
        </w:rPr>
        <w:t>:</w:t>
      </w:r>
    </w:p>
    <w:p w14:paraId="72DA14A1" w14:textId="77777777" w:rsidR="00CB2DF7" w:rsidRPr="00570994" w:rsidRDefault="006670A0" w:rsidP="00CB2DF7">
      <w:pPr>
        <w:pStyle w:val="Prrafodelista"/>
        <w:spacing w:line="360" w:lineRule="auto"/>
        <w:ind w:left="3624" w:firstLine="312"/>
        <w:rPr>
          <w:rFonts w:ascii="Times New Roman" w:hAnsi="Times New Roman" w:cs="Times New Roman"/>
          <w:sz w:val="24"/>
          <w:szCs w:val="24"/>
        </w:rPr>
      </w:pPr>
      <w:r>
        <w:rPr>
          <w:rFonts w:ascii="Times New Roman" w:hAnsi="Times New Roman" w:cs="Times New Roman"/>
          <w:noProof/>
          <w:sz w:val="24"/>
          <w:szCs w:val="24"/>
          <w:lang w:eastAsia="en-US"/>
        </w:rPr>
        <w:pict w14:anchorId="02120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25pt;margin-top:18.2pt;width:167.4pt;height:46.3pt;z-index:251667456">
            <v:imagedata r:id="rId27" o:title=""/>
          </v:shape>
          <o:OLEObject Type="Embed" ProgID="Equation.3" ShapeID="_x0000_s1026" DrawAspect="Content" ObjectID="_1759773189" r:id="rId28"/>
        </w:pict>
      </w:r>
      <w:r w:rsidR="00CB2DF7" w:rsidRPr="00570994">
        <w:rPr>
          <w:rFonts w:ascii="Times New Roman" w:hAnsi="Times New Roman" w:cs="Times New Roman"/>
          <w:sz w:val="24"/>
          <w:szCs w:val="24"/>
        </w:rPr>
        <w:t>a= Celda primera columna, primera fila</w:t>
      </w:r>
    </w:p>
    <w:p w14:paraId="33564BE4" w14:textId="77777777" w:rsidR="00CB2DF7" w:rsidRPr="00570994" w:rsidRDefault="00CB2DF7" w:rsidP="00CB2DF7">
      <w:pPr>
        <w:pStyle w:val="Prrafodelista"/>
        <w:spacing w:line="360" w:lineRule="auto"/>
        <w:ind w:left="3312" w:firstLine="624"/>
        <w:rPr>
          <w:rFonts w:ascii="Times New Roman" w:hAnsi="Times New Roman" w:cs="Times New Roman"/>
          <w:sz w:val="24"/>
          <w:szCs w:val="24"/>
        </w:rPr>
      </w:pPr>
      <w:r w:rsidRPr="00570994">
        <w:rPr>
          <w:rFonts w:ascii="Times New Roman" w:hAnsi="Times New Roman" w:cs="Times New Roman"/>
          <w:sz w:val="24"/>
          <w:szCs w:val="24"/>
        </w:rPr>
        <w:t>b= Celda segunda columna, primera fila</w:t>
      </w:r>
      <w:r w:rsidRPr="00570994">
        <w:rPr>
          <w:rFonts w:ascii="Times New Roman" w:hAnsi="Times New Roman" w:cs="Times New Roman"/>
          <w:sz w:val="24"/>
          <w:szCs w:val="24"/>
        </w:rPr>
        <w:tab/>
      </w:r>
    </w:p>
    <w:p w14:paraId="10AA36C8" w14:textId="77777777" w:rsidR="00CB2DF7" w:rsidRPr="00570994" w:rsidRDefault="00CB2DF7" w:rsidP="00CB2DF7">
      <w:pPr>
        <w:pStyle w:val="Prrafodelista"/>
        <w:spacing w:line="360" w:lineRule="auto"/>
        <w:ind w:left="3624" w:firstLine="312"/>
        <w:rPr>
          <w:rFonts w:ascii="Times New Roman" w:hAnsi="Times New Roman" w:cs="Times New Roman"/>
          <w:sz w:val="24"/>
          <w:szCs w:val="24"/>
        </w:rPr>
      </w:pPr>
      <w:r w:rsidRPr="00570994">
        <w:rPr>
          <w:rFonts w:ascii="Times New Roman" w:hAnsi="Times New Roman" w:cs="Times New Roman"/>
          <w:sz w:val="24"/>
          <w:szCs w:val="24"/>
        </w:rPr>
        <w:t>c= Celda primera columna, segunda fila</w:t>
      </w:r>
    </w:p>
    <w:p w14:paraId="6D045F09" w14:textId="77777777" w:rsidR="00CB2DF7" w:rsidRPr="00570994" w:rsidRDefault="00CB2DF7" w:rsidP="00CB2DF7">
      <w:pPr>
        <w:pStyle w:val="Prrafodelista"/>
        <w:spacing w:line="360" w:lineRule="auto"/>
        <w:ind w:left="3312" w:firstLine="624"/>
        <w:rPr>
          <w:rFonts w:ascii="Times New Roman" w:hAnsi="Times New Roman" w:cs="Times New Roman"/>
          <w:sz w:val="24"/>
          <w:szCs w:val="24"/>
        </w:rPr>
      </w:pPr>
      <w:r w:rsidRPr="00570994">
        <w:rPr>
          <w:rFonts w:ascii="Times New Roman" w:hAnsi="Times New Roman" w:cs="Times New Roman"/>
          <w:sz w:val="24"/>
          <w:szCs w:val="24"/>
        </w:rPr>
        <w:t>d= Celda segunda columna, segunda fila</w:t>
      </w:r>
    </w:p>
    <w:p w14:paraId="57B50639" w14:textId="77777777" w:rsidR="004C57D0" w:rsidRDefault="004C57D0" w:rsidP="004C57D0">
      <w:pPr>
        <w:spacing w:line="480" w:lineRule="auto"/>
        <w:rPr>
          <w:rFonts w:ascii="Times New Roman" w:eastAsia="Times New Roman" w:hAnsi="Times New Roman" w:cs="Times New Roman"/>
          <w:b/>
          <w:sz w:val="24"/>
          <w:szCs w:val="24"/>
        </w:rPr>
      </w:pPr>
    </w:p>
    <w:p w14:paraId="1FC44760" w14:textId="2066C57C" w:rsidR="00444DDC" w:rsidRDefault="00444DDC" w:rsidP="006F5A62">
      <w:pPr>
        <w:widowControl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 test </w:t>
      </w:r>
      <w:r>
        <w:rPr>
          <w:rFonts w:ascii="Times New Roman" w:hAnsi="Times New Roman" w:cs="Times New Roman"/>
          <w:b/>
          <w:sz w:val="24"/>
          <w:szCs w:val="24"/>
        </w:rPr>
        <w:t>X</w:t>
      </w:r>
      <w:r w:rsidRPr="00570994">
        <w:rPr>
          <w:rFonts w:ascii="Times New Roman" w:hAnsi="Times New Roman" w:cs="Times New Roman"/>
          <w:b/>
          <w:sz w:val="24"/>
          <w:szCs w:val="24"/>
          <w:vertAlign w:val="superscript"/>
        </w:rPr>
        <w:t>2</w:t>
      </w:r>
      <w:r w:rsidRPr="00570994">
        <w:rPr>
          <w:rFonts w:ascii="Times New Roman" w:hAnsi="Times New Roman" w:cs="Times New Roman"/>
          <w:b/>
          <w:sz w:val="24"/>
          <w:szCs w:val="24"/>
        </w:rPr>
        <w:t xml:space="preserve"> </w:t>
      </w:r>
      <w:r w:rsidRPr="00570994">
        <w:rPr>
          <w:rFonts w:ascii="Times New Roman" w:hAnsi="Times New Roman" w:cs="Times New Roman"/>
          <w:sz w:val="24"/>
          <w:szCs w:val="24"/>
        </w:rPr>
        <w:t>sigue</w:t>
      </w:r>
      <w:r w:rsidRPr="00570994">
        <w:rPr>
          <w:rFonts w:ascii="Times New Roman" w:hAnsi="Times New Roman" w:cs="Times New Roman"/>
          <w:b/>
          <w:sz w:val="24"/>
          <w:szCs w:val="24"/>
        </w:rPr>
        <w:t xml:space="preserve"> </w:t>
      </w:r>
      <w:r w:rsidRPr="00570994">
        <w:rPr>
          <w:rFonts w:ascii="Times New Roman" w:hAnsi="Times New Roman" w:cs="Times New Roman"/>
          <w:sz w:val="24"/>
          <w:szCs w:val="24"/>
        </w:rPr>
        <w:t xml:space="preserve">una distribución aproximada de ji-cuadrada con (2-1) (2-1) = 1 grados de libertad y un nivel de significancia de 0.05 por lo su valor tabular es de 3.8416. Se </w:t>
      </w:r>
      <w:r>
        <w:rPr>
          <w:rFonts w:ascii="Times New Roman" w:hAnsi="Times New Roman" w:cs="Times New Roman"/>
          <w:sz w:val="24"/>
          <w:szCs w:val="24"/>
        </w:rPr>
        <w:t>desp</w:t>
      </w:r>
      <w:r w:rsidR="00A91333">
        <w:rPr>
          <w:rFonts w:ascii="Times New Roman" w:hAnsi="Times New Roman" w:cs="Times New Roman"/>
          <w:sz w:val="24"/>
          <w:szCs w:val="24"/>
        </w:rPr>
        <w:t>i</w:t>
      </w:r>
      <w:r>
        <w:rPr>
          <w:rFonts w:ascii="Times New Roman" w:hAnsi="Times New Roman" w:cs="Times New Roman"/>
          <w:sz w:val="24"/>
          <w:szCs w:val="24"/>
        </w:rPr>
        <w:t>de</w:t>
      </w:r>
      <w:r w:rsidRPr="00570994">
        <w:rPr>
          <w:rFonts w:ascii="Times New Roman" w:hAnsi="Times New Roman" w:cs="Times New Roman"/>
          <w:sz w:val="24"/>
          <w:szCs w:val="24"/>
        </w:rPr>
        <w:t xml:space="preserve"> la hipótesis nula (Ho) si el valor calculado de </w:t>
      </w:r>
      <w:r w:rsidRPr="00570994">
        <w:rPr>
          <w:rFonts w:ascii="Times New Roman" w:hAnsi="Times New Roman" w:cs="Times New Roman"/>
          <w:position w:val="-10"/>
          <w:sz w:val="24"/>
          <w:szCs w:val="24"/>
        </w:rPr>
        <w:object w:dxaOrig="340" w:dyaOrig="360" w14:anchorId="2293EBA8">
          <v:shape id="_x0000_i1025" type="#_x0000_t75" style="width:22.55pt;height:22.55pt" o:ole="">
            <v:imagedata r:id="rId29" o:title=""/>
          </v:shape>
          <o:OLEObject Type="Embed" ProgID="Equation.3" ShapeID="_x0000_i1025" DrawAspect="Content" ObjectID="_1759773188" r:id="rId30"/>
        </w:object>
      </w:r>
      <w:r w:rsidRPr="00570994">
        <w:rPr>
          <w:rFonts w:ascii="Times New Roman" w:hAnsi="Times New Roman" w:cs="Times New Roman"/>
          <w:sz w:val="24"/>
          <w:szCs w:val="24"/>
        </w:rPr>
        <w:t xml:space="preserve"> es mayor o igual a 3.8416 o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&lt; α</w:t>
      </w:r>
    </w:p>
    <w:p w14:paraId="5E6D8E96" w14:textId="77777777" w:rsidR="00444DDC" w:rsidRDefault="00444DDC" w:rsidP="00444DDC">
      <w:pPr>
        <w:widowControl w:val="0"/>
        <w:spacing w:line="360" w:lineRule="auto"/>
        <w:ind w:left="284"/>
        <w:jc w:val="both"/>
        <w:rPr>
          <w:rFonts w:ascii="Times New Roman" w:hAnsi="Times New Roman" w:cs="Times New Roman"/>
          <w:sz w:val="24"/>
          <w:szCs w:val="24"/>
        </w:rPr>
      </w:pPr>
    </w:p>
    <w:p w14:paraId="6F52CA59" w14:textId="3C0C355B" w:rsidR="00444DDC" w:rsidRPr="00956150" w:rsidRDefault="00444DDC" w:rsidP="00956150">
      <w:pPr>
        <w:pStyle w:val="Prrafodelista"/>
        <w:widowControl w:val="0"/>
        <w:numPr>
          <w:ilvl w:val="0"/>
          <w:numId w:val="34"/>
        </w:numPr>
        <w:spacing w:line="360" w:lineRule="auto"/>
        <w:rPr>
          <w:rFonts w:ascii="Times New Roman" w:hAnsi="Times New Roman" w:cs="Times New Roman"/>
          <w:b/>
          <w:bCs/>
          <w:sz w:val="24"/>
          <w:szCs w:val="24"/>
        </w:rPr>
      </w:pPr>
      <w:r w:rsidRPr="00956150">
        <w:rPr>
          <w:rFonts w:ascii="Times New Roman" w:hAnsi="Times New Roman" w:cs="Times New Roman"/>
          <w:b/>
          <w:bCs/>
          <w:sz w:val="24"/>
          <w:szCs w:val="24"/>
        </w:rPr>
        <w:t xml:space="preserve">Hipótesis </w:t>
      </w:r>
      <w:r w:rsidR="009A037B" w:rsidRPr="00956150">
        <w:rPr>
          <w:rFonts w:ascii="Times New Roman" w:hAnsi="Times New Roman" w:cs="Times New Roman"/>
          <w:b/>
          <w:bCs/>
          <w:sz w:val="24"/>
          <w:szCs w:val="24"/>
        </w:rPr>
        <w:t>especifica</w:t>
      </w:r>
      <w:r w:rsidRPr="00956150">
        <w:rPr>
          <w:rFonts w:ascii="Times New Roman" w:hAnsi="Times New Roman" w:cs="Times New Roman"/>
          <w:b/>
          <w:bCs/>
          <w:sz w:val="24"/>
          <w:szCs w:val="24"/>
        </w:rPr>
        <w:t>:</w:t>
      </w:r>
    </w:p>
    <w:p w14:paraId="5629B889" w14:textId="0EA94DBF" w:rsidR="00444DDC" w:rsidRPr="00D5798F" w:rsidRDefault="00444DDC" w:rsidP="00A91333">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sidRPr="00D5798F">
        <w:rPr>
          <w:rFonts w:ascii="Times New Roman" w:eastAsia="Batang" w:hAnsi="Times New Roman" w:cs="Times New Roman"/>
          <w:iCs/>
          <w:sz w:val="24"/>
          <w:szCs w:val="24"/>
        </w:rPr>
        <w:t xml:space="preserve">Las metas y objetivos de los inventarios no </w:t>
      </w:r>
      <w:proofErr w:type="gramStart"/>
      <w:r w:rsidRPr="00D5798F">
        <w:rPr>
          <w:rFonts w:ascii="Times New Roman" w:eastAsia="Batang" w:hAnsi="Times New Roman" w:cs="Times New Roman"/>
          <w:iCs/>
          <w:sz w:val="24"/>
          <w:szCs w:val="24"/>
        </w:rPr>
        <w:t>incide</w:t>
      </w:r>
      <w:proofErr w:type="gramEnd"/>
      <w:r w:rsidRPr="00D5798F">
        <w:rPr>
          <w:rFonts w:ascii="Times New Roman" w:eastAsia="Batang" w:hAnsi="Times New Roman" w:cs="Times New Roman"/>
          <w:iCs/>
          <w:sz w:val="24"/>
          <w:szCs w:val="24"/>
        </w:rPr>
        <w:t xml:space="preserve"> en la obligación de llevar </w:t>
      </w:r>
      <w:proofErr w:type="spellStart"/>
      <w:r w:rsidRPr="00D5798F">
        <w:rPr>
          <w:rFonts w:ascii="Times New Roman" w:eastAsia="Batang" w:hAnsi="Times New Roman" w:cs="Times New Roman"/>
          <w:iCs/>
          <w:sz w:val="24"/>
          <w:szCs w:val="24"/>
        </w:rPr>
        <w:t>Kardex</w:t>
      </w:r>
      <w:proofErr w:type="spellEnd"/>
      <w:r w:rsidRPr="00D5798F">
        <w:rPr>
          <w:rFonts w:ascii="Times New Roman" w:eastAsia="Batang" w:hAnsi="Times New Roman" w:cs="Times New Roman"/>
          <w:iCs/>
          <w:sz w:val="24"/>
          <w:szCs w:val="24"/>
        </w:rPr>
        <w:t xml:space="preserve"> en las MYPES de este distrito de Lima.</w:t>
      </w:r>
    </w:p>
    <w:p w14:paraId="19993185" w14:textId="484A68EF" w:rsidR="00444DDC" w:rsidRDefault="00444DDC" w:rsidP="00A91333">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bookmarkStart w:id="316" w:name="_Hlk137917969"/>
      <w:r w:rsidRPr="00D5798F">
        <w:rPr>
          <w:rFonts w:ascii="Times New Roman" w:eastAsia="Batang" w:hAnsi="Times New Roman" w:cs="Times New Roman"/>
          <w:iCs/>
          <w:sz w:val="24"/>
          <w:szCs w:val="24"/>
        </w:rPr>
        <w:t xml:space="preserve">Las metas y objetivos de los inventarios, incide en la obligación de llevar </w:t>
      </w:r>
      <w:proofErr w:type="spellStart"/>
      <w:r w:rsidRPr="00D5798F">
        <w:rPr>
          <w:rFonts w:ascii="Times New Roman" w:eastAsia="Batang" w:hAnsi="Times New Roman" w:cs="Times New Roman"/>
          <w:iCs/>
          <w:sz w:val="24"/>
          <w:szCs w:val="24"/>
        </w:rPr>
        <w:t>Kardex</w:t>
      </w:r>
      <w:proofErr w:type="spellEnd"/>
      <w:r w:rsidRPr="00D5798F">
        <w:rPr>
          <w:rFonts w:ascii="Times New Roman" w:eastAsia="Batang" w:hAnsi="Times New Roman" w:cs="Times New Roman"/>
          <w:iCs/>
          <w:sz w:val="24"/>
          <w:szCs w:val="24"/>
        </w:rPr>
        <w:t xml:space="preserve"> en las MYPES</w:t>
      </w:r>
      <w:r w:rsidRPr="00570994">
        <w:rPr>
          <w:rFonts w:ascii="Times New Roman" w:eastAsia="Batang" w:hAnsi="Times New Roman" w:cs="Times New Roman"/>
          <w:iCs/>
          <w:sz w:val="24"/>
          <w:szCs w:val="24"/>
        </w:rPr>
        <w:t xml:space="preserve"> de este distrito de Lima</w:t>
      </w:r>
      <w:bookmarkEnd w:id="316"/>
      <w:r w:rsidRPr="00570994">
        <w:rPr>
          <w:rFonts w:ascii="Times New Roman" w:hAnsi="Times New Roman" w:cs="Times New Roman"/>
          <w:sz w:val="24"/>
          <w:szCs w:val="24"/>
        </w:rPr>
        <w:t>.</w:t>
      </w:r>
    </w:p>
    <w:p w14:paraId="250D7550" w14:textId="77777777" w:rsidR="00444DDC" w:rsidRPr="00570994" w:rsidRDefault="00444DDC" w:rsidP="009A037B">
      <w:pPr>
        <w:widowControl w:val="0"/>
        <w:spacing w:line="360" w:lineRule="auto"/>
        <w:jc w:val="both"/>
        <w:rPr>
          <w:rFonts w:ascii="Times New Roman" w:hAnsi="Times New Roman" w:cs="Times New Roman"/>
          <w:sz w:val="24"/>
          <w:szCs w:val="24"/>
        </w:rPr>
      </w:pPr>
    </w:p>
    <w:p w14:paraId="105A482B" w14:textId="77777777" w:rsidR="00444DDC" w:rsidRPr="009A037B" w:rsidRDefault="00444DDC" w:rsidP="00A91333">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728F65BF" w14:textId="77777777" w:rsidR="00444DDC" w:rsidRPr="009A037B" w:rsidRDefault="00444DDC" w:rsidP="00A91333">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023F3F36" w14:textId="77777777" w:rsidR="00444DDC" w:rsidRDefault="00444DDC" w:rsidP="00A91333">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4F68A09B" w14:textId="77777777" w:rsidR="00444DDC" w:rsidRDefault="00444DDC" w:rsidP="00A91333">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30832B0C" w14:textId="77777777" w:rsidR="00444DDC" w:rsidRPr="00570994" w:rsidRDefault="00444DDC" w:rsidP="00444DDC">
      <w:pPr>
        <w:widowControl w:val="0"/>
        <w:spacing w:line="360" w:lineRule="auto"/>
        <w:ind w:left="284"/>
        <w:jc w:val="both"/>
        <w:rPr>
          <w:rFonts w:ascii="Times New Roman" w:hAnsi="Times New Roman" w:cs="Times New Roman"/>
          <w:sz w:val="24"/>
          <w:szCs w:val="24"/>
        </w:rPr>
      </w:pPr>
    </w:p>
    <w:p w14:paraId="2C9AC159" w14:textId="77777777" w:rsidR="00B56A1E" w:rsidRDefault="00B56A1E" w:rsidP="00A91333">
      <w:pPr>
        <w:widowControl w:val="0"/>
        <w:spacing w:line="360" w:lineRule="auto"/>
        <w:ind w:left="709"/>
        <w:jc w:val="both"/>
        <w:rPr>
          <w:rFonts w:ascii="Times New Roman" w:hAnsi="Times New Roman" w:cs="Times New Roman"/>
          <w:b/>
          <w:sz w:val="24"/>
          <w:szCs w:val="24"/>
        </w:rPr>
      </w:pPr>
    </w:p>
    <w:p w14:paraId="26463D3A" w14:textId="55370042" w:rsidR="00444DDC" w:rsidRPr="009B0D07" w:rsidRDefault="00444DDC" w:rsidP="00A91333">
      <w:pPr>
        <w:widowControl w:val="0"/>
        <w:spacing w:line="360" w:lineRule="auto"/>
        <w:ind w:left="709"/>
        <w:jc w:val="both"/>
        <w:rPr>
          <w:rFonts w:ascii="Times New Roman" w:hAnsi="Times New Roman" w:cs="Times New Roman"/>
          <w:b/>
          <w:sz w:val="24"/>
          <w:szCs w:val="24"/>
        </w:rPr>
      </w:pPr>
      <w:r w:rsidRPr="009B0D07">
        <w:rPr>
          <w:rFonts w:ascii="Times New Roman" w:hAnsi="Times New Roman" w:cs="Times New Roman"/>
          <w:b/>
          <w:sz w:val="24"/>
          <w:szCs w:val="24"/>
        </w:rPr>
        <w:lastRenderedPageBreak/>
        <w:t>Tabla 1</w:t>
      </w:r>
      <w:r w:rsidR="003C43BB">
        <w:rPr>
          <w:rFonts w:ascii="Times New Roman" w:hAnsi="Times New Roman" w:cs="Times New Roman"/>
          <w:b/>
          <w:sz w:val="24"/>
          <w:szCs w:val="24"/>
        </w:rPr>
        <w:t>4</w:t>
      </w:r>
    </w:p>
    <w:p w14:paraId="3CE1B883" w14:textId="497A0BC4" w:rsidR="00D667BA" w:rsidRPr="000317B2" w:rsidRDefault="00E11F93" w:rsidP="00C71401">
      <w:pPr>
        <w:pStyle w:val="NDICETABLAS"/>
        <w:numPr>
          <w:ilvl w:val="0"/>
          <w:numId w:val="0"/>
        </w:numPr>
        <w:ind w:left="357" w:firstLine="352"/>
        <w:rPr>
          <w:i/>
          <w:iCs/>
        </w:rPr>
      </w:pPr>
      <w:bookmarkStart w:id="317" w:name="_Toc140097206"/>
      <w:bookmarkStart w:id="318" w:name="_Toc140097841"/>
      <w:bookmarkStart w:id="319" w:name="_Toc140502679"/>
      <w:bookmarkStart w:id="320" w:name="_Toc142514618"/>
      <w:bookmarkStart w:id="321" w:name="_Toc142516380"/>
      <w:bookmarkStart w:id="322" w:name="_Toc144576892"/>
      <w:bookmarkStart w:id="323" w:name="_Toc144577472"/>
      <w:bookmarkStart w:id="324" w:name="_Toc144578830"/>
      <w:bookmarkStart w:id="325" w:name="_Toc146058761"/>
      <w:bookmarkStart w:id="326" w:name="_Toc146060193"/>
      <w:bookmarkStart w:id="327" w:name="_Toc146062457"/>
      <w:bookmarkStart w:id="328" w:name="_Toc146117194"/>
      <w:r w:rsidRPr="000317B2">
        <w:rPr>
          <w:i/>
          <w:iCs/>
        </w:rPr>
        <w:t>C</w:t>
      </w:r>
      <w:r w:rsidR="00444DDC" w:rsidRPr="000317B2">
        <w:rPr>
          <w:i/>
          <w:iCs/>
        </w:rPr>
        <w:t xml:space="preserve">umple las metas y objetivos de los inventarios y la </w:t>
      </w:r>
      <w:r w:rsidR="00490467" w:rsidRPr="000317B2">
        <w:rPr>
          <w:i/>
          <w:iCs/>
        </w:rPr>
        <w:t xml:space="preserve">obligación de </w:t>
      </w:r>
      <w:r w:rsidR="00444DDC" w:rsidRPr="000317B2">
        <w:rPr>
          <w:i/>
          <w:iCs/>
        </w:rPr>
        <w:t>lleva</w:t>
      </w:r>
      <w:r w:rsidR="00490467" w:rsidRPr="000317B2">
        <w:rPr>
          <w:i/>
          <w:iCs/>
        </w:rPr>
        <w:t>r</w:t>
      </w:r>
      <w:r w:rsidR="00444DDC" w:rsidRPr="000317B2">
        <w:rPr>
          <w:i/>
          <w:iCs/>
        </w:rPr>
        <w:t xml:space="preserve"> </w:t>
      </w:r>
      <w:proofErr w:type="spellStart"/>
      <w:r w:rsidR="00444DDC" w:rsidRPr="000317B2">
        <w:rPr>
          <w:i/>
          <w:iCs/>
        </w:rPr>
        <w:t>Kardex</w:t>
      </w:r>
      <w:bookmarkEnd w:id="317"/>
      <w:bookmarkEnd w:id="318"/>
      <w:bookmarkEnd w:id="319"/>
      <w:bookmarkEnd w:id="320"/>
      <w:bookmarkEnd w:id="321"/>
      <w:bookmarkEnd w:id="322"/>
      <w:bookmarkEnd w:id="323"/>
      <w:bookmarkEnd w:id="324"/>
      <w:bookmarkEnd w:id="325"/>
      <w:bookmarkEnd w:id="326"/>
      <w:bookmarkEnd w:id="327"/>
      <w:bookmarkEnd w:id="328"/>
      <w:proofErr w:type="spellEnd"/>
    </w:p>
    <w:tbl>
      <w:tblPr>
        <w:tblStyle w:val="Tablaconcuadrcula"/>
        <w:tblpPr w:leftFromText="141" w:rightFromText="141" w:vertAnchor="text" w:horzAnchor="page" w:tblpX="2446" w:tblpY="216"/>
        <w:tblW w:w="84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78"/>
        <w:gridCol w:w="690"/>
        <w:gridCol w:w="259"/>
        <w:gridCol w:w="1538"/>
        <w:gridCol w:w="314"/>
        <w:gridCol w:w="277"/>
        <w:gridCol w:w="173"/>
        <w:gridCol w:w="663"/>
        <w:gridCol w:w="396"/>
      </w:tblGrid>
      <w:tr w:rsidR="00A91333" w:rsidRPr="007D3741" w14:paraId="0D57AA84" w14:textId="77777777" w:rsidTr="00CB0B07">
        <w:trPr>
          <w:trHeight w:val="302"/>
        </w:trPr>
        <w:tc>
          <w:tcPr>
            <w:tcW w:w="2977" w:type="dxa"/>
            <w:vMerge w:val="restart"/>
          </w:tcPr>
          <w:p w14:paraId="0BAC30CB" w14:textId="77777777" w:rsidR="00A91333" w:rsidRPr="009B0D07" w:rsidRDefault="00A91333" w:rsidP="00A91333">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Se cumple las metas y objetivos de los inventarios</w:t>
            </w:r>
          </w:p>
        </w:tc>
        <w:tc>
          <w:tcPr>
            <w:tcW w:w="4256" w:type="dxa"/>
            <w:gridSpan w:val="6"/>
            <w:tcBorders>
              <w:bottom w:val="single" w:sz="4" w:space="0" w:color="auto"/>
            </w:tcBorders>
          </w:tcPr>
          <w:p w14:paraId="67D8A1CD" w14:textId="77777777" w:rsidR="00A91333" w:rsidRPr="009B0D07" w:rsidRDefault="00A91333" w:rsidP="00A91333">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su empresa llevan </w:t>
            </w:r>
            <w:proofErr w:type="spellStart"/>
            <w:r w:rsidRPr="009B0D07">
              <w:rPr>
                <w:rFonts w:ascii="Times New Roman" w:hAnsi="Times New Roman" w:cs="Times New Roman"/>
                <w:sz w:val="24"/>
                <w:szCs w:val="24"/>
              </w:rPr>
              <w:t>Kardex</w:t>
            </w:r>
            <w:proofErr w:type="spellEnd"/>
          </w:p>
        </w:tc>
        <w:tc>
          <w:tcPr>
            <w:tcW w:w="1232" w:type="dxa"/>
            <w:gridSpan w:val="3"/>
          </w:tcPr>
          <w:p w14:paraId="7CC42F4D" w14:textId="77777777" w:rsidR="00A91333" w:rsidRPr="009B0D07" w:rsidRDefault="00A91333" w:rsidP="00A91333">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r>
      <w:tr w:rsidR="003F396F" w:rsidRPr="007D3741" w14:paraId="18A7AB12" w14:textId="77777777" w:rsidTr="00CB0B07">
        <w:trPr>
          <w:gridAfter w:val="2"/>
          <w:wAfter w:w="1059" w:type="dxa"/>
          <w:trHeight w:val="770"/>
        </w:trPr>
        <w:tc>
          <w:tcPr>
            <w:tcW w:w="2977" w:type="dxa"/>
            <w:vMerge/>
            <w:tcBorders>
              <w:bottom w:val="single" w:sz="4" w:space="0" w:color="auto"/>
            </w:tcBorders>
          </w:tcPr>
          <w:p w14:paraId="77354212" w14:textId="77777777" w:rsidR="003F396F" w:rsidRPr="009B0D07" w:rsidRDefault="003F396F" w:rsidP="00A91333">
            <w:pPr>
              <w:widowControl w:val="0"/>
              <w:spacing w:line="360" w:lineRule="auto"/>
              <w:jc w:val="both"/>
              <w:rPr>
                <w:rFonts w:ascii="Times New Roman" w:hAnsi="Times New Roman" w:cs="Times New Roman"/>
                <w:sz w:val="24"/>
                <w:szCs w:val="24"/>
              </w:rPr>
            </w:pPr>
          </w:p>
        </w:tc>
        <w:tc>
          <w:tcPr>
            <w:tcW w:w="1868" w:type="dxa"/>
            <w:gridSpan w:val="2"/>
            <w:tcBorders>
              <w:top w:val="single" w:sz="4" w:space="0" w:color="auto"/>
              <w:bottom w:val="single" w:sz="4" w:space="0" w:color="auto"/>
            </w:tcBorders>
          </w:tcPr>
          <w:p w14:paraId="6D1BA376" w14:textId="46EDC7F9" w:rsidR="003F396F" w:rsidRPr="009B0D07" w:rsidRDefault="003F396F" w:rsidP="00A91333">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Totalmente de</w:t>
            </w:r>
            <w:r>
              <w:rPr>
                <w:rFonts w:ascii="Times New Roman" w:hAnsi="Times New Roman" w:cs="Times New Roman"/>
                <w:sz w:val="24"/>
                <w:szCs w:val="24"/>
              </w:rPr>
              <w:t xml:space="preserve"> </w:t>
            </w:r>
            <w:r w:rsidRPr="009B0D07">
              <w:rPr>
                <w:rFonts w:ascii="Times New Roman" w:hAnsi="Times New Roman" w:cs="Times New Roman"/>
                <w:sz w:val="24"/>
                <w:szCs w:val="24"/>
              </w:rPr>
              <w:t>acuerdo</w:t>
            </w:r>
          </w:p>
        </w:tc>
        <w:tc>
          <w:tcPr>
            <w:tcW w:w="259" w:type="dxa"/>
            <w:tcBorders>
              <w:top w:val="single" w:sz="4" w:space="0" w:color="auto"/>
              <w:bottom w:val="single" w:sz="4" w:space="0" w:color="auto"/>
            </w:tcBorders>
          </w:tcPr>
          <w:p w14:paraId="585ACB52" w14:textId="7EB01CE5" w:rsidR="003F396F" w:rsidRPr="009B0D07" w:rsidRDefault="003F396F" w:rsidP="00A91333">
            <w:pPr>
              <w:widowControl w:val="0"/>
              <w:spacing w:line="360" w:lineRule="auto"/>
              <w:jc w:val="center"/>
              <w:rPr>
                <w:rFonts w:ascii="Times New Roman" w:hAnsi="Times New Roman" w:cs="Times New Roman"/>
                <w:sz w:val="24"/>
                <w:szCs w:val="24"/>
              </w:rPr>
            </w:pPr>
          </w:p>
        </w:tc>
        <w:tc>
          <w:tcPr>
            <w:tcW w:w="1538" w:type="dxa"/>
            <w:tcBorders>
              <w:top w:val="single" w:sz="4" w:space="0" w:color="auto"/>
              <w:bottom w:val="single" w:sz="4" w:space="0" w:color="auto"/>
            </w:tcBorders>
          </w:tcPr>
          <w:p w14:paraId="0A508FC9" w14:textId="56E24626" w:rsidR="003F396F" w:rsidRPr="009B0D07" w:rsidRDefault="003F396F" w:rsidP="00A91333">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en</w:t>
            </w:r>
            <w:r w:rsidRPr="009B0D07">
              <w:rPr>
                <w:rFonts w:ascii="Times New Roman" w:hAnsi="Times New Roman" w:cs="Times New Roman"/>
                <w:sz w:val="24"/>
                <w:szCs w:val="24"/>
              </w:rPr>
              <w:t xml:space="preserve"> </w:t>
            </w:r>
            <w:r>
              <w:rPr>
                <w:rFonts w:ascii="Times New Roman" w:hAnsi="Times New Roman" w:cs="Times New Roman"/>
                <w:sz w:val="24"/>
                <w:szCs w:val="24"/>
              </w:rPr>
              <w:t>des</w:t>
            </w:r>
            <w:r w:rsidRPr="009B0D07">
              <w:rPr>
                <w:rFonts w:ascii="Times New Roman" w:hAnsi="Times New Roman" w:cs="Times New Roman"/>
                <w:sz w:val="24"/>
                <w:szCs w:val="24"/>
              </w:rPr>
              <w:t>acuerdo</w:t>
            </w:r>
          </w:p>
        </w:tc>
        <w:tc>
          <w:tcPr>
            <w:tcW w:w="764" w:type="dxa"/>
            <w:gridSpan w:val="3"/>
            <w:tcBorders>
              <w:bottom w:val="single" w:sz="4" w:space="0" w:color="auto"/>
            </w:tcBorders>
          </w:tcPr>
          <w:p w14:paraId="4FA8C558" w14:textId="77777777" w:rsidR="003F396F" w:rsidRPr="009B0D07" w:rsidRDefault="003F396F" w:rsidP="00A91333">
            <w:pPr>
              <w:widowControl w:val="0"/>
              <w:spacing w:line="360" w:lineRule="auto"/>
              <w:jc w:val="both"/>
              <w:rPr>
                <w:rFonts w:ascii="Times New Roman" w:hAnsi="Times New Roman" w:cs="Times New Roman"/>
                <w:sz w:val="24"/>
                <w:szCs w:val="24"/>
              </w:rPr>
            </w:pPr>
          </w:p>
        </w:tc>
      </w:tr>
      <w:tr w:rsidR="002E33FD" w:rsidRPr="007D3741" w14:paraId="57C1C3D9" w14:textId="77777777" w:rsidTr="00CB0B07">
        <w:trPr>
          <w:gridAfter w:val="1"/>
          <w:wAfter w:w="396" w:type="dxa"/>
          <w:trHeight w:val="302"/>
        </w:trPr>
        <w:tc>
          <w:tcPr>
            <w:tcW w:w="2977" w:type="dxa"/>
            <w:tcBorders>
              <w:top w:val="single" w:sz="4" w:space="0" w:color="auto"/>
              <w:bottom w:val="nil"/>
            </w:tcBorders>
          </w:tcPr>
          <w:p w14:paraId="735A8CCE" w14:textId="77777777" w:rsidR="002E33FD" w:rsidRPr="009B0D07" w:rsidRDefault="002E33FD" w:rsidP="00A91333">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1178" w:type="dxa"/>
            <w:tcBorders>
              <w:top w:val="single" w:sz="4" w:space="0" w:color="auto"/>
              <w:bottom w:val="nil"/>
            </w:tcBorders>
          </w:tcPr>
          <w:p w14:paraId="73D8AEAC" w14:textId="25BC242D" w:rsidR="002E33FD" w:rsidRPr="009B0D07" w:rsidRDefault="002E33FD" w:rsidP="00A91333">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52</w:t>
            </w:r>
          </w:p>
        </w:tc>
        <w:tc>
          <w:tcPr>
            <w:tcW w:w="690" w:type="dxa"/>
            <w:tcBorders>
              <w:top w:val="single" w:sz="4" w:space="0" w:color="auto"/>
              <w:bottom w:val="nil"/>
            </w:tcBorders>
          </w:tcPr>
          <w:p w14:paraId="5AB1F5CB" w14:textId="2A50C48F" w:rsidR="002E33FD" w:rsidRPr="009B0D07" w:rsidRDefault="002E33FD" w:rsidP="00A91333">
            <w:pPr>
              <w:widowControl w:val="0"/>
              <w:spacing w:line="360" w:lineRule="auto"/>
              <w:jc w:val="right"/>
              <w:rPr>
                <w:rFonts w:ascii="Times New Roman" w:hAnsi="Times New Roman" w:cs="Times New Roman"/>
                <w:sz w:val="24"/>
                <w:szCs w:val="24"/>
              </w:rPr>
            </w:pPr>
          </w:p>
        </w:tc>
        <w:tc>
          <w:tcPr>
            <w:tcW w:w="259" w:type="dxa"/>
            <w:tcBorders>
              <w:top w:val="single" w:sz="4" w:space="0" w:color="auto"/>
              <w:bottom w:val="nil"/>
            </w:tcBorders>
          </w:tcPr>
          <w:p w14:paraId="782F4994" w14:textId="20B71296" w:rsidR="002E33FD" w:rsidRPr="009B0D07" w:rsidRDefault="002E33FD" w:rsidP="00A91333">
            <w:pPr>
              <w:widowControl w:val="0"/>
              <w:spacing w:line="360" w:lineRule="auto"/>
              <w:jc w:val="right"/>
              <w:rPr>
                <w:rFonts w:ascii="Times New Roman" w:hAnsi="Times New Roman" w:cs="Times New Roman"/>
                <w:sz w:val="24"/>
                <w:szCs w:val="24"/>
              </w:rPr>
            </w:pPr>
          </w:p>
        </w:tc>
        <w:tc>
          <w:tcPr>
            <w:tcW w:w="1852" w:type="dxa"/>
            <w:gridSpan w:val="2"/>
            <w:tcBorders>
              <w:top w:val="single" w:sz="4" w:space="0" w:color="auto"/>
              <w:bottom w:val="nil"/>
            </w:tcBorders>
          </w:tcPr>
          <w:p w14:paraId="6CFA426C" w14:textId="1D4D4F1E" w:rsidR="002E33FD" w:rsidRPr="009B0D07" w:rsidRDefault="002E33FD" w:rsidP="002E33F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13" w:type="dxa"/>
            <w:gridSpan w:val="3"/>
            <w:tcBorders>
              <w:top w:val="single" w:sz="4" w:space="0" w:color="auto"/>
              <w:bottom w:val="nil"/>
            </w:tcBorders>
          </w:tcPr>
          <w:p w14:paraId="57D31461" w14:textId="74C28BB6" w:rsidR="002E33FD" w:rsidRPr="009B0D07" w:rsidRDefault="00CB0B07" w:rsidP="007435CE">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E33FD">
              <w:rPr>
                <w:rFonts w:ascii="Times New Roman" w:hAnsi="Times New Roman" w:cs="Times New Roman"/>
                <w:sz w:val="24"/>
                <w:szCs w:val="24"/>
              </w:rPr>
              <w:t>54</w:t>
            </w:r>
          </w:p>
        </w:tc>
      </w:tr>
      <w:tr w:rsidR="002E33FD" w:rsidRPr="007D3741" w14:paraId="3403875E" w14:textId="77777777" w:rsidTr="00CB0B07">
        <w:trPr>
          <w:gridAfter w:val="1"/>
          <w:wAfter w:w="396" w:type="dxa"/>
          <w:trHeight w:val="302"/>
        </w:trPr>
        <w:tc>
          <w:tcPr>
            <w:tcW w:w="2977" w:type="dxa"/>
            <w:tcBorders>
              <w:bottom w:val="single" w:sz="4" w:space="0" w:color="auto"/>
            </w:tcBorders>
          </w:tcPr>
          <w:p w14:paraId="309F5A5A" w14:textId="71CED7E3" w:rsidR="002E33FD" w:rsidRPr="009B0D07" w:rsidRDefault="002E33FD" w:rsidP="00A91333">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sidR="00CB0B07">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1178" w:type="dxa"/>
            <w:tcBorders>
              <w:bottom w:val="single" w:sz="4" w:space="0" w:color="auto"/>
            </w:tcBorders>
          </w:tcPr>
          <w:p w14:paraId="6C59EAA3" w14:textId="5898BD03" w:rsidR="002E33FD" w:rsidRPr="009B0D07" w:rsidRDefault="002E33FD" w:rsidP="00A91333">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c>
          <w:tcPr>
            <w:tcW w:w="690" w:type="dxa"/>
            <w:tcBorders>
              <w:bottom w:val="single" w:sz="4" w:space="0" w:color="auto"/>
            </w:tcBorders>
          </w:tcPr>
          <w:p w14:paraId="508B550B" w14:textId="2D493BC2" w:rsidR="002E33FD" w:rsidRPr="009B0D07" w:rsidRDefault="002E33FD" w:rsidP="00A91333">
            <w:pPr>
              <w:widowControl w:val="0"/>
              <w:spacing w:line="360" w:lineRule="auto"/>
              <w:jc w:val="right"/>
              <w:rPr>
                <w:rFonts w:ascii="Times New Roman" w:hAnsi="Times New Roman" w:cs="Times New Roman"/>
                <w:sz w:val="24"/>
                <w:szCs w:val="24"/>
              </w:rPr>
            </w:pPr>
          </w:p>
        </w:tc>
        <w:tc>
          <w:tcPr>
            <w:tcW w:w="259" w:type="dxa"/>
            <w:tcBorders>
              <w:bottom w:val="single" w:sz="4" w:space="0" w:color="auto"/>
            </w:tcBorders>
          </w:tcPr>
          <w:p w14:paraId="0C4A5B25" w14:textId="5381954B" w:rsidR="002E33FD" w:rsidRPr="009B0D07" w:rsidRDefault="002E33FD" w:rsidP="00A91333">
            <w:pPr>
              <w:widowControl w:val="0"/>
              <w:spacing w:line="360" w:lineRule="auto"/>
              <w:jc w:val="right"/>
              <w:rPr>
                <w:rFonts w:ascii="Times New Roman" w:hAnsi="Times New Roman" w:cs="Times New Roman"/>
                <w:sz w:val="24"/>
                <w:szCs w:val="24"/>
              </w:rPr>
            </w:pPr>
          </w:p>
        </w:tc>
        <w:tc>
          <w:tcPr>
            <w:tcW w:w="1852" w:type="dxa"/>
            <w:gridSpan w:val="2"/>
            <w:tcBorders>
              <w:bottom w:val="single" w:sz="4" w:space="0" w:color="auto"/>
            </w:tcBorders>
          </w:tcPr>
          <w:p w14:paraId="167B2336" w14:textId="0F2436BC" w:rsidR="002E33FD" w:rsidRPr="009B0D07" w:rsidRDefault="002E33FD" w:rsidP="002E33F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13" w:type="dxa"/>
            <w:gridSpan w:val="3"/>
            <w:tcBorders>
              <w:bottom w:val="single" w:sz="4" w:space="0" w:color="auto"/>
            </w:tcBorders>
          </w:tcPr>
          <w:p w14:paraId="0D02805F" w14:textId="6676C9AA" w:rsidR="002E33FD" w:rsidRPr="009B0D07" w:rsidRDefault="00CB0B07" w:rsidP="007435CE">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E33FD">
              <w:rPr>
                <w:rFonts w:ascii="Times New Roman" w:hAnsi="Times New Roman" w:cs="Times New Roman"/>
                <w:sz w:val="24"/>
                <w:szCs w:val="24"/>
              </w:rPr>
              <w:t>21</w:t>
            </w:r>
          </w:p>
        </w:tc>
      </w:tr>
      <w:tr w:rsidR="002E33FD" w:rsidRPr="007D3741" w14:paraId="4DDEBB76" w14:textId="77777777" w:rsidTr="00CB0B07">
        <w:trPr>
          <w:gridAfter w:val="1"/>
          <w:wAfter w:w="396" w:type="dxa"/>
          <w:trHeight w:val="302"/>
        </w:trPr>
        <w:tc>
          <w:tcPr>
            <w:tcW w:w="2977" w:type="dxa"/>
            <w:tcBorders>
              <w:top w:val="single" w:sz="4" w:space="0" w:color="auto"/>
              <w:bottom w:val="single" w:sz="4" w:space="0" w:color="auto"/>
            </w:tcBorders>
          </w:tcPr>
          <w:p w14:paraId="066CE63C" w14:textId="77777777" w:rsidR="002E33FD" w:rsidRPr="009B0D07" w:rsidRDefault="002E33FD" w:rsidP="00A91333">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1178" w:type="dxa"/>
            <w:tcBorders>
              <w:top w:val="single" w:sz="4" w:space="0" w:color="auto"/>
              <w:bottom w:val="single" w:sz="4" w:space="0" w:color="auto"/>
            </w:tcBorders>
          </w:tcPr>
          <w:p w14:paraId="1AC95168" w14:textId="0C60BADE" w:rsidR="002E33FD" w:rsidRPr="009B0D07" w:rsidRDefault="002E33FD" w:rsidP="00A91333">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69</w:t>
            </w:r>
          </w:p>
        </w:tc>
        <w:tc>
          <w:tcPr>
            <w:tcW w:w="690" w:type="dxa"/>
            <w:tcBorders>
              <w:top w:val="single" w:sz="4" w:space="0" w:color="auto"/>
              <w:bottom w:val="single" w:sz="4" w:space="0" w:color="auto"/>
            </w:tcBorders>
          </w:tcPr>
          <w:p w14:paraId="3844D2CE" w14:textId="5029DE1D" w:rsidR="002E33FD" w:rsidRPr="009B0D07" w:rsidRDefault="002E33FD" w:rsidP="00A91333">
            <w:pPr>
              <w:widowControl w:val="0"/>
              <w:spacing w:line="360" w:lineRule="auto"/>
              <w:jc w:val="right"/>
              <w:rPr>
                <w:rFonts w:ascii="Times New Roman" w:hAnsi="Times New Roman" w:cs="Times New Roman"/>
                <w:sz w:val="24"/>
                <w:szCs w:val="24"/>
              </w:rPr>
            </w:pPr>
          </w:p>
        </w:tc>
        <w:tc>
          <w:tcPr>
            <w:tcW w:w="259" w:type="dxa"/>
            <w:tcBorders>
              <w:top w:val="single" w:sz="4" w:space="0" w:color="auto"/>
              <w:bottom w:val="single" w:sz="4" w:space="0" w:color="auto"/>
            </w:tcBorders>
          </w:tcPr>
          <w:p w14:paraId="43580260" w14:textId="549E18CA" w:rsidR="002E33FD" w:rsidRPr="009B0D07" w:rsidRDefault="002E33FD" w:rsidP="00A91333">
            <w:pPr>
              <w:widowControl w:val="0"/>
              <w:spacing w:line="360" w:lineRule="auto"/>
              <w:jc w:val="right"/>
              <w:rPr>
                <w:rFonts w:ascii="Times New Roman" w:hAnsi="Times New Roman" w:cs="Times New Roman"/>
                <w:sz w:val="24"/>
                <w:szCs w:val="24"/>
              </w:rPr>
            </w:pPr>
          </w:p>
        </w:tc>
        <w:tc>
          <w:tcPr>
            <w:tcW w:w="1852" w:type="dxa"/>
            <w:gridSpan w:val="2"/>
            <w:tcBorders>
              <w:top w:val="single" w:sz="4" w:space="0" w:color="auto"/>
              <w:bottom w:val="single" w:sz="4" w:space="0" w:color="auto"/>
            </w:tcBorders>
          </w:tcPr>
          <w:p w14:paraId="56E1B824" w14:textId="6A9B283D" w:rsidR="002E33FD" w:rsidRPr="009B0D07" w:rsidRDefault="002E33FD" w:rsidP="002E33F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13" w:type="dxa"/>
            <w:gridSpan w:val="3"/>
            <w:tcBorders>
              <w:top w:val="single" w:sz="4" w:space="0" w:color="auto"/>
              <w:bottom w:val="single" w:sz="4" w:space="0" w:color="auto"/>
            </w:tcBorders>
          </w:tcPr>
          <w:p w14:paraId="2C62302B" w14:textId="76236508" w:rsidR="002E33FD" w:rsidRPr="009B0D07" w:rsidRDefault="00CB0B07" w:rsidP="007435CE">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E33FD" w:rsidRPr="009B0D07">
              <w:rPr>
                <w:rFonts w:ascii="Times New Roman" w:hAnsi="Times New Roman" w:cs="Times New Roman"/>
                <w:sz w:val="24"/>
                <w:szCs w:val="24"/>
              </w:rPr>
              <w:t>75</w:t>
            </w:r>
          </w:p>
        </w:tc>
      </w:tr>
    </w:tbl>
    <w:p w14:paraId="0B01F91F" w14:textId="77777777" w:rsidR="00444DDC" w:rsidRDefault="00444DDC" w:rsidP="00444DDC">
      <w:pPr>
        <w:widowControl w:val="0"/>
        <w:spacing w:line="360" w:lineRule="auto"/>
        <w:ind w:left="426" w:hanging="426"/>
        <w:jc w:val="both"/>
        <w:rPr>
          <w:rFonts w:ascii="Times New Roman" w:hAnsi="Times New Roman" w:cs="Times New Roman"/>
          <w:sz w:val="24"/>
          <w:szCs w:val="24"/>
        </w:rPr>
      </w:pPr>
    </w:p>
    <w:p w14:paraId="0DFAB057" w14:textId="77777777" w:rsidR="002C0B38" w:rsidRDefault="002C0B38" w:rsidP="004C57D0">
      <w:pPr>
        <w:spacing w:line="480" w:lineRule="auto"/>
        <w:rPr>
          <w:rFonts w:ascii="Times New Roman" w:eastAsia="Times New Roman" w:hAnsi="Times New Roman" w:cs="Times New Roman"/>
          <w:b/>
          <w:sz w:val="24"/>
          <w:szCs w:val="24"/>
        </w:rPr>
      </w:pPr>
    </w:p>
    <w:p w14:paraId="1CEBFD55" w14:textId="77777777" w:rsidR="00A47849" w:rsidRDefault="00A47849" w:rsidP="002A4CBE">
      <w:pPr>
        <w:widowControl w:val="0"/>
        <w:spacing w:line="360" w:lineRule="auto"/>
        <w:jc w:val="both"/>
        <w:rPr>
          <w:rFonts w:ascii="Times New Roman" w:hAnsi="Times New Roman" w:cs="Times New Roman"/>
          <w:sz w:val="24"/>
          <w:szCs w:val="24"/>
        </w:rPr>
      </w:pPr>
    </w:p>
    <w:p w14:paraId="2257AD3B" w14:textId="3D857BD8" w:rsidR="00CB0B07" w:rsidRDefault="00CB0B07" w:rsidP="00CB0B07">
      <w:pPr>
        <w:spacing w:line="480" w:lineRule="auto"/>
        <w:jc w:val="both"/>
        <w:rPr>
          <w:rFonts w:ascii="Times New Roman" w:hAnsi="Times New Roman" w:cs="Times New Roman"/>
          <w:b/>
          <w:sz w:val="24"/>
          <w:szCs w:val="24"/>
        </w:rPr>
      </w:pPr>
    </w:p>
    <w:p w14:paraId="44ECE403" w14:textId="4EF41910" w:rsidR="00CB0B07" w:rsidRDefault="00CB0B07" w:rsidP="00CB0B07">
      <w:pPr>
        <w:spacing w:line="480" w:lineRule="auto"/>
        <w:jc w:val="both"/>
        <w:rPr>
          <w:rFonts w:ascii="Times New Roman" w:hAnsi="Times New Roman" w:cs="Times New Roman"/>
          <w:b/>
          <w:sz w:val="24"/>
          <w:szCs w:val="24"/>
        </w:rPr>
      </w:pPr>
    </w:p>
    <w:p w14:paraId="057249B7" w14:textId="0C82AF3A" w:rsidR="00CB0B07" w:rsidRDefault="00CB0B07" w:rsidP="00CB0B07">
      <w:pPr>
        <w:spacing w:line="480" w:lineRule="auto"/>
        <w:jc w:val="both"/>
        <w:rPr>
          <w:rFonts w:ascii="Times New Roman" w:hAnsi="Times New Roman" w:cs="Times New Roman"/>
          <w:b/>
          <w:sz w:val="24"/>
          <w:szCs w:val="24"/>
        </w:rPr>
      </w:pPr>
    </w:p>
    <w:p w14:paraId="0C88EAF6" w14:textId="77777777" w:rsidR="00CB0B07" w:rsidRDefault="00CB0B07" w:rsidP="00CB0B07">
      <w:pPr>
        <w:spacing w:line="480" w:lineRule="auto"/>
        <w:jc w:val="both"/>
        <w:rPr>
          <w:rFonts w:ascii="Times New Roman" w:hAnsi="Times New Roman" w:cs="Times New Roman"/>
          <w:b/>
          <w:sz w:val="24"/>
          <w:szCs w:val="24"/>
        </w:rPr>
      </w:pPr>
    </w:p>
    <w:p w14:paraId="5EEBBF19" w14:textId="54F0F501" w:rsidR="00EB3B09" w:rsidRDefault="00EB3B09" w:rsidP="00EB3B09">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sidR="00C71401">
        <w:rPr>
          <w:rFonts w:ascii="Times New Roman" w:hAnsi="Times New Roman" w:cs="Times New Roman"/>
          <w:b/>
          <w:sz w:val="24"/>
          <w:szCs w:val="24"/>
        </w:rPr>
        <w:t xml:space="preserve"> </w:t>
      </w:r>
      <w:r w:rsidR="0047424B">
        <w:rPr>
          <w:rFonts w:ascii="Times New Roman" w:hAnsi="Times New Roman" w:cs="Times New Roman"/>
          <w:b/>
          <w:sz w:val="24"/>
          <w:szCs w:val="24"/>
        </w:rPr>
        <w:t>1</w:t>
      </w:r>
      <w:r w:rsidR="003C43BB">
        <w:rPr>
          <w:rFonts w:ascii="Times New Roman" w:hAnsi="Times New Roman" w:cs="Times New Roman"/>
          <w:b/>
          <w:sz w:val="24"/>
          <w:szCs w:val="24"/>
        </w:rPr>
        <w:t>5</w:t>
      </w:r>
    </w:p>
    <w:p w14:paraId="150F0BCF" w14:textId="0537603D" w:rsidR="00EB3B09" w:rsidRPr="00623370" w:rsidRDefault="00EB3B09" w:rsidP="00623370">
      <w:pPr>
        <w:pStyle w:val="NDICETABLAS"/>
        <w:numPr>
          <w:ilvl w:val="0"/>
          <w:numId w:val="0"/>
        </w:numPr>
        <w:ind w:left="720"/>
        <w:rPr>
          <w:rFonts w:eastAsiaTheme="minorHAnsi"/>
          <w:i/>
          <w:iCs/>
          <w:lang w:val="es-PE" w:eastAsia="en-US"/>
        </w:rPr>
      </w:pPr>
      <w:bookmarkStart w:id="329" w:name="_Toc144576893"/>
      <w:bookmarkStart w:id="330" w:name="_Toc144577473"/>
      <w:bookmarkStart w:id="331" w:name="_Toc144578831"/>
      <w:bookmarkStart w:id="332" w:name="_Toc146058762"/>
      <w:bookmarkStart w:id="333" w:name="_Toc146060194"/>
      <w:bookmarkStart w:id="334" w:name="_Toc146062458"/>
      <w:bookmarkStart w:id="335" w:name="_Toc146117195"/>
      <w:r w:rsidRPr="00623370">
        <w:rPr>
          <w:rFonts w:eastAsiaTheme="minorHAnsi"/>
          <w:i/>
          <w:iCs/>
          <w:lang w:val="es-PE" w:eastAsia="en-US"/>
        </w:rPr>
        <w:t xml:space="preserve">Pruebas de Chi Cuadrado de </w:t>
      </w:r>
      <w:r w:rsidR="0047424B" w:rsidRPr="00623370">
        <w:rPr>
          <w:i/>
          <w:iCs/>
        </w:rPr>
        <w:t xml:space="preserve">las metas y objetivos de los inventarios y la obligación de llevar </w:t>
      </w:r>
      <w:proofErr w:type="spellStart"/>
      <w:r w:rsidR="0047424B" w:rsidRPr="00623370">
        <w:rPr>
          <w:i/>
          <w:iCs/>
        </w:rPr>
        <w:t>Kardex</w:t>
      </w:r>
      <w:bookmarkEnd w:id="329"/>
      <w:bookmarkEnd w:id="330"/>
      <w:bookmarkEnd w:id="331"/>
      <w:bookmarkEnd w:id="332"/>
      <w:bookmarkEnd w:id="333"/>
      <w:bookmarkEnd w:id="334"/>
      <w:bookmarkEnd w:id="335"/>
      <w:proofErr w:type="spellEnd"/>
    </w:p>
    <w:tbl>
      <w:tblPr>
        <w:tblW w:w="7877"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38"/>
      </w:tblGrid>
      <w:tr w:rsidR="00EB3B09" w:rsidRPr="00FE2BE4" w14:paraId="51F945FE" w14:textId="77777777" w:rsidTr="00CB0B07">
        <w:trPr>
          <w:cantSplit/>
          <w:trHeight w:val="316"/>
        </w:trPr>
        <w:tc>
          <w:tcPr>
            <w:tcW w:w="7877" w:type="dxa"/>
            <w:gridSpan w:val="4"/>
            <w:tcBorders>
              <w:top w:val="nil"/>
              <w:left w:val="nil"/>
              <w:bottom w:val="single" w:sz="4" w:space="0" w:color="auto"/>
              <w:right w:val="nil"/>
            </w:tcBorders>
            <w:shd w:val="clear" w:color="auto" w:fill="FFFFFF"/>
            <w:vAlign w:val="center"/>
          </w:tcPr>
          <w:p w14:paraId="7D44C2FC" w14:textId="77777777" w:rsidR="00EB3B09" w:rsidRPr="00FE2BE4" w:rsidRDefault="00EB3B09" w:rsidP="00EB3B09">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EB3B09" w:rsidRPr="00FE2BE4" w14:paraId="2584B6D6" w14:textId="77777777" w:rsidTr="00CB0B07">
        <w:trPr>
          <w:cantSplit/>
          <w:trHeight w:val="964"/>
        </w:trPr>
        <w:tc>
          <w:tcPr>
            <w:tcW w:w="3221" w:type="dxa"/>
            <w:tcBorders>
              <w:top w:val="single" w:sz="4" w:space="0" w:color="auto"/>
              <w:left w:val="nil"/>
              <w:bottom w:val="single" w:sz="4" w:space="0" w:color="auto"/>
            </w:tcBorders>
            <w:shd w:val="clear" w:color="auto" w:fill="auto"/>
            <w:vAlign w:val="bottom"/>
          </w:tcPr>
          <w:p w14:paraId="62FEF245" w14:textId="77777777" w:rsidR="00EB3B09" w:rsidRPr="00FE2BE4" w:rsidRDefault="00EB3B09" w:rsidP="00464BE8">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69A12877" w14:textId="0B7A77EB" w:rsidR="00EB3B09" w:rsidRPr="004A1C46" w:rsidRDefault="00464BE8" w:rsidP="00CB0B07">
            <w:pPr>
              <w:autoSpaceDE w:val="0"/>
              <w:autoSpaceDN w:val="0"/>
              <w:adjustRightInd w:val="0"/>
              <w:spacing w:line="320" w:lineRule="atLeast"/>
              <w:ind w:left="-169" w:right="-40" w:firstLine="229"/>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00CB0B07">
              <w:rPr>
                <w:rFonts w:ascii="Times New Roman" w:eastAsiaTheme="minorHAnsi" w:hAnsi="Times New Roman" w:cs="Times New Roman"/>
                <w:color w:val="000000" w:themeColor="text1"/>
                <w:sz w:val="24"/>
                <w:szCs w:val="24"/>
                <w:lang w:val="es-PE" w:eastAsia="en-US"/>
              </w:rPr>
              <w:t xml:space="preserve">     Valor</w:t>
            </w:r>
          </w:p>
        </w:tc>
        <w:tc>
          <w:tcPr>
            <w:tcW w:w="1359" w:type="dxa"/>
            <w:tcBorders>
              <w:top w:val="single" w:sz="4" w:space="0" w:color="auto"/>
              <w:bottom w:val="single" w:sz="4" w:space="0" w:color="auto"/>
            </w:tcBorders>
            <w:shd w:val="clear" w:color="auto" w:fill="auto"/>
            <w:vAlign w:val="bottom"/>
          </w:tcPr>
          <w:p w14:paraId="669A508B" w14:textId="23AF8C29" w:rsidR="00EB3B09" w:rsidRPr="004A1C46" w:rsidRDefault="00464BE8" w:rsidP="00464BE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00EB3B09" w:rsidRPr="004A1C46">
              <w:rPr>
                <w:rFonts w:ascii="Times New Roman" w:eastAsiaTheme="minorHAnsi" w:hAnsi="Times New Roman" w:cs="Times New Roman"/>
                <w:color w:val="000000" w:themeColor="text1"/>
                <w:sz w:val="24"/>
                <w:szCs w:val="24"/>
                <w:lang w:val="es-PE" w:eastAsia="en-US"/>
              </w:rPr>
              <w:t>gl</w:t>
            </w:r>
            <w:proofErr w:type="spellEnd"/>
          </w:p>
        </w:tc>
        <w:tc>
          <w:tcPr>
            <w:tcW w:w="1938" w:type="dxa"/>
            <w:tcBorders>
              <w:top w:val="single" w:sz="4" w:space="0" w:color="auto"/>
              <w:bottom w:val="single" w:sz="4" w:space="0" w:color="auto"/>
              <w:right w:val="nil"/>
            </w:tcBorders>
            <w:shd w:val="clear" w:color="auto" w:fill="auto"/>
            <w:vAlign w:val="bottom"/>
          </w:tcPr>
          <w:p w14:paraId="4910D33D" w14:textId="77777777" w:rsidR="00EB3B09" w:rsidRPr="004A1C46" w:rsidRDefault="00EB3B09" w:rsidP="00464BE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EB3B09" w:rsidRPr="00FE2BE4" w14:paraId="65AD53A0" w14:textId="77777777" w:rsidTr="00CB0B07">
        <w:trPr>
          <w:cantSplit/>
          <w:trHeight w:val="316"/>
        </w:trPr>
        <w:tc>
          <w:tcPr>
            <w:tcW w:w="3221" w:type="dxa"/>
            <w:tcBorders>
              <w:top w:val="single" w:sz="4" w:space="0" w:color="auto"/>
              <w:left w:val="nil"/>
            </w:tcBorders>
            <w:shd w:val="clear" w:color="auto" w:fill="auto"/>
          </w:tcPr>
          <w:p w14:paraId="6F66E3E4" w14:textId="77777777" w:rsidR="00EB3B09" w:rsidRPr="004A1C46" w:rsidRDefault="00EB3B09" w:rsidP="00EB3B09">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59418BDA" w14:textId="53C3A84D" w:rsidR="00EB3B09" w:rsidRPr="00FE2BE4" w:rsidRDefault="0047424B" w:rsidP="00EB3B09">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4</w:t>
            </w:r>
            <w:r w:rsidR="00EB3B09"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837</w:t>
            </w:r>
            <w:r w:rsidR="00EB3B09"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429F04EF" w14:textId="20D40293" w:rsidR="00EB3B09" w:rsidRPr="00FE2BE4" w:rsidRDefault="0047424B" w:rsidP="00464BE8">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38" w:type="dxa"/>
            <w:tcBorders>
              <w:top w:val="single" w:sz="4" w:space="0" w:color="auto"/>
              <w:right w:val="nil"/>
            </w:tcBorders>
            <w:shd w:val="clear" w:color="auto" w:fill="auto"/>
          </w:tcPr>
          <w:p w14:paraId="698D1D63" w14:textId="0906052C" w:rsidR="00EB3B09" w:rsidRPr="004A1C46" w:rsidRDefault="00EB3B09"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sidR="0047424B">
              <w:rPr>
                <w:rFonts w:ascii="Times New Roman" w:eastAsiaTheme="minorHAnsi" w:hAnsi="Times New Roman" w:cs="Times New Roman"/>
                <w:color w:val="000000" w:themeColor="text1"/>
                <w:sz w:val="24"/>
                <w:szCs w:val="24"/>
                <w:lang w:val="es-PE" w:eastAsia="en-US"/>
              </w:rPr>
              <w:t>28</w:t>
            </w:r>
          </w:p>
        </w:tc>
      </w:tr>
      <w:tr w:rsidR="00EB3B09" w:rsidRPr="00FE2BE4" w14:paraId="5D766438" w14:textId="77777777" w:rsidTr="00CB0B07">
        <w:trPr>
          <w:cantSplit/>
          <w:trHeight w:val="316"/>
        </w:trPr>
        <w:tc>
          <w:tcPr>
            <w:tcW w:w="3221" w:type="dxa"/>
            <w:tcBorders>
              <w:left w:val="nil"/>
            </w:tcBorders>
            <w:shd w:val="clear" w:color="auto" w:fill="auto"/>
          </w:tcPr>
          <w:p w14:paraId="456E1A36" w14:textId="77777777" w:rsidR="00EB3B09" w:rsidRPr="004A1C46" w:rsidRDefault="00EB3B09" w:rsidP="00EB3B09">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2BF0517A" w14:textId="39BC0948" w:rsidR="00EB3B09" w:rsidRPr="00FE2BE4" w:rsidRDefault="0047424B" w:rsidP="00EB3B09">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4</w:t>
            </w:r>
            <w:r w:rsidR="00EB3B09"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257</w:t>
            </w:r>
          </w:p>
        </w:tc>
        <w:tc>
          <w:tcPr>
            <w:tcW w:w="1359" w:type="dxa"/>
            <w:shd w:val="clear" w:color="auto" w:fill="auto"/>
          </w:tcPr>
          <w:p w14:paraId="3D727037" w14:textId="522C7CDA" w:rsidR="00EB3B09" w:rsidRPr="00FE2BE4" w:rsidRDefault="0047424B" w:rsidP="00464BE8">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38" w:type="dxa"/>
            <w:tcBorders>
              <w:right w:val="nil"/>
            </w:tcBorders>
            <w:shd w:val="clear" w:color="auto" w:fill="auto"/>
          </w:tcPr>
          <w:p w14:paraId="6A47BEFA" w14:textId="38E54C4D" w:rsidR="00EB3B09" w:rsidRPr="004A1C46" w:rsidRDefault="00EB3B09"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sidR="00C71401">
              <w:rPr>
                <w:rFonts w:ascii="Times New Roman" w:eastAsiaTheme="minorHAnsi" w:hAnsi="Times New Roman" w:cs="Times New Roman"/>
                <w:color w:val="000000" w:themeColor="text1"/>
                <w:sz w:val="24"/>
                <w:szCs w:val="24"/>
                <w:lang w:val="es-PE" w:eastAsia="en-US"/>
              </w:rPr>
              <w:t>39</w:t>
            </w:r>
          </w:p>
        </w:tc>
      </w:tr>
      <w:tr w:rsidR="00EB3B09" w:rsidRPr="00FE2BE4" w14:paraId="4BB9B088" w14:textId="77777777" w:rsidTr="00CB0B07">
        <w:trPr>
          <w:cantSplit/>
          <w:trHeight w:val="331"/>
        </w:trPr>
        <w:tc>
          <w:tcPr>
            <w:tcW w:w="3221" w:type="dxa"/>
            <w:tcBorders>
              <w:left w:val="nil"/>
            </w:tcBorders>
            <w:shd w:val="clear" w:color="auto" w:fill="auto"/>
          </w:tcPr>
          <w:p w14:paraId="21EFABA9" w14:textId="77777777" w:rsidR="00EB3B09" w:rsidRPr="004A1C46" w:rsidRDefault="00EB3B09" w:rsidP="00EB3B09">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02993AC8" w14:textId="54B331E0" w:rsidR="00EB3B09" w:rsidRPr="00FE2BE4" w:rsidRDefault="0047424B" w:rsidP="00EB3B09">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4</w:t>
            </w:r>
            <w:r w:rsidR="00EB3B09">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772</w:t>
            </w:r>
          </w:p>
        </w:tc>
        <w:tc>
          <w:tcPr>
            <w:tcW w:w="1359" w:type="dxa"/>
            <w:shd w:val="clear" w:color="auto" w:fill="auto"/>
          </w:tcPr>
          <w:p w14:paraId="4B70A99A" w14:textId="77777777" w:rsidR="00EB3B09" w:rsidRPr="00FE2BE4" w:rsidRDefault="00EB3B09" w:rsidP="00464BE8">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38" w:type="dxa"/>
            <w:tcBorders>
              <w:right w:val="nil"/>
            </w:tcBorders>
            <w:shd w:val="clear" w:color="auto" w:fill="auto"/>
          </w:tcPr>
          <w:p w14:paraId="3C275376" w14:textId="792D5954" w:rsidR="00EB3B09" w:rsidRPr="004A1C46" w:rsidRDefault="00EB3B09"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sidR="00C71401">
              <w:rPr>
                <w:rFonts w:ascii="Times New Roman" w:eastAsiaTheme="minorHAnsi" w:hAnsi="Times New Roman" w:cs="Times New Roman"/>
                <w:color w:val="000000" w:themeColor="text1"/>
                <w:sz w:val="24"/>
                <w:szCs w:val="24"/>
                <w:lang w:val="es-PE" w:eastAsia="en-US"/>
              </w:rPr>
              <w:t>29</w:t>
            </w:r>
          </w:p>
        </w:tc>
      </w:tr>
      <w:tr w:rsidR="00EB3B09" w:rsidRPr="00FE2BE4" w14:paraId="53B76B8A" w14:textId="77777777" w:rsidTr="00CB0B07">
        <w:trPr>
          <w:cantSplit/>
          <w:trHeight w:val="316"/>
        </w:trPr>
        <w:tc>
          <w:tcPr>
            <w:tcW w:w="3221" w:type="dxa"/>
            <w:tcBorders>
              <w:left w:val="nil"/>
              <w:bottom w:val="single" w:sz="4" w:space="0" w:color="auto"/>
            </w:tcBorders>
            <w:shd w:val="clear" w:color="auto" w:fill="auto"/>
          </w:tcPr>
          <w:p w14:paraId="2DB62301" w14:textId="77777777" w:rsidR="00EB3B09" w:rsidRPr="004A1C46" w:rsidRDefault="00EB3B09" w:rsidP="00EB3B09">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3F69AFC9" w14:textId="759DBBE6" w:rsidR="00EB3B09" w:rsidRPr="00FE2BE4" w:rsidRDefault="00C71401" w:rsidP="00EB3B09">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5489845D" w14:textId="77777777" w:rsidR="00EB3B09" w:rsidRPr="00FE2BE4" w:rsidRDefault="00EB3B09" w:rsidP="00464BE8">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38" w:type="dxa"/>
            <w:tcBorders>
              <w:bottom w:val="single" w:sz="4" w:space="0" w:color="auto"/>
              <w:right w:val="nil"/>
            </w:tcBorders>
            <w:shd w:val="clear" w:color="auto" w:fill="auto"/>
            <w:vAlign w:val="center"/>
          </w:tcPr>
          <w:p w14:paraId="3AA7D587" w14:textId="77777777" w:rsidR="00EB3B09" w:rsidRPr="004A1C46" w:rsidRDefault="00EB3B09" w:rsidP="00EB3B09">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6A594471" w14:textId="6F232B83" w:rsidR="00CB0B07" w:rsidRDefault="00CB0B07" w:rsidP="002A4CBE">
      <w:pPr>
        <w:widowControl w:val="0"/>
        <w:spacing w:line="360" w:lineRule="auto"/>
        <w:jc w:val="both"/>
        <w:rPr>
          <w:rFonts w:ascii="Times New Roman" w:hAnsi="Times New Roman" w:cs="Times New Roman"/>
          <w:sz w:val="24"/>
          <w:szCs w:val="24"/>
        </w:rPr>
      </w:pPr>
    </w:p>
    <w:p w14:paraId="5463C35E" w14:textId="3DB3DB81" w:rsidR="002A4CBE" w:rsidRDefault="00C71401" w:rsidP="00CB0B07">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Tabla 1</w:t>
      </w:r>
      <w:r w:rsidR="003C43BB">
        <w:rPr>
          <w:rFonts w:ascii="Times New Roman" w:hAnsi="Times New Roman" w:cs="Times New Roman"/>
          <w:b/>
          <w:sz w:val="24"/>
          <w:szCs w:val="24"/>
        </w:rPr>
        <w:t>6</w:t>
      </w:r>
    </w:p>
    <w:p w14:paraId="4DBD383C" w14:textId="4B78BDBF" w:rsidR="00623370" w:rsidRPr="00E67F91" w:rsidRDefault="00623370" w:rsidP="00E67F91">
      <w:pPr>
        <w:pStyle w:val="NDICETABLAS"/>
        <w:numPr>
          <w:ilvl w:val="0"/>
          <w:numId w:val="0"/>
        </w:numPr>
        <w:ind w:left="720"/>
        <w:rPr>
          <w:i/>
          <w:iCs/>
        </w:rPr>
      </w:pPr>
      <w:bookmarkStart w:id="336" w:name="_Toc144576894"/>
      <w:bookmarkStart w:id="337" w:name="_Toc144577474"/>
      <w:bookmarkStart w:id="338" w:name="_Toc144578832"/>
      <w:bookmarkStart w:id="339" w:name="_Toc146058763"/>
      <w:bookmarkStart w:id="340" w:name="_Toc146060195"/>
      <w:bookmarkStart w:id="341" w:name="_Toc146062459"/>
      <w:bookmarkStart w:id="342" w:name="_Toc146117196"/>
      <w:r w:rsidRPr="00E67F91">
        <w:rPr>
          <w:i/>
          <w:iCs/>
        </w:rPr>
        <w:t xml:space="preserve">Medidas Simétricas </w:t>
      </w:r>
      <w:r w:rsidR="00E67F91" w:rsidRPr="00E67F91">
        <w:rPr>
          <w:i/>
          <w:iCs/>
        </w:rPr>
        <w:t>de</w:t>
      </w:r>
      <w:r w:rsidR="00E67F91" w:rsidRPr="00E67F91">
        <w:rPr>
          <w:rFonts w:eastAsiaTheme="minorHAnsi"/>
          <w:i/>
          <w:iCs/>
          <w:lang w:val="es-PE" w:eastAsia="en-US"/>
        </w:rPr>
        <w:t xml:space="preserve"> </w:t>
      </w:r>
      <w:r w:rsidR="00E67F91" w:rsidRPr="00E67F91">
        <w:rPr>
          <w:i/>
          <w:iCs/>
        </w:rPr>
        <w:t xml:space="preserve">las metas y objetivos de los inventarios y la obligación de llevar </w:t>
      </w:r>
      <w:proofErr w:type="spellStart"/>
      <w:r w:rsidR="00E67F91" w:rsidRPr="00E67F91">
        <w:rPr>
          <w:i/>
          <w:iCs/>
        </w:rPr>
        <w:t>Kardex</w:t>
      </w:r>
      <w:bookmarkEnd w:id="336"/>
      <w:bookmarkEnd w:id="337"/>
      <w:bookmarkEnd w:id="338"/>
      <w:bookmarkEnd w:id="339"/>
      <w:bookmarkEnd w:id="340"/>
      <w:bookmarkEnd w:id="341"/>
      <w:bookmarkEnd w:id="342"/>
      <w:proofErr w:type="spellEnd"/>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C71401" w:rsidRPr="00724462" w14:paraId="77EBD855" w14:textId="77777777" w:rsidTr="00C71401">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341135C2" w14:textId="77777777" w:rsidR="00C71401" w:rsidRPr="00C71401" w:rsidRDefault="00C71401" w:rsidP="00C71401">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134835A3" w14:textId="77777777" w:rsidR="00C71401" w:rsidRPr="00C71401" w:rsidRDefault="00C71401"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543E5FBE" w14:textId="77777777" w:rsidR="00C71401" w:rsidRPr="00C71401" w:rsidRDefault="00C71401"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C71401" w:rsidRPr="00724462" w14:paraId="65702ECA" w14:textId="77777777" w:rsidTr="00C71401">
        <w:trPr>
          <w:cantSplit/>
          <w:trHeight w:val="339"/>
        </w:trPr>
        <w:tc>
          <w:tcPr>
            <w:tcW w:w="2089" w:type="dxa"/>
            <w:tcBorders>
              <w:top w:val="single" w:sz="4" w:space="0" w:color="auto"/>
              <w:left w:val="nil"/>
              <w:bottom w:val="single" w:sz="4" w:space="0" w:color="auto"/>
              <w:right w:val="nil"/>
            </w:tcBorders>
            <w:shd w:val="clear" w:color="auto" w:fill="auto"/>
          </w:tcPr>
          <w:p w14:paraId="2DD72CB1" w14:textId="77777777" w:rsidR="00C71401" w:rsidRPr="00C71401" w:rsidRDefault="00C71401" w:rsidP="00C71401">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32DA46DC" w14:textId="77777777" w:rsidR="00C71401" w:rsidRPr="00C71401" w:rsidRDefault="00C71401" w:rsidP="00C71401">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7ADD477A" w14:textId="338735B3" w:rsidR="00C71401" w:rsidRPr="00C71401" w:rsidRDefault="00C71401"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sidR="00464BE8">
              <w:rPr>
                <w:rFonts w:ascii="Times New Roman" w:eastAsiaTheme="minorHAnsi" w:hAnsi="Times New Roman" w:cs="Times New Roman"/>
                <w:color w:val="000000" w:themeColor="text1"/>
                <w:sz w:val="24"/>
                <w:szCs w:val="24"/>
                <w:lang w:val="es-PE" w:eastAsia="en-US"/>
              </w:rPr>
              <w:t>347</w:t>
            </w:r>
          </w:p>
        </w:tc>
        <w:tc>
          <w:tcPr>
            <w:tcW w:w="1551" w:type="dxa"/>
            <w:tcBorders>
              <w:top w:val="single" w:sz="4" w:space="0" w:color="auto"/>
              <w:bottom w:val="single" w:sz="4" w:space="0" w:color="auto"/>
              <w:right w:val="nil"/>
            </w:tcBorders>
            <w:shd w:val="clear" w:color="auto" w:fill="auto"/>
          </w:tcPr>
          <w:p w14:paraId="160C0032" w14:textId="7F2EBC30" w:rsidR="00C71401" w:rsidRPr="00C71401" w:rsidRDefault="00464BE8"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00C71401" w:rsidRPr="00C71401">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36</w:t>
            </w:r>
          </w:p>
        </w:tc>
      </w:tr>
      <w:tr w:rsidR="00C71401" w:rsidRPr="00724462" w14:paraId="7F85D990" w14:textId="77777777" w:rsidTr="00C71401">
        <w:trPr>
          <w:cantSplit/>
          <w:trHeight w:val="339"/>
        </w:trPr>
        <w:tc>
          <w:tcPr>
            <w:tcW w:w="4684" w:type="dxa"/>
            <w:gridSpan w:val="2"/>
            <w:tcBorders>
              <w:top w:val="single" w:sz="4" w:space="0" w:color="auto"/>
              <w:left w:val="nil"/>
              <w:bottom w:val="single" w:sz="4" w:space="0" w:color="auto"/>
            </w:tcBorders>
            <w:shd w:val="clear" w:color="auto" w:fill="auto"/>
          </w:tcPr>
          <w:p w14:paraId="1BBFF72B" w14:textId="77777777" w:rsidR="00C71401" w:rsidRPr="00C71401" w:rsidRDefault="00C71401" w:rsidP="00C71401">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2E79E2CC" w14:textId="3B95E673" w:rsidR="00C71401" w:rsidRPr="00C71401" w:rsidRDefault="00464BE8" w:rsidP="007435CE">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14FE6C1A" w14:textId="77777777" w:rsidR="00C71401" w:rsidRPr="00C71401" w:rsidRDefault="00C71401" w:rsidP="00C71401">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17BF2B40" w14:textId="1BEAEC0D" w:rsidR="00CB0B07" w:rsidRDefault="00CB0B07" w:rsidP="002A4CBE">
      <w:pPr>
        <w:widowControl w:val="0"/>
        <w:spacing w:line="360" w:lineRule="auto"/>
        <w:jc w:val="both"/>
        <w:rPr>
          <w:rFonts w:ascii="Times New Roman" w:hAnsi="Times New Roman" w:cs="Times New Roman"/>
          <w:sz w:val="24"/>
          <w:szCs w:val="24"/>
        </w:rPr>
      </w:pPr>
    </w:p>
    <w:p w14:paraId="1E6E723C" w14:textId="0E213487" w:rsidR="00CB0B07" w:rsidRDefault="00CB0B07" w:rsidP="002A4CBE">
      <w:pPr>
        <w:widowControl w:val="0"/>
        <w:spacing w:line="360" w:lineRule="auto"/>
        <w:jc w:val="both"/>
        <w:rPr>
          <w:rFonts w:ascii="Times New Roman" w:hAnsi="Times New Roman" w:cs="Times New Roman"/>
          <w:sz w:val="24"/>
          <w:szCs w:val="24"/>
        </w:rPr>
      </w:pPr>
    </w:p>
    <w:p w14:paraId="2AE8D285" w14:textId="77777777" w:rsidR="00CB0B07" w:rsidRPr="002A4CBE" w:rsidRDefault="00CB0B07" w:rsidP="002A4CBE">
      <w:pPr>
        <w:widowControl w:val="0"/>
        <w:spacing w:line="360" w:lineRule="auto"/>
        <w:jc w:val="both"/>
        <w:rPr>
          <w:rFonts w:ascii="Times New Roman" w:hAnsi="Times New Roman" w:cs="Times New Roman"/>
          <w:sz w:val="24"/>
          <w:szCs w:val="24"/>
        </w:rPr>
      </w:pPr>
    </w:p>
    <w:p w14:paraId="25DACEE5" w14:textId="77777777" w:rsidR="00DD0808" w:rsidRDefault="00E5584B" w:rsidP="00A91333">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sz w:val="24"/>
          <w:szCs w:val="24"/>
        </w:rPr>
        <w:lastRenderedPageBreak/>
        <w:t>El valor de</w:t>
      </w:r>
      <w:r w:rsidR="00387C94">
        <w:rPr>
          <w:rFonts w:ascii="Times New Roman" w:hAnsi="Times New Roman" w:cs="Times New Roman"/>
          <w:sz w:val="24"/>
          <w:szCs w:val="24"/>
        </w:rPr>
        <w:t xml:space="preserv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570994">
        <w:rPr>
          <w:rFonts w:ascii="Times New Roman" w:hAnsi="Times New Roman" w:cs="Times New Roman"/>
          <w:sz w:val="24"/>
          <w:szCs w:val="24"/>
        </w:rPr>
        <w:t xml:space="preserve"> </w:t>
      </w:r>
      <w:r w:rsidR="00D667BA">
        <w:rPr>
          <w:rFonts w:ascii="Times New Roman" w:hAnsi="Times New Roman" w:cs="Times New Roman"/>
          <w:sz w:val="24"/>
          <w:szCs w:val="24"/>
        </w:rPr>
        <w:t>4</w:t>
      </w:r>
      <w:r>
        <w:rPr>
          <w:rFonts w:ascii="Times New Roman" w:hAnsi="Times New Roman" w:cs="Times New Roman"/>
          <w:sz w:val="24"/>
          <w:szCs w:val="24"/>
        </w:rPr>
        <w:t>.</w:t>
      </w:r>
      <w:r w:rsidR="00D667BA">
        <w:rPr>
          <w:rFonts w:ascii="Times New Roman" w:hAnsi="Times New Roman" w:cs="Times New Roman"/>
          <w:sz w:val="24"/>
          <w:szCs w:val="24"/>
        </w:rPr>
        <w:t>837</w:t>
      </w:r>
      <w:r w:rsidRPr="00570994">
        <w:rPr>
          <w:rFonts w:ascii="Times New Roman" w:hAnsi="Times New Roman" w:cs="Times New Roman"/>
          <w:sz w:val="24"/>
          <w:szCs w:val="24"/>
        </w:rPr>
        <w:t xml:space="preserve"> &gt; 3.8416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.02</w:t>
      </w:r>
      <w:r w:rsidR="00D667BA">
        <w:rPr>
          <w:rFonts w:ascii="Times New Roman" w:hAnsi="Times New Roman" w:cs="Times New Roman"/>
          <w:sz w:val="24"/>
          <w:szCs w:val="24"/>
        </w:rPr>
        <w:t>8</w:t>
      </w:r>
      <w:r w:rsidRPr="00570994">
        <w:rPr>
          <w:rFonts w:ascii="Times New Roman" w:hAnsi="Times New Roman" w:cs="Times New Roman"/>
          <w:sz w:val="24"/>
          <w:szCs w:val="24"/>
        </w:rPr>
        <w:t>&lt; 0.05</w:t>
      </w:r>
      <w:r w:rsidR="00DD0808">
        <w:rPr>
          <w:rFonts w:ascii="Times New Roman" w:hAnsi="Times New Roman" w:cs="Times New Roman"/>
          <w:sz w:val="24"/>
          <w:szCs w:val="24"/>
        </w:rPr>
        <w:t>.</w:t>
      </w:r>
    </w:p>
    <w:p w14:paraId="6D9A426D" w14:textId="7910A880" w:rsidR="00DD0808" w:rsidRDefault="00DD0808" w:rsidP="00A91333">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49376" behindDoc="0" locked="0" layoutInCell="1" allowOverlap="1" wp14:anchorId="3F8D6EC6" wp14:editId="72E1D70B">
            <wp:simplePos x="0" y="0"/>
            <wp:positionH relativeFrom="column">
              <wp:posOffset>542925</wp:posOffset>
            </wp:positionH>
            <wp:positionV relativeFrom="paragraph">
              <wp:posOffset>109855</wp:posOffset>
            </wp:positionV>
            <wp:extent cx="2363769" cy="1477925"/>
            <wp:effectExtent l="57150" t="57150" r="55880" b="46355"/>
            <wp:wrapNone/>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769" cy="1477925"/>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7A1BED53" w14:textId="58CE2FE7" w:rsidR="00DD0808" w:rsidRDefault="00DD0808" w:rsidP="00A91333">
      <w:pPr>
        <w:widowControl w:val="0"/>
        <w:spacing w:line="360" w:lineRule="auto"/>
        <w:ind w:left="720"/>
        <w:jc w:val="both"/>
        <w:rPr>
          <w:rFonts w:ascii="Times New Roman" w:hAnsi="Times New Roman" w:cs="Times New Roman"/>
          <w:sz w:val="24"/>
          <w:szCs w:val="24"/>
        </w:rPr>
      </w:pPr>
    </w:p>
    <w:p w14:paraId="6463968D" w14:textId="6ABFECB2" w:rsidR="00DD0808" w:rsidRDefault="00DD0808" w:rsidP="00A91333">
      <w:pPr>
        <w:widowControl w:val="0"/>
        <w:spacing w:line="360" w:lineRule="auto"/>
        <w:ind w:left="720"/>
        <w:jc w:val="both"/>
        <w:rPr>
          <w:rFonts w:ascii="Times New Roman" w:hAnsi="Times New Roman" w:cs="Times New Roman"/>
          <w:sz w:val="24"/>
          <w:szCs w:val="24"/>
        </w:rPr>
      </w:pPr>
    </w:p>
    <w:p w14:paraId="5FE85010" w14:textId="6E546920" w:rsidR="00DD0808" w:rsidRDefault="00DD0808" w:rsidP="00A91333">
      <w:pPr>
        <w:widowControl w:val="0"/>
        <w:spacing w:line="360" w:lineRule="auto"/>
        <w:ind w:left="720"/>
        <w:jc w:val="both"/>
        <w:rPr>
          <w:rFonts w:ascii="Times New Roman" w:hAnsi="Times New Roman" w:cs="Times New Roman"/>
          <w:sz w:val="24"/>
          <w:szCs w:val="24"/>
        </w:rPr>
      </w:pPr>
    </w:p>
    <w:p w14:paraId="3751DF5F" w14:textId="5AF304F8" w:rsidR="00DD0808" w:rsidRDefault="00DD0808" w:rsidP="00A91333">
      <w:pPr>
        <w:widowControl w:val="0"/>
        <w:spacing w:line="360" w:lineRule="auto"/>
        <w:ind w:left="720"/>
        <w:jc w:val="both"/>
        <w:rPr>
          <w:rFonts w:ascii="Times New Roman" w:hAnsi="Times New Roman" w:cs="Times New Roman"/>
          <w:sz w:val="24"/>
          <w:szCs w:val="24"/>
        </w:rPr>
      </w:pPr>
    </w:p>
    <w:p w14:paraId="3812868B" w14:textId="34D7C476" w:rsidR="00DD0808" w:rsidRDefault="00DD0808" w:rsidP="00A91333">
      <w:pPr>
        <w:widowControl w:val="0"/>
        <w:spacing w:line="360" w:lineRule="auto"/>
        <w:ind w:left="720"/>
        <w:jc w:val="both"/>
        <w:rPr>
          <w:rFonts w:ascii="Times New Roman" w:hAnsi="Times New Roman" w:cs="Times New Roman"/>
          <w:sz w:val="24"/>
          <w:szCs w:val="24"/>
        </w:rPr>
      </w:pPr>
    </w:p>
    <w:p w14:paraId="24D3D335" w14:textId="42472362" w:rsidR="00DD0808" w:rsidRDefault="00DD0808" w:rsidP="00A91333">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27872" behindDoc="0" locked="0" layoutInCell="1" allowOverlap="1" wp14:anchorId="1E590654" wp14:editId="31F314E6">
                <wp:simplePos x="0" y="0"/>
                <wp:positionH relativeFrom="column">
                  <wp:posOffset>1577340</wp:posOffset>
                </wp:positionH>
                <wp:positionV relativeFrom="paragraph">
                  <wp:posOffset>5715</wp:posOffset>
                </wp:positionV>
                <wp:extent cx="1847850" cy="241935"/>
                <wp:effectExtent l="0" t="0" r="0" b="571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B3F33" w14:textId="6869487B" w:rsidR="00713297" w:rsidRPr="00DF4BF4" w:rsidRDefault="00713297" w:rsidP="003565F0">
                            <w:pPr>
                              <w:rPr>
                                <w:sz w:val="20"/>
                              </w:rPr>
                            </w:pPr>
                            <w:r>
                              <w:rPr>
                                <w:sz w:val="20"/>
                              </w:rPr>
                              <w:t xml:space="preserve"> 3.8416                    4.837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590654" id="_x0000_t202" coordsize="21600,21600" o:spt="202" path="m,l,21600r21600,l21600,xe">
                <v:stroke joinstyle="miter"/>
                <v:path gradientshapeok="t" o:connecttype="rect"/>
              </v:shapetype>
              <v:shape id="Cuadro de texto 5" o:spid="_x0000_s1026" type="#_x0000_t202" style="position:absolute;left:0;text-align:left;margin-left:124.2pt;margin-top:.45pt;width:145.5pt;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" stroked="f">
                <v:textbox>
                  <w:txbxContent>
                    <w:p w14:paraId="2F2B3F33" w14:textId="6869487B" w:rsidR="00713297" w:rsidRPr="00DF4BF4" w:rsidRDefault="00713297" w:rsidP="003565F0">
                      <w:pPr>
                        <w:rPr>
                          <w:sz w:val="20"/>
                        </w:rPr>
                      </w:pPr>
                      <w:r>
                        <w:rPr>
                          <w:sz w:val="20"/>
                        </w:rPr>
                        <w:t xml:space="preserve"> 3.8416                    4.837 </w:t>
                      </w:r>
                    </w:p>
                  </w:txbxContent>
                </v:textbox>
              </v:shape>
            </w:pict>
          </mc:Fallback>
        </mc:AlternateContent>
      </w:r>
    </w:p>
    <w:p w14:paraId="0B9ED138" w14:textId="62398E98" w:rsidR="00DD0808" w:rsidRDefault="00DD0808" w:rsidP="00A91333">
      <w:pPr>
        <w:widowControl w:val="0"/>
        <w:spacing w:line="360" w:lineRule="auto"/>
        <w:ind w:left="720"/>
        <w:jc w:val="both"/>
        <w:rPr>
          <w:rFonts w:ascii="Times New Roman" w:hAnsi="Times New Roman" w:cs="Times New Roman"/>
          <w:sz w:val="24"/>
          <w:szCs w:val="24"/>
        </w:rPr>
      </w:pPr>
    </w:p>
    <w:p w14:paraId="6321D3BE" w14:textId="77777777" w:rsidR="00DD0808" w:rsidRDefault="00DD0808" w:rsidP="00A91333">
      <w:pPr>
        <w:widowControl w:val="0"/>
        <w:spacing w:line="360" w:lineRule="auto"/>
        <w:ind w:left="720"/>
        <w:jc w:val="both"/>
        <w:rPr>
          <w:rFonts w:ascii="Times New Roman" w:hAnsi="Times New Roman" w:cs="Times New Roman"/>
          <w:sz w:val="24"/>
          <w:szCs w:val="24"/>
        </w:rPr>
      </w:pPr>
    </w:p>
    <w:p w14:paraId="6671E39A" w14:textId="2D3400EE" w:rsidR="009C0FF3" w:rsidRDefault="00DD0808" w:rsidP="00DD0808">
      <w:pPr>
        <w:widowControl w:val="0"/>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S</w:t>
      </w:r>
      <w:r w:rsidR="00E5584B" w:rsidRPr="00570994">
        <w:rPr>
          <w:rFonts w:ascii="Times New Roman" w:hAnsi="Times New Roman" w:cs="Times New Roman"/>
          <w:sz w:val="24"/>
          <w:szCs w:val="24"/>
        </w:rPr>
        <w:t xml:space="preserve">e rechaza </w:t>
      </w:r>
      <w:proofErr w:type="gramStart"/>
      <w:r w:rsidR="00E5584B" w:rsidRPr="00570994">
        <w:rPr>
          <w:rFonts w:ascii="Times New Roman" w:hAnsi="Times New Roman" w:cs="Times New Roman"/>
          <w:sz w:val="24"/>
          <w:szCs w:val="24"/>
        </w:rPr>
        <w:t>la</w:t>
      </w:r>
      <w:proofErr w:type="gramEnd"/>
      <w:r w:rsidR="00E5584B" w:rsidRPr="00570994">
        <w:rPr>
          <w:rFonts w:ascii="Times New Roman" w:hAnsi="Times New Roman" w:cs="Times New Roman"/>
          <w:sz w:val="24"/>
          <w:szCs w:val="24"/>
        </w:rPr>
        <w:t xml:space="preserve"> Ho y se concluye que </w:t>
      </w:r>
      <w:r w:rsidR="00E5584B">
        <w:rPr>
          <w:rFonts w:ascii="Times New Roman" w:eastAsia="Batang" w:hAnsi="Times New Roman" w:cs="Times New Roman"/>
          <w:iCs/>
          <w:sz w:val="24"/>
          <w:szCs w:val="24"/>
        </w:rPr>
        <w:t>l</w:t>
      </w:r>
      <w:r w:rsidR="00E5584B" w:rsidRPr="00FF4C9E">
        <w:rPr>
          <w:rFonts w:ascii="Times New Roman" w:eastAsia="Batang" w:hAnsi="Times New Roman" w:cs="Times New Roman"/>
          <w:iCs/>
          <w:sz w:val="24"/>
          <w:szCs w:val="24"/>
        </w:rPr>
        <w:t>as metas y objetivos de los inventarios, incide</w:t>
      </w:r>
      <w:r w:rsidR="00CB0B07">
        <w:rPr>
          <w:rFonts w:ascii="Times New Roman" w:eastAsia="Batang" w:hAnsi="Times New Roman" w:cs="Times New Roman"/>
          <w:iCs/>
          <w:sz w:val="24"/>
          <w:szCs w:val="24"/>
        </w:rPr>
        <w:t>n</w:t>
      </w:r>
      <w:r w:rsidR="00E5584B" w:rsidRPr="00FF4C9E">
        <w:rPr>
          <w:rFonts w:ascii="Times New Roman" w:eastAsia="Batang" w:hAnsi="Times New Roman" w:cs="Times New Roman"/>
          <w:iCs/>
          <w:sz w:val="24"/>
          <w:szCs w:val="24"/>
        </w:rPr>
        <w:t xml:space="preserve"> en la obligación de llevar </w:t>
      </w:r>
      <w:proofErr w:type="spellStart"/>
      <w:r w:rsidR="00E5584B" w:rsidRPr="00FF4C9E">
        <w:rPr>
          <w:rFonts w:ascii="Times New Roman" w:eastAsia="Batang" w:hAnsi="Times New Roman" w:cs="Times New Roman"/>
          <w:iCs/>
          <w:sz w:val="24"/>
          <w:szCs w:val="24"/>
        </w:rPr>
        <w:t>Kardex</w:t>
      </w:r>
      <w:proofErr w:type="spellEnd"/>
      <w:r w:rsidR="00E5584B" w:rsidRPr="00FF4C9E">
        <w:rPr>
          <w:rFonts w:ascii="Times New Roman" w:eastAsia="Batang" w:hAnsi="Times New Roman" w:cs="Times New Roman"/>
          <w:iCs/>
          <w:sz w:val="24"/>
          <w:szCs w:val="24"/>
        </w:rPr>
        <w:t xml:space="preserve"> en las MYPES de este distrito de Lima</w:t>
      </w:r>
      <w:r w:rsidR="00E5584B" w:rsidRPr="00570994">
        <w:rPr>
          <w:rFonts w:ascii="Times New Roman" w:hAnsi="Times New Roman" w:cs="Times New Roman"/>
          <w:sz w:val="24"/>
          <w:szCs w:val="24"/>
        </w:rPr>
        <w:t>.</w:t>
      </w:r>
    </w:p>
    <w:p w14:paraId="167FE4C2" w14:textId="5257E376" w:rsidR="00E5584B" w:rsidRDefault="00E5584B" w:rsidP="00E5584B">
      <w:pPr>
        <w:widowControl w:val="0"/>
        <w:spacing w:line="360" w:lineRule="auto"/>
        <w:jc w:val="both"/>
        <w:rPr>
          <w:rFonts w:ascii="Times New Roman" w:hAnsi="Times New Roman" w:cs="Times New Roman"/>
          <w:sz w:val="24"/>
          <w:szCs w:val="24"/>
        </w:rPr>
      </w:pPr>
    </w:p>
    <w:p w14:paraId="2C0EDD29" w14:textId="24099F77" w:rsidR="00A91333" w:rsidRDefault="00A91333" w:rsidP="00E5584B">
      <w:pPr>
        <w:widowControl w:val="0"/>
        <w:spacing w:line="360" w:lineRule="auto"/>
        <w:jc w:val="both"/>
        <w:rPr>
          <w:rFonts w:ascii="Times New Roman" w:hAnsi="Times New Roman" w:cs="Times New Roman"/>
          <w:sz w:val="24"/>
          <w:szCs w:val="24"/>
        </w:rPr>
      </w:pPr>
    </w:p>
    <w:p w14:paraId="33842C68" w14:textId="5AE0EB7A" w:rsidR="00A91333" w:rsidRDefault="00A91333" w:rsidP="00E5584B">
      <w:pPr>
        <w:widowControl w:val="0"/>
        <w:spacing w:line="360" w:lineRule="auto"/>
        <w:jc w:val="both"/>
        <w:rPr>
          <w:rFonts w:ascii="Times New Roman" w:hAnsi="Times New Roman" w:cs="Times New Roman"/>
          <w:sz w:val="24"/>
          <w:szCs w:val="24"/>
        </w:rPr>
      </w:pPr>
    </w:p>
    <w:p w14:paraId="04E2AAB8" w14:textId="1031FED2" w:rsidR="00A91333" w:rsidRDefault="00A91333" w:rsidP="00E5584B">
      <w:pPr>
        <w:widowControl w:val="0"/>
        <w:spacing w:line="360" w:lineRule="auto"/>
        <w:jc w:val="both"/>
        <w:rPr>
          <w:rFonts w:ascii="Times New Roman" w:hAnsi="Times New Roman" w:cs="Times New Roman"/>
          <w:sz w:val="24"/>
          <w:szCs w:val="24"/>
        </w:rPr>
      </w:pPr>
    </w:p>
    <w:p w14:paraId="7561916D" w14:textId="234362AE" w:rsidR="00A91333" w:rsidRDefault="00A91333" w:rsidP="00E5584B">
      <w:pPr>
        <w:widowControl w:val="0"/>
        <w:spacing w:line="360" w:lineRule="auto"/>
        <w:jc w:val="both"/>
        <w:rPr>
          <w:rFonts w:ascii="Times New Roman" w:hAnsi="Times New Roman" w:cs="Times New Roman"/>
          <w:sz w:val="24"/>
          <w:szCs w:val="24"/>
        </w:rPr>
      </w:pPr>
    </w:p>
    <w:p w14:paraId="2DBD9F61" w14:textId="14CCB371" w:rsidR="00A91333" w:rsidRDefault="00A91333" w:rsidP="00E5584B">
      <w:pPr>
        <w:widowControl w:val="0"/>
        <w:spacing w:line="360" w:lineRule="auto"/>
        <w:jc w:val="both"/>
        <w:rPr>
          <w:rFonts w:ascii="Times New Roman" w:hAnsi="Times New Roman" w:cs="Times New Roman"/>
          <w:sz w:val="24"/>
          <w:szCs w:val="24"/>
        </w:rPr>
      </w:pPr>
    </w:p>
    <w:p w14:paraId="0C6A10EB" w14:textId="25803392" w:rsidR="00A91333" w:rsidRDefault="00A91333" w:rsidP="00E5584B">
      <w:pPr>
        <w:widowControl w:val="0"/>
        <w:spacing w:line="360" w:lineRule="auto"/>
        <w:jc w:val="both"/>
        <w:rPr>
          <w:rFonts w:ascii="Times New Roman" w:hAnsi="Times New Roman" w:cs="Times New Roman"/>
          <w:sz w:val="24"/>
          <w:szCs w:val="24"/>
        </w:rPr>
      </w:pPr>
    </w:p>
    <w:p w14:paraId="14F20DCF" w14:textId="3ADF3F99" w:rsidR="00A91333" w:rsidRDefault="00A91333" w:rsidP="00E5584B">
      <w:pPr>
        <w:widowControl w:val="0"/>
        <w:spacing w:line="360" w:lineRule="auto"/>
        <w:jc w:val="both"/>
        <w:rPr>
          <w:rFonts w:ascii="Times New Roman" w:hAnsi="Times New Roman" w:cs="Times New Roman"/>
          <w:sz w:val="24"/>
          <w:szCs w:val="24"/>
        </w:rPr>
      </w:pPr>
    </w:p>
    <w:p w14:paraId="523F9186" w14:textId="6BBEAABA" w:rsidR="00A91333" w:rsidRDefault="00A91333" w:rsidP="00E5584B">
      <w:pPr>
        <w:widowControl w:val="0"/>
        <w:spacing w:line="360" w:lineRule="auto"/>
        <w:jc w:val="both"/>
        <w:rPr>
          <w:rFonts w:ascii="Times New Roman" w:hAnsi="Times New Roman" w:cs="Times New Roman"/>
          <w:sz w:val="24"/>
          <w:szCs w:val="24"/>
        </w:rPr>
      </w:pPr>
    </w:p>
    <w:p w14:paraId="0CA894BD" w14:textId="3A5ED12E" w:rsidR="00A91333" w:rsidRDefault="00A91333" w:rsidP="00E5584B">
      <w:pPr>
        <w:widowControl w:val="0"/>
        <w:spacing w:line="360" w:lineRule="auto"/>
        <w:jc w:val="both"/>
        <w:rPr>
          <w:rFonts w:ascii="Times New Roman" w:hAnsi="Times New Roman" w:cs="Times New Roman"/>
          <w:sz w:val="24"/>
          <w:szCs w:val="24"/>
        </w:rPr>
      </w:pPr>
    </w:p>
    <w:p w14:paraId="57E01F68" w14:textId="77777777" w:rsidR="005C5D64" w:rsidRDefault="005C5D64" w:rsidP="00E5584B">
      <w:pPr>
        <w:widowControl w:val="0"/>
        <w:spacing w:line="360" w:lineRule="auto"/>
        <w:jc w:val="both"/>
        <w:rPr>
          <w:rFonts w:ascii="Times New Roman" w:hAnsi="Times New Roman" w:cs="Times New Roman"/>
          <w:sz w:val="24"/>
          <w:szCs w:val="24"/>
        </w:rPr>
      </w:pPr>
    </w:p>
    <w:p w14:paraId="20D03A73" w14:textId="0D729A71" w:rsidR="0077595C" w:rsidRDefault="0077595C" w:rsidP="00E5584B">
      <w:pPr>
        <w:widowControl w:val="0"/>
        <w:spacing w:line="360" w:lineRule="auto"/>
        <w:jc w:val="both"/>
        <w:rPr>
          <w:rFonts w:ascii="Times New Roman" w:hAnsi="Times New Roman" w:cs="Times New Roman"/>
          <w:sz w:val="24"/>
          <w:szCs w:val="24"/>
        </w:rPr>
      </w:pPr>
    </w:p>
    <w:p w14:paraId="009B8BEA" w14:textId="6A533F96" w:rsidR="00D667BA" w:rsidRDefault="00D667BA" w:rsidP="00E5584B">
      <w:pPr>
        <w:widowControl w:val="0"/>
        <w:spacing w:line="360" w:lineRule="auto"/>
        <w:jc w:val="both"/>
        <w:rPr>
          <w:rFonts w:ascii="Times New Roman" w:hAnsi="Times New Roman" w:cs="Times New Roman"/>
          <w:sz w:val="24"/>
          <w:szCs w:val="24"/>
        </w:rPr>
      </w:pPr>
    </w:p>
    <w:p w14:paraId="16BB4473" w14:textId="293D9E62" w:rsidR="00D667BA" w:rsidRDefault="00D667BA" w:rsidP="00E5584B">
      <w:pPr>
        <w:widowControl w:val="0"/>
        <w:spacing w:line="360" w:lineRule="auto"/>
        <w:jc w:val="both"/>
        <w:rPr>
          <w:rFonts w:ascii="Times New Roman" w:hAnsi="Times New Roman" w:cs="Times New Roman"/>
          <w:sz w:val="24"/>
          <w:szCs w:val="24"/>
        </w:rPr>
      </w:pPr>
    </w:p>
    <w:p w14:paraId="3BF1EEB1" w14:textId="4B5ED504" w:rsidR="00D667BA" w:rsidRDefault="00D667BA" w:rsidP="00E5584B">
      <w:pPr>
        <w:widowControl w:val="0"/>
        <w:spacing w:line="360" w:lineRule="auto"/>
        <w:jc w:val="both"/>
        <w:rPr>
          <w:rFonts w:ascii="Times New Roman" w:hAnsi="Times New Roman" w:cs="Times New Roman"/>
          <w:sz w:val="24"/>
          <w:szCs w:val="24"/>
        </w:rPr>
      </w:pPr>
    </w:p>
    <w:p w14:paraId="6486D743" w14:textId="1264B40E" w:rsidR="00D667BA" w:rsidRDefault="00D667BA" w:rsidP="00E5584B">
      <w:pPr>
        <w:widowControl w:val="0"/>
        <w:spacing w:line="360" w:lineRule="auto"/>
        <w:jc w:val="both"/>
        <w:rPr>
          <w:rFonts w:ascii="Times New Roman" w:hAnsi="Times New Roman" w:cs="Times New Roman"/>
          <w:sz w:val="24"/>
          <w:szCs w:val="24"/>
        </w:rPr>
      </w:pPr>
    </w:p>
    <w:p w14:paraId="3C5C483D" w14:textId="3B4C2D1E" w:rsidR="00464BE8" w:rsidRDefault="00464BE8" w:rsidP="00E5584B">
      <w:pPr>
        <w:widowControl w:val="0"/>
        <w:spacing w:line="360" w:lineRule="auto"/>
        <w:jc w:val="both"/>
        <w:rPr>
          <w:rFonts w:ascii="Times New Roman" w:hAnsi="Times New Roman" w:cs="Times New Roman"/>
          <w:sz w:val="24"/>
          <w:szCs w:val="24"/>
        </w:rPr>
      </w:pPr>
    </w:p>
    <w:p w14:paraId="746BB362" w14:textId="62CDAE7C" w:rsidR="00464BE8" w:rsidRDefault="00464BE8" w:rsidP="00E5584B">
      <w:pPr>
        <w:widowControl w:val="0"/>
        <w:spacing w:line="360" w:lineRule="auto"/>
        <w:jc w:val="both"/>
        <w:rPr>
          <w:rFonts w:ascii="Times New Roman" w:hAnsi="Times New Roman" w:cs="Times New Roman"/>
          <w:sz w:val="24"/>
          <w:szCs w:val="24"/>
        </w:rPr>
      </w:pPr>
    </w:p>
    <w:p w14:paraId="46803065" w14:textId="1F65A5C8" w:rsidR="005C5D64" w:rsidRDefault="005C5D64" w:rsidP="00E5584B">
      <w:pPr>
        <w:widowControl w:val="0"/>
        <w:spacing w:line="360" w:lineRule="auto"/>
        <w:jc w:val="both"/>
        <w:rPr>
          <w:rFonts w:ascii="Times New Roman" w:hAnsi="Times New Roman" w:cs="Times New Roman"/>
          <w:sz w:val="24"/>
          <w:szCs w:val="24"/>
        </w:rPr>
      </w:pPr>
    </w:p>
    <w:p w14:paraId="1995BEDA" w14:textId="20C778D4" w:rsidR="00DC4C59" w:rsidRDefault="00DC4C59" w:rsidP="00E5584B">
      <w:pPr>
        <w:widowControl w:val="0"/>
        <w:spacing w:line="360" w:lineRule="auto"/>
        <w:jc w:val="both"/>
        <w:rPr>
          <w:rFonts w:ascii="Times New Roman" w:hAnsi="Times New Roman" w:cs="Times New Roman"/>
          <w:sz w:val="24"/>
          <w:szCs w:val="24"/>
        </w:rPr>
      </w:pPr>
    </w:p>
    <w:p w14:paraId="50B011D7" w14:textId="77777777" w:rsidR="00E67F91" w:rsidRDefault="00E67F91" w:rsidP="00E5584B">
      <w:pPr>
        <w:widowControl w:val="0"/>
        <w:spacing w:line="360" w:lineRule="auto"/>
        <w:jc w:val="both"/>
        <w:rPr>
          <w:rFonts w:ascii="Times New Roman" w:hAnsi="Times New Roman" w:cs="Times New Roman"/>
          <w:sz w:val="24"/>
          <w:szCs w:val="24"/>
        </w:rPr>
      </w:pPr>
    </w:p>
    <w:p w14:paraId="53E964A0" w14:textId="77777777" w:rsidR="0077595C" w:rsidRDefault="0077595C" w:rsidP="0077595C">
      <w:pPr>
        <w:widowControl w:val="0"/>
        <w:spacing w:line="360" w:lineRule="auto"/>
        <w:rPr>
          <w:rFonts w:ascii="Times New Roman" w:hAnsi="Times New Roman" w:cs="Times New Roman"/>
          <w:sz w:val="24"/>
          <w:szCs w:val="24"/>
        </w:rPr>
      </w:pPr>
    </w:p>
    <w:p w14:paraId="794D0F50" w14:textId="05C09986" w:rsidR="00491E27" w:rsidRPr="00956150" w:rsidRDefault="00491E27" w:rsidP="00956150">
      <w:pPr>
        <w:pStyle w:val="Prrafodelista"/>
        <w:widowControl w:val="0"/>
        <w:numPr>
          <w:ilvl w:val="0"/>
          <w:numId w:val="34"/>
        </w:numPr>
        <w:spacing w:line="360" w:lineRule="auto"/>
        <w:rPr>
          <w:rFonts w:ascii="Times New Roman" w:hAnsi="Times New Roman" w:cs="Times New Roman"/>
          <w:b/>
          <w:bCs/>
          <w:sz w:val="24"/>
          <w:szCs w:val="24"/>
        </w:rPr>
      </w:pPr>
      <w:r w:rsidRPr="00956150">
        <w:rPr>
          <w:rFonts w:ascii="Times New Roman" w:hAnsi="Times New Roman" w:cs="Times New Roman"/>
          <w:b/>
          <w:bCs/>
          <w:sz w:val="24"/>
          <w:szCs w:val="24"/>
        </w:rPr>
        <w:t>Hipótesis especifica</w:t>
      </w:r>
      <w:r w:rsidR="00956150">
        <w:rPr>
          <w:rFonts w:ascii="Times New Roman" w:hAnsi="Times New Roman" w:cs="Times New Roman"/>
          <w:b/>
          <w:bCs/>
          <w:sz w:val="24"/>
          <w:szCs w:val="24"/>
        </w:rPr>
        <w:t>.</w:t>
      </w:r>
    </w:p>
    <w:p w14:paraId="1C51681A" w14:textId="73BC8F21" w:rsidR="00491E27" w:rsidRPr="00D5798F" w:rsidRDefault="00491E27" w:rsidP="00491E27">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Pr>
          <w:rFonts w:ascii="Times New Roman" w:hAnsi="Times New Roman" w:cs="Times New Roman"/>
          <w:sz w:val="24"/>
          <w:szCs w:val="24"/>
        </w:rPr>
        <w:t>L</w:t>
      </w:r>
      <w:r w:rsidRPr="00D5798F">
        <w:rPr>
          <w:rFonts w:ascii="Times New Roman" w:eastAsia="Batang" w:hAnsi="Times New Roman" w:cs="Times New Roman"/>
          <w:iCs/>
          <w:sz w:val="24"/>
          <w:szCs w:val="24"/>
        </w:rPr>
        <w:t xml:space="preserve">os inventarios </w:t>
      </w:r>
      <w:r>
        <w:rPr>
          <w:rFonts w:ascii="Times New Roman" w:eastAsia="Batang" w:hAnsi="Times New Roman" w:cs="Times New Roman"/>
          <w:iCs/>
          <w:sz w:val="24"/>
          <w:szCs w:val="24"/>
        </w:rPr>
        <w:t xml:space="preserve">empleados </w:t>
      </w:r>
      <w:r w:rsidRPr="00D5798F">
        <w:rPr>
          <w:rFonts w:ascii="Times New Roman" w:eastAsia="Batang" w:hAnsi="Times New Roman" w:cs="Times New Roman"/>
          <w:iCs/>
          <w:sz w:val="24"/>
          <w:szCs w:val="24"/>
        </w:rPr>
        <w:t xml:space="preserve">no </w:t>
      </w:r>
      <w:proofErr w:type="gramStart"/>
      <w:r w:rsidRPr="00D5798F">
        <w:rPr>
          <w:rFonts w:ascii="Times New Roman" w:eastAsia="Batang" w:hAnsi="Times New Roman" w:cs="Times New Roman"/>
          <w:iCs/>
          <w:sz w:val="24"/>
          <w:szCs w:val="24"/>
        </w:rPr>
        <w:t>incide</w:t>
      </w:r>
      <w:proofErr w:type="gramEnd"/>
      <w:r w:rsidRPr="00D5798F">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en el control físico y administrativo</w:t>
      </w:r>
      <w:r w:rsidRPr="00D5798F">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de este sector organizacional.</w:t>
      </w:r>
    </w:p>
    <w:p w14:paraId="546E8FEC" w14:textId="7BEC187E" w:rsidR="00491E27" w:rsidRPr="00570994" w:rsidRDefault="00491E27" w:rsidP="0077595C">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r>
        <w:rPr>
          <w:rFonts w:ascii="Times New Roman" w:hAnsi="Times New Roman" w:cs="Times New Roman"/>
          <w:sz w:val="24"/>
          <w:szCs w:val="24"/>
        </w:rPr>
        <w:t>L</w:t>
      </w:r>
      <w:r w:rsidRPr="00D5798F">
        <w:rPr>
          <w:rFonts w:ascii="Times New Roman" w:eastAsia="Batang" w:hAnsi="Times New Roman" w:cs="Times New Roman"/>
          <w:iCs/>
          <w:sz w:val="24"/>
          <w:szCs w:val="24"/>
        </w:rPr>
        <w:t xml:space="preserve">os inventarios </w:t>
      </w:r>
      <w:r>
        <w:rPr>
          <w:rFonts w:ascii="Times New Roman" w:eastAsia="Batang" w:hAnsi="Times New Roman" w:cs="Times New Roman"/>
          <w:iCs/>
          <w:sz w:val="24"/>
          <w:szCs w:val="24"/>
        </w:rPr>
        <w:t xml:space="preserve">empleados, </w:t>
      </w:r>
      <w:r w:rsidRPr="00D5798F">
        <w:rPr>
          <w:rFonts w:ascii="Times New Roman" w:eastAsia="Batang" w:hAnsi="Times New Roman" w:cs="Times New Roman"/>
          <w:iCs/>
          <w:sz w:val="24"/>
          <w:szCs w:val="24"/>
        </w:rPr>
        <w:t xml:space="preserve">incide </w:t>
      </w:r>
      <w:r>
        <w:rPr>
          <w:rFonts w:ascii="Times New Roman" w:eastAsia="Batang" w:hAnsi="Times New Roman" w:cs="Times New Roman"/>
          <w:iCs/>
          <w:sz w:val="24"/>
          <w:szCs w:val="24"/>
        </w:rPr>
        <w:t>en el control físico y administrativo</w:t>
      </w:r>
      <w:r w:rsidRPr="00D5798F">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de este sector organizacional.</w:t>
      </w:r>
    </w:p>
    <w:p w14:paraId="30943AC2" w14:textId="77777777" w:rsidR="00491E27" w:rsidRPr="009A037B" w:rsidRDefault="00491E27" w:rsidP="00491E27">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419EFF24" w14:textId="77777777" w:rsidR="00491E27" w:rsidRPr="009A037B" w:rsidRDefault="00491E27" w:rsidP="00491E27">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0BAED9AE" w14:textId="77777777" w:rsidR="00491E27" w:rsidRDefault="00491E27" w:rsidP="00491E27">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5DA7BF54" w14:textId="47F83AE3" w:rsidR="00E5584B" w:rsidRPr="00E5584B" w:rsidRDefault="00491E27" w:rsidP="00B56A1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546FD3FA" w14:textId="4261FC54" w:rsidR="00E5584B" w:rsidRPr="009B0D07" w:rsidRDefault="00E5584B" w:rsidP="00C06688">
      <w:pPr>
        <w:widowControl w:val="0"/>
        <w:spacing w:line="360" w:lineRule="auto"/>
        <w:ind w:firstLine="720"/>
        <w:jc w:val="both"/>
        <w:rPr>
          <w:rFonts w:ascii="Times New Roman" w:hAnsi="Times New Roman" w:cs="Times New Roman"/>
          <w:b/>
          <w:sz w:val="24"/>
          <w:szCs w:val="24"/>
        </w:rPr>
      </w:pPr>
      <w:r w:rsidRPr="009B0D07">
        <w:rPr>
          <w:rFonts w:ascii="Times New Roman" w:hAnsi="Times New Roman" w:cs="Times New Roman"/>
          <w:b/>
          <w:sz w:val="24"/>
          <w:szCs w:val="24"/>
        </w:rPr>
        <w:t>Tabla 1</w:t>
      </w:r>
      <w:r w:rsidR="003C43BB">
        <w:rPr>
          <w:rFonts w:ascii="Times New Roman" w:hAnsi="Times New Roman" w:cs="Times New Roman"/>
          <w:b/>
          <w:sz w:val="24"/>
          <w:szCs w:val="24"/>
        </w:rPr>
        <w:t>7</w:t>
      </w:r>
    </w:p>
    <w:p w14:paraId="6D60CE3F" w14:textId="47FC2903" w:rsidR="003D12DC" w:rsidRPr="000317B2" w:rsidRDefault="00490467" w:rsidP="000317B2">
      <w:pPr>
        <w:pStyle w:val="NDICETABLAS"/>
        <w:numPr>
          <w:ilvl w:val="0"/>
          <w:numId w:val="0"/>
        </w:numPr>
        <w:ind w:left="357" w:firstLine="363"/>
        <w:rPr>
          <w:i/>
          <w:iCs/>
        </w:rPr>
      </w:pPr>
      <w:bookmarkStart w:id="343" w:name="_Toc140097207"/>
      <w:bookmarkStart w:id="344" w:name="_Toc140097842"/>
      <w:bookmarkStart w:id="345" w:name="_Toc140502680"/>
      <w:bookmarkStart w:id="346" w:name="_Toc142514619"/>
      <w:bookmarkStart w:id="347" w:name="_Toc142516381"/>
      <w:bookmarkStart w:id="348" w:name="_Toc144576895"/>
      <w:bookmarkStart w:id="349" w:name="_Toc144577475"/>
      <w:bookmarkStart w:id="350" w:name="_Toc144578833"/>
      <w:bookmarkStart w:id="351" w:name="_Toc146058764"/>
      <w:bookmarkStart w:id="352" w:name="_Toc146060196"/>
      <w:bookmarkStart w:id="353" w:name="_Toc146062460"/>
      <w:bookmarkStart w:id="354" w:name="_Toc146117197"/>
      <w:r w:rsidRPr="000317B2">
        <w:rPr>
          <w:i/>
          <w:iCs/>
        </w:rPr>
        <w:t>Cumple los inventarios</w:t>
      </w:r>
      <w:r w:rsidR="009F1F48" w:rsidRPr="000317B2">
        <w:rPr>
          <w:i/>
          <w:iCs/>
        </w:rPr>
        <w:t xml:space="preserve"> empleados</w:t>
      </w:r>
      <w:r w:rsidRPr="000317B2">
        <w:rPr>
          <w:i/>
          <w:iCs/>
        </w:rPr>
        <w:t xml:space="preserve"> </w:t>
      </w:r>
      <w:r w:rsidR="00AC0C29" w:rsidRPr="000317B2">
        <w:rPr>
          <w:i/>
          <w:iCs/>
        </w:rPr>
        <w:t>y control físico y administrativo</w:t>
      </w:r>
      <w:bookmarkEnd w:id="343"/>
      <w:bookmarkEnd w:id="344"/>
      <w:bookmarkEnd w:id="345"/>
      <w:bookmarkEnd w:id="346"/>
      <w:bookmarkEnd w:id="347"/>
      <w:bookmarkEnd w:id="348"/>
      <w:bookmarkEnd w:id="349"/>
      <w:bookmarkEnd w:id="350"/>
      <w:bookmarkEnd w:id="351"/>
      <w:bookmarkEnd w:id="352"/>
      <w:bookmarkEnd w:id="353"/>
      <w:bookmarkEnd w:id="354"/>
    </w:p>
    <w:tbl>
      <w:tblPr>
        <w:tblStyle w:val="Tablaconcuadrcula"/>
        <w:tblpPr w:leftFromText="141" w:rightFromText="141" w:vertAnchor="text" w:horzAnchor="page" w:tblpX="2446" w:tblpY="216"/>
        <w:tblW w:w="90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162"/>
        <w:gridCol w:w="1133"/>
        <w:gridCol w:w="1030"/>
        <w:gridCol w:w="856"/>
        <w:gridCol w:w="1150"/>
        <w:gridCol w:w="913"/>
      </w:tblGrid>
      <w:tr w:rsidR="003D12DC" w:rsidRPr="009B0D07" w14:paraId="33EDD680" w14:textId="77777777" w:rsidTr="00AB7A61">
        <w:trPr>
          <w:trHeight w:val="357"/>
        </w:trPr>
        <w:tc>
          <w:tcPr>
            <w:tcW w:w="2835" w:type="dxa"/>
            <w:vMerge w:val="restart"/>
          </w:tcPr>
          <w:p w14:paraId="35D52DD7" w14:textId="10B32E5C" w:rsidR="003D12DC" w:rsidRPr="009B0D07" w:rsidRDefault="003D12DC"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Se cumple </w:t>
            </w:r>
            <w:r>
              <w:rPr>
                <w:rFonts w:ascii="Times New Roman" w:hAnsi="Times New Roman" w:cs="Times New Roman"/>
                <w:sz w:val="24"/>
                <w:szCs w:val="24"/>
              </w:rPr>
              <w:t>los inventarios empleados</w:t>
            </w:r>
          </w:p>
        </w:tc>
        <w:tc>
          <w:tcPr>
            <w:tcW w:w="5331" w:type="dxa"/>
            <w:gridSpan w:val="5"/>
            <w:tcBorders>
              <w:bottom w:val="single" w:sz="4" w:space="0" w:color="auto"/>
            </w:tcBorders>
          </w:tcPr>
          <w:p w14:paraId="4E4C5AC2" w14:textId="1494374E" w:rsidR="003D12DC" w:rsidRPr="009B0D07" w:rsidRDefault="003D12DC"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w:t>
            </w:r>
            <w:r>
              <w:rPr>
                <w:rFonts w:ascii="Times New Roman" w:hAnsi="Times New Roman" w:cs="Times New Roman"/>
                <w:sz w:val="24"/>
                <w:szCs w:val="24"/>
              </w:rPr>
              <w:t>control físico y administrativo</w:t>
            </w:r>
          </w:p>
        </w:tc>
        <w:tc>
          <w:tcPr>
            <w:tcW w:w="913" w:type="dxa"/>
            <w:vMerge w:val="restart"/>
          </w:tcPr>
          <w:p w14:paraId="6242B385" w14:textId="530AE14D" w:rsidR="003D12DC" w:rsidRPr="009B0D07" w:rsidRDefault="003D12DC"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w:t>
            </w:r>
          </w:p>
        </w:tc>
      </w:tr>
      <w:tr w:rsidR="00AC5F27" w:rsidRPr="009B0D07" w14:paraId="6DDBC4C4" w14:textId="77777777" w:rsidTr="00AB7A61">
        <w:trPr>
          <w:trHeight w:val="136"/>
        </w:trPr>
        <w:tc>
          <w:tcPr>
            <w:tcW w:w="2835" w:type="dxa"/>
            <w:vMerge/>
            <w:tcBorders>
              <w:bottom w:val="single" w:sz="4" w:space="0" w:color="auto"/>
            </w:tcBorders>
          </w:tcPr>
          <w:p w14:paraId="464AB687" w14:textId="77777777" w:rsidR="00AC5F27" w:rsidRPr="009B0D07" w:rsidRDefault="00AC5F27" w:rsidP="00C40E91">
            <w:pPr>
              <w:widowControl w:val="0"/>
              <w:spacing w:line="360" w:lineRule="auto"/>
              <w:jc w:val="both"/>
              <w:rPr>
                <w:rFonts w:ascii="Times New Roman" w:hAnsi="Times New Roman" w:cs="Times New Roman"/>
                <w:sz w:val="24"/>
                <w:szCs w:val="24"/>
              </w:rPr>
            </w:pPr>
          </w:p>
        </w:tc>
        <w:tc>
          <w:tcPr>
            <w:tcW w:w="2295" w:type="dxa"/>
            <w:gridSpan w:val="2"/>
            <w:tcBorders>
              <w:top w:val="single" w:sz="4" w:space="0" w:color="auto"/>
              <w:bottom w:val="single" w:sz="4" w:space="0" w:color="auto"/>
            </w:tcBorders>
          </w:tcPr>
          <w:p w14:paraId="06C6ADF1" w14:textId="77777777" w:rsidR="00DC4C59" w:rsidRDefault="00AC5F27"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de</w:t>
            </w:r>
            <w:r w:rsidRPr="009B0D07">
              <w:rPr>
                <w:rFonts w:ascii="Times New Roman" w:hAnsi="Times New Roman" w:cs="Times New Roman"/>
                <w:sz w:val="24"/>
                <w:szCs w:val="24"/>
              </w:rPr>
              <w:t xml:space="preserve"> </w:t>
            </w:r>
          </w:p>
          <w:p w14:paraId="04D83B42" w14:textId="44DA539E" w:rsidR="00AC5F27" w:rsidRPr="009B0D07" w:rsidRDefault="00AC5F27" w:rsidP="00CB0B07">
            <w:pPr>
              <w:widowControl w:val="0"/>
              <w:spacing w:line="360" w:lineRule="auto"/>
              <w:ind w:left="190" w:hanging="190"/>
              <w:jc w:val="center"/>
              <w:rPr>
                <w:rFonts w:ascii="Times New Roman" w:hAnsi="Times New Roman" w:cs="Times New Roman"/>
                <w:sz w:val="24"/>
                <w:szCs w:val="24"/>
              </w:rPr>
            </w:pPr>
            <w:r w:rsidRPr="009B0D07">
              <w:rPr>
                <w:rFonts w:ascii="Times New Roman" w:hAnsi="Times New Roman" w:cs="Times New Roman"/>
                <w:sz w:val="24"/>
                <w:szCs w:val="24"/>
              </w:rPr>
              <w:t>acuerdo</w:t>
            </w:r>
          </w:p>
        </w:tc>
        <w:tc>
          <w:tcPr>
            <w:tcW w:w="1030" w:type="dxa"/>
            <w:tcBorders>
              <w:top w:val="single" w:sz="4" w:space="0" w:color="auto"/>
              <w:bottom w:val="single" w:sz="4" w:space="0" w:color="auto"/>
            </w:tcBorders>
          </w:tcPr>
          <w:p w14:paraId="7665F883" w14:textId="3DF54247" w:rsidR="00AC5F27" w:rsidRPr="009B0D07" w:rsidRDefault="00AC5F27" w:rsidP="00CB0B07">
            <w:pPr>
              <w:widowControl w:val="0"/>
              <w:spacing w:line="360" w:lineRule="auto"/>
              <w:rPr>
                <w:rFonts w:ascii="Times New Roman" w:hAnsi="Times New Roman" w:cs="Times New Roman"/>
                <w:sz w:val="24"/>
                <w:szCs w:val="24"/>
              </w:rPr>
            </w:pPr>
            <w:r w:rsidRPr="009B0D07">
              <w:rPr>
                <w:rFonts w:ascii="Times New Roman" w:hAnsi="Times New Roman" w:cs="Times New Roman"/>
                <w:sz w:val="24"/>
                <w:szCs w:val="24"/>
              </w:rPr>
              <w:t>Indeciso</w:t>
            </w:r>
          </w:p>
        </w:tc>
        <w:tc>
          <w:tcPr>
            <w:tcW w:w="2006" w:type="dxa"/>
            <w:gridSpan w:val="2"/>
            <w:tcBorders>
              <w:top w:val="single" w:sz="4" w:space="0" w:color="auto"/>
              <w:bottom w:val="single" w:sz="4" w:space="0" w:color="auto"/>
            </w:tcBorders>
          </w:tcPr>
          <w:p w14:paraId="1416524B" w14:textId="2F51345A" w:rsidR="00AC5F27" w:rsidRPr="009B0D07" w:rsidRDefault="00AC5F27"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en desacuerdo</w:t>
            </w:r>
            <w:r w:rsidRPr="009B0D07">
              <w:rPr>
                <w:rFonts w:ascii="Times New Roman" w:hAnsi="Times New Roman" w:cs="Times New Roman"/>
                <w:sz w:val="24"/>
                <w:szCs w:val="24"/>
              </w:rPr>
              <w:t xml:space="preserve"> </w:t>
            </w:r>
          </w:p>
        </w:tc>
        <w:tc>
          <w:tcPr>
            <w:tcW w:w="913" w:type="dxa"/>
            <w:vMerge/>
            <w:tcBorders>
              <w:bottom w:val="single" w:sz="4" w:space="0" w:color="auto"/>
            </w:tcBorders>
          </w:tcPr>
          <w:p w14:paraId="375FB627" w14:textId="77777777" w:rsidR="00AC5F27" w:rsidRPr="009B0D07" w:rsidRDefault="00AC5F27" w:rsidP="00AB7A61">
            <w:pPr>
              <w:widowControl w:val="0"/>
              <w:spacing w:line="360" w:lineRule="auto"/>
              <w:jc w:val="center"/>
              <w:rPr>
                <w:rFonts w:ascii="Times New Roman" w:hAnsi="Times New Roman" w:cs="Times New Roman"/>
                <w:sz w:val="24"/>
                <w:szCs w:val="24"/>
              </w:rPr>
            </w:pPr>
          </w:p>
        </w:tc>
      </w:tr>
      <w:tr w:rsidR="003D12DC" w:rsidRPr="009B0D07" w14:paraId="52522E9E" w14:textId="77777777" w:rsidTr="00AB7A61">
        <w:trPr>
          <w:trHeight w:val="357"/>
        </w:trPr>
        <w:tc>
          <w:tcPr>
            <w:tcW w:w="2835" w:type="dxa"/>
            <w:tcBorders>
              <w:top w:val="single" w:sz="4" w:space="0" w:color="auto"/>
              <w:bottom w:val="nil"/>
            </w:tcBorders>
          </w:tcPr>
          <w:p w14:paraId="231881CD" w14:textId="77777777" w:rsidR="003D12DC" w:rsidRPr="009B0D07" w:rsidRDefault="003D12DC" w:rsidP="00AB7A61">
            <w:pPr>
              <w:widowControl w:val="0"/>
              <w:tabs>
                <w:tab w:val="left" w:pos="2163"/>
              </w:tabs>
              <w:spacing w:line="360" w:lineRule="auto"/>
              <w:ind w:right="25"/>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1162" w:type="dxa"/>
            <w:tcBorders>
              <w:top w:val="single" w:sz="4" w:space="0" w:color="auto"/>
              <w:bottom w:val="nil"/>
            </w:tcBorders>
          </w:tcPr>
          <w:p w14:paraId="7E384CD7" w14:textId="6FDDE63A" w:rsidR="003D12DC" w:rsidRPr="009B0D07" w:rsidRDefault="00AC5F27" w:rsidP="00DC4C59">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c>
          <w:tcPr>
            <w:tcW w:w="1133" w:type="dxa"/>
            <w:tcBorders>
              <w:top w:val="single" w:sz="4" w:space="0" w:color="auto"/>
              <w:bottom w:val="nil"/>
            </w:tcBorders>
          </w:tcPr>
          <w:p w14:paraId="50E8DD39" w14:textId="10EA05E8" w:rsidR="003D12DC" w:rsidRPr="005E4849" w:rsidRDefault="003D12DC" w:rsidP="00C40E91">
            <w:pPr>
              <w:widowControl w:val="0"/>
              <w:spacing w:line="360" w:lineRule="auto"/>
              <w:jc w:val="right"/>
              <w:rPr>
                <w:rFonts w:ascii="Times New Roman" w:hAnsi="Times New Roman" w:cs="Times New Roman"/>
                <w:sz w:val="24"/>
                <w:szCs w:val="24"/>
                <w:highlight w:val="yellow"/>
              </w:rPr>
            </w:pPr>
          </w:p>
        </w:tc>
        <w:tc>
          <w:tcPr>
            <w:tcW w:w="1030" w:type="dxa"/>
            <w:tcBorders>
              <w:top w:val="single" w:sz="4" w:space="0" w:color="auto"/>
              <w:bottom w:val="nil"/>
            </w:tcBorders>
          </w:tcPr>
          <w:p w14:paraId="107BBD22" w14:textId="37F6D62E" w:rsidR="003D12DC" w:rsidRPr="00AC5F27" w:rsidRDefault="00AC5F27" w:rsidP="00AC5F27">
            <w:pPr>
              <w:widowControl w:val="0"/>
              <w:spacing w:line="360" w:lineRule="auto"/>
              <w:jc w:val="center"/>
              <w:rPr>
                <w:rFonts w:ascii="Times New Roman" w:hAnsi="Times New Roman" w:cs="Times New Roman"/>
                <w:sz w:val="24"/>
                <w:szCs w:val="24"/>
              </w:rPr>
            </w:pPr>
            <w:r w:rsidRPr="00AC5F27">
              <w:rPr>
                <w:rFonts w:ascii="Times New Roman" w:hAnsi="Times New Roman" w:cs="Times New Roman"/>
                <w:sz w:val="24"/>
                <w:szCs w:val="24"/>
              </w:rPr>
              <w:t>20</w:t>
            </w:r>
          </w:p>
        </w:tc>
        <w:tc>
          <w:tcPr>
            <w:tcW w:w="856" w:type="dxa"/>
            <w:tcBorders>
              <w:top w:val="single" w:sz="4" w:space="0" w:color="auto"/>
              <w:bottom w:val="nil"/>
            </w:tcBorders>
          </w:tcPr>
          <w:p w14:paraId="76138AA1" w14:textId="3525A7E6" w:rsidR="003D12DC" w:rsidRPr="00AC5F27" w:rsidRDefault="003D12DC" w:rsidP="00C40E91">
            <w:pPr>
              <w:widowControl w:val="0"/>
              <w:spacing w:line="360" w:lineRule="auto"/>
              <w:jc w:val="right"/>
              <w:rPr>
                <w:rFonts w:ascii="Times New Roman" w:hAnsi="Times New Roman" w:cs="Times New Roman"/>
                <w:sz w:val="24"/>
                <w:szCs w:val="24"/>
              </w:rPr>
            </w:pPr>
          </w:p>
        </w:tc>
        <w:tc>
          <w:tcPr>
            <w:tcW w:w="1150" w:type="dxa"/>
            <w:tcBorders>
              <w:top w:val="single" w:sz="4" w:space="0" w:color="auto"/>
              <w:bottom w:val="nil"/>
            </w:tcBorders>
          </w:tcPr>
          <w:p w14:paraId="66BA350D" w14:textId="4A601161" w:rsidR="003D12DC" w:rsidRPr="00AC5F27" w:rsidRDefault="00AC5F27" w:rsidP="00DC4C59">
            <w:pPr>
              <w:widowControl w:val="0"/>
              <w:spacing w:line="360" w:lineRule="auto"/>
              <w:rPr>
                <w:rFonts w:ascii="Times New Roman" w:hAnsi="Times New Roman" w:cs="Times New Roman"/>
                <w:sz w:val="24"/>
                <w:szCs w:val="24"/>
              </w:rPr>
            </w:pPr>
            <w:r w:rsidRPr="00AC5F27">
              <w:rPr>
                <w:rFonts w:ascii="Times New Roman" w:hAnsi="Times New Roman" w:cs="Times New Roman"/>
                <w:sz w:val="24"/>
                <w:szCs w:val="24"/>
              </w:rPr>
              <w:t>5</w:t>
            </w:r>
          </w:p>
        </w:tc>
        <w:tc>
          <w:tcPr>
            <w:tcW w:w="913" w:type="dxa"/>
            <w:tcBorders>
              <w:top w:val="single" w:sz="4" w:space="0" w:color="auto"/>
              <w:bottom w:val="nil"/>
            </w:tcBorders>
          </w:tcPr>
          <w:p w14:paraId="10922997" w14:textId="4FEF9A00" w:rsidR="003D12DC" w:rsidRPr="00AC5F27" w:rsidRDefault="003D12DC" w:rsidP="00AB7A61">
            <w:pPr>
              <w:widowControl w:val="0"/>
              <w:spacing w:line="360" w:lineRule="auto"/>
              <w:jc w:val="center"/>
              <w:rPr>
                <w:rFonts w:ascii="Times New Roman" w:hAnsi="Times New Roman" w:cs="Times New Roman"/>
                <w:sz w:val="24"/>
                <w:szCs w:val="24"/>
              </w:rPr>
            </w:pPr>
            <w:r w:rsidRPr="00AC5F27">
              <w:rPr>
                <w:rFonts w:ascii="Times New Roman" w:hAnsi="Times New Roman" w:cs="Times New Roman"/>
                <w:sz w:val="24"/>
                <w:szCs w:val="24"/>
              </w:rPr>
              <w:t>46</w:t>
            </w:r>
          </w:p>
        </w:tc>
      </w:tr>
      <w:tr w:rsidR="003D12DC" w:rsidRPr="009B0D07" w14:paraId="35008900" w14:textId="77777777" w:rsidTr="00AB7A61">
        <w:trPr>
          <w:trHeight w:val="372"/>
        </w:trPr>
        <w:tc>
          <w:tcPr>
            <w:tcW w:w="2835" w:type="dxa"/>
          </w:tcPr>
          <w:p w14:paraId="00D0D97B"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Indeciso</w:t>
            </w:r>
          </w:p>
        </w:tc>
        <w:tc>
          <w:tcPr>
            <w:tcW w:w="1162" w:type="dxa"/>
          </w:tcPr>
          <w:p w14:paraId="67340219" w14:textId="6B859AC4" w:rsidR="003D12DC" w:rsidRPr="009B0D07" w:rsidRDefault="00AC5F27" w:rsidP="00DC4C59">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1133" w:type="dxa"/>
          </w:tcPr>
          <w:p w14:paraId="51415EAF" w14:textId="7CF160E1" w:rsidR="003D12DC" w:rsidRPr="005E4849" w:rsidRDefault="003D12DC" w:rsidP="00C40E91">
            <w:pPr>
              <w:widowControl w:val="0"/>
              <w:spacing w:line="360" w:lineRule="auto"/>
              <w:jc w:val="right"/>
              <w:rPr>
                <w:rFonts w:ascii="Times New Roman" w:hAnsi="Times New Roman" w:cs="Times New Roman"/>
                <w:sz w:val="24"/>
                <w:szCs w:val="24"/>
                <w:highlight w:val="yellow"/>
              </w:rPr>
            </w:pPr>
          </w:p>
        </w:tc>
        <w:tc>
          <w:tcPr>
            <w:tcW w:w="1030" w:type="dxa"/>
          </w:tcPr>
          <w:p w14:paraId="53DA5091" w14:textId="6770A99F" w:rsidR="003D12DC" w:rsidRPr="00AC5F27" w:rsidRDefault="00AC5F27" w:rsidP="00AC5F27">
            <w:pPr>
              <w:widowControl w:val="0"/>
              <w:spacing w:line="360" w:lineRule="auto"/>
              <w:jc w:val="center"/>
              <w:rPr>
                <w:rFonts w:ascii="Times New Roman" w:hAnsi="Times New Roman" w:cs="Times New Roman"/>
                <w:sz w:val="24"/>
                <w:szCs w:val="24"/>
              </w:rPr>
            </w:pPr>
            <w:r w:rsidRPr="00AC5F27">
              <w:rPr>
                <w:rFonts w:ascii="Times New Roman" w:hAnsi="Times New Roman" w:cs="Times New Roman"/>
                <w:sz w:val="24"/>
                <w:szCs w:val="24"/>
              </w:rPr>
              <w:t>17</w:t>
            </w:r>
          </w:p>
        </w:tc>
        <w:tc>
          <w:tcPr>
            <w:tcW w:w="856" w:type="dxa"/>
          </w:tcPr>
          <w:p w14:paraId="7951A137" w14:textId="00A6F08F" w:rsidR="003D12DC" w:rsidRPr="00AC5F27" w:rsidRDefault="003D12DC" w:rsidP="00C40E91">
            <w:pPr>
              <w:widowControl w:val="0"/>
              <w:spacing w:line="360" w:lineRule="auto"/>
              <w:jc w:val="right"/>
              <w:rPr>
                <w:rFonts w:ascii="Times New Roman" w:hAnsi="Times New Roman" w:cs="Times New Roman"/>
                <w:sz w:val="24"/>
                <w:szCs w:val="24"/>
              </w:rPr>
            </w:pPr>
          </w:p>
        </w:tc>
        <w:tc>
          <w:tcPr>
            <w:tcW w:w="1150" w:type="dxa"/>
          </w:tcPr>
          <w:p w14:paraId="4BA2B351" w14:textId="03DD75E4" w:rsidR="003D12DC" w:rsidRPr="00AC5F27" w:rsidRDefault="00AC5F27" w:rsidP="00DC4C59">
            <w:pPr>
              <w:widowControl w:val="0"/>
              <w:spacing w:line="360" w:lineRule="auto"/>
              <w:rPr>
                <w:rFonts w:ascii="Times New Roman" w:hAnsi="Times New Roman" w:cs="Times New Roman"/>
                <w:sz w:val="24"/>
                <w:szCs w:val="24"/>
              </w:rPr>
            </w:pPr>
            <w:r w:rsidRPr="00AC5F27">
              <w:rPr>
                <w:rFonts w:ascii="Times New Roman" w:hAnsi="Times New Roman" w:cs="Times New Roman"/>
                <w:sz w:val="24"/>
                <w:szCs w:val="24"/>
              </w:rPr>
              <w:t>5</w:t>
            </w:r>
          </w:p>
        </w:tc>
        <w:tc>
          <w:tcPr>
            <w:tcW w:w="913" w:type="dxa"/>
          </w:tcPr>
          <w:p w14:paraId="3BC5F97A" w14:textId="538CB0AD" w:rsidR="003D12DC" w:rsidRPr="00AC5F27" w:rsidRDefault="003D12DC" w:rsidP="00AB7A61">
            <w:pPr>
              <w:widowControl w:val="0"/>
              <w:spacing w:line="360" w:lineRule="auto"/>
              <w:jc w:val="center"/>
              <w:rPr>
                <w:rFonts w:ascii="Times New Roman" w:hAnsi="Times New Roman" w:cs="Times New Roman"/>
                <w:sz w:val="24"/>
                <w:szCs w:val="24"/>
              </w:rPr>
            </w:pPr>
            <w:r w:rsidRPr="00AC5F27">
              <w:rPr>
                <w:rFonts w:ascii="Times New Roman" w:hAnsi="Times New Roman" w:cs="Times New Roman"/>
                <w:sz w:val="24"/>
                <w:szCs w:val="24"/>
              </w:rPr>
              <w:t>2</w:t>
            </w:r>
            <w:r w:rsidR="00AC5F27">
              <w:rPr>
                <w:rFonts w:ascii="Times New Roman" w:hAnsi="Times New Roman" w:cs="Times New Roman"/>
                <w:sz w:val="24"/>
                <w:szCs w:val="24"/>
              </w:rPr>
              <w:t>5</w:t>
            </w:r>
          </w:p>
        </w:tc>
      </w:tr>
      <w:tr w:rsidR="003D12DC" w:rsidRPr="009B0D07" w14:paraId="2CC94CBA" w14:textId="77777777" w:rsidTr="00AB7A61">
        <w:trPr>
          <w:trHeight w:val="357"/>
        </w:trPr>
        <w:tc>
          <w:tcPr>
            <w:tcW w:w="2835" w:type="dxa"/>
            <w:tcBorders>
              <w:bottom w:val="single" w:sz="4" w:space="0" w:color="auto"/>
            </w:tcBorders>
          </w:tcPr>
          <w:p w14:paraId="6E6585D7"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1162" w:type="dxa"/>
            <w:tcBorders>
              <w:bottom w:val="single" w:sz="4" w:space="0" w:color="auto"/>
            </w:tcBorders>
          </w:tcPr>
          <w:p w14:paraId="47CC7F7E" w14:textId="33842A88" w:rsidR="003D12DC" w:rsidRPr="009B0D07" w:rsidRDefault="00AC5F27" w:rsidP="00DC4C59">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1133" w:type="dxa"/>
            <w:tcBorders>
              <w:bottom w:val="single" w:sz="4" w:space="0" w:color="auto"/>
            </w:tcBorders>
          </w:tcPr>
          <w:p w14:paraId="0B43DE51" w14:textId="531EA281" w:rsidR="003D12DC" w:rsidRPr="005E4849" w:rsidRDefault="003D12DC" w:rsidP="00C40E91">
            <w:pPr>
              <w:widowControl w:val="0"/>
              <w:spacing w:line="360" w:lineRule="auto"/>
              <w:jc w:val="right"/>
              <w:rPr>
                <w:rFonts w:ascii="Times New Roman" w:hAnsi="Times New Roman" w:cs="Times New Roman"/>
                <w:sz w:val="24"/>
                <w:szCs w:val="24"/>
                <w:highlight w:val="yellow"/>
              </w:rPr>
            </w:pPr>
          </w:p>
        </w:tc>
        <w:tc>
          <w:tcPr>
            <w:tcW w:w="1030" w:type="dxa"/>
            <w:tcBorders>
              <w:bottom w:val="single" w:sz="4" w:space="0" w:color="auto"/>
            </w:tcBorders>
          </w:tcPr>
          <w:p w14:paraId="45B47F39" w14:textId="6AEDF26A" w:rsidR="003D12DC" w:rsidRPr="00AC5F27" w:rsidRDefault="00AC5F27" w:rsidP="00AC5F27">
            <w:pPr>
              <w:widowControl w:val="0"/>
              <w:spacing w:line="360" w:lineRule="auto"/>
              <w:jc w:val="center"/>
              <w:rPr>
                <w:rFonts w:ascii="Times New Roman" w:hAnsi="Times New Roman" w:cs="Times New Roman"/>
                <w:sz w:val="24"/>
                <w:szCs w:val="24"/>
              </w:rPr>
            </w:pPr>
            <w:r w:rsidRPr="00AC5F27">
              <w:rPr>
                <w:rFonts w:ascii="Times New Roman" w:hAnsi="Times New Roman" w:cs="Times New Roman"/>
                <w:sz w:val="24"/>
                <w:szCs w:val="24"/>
              </w:rPr>
              <w:t>1</w:t>
            </w:r>
          </w:p>
        </w:tc>
        <w:tc>
          <w:tcPr>
            <w:tcW w:w="856" w:type="dxa"/>
            <w:tcBorders>
              <w:bottom w:val="single" w:sz="4" w:space="0" w:color="auto"/>
            </w:tcBorders>
          </w:tcPr>
          <w:p w14:paraId="38819795" w14:textId="1F6754CD" w:rsidR="003D12DC" w:rsidRPr="00AC5F27" w:rsidRDefault="003D12DC" w:rsidP="00C40E91">
            <w:pPr>
              <w:widowControl w:val="0"/>
              <w:spacing w:line="360" w:lineRule="auto"/>
              <w:jc w:val="right"/>
              <w:rPr>
                <w:rFonts w:ascii="Times New Roman" w:hAnsi="Times New Roman" w:cs="Times New Roman"/>
                <w:sz w:val="24"/>
                <w:szCs w:val="24"/>
              </w:rPr>
            </w:pPr>
          </w:p>
        </w:tc>
        <w:tc>
          <w:tcPr>
            <w:tcW w:w="1150" w:type="dxa"/>
            <w:tcBorders>
              <w:bottom w:val="single" w:sz="4" w:space="0" w:color="auto"/>
            </w:tcBorders>
          </w:tcPr>
          <w:p w14:paraId="5EA0FBDB" w14:textId="5762C12D" w:rsidR="003D12DC" w:rsidRPr="00AC5F27" w:rsidRDefault="00AC5F27" w:rsidP="00DC4C59">
            <w:pPr>
              <w:widowControl w:val="0"/>
              <w:spacing w:line="360" w:lineRule="auto"/>
              <w:rPr>
                <w:rFonts w:ascii="Times New Roman" w:hAnsi="Times New Roman" w:cs="Times New Roman"/>
                <w:sz w:val="24"/>
                <w:szCs w:val="24"/>
              </w:rPr>
            </w:pPr>
            <w:r w:rsidRPr="00AC5F27">
              <w:rPr>
                <w:rFonts w:ascii="Times New Roman" w:hAnsi="Times New Roman" w:cs="Times New Roman"/>
                <w:sz w:val="24"/>
                <w:szCs w:val="24"/>
              </w:rPr>
              <w:t>2</w:t>
            </w:r>
          </w:p>
        </w:tc>
        <w:tc>
          <w:tcPr>
            <w:tcW w:w="913" w:type="dxa"/>
            <w:tcBorders>
              <w:bottom w:val="single" w:sz="4" w:space="0" w:color="auto"/>
            </w:tcBorders>
          </w:tcPr>
          <w:p w14:paraId="60EADA65" w14:textId="5F07D5C1" w:rsidR="003D12DC" w:rsidRPr="00AC5F27" w:rsidRDefault="00AC5F27"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D12DC" w:rsidRPr="009B0D07" w14:paraId="5DFA5FD9" w14:textId="77777777" w:rsidTr="00AB7A61">
        <w:trPr>
          <w:trHeight w:val="357"/>
        </w:trPr>
        <w:tc>
          <w:tcPr>
            <w:tcW w:w="2835" w:type="dxa"/>
            <w:tcBorders>
              <w:top w:val="single" w:sz="4" w:space="0" w:color="auto"/>
              <w:bottom w:val="single" w:sz="4" w:space="0" w:color="auto"/>
            </w:tcBorders>
          </w:tcPr>
          <w:p w14:paraId="419154F6"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1162" w:type="dxa"/>
            <w:tcBorders>
              <w:top w:val="single" w:sz="4" w:space="0" w:color="auto"/>
              <w:bottom w:val="single" w:sz="4" w:space="0" w:color="auto"/>
            </w:tcBorders>
          </w:tcPr>
          <w:p w14:paraId="7F752F97" w14:textId="04831934" w:rsidR="003D12DC" w:rsidRPr="009B0D07" w:rsidRDefault="00AC5F27" w:rsidP="00DC4C59">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1133" w:type="dxa"/>
            <w:tcBorders>
              <w:top w:val="single" w:sz="4" w:space="0" w:color="auto"/>
              <w:bottom w:val="single" w:sz="4" w:space="0" w:color="auto"/>
            </w:tcBorders>
          </w:tcPr>
          <w:p w14:paraId="4DAFA5F9" w14:textId="594D17FD" w:rsidR="003D12DC" w:rsidRPr="009B0D07" w:rsidRDefault="003D12DC" w:rsidP="00C40E91">
            <w:pPr>
              <w:widowControl w:val="0"/>
              <w:spacing w:line="360" w:lineRule="auto"/>
              <w:jc w:val="right"/>
              <w:rPr>
                <w:rFonts w:ascii="Times New Roman" w:hAnsi="Times New Roman" w:cs="Times New Roman"/>
                <w:sz w:val="24"/>
                <w:szCs w:val="24"/>
              </w:rPr>
            </w:pPr>
          </w:p>
        </w:tc>
        <w:tc>
          <w:tcPr>
            <w:tcW w:w="1030" w:type="dxa"/>
            <w:tcBorders>
              <w:top w:val="single" w:sz="4" w:space="0" w:color="auto"/>
              <w:bottom w:val="single" w:sz="4" w:space="0" w:color="auto"/>
            </w:tcBorders>
          </w:tcPr>
          <w:p w14:paraId="667F0D82" w14:textId="40A13CAC" w:rsidR="003D12DC" w:rsidRPr="009B0D07" w:rsidRDefault="00AC5F27" w:rsidP="00AC5F2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6" w:type="dxa"/>
            <w:tcBorders>
              <w:top w:val="single" w:sz="4" w:space="0" w:color="auto"/>
              <w:bottom w:val="single" w:sz="4" w:space="0" w:color="auto"/>
            </w:tcBorders>
          </w:tcPr>
          <w:p w14:paraId="33361C14" w14:textId="5A2CEE73" w:rsidR="003D12DC" w:rsidRPr="009B0D07" w:rsidRDefault="003D12DC" w:rsidP="00C40E91">
            <w:pPr>
              <w:widowControl w:val="0"/>
              <w:spacing w:line="360" w:lineRule="auto"/>
              <w:jc w:val="right"/>
              <w:rPr>
                <w:rFonts w:ascii="Times New Roman" w:hAnsi="Times New Roman" w:cs="Times New Roman"/>
                <w:sz w:val="24"/>
                <w:szCs w:val="24"/>
              </w:rPr>
            </w:pPr>
          </w:p>
        </w:tc>
        <w:tc>
          <w:tcPr>
            <w:tcW w:w="1150" w:type="dxa"/>
            <w:tcBorders>
              <w:top w:val="single" w:sz="4" w:space="0" w:color="auto"/>
              <w:bottom w:val="single" w:sz="4" w:space="0" w:color="auto"/>
            </w:tcBorders>
          </w:tcPr>
          <w:p w14:paraId="3DDFFBAA" w14:textId="7D62230B" w:rsidR="003D12DC" w:rsidRPr="009B0D07" w:rsidRDefault="00AC5F27" w:rsidP="00DC4C59">
            <w:pPr>
              <w:widowControl w:val="0"/>
              <w:spacing w:line="360" w:lineRule="auto"/>
              <w:rPr>
                <w:rFonts w:ascii="Times New Roman" w:hAnsi="Times New Roman" w:cs="Times New Roman"/>
                <w:sz w:val="24"/>
                <w:szCs w:val="24"/>
              </w:rPr>
            </w:pPr>
            <w:r>
              <w:rPr>
                <w:rFonts w:ascii="Times New Roman" w:hAnsi="Times New Roman" w:cs="Times New Roman"/>
                <w:sz w:val="24"/>
                <w:szCs w:val="24"/>
              </w:rPr>
              <w:t>1</w:t>
            </w:r>
            <w:r w:rsidR="003D12DC">
              <w:rPr>
                <w:rFonts w:ascii="Times New Roman" w:hAnsi="Times New Roman" w:cs="Times New Roman"/>
                <w:sz w:val="24"/>
                <w:szCs w:val="24"/>
              </w:rPr>
              <w:t>2</w:t>
            </w:r>
          </w:p>
        </w:tc>
        <w:tc>
          <w:tcPr>
            <w:tcW w:w="913" w:type="dxa"/>
            <w:tcBorders>
              <w:top w:val="single" w:sz="4" w:space="0" w:color="auto"/>
              <w:bottom w:val="single" w:sz="4" w:space="0" w:color="auto"/>
            </w:tcBorders>
          </w:tcPr>
          <w:p w14:paraId="54C67EC6" w14:textId="77777777" w:rsidR="003D12DC" w:rsidRPr="009B0D07" w:rsidRDefault="003D12DC"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75</w:t>
            </w:r>
          </w:p>
        </w:tc>
      </w:tr>
    </w:tbl>
    <w:p w14:paraId="11A3C71B" w14:textId="4E45F8A6" w:rsidR="003D12DC" w:rsidRDefault="003D12DC" w:rsidP="00E5584B">
      <w:pPr>
        <w:widowControl w:val="0"/>
        <w:spacing w:line="360" w:lineRule="auto"/>
        <w:ind w:left="426" w:hanging="426"/>
        <w:jc w:val="both"/>
        <w:rPr>
          <w:rFonts w:ascii="Times New Roman" w:hAnsi="Times New Roman" w:cs="Times New Roman"/>
          <w:sz w:val="24"/>
          <w:szCs w:val="24"/>
        </w:rPr>
      </w:pPr>
    </w:p>
    <w:p w14:paraId="0FEAFD16" w14:textId="77777777" w:rsidR="00C06688" w:rsidRDefault="00C06688" w:rsidP="0077595C">
      <w:pPr>
        <w:spacing w:line="480" w:lineRule="auto"/>
        <w:rPr>
          <w:rFonts w:ascii="Times New Roman" w:eastAsia="Times New Roman" w:hAnsi="Times New Roman" w:cs="Times New Roman"/>
          <w:bCs/>
          <w:sz w:val="24"/>
          <w:szCs w:val="24"/>
        </w:rPr>
      </w:pPr>
    </w:p>
    <w:p w14:paraId="0E4BBE31" w14:textId="77777777" w:rsidR="00C06688" w:rsidRDefault="00C06688" w:rsidP="0077595C">
      <w:pPr>
        <w:spacing w:line="480" w:lineRule="auto"/>
        <w:rPr>
          <w:rFonts w:ascii="Times New Roman" w:eastAsia="Times New Roman" w:hAnsi="Times New Roman" w:cs="Times New Roman"/>
          <w:bCs/>
          <w:sz w:val="24"/>
          <w:szCs w:val="24"/>
        </w:rPr>
      </w:pPr>
    </w:p>
    <w:p w14:paraId="01300C5B" w14:textId="77777777" w:rsidR="003D12DC" w:rsidRDefault="003D12DC" w:rsidP="0077595C">
      <w:pPr>
        <w:spacing w:line="480" w:lineRule="auto"/>
        <w:rPr>
          <w:rFonts w:ascii="Times New Roman" w:eastAsia="Times New Roman" w:hAnsi="Times New Roman" w:cs="Times New Roman"/>
          <w:bCs/>
          <w:sz w:val="24"/>
          <w:szCs w:val="24"/>
        </w:rPr>
      </w:pPr>
    </w:p>
    <w:p w14:paraId="37B00795" w14:textId="77777777" w:rsidR="003D12DC" w:rsidRDefault="003D12DC" w:rsidP="0077595C">
      <w:pPr>
        <w:spacing w:line="480" w:lineRule="auto"/>
        <w:rPr>
          <w:rFonts w:ascii="Times New Roman" w:eastAsia="Times New Roman" w:hAnsi="Times New Roman" w:cs="Times New Roman"/>
          <w:bCs/>
          <w:sz w:val="24"/>
          <w:szCs w:val="24"/>
        </w:rPr>
      </w:pPr>
    </w:p>
    <w:p w14:paraId="1573F5FA" w14:textId="77777777" w:rsidR="003D12DC" w:rsidRDefault="003D12DC" w:rsidP="0077595C">
      <w:pPr>
        <w:spacing w:line="480" w:lineRule="auto"/>
        <w:rPr>
          <w:rFonts w:ascii="Times New Roman" w:eastAsia="Times New Roman" w:hAnsi="Times New Roman" w:cs="Times New Roman"/>
          <w:bCs/>
          <w:sz w:val="24"/>
          <w:szCs w:val="24"/>
        </w:rPr>
      </w:pPr>
    </w:p>
    <w:p w14:paraId="695105ED" w14:textId="480D61AA" w:rsidR="003D12DC" w:rsidRDefault="003D12DC" w:rsidP="0077595C">
      <w:pPr>
        <w:spacing w:line="480" w:lineRule="auto"/>
        <w:rPr>
          <w:rFonts w:ascii="Times New Roman" w:eastAsia="Times New Roman" w:hAnsi="Times New Roman" w:cs="Times New Roman"/>
          <w:bCs/>
          <w:sz w:val="24"/>
          <w:szCs w:val="24"/>
        </w:rPr>
      </w:pPr>
    </w:p>
    <w:p w14:paraId="503FEAE7" w14:textId="72EBB441" w:rsidR="00AC5F27" w:rsidRDefault="00AC5F27" w:rsidP="00AC5F27">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Pr>
          <w:rFonts w:ascii="Times New Roman" w:hAnsi="Times New Roman" w:cs="Times New Roman"/>
          <w:b/>
          <w:sz w:val="24"/>
          <w:szCs w:val="24"/>
        </w:rPr>
        <w:t xml:space="preserve"> 1</w:t>
      </w:r>
      <w:r w:rsidR="00BA2DF7">
        <w:rPr>
          <w:rFonts w:ascii="Times New Roman" w:hAnsi="Times New Roman" w:cs="Times New Roman"/>
          <w:b/>
          <w:sz w:val="24"/>
          <w:szCs w:val="24"/>
        </w:rPr>
        <w:t>8</w:t>
      </w:r>
    </w:p>
    <w:p w14:paraId="3F23860C" w14:textId="50492FFE" w:rsidR="00AC5F27" w:rsidRPr="00E67F91" w:rsidRDefault="00AC5F27" w:rsidP="00E67F91">
      <w:pPr>
        <w:pStyle w:val="NDICETABLAS"/>
        <w:numPr>
          <w:ilvl w:val="0"/>
          <w:numId w:val="0"/>
        </w:numPr>
        <w:ind w:left="720"/>
        <w:rPr>
          <w:rFonts w:eastAsiaTheme="minorHAnsi"/>
          <w:i/>
          <w:iCs/>
          <w:lang w:val="es-PE" w:eastAsia="en-US"/>
        </w:rPr>
      </w:pPr>
      <w:bookmarkStart w:id="355" w:name="_Toc144576896"/>
      <w:bookmarkStart w:id="356" w:name="_Toc144577476"/>
      <w:bookmarkStart w:id="357" w:name="_Toc144578834"/>
      <w:bookmarkStart w:id="358" w:name="_Toc146058765"/>
      <w:bookmarkStart w:id="359" w:name="_Toc146060197"/>
      <w:bookmarkStart w:id="360" w:name="_Toc146062461"/>
      <w:bookmarkStart w:id="361" w:name="_Toc146117198"/>
      <w:r w:rsidRPr="00E67F91">
        <w:rPr>
          <w:rFonts w:eastAsiaTheme="minorHAnsi"/>
          <w:i/>
          <w:iCs/>
          <w:lang w:val="es-PE" w:eastAsia="en-US"/>
        </w:rPr>
        <w:t xml:space="preserve">Pruebas de Chi Cuadrado de </w:t>
      </w:r>
      <w:r w:rsidRPr="00E67F91">
        <w:rPr>
          <w:i/>
          <w:iCs/>
        </w:rPr>
        <w:t>los inventarios empleados y control físico y administrativo</w:t>
      </w:r>
      <w:bookmarkEnd w:id="355"/>
      <w:bookmarkEnd w:id="356"/>
      <w:bookmarkEnd w:id="357"/>
      <w:bookmarkEnd w:id="358"/>
      <w:bookmarkEnd w:id="359"/>
      <w:bookmarkEnd w:id="360"/>
      <w:bookmarkEnd w:id="361"/>
    </w:p>
    <w:tbl>
      <w:tblPr>
        <w:tblW w:w="7899"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60"/>
      </w:tblGrid>
      <w:tr w:rsidR="00AC5F27" w:rsidRPr="00FE2BE4" w14:paraId="606D3643" w14:textId="77777777" w:rsidTr="00AF1877">
        <w:trPr>
          <w:cantSplit/>
          <w:trHeight w:val="316"/>
        </w:trPr>
        <w:tc>
          <w:tcPr>
            <w:tcW w:w="7899" w:type="dxa"/>
            <w:gridSpan w:val="4"/>
            <w:tcBorders>
              <w:top w:val="nil"/>
              <w:left w:val="nil"/>
              <w:bottom w:val="single" w:sz="4" w:space="0" w:color="auto"/>
              <w:right w:val="nil"/>
            </w:tcBorders>
            <w:shd w:val="clear" w:color="auto" w:fill="FFFFFF"/>
            <w:vAlign w:val="center"/>
          </w:tcPr>
          <w:p w14:paraId="50DA43F0" w14:textId="77777777" w:rsidR="00AC5F27" w:rsidRPr="00FE2BE4" w:rsidRDefault="00AC5F27" w:rsidP="00AF1877">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AC5F27" w:rsidRPr="00FE2BE4" w14:paraId="037C8F74" w14:textId="77777777" w:rsidTr="00AF1877">
        <w:trPr>
          <w:cantSplit/>
          <w:trHeight w:val="964"/>
        </w:trPr>
        <w:tc>
          <w:tcPr>
            <w:tcW w:w="3221" w:type="dxa"/>
            <w:tcBorders>
              <w:top w:val="single" w:sz="4" w:space="0" w:color="auto"/>
              <w:left w:val="nil"/>
              <w:bottom w:val="single" w:sz="4" w:space="0" w:color="auto"/>
            </w:tcBorders>
            <w:shd w:val="clear" w:color="auto" w:fill="auto"/>
            <w:vAlign w:val="bottom"/>
          </w:tcPr>
          <w:p w14:paraId="58C78DA4" w14:textId="77777777" w:rsidR="00AC5F27" w:rsidRPr="00FE2BE4" w:rsidRDefault="00AC5F27" w:rsidP="00AF1877">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7A91BC98" w14:textId="77777777" w:rsidR="00AC5F27" w:rsidRPr="004A1C46" w:rsidRDefault="00AC5F2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Pr="004A1C46">
              <w:rPr>
                <w:rFonts w:ascii="Times New Roman" w:eastAsiaTheme="minorHAnsi" w:hAnsi="Times New Roman" w:cs="Times New Roman"/>
                <w:color w:val="000000" w:themeColor="text1"/>
                <w:sz w:val="24"/>
                <w:szCs w:val="24"/>
                <w:lang w:val="es-PE" w:eastAsia="en-US"/>
              </w:rPr>
              <w:t>Valor</w:t>
            </w:r>
          </w:p>
        </w:tc>
        <w:tc>
          <w:tcPr>
            <w:tcW w:w="1359" w:type="dxa"/>
            <w:tcBorders>
              <w:top w:val="single" w:sz="4" w:space="0" w:color="auto"/>
              <w:bottom w:val="single" w:sz="4" w:space="0" w:color="auto"/>
            </w:tcBorders>
            <w:shd w:val="clear" w:color="auto" w:fill="auto"/>
            <w:vAlign w:val="bottom"/>
          </w:tcPr>
          <w:p w14:paraId="43FD0243" w14:textId="77777777" w:rsidR="00AC5F27" w:rsidRPr="004A1C46" w:rsidRDefault="00AC5F2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Pr="004A1C46">
              <w:rPr>
                <w:rFonts w:ascii="Times New Roman" w:eastAsiaTheme="minorHAnsi" w:hAnsi="Times New Roman" w:cs="Times New Roman"/>
                <w:color w:val="000000" w:themeColor="text1"/>
                <w:sz w:val="24"/>
                <w:szCs w:val="24"/>
                <w:lang w:val="es-PE" w:eastAsia="en-US"/>
              </w:rPr>
              <w:t>gl</w:t>
            </w:r>
            <w:proofErr w:type="spellEnd"/>
          </w:p>
        </w:tc>
        <w:tc>
          <w:tcPr>
            <w:tcW w:w="1960" w:type="dxa"/>
            <w:tcBorders>
              <w:top w:val="single" w:sz="4" w:space="0" w:color="auto"/>
              <w:bottom w:val="single" w:sz="4" w:space="0" w:color="auto"/>
              <w:right w:val="nil"/>
            </w:tcBorders>
            <w:shd w:val="clear" w:color="auto" w:fill="auto"/>
            <w:vAlign w:val="bottom"/>
          </w:tcPr>
          <w:p w14:paraId="5C4CA5AC" w14:textId="77777777" w:rsidR="00AC5F27" w:rsidRPr="004A1C46" w:rsidRDefault="00AC5F2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AC5F27" w:rsidRPr="00FE2BE4" w14:paraId="59D4EA2F" w14:textId="77777777" w:rsidTr="00AF1877">
        <w:trPr>
          <w:cantSplit/>
          <w:trHeight w:val="316"/>
        </w:trPr>
        <w:tc>
          <w:tcPr>
            <w:tcW w:w="3221" w:type="dxa"/>
            <w:tcBorders>
              <w:top w:val="single" w:sz="4" w:space="0" w:color="auto"/>
              <w:left w:val="nil"/>
            </w:tcBorders>
            <w:shd w:val="clear" w:color="auto" w:fill="auto"/>
          </w:tcPr>
          <w:p w14:paraId="5C98120E" w14:textId="77777777" w:rsidR="00AC5F27" w:rsidRPr="004A1C46"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50F996C6" w14:textId="5654F37B"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11</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959</w:t>
            </w:r>
            <w:r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121A1528" w14:textId="5A1EA260"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4</w:t>
            </w:r>
          </w:p>
        </w:tc>
        <w:tc>
          <w:tcPr>
            <w:tcW w:w="1960" w:type="dxa"/>
            <w:tcBorders>
              <w:top w:val="single" w:sz="4" w:space="0" w:color="auto"/>
              <w:right w:val="nil"/>
            </w:tcBorders>
            <w:shd w:val="clear" w:color="auto" w:fill="auto"/>
          </w:tcPr>
          <w:p w14:paraId="0DAA503D" w14:textId="7AE8BA58" w:rsidR="00AC5F27" w:rsidRPr="004A1C46" w:rsidRDefault="00AC5F27"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18</w:t>
            </w:r>
          </w:p>
        </w:tc>
      </w:tr>
      <w:tr w:rsidR="00AC5F27" w:rsidRPr="00FE2BE4" w14:paraId="52F0FDCD" w14:textId="77777777" w:rsidTr="00AF1877">
        <w:trPr>
          <w:cantSplit/>
          <w:trHeight w:val="316"/>
        </w:trPr>
        <w:tc>
          <w:tcPr>
            <w:tcW w:w="3221" w:type="dxa"/>
            <w:tcBorders>
              <w:left w:val="nil"/>
            </w:tcBorders>
            <w:shd w:val="clear" w:color="auto" w:fill="auto"/>
          </w:tcPr>
          <w:p w14:paraId="5828E57D" w14:textId="77777777" w:rsidR="00AC5F27" w:rsidRPr="004A1C46"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33F8D323" w14:textId="16F6F828"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11</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897</w:t>
            </w:r>
          </w:p>
        </w:tc>
        <w:tc>
          <w:tcPr>
            <w:tcW w:w="1359" w:type="dxa"/>
            <w:shd w:val="clear" w:color="auto" w:fill="auto"/>
          </w:tcPr>
          <w:p w14:paraId="6BC8C0AD" w14:textId="2A1408D8"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4</w:t>
            </w:r>
          </w:p>
        </w:tc>
        <w:tc>
          <w:tcPr>
            <w:tcW w:w="1960" w:type="dxa"/>
            <w:tcBorders>
              <w:right w:val="nil"/>
            </w:tcBorders>
            <w:shd w:val="clear" w:color="auto" w:fill="auto"/>
          </w:tcPr>
          <w:p w14:paraId="0F949A52" w14:textId="27C06214" w:rsidR="00AC5F27" w:rsidRPr="004A1C46" w:rsidRDefault="00AC5F27"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18</w:t>
            </w:r>
          </w:p>
        </w:tc>
      </w:tr>
      <w:tr w:rsidR="00AC5F27" w:rsidRPr="00FE2BE4" w14:paraId="5B48931A" w14:textId="77777777" w:rsidTr="00AF1877">
        <w:trPr>
          <w:cantSplit/>
          <w:trHeight w:val="331"/>
        </w:trPr>
        <w:tc>
          <w:tcPr>
            <w:tcW w:w="3221" w:type="dxa"/>
            <w:tcBorders>
              <w:left w:val="nil"/>
            </w:tcBorders>
            <w:shd w:val="clear" w:color="auto" w:fill="auto"/>
          </w:tcPr>
          <w:p w14:paraId="02457C4A" w14:textId="77777777" w:rsidR="00AC5F27" w:rsidRPr="004A1C46"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3EBDDC0E" w14:textId="03D569E4"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7.599</w:t>
            </w:r>
          </w:p>
        </w:tc>
        <w:tc>
          <w:tcPr>
            <w:tcW w:w="1359" w:type="dxa"/>
            <w:shd w:val="clear" w:color="auto" w:fill="auto"/>
          </w:tcPr>
          <w:p w14:paraId="14AFCF45" w14:textId="77777777"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37AF4DCD" w14:textId="1B292C38" w:rsidR="00AC5F27" w:rsidRPr="004A1C46" w:rsidRDefault="00AC5F27"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06</w:t>
            </w:r>
          </w:p>
        </w:tc>
      </w:tr>
      <w:tr w:rsidR="00AC5F27" w:rsidRPr="00FE2BE4" w14:paraId="0FBEDC57" w14:textId="77777777" w:rsidTr="00AF1877">
        <w:trPr>
          <w:cantSplit/>
          <w:trHeight w:val="316"/>
        </w:trPr>
        <w:tc>
          <w:tcPr>
            <w:tcW w:w="3221" w:type="dxa"/>
            <w:tcBorders>
              <w:left w:val="nil"/>
              <w:bottom w:val="single" w:sz="4" w:space="0" w:color="auto"/>
            </w:tcBorders>
            <w:shd w:val="clear" w:color="auto" w:fill="auto"/>
          </w:tcPr>
          <w:p w14:paraId="0A40404A" w14:textId="77777777" w:rsidR="00AC5F27" w:rsidRPr="004A1C46"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5DEF0350" w14:textId="77777777" w:rsidR="00AC5F27" w:rsidRPr="00FE2BE4" w:rsidRDefault="00AC5F2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355F0940" w14:textId="77777777" w:rsidR="00AC5F27" w:rsidRPr="00FE2BE4" w:rsidRDefault="00AC5F27" w:rsidP="00AF1877">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60" w:type="dxa"/>
            <w:tcBorders>
              <w:bottom w:val="single" w:sz="4" w:space="0" w:color="auto"/>
              <w:right w:val="nil"/>
            </w:tcBorders>
            <w:shd w:val="clear" w:color="auto" w:fill="auto"/>
            <w:vAlign w:val="center"/>
          </w:tcPr>
          <w:p w14:paraId="19F2B963" w14:textId="77777777" w:rsidR="00AC5F27" w:rsidRPr="004A1C46" w:rsidRDefault="00AC5F2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44689EC2" w14:textId="617B5692" w:rsidR="00AC5F27" w:rsidRDefault="00AC5F27" w:rsidP="0077595C">
      <w:pPr>
        <w:spacing w:line="480" w:lineRule="auto"/>
        <w:rPr>
          <w:rFonts w:ascii="Times New Roman" w:eastAsia="Times New Roman" w:hAnsi="Times New Roman" w:cs="Times New Roman"/>
          <w:bCs/>
          <w:sz w:val="24"/>
          <w:szCs w:val="24"/>
        </w:rPr>
      </w:pPr>
    </w:p>
    <w:p w14:paraId="53B4FCB3" w14:textId="77777777" w:rsidR="00CB0B07" w:rsidRDefault="00CB0B07" w:rsidP="0077595C">
      <w:pPr>
        <w:spacing w:line="480" w:lineRule="auto"/>
        <w:rPr>
          <w:rFonts w:ascii="Times New Roman" w:eastAsia="Times New Roman" w:hAnsi="Times New Roman" w:cs="Times New Roman"/>
          <w:bCs/>
          <w:sz w:val="24"/>
          <w:szCs w:val="24"/>
        </w:rPr>
      </w:pPr>
    </w:p>
    <w:p w14:paraId="35A6A05F" w14:textId="5D995EDC" w:rsidR="00AC5F27" w:rsidRDefault="00AC5F27" w:rsidP="00AC5F27">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Tabla 1</w:t>
      </w:r>
      <w:r w:rsidR="00BA2DF7">
        <w:rPr>
          <w:rFonts w:ascii="Times New Roman" w:hAnsi="Times New Roman" w:cs="Times New Roman"/>
          <w:b/>
          <w:sz w:val="24"/>
          <w:szCs w:val="24"/>
        </w:rPr>
        <w:t>9</w:t>
      </w:r>
    </w:p>
    <w:p w14:paraId="5A4CB61F" w14:textId="77777777" w:rsidR="00E67F91" w:rsidRPr="00E67F91" w:rsidRDefault="00E67F91" w:rsidP="00E67F91">
      <w:pPr>
        <w:pStyle w:val="NDICETABLAS"/>
        <w:numPr>
          <w:ilvl w:val="0"/>
          <w:numId w:val="0"/>
        </w:numPr>
        <w:ind w:left="720"/>
        <w:rPr>
          <w:rFonts w:eastAsiaTheme="minorHAnsi"/>
          <w:i/>
          <w:iCs/>
          <w:lang w:val="es-PE" w:eastAsia="en-US"/>
        </w:rPr>
      </w:pPr>
      <w:bookmarkStart w:id="362" w:name="_Toc144576897"/>
      <w:bookmarkStart w:id="363" w:name="_Toc144577477"/>
      <w:bookmarkStart w:id="364" w:name="_Toc144578835"/>
      <w:bookmarkStart w:id="365" w:name="_Toc146058766"/>
      <w:bookmarkStart w:id="366" w:name="_Toc146060198"/>
      <w:bookmarkStart w:id="367" w:name="_Toc146062462"/>
      <w:bookmarkStart w:id="368" w:name="_Toc146117199"/>
      <w:r w:rsidRPr="00E67F91">
        <w:rPr>
          <w:i/>
          <w:iCs/>
        </w:rPr>
        <w:t>Medidas Simétricas</w:t>
      </w:r>
      <w:r>
        <w:rPr>
          <w:i/>
          <w:iCs/>
        </w:rPr>
        <w:t xml:space="preserve"> </w:t>
      </w:r>
      <w:r w:rsidRPr="00E67F91">
        <w:rPr>
          <w:rFonts w:eastAsiaTheme="minorHAnsi"/>
          <w:i/>
          <w:iCs/>
          <w:lang w:val="es-PE" w:eastAsia="en-US"/>
        </w:rPr>
        <w:t xml:space="preserve">de </w:t>
      </w:r>
      <w:r w:rsidRPr="00E67F91">
        <w:rPr>
          <w:i/>
          <w:iCs/>
        </w:rPr>
        <w:t>los inventarios empleados y control físico y administrativo</w:t>
      </w:r>
      <w:bookmarkEnd w:id="362"/>
      <w:bookmarkEnd w:id="363"/>
      <w:bookmarkEnd w:id="364"/>
      <w:bookmarkEnd w:id="365"/>
      <w:bookmarkEnd w:id="366"/>
      <w:bookmarkEnd w:id="367"/>
      <w:bookmarkEnd w:id="368"/>
    </w:p>
    <w:p w14:paraId="79AD458E" w14:textId="77777777" w:rsidR="00E67F91" w:rsidRPr="00C71401" w:rsidRDefault="00E67F91" w:rsidP="00E67F91">
      <w:pPr>
        <w:widowControl w:val="0"/>
        <w:spacing w:line="360" w:lineRule="auto"/>
        <w:jc w:val="both"/>
        <w:rPr>
          <w:rFonts w:ascii="Times New Roman" w:hAnsi="Times New Roman" w:cs="Times New Roman"/>
          <w:b/>
          <w:sz w:val="24"/>
          <w:szCs w:val="24"/>
        </w:rPr>
      </w:pPr>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AC5F27" w:rsidRPr="00724462" w14:paraId="33C54F3B" w14:textId="77777777" w:rsidTr="00AF1877">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54632604" w14:textId="77777777" w:rsidR="00AC5F27" w:rsidRPr="00C71401" w:rsidRDefault="00AC5F2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7AB6488F" w14:textId="77777777" w:rsidR="00AC5F27" w:rsidRPr="00C71401" w:rsidRDefault="00AC5F2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3E0A7F60" w14:textId="77777777" w:rsidR="00AC5F27" w:rsidRPr="00C71401" w:rsidRDefault="00AC5F2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AC5F27" w:rsidRPr="00724462" w14:paraId="0AE07602" w14:textId="77777777" w:rsidTr="00AF1877">
        <w:trPr>
          <w:cantSplit/>
          <w:trHeight w:val="339"/>
        </w:trPr>
        <w:tc>
          <w:tcPr>
            <w:tcW w:w="2089" w:type="dxa"/>
            <w:tcBorders>
              <w:top w:val="single" w:sz="4" w:space="0" w:color="auto"/>
              <w:left w:val="nil"/>
              <w:bottom w:val="single" w:sz="4" w:space="0" w:color="auto"/>
              <w:right w:val="nil"/>
            </w:tcBorders>
            <w:shd w:val="clear" w:color="auto" w:fill="auto"/>
          </w:tcPr>
          <w:p w14:paraId="337D5D9B" w14:textId="77777777" w:rsidR="00AC5F27" w:rsidRPr="00C71401"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6B7CCE9C" w14:textId="77777777" w:rsidR="00AC5F27" w:rsidRPr="00C71401"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2E0F2591" w14:textId="42834A60" w:rsidR="00AC5F27" w:rsidRPr="00C71401" w:rsidRDefault="00AC5F2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490</w:t>
            </w:r>
          </w:p>
        </w:tc>
        <w:tc>
          <w:tcPr>
            <w:tcW w:w="1551" w:type="dxa"/>
            <w:tcBorders>
              <w:top w:val="single" w:sz="4" w:space="0" w:color="auto"/>
              <w:bottom w:val="single" w:sz="4" w:space="0" w:color="auto"/>
              <w:right w:val="nil"/>
            </w:tcBorders>
            <w:shd w:val="clear" w:color="auto" w:fill="auto"/>
          </w:tcPr>
          <w:p w14:paraId="1620FEED" w14:textId="5607B81F" w:rsidR="00AC5F27" w:rsidRPr="00C71401" w:rsidRDefault="00AC5F2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Pr="00C71401">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05</w:t>
            </w:r>
          </w:p>
        </w:tc>
      </w:tr>
      <w:tr w:rsidR="00AC5F27" w:rsidRPr="00724462" w14:paraId="7A8C0070" w14:textId="77777777" w:rsidTr="00AF1877">
        <w:trPr>
          <w:cantSplit/>
          <w:trHeight w:val="339"/>
        </w:trPr>
        <w:tc>
          <w:tcPr>
            <w:tcW w:w="4684" w:type="dxa"/>
            <w:gridSpan w:val="2"/>
            <w:tcBorders>
              <w:top w:val="single" w:sz="4" w:space="0" w:color="auto"/>
              <w:left w:val="nil"/>
              <w:bottom w:val="single" w:sz="4" w:space="0" w:color="auto"/>
            </w:tcBorders>
            <w:shd w:val="clear" w:color="auto" w:fill="auto"/>
          </w:tcPr>
          <w:p w14:paraId="601BEF22" w14:textId="77777777" w:rsidR="00AC5F27" w:rsidRPr="00C71401" w:rsidRDefault="00AC5F2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2AB1E556" w14:textId="77777777" w:rsidR="00AC5F27" w:rsidRPr="00C71401" w:rsidRDefault="00AC5F2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05B7E2FF" w14:textId="77777777" w:rsidR="00AC5F27" w:rsidRPr="00C71401" w:rsidRDefault="00AC5F2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75E6A4ED" w14:textId="2C521CCC" w:rsidR="00AC5F27" w:rsidRDefault="00AC5F27" w:rsidP="0077595C">
      <w:pPr>
        <w:spacing w:line="480" w:lineRule="auto"/>
        <w:rPr>
          <w:rFonts w:ascii="Times New Roman" w:eastAsia="Times New Roman" w:hAnsi="Times New Roman" w:cs="Times New Roman"/>
          <w:bCs/>
          <w:sz w:val="24"/>
          <w:szCs w:val="24"/>
        </w:rPr>
      </w:pPr>
    </w:p>
    <w:p w14:paraId="49D9DA6D" w14:textId="61DD0289" w:rsidR="00E71312" w:rsidRDefault="00E5584B" w:rsidP="00AC5F2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sz w:val="24"/>
          <w:szCs w:val="24"/>
        </w:rPr>
        <w:t xml:space="preserve">El valor de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570994">
        <w:rPr>
          <w:rFonts w:ascii="Times New Roman" w:hAnsi="Times New Roman" w:cs="Times New Roman"/>
          <w:sz w:val="24"/>
          <w:szCs w:val="24"/>
        </w:rPr>
        <w:t xml:space="preserve"> </w:t>
      </w:r>
      <w:r w:rsidR="00DD0808">
        <w:rPr>
          <w:rFonts w:ascii="Times New Roman" w:hAnsi="Times New Roman" w:cs="Times New Roman"/>
          <w:sz w:val="24"/>
          <w:szCs w:val="24"/>
        </w:rPr>
        <w:t>11</w:t>
      </w:r>
      <w:r>
        <w:rPr>
          <w:rFonts w:ascii="Times New Roman" w:hAnsi="Times New Roman" w:cs="Times New Roman"/>
          <w:sz w:val="24"/>
          <w:szCs w:val="24"/>
        </w:rPr>
        <w:t>.</w:t>
      </w:r>
      <w:r w:rsidR="00DD0808">
        <w:rPr>
          <w:rFonts w:ascii="Times New Roman" w:hAnsi="Times New Roman" w:cs="Times New Roman"/>
          <w:sz w:val="24"/>
          <w:szCs w:val="24"/>
        </w:rPr>
        <w:t>959</w:t>
      </w:r>
      <w:r w:rsidRPr="00570994">
        <w:rPr>
          <w:rFonts w:ascii="Times New Roman" w:hAnsi="Times New Roman" w:cs="Times New Roman"/>
          <w:sz w:val="24"/>
          <w:szCs w:val="24"/>
        </w:rPr>
        <w:t xml:space="preserve"> &gt; </w:t>
      </w:r>
      <w:r w:rsidR="00DD0808">
        <w:rPr>
          <w:rFonts w:ascii="Times New Roman" w:hAnsi="Times New Roman" w:cs="Times New Roman"/>
          <w:sz w:val="24"/>
          <w:szCs w:val="24"/>
        </w:rPr>
        <w:t>9</w:t>
      </w:r>
      <w:r w:rsidRPr="00570994">
        <w:rPr>
          <w:rFonts w:ascii="Times New Roman" w:hAnsi="Times New Roman" w:cs="Times New Roman"/>
          <w:sz w:val="24"/>
          <w:szCs w:val="24"/>
        </w:rPr>
        <w:t>.</w:t>
      </w:r>
      <w:r w:rsidR="00DD0808">
        <w:rPr>
          <w:rFonts w:ascii="Times New Roman" w:hAnsi="Times New Roman" w:cs="Times New Roman"/>
          <w:sz w:val="24"/>
          <w:szCs w:val="24"/>
        </w:rPr>
        <w:t>4877</w:t>
      </w:r>
      <w:r w:rsidRPr="00570994">
        <w:rPr>
          <w:rFonts w:ascii="Times New Roman" w:hAnsi="Times New Roman" w:cs="Times New Roman"/>
          <w:sz w:val="24"/>
          <w:szCs w:val="24"/>
        </w:rPr>
        <w:t xml:space="preserve">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w:t>
      </w:r>
      <w:r w:rsidR="00DD0808">
        <w:rPr>
          <w:rFonts w:ascii="Times New Roman" w:hAnsi="Times New Roman" w:cs="Times New Roman"/>
          <w:sz w:val="24"/>
          <w:szCs w:val="24"/>
        </w:rPr>
        <w:t>18</w:t>
      </w:r>
      <w:r w:rsidRPr="00570994">
        <w:rPr>
          <w:rFonts w:ascii="Times New Roman" w:hAnsi="Times New Roman" w:cs="Times New Roman"/>
          <w:sz w:val="24"/>
          <w:szCs w:val="24"/>
        </w:rPr>
        <w:t>&lt; 0.05</w:t>
      </w:r>
      <w:r w:rsidR="00E71312">
        <w:rPr>
          <w:rFonts w:ascii="Times New Roman" w:hAnsi="Times New Roman" w:cs="Times New Roman"/>
          <w:sz w:val="24"/>
          <w:szCs w:val="24"/>
        </w:rPr>
        <w:t>.</w:t>
      </w:r>
    </w:p>
    <w:p w14:paraId="4325868C" w14:textId="76B7336F" w:rsidR="00E71312" w:rsidRDefault="00E71312" w:rsidP="00AC5F2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29920" behindDoc="0" locked="0" layoutInCell="1" allowOverlap="1" wp14:anchorId="633FBDE0" wp14:editId="1DB9C75B">
            <wp:simplePos x="0" y="0"/>
            <wp:positionH relativeFrom="column">
              <wp:posOffset>447675</wp:posOffset>
            </wp:positionH>
            <wp:positionV relativeFrom="paragraph">
              <wp:posOffset>150495</wp:posOffset>
            </wp:positionV>
            <wp:extent cx="2363769" cy="1477925"/>
            <wp:effectExtent l="57150" t="57150" r="55880" b="46355"/>
            <wp:wrapNone/>
            <wp:docPr id="511062775" name="Imagen 51106277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769" cy="1477925"/>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62705D25" w14:textId="7A4F35FA" w:rsidR="00E71312" w:rsidRDefault="00E71312" w:rsidP="00AC5F27">
      <w:pPr>
        <w:widowControl w:val="0"/>
        <w:spacing w:line="360" w:lineRule="auto"/>
        <w:ind w:left="720"/>
        <w:jc w:val="both"/>
        <w:rPr>
          <w:rFonts w:ascii="Times New Roman" w:hAnsi="Times New Roman" w:cs="Times New Roman"/>
          <w:sz w:val="24"/>
          <w:szCs w:val="24"/>
        </w:rPr>
      </w:pPr>
    </w:p>
    <w:p w14:paraId="51AB6387" w14:textId="77777777" w:rsidR="00E71312" w:rsidRDefault="00E71312" w:rsidP="00AC5F27">
      <w:pPr>
        <w:widowControl w:val="0"/>
        <w:spacing w:line="360" w:lineRule="auto"/>
        <w:ind w:left="720"/>
        <w:jc w:val="both"/>
        <w:rPr>
          <w:rFonts w:ascii="Times New Roman" w:hAnsi="Times New Roman" w:cs="Times New Roman"/>
          <w:sz w:val="24"/>
          <w:szCs w:val="24"/>
        </w:rPr>
      </w:pPr>
    </w:p>
    <w:p w14:paraId="66E08B98" w14:textId="77777777" w:rsidR="00E71312" w:rsidRDefault="00E71312" w:rsidP="00AC5F27">
      <w:pPr>
        <w:widowControl w:val="0"/>
        <w:spacing w:line="360" w:lineRule="auto"/>
        <w:ind w:left="720"/>
        <w:jc w:val="both"/>
        <w:rPr>
          <w:rFonts w:ascii="Times New Roman" w:hAnsi="Times New Roman" w:cs="Times New Roman"/>
          <w:sz w:val="24"/>
          <w:szCs w:val="24"/>
        </w:rPr>
      </w:pPr>
    </w:p>
    <w:p w14:paraId="073F3E2C" w14:textId="77777777" w:rsidR="00E71312" w:rsidRDefault="00E71312" w:rsidP="00AC5F27">
      <w:pPr>
        <w:widowControl w:val="0"/>
        <w:spacing w:line="360" w:lineRule="auto"/>
        <w:ind w:left="720"/>
        <w:jc w:val="both"/>
        <w:rPr>
          <w:rFonts w:ascii="Times New Roman" w:hAnsi="Times New Roman" w:cs="Times New Roman"/>
          <w:sz w:val="24"/>
          <w:szCs w:val="24"/>
        </w:rPr>
      </w:pPr>
    </w:p>
    <w:p w14:paraId="6FC203C8" w14:textId="77777777" w:rsidR="00E71312" w:rsidRDefault="00E71312" w:rsidP="00AC5F27">
      <w:pPr>
        <w:widowControl w:val="0"/>
        <w:spacing w:line="360" w:lineRule="auto"/>
        <w:ind w:left="720"/>
        <w:jc w:val="both"/>
        <w:rPr>
          <w:rFonts w:ascii="Times New Roman" w:hAnsi="Times New Roman" w:cs="Times New Roman"/>
          <w:sz w:val="24"/>
          <w:szCs w:val="24"/>
        </w:rPr>
      </w:pPr>
    </w:p>
    <w:p w14:paraId="1011A01B" w14:textId="2F703C4F" w:rsidR="00E71312" w:rsidRDefault="00E71312" w:rsidP="00AC5F2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31968" behindDoc="0" locked="0" layoutInCell="1" allowOverlap="1" wp14:anchorId="6972301C" wp14:editId="138157BB">
                <wp:simplePos x="0" y="0"/>
                <wp:positionH relativeFrom="column">
                  <wp:posOffset>1539240</wp:posOffset>
                </wp:positionH>
                <wp:positionV relativeFrom="paragraph">
                  <wp:posOffset>66675</wp:posOffset>
                </wp:positionV>
                <wp:extent cx="1876425" cy="241935"/>
                <wp:effectExtent l="0" t="0" r="9525" b="5715"/>
                <wp:wrapNone/>
                <wp:docPr id="417661893" name="Cuadro de texto 41766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4A31E" w14:textId="61152541" w:rsidR="00713297" w:rsidRPr="00DF4BF4" w:rsidRDefault="00713297" w:rsidP="0077595C">
                            <w:pPr>
                              <w:rPr>
                                <w:sz w:val="20"/>
                              </w:rPr>
                            </w:pPr>
                            <w:r>
                              <w:rPr>
                                <w:sz w:val="20"/>
                              </w:rPr>
                              <w:t xml:space="preserve">  9.4877                 11.959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2301C" id="Cuadro de texto 417661893" o:spid="_x0000_s1027" type="#_x0000_t202" style="position:absolute;left:0;text-align:left;margin-left:121.2pt;margin-top:5.25pt;width:147.75pt;height:19.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" stroked="f">
                <v:textbox>
                  <w:txbxContent>
                    <w:p w14:paraId="2B74A31E" w14:textId="61152541" w:rsidR="00713297" w:rsidRPr="00DF4BF4" w:rsidRDefault="00713297" w:rsidP="0077595C">
                      <w:pPr>
                        <w:rPr>
                          <w:sz w:val="20"/>
                        </w:rPr>
                      </w:pPr>
                      <w:r>
                        <w:rPr>
                          <w:sz w:val="20"/>
                        </w:rPr>
                        <w:t xml:space="preserve">  9.4877                 11.959</w:t>
                      </w:r>
                    </w:p>
                  </w:txbxContent>
                </v:textbox>
              </v:shape>
            </w:pict>
          </mc:Fallback>
        </mc:AlternateContent>
      </w:r>
    </w:p>
    <w:p w14:paraId="5835ECEF" w14:textId="77777777" w:rsidR="00E71312" w:rsidRDefault="00E71312" w:rsidP="00AC5F27">
      <w:pPr>
        <w:widowControl w:val="0"/>
        <w:spacing w:line="360" w:lineRule="auto"/>
        <w:ind w:left="720"/>
        <w:jc w:val="both"/>
        <w:rPr>
          <w:rFonts w:ascii="Times New Roman" w:hAnsi="Times New Roman" w:cs="Times New Roman"/>
          <w:sz w:val="24"/>
          <w:szCs w:val="24"/>
        </w:rPr>
      </w:pPr>
    </w:p>
    <w:p w14:paraId="5C588971" w14:textId="03431E2F" w:rsidR="00E5584B" w:rsidRDefault="00E71312" w:rsidP="00E71312">
      <w:pPr>
        <w:widowControl w:val="0"/>
        <w:spacing w:line="360" w:lineRule="auto"/>
        <w:ind w:left="780"/>
        <w:jc w:val="both"/>
        <w:rPr>
          <w:rFonts w:ascii="Times New Roman" w:eastAsia="Batang" w:hAnsi="Times New Roman" w:cs="Times New Roman"/>
          <w:iCs/>
          <w:sz w:val="24"/>
          <w:szCs w:val="24"/>
        </w:rPr>
      </w:pPr>
      <w:r>
        <w:rPr>
          <w:rFonts w:ascii="Times New Roman" w:hAnsi="Times New Roman" w:cs="Times New Roman"/>
          <w:sz w:val="24"/>
          <w:szCs w:val="24"/>
        </w:rPr>
        <w:t>S</w:t>
      </w:r>
      <w:r w:rsidR="00E5584B" w:rsidRPr="00570994">
        <w:rPr>
          <w:rFonts w:ascii="Times New Roman" w:hAnsi="Times New Roman" w:cs="Times New Roman"/>
          <w:sz w:val="24"/>
          <w:szCs w:val="24"/>
        </w:rPr>
        <w:t xml:space="preserve">e rechaza </w:t>
      </w:r>
      <w:proofErr w:type="gramStart"/>
      <w:r w:rsidR="00E5584B" w:rsidRPr="00570994">
        <w:rPr>
          <w:rFonts w:ascii="Times New Roman" w:hAnsi="Times New Roman" w:cs="Times New Roman"/>
          <w:sz w:val="24"/>
          <w:szCs w:val="24"/>
        </w:rPr>
        <w:t>la</w:t>
      </w:r>
      <w:proofErr w:type="gramEnd"/>
      <w:r w:rsidR="00E5584B" w:rsidRPr="00570994">
        <w:rPr>
          <w:rFonts w:ascii="Times New Roman" w:hAnsi="Times New Roman" w:cs="Times New Roman"/>
          <w:sz w:val="24"/>
          <w:szCs w:val="24"/>
        </w:rPr>
        <w:t xml:space="preserve"> Ho y se concluye que </w:t>
      </w:r>
      <w:r w:rsidR="00491E27">
        <w:rPr>
          <w:rFonts w:ascii="Times New Roman" w:hAnsi="Times New Roman" w:cs="Times New Roman"/>
          <w:sz w:val="24"/>
          <w:szCs w:val="24"/>
        </w:rPr>
        <w:t>l</w:t>
      </w:r>
      <w:r w:rsidR="00491E27" w:rsidRPr="00D5798F">
        <w:rPr>
          <w:rFonts w:ascii="Times New Roman" w:eastAsia="Batang" w:hAnsi="Times New Roman" w:cs="Times New Roman"/>
          <w:iCs/>
          <w:sz w:val="24"/>
          <w:szCs w:val="24"/>
        </w:rPr>
        <w:t xml:space="preserve">os inventarios </w:t>
      </w:r>
      <w:r w:rsidR="00491E27">
        <w:rPr>
          <w:rFonts w:ascii="Times New Roman" w:eastAsia="Batang" w:hAnsi="Times New Roman" w:cs="Times New Roman"/>
          <w:iCs/>
          <w:sz w:val="24"/>
          <w:szCs w:val="24"/>
        </w:rPr>
        <w:t xml:space="preserve">empleados, </w:t>
      </w:r>
      <w:r w:rsidR="00491E27" w:rsidRPr="00D5798F">
        <w:rPr>
          <w:rFonts w:ascii="Times New Roman" w:eastAsia="Batang" w:hAnsi="Times New Roman" w:cs="Times New Roman"/>
          <w:iCs/>
          <w:sz w:val="24"/>
          <w:szCs w:val="24"/>
        </w:rPr>
        <w:t>incide</w:t>
      </w:r>
      <w:r w:rsidR="00AB7A61">
        <w:rPr>
          <w:rFonts w:ascii="Times New Roman" w:eastAsia="Batang" w:hAnsi="Times New Roman" w:cs="Times New Roman"/>
          <w:iCs/>
          <w:sz w:val="24"/>
          <w:szCs w:val="24"/>
        </w:rPr>
        <w:t>n</w:t>
      </w:r>
      <w:r w:rsidR="00491E27" w:rsidRPr="00D5798F">
        <w:rPr>
          <w:rFonts w:ascii="Times New Roman" w:eastAsia="Batang" w:hAnsi="Times New Roman" w:cs="Times New Roman"/>
          <w:iCs/>
          <w:sz w:val="24"/>
          <w:szCs w:val="24"/>
        </w:rPr>
        <w:t xml:space="preserve"> </w:t>
      </w:r>
      <w:r w:rsidR="00491E27">
        <w:rPr>
          <w:rFonts w:ascii="Times New Roman" w:eastAsia="Batang" w:hAnsi="Times New Roman" w:cs="Times New Roman"/>
          <w:iCs/>
          <w:sz w:val="24"/>
          <w:szCs w:val="24"/>
        </w:rPr>
        <w:t>en el control físico y administrativo</w:t>
      </w:r>
      <w:r w:rsidR="00491E27" w:rsidRPr="00D5798F">
        <w:rPr>
          <w:rFonts w:ascii="Times New Roman" w:eastAsia="Batang" w:hAnsi="Times New Roman" w:cs="Times New Roman"/>
          <w:iCs/>
          <w:sz w:val="24"/>
          <w:szCs w:val="24"/>
        </w:rPr>
        <w:t xml:space="preserve"> </w:t>
      </w:r>
      <w:r w:rsidR="00491E27">
        <w:rPr>
          <w:rFonts w:ascii="Times New Roman" w:eastAsia="Batang" w:hAnsi="Times New Roman" w:cs="Times New Roman"/>
          <w:iCs/>
          <w:sz w:val="24"/>
          <w:szCs w:val="24"/>
        </w:rPr>
        <w:t>de este sector organizacional.</w:t>
      </w:r>
    </w:p>
    <w:p w14:paraId="5E674B95" w14:textId="30ED47CF" w:rsidR="00AC5F27" w:rsidRDefault="00AC5F27" w:rsidP="003D12DC">
      <w:pPr>
        <w:widowControl w:val="0"/>
        <w:spacing w:line="360" w:lineRule="auto"/>
        <w:ind w:left="720"/>
        <w:jc w:val="both"/>
        <w:rPr>
          <w:rFonts w:ascii="Times New Roman" w:eastAsia="Batang" w:hAnsi="Times New Roman" w:cs="Times New Roman"/>
          <w:iCs/>
          <w:sz w:val="24"/>
          <w:szCs w:val="24"/>
        </w:rPr>
      </w:pPr>
    </w:p>
    <w:p w14:paraId="07200C42" w14:textId="738303DC" w:rsidR="00AC5F27" w:rsidRDefault="00AC5F27" w:rsidP="003D12DC">
      <w:pPr>
        <w:widowControl w:val="0"/>
        <w:spacing w:line="360" w:lineRule="auto"/>
        <w:ind w:left="720"/>
        <w:jc w:val="both"/>
        <w:rPr>
          <w:rFonts w:ascii="Times New Roman" w:eastAsia="Batang" w:hAnsi="Times New Roman" w:cs="Times New Roman"/>
          <w:iCs/>
          <w:sz w:val="24"/>
          <w:szCs w:val="24"/>
        </w:rPr>
      </w:pPr>
    </w:p>
    <w:p w14:paraId="0437FE7E" w14:textId="2EE39D63" w:rsidR="00AC5F27" w:rsidRDefault="00AC5F27" w:rsidP="003D12DC">
      <w:pPr>
        <w:widowControl w:val="0"/>
        <w:spacing w:line="360" w:lineRule="auto"/>
        <w:ind w:left="720"/>
        <w:jc w:val="both"/>
        <w:rPr>
          <w:rFonts w:ascii="Times New Roman" w:eastAsia="Batang" w:hAnsi="Times New Roman" w:cs="Times New Roman"/>
          <w:iCs/>
          <w:sz w:val="24"/>
          <w:szCs w:val="24"/>
        </w:rPr>
      </w:pPr>
    </w:p>
    <w:p w14:paraId="099E22FE" w14:textId="0082A7E9" w:rsidR="00AC5F27" w:rsidRDefault="00AC5F27" w:rsidP="00E5584B">
      <w:pPr>
        <w:widowControl w:val="0"/>
        <w:spacing w:line="360" w:lineRule="auto"/>
        <w:jc w:val="both"/>
        <w:rPr>
          <w:rFonts w:ascii="Times New Roman" w:hAnsi="Times New Roman" w:cs="Times New Roman"/>
          <w:sz w:val="24"/>
          <w:szCs w:val="24"/>
        </w:rPr>
      </w:pPr>
    </w:p>
    <w:p w14:paraId="2EAFAD5B" w14:textId="249A4B8F" w:rsidR="00AC5F27" w:rsidRDefault="00AC5F27" w:rsidP="00E5584B">
      <w:pPr>
        <w:widowControl w:val="0"/>
        <w:spacing w:line="360" w:lineRule="auto"/>
        <w:jc w:val="both"/>
        <w:rPr>
          <w:rFonts w:ascii="Times New Roman" w:hAnsi="Times New Roman" w:cs="Times New Roman"/>
          <w:sz w:val="24"/>
          <w:szCs w:val="24"/>
        </w:rPr>
      </w:pPr>
    </w:p>
    <w:p w14:paraId="4E517C13" w14:textId="5A670A62" w:rsidR="00AC5F27" w:rsidRDefault="00AC5F27" w:rsidP="00E5584B">
      <w:pPr>
        <w:widowControl w:val="0"/>
        <w:spacing w:line="360" w:lineRule="auto"/>
        <w:jc w:val="both"/>
        <w:rPr>
          <w:rFonts w:ascii="Times New Roman" w:hAnsi="Times New Roman" w:cs="Times New Roman"/>
          <w:sz w:val="24"/>
          <w:szCs w:val="24"/>
        </w:rPr>
      </w:pPr>
    </w:p>
    <w:p w14:paraId="6DBB5D1C" w14:textId="47EFE08D" w:rsidR="00AC5F27" w:rsidRDefault="00AC5F27" w:rsidP="00E5584B">
      <w:pPr>
        <w:widowControl w:val="0"/>
        <w:spacing w:line="360" w:lineRule="auto"/>
        <w:jc w:val="both"/>
        <w:rPr>
          <w:rFonts w:ascii="Times New Roman" w:hAnsi="Times New Roman" w:cs="Times New Roman"/>
          <w:sz w:val="24"/>
          <w:szCs w:val="24"/>
        </w:rPr>
      </w:pPr>
    </w:p>
    <w:p w14:paraId="588651EB" w14:textId="34019643" w:rsidR="00AC5F27" w:rsidRDefault="00AC5F27" w:rsidP="00E5584B">
      <w:pPr>
        <w:widowControl w:val="0"/>
        <w:spacing w:line="360" w:lineRule="auto"/>
        <w:jc w:val="both"/>
        <w:rPr>
          <w:rFonts w:ascii="Times New Roman" w:hAnsi="Times New Roman" w:cs="Times New Roman"/>
          <w:sz w:val="24"/>
          <w:szCs w:val="24"/>
        </w:rPr>
      </w:pPr>
    </w:p>
    <w:p w14:paraId="3BEE65C7" w14:textId="43C34A2D" w:rsidR="00AC5F27" w:rsidRDefault="00AC5F27" w:rsidP="00E5584B">
      <w:pPr>
        <w:widowControl w:val="0"/>
        <w:spacing w:line="360" w:lineRule="auto"/>
        <w:jc w:val="both"/>
        <w:rPr>
          <w:rFonts w:ascii="Times New Roman" w:hAnsi="Times New Roman" w:cs="Times New Roman"/>
          <w:sz w:val="24"/>
          <w:szCs w:val="24"/>
        </w:rPr>
      </w:pPr>
    </w:p>
    <w:p w14:paraId="360173BE" w14:textId="70C2203B" w:rsidR="00AC5F27" w:rsidRDefault="00AC5F27" w:rsidP="00E5584B">
      <w:pPr>
        <w:widowControl w:val="0"/>
        <w:spacing w:line="360" w:lineRule="auto"/>
        <w:jc w:val="both"/>
        <w:rPr>
          <w:rFonts w:ascii="Times New Roman" w:hAnsi="Times New Roman" w:cs="Times New Roman"/>
          <w:sz w:val="24"/>
          <w:szCs w:val="24"/>
        </w:rPr>
      </w:pPr>
    </w:p>
    <w:p w14:paraId="6D2A966F" w14:textId="77777777" w:rsidR="00AC5F27" w:rsidRDefault="00AC5F27" w:rsidP="00E5584B">
      <w:pPr>
        <w:widowControl w:val="0"/>
        <w:spacing w:line="360" w:lineRule="auto"/>
        <w:jc w:val="both"/>
        <w:rPr>
          <w:rFonts w:ascii="Times New Roman" w:hAnsi="Times New Roman" w:cs="Times New Roman"/>
          <w:sz w:val="24"/>
          <w:szCs w:val="24"/>
        </w:rPr>
      </w:pPr>
    </w:p>
    <w:p w14:paraId="7B2DF1D0" w14:textId="77777777" w:rsidR="00E67F91" w:rsidRDefault="00E67F91" w:rsidP="00E5584B">
      <w:pPr>
        <w:widowControl w:val="0"/>
        <w:spacing w:line="360" w:lineRule="auto"/>
        <w:jc w:val="both"/>
        <w:rPr>
          <w:rFonts w:ascii="Times New Roman" w:hAnsi="Times New Roman" w:cs="Times New Roman"/>
          <w:sz w:val="24"/>
          <w:szCs w:val="24"/>
        </w:rPr>
      </w:pPr>
    </w:p>
    <w:p w14:paraId="3F257BCE" w14:textId="0A7EF742" w:rsidR="0077595C" w:rsidRPr="00956150" w:rsidRDefault="0077595C" w:rsidP="00956150">
      <w:pPr>
        <w:pStyle w:val="Prrafodelista"/>
        <w:widowControl w:val="0"/>
        <w:numPr>
          <w:ilvl w:val="0"/>
          <w:numId w:val="34"/>
        </w:numPr>
        <w:spacing w:line="360" w:lineRule="auto"/>
        <w:rPr>
          <w:rFonts w:ascii="Times New Roman" w:hAnsi="Times New Roman" w:cs="Times New Roman"/>
          <w:b/>
          <w:bCs/>
          <w:sz w:val="24"/>
          <w:szCs w:val="24"/>
        </w:rPr>
      </w:pPr>
      <w:r w:rsidRPr="00956150">
        <w:rPr>
          <w:rFonts w:ascii="Times New Roman" w:hAnsi="Times New Roman" w:cs="Times New Roman"/>
          <w:b/>
          <w:bCs/>
          <w:sz w:val="24"/>
          <w:szCs w:val="24"/>
        </w:rPr>
        <w:t>Hipótesis especifica</w:t>
      </w:r>
      <w:r w:rsidR="00956150">
        <w:rPr>
          <w:rFonts w:ascii="Times New Roman" w:hAnsi="Times New Roman" w:cs="Times New Roman"/>
          <w:b/>
          <w:bCs/>
          <w:sz w:val="24"/>
          <w:szCs w:val="24"/>
        </w:rPr>
        <w:t>.</w:t>
      </w:r>
    </w:p>
    <w:p w14:paraId="3AC5E878" w14:textId="56648A17" w:rsidR="009F1F48" w:rsidRPr="00D5798F" w:rsidRDefault="009F1F48" w:rsidP="009F1F48">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sidR="00633CBC">
        <w:rPr>
          <w:rFonts w:ascii="Times New Roman" w:hAnsi="Times New Roman" w:cs="Times New Roman"/>
          <w:sz w:val="24"/>
          <w:szCs w:val="24"/>
        </w:rPr>
        <w:t>El método de costeo</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no incide </w:t>
      </w:r>
      <w:r w:rsidR="00633CBC" w:rsidRPr="00633CBC">
        <w:rPr>
          <w:rFonts w:ascii="Times New Roman" w:eastAsia="Batang" w:hAnsi="Times New Roman" w:cs="Times New Roman"/>
          <w:iCs/>
          <w:sz w:val="24"/>
          <w:szCs w:val="24"/>
        </w:rPr>
        <w:t xml:space="preserve">en las características propias del </w:t>
      </w:r>
      <w:proofErr w:type="spellStart"/>
      <w:r w:rsidR="00633CBC" w:rsidRPr="00633CBC">
        <w:rPr>
          <w:rFonts w:ascii="Times New Roman" w:eastAsia="Batang" w:hAnsi="Times New Roman" w:cs="Times New Roman"/>
          <w:iCs/>
          <w:sz w:val="24"/>
          <w:szCs w:val="24"/>
        </w:rPr>
        <w:t>Kardex</w:t>
      </w:r>
      <w:proofErr w:type="spellEnd"/>
      <w:r w:rsidR="00633CBC" w:rsidRPr="00633CBC">
        <w:rPr>
          <w:rFonts w:ascii="Times New Roman" w:eastAsia="Batang" w:hAnsi="Times New Roman" w:cs="Times New Roman"/>
          <w:iCs/>
          <w:sz w:val="24"/>
          <w:szCs w:val="24"/>
        </w:rPr>
        <w:t xml:space="preserve"> en estas organizaciones empresariales en el Distrito de Barranco, Lima</w:t>
      </w:r>
      <w:r>
        <w:rPr>
          <w:rFonts w:ascii="Times New Roman" w:eastAsia="Batang" w:hAnsi="Times New Roman" w:cs="Times New Roman"/>
          <w:iCs/>
          <w:sz w:val="24"/>
          <w:szCs w:val="24"/>
        </w:rPr>
        <w:t>.</w:t>
      </w:r>
    </w:p>
    <w:p w14:paraId="5EC8A8F7" w14:textId="3359E61F" w:rsidR="009F1F48" w:rsidRPr="00570994" w:rsidRDefault="009F1F48" w:rsidP="00633CBC">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r w:rsidR="00633CBC">
        <w:rPr>
          <w:rFonts w:ascii="Times New Roman" w:hAnsi="Times New Roman" w:cs="Times New Roman"/>
          <w:sz w:val="24"/>
          <w:szCs w:val="24"/>
        </w:rPr>
        <w:t>El método de costeo</w:t>
      </w:r>
      <w:r w:rsidR="00633CBC">
        <w:rPr>
          <w:rFonts w:ascii="Times New Roman" w:eastAsia="Batang" w:hAnsi="Times New Roman" w:cs="Times New Roman"/>
          <w:iCs/>
          <w:sz w:val="24"/>
          <w:szCs w:val="24"/>
        </w:rPr>
        <w:t xml:space="preserve">, </w:t>
      </w:r>
      <w:r w:rsidR="00633CBC" w:rsidRPr="00D5798F">
        <w:rPr>
          <w:rFonts w:ascii="Times New Roman" w:eastAsia="Batang" w:hAnsi="Times New Roman" w:cs="Times New Roman"/>
          <w:iCs/>
          <w:sz w:val="24"/>
          <w:szCs w:val="24"/>
        </w:rPr>
        <w:t xml:space="preserve">incide </w:t>
      </w:r>
      <w:r w:rsidR="00633CBC" w:rsidRPr="00633CBC">
        <w:rPr>
          <w:rFonts w:ascii="Times New Roman" w:eastAsia="Batang" w:hAnsi="Times New Roman" w:cs="Times New Roman"/>
          <w:iCs/>
          <w:sz w:val="24"/>
          <w:szCs w:val="24"/>
        </w:rPr>
        <w:t xml:space="preserve">en las características propias del </w:t>
      </w:r>
      <w:proofErr w:type="spellStart"/>
      <w:r w:rsidR="00633CBC" w:rsidRPr="00633CBC">
        <w:rPr>
          <w:rFonts w:ascii="Times New Roman" w:eastAsia="Batang" w:hAnsi="Times New Roman" w:cs="Times New Roman"/>
          <w:iCs/>
          <w:sz w:val="24"/>
          <w:szCs w:val="24"/>
        </w:rPr>
        <w:t>Kardex</w:t>
      </w:r>
      <w:proofErr w:type="spellEnd"/>
      <w:r w:rsidR="00633CBC" w:rsidRPr="00633CBC">
        <w:rPr>
          <w:rFonts w:ascii="Times New Roman" w:eastAsia="Batang" w:hAnsi="Times New Roman" w:cs="Times New Roman"/>
          <w:iCs/>
          <w:sz w:val="24"/>
          <w:szCs w:val="24"/>
        </w:rPr>
        <w:t xml:space="preserve"> en estas organizaciones empresariales en el Distrito de Barranco, Lima</w:t>
      </w:r>
      <w:r>
        <w:rPr>
          <w:rFonts w:ascii="Times New Roman" w:eastAsia="Batang" w:hAnsi="Times New Roman" w:cs="Times New Roman"/>
          <w:iCs/>
          <w:sz w:val="24"/>
          <w:szCs w:val="24"/>
        </w:rPr>
        <w:t>.</w:t>
      </w:r>
    </w:p>
    <w:p w14:paraId="5306F933" w14:textId="77777777" w:rsidR="009F1F48" w:rsidRPr="009A037B" w:rsidRDefault="009F1F48" w:rsidP="009F1F48">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4D9301D4" w14:textId="77777777" w:rsidR="009F1F48" w:rsidRPr="009A037B" w:rsidRDefault="009F1F48" w:rsidP="009F1F48">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1BB9F5DD" w14:textId="77777777" w:rsidR="009F1F48" w:rsidRDefault="009F1F48" w:rsidP="009F1F48">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232FE392" w14:textId="18F80237" w:rsidR="009F1F48" w:rsidRPr="00E5584B" w:rsidRDefault="009F1F48" w:rsidP="00B56A1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7F3A2EA7" w14:textId="755A3F8D" w:rsidR="009F1F48" w:rsidRPr="009B0D07" w:rsidRDefault="009F1F48" w:rsidP="00B3526E">
      <w:pPr>
        <w:widowControl w:val="0"/>
        <w:spacing w:line="360" w:lineRule="auto"/>
        <w:ind w:firstLine="720"/>
        <w:jc w:val="both"/>
        <w:rPr>
          <w:rFonts w:ascii="Times New Roman" w:hAnsi="Times New Roman" w:cs="Times New Roman"/>
          <w:b/>
          <w:sz w:val="24"/>
          <w:szCs w:val="24"/>
        </w:rPr>
      </w:pPr>
      <w:r w:rsidRPr="009B0D07">
        <w:rPr>
          <w:rFonts w:ascii="Times New Roman" w:hAnsi="Times New Roman" w:cs="Times New Roman"/>
          <w:b/>
          <w:sz w:val="24"/>
          <w:szCs w:val="24"/>
        </w:rPr>
        <w:t xml:space="preserve">Tabla </w:t>
      </w:r>
      <w:r w:rsidR="00BA2DF7">
        <w:rPr>
          <w:rFonts w:ascii="Times New Roman" w:hAnsi="Times New Roman" w:cs="Times New Roman"/>
          <w:b/>
          <w:sz w:val="24"/>
          <w:szCs w:val="24"/>
        </w:rPr>
        <w:t>20</w:t>
      </w:r>
    </w:p>
    <w:p w14:paraId="47640A4F" w14:textId="5B22B07C" w:rsidR="009F1F48" w:rsidRPr="000317B2" w:rsidRDefault="009F1F48" w:rsidP="000317B2">
      <w:pPr>
        <w:pStyle w:val="NDICETABLAS"/>
        <w:numPr>
          <w:ilvl w:val="0"/>
          <w:numId w:val="0"/>
        </w:numPr>
        <w:ind w:left="357" w:firstLine="363"/>
        <w:rPr>
          <w:i/>
          <w:iCs/>
        </w:rPr>
      </w:pPr>
      <w:bookmarkStart w:id="369" w:name="_Toc140097208"/>
      <w:bookmarkStart w:id="370" w:name="_Toc140097843"/>
      <w:bookmarkStart w:id="371" w:name="_Toc140502681"/>
      <w:bookmarkStart w:id="372" w:name="_Toc142514620"/>
      <w:bookmarkStart w:id="373" w:name="_Toc142516382"/>
      <w:bookmarkStart w:id="374" w:name="_Toc144576898"/>
      <w:bookmarkStart w:id="375" w:name="_Toc144577478"/>
      <w:bookmarkStart w:id="376" w:name="_Toc144578836"/>
      <w:bookmarkStart w:id="377" w:name="_Toc146058767"/>
      <w:bookmarkStart w:id="378" w:name="_Toc146060199"/>
      <w:bookmarkStart w:id="379" w:name="_Toc146062463"/>
      <w:bookmarkStart w:id="380" w:name="_Toc146117200"/>
      <w:r w:rsidRPr="000317B2">
        <w:rPr>
          <w:i/>
          <w:iCs/>
        </w:rPr>
        <w:t xml:space="preserve">Cumple </w:t>
      </w:r>
      <w:r w:rsidR="00633CBC" w:rsidRPr="000317B2">
        <w:rPr>
          <w:i/>
          <w:iCs/>
        </w:rPr>
        <w:t xml:space="preserve">el método de costeo y las características propias del </w:t>
      </w:r>
      <w:proofErr w:type="spellStart"/>
      <w:r w:rsidR="00633CBC" w:rsidRPr="000317B2">
        <w:rPr>
          <w:i/>
          <w:iCs/>
        </w:rPr>
        <w:t>Kardex</w:t>
      </w:r>
      <w:bookmarkEnd w:id="369"/>
      <w:bookmarkEnd w:id="370"/>
      <w:bookmarkEnd w:id="371"/>
      <w:bookmarkEnd w:id="372"/>
      <w:bookmarkEnd w:id="373"/>
      <w:bookmarkEnd w:id="374"/>
      <w:bookmarkEnd w:id="375"/>
      <w:bookmarkEnd w:id="376"/>
      <w:bookmarkEnd w:id="377"/>
      <w:bookmarkEnd w:id="378"/>
      <w:bookmarkEnd w:id="379"/>
      <w:bookmarkEnd w:id="380"/>
      <w:proofErr w:type="spellEnd"/>
    </w:p>
    <w:tbl>
      <w:tblPr>
        <w:tblStyle w:val="Tablaconcuadrcula"/>
        <w:tblpPr w:leftFromText="141" w:rightFromText="141" w:vertAnchor="text" w:horzAnchor="page" w:tblpX="2446" w:tblpY="216"/>
        <w:tblW w:w="83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0"/>
        <w:gridCol w:w="1285"/>
        <w:gridCol w:w="920"/>
        <w:gridCol w:w="1006"/>
        <w:gridCol w:w="379"/>
        <w:gridCol w:w="1279"/>
        <w:gridCol w:w="725"/>
      </w:tblGrid>
      <w:tr w:rsidR="003D12DC" w:rsidRPr="009B0D07" w14:paraId="37FBD679" w14:textId="77777777" w:rsidTr="00AB7A61">
        <w:trPr>
          <w:trHeight w:val="332"/>
        </w:trPr>
        <w:tc>
          <w:tcPr>
            <w:tcW w:w="2770" w:type="dxa"/>
            <w:vMerge w:val="restart"/>
          </w:tcPr>
          <w:p w14:paraId="5B173E3A" w14:textId="55359F4B" w:rsidR="003D12DC" w:rsidRPr="009B0D07" w:rsidRDefault="003D12DC"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Se cumple </w:t>
            </w:r>
            <w:r>
              <w:rPr>
                <w:rFonts w:ascii="Times New Roman" w:hAnsi="Times New Roman" w:cs="Times New Roman"/>
                <w:sz w:val="24"/>
                <w:szCs w:val="24"/>
              </w:rPr>
              <w:t>el método de costeo</w:t>
            </w:r>
          </w:p>
        </w:tc>
        <w:tc>
          <w:tcPr>
            <w:tcW w:w="4869" w:type="dxa"/>
            <w:gridSpan w:val="5"/>
            <w:tcBorders>
              <w:bottom w:val="single" w:sz="4" w:space="0" w:color="auto"/>
            </w:tcBorders>
          </w:tcPr>
          <w:p w14:paraId="25BB1542" w14:textId="15C54B63" w:rsidR="003D12DC" w:rsidRPr="009B0D07" w:rsidRDefault="003D12DC"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w:t>
            </w:r>
            <w:r>
              <w:rPr>
                <w:rFonts w:ascii="Times New Roman" w:hAnsi="Times New Roman" w:cs="Times New Roman"/>
                <w:sz w:val="24"/>
                <w:szCs w:val="24"/>
              </w:rPr>
              <w:t xml:space="preserve">las características propias del </w:t>
            </w:r>
            <w:proofErr w:type="spellStart"/>
            <w:r>
              <w:rPr>
                <w:rFonts w:ascii="Times New Roman" w:hAnsi="Times New Roman" w:cs="Times New Roman"/>
                <w:sz w:val="24"/>
                <w:szCs w:val="24"/>
              </w:rPr>
              <w:t>Kardex</w:t>
            </w:r>
            <w:proofErr w:type="spellEnd"/>
          </w:p>
        </w:tc>
        <w:tc>
          <w:tcPr>
            <w:tcW w:w="725" w:type="dxa"/>
            <w:vMerge w:val="restart"/>
          </w:tcPr>
          <w:p w14:paraId="152B44D2"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r>
      <w:tr w:rsidR="00DC4C59" w:rsidRPr="009B0D07" w14:paraId="62676FA1" w14:textId="77777777" w:rsidTr="00AB7A61">
        <w:trPr>
          <w:trHeight w:val="127"/>
        </w:trPr>
        <w:tc>
          <w:tcPr>
            <w:tcW w:w="2770" w:type="dxa"/>
            <w:vMerge/>
            <w:tcBorders>
              <w:bottom w:val="single" w:sz="4" w:space="0" w:color="auto"/>
            </w:tcBorders>
          </w:tcPr>
          <w:p w14:paraId="535FC3E9" w14:textId="77777777" w:rsidR="00DC4C59" w:rsidRPr="009B0D07" w:rsidRDefault="00DC4C59" w:rsidP="00C40E91">
            <w:pPr>
              <w:widowControl w:val="0"/>
              <w:spacing w:line="360" w:lineRule="auto"/>
              <w:jc w:val="both"/>
              <w:rPr>
                <w:rFonts w:ascii="Times New Roman" w:hAnsi="Times New Roman" w:cs="Times New Roman"/>
                <w:sz w:val="24"/>
                <w:szCs w:val="24"/>
              </w:rPr>
            </w:pPr>
          </w:p>
        </w:tc>
        <w:tc>
          <w:tcPr>
            <w:tcW w:w="2205" w:type="dxa"/>
            <w:gridSpan w:val="2"/>
            <w:tcBorders>
              <w:top w:val="single" w:sz="4" w:space="0" w:color="auto"/>
              <w:bottom w:val="single" w:sz="4" w:space="0" w:color="auto"/>
            </w:tcBorders>
          </w:tcPr>
          <w:p w14:paraId="3A7EE149" w14:textId="1065D064" w:rsidR="00DC4C59" w:rsidRPr="009B0D07" w:rsidRDefault="00DC4C59"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Totalmente en desacuerdo</w:t>
            </w:r>
          </w:p>
        </w:tc>
        <w:tc>
          <w:tcPr>
            <w:tcW w:w="2664" w:type="dxa"/>
            <w:gridSpan w:val="3"/>
            <w:tcBorders>
              <w:top w:val="single" w:sz="4" w:space="0" w:color="auto"/>
              <w:bottom w:val="single" w:sz="4" w:space="0" w:color="auto"/>
            </w:tcBorders>
          </w:tcPr>
          <w:p w14:paraId="15D1F82F" w14:textId="77777777" w:rsidR="00DC4C59" w:rsidRDefault="00DC4C59"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de </w:t>
            </w:r>
          </w:p>
          <w:p w14:paraId="1C020F3C" w14:textId="5D475D45" w:rsidR="00DC4C59" w:rsidRPr="009B0D07" w:rsidRDefault="00DC4C59"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acuerdo</w:t>
            </w:r>
          </w:p>
        </w:tc>
        <w:tc>
          <w:tcPr>
            <w:tcW w:w="725" w:type="dxa"/>
            <w:vMerge/>
            <w:tcBorders>
              <w:bottom w:val="single" w:sz="4" w:space="0" w:color="auto"/>
            </w:tcBorders>
          </w:tcPr>
          <w:p w14:paraId="160F4219" w14:textId="77777777" w:rsidR="00DC4C59" w:rsidRPr="009B0D07" w:rsidRDefault="00DC4C59" w:rsidP="00C40E91">
            <w:pPr>
              <w:widowControl w:val="0"/>
              <w:spacing w:line="360" w:lineRule="auto"/>
              <w:jc w:val="both"/>
              <w:rPr>
                <w:rFonts w:ascii="Times New Roman" w:hAnsi="Times New Roman" w:cs="Times New Roman"/>
                <w:sz w:val="24"/>
                <w:szCs w:val="24"/>
              </w:rPr>
            </w:pPr>
          </w:p>
        </w:tc>
      </w:tr>
      <w:tr w:rsidR="003D12DC" w:rsidRPr="009B0D07" w14:paraId="0A468013" w14:textId="77777777" w:rsidTr="00AB7A61">
        <w:trPr>
          <w:trHeight w:val="332"/>
        </w:trPr>
        <w:tc>
          <w:tcPr>
            <w:tcW w:w="2770" w:type="dxa"/>
            <w:tcBorders>
              <w:top w:val="single" w:sz="4" w:space="0" w:color="auto"/>
              <w:bottom w:val="nil"/>
            </w:tcBorders>
          </w:tcPr>
          <w:p w14:paraId="35325652"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1285" w:type="dxa"/>
            <w:tcBorders>
              <w:top w:val="single" w:sz="4" w:space="0" w:color="auto"/>
              <w:bottom w:val="nil"/>
            </w:tcBorders>
          </w:tcPr>
          <w:p w14:paraId="672651AB" w14:textId="33705C3B" w:rsidR="003D12DC" w:rsidRPr="009B0D07" w:rsidRDefault="00DC4C59" w:rsidP="00C40E91">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920" w:type="dxa"/>
            <w:tcBorders>
              <w:top w:val="single" w:sz="4" w:space="0" w:color="auto"/>
              <w:bottom w:val="nil"/>
            </w:tcBorders>
          </w:tcPr>
          <w:p w14:paraId="4417EAB5" w14:textId="279120B4" w:rsidR="003D12DC" w:rsidRPr="009B0D07" w:rsidRDefault="003D12DC" w:rsidP="00C40E91">
            <w:pPr>
              <w:widowControl w:val="0"/>
              <w:spacing w:line="360" w:lineRule="auto"/>
              <w:jc w:val="right"/>
              <w:rPr>
                <w:rFonts w:ascii="Times New Roman" w:hAnsi="Times New Roman" w:cs="Times New Roman"/>
                <w:sz w:val="24"/>
                <w:szCs w:val="24"/>
              </w:rPr>
            </w:pPr>
          </w:p>
        </w:tc>
        <w:tc>
          <w:tcPr>
            <w:tcW w:w="1006" w:type="dxa"/>
            <w:tcBorders>
              <w:top w:val="single" w:sz="4" w:space="0" w:color="auto"/>
              <w:bottom w:val="nil"/>
            </w:tcBorders>
          </w:tcPr>
          <w:p w14:paraId="6493F692" w14:textId="7F4224F7" w:rsidR="003D12DC" w:rsidRPr="009B0D07" w:rsidRDefault="003D12DC" w:rsidP="00C40E91">
            <w:pPr>
              <w:widowControl w:val="0"/>
              <w:spacing w:line="360" w:lineRule="auto"/>
              <w:jc w:val="right"/>
              <w:rPr>
                <w:rFonts w:ascii="Times New Roman" w:hAnsi="Times New Roman" w:cs="Times New Roman"/>
                <w:sz w:val="24"/>
                <w:szCs w:val="24"/>
              </w:rPr>
            </w:pPr>
          </w:p>
        </w:tc>
        <w:tc>
          <w:tcPr>
            <w:tcW w:w="379" w:type="dxa"/>
            <w:tcBorders>
              <w:top w:val="single" w:sz="4" w:space="0" w:color="auto"/>
              <w:bottom w:val="nil"/>
            </w:tcBorders>
          </w:tcPr>
          <w:p w14:paraId="1B67308F" w14:textId="6B244177" w:rsidR="003D12DC" w:rsidRPr="009B0D07" w:rsidRDefault="00DC4C59" w:rsidP="00C40E91">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1279" w:type="dxa"/>
            <w:tcBorders>
              <w:top w:val="single" w:sz="4" w:space="0" w:color="auto"/>
              <w:bottom w:val="nil"/>
            </w:tcBorders>
          </w:tcPr>
          <w:p w14:paraId="60BE988B" w14:textId="73E0F94C" w:rsidR="003D12DC" w:rsidRPr="009B0D07" w:rsidRDefault="003D12DC" w:rsidP="00DC4C59">
            <w:pPr>
              <w:widowControl w:val="0"/>
              <w:spacing w:line="360" w:lineRule="auto"/>
              <w:rPr>
                <w:rFonts w:ascii="Times New Roman" w:hAnsi="Times New Roman" w:cs="Times New Roman"/>
                <w:sz w:val="24"/>
                <w:szCs w:val="24"/>
              </w:rPr>
            </w:pPr>
          </w:p>
        </w:tc>
        <w:tc>
          <w:tcPr>
            <w:tcW w:w="725" w:type="dxa"/>
            <w:tcBorders>
              <w:top w:val="single" w:sz="4" w:space="0" w:color="auto"/>
              <w:bottom w:val="nil"/>
            </w:tcBorders>
          </w:tcPr>
          <w:p w14:paraId="0AEEE7FD" w14:textId="0206A4F6" w:rsidR="003D12DC" w:rsidRPr="009B0D07" w:rsidRDefault="003D12DC"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D12DC" w:rsidRPr="009B0D07" w14:paraId="3B1BB837" w14:textId="77777777" w:rsidTr="00AB7A61">
        <w:trPr>
          <w:trHeight w:val="332"/>
        </w:trPr>
        <w:tc>
          <w:tcPr>
            <w:tcW w:w="2770" w:type="dxa"/>
            <w:tcBorders>
              <w:bottom w:val="single" w:sz="4" w:space="0" w:color="auto"/>
            </w:tcBorders>
          </w:tcPr>
          <w:p w14:paraId="7C416E50"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1285" w:type="dxa"/>
            <w:tcBorders>
              <w:bottom w:val="single" w:sz="4" w:space="0" w:color="auto"/>
            </w:tcBorders>
          </w:tcPr>
          <w:p w14:paraId="7531FB94" w14:textId="41C63C07" w:rsidR="003D12DC" w:rsidRPr="009B0D07" w:rsidRDefault="00DC4C59" w:rsidP="00C40E91">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c>
          <w:tcPr>
            <w:tcW w:w="920" w:type="dxa"/>
            <w:tcBorders>
              <w:bottom w:val="single" w:sz="4" w:space="0" w:color="auto"/>
            </w:tcBorders>
          </w:tcPr>
          <w:p w14:paraId="198D5B2C" w14:textId="0122C886" w:rsidR="003D12DC" w:rsidRPr="009B0D07" w:rsidRDefault="003D12DC" w:rsidP="00C40E91">
            <w:pPr>
              <w:widowControl w:val="0"/>
              <w:spacing w:line="360" w:lineRule="auto"/>
              <w:jc w:val="right"/>
              <w:rPr>
                <w:rFonts w:ascii="Times New Roman" w:hAnsi="Times New Roman" w:cs="Times New Roman"/>
                <w:sz w:val="24"/>
                <w:szCs w:val="24"/>
              </w:rPr>
            </w:pPr>
          </w:p>
        </w:tc>
        <w:tc>
          <w:tcPr>
            <w:tcW w:w="1006" w:type="dxa"/>
            <w:tcBorders>
              <w:bottom w:val="single" w:sz="4" w:space="0" w:color="auto"/>
            </w:tcBorders>
          </w:tcPr>
          <w:p w14:paraId="5EEF6AF1" w14:textId="1107D42D" w:rsidR="003D12DC" w:rsidRPr="009B0D07" w:rsidRDefault="00AB7A61" w:rsidP="00C40E91">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p>
        </w:tc>
        <w:tc>
          <w:tcPr>
            <w:tcW w:w="379" w:type="dxa"/>
            <w:tcBorders>
              <w:bottom w:val="single" w:sz="4" w:space="0" w:color="auto"/>
            </w:tcBorders>
          </w:tcPr>
          <w:p w14:paraId="21E69617" w14:textId="1915C836" w:rsidR="003D12DC" w:rsidRPr="009B0D07" w:rsidRDefault="00F13A19" w:rsidP="00F13A19">
            <w:pPr>
              <w:widowControl w:val="0"/>
              <w:spacing w:line="360" w:lineRule="auto"/>
              <w:ind w:hanging="150"/>
              <w:jc w:val="center"/>
              <w:rPr>
                <w:rFonts w:ascii="Times New Roman" w:hAnsi="Times New Roman" w:cs="Times New Roman"/>
                <w:sz w:val="24"/>
                <w:szCs w:val="24"/>
              </w:rPr>
            </w:pPr>
            <w:r>
              <w:rPr>
                <w:rFonts w:ascii="Times New Roman" w:hAnsi="Times New Roman" w:cs="Times New Roman"/>
                <w:sz w:val="24"/>
                <w:szCs w:val="24"/>
              </w:rPr>
              <w:t xml:space="preserve"> </w:t>
            </w:r>
            <w:r w:rsidR="00DC4C59">
              <w:rPr>
                <w:rFonts w:ascii="Times New Roman" w:hAnsi="Times New Roman" w:cs="Times New Roman"/>
                <w:sz w:val="24"/>
                <w:szCs w:val="24"/>
              </w:rPr>
              <w:t>24</w:t>
            </w:r>
          </w:p>
        </w:tc>
        <w:tc>
          <w:tcPr>
            <w:tcW w:w="1279" w:type="dxa"/>
            <w:tcBorders>
              <w:bottom w:val="single" w:sz="4" w:space="0" w:color="auto"/>
            </w:tcBorders>
          </w:tcPr>
          <w:p w14:paraId="2618B178" w14:textId="6CF9B3BA" w:rsidR="003D12DC" w:rsidRPr="009B0D07" w:rsidRDefault="003D12DC" w:rsidP="00C40E91">
            <w:pPr>
              <w:widowControl w:val="0"/>
              <w:spacing w:line="360" w:lineRule="auto"/>
              <w:jc w:val="right"/>
              <w:rPr>
                <w:rFonts w:ascii="Times New Roman" w:hAnsi="Times New Roman" w:cs="Times New Roman"/>
                <w:sz w:val="24"/>
                <w:szCs w:val="24"/>
              </w:rPr>
            </w:pPr>
          </w:p>
        </w:tc>
        <w:tc>
          <w:tcPr>
            <w:tcW w:w="725" w:type="dxa"/>
            <w:tcBorders>
              <w:bottom w:val="single" w:sz="4" w:space="0" w:color="auto"/>
            </w:tcBorders>
          </w:tcPr>
          <w:p w14:paraId="1C5D1C84" w14:textId="2ACF767F" w:rsidR="003D12DC" w:rsidRPr="009B0D07" w:rsidRDefault="00DC4C59"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3D12DC" w:rsidRPr="009B0D07" w14:paraId="483DD330" w14:textId="77777777" w:rsidTr="00AB7A61">
        <w:trPr>
          <w:trHeight w:val="332"/>
        </w:trPr>
        <w:tc>
          <w:tcPr>
            <w:tcW w:w="2770" w:type="dxa"/>
            <w:tcBorders>
              <w:top w:val="single" w:sz="4" w:space="0" w:color="auto"/>
              <w:bottom w:val="single" w:sz="4" w:space="0" w:color="auto"/>
            </w:tcBorders>
          </w:tcPr>
          <w:p w14:paraId="3176DBAA" w14:textId="77777777" w:rsidR="003D12DC" w:rsidRPr="009B0D07" w:rsidRDefault="003D12DC"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1285" w:type="dxa"/>
            <w:tcBorders>
              <w:top w:val="single" w:sz="4" w:space="0" w:color="auto"/>
              <w:bottom w:val="single" w:sz="4" w:space="0" w:color="auto"/>
            </w:tcBorders>
          </w:tcPr>
          <w:p w14:paraId="37D5DFC0" w14:textId="673FB68A" w:rsidR="003D12DC" w:rsidRPr="009B0D07" w:rsidRDefault="00DC4C59" w:rsidP="00C40E91">
            <w:pPr>
              <w:widowControl w:val="0"/>
              <w:spacing w:line="36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920" w:type="dxa"/>
            <w:tcBorders>
              <w:top w:val="single" w:sz="4" w:space="0" w:color="auto"/>
              <w:bottom w:val="single" w:sz="4" w:space="0" w:color="auto"/>
            </w:tcBorders>
          </w:tcPr>
          <w:p w14:paraId="22F59E2C" w14:textId="138570EA" w:rsidR="003D12DC" w:rsidRPr="009B0D07" w:rsidRDefault="003D12DC" w:rsidP="00C40E91">
            <w:pPr>
              <w:widowControl w:val="0"/>
              <w:spacing w:line="360" w:lineRule="auto"/>
              <w:jc w:val="right"/>
              <w:rPr>
                <w:rFonts w:ascii="Times New Roman" w:hAnsi="Times New Roman" w:cs="Times New Roman"/>
                <w:sz w:val="24"/>
                <w:szCs w:val="24"/>
              </w:rPr>
            </w:pPr>
          </w:p>
        </w:tc>
        <w:tc>
          <w:tcPr>
            <w:tcW w:w="1006" w:type="dxa"/>
            <w:tcBorders>
              <w:top w:val="single" w:sz="4" w:space="0" w:color="auto"/>
              <w:bottom w:val="single" w:sz="4" w:space="0" w:color="auto"/>
            </w:tcBorders>
          </w:tcPr>
          <w:p w14:paraId="43C1B428" w14:textId="1F296E9E" w:rsidR="003D12DC" w:rsidRPr="009B0D07" w:rsidRDefault="003D12DC" w:rsidP="00C40E91">
            <w:pPr>
              <w:widowControl w:val="0"/>
              <w:spacing w:line="360" w:lineRule="auto"/>
              <w:jc w:val="right"/>
              <w:rPr>
                <w:rFonts w:ascii="Times New Roman" w:hAnsi="Times New Roman" w:cs="Times New Roman"/>
                <w:sz w:val="24"/>
                <w:szCs w:val="24"/>
              </w:rPr>
            </w:pPr>
          </w:p>
        </w:tc>
        <w:tc>
          <w:tcPr>
            <w:tcW w:w="379" w:type="dxa"/>
            <w:tcBorders>
              <w:top w:val="single" w:sz="4" w:space="0" w:color="auto"/>
              <w:bottom w:val="single" w:sz="4" w:space="0" w:color="auto"/>
            </w:tcBorders>
          </w:tcPr>
          <w:p w14:paraId="792948E1" w14:textId="2A6A8052" w:rsidR="003D12DC" w:rsidRPr="009B0D07" w:rsidRDefault="00F13A19" w:rsidP="00F13A19">
            <w:pPr>
              <w:widowControl w:val="0"/>
              <w:spacing w:line="360" w:lineRule="auto"/>
              <w:ind w:right="-111"/>
              <w:rPr>
                <w:rFonts w:ascii="Times New Roman" w:hAnsi="Times New Roman" w:cs="Times New Roman"/>
                <w:sz w:val="24"/>
                <w:szCs w:val="24"/>
              </w:rPr>
            </w:pPr>
            <w:r>
              <w:rPr>
                <w:rFonts w:ascii="Times New Roman" w:hAnsi="Times New Roman" w:cs="Times New Roman"/>
                <w:sz w:val="24"/>
                <w:szCs w:val="24"/>
              </w:rPr>
              <w:t>15</w:t>
            </w:r>
          </w:p>
        </w:tc>
        <w:tc>
          <w:tcPr>
            <w:tcW w:w="1279" w:type="dxa"/>
            <w:tcBorders>
              <w:top w:val="single" w:sz="4" w:space="0" w:color="auto"/>
              <w:bottom w:val="single" w:sz="4" w:space="0" w:color="auto"/>
            </w:tcBorders>
          </w:tcPr>
          <w:p w14:paraId="3FDDE496" w14:textId="65870732" w:rsidR="003D12DC" w:rsidRPr="009B0D07" w:rsidRDefault="003D12DC" w:rsidP="00C40E91">
            <w:pPr>
              <w:widowControl w:val="0"/>
              <w:spacing w:line="360" w:lineRule="auto"/>
              <w:jc w:val="right"/>
              <w:rPr>
                <w:rFonts w:ascii="Times New Roman" w:hAnsi="Times New Roman" w:cs="Times New Roman"/>
                <w:sz w:val="24"/>
                <w:szCs w:val="24"/>
              </w:rPr>
            </w:pPr>
          </w:p>
        </w:tc>
        <w:tc>
          <w:tcPr>
            <w:tcW w:w="725" w:type="dxa"/>
            <w:tcBorders>
              <w:top w:val="single" w:sz="4" w:space="0" w:color="auto"/>
              <w:bottom w:val="single" w:sz="4" w:space="0" w:color="auto"/>
            </w:tcBorders>
          </w:tcPr>
          <w:p w14:paraId="3E972A48" w14:textId="77777777" w:rsidR="003D12DC" w:rsidRPr="009B0D07" w:rsidRDefault="003D12DC"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75</w:t>
            </w:r>
          </w:p>
        </w:tc>
      </w:tr>
    </w:tbl>
    <w:p w14:paraId="3B18B705" w14:textId="77777777" w:rsidR="003D12DC" w:rsidRDefault="003D12DC" w:rsidP="00633CBC">
      <w:pPr>
        <w:spacing w:line="480" w:lineRule="auto"/>
        <w:rPr>
          <w:rFonts w:ascii="Times New Roman" w:eastAsia="Times New Roman" w:hAnsi="Times New Roman" w:cs="Times New Roman"/>
          <w:bCs/>
          <w:sz w:val="24"/>
          <w:szCs w:val="24"/>
        </w:rPr>
      </w:pPr>
    </w:p>
    <w:p w14:paraId="1FCB5FAD" w14:textId="77777777" w:rsidR="003D12DC" w:rsidRDefault="003D12DC" w:rsidP="00633CBC">
      <w:pPr>
        <w:spacing w:line="480" w:lineRule="auto"/>
        <w:rPr>
          <w:rFonts w:ascii="Times New Roman" w:eastAsia="Times New Roman" w:hAnsi="Times New Roman" w:cs="Times New Roman"/>
          <w:bCs/>
          <w:sz w:val="24"/>
          <w:szCs w:val="24"/>
        </w:rPr>
      </w:pPr>
    </w:p>
    <w:p w14:paraId="30FCB577" w14:textId="77777777" w:rsidR="003D12DC" w:rsidRDefault="003D12DC" w:rsidP="00633CBC">
      <w:pPr>
        <w:spacing w:line="480" w:lineRule="auto"/>
        <w:rPr>
          <w:rFonts w:ascii="Times New Roman" w:eastAsia="Times New Roman" w:hAnsi="Times New Roman" w:cs="Times New Roman"/>
          <w:bCs/>
          <w:sz w:val="24"/>
          <w:szCs w:val="24"/>
        </w:rPr>
      </w:pPr>
    </w:p>
    <w:p w14:paraId="1199E97F" w14:textId="77777777" w:rsidR="003D12DC" w:rsidRDefault="003D12DC" w:rsidP="00633CBC">
      <w:pPr>
        <w:spacing w:line="480" w:lineRule="auto"/>
        <w:rPr>
          <w:rFonts w:ascii="Times New Roman" w:eastAsia="Times New Roman" w:hAnsi="Times New Roman" w:cs="Times New Roman"/>
          <w:bCs/>
          <w:sz w:val="24"/>
          <w:szCs w:val="24"/>
        </w:rPr>
      </w:pPr>
    </w:p>
    <w:p w14:paraId="76B46869" w14:textId="77777777" w:rsidR="003D12DC" w:rsidRDefault="003D12DC" w:rsidP="00633CBC">
      <w:pPr>
        <w:spacing w:line="480" w:lineRule="auto"/>
        <w:rPr>
          <w:rFonts w:ascii="Times New Roman" w:eastAsia="Times New Roman" w:hAnsi="Times New Roman" w:cs="Times New Roman"/>
          <w:bCs/>
          <w:sz w:val="24"/>
          <w:szCs w:val="24"/>
        </w:rPr>
      </w:pPr>
    </w:p>
    <w:p w14:paraId="06F5736F" w14:textId="77777777" w:rsidR="00F13A19" w:rsidRDefault="00F13A19" w:rsidP="00F13A19">
      <w:pPr>
        <w:spacing w:line="480" w:lineRule="auto"/>
        <w:rPr>
          <w:rFonts w:ascii="Times New Roman" w:eastAsia="Times New Roman" w:hAnsi="Times New Roman" w:cs="Times New Roman"/>
          <w:bCs/>
          <w:sz w:val="24"/>
          <w:szCs w:val="24"/>
        </w:rPr>
      </w:pPr>
    </w:p>
    <w:p w14:paraId="43697C6A" w14:textId="48EDA7A1" w:rsidR="00F13A19" w:rsidRDefault="00F13A19" w:rsidP="00F13A19">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Pr>
          <w:rFonts w:ascii="Times New Roman" w:hAnsi="Times New Roman" w:cs="Times New Roman"/>
          <w:b/>
          <w:sz w:val="24"/>
          <w:szCs w:val="24"/>
        </w:rPr>
        <w:t xml:space="preserve"> 2</w:t>
      </w:r>
      <w:r w:rsidR="00BA2DF7">
        <w:rPr>
          <w:rFonts w:ascii="Times New Roman" w:hAnsi="Times New Roman" w:cs="Times New Roman"/>
          <w:b/>
          <w:sz w:val="24"/>
          <w:szCs w:val="24"/>
        </w:rPr>
        <w:t>1</w:t>
      </w:r>
    </w:p>
    <w:p w14:paraId="40D6C460" w14:textId="79A4EA80" w:rsidR="00F13A19" w:rsidRPr="00E67F91" w:rsidRDefault="00F13A19" w:rsidP="00E67F91">
      <w:pPr>
        <w:pStyle w:val="NDICETABLAS"/>
        <w:numPr>
          <w:ilvl w:val="0"/>
          <w:numId w:val="0"/>
        </w:numPr>
        <w:ind w:left="720"/>
        <w:rPr>
          <w:rFonts w:eastAsiaTheme="minorHAnsi"/>
          <w:i/>
          <w:iCs/>
          <w:lang w:val="es-PE" w:eastAsia="en-US"/>
        </w:rPr>
      </w:pPr>
      <w:bookmarkStart w:id="381" w:name="_Toc144576899"/>
      <w:bookmarkStart w:id="382" w:name="_Toc144577479"/>
      <w:bookmarkStart w:id="383" w:name="_Toc144578837"/>
      <w:bookmarkStart w:id="384" w:name="_Toc146058768"/>
      <w:bookmarkStart w:id="385" w:name="_Toc146060200"/>
      <w:bookmarkStart w:id="386" w:name="_Toc146062464"/>
      <w:bookmarkStart w:id="387" w:name="_Toc146117201"/>
      <w:r w:rsidRPr="00E67F91">
        <w:rPr>
          <w:rFonts w:eastAsiaTheme="minorHAnsi"/>
          <w:i/>
          <w:iCs/>
          <w:lang w:val="es-PE" w:eastAsia="en-US"/>
        </w:rPr>
        <w:t xml:space="preserve">Pruebas de Chi Cuadrado </w:t>
      </w:r>
      <w:r w:rsidR="00F405F0">
        <w:rPr>
          <w:rFonts w:eastAsiaTheme="minorHAnsi"/>
          <w:i/>
          <w:iCs/>
          <w:lang w:val="es-PE" w:eastAsia="en-US"/>
        </w:rPr>
        <w:t>d</w:t>
      </w:r>
      <w:r w:rsidRPr="00E67F91">
        <w:rPr>
          <w:i/>
          <w:iCs/>
        </w:rPr>
        <w:t xml:space="preserve">el método de costeo y las características propias del </w:t>
      </w:r>
      <w:proofErr w:type="spellStart"/>
      <w:r w:rsidRPr="00E67F91">
        <w:rPr>
          <w:i/>
          <w:iCs/>
        </w:rPr>
        <w:t>Kardex</w:t>
      </w:r>
      <w:bookmarkEnd w:id="381"/>
      <w:bookmarkEnd w:id="382"/>
      <w:bookmarkEnd w:id="383"/>
      <w:bookmarkEnd w:id="384"/>
      <w:bookmarkEnd w:id="385"/>
      <w:bookmarkEnd w:id="386"/>
      <w:bookmarkEnd w:id="387"/>
      <w:proofErr w:type="spellEnd"/>
    </w:p>
    <w:tbl>
      <w:tblPr>
        <w:tblW w:w="7899"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60"/>
      </w:tblGrid>
      <w:tr w:rsidR="00F13A19" w:rsidRPr="00FE2BE4" w14:paraId="3334A38C" w14:textId="77777777" w:rsidTr="00AF1877">
        <w:trPr>
          <w:cantSplit/>
          <w:trHeight w:val="316"/>
        </w:trPr>
        <w:tc>
          <w:tcPr>
            <w:tcW w:w="7899" w:type="dxa"/>
            <w:gridSpan w:val="4"/>
            <w:tcBorders>
              <w:top w:val="nil"/>
              <w:left w:val="nil"/>
              <w:bottom w:val="single" w:sz="4" w:space="0" w:color="auto"/>
              <w:right w:val="nil"/>
            </w:tcBorders>
            <w:shd w:val="clear" w:color="auto" w:fill="FFFFFF"/>
            <w:vAlign w:val="center"/>
          </w:tcPr>
          <w:p w14:paraId="0A3876DD" w14:textId="77777777" w:rsidR="00F13A19" w:rsidRPr="00FE2BE4" w:rsidRDefault="00F13A19" w:rsidP="00AF1877">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F13A19" w:rsidRPr="00FE2BE4" w14:paraId="56A346C8" w14:textId="77777777" w:rsidTr="00AF1877">
        <w:trPr>
          <w:cantSplit/>
          <w:trHeight w:val="964"/>
        </w:trPr>
        <w:tc>
          <w:tcPr>
            <w:tcW w:w="3221" w:type="dxa"/>
            <w:tcBorders>
              <w:top w:val="single" w:sz="4" w:space="0" w:color="auto"/>
              <w:left w:val="nil"/>
              <w:bottom w:val="single" w:sz="4" w:space="0" w:color="auto"/>
            </w:tcBorders>
            <w:shd w:val="clear" w:color="auto" w:fill="auto"/>
            <w:vAlign w:val="bottom"/>
          </w:tcPr>
          <w:p w14:paraId="05731298" w14:textId="77777777" w:rsidR="00F13A19" w:rsidRPr="00FE2BE4" w:rsidRDefault="00F13A19" w:rsidP="00AF1877">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2A9D17CE" w14:textId="77777777" w:rsidR="00F13A19" w:rsidRPr="004A1C46" w:rsidRDefault="00F13A19"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Pr="004A1C46">
              <w:rPr>
                <w:rFonts w:ascii="Times New Roman" w:eastAsiaTheme="minorHAnsi" w:hAnsi="Times New Roman" w:cs="Times New Roman"/>
                <w:color w:val="000000" w:themeColor="text1"/>
                <w:sz w:val="24"/>
                <w:szCs w:val="24"/>
                <w:lang w:val="es-PE" w:eastAsia="en-US"/>
              </w:rPr>
              <w:t>Valor</w:t>
            </w:r>
          </w:p>
        </w:tc>
        <w:tc>
          <w:tcPr>
            <w:tcW w:w="1359" w:type="dxa"/>
            <w:tcBorders>
              <w:top w:val="single" w:sz="4" w:space="0" w:color="auto"/>
              <w:bottom w:val="single" w:sz="4" w:space="0" w:color="auto"/>
            </w:tcBorders>
            <w:shd w:val="clear" w:color="auto" w:fill="auto"/>
            <w:vAlign w:val="bottom"/>
          </w:tcPr>
          <w:p w14:paraId="67A6F15B" w14:textId="77777777" w:rsidR="00F13A19" w:rsidRPr="004A1C46" w:rsidRDefault="00F13A19"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Pr="004A1C46">
              <w:rPr>
                <w:rFonts w:ascii="Times New Roman" w:eastAsiaTheme="minorHAnsi" w:hAnsi="Times New Roman" w:cs="Times New Roman"/>
                <w:color w:val="000000" w:themeColor="text1"/>
                <w:sz w:val="24"/>
                <w:szCs w:val="24"/>
                <w:lang w:val="es-PE" w:eastAsia="en-US"/>
              </w:rPr>
              <w:t>gl</w:t>
            </w:r>
            <w:proofErr w:type="spellEnd"/>
          </w:p>
        </w:tc>
        <w:tc>
          <w:tcPr>
            <w:tcW w:w="1960" w:type="dxa"/>
            <w:tcBorders>
              <w:top w:val="single" w:sz="4" w:space="0" w:color="auto"/>
              <w:bottom w:val="single" w:sz="4" w:space="0" w:color="auto"/>
              <w:right w:val="nil"/>
            </w:tcBorders>
            <w:shd w:val="clear" w:color="auto" w:fill="auto"/>
            <w:vAlign w:val="bottom"/>
          </w:tcPr>
          <w:p w14:paraId="0A8620C1" w14:textId="77777777" w:rsidR="00F13A19" w:rsidRPr="004A1C46" w:rsidRDefault="00F13A19"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F13A19" w:rsidRPr="00FE2BE4" w14:paraId="2B2BCED1" w14:textId="77777777" w:rsidTr="00AF1877">
        <w:trPr>
          <w:cantSplit/>
          <w:trHeight w:val="316"/>
        </w:trPr>
        <w:tc>
          <w:tcPr>
            <w:tcW w:w="3221" w:type="dxa"/>
            <w:tcBorders>
              <w:top w:val="single" w:sz="4" w:space="0" w:color="auto"/>
              <w:left w:val="nil"/>
            </w:tcBorders>
            <w:shd w:val="clear" w:color="auto" w:fill="auto"/>
          </w:tcPr>
          <w:p w14:paraId="50DF491C" w14:textId="77777777" w:rsidR="00F13A19" w:rsidRPr="004A1C46" w:rsidRDefault="00F13A19"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2104AAF0" w14:textId="6191E63B" w:rsidR="00F13A19" w:rsidRPr="00FE2BE4" w:rsidRDefault="008755A8"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w:t>
            </w:r>
            <w:r w:rsidR="00F13A19"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756</w:t>
            </w:r>
            <w:r w:rsidR="00F13A19"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4B1E8504" w14:textId="1691927E" w:rsidR="00F13A19" w:rsidRPr="00FE2BE4" w:rsidRDefault="008755A8"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top w:val="single" w:sz="4" w:space="0" w:color="auto"/>
              <w:right w:val="nil"/>
            </w:tcBorders>
            <w:shd w:val="clear" w:color="auto" w:fill="auto"/>
          </w:tcPr>
          <w:p w14:paraId="6CE1BD65" w14:textId="59212817" w:rsidR="00F13A19" w:rsidRPr="004A1C46" w:rsidRDefault="00F13A19"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sidR="008755A8">
              <w:rPr>
                <w:rFonts w:ascii="Times New Roman" w:eastAsiaTheme="minorHAnsi" w:hAnsi="Times New Roman" w:cs="Times New Roman"/>
                <w:color w:val="000000" w:themeColor="text1"/>
                <w:sz w:val="24"/>
                <w:szCs w:val="24"/>
                <w:lang w:val="es-PE" w:eastAsia="en-US"/>
              </w:rPr>
              <w:t>05</w:t>
            </w:r>
          </w:p>
        </w:tc>
      </w:tr>
      <w:tr w:rsidR="00F13A19" w:rsidRPr="00FE2BE4" w14:paraId="4E22A3F8" w14:textId="77777777" w:rsidTr="00AF1877">
        <w:trPr>
          <w:cantSplit/>
          <w:trHeight w:val="316"/>
        </w:trPr>
        <w:tc>
          <w:tcPr>
            <w:tcW w:w="3221" w:type="dxa"/>
            <w:tcBorders>
              <w:left w:val="nil"/>
            </w:tcBorders>
            <w:shd w:val="clear" w:color="auto" w:fill="auto"/>
          </w:tcPr>
          <w:p w14:paraId="4AA9FCF8" w14:textId="77777777" w:rsidR="00F13A19" w:rsidRPr="004A1C46" w:rsidRDefault="00F13A19"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765A9626" w14:textId="1C5D179B" w:rsidR="00F13A19" w:rsidRPr="00FE2BE4" w:rsidRDefault="008755A8"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w:t>
            </w:r>
            <w:r w:rsidR="00F13A19"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954</w:t>
            </w:r>
          </w:p>
        </w:tc>
        <w:tc>
          <w:tcPr>
            <w:tcW w:w="1359" w:type="dxa"/>
            <w:shd w:val="clear" w:color="auto" w:fill="auto"/>
          </w:tcPr>
          <w:p w14:paraId="0C3F2AC4" w14:textId="368DD90C" w:rsidR="00F13A19" w:rsidRPr="00FE2BE4" w:rsidRDefault="008755A8"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6E585786" w14:textId="180F646F" w:rsidR="00F13A19" w:rsidRPr="004A1C46" w:rsidRDefault="00F13A19"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sidR="008755A8">
              <w:rPr>
                <w:rFonts w:ascii="Times New Roman" w:eastAsiaTheme="minorHAnsi" w:hAnsi="Times New Roman" w:cs="Times New Roman"/>
                <w:color w:val="000000" w:themeColor="text1"/>
                <w:sz w:val="24"/>
                <w:szCs w:val="24"/>
                <w:lang w:val="es-PE" w:eastAsia="en-US"/>
              </w:rPr>
              <w:t>05</w:t>
            </w:r>
          </w:p>
        </w:tc>
      </w:tr>
      <w:tr w:rsidR="00F13A19" w:rsidRPr="00FE2BE4" w14:paraId="22BE130E" w14:textId="77777777" w:rsidTr="00AF1877">
        <w:trPr>
          <w:cantSplit/>
          <w:trHeight w:val="331"/>
        </w:trPr>
        <w:tc>
          <w:tcPr>
            <w:tcW w:w="3221" w:type="dxa"/>
            <w:tcBorders>
              <w:left w:val="nil"/>
            </w:tcBorders>
            <w:shd w:val="clear" w:color="auto" w:fill="auto"/>
          </w:tcPr>
          <w:p w14:paraId="21F93757" w14:textId="77777777" w:rsidR="00F13A19" w:rsidRPr="004A1C46" w:rsidRDefault="00F13A19"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70CCBAB3" w14:textId="5A278136" w:rsidR="00F13A19" w:rsidRPr="00FE2BE4" w:rsidRDefault="00F13A19"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w:t>
            </w:r>
            <w:r w:rsidR="008755A8">
              <w:rPr>
                <w:rFonts w:ascii="Times New Roman" w:eastAsiaTheme="minorHAnsi" w:hAnsi="Times New Roman" w:cs="Times New Roman"/>
                <w:color w:val="010205"/>
                <w:sz w:val="24"/>
                <w:szCs w:val="24"/>
                <w:lang w:val="es-PE" w:eastAsia="en-US"/>
              </w:rPr>
              <w:t>653</w:t>
            </w:r>
          </w:p>
        </w:tc>
        <w:tc>
          <w:tcPr>
            <w:tcW w:w="1359" w:type="dxa"/>
            <w:shd w:val="clear" w:color="auto" w:fill="auto"/>
          </w:tcPr>
          <w:p w14:paraId="79236AC5" w14:textId="77777777" w:rsidR="00F13A19" w:rsidRPr="00FE2BE4" w:rsidRDefault="00F13A19"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5EC4109C" w14:textId="2BB71685" w:rsidR="00F13A19" w:rsidRPr="004A1C46" w:rsidRDefault="00F13A19" w:rsidP="008755A8">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w:t>
            </w:r>
            <w:r w:rsidR="008755A8">
              <w:rPr>
                <w:rFonts w:ascii="Times New Roman" w:eastAsiaTheme="minorHAnsi" w:hAnsi="Times New Roman" w:cs="Times New Roman"/>
                <w:color w:val="000000" w:themeColor="text1"/>
                <w:sz w:val="24"/>
                <w:szCs w:val="24"/>
                <w:lang w:val="es-PE" w:eastAsia="en-US"/>
              </w:rPr>
              <w:t>6</w:t>
            </w:r>
          </w:p>
        </w:tc>
      </w:tr>
      <w:tr w:rsidR="00F13A19" w:rsidRPr="00FE2BE4" w14:paraId="2AE0F961" w14:textId="77777777" w:rsidTr="00AF1877">
        <w:trPr>
          <w:cantSplit/>
          <w:trHeight w:val="316"/>
        </w:trPr>
        <w:tc>
          <w:tcPr>
            <w:tcW w:w="3221" w:type="dxa"/>
            <w:tcBorders>
              <w:left w:val="nil"/>
              <w:bottom w:val="single" w:sz="4" w:space="0" w:color="auto"/>
            </w:tcBorders>
            <w:shd w:val="clear" w:color="auto" w:fill="auto"/>
          </w:tcPr>
          <w:p w14:paraId="70EDC684" w14:textId="77777777" w:rsidR="00F13A19" w:rsidRPr="004A1C46" w:rsidRDefault="00F13A19"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6CE5AC43" w14:textId="77777777" w:rsidR="00F13A19" w:rsidRPr="00FE2BE4" w:rsidRDefault="00F13A19"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420E7F59" w14:textId="77777777" w:rsidR="00F13A19" w:rsidRPr="00FE2BE4" w:rsidRDefault="00F13A19" w:rsidP="00AF1877">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60" w:type="dxa"/>
            <w:tcBorders>
              <w:bottom w:val="single" w:sz="4" w:space="0" w:color="auto"/>
              <w:right w:val="nil"/>
            </w:tcBorders>
            <w:shd w:val="clear" w:color="auto" w:fill="auto"/>
            <w:vAlign w:val="center"/>
          </w:tcPr>
          <w:p w14:paraId="413860A9" w14:textId="77777777" w:rsidR="00F13A19" w:rsidRPr="004A1C46" w:rsidRDefault="00F13A19"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53C51D5D" w14:textId="32EF9A85" w:rsidR="00F13A19" w:rsidRDefault="00F13A19" w:rsidP="00B3526E">
      <w:pPr>
        <w:spacing w:line="480" w:lineRule="auto"/>
        <w:ind w:left="720"/>
        <w:rPr>
          <w:rFonts w:ascii="Times New Roman" w:eastAsia="Times New Roman" w:hAnsi="Times New Roman" w:cs="Times New Roman"/>
          <w:bCs/>
          <w:sz w:val="24"/>
          <w:szCs w:val="24"/>
        </w:rPr>
      </w:pPr>
    </w:p>
    <w:p w14:paraId="2D07A733" w14:textId="19A622ED" w:rsidR="00AB7A61" w:rsidRDefault="00AB7A61" w:rsidP="00B3526E">
      <w:pPr>
        <w:spacing w:line="480" w:lineRule="auto"/>
        <w:ind w:left="720"/>
        <w:rPr>
          <w:rFonts w:ascii="Times New Roman" w:eastAsia="Times New Roman" w:hAnsi="Times New Roman" w:cs="Times New Roman"/>
          <w:bCs/>
          <w:sz w:val="24"/>
          <w:szCs w:val="24"/>
        </w:rPr>
      </w:pPr>
    </w:p>
    <w:p w14:paraId="17AF161A" w14:textId="77777777" w:rsidR="00AB7A61" w:rsidRDefault="00AB7A61" w:rsidP="00E67F91">
      <w:pPr>
        <w:spacing w:line="480" w:lineRule="auto"/>
        <w:rPr>
          <w:rFonts w:ascii="Times New Roman" w:eastAsia="Times New Roman" w:hAnsi="Times New Roman" w:cs="Times New Roman"/>
          <w:bCs/>
          <w:sz w:val="24"/>
          <w:szCs w:val="24"/>
        </w:rPr>
      </w:pPr>
    </w:p>
    <w:p w14:paraId="45922F29" w14:textId="4393042E" w:rsidR="008755A8" w:rsidRDefault="008755A8" w:rsidP="008755A8">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 xml:space="preserve">Tabla </w:t>
      </w:r>
      <w:r>
        <w:rPr>
          <w:rFonts w:ascii="Times New Roman" w:hAnsi="Times New Roman" w:cs="Times New Roman"/>
          <w:b/>
          <w:sz w:val="24"/>
          <w:szCs w:val="24"/>
        </w:rPr>
        <w:t>2</w:t>
      </w:r>
      <w:r w:rsidR="00BA2DF7">
        <w:rPr>
          <w:rFonts w:ascii="Times New Roman" w:hAnsi="Times New Roman" w:cs="Times New Roman"/>
          <w:b/>
          <w:sz w:val="24"/>
          <w:szCs w:val="24"/>
        </w:rPr>
        <w:t>2</w:t>
      </w:r>
    </w:p>
    <w:p w14:paraId="4F33447C" w14:textId="163D9751" w:rsidR="00E67F91" w:rsidRPr="00E67F91" w:rsidRDefault="00E67F91" w:rsidP="00E67F91">
      <w:pPr>
        <w:pStyle w:val="NDICETABLAS"/>
        <w:numPr>
          <w:ilvl w:val="0"/>
          <w:numId w:val="0"/>
        </w:numPr>
        <w:ind w:left="720"/>
        <w:rPr>
          <w:rFonts w:eastAsiaTheme="minorHAnsi"/>
          <w:i/>
          <w:iCs/>
          <w:lang w:val="es-PE" w:eastAsia="en-US"/>
        </w:rPr>
      </w:pPr>
      <w:bookmarkStart w:id="388" w:name="_Toc144576900"/>
      <w:bookmarkStart w:id="389" w:name="_Toc144577480"/>
      <w:bookmarkStart w:id="390" w:name="_Toc144578838"/>
      <w:bookmarkStart w:id="391" w:name="_Toc146058769"/>
      <w:bookmarkStart w:id="392" w:name="_Toc146060201"/>
      <w:bookmarkStart w:id="393" w:name="_Toc146062465"/>
      <w:bookmarkStart w:id="394" w:name="_Toc146117202"/>
      <w:r w:rsidRPr="00E67F91">
        <w:rPr>
          <w:i/>
          <w:iCs/>
        </w:rPr>
        <w:t>Medidas Simétricas</w:t>
      </w:r>
      <w:r>
        <w:rPr>
          <w:i/>
          <w:iCs/>
        </w:rPr>
        <w:t xml:space="preserve"> </w:t>
      </w:r>
      <w:r w:rsidRPr="00E67F91">
        <w:rPr>
          <w:rFonts w:eastAsiaTheme="minorHAnsi"/>
          <w:i/>
          <w:iCs/>
          <w:lang w:val="es-PE" w:eastAsia="en-US"/>
        </w:rPr>
        <w:t>de</w:t>
      </w:r>
      <w:r w:rsidRPr="00E67F91">
        <w:rPr>
          <w:i/>
          <w:iCs/>
        </w:rPr>
        <w:t xml:space="preserve">l método de costeo y las características propias del </w:t>
      </w:r>
      <w:proofErr w:type="spellStart"/>
      <w:r w:rsidRPr="00E67F91">
        <w:rPr>
          <w:i/>
          <w:iCs/>
        </w:rPr>
        <w:t>Kardex</w:t>
      </w:r>
      <w:bookmarkEnd w:id="388"/>
      <w:bookmarkEnd w:id="389"/>
      <w:bookmarkEnd w:id="390"/>
      <w:bookmarkEnd w:id="391"/>
      <w:bookmarkEnd w:id="392"/>
      <w:bookmarkEnd w:id="393"/>
      <w:bookmarkEnd w:id="394"/>
      <w:proofErr w:type="spellEnd"/>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8755A8" w:rsidRPr="00724462" w14:paraId="49D88140" w14:textId="77777777" w:rsidTr="00AF1877">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14281688" w14:textId="77777777" w:rsidR="008755A8" w:rsidRPr="00C71401" w:rsidRDefault="008755A8"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60F522B1" w14:textId="77777777" w:rsidR="008755A8" w:rsidRPr="00C71401" w:rsidRDefault="008755A8"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3740BE7D" w14:textId="77777777" w:rsidR="008755A8" w:rsidRPr="00C71401" w:rsidRDefault="008755A8"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8755A8" w:rsidRPr="00724462" w14:paraId="6FC9FEB8" w14:textId="77777777" w:rsidTr="00AF1877">
        <w:trPr>
          <w:cantSplit/>
          <w:trHeight w:val="339"/>
        </w:trPr>
        <w:tc>
          <w:tcPr>
            <w:tcW w:w="2089" w:type="dxa"/>
            <w:tcBorders>
              <w:top w:val="single" w:sz="4" w:space="0" w:color="auto"/>
              <w:left w:val="nil"/>
              <w:bottom w:val="single" w:sz="4" w:space="0" w:color="auto"/>
              <w:right w:val="nil"/>
            </w:tcBorders>
            <w:shd w:val="clear" w:color="auto" w:fill="auto"/>
          </w:tcPr>
          <w:p w14:paraId="11E344CD" w14:textId="77777777" w:rsidR="008755A8" w:rsidRPr="00C71401" w:rsidRDefault="008755A8"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56D32A10" w14:textId="77777777" w:rsidR="008755A8" w:rsidRPr="00C71401" w:rsidRDefault="008755A8"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7E018D7D" w14:textId="0F04E821" w:rsidR="008755A8" w:rsidRPr="00C71401" w:rsidRDefault="008755A8"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349</w:t>
            </w:r>
          </w:p>
        </w:tc>
        <w:tc>
          <w:tcPr>
            <w:tcW w:w="1551" w:type="dxa"/>
            <w:tcBorders>
              <w:top w:val="single" w:sz="4" w:space="0" w:color="auto"/>
              <w:bottom w:val="single" w:sz="4" w:space="0" w:color="auto"/>
              <w:right w:val="nil"/>
            </w:tcBorders>
            <w:shd w:val="clear" w:color="auto" w:fill="auto"/>
          </w:tcPr>
          <w:p w14:paraId="1C9DE0E9" w14:textId="79D6CF2C" w:rsidR="008755A8" w:rsidRPr="00C71401" w:rsidRDefault="008755A8"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109</w:t>
            </w:r>
          </w:p>
        </w:tc>
      </w:tr>
      <w:tr w:rsidR="008755A8" w:rsidRPr="00724462" w14:paraId="766ECDBD" w14:textId="77777777" w:rsidTr="00AF1877">
        <w:trPr>
          <w:cantSplit/>
          <w:trHeight w:val="339"/>
        </w:trPr>
        <w:tc>
          <w:tcPr>
            <w:tcW w:w="4684" w:type="dxa"/>
            <w:gridSpan w:val="2"/>
            <w:tcBorders>
              <w:top w:val="single" w:sz="4" w:space="0" w:color="auto"/>
              <w:left w:val="nil"/>
              <w:bottom w:val="single" w:sz="4" w:space="0" w:color="auto"/>
            </w:tcBorders>
            <w:shd w:val="clear" w:color="auto" w:fill="auto"/>
          </w:tcPr>
          <w:p w14:paraId="333DBBE6" w14:textId="77777777" w:rsidR="008755A8" w:rsidRPr="00C71401" w:rsidRDefault="008755A8"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625E457D" w14:textId="77777777" w:rsidR="008755A8" w:rsidRPr="00C71401" w:rsidRDefault="008755A8"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559CAB91" w14:textId="77777777" w:rsidR="008755A8" w:rsidRPr="00C71401" w:rsidRDefault="008755A8"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2471AAB0" w14:textId="77777777" w:rsidR="00F13A19" w:rsidRDefault="00F13A19" w:rsidP="00B3526E">
      <w:pPr>
        <w:spacing w:line="480" w:lineRule="auto"/>
        <w:ind w:left="720"/>
        <w:rPr>
          <w:rFonts w:ascii="Times New Roman" w:eastAsia="Times New Roman" w:hAnsi="Times New Roman" w:cs="Times New Roman"/>
          <w:bCs/>
          <w:sz w:val="24"/>
          <w:szCs w:val="24"/>
        </w:rPr>
      </w:pPr>
    </w:p>
    <w:p w14:paraId="1814D826" w14:textId="5DF2CF24" w:rsidR="008755A8" w:rsidRDefault="009F1F48" w:rsidP="008755A8">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sz w:val="24"/>
          <w:szCs w:val="24"/>
        </w:rPr>
        <w:t xml:space="preserve">El valor de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570994">
        <w:rPr>
          <w:rFonts w:ascii="Times New Roman" w:hAnsi="Times New Roman" w:cs="Times New Roman"/>
          <w:sz w:val="24"/>
          <w:szCs w:val="24"/>
        </w:rPr>
        <w:t xml:space="preserve"> </w:t>
      </w:r>
      <w:r w:rsidR="008755A8">
        <w:rPr>
          <w:rFonts w:ascii="Times New Roman" w:hAnsi="Times New Roman" w:cs="Times New Roman"/>
          <w:sz w:val="24"/>
          <w:szCs w:val="24"/>
        </w:rPr>
        <w:t>7</w:t>
      </w:r>
      <w:r>
        <w:rPr>
          <w:rFonts w:ascii="Times New Roman" w:hAnsi="Times New Roman" w:cs="Times New Roman"/>
          <w:sz w:val="24"/>
          <w:szCs w:val="24"/>
        </w:rPr>
        <w:t>.</w:t>
      </w:r>
      <w:r w:rsidR="008755A8">
        <w:rPr>
          <w:rFonts w:ascii="Times New Roman" w:hAnsi="Times New Roman" w:cs="Times New Roman"/>
          <w:sz w:val="24"/>
          <w:szCs w:val="24"/>
        </w:rPr>
        <w:t>756</w:t>
      </w:r>
      <w:r w:rsidRPr="00570994">
        <w:rPr>
          <w:rFonts w:ascii="Times New Roman" w:hAnsi="Times New Roman" w:cs="Times New Roman"/>
          <w:sz w:val="24"/>
          <w:szCs w:val="24"/>
        </w:rPr>
        <w:t xml:space="preserve"> &gt; 3.8416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w:t>
      </w:r>
      <w:r w:rsidR="008755A8">
        <w:rPr>
          <w:rFonts w:ascii="Times New Roman" w:hAnsi="Times New Roman" w:cs="Times New Roman"/>
          <w:sz w:val="24"/>
          <w:szCs w:val="24"/>
        </w:rPr>
        <w:t>05</w:t>
      </w:r>
      <w:r w:rsidRPr="00570994">
        <w:rPr>
          <w:rFonts w:ascii="Times New Roman" w:hAnsi="Times New Roman" w:cs="Times New Roman"/>
          <w:sz w:val="24"/>
          <w:szCs w:val="24"/>
        </w:rPr>
        <w:t>&lt; 0.05</w:t>
      </w:r>
      <w:r w:rsidR="008755A8">
        <w:rPr>
          <w:rFonts w:ascii="Times New Roman" w:hAnsi="Times New Roman" w:cs="Times New Roman"/>
          <w:sz w:val="24"/>
          <w:szCs w:val="24"/>
        </w:rPr>
        <w:t>.</w:t>
      </w:r>
    </w:p>
    <w:p w14:paraId="20071FEA" w14:textId="0B7204E3" w:rsidR="008755A8" w:rsidRDefault="008755A8" w:rsidP="008755A8">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34016" behindDoc="0" locked="0" layoutInCell="1" allowOverlap="1" wp14:anchorId="1F3B2343" wp14:editId="5F4A21A2">
            <wp:simplePos x="0" y="0"/>
            <wp:positionH relativeFrom="column">
              <wp:posOffset>478790</wp:posOffset>
            </wp:positionH>
            <wp:positionV relativeFrom="paragraph">
              <wp:posOffset>114935</wp:posOffset>
            </wp:positionV>
            <wp:extent cx="2363769" cy="1477925"/>
            <wp:effectExtent l="57150" t="57150" r="55880" b="46355"/>
            <wp:wrapNone/>
            <wp:docPr id="1953396786" name="Imagen 195339678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769" cy="1477925"/>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4F6B9F1B" w14:textId="6EC3AA25" w:rsidR="008755A8" w:rsidRDefault="008755A8" w:rsidP="008755A8">
      <w:pPr>
        <w:widowControl w:val="0"/>
        <w:spacing w:line="360" w:lineRule="auto"/>
        <w:ind w:left="720"/>
        <w:jc w:val="both"/>
        <w:rPr>
          <w:rFonts w:ascii="Times New Roman" w:hAnsi="Times New Roman" w:cs="Times New Roman"/>
          <w:sz w:val="24"/>
          <w:szCs w:val="24"/>
        </w:rPr>
      </w:pPr>
    </w:p>
    <w:p w14:paraId="63633763" w14:textId="51D49EF5" w:rsidR="008755A8" w:rsidRDefault="008755A8" w:rsidP="008755A8">
      <w:pPr>
        <w:widowControl w:val="0"/>
        <w:spacing w:line="360" w:lineRule="auto"/>
        <w:ind w:left="720"/>
        <w:jc w:val="both"/>
        <w:rPr>
          <w:rFonts w:ascii="Times New Roman" w:hAnsi="Times New Roman" w:cs="Times New Roman"/>
          <w:sz w:val="24"/>
          <w:szCs w:val="24"/>
        </w:rPr>
      </w:pPr>
    </w:p>
    <w:p w14:paraId="6F6DFDD5" w14:textId="69AFC0A6" w:rsidR="008755A8" w:rsidRDefault="008755A8" w:rsidP="008755A8">
      <w:pPr>
        <w:widowControl w:val="0"/>
        <w:spacing w:line="360" w:lineRule="auto"/>
        <w:ind w:left="720"/>
        <w:jc w:val="both"/>
        <w:rPr>
          <w:rFonts w:ascii="Times New Roman" w:hAnsi="Times New Roman" w:cs="Times New Roman"/>
          <w:sz w:val="24"/>
          <w:szCs w:val="24"/>
        </w:rPr>
      </w:pPr>
    </w:p>
    <w:p w14:paraId="167E8C47" w14:textId="12B79E22" w:rsidR="008755A8" w:rsidRDefault="008755A8" w:rsidP="008755A8">
      <w:pPr>
        <w:widowControl w:val="0"/>
        <w:spacing w:line="360" w:lineRule="auto"/>
        <w:ind w:left="720"/>
        <w:jc w:val="both"/>
        <w:rPr>
          <w:rFonts w:ascii="Times New Roman" w:hAnsi="Times New Roman" w:cs="Times New Roman"/>
          <w:sz w:val="24"/>
          <w:szCs w:val="24"/>
        </w:rPr>
      </w:pPr>
    </w:p>
    <w:p w14:paraId="787ADE76" w14:textId="31773503" w:rsidR="008755A8" w:rsidRDefault="008755A8" w:rsidP="008755A8">
      <w:pPr>
        <w:widowControl w:val="0"/>
        <w:spacing w:line="360" w:lineRule="auto"/>
        <w:ind w:left="720"/>
        <w:jc w:val="both"/>
        <w:rPr>
          <w:rFonts w:ascii="Times New Roman" w:hAnsi="Times New Roman" w:cs="Times New Roman"/>
          <w:sz w:val="24"/>
          <w:szCs w:val="24"/>
        </w:rPr>
      </w:pPr>
    </w:p>
    <w:p w14:paraId="2041B5B7" w14:textId="11E66F96" w:rsidR="008755A8" w:rsidRDefault="008755A8" w:rsidP="008755A8">
      <w:pPr>
        <w:widowControl w:val="0"/>
        <w:spacing w:line="360" w:lineRule="auto"/>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51424" behindDoc="0" locked="0" layoutInCell="1" allowOverlap="1" wp14:anchorId="7AFFB7D2" wp14:editId="6D365479">
                <wp:simplePos x="0" y="0"/>
                <wp:positionH relativeFrom="column">
                  <wp:posOffset>1782445</wp:posOffset>
                </wp:positionH>
                <wp:positionV relativeFrom="paragraph">
                  <wp:posOffset>24765</wp:posOffset>
                </wp:positionV>
                <wp:extent cx="1419225" cy="241935"/>
                <wp:effectExtent l="0" t="0" r="9525" b="571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8D532" w14:textId="5F89E70F" w:rsidR="00713297" w:rsidRPr="00DF4BF4" w:rsidRDefault="00713297" w:rsidP="008755A8">
                            <w:pPr>
                              <w:rPr>
                                <w:sz w:val="20"/>
                              </w:rPr>
                            </w:pPr>
                            <w:r>
                              <w:rPr>
                                <w:sz w:val="20"/>
                              </w:rPr>
                              <w:t>3.8416               7.756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FB7D2" id="Cuadro de texto 8" o:spid="_x0000_s1028" type="#_x0000_t202" style="position:absolute;left:0;text-align:left;margin-left:140.35pt;margin-top:1.95pt;width:111.75pt;height:19.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" stroked="f">
                <v:textbox>
                  <w:txbxContent>
                    <w:p w14:paraId="5D38D532" w14:textId="5F89E70F" w:rsidR="00713297" w:rsidRPr="00DF4BF4" w:rsidRDefault="00713297" w:rsidP="008755A8">
                      <w:pPr>
                        <w:rPr>
                          <w:sz w:val="20"/>
                        </w:rPr>
                      </w:pPr>
                      <w:r>
                        <w:rPr>
                          <w:sz w:val="20"/>
                        </w:rPr>
                        <w:t>3.8416               7.756</w:t>
                      </w:r>
                    </w:p>
                  </w:txbxContent>
                </v:textbox>
              </v:shape>
            </w:pict>
          </mc:Fallback>
        </mc:AlternateContent>
      </w:r>
    </w:p>
    <w:p w14:paraId="1FCE0F20" w14:textId="77777777" w:rsidR="008755A8" w:rsidRDefault="008755A8" w:rsidP="008755A8">
      <w:pPr>
        <w:widowControl w:val="0"/>
        <w:spacing w:line="360" w:lineRule="auto"/>
        <w:jc w:val="both"/>
        <w:rPr>
          <w:rFonts w:ascii="Times New Roman" w:hAnsi="Times New Roman" w:cs="Times New Roman"/>
          <w:sz w:val="24"/>
          <w:szCs w:val="24"/>
        </w:rPr>
      </w:pPr>
    </w:p>
    <w:p w14:paraId="028F92B0" w14:textId="58538604" w:rsidR="009F1F48" w:rsidRDefault="008755A8" w:rsidP="008755A8">
      <w:pPr>
        <w:widowControl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9F1F48" w:rsidRPr="00570994">
        <w:rPr>
          <w:rFonts w:ascii="Times New Roman" w:hAnsi="Times New Roman" w:cs="Times New Roman"/>
          <w:sz w:val="24"/>
          <w:szCs w:val="24"/>
        </w:rPr>
        <w:t xml:space="preserve">e rechaza la Ho y se concluye que </w:t>
      </w:r>
      <w:r w:rsidR="00633CBC">
        <w:rPr>
          <w:rFonts w:ascii="Times New Roman" w:hAnsi="Times New Roman" w:cs="Times New Roman"/>
          <w:sz w:val="24"/>
          <w:szCs w:val="24"/>
        </w:rPr>
        <w:t>e</w:t>
      </w:r>
      <w:r w:rsidR="00633CBC" w:rsidRPr="00633CBC">
        <w:rPr>
          <w:rFonts w:ascii="Times New Roman" w:hAnsi="Times New Roman" w:cs="Times New Roman"/>
          <w:sz w:val="24"/>
          <w:szCs w:val="24"/>
        </w:rPr>
        <w:t>l método de costeo, incide</w:t>
      </w:r>
      <w:r w:rsidR="00AB7A61">
        <w:rPr>
          <w:rFonts w:ascii="Times New Roman" w:hAnsi="Times New Roman" w:cs="Times New Roman"/>
          <w:sz w:val="24"/>
          <w:szCs w:val="24"/>
        </w:rPr>
        <w:t>n</w:t>
      </w:r>
      <w:r w:rsidR="00633CBC" w:rsidRPr="00633CBC">
        <w:rPr>
          <w:rFonts w:ascii="Times New Roman" w:hAnsi="Times New Roman" w:cs="Times New Roman"/>
          <w:sz w:val="24"/>
          <w:szCs w:val="24"/>
        </w:rPr>
        <w:t xml:space="preserve"> en las características propias del </w:t>
      </w:r>
      <w:proofErr w:type="spellStart"/>
      <w:r w:rsidR="00633CBC" w:rsidRPr="00633CBC">
        <w:rPr>
          <w:rFonts w:ascii="Times New Roman" w:hAnsi="Times New Roman" w:cs="Times New Roman"/>
          <w:sz w:val="24"/>
          <w:szCs w:val="24"/>
        </w:rPr>
        <w:t>Kardex</w:t>
      </w:r>
      <w:proofErr w:type="spellEnd"/>
      <w:r w:rsidR="00633CBC" w:rsidRPr="00633CBC">
        <w:rPr>
          <w:rFonts w:ascii="Times New Roman" w:hAnsi="Times New Roman" w:cs="Times New Roman"/>
          <w:sz w:val="24"/>
          <w:szCs w:val="24"/>
        </w:rPr>
        <w:t xml:space="preserve"> en estas organizaciones empresariales en el Distrito de Barranco, Lima</w:t>
      </w:r>
      <w:r w:rsidR="009F1F48">
        <w:rPr>
          <w:rFonts w:ascii="Times New Roman" w:eastAsia="Batang" w:hAnsi="Times New Roman" w:cs="Times New Roman"/>
          <w:iCs/>
          <w:sz w:val="24"/>
          <w:szCs w:val="24"/>
        </w:rPr>
        <w:t>.</w:t>
      </w:r>
    </w:p>
    <w:p w14:paraId="159F7C15" w14:textId="39EE6899" w:rsidR="00491E27" w:rsidRDefault="00491E27" w:rsidP="00E5584B">
      <w:pPr>
        <w:widowControl w:val="0"/>
        <w:spacing w:line="360" w:lineRule="auto"/>
        <w:jc w:val="both"/>
        <w:rPr>
          <w:rFonts w:ascii="Times New Roman" w:hAnsi="Times New Roman" w:cs="Times New Roman"/>
          <w:sz w:val="24"/>
          <w:szCs w:val="24"/>
        </w:rPr>
      </w:pPr>
    </w:p>
    <w:p w14:paraId="06F82C8B" w14:textId="47019030" w:rsidR="00491E27" w:rsidRDefault="00491E27" w:rsidP="00E5584B">
      <w:pPr>
        <w:widowControl w:val="0"/>
        <w:spacing w:line="360" w:lineRule="auto"/>
        <w:jc w:val="both"/>
        <w:rPr>
          <w:rFonts w:ascii="Times New Roman" w:hAnsi="Times New Roman" w:cs="Times New Roman"/>
          <w:sz w:val="24"/>
          <w:szCs w:val="24"/>
        </w:rPr>
      </w:pPr>
    </w:p>
    <w:p w14:paraId="220561CC" w14:textId="43859937" w:rsidR="008755A8" w:rsidRDefault="008755A8" w:rsidP="00E5584B">
      <w:pPr>
        <w:widowControl w:val="0"/>
        <w:spacing w:line="360" w:lineRule="auto"/>
        <w:jc w:val="both"/>
        <w:rPr>
          <w:rFonts w:ascii="Times New Roman" w:hAnsi="Times New Roman" w:cs="Times New Roman"/>
          <w:sz w:val="24"/>
          <w:szCs w:val="24"/>
        </w:rPr>
      </w:pPr>
    </w:p>
    <w:p w14:paraId="77539F1B" w14:textId="5E0BBDA0" w:rsidR="008755A8" w:rsidRDefault="008755A8" w:rsidP="00E5584B">
      <w:pPr>
        <w:widowControl w:val="0"/>
        <w:spacing w:line="360" w:lineRule="auto"/>
        <w:jc w:val="both"/>
        <w:rPr>
          <w:rFonts w:ascii="Times New Roman" w:hAnsi="Times New Roman" w:cs="Times New Roman"/>
          <w:sz w:val="24"/>
          <w:szCs w:val="24"/>
        </w:rPr>
      </w:pPr>
    </w:p>
    <w:p w14:paraId="037695D8" w14:textId="775F3677" w:rsidR="008755A8" w:rsidRDefault="008755A8" w:rsidP="00E5584B">
      <w:pPr>
        <w:widowControl w:val="0"/>
        <w:spacing w:line="360" w:lineRule="auto"/>
        <w:jc w:val="both"/>
        <w:rPr>
          <w:rFonts w:ascii="Times New Roman" w:hAnsi="Times New Roman" w:cs="Times New Roman"/>
          <w:sz w:val="24"/>
          <w:szCs w:val="24"/>
        </w:rPr>
      </w:pPr>
    </w:p>
    <w:p w14:paraId="1AB95983" w14:textId="53ABA7D1" w:rsidR="008755A8" w:rsidRDefault="008755A8" w:rsidP="00E5584B">
      <w:pPr>
        <w:widowControl w:val="0"/>
        <w:spacing w:line="360" w:lineRule="auto"/>
        <w:jc w:val="both"/>
        <w:rPr>
          <w:rFonts w:ascii="Times New Roman" w:hAnsi="Times New Roman" w:cs="Times New Roman"/>
          <w:sz w:val="24"/>
          <w:szCs w:val="24"/>
        </w:rPr>
      </w:pPr>
    </w:p>
    <w:p w14:paraId="7B51E3B9" w14:textId="0F9A3881" w:rsidR="008755A8" w:rsidRDefault="008755A8" w:rsidP="00E5584B">
      <w:pPr>
        <w:widowControl w:val="0"/>
        <w:spacing w:line="360" w:lineRule="auto"/>
        <w:jc w:val="both"/>
        <w:rPr>
          <w:rFonts w:ascii="Times New Roman" w:hAnsi="Times New Roman" w:cs="Times New Roman"/>
          <w:sz w:val="24"/>
          <w:szCs w:val="24"/>
        </w:rPr>
      </w:pPr>
    </w:p>
    <w:p w14:paraId="2A766FED" w14:textId="1CB0A061" w:rsidR="008755A8" w:rsidRDefault="008755A8" w:rsidP="00E5584B">
      <w:pPr>
        <w:widowControl w:val="0"/>
        <w:spacing w:line="360" w:lineRule="auto"/>
        <w:jc w:val="both"/>
        <w:rPr>
          <w:rFonts w:ascii="Times New Roman" w:hAnsi="Times New Roman" w:cs="Times New Roman"/>
          <w:sz w:val="24"/>
          <w:szCs w:val="24"/>
        </w:rPr>
      </w:pPr>
    </w:p>
    <w:p w14:paraId="3F057571" w14:textId="4F773F79" w:rsidR="008755A8" w:rsidRDefault="008755A8" w:rsidP="00E5584B">
      <w:pPr>
        <w:widowControl w:val="0"/>
        <w:spacing w:line="360" w:lineRule="auto"/>
        <w:jc w:val="both"/>
        <w:rPr>
          <w:rFonts w:ascii="Times New Roman" w:hAnsi="Times New Roman" w:cs="Times New Roman"/>
          <w:sz w:val="24"/>
          <w:szCs w:val="24"/>
        </w:rPr>
      </w:pPr>
    </w:p>
    <w:p w14:paraId="2CCAF37A" w14:textId="00EB6617" w:rsidR="008755A8" w:rsidRDefault="008755A8" w:rsidP="00E5584B">
      <w:pPr>
        <w:widowControl w:val="0"/>
        <w:spacing w:line="360" w:lineRule="auto"/>
        <w:jc w:val="both"/>
        <w:rPr>
          <w:rFonts w:ascii="Times New Roman" w:hAnsi="Times New Roman" w:cs="Times New Roman"/>
          <w:sz w:val="24"/>
          <w:szCs w:val="24"/>
        </w:rPr>
      </w:pPr>
    </w:p>
    <w:p w14:paraId="06586CE0" w14:textId="77777777" w:rsidR="008755A8" w:rsidRDefault="008755A8" w:rsidP="00E5584B">
      <w:pPr>
        <w:widowControl w:val="0"/>
        <w:spacing w:line="360" w:lineRule="auto"/>
        <w:jc w:val="both"/>
        <w:rPr>
          <w:rFonts w:ascii="Times New Roman" w:hAnsi="Times New Roman" w:cs="Times New Roman"/>
          <w:sz w:val="24"/>
          <w:szCs w:val="24"/>
        </w:rPr>
      </w:pPr>
    </w:p>
    <w:p w14:paraId="7427298F" w14:textId="646D0F92" w:rsidR="00491E27" w:rsidRDefault="00491E27" w:rsidP="00E5584B">
      <w:pPr>
        <w:widowControl w:val="0"/>
        <w:spacing w:line="360" w:lineRule="auto"/>
        <w:jc w:val="both"/>
        <w:rPr>
          <w:rFonts w:ascii="Times New Roman" w:hAnsi="Times New Roman" w:cs="Times New Roman"/>
          <w:sz w:val="24"/>
          <w:szCs w:val="24"/>
        </w:rPr>
      </w:pPr>
    </w:p>
    <w:p w14:paraId="47170815" w14:textId="31ACEE80" w:rsidR="003867CE" w:rsidRPr="00956150" w:rsidRDefault="003867CE" w:rsidP="00956150">
      <w:pPr>
        <w:pStyle w:val="Prrafodelista"/>
        <w:widowControl w:val="0"/>
        <w:numPr>
          <w:ilvl w:val="0"/>
          <w:numId w:val="34"/>
        </w:numPr>
        <w:spacing w:line="360" w:lineRule="auto"/>
        <w:rPr>
          <w:rFonts w:ascii="Times New Roman" w:hAnsi="Times New Roman" w:cs="Times New Roman"/>
          <w:b/>
          <w:bCs/>
          <w:sz w:val="24"/>
          <w:szCs w:val="24"/>
        </w:rPr>
      </w:pPr>
      <w:r w:rsidRPr="00956150">
        <w:rPr>
          <w:rFonts w:ascii="Times New Roman" w:hAnsi="Times New Roman" w:cs="Times New Roman"/>
          <w:b/>
          <w:bCs/>
          <w:sz w:val="24"/>
          <w:szCs w:val="24"/>
        </w:rPr>
        <w:t>Hipótesis especifica:</w:t>
      </w:r>
    </w:p>
    <w:p w14:paraId="599DEEE2" w14:textId="63BE5C49" w:rsidR="003867CE" w:rsidRPr="00D5798F" w:rsidRDefault="003867CE" w:rsidP="003867CE">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Pr>
          <w:rFonts w:ascii="Times New Roman" w:hAnsi="Times New Roman" w:cs="Times New Roman"/>
          <w:sz w:val="24"/>
          <w:szCs w:val="24"/>
        </w:rPr>
        <w:t>El método de valuación</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no incide </w:t>
      </w:r>
      <w:r w:rsidRPr="003867CE">
        <w:rPr>
          <w:rFonts w:ascii="Times New Roman" w:eastAsia="Batang" w:hAnsi="Times New Roman" w:cs="Times New Roman"/>
          <w:iCs/>
          <w:sz w:val="24"/>
          <w:szCs w:val="24"/>
        </w:rPr>
        <w:t>en el inventario permanente en unidades físicas en las pequeñas empresas en el Distrito de Barranco, Lima.</w:t>
      </w:r>
    </w:p>
    <w:p w14:paraId="1AE24B77" w14:textId="57B7438C" w:rsidR="003867CE" w:rsidRPr="00570994" w:rsidRDefault="003867CE" w:rsidP="003867CE">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r>
        <w:rPr>
          <w:rFonts w:ascii="Times New Roman" w:hAnsi="Times New Roman" w:cs="Times New Roman"/>
          <w:sz w:val="24"/>
          <w:szCs w:val="24"/>
        </w:rPr>
        <w:t>El método de valuación</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incide </w:t>
      </w:r>
      <w:r w:rsidRPr="003867CE">
        <w:rPr>
          <w:rFonts w:ascii="Times New Roman" w:eastAsia="Batang" w:hAnsi="Times New Roman" w:cs="Times New Roman"/>
          <w:iCs/>
          <w:sz w:val="24"/>
          <w:szCs w:val="24"/>
        </w:rPr>
        <w:t>en el inventario permanente en unidades físicas en las pequeñas empresas en el Distrito de Barranco, Lima</w:t>
      </w:r>
      <w:r>
        <w:rPr>
          <w:rFonts w:ascii="Times New Roman" w:eastAsia="Batang" w:hAnsi="Times New Roman" w:cs="Times New Roman"/>
          <w:iCs/>
          <w:sz w:val="24"/>
          <w:szCs w:val="24"/>
        </w:rPr>
        <w:t>.</w:t>
      </w:r>
    </w:p>
    <w:p w14:paraId="7675D544" w14:textId="77777777" w:rsidR="003867CE" w:rsidRPr="009A037B" w:rsidRDefault="003867CE" w:rsidP="003867CE">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21838505" w14:textId="77777777" w:rsidR="003867CE" w:rsidRPr="009A037B" w:rsidRDefault="003867CE" w:rsidP="003867CE">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4D92D946" w14:textId="77777777" w:rsidR="003867CE" w:rsidRDefault="003867CE" w:rsidP="003867C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20F4DC26" w14:textId="7D79B318" w:rsidR="003867CE" w:rsidRPr="00E5584B" w:rsidRDefault="003867CE" w:rsidP="00B56A1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6CAE61D6" w14:textId="74937501" w:rsidR="003867CE" w:rsidRPr="009B0D07" w:rsidRDefault="003867CE" w:rsidP="00B3526E">
      <w:pPr>
        <w:widowControl w:val="0"/>
        <w:spacing w:line="360" w:lineRule="auto"/>
        <w:ind w:firstLine="720"/>
        <w:jc w:val="both"/>
        <w:rPr>
          <w:rFonts w:ascii="Times New Roman" w:hAnsi="Times New Roman" w:cs="Times New Roman"/>
          <w:b/>
          <w:sz w:val="24"/>
          <w:szCs w:val="24"/>
        </w:rPr>
      </w:pPr>
      <w:r w:rsidRPr="009B0D07">
        <w:rPr>
          <w:rFonts w:ascii="Times New Roman" w:hAnsi="Times New Roman" w:cs="Times New Roman"/>
          <w:b/>
          <w:sz w:val="24"/>
          <w:szCs w:val="24"/>
        </w:rPr>
        <w:t xml:space="preserve">Tabla </w:t>
      </w:r>
      <w:r w:rsidR="00AF1877">
        <w:rPr>
          <w:rFonts w:ascii="Times New Roman" w:hAnsi="Times New Roman" w:cs="Times New Roman"/>
          <w:b/>
          <w:sz w:val="24"/>
          <w:szCs w:val="24"/>
        </w:rPr>
        <w:t>2</w:t>
      </w:r>
      <w:r w:rsidR="00BA2DF7">
        <w:rPr>
          <w:rFonts w:ascii="Times New Roman" w:hAnsi="Times New Roman" w:cs="Times New Roman"/>
          <w:b/>
          <w:sz w:val="24"/>
          <w:szCs w:val="24"/>
        </w:rPr>
        <w:t>3</w:t>
      </w:r>
    </w:p>
    <w:p w14:paraId="0ECD6167" w14:textId="2C425CC2" w:rsidR="00B3526E" w:rsidRPr="000317B2" w:rsidRDefault="003867CE" w:rsidP="000317B2">
      <w:pPr>
        <w:pStyle w:val="NDICETABLAS"/>
        <w:numPr>
          <w:ilvl w:val="0"/>
          <w:numId w:val="0"/>
        </w:numPr>
        <w:ind w:left="357" w:firstLine="363"/>
        <w:rPr>
          <w:i/>
          <w:iCs/>
        </w:rPr>
      </w:pPr>
      <w:bookmarkStart w:id="395" w:name="_Toc140097209"/>
      <w:bookmarkStart w:id="396" w:name="_Toc140097844"/>
      <w:bookmarkStart w:id="397" w:name="_Toc140502682"/>
      <w:bookmarkStart w:id="398" w:name="_Toc142514621"/>
      <w:bookmarkStart w:id="399" w:name="_Toc142516383"/>
      <w:bookmarkStart w:id="400" w:name="_Toc144576901"/>
      <w:bookmarkStart w:id="401" w:name="_Toc144577481"/>
      <w:bookmarkStart w:id="402" w:name="_Toc144578839"/>
      <w:bookmarkStart w:id="403" w:name="_Toc146058770"/>
      <w:bookmarkStart w:id="404" w:name="_Toc146060202"/>
      <w:bookmarkStart w:id="405" w:name="_Toc146062466"/>
      <w:bookmarkStart w:id="406" w:name="_Toc146117203"/>
      <w:r w:rsidRPr="000317B2">
        <w:rPr>
          <w:i/>
          <w:iCs/>
        </w:rPr>
        <w:t>Cumple el método de valuación y el inventario permanente en unidades físicas</w:t>
      </w:r>
      <w:bookmarkEnd w:id="395"/>
      <w:bookmarkEnd w:id="396"/>
      <w:bookmarkEnd w:id="397"/>
      <w:bookmarkEnd w:id="398"/>
      <w:bookmarkEnd w:id="399"/>
      <w:bookmarkEnd w:id="400"/>
      <w:bookmarkEnd w:id="401"/>
      <w:bookmarkEnd w:id="402"/>
      <w:bookmarkEnd w:id="403"/>
      <w:bookmarkEnd w:id="404"/>
      <w:bookmarkEnd w:id="405"/>
      <w:bookmarkEnd w:id="406"/>
      <w:r w:rsidRPr="000317B2">
        <w:rPr>
          <w:i/>
          <w:iCs/>
        </w:rPr>
        <w:t xml:space="preserve"> </w:t>
      </w:r>
    </w:p>
    <w:tbl>
      <w:tblPr>
        <w:tblStyle w:val="Tablaconcuadrcula"/>
        <w:tblpPr w:leftFromText="141" w:rightFromText="141" w:vertAnchor="text" w:horzAnchor="page" w:tblpX="2446" w:tblpY="216"/>
        <w:tblW w:w="8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140"/>
        <w:gridCol w:w="836"/>
        <w:gridCol w:w="793"/>
        <w:gridCol w:w="1067"/>
        <w:gridCol w:w="723"/>
      </w:tblGrid>
      <w:tr w:rsidR="00B3526E" w:rsidRPr="009B0D07" w14:paraId="27151067" w14:textId="77777777" w:rsidTr="00AB7A61">
        <w:trPr>
          <w:trHeight w:val="363"/>
        </w:trPr>
        <w:tc>
          <w:tcPr>
            <w:tcW w:w="2735" w:type="dxa"/>
            <w:vMerge w:val="restart"/>
          </w:tcPr>
          <w:p w14:paraId="60BAEC26" w14:textId="3C0A10B7" w:rsidR="00B3526E" w:rsidRPr="009B0D07" w:rsidRDefault="00B3526E"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Se cumple </w:t>
            </w:r>
            <w:r>
              <w:rPr>
                <w:rFonts w:ascii="Times New Roman" w:hAnsi="Times New Roman" w:cs="Times New Roman"/>
                <w:sz w:val="24"/>
                <w:szCs w:val="24"/>
              </w:rPr>
              <w:t xml:space="preserve">el método de valuación </w:t>
            </w:r>
          </w:p>
        </w:tc>
        <w:tc>
          <w:tcPr>
            <w:tcW w:w="4852" w:type="dxa"/>
            <w:gridSpan w:val="4"/>
            <w:tcBorders>
              <w:bottom w:val="single" w:sz="4" w:space="0" w:color="auto"/>
            </w:tcBorders>
          </w:tcPr>
          <w:p w14:paraId="7E025979" w14:textId="76DFA47B" w:rsidR="00B3526E" w:rsidRPr="009B0D07" w:rsidRDefault="00B3526E"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w:t>
            </w:r>
            <w:r>
              <w:rPr>
                <w:rFonts w:ascii="Times New Roman" w:hAnsi="Times New Roman" w:cs="Times New Roman"/>
                <w:sz w:val="24"/>
                <w:szCs w:val="24"/>
              </w:rPr>
              <w:t>el inventario permanente en unidades físicas</w:t>
            </w:r>
          </w:p>
        </w:tc>
        <w:tc>
          <w:tcPr>
            <w:tcW w:w="697" w:type="dxa"/>
            <w:vMerge w:val="restart"/>
          </w:tcPr>
          <w:p w14:paraId="3B2F77D6" w14:textId="77777777" w:rsidR="00B3526E" w:rsidRPr="009B0D07" w:rsidRDefault="00B3526E"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w:t>
            </w:r>
          </w:p>
        </w:tc>
      </w:tr>
      <w:tr w:rsidR="00AF1877" w:rsidRPr="009B0D07" w14:paraId="5AF5B8C5" w14:textId="77777777" w:rsidTr="00AB7A61">
        <w:trPr>
          <w:trHeight w:val="138"/>
        </w:trPr>
        <w:tc>
          <w:tcPr>
            <w:tcW w:w="2735" w:type="dxa"/>
            <w:vMerge/>
            <w:tcBorders>
              <w:bottom w:val="single" w:sz="4" w:space="0" w:color="auto"/>
            </w:tcBorders>
          </w:tcPr>
          <w:p w14:paraId="6E231A14" w14:textId="77777777" w:rsidR="00AF1877" w:rsidRPr="009B0D07" w:rsidRDefault="00AF1877" w:rsidP="00C40E91">
            <w:pPr>
              <w:widowControl w:val="0"/>
              <w:spacing w:line="360" w:lineRule="auto"/>
              <w:jc w:val="both"/>
              <w:rPr>
                <w:rFonts w:ascii="Times New Roman" w:hAnsi="Times New Roman" w:cs="Times New Roman"/>
                <w:sz w:val="24"/>
                <w:szCs w:val="24"/>
              </w:rPr>
            </w:pPr>
          </w:p>
        </w:tc>
        <w:tc>
          <w:tcPr>
            <w:tcW w:w="2147" w:type="dxa"/>
            <w:tcBorders>
              <w:top w:val="single" w:sz="4" w:space="0" w:color="auto"/>
              <w:bottom w:val="single" w:sz="4" w:space="0" w:color="auto"/>
            </w:tcBorders>
          </w:tcPr>
          <w:p w14:paraId="184DA892" w14:textId="6E916ED3" w:rsidR="00AF1877" w:rsidRPr="009B0D07" w:rsidRDefault="00AF1877"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Totalmente de</w:t>
            </w:r>
            <w:r>
              <w:rPr>
                <w:rFonts w:ascii="Times New Roman" w:hAnsi="Times New Roman" w:cs="Times New Roman"/>
                <w:sz w:val="24"/>
                <w:szCs w:val="24"/>
              </w:rPr>
              <w:t xml:space="preserve"> </w:t>
            </w:r>
            <w:r w:rsidRPr="009B0D07">
              <w:rPr>
                <w:rFonts w:ascii="Times New Roman" w:hAnsi="Times New Roman" w:cs="Times New Roman"/>
                <w:sz w:val="24"/>
                <w:szCs w:val="24"/>
              </w:rPr>
              <w:t>acuerdo</w:t>
            </w:r>
          </w:p>
        </w:tc>
        <w:tc>
          <w:tcPr>
            <w:tcW w:w="2705" w:type="dxa"/>
            <w:gridSpan w:val="3"/>
            <w:tcBorders>
              <w:top w:val="single" w:sz="4" w:space="0" w:color="auto"/>
              <w:bottom w:val="single" w:sz="4" w:space="0" w:color="auto"/>
            </w:tcBorders>
          </w:tcPr>
          <w:p w14:paraId="63A31AC5" w14:textId="66876399" w:rsidR="00AF1877" w:rsidRDefault="00AF1877" w:rsidP="00AF1877">
            <w:pPr>
              <w:widowControl w:val="0"/>
              <w:spacing w:line="360" w:lineRule="auto"/>
              <w:jc w:val="right"/>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en</w:t>
            </w:r>
          </w:p>
          <w:p w14:paraId="26F3FF5B" w14:textId="7304C2EA" w:rsidR="00AF1877" w:rsidRPr="009B0D07" w:rsidRDefault="00AF1877" w:rsidP="00AF1877">
            <w:pPr>
              <w:widowControl w:val="0"/>
              <w:spacing w:line="360" w:lineRule="auto"/>
              <w:ind w:right="327"/>
              <w:jc w:val="right"/>
              <w:rPr>
                <w:rFonts w:ascii="Times New Roman" w:hAnsi="Times New Roman" w:cs="Times New Roman"/>
                <w:sz w:val="24"/>
                <w:szCs w:val="24"/>
              </w:rPr>
            </w:pPr>
            <w:r w:rsidRPr="009B0D07">
              <w:rPr>
                <w:rFonts w:ascii="Times New Roman" w:hAnsi="Times New Roman" w:cs="Times New Roman"/>
                <w:sz w:val="24"/>
                <w:szCs w:val="24"/>
              </w:rPr>
              <w:t xml:space="preserve"> </w:t>
            </w:r>
            <w:r>
              <w:rPr>
                <w:rFonts w:ascii="Times New Roman" w:hAnsi="Times New Roman" w:cs="Times New Roman"/>
                <w:sz w:val="24"/>
                <w:szCs w:val="24"/>
              </w:rPr>
              <w:t>des</w:t>
            </w:r>
            <w:r w:rsidRPr="009B0D07">
              <w:rPr>
                <w:rFonts w:ascii="Times New Roman" w:hAnsi="Times New Roman" w:cs="Times New Roman"/>
                <w:sz w:val="24"/>
                <w:szCs w:val="24"/>
              </w:rPr>
              <w:t>acuerdo</w:t>
            </w:r>
          </w:p>
        </w:tc>
        <w:tc>
          <w:tcPr>
            <w:tcW w:w="697" w:type="dxa"/>
            <w:vMerge/>
            <w:tcBorders>
              <w:bottom w:val="single" w:sz="4" w:space="0" w:color="auto"/>
            </w:tcBorders>
          </w:tcPr>
          <w:p w14:paraId="799818A0" w14:textId="77777777" w:rsidR="00AF1877" w:rsidRPr="009B0D07" w:rsidRDefault="00AF1877" w:rsidP="00AB7A61">
            <w:pPr>
              <w:widowControl w:val="0"/>
              <w:spacing w:line="360" w:lineRule="auto"/>
              <w:jc w:val="center"/>
              <w:rPr>
                <w:rFonts w:ascii="Times New Roman" w:hAnsi="Times New Roman" w:cs="Times New Roman"/>
                <w:sz w:val="24"/>
                <w:szCs w:val="24"/>
              </w:rPr>
            </w:pPr>
          </w:p>
        </w:tc>
      </w:tr>
      <w:tr w:rsidR="00181CAD" w:rsidRPr="009B0D07" w14:paraId="167FAACB" w14:textId="77777777" w:rsidTr="00AB7A61">
        <w:trPr>
          <w:trHeight w:val="363"/>
        </w:trPr>
        <w:tc>
          <w:tcPr>
            <w:tcW w:w="2735" w:type="dxa"/>
            <w:tcBorders>
              <w:top w:val="single" w:sz="4" w:space="0" w:color="auto"/>
              <w:bottom w:val="nil"/>
            </w:tcBorders>
          </w:tcPr>
          <w:p w14:paraId="1FBE4725"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2147" w:type="dxa"/>
            <w:tcBorders>
              <w:top w:val="single" w:sz="4" w:space="0" w:color="auto"/>
              <w:bottom w:val="nil"/>
            </w:tcBorders>
          </w:tcPr>
          <w:p w14:paraId="0570B293" w14:textId="3F7EA518"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39" w:type="dxa"/>
            <w:tcBorders>
              <w:top w:val="single" w:sz="4" w:space="0" w:color="auto"/>
              <w:bottom w:val="nil"/>
            </w:tcBorders>
          </w:tcPr>
          <w:p w14:paraId="4F7F5B36" w14:textId="79ACE106" w:rsidR="00181CAD" w:rsidRPr="009B0D07" w:rsidRDefault="00181CAD" w:rsidP="00C40E91">
            <w:pPr>
              <w:widowControl w:val="0"/>
              <w:spacing w:line="360" w:lineRule="auto"/>
              <w:jc w:val="right"/>
              <w:rPr>
                <w:rFonts w:ascii="Times New Roman" w:hAnsi="Times New Roman" w:cs="Times New Roman"/>
                <w:sz w:val="24"/>
                <w:szCs w:val="24"/>
              </w:rPr>
            </w:pPr>
          </w:p>
        </w:tc>
        <w:tc>
          <w:tcPr>
            <w:tcW w:w="796" w:type="dxa"/>
            <w:tcBorders>
              <w:top w:val="single" w:sz="4" w:space="0" w:color="auto"/>
              <w:bottom w:val="nil"/>
            </w:tcBorders>
          </w:tcPr>
          <w:p w14:paraId="63DB0E17" w14:textId="0164235A" w:rsidR="00181CAD" w:rsidRPr="009B0D07" w:rsidRDefault="00181CAD" w:rsidP="00AF1877">
            <w:pPr>
              <w:widowControl w:val="0"/>
              <w:spacing w:line="360" w:lineRule="auto"/>
              <w:rPr>
                <w:rFonts w:ascii="Times New Roman" w:hAnsi="Times New Roman" w:cs="Times New Roman"/>
                <w:sz w:val="24"/>
                <w:szCs w:val="24"/>
              </w:rPr>
            </w:pPr>
          </w:p>
        </w:tc>
        <w:tc>
          <w:tcPr>
            <w:tcW w:w="1070" w:type="dxa"/>
            <w:tcBorders>
              <w:top w:val="single" w:sz="4" w:space="0" w:color="auto"/>
              <w:bottom w:val="nil"/>
            </w:tcBorders>
          </w:tcPr>
          <w:p w14:paraId="65B882A3" w14:textId="5BDFD7BD" w:rsidR="00181CAD" w:rsidRPr="009B0D07" w:rsidRDefault="00181CAD" w:rsidP="00AF1877">
            <w:pPr>
              <w:widowControl w:val="0"/>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697" w:type="dxa"/>
            <w:tcBorders>
              <w:top w:val="single" w:sz="4" w:space="0" w:color="auto"/>
              <w:bottom w:val="nil"/>
            </w:tcBorders>
          </w:tcPr>
          <w:p w14:paraId="727891D6" w14:textId="78CE4C40" w:rsidR="00181CAD" w:rsidRPr="009B0D07" w:rsidRDefault="00181CAD"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181CAD" w:rsidRPr="009B0D07" w14:paraId="32250703" w14:textId="77777777" w:rsidTr="00AB7A61">
        <w:trPr>
          <w:trHeight w:val="363"/>
        </w:trPr>
        <w:tc>
          <w:tcPr>
            <w:tcW w:w="2735" w:type="dxa"/>
            <w:tcBorders>
              <w:bottom w:val="single" w:sz="4" w:space="0" w:color="auto"/>
            </w:tcBorders>
          </w:tcPr>
          <w:p w14:paraId="2963E68D"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2147" w:type="dxa"/>
            <w:tcBorders>
              <w:bottom w:val="single" w:sz="4" w:space="0" w:color="auto"/>
            </w:tcBorders>
          </w:tcPr>
          <w:p w14:paraId="5A8E0C01" w14:textId="57748092"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39" w:type="dxa"/>
            <w:tcBorders>
              <w:bottom w:val="single" w:sz="4" w:space="0" w:color="auto"/>
            </w:tcBorders>
          </w:tcPr>
          <w:p w14:paraId="166F57B6" w14:textId="074B6CF2" w:rsidR="00181CAD" w:rsidRPr="009B0D07" w:rsidRDefault="00181CAD" w:rsidP="00C40E91">
            <w:pPr>
              <w:widowControl w:val="0"/>
              <w:spacing w:line="360" w:lineRule="auto"/>
              <w:jc w:val="right"/>
              <w:rPr>
                <w:rFonts w:ascii="Times New Roman" w:hAnsi="Times New Roman" w:cs="Times New Roman"/>
                <w:sz w:val="24"/>
                <w:szCs w:val="24"/>
              </w:rPr>
            </w:pPr>
          </w:p>
        </w:tc>
        <w:tc>
          <w:tcPr>
            <w:tcW w:w="796" w:type="dxa"/>
            <w:tcBorders>
              <w:bottom w:val="single" w:sz="4" w:space="0" w:color="auto"/>
            </w:tcBorders>
          </w:tcPr>
          <w:p w14:paraId="48849052" w14:textId="44FF0ABA" w:rsidR="00181CAD" w:rsidRPr="009B0D07" w:rsidRDefault="00181CAD" w:rsidP="00AF1877">
            <w:pPr>
              <w:widowControl w:val="0"/>
              <w:spacing w:line="360" w:lineRule="auto"/>
              <w:rPr>
                <w:rFonts w:ascii="Times New Roman" w:hAnsi="Times New Roman" w:cs="Times New Roman"/>
                <w:sz w:val="24"/>
                <w:szCs w:val="24"/>
              </w:rPr>
            </w:pPr>
          </w:p>
        </w:tc>
        <w:tc>
          <w:tcPr>
            <w:tcW w:w="1070" w:type="dxa"/>
            <w:tcBorders>
              <w:bottom w:val="single" w:sz="4" w:space="0" w:color="auto"/>
            </w:tcBorders>
          </w:tcPr>
          <w:p w14:paraId="20A18444" w14:textId="263C18CD" w:rsidR="00181CAD" w:rsidRPr="009B0D07" w:rsidRDefault="00181CAD" w:rsidP="00AF1877">
            <w:pPr>
              <w:widowControl w:val="0"/>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697" w:type="dxa"/>
            <w:tcBorders>
              <w:bottom w:val="single" w:sz="4" w:space="0" w:color="auto"/>
            </w:tcBorders>
          </w:tcPr>
          <w:p w14:paraId="6F5BDC72" w14:textId="31C6B5C8" w:rsidR="00181CAD" w:rsidRPr="009B0D07" w:rsidRDefault="00181CAD"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81CAD" w:rsidRPr="009B0D07" w14:paraId="07CC6729" w14:textId="77777777" w:rsidTr="00AB7A61">
        <w:trPr>
          <w:trHeight w:val="363"/>
        </w:trPr>
        <w:tc>
          <w:tcPr>
            <w:tcW w:w="2735" w:type="dxa"/>
            <w:tcBorders>
              <w:top w:val="single" w:sz="4" w:space="0" w:color="auto"/>
              <w:bottom w:val="single" w:sz="4" w:space="0" w:color="auto"/>
            </w:tcBorders>
          </w:tcPr>
          <w:p w14:paraId="518AD2D5"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2147" w:type="dxa"/>
            <w:tcBorders>
              <w:top w:val="single" w:sz="4" w:space="0" w:color="auto"/>
              <w:bottom w:val="single" w:sz="4" w:space="0" w:color="auto"/>
            </w:tcBorders>
          </w:tcPr>
          <w:p w14:paraId="5320AC2D" w14:textId="46ED48DB"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839" w:type="dxa"/>
            <w:tcBorders>
              <w:top w:val="single" w:sz="4" w:space="0" w:color="auto"/>
              <w:bottom w:val="single" w:sz="4" w:space="0" w:color="auto"/>
            </w:tcBorders>
          </w:tcPr>
          <w:p w14:paraId="277A1576" w14:textId="215C5C2D" w:rsidR="00181CAD" w:rsidRPr="009B0D07" w:rsidRDefault="00181CAD" w:rsidP="00C40E91">
            <w:pPr>
              <w:widowControl w:val="0"/>
              <w:spacing w:line="360" w:lineRule="auto"/>
              <w:jc w:val="right"/>
              <w:rPr>
                <w:rFonts w:ascii="Times New Roman" w:hAnsi="Times New Roman" w:cs="Times New Roman"/>
                <w:sz w:val="24"/>
                <w:szCs w:val="24"/>
              </w:rPr>
            </w:pPr>
          </w:p>
        </w:tc>
        <w:tc>
          <w:tcPr>
            <w:tcW w:w="796" w:type="dxa"/>
            <w:tcBorders>
              <w:top w:val="single" w:sz="4" w:space="0" w:color="auto"/>
              <w:bottom w:val="single" w:sz="4" w:space="0" w:color="auto"/>
            </w:tcBorders>
          </w:tcPr>
          <w:p w14:paraId="119624EA" w14:textId="3F2FA1BB" w:rsidR="00181CAD" w:rsidRPr="009B0D07" w:rsidRDefault="00181CAD" w:rsidP="00AF1877">
            <w:pPr>
              <w:widowControl w:val="0"/>
              <w:spacing w:line="360" w:lineRule="auto"/>
              <w:rPr>
                <w:rFonts w:ascii="Times New Roman" w:hAnsi="Times New Roman" w:cs="Times New Roman"/>
                <w:sz w:val="24"/>
                <w:szCs w:val="24"/>
              </w:rPr>
            </w:pPr>
          </w:p>
        </w:tc>
        <w:tc>
          <w:tcPr>
            <w:tcW w:w="1070" w:type="dxa"/>
            <w:tcBorders>
              <w:top w:val="single" w:sz="4" w:space="0" w:color="auto"/>
              <w:bottom w:val="single" w:sz="4" w:space="0" w:color="auto"/>
            </w:tcBorders>
          </w:tcPr>
          <w:p w14:paraId="4812DEB4" w14:textId="32939AB5" w:rsidR="00181CAD" w:rsidRPr="009B0D07" w:rsidRDefault="00181CAD" w:rsidP="00AF1877">
            <w:pPr>
              <w:widowControl w:val="0"/>
              <w:spacing w:line="360" w:lineRule="auto"/>
              <w:rPr>
                <w:rFonts w:ascii="Times New Roman" w:hAnsi="Times New Roman" w:cs="Times New Roman"/>
                <w:sz w:val="24"/>
                <w:szCs w:val="24"/>
              </w:rPr>
            </w:pPr>
            <w:r>
              <w:rPr>
                <w:rFonts w:ascii="Times New Roman" w:hAnsi="Times New Roman" w:cs="Times New Roman"/>
                <w:sz w:val="24"/>
                <w:szCs w:val="24"/>
              </w:rPr>
              <w:t>29</w:t>
            </w:r>
          </w:p>
        </w:tc>
        <w:tc>
          <w:tcPr>
            <w:tcW w:w="697" w:type="dxa"/>
            <w:tcBorders>
              <w:top w:val="single" w:sz="4" w:space="0" w:color="auto"/>
              <w:bottom w:val="single" w:sz="4" w:space="0" w:color="auto"/>
            </w:tcBorders>
          </w:tcPr>
          <w:p w14:paraId="16F673FD" w14:textId="77777777" w:rsidR="00181CAD" w:rsidRPr="009B0D07" w:rsidRDefault="00181CAD"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75</w:t>
            </w:r>
          </w:p>
        </w:tc>
      </w:tr>
    </w:tbl>
    <w:p w14:paraId="43E3BCBD" w14:textId="77777777" w:rsidR="00B3526E" w:rsidRDefault="00B3526E" w:rsidP="003867CE">
      <w:pPr>
        <w:widowControl w:val="0"/>
        <w:spacing w:line="360" w:lineRule="auto"/>
        <w:jc w:val="both"/>
        <w:rPr>
          <w:rFonts w:ascii="Times New Roman" w:hAnsi="Times New Roman" w:cs="Times New Roman"/>
          <w:sz w:val="24"/>
          <w:szCs w:val="24"/>
        </w:rPr>
      </w:pPr>
    </w:p>
    <w:p w14:paraId="483AA38D" w14:textId="77777777" w:rsidR="00B3526E" w:rsidRDefault="00B3526E" w:rsidP="003867CE">
      <w:pPr>
        <w:widowControl w:val="0"/>
        <w:spacing w:line="360" w:lineRule="auto"/>
        <w:jc w:val="both"/>
        <w:rPr>
          <w:rFonts w:ascii="Times New Roman" w:hAnsi="Times New Roman" w:cs="Times New Roman"/>
          <w:sz w:val="24"/>
          <w:szCs w:val="24"/>
        </w:rPr>
      </w:pPr>
    </w:p>
    <w:p w14:paraId="21940442" w14:textId="77777777" w:rsidR="00B3526E" w:rsidRDefault="00B3526E" w:rsidP="003867CE">
      <w:pPr>
        <w:widowControl w:val="0"/>
        <w:spacing w:line="360" w:lineRule="auto"/>
        <w:jc w:val="both"/>
        <w:rPr>
          <w:rFonts w:ascii="Times New Roman" w:hAnsi="Times New Roman" w:cs="Times New Roman"/>
          <w:sz w:val="24"/>
          <w:szCs w:val="24"/>
        </w:rPr>
      </w:pPr>
    </w:p>
    <w:p w14:paraId="70FE83BC" w14:textId="77777777" w:rsidR="00B3526E" w:rsidRDefault="00B3526E" w:rsidP="003867CE">
      <w:pPr>
        <w:widowControl w:val="0"/>
        <w:spacing w:line="360" w:lineRule="auto"/>
        <w:jc w:val="both"/>
        <w:rPr>
          <w:rFonts w:ascii="Times New Roman" w:hAnsi="Times New Roman" w:cs="Times New Roman"/>
          <w:sz w:val="24"/>
          <w:szCs w:val="24"/>
        </w:rPr>
      </w:pPr>
    </w:p>
    <w:p w14:paraId="70821EBF" w14:textId="77777777" w:rsidR="00B3526E" w:rsidRDefault="00B3526E" w:rsidP="003867CE">
      <w:pPr>
        <w:widowControl w:val="0"/>
        <w:spacing w:line="360" w:lineRule="auto"/>
        <w:jc w:val="both"/>
        <w:rPr>
          <w:rFonts w:ascii="Times New Roman" w:hAnsi="Times New Roman" w:cs="Times New Roman"/>
          <w:sz w:val="24"/>
          <w:szCs w:val="24"/>
        </w:rPr>
      </w:pPr>
    </w:p>
    <w:p w14:paraId="6BBC2B2C" w14:textId="77777777" w:rsidR="00B3526E" w:rsidRDefault="00B3526E" w:rsidP="003867CE">
      <w:pPr>
        <w:widowControl w:val="0"/>
        <w:spacing w:line="360" w:lineRule="auto"/>
        <w:jc w:val="both"/>
        <w:rPr>
          <w:rFonts w:ascii="Times New Roman" w:hAnsi="Times New Roman" w:cs="Times New Roman"/>
          <w:sz w:val="24"/>
          <w:szCs w:val="24"/>
        </w:rPr>
      </w:pPr>
    </w:p>
    <w:p w14:paraId="717B5B64" w14:textId="4165CFB8" w:rsidR="00B3526E" w:rsidRDefault="00B3526E" w:rsidP="003867CE">
      <w:pPr>
        <w:widowControl w:val="0"/>
        <w:spacing w:line="360" w:lineRule="auto"/>
        <w:jc w:val="both"/>
        <w:rPr>
          <w:rFonts w:ascii="Times New Roman" w:hAnsi="Times New Roman" w:cs="Times New Roman"/>
          <w:sz w:val="24"/>
          <w:szCs w:val="24"/>
        </w:rPr>
      </w:pPr>
    </w:p>
    <w:p w14:paraId="79DE8F32" w14:textId="77777777" w:rsidR="00AB7A61" w:rsidRDefault="00AB7A61" w:rsidP="003867CE">
      <w:pPr>
        <w:widowControl w:val="0"/>
        <w:spacing w:line="360" w:lineRule="auto"/>
        <w:jc w:val="both"/>
        <w:rPr>
          <w:rFonts w:ascii="Times New Roman" w:hAnsi="Times New Roman" w:cs="Times New Roman"/>
          <w:sz w:val="24"/>
          <w:szCs w:val="24"/>
        </w:rPr>
      </w:pPr>
    </w:p>
    <w:p w14:paraId="36A4B144" w14:textId="77777777" w:rsidR="00B3526E" w:rsidRDefault="00B3526E" w:rsidP="003867CE">
      <w:pPr>
        <w:widowControl w:val="0"/>
        <w:spacing w:line="360" w:lineRule="auto"/>
        <w:jc w:val="both"/>
        <w:rPr>
          <w:rFonts w:ascii="Times New Roman" w:hAnsi="Times New Roman" w:cs="Times New Roman"/>
          <w:sz w:val="24"/>
          <w:szCs w:val="24"/>
        </w:rPr>
      </w:pPr>
    </w:p>
    <w:p w14:paraId="10E2F31E" w14:textId="0F795CAC" w:rsidR="00AF1877" w:rsidRDefault="00AF1877" w:rsidP="00AF1877">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Pr>
          <w:rFonts w:ascii="Times New Roman" w:hAnsi="Times New Roman" w:cs="Times New Roman"/>
          <w:b/>
          <w:sz w:val="24"/>
          <w:szCs w:val="24"/>
        </w:rPr>
        <w:t xml:space="preserve"> 2</w:t>
      </w:r>
      <w:r w:rsidR="00BA2DF7">
        <w:rPr>
          <w:rFonts w:ascii="Times New Roman" w:hAnsi="Times New Roman" w:cs="Times New Roman"/>
          <w:b/>
          <w:sz w:val="24"/>
          <w:szCs w:val="24"/>
        </w:rPr>
        <w:t>4</w:t>
      </w:r>
    </w:p>
    <w:p w14:paraId="6D95923F" w14:textId="53E2AD08" w:rsidR="00AF1877" w:rsidRPr="00E67F91" w:rsidRDefault="00AF1877" w:rsidP="00E67F91">
      <w:pPr>
        <w:pStyle w:val="NDICETABLAS"/>
        <w:numPr>
          <w:ilvl w:val="0"/>
          <w:numId w:val="0"/>
        </w:numPr>
        <w:ind w:left="720"/>
        <w:rPr>
          <w:rFonts w:eastAsiaTheme="minorHAnsi"/>
          <w:i/>
          <w:iCs/>
          <w:lang w:val="es-PE" w:eastAsia="en-US"/>
        </w:rPr>
      </w:pPr>
      <w:bookmarkStart w:id="407" w:name="_Toc144576902"/>
      <w:bookmarkStart w:id="408" w:name="_Toc144577482"/>
      <w:bookmarkStart w:id="409" w:name="_Toc144578840"/>
      <w:bookmarkStart w:id="410" w:name="_Toc146058771"/>
      <w:bookmarkStart w:id="411" w:name="_Toc146060203"/>
      <w:bookmarkStart w:id="412" w:name="_Toc146062467"/>
      <w:bookmarkStart w:id="413" w:name="_Toc146117204"/>
      <w:r w:rsidRPr="00E67F91">
        <w:rPr>
          <w:rFonts w:eastAsiaTheme="minorHAnsi"/>
          <w:i/>
          <w:iCs/>
          <w:lang w:val="es-PE" w:eastAsia="en-US"/>
        </w:rPr>
        <w:t xml:space="preserve">Pruebas de Chi Cuadrado </w:t>
      </w:r>
      <w:r w:rsidR="00F405F0">
        <w:rPr>
          <w:rFonts w:eastAsiaTheme="minorHAnsi"/>
          <w:i/>
          <w:iCs/>
          <w:lang w:val="es-PE" w:eastAsia="en-US"/>
        </w:rPr>
        <w:t>d</w:t>
      </w:r>
      <w:r w:rsidRPr="00E67F91">
        <w:rPr>
          <w:i/>
          <w:iCs/>
        </w:rPr>
        <w:t>el método de valuación y el inventario permanente en unidades físicas</w:t>
      </w:r>
      <w:bookmarkEnd w:id="407"/>
      <w:bookmarkEnd w:id="408"/>
      <w:bookmarkEnd w:id="409"/>
      <w:bookmarkEnd w:id="410"/>
      <w:bookmarkEnd w:id="411"/>
      <w:bookmarkEnd w:id="412"/>
      <w:bookmarkEnd w:id="413"/>
    </w:p>
    <w:tbl>
      <w:tblPr>
        <w:tblW w:w="7899"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60"/>
      </w:tblGrid>
      <w:tr w:rsidR="00AF1877" w:rsidRPr="00FE2BE4" w14:paraId="2CBE0D1A" w14:textId="77777777" w:rsidTr="00AF1877">
        <w:trPr>
          <w:cantSplit/>
          <w:trHeight w:val="316"/>
        </w:trPr>
        <w:tc>
          <w:tcPr>
            <w:tcW w:w="7899" w:type="dxa"/>
            <w:gridSpan w:val="4"/>
            <w:tcBorders>
              <w:top w:val="nil"/>
              <w:left w:val="nil"/>
              <w:bottom w:val="single" w:sz="4" w:space="0" w:color="auto"/>
              <w:right w:val="nil"/>
            </w:tcBorders>
            <w:shd w:val="clear" w:color="auto" w:fill="FFFFFF"/>
            <w:vAlign w:val="center"/>
          </w:tcPr>
          <w:p w14:paraId="1E187E9D" w14:textId="77777777" w:rsidR="00AF1877" w:rsidRPr="00FE2BE4" w:rsidRDefault="00AF1877" w:rsidP="00AF1877">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AF1877" w:rsidRPr="00FE2BE4" w14:paraId="70C88A90" w14:textId="77777777" w:rsidTr="00AF1877">
        <w:trPr>
          <w:cantSplit/>
          <w:trHeight w:val="964"/>
        </w:trPr>
        <w:tc>
          <w:tcPr>
            <w:tcW w:w="3221" w:type="dxa"/>
            <w:tcBorders>
              <w:top w:val="single" w:sz="4" w:space="0" w:color="auto"/>
              <w:left w:val="nil"/>
              <w:bottom w:val="single" w:sz="4" w:space="0" w:color="auto"/>
            </w:tcBorders>
            <w:shd w:val="clear" w:color="auto" w:fill="auto"/>
            <w:vAlign w:val="bottom"/>
          </w:tcPr>
          <w:p w14:paraId="12095D8A" w14:textId="77777777" w:rsidR="00AF1877" w:rsidRPr="00FE2BE4" w:rsidRDefault="00AF1877" w:rsidP="00AF1877">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0C56285D" w14:textId="77777777"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Pr="004A1C46">
              <w:rPr>
                <w:rFonts w:ascii="Times New Roman" w:eastAsiaTheme="minorHAnsi" w:hAnsi="Times New Roman" w:cs="Times New Roman"/>
                <w:color w:val="000000" w:themeColor="text1"/>
                <w:sz w:val="24"/>
                <w:szCs w:val="24"/>
                <w:lang w:val="es-PE" w:eastAsia="en-US"/>
              </w:rPr>
              <w:t>Valor</w:t>
            </w:r>
          </w:p>
        </w:tc>
        <w:tc>
          <w:tcPr>
            <w:tcW w:w="1359" w:type="dxa"/>
            <w:tcBorders>
              <w:top w:val="single" w:sz="4" w:space="0" w:color="auto"/>
              <w:bottom w:val="single" w:sz="4" w:space="0" w:color="auto"/>
            </w:tcBorders>
            <w:shd w:val="clear" w:color="auto" w:fill="auto"/>
            <w:vAlign w:val="bottom"/>
          </w:tcPr>
          <w:p w14:paraId="60573839" w14:textId="77777777"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Pr="004A1C46">
              <w:rPr>
                <w:rFonts w:ascii="Times New Roman" w:eastAsiaTheme="minorHAnsi" w:hAnsi="Times New Roman" w:cs="Times New Roman"/>
                <w:color w:val="000000" w:themeColor="text1"/>
                <w:sz w:val="24"/>
                <w:szCs w:val="24"/>
                <w:lang w:val="es-PE" w:eastAsia="en-US"/>
              </w:rPr>
              <w:t>gl</w:t>
            </w:r>
            <w:proofErr w:type="spellEnd"/>
          </w:p>
        </w:tc>
        <w:tc>
          <w:tcPr>
            <w:tcW w:w="1960" w:type="dxa"/>
            <w:tcBorders>
              <w:top w:val="single" w:sz="4" w:space="0" w:color="auto"/>
              <w:bottom w:val="single" w:sz="4" w:space="0" w:color="auto"/>
              <w:right w:val="nil"/>
            </w:tcBorders>
            <w:shd w:val="clear" w:color="auto" w:fill="auto"/>
            <w:vAlign w:val="bottom"/>
          </w:tcPr>
          <w:p w14:paraId="0D14C4A4" w14:textId="77777777"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AF1877" w:rsidRPr="00FE2BE4" w14:paraId="40D492CD" w14:textId="77777777" w:rsidTr="00AF1877">
        <w:trPr>
          <w:cantSplit/>
          <w:trHeight w:val="316"/>
        </w:trPr>
        <w:tc>
          <w:tcPr>
            <w:tcW w:w="3221" w:type="dxa"/>
            <w:tcBorders>
              <w:top w:val="single" w:sz="4" w:space="0" w:color="auto"/>
              <w:left w:val="nil"/>
            </w:tcBorders>
            <w:shd w:val="clear" w:color="auto" w:fill="auto"/>
          </w:tcPr>
          <w:p w14:paraId="58789EFC" w14:textId="77777777" w:rsidR="00AF1877" w:rsidRPr="004A1C46"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2678204F" w14:textId="66115E40"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10</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120</w:t>
            </w:r>
            <w:r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697C4CB7" w14:textId="77777777"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top w:val="single" w:sz="4" w:space="0" w:color="auto"/>
              <w:right w:val="nil"/>
            </w:tcBorders>
            <w:shd w:val="clear" w:color="auto" w:fill="auto"/>
          </w:tcPr>
          <w:p w14:paraId="6097F666" w14:textId="608D0D70"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01</w:t>
            </w:r>
          </w:p>
        </w:tc>
      </w:tr>
      <w:tr w:rsidR="00AF1877" w:rsidRPr="00FE2BE4" w14:paraId="48DDEBA6" w14:textId="77777777" w:rsidTr="00AF1877">
        <w:trPr>
          <w:cantSplit/>
          <w:trHeight w:val="316"/>
        </w:trPr>
        <w:tc>
          <w:tcPr>
            <w:tcW w:w="3221" w:type="dxa"/>
            <w:tcBorders>
              <w:left w:val="nil"/>
            </w:tcBorders>
            <w:shd w:val="clear" w:color="auto" w:fill="auto"/>
          </w:tcPr>
          <w:p w14:paraId="3610A3F5" w14:textId="77777777" w:rsidR="00AF1877" w:rsidRPr="004A1C46"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376EAD8B" w14:textId="404E99F6"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10</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974</w:t>
            </w:r>
          </w:p>
        </w:tc>
        <w:tc>
          <w:tcPr>
            <w:tcW w:w="1359" w:type="dxa"/>
            <w:shd w:val="clear" w:color="auto" w:fill="auto"/>
          </w:tcPr>
          <w:p w14:paraId="2C048889" w14:textId="77777777"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44F6BDD8" w14:textId="0A4C9B22"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01</w:t>
            </w:r>
          </w:p>
        </w:tc>
      </w:tr>
      <w:tr w:rsidR="00AF1877" w:rsidRPr="00FE2BE4" w14:paraId="7E135FF8" w14:textId="77777777" w:rsidTr="00AF1877">
        <w:trPr>
          <w:cantSplit/>
          <w:trHeight w:val="331"/>
        </w:trPr>
        <w:tc>
          <w:tcPr>
            <w:tcW w:w="3221" w:type="dxa"/>
            <w:tcBorders>
              <w:left w:val="nil"/>
            </w:tcBorders>
            <w:shd w:val="clear" w:color="auto" w:fill="auto"/>
          </w:tcPr>
          <w:p w14:paraId="04A61387" w14:textId="77777777" w:rsidR="00AF1877" w:rsidRPr="004A1C46"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7247DBCF" w14:textId="788099B8"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9.985</w:t>
            </w:r>
          </w:p>
        </w:tc>
        <w:tc>
          <w:tcPr>
            <w:tcW w:w="1359" w:type="dxa"/>
            <w:shd w:val="clear" w:color="auto" w:fill="auto"/>
          </w:tcPr>
          <w:p w14:paraId="49C89620" w14:textId="77777777"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2F342244" w14:textId="30FEA364" w:rsidR="00AF1877" w:rsidRPr="004A1C46" w:rsidRDefault="00AF1877" w:rsidP="00AF187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02</w:t>
            </w:r>
          </w:p>
        </w:tc>
      </w:tr>
      <w:tr w:rsidR="00AF1877" w:rsidRPr="00FE2BE4" w14:paraId="378E7C99" w14:textId="77777777" w:rsidTr="00AF1877">
        <w:trPr>
          <w:cantSplit/>
          <w:trHeight w:val="316"/>
        </w:trPr>
        <w:tc>
          <w:tcPr>
            <w:tcW w:w="3221" w:type="dxa"/>
            <w:tcBorders>
              <w:left w:val="nil"/>
              <w:bottom w:val="single" w:sz="4" w:space="0" w:color="auto"/>
            </w:tcBorders>
            <w:shd w:val="clear" w:color="auto" w:fill="auto"/>
          </w:tcPr>
          <w:p w14:paraId="4855A20E" w14:textId="77777777" w:rsidR="00AF1877" w:rsidRPr="004A1C46"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1836E1C2" w14:textId="77777777" w:rsidR="00AF1877" w:rsidRPr="00FE2BE4" w:rsidRDefault="00AF1877" w:rsidP="00AF187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0C7F8DD2" w14:textId="77777777" w:rsidR="00AF1877" w:rsidRPr="00FE2BE4" w:rsidRDefault="00AF1877" w:rsidP="00AF1877">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60" w:type="dxa"/>
            <w:tcBorders>
              <w:bottom w:val="single" w:sz="4" w:space="0" w:color="auto"/>
              <w:right w:val="nil"/>
            </w:tcBorders>
            <w:shd w:val="clear" w:color="auto" w:fill="auto"/>
            <w:vAlign w:val="center"/>
          </w:tcPr>
          <w:p w14:paraId="14706990" w14:textId="77777777" w:rsidR="00AF1877" w:rsidRPr="004A1C46" w:rsidRDefault="00AF187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684EFFD1" w14:textId="0209861E" w:rsidR="00B3526E" w:rsidRDefault="00B3526E" w:rsidP="003867CE">
      <w:pPr>
        <w:widowControl w:val="0"/>
        <w:spacing w:line="360" w:lineRule="auto"/>
        <w:jc w:val="both"/>
        <w:rPr>
          <w:rFonts w:ascii="Times New Roman" w:hAnsi="Times New Roman" w:cs="Times New Roman"/>
          <w:sz w:val="24"/>
          <w:szCs w:val="24"/>
        </w:rPr>
      </w:pPr>
    </w:p>
    <w:p w14:paraId="4E1B8426" w14:textId="77777777" w:rsidR="00AB7A61" w:rsidRDefault="00AB7A61" w:rsidP="003867CE">
      <w:pPr>
        <w:widowControl w:val="0"/>
        <w:spacing w:line="360" w:lineRule="auto"/>
        <w:jc w:val="both"/>
        <w:rPr>
          <w:rFonts w:ascii="Times New Roman" w:hAnsi="Times New Roman" w:cs="Times New Roman"/>
          <w:sz w:val="24"/>
          <w:szCs w:val="24"/>
        </w:rPr>
      </w:pPr>
    </w:p>
    <w:p w14:paraId="097BD3D7" w14:textId="11F4F8EE" w:rsidR="00E67F91" w:rsidRDefault="00AF1877" w:rsidP="00E67F91">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 xml:space="preserve">Tabla </w:t>
      </w:r>
      <w:r>
        <w:rPr>
          <w:rFonts w:ascii="Times New Roman" w:hAnsi="Times New Roman" w:cs="Times New Roman"/>
          <w:b/>
          <w:sz w:val="24"/>
          <w:szCs w:val="24"/>
        </w:rPr>
        <w:t>2</w:t>
      </w:r>
      <w:r w:rsidR="00BA2DF7">
        <w:rPr>
          <w:rFonts w:ascii="Times New Roman" w:hAnsi="Times New Roman" w:cs="Times New Roman"/>
          <w:b/>
          <w:sz w:val="24"/>
          <w:szCs w:val="24"/>
        </w:rPr>
        <w:t>5</w:t>
      </w:r>
    </w:p>
    <w:p w14:paraId="0714582E" w14:textId="3A14E4FF" w:rsidR="00E67F91" w:rsidRPr="00E67F91" w:rsidRDefault="00E67F91" w:rsidP="00E67F91">
      <w:pPr>
        <w:pStyle w:val="NDICETABLAS"/>
        <w:numPr>
          <w:ilvl w:val="0"/>
          <w:numId w:val="0"/>
        </w:numPr>
        <w:ind w:left="720"/>
        <w:rPr>
          <w:rFonts w:eastAsiaTheme="minorHAnsi"/>
          <w:i/>
          <w:iCs/>
          <w:lang w:val="es-PE" w:eastAsia="en-US"/>
        </w:rPr>
      </w:pPr>
      <w:bookmarkStart w:id="414" w:name="_Toc144576903"/>
      <w:bookmarkStart w:id="415" w:name="_Toc144577483"/>
      <w:bookmarkStart w:id="416" w:name="_Toc144578841"/>
      <w:bookmarkStart w:id="417" w:name="_Toc146058772"/>
      <w:bookmarkStart w:id="418" w:name="_Toc146060204"/>
      <w:bookmarkStart w:id="419" w:name="_Toc146062468"/>
      <w:bookmarkStart w:id="420" w:name="_Toc146117205"/>
      <w:r w:rsidRPr="00E67F91">
        <w:rPr>
          <w:i/>
          <w:iCs/>
        </w:rPr>
        <w:t>Medidas Simétricas</w:t>
      </w:r>
      <w:r>
        <w:rPr>
          <w:i/>
          <w:iCs/>
        </w:rPr>
        <w:t xml:space="preserve"> </w:t>
      </w:r>
      <w:r w:rsidR="00F405F0">
        <w:rPr>
          <w:i/>
          <w:iCs/>
        </w:rPr>
        <w:t>d</w:t>
      </w:r>
      <w:r w:rsidRPr="00E67F91">
        <w:rPr>
          <w:i/>
          <w:iCs/>
        </w:rPr>
        <w:t>el método de valuación y el inventario permanente en unidades físicas</w:t>
      </w:r>
      <w:bookmarkEnd w:id="414"/>
      <w:bookmarkEnd w:id="415"/>
      <w:bookmarkEnd w:id="416"/>
      <w:bookmarkEnd w:id="417"/>
      <w:bookmarkEnd w:id="418"/>
      <w:bookmarkEnd w:id="419"/>
      <w:bookmarkEnd w:id="420"/>
    </w:p>
    <w:p w14:paraId="6EFD13CF" w14:textId="77777777" w:rsidR="00E67F91" w:rsidRPr="00C71401" w:rsidRDefault="00E67F91" w:rsidP="00E67F91">
      <w:pPr>
        <w:widowControl w:val="0"/>
        <w:spacing w:line="360" w:lineRule="auto"/>
        <w:jc w:val="both"/>
        <w:rPr>
          <w:rFonts w:ascii="Times New Roman" w:hAnsi="Times New Roman" w:cs="Times New Roman"/>
          <w:b/>
          <w:sz w:val="24"/>
          <w:szCs w:val="24"/>
        </w:rPr>
      </w:pPr>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AF1877" w:rsidRPr="00724462" w14:paraId="06816A4B" w14:textId="77777777" w:rsidTr="00AF1877">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2BD5471B" w14:textId="77777777" w:rsidR="00AF1877" w:rsidRPr="00C71401" w:rsidRDefault="00AF187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3015B405" w14:textId="77777777" w:rsidR="00AF1877" w:rsidRPr="00C71401" w:rsidRDefault="00AF187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4BA7FC28" w14:textId="77777777" w:rsidR="00AF1877" w:rsidRPr="00C71401" w:rsidRDefault="00AF187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AF1877" w:rsidRPr="00724462" w14:paraId="17FC4A91" w14:textId="77777777" w:rsidTr="00AF1877">
        <w:trPr>
          <w:cantSplit/>
          <w:trHeight w:val="339"/>
        </w:trPr>
        <w:tc>
          <w:tcPr>
            <w:tcW w:w="2089" w:type="dxa"/>
            <w:tcBorders>
              <w:top w:val="single" w:sz="4" w:space="0" w:color="auto"/>
              <w:left w:val="nil"/>
              <w:bottom w:val="single" w:sz="4" w:space="0" w:color="auto"/>
              <w:right w:val="nil"/>
            </w:tcBorders>
            <w:shd w:val="clear" w:color="auto" w:fill="auto"/>
          </w:tcPr>
          <w:p w14:paraId="2DD777F8" w14:textId="77777777" w:rsidR="00AF1877" w:rsidRPr="00C71401"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3E222BD4" w14:textId="77777777" w:rsidR="00AF1877" w:rsidRPr="00C71401"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3FF82979" w14:textId="7539F1AB" w:rsidR="00AF1877" w:rsidRPr="00C71401" w:rsidRDefault="00AF187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sidR="00181CAD">
              <w:rPr>
                <w:rFonts w:ascii="Times New Roman" w:eastAsiaTheme="minorHAnsi" w:hAnsi="Times New Roman" w:cs="Times New Roman"/>
                <w:color w:val="000000" w:themeColor="text1"/>
                <w:sz w:val="24"/>
                <w:szCs w:val="24"/>
                <w:lang w:val="es-PE" w:eastAsia="en-US"/>
              </w:rPr>
              <w:t>383</w:t>
            </w:r>
          </w:p>
        </w:tc>
        <w:tc>
          <w:tcPr>
            <w:tcW w:w="1551" w:type="dxa"/>
            <w:tcBorders>
              <w:top w:val="single" w:sz="4" w:space="0" w:color="auto"/>
              <w:bottom w:val="single" w:sz="4" w:space="0" w:color="auto"/>
              <w:right w:val="nil"/>
            </w:tcBorders>
            <w:shd w:val="clear" w:color="auto" w:fill="auto"/>
          </w:tcPr>
          <w:p w14:paraId="2E5BEF69" w14:textId="41FDBC3C" w:rsidR="00AF1877" w:rsidRPr="00C71401" w:rsidRDefault="00AF187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000</w:t>
            </w:r>
          </w:p>
        </w:tc>
      </w:tr>
      <w:tr w:rsidR="00AF1877" w:rsidRPr="00724462" w14:paraId="7E0DD89E" w14:textId="77777777" w:rsidTr="00AF1877">
        <w:trPr>
          <w:cantSplit/>
          <w:trHeight w:val="339"/>
        </w:trPr>
        <w:tc>
          <w:tcPr>
            <w:tcW w:w="4684" w:type="dxa"/>
            <w:gridSpan w:val="2"/>
            <w:tcBorders>
              <w:top w:val="single" w:sz="4" w:space="0" w:color="auto"/>
              <w:left w:val="nil"/>
              <w:bottom w:val="single" w:sz="4" w:space="0" w:color="auto"/>
            </w:tcBorders>
            <w:shd w:val="clear" w:color="auto" w:fill="auto"/>
          </w:tcPr>
          <w:p w14:paraId="44C551BA" w14:textId="77777777" w:rsidR="00AF1877" w:rsidRPr="00C71401" w:rsidRDefault="00AF1877" w:rsidP="00AF187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60DD171F" w14:textId="77777777" w:rsidR="00AF1877" w:rsidRPr="00C71401" w:rsidRDefault="00AF1877" w:rsidP="009A5329">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1CCCF634" w14:textId="77777777" w:rsidR="00AF1877" w:rsidRPr="00C71401" w:rsidRDefault="00AF1877" w:rsidP="00AF187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17CE8B89" w14:textId="77777777" w:rsidR="00181CAD" w:rsidRDefault="00181CAD" w:rsidP="00AF1877">
      <w:pPr>
        <w:widowControl w:val="0"/>
        <w:spacing w:line="360" w:lineRule="auto"/>
        <w:ind w:left="720"/>
        <w:jc w:val="both"/>
        <w:rPr>
          <w:rFonts w:ascii="Times New Roman" w:hAnsi="Times New Roman" w:cs="Times New Roman"/>
          <w:sz w:val="24"/>
          <w:szCs w:val="24"/>
        </w:rPr>
      </w:pPr>
    </w:p>
    <w:p w14:paraId="65F4226B" w14:textId="5118E3C1" w:rsidR="00181CAD" w:rsidRDefault="003867CE" w:rsidP="00AF187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sz w:val="24"/>
          <w:szCs w:val="24"/>
        </w:rPr>
        <w:t xml:space="preserve">El valor de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570994">
        <w:rPr>
          <w:rFonts w:ascii="Times New Roman" w:hAnsi="Times New Roman" w:cs="Times New Roman"/>
          <w:sz w:val="24"/>
          <w:szCs w:val="24"/>
        </w:rPr>
        <w:t xml:space="preserve"> </w:t>
      </w:r>
      <w:r w:rsidR="00181CAD">
        <w:rPr>
          <w:rFonts w:ascii="Times New Roman" w:hAnsi="Times New Roman" w:cs="Times New Roman"/>
          <w:sz w:val="24"/>
          <w:szCs w:val="24"/>
        </w:rPr>
        <w:t>10</w:t>
      </w:r>
      <w:r>
        <w:rPr>
          <w:rFonts w:ascii="Times New Roman" w:hAnsi="Times New Roman" w:cs="Times New Roman"/>
          <w:sz w:val="24"/>
          <w:szCs w:val="24"/>
        </w:rPr>
        <w:t>.</w:t>
      </w:r>
      <w:r w:rsidR="00181CAD">
        <w:rPr>
          <w:rFonts w:ascii="Times New Roman" w:hAnsi="Times New Roman" w:cs="Times New Roman"/>
          <w:sz w:val="24"/>
          <w:szCs w:val="24"/>
        </w:rPr>
        <w:t>120</w:t>
      </w:r>
      <w:r w:rsidRPr="00570994">
        <w:rPr>
          <w:rFonts w:ascii="Times New Roman" w:hAnsi="Times New Roman" w:cs="Times New Roman"/>
          <w:sz w:val="24"/>
          <w:szCs w:val="24"/>
        </w:rPr>
        <w:t xml:space="preserve"> &gt; 3.8416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w:t>
      </w:r>
      <w:r w:rsidR="00181CAD">
        <w:rPr>
          <w:rFonts w:ascii="Times New Roman" w:hAnsi="Times New Roman" w:cs="Times New Roman"/>
          <w:sz w:val="24"/>
          <w:szCs w:val="24"/>
        </w:rPr>
        <w:t>1</w:t>
      </w:r>
      <w:r w:rsidRPr="00570994">
        <w:rPr>
          <w:rFonts w:ascii="Times New Roman" w:hAnsi="Times New Roman" w:cs="Times New Roman"/>
          <w:sz w:val="24"/>
          <w:szCs w:val="24"/>
        </w:rPr>
        <w:t>&lt; 0.05</w:t>
      </w:r>
      <w:r w:rsidR="00181CAD">
        <w:rPr>
          <w:rFonts w:ascii="Times New Roman" w:hAnsi="Times New Roman" w:cs="Times New Roman"/>
          <w:sz w:val="24"/>
          <w:szCs w:val="24"/>
        </w:rPr>
        <w:t>.</w:t>
      </w:r>
    </w:p>
    <w:p w14:paraId="66681EDF" w14:textId="6AB4F294" w:rsidR="00181CAD" w:rsidRDefault="00181CAD" w:rsidP="00AF187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38112" behindDoc="0" locked="0" layoutInCell="1" allowOverlap="1" wp14:anchorId="7AE14C56" wp14:editId="0170699F">
            <wp:simplePos x="0" y="0"/>
            <wp:positionH relativeFrom="column">
              <wp:posOffset>438785</wp:posOffset>
            </wp:positionH>
            <wp:positionV relativeFrom="paragraph">
              <wp:posOffset>62865</wp:posOffset>
            </wp:positionV>
            <wp:extent cx="2363769" cy="1477925"/>
            <wp:effectExtent l="57150" t="57150" r="55880" b="46355"/>
            <wp:wrapNone/>
            <wp:docPr id="1556996737" name="Imagen 15569967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769" cy="1477925"/>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065C5FF7" w14:textId="20DA417A" w:rsidR="00181CAD" w:rsidRDefault="00181CAD" w:rsidP="00AF1877">
      <w:pPr>
        <w:widowControl w:val="0"/>
        <w:spacing w:line="360" w:lineRule="auto"/>
        <w:ind w:left="720"/>
        <w:jc w:val="both"/>
        <w:rPr>
          <w:rFonts w:ascii="Times New Roman" w:hAnsi="Times New Roman" w:cs="Times New Roman"/>
          <w:sz w:val="24"/>
          <w:szCs w:val="24"/>
        </w:rPr>
      </w:pPr>
    </w:p>
    <w:p w14:paraId="700EA861" w14:textId="5090A3C5" w:rsidR="00181CAD" w:rsidRDefault="00181CAD" w:rsidP="00AF1877">
      <w:pPr>
        <w:widowControl w:val="0"/>
        <w:spacing w:line="360" w:lineRule="auto"/>
        <w:ind w:left="720"/>
        <w:jc w:val="both"/>
        <w:rPr>
          <w:rFonts w:ascii="Times New Roman" w:hAnsi="Times New Roman" w:cs="Times New Roman"/>
          <w:sz w:val="24"/>
          <w:szCs w:val="24"/>
        </w:rPr>
      </w:pPr>
    </w:p>
    <w:p w14:paraId="57E7A072" w14:textId="77777777" w:rsidR="00181CAD" w:rsidRDefault="00181CAD" w:rsidP="00AF1877">
      <w:pPr>
        <w:widowControl w:val="0"/>
        <w:spacing w:line="360" w:lineRule="auto"/>
        <w:ind w:left="720"/>
        <w:jc w:val="both"/>
        <w:rPr>
          <w:rFonts w:ascii="Times New Roman" w:hAnsi="Times New Roman" w:cs="Times New Roman"/>
          <w:sz w:val="24"/>
          <w:szCs w:val="24"/>
        </w:rPr>
      </w:pPr>
    </w:p>
    <w:p w14:paraId="2D832A74" w14:textId="1C008194" w:rsidR="00181CAD" w:rsidRDefault="00181CAD" w:rsidP="00AF1877">
      <w:pPr>
        <w:widowControl w:val="0"/>
        <w:spacing w:line="360" w:lineRule="auto"/>
        <w:ind w:left="720"/>
        <w:jc w:val="both"/>
        <w:rPr>
          <w:rFonts w:ascii="Times New Roman" w:hAnsi="Times New Roman" w:cs="Times New Roman"/>
          <w:sz w:val="24"/>
          <w:szCs w:val="24"/>
        </w:rPr>
      </w:pPr>
    </w:p>
    <w:p w14:paraId="5A77D1A6" w14:textId="22049B80" w:rsidR="00181CAD" w:rsidRDefault="00181CAD" w:rsidP="00AF1877">
      <w:pPr>
        <w:widowControl w:val="0"/>
        <w:spacing w:line="360" w:lineRule="auto"/>
        <w:ind w:left="720"/>
        <w:jc w:val="both"/>
        <w:rPr>
          <w:rFonts w:ascii="Times New Roman" w:hAnsi="Times New Roman" w:cs="Times New Roman"/>
          <w:sz w:val="24"/>
          <w:szCs w:val="24"/>
        </w:rPr>
      </w:pPr>
    </w:p>
    <w:p w14:paraId="34F0BFF1" w14:textId="25CE40CA" w:rsidR="00181CAD" w:rsidRDefault="00181CAD" w:rsidP="00AF1877">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39136" behindDoc="0" locked="0" layoutInCell="1" allowOverlap="1" wp14:anchorId="4F99C5C3" wp14:editId="25B034A3">
                <wp:simplePos x="0" y="0"/>
                <wp:positionH relativeFrom="column">
                  <wp:posOffset>1731010</wp:posOffset>
                </wp:positionH>
                <wp:positionV relativeFrom="paragraph">
                  <wp:posOffset>2540</wp:posOffset>
                </wp:positionV>
                <wp:extent cx="1419225" cy="241935"/>
                <wp:effectExtent l="0" t="0" r="9525" b="5715"/>
                <wp:wrapNone/>
                <wp:docPr id="550948166" name="Cuadro de texto 550948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5917E" w14:textId="4C126B7E" w:rsidR="00713297" w:rsidRPr="00DF4BF4" w:rsidRDefault="00713297" w:rsidP="003867CE">
                            <w:pPr>
                              <w:rPr>
                                <w:sz w:val="20"/>
                              </w:rPr>
                            </w:pPr>
                            <w:r>
                              <w:rPr>
                                <w:sz w:val="20"/>
                              </w:rPr>
                              <w:t>3.8416            10.120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9C5C3" id="Cuadro de texto 550948166" o:spid="_x0000_s1029" type="#_x0000_t202" style="position:absolute;left:0;text-align:left;margin-left:136.3pt;margin-top:.2pt;width:111.75pt;height:1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" stroked="f">
                <v:textbox>
                  <w:txbxContent>
                    <w:p w14:paraId="74D5917E" w14:textId="4C126B7E" w:rsidR="00713297" w:rsidRPr="00DF4BF4" w:rsidRDefault="00713297" w:rsidP="003867CE">
                      <w:pPr>
                        <w:rPr>
                          <w:sz w:val="20"/>
                        </w:rPr>
                      </w:pPr>
                      <w:r>
                        <w:rPr>
                          <w:sz w:val="20"/>
                        </w:rPr>
                        <w:t>3.8416            10.120</w:t>
                      </w:r>
                    </w:p>
                  </w:txbxContent>
                </v:textbox>
              </v:shape>
            </w:pict>
          </mc:Fallback>
        </mc:AlternateContent>
      </w:r>
    </w:p>
    <w:p w14:paraId="186CB183" w14:textId="77777777" w:rsidR="00181CAD" w:rsidRDefault="00181CAD" w:rsidP="00AF1877">
      <w:pPr>
        <w:widowControl w:val="0"/>
        <w:spacing w:line="360" w:lineRule="auto"/>
        <w:ind w:left="720"/>
        <w:jc w:val="both"/>
        <w:rPr>
          <w:rFonts w:ascii="Times New Roman" w:hAnsi="Times New Roman" w:cs="Times New Roman"/>
          <w:sz w:val="24"/>
          <w:szCs w:val="24"/>
        </w:rPr>
      </w:pPr>
    </w:p>
    <w:p w14:paraId="66B5A4ED" w14:textId="79B2A300" w:rsidR="003867CE" w:rsidRDefault="00181CAD" w:rsidP="00AF1877">
      <w:pPr>
        <w:widowControl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3867CE" w:rsidRPr="00570994">
        <w:rPr>
          <w:rFonts w:ascii="Times New Roman" w:hAnsi="Times New Roman" w:cs="Times New Roman"/>
          <w:sz w:val="24"/>
          <w:szCs w:val="24"/>
        </w:rPr>
        <w:t xml:space="preserve">e rechaza la Ho y se concluye que </w:t>
      </w:r>
      <w:r w:rsidR="003867CE">
        <w:rPr>
          <w:rFonts w:ascii="Times New Roman" w:hAnsi="Times New Roman" w:cs="Times New Roman"/>
          <w:sz w:val="24"/>
          <w:szCs w:val="24"/>
        </w:rPr>
        <w:t>e</w:t>
      </w:r>
      <w:r w:rsidR="003867CE" w:rsidRPr="00633CBC">
        <w:rPr>
          <w:rFonts w:ascii="Times New Roman" w:hAnsi="Times New Roman" w:cs="Times New Roman"/>
          <w:sz w:val="24"/>
          <w:szCs w:val="24"/>
        </w:rPr>
        <w:t xml:space="preserve">l método de </w:t>
      </w:r>
      <w:r w:rsidR="004C6AC3">
        <w:rPr>
          <w:rFonts w:ascii="Times New Roman" w:hAnsi="Times New Roman" w:cs="Times New Roman"/>
          <w:sz w:val="24"/>
          <w:szCs w:val="24"/>
        </w:rPr>
        <w:t>valuación</w:t>
      </w:r>
      <w:r w:rsidR="004C6AC3">
        <w:rPr>
          <w:rFonts w:ascii="Times New Roman" w:eastAsia="Batang" w:hAnsi="Times New Roman" w:cs="Times New Roman"/>
          <w:iCs/>
          <w:sz w:val="24"/>
          <w:szCs w:val="24"/>
        </w:rPr>
        <w:t xml:space="preserve">, </w:t>
      </w:r>
      <w:r w:rsidR="004C6AC3" w:rsidRPr="00D5798F">
        <w:rPr>
          <w:rFonts w:ascii="Times New Roman" w:eastAsia="Batang" w:hAnsi="Times New Roman" w:cs="Times New Roman"/>
          <w:iCs/>
          <w:sz w:val="24"/>
          <w:szCs w:val="24"/>
        </w:rPr>
        <w:t>incide</w:t>
      </w:r>
      <w:r w:rsidR="00AB7A61">
        <w:rPr>
          <w:rFonts w:ascii="Times New Roman" w:eastAsia="Batang" w:hAnsi="Times New Roman" w:cs="Times New Roman"/>
          <w:iCs/>
          <w:sz w:val="24"/>
          <w:szCs w:val="24"/>
        </w:rPr>
        <w:t>n</w:t>
      </w:r>
      <w:r w:rsidR="004C6AC3" w:rsidRPr="00D5798F">
        <w:rPr>
          <w:rFonts w:ascii="Times New Roman" w:eastAsia="Batang" w:hAnsi="Times New Roman" w:cs="Times New Roman"/>
          <w:iCs/>
          <w:sz w:val="24"/>
          <w:szCs w:val="24"/>
        </w:rPr>
        <w:t xml:space="preserve"> </w:t>
      </w:r>
      <w:r w:rsidR="004C6AC3" w:rsidRPr="003867CE">
        <w:rPr>
          <w:rFonts w:ascii="Times New Roman" w:eastAsia="Batang" w:hAnsi="Times New Roman" w:cs="Times New Roman"/>
          <w:iCs/>
          <w:sz w:val="24"/>
          <w:szCs w:val="24"/>
        </w:rPr>
        <w:t>en el inventario permanente en unidades físicas en las pequeñas empresas en el Distrito de Barranco, Lima</w:t>
      </w:r>
      <w:r w:rsidR="003867CE">
        <w:rPr>
          <w:rFonts w:ascii="Times New Roman" w:eastAsia="Batang" w:hAnsi="Times New Roman" w:cs="Times New Roman"/>
          <w:iCs/>
          <w:sz w:val="24"/>
          <w:szCs w:val="24"/>
        </w:rPr>
        <w:t>.</w:t>
      </w:r>
    </w:p>
    <w:p w14:paraId="618508F0" w14:textId="4E7D18B1" w:rsidR="003867CE" w:rsidRDefault="003867CE" w:rsidP="003867CE">
      <w:pPr>
        <w:widowControl w:val="0"/>
        <w:spacing w:line="360" w:lineRule="auto"/>
        <w:jc w:val="both"/>
        <w:rPr>
          <w:rFonts w:ascii="Times New Roman" w:hAnsi="Times New Roman" w:cs="Times New Roman"/>
          <w:sz w:val="24"/>
          <w:szCs w:val="24"/>
        </w:rPr>
      </w:pPr>
    </w:p>
    <w:p w14:paraId="47B4CE28" w14:textId="32CC337B" w:rsidR="003867CE" w:rsidRDefault="003867CE" w:rsidP="003867CE">
      <w:pPr>
        <w:widowControl w:val="0"/>
        <w:spacing w:line="360" w:lineRule="auto"/>
        <w:jc w:val="both"/>
        <w:rPr>
          <w:rFonts w:ascii="Times New Roman" w:hAnsi="Times New Roman" w:cs="Times New Roman"/>
          <w:sz w:val="24"/>
          <w:szCs w:val="24"/>
        </w:rPr>
      </w:pPr>
    </w:p>
    <w:p w14:paraId="7E55AEBE" w14:textId="3E2B1E64" w:rsidR="003867CE" w:rsidRDefault="003867CE" w:rsidP="003867CE">
      <w:pPr>
        <w:widowControl w:val="0"/>
        <w:spacing w:line="360" w:lineRule="auto"/>
        <w:jc w:val="both"/>
        <w:rPr>
          <w:rFonts w:ascii="Times New Roman" w:hAnsi="Times New Roman" w:cs="Times New Roman"/>
          <w:sz w:val="24"/>
          <w:szCs w:val="24"/>
        </w:rPr>
      </w:pPr>
    </w:p>
    <w:p w14:paraId="1739BEF1" w14:textId="00595093" w:rsidR="00AF1877" w:rsidRDefault="00AF1877" w:rsidP="003867CE">
      <w:pPr>
        <w:widowControl w:val="0"/>
        <w:spacing w:line="360" w:lineRule="auto"/>
        <w:jc w:val="both"/>
        <w:rPr>
          <w:rFonts w:ascii="Times New Roman" w:hAnsi="Times New Roman" w:cs="Times New Roman"/>
          <w:sz w:val="24"/>
          <w:szCs w:val="24"/>
        </w:rPr>
      </w:pPr>
    </w:p>
    <w:p w14:paraId="5D575797" w14:textId="7AC817F0" w:rsidR="00AF1877" w:rsidRDefault="00AF1877" w:rsidP="003867CE">
      <w:pPr>
        <w:widowControl w:val="0"/>
        <w:spacing w:line="360" w:lineRule="auto"/>
        <w:jc w:val="both"/>
        <w:rPr>
          <w:rFonts w:ascii="Times New Roman" w:hAnsi="Times New Roman" w:cs="Times New Roman"/>
          <w:sz w:val="24"/>
          <w:szCs w:val="24"/>
        </w:rPr>
      </w:pPr>
    </w:p>
    <w:p w14:paraId="694B5B74" w14:textId="4CC2BD1E" w:rsidR="00AF1877" w:rsidRDefault="00AF1877" w:rsidP="003867CE">
      <w:pPr>
        <w:widowControl w:val="0"/>
        <w:spacing w:line="360" w:lineRule="auto"/>
        <w:jc w:val="both"/>
        <w:rPr>
          <w:rFonts w:ascii="Times New Roman" w:hAnsi="Times New Roman" w:cs="Times New Roman"/>
          <w:sz w:val="24"/>
          <w:szCs w:val="24"/>
        </w:rPr>
      </w:pPr>
    </w:p>
    <w:p w14:paraId="29B01E29" w14:textId="6481E016" w:rsidR="00AF1877" w:rsidRDefault="00AF1877" w:rsidP="003867CE">
      <w:pPr>
        <w:widowControl w:val="0"/>
        <w:spacing w:line="360" w:lineRule="auto"/>
        <w:jc w:val="both"/>
        <w:rPr>
          <w:rFonts w:ascii="Times New Roman" w:hAnsi="Times New Roman" w:cs="Times New Roman"/>
          <w:sz w:val="24"/>
          <w:szCs w:val="24"/>
        </w:rPr>
      </w:pPr>
    </w:p>
    <w:p w14:paraId="657E99FC" w14:textId="44E64B43" w:rsidR="00AF1877" w:rsidRDefault="00AF1877" w:rsidP="003867CE">
      <w:pPr>
        <w:widowControl w:val="0"/>
        <w:spacing w:line="360" w:lineRule="auto"/>
        <w:jc w:val="both"/>
        <w:rPr>
          <w:rFonts w:ascii="Times New Roman" w:hAnsi="Times New Roman" w:cs="Times New Roman"/>
          <w:sz w:val="24"/>
          <w:szCs w:val="24"/>
        </w:rPr>
      </w:pPr>
    </w:p>
    <w:p w14:paraId="51E226B3" w14:textId="6BF3874D" w:rsidR="00AF1877" w:rsidRDefault="00AF1877" w:rsidP="003867CE">
      <w:pPr>
        <w:widowControl w:val="0"/>
        <w:spacing w:line="360" w:lineRule="auto"/>
        <w:jc w:val="both"/>
        <w:rPr>
          <w:rFonts w:ascii="Times New Roman" w:hAnsi="Times New Roman" w:cs="Times New Roman"/>
          <w:sz w:val="24"/>
          <w:szCs w:val="24"/>
        </w:rPr>
      </w:pPr>
    </w:p>
    <w:p w14:paraId="789A92D9" w14:textId="5D009507" w:rsidR="00AF1877" w:rsidRDefault="00AF1877" w:rsidP="003867CE">
      <w:pPr>
        <w:widowControl w:val="0"/>
        <w:spacing w:line="360" w:lineRule="auto"/>
        <w:jc w:val="both"/>
        <w:rPr>
          <w:rFonts w:ascii="Times New Roman" w:hAnsi="Times New Roman" w:cs="Times New Roman"/>
          <w:sz w:val="24"/>
          <w:szCs w:val="24"/>
        </w:rPr>
      </w:pPr>
    </w:p>
    <w:p w14:paraId="7A6213AB" w14:textId="6EC82683" w:rsidR="00AF1877" w:rsidRDefault="00AF1877" w:rsidP="003867CE">
      <w:pPr>
        <w:widowControl w:val="0"/>
        <w:spacing w:line="360" w:lineRule="auto"/>
        <w:jc w:val="both"/>
        <w:rPr>
          <w:rFonts w:ascii="Times New Roman" w:hAnsi="Times New Roman" w:cs="Times New Roman"/>
          <w:sz w:val="24"/>
          <w:szCs w:val="24"/>
        </w:rPr>
      </w:pPr>
    </w:p>
    <w:p w14:paraId="6417A9FD" w14:textId="45A99CD0" w:rsidR="003867CE" w:rsidRDefault="003867CE" w:rsidP="003867CE">
      <w:pPr>
        <w:widowControl w:val="0"/>
        <w:spacing w:line="360" w:lineRule="auto"/>
        <w:jc w:val="both"/>
        <w:rPr>
          <w:rFonts w:ascii="Times New Roman" w:hAnsi="Times New Roman" w:cs="Times New Roman"/>
          <w:sz w:val="24"/>
          <w:szCs w:val="24"/>
        </w:rPr>
      </w:pPr>
    </w:p>
    <w:p w14:paraId="182A1A36" w14:textId="7BEF0C89" w:rsidR="004C6AC3" w:rsidRPr="00956150" w:rsidRDefault="004C6AC3" w:rsidP="00956150">
      <w:pPr>
        <w:pStyle w:val="Prrafodelista"/>
        <w:widowControl w:val="0"/>
        <w:numPr>
          <w:ilvl w:val="0"/>
          <w:numId w:val="34"/>
        </w:numPr>
        <w:spacing w:line="360" w:lineRule="auto"/>
        <w:rPr>
          <w:rFonts w:ascii="Times New Roman" w:hAnsi="Times New Roman" w:cs="Times New Roman"/>
          <w:b/>
          <w:bCs/>
          <w:sz w:val="24"/>
          <w:szCs w:val="24"/>
        </w:rPr>
      </w:pPr>
      <w:r w:rsidRPr="00956150">
        <w:rPr>
          <w:rFonts w:ascii="Times New Roman" w:hAnsi="Times New Roman" w:cs="Times New Roman"/>
          <w:b/>
          <w:bCs/>
          <w:sz w:val="24"/>
          <w:szCs w:val="24"/>
        </w:rPr>
        <w:t>Hipótesis especifica:</w:t>
      </w:r>
    </w:p>
    <w:p w14:paraId="223C3DB2" w14:textId="65321716" w:rsidR="004C6AC3" w:rsidRPr="00D5798F" w:rsidRDefault="004C6AC3" w:rsidP="004C6AC3">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Pr>
          <w:rFonts w:ascii="Times New Roman" w:hAnsi="Times New Roman" w:cs="Times New Roman"/>
          <w:sz w:val="24"/>
          <w:szCs w:val="24"/>
        </w:rPr>
        <w:t>La administración del inventario</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no incide </w:t>
      </w:r>
      <w:r w:rsidRPr="003867CE">
        <w:rPr>
          <w:rFonts w:ascii="Times New Roman" w:eastAsia="Batang" w:hAnsi="Times New Roman" w:cs="Times New Roman"/>
          <w:iCs/>
          <w:sz w:val="24"/>
          <w:szCs w:val="24"/>
        </w:rPr>
        <w:t xml:space="preserve">en el </w:t>
      </w:r>
      <w:r>
        <w:rPr>
          <w:rFonts w:ascii="Times New Roman" w:eastAsia="Batang" w:hAnsi="Times New Roman" w:cs="Times New Roman"/>
          <w:iCs/>
          <w:sz w:val="24"/>
          <w:szCs w:val="24"/>
        </w:rPr>
        <w:t>registro</w:t>
      </w:r>
      <w:r w:rsidRPr="003867CE">
        <w:rPr>
          <w:rFonts w:ascii="Times New Roman" w:eastAsia="Batang" w:hAnsi="Times New Roman" w:cs="Times New Roman"/>
          <w:iCs/>
          <w:sz w:val="24"/>
          <w:szCs w:val="24"/>
        </w:rPr>
        <w:t xml:space="preserve"> permanente </w:t>
      </w:r>
      <w:r>
        <w:rPr>
          <w:rFonts w:ascii="Times New Roman" w:eastAsia="Batang" w:hAnsi="Times New Roman" w:cs="Times New Roman"/>
          <w:iCs/>
          <w:sz w:val="24"/>
          <w:szCs w:val="24"/>
        </w:rPr>
        <w:t>valorizado</w:t>
      </w:r>
      <w:r w:rsidRPr="003867CE">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 xml:space="preserve">a nivel de las pequeñas empresas </w:t>
      </w:r>
      <w:r w:rsidRPr="003867CE">
        <w:rPr>
          <w:rFonts w:ascii="Times New Roman" w:eastAsia="Batang" w:hAnsi="Times New Roman" w:cs="Times New Roman"/>
          <w:iCs/>
          <w:sz w:val="24"/>
          <w:szCs w:val="24"/>
        </w:rPr>
        <w:t>en el Distrito de Barranco, Lima.</w:t>
      </w:r>
    </w:p>
    <w:p w14:paraId="7C17925A" w14:textId="4319DB95" w:rsidR="004C6AC3" w:rsidRPr="00570994" w:rsidRDefault="004C6AC3" w:rsidP="004C6AC3">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r>
        <w:rPr>
          <w:rFonts w:ascii="Times New Roman" w:hAnsi="Times New Roman" w:cs="Times New Roman"/>
          <w:sz w:val="24"/>
          <w:szCs w:val="24"/>
        </w:rPr>
        <w:t>La administración del inventario</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incide </w:t>
      </w:r>
      <w:r w:rsidRPr="003867CE">
        <w:rPr>
          <w:rFonts w:ascii="Times New Roman" w:eastAsia="Batang" w:hAnsi="Times New Roman" w:cs="Times New Roman"/>
          <w:iCs/>
          <w:sz w:val="24"/>
          <w:szCs w:val="24"/>
        </w:rPr>
        <w:t xml:space="preserve">en el </w:t>
      </w:r>
      <w:r>
        <w:rPr>
          <w:rFonts w:ascii="Times New Roman" w:eastAsia="Batang" w:hAnsi="Times New Roman" w:cs="Times New Roman"/>
          <w:iCs/>
          <w:sz w:val="24"/>
          <w:szCs w:val="24"/>
        </w:rPr>
        <w:t>registro</w:t>
      </w:r>
      <w:r w:rsidRPr="003867CE">
        <w:rPr>
          <w:rFonts w:ascii="Times New Roman" w:eastAsia="Batang" w:hAnsi="Times New Roman" w:cs="Times New Roman"/>
          <w:iCs/>
          <w:sz w:val="24"/>
          <w:szCs w:val="24"/>
        </w:rPr>
        <w:t xml:space="preserve"> permanente </w:t>
      </w:r>
      <w:r>
        <w:rPr>
          <w:rFonts w:ascii="Times New Roman" w:eastAsia="Batang" w:hAnsi="Times New Roman" w:cs="Times New Roman"/>
          <w:iCs/>
          <w:sz w:val="24"/>
          <w:szCs w:val="24"/>
        </w:rPr>
        <w:t>valorizado</w:t>
      </w:r>
      <w:r w:rsidRPr="003867CE">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 xml:space="preserve">a nivel de las pequeñas empresas </w:t>
      </w:r>
      <w:r w:rsidRPr="003867CE">
        <w:rPr>
          <w:rFonts w:ascii="Times New Roman" w:eastAsia="Batang" w:hAnsi="Times New Roman" w:cs="Times New Roman"/>
          <w:iCs/>
          <w:sz w:val="24"/>
          <w:szCs w:val="24"/>
        </w:rPr>
        <w:t>en el Distrito de Barranco, Lima</w:t>
      </w:r>
      <w:r>
        <w:rPr>
          <w:rFonts w:ascii="Times New Roman" w:eastAsia="Batang" w:hAnsi="Times New Roman" w:cs="Times New Roman"/>
          <w:iCs/>
          <w:sz w:val="24"/>
          <w:szCs w:val="24"/>
        </w:rPr>
        <w:t>.</w:t>
      </w:r>
    </w:p>
    <w:p w14:paraId="2F568BD8" w14:textId="77777777" w:rsidR="004C6AC3" w:rsidRPr="009A037B" w:rsidRDefault="004C6AC3" w:rsidP="004C6AC3">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263FAEC5" w14:textId="77777777" w:rsidR="004C6AC3" w:rsidRPr="009A037B" w:rsidRDefault="004C6AC3" w:rsidP="004C6AC3">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7420721D" w14:textId="77777777" w:rsidR="004C6AC3" w:rsidRDefault="004C6AC3" w:rsidP="004C6AC3">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2EC2D11B" w14:textId="40D8ABFC" w:rsidR="004C6AC3" w:rsidRPr="00E5584B" w:rsidRDefault="004C6AC3" w:rsidP="00B56A1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02DCB701" w14:textId="2675248F" w:rsidR="004C6AC3" w:rsidRPr="009B0D07" w:rsidRDefault="004C6AC3" w:rsidP="00B3526E">
      <w:pPr>
        <w:widowControl w:val="0"/>
        <w:spacing w:line="360" w:lineRule="auto"/>
        <w:ind w:firstLine="720"/>
        <w:jc w:val="both"/>
        <w:rPr>
          <w:rFonts w:ascii="Times New Roman" w:hAnsi="Times New Roman" w:cs="Times New Roman"/>
          <w:b/>
          <w:sz w:val="24"/>
          <w:szCs w:val="24"/>
        </w:rPr>
      </w:pPr>
      <w:r w:rsidRPr="009B0D07">
        <w:rPr>
          <w:rFonts w:ascii="Times New Roman" w:hAnsi="Times New Roman" w:cs="Times New Roman"/>
          <w:b/>
          <w:sz w:val="24"/>
          <w:szCs w:val="24"/>
        </w:rPr>
        <w:t xml:space="preserve">Tabla </w:t>
      </w:r>
      <w:r w:rsidR="00181CAD">
        <w:rPr>
          <w:rFonts w:ascii="Times New Roman" w:hAnsi="Times New Roman" w:cs="Times New Roman"/>
          <w:b/>
          <w:sz w:val="24"/>
          <w:szCs w:val="24"/>
        </w:rPr>
        <w:t>2</w:t>
      </w:r>
      <w:r w:rsidR="00BA2DF7">
        <w:rPr>
          <w:rFonts w:ascii="Times New Roman" w:hAnsi="Times New Roman" w:cs="Times New Roman"/>
          <w:b/>
          <w:sz w:val="24"/>
          <w:szCs w:val="24"/>
        </w:rPr>
        <w:t>6</w:t>
      </w:r>
    </w:p>
    <w:p w14:paraId="109D41DB" w14:textId="1F87D068" w:rsidR="004C6AC3" w:rsidRPr="000317B2" w:rsidRDefault="004C6AC3" w:rsidP="000317B2">
      <w:pPr>
        <w:pStyle w:val="NDICETABLAS"/>
        <w:numPr>
          <w:ilvl w:val="0"/>
          <w:numId w:val="0"/>
        </w:numPr>
        <w:ind w:left="357" w:firstLine="363"/>
        <w:rPr>
          <w:i/>
          <w:iCs/>
        </w:rPr>
      </w:pPr>
      <w:bookmarkStart w:id="421" w:name="_Toc140097210"/>
      <w:bookmarkStart w:id="422" w:name="_Toc140097845"/>
      <w:bookmarkStart w:id="423" w:name="_Toc140502683"/>
      <w:bookmarkStart w:id="424" w:name="_Toc142514622"/>
      <w:bookmarkStart w:id="425" w:name="_Toc142516384"/>
      <w:bookmarkStart w:id="426" w:name="_Toc144576904"/>
      <w:bookmarkStart w:id="427" w:name="_Toc144577484"/>
      <w:bookmarkStart w:id="428" w:name="_Toc144578842"/>
      <w:bookmarkStart w:id="429" w:name="_Toc146058773"/>
      <w:bookmarkStart w:id="430" w:name="_Toc146060205"/>
      <w:bookmarkStart w:id="431" w:name="_Toc146062469"/>
      <w:bookmarkStart w:id="432" w:name="_Toc146117206"/>
      <w:r w:rsidRPr="000317B2">
        <w:rPr>
          <w:i/>
          <w:iCs/>
        </w:rPr>
        <w:t>Cumple la administración del inventario y el registro permanente valorizado</w:t>
      </w:r>
      <w:bookmarkEnd w:id="421"/>
      <w:bookmarkEnd w:id="422"/>
      <w:bookmarkEnd w:id="423"/>
      <w:bookmarkEnd w:id="424"/>
      <w:bookmarkEnd w:id="425"/>
      <w:bookmarkEnd w:id="426"/>
      <w:bookmarkEnd w:id="427"/>
      <w:bookmarkEnd w:id="428"/>
      <w:bookmarkEnd w:id="429"/>
      <w:bookmarkEnd w:id="430"/>
      <w:bookmarkEnd w:id="431"/>
      <w:bookmarkEnd w:id="432"/>
      <w:r w:rsidRPr="000317B2">
        <w:rPr>
          <w:i/>
          <w:iCs/>
        </w:rPr>
        <w:t xml:space="preserve"> </w:t>
      </w:r>
    </w:p>
    <w:tbl>
      <w:tblPr>
        <w:tblStyle w:val="Tablaconcuadrcula"/>
        <w:tblpPr w:leftFromText="141" w:rightFromText="141" w:vertAnchor="text" w:horzAnchor="page" w:tblpX="2446" w:tblpY="216"/>
        <w:tblW w:w="85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173"/>
        <w:gridCol w:w="826"/>
        <w:gridCol w:w="2056"/>
        <w:gridCol w:w="723"/>
      </w:tblGrid>
      <w:tr w:rsidR="00B3526E" w:rsidRPr="009B0D07" w14:paraId="42E4A6CF" w14:textId="77777777" w:rsidTr="00AB7A61">
        <w:trPr>
          <w:trHeight w:val="320"/>
        </w:trPr>
        <w:tc>
          <w:tcPr>
            <w:tcW w:w="2733" w:type="dxa"/>
            <w:vMerge w:val="restart"/>
          </w:tcPr>
          <w:p w14:paraId="0D579A62" w14:textId="5BFD3190" w:rsidR="00B3526E" w:rsidRPr="009B0D07" w:rsidRDefault="00B3526E"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Se cumple </w:t>
            </w:r>
            <w:r>
              <w:rPr>
                <w:rFonts w:ascii="Times New Roman" w:hAnsi="Times New Roman" w:cs="Times New Roman"/>
                <w:sz w:val="24"/>
                <w:szCs w:val="24"/>
              </w:rPr>
              <w:t xml:space="preserve">la administración del inventario </w:t>
            </w:r>
          </w:p>
        </w:tc>
        <w:tc>
          <w:tcPr>
            <w:tcW w:w="5073" w:type="dxa"/>
            <w:gridSpan w:val="3"/>
            <w:tcBorders>
              <w:bottom w:val="single" w:sz="4" w:space="0" w:color="auto"/>
            </w:tcBorders>
          </w:tcPr>
          <w:p w14:paraId="74CA6CE7" w14:textId="451C36A3" w:rsidR="00B3526E" w:rsidRPr="009B0D07" w:rsidRDefault="00B3526E"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w:t>
            </w:r>
            <w:r>
              <w:rPr>
                <w:rFonts w:ascii="Times New Roman" w:hAnsi="Times New Roman" w:cs="Times New Roman"/>
                <w:sz w:val="24"/>
                <w:szCs w:val="24"/>
              </w:rPr>
              <w:t>el registro permanente valorizado</w:t>
            </w:r>
          </w:p>
        </w:tc>
        <w:tc>
          <w:tcPr>
            <w:tcW w:w="697" w:type="dxa"/>
            <w:vMerge w:val="restart"/>
          </w:tcPr>
          <w:p w14:paraId="14C0C8D1" w14:textId="77777777" w:rsidR="00B3526E" w:rsidRPr="009B0D07" w:rsidRDefault="00B3526E"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r>
      <w:tr w:rsidR="00181CAD" w:rsidRPr="009B0D07" w14:paraId="30978FC6" w14:textId="77777777" w:rsidTr="00AB7A61">
        <w:trPr>
          <w:trHeight w:val="122"/>
        </w:trPr>
        <w:tc>
          <w:tcPr>
            <w:tcW w:w="2733" w:type="dxa"/>
            <w:vMerge/>
            <w:tcBorders>
              <w:bottom w:val="single" w:sz="4" w:space="0" w:color="auto"/>
            </w:tcBorders>
          </w:tcPr>
          <w:p w14:paraId="58E02578" w14:textId="77777777" w:rsidR="00181CAD" w:rsidRPr="009B0D07" w:rsidRDefault="00181CAD" w:rsidP="00C40E91">
            <w:pPr>
              <w:widowControl w:val="0"/>
              <w:spacing w:line="360" w:lineRule="auto"/>
              <w:jc w:val="both"/>
              <w:rPr>
                <w:rFonts w:ascii="Times New Roman" w:hAnsi="Times New Roman" w:cs="Times New Roman"/>
                <w:sz w:val="24"/>
                <w:szCs w:val="24"/>
              </w:rPr>
            </w:pPr>
          </w:p>
        </w:tc>
        <w:tc>
          <w:tcPr>
            <w:tcW w:w="2180" w:type="dxa"/>
            <w:tcBorders>
              <w:top w:val="single" w:sz="4" w:space="0" w:color="auto"/>
              <w:bottom w:val="single" w:sz="4" w:space="0" w:color="auto"/>
            </w:tcBorders>
          </w:tcPr>
          <w:p w14:paraId="69C684C4" w14:textId="2ED93C5A" w:rsidR="00181CAD" w:rsidRPr="009B0D07" w:rsidRDefault="00181CAD"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Totalmente de</w:t>
            </w:r>
            <w:r>
              <w:rPr>
                <w:rFonts w:ascii="Times New Roman" w:hAnsi="Times New Roman" w:cs="Times New Roman"/>
                <w:sz w:val="24"/>
                <w:szCs w:val="24"/>
              </w:rPr>
              <w:t xml:space="preserve"> </w:t>
            </w:r>
            <w:r w:rsidRPr="009B0D07">
              <w:rPr>
                <w:rFonts w:ascii="Times New Roman" w:hAnsi="Times New Roman" w:cs="Times New Roman"/>
                <w:sz w:val="24"/>
                <w:szCs w:val="24"/>
              </w:rPr>
              <w:t>acuerdo</w:t>
            </w:r>
          </w:p>
        </w:tc>
        <w:tc>
          <w:tcPr>
            <w:tcW w:w="831" w:type="dxa"/>
            <w:tcBorders>
              <w:top w:val="single" w:sz="4" w:space="0" w:color="auto"/>
              <w:bottom w:val="single" w:sz="4" w:space="0" w:color="auto"/>
            </w:tcBorders>
          </w:tcPr>
          <w:p w14:paraId="7FE04850" w14:textId="56CA55E6" w:rsidR="00181CAD" w:rsidRPr="009B0D07" w:rsidRDefault="00181CAD" w:rsidP="00C40E91">
            <w:pPr>
              <w:widowControl w:val="0"/>
              <w:spacing w:line="360" w:lineRule="auto"/>
              <w:jc w:val="center"/>
              <w:rPr>
                <w:rFonts w:ascii="Times New Roman" w:hAnsi="Times New Roman" w:cs="Times New Roman"/>
                <w:sz w:val="24"/>
                <w:szCs w:val="24"/>
              </w:rPr>
            </w:pPr>
          </w:p>
        </w:tc>
        <w:tc>
          <w:tcPr>
            <w:tcW w:w="2062" w:type="dxa"/>
            <w:tcBorders>
              <w:top w:val="single" w:sz="4" w:space="0" w:color="auto"/>
              <w:bottom w:val="single" w:sz="4" w:space="0" w:color="auto"/>
            </w:tcBorders>
          </w:tcPr>
          <w:p w14:paraId="5C6C99DC" w14:textId="1D56151C" w:rsidR="00181CAD" w:rsidRPr="009B0D07" w:rsidRDefault="00181CAD"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en</w:t>
            </w:r>
            <w:r w:rsidRPr="009B0D07">
              <w:rPr>
                <w:rFonts w:ascii="Times New Roman" w:hAnsi="Times New Roman" w:cs="Times New Roman"/>
                <w:sz w:val="24"/>
                <w:szCs w:val="24"/>
              </w:rPr>
              <w:t xml:space="preserve"> </w:t>
            </w:r>
            <w:r>
              <w:rPr>
                <w:rFonts w:ascii="Times New Roman" w:hAnsi="Times New Roman" w:cs="Times New Roman"/>
                <w:sz w:val="24"/>
                <w:szCs w:val="24"/>
              </w:rPr>
              <w:t>des</w:t>
            </w:r>
            <w:r w:rsidRPr="009B0D07">
              <w:rPr>
                <w:rFonts w:ascii="Times New Roman" w:hAnsi="Times New Roman" w:cs="Times New Roman"/>
                <w:sz w:val="24"/>
                <w:szCs w:val="24"/>
              </w:rPr>
              <w:t>acuerdo</w:t>
            </w:r>
          </w:p>
        </w:tc>
        <w:tc>
          <w:tcPr>
            <w:tcW w:w="697" w:type="dxa"/>
            <w:vMerge/>
            <w:tcBorders>
              <w:bottom w:val="single" w:sz="4" w:space="0" w:color="auto"/>
            </w:tcBorders>
          </w:tcPr>
          <w:p w14:paraId="4D577E5D" w14:textId="77777777" w:rsidR="00181CAD" w:rsidRPr="009B0D07" w:rsidRDefault="00181CAD" w:rsidP="00C40E91">
            <w:pPr>
              <w:widowControl w:val="0"/>
              <w:spacing w:line="360" w:lineRule="auto"/>
              <w:jc w:val="both"/>
              <w:rPr>
                <w:rFonts w:ascii="Times New Roman" w:hAnsi="Times New Roman" w:cs="Times New Roman"/>
                <w:sz w:val="24"/>
                <w:szCs w:val="24"/>
              </w:rPr>
            </w:pPr>
          </w:p>
        </w:tc>
      </w:tr>
      <w:tr w:rsidR="00181CAD" w:rsidRPr="009B0D07" w14:paraId="5DE7C384" w14:textId="77777777" w:rsidTr="00AB7A61">
        <w:trPr>
          <w:trHeight w:val="320"/>
        </w:trPr>
        <w:tc>
          <w:tcPr>
            <w:tcW w:w="2733" w:type="dxa"/>
            <w:tcBorders>
              <w:top w:val="single" w:sz="4" w:space="0" w:color="auto"/>
              <w:bottom w:val="nil"/>
            </w:tcBorders>
          </w:tcPr>
          <w:p w14:paraId="41737E8A"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2180" w:type="dxa"/>
            <w:tcBorders>
              <w:top w:val="single" w:sz="4" w:space="0" w:color="auto"/>
              <w:bottom w:val="nil"/>
            </w:tcBorders>
          </w:tcPr>
          <w:p w14:paraId="18D0AA22" w14:textId="58959788"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31" w:type="dxa"/>
            <w:tcBorders>
              <w:top w:val="single" w:sz="4" w:space="0" w:color="auto"/>
              <w:bottom w:val="nil"/>
            </w:tcBorders>
          </w:tcPr>
          <w:p w14:paraId="181B9F10" w14:textId="30DBB169" w:rsidR="00181CAD" w:rsidRPr="009B0D07" w:rsidRDefault="00181CAD" w:rsidP="00C40E91">
            <w:pPr>
              <w:widowControl w:val="0"/>
              <w:spacing w:line="360" w:lineRule="auto"/>
              <w:jc w:val="right"/>
              <w:rPr>
                <w:rFonts w:ascii="Times New Roman" w:hAnsi="Times New Roman" w:cs="Times New Roman"/>
                <w:sz w:val="24"/>
                <w:szCs w:val="24"/>
              </w:rPr>
            </w:pPr>
          </w:p>
        </w:tc>
        <w:tc>
          <w:tcPr>
            <w:tcW w:w="2062" w:type="dxa"/>
            <w:tcBorders>
              <w:top w:val="single" w:sz="4" w:space="0" w:color="auto"/>
              <w:bottom w:val="nil"/>
            </w:tcBorders>
          </w:tcPr>
          <w:p w14:paraId="239B8F2E" w14:textId="02205F57"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7" w:type="dxa"/>
            <w:tcBorders>
              <w:top w:val="single" w:sz="4" w:space="0" w:color="auto"/>
              <w:bottom w:val="nil"/>
            </w:tcBorders>
          </w:tcPr>
          <w:p w14:paraId="21D0AF74" w14:textId="228C4C61" w:rsidR="00181CAD" w:rsidRPr="009B0D07" w:rsidRDefault="00181CAD"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181CAD" w:rsidRPr="009B0D07" w14:paraId="407A03E4" w14:textId="77777777" w:rsidTr="00AB7A61">
        <w:trPr>
          <w:trHeight w:val="320"/>
        </w:trPr>
        <w:tc>
          <w:tcPr>
            <w:tcW w:w="2733" w:type="dxa"/>
            <w:tcBorders>
              <w:bottom w:val="single" w:sz="4" w:space="0" w:color="auto"/>
            </w:tcBorders>
          </w:tcPr>
          <w:p w14:paraId="4C8099D5"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2180" w:type="dxa"/>
            <w:tcBorders>
              <w:bottom w:val="single" w:sz="4" w:space="0" w:color="auto"/>
            </w:tcBorders>
          </w:tcPr>
          <w:p w14:paraId="4BBA0307" w14:textId="717B3BB7"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31" w:type="dxa"/>
            <w:tcBorders>
              <w:bottom w:val="single" w:sz="4" w:space="0" w:color="auto"/>
            </w:tcBorders>
          </w:tcPr>
          <w:p w14:paraId="3A130793" w14:textId="3E4708CF" w:rsidR="00181CAD" w:rsidRPr="009B0D07" w:rsidRDefault="00181CAD" w:rsidP="00C40E91">
            <w:pPr>
              <w:widowControl w:val="0"/>
              <w:spacing w:line="360" w:lineRule="auto"/>
              <w:jc w:val="right"/>
              <w:rPr>
                <w:rFonts w:ascii="Times New Roman" w:hAnsi="Times New Roman" w:cs="Times New Roman"/>
                <w:sz w:val="24"/>
                <w:szCs w:val="24"/>
              </w:rPr>
            </w:pPr>
          </w:p>
        </w:tc>
        <w:tc>
          <w:tcPr>
            <w:tcW w:w="2062" w:type="dxa"/>
            <w:tcBorders>
              <w:bottom w:val="single" w:sz="4" w:space="0" w:color="auto"/>
            </w:tcBorders>
          </w:tcPr>
          <w:p w14:paraId="7F5519F2" w14:textId="08C06903"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97" w:type="dxa"/>
            <w:tcBorders>
              <w:bottom w:val="single" w:sz="4" w:space="0" w:color="auto"/>
            </w:tcBorders>
          </w:tcPr>
          <w:p w14:paraId="7ED15A16" w14:textId="23503DCB" w:rsidR="00181CAD" w:rsidRPr="009B0D07" w:rsidRDefault="00181CAD"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181CAD" w:rsidRPr="009B0D07" w14:paraId="5D43B76D" w14:textId="77777777" w:rsidTr="00AB7A61">
        <w:trPr>
          <w:trHeight w:val="320"/>
        </w:trPr>
        <w:tc>
          <w:tcPr>
            <w:tcW w:w="2733" w:type="dxa"/>
            <w:tcBorders>
              <w:top w:val="single" w:sz="4" w:space="0" w:color="auto"/>
              <w:bottom w:val="single" w:sz="4" w:space="0" w:color="auto"/>
            </w:tcBorders>
          </w:tcPr>
          <w:p w14:paraId="23F40C16" w14:textId="77777777" w:rsidR="00181CAD" w:rsidRPr="009B0D07" w:rsidRDefault="00181CAD"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2180" w:type="dxa"/>
            <w:tcBorders>
              <w:top w:val="single" w:sz="4" w:space="0" w:color="auto"/>
              <w:bottom w:val="single" w:sz="4" w:space="0" w:color="auto"/>
            </w:tcBorders>
          </w:tcPr>
          <w:p w14:paraId="2B4A7BE1" w14:textId="6C498B9E"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831" w:type="dxa"/>
            <w:tcBorders>
              <w:top w:val="single" w:sz="4" w:space="0" w:color="auto"/>
              <w:bottom w:val="single" w:sz="4" w:space="0" w:color="auto"/>
            </w:tcBorders>
          </w:tcPr>
          <w:p w14:paraId="637F33C3" w14:textId="0E787808" w:rsidR="00181CAD" w:rsidRPr="009B0D07" w:rsidRDefault="00181CAD" w:rsidP="00C40E91">
            <w:pPr>
              <w:widowControl w:val="0"/>
              <w:spacing w:line="360" w:lineRule="auto"/>
              <w:jc w:val="right"/>
              <w:rPr>
                <w:rFonts w:ascii="Times New Roman" w:hAnsi="Times New Roman" w:cs="Times New Roman"/>
                <w:sz w:val="24"/>
                <w:szCs w:val="24"/>
              </w:rPr>
            </w:pPr>
          </w:p>
        </w:tc>
        <w:tc>
          <w:tcPr>
            <w:tcW w:w="2062" w:type="dxa"/>
            <w:tcBorders>
              <w:top w:val="single" w:sz="4" w:space="0" w:color="auto"/>
              <w:bottom w:val="single" w:sz="4" w:space="0" w:color="auto"/>
            </w:tcBorders>
          </w:tcPr>
          <w:p w14:paraId="50CEC9C6" w14:textId="12C36EE0" w:rsidR="00181CAD" w:rsidRPr="009B0D07" w:rsidRDefault="00181CAD" w:rsidP="00181CA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97" w:type="dxa"/>
            <w:tcBorders>
              <w:top w:val="single" w:sz="4" w:space="0" w:color="auto"/>
              <w:bottom w:val="single" w:sz="4" w:space="0" w:color="auto"/>
            </w:tcBorders>
          </w:tcPr>
          <w:p w14:paraId="281F8BD2" w14:textId="77777777" w:rsidR="00181CAD" w:rsidRPr="009B0D07" w:rsidRDefault="00181CAD"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75</w:t>
            </w:r>
          </w:p>
        </w:tc>
      </w:tr>
    </w:tbl>
    <w:p w14:paraId="08713E4E" w14:textId="77777777" w:rsidR="00B3526E" w:rsidRDefault="00B3526E" w:rsidP="004C6AC3">
      <w:pPr>
        <w:widowControl w:val="0"/>
        <w:spacing w:line="360" w:lineRule="auto"/>
        <w:jc w:val="both"/>
        <w:rPr>
          <w:rFonts w:ascii="Times New Roman" w:hAnsi="Times New Roman" w:cs="Times New Roman"/>
          <w:sz w:val="24"/>
          <w:szCs w:val="24"/>
        </w:rPr>
      </w:pPr>
    </w:p>
    <w:p w14:paraId="0F4A03A9" w14:textId="77777777" w:rsidR="00B3526E" w:rsidRDefault="00B3526E" w:rsidP="004C6AC3">
      <w:pPr>
        <w:widowControl w:val="0"/>
        <w:spacing w:line="360" w:lineRule="auto"/>
        <w:jc w:val="both"/>
        <w:rPr>
          <w:rFonts w:ascii="Times New Roman" w:hAnsi="Times New Roman" w:cs="Times New Roman"/>
          <w:sz w:val="24"/>
          <w:szCs w:val="24"/>
        </w:rPr>
      </w:pPr>
    </w:p>
    <w:p w14:paraId="0032BA4F" w14:textId="77777777" w:rsidR="00B3526E" w:rsidRDefault="00B3526E" w:rsidP="004C6AC3">
      <w:pPr>
        <w:widowControl w:val="0"/>
        <w:spacing w:line="360" w:lineRule="auto"/>
        <w:jc w:val="both"/>
        <w:rPr>
          <w:rFonts w:ascii="Times New Roman" w:hAnsi="Times New Roman" w:cs="Times New Roman"/>
          <w:sz w:val="24"/>
          <w:szCs w:val="24"/>
        </w:rPr>
      </w:pPr>
    </w:p>
    <w:p w14:paraId="75F39ACC" w14:textId="77777777" w:rsidR="00B3526E" w:rsidRDefault="00B3526E" w:rsidP="004C6AC3">
      <w:pPr>
        <w:widowControl w:val="0"/>
        <w:spacing w:line="360" w:lineRule="auto"/>
        <w:jc w:val="both"/>
        <w:rPr>
          <w:rFonts w:ascii="Times New Roman" w:hAnsi="Times New Roman" w:cs="Times New Roman"/>
          <w:sz w:val="24"/>
          <w:szCs w:val="24"/>
        </w:rPr>
      </w:pPr>
    </w:p>
    <w:p w14:paraId="4C274777" w14:textId="77777777" w:rsidR="00B3526E" w:rsidRDefault="00B3526E" w:rsidP="004C6AC3">
      <w:pPr>
        <w:widowControl w:val="0"/>
        <w:spacing w:line="360" w:lineRule="auto"/>
        <w:jc w:val="both"/>
        <w:rPr>
          <w:rFonts w:ascii="Times New Roman" w:hAnsi="Times New Roman" w:cs="Times New Roman"/>
          <w:sz w:val="24"/>
          <w:szCs w:val="24"/>
        </w:rPr>
      </w:pPr>
    </w:p>
    <w:p w14:paraId="46A773C1" w14:textId="77777777" w:rsidR="00B3526E" w:rsidRDefault="00B3526E" w:rsidP="004C6AC3">
      <w:pPr>
        <w:widowControl w:val="0"/>
        <w:spacing w:line="360" w:lineRule="auto"/>
        <w:jc w:val="both"/>
        <w:rPr>
          <w:rFonts w:ascii="Times New Roman" w:hAnsi="Times New Roman" w:cs="Times New Roman"/>
          <w:sz w:val="24"/>
          <w:szCs w:val="24"/>
        </w:rPr>
      </w:pPr>
    </w:p>
    <w:p w14:paraId="12AEA1CF" w14:textId="77777777" w:rsidR="00B3526E" w:rsidRDefault="00B3526E" w:rsidP="004C6AC3">
      <w:pPr>
        <w:widowControl w:val="0"/>
        <w:spacing w:line="360" w:lineRule="auto"/>
        <w:jc w:val="both"/>
        <w:rPr>
          <w:rFonts w:ascii="Times New Roman" w:hAnsi="Times New Roman" w:cs="Times New Roman"/>
          <w:sz w:val="24"/>
          <w:szCs w:val="24"/>
        </w:rPr>
      </w:pPr>
    </w:p>
    <w:p w14:paraId="2DAE26E4" w14:textId="77777777" w:rsidR="00B3526E" w:rsidRDefault="00B3526E" w:rsidP="004C6AC3">
      <w:pPr>
        <w:widowControl w:val="0"/>
        <w:spacing w:line="360" w:lineRule="auto"/>
        <w:jc w:val="both"/>
        <w:rPr>
          <w:rFonts w:ascii="Times New Roman" w:hAnsi="Times New Roman" w:cs="Times New Roman"/>
          <w:sz w:val="24"/>
          <w:szCs w:val="24"/>
        </w:rPr>
      </w:pPr>
    </w:p>
    <w:p w14:paraId="4F23CC7F" w14:textId="77777777" w:rsidR="00B3526E" w:rsidRDefault="00B3526E" w:rsidP="004C6AC3">
      <w:pPr>
        <w:widowControl w:val="0"/>
        <w:spacing w:line="360" w:lineRule="auto"/>
        <w:jc w:val="both"/>
        <w:rPr>
          <w:rFonts w:ascii="Times New Roman" w:hAnsi="Times New Roman" w:cs="Times New Roman"/>
          <w:sz w:val="24"/>
          <w:szCs w:val="24"/>
        </w:rPr>
      </w:pPr>
    </w:p>
    <w:p w14:paraId="3A1CF33D" w14:textId="1454C17A" w:rsidR="00181CAD" w:rsidRDefault="00181CAD" w:rsidP="00181CAD">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Pr>
          <w:rFonts w:ascii="Times New Roman" w:hAnsi="Times New Roman" w:cs="Times New Roman"/>
          <w:b/>
          <w:sz w:val="24"/>
          <w:szCs w:val="24"/>
        </w:rPr>
        <w:t xml:space="preserve"> 2</w:t>
      </w:r>
      <w:r w:rsidR="00BA2DF7">
        <w:rPr>
          <w:rFonts w:ascii="Times New Roman" w:hAnsi="Times New Roman" w:cs="Times New Roman"/>
          <w:b/>
          <w:sz w:val="24"/>
          <w:szCs w:val="24"/>
        </w:rPr>
        <w:t>7</w:t>
      </w:r>
    </w:p>
    <w:p w14:paraId="03AC46A7" w14:textId="5B72AFDB" w:rsidR="00181CAD" w:rsidRPr="00F405F0" w:rsidRDefault="00181CAD" w:rsidP="00F405F0">
      <w:pPr>
        <w:pStyle w:val="NDICETABLAS"/>
        <w:numPr>
          <w:ilvl w:val="0"/>
          <w:numId w:val="0"/>
        </w:numPr>
        <w:ind w:left="720"/>
        <w:rPr>
          <w:rFonts w:eastAsiaTheme="minorHAnsi"/>
          <w:i/>
          <w:iCs/>
          <w:lang w:val="es-PE" w:eastAsia="en-US"/>
        </w:rPr>
      </w:pPr>
      <w:bookmarkStart w:id="433" w:name="_Toc144576905"/>
      <w:bookmarkStart w:id="434" w:name="_Toc144577485"/>
      <w:bookmarkStart w:id="435" w:name="_Toc144578843"/>
      <w:bookmarkStart w:id="436" w:name="_Toc146058774"/>
      <w:bookmarkStart w:id="437" w:name="_Toc146060206"/>
      <w:bookmarkStart w:id="438" w:name="_Toc146062470"/>
      <w:bookmarkStart w:id="439" w:name="_Toc146117207"/>
      <w:r w:rsidRPr="00F405F0">
        <w:rPr>
          <w:rFonts w:eastAsiaTheme="minorHAnsi"/>
          <w:i/>
          <w:iCs/>
          <w:lang w:val="es-PE" w:eastAsia="en-US"/>
        </w:rPr>
        <w:t xml:space="preserve">Pruebas de Chi Cuadrado de </w:t>
      </w:r>
      <w:r w:rsidRPr="00F405F0">
        <w:rPr>
          <w:i/>
          <w:iCs/>
        </w:rPr>
        <w:t>la administración del inventario y el registro permanente valorizado</w:t>
      </w:r>
      <w:bookmarkEnd w:id="433"/>
      <w:bookmarkEnd w:id="434"/>
      <w:bookmarkEnd w:id="435"/>
      <w:bookmarkEnd w:id="436"/>
      <w:bookmarkEnd w:id="437"/>
      <w:bookmarkEnd w:id="438"/>
      <w:bookmarkEnd w:id="439"/>
    </w:p>
    <w:tbl>
      <w:tblPr>
        <w:tblW w:w="7899"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60"/>
      </w:tblGrid>
      <w:tr w:rsidR="00181CAD" w:rsidRPr="00FE2BE4" w14:paraId="5C14D378" w14:textId="77777777" w:rsidTr="00CB0B07">
        <w:trPr>
          <w:cantSplit/>
          <w:trHeight w:val="316"/>
        </w:trPr>
        <w:tc>
          <w:tcPr>
            <w:tcW w:w="7899" w:type="dxa"/>
            <w:gridSpan w:val="4"/>
            <w:tcBorders>
              <w:top w:val="nil"/>
              <w:left w:val="nil"/>
              <w:bottom w:val="single" w:sz="4" w:space="0" w:color="auto"/>
              <w:right w:val="nil"/>
            </w:tcBorders>
            <w:shd w:val="clear" w:color="auto" w:fill="FFFFFF"/>
            <w:vAlign w:val="center"/>
          </w:tcPr>
          <w:p w14:paraId="031F1FD5" w14:textId="77777777" w:rsidR="00181CAD" w:rsidRPr="00FE2BE4" w:rsidRDefault="00181CAD" w:rsidP="00CB0B07">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181CAD" w:rsidRPr="00FE2BE4" w14:paraId="3839E0F7" w14:textId="77777777" w:rsidTr="00CB0B07">
        <w:trPr>
          <w:cantSplit/>
          <w:trHeight w:val="964"/>
        </w:trPr>
        <w:tc>
          <w:tcPr>
            <w:tcW w:w="3221" w:type="dxa"/>
            <w:tcBorders>
              <w:top w:val="single" w:sz="4" w:space="0" w:color="auto"/>
              <w:left w:val="nil"/>
              <w:bottom w:val="single" w:sz="4" w:space="0" w:color="auto"/>
            </w:tcBorders>
            <w:shd w:val="clear" w:color="auto" w:fill="auto"/>
            <w:vAlign w:val="bottom"/>
          </w:tcPr>
          <w:p w14:paraId="26017911" w14:textId="77777777" w:rsidR="00181CAD" w:rsidRPr="00FE2BE4" w:rsidRDefault="00181CAD" w:rsidP="00CB0B07">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218E3CD2" w14:textId="77777777"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Pr="004A1C46">
              <w:rPr>
                <w:rFonts w:ascii="Times New Roman" w:eastAsiaTheme="minorHAnsi" w:hAnsi="Times New Roman" w:cs="Times New Roman"/>
                <w:color w:val="000000" w:themeColor="text1"/>
                <w:sz w:val="24"/>
                <w:szCs w:val="24"/>
                <w:lang w:val="es-PE" w:eastAsia="en-US"/>
              </w:rPr>
              <w:t>Valor</w:t>
            </w:r>
          </w:p>
        </w:tc>
        <w:tc>
          <w:tcPr>
            <w:tcW w:w="1359" w:type="dxa"/>
            <w:tcBorders>
              <w:top w:val="single" w:sz="4" w:space="0" w:color="auto"/>
              <w:bottom w:val="single" w:sz="4" w:space="0" w:color="auto"/>
            </w:tcBorders>
            <w:shd w:val="clear" w:color="auto" w:fill="auto"/>
            <w:vAlign w:val="bottom"/>
          </w:tcPr>
          <w:p w14:paraId="68C00E3E" w14:textId="77777777"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Pr="004A1C46">
              <w:rPr>
                <w:rFonts w:ascii="Times New Roman" w:eastAsiaTheme="minorHAnsi" w:hAnsi="Times New Roman" w:cs="Times New Roman"/>
                <w:color w:val="000000" w:themeColor="text1"/>
                <w:sz w:val="24"/>
                <w:szCs w:val="24"/>
                <w:lang w:val="es-PE" w:eastAsia="en-US"/>
              </w:rPr>
              <w:t>gl</w:t>
            </w:r>
            <w:proofErr w:type="spellEnd"/>
          </w:p>
        </w:tc>
        <w:tc>
          <w:tcPr>
            <w:tcW w:w="1960" w:type="dxa"/>
            <w:tcBorders>
              <w:top w:val="single" w:sz="4" w:space="0" w:color="auto"/>
              <w:bottom w:val="single" w:sz="4" w:space="0" w:color="auto"/>
              <w:right w:val="nil"/>
            </w:tcBorders>
            <w:shd w:val="clear" w:color="auto" w:fill="auto"/>
            <w:vAlign w:val="bottom"/>
          </w:tcPr>
          <w:p w14:paraId="2AEF4514" w14:textId="77777777"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181CAD" w:rsidRPr="00FE2BE4" w14:paraId="6B83A16A" w14:textId="77777777" w:rsidTr="00CB0B07">
        <w:trPr>
          <w:cantSplit/>
          <w:trHeight w:val="316"/>
        </w:trPr>
        <w:tc>
          <w:tcPr>
            <w:tcW w:w="3221" w:type="dxa"/>
            <w:tcBorders>
              <w:top w:val="single" w:sz="4" w:space="0" w:color="auto"/>
              <w:left w:val="nil"/>
            </w:tcBorders>
            <w:shd w:val="clear" w:color="auto" w:fill="auto"/>
          </w:tcPr>
          <w:p w14:paraId="1F782F43" w14:textId="77777777" w:rsidR="00181CAD" w:rsidRPr="004A1C46"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60B9D469" w14:textId="05D8DCAE"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20</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164</w:t>
            </w:r>
            <w:r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5416AD64" w14:textId="77777777"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top w:val="single" w:sz="4" w:space="0" w:color="auto"/>
              <w:right w:val="nil"/>
            </w:tcBorders>
            <w:shd w:val="clear" w:color="auto" w:fill="auto"/>
          </w:tcPr>
          <w:p w14:paraId="0506A8BA" w14:textId="11A7C0B6"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181CAD" w:rsidRPr="00FE2BE4" w14:paraId="077D961C" w14:textId="77777777" w:rsidTr="00CB0B07">
        <w:trPr>
          <w:cantSplit/>
          <w:trHeight w:val="316"/>
        </w:trPr>
        <w:tc>
          <w:tcPr>
            <w:tcW w:w="3221" w:type="dxa"/>
            <w:tcBorders>
              <w:left w:val="nil"/>
            </w:tcBorders>
            <w:shd w:val="clear" w:color="auto" w:fill="auto"/>
          </w:tcPr>
          <w:p w14:paraId="33D4420A" w14:textId="77777777" w:rsidR="00181CAD" w:rsidRPr="004A1C46"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70F64E13" w14:textId="6221FAD2"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21</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165</w:t>
            </w:r>
          </w:p>
        </w:tc>
        <w:tc>
          <w:tcPr>
            <w:tcW w:w="1359" w:type="dxa"/>
            <w:shd w:val="clear" w:color="auto" w:fill="auto"/>
          </w:tcPr>
          <w:p w14:paraId="341E23F1" w14:textId="77777777"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0355A3E7" w14:textId="60CF22F4"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181CAD" w:rsidRPr="00FE2BE4" w14:paraId="17801A43" w14:textId="77777777" w:rsidTr="00CB0B07">
        <w:trPr>
          <w:cantSplit/>
          <w:trHeight w:val="331"/>
        </w:trPr>
        <w:tc>
          <w:tcPr>
            <w:tcW w:w="3221" w:type="dxa"/>
            <w:tcBorders>
              <w:left w:val="nil"/>
            </w:tcBorders>
            <w:shd w:val="clear" w:color="auto" w:fill="auto"/>
          </w:tcPr>
          <w:p w14:paraId="77F464B2" w14:textId="77777777" w:rsidR="00181CAD" w:rsidRPr="004A1C46"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75C7E72A" w14:textId="522E4E36"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19.886</w:t>
            </w:r>
          </w:p>
        </w:tc>
        <w:tc>
          <w:tcPr>
            <w:tcW w:w="1359" w:type="dxa"/>
            <w:shd w:val="clear" w:color="auto" w:fill="auto"/>
          </w:tcPr>
          <w:p w14:paraId="10FC22AF" w14:textId="77777777"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33CB40C2" w14:textId="206D5EA2" w:rsidR="00181CAD" w:rsidRPr="004A1C46" w:rsidRDefault="00181CAD"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181CAD" w:rsidRPr="00FE2BE4" w14:paraId="47597B8A" w14:textId="77777777" w:rsidTr="00CB0B07">
        <w:trPr>
          <w:cantSplit/>
          <w:trHeight w:val="316"/>
        </w:trPr>
        <w:tc>
          <w:tcPr>
            <w:tcW w:w="3221" w:type="dxa"/>
            <w:tcBorders>
              <w:left w:val="nil"/>
              <w:bottom w:val="single" w:sz="4" w:space="0" w:color="auto"/>
            </w:tcBorders>
            <w:shd w:val="clear" w:color="auto" w:fill="auto"/>
          </w:tcPr>
          <w:p w14:paraId="287C3044" w14:textId="77777777" w:rsidR="00181CAD" w:rsidRPr="004A1C46"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3F5475D2" w14:textId="77777777" w:rsidR="00181CAD" w:rsidRPr="00FE2BE4" w:rsidRDefault="00181CAD"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2638E051" w14:textId="77777777" w:rsidR="00181CAD" w:rsidRPr="00FE2BE4" w:rsidRDefault="00181CAD" w:rsidP="00CB0B07">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60" w:type="dxa"/>
            <w:tcBorders>
              <w:bottom w:val="single" w:sz="4" w:space="0" w:color="auto"/>
              <w:right w:val="nil"/>
            </w:tcBorders>
            <w:shd w:val="clear" w:color="auto" w:fill="auto"/>
            <w:vAlign w:val="center"/>
          </w:tcPr>
          <w:p w14:paraId="6F0253E5" w14:textId="77777777" w:rsidR="00181CAD" w:rsidRPr="004A1C46" w:rsidRDefault="00181CAD"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5EBDA8FE" w14:textId="346D2B51" w:rsidR="000F78D2" w:rsidRDefault="000F78D2" w:rsidP="00181CAD">
      <w:pPr>
        <w:widowControl w:val="0"/>
        <w:spacing w:line="360" w:lineRule="auto"/>
        <w:ind w:firstLine="720"/>
        <w:jc w:val="both"/>
        <w:rPr>
          <w:rFonts w:ascii="Times New Roman" w:hAnsi="Times New Roman" w:cs="Times New Roman"/>
          <w:b/>
          <w:sz w:val="24"/>
          <w:szCs w:val="24"/>
        </w:rPr>
      </w:pPr>
    </w:p>
    <w:p w14:paraId="78774737" w14:textId="77777777" w:rsidR="00AB7A61" w:rsidRDefault="00AB7A61" w:rsidP="00F405F0">
      <w:pPr>
        <w:widowControl w:val="0"/>
        <w:spacing w:line="360" w:lineRule="auto"/>
        <w:jc w:val="both"/>
        <w:rPr>
          <w:rFonts w:ascii="Times New Roman" w:hAnsi="Times New Roman" w:cs="Times New Roman"/>
          <w:b/>
          <w:sz w:val="24"/>
          <w:szCs w:val="24"/>
        </w:rPr>
      </w:pPr>
    </w:p>
    <w:p w14:paraId="70DB52A3" w14:textId="155E2B4E" w:rsidR="00F405F0" w:rsidRDefault="00181CAD" w:rsidP="00F405F0">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 xml:space="preserve">Tabla </w:t>
      </w:r>
      <w:r>
        <w:rPr>
          <w:rFonts w:ascii="Times New Roman" w:hAnsi="Times New Roman" w:cs="Times New Roman"/>
          <w:b/>
          <w:sz w:val="24"/>
          <w:szCs w:val="24"/>
        </w:rPr>
        <w:t>2</w:t>
      </w:r>
      <w:r w:rsidR="00BA2DF7">
        <w:rPr>
          <w:rFonts w:ascii="Times New Roman" w:hAnsi="Times New Roman" w:cs="Times New Roman"/>
          <w:b/>
          <w:sz w:val="24"/>
          <w:szCs w:val="24"/>
        </w:rPr>
        <w:t>8</w:t>
      </w:r>
    </w:p>
    <w:p w14:paraId="02FEA01B" w14:textId="2EECEF75" w:rsidR="00F405F0" w:rsidRPr="00F405F0" w:rsidRDefault="00F405F0" w:rsidP="00F405F0">
      <w:pPr>
        <w:pStyle w:val="NDICETABLAS"/>
        <w:numPr>
          <w:ilvl w:val="0"/>
          <w:numId w:val="0"/>
        </w:numPr>
        <w:ind w:left="720"/>
        <w:rPr>
          <w:rFonts w:eastAsiaTheme="minorHAnsi"/>
          <w:i/>
          <w:iCs/>
          <w:lang w:val="es-PE" w:eastAsia="en-US"/>
        </w:rPr>
      </w:pPr>
      <w:bookmarkStart w:id="440" w:name="_Toc144576906"/>
      <w:bookmarkStart w:id="441" w:name="_Toc144577486"/>
      <w:bookmarkStart w:id="442" w:name="_Toc144578844"/>
      <w:bookmarkStart w:id="443" w:name="_Toc146058775"/>
      <w:bookmarkStart w:id="444" w:name="_Toc146060207"/>
      <w:bookmarkStart w:id="445" w:name="_Toc146062471"/>
      <w:bookmarkStart w:id="446" w:name="_Toc146117208"/>
      <w:r w:rsidRPr="00E67F91">
        <w:rPr>
          <w:i/>
          <w:iCs/>
        </w:rPr>
        <w:t>Medidas Simétricas</w:t>
      </w:r>
      <w:r>
        <w:rPr>
          <w:i/>
          <w:iCs/>
        </w:rPr>
        <w:t xml:space="preserve"> </w:t>
      </w:r>
      <w:r w:rsidRPr="00F405F0">
        <w:rPr>
          <w:rFonts w:eastAsiaTheme="minorHAnsi"/>
          <w:i/>
          <w:iCs/>
          <w:lang w:val="es-PE" w:eastAsia="en-US"/>
        </w:rPr>
        <w:t xml:space="preserve">de </w:t>
      </w:r>
      <w:r w:rsidRPr="00F405F0">
        <w:rPr>
          <w:i/>
          <w:iCs/>
        </w:rPr>
        <w:t>la administración del inventario y el registro permanente valorizado</w:t>
      </w:r>
      <w:bookmarkEnd w:id="440"/>
      <w:bookmarkEnd w:id="441"/>
      <w:bookmarkEnd w:id="442"/>
      <w:bookmarkEnd w:id="443"/>
      <w:bookmarkEnd w:id="444"/>
      <w:bookmarkEnd w:id="445"/>
      <w:bookmarkEnd w:id="446"/>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181CAD" w:rsidRPr="00724462" w14:paraId="78FA06FE" w14:textId="77777777" w:rsidTr="00CB0B07">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7D1AB727" w14:textId="77777777" w:rsidR="00181CAD" w:rsidRPr="00C71401" w:rsidRDefault="00181CAD"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04F145D0" w14:textId="77777777" w:rsidR="00181CAD" w:rsidRPr="00C71401" w:rsidRDefault="00181CAD"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370FECBE" w14:textId="77777777" w:rsidR="00181CAD" w:rsidRPr="00C71401" w:rsidRDefault="00181CAD"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181CAD" w:rsidRPr="00724462" w14:paraId="0856E2A2" w14:textId="77777777" w:rsidTr="00CB0B07">
        <w:trPr>
          <w:cantSplit/>
          <w:trHeight w:val="339"/>
        </w:trPr>
        <w:tc>
          <w:tcPr>
            <w:tcW w:w="2089" w:type="dxa"/>
            <w:tcBorders>
              <w:top w:val="single" w:sz="4" w:space="0" w:color="auto"/>
              <w:left w:val="nil"/>
              <w:bottom w:val="single" w:sz="4" w:space="0" w:color="auto"/>
              <w:right w:val="nil"/>
            </w:tcBorders>
            <w:shd w:val="clear" w:color="auto" w:fill="auto"/>
          </w:tcPr>
          <w:p w14:paraId="2AEB338A" w14:textId="77777777" w:rsidR="00181CAD" w:rsidRPr="00C71401"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1C24F2F3" w14:textId="77777777" w:rsidR="00181CAD" w:rsidRPr="00C71401"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5089287F" w14:textId="77777777" w:rsidR="00181CAD" w:rsidRPr="00C71401" w:rsidRDefault="00181CAD"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593</w:t>
            </w:r>
          </w:p>
        </w:tc>
        <w:tc>
          <w:tcPr>
            <w:tcW w:w="1551" w:type="dxa"/>
            <w:tcBorders>
              <w:top w:val="single" w:sz="4" w:space="0" w:color="auto"/>
              <w:bottom w:val="single" w:sz="4" w:space="0" w:color="auto"/>
              <w:right w:val="nil"/>
            </w:tcBorders>
            <w:shd w:val="clear" w:color="auto" w:fill="auto"/>
          </w:tcPr>
          <w:p w14:paraId="38E37045" w14:textId="77777777" w:rsidR="00181CAD" w:rsidRPr="00C71401" w:rsidRDefault="00181CAD"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000</w:t>
            </w:r>
          </w:p>
        </w:tc>
      </w:tr>
      <w:tr w:rsidR="00181CAD" w:rsidRPr="00724462" w14:paraId="4D329D97" w14:textId="77777777" w:rsidTr="00CB0B07">
        <w:trPr>
          <w:cantSplit/>
          <w:trHeight w:val="339"/>
        </w:trPr>
        <w:tc>
          <w:tcPr>
            <w:tcW w:w="4684" w:type="dxa"/>
            <w:gridSpan w:val="2"/>
            <w:tcBorders>
              <w:top w:val="single" w:sz="4" w:space="0" w:color="auto"/>
              <w:left w:val="nil"/>
              <w:bottom w:val="single" w:sz="4" w:space="0" w:color="auto"/>
            </w:tcBorders>
            <w:shd w:val="clear" w:color="auto" w:fill="auto"/>
          </w:tcPr>
          <w:p w14:paraId="084112FB" w14:textId="77777777" w:rsidR="00181CAD" w:rsidRPr="00C71401" w:rsidRDefault="00181CAD"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4381EE84" w14:textId="77777777" w:rsidR="00181CAD" w:rsidRPr="00C71401" w:rsidRDefault="00181CAD"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6AA814CB" w14:textId="77777777" w:rsidR="00181CAD" w:rsidRPr="00C71401" w:rsidRDefault="00181CAD"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6036A69F" w14:textId="77777777" w:rsidR="00B3526E" w:rsidRDefault="00B3526E" w:rsidP="004C6AC3">
      <w:pPr>
        <w:widowControl w:val="0"/>
        <w:spacing w:line="360" w:lineRule="auto"/>
        <w:jc w:val="both"/>
        <w:rPr>
          <w:rFonts w:ascii="Times New Roman" w:hAnsi="Times New Roman" w:cs="Times New Roman"/>
          <w:sz w:val="24"/>
          <w:szCs w:val="24"/>
        </w:rPr>
      </w:pPr>
    </w:p>
    <w:p w14:paraId="5F167CFB" w14:textId="7D21F96A" w:rsidR="00181CAD" w:rsidRDefault="004C6AC3" w:rsidP="00181CAD">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sz w:val="24"/>
          <w:szCs w:val="24"/>
        </w:rPr>
        <w:t xml:space="preserve">El valor de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=20</m:t>
        </m:r>
      </m:oMath>
      <w:r>
        <w:rPr>
          <w:rFonts w:ascii="Times New Roman" w:hAnsi="Times New Roman" w:cs="Times New Roman"/>
          <w:sz w:val="24"/>
          <w:szCs w:val="24"/>
        </w:rPr>
        <w:t>.</w:t>
      </w:r>
      <w:r w:rsidR="00181CAD">
        <w:rPr>
          <w:rFonts w:ascii="Times New Roman" w:hAnsi="Times New Roman" w:cs="Times New Roman"/>
          <w:sz w:val="24"/>
          <w:szCs w:val="24"/>
        </w:rPr>
        <w:t>164</w:t>
      </w:r>
      <w:r w:rsidRPr="00570994">
        <w:rPr>
          <w:rFonts w:ascii="Times New Roman" w:hAnsi="Times New Roman" w:cs="Times New Roman"/>
          <w:sz w:val="24"/>
          <w:szCs w:val="24"/>
        </w:rPr>
        <w:t xml:space="preserve"> &gt; 3.8416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w:t>
      </w:r>
      <w:r w:rsidR="002D5B47">
        <w:rPr>
          <w:rFonts w:ascii="Times New Roman" w:hAnsi="Times New Roman" w:cs="Times New Roman"/>
          <w:sz w:val="24"/>
          <w:szCs w:val="24"/>
        </w:rPr>
        <w:t>0</w:t>
      </w:r>
      <w:r>
        <w:rPr>
          <w:rFonts w:ascii="Times New Roman" w:hAnsi="Times New Roman" w:cs="Times New Roman"/>
          <w:sz w:val="24"/>
          <w:szCs w:val="24"/>
        </w:rPr>
        <w:t>0</w:t>
      </w:r>
      <w:r w:rsidR="002D5B47">
        <w:rPr>
          <w:rFonts w:ascii="Times New Roman" w:hAnsi="Times New Roman" w:cs="Times New Roman"/>
          <w:sz w:val="24"/>
          <w:szCs w:val="24"/>
        </w:rPr>
        <w:t xml:space="preserve"> </w:t>
      </w:r>
      <w:r w:rsidRPr="00570994">
        <w:rPr>
          <w:rFonts w:ascii="Times New Roman" w:hAnsi="Times New Roman" w:cs="Times New Roman"/>
          <w:sz w:val="24"/>
          <w:szCs w:val="24"/>
        </w:rPr>
        <w:t>&lt; 0.05</w:t>
      </w:r>
      <w:r w:rsidR="00181CAD">
        <w:rPr>
          <w:rFonts w:ascii="Times New Roman" w:hAnsi="Times New Roman" w:cs="Times New Roman"/>
          <w:sz w:val="24"/>
          <w:szCs w:val="24"/>
        </w:rPr>
        <w:t>.</w:t>
      </w:r>
    </w:p>
    <w:p w14:paraId="42F50FAF" w14:textId="2E9BBC4B" w:rsidR="00181CAD" w:rsidRDefault="00181CAD" w:rsidP="00181CAD">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41184" behindDoc="0" locked="0" layoutInCell="1" allowOverlap="1" wp14:anchorId="4EB2705E" wp14:editId="68D5931D">
            <wp:simplePos x="0" y="0"/>
            <wp:positionH relativeFrom="column">
              <wp:posOffset>504190</wp:posOffset>
            </wp:positionH>
            <wp:positionV relativeFrom="paragraph">
              <wp:posOffset>63500</wp:posOffset>
            </wp:positionV>
            <wp:extent cx="2363769" cy="1477925"/>
            <wp:effectExtent l="57150" t="57150" r="55880" b="46355"/>
            <wp:wrapNone/>
            <wp:docPr id="2126475478" name="Imagen 212647547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769" cy="1477925"/>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7531DB74" w14:textId="77777777" w:rsidR="00181CAD" w:rsidRDefault="00181CAD" w:rsidP="00181CAD">
      <w:pPr>
        <w:widowControl w:val="0"/>
        <w:spacing w:line="360" w:lineRule="auto"/>
        <w:ind w:left="720"/>
        <w:jc w:val="both"/>
        <w:rPr>
          <w:rFonts w:ascii="Times New Roman" w:hAnsi="Times New Roman" w:cs="Times New Roman"/>
          <w:sz w:val="24"/>
          <w:szCs w:val="24"/>
        </w:rPr>
      </w:pPr>
    </w:p>
    <w:p w14:paraId="2C13F64A" w14:textId="77777777" w:rsidR="00181CAD" w:rsidRDefault="00181CAD" w:rsidP="00181CAD">
      <w:pPr>
        <w:widowControl w:val="0"/>
        <w:spacing w:line="360" w:lineRule="auto"/>
        <w:ind w:left="720"/>
        <w:jc w:val="both"/>
        <w:rPr>
          <w:rFonts w:ascii="Times New Roman" w:hAnsi="Times New Roman" w:cs="Times New Roman"/>
          <w:sz w:val="24"/>
          <w:szCs w:val="24"/>
        </w:rPr>
      </w:pPr>
    </w:p>
    <w:p w14:paraId="63013E29" w14:textId="77777777" w:rsidR="00181CAD" w:rsidRDefault="00181CAD" w:rsidP="00181CAD">
      <w:pPr>
        <w:widowControl w:val="0"/>
        <w:spacing w:line="360" w:lineRule="auto"/>
        <w:ind w:left="720"/>
        <w:jc w:val="both"/>
        <w:rPr>
          <w:rFonts w:ascii="Times New Roman" w:hAnsi="Times New Roman" w:cs="Times New Roman"/>
          <w:sz w:val="24"/>
          <w:szCs w:val="24"/>
        </w:rPr>
      </w:pPr>
    </w:p>
    <w:p w14:paraId="2FB8E179" w14:textId="77777777" w:rsidR="00181CAD" w:rsidRDefault="00181CAD" w:rsidP="00181CAD">
      <w:pPr>
        <w:widowControl w:val="0"/>
        <w:spacing w:line="360" w:lineRule="auto"/>
        <w:ind w:left="720"/>
        <w:jc w:val="both"/>
        <w:rPr>
          <w:rFonts w:ascii="Times New Roman" w:hAnsi="Times New Roman" w:cs="Times New Roman"/>
          <w:sz w:val="24"/>
          <w:szCs w:val="24"/>
        </w:rPr>
      </w:pPr>
    </w:p>
    <w:p w14:paraId="62422F4F" w14:textId="1414A959" w:rsidR="00181CAD" w:rsidRDefault="00181CAD" w:rsidP="00181CAD">
      <w:pPr>
        <w:widowControl w:val="0"/>
        <w:spacing w:line="360" w:lineRule="auto"/>
        <w:ind w:left="720"/>
        <w:jc w:val="both"/>
        <w:rPr>
          <w:rFonts w:ascii="Times New Roman" w:hAnsi="Times New Roman" w:cs="Times New Roman"/>
          <w:sz w:val="24"/>
          <w:szCs w:val="24"/>
        </w:rPr>
      </w:pPr>
    </w:p>
    <w:p w14:paraId="3216E8F8" w14:textId="77B1728D" w:rsidR="00181CAD" w:rsidRDefault="00C31E14" w:rsidP="00181CAD">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42208" behindDoc="0" locked="0" layoutInCell="1" allowOverlap="1" wp14:anchorId="0A481E33" wp14:editId="2568BAFB">
                <wp:simplePos x="0" y="0"/>
                <wp:positionH relativeFrom="column">
                  <wp:posOffset>1768475</wp:posOffset>
                </wp:positionH>
                <wp:positionV relativeFrom="paragraph">
                  <wp:posOffset>13335</wp:posOffset>
                </wp:positionV>
                <wp:extent cx="1419225" cy="241935"/>
                <wp:effectExtent l="0" t="0" r="9525" b="5715"/>
                <wp:wrapNone/>
                <wp:docPr id="751576982" name="Cuadro de texto 751576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BAE00" w14:textId="7A4339D0" w:rsidR="00713297" w:rsidRPr="00DF4BF4" w:rsidRDefault="00713297" w:rsidP="004C6AC3">
                            <w:pPr>
                              <w:rPr>
                                <w:sz w:val="20"/>
                              </w:rPr>
                            </w:pPr>
                            <w:r>
                              <w:rPr>
                                <w:sz w:val="20"/>
                              </w:rPr>
                              <w:t>3.8416            20.164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81E33" id="Cuadro de texto 751576982" o:spid="_x0000_s1030" type="#_x0000_t202" style="position:absolute;left:0;text-align:left;margin-left:139.25pt;margin-top:1.05pt;width:111.75pt;height:19.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" stroked="f">
                <v:textbox>
                  <w:txbxContent>
                    <w:p w14:paraId="155BAE00" w14:textId="7A4339D0" w:rsidR="00713297" w:rsidRPr="00DF4BF4" w:rsidRDefault="00713297" w:rsidP="004C6AC3">
                      <w:pPr>
                        <w:rPr>
                          <w:sz w:val="20"/>
                        </w:rPr>
                      </w:pPr>
                      <w:r>
                        <w:rPr>
                          <w:sz w:val="20"/>
                        </w:rPr>
                        <w:t>3.8416            20.164</w:t>
                      </w:r>
                    </w:p>
                  </w:txbxContent>
                </v:textbox>
              </v:shape>
            </w:pict>
          </mc:Fallback>
        </mc:AlternateContent>
      </w:r>
    </w:p>
    <w:p w14:paraId="290D4AC1" w14:textId="193C0C97" w:rsidR="00181CAD" w:rsidRDefault="00181CAD" w:rsidP="00181CAD">
      <w:pPr>
        <w:widowControl w:val="0"/>
        <w:spacing w:line="360" w:lineRule="auto"/>
        <w:jc w:val="both"/>
        <w:rPr>
          <w:rFonts w:ascii="Times New Roman" w:hAnsi="Times New Roman" w:cs="Times New Roman"/>
          <w:sz w:val="24"/>
          <w:szCs w:val="24"/>
        </w:rPr>
      </w:pPr>
    </w:p>
    <w:p w14:paraId="7BF43849" w14:textId="000DCA37" w:rsidR="004C6AC3" w:rsidRDefault="00181CAD" w:rsidP="00181CAD">
      <w:pPr>
        <w:widowControl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4C6AC3" w:rsidRPr="00570994">
        <w:rPr>
          <w:rFonts w:ascii="Times New Roman" w:hAnsi="Times New Roman" w:cs="Times New Roman"/>
          <w:sz w:val="24"/>
          <w:szCs w:val="24"/>
        </w:rPr>
        <w:t xml:space="preserve">e rechaza la Ho y se concluye que </w:t>
      </w:r>
      <w:r w:rsidR="004C6AC3">
        <w:rPr>
          <w:rFonts w:ascii="Times New Roman" w:hAnsi="Times New Roman" w:cs="Times New Roman"/>
          <w:sz w:val="24"/>
          <w:szCs w:val="24"/>
        </w:rPr>
        <w:t>e</w:t>
      </w:r>
      <w:r w:rsidR="004C6AC3" w:rsidRPr="00633CBC">
        <w:rPr>
          <w:rFonts w:ascii="Times New Roman" w:hAnsi="Times New Roman" w:cs="Times New Roman"/>
          <w:sz w:val="24"/>
          <w:szCs w:val="24"/>
        </w:rPr>
        <w:t xml:space="preserve">l método de </w:t>
      </w:r>
      <w:r w:rsidR="004C6AC3">
        <w:rPr>
          <w:rFonts w:ascii="Times New Roman" w:hAnsi="Times New Roman" w:cs="Times New Roman"/>
          <w:sz w:val="24"/>
          <w:szCs w:val="24"/>
        </w:rPr>
        <w:t>valuación</w:t>
      </w:r>
      <w:r w:rsidR="004C6AC3">
        <w:rPr>
          <w:rFonts w:ascii="Times New Roman" w:eastAsia="Batang" w:hAnsi="Times New Roman" w:cs="Times New Roman"/>
          <w:iCs/>
          <w:sz w:val="24"/>
          <w:szCs w:val="24"/>
        </w:rPr>
        <w:t xml:space="preserve">, </w:t>
      </w:r>
      <w:r w:rsidR="004C6AC3" w:rsidRPr="00D5798F">
        <w:rPr>
          <w:rFonts w:ascii="Times New Roman" w:eastAsia="Batang" w:hAnsi="Times New Roman" w:cs="Times New Roman"/>
          <w:iCs/>
          <w:sz w:val="24"/>
          <w:szCs w:val="24"/>
        </w:rPr>
        <w:t>incide</w:t>
      </w:r>
      <w:r w:rsidR="00AB7A61">
        <w:rPr>
          <w:rFonts w:ascii="Times New Roman" w:eastAsia="Batang" w:hAnsi="Times New Roman" w:cs="Times New Roman"/>
          <w:iCs/>
          <w:sz w:val="24"/>
          <w:szCs w:val="24"/>
        </w:rPr>
        <w:t>n</w:t>
      </w:r>
      <w:r w:rsidR="004C6AC3" w:rsidRPr="00D5798F">
        <w:rPr>
          <w:rFonts w:ascii="Times New Roman" w:eastAsia="Batang" w:hAnsi="Times New Roman" w:cs="Times New Roman"/>
          <w:iCs/>
          <w:sz w:val="24"/>
          <w:szCs w:val="24"/>
        </w:rPr>
        <w:t xml:space="preserve"> </w:t>
      </w:r>
      <w:r w:rsidR="004C6AC3" w:rsidRPr="003867CE">
        <w:rPr>
          <w:rFonts w:ascii="Times New Roman" w:eastAsia="Batang" w:hAnsi="Times New Roman" w:cs="Times New Roman"/>
          <w:iCs/>
          <w:sz w:val="24"/>
          <w:szCs w:val="24"/>
        </w:rPr>
        <w:t xml:space="preserve">en el </w:t>
      </w:r>
      <w:r w:rsidR="00394C8B">
        <w:rPr>
          <w:rFonts w:ascii="Times New Roman" w:eastAsia="Batang" w:hAnsi="Times New Roman" w:cs="Times New Roman"/>
          <w:iCs/>
          <w:sz w:val="24"/>
          <w:szCs w:val="24"/>
        </w:rPr>
        <w:t>registr</w:t>
      </w:r>
      <w:r w:rsidR="004C6AC3" w:rsidRPr="003867CE">
        <w:rPr>
          <w:rFonts w:ascii="Times New Roman" w:eastAsia="Batang" w:hAnsi="Times New Roman" w:cs="Times New Roman"/>
          <w:iCs/>
          <w:sz w:val="24"/>
          <w:szCs w:val="24"/>
        </w:rPr>
        <w:t xml:space="preserve">o permanente </w:t>
      </w:r>
      <w:r w:rsidR="0050282D">
        <w:rPr>
          <w:rFonts w:ascii="Times New Roman" w:eastAsia="Batang" w:hAnsi="Times New Roman" w:cs="Times New Roman"/>
          <w:iCs/>
          <w:sz w:val="24"/>
          <w:szCs w:val="24"/>
        </w:rPr>
        <w:t>valorizado</w:t>
      </w:r>
      <w:r w:rsidR="004C6AC3" w:rsidRPr="003867CE">
        <w:rPr>
          <w:rFonts w:ascii="Times New Roman" w:eastAsia="Batang" w:hAnsi="Times New Roman" w:cs="Times New Roman"/>
          <w:iCs/>
          <w:sz w:val="24"/>
          <w:szCs w:val="24"/>
        </w:rPr>
        <w:t xml:space="preserve"> en las pequeñas empresas en el Distrito de Barranco, Lima</w:t>
      </w:r>
      <w:r w:rsidR="004C6AC3">
        <w:rPr>
          <w:rFonts w:ascii="Times New Roman" w:eastAsia="Batang" w:hAnsi="Times New Roman" w:cs="Times New Roman"/>
          <w:iCs/>
          <w:sz w:val="24"/>
          <w:szCs w:val="24"/>
        </w:rPr>
        <w:t>.</w:t>
      </w:r>
    </w:p>
    <w:p w14:paraId="63203E88" w14:textId="02F9650D" w:rsidR="004C6AC3" w:rsidRDefault="004C6AC3" w:rsidP="004C6AC3">
      <w:pPr>
        <w:widowControl w:val="0"/>
        <w:spacing w:line="360" w:lineRule="auto"/>
        <w:jc w:val="both"/>
        <w:rPr>
          <w:rFonts w:ascii="Times New Roman" w:hAnsi="Times New Roman" w:cs="Times New Roman"/>
          <w:sz w:val="24"/>
          <w:szCs w:val="24"/>
        </w:rPr>
      </w:pPr>
    </w:p>
    <w:p w14:paraId="670BC48A" w14:textId="2EFB067A" w:rsidR="004C6AC3" w:rsidRDefault="004C6AC3" w:rsidP="004C6AC3">
      <w:pPr>
        <w:widowControl w:val="0"/>
        <w:spacing w:line="360" w:lineRule="auto"/>
        <w:jc w:val="both"/>
        <w:rPr>
          <w:rFonts w:ascii="Times New Roman" w:hAnsi="Times New Roman" w:cs="Times New Roman"/>
          <w:sz w:val="24"/>
          <w:szCs w:val="24"/>
        </w:rPr>
      </w:pPr>
    </w:p>
    <w:p w14:paraId="497FD9DE" w14:textId="77777777" w:rsidR="004C6AC3" w:rsidRDefault="004C6AC3" w:rsidP="004C6AC3">
      <w:pPr>
        <w:widowControl w:val="0"/>
        <w:spacing w:line="360" w:lineRule="auto"/>
        <w:jc w:val="both"/>
        <w:rPr>
          <w:rFonts w:ascii="Times New Roman" w:hAnsi="Times New Roman" w:cs="Times New Roman"/>
          <w:sz w:val="24"/>
          <w:szCs w:val="24"/>
        </w:rPr>
      </w:pPr>
    </w:p>
    <w:p w14:paraId="48D5FD87" w14:textId="0AA97E9C" w:rsidR="004C6AC3" w:rsidRDefault="004C6AC3" w:rsidP="004C6AC3">
      <w:pPr>
        <w:widowControl w:val="0"/>
        <w:spacing w:line="360" w:lineRule="auto"/>
        <w:jc w:val="both"/>
        <w:rPr>
          <w:rFonts w:ascii="Times New Roman" w:hAnsi="Times New Roman" w:cs="Times New Roman"/>
          <w:sz w:val="24"/>
          <w:szCs w:val="24"/>
        </w:rPr>
      </w:pPr>
    </w:p>
    <w:p w14:paraId="236AD20F" w14:textId="54094371" w:rsidR="00181CAD" w:rsidRDefault="00181CAD" w:rsidP="004C6AC3">
      <w:pPr>
        <w:widowControl w:val="0"/>
        <w:spacing w:line="360" w:lineRule="auto"/>
        <w:jc w:val="both"/>
        <w:rPr>
          <w:rFonts w:ascii="Times New Roman" w:hAnsi="Times New Roman" w:cs="Times New Roman"/>
          <w:sz w:val="24"/>
          <w:szCs w:val="24"/>
        </w:rPr>
      </w:pPr>
    </w:p>
    <w:p w14:paraId="026D3686" w14:textId="32D15872" w:rsidR="00181CAD" w:rsidRDefault="00181CAD" w:rsidP="004C6AC3">
      <w:pPr>
        <w:widowControl w:val="0"/>
        <w:spacing w:line="360" w:lineRule="auto"/>
        <w:jc w:val="both"/>
        <w:rPr>
          <w:rFonts w:ascii="Times New Roman" w:hAnsi="Times New Roman" w:cs="Times New Roman"/>
          <w:sz w:val="24"/>
          <w:szCs w:val="24"/>
        </w:rPr>
      </w:pPr>
    </w:p>
    <w:p w14:paraId="243AD5E0" w14:textId="002BAF4C" w:rsidR="00181CAD" w:rsidRDefault="00181CAD" w:rsidP="004C6AC3">
      <w:pPr>
        <w:widowControl w:val="0"/>
        <w:spacing w:line="360" w:lineRule="auto"/>
        <w:jc w:val="both"/>
        <w:rPr>
          <w:rFonts w:ascii="Times New Roman" w:hAnsi="Times New Roman" w:cs="Times New Roman"/>
          <w:sz w:val="24"/>
          <w:szCs w:val="24"/>
        </w:rPr>
      </w:pPr>
    </w:p>
    <w:p w14:paraId="26F09D93" w14:textId="77D9D543" w:rsidR="00181CAD" w:rsidRDefault="00181CAD" w:rsidP="004C6AC3">
      <w:pPr>
        <w:widowControl w:val="0"/>
        <w:spacing w:line="360" w:lineRule="auto"/>
        <w:jc w:val="both"/>
        <w:rPr>
          <w:rFonts w:ascii="Times New Roman" w:hAnsi="Times New Roman" w:cs="Times New Roman"/>
          <w:sz w:val="24"/>
          <w:szCs w:val="24"/>
        </w:rPr>
      </w:pPr>
    </w:p>
    <w:p w14:paraId="7AD750CA" w14:textId="3143537D" w:rsidR="00181CAD" w:rsidRDefault="00181CAD" w:rsidP="004C6AC3">
      <w:pPr>
        <w:widowControl w:val="0"/>
        <w:spacing w:line="360" w:lineRule="auto"/>
        <w:jc w:val="both"/>
        <w:rPr>
          <w:rFonts w:ascii="Times New Roman" w:hAnsi="Times New Roman" w:cs="Times New Roman"/>
          <w:sz w:val="24"/>
          <w:szCs w:val="24"/>
        </w:rPr>
      </w:pPr>
    </w:p>
    <w:p w14:paraId="7EE6B0DB" w14:textId="731BC894" w:rsidR="00181CAD" w:rsidRDefault="00181CAD" w:rsidP="004C6AC3">
      <w:pPr>
        <w:widowControl w:val="0"/>
        <w:spacing w:line="360" w:lineRule="auto"/>
        <w:jc w:val="both"/>
        <w:rPr>
          <w:rFonts w:ascii="Times New Roman" w:hAnsi="Times New Roman" w:cs="Times New Roman"/>
          <w:sz w:val="24"/>
          <w:szCs w:val="24"/>
        </w:rPr>
      </w:pPr>
    </w:p>
    <w:p w14:paraId="0BEABBE5" w14:textId="473709D9" w:rsidR="00181CAD" w:rsidRDefault="00181CAD" w:rsidP="004C6AC3">
      <w:pPr>
        <w:widowControl w:val="0"/>
        <w:spacing w:line="360" w:lineRule="auto"/>
        <w:jc w:val="both"/>
        <w:rPr>
          <w:rFonts w:ascii="Times New Roman" w:hAnsi="Times New Roman" w:cs="Times New Roman"/>
          <w:sz w:val="24"/>
          <w:szCs w:val="24"/>
        </w:rPr>
      </w:pPr>
    </w:p>
    <w:p w14:paraId="25819284" w14:textId="76DE8CC5" w:rsidR="00181CAD" w:rsidRDefault="00181CAD" w:rsidP="004C6AC3">
      <w:pPr>
        <w:widowControl w:val="0"/>
        <w:spacing w:line="360" w:lineRule="auto"/>
        <w:jc w:val="both"/>
        <w:rPr>
          <w:rFonts w:ascii="Times New Roman" w:hAnsi="Times New Roman" w:cs="Times New Roman"/>
          <w:sz w:val="24"/>
          <w:szCs w:val="24"/>
        </w:rPr>
      </w:pPr>
    </w:p>
    <w:p w14:paraId="65A47A9E" w14:textId="7200F1A9" w:rsidR="00181CAD" w:rsidRDefault="00181CAD" w:rsidP="004C6AC3">
      <w:pPr>
        <w:widowControl w:val="0"/>
        <w:spacing w:line="360" w:lineRule="auto"/>
        <w:jc w:val="both"/>
        <w:rPr>
          <w:rFonts w:ascii="Times New Roman" w:hAnsi="Times New Roman" w:cs="Times New Roman"/>
          <w:sz w:val="24"/>
          <w:szCs w:val="24"/>
        </w:rPr>
      </w:pPr>
    </w:p>
    <w:p w14:paraId="546C02C0" w14:textId="13B758D2" w:rsidR="004C6AC3" w:rsidRDefault="004C6AC3" w:rsidP="004C6AC3">
      <w:pPr>
        <w:widowControl w:val="0"/>
        <w:spacing w:line="360" w:lineRule="auto"/>
        <w:jc w:val="both"/>
        <w:rPr>
          <w:rFonts w:ascii="Times New Roman" w:hAnsi="Times New Roman" w:cs="Times New Roman"/>
          <w:sz w:val="24"/>
          <w:szCs w:val="24"/>
        </w:rPr>
      </w:pPr>
    </w:p>
    <w:p w14:paraId="081CC00E" w14:textId="38887B0C" w:rsidR="0000520F" w:rsidRPr="0000520F" w:rsidRDefault="0000520F" w:rsidP="0000520F">
      <w:pPr>
        <w:pStyle w:val="Prrafodelista"/>
        <w:widowControl w:val="0"/>
        <w:numPr>
          <w:ilvl w:val="0"/>
          <w:numId w:val="34"/>
        </w:numPr>
        <w:spacing w:line="360" w:lineRule="auto"/>
        <w:rPr>
          <w:rFonts w:ascii="Times New Roman" w:hAnsi="Times New Roman" w:cs="Times New Roman"/>
          <w:b/>
          <w:bCs/>
          <w:sz w:val="24"/>
          <w:szCs w:val="24"/>
        </w:rPr>
      </w:pPr>
      <w:r w:rsidRPr="0000520F">
        <w:rPr>
          <w:rFonts w:ascii="Times New Roman" w:hAnsi="Times New Roman" w:cs="Times New Roman"/>
          <w:b/>
          <w:bCs/>
          <w:sz w:val="24"/>
          <w:szCs w:val="24"/>
        </w:rPr>
        <w:t xml:space="preserve">Hipótesis </w:t>
      </w:r>
      <w:r>
        <w:rPr>
          <w:rFonts w:ascii="Times New Roman" w:hAnsi="Times New Roman" w:cs="Times New Roman"/>
          <w:b/>
          <w:bCs/>
          <w:sz w:val="24"/>
          <w:szCs w:val="24"/>
        </w:rPr>
        <w:t>general</w:t>
      </w:r>
      <w:r w:rsidRPr="0000520F">
        <w:rPr>
          <w:rFonts w:ascii="Times New Roman" w:hAnsi="Times New Roman" w:cs="Times New Roman"/>
          <w:b/>
          <w:bCs/>
          <w:sz w:val="24"/>
          <w:szCs w:val="24"/>
        </w:rPr>
        <w:t>:</w:t>
      </w:r>
    </w:p>
    <w:p w14:paraId="520095A1" w14:textId="543C5BC7" w:rsidR="0000520F" w:rsidRPr="00D5798F" w:rsidRDefault="0000520F" w:rsidP="0000520F">
      <w:pPr>
        <w:widowControl w:val="0"/>
        <w:spacing w:line="360" w:lineRule="auto"/>
        <w:ind w:left="720"/>
        <w:jc w:val="both"/>
        <w:rPr>
          <w:rFonts w:ascii="Times New Roman" w:hAnsi="Times New Roman" w:cs="Times New Roman"/>
          <w:sz w:val="24"/>
          <w:szCs w:val="24"/>
        </w:rPr>
      </w:pPr>
      <w:r w:rsidRPr="00D5798F">
        <w:rPr>
          <w:rFonts w:ascii="Times New Roman" w:hAnsi="Times New Roman" w:cs="Times New Roman"/>
          <w:b/>
          <w:bCs/>
          <w:sz w:val="24"/>
          <w:szCs w:val="24"/>
        </w:rPr>
        <w:t>H</w:t>
      </w:r>
      <w:r w:rsidRPr="00D5798F">
        <w:rPr>
          <w:rFonts w:ascii="Times New Roman" w:hAnsi="Times New Roman" w:cs="Times New Roman"/>
          <w:sz w:val="24"/>
          <w:szCs w:val="24"/>
          <w:vertAlign w:val="subscript"/>
        </w:rPr>
        <w:t>0</w:t>
      </w:r>
      <w:r w:rsidRPr="00D5798F">
        <w:rPr>
          <w:rFonts w:ascii="Times New Roman" w:hAnsi="Times New Roman" w:cs="Times New Roman"/>
          <w:sz w:val="24"/>
          <w:szCs w:val="24"/>
        </w:rPr>
        <w:t xml:space="preserve">: </w:t>
      </w:r>
      <w:r>
        <w:rPr>
          <w:rFonts w:ascii="Times New Roman" w:hAnsi="Times New Roman" w:cs="Times New Roman"/>
          <w:sz w:val="24"/>
          <w:szCs w:val="24"/>
        </w:rPr>
        <w:t>El sistema de inventarios</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no incide </w:t>
      </w:r>
      <w:r w:rsidRPr="0000520F">
        <w:rPr>
          <w:rFonts w:ascii="Times New Roman" w:eastAsia="Batang" w:hAnsi="Times New Roman" w:cs="Times New Roman"/>
          <w:iCs/>
          <w:sz w:val="24"/>
          <w:szCs w:val="24"/>
        </w:rPr>
        <w:t xml:space="preserve">directamente en el control de </w:t>
      </w:r>
      <w:proofErr w:type="spellStart"/>
      <w:r w:rsidRPr="0000520F">
        <w:rPr>
          <w:rFonts w:ascii="Times New Roman" w:eastAsia="Batang" w:hAnsi="Times New Roman" w:cs="Times New Roman"/>
          <w:iCs/>
          <w:sz w:val="24"/>
          <w:szCs w:val="24"/>
        </w:rPr>
        <w:t>Kardex</w:t>
      </w:r>
      <w:proofErr w:type="spellEnd"/>
      <w:r w:rsidRPr="0000520F">
        <w:rPr>
          <w:rFonts w:ascii="Times New Roman" w:eastAsia="Batang" w:hAnsi="Times New Roman" w:cs="Times New Roman"/>
          <w:iCs/>
          <w:sz w:val="24"/>
          <w:szCs w:val="24"/>
        </w:rPr>
        <w:t xml:space="preserve"> en las pequeñas empresas en el Distrito de Barranco, Lima-Perú en el año 2022.</w:t>
      </w:r>
    </w:p>
    <w:p w14:paraId="7B791255" w14:textId="606D991C" w:rsidR="0000520F" w:rsidRPr="00570994" w:rsidRDefault="0000520F" w:rsidP="0000520F">
      <w:pPr>
        <w:widowControl w:val="0"/>
        <w:spacing w:line="360" w:lineRule="auto"/>
        <w:ind w:left="720"/>
        <w:jc w:val="both"/>
        <w:rPr>
          <w:rFonts w:ascii="Times New Roman" w:hAnsi="Times New Roman" w:cs="Times New Roman"/>
          <w:sz w:val="24"/>
          <w:szCs w:val="24"/>
        </w:rPr>
      </w:pPr>
      <w:r w:rsidRPr="00570994">
        <w:rPr>
          <w:rFonts w:ascii="Times New Roman" w:hAnsi="Times New Roman" w:cs="Times New Roman"/>
          <w:b/>
          <w:bCs/>
          <w:sz w:val="24"/>
          <w:szCs w:val="24"/>
        </w:rPr>
        <w:t>H</w:t>
      </w:r>
      <w:r w:rsidRPr="00570994">
        <w:rPr>
          <w:rFonts w:ascii="Times New Roman" w:hAnsi="Times New Roman" w:cs="Times New Roman"/>
          <w:b/>
          <w:bCs/>
          <w:sz w:val="24"/>
          <w:szCs w:val="24"/>
          <w:vertAlign w:val="subscript"/>
        </w:rPr>
        <w:t>1</w:t>
      </w:r>
      <w:r w:rsidRPr="00570994">
        <w:rPr>
          <w:rFonts w:ascii="Times New Roman" w:hAnsi="Times New Roman" w:cs="Times New Roman"/>
          <w:b/>
          <w:bCs/>
          <w:sz w:val="24"/>
          <w:szCs w:val="24"/>
        </w:rPr>
        <w:t xml:space="preserve">: </w:t>
      </w:r>
      <w:r>
        <w:rPr>
          <w:rFonts w:ascii="Times New Roman" w:hAnsi="Times New Roman" w:cs="Times New Roman"/>
          <w:sz w:val="24"/>
          <w:szCs w:val="24"/>
        </w:rPr>
        <w:t>El sistema de inventarios</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incide </w:t>
      </w:r>
      <w:r w:rsidRPr="0000520F">
        <w:rPr>
          <w:rFonts w:ascii="Times New Roman" w:eastAsia="Batang" w:hAnsi="Times New Roman" w:cs="Times New Roman"/>
          <w:iCs/>
          <w:sz w:val="24"/>
          <w:szCs w:val="24"/>
        </w:rPr>
        <w:t xml:space="preserve">directamente en el control de </w:t>
      </w:r>
      <w:proofErr w:type="spellStart"/>
      <w:r w:rsidRPr="0000520F">
        <w:rPr>
          <w:rFonts w:ascii="Times New Roman" w:eastAsia="Batang" w:hAnsi="Times New Roman" w:cs="Times New Roman"/>
          <w:iCs/>
          <w:sz w:val="24"/>
          <w:szCs w:val="24"/>
        </w:rPr>
        <w:t>Kardex</w:t>
      </w:r>
      <w:proofErr w:type="spellEnd"/>
      <w:r w:rsidRPr="0000520F">
        <w:rPr>
          <w:rFonts w:ascii="Times New Roman" w:eastAsia="Batang" w:hAnsi="Times New Roman" w:cs="Times New Roman"/>
          <w:iCs/>
          <w:sz w:val="24"/>
          <w:szCs w:val="24"/>
        </w:rPr>
        <w:t xml:space="preserve"> en las pequeñas empresas en el Distrito de Barranco, Lima-Perú en el año 2022</w:t>
      </w:r>
      <w:r>
        <w:rPr>
          <w:rFonts w:ascii="Times New Roman" w:eastAsia="Batang" w:hAnsi="Times New Roman" w:cs="Times New Roman"/>
          <w:iCs/>
          <w:sz w:val="24"/>
          <w:szCs w:val="24"/>
        </w:rPr>
        <w:t>.</w:t>
      </w:r>
    </w:p>
    <w:p w14:paraId="6EC146B4" w14:textId="77777777" w:rsidR="0000520F" w:rsidRPr="009A037B" w:rsidRDefault="0000520F" w:rsidP="0000520F">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Nivel de significancia α=0.05</w:t>
      </w:r>
    </w:p>
    <w:p w14:paraId="07C2631A" w14:textId="77777777" w:rsidR="0000520F" w:rsidRPr="009A037B" w:rsidRDefault="0000520F" w:rsidP="0000520F">
      <w:pPr>
        <w:widowControl w:val="0"/>
        <w:spacing w:line="360" w:lineRule="auto"/>
        <w:ind w:left="426" w:firstLine="294"/>
        <w:jc w:val="both"/>
        <w:rPr>
          <w:rFonts w:ascii="Times New Roman" w:hAnsi="Times New Roman" w:cs="Times New Roman"/>
          <w:b/>
          <w:sz w:val="24"/>
          <w:szCs w:val="24"/>
        </w:rPr>
      </w:pPr>
      <w:r w:rsidRPr="009A037B">
        <w:rPr>
          <w:rFonts w:ascii="Times New Roman" w:hAnsi="Times New Roman" w:cs="Times New Roman"/>
          <w:b/>
          <w:sz w:val="24"/>
          <w:szCs w:val="24"/>
        </w:rPr>
        <w:t>Regla de decisión:</w:t>
      </w:r>
    </w:p>
    <w:p w14:paraId="47608BBA" w14:textId="77777777" w:rsidR="0000520F" w:rsidRDefault="0000520F" w:rsidP="0000520F">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&lt;0.05 Rechazar la Ho</w:t>
      </w:r>
    </w:p>
    <w:p w14:paraId="08939F4C" w14:textId="534ABD95" w:rsidR="0000520F" w:rsidRPr="00E5584B" w:rsidRDefault="0000520F" w:rsidP="00B56A1E">
      <w:pPr>
        <w:widowControl w:val="0"/>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Si p-</w:t>
      </w:r>
      <w:proofErr w:type="spellStart"/>
      <w:r>
        <w:rPr>
          <w:rFonts w:ascii="Times New Roman" w:hAnsi="Times New Roman" w:cs="Times New Roman"/>
          <w:sz w:val="24"/>
          <w:szCs w:val="24"/>
        </w:rPr>
        <w:t>value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xml:space="preserve"> &gt;0.05 Aceptar la Ho</w:t>
      </w:r>
    </w:p>
    <w:p w14:paraId="2252DFDB" w14:textId="72B67F40" w:rsidR="0000520F" w:rsidRPr="009B0D07" w:rsidRDefault="0000520F" w:rsidP="002B2CC8">
      <w:pPr>
        <w:widowControl w:val="0"/>
        <w:spacing w:line="360" w:lineRule="auto"/>
        <w:ind w:firstLine="720"/>
        <w:jc w:val="both"/>
        <w:rPr>
          <w:rFonts w:ascii="Times New Roman" w:hAnsi="Times New Roman" w:cs="Times New Roman"/>
          <w:b/>
          <w:sz w:val="24"/>
          <w:szCs w:val="24"/>
        </w:rPr>
      </w:pPr>
      <w:r w:rsidRPr="009B0D07">
        <w:rPr>
          <w:rFonts w:ascii="Times New Roman" w:hAnsi="Times New Roman" w:cs="Times New Roman"/>
          <w:b/>
          <w:sz w:val="24"/>
          <w:szCs w:val="24"/>
        </w:rPr>
        <w:t xml:space="preserve">Tabla </w:t>
      </w:r>
      <w:r w:rsidR="000F78D2">
        <w:rPr>
          <w:rFonts w:ascii="Times New Roman" w:hAnsi="Times New Roman" w:cs="Times New Roman"/>
          <w:b/>
          <w:sz w:val="24"/>
          <w:szCs w:val="24"/>
        </w:rPr>
        <w:t>2</w:t>
      </w:r>
      <w:r w:rsidR="00BA2DF7">
        <w:rPr>
          <w:rFonts w:ascii="Times New Roman" w:hAnsi="Times New Roman" w:cs="Times New Roman"/>
          <w:b/>
          <w:sz w:val="24"/>
          <w:szCs w:val="24"/>
        </w:rPr>
        <w:t>9</w:t>
      </w:r>
    </w:p>
    <w:p w14:paraId="38EBC4B0" w14:textId="2D17819E" w:rsidR="002B2CC8" w:rsidRPr="000317B2" w:rsidRDefault="0000520F" w:rsidP="000317B2">
      <w:pPr>
        <w:pStyle w:val="NDICETABLAS"/>
        <w:numPr>
          <w:ilvl w:val="0"/>
          <w:numId w:val="0"/>
        </w:numPr>
        <w:ind w:left="357" w:firstLine="363"/>
        <w:rPr>
          <w:i/>
          <w:iCs/>
        </w:rPr>
      </w:pPr>
      <w:bookmarkStart w:id="447" w:name="_Toc140097211"/>
      <w:bookmarkStart w:id="448" w:name="_Toc140097846"/>
      <w:bookmarkStart w:id="449" w:name="_Toc140502684"/>
      <w:bookmarkStart w:id="450" w:name="_Toc142514623"/>
      <w:bookmarkStart w:id="451" w:name="_Toc142516385"/>
      <w:bookmarkStart w:id="452" w:name="_Toc144576907"/>
      <w:bookmarkStart w:id="453" w:name="_Toc144577487"/>
      <w:bookmarkStart w:id="454" w:name="_Toc144578845"/>
      <w:bookmarkStart w:id="455" w:name="_Toc146058776"/>
      <w:bookmarkStart w:id="456" w:name="_Toc146060208"/>
      <w:bookmarkStart w:id="457" w:name="_Toc146062472"/>
      <w:bookmarkStart w:id="458" w:name="_Toc146117209"/>
      <w:r w:rsidRPr="000317B2">
        <w:rPr>
          <w:i/>
          <w:iCs/>
        </w:rPr>
        <w:t xml:space="preserve">Cumple el sistema de inventarios y el control de </w:t>
      </w:r>
      <w:proofErr w:type="spellStart"/>
      <w:r w:rsidRPr="000317B2">
        <w:rPr>
          <w:i/>
          <w:iCs/>
        </w:rPr>
        <w:t>Kardex</w:t>
      </w:r>
      <w:bookmarkEnd w:id="447"/>
      <w:bookmarkEnd w:id="448"/>
      <w:bookmarkEnd w:id="449"/>
      <w:bookmarkEnd w:id="450"/>
      <w:bookmarkEnd w:id="451"/>
      <w:bookmarkEnd w:id="452"/>
      <w:bookmarkEnd w:id="453"/>
      <w:bookmarkEnd w:id="454"/>
      <w:bookmarkEnd w:id="455"/>
      <w:bookmarkEnd w:id="456"/>
      <w:bookmarkEnd w:id="457"/>
      <w:bookmarkEnd w:id="458"/>
      <w:proofErr w:type="spellEnd"/>
      <w:r w:rsidRPr="000317B2">
        <w:rPr>
          <w:i/>
          <w:iCs/>
        </w:rPr>
        <w:t xml:space="preserve"> </w:t>
      </w:r>
    </w:p>
    <w:tbl>
      <w:tblPr>
        <w:tblStyle w:val="Tablaconcuadrcula"/>
        <w:tblpPr w:leftFromText="141" w:rightFromText="141" w:vertAnchor="text" w:horzAnchor="page" w:tblpX="2446" w:tblpY="216"/>
        <w:tblW w:w="8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06"/>
        <w:gridCol w:w="852"/>
        <w:gridCol w:w="1924"/>
        <w:gridCol w:w="723"/>
      </w:tblGrid>
      <w:tr w:rsidR="002B2CC8" w:rsidRPr="009B0D07" w14:paraId="1A5CBD4F" w14:textId="77777777" w:rsidTr="00AB7A61">
        <w:trPr>
          <w:trHeight w:val="403"/>
        </w:trPr>
        <w:tc>
          <w:tcPr>
            <w:tcW w:w="2835" w:type="dxa"/>
            <w:vMerge w:val="restart"/>
          </w:tcPr>
          <w:p w14:paraId="00D71485" w14:textId="3FA84379" w:rsidR="002B2CC8" w:rsidRPr="009B0D07" w:rsidRDefault="002B2CC8"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Se cumple </w:t>
            </w:r>
            <w:r>
              <w:rPr>
                <w:rFonts w:ascii="Times New Roman" w:hAnsi="Times New Roman" w:cs="Times New Roman"/>
                <w:sz w:val="24"/>
                <w:szCs w:val="24"/>
              </w:rPr>
              <w:t xml:space="preserve">el sistema inventarios </w:t>
            </w:r>
          </w:p>
        </w:tc>
        <w:tc>
          <w:tcPr>
            <w:tcW w:w="4982" w:type="dxa"/>
            <w:gridSpan w:val="3"/>
            <w:tcBorders>
              <w:bottom w:val="single" w:sz="4" w:space="0" w:color="auto"/>
            </w:tcBorders>
          </w:tcPr>
          <w:p w14:paraId="563AEB90" w14:textId="36D43B21" w:rsidR="002B2CC8" w:rsidRPr="009B0D07" w:rsidRDefault="002B2CC8"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En </w:t>
            </w:r>
            <w:r>
              <w:rPr>
                <w:rFonts w:ascii="Times New Roman" w:hAnsi="Times New Roman" w:cs="Times New Roman"/>
                <w:sz w:val="24"/>
                <w:szCs w:val="24"/>
              </w:rPr>
              <w:t xml:space="preserve">el control de </w:t>
            </w:r>
            <w:proofErr w:type="spellStart"/>
            <w:r>
              <w:rPr>
                <w:rFonts w:ascii="Times New Roman" w:hAnsi="Times New Roman" w:cs="Times New Roman"/>
                <w:sz w:val="24"/>
                <w:szCs w:val="24"/>
              </w:rPr>
              <w:t>Kardex</w:t>
            </w:r>
            <w:proofErr w:type="spellEnd"/>
          </w:p>
        </w:tc>
        <w:tc>
          <w:tcPr>
            <w:tcW w:w="723" w:type="dxa"/>
            <w:vMerge w:val="restart"/>
          </w:tcPr>
          <w:p w14:paraId="2D6BC476" w14:textId="77777777" w:rsidR="002B2CC8" w:rsidRPr="009B0D07" w:rsidRDefault="002B2CC8"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w:t>
            </w:r>
          </w:p>
        </w:tc>
      </w:tr>
      <w:tr w:rsidR="000F78D2" w:rsidRPr="009B0D07" w14:paraId="52D09B8B" w14:textId="77777777" w:rsidTr="00AB7A61">
        <w:trPr>
          <w:trHeight w:val="154"/>
        </w:trPr>
        <w:tc>
          <w:tcPr>
            <w:tcW w:w="2835" w:type="dxa"/>
            <w:vMerge/>
            <w:tcBorders>
              <w:bottom w:val="single" w:sz="4" w:space="0" w:color="auto"/>
            </w:tcBorders>
          </w:tcPr>
          <w:p w14:paraId="72D73C63" w14:textId="77777777" w:rsidR="000F78D2" w:rsidRPr="009B0D07" w:rsidRDefault="000F78D2" w:rsidP="00C40E91">
            <w:pPr>
              <w:widowControl w:val="0"/>
              <w:spacing w:line="360" w:lineRule="auto"/>
              <w:jc w:val="both"/>
              <w:rPr>
                <w:rFonts w:ascii="Times New Roman" w:hAnsi="Times New Roman" w:cs="Times New Roman"/>
                <w:sz w:val="24"/>
                <w:szCs w:val="24"/>
              </w:rPr>
            </w:pPr>
          </w:p>
        </w:tc>
        <w:tc>
          <w:tcPr>
            <w:tcW w:w="2206" w:type="dxa"/>
            <w:tcBorders>
              <w:top w:val="single" w:sz="4" w:space="0" w:color="auto"/>
              <w:bottom w:val="single" w:sz="4" w:space="0" w:color="auto"/>
            </w:tcBorders>
          </w:tcPr>
          <w:p w14:paraId="2AAA5DEB" w14:textId="5A639249" w:rsidR="000F78D2" w:rsidRDefault="000F78D2"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Totalmente de</w:t>
            </w:r>
          </w:p>
          <w:p w14:paraId="6CFBD4D4" w14:textId="1635D7F4" w:rsidR="000F78D2" w:rsidRPr="009B0D07" w:rsidRDefault="000F78D2" w:rsidP="00C40E9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B0D07">
              <w:rPr>
                <w:rFonts w:ascii="Times New Roman" w:hAnsi="Times New Roman" w:cs="Times New Roman"/>
                <w:sz w:val="24"/>
                <w:szCs w:val="24"/>
              </w:rPr>
              <w:t>acuerdo</w:t>
            </w:r>
          </w:p>
        </w:tc>
        <w:tc>
          <w:tcPr>
            <w:tcW w:w="852" w:type="dxa"/>
            <w:tcBorders>
              <w:top w:val="single" w:sz="4" w:space="0" w:color="auto"/>
              <w:bottom w:val="single" w:sz="4" w:space="0" w:color="auto"/>
            </w:tcBorders>
          </w:tcPr>
          <w:p w14:paraId="1420CC4B" w14:textId="70820757" w:rsidR="000F78D2" w:rsidRPr="009B0D07" w:rsidRDefault="000F78D2" w:rsidP="00C40E91">
            <w:pPr>
              <w:widowControl w:val="0"/>
              <w:spacing w:line="360" w:lineRule="auto"/>
              <w:jc w:val="center"/>
              <w:rPr>
                <w:rFonts w:ascii="Times New Roman" w:hAnsi="Times New Roman" w:cs="Times New Roman"/>
                <w:sz w:val="24"/>
                <w:szCs w:val="24"/>
              </w:rPr>
            </w:pPr>
          </w:p>
        </w:tc>
        <w:tc>
          <w:tcPr>
            <w:tcW w:w="1924" w:type="dxa"/>
            <w:tcBorders>
              <w:top w:val="single" w:sz="4" w:space="0" w:color="auto"/>
              <w:bottom w:val="single" w:sz="4" w:space="0" w:color="auto"/>
            </w:tcBorders>
          </w:tcPr>
          <w:p w14:paraId="3A2FD75C" w14:textId="5F598231" w:rsidR="000F78D2" w:rsidRPr="009B0D07" w:rsidRDefault="000F78D2" w:rsidP="00C40E9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 xml:space="preserve">Totalmente </w:t>
            </w:r>
            <w:r>
              <w:rPr>
                <w:rFonts w:ascii="Times New Roman" w:hAnsi="Times New Roman" w:cs="Times New Roman"/>
                <w:sz w:val="24"/>
                <w:szCs w:val="24"/>
              </w:rPr>
              <w:t>en</w:t>
            </w:r>
            <w:r w:rsidRPr="009B0D07">
              <w:rPr>
                <w:rFonts w:ascii="Times New Roman" w:hAnsi="Times New Roman" w:cs="Times New Roman"/>
                <w:sz w:val="24"/>
                <w:szCs w:val="24"/>
              </w:rPr>
              <w:t xml:space="preserve"> </w:t>
            </w:r>
            <w:r>
              <w:rPr>
                <w:rFonts w:ascii="Times New Roman" w:hAnsi="Times New Roman" w:cs="Times New Roman"/>
                <w:sz w:val="24"/>
                <w:szCs w:val="24"/>
              </w:rPr>
              <w:t>des</w:t>
            </w:r>
            <w:r w:rsidRPr="009B0D07">
              <w:rPr>
                <w:rFonts w:ascii="Times New Roman" w:hAnsi="Times New Roman" w:cs="Times New Roman"/>
                <w:sz w:val="24"/>
                <w:szCs w:val="24"/>
              </w:rPr>
              <w:t>acuerdo</w:t>
            </w:r>
          </w:p>
        </w:tc>
        <w:tc>
          <w:tcPr>
            <w:tcW w:w="723" w:type="dxa"/>
            <w:vMerge/>
            <w:tcBorders>
              <w:bottom w:val="single" w:sz="4" w:space="0" w:color="auto"/>
            </w:tcBorders>
          </w:tcPr>
          <w:p w14:paraId="5865C202" w14:textId="77777777" w:rsidR="000F78D2" w:rsidRPr="009B0D07" w:rsidRDefault="000F78D2" w:rsidP="00AB7A61">
            <w:pPr>
              <w:widowControl w:val="0"/>
              <w:spacing w:line="360" w:lineRule="auto"/>
              <w:jc w:val="center"/>
              <w:rPr>
                <w:rFonts w:ascii="Times New Roman" w:hAnsi="Times New Roman" w:cs="Times New Roman"/>
                <w:sz w:val="24"/>
                <w:szCs w:val="24"/>
              </w:rPr>
            </w:pPr>
          </w:p>
        </w:tc>
      </w:tr>
      <w:tr w:rsidR="000F78D2" w:rsidRPr="009B0D07" w14:paraId="0BD2F32A" w14:textId="77777777" w:rsidTr="00AB7A61">
        <w:trPr>
          <w:trHeight w:val="403"/>
        </w:trPr>
        <w:tc>
          <w:tcPr>
            <w:tcW w:w="2835" w:type="dxa"/>
            <w:tcBorders>
              <w:top w:val="single" w:sz="4" w:space="0" w:color="auto"/>
              <w:bottom w:val="nil"/>
            </w:tcBorders>
          </w:tcPr>
          <w:p w14:paraId="27EC1504" w14:textId="77777777" w:rsidR="000F78D2" w:rsidRPr="009B0D07" w:rsidRDefault="000F78D2"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 de acuerdo</w:t>
            </w:r>
          </w:p>
        </w:tc>
        <w:tc>
          <w:tcPr>
            <w:tcW w:w="2206" w:type="dxa"/>
            <w:tcBorders>
              <w:top w:val="single" w:sz="4" w:space="0" w:color="auto"/>
              <w:bottom w:val="nil"/>
            </w:tcBorders>
          </w:tcPr>
          <w:p w14:paraId="383BA8D9" w14:textId="799B134F"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2" w:type="dxa"/>
            <w:tcBorders>
              <w:top w:val="single" w:sz="4" w:space="0" w:color="auto"/>
              <w:bottom w:val="nil"/>
            </w:tcBorders>
          </w:tcPr>
          <w:p w14:paraId="63C95E5A" w14:textId="6FCF83BA" w:rsidR="000F78D2" w:rsidRPr="009B0D07" w:rsidRDefault="000F78D2" w:rsidP="00C40E91">
            <w:pPr>
              <w:widowControl w:val="0"/>
              <w:spacing w:line="360" w:lineRule="auto"/>
              <w:jc w:val="right"/>
              <w:rPr>
                <w:rFonts w:ascii="Times New Roman" w:hAnsi="Times New Roman" w:cs="Times New Roman"/>
                <w:sz w:val="24"/>
                <w:szCs w:val="24"/>
              </w:rPr>
            </w:pPr>
          </w:p>
        </w:tc>
        <w:tc>
          <w:tcPr>
            <w:tcW w:w="1924" w:type="dxa"/>
            <w:tcBorders>
              <w:top w:val="single" w:sz="4" w:space="0" w:color="auto"/>
              <w:bottom w:val="nil"/>
            </w:tcBorders>
          </w:tcPr>
          <w:p w14:paraId="058F3C10" w14:textId="7DE91AA0"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3" w:type="dxa"/>
            <w:tcBorders>
              <w:top w:val="single" w:sz="4" w:space="0" w:color="auto"/>
              <w:bottom w:val="nil"/>
            </w:tcBorders>
          </w:tcPr>
          <w:p w14:paraId="62FFD673" w14:textId="47C5ADB9" w:rsidR="000F78D2" w:rsidRPr="009B0D07" w:rsidRDefault="000F78D2"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F78D2" w:rsidRPr="009B0D07" w14:paraId="5C3F1554" w14:textId="77777777" w:rsidTr="00AB7A61">
        <w:trPr>
          <w:trHeight w:val="403"/>
        </w:trPr>
        <w:tc>
          <w:tcPr>
            <w:tcW w:w="2835" w:type="dxa"/>
            <w:tcBorders>
              <w:bottom w:val="single" w:sz="4" w:space="0" w:color="auto"/>
            </w:tcBorders>
          </w:tcPr>
          <w:p w14:paraId="1D8FD921" w14:textId="77777777" w:rsidR="000F78D2" w:rsidRPr="009B0D07" w:rsidRDefault="000F78D2"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Totalmente</w:t>
            </w:r>
            <w:r>
              <w:rPr>
                <w:rFonts w:ascii="Times New Roman" w:hAnsi="Times New Roman" w:cs="Times New Roman"/>
                <w:sz w:val="24"/>
                <w:szCs w:val="24"/>
              </w:rPr>
              <w:t xml:space="preserve"> </w:t>
            </w:r>
            <w:r w:rsidRPr="009B0D07">
              <w:rPr>
                <w:rFonts w:ascii="Times New Roman" w:hAnsi="Times New Roman" w:cs="Times New Roman"/>
                <w:sz w:val="24"/>
                <w:szCs w:val="24"/>
              </w:rPr>
              <w:t>en desacuerdo</w:t>
            </w:r>
          </w:p>
        </w:tc>
        <w:tc>
          <w:tcPr>
            <w:tcW w:w="2206" w:type="dxa"/>
            <w:tcBorders>
              <w:bottom w:val="single" w:sz="4" w:space="0" w:color="auto"/>
            </w:tcBorders>
          </w:tcPr>
          <w:p w14:paraId="6208F7EC" w14:textId="536A5C6B"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2" w:type="dxa"/>
            <w:tcBorders>
              <w:bottom w:val="single" w:sz="4" w:space="0" w:color="auto"/>
            </w:tcBorders>
          </w:tcPr>
          <w:p w14:paraId="0D1C096E" w14:textId="1E1D2C75" w:rsidR="000F78D2" w:rsidRPr="009B0D07" w:rsidRDefault="000F78D2" w:rsidP="00C40E91">
            <w:pPr>
              <w:widowControl w:val="0"/>
              <w:spacing w:line="360" w:lineRule="auto"/>
              <w:jc w:val="right"/>
              <w:rPr>
                <w:rFonts w:ascii="Times New Roman" w:hAnsi="Times New Roman" w:cs="Times New Roman"/>
                <w:sz w:val="24"/>
                <w:szCs w:val="24"/>
              </w:rPr>
            </w:pPr>
          </w:p>
        </w:tc>
        <w:tc>
          <w:tcPr>
            <w:tcW w:w="1924" w:type="dxa"/>
            <w:tcBorders>
              <w:bottom w:val="single" w:sz="4" w:space="0" w:color="auto"/>
            </w:tcBorders>
          </w:tcPr>
          <w:p w14:paraId="7F6DB1F1" w14:textId="1C0EC446"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23" w:type="dxa"/>
            <w:tcBorders>
              <w:bottom w:val="single" w:sz="4" w:space="0" w:color="auto"/>
            </w:tcBorders>
          </w:tcPr>
          <w:p w14:paraId="2E505E51" w14:textId="1DC48674" w:rsidR="000F78D2" w:rsidRPr="009B0D07" w:rsidRDefault="000F78D2" w:rsidP="00AB7A61">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0F78D2" w:rsidRPr="009B0D07" w14:paraId="39530897" w14:textId="77777777" w:rsidTr="00AB7A61">
        <w:trPr>
          <w:trHeight w:val="403"/>
        </w:trPr>
        <w:tc>
          <w:tcPr>
            <w:tcW w:w="2835" w:type="dxa"/>
            <w:tcBorders>
              <w:top w:val="single" w:sz="4" w:space="0" w:color="auto"/>
              <w:bottom w:val="single" w:sz="4" w:space="0" w:color="auto"/>
            </w:tcBorders>
          </w:tcPr>
          <w:p w14:paraId="7B22116D" w14:textId="77777777" w:rsidR="000F78D2" w:rsidRPr="009B0D07" w:rsidRDefault="000F78D2" w:rsidP="00C40E91">
            <w:pPr>
              <w:widowControl w:val="0"/>
              <w:spacing w:line="360" w:lineRule="auto"/>
              <w:jc w:val="both"/>
              <w:rPr>
                <w:rFonts w:ascii="Times New Roman" w:hAnsi="Times New Roman" w:cs="Times New Roman"/>
                <w:sz w:val="24"/>
                <w:szCs w:val="24"/>
              </w:rPr>
            </w:pPr>
            <w:r w:rsidRPr="009B0D07">
              <w:rPr>
                <w:rFonts w:ascii="Times New Roman" w:hAnsi="Times New Roman" w:cs="Times New Roman"/>
                <w:sz w:val="24"/>
                <w:szCs w:val="24"/>
              </w:rPr>
              <w:t>Total</w:t>
            </w:r>
          </w:p>
        </w:tc>
        <w:tc>
          <w:tcPr>
            <w:tcW w:w="2206" w:type="dxa"/>
            <w:tcBorders>
              <w:top w:val="single" w:sz="4" w:space="0" w:color="auto"/>
              <w:bottom w:val="single" w:sz="4" w:space="0" w:color="auto"/>
            </w:tcBorders>
          </w:tcPr>
          <w:p w14:paraId="528FC64A" w14:textId="6B637FCF"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2" w:type="dxa"/>
            <w:tcBorders>
              <w:top w:val="single" w:sz="4" w:space="0" w:color="auto"/>
              <w:bottom w:val="single" w:sz="4" w:space="0" w:color="auto"/>
            </w:tcBorders>
          </w:tcPr>
          <w:p w14:paraId="70B6DA73" w14:textId="13859F0D" w:rsidR="000F78D2" w:rsidRPr="009B0D07" w:rsidRDefault="000F78D2" w:rsidP="00C40E91">
            <w:pPr>
              <w:widowControl w:val="0"/>
              <w:spacing w:line="360" w:lineRule="auto"/>
              <w:jc w:val="right"/>
              <w:rPr>
                <w:rFonts w:ascii="Times New Roman" w:hAnsi="Times New Roman" w:cs="Times New Roman"/>
                <w:sz w:val="24"/>
                <w:szCs w:val="24"/>
              </w:rPr>
            </w:pPr>
          </w:p>
        </w:tc>
        <w:tc>
          <w:tcPr>
            <w:tcW w:w="1924" w:type="dxa"/>
            <w:tcBorders>
              <w:top w:val="single" w:sz="4" w:space="0" w:color="auto"/>
              <w:bottom w:val="single" w:sz="4" w:space="0" w:color="auto"/>
            </w:tcBorders>
          </w:tcPr>
          <w:p w14:paraId="13316D70" w14:textId="0E0FC7DB" w:rsidR="000F78D2" w:rsidRPr="009B0D07" w:rsidRDefault="000F78D2" w:rsidP="000F78D2">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23" w:type="dxa"/>
            <w:tcBorders>
              <w:top w:val="single" w:sz="4" w:space="0" w:color="auto"/>
              <w:bottom w:val="single" w:sz="4" w:space="0" w:color="auto"/>
            </w:tcBorders>
          </w:tcPr>
          <w:p w14:paraId="6A402186" w14:textId="77777777" w:rsidR="000F78D2" w:rsidRPr="009B0D07" w:rsidRDefault="000F78D2" w:rsidP="00AB7A61">
            <w:pPr>
              <w:widowControl w:val="0"/>
              <w:spacing w:line="360" w:lineRule="auto"/>
              <w:jc w:val="center"/>
              <w:rPr>
                <w:rFonts w:ascii="Times New Roman" w:hAnsi="Times New Roman" w:cs="Times New Roman"/>
                <w:sz w:val="24"/>
                <w:szCs w:val="24"/>
              </w:rPr>
            </w:pPr>
            <w:r w:rsidRPr="009B0D07">
              <w:rPr>
                <w:rFonts w:ascii="Times New Roman" w:hAnsi="Times New Roman" w:cs="Times New Roman"/>
                <w:sz w:val="24"/>
                <w:szCs w:val="24"/>
              </w:rPr>
              <w:t>75</w:t>
            </w:r>
          </w:p>
        </w:tc>
      </w:tr>
    </w:tbl>
    <w:p w14:paraId="46414D85" w14:textId="77777777" w:rsidR="002B2CC8" w:rsidRDefault="002B2CC8" w:rsidP="0000520F">
      <w:pPr>
        <w:spacing w:line="480" w:lineRule="auto"/>
        <w:rPr>
          <w:rFonts w:ascii="Times New Roman" w:eastAsia="Times New Roman" w:hAnsi="Times New Roman" w:cs="Times New Roman"/>
          <w:bCs/>
          <w:sz w:val="24"/>
          <w:szCs w:val="24"/>
        </w:rPr>
      </w:pPr>
    </w:p>
    <w:p w14:paraId="2448BE89" w14:textId="77777777" w:rsidR="002B2CC8" w:rsidRDefault="002B2CC8" w:rsidP="0000520F">
      <w:pPr>
        <w:spacing w:line="480" w:lineRule="auto"/>
        <w:rPr>
          <w:rFonts w:ascii="Times New Roman" w:eastAsia="Times New Roman" w:hAnsi="Times New Roman" w:cs="Times New Roman"/>
          <w:bCs/>
          <w:sz w:val="24"/>
          <w:szCs w:val="24"/>
        </w:rPr>
      </w:pPr>
    </w:p>
    <w:p w14:paraId="5A814636" w14:textId="77777777" w:rsidR="002B2CC8" w:rsidRDefault="002B2CC8" w:rsidP="0000520F">
      <w:pPr>
        <w:spacing w:line="480" w:lineRule="auto"/>
        <w:rPr>
          <w:rFonts w:ascii="Times New Roman" w:eastAsia="Times New Roman" w:hAnsi="Times New Roman" w:cs="Times New Roman"/>
          <w:bCs/>
          <w:sz w:val="24"/>
          <w:szCs w:val="24"/>
        </w:rPr>
      </w:pPr>
    </w:p>
    <w:p w14:paraId="474C2193" w14:textId="77777777" w:rsidR="002B2CC8" w:rsidRDefault="002B2CC8" w:rsidP="0000520F">
      <w:pPr>
        <w:spacing w:line="480" w:lineRule="auto"/>
        <w:rPr>
          <w:rFonts w:ascii="Times New Roman" w:eastAsia="Times New Roman" w:hAnsi="Times New Roman" w:cs="Times New Roman"/>
          <w:bCs/>
          <w:sz w:val="24"/>
          <w:szCs w:val="24"/>
        </w:rPr>
      </w:pPr>
    </w:p>
    <w:p w14:paraId="7039D9FD" w14:textId="77777777" w:rsidR="002B2CC8" w:rsidRDefault="002B2CC8" w:rsidP="0000520F">
      <w:pPr>
        <w:spacing w:line="480" w:lineRule="auto"/>
        <w:rPr>
          <w:rFonts w:ascii="Times New Roman" w:eastAsia="Times New Roman" w:hAnsi="Times New Roman" w:cs="Times New Roman"/>
          <w:bCs/>
          <w:sz w:val="24"/>
          <w:szCs w:val="24"/>
        </w:rPr>
      </w:pPr>
    </w:p>
    <w:p w14:paraId="6324D4B2" w14:textId="77777777" w:rsidR="002B2CC8" w:rsidRDefault="002B2CC8" w:rsidP="0000520F">
      <w:pPr>
        <w:spacing w:line="480" w:lineRule="auto"/>
        <w:rPr>
          <w:rFonts w:ascii="Times New Roman" w:eastAsia="Times New Roman" w:hAnsi="Times New Roman" w:cs="Times New Roman"/>
          <w:bCs/>
          <w:sz w:val="24"/>
          <w:szCs w:val="24"/>
        </w:rPr>
      </w:pPr>
    </w:p>
    <w:p w14:paraId="210E3073" w14:textId="59418542" w:rsidR="000F78D2" w:rsidRDefault="000F78D2" w:rsidP="000F78D2">
      <w:pPr>
        <w:spacing w:line="480" w:lineRule="auto"/>
        <w:ind w:left="426" w:firstLine="294"/>
        <w:jc w:val="both"/>
        <w:rPr>
          <w:rFonts w:ascii="Times New Roman" w:hAnsi="Times New Roman" w:cs="Times New Roman"/>
          <w:b/>
          <w:sz w:val="24"/>
          <w:szCs w:val="24"/>
        </w:rPr>
      </w:pPr>
      <w:r w:rsidRPr="00EA6451">
        <w:rPr>
          <w:rFonts w:ascii="Times New Roman" w:hAnsi="Times New Roman" w:cs="Times New Roman"/>
          <w:b/>
          <w:sz w:val="24"/>
          <w:szCs w:val="24"/>
        </w:rPr>
        <w:t>Tabla</w:t>
      </w:r>
      <w:r>
        <w:rPr>
          <w:rFonts w:ascii="Times New Roman" w:hAnsi="Times New Roman" w:cs="Times New Roman"/>
          <w:b/>
          <w:sz w:val="24"/>
          <w:szCs w:val="24"/>
        </w:rPr>
        <w:t xml:space="preserve"> </w:t>
      </w:r>
      <w:r w:rsidR="00BA2DF7">
        <w:rPr>
          <w:rFonts w:ascii="Times New Roman" w:hAnsi="Times New Roman" w:cs="Times New Roman"/>
          <w:b/>
          <w:sz w:val="24"/>
          <w:szCs w:val="24"/>
        </w:rPr>
        <w:t>30</w:t>
      </w:r>
    </w:p>
    <w:p w14:paraId="386564CC" w14:textId="5D7F1A1A" w:rsidR="000F78D2" w:rsidRPr="00F405F0" w:rsidRDefault="000F78D2" w:rsidP="00F405F0">
      <w:pPr>
        <w:pStyle w:val="NDICETABLAS"/>
        <w:numPr>
          <w:ilvl w:val="0"/>
          <w:numId w:val="0"/>
        </w:numPr>
        <w:ind w:left="357" w:firstLine="363"/>
        <w:rPr>
          <w:i/>
          <w:iCs/>
          <w:lang w:val="es-PE" w:eastAsia="en-US"/>
        </w:rPr>
      </w:pPr>
      <w:bookmarkStart w:id="459" w:name="_Toc144576908"/>
      <w:bookmarkStart w:id="460" w:name="_Toc144577488"/>
      <w:bookmarkStart w:id="461" w:name="_Toc144578846"/>
      <w:bookmarkStart w:id="462" w:name="_Toc146058777"/>
      <w:bookmarkStart w:id="463" w:name="_Toc146060209"/>
      <w:bookmarkStart w:id="464" w:name="_Toc146062473"/>
      <w:bookmarkStart w:id="465" w:name="_Toc146117210"/>
      <w:r w:rsidRPr="00F405F0">
        <w:rPr>
          <w:i/>
          <w:iCs/>
          <w:lang w:val="es-PE" w:eastAsia="en-US"/>
        </w:rPr>
        <w:t xml:space="preserve">Pruebas de Chi Cuadrado </w:t>
      </w:r>
      <w:r w:rsidR="00F405F0">
        <w:rPr>
          <w:i/>
          <w:iCs/>
          <w:lang w:val="es-PE" w:eastAsia="en-US"/>
        </w:rPr>
        <w:t>d</w:t>
      </w:r>
      <w:r w:rsidRPr="00F405F0">
        <w:rPr>
          <w:i/>
          <w:iCs/>
          <w:lang w:val="es-PE" w:eastAsia="en-US"/>
        </w:rPr>
        <w:t xml:space="preserve">el sistema de inventarios y el control de </w:t>
      </w:r>
      <w:proofErr w:type="spellStart"/>
      <w:r w:rsidRPr="00F405F0">
        <w:rPr>
          <w:i/>
          <w:iCs/>
          <w:lang w:val="es-PE" w:eastAsia="en-US"/>
        </w:rPr>
        <w:t>Kardex</w:t>
      </w:r>
      <w:bookmarkEnd w:id="459"/>
      <w:bookmarkEnd w:id="460"/>
      <w:bookmarkEnd w:id="461"/>
      <w:bookmarkEnd w:id="462"/>
      <w:bookmarkEnd w:id="463"/>
      <w:bookmarkEnd w:id="464"/>
      <w:bookmarkEnd w:id="465"/>
      <w:proofErr w:type="spellEnd"/>
    </w:p>
    <w:tbl>
      <w:tblPr>
        <w:tblW w:w="7899" w:type="dxa"/>
        <w:tblInd w:w="628" w:type="dxa"/>
        <w:tblLayout w:type="fixed"/>
        <w:tblCellMar>
          <w:left w:w="0" w:type="dxa"/>
          <w:right w:w="0" w:type="dxa"/>
        </w:tblCellMar>
        <w:tblLook w:val="0000" w:firstRow="0" w:lastRow="0" w:firstColumn="0" w:lastColumn="0" w:noHBand="0" w:noVBand="0"/>
      </w:tblPr>
      <w:tblGrid>
        <w:gridCol w:w="3221"/>
        <w:gridCol w:w="1359"/>
        <w:gridCol w:w="1359"/>
        <w:gridCol w:w="1960"/>
      </w:tblGrid>
      <w:tr w:rsidR="000F78D2" w:rsidRPr="00FE2BE4" w14:paraId="2B98EFD2" w14:textId="77777777" w:rsidTr="00CB0B07">
        <w:trPr>
          <w:cantSplit/>
          <w:trHeight w:val="316"/>
        </w:trPr>
        <w:tc>
          <w:tcPr>
            <w:tcW w:w="7899" w:type="dxa"/>
            <w:gridSpan w:val="4"/>
            <w:tcBorders>
              <w:top w:val="nil"/>
              <w:left w:val="nil"/>
              <w:bottom w:val="single" w:sz="4" w:space="0" w:color="auto"/>
              <w:right w:val="nil"/>
            </w:tcBorders>
            <w:shd w:val="clear" w:color="auto" w:fill="FFFFFF"/>
            <w:vAlign w:val="center"/>
          </w:tcPr>
          <w:p w14:paraId="24D8C8B8" w14:textId="77777777" w:rsidR="000F78D2" w:rsidRPr="00FE2BE4" w:rsidRDefault="000F78D2" w:rsidP="00CB0B07">
            <w:pPr>
              <w:autoSpaceDE w:val="0"/>
              <w:autoSpaceDN w:val="0"/>
              <w:adjustRightInd w:val="0"/>
              <w:spacing w:line="320" w:lineRule="atLeast"/>
              <w:ind w:left="60" w:right="60"/>
              <w:jc w:val="center"/>
              <w:rPr>
                <w:rFonts w:eastAsiaTheme="minorHAnsi"/>
                <w:color w:val="010205"/>
                <w:sz w:val="28"/>
                <w:szCs w:val="28"/>
                <w:lang w:val="es-PE" w:eastAsia="en-US"/>
              </w:rPr>
            </w:pPr>
          </w:p>
        </w:tc>
      </w:tr>
      <w:tr w:rsidR="000F78D2" w:rsidRPr="00FE2BE4" w14:paraId="7EAE090B" w14:textId="77777777" w:rsidTr="00CB0B07">
        <w:trPr>
          <w:cantSplit/>
          <w:trHeight w:val="964"/>
        </w:trPr>
        <w:tc>
          <w:tcPr>
            <w:tcW w:w="3221" w:type="dxa"/>
            <w:tcBorders>
              <w:top w:val="single" w:sz="4" w:space="0" w:color="auto"/>
              <w:left w:val="nil"/>
              <w:bottom w:val="single" w:sz="4" w:space="0" w:color="auto"/>
            </w:tcBorders>
            <w:shd w:val="clear" w:color="auto" w:fill="auto"/>
            <w:vAlign w:val="bottom"/>
          </w:tcPr>
          <w:p w14:paraId="25350EE0" w14:textId="77777777" w:rsidR="000F78D2" w:rsidRPr="00FE2BE4" w:rsidRDefault="000F78D2" w:rsidP="00CB0B07">
            <w:pPr>
              <w:autoSpaceDE w:val="0"/>
              <w:autoSpaceDN w:val="0"/>
              <w:adjustRightInd w:val="0"/>
              <w:spacing w:line="240" w:lineRule="auto"/>
              <w:jc w:val="center"/>
              <w:rPr>
                <w:rFonts w:ascii="Times New Roman" w:eastAsiaTheme="minorHAnsi" w:hAnsi="Times New Roman" w:cs="Times New Roman"/>
                <w:sz w:val="24"/>
                <w:szCs w:val="24"/>
                <w:lang w:val="es-PE" w:eastAsia="en-US"/>
              </w:rPr>
            </w:pPr>
          </w:p>
        </w:tc>
        <w:tc>
          <w:tcPr>
            <w:tcW w:w="1359" w:type="dxa"/>
            <w:tcBorders>
              <w:top w:val="single" w:sz="4" w:space="0" w:color="auto"/>
              <w:bottom w:val="single" w:sz="4" w:space="0" w:color="auto"/>
            </w:tcBorders>
            <w:shd w:val="clear" w:color="auto" w:fill="auto"/>
            <w:vAlign w:val="bottom"/>
          </w:tcPr>
          <w:p w14:paraId="7F887B11"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r w:rsidRPr="004A1C46">
              <w:rPr>
                <w:rFonts w:ascii="Times New Roman" w:eastAsiaTheme="minorHAnsi" w:hAnsi="Times New Roman" w:cs="Times New Roman"/>
                <w:color w:val="000000" w:themeColor="text1"/>
                <w:sz w:val="24"/>
                <w:szCs w:val="24"/>
                <w:lang w:val="es-PE" w:eastAsia="en-US"/>
              </w:rPr>
              <w:t>Valor</w:t>
            </w:r>
          </w:p>
        </w:tc>
        <w:tc>
          <w:tcPr>
            <w:tcW w:w="1359" w:type="dxa"/>
            <w:tcBorders>
              <w:top w:val="single" w:sz="4" w:space="0" w:color="auto"/>
              <w:bottom w:val="single" w:sz="4" w:space="0" w:color="auto"/>
            </w:tcBorders>
            <w:shd w:val="clear" w:color="auto" w:fill="auto"/>
            <w:vAlign w:val="bottom"/>
          </w:tcPr>
          <w:p w14:paraId="31E63742"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 xml:space="preserve">                </w:t>
            </w:r>
            <w:proofErr w:type="spellStart"/>
            <w:r w:rsidRPr="004A1C46">
              <w:rPr>
                <w:rFonts w:ascii="Times New Roman" w:eastAsiaTheme="minorHAnsi" w:hAnsi="Times New Roman" w:cs="Times New Roman"/>
                <w:color w:val="000000" w:themeColor="text1"/>
                <w:sz w:val="24"/>
                <w:szCs w:val="24"/>
                <w:lang w:val="es-PE" w:eastAsia="en-US"/>
              </w:rPr>
              <w:t>gl</w:t>
            </w:r>
            <w:proofErr w:type="spellEnd"/>
          </w:p>
        </w:tc>
        <w:tc>
          <w:tcPr>
            <w:tcW w:w="1960" w:type="dxa"/>
            <w:tcBorders>
              <w:top w:val="single" w:sz="4" w:space="0" w:color="auto"/>
              <w:bottom w:val="single" w:sz="4" w:space="0" w:color="auto"/>
              <w:right w:val="nil"/>
            </w:tcBorders>
            <w:shd w:val="clear" w:color="auto" w:fill="auto"/>
            <w:vAlign w:val="bottom"/>
          </w:tcPr>
          <w:p w14:paraId="67E2B105"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Significación asintótica (bilateral)</w:t>
            </w:r>
          </w:p>
        </w:tc>
      </w:tr>
      <w:tr w:rsidR="000F78D2" w:rsidRPr="00FE2BE4" w14:paraId="08DA8EB0" w14:textId="77777777" w:rsidTr="00CB0B07">
        <w:trPr>
          <w:cantSplit/>
          <w:trHeight w:val="316"/>
        </w:trPr>
        <w:tc>
          <w:tcPr>
            <w:tcW w:w="3221" w:type="dxa"/>
            <w:tcBorders>
              <w:top w:val="single" w:sz="4" w:space="0" w:color="auto"/>
              <w:left w:val="nil"/>
            </w:tcBorders>
            <w:shd w:val="clear" w:color="auto" w:fill="auto"/>
          </w:tcPr>
          <w:p w14:paraId="759DF157" w14:textId="77777777" w:rsidR="000F78D2" w:rsidRPr="004A1C46"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Chi-cuadrado de Pearson</w:t>
            </w:r>
          </w:p>
        </w:tc>
        <w:tc>
          <w:tcPr>
            <w:tcW w:w="1359" w:type="dxa"/>
            <w:tcBorders>
              <w:top w:val="single" w:sz="4" w:space="0" w:color="auto"/>
            </w:tcBorders>
            <w:shd w:val="clear" w:color="auto" w:fill="auto"/>
          </w:tcPr>
          <w:p w14:paraId="47408AAB" w14:textId="37059ADB"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22</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561</w:t>
            </w:r>
            <w:r w:rsidRPr="00FE2BE4">
              <w:rPr>
                <w:rFonts w:ascii="Times New Roman" w:eastAsiaTheme="minorHAnsi" w:hAnsi="Times New Roman" w:cs="Times New Roman"/>
                <w:color w:val="010205"/>
                <w:sz w:val="24"/>
                <w:szCs w:val="24"/>
                <w:vertAlign w:val="superscript"/>
                <w:lang w:val="es-PE" w:eastAsia="en-US"/>
              </w:rPr>
              <w:t>a</w:t>
            </w:r>
          </w:p>
        </w:tc>
        <w:tc>
          <w:tcPr>
            <w:tcW w:w="1359" w:type="dxa"/>
            <w:tcBorders>
              <w:top w:val="single" w:sz="4" w:space="0" w:color="auto"/>
            </w:tcBorders>
            <w:shd w:val="clear" w:color="auto" w:fill="auto"/>
          </w:tcPr>
          <w:p w14:paraId="1214A9E6" w14:textId="77777777"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top w:val="single" w:sz="4" w:space="0" w:color="auto"/>
              <w:right w:val="nil"/>
            </w:tcBorders>
            <w:shd w:val="clear" w:color="auto" w:fill="auto"/>
          </w:tcPr>
          <w:p w14:paraId="3DC6A5FC"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0F78D2" w:rsidRPr="00FE2BE4" w14:paraId="1C258649" w14:textId="77777777" w:rsidTr="00CB0B07">
        <w:trPr>
          <w:cantSplit/>
          <w:trHeight w:val="316"/>
        </w:trPr>
        <w:tc>
          <w:tcPr>
            <w:tcW w:w="3221" w:type="dxa"/>
            <w:tcBorders>
              <w:left w:val="nil"/>
            </w:tcBorders>
            <w:shd w:val="clear" w:color="auto" w:fill="auto"/>
          </w:tcPr>
          <w:p w14:paraId="43A0BD1F" w14:textId="77777777" w:rsidR="000F78D2" w:rsidRPr="004A1C46"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Razón de verosimilitud</w:t>
            </w:r>
          </w:p>
        </w:tc>
        <w:tc>
          <w:tcPr>
            <w:tcW w:w="1359" w:type="dxa"/>
            <w:shd w:val="clear" w:color="auto" w:fill="auto"/>
          </w:tcPr>
          <w:p w14:paraId="0884172C" w14:textId="28FC1C0A"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23</w:t>
            </w:r>
            <w:r w:rsidRPr="00FE2BE4">
              <w:rPr>
                <w:rFonts w:ascii="Times New Roman" w:eastAsiaTheme="minorHAnsi" w:hAnsi="Times New Roman" w:cs="Times New Roman"/>
                <w:color w:val="010205"/>
                <w:sz w:val="24"/>
                <w:szCs w:val="24"/>
                <w:lang w:val="es-PE" w:eastAsia="en-US"/>
              </w:rPr>
              <w:t>.</w:t>
            </w:r>
            <w:r>
              <w:rPr>
                <w:rFonts w:ascii="Times New Roman" w:eastAsiaTheme="minorHAnsi" w:hAnsi="Times New Roman" w:cs="Times New Roman"/>
                <w:color w:val="010205"/>
                <w:sz w:val="24"/>
                <w:szCs w:val="24"/>
                <w:lang w:val="es-PE" w:eastAsia="en-US"/>
              </w:rPr>
              <w:t>904</w:t>
            </w:r>
          </w:p>
        </w:tc>
        <w:tc>
          <w:tcPr>
            <w:tcW w:w="1359" w:type="dxa"/>
            <w:shd w:val="clear" w:color="auto" w:fill="auto"/>
          </w:tcPr>
          <w:p w14:paraId="4E799C58" w14:textId="77777777"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2A6FC000"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0F78D2" w:rsidRPr="00FE2BE4" w14:paraId="60050E77" w14:textId="77777777" w:rsidTr="00CB0B07">
        <w:trPr>
          <w:cantSplit/>
          <w:trHeight w:val="331"/>
        </w:trPr>
        <w:tc>
          <w:tcPr>
            <w:tcW w:w="3221" w:type="dxa"/>
            <w:tcBorders>
              <w:left w:val="nil"/>
            </w:tcBorders>
            <w:shd w:val="clear" w:color="auto" w:fill="auto"/>
          </w:tcPr>
          <w:p w14:paraId="669D6088" w14:textId="77777777" w:rsidR="000F78D2" w:rsidRPr="004A1C46"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Asociación lineal por lineal</w:t>
            </w:r>
          </w:p>
        </w:tc>
        <w:tc>
          <w:tcPr>
            <w:tcW w:w="1359" w:type="dxa"/>
            <w:shd w:val="clear" w:color="auto" w:fill="auto"/>
          </w:tcPr>
          <w:p w14:paraId="3E8D1C38" w14:textId="7844D3B4"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22.260</w:t>
            </w:r>
          </w:p>
        </w:tc>
        <w:tc>
          <w:tcPr>
            <w:tcW w:w="1359" w:type="dxa"/>
            <w:shd w:val="clear" w:color="auto" w:fill="auto"/>
          </w:tcPr>
          <w:p w14:paraId="46806FE1" w14:textId="77777777"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sidRPr="00FE2BE4">
              <w:rPr>
                <w:rFonts w:ascii="Times New Roman" w:eastAsiaTheme="minorHAnsi" w:hAnsi="Times New Roman" w:cs="Times New Roman"/>
                <w:color w:val="010205"/>
                <w:sz w:val="24"/>
                <w:szCs w:val="24"/>
                <w:lang w:val="es-PE" w:eastAsia="en-US"/>
              </w:rPr>
              <w:t>1</w:t>
            </w:r>
          </w:p>
        </w:tc>
        <w:tc>
          <w:tcPr>
            <w:tcW w:w="1960" w:type="dxa"/>
            <w:tcBorders>
              <w:right w:val="nil"/>
            </w:tcBorders>
            <w:shd w:val="clear" w:color="auto" w:fill="auto"/>
          </w:tcPr>
          <w:p w14:paraId="4850D4EB" w14:textId="77777777" w:rsidR="000F78D2" w:rsidRPr="004A1C46" w:rsidRDefault="000F78D2" w:rsidP="00CB0B07">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.0</w:t>
            </w:r>
            <w:r>
              <w:rPr>
                <w:rFonts w:ascii="Times New Roman" w:eastAsiaTheme="minorHAnsi" w:hAnsi="Times New Roman" w:cs="Times New Roman"/>
                <w:color w:val="000000" w:themeColor="text1"/>
                <w:sz w:val="24"/>
                <w:szCs w:val="24"/>
                <w:lang w:val="es-PE" w:eastAsia="en-US"/>
              </w:rPr>
              <w:t>00</w:t>
            </w:r>
          </w:p>
        </w:tc>
      </w:tr>
      <w:tr w:rsidR="000F78D2" w:rsidRPr="00FE2BE4" w14:paraId="2A64BA6B" w14:textId="77777777" w:rsidTr="00CB0B07">
        <w:trPr>
          <w:cantSplit/>
          <w:trHeight w:val="316"/>
        </w:trPr>
        <w:tc>
          <w:tcPr>
            <w:tcW w:w="3221" w:type="dxa"/>
            <w:tcBorders>
              <w:left w:val="nil"/>
              <w:bottom w:val="single" w:sz="4" w:space="0" w:color="auto"/>
            </w:tcBorders>
            <w:shd w:val="clear" w:color="auto" w:fill="auto"/>
          </w:tcPr>
          <w:p w14:paraId="3D08D5EE" w14:textId="77777777" w:rsidR="000F78D2" w:rsidRPr="004A1C46"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4A1C46">
              <w:rPr>
                <w:rFonts w:ascii="Times New Roman" w:eastAsiaTheme="minorHAnsi" w:hAnsi="Times New Roman" w:cs="Times New Roman"/>
                <w:color w:val="000000" w:themeColor="text1"/>
                <w:sz w:val="24"/>
                <w:szCs w:val="24"/>
                <w:lang w:val="es-PE" w:eastAsia="en-US"/>
              </w:rPr>
              <w:t>N de casos válidos</w:t>
            </w:r>
          </w:p>
        </w:tc>
        <w:tc>
          <w:tcPr>
            <w:tcW w:w="1359" w:type="dxa"/>
            <w:tcBorders>
              <w:bottom w:val="single" w:sz="4" w:space="0" w:color="auto"/>
            </w:tcBorders>
            <w:shd w:val="clear" w:color="auto" w:fill="auto"/>
          </w:tcPr>
          <w:p w14:paraId="1703D81E" w14:textId="77777777" w:rsidR="000F78D2" w:rsidRPr="00FE2BE4" w:rsidRDefault="000F78D2" w:rsidP="00CB0B07">
            <w:pPr>
              <w:autoSpaceDE w:val="0"/>
              <w:autoSpaceDN w:val="0"/>
              <w:adjustRightInd w:val="0"/>
              <w:spacing w:line="320" w:lineRule="atLeast"/>
              <w:ind w:left="60" w:right="60"/>
              <w:jc w:val="right"/>
              <w:rPr>
                <w:rFonts w:ascii="Times New Roman" w:eastAsiaTheme="minorHAnsi" w:hAnsi="Times New Roman" w:cs="Times New Roman"/>
                <w:color w:val="010205"/>
                <w:sz w:val="24"/>
                <w:szCs w:val="24"/>
                <w:lang w:val="es-PE" w:eastAsia="en-US"/>
              </w:rPr>
            </w:pPr>
            <w:r>
              <w:rPr>
                <w:rFonts w:ascii="Times New Roman" w:eastAsiaTheme="minorHAnsi" w:hAnsi="Times New Roman" w:cs="Times New Roman"/>
                <w:color w:val="010205"/>
                <w:sz w:val="24"/>
                <w:szCs w:val="24"/>
                <w:lang w:val="es-PE" w:eastAsia="en-US"/>
              </w:rPr>
              <w:t>75</w:t>
            </w:r>
          </w:p>
        </w:tc>
        <w:tc>
          <w:tcPr>
            <w:tcW w:w="1359" w:type="dxa"/>
            <w:tcBorders>
              <w:bottom w:val="single" w:sz="4" w:space="0" w:color="auto"/>
            </w:tcBorders>
            <w:shd w:val="clear" w:color="auto" w:fill="auto"/>
            <w:vAlign w:val="center"/>
          </w:tcPr>
          <w:p w14:paraId="0986A369" w14:textId="77777777" w:rsidR="000F78D2" w:rsidRPr="00FE2BE4" w:rsidRDefault="000F78D2" w:rsidP="00CB0B07">
            <w:pPr>
              <w:autoSpaceDE w:val="0"/>
              <w:autoSpaceDN w:val="0"/>
              <w:adjustRightInd w:val="0"/>
              <w:spacing w:line="240" w:lineRule="auto"/>
              <w:jc w:val="right"/>
              <w:rPr>
                <w:rFonts w:ascii="Times New Roman" w:eastAsiaTheme="minorHAnsi" w:hAnsi="Times New Roman" w:cs="Times New Roman"/>
                <w:sz w:val="24"/>
                <w:szCs w:val="24"/>
                <w:lang w:val="es-PE" w:eastAsia="en-US"/>
              </w:rPr>
            </w:pPr>
          </w:p>
        </w:tc>
        <w:tc>
          <w:tcPr>
            <w:tcW w:w="1960" w:type="dxa"/>
            <w:tcBorders>
              <w:bottom w:val="single" w:sz="4" w:space="0" w:color="auto"/>
              <w:right w:val="nil"/>
            </w:tcBorders>
            <w:shd w:val="clear" w:color="auto" w:fill="auto"/>
            <w:vAlign w:val="center"/>
          </w:tcPr>
          <w:p w14:paraId="0D37A294" w14:textId="77777777" w:rsidR="000F78D2" w:rsidRPr="004A1C46" w:rsidRDefault="000F78D2"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0A110120" w14:textId="42F8F20D" w:rsidR="002E33FD" w:rsidRDefault="002E33FD" w:rsidP="000F78D2">
      <w:pPr>
        <w:widowControl w:val="0"/>
        <w:spacing w:line="360" w:lineRule="auto"/>
        <w:ind w:firstLine="720"/>
        <w:jc w:val="both"/>
        <w:rPr>
          <w:rFonts w:ascii="Times New Roman" w:hAnsi="Times New Roman" w:cs="Times New Roman"/>
          <w:b/>
          <w:sz w:val="24"/>
          <w:szCs w:val="24"/>
        </w:rPr>
      </w:pPr>
    </w:p>
    <w:p w14:paraId="636AC000" w14:textId="77777777" w:rsidR="00AB7A61" w:rsidRDefault="00AB7A61" w:rsidP="000F78D2">
      <w:pPr>
        <w:widowControl w:val="0"/>
        <w:spacing w:line="360" w:lineRule="auto"/>
        <w:ind w:firstLine="720"/>
        <w:jc w:val="both"/>
        <w:rPr>
          <w:rFonts w:ascii="Times New Roman" w:hAnsi="Times New Roman" w:cs="Times New Roman"/>
          <w:b/>
          <w:sz w:val="24"/>
          <w:szCs w:val="24"/>
        </w:rPr>
      </w:pPr>
    </w:p>
    <w:p w14:paraId="66A4FFA1" w14:textId="62EF9F80" w:rsidR="00AB7A61" w:rsidRDefault="00AB7A61" w:rsidP="000F78D2">
      <w:pPr>
        <w:widowControl w:val="0"/>
        <w:spacing w:line="360" w:lineRule="auto"/>
        <w:ind w:firstLine="720"/>
        <w:jc w:val="both"/>
        <w:rPr>
          <w:rFonts w:ascii="Times New Roman" w:hAnsi="Times New Roman" w:cs="Times New Roman"/>
          <w:b/>
          <w:sz w:val="24"/>
          <w:szCs w:val="24"/>
        </w:rPr>
      </w:pPr>
    </w:p>
    <w:p w14:paraId="73A6041E" w14:textId="77777777" w:rsidR="00AB7A61" w:rsidRDefault="00AB7A61" w:rsidP="00F405F0">
      <w:pPr>
        <w:widowControl w:val="0"/>
        <w:spacing w:line="360" w:lineRule="auto"/>
        <w:jc w:val="both"/>
        <w:rPr>
          <w:rFonts w:ascii="Times New Roman" w:hAnsi="Times New Roman" w:cs="Times New Roman"/>
          <w:b/>
          <w:sz w:val="24"/>
          <w:szCs w:val="24"/>
        </w:rPr>
      </w:pPr>
    </w:p>
    <w:p w14:paraId="24F07627" w14:textId="4C5B5EAF" w:rsidR="00F405F0" w:rsidRDefault="000F78D2" w:rsidP="00F405F0">
      <w:pPr>
        <w:widowControl w:val="0"/>
        <w:spacing w:line="360" w:lineRule="auto"/>
        <w:ind w:firstLine="720"/>
        <w:jc w:val="both"/>
        <w:rPr>
          <w:rFonts w:ascii="Times New Roman" w:hAnsi="Times New Roman" w:cs="Times New Roman"/>
          <w:b/>
          <w:sz w:val="24"/>
          <w:szCs w:val="24"/>
        </w:rPr>
      </w:pPr>
      <w:r w:rsidRPr="00C71401">
        <w:rPr>
          <w:rFonts w:ascii="Times New Roman" w:hAnsi="Times New Roman" w:cs="Times New Roman"/>
          <w:b/>
          <w:sz w:val="24"/>
          <w:szCs w:val="24"/>
        </w:rPr>
        <w:t xml:space="preserve">Tabla </w:t>
      </w:r>
      <w:r>
        <w:rPr>
          <w:rFonts w:ascii="Times New Roman" w:hAnsi="Times New Roman" w:cs="Times New Roman"/>
          <w:b/>
          <w:sz w:val="24"/>
          <w:szCs w:val="24"/>
        </w:rPr>
        <w:t>3</w:t>
      </w:r>
      <w:r w:rsidR="00BA2DF7">
        <w:rPr>
          <w:rFonts w:ascii="Times New Roman" w:hAnsi="Times New Roman" w:cs="Times New Roman"/>
          <w:b/>
          <w:sz w:val="24"/>
          <w:szCs w:val="24"/>
        </w:rPr>
        <w:t>1</w:t>
      </w:r>
    </w:p>
    <w:p w14:paraId="443DA74D" w14:textId="25FA7826" w:rsidR="00F405F0" w:rsidRPr="00F405F0" w:rsidRDefault="00F405F0" w:rsidP="00F405F0">
      <w:pPr>
        <w:pStyle w:val="NDICETABLAS"/>
        <w:numPr>
          <w:ilvl w:val="0"/>
          <w:numId w:val="0"/>
        </w:numPr>
        <w:ind w:left="720"/>
        <w:rPr>
          <w:rFonts w:cs="Times New Roman"/>
          <w:b/>
          <w:i/>
          <w:iCs/>
          <w:szCs w:val="24"/>
        </w:rPr>
      </w:pPr>
      <w:bookmarkStart w:id="466" w:name="_Toc144576909"/>
      <w:bookmarkStart w:id="467" w:name="_Toc144577489"/>
      <w:bookmarkStart w:id="468" w:name="_Toc144578847"/>
      <w:bookmarkStart w:id="469" w:name="_Toc146058778"/>
      <w:bookmarkStart w:id="470" w:name="_Toc146060210"/>
      <w:bookmarkStart w:id="471" w:name="_Toc146062474"/>
      <w:bookmarkStart w:id="472" w:name="_Toc146117211"/>
      <w:r w:rsidRPr="00F405F0">
        <w:rPr>
          <w:i/>
          <w:iCs/>
        </w:rPr>
        <w:t xml:space="preserve">Medidas Simétricas </w:t>
      </w:r>
      <w:r w:rsidRPr="00F405F0">
        <w:rPr>
          <w:i/>
          <w:iCs/>
          <w:lang w:val="es-PE" w:eastAsia="en-US"/>
        </w:rPr>
        <w:t xml:space="preserve">del sistema de inventarios y el control de </w:t>
      </w:r>
      <w:proofErr w:type="spellStart"/>
      <w:r w:rsidRPr="00F405F0">
        <w:rPr>
          <w:i/>
          <w:iCs/>
          <w:lang w:val="es-PE" w:eastAsia="en-US"/>
        </w:rPr>
        <w:t>Kardex</w:t>
      </w:r>
      <w:bookmarkEnd w:id="466"/>
      <w:bookmarkEnd w:id="467"/>
      <w:bookmarkEnd w:id="468"/>
      <w:bookmarkEnd w:id="469"/>
      <w:bookmarkEnd w:id="470"/>
      <w:bookmarkEnd w:id="471"/>
      <w:bookmarkEnd w:id="472"/>
      <w:proofErr w:type="spellEnd"/>
    </w:p>
    <w:tbl>
      <w:tblPr>
        <w:tblW w:w="7310" w:type="dxa"/>
        <w:tblInd w:w="607" w:type="dxa"/>
        <w:tblLayout w:type="fixed"/>
        <w:tblCellMar>
          <w:left w:w="0" w:type="dxa"/>
          <w:right w:w="0" w:type="dxa"/>
        </w:tblCellMar>
        <w:tblLook w:val="0000" w:firstRow="0" w:lastRow="0" w:firstColumn="0" w:lastColumn="0" w:noHBand="0" w:noVBand="0"/>
      </w:tblPr>
      <w:tblGrid>
        <w:gridCol w:w="2089"/>
        <w:gridCol w:w="2595"/>
        <w:gridCol w:w="1075"/>
        <w:gridCol w:w="1551"/>
      </w:tblGrid>
      <w:tr w:rsidR="000F78D2" w:rsidRPr="00724462" w14:paraId="141DD563" w14:textId="77777777" w:rsidTr="00CB0B07">
        <w:trPr>
          <w:cantSplit/>
          <w:trHeight w:val="694"/>
        </w:trPr>
        <w:tc>
          <w:tcPr>
            <w:tcW w:w="4684" w:type="dxa"/>
            <w:gridSpan w:val="2"/>
            <w:tcBorders>
              <w:top w:val="single" w:sz="4" w:space="0" w:color="auto"/>
              <w:left w:val="nil"/>
              <w:bottom w:val="single" w:sz="4" w:space="0" w:color="auto"/>
            </w:tcBorders>
            <w:shd w:val="clear" w:color="auto" w:fill="auto"/>
            <w:vAlign w:val="bottom"/>
          </w:tcPr>
          <w:p w14:paraId="3B754C1A" w14:textId="77777777" w:rsidR="000F78D2" w:rsidRPr="00C71401" w:rsidRDefault="000F78D2"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c>
          <w:tcPr>
            <w:tcW w:w="1075" w:type="dxa"/>
            <w:tcBorders>
              <w:top w:val="single" w:sz="4" w:space="0" w:color="auto"/>
              <w:bottom w:val="single" w:sz="4" w:space="0" w:color="auto"/>
            </w:tcBorders>
            <w:shd w:val="clear" w:color="auto" w:fill="auto"/>
            <w:vAlign w:val="bottom"/>
          </w:tcPr>
          <w:p w14:paraId="1DF548DB" w14:textId="77777777" w:rsidR="000F78D2" w:rsidRPr="00C71401" w:rsidRDefault="000F78D2"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Valor</w:t>
            </w:r>
          </w:p>
        </w:tc>
        <w:tc>
          <w:tcPr>
            <w:tcW w:w="1551" w:type="dxa"/>
            <w:tcBorders>
              <w:top w:val="single" w:sz="4" w:space="0" w:color="auto"/>
              <w:bottom w:val="single" w:sz="4" w:space="0" w:color="auto"/>
              <w:right w:val="nil"/>
            </w:tcBorders>
            <w:shd w:val="clear" w:color="auto" w:fill="auto"/>
            <w:vAlign w:val="bottom"/>
          </w:tcPr>
          <w:p w14:paraId="65F8C802" w14:textId="77777777" w:rsidR="000F78D2" w:rsidRPr="00C71401" w:rsidRDefault="000F78D2"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Significación aproximada</w:t>
            </w:r>
          </w:p>
        </w:tc>
      </w:tr>
      <w:tr w:rsidR="000F78D2" w:rsidRPr="00724462" w14:paraId="548E75BA" w14:textId="77777777" w:rsidTr="00CB0B07">
        <w:trPr>
          <w:cantSplit/>
          <w:trHeight w:val="339"/>
        </w:trPr>
        <w:tc>
          <w:tcPr>
            <w:tcW w:w="2089" w:type="dxa"/>
            <w:tcBorders>
              <w:top w:val="single" w:sz="4" w:space="0" w:color="auto"/>
              <w:left w:val="nil"/>
              <w:bottom w:val="single" w:sz="4" w:space="0" w:color="auto"/>
              <w:right w:val="nil"/>
            </w:tcBorders>
            <w:shd w:val="clear" w:color="auto" w:fill="auto"/>
          </w:tcPr>
          <w:p w14:paraId="578FF694" w14:textId="77777777" w:rsidR="000F78D2" w:rsidRPr="00C71401"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Nominal por Nominal</w:t>
            </w:r>
          </w:p>
        </w:tc>
        <w:tc>
          <w:tcPr>
            <w:tcW w:w="2595" w:type="dxa"/>
            <w:tcBorders>
              <w:top w:val="single" w:sz="4" w:space="0" w:color="auto"/>
              <w:left w:val="nil"/>
              <w:bottom w:val="single" w:sz="4" w:space="0" w:color="auto"/>
            </w:tcBorders>
            <w:shd w:val="clear" w:color="auto" w:fill="auto"/>
          </w:tcPr>
          <w:p w14:paraId="48F36DC6" w14:textId="77777777" w:rsidR="000F78D2" w:rsidRPr="00C71401"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Coeficiente de contingencia</w:t>
            </w:r>
          </w:p>
        </w:tc>
        <w:tc>
          <w:tcPr>
            <w:tcW w:w="1075" w:type="dxa"/>
            <w:tcBorders>
              <w:top w:val="single" w:sz="4" w:space="0" w:color="auto"/>
              <w:bottom w:val="single" w:sz="4" w:space="0" w:color="auto"/>
            </w:tcBorders>
            <w:shd w:val="clear" w:color="auto" w:fill="auto"/>
          </w:tcPr>
          <w:p w14:paraId="3DC70EE2" w14:textId="7CE93CE6" w:rsidR="000F78D2" w:rsidRPr="00C71401" w:rsidRDefault="000F78D2"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481</w:t>
            </w:r>
          </w:p>
        </w:tc>
        <w:tc>
          <w:tcPr>
            <w:tcW w:w="1551" w:type="dxa"/>
            <w:tcBorders>
              <w:top w:val="single" w:sz="4" w:space="0" w:color="auto"/>
              <w:bottom w:val="single" w:sz="4" w:space="0" w:color="auto"/>
              <w:right w:val="nil"/>
            </w:tcBorders>
            <w:shd w:val="clear" w:color="auto" w:fill="auto"/>
          </w:tcPr>
          <w:p w14:paraId="1892D8A8" w14:textId="77777777" w:rsidR="000F78D2" w:rsidRPr="00C71401" w:rsidRDefault="000F78D2"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0</w:t>
            </w:r>
            <w:r w:rsidRPr="00C71401">
              <w:rPr>
                <w:rFonts w:ascii="Times New Roman" w:eastAsiaTheme="minorHAnsi" w:hAnsi="Times New Roman" w:cs="Times New Roman"/>
                <w:color w:val="000000" w:themeColor="text1"/>
                <w:sz w:val="24"/>
                <w:szCs w:val="24"/>
                <w:lang w:val="es-PE" w:eastAsia="en-US"/>
              </w:rPr>
              <w:t>.</w:t>
            </w:r>
            <w:r>
              <w:rPr>
                <w:rFonts w:ascii="Times New Roman" w:eastAsiaTheme="minorHAnsi" w:hAnsi="Times New Roman" w:cs="Times New Roman"/>
                <w:color w:val="000000" w:themeColor="text1"/>
                <w:sz w:val="24"/>
                <w:szCs w:val="24"/>
                <w:lang w:val="es-PE" w:eastAsia="en-US"/>
              </w:rPr>
              <w:t>000</w:t>
            </w:r>
          </w:p>
        </w:tc>
      </w:tr>
      <w:tr w:rsidR="000F78D2" w:rsidRPr="00724462" w14:paraId="0871D89D" w14:textId="77777777" w:rsidTr="00CB0B07">
        <w:trPr>
          <w:cantSplit/>
          <w:trHeight w:val="339"/>
        </w:trPr>
        <w:tc>
          <w:tcPr>
            <w:tcW w:w="4684" w:type="dxa"/>
            <w:gridSpan w:val="2"/>
            <w:tcBorders>
              <w:top w:val="single" w:sz="4" w:space="0" w:color="auto"/>
              <w:left w:val="nil"/>
              <w:bottom w:val="single" w:sz="4" w:space="0" w:color="auto"/>
            </w:tcBorders>
            <w:shd w:val="clear" w:color="auto" w:fill="auto"/>
          </w:tcPr>
          <w:p w14:paraId="78475275" w14:textId="77777777" w:rsidR="000F78D2" w:rsidRPr="00C71401" w:rsidRDefault="000F78D2" w:rsidP="00CB0B07">
            <w:pPr>
              <w:autoSpaceDE w:val="0"/>
              <w:autoSpaceDN w:val="0"/>
              <w:adjustRightInd w:val="0"/>
              <w:spacing w:line="320" w:lineRule="atLeast"/>
              <w:ind w:left="60" w:right="60"/>
              <w:rPr>
                <w:rFonts w:ascii="Times New Roman" w:eastAsiaTheme="minorHAnsi" w:hAnsi="Times New Roman" w:cs="Times New Roman"/>
                <w:color w:val="000000" w:themeColor="text1"/>
                <w:sz w:val="24"/>
                <w:szCs w:val="24"/>
                <w:lang w:val="es-PE" w:eastAsia="en-US"/>
              </w:rPr>
            </w:pPr>
            <w:r w:rsidRPr="00C71401">
              <w:rPr>
                <w:rFonts w:ascii="Times New Roman" w:eastAsiaTheme="minorHAnsi" w:hAnsi="Times New Roman" w:cs="Times New Roman"/>
                <w:color w:val="000000" w:themeColor="text1"/>
                <w:sz w:val="24"/>
                <w:szCs w:val="24"/>
                <w:lang w:val="es-PE" w:eastAsia="en-US"/>
              </w:rPr>
              <w:t>N de casos válidos</w:t>
            </w:r>
          </w:p>
        </w:tc>
        <w:tc>
          <w:tcPr>
            <w:tcW w:w="1075" w:type="dxa"/>
            <w:tcBorders>
              <w:top w:val="single" w:sz="4" w:space="0" w:color="auto"/>
              <w:bottom w:val="single" w:sz="4" w:space="0" w:color="auto"/>
            </w:tcBorders>
            <w:shd w:val="clear" w:color="auto" w:fill="auto"/>
          </w:tcPr>
          <w:p w14:paraId="6333564D" w14:textId="77777777" w:rsidR="000F78D2" w:rsidRPr="00C71401" w:rsidRDefault="000F78D2" w:rsidP="00AB7A61">
            <w:pPr>
              <w:autoSpaceDE w:val="0"/>
              <w:autoSpaceDN w:val="0"/>
              <w:adjustRightInd w:val="0"/>
              <w:spacing w:line="320" w:lineRule="atLeast"/>
              <w:ind w:left="60" w:right="60"/>
              <w:jc w:val="center"/>
              <w:rPr>
                <w:rFonts w:ascii="Times New Roman" w:eastAsiaTheme="minorHAnsi" w:hAnsi="Times New Roman" w:cs="Times New Roman"/>
                <w:color w:val="000000" w:themeColor="text1"/>
                <w:sz w:val="24"/>
                <w:szCs w:val="24"/>
                <w:lang w:val="es-PE" w:eastAsia="en-US"/>
              </w:rPr>
            </w:pPr>
            <w:r>
              <w:rPr>
                <w:rFonts w:ascii="Times New Roman" w:eastAsiaTheme="minorHAnsi" w:hAnsi="Times New Roman" w:cs="Times New Roman"/>
                <w:color w:val="000000" w:themeColor="text1"/>
                <w:sz w:val="24"/>
                <w:szCs w:val="24"/>
                <w:lang w:val="es-PE" w:eastAsia="en-US"/>
              </w:rPr>
              <w:t>75</w:t>
            </w:r>
          </w:p>
        </w:tc>
        <w:tc>
          <w:tcPr>
            <w:tcW w:w="1551" w:type="dxa"/>
            <w:tcBorders>
              <w:top w:val="single" w:sz="4" w:space="0" w:color="auto"/>
              <w:bottom w:val="single" w:sz="4" w:space="0" w:color="auto"/>
              <w:right w:val="nil"/>
            </w:tcBorders>
            <w:shd w:val="clear" w:color="auto" w:fill="auto"/>
            <w:vAlign w:val="center"/>
          </w:tcPr>
          <w:p w14:paraId="4382B54B" w14:textId="77777777" w:rsidR="000F78D2" w:rsidRPr="00C71401" w:rsidRDefault="000F78D2" w:rsidP="00CB0B07">
            <w:pPr>
              <w:autoSpaceDE w:val="0"/>
              <w:autoSpaceDN w:val="0"/>
              <w:adjustRightInd w:val="0"/>
              <w:spacing w:line="240" w:lineRule="auto"/>
              <w:rPr>
                <w:rFonts w:ascii="Times New Roman" w:eastAsiaTheme="minorHAnsi" w:hAnsi="Times New Roman" w:cs="Times New Roman"/>
                <w:color w:val="000000" w:themeColor="text1"/>
                <w:sz w:val="24"/>
                <w:szCs w:val="24"/>
                <w:lang w:val="es-PE" w:eastAsia="en-US"/>
              </w:rPr>
            </w:pPr>
          </w:p>
        </w:tc>
      </w:tr>
    </w:tbl>
    <w:p w14:paraId="19A5FBB8" w14:textId="0FB683B6" w:rsidR="000F78D2" w:rsidRDefault="000F78D2" w:rsidP="0000520F">
      <w:pPr>
        <w:spacing w:line="480" w:lineRule="auto"/>
        <w:rPr>
          <w:rFonts w:ascii="Times New Roman" w:eastAsia="Times New Roman" w:hAnsi="Times New Roman" w:cs="Times New Roman"/>
          <w:bCs/>
          <w:sz w:val="24"/>
          <w:szCs w:val="24"/>
        </w:rPr>
      </w:pPr>
    </w:p>
    <w:p w14:paraId="083D9881" w14:textId="6DC0933A" w:rsidR="000F78D2" w:rsidRDefault="0000520F" w:rsidP="000F78D2">
      <w:pPr>
        <w:widowControl w:val="0"/>
        <w:spacing w:line="360" w:lineRule="auto"/>
        <w:ind w:left="360" w:firstLine="360"/>
        <w:jc w:val="both"/>
        <w:rPr>
          <w:rFonts w:ascii="Times New Roman" w:hAnsi="Times New Roman" w:cs="Times New Roman"/>
          <w:sz w:val="24"/>
          <w:szCs w:val="24"/>
        </w:rPr>
      </w:pPr>
      <w:r w:rsidRPr="00570994">
        <w:rPr>
          <w:rFonts w:ascii="Times New Roman" w:hAnsi="Times New Roman" w:cs="Times New Roman"/>
          <w:sz w:val="24"/>
          <w:szCs w:val="24"/>
        </w:rPr>
        <w:t xml:space="preserve">El valor de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χ</m:t>
            </m:r>
          </m:e>
          <m:sup>
            <m:r>
              <w:rPr>
                <w:rFonts w:ascii="Cambria Math" w:hAnsi="Cambria Math" w:cs="Times New Roman"/>
                <w:noProof/>
                <w:sz w:val="24"/>
                <w:szCs w:val="24"/>
              </w:rPr>
              <m:t>2</m:t>
            </m:r>
          </m:sup>
        </m:sSup>
        <m:r>
          <w:rPr>
            <w:rFonts w:ascii="Cambria Math" w:hAnsi="Cambria Math" w:cs="Times New Roman"/>
            <w:noProof/>
            <w:sz w:val="24"/>
            <w:szCs w:val="24"/>
          </w:rPr>
          <m:t>=22</m:t>
        </m:r>
      </m:oMath>
      <w:r>
        <w:rPr>
          <w:rFonts w:ascii="Times New Roman" w:hAnsi="Times New Roman" w:cs="Times New Roman"/>
          <w:sz w:val="24"/>
          <w:szCs w:val="24"/>
        </w:rPr>
        <w:t>.</w:t>
      </w:r>
      <w:r w:rsidR="00FA5174">
        <w:rPr>
          <w:rFonts w:ascii="Times New Roman" w:hAnsi="Times New Roman" w:cs="Times New Roman"/>
          <w:sz w:val="24"/>
          <w:szCs w:val="24"/>
        </w:rPr>
        <w:t>5</w:t>
      </w:r>
      <w:r w:rsidR="000F78D2">
        <w:rPr>
          <w:rFonts w:ascii="Times New Roman" w:hAnsi="Times New Roman" w:cs="Times New Roman"/>
          <w:sz w:val="24"/>
          <w:szCs w:val="24"/>
        </w:rPr>
        <w:t>61</w:t>
      </w:r>
      <w:r w:rsidRPr="00570994">
        <w:rPr>
          <w:rFonts w:ascii="Times New Roman" w:hAnsi="Times New Roman" w:cs="Times New Roman"/>
          <w:sz w:val="24"/>
          <w:szCs w:val="24"/>
        </w:rPr>
        <w:t xml:space="preserve"> &gt; 3.8416 y p-</w:t>
      </w:r>
      <w:proofErr w:type="spellStart"/>
      <w:r w:rsidRPr="00570994">
        <w:rPr>
          <w:rFonts w:ascii="Times New Roman" w:hAnsi="Times New Roman" w:cs="Times New Roman"/>
          <w:sz w:val="24"/>
          <w:szCs w:val="24"/>
        </w:rPr>
        <w:t>value</w:t>
      </w:r>
      <w:proofErr w:type="spellEnd"/>
      <w:r w:rsidRPr="00570994">
        <w:rPr>
          <w:rFonts w:ascii="Times New Roman" w:hAnsi="Times New Roman" w:cs="Times New Roman"/>
          <w:sz w:val="24"/>
          <w:szCs w:val="24"/>
        </w:rPr>
        <w:t xml:space="preserve"> = </w:t>
      </w:r>
      <w:r>
        <w:rPr>
          <w:rFonts w:ascii="Times New Roman" w:hAnsi="Times New Roman" w:cs="Times New Roman"/>
          <w:sz w:val="24"/>
          <w:szCs w:val="24"/>
        </w:rPr>
        <w:t>0</w:t>
      </w:r>
      <w:r w:rsidRPr="00FF4C9E">
        <w:rPr>
          <w:rFonts w:ascii="Times New Roman" w:hAnsi="Times New Roman" w:cs="Times New Roman"/>
          <w:sz w:val="24"/>
          <w:szCs w:val="24"/>
        </w:rPr>
        <w:t>.0</w:t>
      </w:r>
      <w:r>
        <w:rPr>
          <w:rFonts w:ascii="Times New Roman" w:hAnsi="Times New Roman" w:cs="Times New Roman"/>
          <w:sz w:val="24"/>
          <w:szCs w:val="24"/>
        </w:rPr>
        <w:t>0</w:t>
      </w:r>
      <w:r w:rsidR="000F78D2">
        <w:rPr>
          <w:rFonts w:ascii="Times New Roman" w:hAnsi="Times New Roman" w:cs="Times New Roman"/>
          <w:sz w:val="24"/>
          <w:szCs w:val="24"/>
        </w:rPr>
        <w:t>0</w:t>
      </w:r>
      <w:r>
        <w:rPr>
          <w:rFonts w:ascii="Times New Roman" w:hAnsi="Times New Roman" w:cs="Times New Roman"/>
          <w:sz w:val="24"/>
          <w:szCs w:val="24"/>
        </w:rPr>
        <w:t xml:space="preserve"> </w:t>
      </w:r>
      <w:r w:rsidRPr="00570994">
        <w:rPr>
          <w:rFonts w:ascii="Times New Roman" w:hAnsi="Times New Roman" w:cs="Times New Roman"/>
          <w:sz w:val="24"/>
          <w:szCs w:val="24"/>
        </w:rPr>
        <w:t>&lt; 0.05</w:t>
      </w:r>
      <w:r w:rsidR="000F78D2">
        <w:rPr>
          <w:rFonts w:ascii="Times New Roman" w:hAnsi="Times New Roman" w:cs="Times New Roman"/>
          <w:sz w:val="24"/>
          <w:szCs w:val="24"/>
        </w:rPr>
        <w:t>.</w:t>
      </w:r>
    </w:p>
    <w:p w14:paraId="123BC75D" w14:textId="0ED874A9" w:rsidR="000F78D2" w:rsidRDefault="000F78D2" w:rsidP="000F78D2">
      <w:pPr>
        <w:widowControl w:val="0"/>
        <w:spacing w:line="360" w:lineRule="auto"/>
        <w:ind w:left="360"/>
        <w:jc w:val="both"/>
        <w:rPr>
          <w:rFonts w:ascii="Times New Roman" w:hAnsi="Times New Roman" w:cs="Times New Roman"/>
          <w:sz w:val="24"/>
          <w:szCs w:val="24"/>
        </w:rPr>
      </w:pPr>
      <w:r w:rsidRPr="00570994">
        <w:rPr>
          <w:rFonts w:ascii="Times New Roman" w:hAnsi="Times New Roman" w:cs="Times New Roman"/>
          <w:noProof/>
          <w:sz w:val="24"/>
          <w:szCs w:val="24"/>
          <w:lang w:val="es-PE"/>
        </w:rPr>
        <w:drawing>
          <wp:anchor distT="0" distB="0" distL="114300" distR="114300" simplePos="0" relativeHeight="251744256" behindDoc="0" locked="0" layoutInCell="1" allowOverlap="1" wp14:anchorId="23143D7C" wp14:editId="606AE372">
            <wp:simplePos x="0" y="0"/>
            <wp:positionH relativeFrom="column">
              <wp:posOffset>456565</wp:posOffset>
            </wp:positionH>
            <wp:positionV relativeFrom="paragraph">
              <wp:posOffset>59055</wp:posOffset>
            </wp:positionV>
            <wp:extent cx="2045970" cy="1279224"/>
            <wp:effectExtent l="57150" t="57150" r="49530" b="54610"/>
            <wp:wrapNone/>
            <wp:docPr id="833654653" name="Imagen 83365465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5970" cy="1279224"/>
                    </a:xfrm>
                    <a:prstGeom prst="rect">
                      <a:avLst/>
                    </a:prstGeom>
                    <a:noFill/>
                    <a:ln>
                      <a:noFill/>
                    </a:ln>
                    <a:scene3d>
                      <a:camera prst="orthographicFront"/>
                      <a:lightRig rig="threePt" dir="t"/>
                    </a:scene3d>
                    <a:sp3d contourW="12700">
                      <a:contourClr>
                        <a:schemeClr val="bg2">
                          <a:lumMod val="75000"/>
                        </a:schemeClr>
                      </a:contourClr>
                    </a:sp3d>
                  </pic:spPr>
                </pic:pic>
              </a:graphicData>
            </a:graphic>
            <wp14:sizeRelH relativeFrom="page">
              <wp14:pctWidth>0</wp14:pctWidth>
            </wp14:sizeRelH>
            <wp14:sizeRelV relativeFrom="page">
              <wp14:pctHeight>0</wp14:pctHeight>
            </wp14:sizeRelV>
          </wp:anchor>
        </w:drawing>
      </w:r>
    </w:p>
    <w:p w14:paraId="565FB486" w14:textId="77777777" w:rsidR="000F78D2" w:rsidRDefault="000F78D2" w:rsidP="000F78D2">
      <w:pPr>
        <w:widowControl w:val="0"/>
        <w:spacing w:line="360" w:lineRule="auto"/>
        <w:ind w:left="360"/>
        <w:jc w:val="both"/>
        <w:rPr>
          <w:rFonts w:ascii="Times New Roman" w:hAnsi="Times New Roman" w:cs="Times New Roman"/>
          <w:sz w:val="24"/>
          <w:szCs w:val="24"/>
        </w:rPr>
      </w:pPr>
    </w:p>
    <w:p w14:paraId="214DA924" w14:textId="77777777" w:rsidR="000F78D2" w:rsidRDefault="000F78D2" w:rsidP="000F78D2">
      <w:pPr>
        <w:widowControl w:val="0"/>
        <w:spacing w:line="360" w:lineRule="auto"/>
        <w:ind w:left="360"/>
        <w:jc w:val="both"/>
        <w:rPr>
          <w:rFonts w:ascii="Times New Roman" w:hAnsi="Times New Roman" w:cs="Times New Roman"/>
          <w:sz w:val="24"/>
          <w:szCs w:val="24"/>
        </w:rPr>
      </w:pPr>
    </w:p>
    <w:p w14:paraId="1ED57A8C" w14:textId="77777777" w:rsidR="000F78D2" w:rsidRDefault="000F78D2" w:rsidP="000F78D2">
      <w:pPr>
        <w:widowControl w:val="0"/>
        <w:spacing w:line="360" w:lineRule="auto"/>
        <w:ind w:left="360"/>
        <w:jc w:val="both"/>
        <w:rPr>
          <w:rFonts w:ascii="Times New Roman" w:hAnsi="Times New Roman" w:cs="Times New Roman"/>
          <w:sz w:val="24"/>
          <w:szCs w:val="24"/>
        </w:rPr>
      </w:pPr>
    </w:p>
    <w:p w14:paraId="50035072" w14:textId="77777777" w:rsidR="000F78D2" w:rsidRDefault="000F78D2" w:rsidP="000F78D2">
      <w:pPr>
        <w:widowControl w:val="0"/>
        <w:spacing w:line="360" w:lineRule="auto"/>
        <w:ind w:left="360"/>
        <w:jc w:val="both"/>
        <w:rPr>
          <w:rFonts w:ascii="Times New Roman" w:hAnsi="Times New Roman" w:cs="Times New Roman"/>
          <w:sz w:val="24"/>
          <w:szCs w:val="24"/>
        </w:rPr>
      </w:pPr>
    </w:p>
    <w:p w14:paraId="5959C675" w14:textId="163339D7" w:rsidR="000F78D2" w:rsidRDefault="000F78D2" w:rsidP="000F78D2">
      <w:pPr>
        <w:widowControl w:val="0"/>
        <w:spacing w:line="360" w:lineRule="auto"/>
        <w:ind w:left="360"/>
        <w:jc w:val="both"/>
        <w:rPr>
          <w:rFonts w:ascii="Times New Roman" w:hAnsi="Times New Roman" w:cs="Times New Roman"/>
          <w:sz w:val="24"/>
          <w:szCs w:val="24"/>
        </w:rPr>
      </w:pPr>
      <w:r w:rsidRPr="00570994">
        <w:rPr>
          <w:rFonts w:ascii="Times New Roman" w:hAnsi="Times New Roman" w:cs="Times New Roman"/>
          <w:noProof/>
          <w:sz w:val="24"/>
          <w:szCs w:val="24"/>
          <w:lang w:val="es-PE"/>
        </w:rPr>
        <mc:AlternateContent>
          <mc:Choice Requires="wps">
            <w:drawing>
              <wp:anchor distT="0" distB="0" distL="114300" distR="114300" simplePos="0" relativeHeight="251745280" behindDoc="0" locked="0" layoutInCell="1" allowOverlap="1" wp14:anchorId="1A00E902" wp14:editId="6191E1F8">
                <wp:simplePos x="0" y="0"/>
                <wp:positionH relativeFrom="column">
                  <wp:posOffset>1541780</wp:posOffset>
                </wp:positionH>
                <wp:positionV relativeFrom="paragraph">
                  <wp:posOffset>66040</wp:posOffset>
                </wp:positionV>
                <wp:extent cx="1419225" cy="241935"/>
                <wp:effectExtent l="0" t="0" r="9525" b="5715"/>
                <wp:wrapNone/>
                <wp:docPr id="763474641" name="Cuadro de texto 76347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42FBE" w14:textId="1C20E408" w:rsidR="00713297" w:rsidRPr="00DF4BF4" w:rsidRDefault="00713297" w:rsidP="0000520F">
                            <w:pPr>
                              <w:rPr>
                                <w:sz w:val="20"/>
                              </w:rPr>
                            </w:pPr>
                            <w:r>
                              <w:rPr>
                                <w:sz w:val="20"/>
                              </w:rPr>
                              <w:t>3.8416          22.561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0E902" id="Cuadro de texto 763474641" o:spid="_x0000_s1031" type="#_x0000_t202" style="position:absolute;left:0;text-align:left;margin-left:121.4pt;margin-top:5.2pt;width:111.75pt;height:1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" stroked="f">
                <v:textbox>
                  <w:txbxContent>
                    <w:p w14:paraId="4C342FBE" w14:textId="1C20E408" w:rsidR="00713297" w:rsidRPr="00DF4BF4" w:rsidRDefault="00713297" w:rsidP="0000520F">
                      <w:pPr>
                        <w:rPr>
                          <w:sz w:val="20"/>
                        </w:rPr>
                      </w:pPr>
                      <w:r>
                        <w:rPr>
                          <w:sz w:val="20"/>
                        </w:rPr>
                        <w:t>3.8416          22.561</w:t>
                      </w:r>
                    </w:p>
                  </w:txbxContent>
                </v:textbox>
              </v:shape>
            </w:pict>
          </mc:Fallback>
        </mc:AlternateContent>
      </w:r>
    </w:p>
    <w:p w14:paraId="24A4203D" w14:textId="77777777" w:rsidR="000F78D2" w:rsidRDefault="000F78D2" w:rsidP="000F78D2">
      <w:pPr>
        <w:widowControl w:val="0"/>
        <w:spacing w:line="360" w:lineRule="auto"/>
        <w:ind w:left="360"/>
        <w:jc w:val="both"/>
        <w:rPr>
          <w:rFonts w:ascii="Times New Roman" w:hAnsi="Times New Roman" w:cs="Times New Roman"/>
          <w:sz w:val="24"/>
          <w:szCs w:val="24"/>
        </w:rPr>
      </w:pPr>
    </w:p>
    <w:p w14:paraId="031E749C" w14:textId="34D8C639" w:rsidR="0000520F" w:rsidRDefault="000F78D2" w:rsidP="000F78D2">
      <w:pPr>
        <w:widowControl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00520F" w:rsidRPr="00570994">
        <w:rPr>
          <w:rFonts w:ascii="Times New Roman" w:hAnsi="Times New Roman" w:cs="Times New Roman"/>
          <w:sz w:val="24"/>
          <w:szCs w:val="24"/>
        </w:rPr>
        <w:t xml:space="preserve">e rechaza </w:t>
      </w:r>
      <w:proofErr w:type="gramStart"/>
      <w:r w:rsidR="0000520F" w:rsidRPr="00570994">
        <w:rPr>
          <w:rFonts w:ascii="Times New Roman" w:hAnsi="Times New Roman" w:cs="Times New Roman"/>
          <w:sz w:val="24"/>
          <w:szCs w:val="24"/>
        </w:rPr>
        <w:t>la</w:t>
      </w:r>
      <w:proofErr w:type="gramEnd"/>
      <w:r w:rsidR="0000520F" w:rsidRPr="00570994">
        <w:rPr>
          <w:rFonts w:ascii="Times New Roman" w:hAnsi="Times New Roman" w:cs="Times New Roman"/>
          <w:sz w:val="24"/>
          <w:szCs w:val="24"/>
        </w:rPr>
        <w:t xml:space="preserve"> Ho y se concluye que </w:t>
      </w:r>
      <w:r w:rsidR="00FA5174">
        <w:rPr>
          <w:rFonts w:ascii="Times New Roman" w:hAnsi="Times New Roman" w:cs="Times New Roman"/>
          <w:sz w:val="24"/>
          <w:szCs w:val="24"/>
        </w:rPr>
        <w:t>e</w:t>
      </w:r>
      <w:r w:rsidR="00FA5174" w:rsidRPr="00FA5174">
        <w:rPr>
          <w:rFonts w:ascii="Times New Roman" w:hAnsi="Times New Roman" w:cs="Times New Roman"/>
          <w:sz w:val="24"/>
          <w:szCs w:val="24"/>
        </w:rPr>
        <w:t>l sistema de inventarios, incide</w:t>
      </w:r>
      <w:r w:rsidR="00AB7A61">
        <w:rPr>
          <w:rFonts w:ascii="Times New Roman" w:hAnsi="Times New Roman" w:cs="Times New Roman"/>
          <w:sz w:val="24"/>
          <w:szCs w:val="24"/>
        </w:rPr>
        <w:t>n</w:t>
      </w:r>
      <w:r w:rsidR="00FA5174" w:rsidRPr="00FA5174">
        <w:rPr>
          <w:rFonts w:ascii="Times New Roman" w:hAnsi="Times New Roman" w:cs="Times New Roman"/>
          <w:sz w:val="24"/>
          <w:szCs w:val="24"/>
        </w:rPr>
        <w:t xml:space="preserve"> directamente en el control de </w:t>
      </w:r>
      <w:proofErr w:type="spellStart"/>
      <w:r w:rsidR="00FA5174" w:rsidRPr="00FA5174">
        <w:rPr>
          <w:rFonts w:ascii="Times New Roman" w:hAnsi="Times New Roman" w:cs="Times New Roman"/>
          <w:sz w:val="24"/>
          <w:szCs w:val="24"/>
        </w:rPr>
        <w:t>Kardex</w:t>
      </w:r>
      <w:proofErr w:type="spellEnd"/>
      <w:r w:rsidR="00FA5174" w:rsidRPr="00FA5174">
        <w:rPr>
          <w:rFonts w:ascii="Times New Roman" w:hAnsi="Times New Roman" w:cs="Times New Roman"/>
          <w:sz w:val="24"/>
          <w:szCs w:val="24"/>
        </w:rPr>
        <w:t xml:space="preserve"> en las pequeñas empresas en el Distrito de Barranco, Lima-Perú en el año 2022</w:t>
      </w:r>
      <w:r w:rsidR="0000520F">
        <w:rPr>
          <w:rFonts w:ascii="Times New Roman" w:eastAsia="Batang" w:hAnsi="Times New Roman" w:cs="Times New Roman"/>
          <w:iCs/>
          <w:sz w:val="24"/>
          <w:szCs w:val="24"/>
        </w:rPr>
        <w:t>.</w:t>
      </w:r>
    </w:p>
    <w:p w14:paraId="426C3E84" w14:textId="4014688A" w:rsidR="0000520F" w:rsidRDefault="0000520F" w:rsidP="0000520F">
      <w:pPr>
        <w:widowControl w:val="0"/>
        <w:spacing w:line="360" w:lineRule="auto"/>
        <w:jc w:val="both"/>
        <w:rPr>
          <w:rFonts w:ascii="Times New Roman" w:hAnsi="Times New Roman" w:cs="Times New Roman"/>
          <w:sz w:val="24"/>
          <w:szCs w:val="24"/>
        </w:rPr>
      </w:pPr>
    </w:p>
    <w:p w14:paraId="4DA7307C" w14:textId="03C49189" w:rsidR="0000520F" w:rsidRDefault="0000520F" w:rsidP="0000520F">
      <w:pPr>
        <w:widowControl w:val="0"/>
        <w:spacing w:line="360" w:lineRule="auto"/>
        <w:jc w:val="both"/>
        <w:rPr>
          <w:rFonts w:ascii="Times New Roman" w:hAnsi="Times New Roman" w:cs="Times New Roman"/>
          <w:sz w:val="24"/>
          <w:szCs w:val="24"/>
        </w:rPr>
      </w:pPr>
    </w:p>
    <w:p w14:paraId="270FF210" w14:textId="29C6199E" w:rsidR="000F78D2" w:rsidRDefault="000F78D2" w:rsidP="0000520F">
      <w:pPr>
        <w:widowControl w:val="0"/>
        <w:spacing w:line="360" w:lineRule="auto"/>
        <w:jc w:val="both"/>
        <w:rPr>
          <w:rFonts w:ascii="Times New Roman" w:hAnsi="Times New Roman" w:cs="Times New Roman"/>
          <w:sz w:val="24"/>
          <w:szCs w:val="24"/>
        </w:rPr>
      </w:pPr>
    </w:p>
    <w:p w14:paraId="2FD19904" w14:textId="16E80765" w:rsidR="000F78D2" w:rsidRDefault="000F78D2" w:rsidP="0000520F">
      <w:pPr>
        <w:widowControl w:val="0"/>
        <w:spacing w:line="360" w:lineRule="auto"/>
        <w:jc w:val="both"/>
        <w:rPr>
          <w:rFonts w:ascii="Times New Roman" w:hAnsi="Times New Roman" w:cs="Times New Roman"/>
          <w:sz w:val="24"/>
          <w:szCs w:val="24"/>
        </w:rPr>
      </w:pPr>
    </w:p>
    <w:p w14:paraId="5E707878" w14:textId="1BCA7813" w:rsidR="000F78D2" w:rsidRDefault="000F78D2" w:rsidP="0000520F">
      <w:pPr>
        <w:widowControl w:val="0"/>
        <w:spacing w:line="360" w:lineRule="auto"/>
        <w:jc w:val="both"/>
        <w:rPr>
          <w:rFonts w:ascii="Times New Roman" w:hAnsi="Times New Roman" w:cs="Times New Roman"/>
          <w:sz w:val="24"/>
          <w:szCs w:val="24"/>
        </w:rPr>
      </w:pPr>
    </w:p>
    <w:p w14:paraId="416D3AA2" w14:textId="166F2881" w:rsidR="000F78D2" w:rsidRDefault="000F78D2" w:rsidP="0000520F">
      <w:pPr>
        <w:widowControl w:val="0"/>
        <w:spacing w:line="360" w:lineRule="auto"/>
        <w:jc w:val="both"/>
        <w:rPr>
          <w:rFonts w:ascii="Times New Roman" w:hAnsi="Times New Roman" w:cs="Times New Roman"/>
          <w:sz w:val="24"/>
          <w:szCs w:val="24"/>
        </w:rPr>
      </w:pPr>
    </w:p>
    <w:p w14:paraId="41719390" w14:textId="3D36C5B7" w:rsidR="000F78D2" w:rsidRDefault="000F78D2" w:rsidP="0000520F">
      <w:pPr>
        <w:widowControl w:val="0"/>
        <w:spacing w:line="360" w:lineRule="auto"/>
        <w:jc w:val="both"/>
        <w:rPr>
          <w:rFonts w:ascii="Times New Roman" w:hAnsi="Times New Roman" w:cs="Times New Roman"/>
          <w:sz w:val="24"/>
          <w:szCs w:val="24"/>
        </w:rPr>
      </w:pPr>
    </w:p>
    <w:p w14:paraId="794BE57A" w14:textId="6FAF7E04" w:rsidR="000F78D2" w:rsidRDefault="000F78D2" w:rsidP="0000520F">
      <w:pPr>
        <w:widowControl w:val="0"/>
        <w:spacing w:line="360" w:lineRule="auto"/>
        <w:jc w:val="both"/>
        <w:rPr>
          <w:rFonts w:ascii="Times New Roman" w:hAnsi="Times New Roman" w:cs="Times New Roman"/>
          <w:sz w:val="24"/>
          <w:szCs w:val="24"/>
        </w:rPr>
      </w:pPr>
    </w:p>
    <w:p w14:paraId="3A8253AB" w14:textId="34D09679" w:rsidR="000F78D2" w:rsidRDefault="000F78D2" w:rsidP="0000520F">
      <w:pPr>
        <w:widowControl w:val="0"/>
        <w:spacing w:line="360" w:lineRule="auto"/>
        <w:jc w:val="both"/>
        <w:rPr>
          <w:rFonts w:ascii="Times New Roman" w:hAnsi="Times New Roman" w:cs="Times New Roman"/>
          <w:sz w:val="24"/>
          <w:szCs w:val="24"/>
        </w:rPr>
      </w:pPr>
    </w:p>
    <w:p w14:paraId="41296125" w14:textId="6B80A354" w:rsidR="000F78D2" w:rsidRDefault="000F78D2" w:rsidP="0000520F">
      <w:pPr>
        <w:widowControl w:val="0"/>
        <w:spacing w:line="360" w:lineRule="auto"/>
        <w:jc w:val="both"/>
        <w:rPr>
          <w:rFonts w:ascii="Times New Roman" w:hAnsi="Times New Roman" w:cs="Times New Roman"/>
          <w:sz w:val="24"/>
          <w:szCs w:val="24"/>
        </w:rPr>
      </w:pPr>
    </w:p>
    <w:p w14:paraId="4106B405" w14:textId="3934E9E0" w:rsidR="000F78D2" w:rsidRDefault="000F78D2" w:rsidP="0000520F">
      <w:pPr>
        <w:widowControl w:val="0"/>
        <w:spacing w:line="360" w:lineRule="auto"/>
        <w:jc w:val="both"/>
        <w:rPr>
          <w:rFonts w:ascii="Times New Roman" w:hAnsi="Times New Roman" w:cs="Times New Roman"/>
          <w:sz w:val="24"/>
          <w:szCs w:val="24"/>
        </w:rPr>
      </w:pPr>
    </w:p>
    <w:p w14:paraId="3DFD09D8" w14:textId="2F6F8AA5" w:rsidR="000F78D2" w:rsidRDefault="000F78D2" w:rsidP="0000520F">
      <w:pPr>
        <w:widowControl w:val="0"/>
        <w:spacing w:line="360" w:lineRule="auto"/>
        <w:jc w:val="both"/>
        <w:rPr>
          <w:rFonts w:ascii="Times New Roman" w:hAnsi="Times New Roman" w:cs="Times New Roman"/>
          <w:sz w:val="24"/>
          <w:szCs w:val="24"/>
        </w:rPr>
      </w:pPr>
    </w:p>
    <w:p w14:paraId="7EDDEE84" w14:textId="49427945" w:rsidR="0000520F" w:rsidRDefault="0000520F" w:rsidP="0000520F">
      <w:pPr>
        <w:widowControl w:val="0"/>
        <w:spacing w:line="360" w:lineRule="auto"/>
        <w:jc w:val="both"/>
        <w:rPr>
          <w:rFonts w:ascii="Times New Roman" w:hAnsi="Times New Roman" w:cs="Times New Roman"/>
          <w:sz w:val="24"/>
          <w:szCs w:val="24"/>
        </w:rPr>
      </w:pPr>
    </w:p>
    <w:p w14:paraId="04C3FF9F" w14:textId="2594B014" w:rsidR="00A91D2E" w:rsidRDefault="00A91D2E" w:rsidP="00A91D2E">
      <w:pPr>
        <w:pStyle w:val="Ttulo2"/>
        <w:numPr>
          <w:ilvl w:val="1"/>
          <w:numId w:val="3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473" w:name="_Toc146117212"/>
      <w:r>
        <w:rPr>
          <w:rFonts w:ascii="Times New Roman" w:eastAsia="Times New Roman" w:hAnsi="Times New Roman" w:cs="Times New Roman"/>
          <w:b/>
          <w:sz w:val="24"/>
          <w:szCs w:val="24"/>
        </w:rPr>
        <w:t>Discusión</w:t>
      </w:r>
      <w:bookmarkEnd w:id="473"/>
      <w:r>
        <w:rPr>
          <w:rFonts w:ascii="Times New Roman" w:eastAsia="Times New Roman" w:hAnsi="Times New Roman" w:cs="Times New Roman"/>
          <w:b/>
          <w:sz w:val="24"/>
          <w:szCs w:val="24"/>
        </w:rPr>
        <w:t xml:space="preserve"> </w:t>
      </w:r>
    </w:p>
    <w:p w14:paraId="20574C57" w14:textId="5A497CCE" w:rsidR="00A91D2E" w:rsidRDefault="00A91D2E" w:rsidP="008C7D16">
      <w:pPr>
        <w:spacing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Revisando este estudio por el cual tenemos a dos variables que depende de una como de la otra, una principal y la </w:t>
      </w:r>
      <w:proofErr w:type="spellStart"/>
      <w:r>
        <w:rPr>
          <w:rFonts w:ascii="Times New Roman" w:hAnsi="Times New Roman" w:cs="Times New Roman"/>
          <w:sz w:val="24"/>
          <w:szCs w:val="24"/>
        </w:rPr>
        <w:t>codependiente</w:t>
      </w:r>
      <w:proofErr w:type="spellEnd"/>
      <w:r>
        <w:rPr>
          <w:rFonts w:ascii="Times New Roman" w:hAnsi="Times New Roman" w:cs="Times New Roman"/>
          <w:sz w:val="24"/>
          <w:szCs w:val="24"/>
        </w:rPr>
        <w:t xml:space="preserve">; al tratar el sistema de inventarios </w:t>
      </w:r>
      <w:r w:rsidR="008C7D16">
        <w:rPr>
          <w:rFonts w:ascii="Times New Roman" w:hAnsi="Times New Roman" w:cs="Times New Roman"/>
          <w:sz w:val="24"/>
          <w:szCs w:val="24"/>
        </w:rPr>
        <w:t xml:space="preserve">encontramos muchas explicaciones respecto al tema; se puede definir que son los procedimientos y leyes que se basa para saber cómo adquirir, custodiar, despachar, retornar existencias para la producción y procesos que vinculan </w:t>
      </w:r>
      <w:r w:rsidR="00631746">
        <w:rPr>
          <w:rFonts w:ascii="Times New Roman" w:hAnsi="Times New Roman" w:cs="Times New Roman"/>
          <w:sz w:val="24"/>
          <w:szCs w:val="24"/>
        </w:rPr>
        <w:t xml:space="preserve">directa e </w:t>
      </w:r>
      <w:r w:rsidR="008C7D16">
        <w:rPr>
          <w:rFonts w:ascii="Times New Roman" w:hAnsi="Times New Roman" w:cs="Times New Roman"/>
          <w:sz w:val="24"/>
          <w:szCs w:val="24"/>
        </w:rPr>
        <w:t>indirectamente al momento la operatividad</w:t>
      </w:r>
      <w:r w:rsidR="00761C92">
        <w:rPr>
          <w:rFonts w:ascii="Times New Roman" w:hAnsi="Times New Roman" w:cs="Times New Roman"/>
          <w:sz w:val="24"/>
          <w:szCs w:val="24"/>
        </w:rPr>
        <w:t>;</w:t>
      </w:r>
      <w:r w:rsidR="008C7D16">
        <w:rPr>
          <w:rFonts w:ascii="Times New Roman" w:hAnsi="Times New Roman" w:cs="Times New Roman"/>
          <w:sz w:val="24"/>
          <w:szCs w:val="24"/>
        </w:rPr>
        <w:t xml:space="preserve"> todo conlleva a un eficiente manejo de información y registros el cual debe de haber mínimos errores que tiene</w:t>
      </w:r>
      <w:r w:rsidR="00631746">
        <w:rPr>
          <w:rFonts w:ascii="Times New Roman" w:hAnsi="Times New Roman" w:cs="Times New Roman"/>
          <w:sz w:val="24"/>
          <w:szCs w:val="24"/>
        </w:rPr>
        <w:t xml:space="preserve"> como</w:t>
      </w:r>
      <w:r w:rsidR="008C7D16">
        <w:rPr>
          <w:rFonts w:ascii="Times New Roman" w:hAnsi="Times New Roman" w:cs="Times New Roman"/>
          <w:sz w:val="24"/>
          <w:szCs w:val="24"/>
        </w:rPr>
        <w:t xml:space="preserve"> finalidad la venta hacia los clientes el cual debe satisfacer las necesidades</w:t>
      </w:r>
      <w:r w:rsidR="00761C92">
        <w:rPr>
          <w:rFonts w:ascii="Times New Roman" w:hAnsi="Times New Roman" w:cs="Times New Roman"/>
          <w:sz w:val="24"/>
          <w:szCs w:val="24"/>
        </w:rPr>
        <w:t>,</w:t>
      </w:r>
      <w:r w:rsidR="008C7D16">
        <w:rPr>
          <w:rFonts w:ascii="Times New Roman" w:hAnsi="Times New Roman" w:cs="Times New Roman"/>
          <w:sz w:val="24"/>
          <w:szCs w:val="24"/>
        </w:rPr>
        <w:t xml:space="preserve"> sobre todo tener un alto estándar en beneficio de la organización y ciudadanía. </w:t>
      </w:r>
    </w:p>
    <w:p w14:paraId="1538A635" w14:textId="24D441C8" w:rsidR="008C7D16" w:rsidRDefault="008C7D16" w:rsidP="008C7D16">
      <w:pPr>
        <w:spacing w:line="480" w:lineRule="auto"/>
        <w:ind w:left="357"/>
        <w:jc w:val="both"/>
        <w:rPr>
          <w:rFonts w:ascii="Times New Roman" w:hAnsi="Times New Roman" w:cs="Times New Roman"/>
          <w:sz w:val="24"/>
          <w:szCs w:val="24"/>
        </w:rPr>
      </w:pPr>
    </w:p>
    <w:p w14:paraId="5A366884" w14:textId="2017A3B7" w:rsidR="008C7D16" w:rsidRDefault="008C7D16" w:rsidP="00A12287">
      <w:pPr>
        <w:spacing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Exponiendo la variable </w:t>
      </w:r>
      <w:proofErr w:type="spellStart"/>
      <w:r>
        <w:rPr>
          <w:rFonts w:ascii="Times New Roman" w:hAnsi="Times New Roman" w:cs="Times New Roman"/>
          <w:sz w:val="24"/>
          <w:szCs w:val="24"/>
        </w:rPr>
        <w:t>codependiente</w:t>
      </w:r>
      <w:proofErr w:type="spellEnd"/>
      <w:r>
        <w:rPr>
          <w:rFonts w:ascii="Times New Roman" w:hAnsi="Times New Roman" w:cs="Times New Roman"/>
          <w:sz w:val="24"/>
          <w:szCs w:val="24"/>
        </w:rPr>
        <w:t xml:space="preserve"> </w:t>
      </w:r>
      <w:r w:rsidR="00A12287">
        <w:rPr>
          <w:rFonts w:ascii="Times New Roman" w:hAnsi="Times New Roman" w:cs="Times New Roman"/>
          <w:sz w:val="24"/>
          <w:szCs w:val="24"/>
        </w:rPr>
        <w:t xml:space="preserve">“control de </w:t>
      </w:r>
      <w:proofErr w:type="spellStart"/>
      <w:r w:rsidR="00A12287">
        <w:rPr>
          <w:rFonts w:ascii="Times New Roman" w:hAnsi="Times New Roman" w:cs="Times New Roman"/>
          <w:sz w:val="24"/>
          <w:szCs w:val="24"/>
        </w:rPr>
        <w:t>Kardex</w:t>
      </w:r>
      <w:proofErr w:type="spellEnd"/>
      <w:r w:rsidR="00A12287">
        <w:rPr>
          <w:rFonts w:ascii="Times New Roman" w:hAnsi="Times New Roman" w:cs="Times New Roman"/>
          <w:sz w:val="24"/>
          <w:szCs w:val="24"/>
        </w:rPr>
        <w:t>”, es toda información documentaria estructurada el cual se basa en normas para medir y controlar todos los bienes mediante los ingresos y egresos de estos</w:t>
      </w:r>
      <w:r w:rsidR="00B57A59">
        <w:rPr>
          <w:rFonts w:ascii="Times New Roman" w:hAnsi="Times New Roman" w:cs="Times New Roman"/>
          <w:sz w:val="24"/>
          <w:szCs w:val="24"/>
        </w:rPr>
        <w:t>;</w:t>
      </w:r>
      <w:r w:rsidR="00A12287">
        <w:rPr>
          <w:rFonts w:ascii="Times New Roman" w:hAnsi="Times New Roman" w:cs="Times New Roman"/>
          <w:sz w:val="24"/>
          <w:szCs w:val="24"/>
        </w:rPr>
        <w:t xml:space="preserve"> principalmente para la operatividad y demás bienes vinculados a la empresa, así mismo</w:t>
      </w:r>
      <w:r w:rsidR="002523EF">
        <w:rPr>
          <w:rFonts w:ascii="Times New Roman" w:hAnsi="Times New Roman" w:cs="Times New Roman"/>
          <w:sz w:val="24"/>
          <w:szCs w:val="24"/>
        </w:rPr>
        <w:t>,</w:t>
      </w:r>
      <w:r w:rsidR="00A12287">
        <w:rPr>
          <w:rFonts w:ascii="Times New Roman" w:hAnsi="Times New Roman" w:cs="Times New Roman"/>
          <w:sz w:val="24"/>
          <w:szCs w:val="24"/>
        </w:rPr>
        <w:t xml:space="preserve"> estos se separan individualmente o por familias dependiendo su finalidad, se llega a costeo de la venta, el soporte que nos da </w:t>
      </w:r>
      <w:r w:rsidR="00631746">
        <w:rPr>
          <w:rFonts w:ascii="Times New Roman" w:hAnsi="Times New Roman" w:cs="Times New Roman"/>
          <w:sz w:val="24"/>
          <w:szCs w:val="24"/>
        </w:rPr>
        <w:t xml:space="preserve">la </w:t>
      </w:r>
      <w:r w:rsidR="00A12287">
        <w:rPr>
          <w:rFonts w:ascii="Times New Roman" w:hAnsi="Times New Roman" w:cs="Times New Roman"/>
          <w:sz w:val="24"/>
          <w:szCs w:val="24"/>
        </w:rPr>
        <w:t>tecnología actualmente se lleva digital pero también existe el método manual, se destina de acuerdo a cada organización pequeña, mediana o grande; por lo que es una herramienta ú</w:t>
      </w:r>
      <w:r w:rsidR="00360A52">
        <w:rPr>
          <w:rFonts w:ascii="Times New Roman" w:hAnsi="Times New Roman" w:cs="Times New Roman"/>
          <w:sz w:val="24"/>
          <w:szCs w:val="24"/>
        </w:rPr>
        <w:t>til en la gestión de las existencias</w:t>
      </w:r>
      <w:r w:rsidR="00177D42">
        <w:rPr>
          <w:rFonts w:ascii="Times New Roman" w:hAnsi="Times New Roman" w:cs="Times New Roman"/>
          <w:sz w:val="24"/>
          <w:szCs w:val="24"/>
        </w:rPr>
        <w:t xml:space="preserve">. </w:t>
      </w:r>
      <w:r w:rsidR="00A12287">
        <w:rPr>
          <w:rFonts w:ascii="Times New Roman" w:hAnsi="Times New Roman" w:cs="Times New Roman"/>
          <w:sz w:val="24"/>
          <w:szCs w:val="24"/>
        </w:rPr>
        <w:t xml:space="preserve"> </w:t>
      </w:r>
    </w:p>
    <w:p w14:paraId="125739B6" w14:textId="77777777" w:rsidR="00360A52" w:rsidRPr="00A91D2E" w:rsidRDefault="00360A52" w:rsidP="00A12287">
      <w:pPr>
        <w:spacing w:line="480" w:lineRule="auto"/>
        <w:ind w:left="357"/>
        <w:jc w:val="both"/>
        <w:rPr>
          <w:rFonts w:ascii="Times New Roman" w:hAnsi="Times New Roman" w:cs="Times New Roman"/>
          <w:sz w:val="24"/>
          <w:szCs w:val="24"/>
        </w:rPr>
      </w:pPr>
    </w:p>
    <w:p w14:paraId="564FD17E" w14:textId="4207A157" w:rsidR="009F1F48" w:rsidRDefault="00360A52"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En la revisión de las investigaciones de universidades nacionales fueron encontrados distintos estudios, mencionando a la variable “a” podemos apreciar al primer trabajo de investigación el cual</w:t>
      </w:r>
      <w:r w:rsidR="00D26A5E">
        <w:rPr>
          <w:rFonts w:ascii="Times New Roman" w:hAnsi="Times New Roman" w:cs="Times New Roman"/>
          <w:sz w:val="24"/>
          <w:szCs w:val="24"/>
        </w:rPr>
        <w:t xml:space="preserve"> tiene como autora a Sandra Gutiérrez </w:t>
      </w:r>
      <w:r>
        <w:rPr>
          <w:rFonts w:ascii="Times New Roman" w:hAnsi="Times New Roman" w:cs="Times New Roman"/>
          <w:sz w:val="24"/>
          <w:szCs w:val="24"/>
        </w:rPr>
        <w:t>de la Universidad Peruana de las Américas</w:t>
      </w:r>
      <w:r w:rsidR="00337ACA">
        <w:rPr>
          <w:rFonts w:ascii="Times New Roman" w:hAnsi="Times New Roman" w:cs="Times New Roman"/>
          <w:sz w:val="24"/>
          <w:szCs w:val="24"/>
        </w:rPr>
        <w:t>,</w:t>
      </w:r>
      <w:r>
        <w:rPr>
          <w:rFonts w:ascii="Times New Roman" w:hAnsi="Times New Roman" w:cs="Times New Roman"/>
          <w:sz w:val="24"/>
          <w:szCs w:val="24"/>
        </w:rPr>
        <w:t xml:space="preserve"> para optar el grado de bachiller en ciencias contables y </w:t>
      </w:r>
      <w:r>
        <w:rPr>
          <w:rFonts w:ascii="Times New Roman" w:hAnsi="Times New Roman" w:cs="Times New Roman"/>
          <w:sz w:val="24"/>
          <w:szCs w:val="24"/>
        </w:rPr>
        <w:lastRenderedPageBreak/>
        <w:t xml:space="preserve">financieras del año 2019, </w:t>
      </w:r>
      <w:r w:rsidR="00BE363D">
        <w:rPr>
          <w:rFonts w:ascii="Times New Roman" w:hAnsi="Times New Roman" w:cs="Times New Roman"/>
          <w:sz w:val="24"/>
          <w:szCs w:val="24"/>
        </w:rPr>
        <w:t xml:space="preserve">nos explica que el rubro es </w:t>
      </w:r>
      <w:r w:rsidR="00D26A5E">
        <w:rPr>
          <w:rFonts w:ascii="Times New Roman" w:hAnsi="Times New Roman" w:cs="Times New Roman"/>
          <w:sz w:val="24"/>
          <w:szCs w:val="24"/>
        </w:rPr>
        <w:t xml:space="preserve">de </w:t>
      </w:r>
      <w:r w:rsidR="00BE363D">
        <w:rPr>
          <w:rFonts w:ascii="Times New Roman" w:hAnsi="Times New Roman" w:cs="Times New Roman"/>
          <w:sz w:val="24"/>
          <w:szCs w:val="24"/>
        </w:rPr>
        <w:t>tintes de colores para el sector textil, a simple vista explica que tienen varios años en el mercado, las deficiencias de la rotación de mercaderías</w:t>
      </w:r>
      <w:r w:rsidR="00D26A5E">
        <w:rPr>
          <w:rFonts w:ascii="Times New Roman" w:hAnsi="Times New Roman" w:cs="Times New Roman"/>
          <w:sz w:val="24"/>
          <w:szCs w:val="24"/>
        </w:rPr>
        <w:t xml:space="preserve"> y desvalorización de mercaderías</w:t>
      </w:r>
      <w:r w:rsidR="00BE363D">
        <w:rPr>
          <w:rFonts w:ascii="Times New Roman" w:hAnsi="Times New Roman" w:cs="Times New Roman"/>
          <w:sz w:val="24"/>
          <w:szCs w:val="24"/>
        </w:rPr>
        <w:t xml:space="preserve"> repercuta en la rentabilidad y los estados financieros</w:t>
      </w:r>
      <w:r w:rsidR="00337ACA">
        <w:rPr>
          <w:rFonts w:ascii="Times New Roman" w:hAnsi="Times New Roman" w:cs="Times New Roman"/>
          <w:sz w:val="24"/>
          <w:szCs w:val="24"/>
        </w:rPr>
        <w:t>;</w:t>
      </w:r>
      <w:r w:rsidR="00BE363D">
        <w:rPr>
          <w:rFonts w:ascii="Times New Roman" w:hAnsi="Times New Roman" w:cs="Times New Roman"/>
          <w:sz w:val="24"/>
          <w:szCs w:val="24"/>
        </w:rPr>
        <w:t xml:space="preserve"> </w:t>
      </w:r>
      <w:r w:rsidR="00D26A5E">
        <w:rPr>
          <w:rFonts w:ascii="Times New Roman" w:hAnsi="Times New Roman" w:cs="Times New Roman"/>
          <w:sz w:val="24"/>
          <w:szCs w:val="24"/>
        </w:rPr>
        <w:t>ellos optan para la capacitación de personal</w:t>
      </w:r>
      <w:r w:rsidR="00B57A59">
        <w:rPr>
          <w:rFonts w:ascii="Times New Roman" w:hAnsi="Times New Roman" w:cs="Times New Roman"/>
          <w:sz w:val="24"/>
          <w:szCs w:val="24"/>
        </w:rPr>
        <w:t>,</w:t>
      </w:r>
      <w:r w:rsidR="00D26A5E">
        <w:rPr>
          <w:rFonts w:ascii="Times New Roman" w:hAnsi="Times New Roman" w:cs="Times New Roman"/>
          <w:sz w:val="24"/>
          <w:szCs w:val="24"/>
        </w:rPr>
        <w:t xml:space="preserve"> generar una alta utilidad apoyándose </w:t>
      </w:r>
      <w:r w:rsidR="00B617AF">
        <w:rPr>
          <w:rFonts w:ascii="Times New Roman" w:hAnsi="Times New Roman" w:cs="Times New Roman"/>
          <w:sz w:val="24"/>
          <w:szCs w:val="24"/>
        </w:rPr>
        <w:t>de lineamientos administrativos y el control.</w:t>
      </w:r>
    </w:p>
    <w:p w14:paraId="6F062AD5" w14:textId="77777777" w:rsidR="00B617AF" w:rsidRDefault="00B617AF" w:rsidP="00BE363D">
      <w:pPr>
        <w:widowControl w:val="0"/>
        <w:spacing w:line="480" w:lineRule="auto"/>
        <w:ind w:left="357" w:firstLine="6"/>
        <w:jc w:val="both"/>
        <w:rPr>
          <w:rFonts w:ascii="Times New Roman" w:hAnsi="Times New Roman" w:cs="Times New Roman"/>
          <w:sz w:val="24"/>
          <w:szCs w:val="24"/>
        </w:rPr>
      </w:pPr>
    </w:p>
    <w:p w14:paraId="2D1B88F6" w14:textId="65AFB476" w:rsidR="00B617AF" w:rsidRDefault="00B617AF"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Lo manifestado a esta primera tesis podemos observar que le pone mucha importancia a la rotación y desvalorización</w:t>
      </w:r>
      <w:r w:rsidR="00B57A59">
        <w:rPr>
          <w:rFonts w:ascii="Times New Roman" w:hAnsi="Times New Roman" w:cs="Times New Roman"/>
          <w:sz w:val="24"/>
          <w:szCs w:val="24"/>
        </w:rPr>
        <w:t>,</w:t>
      </w:r>
      <w:r>
        <w:rPr>
          <w:rFonts w:ascii="Times New Roman" w:hAnsi="Times New Roman" w:cs="Times New Roman"/>
          <w:sz w:val="24"/>
          <w:szCs w:val="24"/>
        </w:rPr>
        <w:t xml:space="preserve"> el cual tiene un gran impacto a la hora de preparar los informes, encontrar deficiencias y mejorarlo en el área administrativa y logística; otro punto a revisar es que tiene poca muestra de 30 personas el cual ha entrevistado, no ha considerado un apoyo en técnicas para medir estadísticamente la información, la parte de teoría le falta expandirse </w:t>
      </w:r>
      <w:r w:rsidR="002B2CC8">
        <w:rPr>
          <w:rFonts w:ascii="Times New Roman" w:hAnsi="Times New Roman" w:cs="Times New Roman"/>
          <w:sz w:val="24"/>
          <w:szCs w:val="24"/>
        </w:rPr>
        <w:t>más</w:t>
      </w:r>
      <w:r>
        <w:rPr>
          <w:rFonts w:ascii="Times New Roman" w:hAnsi="Times New Roman" w:cs="Times New Roman"/>
          <w:sz w:val="24"/>
          <w:szCs w:val="24"/>
        </w:rPr>
        <w:t xml:space="preserve"> solo se enfoca en la rentabilidad y su</w:t>
      </w:r>
      <w:r w:rsidR="00F47234">
        <w:rPr>
          <w:rFonts w:ascii="Times New Roman" w:hAnsi="Times New Roman" w:cs="Times New Roman"/>
          <w:sz w:val="24"/>
          <w:szCs w:val="24"/>
        </w:rPr>
        <w:t>s</w:t>
      </w:r>
      <w:r>
        <w:rPr>
          <w:rFonts w:ascii="Times New Roman" w:hAnsi="Times New Roman" w:cs="Times New Roman"/>
          <w:sz w:val="24"/>
          <w:szCs w:val="24"/>
        </w:rPr>
        <w:t xml:space="preserve"> análisis</w:t>
      </w:r>
      <w:r w:rsidR="00B57A59">
        <w:rPr>
          <w:rFonts w:ascii="Times New Roman" w:hAnsi="Times New Roman" w:cs="Times New Roman"/>
          <w:sz w:val="24"/>
          <w:szCs w:val="24"/>
        </w:rPr>
        <w:t>,</w:t>
      </w:r>
      <w:r>
        <w:rPr>
          <w:rFonts w:ascii="Times New Roman" w:hAnsi="Times New Roman" w:cs="Times New Roman"/>
          <w:sz w:val="24"/>
          <w:szCs w:val="24"/>
        </w:rPr>
        <w:t xml:space="preserve"> pero si no tenemos mayor estudio de inventarios nos puede sesgar a la hora de revisarlo.</w:t>
      </w:r>
    </w:p>
    <w:p w14:paraId="5F7024FC" w14:textId="77777777" w:rsidR="00F47234" w:rsidRDefault="00F47234" w:rsidP="00BE363D">
      <w:pPr>
        <w:widowControl w:val="0"/>
        <w:spacing w:line="480" w:lineRule="auto"/>
        <w:ind w:left="357" w:firstLine="6"/>
        <w:jc w:val="both"/>
        <w:rPr>
          <w:rFonts w:ascii="Times New Roman" w:hAnsi="Times New Roman" w:cs="Times New Roman"/>
          <w:sz w:val="24"/>
          <w:szCs w:val="24"/>
        </w:rPr>
      </w:pPr>
    </w:p>
    <w:p w14:paraId="17360014" w14:textId="6F82036D" w:rsidR="00F47234" w:rsidRDefault="00F47234"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Interpretando la información del segundo estudio</w:t>
      </w:r>
      <w:r w:rsidR="00A94C75">
        <w:rPr>
          <w:rFonts w:ascii="Times New Roman" w:hAnsi="Times New Roman" w:cs="Times New Roman"/>
          <w:sz w:val="24"/>
          <w:szCs w:val="24"/>
        </w:rPr>
        <w:t>,</w:t>
      </w:r>
      <w:r>
        <w:rPr>
          <w:rFonts w:ascii="Times New Roman" w:hAnsi="Times New Roman" w:cs="Times New Roman"/>
          <w:sz w:val="24"/>
          <w:szCs w:val="24"/>
        </w:rPr>
        <w:t xml:space="preserve"> de </w:t>
      </w:r>
      <w:proofErr w:type="spellStart"/>
      <w:r>
        <w:rPr>
          <w:rFonts w:ascii="Times New Roman" w:hAnsi="Times New Roman" w:cs="Times New Roman"/>
          <w:sz w:val="24"/>
          <w:szCs w:val="24"/>
        </w:rPr>
        <w:t>Rubin</w:t>
      </w:r>
      <w:proofErr w:type="spellEnd"/>
      <w:r>
        <w:rPr>
          <w:rFonts w:ascii="Times New Roman" w:hAnsi="Times New Roman" w:cs="Times New Roman"/>
          <w:sz w:val="24"/>
          <w:szCs w:val="24"/>
        </w:rPr>
        <w:t xml:space="preserve"> Angulo de la Universidad Nacional </w:t>
      </w:r>
      <w:proofErr w:type="spellStart"/>
      <w:r>
        <w:rPr>
          <w:rFonts w:ascii="Times New Roman" w:hAnsi="Times New Roman" w:cs="Times New Roman"/>
          <w:sz w:val="24"/>
          <w:szCs w:val="24"/>
        </w:rPr>
        <w:t>Hermilio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Valdiz</w:t>
      </w:r>
      <w:r w:rsidR="00113ED9">
        <w:rPr>
          <w:rFonts w:ascii="Times New Roman" w:hAnsi="Times New Roman" w:cs="Times New Roman"/>
          <w:sz w:val="24"/>
          <w:szCs w:val="24"/>
        </w:rPr>
        <w:t>á</w:t>
      </w:r>
      <w:r>
        <w:rPr>
          <w:rFonts w:ascii="Times New Roman" w:hAnsi="Times New Roman" w:cs="Times New Roman"/>
          <w:sz w:val="24"/>
          <w:szCs w:val="24"/>
        </w:rPr>
        <w:t>n</w:t>
      </w:r>
      <w:proofErr w:type="spellEnd"/>
      <w:r w:rsidR="00A94C75">
        <w:rPr>
          <w:rFonts w:ascii="Times New Roman" w:hAnsi="Times New Roman" w:cs="Times New Roman"/>
          <w:sz w:val="24"/>
          <w:szCs w:val="24"/>
        </w:rPr>
        <w:t>,</w:t>
      </w:r>
      <w:r>
        <w:rPr>
          <w:rFonts w:ascii="Times New Roman" w:hAnsi="Times New Roman" w:cs="Times New Roman"/>
          <w:sz w:val="24"/>
          <w:szCs w:val="24"/>
        </w:rPr>
        <w:t xml:space="preserve"> para optar el grado de maestro en gerencia p</w:t>
      </w:r>
      <w:r w:rsidR="00AD0077">
        <w:rPr>
          <w:rFonts w:ascii="Times New Roman" w:hAnsi="Times New Roman" w:cs="Times New Roman"/>
          <w:sz w:val="24"/>
          <w:szCs w:val="24"/>
        </w:rPr>
        <w:t>ú</w:t>
      </w:r>
      <w:r>
        <w:rPr>
          <w:rFonts w:ascii="Times New Roman" w:hAnsi="Times New Roman" w:cs="Times New Roman"/>
          <w:sz w:val="24"/>
          <w:szCs w:val="24"/>
        </w:rPr>
        <w:t>blica</w:t>
      </w:r>
      <w:r w:rsidR="001F0E4B">
        <w:rPr>
          <w:rFonts w:ascii="Times New Roman" w:hAnsi="Times New Roman" w:cs="Times New Roman"/>
          <w:sz w:val="24"/>
          <w:szCs w:val="24"/>
        </w:rPr>
        <w:t xml:space="preserve"> del periodo 2019</w:t>
      </w:r>
      <w:r>
        <w:rPr>
          <w:rFonts w:ascii="Times New Roman" w:hAnsi="Times New Roman" w:cs="Times New Roman"/>
          <w:sz w:val="24"/>
          <w:szCs w:val="24"/>
        </w:rPr>
        <w:t xml:space="preserve">, nos narra de una </w:t>
      </w:r>
      <w:r w:rsidR="00200C62">
        <w:rPr>
          <w:rFonts w:ascii="Times New Roman" w:hAnsi="Times New Roman" w:cs="Times New Roman"/>
          <w:sz w:val="24"/>
          <w:szCs w:val="24"/>
        </w:rPr>
        <w:t>compañía</w:t>
      </w:r>
      <w:r>
        <w:rPr>
          <w:rFonts w:ascii="Times New Roman" w:hAnsi="Times New Roman" w:cs="Times New Roman"/>
          <w:sz w:val="24"/>
          <w:szCs w:val="24"/>
        </w:rPr>
        <w:t xml:space="preserve"> del tipo </w:t>
      </w:r>
      <w:r w:rsidR="00200C62">
        <w:rPr>
          <w:rFonts w:ascii="Times New Roman" w:hAnsi="Times New Roman" w:cs="Times New Roman"/>
          <w:sz w:val="24"/>
          <w:szCs w:val="24"/>
        </w:rPr>
        <w:t xml:space="preserve">constructor </w:t>
      </w:r>
      <w:r w:rsidR="00BA59B2">
        <w:rPr>
          <w:rFonts w:ascii="Times New Roman" w:hAnsi="Times New Roman" w:cs="Times New Roman"/>
          <w:sz w:val="24"/>
          <w:szCs w:val="24"/>
        </w:rPr>
        <w:t>el cual tiene un sistema de mercaderías y activos pero</w:t>
      </w:r>
      <w:r w:rsidR="00200C62">
        <w:rPr>
          <w:rFonts w:ascii="Times New Roman" w:hAnsi="Times New Roman" w:cs="Times New Roman"/>
          <w:sz w:val="24"/>
          <w:szCs w:val="24"/>
        </w:rPr>
        <w:t xml:space="preserve"> </w:t>
      </w:r>
      <w:r w:rsidR="00113ED9">
        <w:rPr>
          <w:rFonts w:ascii="Times New Roman" w:hAnsi="Times New Roman" w:cs="Times New Roman"/>
          <w:sz w:val="24"/>
          <w:szCs w:val="24"/>
        </w:rPr>
        <w:t xml:space="preserve">no hay </w:t>
      </w:r>
      <w:r>
        <w:rPr>
          <w:rFonts w:ascii="Times New Roman" w:hAnsi="Times New Roman" w:cs="Times New Roman"/>
          <w:sz w:val="24"/>
          <w:szCs w:val="24"/>
        </w:rPr>
        <w:t>control</w:t>
      </w:r>
      <w:r w:rsidR="00113ED9">
        <w:rPr>
          <w:rFonts w:ascii="Times New Roman" w:hAnsi="Times New Roman" w:cs="Times New Roman"/>
          <w:sz w:val="24"/>
          <w:szCs w:val="24"/>
        </w:rPr>
        <w:t>;</w:t>
      </w:r>
      <w:r w:rsidR="00F05DFE">
        <w:rPr>
          <w:rFonts w:ascii="Times New Roman" w:hAnsi="Times New Roman" w:cs="Times New Roman"/>
          <w:sz w:val="24"/>
          <w:szCs w:val="24"/>
        </w:rPr>
        <w:t xml:space="preserve"> </w:t>
      </w:r>
      <w:r w:rsidR="00BA59B2">
        <w:rPr>
          <w:rFonts w:ascii="Times New Roman" w:hAnsi="Times New Roman" w:cs="Times New Roman"/>
          <w:sz w:val="24"/>
          <w:szCs w:val="24"/>
        </w:rPr>
        <w:t xml:space="preserve">lo mismo ocurre con </w:t>
      </w:r>
      <w:r w:rsidR="00113ED9">
        <w:rPr>
          <w:rFonts w:ascii="Times New Roman" w:hAnsi="Times New Roman" w:cs="Times New Roman"/>
          <w:sz w:val="24"/>
          <w:szCs w:val="24"/>
        </w:rPr>
        <w:t>las mermas, faltantes, devoluciones de productos entre otros</w:t>
      </w:r>
      <w:r w:rsidR="00BA59B2">
        <w:rPr>
          <w:rFonts w:ascii="Times New Roman" w:hAnsi="Times New Roman" w:cs="Times New Roman"/>
          <w:sz w:val="24"/>
          <w:szCs w:val="24"/>
        </w:rPr>
        <w:t>; su personal operativo ocasiona pérdidas, no reportan pedidos o la no entrega de los bienes custodiados al momento de la culminación de proyectos</w:t>
      </w:r>
      <w:r w:rsidR="00337ACA">
        <w:rPr>
          <w:rFonts w:ascii="Times New Roman" w:hAnsi="Times New Roman" w:cs="Times New Roman"/>
          <w:sz w:val="24"/>
          <w:szCs w:val="24"/>
        </w:rPr>
        <w:t>;</w:t>
      </w:r>
      <w:r w:rsidR="00200C62">
        <w:rPr>
          <w:rFonts w:ascii="Times New Roman" w:hAnsi="Times New Roman" w:cs="Times New Roman"/>
          <w:sz w:val="24"/>
          <w:szCs w:val="24"/>
        </w:rPr>
        <w:t xml:space="preserve"> la poca </w:t>
      </w:r>
      <w:r w:rsidR="001D61D8">
        <w:rPr>
          <w:rFonts w:ascii="Times New Roman" w:hAnsi="Times New Roman" w:cs="Times New Roman"/>
          <w:sz w:val="24"/>
          <w:szCs w:val="24"/>
        </w:rPr>
        <w:t>e</w:t>
      </w:r>
      <w:r w:rsidR="00200C62">
        <w:rPr>
          <w:rFonts w:ascii="Times New Roman" w:hAnsi="Times New Roman" w:cs="Times New Roman"/>
          <w:sz w:val="24"/>
          <w:szCs w:val="24"/>
        </w:rPr>
        <w:t xml:space="preserve"> inestable información llega a la parte contable lo cual ocasiona que no e</w:t>
      </w:r>
      <w:r w:rsidR="001D61D8">
        <w:rPr>
          <w:rFonts w:ascii="Times New Roman" w:hAnsi="Times New Roman" w:cs="Times New Roman"/>
          <w:sz w:val="24"/>
          <w:szCs w:val="24"/>
        </w:rPr>
        <w:t>s</w:t>
      </w:r>
      <w:r w:rsidR="00200C62">
        <w:rPr>
          <w:rFonts w:ascii="Times New Roman" w:hAnsi="Times New Roman" w:cs="Times New Roman"/>
          <w:sz w:val="24"/>
          <w:szCs w:val="24"/>
        </w:rPr>
        <w:t xml:space="preserve"> lo real al momento de realizar los trabajos de contabilidad</w:t>
      </w:r>
      <w:r w:rsidR="00F05DFE">
        <w:rPr>
          <w:rFonts w:ascii="Times New Roman" w:hAnsi="Times New Roman" w:cs="Times New Roman"/>
          <w:sz w:val="24"/>
          <w:szCs w:val="24"/>
        </w:rPr>
        <w:t>; la</w:t>
      </w:r>
      <w:r w:rsidR="00BA59B2">
        <w:rPr>
          <w:rFonts w:ascii="Times New Roman" w:hAnsi="Times New Roman" w:cs="Times New Roman"/>
          <w:sz w:val="24"/>
          <w:szCs w:val="24"/>
        </w:rPr>
        <w:t xml:space="preserve"> poca</w:t>
      </w:r>
      <w:r w:rsidR="00F05DFE">
        <w:rPr>
          <w:rFonts w:ascii="Times New Roman" w:hAnsi="Times New Roman" w:cs="Times New Roman"/>
          <w:sz w:val="24"/>
          <w:szCs w:val="24"/>
        </w:rPr>
        <w:t xml:space="preserve"> ausencia </w:t>
      </w:r>
      <w:r w:rsidR="00BA59B2">
        <w:rPr>
          <w:rFonts w:ascii="Times New Roman" w:hAnsi="Times New Roman" w:cs="Times New Roman"/>
          <w:sz w:val="24"/>
          <w:szCs w:val="24"/>
        </w:rPr>
        <w:t>en los</w:t>
      </w:r>
      <w:r w:rsidR="00F05DFE">
        <w:rPr>
          <w:rFonts w:ascii="Times New Roman" w:hAnsi="Times New Roman" w:cs="Times New Roman"/>
          <w:sz w:val="24"/>
          <w:szCs w:val="24"/>
        </w:rPr>
        <w:t xml:space="preserve"> procedimientos </w:t>
      </w:r>
      <w:r w:rsidR="00BA59B2">
        <w:rPr>
          <w:rFonts w:ascii="Times New Roman" w:hAnsi="Times New Roman" w:cs="Times New Roman"/>
          <w:sz w:val="24"/>
          <w:szCs w:val="24"/>
        </w:rPr>
        <w:t xml:space="preserve">y documentación </w:t>
      </w:r>
      <w:r w:rsidR="00D77EA3">
        <w:rPr>
          <w:rFonts w:ascii="Times New Roman" w:hAnsi="Times New Roman" w:cs="Times New Roman"/>
          <w:sz w:val="24"/>
          <w:szCs w:val="24"/>
        </w:rPr>
        <w:lastRenderedPageBreak/>
        <w:t>administrativ</w:t>
      </w:r>
      <w:r w:rsidR="00BA59B2">
        <w:rPr>
          <w:rFonts w:ascii="Times New Roman" w:hAnsi="Times New Roman" w:cs="Times New Roman"/>
          <w:sz w:val="24"/>
          <w:szCs w:val="24"/>
        </w:rPr>
        <w:t>a</w:t>
      </w:r>
      <w:r w:rsidR="00F05DFE">
        <w:rPr>
          <w:rFonts w:ascii="Times New Roman" w:hAnsi="Times New Roman" w:cs="Times New Roman"/>
          <w:sz w:val="24"/>
          <w:szCs w:val="24"/>
        </w:rPr>
        <w:t xml:space="preserve">.  </w:t>
      </w:r>
    </w:p>
    <w:p w14:paraId="674F4A73" w14:textId="77777777" w:rsidR="001D61D8" w:rsidRDefault="001D61D8" w:rsidP="00D77EA3">
      <w:pPr>
        <w:widowControl w:val="0"/>
        <w:spacing w:line="480" w:lineRule="auto"/>
        <w:jc w:val="both"/>
        <w:rPr>
          <w:rFonts w:ascii="Times New Roman" w:hAnsi="Times New Roman" w:cs="Times New Roman"/>
          <w:sz w:val="24"/>
          <w:szCs w:val="24"/>
        </w:rPr>
      </w:pPr>
    </w:p>
    <w:p w14:paraId="680DFF9F" w14:textId="77777777" w:rsidR="00BA59B2" w:rsidRDefault="00BA59B2" w:rsidP="00D77EA3">
      <w:pPr>
        <w:widowControl w:val="0"/>
        <w:spacing w:line="480" w:lineRule="auto"/>
        <w:jc w:val="both"/>
        <w:rPr>
          <w:rFonts w:ascii="Times New Roman" w:hAnsi="Times New Roman" w:cs="Times New Roman"/>
          <w:sz w:val="24"/>
          <w:szCs w:val="24"/>
        </w:rPr>
      </w:pPr>
    </w:p>
    <w:p w14:paraId="424FDC39" w14:textId="092D81E4" w:rsidR="00200C62" w:rsidRDefault="00200C62"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 xml:space="preserve">Lo referido en este segundo estudio el control interno se une a la contabilidad y administración, la forma de dar solución a los bienes </w:t>
      </w:r>
      <w:r w:rsidR="005C760A">
        <w:rPr>
          <w:rFonts w:ascii="Times New Roman" w:hAnsi="Times New Roman" w:cs="Times New Roman"/>
          <w:sz w:val="24"/>
          <w:szCs w:val="24"/>
        </w:rPr>
        <w:t xml:space="preserve">de la empresa es supervisar, tener auditorias y personal comprometido, muy fundamental en tocar estos puntos pues refleja al momento de costear, su apoyo en tablas, el análisis de la hipótesis nula y aprobada se refleja en el cuestionario, así mismo su baja población de 18 personas además dando recomendaciones poco viables, se debió de actuar un mejor estudio objetivo más acorde a la realidad que se presenta. </w:t>
      </w:r>
    </w:p>
    <w:p w14:paraId="6972AB87" w14:textId="77777777" w:rsidR="009B33FC" w:rsidRDefault="009B33FC" w:rsidP="00BE363D">
      <w:pPr>
        <w:widowControl w:val="0"/>
        <w:spacing w:line="480" w:lineRule="auto"/>
        <w:ind w:left="357" w:firstLine="6"/>
        <w:jc w:val="both"/>
        <w:rPr>
          <w:rFonts w:ascii="Times New Roman" w:hAnsi="Times New Roman" w:cs="Times New Roman"/>
          <w:sz w:val="24"/>
          <w:szCs w:val="24"/>
        </w:rPr>
      </w:pPr>
    </w:p>
    <w:p w14:paraId="6B1E2C7B" w14:textId="60E6BE2D" w:rsidR="009B33FC" w:rsidRDefault="009B33FC"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 xml:space="preserve">Tenemos el trabajo de la tercera tesis de </w:t>
      </w:r>
      <w:proofErr w:type="spellStart"/>
      <w:r>
        <w:rPr>
          <w:rFonts w:ascii="Times New Roman" w:hAnsi="Times New Roman" w:cs="Times New Roman"/>
          <w:sz w:val="24"/>
          <w:szCs w:val="24"/>
        </w:rPr>
        <w:t>Bedon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Italo</w:t>
      </w:r>
      <w:proofErr w:type="spellEnd"/>
      <w:r>
        <w:rPr>
          <w:rFonts w:ascii="Times New Roman" w:hAnsi="Times New Roman" w:cs="Times New Roman"/>
          <w:sz w:val="24"/>
          <w:szCs w:val="24"/>
        </w:rPr>
        <w:t xml:space="preserve"> de la Universidad Nacional de la Amazonia Peruana para optar el grado académico de maestro en gestión empresarial de 2020, </w:t>
      </w:r>
      <w:r w:rsidR="00C219A2">
        <w:rPr>
          <w:rFonts w:ascii="Times New Roman" w:hAnsi="Times New Roman" w:cs="Times New Roman"/>
          <w:sz w:val="24"/>
          <w:szCs w:val="24"/>
        </w:rPr>
        <w:t>detalla que se realizó este estudio tomando los años 2014 a 2018 para la empresa petrolera, busca la exploración y operación, tiene que tener un buena planificación para tener mercaderías pues estos procesos demoran hasta un año por ello tener en su stock lo justo y necesario ya que repercuta en lo económico, su muestra cuentan con más de 4000 existencias, su resultados son variados entre utilidad y p</w:t>
      </w:r>
      <w:r w:rsidR="00337ACA">
        <w:rPr>
          <w:rFonts w:ascii="Times New Roman" w:hAnsi="Times New Roman" w:cs="Times New Roman"/>
          <w:sz w:val="24"/>
          <w:szCs w:val="24"/>
        </w:rPr>
        <w:t>é</w:t>
      </w:r>
      <w:r w:rsidR="00C219A2">
        <w:rPr>
          <w:rFonts w:ascii="Times New Roman" w:hAnsi="Times New Roman" w:cs="Times New Roman"/>
          <w:sz w:val="24"/>
          <w:szCs w:val="24"/>
        </w:rPr>
        <w:t>rdida</w:t>
      </w:r>
      <w:r w:rsidR="0094495E">
        <w:rPr>
          <w:rFonts w:ascii="Times New Roman" w:hAnsi="Times New Roman" w:cs="Times New Roman"/>
          <w:sz w:val="24"/>
          <w:szCs w:val="24"/>
        </w:rPr>
        <w:t>;</w:t>
      </w:r>
      <w:r w:rsidR="00C219A2">
        <w:rPr>
          <w:rFonts w:ascii="Times New Roman" w:hAnsi="Times New Roman" w:cs="Times New Roman"/>
          <w:sz w:val="24"/>
          <w:szCs w:val="24"/>
        </w:rPr>
        <w:t xml:space="preserve"> </w:t>
      </w:r>
      <w:r w:rsidR="0094495E">
        <w:rPr>
          <w:rFonts w:ascii="Times New Roman" w:hAnsi="Times New Roman" w:cs="Times New Roman"/>
          <w:sz w:val="24"/>
          <w:szCs w:val="24"/>
        </w:rPr>
        <w:t xml:space="preserve">la gestión de adquirir productos con anticipación, tener un conocimiento internacional de los precios del oro negro, tener un respaldo de liquidez y estabilidad política. </w:t>
      </w:r>
    </w:p>
    <w:p w14:paraId="509DEFFC" w14:textId="77777777" w:rsidR="0094495E" w:rsidRDefault="0094495E" w:rsidP="00BE363D">
      <w:pPr>
        <w:widowControl w:val="0"/>
        <w:spacing w:line="480" w:lineRule="auto"/>
        <w:ind w:left="357" w:firstLine="6"/>
        <w:jc w:val="both"/>
        <w:rPr>
          <w:rFonts w:ascii="Times New Roman" w:hAnsi="Times New Roman" w:cs="Times New Roman"/>
          <w:sz w:val="24"/>
          <w:szCs w:val="24"/>
        </w:rPr>
      </w:pPr>
    </w:p>
    <w:p w14:paraId="3557821D" w14:textId="25D77FA6" w:rsidR="0094495E" w:rsidRDefault="0094495E" w:rsidP="00BE363D">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 xml:space="preserve">Así mismo revisando esta investigación podemos decir que tiene una variedad de puntos que son reales y claves ya que es importante los principios de la administración aplicados a los inventarios, busca analizar que no necesariamente el </w:t>
      </w:r>
      <w:r>
        <w:rPr>
          <w:rFonts w:ascii="Times New Roman" w:hAnsi="Times New Roman" w:cs="Times New Roman"/>
          <w:sz w:val="24"/>
          <w:szCs w:val="24"/>
        </w:rPr>
        <w:lastRenderedPageBreak/>
        <w:t>stock de mercadería repercuta posit</w:t>
      </w:r>
      <w:r w:rsidR="00A23D70">
        <w:rPr>
          <w:rFonts w:ascii="Times New Roman" w:hAnsi="Times New Roman" w:cs="Times New Roman"/>
          <w:sz w:val="24"/>
          <w:szCs w:val="24"/>
        </w:rPr>
        <w:t>iva</w:t>
      </w:r>
      <w:r>
        <w:rPr>
          <w:rFonts w:ascii="Times New Roman" w:hAnsi="Times New Roman" w:cs="Times New Roman"/>
          <w:sz w:val="24"/>
          <w:szCs w:val="24"/>
        </w:rPr>
        <w:t xml:space="preserve"> o negativamente en los resultados esperados, las restricciones e innovaciones se aplican a este tipo de rubro ya que dependen del mercado global</w:t>
      </w:r>
      <w:r w:rsidR="00550FE2">
        <w:rPr>
          <w:rFonts w:ascii="Times New Roman" w:hAnsi="Times New Roman" w:cs="Times New Roman"/>
          <w:sz w:val="24"/>
          <w:szCs w:val="24"/>
        </w:rPr>
        <w:t xml:space="preserve">; otro aspecto fue que se debió de sumar una muestra de personas que laboran directamente para obtener un mejor dato estadístico pues son las personas que realizan las operaciones a la hora de despachar. </w:t>
      </w:r>
    </w:p>
    <w:p w14:paraId="61135E69" w14:textId="77777777" w:rsidR="00550FE2" w:rsidRDefault="00550FE2" w:rsidP="00BE363D">
      <w:pPr>
        <w:widowControl w:val="0"/>
        <w:spacing w:line="480" w:lineRule="auto"/>
        <w:ind w:left="357" w:firstLine="6"/>
        <w:jc w:val="both"/>
        <w:rPr>
          <w:rFonts w:ascii="Times New Roman" w:hAnsi="Times New Roman" w:cs="Times New Roman"/>
          <w:sz w:val="24"/>
          <w:szCs w:val="24"/>
        </w:rPr>
      </w:pPr>
    </w:p>
    <w:p w14:paraId="717C75E3" w14:textId="0865B970" w:rsidR="009F1F48" w:rsidRDefault="00B2486A" w:rsidP="00B2486A">
      <w:pPr>
        <w:widowControl w:val="0"/>
        <w:spacing w:line="480" w:lineRule="auto"/>
        <w:ind w:left="357" w:firstLine="6"/>
        <w:jc w:val="both"/>
        <w:rPr>
          <w:rFonts w:ascii="Times New Roman" w:hAnsi="Times New Roman" w:cs="Times New Roman"/>
          <w:sz w:val="24"/>
          <w:szCs w:val="24"/>
        </w:rPr>
      </w:pPr>
      <w:r>
        <w:rPr>
          <w:rFonts w:ascii="Times New Roman" w:hAnsi="Times New Roman" w:cs="Times New Roman"/>
          <w:sz w:val="24"/>
          <w:szCs w:val="24"/>
        </w:rPr>
        <w:t>En las variadas informaciones de las tesis</w:t>
      </w:r>
      <w:r w:rsidR="00D660CC">
        <w:rPr>
          <w:rFonts w:ascii="Times New Roman" w:hAnsi="Times New Roman" w:cs="Times New Roman"/>
          <w:sz w:val="24"/>
          <w:szCs w:val="24"/>
        </w:rPr>
        <w:t xml:space="preserve"> nacionales</w:t>
      </w:r>
      <w:r>
        <w:rPr>
          <w:rFonts w:ascii="Times New Roman" w:hAnsi="Times New Roman" w:cs="Times New Roman"/>
          <w:sz w:val="24"/>
          <w:szCs w:val="24"/>
        </w:rPr>
        <w:t xml:space="preserve"> presentadas hasta ahora, se encontró varios tipos de empresa de diferente sectores que se relacionan de forma directa con los inventarios sea como</w:t>
      </w:r>
      <w:r w:rsidR="00D40994">
        <w:rPr>
          <w:rFonts w:ascii="Times New Roman" w:hAnsi="Times New Roman" w:cs="Times New Roman"/>
          <w:sz w:val="24"/>
          <w:szCs w:val="24"/>
        </w:rPr>
        <w:t xml:space="preserve"> de</w:t>
      </w:r>
      <w:r>
        <w:rPr>
          <w:rFonts w:ascii="Times New Roman" w:hAnsi="Times New Roman" w:cs="Times New Roman"/>
          <w:sz w:val="24"/>
          <w:szCs w:val="24"/>
        </w:rPr>
        <w:t xml:space="preserve"> contabilidad y/o administración, las ideas planteadas </w:t>
      </w:r>
      <w:r w:rsidR="00D32A9A">
        <w:rPr>
          <w:rFonts w:ascii="Times New Roman" w:hAnsi="Times New Roman" w:cs="Times New Roman"/>
          <w:sz w:val="24"/>
          <w:szCs w:val="24"/>
        </w:rPr>
        <w:t>reflejan lo</w:t>
      </w:r>
      <w:r>
        <w:rPr>
          <w:rFonts w:ascii="Times New Roman" w:hAnsi="Times New Roman" w:cs="Times New Roman"/>
          <w:sz w:val="24"/>
          <w:szCs w:val="24"/>
        </w:rPr>
        <w:t xml:space="preserve"> muy importante a la hora de los procedimientos, </w:t>
      </w:r>
      <w:r w:rsidR="00D32A9A">
        <w:rPr>
          <w:rFonts w:ascii="Times New Roman" w:hAnsi="Times New Roman" w:cs="Times New Roman"/>
          <w:sz w:val="24"/>
          <w:szCs w:val="24"/>
        </w:rPr>
        <w:t>anotaciones y factor humano</w:t>
      </w:r>
      <w:r w:rsidR="00D660CC">
        <w:rPr>
          <w:rFonts w:ascii="Times New Roman" w:hAnsi="Times New Roman" w:cs="Times New Roman"/>
          <w:sz w:val="24"/>
          <w:szCs w:val="24"/>
        </w:rPr>
        <w:t>,</w:t>
      </w:r>
      <w:r w:rsidR="00D32A9A">
        <w:rPr>
          <w:rFonts w:ascii="Times New Roman" w:hAnsi="Times New Roman" w:cs="Times New Roman"/>
          <w:sz w:val="24"/>
          <w:szCs w:val="24"/>
        </w:rPr>
        <w:t xml:space="preserve"> </w:t>
      </w:r>
      <w:r>
        <w:rPr>
          <w:rFonts w:ascii="Times New Roman" w:hAnsi="Times New Roman" w:cs="Times New Roman"/>
          <w:sz w:val="24"/>
          <w:szCs w:val="24"/>
        </w:rPr>
        <w:t xml:space="preserve">por otro lado las tablas, </w:t>
      </w:r>
      <w:r w:rsidR="00D660CC">
        <w:rPr>
          <w:rFonts w:ascii="Times New Roman" w:hAnsi="Times New Roman" w:cs="Times New Roman"/>
          <w:sz w:val="24"/>
          <w:szCs w:val="24"/>
        </w:rPr>
        <w:t>población tiene</w:t>
      </w:r>
      <w:r>
        <w:rPr>
          <w:rFonts w:ascii="Times New Roman" w:hAnsi="Times New Roman" w:cs="Times New Roman"/>
          <w:sz w:val="24"/>
          <w:szCs w:val="24"/>
        </w:rPr>
        <w:t xml:space="preserve"> </w:t>
      </w:r>
      <w:r w:rsidR="007C2B43">
        <w:rPr>
          <w:rFonts w:ascii="Times New Roman" w:hAnsi="Times New Roman" w:cs="Times New Roman"/>
          <w:sz w:val="24"/>
          <w:szCs w:val="24"/>
        </w:rPr>
        <w:t>bajos datos que no ayudan de mejor manera en los resultados de las investigaciones;</w:t>
      </w:r>
      <w:r w:rsidR="00D660CC">
        <w:rPr>
          <w:rFonts w:ascii="Times New Roman" w:hAnsi="Times New Roman" w:cs="Times New Roman"/>
          <w:sz w:val="24"/>
          <w:szCs w:val="24"/>
        </w:rPr>
        <w:t xml:space="preserve"> pensamientos que falta pulir al momento de redactar ideas finales, de todas maneras hay una </w:t>
      </w:r>
      <w:proofErr w:type="spellStart"/>
      <w:r w:rsidR="00D660CC">
        <w:rPr>
          <w:rFonts w:ascii="Times New Roman" w:hAnsi="Times New Roman" w:cs="Times New Roman"/>
          <w:sz w:val="24"/>
          <w:szCs w:val="24"/>
        </w:rPr>
        <w:t>basta</w:t>
      </w:r>
      <w:proofErr w:type="spellEnd"/>
      <w:r w:rsidR="00D660CC">
        <w:rPr>
          <w:rFonts w:ascii="Times New Roman" w:hAnsi="Times New Roman" w:cs="Times New Roman"/>
          <w:sz w:val="24"/>
          <w:szCs w:val="24"/>
        </w:rPr>
        <w:t xml:space="preserve"> información que se tiene con la primera variable el cual favorece a los investigadores. </w:t>
      </w:r>
    </w:p>
    <w:p w14:paraId="3CE90E82" w14:textId="77777777" w:rsidR="009F1F48" w:rsidRDefault="009F1F48" w:rsidP="00491E27">
      <w:pPr>
        <w:widowControl w:val="0"/>
        <w:spacing w:line="360" w:lineRule="auto"/>
        <w:jc w:val="both"/>
        <w:rPr>
          <w:rFonts w:ascii="Times New Roman" w:hAnsi="Times New Roman" w:cs="Times New Roman"/>
          <w:sz w:val="24"/>
          <w:szCs w:val="24"/>
        </w:rPr>
      </w:pPr>
    </w:p>
    <w:p w14:paraId="070BE701" w14:textId="48475909" w:rsidR="00C51504" w:rsidRDefault="0035676A"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Ahora tenemos al primer trabajo extranjero en referencia de nuestra variable “a” el cual es del autor Glenda Barros de la </w:t>
      </w:r>
      <w:r w:rsidR="00D568C2">
        <w:rPr>
          <w:rFonts w:ascii="Times New Roman" w:hAnsi="Times New Roman" w:cs="Times New Roman"/>
          <w:sz w:val="24"/>
          <w:szCs w:val="24"/>
        </w:rPr>
        <w:t>Universidad</w:t>
      </w:r>
      <w:r>
        <w:rPr>
          <w:rFonts w:ascii="Times New Roman" w:hAnsi="Times New Roman" w:cs="Times New Roman"/>
          <w:sz w:val="24"/>
          <w:szCs w:val="24"/>
        </w:rPr>
        <w:t xml:space="preserve"> de Guayaquil</w:t>
      </w:r>
      <w:r w:rsidR="00D568C2">
        <w:rPr>
          <w:rFonts w:ascii="Times New Roman" w:hAnsi="Times New Roman" w:cs="Times New Roman"/>
          <w:sz w:val="24"/>
          <w:szCs w:val="24"/>
        </w:rPr>
        <w:t>-Ecuador</w:t>
      </w:r>
      <w:r>
        <w:rPr>
          <w:rFonts w:ascii="Times New Roman" w:hAnsi="Times New Roman" w:cs="Times New Roman"/>
          <w:sz w:val="24"/>
          <w:szCs w:val="24"/>
        </w:rPr>
        <w:t xml:space="preserve"> para optar por la maestría en contaduría p</w:t>
      </w:r>
      <w:r w:rsidR="00D568C2">
        <w:rPr>
          <w:rFonts w:ascii="Times New Roman" w:hAnsi="Times New Roman" w:cs="Times New Roman"/>
          <w:sz w:val="24"/>
          <w:szCs w:val="24"/>
        </w:rPr>
        <w:t>ú</w:t>
      </w:r>
      <w:r>
        <w:rPr>
          <w:rFonts w:ascii="Times New Roman" w:hAnsi="Times New Roman" w:cs="Times New Roman"/>
          <w:sz w:val="24"/>
          <w:szCs w:val="24"/>
        </w:rPr>
        <w:t>blica</w:t>
      </w:r>
      <w:r w:rsidR="00D568C2">
        <w:rPr>
          <w:rFonts w:ascii="Times New Roman" w:hAnsi="Times New Roman" w:cs="Times New Roman"/>
          <w:sz w:val="24"/>
          <w:szCs w:val="24"/>
        </w:rPr>
        <w:t xml:space="preserve">, </w:t>
      </w:r>
      <w:r w:rsidR="00CD372C">
        <w:rPr>
          <w:rFonts w:ascii="Times New Roman" w:hAnsi="Times New Roman" w:cs="Times New Roman"/>
          <w:sz w:val="24"/>
          <w:szCs w:val="24"/>
        </w:rPr>
        <w:t>está</w:t>
      </w:r>
      <w:r w:rsidR="00D568C2">
        <w:rPr>
          <w:rFonts w:ascii="Times New Roman" w:hAnsi="Times New Roman" w:cs="Times New Roman"/>
          <w:sz w:val="24"/>
          <w:szCs w:val="24"/>
        </w:rPr>
        <w:t xml:space="preserve"> en el rubro agropecuario por comercialización de suministros de riego, menciona la vinculación a la administración de las existencias repercuta en el costeo y ventas, el stock para la demanda, satisfacer a los clientes, el soporte de la tecnología para controlar y detectar errores que se puede mejorar con sistema</w:t>
      </w:r>
      <w:r w:rsidR="00C51504">
        <w:rPr>
          <w:rFonts w:ascii="Times New Roman" w:hAnsi="Times New Roman" w:cs="Times New Roman"/>
          <w:sz w:val="24"/>
          <w:szCs w:val="24"/>
        </w:rPr>
        <w:t>s</w:t>
      </w:r>
      <w:r w:rsidR="00D568C2">
        <w:rPr>
          <w:rFonts w:ascii="Times New Roman" w:hAnsi="Times New Roman" w:cs="Times New Roman"/>
          <w:sz w:val="24"/>
          <w:szCs w:val="24"/>
        </w:rPr>
        <w:t xml:space="preserve"> y revisando directamente esta supervisión </w:t>
      </w:r>
      <w:r w:rsidR="00C51504">
        <w:rPr>
          <w:rFonts w:ascii="Times New Roman" w:hAnsi="Times New Roman" w:cs="Times New Roman"/>
          <w:sz w:val="24"/>
          <w:szCs w:val="24"/>
        </w:rPr>
        <w:t>para los estudios estadísticos de las mercaderías.</w:t>
      </w:r>
    </w:p>
    <w:p w14:paraId="038F2B29" w14:textId="77777777" w:rsidR="00C51504" w:rsidRDefault="00C51504" w:rsidP="00D568C2">
      <w:pPr>
        <w:widowControl w:val="0"/>
        <w:spacing w:line="480" w:lineRule="auto"/>
        <w:ind w:left="425"/>
        <w:jc w:val="both"/>
        <w:rPr>
          <w:rFonts w:ascii="Times New Roman" w:hAnsi="Times New Roman" w:cs="Times New Roman"/>
          <w:sz w:val="24"/>
          <w:szCs w:val="24"/>
        </w:rPr>
      </w:pPr>
    </w:p>
    <w:p w14:paraId="15CFA796" w14:textId="5E231F87" w:rsidR="009F1F48" w:rsidRDefault="00C51504"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En lo mencionado en el anterior párrafo se puede aclarar dos aspectos importantes </w:t>
      </w:r>
      <w:r>
        <w:rPr>
          <w:rFonts w:ascii="Times New Roman" w:hAnsi="Times New Roman" w:cs="Times New Roman"/>
          <w:sz w:val="24"/>
          <w:szCs w:val="24"/>
        </w:rPr>
        <w:lastRenderedPageBreak/>
        <w:t>en donde el autor señala que es el costeo ABC y la cantidad económica,</w:t>
      </w:r>
      <w:r w:rsidR="00560A03">
        <w:rPr>
          <w:rFonts w:ascii="Times New Roman" w:hAnsi="Times New Roman" w:cs="Times New Roman"/>
          <w:sz w:val="24"/>
          <w:szCs w:val="24"/>
        </w:rPr>
        <w:t xml:space="preserve"> favorece una buena información en sus teorías, </w:t>
      </w:r>
      <w:r>
        <w:rPr>
          <w:rFonts w:ascii="Times New Roman" w:hAnsi="Times New Roman" w:cs="Times New Roman"/>
          <w:sz w:val="24"/>
          <w:szCs w:val="24"/>
        </w:rPr>
        <w:t xml:space="preserve">se basa que no hay un sistema general de los bienes el cual se necesita, hay partes negativas que dificultan a la hora de realizar las operaciones, las funciones de los clientes internos de lado </w:t>
      </w:r>
      <w:r w:rsidR="00560A03">
        <w:rPr>
          <w:rFonts w:ascii="Times New Roman" w:hAnsi="Times New Roman" w:cs="Times New Roman"/>
          <w:sz w:val="24"/>
          <w:szCs w:val="24"/>
        </w:rPr>
        <w:t>empírico</w:t>
      </w:r>
      <w:r>
        <w:rPr>
          <w:rFonts w:ascii="Times New Roman" w:hAnsi="Times New Roman" w:cs="Times New Roman"/>
          <w:sz w:val="24"/>
          <w:szCs w:val="24"/>
        </w:rPr>
        <w:t xml:space="preserve"> para interactuar con el entorno, </w:t>
      </w:r>
      <w:r w:rsidR="00560A03">
        <w:rPr>
          <w:rFonts w:ascii="Times New Roman" w:hAnsi="Times New Roman" w:cs="Times New Roman"/>
          <w:sz w:val="24"/>
          <w:szCs w:val="24"/>
        </w:rPr>
        <w:t>no aporta en que le falta varias hipótesis específicas, sus indicadores están dispersos y poca población para su muestra.</w:t>
      </w:r>
    </w:p>
    <w:p w14:paraId="58FA3B41" w14:textId="77777777" w:rsidR="00560A03" w:rsidRDefault="00560A03" w:rsidP="00D568C2">
      <w:pPr>
        <w:widowControl w:val="0"/>
        <w:spacing w:line="480" w:lineRule="auto"/>
        <w:ind w:left="425"/>
        <w:jc w:val="both"/>
        <w:rPr>
          <w:rFonts w:ascii="Times New Roman" w:hAnsi="Times New Roman" w:cs="Times New Roman"/>
          <w:sz w:val="24"/>
          <w:szCs w:val="24"/>
        </w:rPr>
      </w:pPr>
    </w:p>
    <w:p w14:paraId="6C541B58" w14:textId="6F4809FD" w:rsidR="00560A03" w:rsidRDefault="00DD6513"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En esta segunda investigación internacional de los autores Diego Montoya y Juan Montoya de la Universidad Tecnológica de Pereira-Colombia para optar por el master de investigación de operaciones y estadística, </w:t>
      </w:r>
      <w:r w:rsidR="001F36EE">
        <w:rPr>
          <w:rFonts w:ascii="Times New Roman" w:hAnsi="Times New Roman" w:cs="Times New Roman"/>
          <w:sz w:val="24"/>
          <w:szCs w:val="24"/>
        </w:rPr>
        <w:t>se correlacionan si los inventarios fallan en que la organización siga en marcha en la sociedad para esta empresa de alimentos, también refiere que los modelos matemáticos y los sistemas inteligentes aportan gran avance al momento de custodiar, despachar</w:t>
      </w:r>
      <w:r w:rsidR="001E7ED4">
        <w:rPr>
          <w:rFonts w:ascii="Times New Roman" w:hAnsi="Times New Roman" w:cs="Times New Roman"/>
          <w:sz w:val="24"/>
          <w:szCs w:val="24"/>
        </w:rPr>
        <w:t xml:space="preserve"> las</w:t>
      </w:r>
      <w:r w:rsidR="001F36EE">
        <w:rPr>
          <w:rFonts w:ascii="Times New Roman" w:hAnsi="Times New Roman" w:cs="Times New Roman"/>
          <w:sz w:val="24"/>
          <w:szCs w:val="24"/>
        </w:rPr>
        <w:t xml:space="preserve"> mercaderías, </w:t>
      </w:r>
      <w:r w:rsidR="001E7ED4">
        <w:rPr>
          <w:rFonts w:ascii="Times New Roman" w:hAnsi="Times New Roman" w:cs="Times New Roman"/>
          <w:sz w:val="24"/>
          <w:szCs w:val="24"/>
        </w:rPr>
        <w:t xml:space="preserve">la demanda casual y los costeo son un punto clave a la hora de poner en marcha un ERP. </w:t>
      </w:r>
    </w:p>
    <w:p w14:paraId="4EC87125" w14:textId="77777777" w:rsidR="001E7ED4" w:rsidRDefault="001E7ED4" w:rsidP="00D568C2">
      <w:pPr>
        <w:widowControl w:val="0"/>
        <w:spacing w:line="480" w:lineRule="auto"/>
        <w:ind w:left="425"/>
        <w:jc w:val="both"/>
        <w:rPr>
          <w:rFonts w:ascii="Times New Roman" w:hAnsi="Times New Roman" w:cs="Times New Roman"/>
          <w:sz w:val="24"/>
          <w:szCs w:val="24"/>
        </w:rPr>
      </w:pPr>
    </w:p>
    <w:p w14:paraId="5058B3ED" w14:textId="7E17969C" w:rsidR="001E7ED4" w:rsidRDefault="001E7ED4"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Por consiguiente se puede analizar que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más está enfocado a la implementación de sistemas y como estos se comportan al momento de manipularlos, siempre hay pequeños errores pues tienen </w:t>
      </w:r>
      <w:r w:rsidR="00366D36">
        <w:rPr>
          <w:rFonts w:ascii="Times New Roman" w:hAnsi="Times New Roman" w:cs="Times New Roman"/>
          <w:sz w:val="24"/>
          <w:szCs w:val="24"/>
        </w:rPr>
        <w:t>más</w:t>
      </w:r>
      <w:r>
        <w:rPr>
          <w:rFonts w:ascii="Times New Roman" w:hAnsi="Times New Roman" w:cs="Times New Roman"/>
          <w:sz w:val="24"/>
          <w:szCs w:val="24"/>
        </w:rPr>
        <w:t xml:space="preserve"> de 10,000 </w:t>
      </w:r>
      <w:r w:rsidR="00366D36">
        <w:rPr>
          <w:rFonts w:ascii="Times New Roman" w:hAnsi="Times New Roman" w:cs="Times New Roman"/>
          <w:sz w:val="24"/>
          <w:szCs w:val="24"/>
        </w:rPr>
        <w:t xml:space="preserve">en </w:t>
      </w:r>
      <w:r>
        <w:rPr>
          <w:rFonts w:ascii="Times New Roman" w:hAnsi="Times New Roman" w:cs="Times New Roman"/>
          <w:sz w:val="24"/>
          <w:szCs w:val="24"/>
        </w:rPr>
        <w:t xml:space="preserve">variedad de productos, su base son el método Montecarlo y la sugerencia para mejorar son el método ABC, </w:t>
      </w:r>
      <w:r w:rsidR="00366D36">
        <w:rPr>
          <w:rFonts w:ascii="Times New Roman" w:hAnsi="Times New Roman" w:cs="Times New Roman"/>
          <w:sz w:val="24"/>
          <w:szCs w:val="24"/>
        </w:rPr>
        <w:t>los software que ponen en práctica con las políticas de los inventarios</w:t>
      </w:r>
      <w:r w:rsidR="00FB71CC">
        <w:rPr>
          <w:rFonts w:ascii="Times New Roman" w:hAnsi="Times New Roman" w:cs="Times New Roman"/>
          <w:sz w:val="24"/>
          <w:szCs w:val="24"/>
        </w:rPr>
        <w:t>;</w:t>
      </w:r>
      <w:r w:rsidR="00366D36">
        <w:rPr>
          <w:rFonts w:ascii="Times New Roman" w:hAnsi="Times New Roman" w:cs="Times New Roman"/>
          <w:sz w:val="24"/>
          <w:szCs w:val="24"/>
        </w:rPr>
        <w:t xml:space="preserve"> desfavorece que se debe de considerar que este tipo de sistema necesita una gran inversión al momento de implementarlo pues cada organización es diferente pero depende el volumen de las ventas y la directiva en querer mejorar, muchas veces se busca el costo-beneficio por el lado del empresario. </w:t>
      </w:r>
    </w:p>
    <w:p w14:paraId="52A7BF0A" w14:textId="77777777" w:rsidR="00F640A7" w:rsidRDefault="00F640A7" w:rsidP="00D568C2">
      <w:pPr>
        <w:widowControl w:val="0"/>
        <w:spacing w:line="480" w:lineRule="auto"/>
        <w:ind w:left="425"/>
        <w:jc w:val="both"/>
        <w:rPr>
          <w:rFonts w:ascii="Times New Roman" w:hAnsi="Times New Roman" w:cs="Times New Roman"/>
          <w:sz w:val="24"/>
          <w:szCs w:val="24"/>
        </w:rPr>
      </w:pPr>
    </w:p>
    <w:p w14:paraId="4F2697ED" w14:textId="2214464C" w:rsidR="00F640A7" w:rsidRDefault="00F640A7"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De acuerdo al estudio planteado de Juan Delgado de la Universidad Antonio Nariño-Colombia para optar el grado superior de Ingeniería Industrial, </w:t>
      </w:r>
      <w:r w:rsidR="00EF6142">
        <w:rPr>
          <w:rFonts w:ascii="Times New Roman" w:hAnsi="Times New Roman" w:cs="Times New Roman"/>
          <w:sz w:val="24"/>
          <w:szCs w:val="24"/>
        </w:rPr>
        <w:t xml:space="preserve">es una compañía dedicada al rubro ferretero de construcción y que se encuentra en régimen PYME, </w:t>
      </w:r>
      <w:r w:rsidR="00FB74E2">
        <w:rPr>
          <w:rFonts w:ascii="Times New Roman" w:hAnsi="Times New Roman" w:cs="Times New Roman"/>
          <w:sz w:val="24"/>
          <w:szCs w:val="24"/>
        </w:rPr>
        <w:t>no cuentan con una herramienta de gestión de inventarios</w:t>
      </w:r>
      <w:r w:rsidR="00572F54">
        <w:rPr>
          <w:rFonts w:ascii="Times New Roman" w:hAnsi="Times New Roman" w:cs="Times New Roman"/>
          <w:sz w:val="24"/>
          <w:szCs w:val="24"/>
        </w:rPr>
        <w:t>;</w:t>
      </w:r>
      <w:r w:rsidR="00FB74E2">
        <w:rPr>
          <w:rFonts w:ascii="Times New Roman" w:hAnsi="Times New Roman" w:cs="Times New Roman"/>
          <w:sz w:val="24"/>
          <w:szCs w:val="24"/>
        </w:rPr>
        <w:t xml:space="preserve"> </w:t>
      </w:r>
      <w:r w:rsidR="00EF6142">
        <w:rPr>
          <w:rFonts w:ascii="Times New Roman" w:hAnsi="Times New Roman" w:cs="Times New Roman"/>
          <w:sz w:val="24"/>
          <w:szCs w:val="24"/>
        </w:rPr>
        <w:t xml:space="preserve">señala que es importante tener el costeo ABC pues ayuda a mejorar los procesos, controlar las existencias ya que de esto se es </w:t>
      </w:r>
      <w:r w:rsidR="00B56A1E">
        <w:rPr>
          <w:rFonts w:ascii="Times New Roman" w:hAnsi="Times New Roman" w:cs="Times New Roman"/>
          <w:sz w:val="24"/>
          <w:szCs w:val="24"/>
        </w:rPr>
        <w:t>más</w:t>
      </w:r>
      <w:r w:rsidR="00EF6142">
        <w:rPr>
          <w:rFonts w:ascii="Times New Roman" w:hAnsi="Times New Roman" w:cs="Times New Roman"/>
          <w:sz w:val="24"/>
          <w:szCs w:val="24"/>
        </w:rPr>
        <w:t xml:space="preserve"> </w:t>
      </w:r>
      <w:proofErr w:type="spellStart"/>
      <w:r w:rsidR="00EF6142">
        <w:rPr>
          <w:rFonts w:ascii="Times New Roman" w:hAnsi="Times New Roman" w:cs="Times New Roman"/>
          <w:sz w:val="24"/>
          <w:szCs w:val="24"/>
        </w:rPr>
        <w:t>optimo</w:t>
      </w:r>
      <w:proofErr w:type="spellEnd"/>
      <w:r w:rsidR="00EF6142">
        <w:rPr>
          <w:rFonts w:ascii="Times New Roman" w:hAnsi="Times New Roman" w:cs="Times New Roman"/>
          <w:sz w:val="24"/>
          <w:szCs w:val="24"/>
        </w:rPr>
        <w:t xml:space="preserve"> y sobre todo no se pierde ventas, debido a la pandemia en el año 2020, se </w:t>
      </w:r>
      <w:r w:rsidR="00B56A1E">
        <w:rPr>
          <w:rFonts w:ascii="Times New Roman" w:hAnsi="Times New Roman" w:cs="Times New Roman"/>
          <w:sz w:val="24"/>
          <w:szCs w:val="24"/>
        </w:rPr>
        <w:t>está</w:t>
      </w:r>
      <w:r w:rsidR="00EF6142">
        <w:rPr>
          <w:rFonts w:ascii="Times New Roman" w:hAnsi="Times New Roman" w:cs="Times New Roman"/>
          <w:sz w:val="24"/>
          <w:szCs w:val="24"/>
        </w:rPr>
        <w:t xml:space="preserve"> buscando el camino para la reactivación del mercado y la buena posicionamiento de la oferta y demanda, sumando con lineamientos de una política organizacional y el control</w:t>
      </w:r>
      <w:r w:rsidR="00572F54">
        <w:rPr>
          <w:rFonts w:ascii="Times New Roman" w:hAnsi="Times New Roman" w:cs="Times New Roman"/>
          <w:sz w:val="24"/>
          <w:szCs w:val="24"/>
        </w:rPr>
        <w:t>.</w:t>
      </w:r>
    </w:p>
    <w:p w14:paraId="6246408B" w14:textId="77777777" w:rsidR="00572F54" w:rsidRDefault="00572F54" w:rsidP="00D568C2">
      <w:pPr>
        <w:widowControl w:val="0"/>
        <w:spacing w:line="480" w:lineRule="auto"/>
        <w:ind w:left="425"/>
        <w:jc w:val="both"/>
        <w:rPr>
          <w:rFonts w:ascii="Times New Roman" w:hAnsi="Times New Roman" w:cs="Times New Roman"/>
          <w:sz w:val="24"/>
          <w:szCs w:val="24"/>
        </w:rPr>
      </w:pPr>
    </w:p>
    <w:p w14:paraId="3FB9E693" w14:textId="7F373096" w:rsidR="00572F54" w:rsidRDefault="00572F54"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Respecto al </w:t>
      </w:r>
      <w:r w:rsidR="00B56A1E">
        <w:rPr>
          <w:rFonts w:ascii="Times New Roman" w:hAnsi="Times New Roman" w:cs="Times New Roman"/>
          <w:sz w:val="24"/>
          <w:szCs w:val="24"/>
        </w:rPr>
        <w:t>último</w:t>
      </w:r>
      <w:r>
        <w:rPr>
          <w:rFonts w:ascii="Times New Roman" w:hAnsi="Times New Roman" w:cs="Times New Roman"/>
          <w:sz w:val="24"/>
          <w:szCs w:val="24"/>
        </w:rPr>
        <w:t xml:space="preserve"> trabajo </w:t>
      </w:r>
      <w:r w:rsidR="00434E7E">
        <w:rPr>
          <w:rFonts w:ascii="Times New Roman" w:hAnsi="Times New Roman" w:cs="Times New Roman"/>
          <w:sz w:val="24"/>
          <w:szCs w:val="24"/>
        </w:rPr>
        <w:t xml:space="preserve">refiere que tienen una buena información acerca del negocio pues ayuda a que la investigación tengo aportes significativos al momento de leerla, muy relevante en utilizar la medida de costeo ABC para identificar y agrupas por familias las existencias, se enfocan en que si no se mejora esto no hay las ventas esperadas y el stock se quede “dormido”, hay un similitud del tipo de régimen de pequeñas organizaciones, su aporte de incluir a proveedores a su muestra suma a los datos estadísticos, lo que no favorece es que debió llevarlo a un sector distrital, no repercuta mucha en la contabilidad, solo se enfoca en el control y las ventas. </w:t>
      </w:r>
    </w:p>
    <w:p w14:paraId="271928D1" w14:textId="77777777" w:rsidR="00434E7E" w:rsidRDefault="00434E7E" w:rsidP="00D568C2">
      <w:pPr>
        <w:widowControl w:val="0"/>
        <w:spacing w:line="480" w:lineRule="auto"/>
        <w:ind w:left="425"/>
        <w:jc w:val="both"/>
        <w:rPr>
          <w:rFonts w:ascii="Times New Roman" w:hAnsi="Times New Roman" w:cs="Times New Roman"/>
          <w:sz w:val="24"/>
          <w:szCs w:val="24"/>
        </w:rPr>
      </w:pPr>
    </w:p>
    <w:p w14:paraId="220C03FA" w14:textId="66792F27" w:rsidR="00434E7E" w:rsidRDefault="00A23D70"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En</w:t>
      </w:r>
      <w:r w:rsidR="00434E7E">
        <w:rPr>
          <w:rFonts w:ascii="Times New Roman" w:hAnsi="Times New Roman" w:cs="Times New Roman"/>
          <w:sz w:val="24"/>
          <w:szCs w:val="24"/>
        </w:rPr>
        <w:t xml:space="preserve"> lo referido en los estudios extranjeros se puede decir que en los 3 cas</w:t>
      </w:r>
      <w:r w:rsidR="00CD372C">
        <w:rPr>
          <w:rFonts w:ascii="Times New Roman" w:hAnsi="Times New Roman" w:cs="Times New Roman"/>
          <w:sz w:val="24"/>
          <w:szCs w:val="24"/>
        </w:rPr>
        <w:t>o</w:t>
      </w:r>
      <w:r w:rsidR="00434E7E">
        <w:rPr>
          <w:rFonts w:ascii="Times New Roman" w:hAnsi="Times New Roman" w:cs="Times New Roman"/>
          <w:sz w:val="24"/>
          <w:szCs w:val="24"/>
        </w:rPr>
        <w:t xml:space="preserve">s mucho se enfocan en el costeo ABC para llevarlo a trabajar en cada rubro y tipo de empresas, muy esencial al momento de tener una variedad alta de existencias, el control, ventas se relacionan a la herramienta de los inventarios, el uso de las </w:t>
      </w:r>
      <w:r w:rsidR="00434E7E">
        <w:rPr>
          <w:rFonts w:ascii="Times New Roman" w:hAnsi="Times New Roman" w:cs="Times New Roman"/>
          <w:sz w:val="24"/>
          <w:szCs w:val="24"/>
        </w:rPr>
        <w:lastRenderedPageBreak/>
        <w:t>matemáticas para llevarlo a un nivel tecnológico</w:t>
      </w:r>
      <w:r w:rsidR="00CD372C">
        <w:rPr>
          <w:rFonts w:ascii="Times New Roman" w:hAnsi="Times New Roman" w:cs="Times New Roman"/>
          <w:sz w:val="24"/>
          <w:szCs w:val="24"/>
        </w:rPr>
        <w:t>, una de ellas era del rubro PYME que en parte se vincula con este trabajo de investigación en</w:t>
      </w:r>
      <w:r w:rsidR="00434E7E">
        <w:rPr>
          <w:rFonts w:ascii="Times New Roman" w:hAnsi="Times New Roman" w:cs="Times New Roman"/>
          <w:sz w:val="24"/>
          <w:szCs w:val="24"/>
        </w:rPr>
        <w:t xml:space="preserve"> todo esto son sus favorables aportes; así mismo lo negativo </w:t>
      </w:r>
      <w:r w:rsidR="00CD372C">
        <w:rPr>
          <w:rFonts w:ascii="Times New Roman" w:hAnsi="Times New Roman" w:cs="Times New Roman"/>
          <w:sz w:val="24"/>
          <w:szCs w:val="24"/>
        </w:rPr>
        <w:t xml:space="preserve">fue que no todos los trabajos fueron de contabilidad y </w:t>
      </w:r>
      <w:r w:rsidR="00B56A1E">
        <w:rPr>
          <w:rFonts w:ascii="Times New Roman" w:hAnsi="Times New Roman" w:cs="Times New Roman"/>
          <w:sz w:val="24"/>
          <w:szCs w:val="24"/>
        </w:rPr>
        <w:t>más</w:t>
      </w:r>
      <w:r w:rsidR="00CD372C">
        <w:rPr>
          <w:rFonts w:ascii="Times New Roman" w:hAnsi="Times New Roman" w:cs="Times New Roman"/>
          <w:sz w:val="24"/>
          <w:szCs w:val="24"/>
        </w:rPr>
        <w:t xml:space="preserve"> se inclinaban por el lado de la administración y de ingeniería, no se encontró uno del tipo de servicios de telecomunicaciones.  </w:t>
      </w:r>
    </w:p>
    <w:p w14:paraId="11EF0463" w14:textId="77777777" w:rsidR="00560A03" w:rsidRDefault="00560A03" w:rsidP="00D568C2">
      <w:pPr>
        <w:widowControl w:val="0"/>
        <w:spacing w:line="480" w:lineRule="auto"/>
        <w:ind w:left="425"/>
        <w:jc w:val="both"/>
        <w:rPr>
          <w:rFonts w:ascii="Times New Roman" w:hAnsi="Times New Roman" w:cs="Times New Roman"/>
          <w:sz w:val="24"/>
          <w:szCs w:val="24"/>
        </w:rPr>
      </w:pPr>
    </w:p>
    <w:p w14:paraId="141DA6AE" w14:textId="4179CA6E" w:rsidR="00560A03" w:rsidRDefault="00ED22BC"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Por lo tanto, tal como se ha revisado esta discusión efectivamente concuerda con l</w:t>
      </w:r>
      <w:r w:rsidR="006B3A7F">
        <w:rPr>
          <w:rFonts w:ascii="Times New Roman" w:hAnsi="Times New Roman" w:cs="Times New Roman"/>
          <w:sz w:val="24"/>
          <w:szCs w:val="24"/>
        </w:rPr>
        <w:t xml:space="preserve">as ideas planteadas de la variable independiente presentada en este trabajo pues hay variedad de recursos de información que hablan de los inventarios, los pasos a seguir para llevar un buen registro de los mismos, </w:t>
      </w:r>
      <w:r w:rsidR="00F103F1">
        <w:rPr>
          <w:rFonts w:ascii="Times New Roman" w:hAnsi="Times New Roman" w:cs="Times New Roman"/>
          <w:sz w:val="24"/>
          <w:szCs w:val="24"/>
        </w:rPr>
        <w:t xml:space="preserve">de esta manera favorece al control y optimizar eficientemente los tiempos de respuesta que se espera, contribuye con las ventas, el costeo y el margen esperado; de la misma forma hay diferencias en cuanto a que consideran el método ABC , que es una herramienta muy útil, de otro lado se enfocan en la implementación de un sistema digital, todas las empresas son de diferente tipo de sector como de alimentos, construcción, petróleo, agrícola entre otros, no hay una que este a la par con la de servicios de telecomunicaciones pero no </w:t>
      </w:r>
      <w:r w:rsidR="00B56A1E">
        <w:rPr>
          <w:rFonts w:ascii="Times New Roman" w:hAnsi="Times New Roman" w:cs="Times New Roman"/>
          <w:sz w:val="24"/>
          <w:szCs w:val="24"/>
        </w:rPr>
        <w:t>está</w:t>
      </w:r>
      <w:r w:rsidR="00F103F1">
        <w:rPr>
          <w:rFonts w:ascii="Times New Roman" w:hAnsi="Times New Roman" w:cs="Times New Roman"/>
          <w:sz w:val="24"/>
          <w:szCs w:val="24"/>
        </w:rPr>
        <w:t xml:space="preserve"> nada mal en saber distintos tipos de organizaciones en las tesis presentadas.</w:t>
      </w:r>
    </w:p>
    <w:p w14:paraId="012C20F2" w14:textId="77777777" w:rsidR="00ED22BC" w:rsidRDefault="00ED22BC" w:rsidP="00F103F1">
      <w:pPr>
        <w:widowControl w:val="0"/>
        <w:spacing w:line="480" w:lineRule="auto"/>
        <w:jc w:val="both"/>
        <w:rPr>
          <w:rFonts w:ascii="Times New Roman" w:hAnsi="Times New Roman" w:cs="Times New Roman"/>
          <w:sz w:val="24"/>
          <w:szCs w:val="24"/>
        </w:rPr>
      </w:pPr>
    </w:p>
    <w:p w14:paraId="206FE205" w14:textId="43AAC336" w:rsidR="00ED22BC" w:rsidRDefault="00ED22BC" w:rsidP="00D568C2">
      <w:pPr>
        <w:widowControl w:val="0"/>
        <w:spacing w:line="480" w:lineRule="auto"/>
        <w:ind w:left="425"/>
        <w:jc w:val="both"/>
        <w:rPr>
          <w:rFonts w:ascii="Times New Roman" w:hAnsi="Times New Roman" w:cs="Times New Roman"/>
          <w:sz w:val="24"/>
          <w:szCs w:val="24"/>
        </w:rPr>
      </w:pPr>
      <w:r>
        <w:rPr>
          <w:rFonts w:ascii="Times New Roman" w:hAnsi="Times New Roman" w:cs="Times New Roman"/>
          <w:sz w:val="24"/>
          <w:szCs w:val="24"/>
        </w:rPr>
        <w:t>Finalmente, en conclusión, el estudio ratifica la aceptación de la hipótesis de investigación</w:t>
      </w:r>
      <w:r w:rsidR="00F103F1">
        <w:rPr>
          <w:rFonts w:ascii="Times New Roman" w:hAnsi="Times New Roman" w:cs="Times New Roman"/>
          <w:sz w:val="24"/>
          <w:szCs w:val="24"/>
        </w:rPr>
        <w:t xml:space="preserve"> que</w:t>
      </w:r>
      <w:r>
        <w:rPr>
          <w:rFonts w:ascii="Times New Roman" w:hAnsi="Times New Roman" w:cs="Times New Roman"/>
          <w:sz w:val="24"/>
          <w:szCs w:val="24"/>
        </w:rPr>
        <w:t xml:space="preserve"> está aprobada en la cual es concordante </w:t>
      </w:r>
      <w:r w:rsidR="00F103F1">
        <w:rPr>
          <w:rFonts w:ascii="Times New Roman" w:hAnsi="Times New Roman" w:cs="Times New Roman"/>
          <w:sz w:val="24"/>
          <w:szCs w:val="24"/>
        </w:rPr>
        <w:t>con las variables “a” y “b”</w:t>
      </w:r>
      <w:r w:rsidR="00A94C75">
        <w:rPr>
          <w:rFonts w:ascii="Times New Roman" w:hAnsi="Times New Roman" w:cs="Times New Roman"/>
          <w:sz w:val="24"/>
          <w:szCs w:val="24"/>
        </w:rPr>
        <w:t>,</w:t>
      </w:r>
      <w:r w:rsidR="00F103F1">
        <w:rPr>
          <w:rFonts w:ascii="Times New Roman" w:hAnsi="Times New Roman" w:cs="Times New Roman"/>
          <w:sz w:val="24"/>
          <w:szCs w:val="24"/>
        </w:rPr>
        <w:t xml:space="preserve"> </w:t>
      </w:r>
      <w:r w:rsidR="00A94C75">
        <w:rPr>
          <w:rFonts w:ascii="Times New Roman" w:hAnsi="Times New Roman" w:cs="Times New Roman"/>
          <w:sz w:val="24"/>
          <w:szCs w:val="24"/>
        </w:rPr>
        <w:t xml:space="preserve">lo cual está </w:t>
      </w:r>
      <w:r w:rsidR="00F103F1">
        <w:rPr>
          <w:rFonts w:ascii="Times New Roman" w:hAnsi="Times New Roman" w:cs="Times New Roman"/>
          <w:sz w:val="24"/>
          <w:szCs w:val="24"/>
        </w:rPr>
        <w:t>investigación</w:t>
      </w:r>
      <w:r w:rsidR="00A94C75">
        <w:rPr>
          <w:rFonts w:ascii="Times New Roman" w:hAnsi="Times New Roman" w:cs="Times New Roman"/>
          <w:sz w:val="24"/>
          <w:szCs w:val="24"/>
        </w:rPr>
        <w:t xml:space="preserve"> relacionada </w:t>
      </w:r>
      <w:r w:rsidR="00F103F1">
        <w:rPr>
          <w:rFonts w:ascii="Times New Roman" w:hAnsi="Times New Roman" w:cs="Times New Roman"/>
          <w:sz w:val="24"/>
          <w:szCs w:val="24"/>
        </w:rPr>
        <w:t xml:space="preserve"> con los principios contables, normas reguladas por el estado y el factor humano que es una pieza importante al momento de realizar las gestiones correspondientes</w:t>
      </w:r>
      <w:r w:rsidR="00A94C75">
        <w:rPr>
          <w:rFonts w:ascii="Times New Roman" w:hAnsi="Times New Roman" w:cs="Times New Roman"/>
          <w:sz w:val="24"/>
          <w:szCs w:val="24"/>
        </w:rPr>
        <w:t>;</w:t>
      </w:r>
      <w:r w:rsidR="00F103F1">
        <w:rPr>
          <w:rFonts w:ascii="Times New Roman" w:hAnsi="Times New Roman" w:cs="Times New Roman"/>
          <w:sz w:val="24"/>
          <w:szCs w:val="24"/>
        </w:rPr>
        <w:t xml:space="preserve"> </w:t>
      </w:r>
      <w:r w:rsidR="00EA5CE0">
        <w:rPr>
          <w:rFonts w:ascii="Times New Roman" w:hAnsi="Times New Roman" w:cs="Times New Roman"/>
          <w:sz w:val="24"/>
          <w:szCs w:val="24"/>
        </w:rPr>
        <w:t>por lo siguiente</w:t>
      </w:r>
      <w:r w:rsidR="00A94C75">
        <w:rPr>
          <w:rFonts w:ascii="Times New Roman" w:hAnsi="Times New Roman" w:cs="Times New Roman"/>
          <w:sz w:val="24"/>
          <w:szCs w:val="24"/>
        </w:rPr>
        <w:t>,</w:t>
      </w:r>
      <w:r w:rsidR="00EA5CE0">
        <w:rPr>
          <w:rFonts w:ascii="Times New Roman" w:hAnsi="Times New Roman" w:cs="Times New Roman"/>
          <w:sz w:val="24"/>
          <w:szCs w:val="24"/>
        </w:rPr>
        <w:t xml:space="preserve"> todos estas ideas también se unen con otras carreras</w:t>
      </w:r>
      <w:r w:rsidR="00A94C75">
        <w:rPr>
          <w:rFonts w:ascii="Times New Roman" w:hAnsi="Times New Roman" w:cs="Times New Roman"/>
          <w:sz w:val="24"/>
          <w:szCs w:val="24"/>
        </w:rPr>
        <w:t xml:space="preserve">, </w:t>
      </w:r>
      <w:r w:rsidR="00EA5CE0">
        <w:rPr>
          <w:rFonts w:ascii="Times New Roman" w:hAnsi="Times New Roman" w:cs="Times New Roman"/>
          <w:sz w:val="24"/>
          <w:szCs w:val="24"/>
        </w:rPr>
        <w:t xml:space="preserve"> </w:t>
      </w:r>
      <w:r w:rsidR="00A94C75">
        <w:rPr>
          <w:rFonts w:ascii="Times New Roman" w:hAnsi="Times New Roman" w:cs="Times New Roman"/>
          <w:sz w:val="24"/>
          <w:szCs w:val="24"/>
        </w:rPr>
        <w:t>lo</w:t>
      </w:r>
      <w:r w:rsidR="00EA5CE0">
        <w:rPr>
          <w:rFonts w:ascii="Times New Roman" w:hAnsi="Times New Roman" w:cs="Times New Roman"/>
          <w:sz w:val="24"/>
          <w:szCs w:val="24"/>
        </w:rPr>
        <w:t xml:space="preserve"> cual </w:t>
      </w:r>
      <w:r w:rsidR="00A94C75">
        <w:rPr>
          <w:rFonts w:ascii="Times New Roman" w:hAnsi="Times New Roman" w:cs="Times New Roman"/>
          <w:sz w:val="24"/>
          <w:szCs w:val="24"/>
        </w:rPr>
        <w:t xml:space="preserve">entre otros </w:t>
      </w:r>
      <w:r w:rsidR="00EA5CE0">
        <w:rPr>
          <w:rFonts w:ascii="Times New Roman" w:hAnsi="Times New Roman" w:cs="Times New Roman"/>
          <w:sz w:val="24"/>
          <w:szCs w:val="24"/>
        </w:rPr>
        <w:t xml:space="preserve">contribuyen al </w:t>
      </w:r>
      <w:r w:rsidR="00EA5CE0">
        <w:rPr>
          <w:rFonts w:ascii="Times New Roman" w:hAnsi="Times New Roman" w:cs="Times New Roman"/>
          <w:sz w:val="24"/>
          <w:szCs w:val="24"/>
        </w:rPr>
        <w:lastRenderedPageBreak/>
        <w:t xml:space="preserve">mejoramiento, control de los bienes </w:t>
      </w:r>
      <w:r w:rsidR="00A94C75">
        <w:rPr>
          <w:rFonts w:ascii="Times New Roman" w:hAnsi="Times New Roman" w:cs="Times New Roman"/>
          <w:sz w:val="24"/>
          <w:szCs w:val="24"/>
        </w:rPr>
        <w:t xml:space="preserve">ya que </w:t>
      </w:r>
      <w:r w:rsidR="00EA5CE0">
        <w:rPr>
          <w:rFonts w:ascii="Times New Roman" w:hAnsi="Times New Roman" w:cs="Times New Roman"/>
          <w:sz w:val="24"/>
          <w:szCs w:val="24"/>
        </w:rPr>
        <w:t>esto al final repercuta en el tiempo y en los Estados Financieros e</w:t>
      </w:r>
      <w:r w:rsidR="00393948">
        <w:rPr>
          <w:rFonts w:ascii="Times New Roman" w:hAnsi="Times New Roman" w:cs="Times New Roman"/>
          <w:sz w:val="24"/>
          <w:szCs w:val="24"/>
        </w:rPr>
        <w:t>n</w:t>
      </w:r>
      <w:r w:rsidR="00EA5CE0">
        <w:rPr>
          <w:rFonts w:ascii="Times New Roman" w:hAnsi="Times New Roman" w:cs="Times New Roman"/>
          <w:sz w:val="24"/>
          <w:szCs w:val="24"/>
        </w:rPr>
        <w:t xml:space="preserve"> </w:t>
      </w:r>
      <w:r w:rsidR="00952119">
        <w:rPr>
          <w:rFonts w:ascii="Times New Roman" w:hAnsi="Times New Roman" w:cs="Times New Roman"/>
          <w:sz w:val="24"/>
          <w:szCs w:val="24"/>
        </w:rPr>
        <w:t xml:space="preserve">la parte de la </w:t>
      </w:r>
      <w:r w:rsidR="00393948">
        <w:rPr>
          <w:rFonts w:ascii="Times New Roman" w:hAnsi="Times New Roman" w:cs="Times New Roman"/>
          <w:sz w:val="24"/>
          <w:szCs w:val="24"/>
        </w:rPr>
        <w:t>utilidad o pérdida</w:t>
      </w:r>
      <w:r w:rsidR="00EA5CE0">
        <w:rPr>
          <w:rFonts w:ascii="Times New Roman" w:hAnsi="Times New Roman" w:cs="Times New Roman"/>
          <w:sz w:val="24"/>
          <w:szCs w:val="24"/>
        </w:rPr>
        <w:t xml:space="preserve">. </w:t>
      </w:r>
    </w:p>
    <w:p w14:paraId="366F9A1A" w14:textId="77777777" w:rsidR="009F1F48" w:rsidRDefault="009F1F48" w:rsidP="00491E27">
      <w:pPr>
        <w:widowControl w:val="0"/>
        <w:spacing w:line="360" w:lineRule="auto"/>
        <w:jc w:val="both"/>
        <w:rPr>
          <w:rFonts w:ascii="Times New Roman" w:hAnsi="Times New Roman" w:cs="Times New Roman"/>
          <w:sz w:val="24"/>
          <w:szCs w:val="24"/>
        </w:rPr>
      </w:pPr>
    </w:p>
    <w:p w14:paraId="764BDE81" w14:textId="77777777" w:rsidR="009F1F48" w:rsidRDefault="009F1F48" w:rsidP="00491E27">
      <w:pPr>
        <w:widowControl w:val="0"/>
        <w:spacing w:line="360" w:lineRule="auto"/>
        <w:jc w:val="both"/>
        <w:rPr>
          <w:rFonts w:ascii="Times New Roman" w:hAnsi="Times New Roman" w:cs="Times New Roman"/>
          <w:sz w:val="24"/>
          <w:szCs w:val="24"/>
        </w:rPr>
      </w:pPr>
    </w:p>
    <w:p w14:paraId="49A70421" w14:textId="77777777" w:rsidR="009F1F48" w:rsidRDefault="009F1F48" w:rsidP="00491E27">
      <w:pPr>
        <w:widowControl w:val="0"/>
        <w:spacing w:line="360" w:lineRule="auto"/>
        <w:jc w:val="both"/>
        <w:rPr>
          <w:rFonts w:ascii="Times New Roman" w:hAnsi="Times New Roman" w:cs="Times New Roman"/>
          <w:sz w:val="24"/>
          <w:szCs w:val="24"/>
        </w:rPr>
      </w:pPr>
    </w:p>
    <w:p w14:paraId="13A708BC" w14:textId="0A06C1DB" w:rsidR="009C0FF3" w:rsidRDefault="009C0FF3" w:rsidP="009C0FF3"/>
    <w:p w14:paraId="14F5BEC0" w14:textId="77777777" w:rsidR="005C5D64" w:rsidRDefault="005C5D64" w:rsidP="005C5D64">
      <w:pPr>
        <w:widowControl w:val="0"/>
        <w:spacing w:line="360" w:lineRule="auto"/>
        <w:jc w:val="both"/>
        <w:rPr>
          <w:rFonts w:ascii="Times New Roman" w:hAnsi="Times New Roman" w:cs="Times New Roman"/>
          <w:sz w:val="24"/>
          <w:szCs w:val="24"/>
        </w:rPr>
      </w:pPr>
    </w:p>
    <w:p w14:paraId="692F989E" w14:textId="49288865" w:rsidR="009B51CF" w:rsidRPr="00DE7ED3" w:rsidRDefault="009B51CF" w:rsidP="00DE7ED3">
      <w:pPr>
        <w:pStyle w:val="Ttulo1"/>
        <w:jc w:val="center"/>
        <w:rPr>
          <w:rFonts w:ascii="Times New Roman" w:hAnsi="Times New Roman" w:cs="Times New Roman"/>
          <w:b/>
          <w:bCs/>
          <w:sz w:val="24"/>
          <w:szCs w:val="24"/>
        </w:rPr>
      </w:pPr>
      <w:bookmarkStart w:id="474" w:name="_Toc146117213"/>
      <w:r w:rsidRPr="00DE7ED3">
        <w:rPr>
          <w:rFonts w:ascii="Times New Roman" w:hAnsi="Times New Roman" w:cs="Times New Roman"/>
          <w:b/>
          <w:bCs/>
          <w:sz w:val="24"/>
          <w:szCs w:val="24"/>
        </w:rPr>
        <w:t>CAP</w:t>
      </w:r>
      <w:r w:rsidR="00097BAD">
        <w:rPr>
          <w:rFonts w:ascii="Times New Roman" w:hAnsi="Times New Roman" w:cs="Times New Roman"/>
          <w:b/>
          <w:bCs/>
          <w:sz w:val="24"/>
          <w:szCs w:val="24"/>
        </w:rPr>
        <w:t>Í</w:t>
      </w:r>
      <w:r w:rsidRPr="00DE7ED3">
        <w:rPr>
          <w:rFonts w:ascii="Times New Roman" w:hAnsi="Times New Roman" w:cs="Times New Roman"/>
          <w:b/>
          <w:bCs/>
          <w:sz w:val="24"/>
          <w:szCs w:val="24"/>
        </w:rPr>
        <w:t>TULO VI</w:t>
      </w:r>
      <w:bookmarkEnd w:id="474"/>
    </w:p>
    <w:p w14:paraId="4CBA4B01" w14:textId="071FC75B" w:rsidR="00C06688" w:rsidRPr="00DE7ED3" w:rsidRDefault="00C06688" w:rsidP="00DE7ED3">
      <w:pPr>
        <w:pStyle w:val="Ttulo1"/>
        <w:jc w:val="center"/>
        <w:rPr>
          <w:rFonts w:ascii="Times New Roman" w:hAnsi="Times New Roman" w:cs="Times New Roman"/>
          <w:b/>
          <w:bCs/>
          <w:sz w:val="24"/>
          <w:szCs w:val="24"/>
        </w:rPr>
      </w:pPr>
      <w:bookmarkStart w:id="475" w:name="_Toc146117214"/>
      <w:r w:rsidRPr="00DE7ED3">
        <w:rPr>
          <w:rFonts w:ascii="Times New Roman" w:hAnsi="Times New Roman" w:cs="Times New Roman"/>
          <w:b/>
          <w:bCs/>
          <w:sz w:val="24"/>
          <w:szCs w:val="24"/>
        </w:rPr>
        <w:t>CONCLUSIONES</w:t>
      </w:r>
      <w:bookmarkEnd w:id="475"/>
    </w:p>
    <w:p w14:paraId="2E5D0D60" w14:textId="1F94B434" w:rsidR="009B51CF" w:rsidRPr="009B51CF" w:rsidRDefault="009B51CF" w:rsidP="009B51CF"/>
    <w:p w14:paraId="462F1BEA" w14:textId="6FE33C75" w:rsidR="005C5D64" w:rsidRPr="00491E27" w:rsidRDefault="005C5D64" w:rsidP="0052461F">
      <w:pPr>
        <w:pStyle w:val="Prrafodelista"/>
        <w:widowControl w:val="0"/>
        <w:numPr>
          <w:ilvl w:val="0"/>
          <w:numId w:val="31"/>
        </w:numPr>
        <w:spacing w:line="360" w:lineRule="auto"/>
        <w:jc w:val="both"/>
        <w:rPr>
          <w:rFonts w:ascii="Times New Roman" w:hAnsi="Times New Roman" w:cs="Times New Roman"/>
          <w:sz w:val="24"/>
          <w:szCs w:val="24"/>
        </w:rPr>
      </w:pPr>
      <w:r w:rsidRPr="00E5584B">
        <w:rPr>
          <w:rFonts w:ascii="Times New Roman" w:eastAsia="Batang" w:hAnsi="Times New Roman" w:cs="Times New Roman"/>
          <w:iCs/>
          <w:sz w:val="24"/>
          <w:szCs w:val="24"/>
        </w:rPr>
        <w:t xml:space="preserve">Como producto de </w:t>
      </w:r>
      <w:r w:rsidR="00A94C75">
        <w:rPr>
          <w:rFonts w:ascii="Times New Roman" w:eastAsia="Batang" w:hAnsi="Times New Roman" w:cs="Times New Roman"/>
          <w:iCs/>
          <w:sz w:val="24"/>
          <w:szCs w:val="24"/>
        </w:rPr>
        <w:t xml:space="preserve">la </w:t>
      </w:r>
      <w:proofErr w:type="spellStart"/>
      <w:r w:rsidR="00A94C75">
        <w:rPr>
          <w:rFonts w:ascii="Times New Roman" w:eastAsia="Batang" w:hAnsi="Times New Roman" w:cs="Times New Roman"/>
          <w:iCs/>
          <w:sz w:val="24"/>
          <w:szCs w:val="24"/>
        </w:rPr>
        <w:t>contrastación</w:t>
      </w:r>
      <w:proofErr w:type="spellEnd"/>
      <w:r w:rsidRPr="00E5584B">
        <w:rPr>
          <w:rFonts w:ascii="Times New Roman" w:eastAsia="Batang" w:hAnsi="Times New Roman" w:cs="Times New Roman"/>
          <w:iCs/>
          <w:sz w:val="24"/>
          <w:szCs w:val="24"/>
        </w:rPr>
        <w:t xml:space="preserve"> </w:t>
      </w:r>
      <w:r w:rsidR="00A94C75">
        <w:rPr>
          <w:rFonts w:ascii="Times New Roman" w:eastAsia="Batang" w:hAnsi="Times New Roman" w:cs="Times New Roman"/>
          <w:iCs/>
          <w:sz w:val="24"/>
          <w:szCs w:val="24"/>
        </w:rPr>
        <w:t xml:space="preserve">de </w:t>
      </w:r>
      <w:r w:rsidRPr="00E5584B">
        <w:rPr>
          <w:rFonts w:ascii="Times New Roman" w:eastAsia="Batang" w:hAnsi="Times New Roman" w:cs="Times New Roman"/>
          <w:iCs/>
          <w:sz w:val="24"/>
          <w:szCs w:val="24"/>
        </w:rPr>
        <w:t xml:space="preserve">la primera hipótesis específica, se ha identificado que las metas y objetivos de los inventarios, incide en la obligación de llevar </w:t>
      </w:r>
      <w:proofErr w:type="spellStart"/>
      <w:r w:rsidRPr="00E5584B">
        <w:rPr>
          <w:rFonts w:ascii="Times New Roman" w:eastAsia="Batang" w:hAnsi="Times New Roman" w:cs="Times New Roman"/>
          <w:iCs/>
          <w:sz w:val="24"/>
          <w:szCs w:val="24"/>
        </w:rPr>
        <w:t>Kardex</w:t>
      </w:r>
      <w:proofErr w:type="spellEnd"/>
      <w:r w:rsidRPr="00E5584B">
        <w:rPr>
          <w:rFonts w:ascii="Times New Roman" w:eastAsia="Batang" w:hAnsi="Times New Roman" w:cs="Times New Roman"/>
          <w:iCs/>
          <w:sz w:val="24"/>
          <w:szCs w:val="24"/>
        </w:rPr>
        <w:t xml:space="preserve"> en las MYPES de este distrito de Lima. (X</w:t>
      </w:r>
      <w:r w:rsidRPr="00E5584B">
        <w:rPr>
          <w:rFonts w:ascii="Times New Roman" w:eastAsia="Batang" w:hAnsi="Times New Roman" w:cs="Times New Roman"/>
          <w:iCs/>
          <w:sz w:val="24"/>
          <w:szCs w:val="24"/>
          <w:vertAlign w:val="superscript"/>
        </w:rPr>
        <w:t>2</w:t>
      </w:r>
      <w:r w:rsidRPr="00E5584B">
        <w:rPr>
          <w:rFonts w:ascii="Times New Roman" w:eastAsia="Batang" w:hAnsi="Times New Roman" w:cs="Times New Roman"/>
          <w:iCs/>
          <w:sz w:val="24"/>
          <w:szCs w:val="24"/>
        </w:rPr>
        <w:t>=</w:t>
      </w:r>
      <w:r w:rsidR="00F405F0">
        <w:rPr>
          <w:rFonts w:ascii="Times New Roman" w:eastAsia="Batang" w:hAnsi="Times New Roman" w:cs="Times New Roman"/>
          <w:iCs/>
          <w:sz w:val="24"/>
          <w:szCs w:val="24"/>
        </w:rPr>
        <w:t>4</w:t>
      </w:r>
      <w:r w:rsidRPr="00E5584B">
        <w:rPr>
          <w:rFonts w:ascii="Times New Roman" w:eastAsia="Batang" w:hAnsi="Times New Roman" w:cs="Times New Roman"/>
          <w:iCs/>
          <w:sz w:val="24"/>
          <w:szCs w:val="24"/>
        </w:rPr>
        <w:t>.</w:t>
      </w:r>
      <w:r w:rsidR="00F405F0">
        <w:rPr>
          <w:rFonts w:ascii="Times New Roman" w:eastAsia="Batang" w:hAnsi="Times New Roman" w:cs="Times New Roman"/>
          <w:iCs/>
          <w:sz w:val="24"/>
          <w:szCs w:val="24"/>
        </w:rPr>
        <w:t>837</w:t>
      </w:r>
      <w:r w:rsidRPr="00E5584B">
        <w:rPr>
          <w:rFonts w:ascii="Times New Roman" w:eastAsia="Batang" w:hAnsi="Times New Roman" w:cs="Times New Roman"/>
          <w:iCs/>
          <w:sz w:val="24"/>
          <w:szCs w:val="24"/>
        </w:rPr>
        <w:t>; p&lt;0.05)</w:t>
      </w:r>
      <w:r w:rsidR="00B851FE">
        <w:rPr>
          <w:rFonts w:ascii="Times New Roman" w:eastAsia="Batang" w:hAnsi="Times New Roman" w:cs="Times New Roman"/>
          <w:iCs/>
          <w:sz w:val="24"/>
          <w:szCs w:val="24"/>
        </w:rPr>
        <w:t>.</w:t>
      </w:r>
    </w:p>
    <w:p w14:paraId="57ED69AC" w14:textId="77777777" w:rsidR="00491E27" w:rsidRDefault="00491E27" w:rsidP="0052461F">
      <w:pPr>
        <w:widowControl w:val="0"/>
        <w:spacing w:line="360" w:lineRule="auto"/>
        <w:jc w:val="both"/>
        <w:rPr>
          <w:rFonts w:ascii="Times New Roman" w:hAnsi="Times New Roman" w:cs="Times New Roman"/>
          <w:sz w:val="24"/>
          <w:szCs w:val="24"/>
        </w:rPr>
      </w:pPr>
    </w:p>
    <w:p w14:paraId="3C5D8C39" w14:textId="3A107D9E" w:rsidR="00491E27" w:rsidRPr="00D45288" w:rsidRDefault="00491E27" w:rsidP="0052461F">
      <w:pPr>
        <w:pStyle w:val="Prrafodelista"/>
        <w:widowControl w:val="0"/>
        <w:numPr>
          <w:ilvl w:val="0"/>
          <w:numId w:val="31"/>
        </w:numPr>
        <w:spacing w:line="360" w:lineRule="auto"/>
        <w:jc w:val="both"/>
        <w:rPr>
          <w:rFonts w:ascii="Times New Roman" w:hAnsi="Times New Roman" w:cs="Times New Roman"/>
          <w:sz w:val="24"/>
          <w:szCs w:val="24"/>
        </w:rPr>
      </w:pPr>
      <w:r w:rsidRPr="00AC0C29">
        <w:rPr>
          <w:rFonts w:ascii="Times New Roman" w:eastAsia="Batang" w:hAnsi="Times New Roman" w:cs="Times New Roman"/>
          <w:iCs/>
          <w:sz w:val="24"/>
          <w:szCs w:val="24"/>
        </w:rPr>
        <w:t xml:space="preserve">Como </w:t>
      </w:r>
      <w:r w:rsidR="0000520F">
        <w:rPr>
          <w:rFonts w:ascii="Times New Roman" w:eastAsia="Batang" w:hAnsi="Times New Roman" w:cs="Times New Roman"/>
          <w:iCs/>
          <w:sz w:val="24"/>
          <w:szCs w:val="24"/>
        </w:rPr>
        <w:t xml:space="preserve">resultado de </w:t>
      </w:r>
      <w:r w:rsidR="00A94C75">
        <w:rPr>
          <w:rFonts w:ascii="Times New Roman" w:eastAsia="Batang" w:hAnsi="Times New Roman" w:cs="Times New Roman"/>
          <w:iCs/>
          <w:sz w:val="24"/>
          <w:szCs w:val="24"/>
        </w:rPr>
        <w:t>la</w:t>
      </w:r>
      <w:r w:rsidR="0000520F">
        <w:rPr>
          <w:rFonts w:ascii="Times New Roman" w:eastAsia="Batang" w:hAnsi="Times New Roman" w:cs="Times New Roman"/>
          <w:iCs/>
          <w:sz w:val="24"/>
          <w:szCs w:val="24"/>
        </w:rPr>
        <w:t xml:space="preserve"> investigación </w:t>
      </w:r>
      <w:r w:rsidR="009E2FC2">
        <w:rPr>
          <w:rFonts w:ascii="Times New Roman" w:eastAsia="Batang" w:hAnsi="Times New Roman" w:cs="Times New Roman"/>
          <w:iCs/>
          <w:sz w:val="24"/>
          <w:szCs w:val="24"/>
        </w:rPr>
        <w:t>referida</w:t>
      </w:r>
      <w:r w:rsidRPr="00AC0C29">
        <w:rPr>
          <w:rFonts w:ascii="Times New Roman" w:eastAsia="Batang" w:hAnsi="Times New Roman" w:cs="Times New Roman"/>
          <w:iCs/>
          <w:sz w:val="24"/>
          <w:szCs w:val="24"/>
        </w:rPr>
        <w:t xml:space="preserve"> hipótesis específica, se ha </w:t>
      </w:r>
      <w:r w:rsidR="0000520F">
        <w:rPr>
          <w:rFonts w:ascii="Times New Roman" w:eastAsia="Batang" w:hAnsi="Times New Roman" w:cs="Times New Roman"/>
          <w:iCs/>
          <w:sz w:val="24"/>
          <w:szCs w:val="24"/>
        </w:rPr>
        <w:t>establecid</w:t>
      </w:r>
      <w:r w:rsidRPr="00AC0C29">
        <w:rPr>
          <w:rFonts w:ascii="Times New Roman" w:eastAsia="Batang" w:hAnsi="Times New Roman" w:cs="Times New Roman"/>
          <w:iCs/>
          <w:sz w:val="24"/>
          <w:szCs w:val="24"/>
        </w:rPr>
        <w:t xml:space="preserve">o que </w:t>
      </w:r>
      <w:r>
        <w:rPr>
          <w:rFonts w:ascii="Times New Roman" w:hAnsi="Times New Roman" w:cs="Times New Roman"/>
          <w:sz w:val="24"/>
          <w:szCs w:val="24"/>
        </w:rPr>
        <w:t>l</w:t>
      </w:r>
      <w:r w:rsidRPr="00D5798F">
        <w:rPr>
          <w:rFonts w:ascii="Times New Roman" w:eastAsia="Batang" w:hAnsi="Times New Roman" w:cs="Times New Roman"/>
          <w:iCs/>
          <w:sz w:val="24"/>
          <w:szCs w:val="24"/>
        </w:rPr>
        <w:t xml:space="preserve">os inventarios </w:t>
      </w:r>
      <w:r>
        <w:rPr>
          <w:rFonts w:ascii="Times New Roman" w:eastAsia="Batang" w:hAnsi="Times New Roman" w:cs="Times New Roman"/>
          <w:iCs/>
          <w:sz w:val="24"/>
          <w:szCs w:val="24"/>
        </w:rPr>
        <w:t>empleados</w:t>
      </w:r>
      <w:r w:rsidR="00724089">
        <w:rPr>
          <w:rFonts w:ascii="Times New Roman" w:eastAsia="Batang" w:hAnsi="Times New Roman" w:cs="Times New Roman"/>
          <w:iCs/>
          <w:sz w:val="24"/>
          <w:szCs w:val="24"/>
        </w:rPr>
        <w:t xml:space="preserve"> en cuanto a las entradas y salidas</w:t>
      </w:r>
      <w:r>
        <w:rPr>
          <w:rFonts w:ascii="Times New Roman" w:eastAsia="Batang" w:hAnsi="Times New Roman" w:cs="Times New Roman"/>
          <w:iCs/>
          <w:sz w:val="24"/>
          <w:szCs w:val="24"/>
        </w:rPr>
        <w:t xml:space="preserve">, </w:t>
      </w:r>
      <w:r w:rsidRPr="00D5798F">
        <w:rPr>
          <w:rFonts w:ascii="Times New Roman" w:eastAsia="Batang" w:hAnsi="Times New Roman" w:cs="Times New Roman"/>
          <w:iCs/>
          <w:sz w:val="24"/>
          <w:szCs w:val="24"/>
        </w:rPr>
        <w:t xml:space="preserve">incide </w:t>
      </w:r>
      <w:r>
        <w:rPr>
          <w:rFonts w:ascii="Times New Roman" w:eastAsia="Batang" w:hAnsi="Times New Roman" w:cs="Times New Roman"/>
          <w:iCs/>
          <w:sz w:val="24"/>
          <w:szCs w:val="24"/>
        </w:rPr>
        <w:t>en el control físico y administrativo</w:t>
      </w:r>
      <w:r w:rsidR="00724089">
        <w:rPr>
          <w:rFonts w:ascii="Times New Roman" w:eastAsia="Batang" w:hAnsi="Times New Roman" w:cs="Times New Roman"/>
          <w:iCs/>
          <w:sz w:val="24"/>
          <w:szCs w:val="24"/>
        </w:rPr>
        <w:t xml:space="preserve"> de los bienes</w:t>
      </w:r>
      <w:r w:rsidRPr="00D5798F">
        <w:rPr>
          <w:rFonts w:ascii="Times New Roman" w:eastAsia="Batang" w:hAnsi="Times New Roman" w:cs="Times New Roman"/>
          <w:iCs/>
          <w:sz w:val="24"/>
          <w:szCs w:val="24"/>
        </w:rPr>
        <w:t xml:space="preserve"> </w:t>
      </w:r>
      <w:r>
        <w:rPr>
          <w:rFonts w:ascii="Times New Roman" w:eastAsia="Batang" w:hAnsi="Times New Roman" w:cs="Times New Roman"/>
          <w:iCs/>
          <w:sz w:val="24"/>
          <w:szCs w:val="24"/>
        </w:rPr>
        <w:t>de este sector organizacional</w:t>
      </w:r>
      <w:r w:rsidRPr="00AC0C29">
        <w:rPr>
          <w:rFonts w:ascii="Times New Roman" w:eastAsia="Batang" w:hAnsi="Times New Roman" w:cs="Times New Roman"/>
          <w:iCs/>
          <w:sz w:val="24"/>
          <w:szCs w:val="24"/>
        </w:rPr>
        <w:t>. (X</w:t>
      </w:r>
      <w:r w:rsidRPr="00AC0C29">
        <w:rPr>
          <w:rFonts w:ascii="Times New Roman" w:eastAsia="Batang" w:hAnsi="Times New Roman" w:cs="Times New Roman"/>
          <w:iCs/>
          <w:sz w:val="24"/>
          <w:szCs w:val="24"/>
          <w:vertAlign w:val="superscript"/>
        </w:rPr>
        <w:t>2</w:t>
      </w:r>
      <w:r w:rsidRPr="00AC0C29">
        <w:rPr>
          <w:rFonts w:ascii="Times New Roman" w:eastAsia="Batang" w:hAnsi="Times New Roman" w:cs="Times New Roman"/>
          <w:iCs/>
          <w:sz w:val="24"/>
          <w:szCs w:val="24"/>
        </w:rPr>
        <w:t>=</w:t>
      </w:r>
      <w:r w:rsidR="00F405F0">
        <w:rPr>
          <w:rFonts w:ascii="Times New Roman" w:eastAsia="Batang" w:hAnsi="Times New Roman" w:cs="Times New Roman"/>
          <w:iCs/>
          <w:sz w:val="24"/>
          <w:szCs w:val="24"/>
        </w:rPr>
        <w:t>11</w:t>
      </w:r>
      <w:r w:rsidRPr="00AC0C29">
        <w:rPr>
          <w:rFonts w:ascii="Times New Roman" w:eastAsia="Batang" w:hAnsi="Times New Roman" w:cs="Times New Roman"/>
          <w:iCs/>
          <w:sz w:val="24"/>
          <w:szCs w:val="24"/>
        </w:rPr>
        <w:t>.</w:t>
      </w:r>
      <w:r w:rsidR="00F405F0">
        <w:rPr>
          <w:rFonts w:ascii="Times New Roman" w:eastAsia="Batang" w:hAnsi="Times New Roman" w:cs="Times New Roman"/>
          <w:iCs/>
          <w:sz w:val="24"/>
          <w:szCs w:val="24"/>
        </w:rPr>
        <w:t>959</w:t>
      </w:r>
      <w:r w:rsidRPr="00AC0C29">
        <w:rPr>
          <w:rFonts w:ascii="Times New Roman" w:eastAsia="Batang" w:hAnsi="Times New Roman" w:cs="Times New Roman"/>
          <w:iCs/>
          <w:sz w:val="24"/>
          <w:szCs w:val="24"/>
        </w:rPr>
        <w:t>; p&lt;0.05)</w:t>
      </w:r>
      <w:r w:rsidR="00B851FE">
        <w:rPr>
          <w:rFonts w:ascii="Times New Roman" w:eastAsia="Batang" w:hAnsi="Times New Roman" w:cs="Times New Roman"/>
          <w:iCs/>
          <w:sz w:val="24"/>
          <w:szCs w:val="24"/>
        </w:rPr>
        <w:t>.</w:t>
      </w:r>
    </w:p>
    <w:p w14:paraId="215105F0" w14:textId="77777777" w:rsidR="00491E27" w:rsidRPr="00AC0C29" w:rsidRDefault="00491E27" w:rsidP="0052461F">
      <w:pPr>
        <w:pStyle w:val="Prrafodelista"/>
        <w:widowControl w:val="0"/>
        <w:spacing w:line="360" w:lineRule="auto"/>
        <w:jc w:val="both"/>
        <w:rPr>
          <w:rFonts w:ascii="Times New Roman" w:hAnsi="Times New Roman" w:cs="Times New Roman"/>
          <w:sz w:val="24"/>
          <w:szCs w:val="24"/>
        </w:rPr>
      </w:pPr>
    </w:p>
    <w:p w14:paraId="63353F05" w14:textId="54A09E34" w:rsidR="00633CBC" w:rsidRPr="00633CBC" w:rsidRDefault="0000520F" w:rsidP="0052461F">
      <w:pPr>
        <w:pStyle w:val="Prrafodelista"/>
        <w:widowControl w:val="0"/>
        <w:numPr>
          <w:ilvl w:val="0"/>
          <w:numId w:val="31"/>
        </w:numPr>
        <w:spacing w:line="360" w:lineRule="auto"/>
        <w:jc w:val="both"/>
        <w:rPr>
          <w:rFonts w:ascii="Times New Roman" w:hAnsi="Times New Roman" w:cs="Times New Roman"/>
          <w:sz w:val="24"/>
          <w:szCs w:val="24"/>
        </w:rPr>
      </w:pPr>
      <w:r>
        <w:rPr>
          <w:rFonts w:ascii="Times New Roman" w:eastAsia="Batang" w:hAnsi="Times New Roman" w:cs="Times New Roman"/>
          <w:iCs/>
          <w:sz w:val="24"/>
          <w:szCs w:val="24"/>
        </w:rPr>
        <w:t>El estudio ha permitido revisar</w:t>
      </w:r>
      <w:r w:rsidR="00633CBC" w:rsidRPr="00AC0C29">
        <w:rPr>
          <w:rFonts w:ascii="Times New Roman" w:eastAsia="Batang" w:hAnsi="Times New Roman" w:cs="Times New Roman"/>
          <w:iCs/>
          <w:sz w:val="24"/>
          <w:szCs w:val="24"/>
        </w:rPr>
        <w:t xml:space="preserve"> </w:t>
      </w:r>
      <w:r w:rsidR="00724089">
        <w:rPr>
          <w:rFonts w:ascii="Times New Roman" w:eastAsia="Batang" w:hAnsi="Times New Roman" w:cs="Times New Roman"/>
          <w:iCs/>
          <w:sz w:val="24"/>
          <w:szCs w:val="24"/>
        </w:rPr>
        <w:t>la</w:t>
      </w:r>
      <w:r w:rsidR="00633CBC" w:rsidRPr="00AC0C29">
        <w:rPr>
          <w:rFonts w:ascii="Times New Roman" w:eastAsia="Batang" w:hAnsi="Times New Roman" w:cs="Times New Roman"/>
          <w:iCs/>
          <w:sz w:val="24"/>
          <w:szCs w:val="24"/>
        </w:rPr>
        <w:t xml:space="preserve"> hipótesis específica,</w:t>
      </w:r>
      <w:r w:rsidR="00A94C75">
        <w:rPr>
          <w:rFonts w:ascii="Times New Roman" w:eastAsia="Batang" w:hAnsi="Times New Roman" w:cs="Times New Roman"/>
          <w:iCs/>
          <w:sz w:val="24"/>
          <w:szCs w:val="24"/>
        </w:rPr>
        <w:t xml:space="preserve"> y como resultado de la evaluación, se encontró que </w:t>
      </w:r>
      <w:r w:rsidR="00633CBC">
        <w:rPr>
          <w:rFonts w:ascii="Times New Roman" w:hAnsi="Times New Roman" w:cs="Times New Roman"/>
          <w:sz w:val="24"/>
          <w:szCs w:val="24"/>
        </w:rPr>
        <w:t xml:space="preserve">el método de costeo, incide en las </w:t>
      </w:r>
      <w:r w:rsidR="00EE7A08">
        <w:rPr>
          <w:rFonts w:ascii="Times New Roman" w:hAnsi="Times New Roman" w:cs="Times New Roman"/>
          <w:sz w:val="24"/>
          <w:szCs w:val="24"/>
        </w:rPr>
        <w:t>características</w:t>
      </w:r>
      <w:r w:rsidR="00633CBC">
        <w:rPr>
          <w:rFonts w:ascii="Times New Roman" w:hAnsi="Times New Roman" w:cs="Times New Roman"/>
          <w:sz w:val="24"/>
          <w:szCs w:val="24"/>
        </w:rPr>
        <w:t xml:space="preserve"> propias del </w:t>
      </w:r>
      <w:proofErr w:type="spellStart"/>
      <w:r w:rsidR="00633CBC">
        <w:rPr>
          <w:rFonts w:ascii="Times New Roman" w:hAnsi="Times New Roman" w:cs="Times New Roman"/>
          <w:sz w:val="24"/>
          <w:szCs w:val="24"/>
        </w:rPr>
        <w:t>Kardex</w:t>
      </w:r>
      <w:proofErr w:type="spellEnd"/>
      <w:r w:rsidR="00724089">
        <w:rPr>
          <w:rFonts w:ascii="Times New Roman" w:hAnsi="Times New Roman" w:cs="Times New Roman"/>
          <w:sz w:val="24"/>
          <w:szCs w:val="24"/>
        </w:rPr>
        <w:t xml:space="preserve"> debido a las anotaciones y valores presentados</w:t>
      </w:r>
      <w:r w:rsidR="00633CBC">
        <w:rPr>
          <w:rFonts w:ascii="Times New Roman" w:hAnsi="Times New Roman" w:cs="Times New Roman"/>
          <w:sz w:val="24"/>
          <w:szCs w:val="24"/>
        </w:rPr>
        <w:t xml:space="preserve"> en estas organizaciones empresariales</w:t>
      </w:r>
      <w:r w:rsidR="006A443F">
        <w:rPr>
          <w:rFonts w:ascii="Times New Roman" w:hAnsi="Times New Roman" w:cs="Times New Roman"/>
          <w:sz w:val="24"/>
          <w:szCs w:val="24"/>
        </w:rPr>
        <w:t xml:space="preserve"> en el Distrito de Barranco, Lima</w:t>
      </w:r>
      <w:r w:rsidR="00633CBC" w:rsidRPr="00AC0C29">
        <w:rPr>
          <w:rFonts w:ascii="Times New Roman" w:eastAsia="Batang" w:hAnsi="Times New Roman" w:cs="Times New Roman"/>
          <w:iCs/>
          <w:sz w:val="24"/>
          <w:szCs w:val="24"/>
        </w:rPr>
        <w:t>. (X</w:t>
      </w:r>
      <w:r w:rsidR="00633CBC" w:rsidRPr="00AC0C29">
        <w:rPr>
          <w:rFonts w:ascii="Times New Roman" w:eastAsia="Batang" w:hAnsi="Times New Roman" w:cs="Times New Roman"/>
          <w:iCs/>
          <w:sz w:val="24"/>
          <w:szCs w:val="24"/>
          <w:vertAlign w:val="superscript"/>
        </w:rPr>
        <w:t>2</w:t>
      </w:r>
      <w:r w:rsidR="00633CBC"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7</w:t>
      </w:r>
      <w:r w:rsidR="00633CBC"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756</w:t>
      </w:r>
      <w:r w:rsidR="00633CBC" w:rsidRPr="00AC0C29">
        <w:rPr>
          <w:rFonts w:ascii="Times New Roman" w:eastAsia="Batang" w:hAnsi="Times New Roman" w:cs="Times New Roman"/>
          <w:iCs/>
          <w:sz w:val="24"/>
          <w:szCs w:val="24"/>
        </w:rPr>
        <w:t>; p&lt;0.05)</w:t>
      </w:r>
      <w:r w:rsidR="00B851FE">
        <w:rPr>
          <w:rFonts w:ascii="Times New Roman" w:eastAsia="Batang" w:hAnsi="Times New Roman" w:cs="Times New Roman"/>
          <w:iCs/>
          <w:sz w:val="24"/>
          <w:szCs w:val="24"/>
        </w:rPr>
        <w:t>.</w:t>
      </w:r>
    </w:p>
    <w:p w14:paraId="29F880E0" w14:textId="77777777" w:rsidR="00633CBC" w:rsidRPr="00D45288" w:rsidRDefault="00633CBC" w:rsidP="0052461F">
      <w:pPr>
        <w:widowControl w:val="0"/>
        <w:spacing w:line="360" w:lineRule="auto"/>
        <w:jc w:val="both"/>
        <w:rPr>
          <w:rFonts w:ascii="Times New Roman" w:hAnsi="Times New Roman" w:cs="Times New Roman"/>
          <w:sz w:val="24"/>
          <w:szCs w:val="24"/>
        </w:rPr>
      </w:pPr>
    </w:p>
    <w:p w14:paraId="39D28931" w14:textId="3A4A5C43" w:rsidR="006C6D59" w:rsidRPr="00D45288" w:rsidRDefault="0000520F" w:rsidP="0052461F">
      <w:pPr>
        <w:pStyle w:val="Prrafodelista"/>
        <w:widowControl w:val="0"/>
        <w:numPr>
          <w:ilvl w:val="0"/>
          <w:numId w:val="31"/>
        </w:numPr>
        <w:spacing w:line="360" w:lineRule="auto"/>
        <w:jc w:val="both"/>
        <w:rPr>
          <w:rFonts w:ascii="Times New Roman" w:hAnsi="Times New Roman" w:cs="Times New Roman"/>
          <w:sz w:val="24"/>
          <w:szCs w:val="24"/>
        </w:rPr>
      </w:pPr>
      <w:r>
        <w:rPr>
          <w:rFonts w:ascii="Times New Roman" w:eastAsia="Batang" w:hAnsi="Times New Roman" w:cs="Times New Roman"/>
          <w:iCs/>
          <w:sz w:val="24"/>
          <w:szCs w:val="24"/>
        </w:rPr>
        <w:t xml:space="preserve">Según lo mostrado </w:t>
      </w:r>
      <w:r w:rsidR="00A94C75">
        <w:rPr>
          <w:rFonts w:ascii="Times New Roman" w:eastAsia="Batang" w:hAnsi="Times New Roman" w:cs="Times New Roman"/>
          <w:iCs/>
          <w:sz w:val="24"/>
          <w:szCs w:val="24"/>
        </w:rPr>
        <w:t>en</w:t>
      </w:r>
      <w:r>
        <w:rPr>
          <w:rFonts w:ascii="Times New Roman" w:eastAsia="Batang" w:hAnsi="Times New Roman" w:cs="Times New Roman"/>
          <w:iCs/>
          <w:sz w:val="24"/>
          <w:szCs w:val="24"/>
        </w:rPr>
        <w:t xml:space="preserve"> este estudio de</w:t>
      </w:r>
      <w:r w:rsidR="004C6AC3" w:rsidRPr="00AC0C29">
        <w:rPr>
          <w:rFonts w:ascii="Times New Roman" w:eastAsia="Batang" w:hAnsi="Times New Roman" w:cs="Times New Roman"/>
          <w:iCs/>
          <w:sz w:val="24"/>
          <w:szCs w:val="24"/>
        </w:rPr>
        <w:t xml:space="preserve"> </w:t>
      </w:r>
      <w:r w:rsidR="00724089">
        <w:rPr>
          <w:rFonts w:ascii="Times New Roman" w:eastAsia="Batang" w:hAnsi="Times New Roman" w:cs="Times New Roman"/>
          <w:iCs/>
          <w:sz w:val="24"/>
          <w:szCs w:val="24"/>
        </w:rPr>
        <w:t>la mencionada</w:t>
      </w:r>
      <w:r w:rsidR="004C6AC3" w:rsidRPr="00AC0C29">
        <w:rPr>
          <w:rFonts w:ascii="Times New Roman" w:eastAsia="Batang" w:hAnsi="Times New Roman" w:cs="Times New Roman"/>
          <w:iCs/>
          <w:sz w:val="24"/>
          <w:szCs w:val="24"/>
        </w:rPr>
        <w:t xml:space="preserve"> hipótesis específica, se ha </w:t>
      </w:r>
      <w:r>
        <w:rPr>
          <w:rFonts w:ascii="Times New Roman" w:eastAsia="Batang" w:hAnsi="Times New Roman" w:cs="Times New Roman"/>
          <w:iCs/>
          <w:sz w:val="24"/>
          <w:szCs w:val="24"/>
        </w:rPr>
        <w:t>establecid</w:t>
      </w:r>
      <w:r w:rsidRPr="00AC0C29">
        <w:rPr>
          <w:rFonts w:ascii="Times New Roman" w:eastAsia="Batang" w:hAnsi="Times New Roman" w:cs="Times New Roman"/>
          <w:iCs/>
          <w:sz w:val="24"/>
          <w:szCs w:val="24"/>
        </w:rPr>
        <w:t>o</w:t>
      </w:r>
      <w:r w:rsidR="004C6AC3" w:rsidRPr="00AC0C29">
        <w:rPr>
          <w:rFonts w:ascii="Times New Roman" w:eastAsia="Batang" w:hAnsi="Times New Roman" w:cs="Times New Roman"/>
          <w:iCs/>
          <w:sz w:val="24"/>
          <w:szCs w:val="24"/>
        </w:rPr>
        <w:t xml:space="preserve"> que</w:t>
      </w:r>
      <w:r w:rsidR="004C6AC3">
        <w:rPr>
          <w:rFonts w:ascii="Times New Roman" w:hAnsi="Times New Roman" w:cs="Times New Roman"/>
          <w:sz w:val="24"/>
          <w:szCs w:val="24"/>
        </w:rPr>
        <w:t xml:space="preserve"> e</w:t>
      </w:r>
      <w:r w:rsidR="004C6AC3" w:rsidRPr="00633CBC">
        <w:rPr>
          <w:rFonts w:ascii="Times New Roman" w:hAnsi="Times New Roman" w:cs="Times New Roman"/>
          <w:sz w:val="24"/>
          <w:szCs w:val="24"/>
        </w:rPr>
        <w:t xml:space="preserve">l método de </w:t>
      </w:r>
      <w:r w:rsidR="004C6AC3">
        <w:rPr>
          <w:rFonts w:ascii="Times New Roman" w:hAnsi="Times New Roman" w:cs="Times New Roman"/>
          <w:sz w:val="24"/>
          <w:szCs w:val="24"/>
        </w:rPr>
        <w:t>valuación</w:t>
      </w:r>
      <w:r w:rsidR="004C6AC3">
        <w:rPr>
          <w:rFonts w:ascii="Times New Roman" w:eastAsia="Batang" w:hAnsi="Times New Roman" w:cs="Times New Roman"/>
          <w:iCs/>
          <w:sz w:val="24"/>
          <w:szCs w:val="24"/>
        </w:rPr>
        <w:t xml:space="preserve">, </w:t>
      </w:r>
      <w:r w:rsidR="004C6AC3" w:rsidRPr="00D5798F">
        <w:rPr>
          <w:rFonts w:ascii="Times New Roman" w:eastAsia="Batang" w:hAnsi="Times New Roman" w:cs="Times New Roman"/>
          <w:iCs/>
          <w:sz w:val="24"/>
          <w:szCs w:val="24"/>
        </w:rPr>
        <w:t xml:space="preserve">incide </w:t>
      </w:r>
      <w:r w:rsidR="004C6AC3" w:rsidRPr="003867CE">
        <w:rPr>
          <w:rFonts w:ascii="Times New Roman" w:eastAsia="Batang" w:hAnsi="Times New Roman" w:cs="Times New Roman"/>
          <w:iCs/>
          <w:sz w:val="24"/>
          <w:szCs w:val="24"/>
        </w:rPr>
        <w:t xml:space="preserve">en el inventario permanente en unidades físicas </w:t>
      </w:r>
      <w:r w:rsidR="00724089">
        <w:rPr>
          <w:rFonts w:ascii="Times New Roman" w:eastAsia="Batang" w:hAnsi="Times New Roman" w:cs="Times New Roman"/>
          <w:iCs/>
          <w:sz w:val="24"/>
          <w:szCs w:val="24"/>
        </w:rPr>
        <w:t xml:space="preserve">para el cumplimiento de las normas establecidas </w:t>
      </w:r>
      <w:r w:rsidR="004C6AC3" w:rsidRPr="003867CE">
        <w:rPr>
          <w:rFonts w:ascii="Times New Roman" w:eastAsia="Batang" w:hAnsi="Times New Roman" w:cs="Times New Roman"/>
          <w:iCs/>
          <w:sz w:val="24"/>
          <w:szCs w:val="24"/>
        </w:rPr>
        <w:t>en las pequeñas empresas en el Distrito de Barranco, Lima</w:t>
      </w:r>
      <w:r w:rsidR="004C6AC3" w:rsidRPr="00AC0C29">
        <w:rPr>
          <w:rFonts w:ascii="Times New Roman" w:eastAsia="Batang" w:hAnsi="Times New Roman" w:cs="Times New Roman"/>
          <w:iCs/>
          <w:sz w:val="24"/>
          <w:szCs w:val="24"/>
        </w:rPr>
        <w:t>. (X</w:t>
      </w:r>
      <w:r w:rsidR="004C6AC3" w:rsidRPr="00AC0C29">
        <w:rPr>
          <w:rFonts w:ascii="Times New Roman" w:eastAsia="Batang" w:hAnsi="Times New Roman" w:cs="Times New Roman"/>
          <w:iCs/>
          <w:sz w:val="24"/>
          <w:szCs w:val="24"/>
          <w:vertAlign w:val="superscript"/>
        </w:rPr>
        <w:t>2</w:t>
      </w:r>
      <w:r w:rsidR="004C6AC3"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10</w:t>
      </w:r>
      <w:r w:rsidR="004C6AC3"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120</w:t>
      </w:r>
      <w:r w:rsidR="004C6AC3" w:rsidRPr="00AC0C29">
        <w:rPr>
          <w:rFonts w:ascii="Times New Roman" w:eastAsia="Batang" w:hAnsi="Times New Roman" w:cs="Times New Roman"/>
          <w:iCs/>
          <w:sz w:val="24"/>
          <w:szCs w:val="24"/>
        </w:rPr>
        <w:t>;</w:t>
      </w:r>
      <w:r w:rsidR="00D45288">
        <w:rPr>
          <w:rFonts w:ascii="Times New Roman" w:eastAsia="Batang" w:hAnsi="Times New Roman" w:cs="Times New Roman"/>
          <w:iCs/>
          <w:sz w:val="24"/>
          <w:szCs w:val="24"/>
        </w:rPr>
        <w:t xml:space="preserve"> </w:t>
      </w:r>
      <w:r w:rsidR="004C6AC3" w:rsidRPr="00AC0C29">
        <w:rPr>
          <w:rFonts w:ascii="Times New Roman" w:eastAsia="Batang" w:hAnsi="Times New Roman" w:cs="Times New Roman"/>
          <w:iCs/>
          <w:sz w:val="24"/>
          <w:szCs w:val="24"/>
        </w:rPr>
        <w:t>p&lt;0.05)</w:t>
      </w:r>
      <w:r w:rsidR="00ED22BC">
        <w:rPr>
          <w:rFonts w:ascii="Times New Roman" w:eastAsia="Batang" w:hAnsi="Times New Roman" w:cs="Times New Roman"/>
          <w:iCs/>
          <w:sz w:val="24"/>
          <w:szCs w:val="24"/>
        </w:rPr>
        <w:t>.</w:t>
      </w:r>
    </w:p>
    <w:p w14:paraId="53CE79C1" w14:textId="77777777" w:rsidR="00D45288" w:rsidRPr="006C6D59" w:rsidRDefault="00D45288" w:rsidP="0052461F">
      <w:pPr>
        <w:pStyle w:val="Prrafodelista"/>
        <w:widowControl w:val="0"/>
        <w:spacing w:line="360" w:lineRule="auto"/>
        <w:jc w:val="both"/>
        <w:rPr>
          <w:rFonts w:ascii="Times New Roman" w:hAnsi="Times New Roman" w:cs="Times New Roman"/>
          <w:sz w:val="24"/>
          <w:szCs w:val="24"/>
        </w:rPr>
      </w:pPr>
    </w:p>
    <w:p w14:paraId="4B70E104" w14:textId="25D4748C" w:rsidR="004C6AC3" w:rsidRPr="00633CBC" w:rsidRDefault="006C6D59" w:rsidP="0052461F">
      <w:pPr>
        <w:pStyle w:val="Prrafodelista"/>
        <w:widowControl w:val="0"/>
        <w:numPr>
          <w:ilvl w:val="0"/>
          <w:numId w:val="31"/>
        </w:numPr>
        <w:spacing w:line="360" w:lineRule="auto"/>
        <w:jc w:val="both"/>
        <w:rPr>
          <w:rFonts w:ascii="Times New Roman" w:hAnsi="Times New Roman" w:cs="Times New Roman"/>
          <w:sz w:val="24"/>
          <w:szCs w:val="24"/>
        </w:rPr>
      </w:pPr>
      <w:r>
        <w:rPr>
          <w:rFonts w:ascii="Times New Roman" w:eastAsia="Batang" w:hAnsi="Times New Roman" w:cs="Times New Roman"/>
          <w:iCs/>
          <w:sz w:val="24"/>
          <w:szCs w:val="24"/>
        </w:rPr>
        <w:t xml:space="preserve">Se aprecia en este plan de trabajo </w:t>
      </w:r>
      <w:r w:rsidR="00D45288">
        <w:rPr>
          <w:rFonts w:ascii="Times New Roman" w:eastAsia="Batang" w:hAnsi="Times New Roman" w:cs="Times New Roman"/>
          <w:iCs/>
          <w:sz w:val="24"/>
          <w:szCs w:val="24"/>
        </w:rPr>
        <w:t xml:space="preserve">de la hipótesis </w:t>
      </w:r>
      <w:r w:rsidR="00A855D0">
        <w:rPr>
          <w:rFonts w:ascii="Times New Roman" w:eastAsia="Batang" w:hAnsi="Times New Roman" w:cs="Times New Roman"/>
          <w:iCs/>
          <w:sz w:val="24"/>
          <w:szCs w:val="24"/>
        </w:rPr>
        <w:t>específica</w:t>
      </w:r>
      <w:r w:rsidR="00D45288">
        <w:rPr>
          <w:rFonts w:ascii="Times New Roman" w:eastAsia="Batang" w:hAnsi="Times New Roman" w:cs="Times New Roman"/>
          <w:iCs/>
          <w:sz w:val="24"/>
          <w:szCs w:val="24"/>
        </w:rPr>
        <w:t xml:space="preserve">, se ha establecido </w:t>
      </w:r>
      <w:r w:rsidR="007767D4">
        <w:rPr>
          <w:rFonts w:ascii="Times New Roman" w:eastAsia="Batang" w:hAnsi="Times New Roman" w:cs="Times New Roman"/>
          <w:iCs/>
          <w:sz w:val="24"/>
          <w:szCs w:val="24"/>
        </w:rPr>
        <w:t xml:space="preserve">que </w:t>
      </w:r>
      <w:r w:rsidR="00D45288" w:rsidRPr="00D45288">
        <w:rPr>
          <w:rFonts w:ascii="Times New Roman" w:eastAsia="Batang" w:hAnsi="Times New Roman" w:cs="Times New Roman"/>
          <w:iCs/>
          <w:sz w:val="24"/>
          <w:szCs w:val="24"/>
        </w:rPr>
        <w:t>la administración del inventario, in</w:t>
      </w:r>
      <w:r w:rsidR="007767D4">
        <w:rPr>
          <w:rFonts w:ascii="Times New Roman" w:eastAsia="Batang" w:hAnsi="Times New Roman" w:cs="Times New Roman"/>
          <w:iCs/>
          <w:sz w:val="24"/>
          <w:szCs w:val="24"/>
        </w:rPr>
        <w:t>cid</w:t>
      </w:r>
      <w:r w:rsidR="00D45288" w:rsidRPr="00D45288">
        <w:rPr>
          <w:rFonts w:ascii="Times New Roman" w:eastAsia="Batang" w:hAnsi="Times New Roman" w:cs="Times New Roman"/>
          <w:iCs/>
          <w:sz w:val="24"/>
          <w:szCs w:val="24"/>
        </w:rPr>
        <w:t xml:space="preserve">e en el registro permanente valorizado </w:t>
      </w:r>
      <w:r w:rsidR="00724089">
        <w:rPr>
          <w:rFonts w:ascii="Times New Roman" w:eastAsia="Batang" w:hAnsi="Times New Roman" w:cs="Times New Roman"/>
          <w:iCs/>
          <w:sz w:val="24"/>
          <w:szCs w:val="24"/>
        </w:rPr>
        <w:lastRenderedPageBreak/>
        <w:t xml:space="preserve">por los procesos que llevan a los importes de todos los bienes </w:t>
      </w:r>
      <w:r w:rsidR="00D45288" w:rsidRPr="00D45288">
        <w:rPr>
          <w:rFonts w:ascii="Times New Roman" w:eastAsia="Batang" w:hAnsi="Times New Roman" w:cs="Times New Roman"/>
          <w:iCs/>
          <w:sz w:val="24"/>
          <w:szCs w:val="24"/>
        </w:rPr>
        <w:t>a nivel de las pequeñas empresas en el Distrito de Barranco, Lim</w:t>
      </w:r>
      <w:r w:rsidR="00D45288">
        <w:rPr>
          <w:rFonts w:ascii="Times New Roman" w:eastAsia="Batang" w:hAnsi="Times New Roman" w:cs="Times New Roman"/>
          <w:iCs/>
          <w:sz w:val="24"/>
          <w:szCs w:val="24"/>
        </w:rPr>
        <w:t xml:space="preserve">a. </w:t>
      </w:r>
      <w:r w:rsidR="00D45288" w:rsidRPr="00AC0C29">
        <w:rPr>
          <w:rFonts w:ascii="Times New Roman" w:eastAsia="Batang" w:hAnsi="Times New Roman" w:cs="Times New Roman"/>
          <w:iCs/>
          <w:sz w:val="24"/>
          <w:szCs w:val="24"/>
        </w:rPr>
        <w:t>(X</w:t>
      </w:r>
      <w:r w:rsidR="00D45288" w:rsidRPr="00AC0C29">
        <w:rPr>
          <w:rFonts w:ascii="Times New Roman" w:eastAsia="Batang" w:hAnsi="Times New Roman" w:cs="Times New Roman"/>
          <w:iCs/>
          <w:sz w:val="24"/>
          <w:szCs w:val="24"/>
          <w:vertAlign w:val="superscript"/>
        </w:rPr>
        <w:t>2</w:t>
      </w:r>
      <w:r w:rsidR="00D4528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20</w:t>
      </w:r>
      <w:r w:rsidR="00D4528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164</w:t>
      </w:r>
      <w:r w:rsidR="00D4528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 xml:space="preserve"> </w:t>
      </w:r>
      <w:r w:rsidR="00D45288" w:rsidRPr="00AC0C29">
        <w:rPr>
          <w:rFonts w:ascii="Times New Roman" w:eastAsia="Batang" w:hAnsi="Times New Roman" w:cs="Times New Roman"/>
          <w:iCs/>
          <w:sz w:val="24"/>
          <w:szCs w:val="24"/>
        </w:rPr>
        <w:t>p&lt;0.05)</w:t>
      </w:r>
      <w:r w:rsidR="00ED22BC">
        <w:rPr>
          <w:rFonts w:ascii="Times New Roman" w:eastAsia="Batang" w:hAnsi="Times New Roman" w:cs="Times New Roman"/>
          <w:iCs/>
          <w:sz w:val="24"/>
          <w:szCs w:val="24"/>
        </w:rPr>
        <w:t>.</w:t>
      </w:r>
      <w:r w:rsidR="004C6AC3">
        <w:rPr>
          <w:rFonts w:ascii="Times New Roman" w:eastAsia="Batang" w:hAnsi="Times New Roman" w:cs="Times New Roman"/>
          <w:iCs/>
          <w:sz w:val="24"/>
          <w:szCs w:val="24"/>
        </w:rPr>
        <w:br/>
      </w:r>
    </w:p>
    <w:p w14:paraId="01BA39F8" w14:textId="6CC68ACC" w:rsidR="00ED22BC" w:rsidRPr="00DE7ED3" w:rsidRDefault="002D5B47" w:rsidP="0052461F">
      <w:pPr>
        <w:pStyle w:val="Prrafodelista"/>
        <w:widowControl w:val="0"/>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6C6D59">
        <w:rPr>
          <w:rFonts w:ascii="Times New Roman" w:hAnsi="Times New Roman" w:cs="Times New Roman"/>
          <w:sz w:val="24"/>
          <w:szCs w:val="24"/>
        </w:rPr>
        <w:t>conclusión, de la variable independiente y dependiente</w:t>
      </w:r>
      <w:r w:rsidR="00A94C75">
        <w:rPr>
          <w:rFonts w:ascii="Times New Roman" w:hAnsi="Times New Roman" w:cs="Times New Roman"/>
          <w:sz w:val="24"/>
          <w:szCs w:val="24"/>
        </w:rPr>
        <w:t>,</w:t>
      </w:r>
      <w:r w:rsidR="006C6D59">
        <w:rPr>
          <w:rFonts w:ascii="Times New Roman" w:hAnsi="Times New Roman" w:cs="Times New Roman"/>
          <w:sz w:val="24"/>
          <w:szCs w:val="24"/>
        </w:rPr>
        <w:t xml:space="preserve"> se aprecia e</w:t>
      </w:r>
      <w:r w:rsidR="00A94C75">
        <w:rPr>
          <w:rFonts w:ascii="Times New Roman" w:hAnsi="Times New Roman" w:cs="Times New Roman"/>
          <w:sz w:val="24"/>
          <w:szCs w:val="24"/>
        </w:rPr>
        <w:t>n</w:t>
      </w:r>
      <w:r w:rsidR="006C6D59">
        <w:rPr>
          <w:rFonts w:ascii="Times New Roman" w:hAnsi="Times New Roman" w:cs="Times New Roman"/>
          <w:sz w:val="24"/>
          <w:szCs w:val="24"/>
        </w:rPr>
        <w:t xml:space="preserve"> la hipótesis general, </w:t>
      </w:r>
      <w:r w:rsidR="00A94C75">
        <w:rPr>
          <w:rFonts w:ascii="Times New Roman" w:hAnsi="Times New Roman" w:cs="Times New Roman"/>
          <w:sz w:val="24"/>
          <w:szCs w:val="24"/>
        </w:rPr>
        <w:t xml:space="preserve">lo cual </w:t>
      </w:r>
      <w:r w:rsidR="006C6D59">
        <w:rPr>
          <w:rFonts w:ascii="Times New Roman" w:hAnsi="Times New Roman" w:cs="Times New Roman"/>
          <w:sz w:val="24"/>
          <w:szCs w:val="24"/>
        </w:rPr>
        <w:t>ha determinado que e</w:t>
      </w:r>
      <w:r w:rsidR="006C6D59" w:rsidRPr="006C6D59">
        <w:rPr>
          <w:rFonts w:ascii="Times New Roman" w:hAnsi="Times New Roman" w:cs="Times New Roman"/>
          <w:sz w:val="24"/>
          <w:szCs w:val="24"/>
        </w:rPr>
        <w:t>l sistema de inventarios</w:t>
      </w:r>
      <w:r w:rsidR="00EB3CB9">
        <w:rPr>
          <w:rFonts w:ascii="Times New Roman" w:hAnsi="Times New Roman" w:cs="Times New Roman"/>
          <w:sz w:val="24"/>
          <w:szCs w:val="24"/>
        </w:rPr>
        <w:t xml:space="preserve"> es una herramienta </w:t>
      </w:r>
      <w:r w:rsidR="00A94C75">
        <w:rPr>
          <w:rFonts w:ascii="Times New Roman" w:hAnsi="Times New Roman" w:cs="Times New Roman"/>
          <w:sz w:val="24"/>
          <w:szCs w:val="24"/>
        </w:rPr>
        <w:t>útil</w:t>
      </w:r>
      <w:r w:rsidR="006C6D59" w:rsidRPr="006C6D59">
        <w:rPr>
          <w:rFonts w:ascii="Times New Roman" w:hAnsi="Times New Roman" w:cs="Times New Roman"/>
          <w:sz w:val="24"/>
          <w:szCs w:val="24"/>
        </w:rPr>
        <w:t xml:space="preserve">, incide directamente en el control de </w:t>
      </w:r>
      <w:proofErr w:type="spellStart"/>
      <w:r w:rsidR="006C6D59" w:rsidRPr="006C6D59">
        <w:rPr>
          <w:rFonts w:ascii="Times New Roman" w:hAnsi="Times New Roman" w:cs="Times New Roman"/>
          <w:sz w:val="24"/>
          <w:szCs w:val="24"/>
        </w:rPr>
        <w:t>Kardex</w:t>
      </w:r>
      <w:proofErr w:type="spellEnd"/>
      <w:r w:rsidR="006C6D59" w:rsidRPr="006C6D59">
        <w:rPr>
          <w:rFonts w:ascii="Times New Roman" w:hAnsi="Times New Roman" w:cs="Times New Roman"/>
          <w:sz w:val="24"/>
          <w:szCs w:val="24"/>
        </w:rPr>
        <w:t xml:space="preserve"> </w:t>
      </w:r>
      <w:r w:rsidR="00EB3CB9">
        <w:rPr>
          <w:rFonts w:ascii="Times New Roman" w:hAnsi="Times New Roman" w:cs="Times New Roman"/>
          <w:sz w:val="24"/>
          <w:szCs w:val="24"/>
        </w:rPr>
        <w:t xml:space="preserve">de las mercaderías, primera materia, bienes en proceso y </w:t>
      </w:r>
      <w:r w:rsidR="00C231FC">
        <w:rPr>
          <w:rFonts w:ascii="Times New Roman" w:hAnsi="Times New Roman" w:cs="Times New Roman"/>
          <w:sz w:val="24"/>
          <w:szCs w:val="24"/>
        </w:rPr>
        <w:t>activos de</w:t>
      </w:r>
      <w:r w:rsidR="006C6D59" w:rsidRPr="006C6D59">
        <w:rPr>
          <w:rFonts w:ascii="Times New Roman" w:hAnsi="Times New Roman" w:cs="Times New Roman"/>
          <w:sz w:val="24"/>
          <w:szCs w:val="24"/>
        </w:rPr>
        <w:t xml:space="preserve"> las pequeñas empresas en el Distrito de Barranco, Lima-Perú en el año 2022</w:t>
      </w:r>
      <w:r w:rsidR="00ED22BC">
        <w:rPr>
          <w:rFonts w:ascii="Times New Roman" w:hAnsi="Times New Roman" w:cs="Times New Roman"/>
          <w:sz w:val="24"/>
          <w:szCs w:val="24"/>
        </w:rPr>
        <w:t>.</w:t>
      </w:r>
      <w:r w:rsidR="00315B98" w:rsidRPr="00315B98">
        <w:rPr>
          <w:rFonts w:ascii="Times New Roman" w:eastAsia="Batang" w:hAnsi="Times New Roman" w:cs="Times New Roman"/>
          <w:iCs/>
          <w:sz w:val="24"/>
          <w:szCs w:val="24"/>
        </w:rPr>
        <w:t xml:space="preserve"> </w:t>
      </w:r>
      <w:r w:rsidR="00315B98" w:rsidRPr="00AC0C29">
        <w:rPr>
          <w:rFonts w:ascii="Times New Roman" w:eastAsia="Batang" w:hAnsi="Times New Roman" w:cs="Times New Roman"/>
          <w:iCs/>
          <w:sz w:val="24"/>
          <w:szCs w:val="24"/>
        </w:rPr>
        <w:t>(X</w:t>
      </w:r>
      <w:r w:rsidR="00315B98" w:rsidRPr="00AC0C29">
        <w:rPr>
          <w:rFonts w:ascii="Times New Roman" w:eastAsia="Batang" w:hAnsi="Times New Roman" w:cs="Times New Roman"/>
          <w:iCs/>
          <w:sz w:val="24"/>
          <w:szCs w:val="24"/>
          <w:vertAlign w:val="superscript"/>
        </w:rPr>
        <w:t>2</w:t>
      </w:r>
      <w:r w:rsidR="00315B9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22</w:t>
      </w:r>
      <w:r w:rsidR="00315B9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561</w:t>
      </w:r>
      <w:r w:rsidR="00315B98" w:rsidRPr="00AC0C29">
        <w:rPr>
          <w:rFonts w:ascii="Times New Roman" w:eastAsia="Batang" w:hAnsi="Times New Roman" w:cs="Times New Roman"/>
          <w:iCs/>
          <w:sz w:val="24"/>
          <w:szCs w:val="24"/>
        </w:rPr>
        <w:t>;</w:t>
      </w:r>
      <w:r w:rsidR="00315B98">
        <w:rPr>
          <w:rFonts w:ascii="Times New Roman" w:eastAsia="Batang" w:hAnsi="Times New Roman" w:cs="Times New Roman"/>
          <w:iCs/>
          <w:sz w:val="24"/>
          <w:szCs w:val="24"/>
        </w:rPr>
        <w:t xml:space="preserve"> </w:t>
      </w:r>
      <w:r w:rsidR="00315B98" w:rsidRPr="00AC0C29">
        <w:rPr>
          <w:rFonts w:ascii="Times New Roman" w:eastAsia="Batang" w:hAnsi="Times New Roman" w:cs="Times New Roman"/>
          <w:iCs/>
          <w:sz w:val="24"/>
          <w:szCs w:val="24"/>
        </w:rPr>
        <w:t>p&lt;0.05)</w:t>
      </w:r>
      <w:r w:rsidR="00315B98">
        <w:rPr>
          <w:rFonts w:ascii="Times New Roman" w:eastAsia="Batang" w:hAnsi="Times New Roman" w:cs="Times New Roman"/>
          <w:iCs/>
          <w:sz w:val="24"/>
          <w:szCs w:val="24"/>
        </w:rPr>
        <w:t>.</w:t>
      </w:r>
    </w:p>
    <w:p w14:paraId="01ED3E5C" w14:textId="4D8CE326" w:rsidR="00C06688" w:rsidRPr="00DE7ED3" w:rsidRDefault="00C06688" w:rsidP="00DE7ED3">
      <w:pPr>
        <w:pStyle w:val="Ttulo1"/>
        <w:jc w:val="center"/>
        <w:rPr>
          <w:rFonts w:ascii="Times New Roman" w:hAnsi="Times New Roman" w:cs="Times New Roman"/>
          <w:b/>
          <w:bCs/>
          <w:sz w:val="24"/>
          <w:szCs w:val="24"/>
        </w:rPr>
      </w:pPr>
      <w:bookmarkStart w:id="476" w:name="_Toc146117215"/>
      <w:r w:rsidRPr="00DE7ED3">
        <w:rPr>
          <w:rFonts w:ascii="Times New Roman" w:hAnsi="Times New Roman" w:cs="Times New Roman"/>
          <w:b/>
          <w:bCs/>
          <w:sz w:val="24"/>
          <w:szCs w:val="24"/>
        </w:rPr>
        <w:t>RECOMENDACIONES</w:t>
      </w:r>
      <w:bookmarkEnd w:id="476"/>
    </w:p>
    <w:p w14:paraId="3FD2CE4D" w14:textId="77777777" w:rsidR="00ED22BC" w:rsidRDefault="00ED22BC" w:rsidP="0052461F">
      <w:pPr>
        <w:jc w:val="both"/>
      </w:pPr>
    </w:p>
    <w:p w14:paraId="794323D3" w14:textId="5769C781" w:rsidR="005C285B" w:rsidRPr="00593F96" w:rsidRDefault="005C285B" w:rsidP="00DE7ED3">
      <w:pPr>
        <w:pStyle w:val="Prrafodelista"/>
        <w:numPr>
          <w:ilvl w:val="0"/>
          <w:numId w:val="36"/>
        </w:numPr>
        <w:spacing w:line="480" w:lineRule="auto"/>
        <w:rPr>
          <w:rFonts w:ascii="Times New Roman" w:hAnsi="Times New Roman" w:cs="Times New Roman"/>
          <w:sz w:val="24"/>
          <w:szCs w:val="24"/>
        </w:rPr>
      </w:pPr>
      <w:r w:rsidRPr="00593F96">
        <w:rPr>
          <w:rFonts w:ascii="Times New Roman" w:hAnsi="Times New Roman" w:cs="Times New Roman"/>
          <w:sz w:val="24"/>
          <w:szCs w:val="24"/>
        </w:rPr>
        <w:t>Es conveniente que al nivel de las Micro y pequeñas empresas del sector de</w:t>
      </w:r>
    </w:p>
    <w:p w14:paraId="1FC24E84" w14:textId="77777777" w:rsidR="005C285B" w:rsidRPr="005C285B" w:rsidRDefault="005C285B" w:rsidP="00DE7ED3">
      <w:pPr>
        <w:spacing w:line="480" w:lineRule="auto"/>
        <w:ind w:firstLine="720"/>
        <w:rPr>
          <w:rFonts w:ascii="Times New Roman" w:hAnsi="Times New Roman" w:cs="Times New Roman"/>
          <w:sz w:val="24"/>
          <w:szCs w:val="24"/>
        </w:rPr>
      </w:pPr>
      <w:proofErr w:type="gramStart"/>
      <w:r w:rsidRPr="005C285B">
        <w:rPr>
          <w:rFonts w:ascii="Times New Roman" w:hAnsi="Times New Roman" w:cs="Times New Roman"/>
          <w:sz w:val="24"/>
          <w:szCs w:val="24"/>
        </w:rPr>
        <w:t>servicios</w:t>
      </w:r>
      <w:proofErr w:type="gramEnd"/>
      <w:r w:rsidRPr="005C285B">
        <w:rPr>
          <w:rFonts w:ascii="Times New Roman" w:hAnsi="Times New Roman" w:cs="Times New Roman"/>
          <w:sz w:val="24"/>
          <w:szCs w:val="24"/>
        </w:rPr>
        <w:t xml:space="preserve"> del rubro de telecomunicaciones del distrito Barranco-Lima que los</w:t>
      </w:r>
    </w:p>
    <w:p w14:paraId="0045D4A6" w14:textId="4FE2E351" w:rsidR="009C0FF3" w:rsidRDefault="00DE7ED3" w:rsidP="00DE7ED3">
      <w:pPr>
        <w:spacing w:line="480" w:lineRule="auto"/>
        <w:ind w:left="720"/>
        <w:rPr>
          <w:rFonts w:ascii="Times New Roman" w:hAnsi="Times New Roman" w:cs="Times New Roman"/>
          <w:sz w:val="24"/>
          <w:szCs w:val="24"/>
        </w:rPr>
      </w:pPr>
      <w:proofErr w:type="gramStart"/>
      <w:r>
        <w:rPr>
          <w:rFonts w:ascii="Times New Roman" w:hAnsi="Times New Roman" w:cs="Times New Roman"/>
          <w:sz w:val="24"/>
          <w:szCs w:val="24"/>
        </w:rPr>
        <w:t>gerentes</w:t>
      </w:r>
      <w:proofErr w:type="gramEnd"/>
      <w:r>
        <w:rPr>
          <w:rFonts w:ascii="Times New Roman" w:hAnsi="Times New Roman" w:cs="Times New Roman"/>
          <w:sz w:val="24"/>
          <w:szCs w:val="24"/>
        </w:rPr>
        <w:t xml:space="preserve"> organizacionales como también los </w:t>
      </w:r>
      <w:r w:rsidR="005C285B" w:rsidRPr="005C285B">
        <w:rPr>
          <w:rFonts w:ascii="Times New Roman" w:hAnsi="Times New Roman" w:cs="Times New Roman"/>
          <w:sz w:val="24"/>
          <w:szCs w:val="24"/>
        </w:rPr>
        <w:t>funcionarios deben de realizar capacitaciones para fortalecer las habilidades</w:t>
      </w:r>
      <w:r>
        <w:rPr>
          <w:rFonts w:ascii="Times New Roman" w:hAnsi="Times New Roman" w:cs="Times New Roman"/>
          <w:sz w:val="24"/>
          <w:szCs w:val="24"/>
        </w:rPr>
        <w:t xml:space="preserve"> </w:t>
      </w:r>
      <w:r w:rsidR="005C285B" w:rsidRPr="005C285B">
        <w:rPr>
          <w:rFonts w:ascii="Times New Roman" w:hAnsi="Times New Roman" w:cs="Times New Roman"/>
          <w:sz w:val="24"/>
          <w:szCs w:val="24"/>
        </w:rPr>
        <w:t xml:space="preserve">duras para trazar y llevar un buen manejo de </w:t>
      </w:r>
      <w:proofErr w:type="spellStart"/>
      <w:r w:rsidR="005C285B" w:rsidRPr="005C285B">
        <w:rPr>
          <w:rFonts w:ascii="Times New Roman" w:hAnsi="Times New Roman" w:cs="Times New Roman"/>
          <w:sz w:val="24"/>
          <w:szCs w:val="24"/>
        </w:rPr>
        <w:t>Kardex</w:t>
      </w:r>
      <w:proofErr w:type="spellEnd"/>
      <w:r w:rsidR="005C285B" w:rsidRPr="005C285B">
        <w:rPr>
          <w:rFonts w:ascii="Times New Roman" w:hAnsi="Times New Roman" w:cs="Times New Roman"/>
          <w:sz w:val="24"/>
          <w:szCs w:val="24"/>
        </w:rPr>
        <w:t xml:space="preserve"> en razón que esto redundará</w:t>
      </w:r>
      <w:r>
        <w:rPr>
          <w:rFonts w:ascii="Times New Roman" w:hAnsi="Times New Roman" w:cs="Times New Roman"/>
          <w:sz w:val="24"/>
          <w:szCs w:val="24"/>
        </w:rPr>
        <w:t xml:space="preserve"> </w:t>
      </w:r>
      <w:r w:rsidR="005C285B" w:rsidRPr="005C285B">
        <w:rPr>
          <w:rFonts w:ascii="Times New Roman" w:hAnsi="Times New Roman" w:cs="Times New Roman"/>
          <w:sz w:val="24"/>
          <w:szCs w:val="24"/>
        </w:rPr>
        <w:t>en el logro de los objetivos de estas organizaciones empresariales</w:t>
      </w:r>
      <w:r w:rsidR="00593F96">
        <w:rPr>
          <w:rFonts w:ascii="Times New Roman" w:hAnsi="Times New Roman" w:cs="Times New Roman"/>
          <w:sz w:val="24"/>
          <w:szCs w:val="24"/>
        </w:rPr>
        <w:t xml:space="preserve">. </w:t>
      </w:r>
    </w:p>
    <w:p w14:paraId="4A235EE2" w14:textId="77777777" w:rsidR="0052461F" w:rsidRDefault="0052461F" w:rsidP="0052461F">
      <w:pPr>
        <w:spacing w:line="480" w:lineRule="auto"/>
        <w:ind w:firstLine="720"/>
        <w:jc w:val="both"/>
        <w:rPr>
          <w:rFonts w:ascii="Times New Roman" w:hAnsi="Times New Roman" w:cs="Times New Roman"/>
          <w:sz w:val="24"/>
          <w:szCs w:val="24"/>
        </w:rPr>
      </w:pPr>
    </w:p>
    <w:p w14:paraId="1DAA591F" w14:textId="096F74FD" w:rsidR="00593F96" w:rsidRDefault="00FE78CD" w:rsidP="0052461F">
      <w:pPr>
        <w:pStyle w:val="Prrafodelista"/>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 hace necesario </w:t>
      </w:r>
      <w:r w:rsidR="00F36ED2">
        <w:rPr>
          <w:rFonts w:ascii="Times New Roman" w:hAnsi="Times New Roman" w:cs="Times New Roman"/>
          <w:sz w:val="24"/>
          <w:szCs w:val="24"/>
        </w:rPr>
        <w:t xml:space="preserve">que los contadores </w:t>
      </w:r>
      <w:r w:rsidR="00DE7ED3">
        <w:rPr>
          <w:rFonts w:ascii="Times New Roman" w:hAnsi="Times New Roman" w:cs="Times New Roman"/>
          <w:sz w:val="24"/>
          <w:szCs w:val="24"/>
        </w:rPr>
        <w:t>dispongan a la gerencia general la revisión de los</w:t>
      </w:r>
      <w:r w:rsidR="00F36ED2">
        <w:rPr>
          <w:rFonts w:ascii="Times New Roman" w:hAnsi="Times New Roman" w:cs="Times New Roman"/>
          <w:sz w:val="24"/>
          <w:szCs w:val="24"/>
        </w:rPr>
        <w:t xml:space="preserve"> tipos de existencias de acuerdo a la necesidad y </w:t>
      </w:r>
      <w:r w:rsidR="00BF082E">
        <w:rPr>
          <w:rFonts w:ascii="Times New Roman" w:hAnsi="Times New Roman" w:cs="Times New Roman"/>
          <w:sz w:val="24"/>
          <w:szCs w:val="24"/>
        </w:rPr>
        <w:t>modelo</w:t>
      </w:r>
      <w:r w:rsidR="00F36ED2">
        <w:rPr>
          <w:rFonts w:ascii="Times New Roman" w:hAnsi="Times New Roman" w:cs="Times New Roman"/>
          <w:sz w:val="24"/>
          <w:szCs w:val="24"/>
        </w:rPr>
        <w:t xml:space="preserve"> de cada compañía, </w:t>
      </w:r>
      <w:r w:rsidR="00F4140E">
        <w:rPr>
          <w:rFonts w:ascii="Times New Roman" w:hAnsi="Times New Roman" w:cs="Times New Roman"/>
          <w:sz w:val="24"/>
          <w:szCs w:val="24"/>
        </w:rPr>
        <w:t>lo cual les permitirá tener</w:t>
      </w:r>
      <w:r w:rsidR="00F36ED2">
        <w:rPr>
          <w:rFonts w:ascii="Times New Roman" w:hAnsi="Times New Roman" w:cs="Times New Roman"/>
          <w:sz w:val="24"/>
          <w:szCs w:val="24"/>
        </w:rPr>
        <w:t xml:space="preserve"> un control físico </w:t>
      </w:r>
      <w:r w:rsidR="0052461F">
        <w:rPr>
          <w:rFonts w:ascii="Times New Roman" w:hAnsi="Times New Roman" w:cs="Times New Roman"/>
          <w:sz w:val="24"/>
          <w:szCs w:val="24"/>
        </w:rPr>
        <w:t>en</w:t>
      </w:r>
      <w:r w:rsidR="00F36ED2">
        <w:rPr>
          <w:rFonts w:ascii="Times New Roman" w:hAnsi="Times New Roman" w:cs="Times New Roman"/>
          <w:sz w:val="24"/>
          <w:szCs w:val="24"/>
        </w:rPr>
        <w:t xml:space="preserve"> los bienes custodiados y control administrativo </w:t>
      </w:r>
      <w:r w:rsidR="0052461F">
        <w:rPr>
          <w:rFonts w:ascii="Times New Roman" w:hAnsi="Times New Roman" w:cs="Times New Roman"/>
          <w:sz w:val="24"/>
          <w:szCs w:val="24"/>
        </w:rPr>
        <w:t>de las</w:t>
      </w:r>
      <w:r w:rsidR="00F36ED2">
        <w:rPr>
          <w:rFonts w:ascii="Times New Roman" w:hAnsi="Times New Roman" w:cs="Times New Roman"/>
          <w:sz w:val="24"/>
          <w:szCs w:val="24"/>
        </w:rPr>
        <w:t xml:space="preserve"> hojas de trabajo, pedidos, presupuesto</w:t>
      </w:r>
      <w:r w:rsidR="0052461F">
        <w:rPr>
          <w:rFonts w:ascii="Times New Roman" w:hAnsi="Times New Roman" w:cs="Times New Roman"/>
          <w:sz w:val="24"/>
          <w:szCs w:val="24"/>
        </w:rPr>
        <w:t xml:space="preserve"> entre otros</w:t>
      </w:r>
      <w:r w:rsidR="00F4140E">
        <w:rPr>
          <w:rFonts w:ascii="Times New Roman" w:hAnsi="Times New Roman" w:cs="Times New Roman"/>
          <w:sz w:val="24"/>
          <w:szCs w:val="24"/>
        </w:rPr>
        <w:t>;</w:t>
      </w:r>
      <w:r w:rsidR="00F36ED2">
        <w:rPr>
          <w:rFonts w:ascii="Times New Roman" w:hAnsi="Times New Roman" w:cs="Times New Roman"/>
          <w:sz w:val="24"/>
          <w:szCs w:val="24"/>
        </w:rPr>
        <w:t xml:space="preserve"> </w:t>
      </w:r>
      <w:r w:rsidR="00F4140E">
        <w:rPr>
          <w:rFonts w:ascii="Times New Roman" w:hAnsi="Times New Roman" w:cs="Times New Roman"/>
          <w:sz w:val="24"/>
          <w:szCs w:val="24"/>
        </w:rPr>
        <w:t>por lo tanto, inciden</w:t>
      </w:r>
      <w:r w:rsidR="00F36ED2">
        <w:rPr>
          <w:rFonts w:ascii="Times New Roman" w:hAnsi="Times New Roman" w:cs="Times New Roman"/>
          <w:sz w:val="24"/>
          <w:szCs w:val="24"/>
        </w:rPr>
        <w:t xml:space="preserve"> al momento de realizar los procesos internos</w:t>
      </w:r>
      <w:r w:rsidR="0052461F">
        <w:rPr>
          <w:rFonts w:ascii="Times New Roman" w:hAnsi="Times New Roman" w:cs="Times New Roman"/>
          <w:sz w:val="24"/>
          <w:szCs w:val="24"/>
        </w:rPr>
        <w:t xml:space="preserve"> y detectar cualquier falencia, robos y otros. </w:t>
      </w:r>
    </w:p>
    <w:p w14:paraId="6166B6BA" w14:textId="77777777" w:rsidR="0052461F" w:rsidRDefault="0052461F" w:rsidP="0052461F">
      <w:pPr>
        <w:pStyle w:val="Prrafodelista"/>
        <w:spacing w:line="480" w:lineRule="auto"/>
        <w:jc w:val="both"/>
        <w:rPr>
          <w:rFonts w:ascii="Times New Roman" w:hAnsi="Times New Roman" w:cs="Times New Roman"/>
          <w:sz w:val="24"/>
          <w:szCs w:val="24"/>
        </w:rPr>
      </w:pPr>
    </w:p>
    <w:p w14:paraId="3DFCAAA1" w14:textId="0E829874" w:rsidR="00EC0F3C" w:rsidRPr="00DE7ED3" w:rsidRDefault="003B09F8" w:rsidP="00DE7ED3">
      <w:pPr>
        <w:pStyle w:val="Prrafodelista"/>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 pertinente, que dada la transcendencia que tienen </w:t>
      </w:r>
      <w:r w:rsidR="00F36ED2">
        <w:rPr>
          <w:rFonts w:ascii="Times New Roman" w:hAnsi="Times New Roman" w:cs="Times New Roman"/>
          <w:sz w:val="24"/>
          <w:szCs w:val="24"/>
        </w:rPr>
        <w:t>estas</w:t>
      </w:r>
      <w:r>
        <w:rPr>
          <w:rFonts w:ascii="Times New Roman" w:hAnsi="Times New Roman" w:cs="Times New Roman"/>
          <w:sz w:val="24"/>
          <w:szCs w:val="24"/>
        </w:rPr>
        <w:t xml:space="preserve"> </w:t>
      </w:r>
      <w:r w:rsidR="00F36ED2">
        <w:rPr>
          <w:rFonts w:ascii="Times New Roman" w:hAnsi="Times New Roman" w:cs="Times New Roman"/>
          <w:sz w:val="24"/>
          <w:szCs w:val="24"/>
        </w:rPr>
        <w:t xml:space="preserve">organizaciones empresariales </w:t>
      </w:r>
      <w:r>
        <w:rPr>
          <w:rFonts w:ascii="Times New Roman" w:hAnsi="Times New Roman" w:cs="Times New Roman"/>
          <w:sz w:val="24"/>
          <w:szCs w:val="24"/>
        </w:rPr>
        <w:t xml:space="preserve">vinculadas al sector telecomunicaciones </w:t>
      </w:r>
      <w:r w:rsidR="00F36ED2">
        <w:rPr>
          <w:rFonts w:ascii="Times New Roman" w:hAnsi="Times New Roman" w:cs="Times New Roman"/>
          <w:sz w:val="24"/>
          <w:szCs w:val="24"/>
        </w:rPr>
        <w:t>en el Distrito de Barranco-Lima</w:t>
      </w:r>
      <w:r>
        <w:rPr>
          <w:rFonts w:ascii="Times New Roman" w:hAnsi="Times New Roman" w:cs="Times New Roman"/>
          <w:sz w:val="24"/>
          <w:szCs w:val="24"/>
        </w:rPr>
        <w:t>,</w:t>
      </w:r>
      <w:r w:rsidR="00F36ED2">
        <w:rPr>
          <w:rFonts w:ascii="Times New Roman" w:hAnsi="Times New Roman" w:cs="Times New Roman"/>
          <w:sz w:val="24"/>
          <w:szCs w:val="24"/>
        </w:rPr>
        <w:t xml:space="preserve"> </w:t>
      </w:r>
      <w:r w:rsidR="00DE7ED3">
        <w:rPr>
          <w:rFonts w:ascii="Times New Roman" w:hAnsi="Times New Roman" w:cs="Times New Roman"/>
          <w:sz w:val="24"/>
          <w:szCs w:val="24"/>
        </w:rPr>
        <w:t xml:space="preserve">que los gerentes de las compañías y profesionales de </w:t>
      </w:r>
      <w:r w:rsidR="00DE7ED3">
        <w:rPr>
          <w:rFonts w:ascii="Times New Roman" w:hAnsi="Times New Roman" w:cs="Times New Roman"/>
          <w:sz w:val="24"/>
          <w:szCs w:val="24"/>
        </w:rPr>
        <w:lastRenderedPageBreak/>
        <w:t xml:space="preserve">contabilidad dispongan </w:t>
      </w:r>
      <w:r w:rsidR="00EC0F3C">
        <w:rPr>
          <w:rFonts w:ascii="Times New Roman" w:hAnsi="Times New Roman" w:cs="Times New Roman"/>
          <w:sz w:val="24"/>
          <w:szCs w:val="24"/>
        </w:rPr>
        <w:t>la</w:t>
      </w:r>
      <w:r w:rsidR="00A400ED">
        <w:rPr>
          <w:rFonts w:ascii="Times New Roman" w:hAnsi="Times New Roman" w:cs="Times New Roman"/>
          <w:sz w:val="24"/>
          <w:szCs w:val="24"/>
        </w:rPr>
        <w:t xml:space="preserve"> selección de perfiles de personal para</w:t>
      </w:r>
      <w:r w:rsidR="00F36ED2">
        <w:rPr>
          <w:rFonts w:ascii="Times New Roman" w:hAnsi="Times New Roman" w:cs="Times New Roman"/>
          <w:sz w:val="24"/>
          <w:szCs w:val="24"/>
        </w:rPr>
        <w:t xml:space="preserve"> los asistentes contables</w:t>
      </w:r>
      <w:r w:rsidR="00EC0F3C">
        <w:rPr>
          <w:rFonts w:ascii="Times New Roman" w:hAnsi="Times New Roman" w:cs="Times New Roman"/>
          <w:sz w:val="24"/>
          <w:szCs w:val="24"/>
        </w:rPr>
        <w:t xml:space="preserve">, toda vez </w:t>
      </w:r>
      <w:r w:rsidR="00FF3263">
        <w:rPr>
          <w:rFonts w:ascii="Times New Roman" w:hAnsi="Times New Roman" w:cs="Times New Roman"/>
          <w:sz w:val="24"/>
          <w:szCs w:val="24"/>
        </w:rPr>
        <w:t xml:space="preserve">que </w:t>
      </w:r>
      <w:r w:rsidR="00F36ED2">
        <w:rPr>
          <w:rFonts w:ascii="Times New Roman" w:hAnsi="Times New Roman" w:cs="Times New Roman"/>
          <w:sz w:val="24"/>
          <w:szCs w:val="24"/>
        </w:rPr>
        <w:t>deben de contar con experiencia para el desarrollo de los costos directos</w:t>
      </w:r>
      <w:r w:rsidR="001871A2">
        <w:rPr>
          <w:rFonts w:ascii="Times New Roman" w:hAnsi="Times New Roman" w:cs="Times New Roman"/>
          <w:sz w:val="24"/>
          <w:szCs w:val="24"/>
        </w:rPr>
        <w:t xml:space="preserve"> y absorbentes</w:t>
      </w:r>
      <w:r w:rsidR="00EC0F3C">
        <w:rPr>
          <w:rFonts w:ascii="Times New Roman" w:hAnsi="Times New Roman" w:cs="Times New Roman"/>
          <w:sz w:val="24"/>
          <w:szCs w:val="24"/>
        </w:rPr>
        <w:t>;</w:t>
      </w:r>
      <w:r w:rsidR="001871A2">
        <w:rPr>
          <w:rFonts w:ascii="Times New Roman" w:hAnsi="Times New Roman" w:cs="Times New Roman"/>
          <w:sz w:val="24"/>
          <w:szCs w:val="24"/>
        </w:rPr>
        <w:t xml:space="preserve"> pues de esto </w:t>
      </w:r>
      <w:r w:rsidR="00EC0F3C">
        <w:rPr>
          <w:rFonts w:ascii="Times New Roman" w:hAnsi="Times New Roman" w:cs="Times New Roman"/>
          <w:sz w:val="24"/>
          <w:szCs w:val="24"/>
        </w:rPr>
        <w:t xml:space="preserve">es importante y constituye </w:t>
      </w:r>
      <w:r w:rsidR="008F02BE">
        <w:rPr>
          <w:rFonts w:ascii="Times New Roman" w:hAnsi="Times New Roman" w:cs="Times New Roman"/>
          <w:sz w:val="24"/>
          <w:szCs w:val="24"/>
        </w:rPr>
        <w:t xml:space="preserve">un soporte </w:t>
      </w:r>
      <w:r w:rsidR="001871A2">
        <w:rPr>
          <w:rFonts w:ascii="Times New Roman" w:hAnsi="Times New Roman" w:cs="Times New Roman"/>
          <w:sz w:val="24"/>
          <w:szCs w:val="24"/>
        </w:rPr>
        <w:t xml:space="preserve">con las características de la herramienta de </w:t>
      </w:r>
      <w:proofErr w:type="spellStart"/>
      <w:r w:rsidR="001871A2">
        <w:rPr>
          <w:rFonts w:ascii="Times New Roman" w:hAnsi="Times New Roman" w:cs="Times New Roman"/>
          <w:sz w:val="24"/>
          <w:szCs w:val="24"/>
        </w:rPr>
        <w:t>Kardex</w:t>
      </w:r>
      <w:proofErr w:type="spellEnd"/>
      <w:r w:rsidR="001871A2">
        <w:rPr>
          <w:rFonts w:ascii="Times New Roman" w:hAnsi="Times New Roman" w:cs="Times New Roman"/>
          <w:sz w:val="24"/>
          <w:szCs w:val="24"/>
        </w:rPr>
        <w:t xml:space="preserve"> para tener información fidedigna y los apuntes de acuerdo al costeo de la venta.</w:t>
      </w:r>
    </w:p>
    <w:p w14:paraId="609A5C05" w14:textId="77777777" w:rsidR="0052461F" w:rsidRPr="0052461F" w:rsidRDefault="0052461F" w:rsidP="0052461F">
      <w:pPr>
        <w:pStyle w:val="Prrafodelista"/>
        <w:jc w:val="both"/>
        <w:rPr>
          <w:rFonts w:ascii="Times New Roman" w:hAnsi="Times New Roman" w:cs="Times New Roman"/>
          <w:sz w:val="24"/>
          <w:szCs w:val="24"/>
        </w:rPr>
      </w:pPr>
    </w:p>
    <w:p w14:paraId="6E45C039" w14:textId="4A51BF42" w:rsidR="00A400ED" w:rsidRDefault="00EC0F3C" w:rsidP="00EC0F3C">
      <w:pPr>
        <w:pStyle w:val="Prrafodelista"/>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Dada la importancia que tienen en cuanto a los servicios de telecomunicaciones  que ofrecen</w:t>
      </w:r>
      <w:r w:rsidR="001871A2">
        <w:rPr>
          <w:rFonts w:ascii="Times New Roman" w:hAnsi="Times New Roman" w:cs="Times New Roman"/>
          <w:sz w:val="24"/>
          <w:szCs w:val="24"/>
        </w:rPr>
        <w:t xml:space="preserve"> las pequeñas empresas</w:t>
      </w:r>
      <w:r w:rsidR="00A33FEE">
        <w:rPr>
          <w:rFonts w:ascii="Times New Roman" w:hAnsi="Times New Roman" w:cs="Times New Roman"/>
          <w:sz w:val="24"/>
          <w:szCs w:val="24"/>
        </w:rPr>
        <w:t xml:space="preserve"> </w:t>
      </w:r>
      <w:r w:rsidR="001871A2">
        <w:rPr>
          <w:rFonts w:ascii="Times New Roman" w:hAnsi="Times New Roman" w:cs="Times New Roman"/>
          <w:sz w:val="24"/>
          <w:szCs w:val="24"/>
        </w:rPr>
        <w:t>en el distrito de Barranco-Lima</w:t>
      </w:r>
      <w:r>
        <w:rPr>
          <w:rFonts w:ascii="Times New Roman" w:hAnsi="Times New Roman" w:cs="Times New Roman"/>
          <w:sz w:val="24"/>
          <w:szCs w:val="24"/>
        </w:rPr>
        <w:t xml:space="preserve">; </w:t>
      </w:r>
      <w:r w:rsidR="00B404EF">
        <w:rPr>
          <w:rFonts w:ascii="Times New Roman" w:hAnsi="Times New Roman" w:cs="Times New Roman"/>
          <w:sz w:val="24"/>
          <w:szCs w:val="24"/>
        </w:rPr>
        <w:t>los gerentes y profesionales contables dispongan</w:t>
      </w:r>
      <w:r w:rsidR="00E71C6A">
        <w:rPr>
          <w:rFonts w:ascii="Times New Roman" w:hAnsi="Times New Roman" w:cs="Times New Roman"/>
          <w:sz w:val="24"/>
          <w:szCs w:val="24"/>
        </w:rPr>
        <w:t xml:space="preserve"> </w:t>
      </w:r>
      <w:r w:rsidR="00E21DC9">
        <w:rPr>
          <w:rFonts w:ascii="Times New Roman" w:hAnsi="Times New Roman" w:cs="Times New Roman"/>
          <w:sz w:val="24"/>
          <w:szCs w:val="24"/>
        </w:rPr>
        <w:t xml:space="preserve"> por </w:t>
      </w:r>
      <w:r w:rsidR="00E71C6A">
        <w:rPr>
          <w:rFonts w:ascii="Times New Roman" w:hAnsi="Times New Roman" w:cs="Times New Roman"/>
          <w:sz w:val="24"/>
          <w:szCs w:val="24"/>
        </w:rPr>
        <w:t>optar el</w:t>
      </w:r>
      <w:r w:rsidR="00B404EF">
        <w:rPr>
          <w:rFonts w:ascii="Times New Roman" w:hAnsi="Times New Roman" w:cs="Times New Roman"/>
          <w:sz w:val="24"/>
          <w:szCs w:val="24"/>
        </w:rPr>
        <w:t xml:space="preserve"> </w:t>
      </w:r>
      <w:r w:rsidR="008F02BE">
        <w:rPr>
          <w:rFonts w:ascii="Times New Roman" w:hAnsi="Times New Roman" w:cs="Times New Roman"/>
          <w:sz w:val="24"/>
          <w:szCs w:val="24"/>
        </w:rPr>
        <w:t xml:space="preserve">sistema de valuación </w:t>
      </w:r>
      <w:r w:rsidR="00A400ED">
        <w:rPr>
          <w:rFonts w:ascii="Times New Roman" w:hAnsi="Times New Roman" w:cs="Times New Roman"/>
          <w:sz w:val="24"/>
          <w:szCs w:val="24"/>
        </w:rPr>
        <w:t xml:space="preserve">de acuerdo a </w:t>
      </w:r>
      <w:r w:rsidR="008F02BE">
        <w:rPr>
          <w:rFonts w:ascii="Times New Roman" w:hAnsi="Times New Roman" w:cs="Times New Roman"/>
          <w:sz w:val="24"/>
          <w:szCs w:val="24"/>
        </w:rPr>
        <w:t xml:space="preserve">la ley Peruana de </w:t>
      </w:r>
      <w:r w:rsidR="00A400ED">
        <w:rPr>
          <w:rFonts w:ascii="Times New Roman" w:hAnsi="Times New Roman" w:cs="Times New Roman"/>
          <w:sz w:val="24"/>
          <w:szCs w:val="24"/>
        </w:rPr>
        <w:t>I</w:t>
      </w:r>
      <w:r w:rsidR="008F02BE">
        <w:rPr>
          <w:rFonts w:ascii="Times New Roman" w:hAnsi="Times New Roman" w:cs="Times New Roman"/>
          <w:sz w:val="24"/>
          <w:szCs w:val="24"/>
        </w:rPr>
        <w:t xml:space="preserve">mpuestos a la </w:t>
      </w:r>
      <w:r w:rsidR="00A400ED">
        <w:rPr>
          <w:rFonts w:ascii="Times New Roman" w:hAnsi="Times New Roman" w:cs="Times New Roman"/>
          <w:sz w:val="24"/>
          <w:szCs w:val="24"/>
        </w:rPr>
        <w:t>R</w:t>
      </w:r>
      <w:r w:rsidR="008F02BE">
        <w:rPr>
          <w:rFonts w:ascii="Times New Roman" w:hAnsi="Times New Roman" w:cs="Times New Roman"/>
          <w:sz w:val="24"/>
          <w:szCs w:val="24"/>
        </w:rPr>
        <w:t>enta</w:t>
      </w:r>
      <w:r w:rsidR="00E21DC9">
        <w:rPr>
          <w:rFonts w:ascii="Times New Roman" w:hAnsi="Times New Roman" w:cs="Times New Roman"/>
          <w:sz w:val="24"/>
          <w:szCs w:val="24"/>
        </w:rPr>
        <w:t xml:space="preserve">; se recomienda llevar </w:t>
      </w:r>
      <w:r w:rsidR="00886F03">
        <w:rPr>
          <w:rFonts w:ascii="Times New Roman" w:hAnsi="Times New Roman" w:cs="Times New Roman"/>
          <w:sz w:val="24"/>
          <w:szCs w:val="24"/>
        </w:rPr>
        <w:t>los registros de</w:t>
      </w:r>
      <w:r w:rsidR="00E21DC9">
        <w:rPr>
          <w:rFonts w:ascii="Times New Roman" w:hAnsi="Times New Roman" w:cs="Times New Roman"/>
          <w:sz w:val="24"/>
          <w:szCs w:val="24"/>
        </w:rPr>
        <w:t xml:space="preserve"> las</w:t>
      </w:r>
      <w:r w:rsidR="008F02BE">
        <w:rPr>
          <w:rFonts w:ascii="Times New Roman" w:hAnsi="Times New Roman" w:cs="Times New Roman"/>
          <w:sz w:val="24"/>
          <w:szCs w:val="24"/>
        </w:rPr>
        <w:t xml:space="preserve"> existencias permanente</w:t>
      </w:r>
      <w:r w:rsidR="00581125">
        <w:rPr>
          <w:rFonts w:ascii="Times New Roman" w:hAnsi="Times New Roman" w:cs="Times New Roman"/>
          <w:sz w:val="24"/>
          <w:szCs w:val="24"/>
        </w:rPr>
        <w:t>s</w:t>
      </w:r>
      <w:r w:rsidR="008F02BE">
        <w:rPr>
          <w:rFonts w:ascii="Times New Roman" w:hAnsi="Times New Roman" w:cs="Times New Roman"/>
          <w:sz w:val="24"/>
          <w:szCs w:val="24"/>
        </w:rPr>
        <w:t xml:space="preserve"> en </w:t>
      </w:r>
      <w:r w:rsidR="00E71C6A">
        <w:rPr>
          <w:rFonts w:ascii="Times New Roman" w:hAnsi="Times New Roman" w:cs="Times New Roman"/>
          <w:sz w:val="24"/>
          <w:szCs w:val="24"/>
        </w:rPr>
        <w:t xml:space="preserve">unidades </w:t>
      </w:r>
      <w:r w:rsidR="008F02BE">
        <w:rPr>
          <w:rFonts w:ascii="Times New Roman" w:hAnsi="Times New Roman" w:cs="Times New Roman"/>
          <w:sz w:val="24"/>
          <w:szCs w:val="24"/>
        </w:rPr>
        <w:t>físic</w:t>
      </w:r>
      <w:r w:rsidR="00E71C6A">
        <w:rPr>
          <w:rFonts w:ascii="Times New Roman" w:hAnsi="Times New Roman" w:cs="Times New Roman"/>
          <w:sz w:val="24"/>
          <w:szCs w:val="24"/>
        </w:rPr>
        <w:t>as</w:t>
      </w:r>
      <w:r w:rsidR="00581125">
        <w:rPr>
          <w:rFonts w:ascii="Times New Roman" w:hAnsi="Times New Roman" w:cs="Times New Roman"/>
          <w:sz w:val="24"/>
          <w:szCs w:val="24"/>
        </w:rPr>
        <w:t>, que se hará de utilidad para las</w:t>
      </w:r>
      <w:r w:rsidR="00A400ED">
        <w:rPr>
          <w:rFonts w:ascii="Times New Roman" w:hAnsi="Times New Roman" w:cs="Times New Roman"/>
          <w:sz w:val="24"/>
          <w:szCs w:val="24"/>
        </w:rPr>
        <w:t xml:space="preserve"> auditorias o fiscalizaci</w:t>
      </w:r>
      <w:r w:rsidR="00A33FEE">
        <w:rPr>
          <w:rFonts w:ascii="Times New Roman" w:hAnsi="Times New Roman" w:cs="Times New Roman"/>
          <w:sz w:val="24"/>
          <w:szCs w:val="24"/>
        </w:rPr>
        <w:t>ones</w:t>
      </w:r>
      <w:r w:rsidR="00A400ED">
        <w:rPr>
          <w:rFonts w:ascii="Times New Roman" w:hAnsi="Times New Roman" w:cs="Times New Roman"/>
          <w:sz w:val="24"/>
          <w:szCs w:val="24"/>
        </w:rPr>
        <w:t xml:space="preserve"> tributaria</w:t>
      </w:r>
      <w:r w:rsidR="00A33FEE">
        <w:rPr>
          <w:rFonts w:ascii="Times New Roman" w:hAnsi="Times New Roman" w:cs="Times New Roman"/>
          <w:sz w:val="24"/>
          <w:szCs w:val="24"/>
        </w:rPr>
        <w:t>s</w:t>
      </w:r>
      <w:r w:rsidR="00581125">
        <w:rPr>
          <w:rFonts w:ascii="Times New Roman" w:hAnsi="Times New Roman" w:cs="Times New Roman"/>
          <w:sz w:val="24"/>
          <w:szCs w:val="24"/>
        </w:rPr>
        <w:t>; además,</w:t>
      </w:r>
      <w:r w:rsidR="00A400ED">
        <w:rPr>
          <w:rFonts w:ascii="Times New Roman" w:hAnsi="Times New Roman" w:cs="Times New Roman"/>
          <w:sz w:val="24"/>
          <w:szCs w:val="24"/>
        </w:rPr>
        <w:t xml:space="preserve"> el control y la revisión de toma decisiones</w:t>
      </w:r>
      <w:r w:rsidR="00581125">
        <w:rPr>
          <w:rFonts w:ascii="Times New Roman" w:hAnsi="Times New Roman" w:cs="Times New Roman"/>
          <w:sz w:val="24"/>
          <w:szCs w:val="24"/>
        </w:rPr>
        <w:t xml:space="preserve"> que deben de revisar </w:t>
      </w:r>
      <w:r w:rsidR="00A400ED">
        <w:rPr>
          <w:rFonts w:ascii="Times New Roman" w:hAnsi="Times New Roman" w:cs="Times New Roman"/>
          <w:sz w:val="24"/>
          <w:szCs w:val="24"/>
        </w:rPr>
        <w:t>los contadores y asistentes contables</w:t>
      </w:r>
      <w:r w:rsidR="00581125">
        <w:rPr>
          <w:rFonts w:ascii="Times New Roman" w:hAnsi="Times New Roman" w:cs="Times New Roman"/>
          <w:sz w:val="24"/>
          <w:szCs w:val="24"/>
        </w:rPr>
        <w:t>,</w:t>
      </w:r>
      <w:r w:rsidR="00A400ED">
        <w:rPr>
          <w:rFonts w:ascii="Times New Roman" w:hAnsi="Times New Roman" w:cs="Times New Roman"/>
          <w:sz w:val="24"/>
          <w:szCs w:val="24"/>
        </w:rPr>
        <w:t xml:space="preserve"> de acuerdo al área que corresponda. </w:t>
      </w:r>
    </w:p>
    <w:p w14:paraId="2B120951" w14:textId="77777777" w:rsidR="0052461F" w:rsidRPr="0052461F" w:rsidRDefault="0052461F" w:rsidP="00A33FEE">
      <w:pPr>
        <w:pStyle w:val="Prrafodelista"/>
        <w:spacing w:line="480" w:lineRule="auto"/>
        <w:jc w:val="both"/>
        <w:rPr>
          <w:rFonts w:ascii="Times New Roman" w:hAnsi="Times New Roman" w:cs="Times New Roman"/>
          <w:sz w:val="24"/>
          <w:szCs w:val="24"/>
        </w:rPr>
      </w:pPr>
    </w:p>
    <w:p w14:paraId="45101F27" w14:textId="0C310684" w:rsidR="00F36ED2" w:rsidRDefault="004A33D1" w:rsidP="0052461F">
      <w:pPr>
        <w:pStyle w:val="Prrafodelista"/>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Conociendo la labor que cumplen l</w:t>
      </w:r>
      <w:r w:rsidR="00A400ED">
        <w:rPr>
          <w:rFonts w:ascii="Times New Roman" w:hAnsi="Times New Roman" w:cs="Times New Roman"/>
          <w:sz w:val="24"/>
          <w:szCs w:val="24"/>
        </w:rPr>
        <w:t>as pequeñas empresas</w:t>
      </w:r>
      <w:r w:rsidRPr="004A33D1">
        <w:rPr>
          <w:rFonts w:ascii="Times New Roman" w:hAnsi="Times New Roman" w:cs="Times New Roman"/>
          <w:sz w:val="24"/>
          <w:szCs w:val="24"/>
        </w:rPr>
        <w:t xml:space="preserve"> </w:t>
      </w:r>
      <w:r>
        <w:rPr>
          <w:rFonts w:ascii="Times New Roman" w:hAnsi="Times New Roman" w:cs="Times New Roman"/>
          <w:sz w:val="24"/>
          <w:szCs w:val="24"/>
        </w:rPr>
        <w:t>de telecomunicaciones</w:t>
      </w:r>
      <w:r w:rsidR="00A400ED">
        <w:rPr>
          <w:rFonts w:ascii="Times New Roman" w:hAnsi="Times New Roman" w:cs="Times New Roman"/>
          <w:sz w:val="24"/>
          <w:szCs w:val="24"/>
        </w:rPr>
        <w:t xml:space="preserve"> en el Distrito de Barranco, Lima</w:t>
      </w:r>
      <w:r>
        <w:rPr>
          <w:rFonts w:ascii="Times New Roman" w:hAnsi="Times New Roman" w:cs="Times New Roman"/>
          <w:sz w:val="24"/>
          <w:szCs w:val="24"/>
        </w:rPr>
        <w:t>;</w:t>
      </w:r>
      <w:r w:rsidR="00B404EF">
        <w:rPr>
          <w:rFonts w:ascii="Times New Roman" w:hAnsi="Times New Roman" w:cs="Times New Roman"/>
          <w:sz w:val="24"/>
          <w:szCs w:val="24"/>
        </w:rPr>
        <w:t xml:space="preserve"> se sugiere a los empresarios y contadores de disponer en </w:t>
      </w:r>
      <w:r>
        <w:rPr>
          <w:rFonts w:ascii="Times New Roman" w:hAnsi="Times New Roman" w:cs="Times New Roman"/>
          <w:sz w:val="24"/>
          <w:szCs w:val="24"/>
        </w:rPr>
        <w:t>que r</w:t>
      </w:r>
      <w:r w:rsidR="00F76C01">
        <w:rPr>
          <w:rFonts w:ascii="Times New Roman" w:hAnsi="Times New Roman" w:cs="Times New Roman"/>
          <w:sz w:val="24"/>
          <w:szCs w:val="24"/>
        </w:rPr>
        <w:t>eali</w:t>
      </w:r>
      <w:r>
        <w:rPr>
          <w:rFonts w:ascii="Times New Roman" w:hAnsi="Times New Roman" w:cs="Times New Roman"/>
          <w:sz w:val="24"/>
          <w:szCs w:val="24"/>
        </w:rPr>
        <w:t>cen</w:t>
      </w:r>
      <w:r w:rsidR="00F76C01">
        <w:rPr>
          <w:rFonts w:ascii="Times New Roman" w:hAnsi="Times New Roman" w:cs="Times New Roman"/>
          <w:sz w:val="24"/>
          <w:szCs w:val="24"/>
        </w:rPr>
        <w:t xml:space="preserve"> </w:t>
      </w:r>
      <w:r>
        <w:rPr>
          <w:rFonts w:ascii="Times New Roman" w:hAnsi="Times New Roman" w:cs="Times New Roman"/>
          <w:sz w:val="24"/>
          <w:szCs w:val="24"/>
        </w:rPr>
        <w:t xml:space="preserve">las </w:t>
      </w:r>
      <w:r w:rsidR="00F76C01">
        <w:rPr>
          <w:rFonts w:ascii="Times New Roman" w:hAnsi="Times New Roman" w:cs="Times New Roman"/>
          <w:sz w:val="24"/>
          <w:szCs w:val="24"/>
        </w:rPr>
        <w:t>evaluaciones de 360</w:t>
      </w:r>
      <w:r>
        <w:rPr>
          <w:rFonts w:ascii="Times New Roman" w:hAnsi="Times New Roman" w:cs="Times New Roman"/>
          <w:sz w:val="24"/>
          <w:szCs w:val="24"/>
        </w:rPr>
        <w:t>° mediante el área correspondiente, pues así verificarán que estos</w:t>
      </w:r>
      <w:r w:rsidR="00A400ED">
        <w:rPr>
          <w:rFonts w:ascii="Times New Roman" w:hAnsi="Times New Roman" w:cs="Times New Roman"/>
          <w:sz w:val="24"/>
          <w:szCs w:val="24"/>
        </w:rPr>
        <w:t xml:space="preserve"> </w:t>
      </w:r>
      <w:r>
        <w:rPr>
          <w:rFonts w:ascii="Times New Roman" w:hAnsi="Times New Roman" w:cs="Times New Roman"/>
          <w:sz w:val="24"/>
          <w:szCs w:val="24"/>
        </w:rPr>
        <w:t>puedan s</w:t>
      </w:r>
      <w:r w:rsidR="00912B15">
        <w:rPr>
          <w:rFonts w:ascii="Times New Roman" w:hAnsi="Times New Roman" w:cs="Times New Roman"/>
          <w:sz w:val="24"/>
          <w:szCs w:val="24"/>
        </w:rPr>
        <w:t>upervis</w:t>
      </w:r>
      <w:r>
        <w:rPr>
          <w:rFonts w:ascii="Times New Roman" w:hAnsi="Times New Roman" w:cs="Times New Roman"/>
          <w:sz w:val="24"/>
          <w:szCs w:val="24"/>
        </w:rPr>
        <w:t>ar</w:t>
      </w:r>
      <w:r w:rsidR="00A400ED">
        <w:rPr>
          <w:rFonts w:ascii="Times New Roman" w:hAnsi="Times New Roman" w:cs="Times New Roman"/>
          <w:sz w:val="24"/>
          <w:szCs w:val="24"/>
        </w:rPr>
        <w:t xml:space="preserve"> </w:t>
      </w:r>
      <w:r w:rsidR="004517A5">
        <w:rPr>
          <w:rFonts w:ascii="Times New Roman" w:hAnsi="Times New Roman" w:cs="Times New Roman"/>
          <w:sz w:val="24"/>
          <w:szCs w:val="24"/>
        </w:rPr>
        <w:t>la</w:t>
      </w:r>
      <w:r w:rsidR="00406463">
        <w:rPr>
          <w:rFonts w:ascii="Times New Roman" w:hAnsi="Times New Roman" w:cs="Times New Roman"/>
          <w:sz w:val="24"/>
          <w:szCs w:val="24"/>
        </w:rPr>
        <w:t xml:space="preserve"> coherencia en la</w:t>
      </w:r>
      <w:r w:rsidR="004517A5">
        <w:rPr>
          <w:rFonts w:ascii="Times New Roman" w:hAnsi="Times New Roman" w:cs="Times New Roman"/>
          <w:sz w:val="24"/>
          <w:szCs w:val="24"/>
        </w:rPr>
        <w:t xml:space="preserve"> administración del inventario </w:t>
      </w:r>
      <w:r>
        <w:rPr>
          <w:rFonts w:ascii="Times New Roman" w:hAnsi="Times New Roman" w:cs="Times New Roman"/>
          <w:sz w:val="24"/>
          <w:szCs w:val="24"/>
        </w:rPr>
        <w:t>y</w:t>
      </w:r>
      <w:r w:rsidR="004517A5">
        <w:rPr>
          <w:rFonts w:ascii="Times New Roman" w:hAnsi="Times New Roman" w:cs="Times New Roman"/>
          <w:sz w:val="24"/>
          <w:szCs w:val="24"/>
        </w:rPr>
        <w:t xml:space="preserve"> </w:t>
      </w:r>
      <w:r>
        <w:rPr>
          <w:rFonts w:ascii="Times New Roman" w:hAnsi="Times New Roman" w:cs="Times New Roman"/>
          <w:sz w:val="24"/>
          <w:szCs w:val="24"/>
        </w:rPr>
        <w:t>toma</w:t>
      </w:r>
      <w:r w:rsidR="00A400ED">
        <w:rPr>
          <w:rFonts w:ascii="Times New Roman" w:hAnsi="Times New Roman" w:cs="Times New Roman"/>
          <w:sz w:val="24"/>
          <w:szCs w:val="24"/>
        </w:rPr>
        <w:t xml:space="preserve"> decisiones</w:t>
      </w:r>
      <w:r w:rsidR="00406463">
        <w:rPr>
          <w:rFonts w:ascii="Times New Roman" w:hAnsi="Times New Roman" w:cs="Times New Roman"/>
          <w:sz w:val="24"/>
          <w:szCs w:val="24"/>
        </w:rPr>
        <w:t>;</w:t>
      </w:r>
      <w:r w:rsidR="004517A5">
        <w:rPr>
          <w:rFonts w:ascii="Times New Roman" w:hAnsi="Times New Roman" w:cs="Times New Roman"/>
          <w:sz w:val="24"/>
          <w:szCs w:val="24"/>
        </w:rPr>
        <w:t xml:space="preserve"> </w:t>
      </w:r>
      <w:r w:rsidR="00F76C01">
        <w:rPr>
          <w:rFonts w:ascii="Times New Roman" w:hAnsi="Times New Roman" w:cs="Times New Roman"/>
          <w:sz w:val="24"/>
          <w:szCs w:val="24"/>
        </w:rPr>
        <w:t>de la misma manera</w:t>
      </w:r>
      <w:r w:rsidR="00406463">
        <w:rPr>
          <w:rFonts w:ascii="Times New Roman" w:hAnsi="Times New Roman" w:cs="Times New Roman"/>
          <w:sz w:val="24"/>
          <w:szCs w:val="24"/>
        </w:rPr>
        <w:t>,</w:t>
      </w:r>
      <w:r w:rsidR="00F76C01">
        <w:rPr>
          <w:rFonts w:ascii="Times New Roman" w:hAnsi="Times New Roman" w:cs="Times New Roman"/>
          <w:sz w:val="24"/>
          <w:szCs w:val="24"/>
        </w:rPr>
        <w:t xml:space="preserve"> </w:t>
      </w:r>
      <w:r w:rsidR="00406463">
        <w:rPr>
          <w:rFonts w:ascii="Times New Roman" w:hAnsi="Times New Roman" w:cs="Times New Roman"/>
          <w:sz w:val="24"/>
          <w:szCs w:val="24"/>
        </w:rPr>
        <w:t>con el fin de conocer las fortalezas, debilidades y conociendo además lo</w:t>
      </w:r>
      <w:r w:rsidR="004517A5">
        <w:rPr>
          <w:rFonts w:ascii="Times New Roman" w:hAnsi="Times New Roman" w:cs="Times New Roman"/>
          <w:sz w:val="24"/>
          <w:szCs w:val="24"/>
        </w:rPr>
        <w:t>s datos útiles y las anotaciones permanentes valorizado</w:t>
      </w:r>
      <w:r w:rsidR="00406463">
        <w:rPr>
          <w:rFonts w:ascii="Times New Roman" w:hAnsi="Times New Roman" w:cs="Times New Roman"/>
          <w:sz w:val="24"/>
          <w:szCs w:val="24"/>
        </w:rPr>
        <w:t>s</w:t>
      </w:r>
      <w:r w:rsidR="004517A5">
        <w:rPr>
          <w:rFonts w:ascii="Times New Roman" w:hAnsi="Times New Roman" w:cs="Times New Roman"/>
          <w:sz w:val="24"/>
          <w:szCs w:val="24"/>
        </w:rPr>
        <w:t xml:space="preserve"> del área contable y almacén</w:t>
      </w:r>
      <w:r w:rsidR="00406463">
        <w:rPr>
          <w:rFonts w:ascii="Times New Roman" w:hAnsi="Times New Roman" w:cs="Times New Roman"/>
          <w:sz w:val="24"/>
          <w:szCs w:val="24"/>
        </w:rPr>
        <w:t>,</w:t>
      </w:r>
      <w:r w:rsidR="004517A5">
        <w:rPr>
          <w:rFonts w:ascii="Times New Roman" w:hAnsi="Times New Roman" w:cs="Times New Roman"/>
          <w:sz w:val="24"/>
          <w:szCs w:val="24"/>
        </w:rPr>
        <w:t xml:space="preserve"> en beneficio del negocio y </w:t>
      </w:r>
      <w:r w:rsidR="00406463">
        <w:rPr>
          <w:rFonts w:ascii="Times New Roman" w:hAnsi="Times New Roman" w:cs="Times New Roman"/>
          <w:sz w:val="24"/>
          <w:szCs w:val="24"/>
        </w:rPr>
        <w:t xml:space="preserve">estar preparado </w:t>
      </w:r>
      <w:r w:rsidR="008D2A30">
        <w:rPr>
          <w:rFonts w:ascii="Times New Roman" w:hAnsi="Times New Roman" w:cs="Times New Roman"/>
          <w:sz w:val="24"/>
          <w:szCs w:val="24"/>
        </w:rPr>
        <w:t>a</w:t>
      </w:r>
      <w:r w:rsidR="00406463">
        <w:rPr>
          <w:rFonts w:ascii="Times New Roman" w:hAnsi="Times New Roman" w:cs="Times New Roman"/>
          <w:sz w:val="24"/>
          <w:szCs w:val="24"/>
        </w:rPr>
        <w:t xml:space="preserve">nte </w:t>
      </w:r>
      <w:r w:rsidR="004517A5">
        <w:rPr>
          <w:rFonts w:ascii="Times New Roman" w:hAnsi="Times New Roman" w:cs="Times New Roman"/>
          <w:sz w:val="24"/>
          <w:szCs w:val="24"/>
        </w:rPr>
        <w:t>posibles notificaciones de SUNAT y auditorias.</w:t>
      </w:r>
    </w:p>
    <w:p w14:paraId="4FD94CBD" w14:textId="77777777" w:rsidR="004517A5" w:rsidRPr="004517A5" w:rsidRDefault="004517A5" w:rsidP="0052461F">
      <w:pPr>
        <w:pStyle w:val="Prrafodelista"/>
        <w:jc w:val="both"/>
        <w:rPr>
          <w:rFonts w:ascii="Times New Roman" w:hAnsi="Times New Roman" w:cs="Times New Roman"/>
          <w:sz w:val="24"/>
          <w:szCs w:val="24"/>
        </w:rPr>
      </w:pPr>
    </w:p>
    <w:p w14:paraId="6EABCCB6" w14:textId="3B9521B0" w:rsidR="004517A5" w:rsidRPr="00593F96" w:rsidRDefault="00207E63" w:rsidP="0052461F">
      <w:pPr>
        <w:pStyle w:val="Prrafodelista"/>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 concluir esta parte del estudio, </w:t>
      </w:r>
      <w:r w:rsidR="004517A5">
        <w:rPr>
          <w:rFonts w:ascii="Times New Roman" w:hAnsi="Times New Roman" w:cs="Times New Roman"/>
          <w:sz w:val="24"/>
          <w:szCs w:val="24"/>
        </w:rPr>
        <w:t>correspond</w:t>
      </w:r>
      <w:r>
        <w:rPr>
          <w:rFonts w:ascii="Times New Roman" w:hAnsi="Times New Roman" w:cs="Times New Roman"/>
          <w:sz w:val="24"/>
          <w:szCs w:val="24"/>
        </w:rPr>
        <w:t>iente</w:t>
      </w:r>
      <w:r w:rsidR="004517A5">
        <w:rPr>
          <w:rFonts w:ascii="Times New Roman" w:hAnsi="Times New Roman" w:cs="Times New Roman"/>
          <w:sz w:val="24"/>
          <w:szCs w:val="24"/>
        </w:rPr>
        <w:t xml:space="preserve"> a la</w:t>
      </w:r>
      <w:r>
        <w:rPr>
          <w:rFonts w:ascii="Times New Roman" w:hAnsi="Times New Roman" w:cs="Times New Roman"/>
          <w:sz w:val="24"/>
          <w:szCs w:val="24"/>
        </w:rPr>
        <w:t xml:space="preserve">s </w:t>
      </w:r>
      <w:r w:rsidR="004517A5">
        <w:rPr>
          <w:rFonts w:ascii="Times New Roman" w:hAnsi="Times New Roman" w:cs="Times New Roman"/>
          <w:sz w:val="24"/>
          <w:szCs w:val="24"/>
        </w:rPr>
        <w:t>variable</w:t>
      </w:r>
      <w:r>
        <w:rPr>
          <w:rFonts w:ascii="Times New Roman" w:hAnsi="Times New Roman" w:cs="Times New Roman"/>
          <w:sz w:val="24"/>
          <w:szCs w:val="24"/>
        </w:rPr>
        <w:t xml:space="preserve">s del tema </w:t>
      </w:r>
      <w:r w:rsidR="004517A5">
        <w:rPr>
          <w:rFonts w:ascii="Times New Roman" w:hAnsi="Times New Roman" w:cs="Times New Roman"/>
          <w:sz w:val="24"/>
          <w:szCs w:val="24"/>
        </w:rPr>
        <w:t xml:space="preserve"> en las pequeñas empresas</w:t>
      </w:r>
      <w:r w:rsidR="00817D64">
        <w:rPr>
          <w:rFonts w:ascii="Times New Roman" w:hAnsi="Times New Roman" w:cs="Times New Roman"/>
          <w:sz w:val="24"/>
          <w:szCs w:val="24"/>
        </w:rPr>
        <w:t xml:space="preserve"> de</w:t>
      </w:r>
      <w:r>
        <w:rPr>
          <w:rFonts w:ascii="Times New Roman" w:hAnsi="Times New Roman" w:cs="Times New Roman"/>
          <w:sz w:val="24"/>
          <w:szCs w:val="24"/>
        </w:rPr>
        <w:t xml:space="preserve"> </w:t>
      </w:r>
      <w:r w:rsidR="00817D64">
        <w:rPr>
          <w:rFonts w:ascii="Times New Roman" w:hAnsi="Times New Roman" w:cs="Times New Roman"/>
          <w:sz w:val="24"/>
          <w:szCs w:val="24"/>
        </w:rPr>
        <w:t>telecomunicaci</w:t>
      </w:r>
      <w:r>
        <w:rPr>
          <w:rFonts w:ascii="Times New Roman" w:hAnsi="Times New Roman" w:cs="Times New Roman"/>
          <w:sz w:val="24"/>
          <w:szCs w:val="24"/>
        </w:rPr>
        <w:t>o</w:t>
      </w:r>
      <w:r w:rsidR="00817D64">
        <w:rPr>
          <w:rFonts w:ascii="Times New Roman" w:hAnsi="Times New Roman" w:cs="Times New Roman"/>
          <w:sz w:val="24"/>
          <w:szCs w:val="24"/>
        </w:rPr>
        <w:t>n</w:t>
      </w:r>
      <w:r>
        <w:rPr>
          <w:rFonts w:ascii="Times New Roman" w:hAnsi="Times New Roman" w:cs="Times New Roman"/>
          <w:sz w:val="24"/>
          <w:szCs w:val="24"/>
        </w:rPr>
        <w:t>es</w:t>
      </w:r>
      <w:r w:rsidR="00817D64">
        <w:rPr>
          <w:rFonts w:ascii="Times New Roman" w:hAnsi="Times New Roman" w:cs="Times New Roman"/>
          <w:sz w:val="24"/>
          <w:szCs w:val="24"/>
        </w:rPr>
        <w:t xml:space="preserve"> </w:t>
      </w:r>
      <w:r w:rsidR="004517A5">
        <w:rPr>
          <w:rFonts w:ascii="Times New Roman" w:hAnsi="Times New Roman" w:cs="Times New Roman"/>
          <w:sz w:val="24"/>
          <w:szCs w:val="24"/>
        </w:rPr>
        <w:t>en el Distrito de Barranco, Lima-Perú en el año 2022</w:t>
      </w:r>
      <w:r>
        <w:rPr>
          <w:rFonts w:ascii="Times New Roman" w:hAnsi="Times New Roman" w:cs="Times New Roman"/>
          <w:sz w:val="24"/>
          <w:szCs w:val="24"/>
        </w:rPr>
        <w:t>,</w:t>
      </w:r>
      <w:r w:rsidR="00B404EF">
        <w:rPr>
          <w:rFonts w:ascii="Times New Roman" w:hAnsi="Times New Roman" w:cs="Times New Roman"/>
          <w:sz w:val="24"/>
          <w:szCs w:val="24"/>
        </w:rPr>
        <w:t xml:space="preserve"> es sugerir a</w:t>
      </w:r>
      <w:r w:rsidR="004517A5">
        <w:rPr>
          <w:rFonts w:ascii="Times New Roman" w:hAnsi="Times New Roman" w:cs="Times New Roman"/>
          <w:sz w:val="24"/>
          <w:szCs w:val="24"/>
        </w:rPr>
        <w:t xml:space="preserve"> los </w:t>
      </w:r>
      <w:r w:rsidR="00B404EF">
        <w:rPr>
          <w:rFonts w:ascii="Times New Roman" w:hAnsi="Times New Roman" w:cs="Times New Roman"/>
          <w:sz w:val="24"/>
          <w:szCs w:val="24"/>
        </w:rPr>
        <w:t>titulares en</w:t>
      </w:r>
      <w:r w:rsidR="0052461F">
        <w:rPr>
          <w:rFonts w:ascii="Times New Roman" w:hAnsi="Times New Roman" w:cs="Times New Roman"/>
          <w:sz w:val="24"/>
          <w:szCs w:val="24"/>
        </w:rPr>
        <w:t xml:space="preserve"> trabaj</w:t>
      </w:r>
      <w:r w:rsidR="00B404EF">
        <w:rPr>
          <w:rFonts w:ascii="Times New Roman" w:hAnsi="Times New Roman" w:cs="Times New Roman"/>
          <w:sz w:val="24"/>
          <w:szCs w:val="24"/>
        </w:rPr>
        <w:t>ar</w:t>
      </w:r>
      <w:r w:rsidR="0052461F">
        <w:rPr>
          <w:rFonts w:ascii="Times New Roman" w:hAnsi="Times New Roman" w:cs="Times New Roman"/>
          <w:sz w:val="24"/>
          <w:szCs w:val="24"/>
        </w:rPr>
        <w:t xml:space="preserve"> de acuerdo a una responsabilidad para tener un sistema de inventarios y el control de </w:t>
      </w:r>
      <w:proofErr w:type="spellStart"/>
      <w:r w:rsidR="0052461F">
        <w:rPr>
          <w:rFonts w:ascii="Times New Roman" w:hAnsi="Times New Roman" w:cs="Times New Roman"/>
          <w:sz w:val="24"/>
          <w:szCs w:val="24"/>
        </w:rPr>
        <w:t>Kardex</w:t>
      </w:r>
      <w:proofErr w:type="spellEnd"/>
      <w:r>
        <w:rPr>
          <w:rFonts w:ascii="Times New Roman" w:hAnsi="Times New Roman" w:cs="Times New Roman"/>
          <w:sz w:val="24"/>
          <w:szCs w:val="24"/>
        </w:rPr>
        <w:t>; ante lo cual es</w:t>
      </w:r>
      <w:r w:rsidR="0052461F">
        <w:rPr>
          <w:rFonts w:ascii="Times New Roman" w:hAnsi="Times New Roman" w:cs="Times New Roman"/>
          <w:sz w:val="24"/>
          <w:szCs w:val="24"/>
        </w:rPr>
        <w:t xml:space="preserve"> aconseja</w:t>
      </w:r>
      <w:r>
        <w:rPr>
          <w:rFonts w:ascii="Times New Roman" w:hAnsi="Times New Roman" w:cs="Times New Roman"/>
          <w:sz w:val="24"/>
          <w:szCs w:val="24"/>
        </w:rPr>
        <w:t>ble</w:t>
      </w:r>
      <w:r w:rsidR="001C3025">
        <w:rPr>
          <w:rFonts w:ascii="Times New Roman" w:hAnsi="Times New Roman" w:cs="Times New Roman"/>
          <w:sz w:val="24"/>
          <w:szCs w:val="24"/>
        </w:rPr>
        <w:t xml:space="preserve"> tener herramientas de gestión, registros oportunos</w:t>
      </w:r>
      <w:r>
        <w:rPr>
          <w:rFonts w:ascii="Times New Roman" w:hAnsi="Times New Roman" w:cs="Times New Roman"/>
          <w:sz w:val="24"/>
          <w:szCs w:val="24"/>
        </w:rPr>
        <w:t xml:space="preserve">, </w:t>
      </w:r>
      <w:r w:rsidR="0052461F">
        <w:rPr>
          <w:rFonts w:ascii="Times New Roman" w:hAnsi="Times New Roman" w:cs="Times New Roman"/>
          <w:sz w:val="24"/>
          <w:szCs w:val="24"/>
        </w:rPr>
        <w:t xml:space="preserve">realizar </w:t>
      </w:r>
      <w:r w:rsidR="00CA54FD">
        <w:rPr>
          <w:rFonts w:ascii="Times New Roman" w:hAnsi="Times New Roman" w:cs="Times New Roman"/>
          <w:sz w:val="24"/>
          <w:szCs w:val="24"/>
        </w:rPr>
        <w:t xml:space="preserve">auditorías externas especializadas, tener </w:t>
      </w:r>
      <w:r w:rsidR="0052461F">
        <w:rPr>
          <w:rFonts w:ascii="Times New Roman" w:hAnsi="Times New Roman" w:cs="Times New Roman"/>
          <w:sz w:val="24"/>
          <w:szCs w:val="24"/>
        </w:rPr>
        <w:t>una inversión de acuerdo a la necesidad de cada organización</w:t>
      </w:r>
      <w:r w:rsidR="00E21DC9">
        <w:rPr>
          <w:rFonts w:ascii="Times New Roman" w:hAnsi="Times New Roman" w:cs="Times New Roman"/>
          <w:sz w:val="24"/>
          <w:szCs w:val="24"/>
        </w:rPr>
        <w:t xml:space="preserve"> y la capacitación a los clientes internos para un buen procesamiento de información</w:t>
      </w:r>
      <w:r w:rsidR="001C3025">
        <w:rPr>
          <w:rFonts w:ascii="Times New Roman" w:hAnsi="Times New Roman" w:cs="Times New Roman"/>
          <w:sz w:val="24"/>
          <w:szCs w:val="24"/>
        </w:rPr>
        <w:t xml:space="preserve"> para presentar los Estados Financieros y la toma de decisiones</w:t>
      </w:r>
      <w:r w:rsidR="00E21DC9">
        <w:rPr>
          <w:rFonts w:ascii="Times New Roman" w:hAnsi="Times New Roman" w:cs="Times New Roman"/>
          <w:sz w:val="24"/>
          <w:szCs w:val="24"/>
        </w:rPr>
        <w:t xml:space="preserve">. </w:t>
      </w:r>
      <w:r w:rsidR="0052461F">
        <w:rPr>
          <w:rFonts w:ascii="Times New Roman" w:hAnsi="Times New Roman" w:cs="Times New Roman"/>
          <w:sz w:val="24"/>
          <w:szCs w:val="24"/>
        </w:rPr>
        <w:t xml:space="preserve"> </w:t>
      </w:r>
    </w:p>
    <w:p w14:paraId="7DAF91AB" w14:textId="53744EA7" w:rsidR="009C0FF3" w:rsidRDefault="009C0FF3" w:rsidP="009C0FF3"/>
    <w:p w14:paraId="2FFA408C" w14:textId="2E8B1992" w:rsidR="009C0FF3" w:rsidRDefault="009C0FF3" w:rsidP="009C0FF3"/>
    <w:p w14:paraId="2960C04B" w14:textId="7FBDD74E" w:rsidR="009C0FF3" w:rsidRDefault="009C0FF3" w:rsidP="009C0FF3"/>
    <w:p w14:paraId="30F9D847" w14:textId="7BEAE8E4" w:rsidR="009C0FF3" w:rsidRDefault="009C0FF3" w:rsidP="009C0FF3"/>
    <w:p w14:paraId="7DF56F81" w14:textId="4BC3B1A8" w:rsidR="009C0FF3" w:rsidRDefault="009C0FF3" w:rsidP="009C0FF3"/>
    <w:p w14:paraId="2D83555F" w14:textId="226EE119" w:rsidR="009C0FF3" w:rsidRDefault="009C0FF3" w:rsidP="009C0FF3"/>
    <w:p w14:paraId="12BE4FC8" w14:textId="2A075B03" w:rsidR="009C0FF3" w:rsidRDefault="009C0FF3" w:rsidP="009C0FF3"/>
    <w:p w14:paraId="33B0C987" w14:textId="2EB6E1BA" w:rsidR="009C0FF3" w:rsidRDefault="009C0FF3" w:rsidP="009C0FF3"/>
    <w:p w14:paraId="38FE779C" w14:textId="153F69C0" w:rsidR="00A92BB1" w:rsidRDefault="00A92BB1" w:rsidP="009C0FF3"/>
    <w:p w14:paraId="3CC8A891" w14:textId="2AA6DECB" w:rsidR="00A92BB1" w:rsidRDefault="00A92BB1" w:rsidP="009C0FF3"/>
    <w:p w14:paraId="5EBDCAD7" w14:textId="234D1CEC" w:rsidR="00A92BB1" w:rsidRDefault="00A92BB1" w:rsidP="009C0FF3"/>
    <w:p w14:paraId="05399F2D" w14:textId="77777777" w:rsidR="00C94F5A" w:rsidRDefault="00C94F5A" w:rsidP="009C0FF3"/>
    <w:p w14:paraId="1BF099D1" w14:textId="77777777" w:rsidR="00C94F5A" w:rsidRDefault="00C94F5A" w:rsidP="009C0FF3"/>
    <w:p w14:paraId="3A84554A" w14:textId="77777777" w:rsidR="00C94F5A" w:rsidRDefault="00C94F5A" w:rsidP="009C0FF3"/>
    <w:p w14:paraId="0F14440A" w14:textId="77777777" w:rsidR="00C94F5A" w:rsidRDefault="00C94F5A" w:rsidP="009C0FF3"/>
    <w:p w14:paraId="14678029" w14:textId="77777777" w:rsidR="00C94F5A" w:rsidRDefault="00C94F5A" w:rsidP="009C0FF3"/>
    <w:p w14:paraId="2BEC6481" w14:textId="77777777" w:rsidR="00C94F5A" w:rsidRDefault="00C94F5A" w:rsidP="009C0FF3"/>
    <w:p w14:paraId="58C24017" w14:textId="77777777" w:rsidR="00C94F5A" w:rsidRDefault="00C94F5A" w:rsidP="009C0FF3"/>
    <w:p w14:paraId="3792EEBD" w14:textId="77777777" w:rsidR="00C94F5A" w:rsidRDefault="00C94F5A" w:rsidP="009C0FF3"/>
    <w:p w14:paraId="42A48633" w14:textId="77777777" w:rsidR="00C94F5A" w:rsidRDefault="00C94F5A" w:rsidP="009C0FF3"/>
    <w:p w14:paraId="403C453E" w14:textId="77777777" w:rsidR="00C94F5A" w:rsidRDefault="00C94F5A" w:rsidP="009C0FF3"/>
    <w:p w14:paraId="25BB1735" w14:textId="77777777" w:rsidR="00C94F5A" w:rsidRDefault="00C94F5A" w:rsidP="009C0FF3"/>
    <w:p w14:paraId="6E92300E" w14:textId="77777777" w:rsidR="00C94F5A" w:rsidRDefault="00C94F5A" w:rsidP="009C0FF3"/>
    <w:p w14:paraId="3979651D" w14:textId="77777777" w:rsidR="00C94F5A" w:rsidRDefault="00C94F5A" w:rsidP="009C0FF3"/>
    <w:p w14:paraId="177CB900" w14:textId="77777777" w:rsidR="00C94F5A" w:rsidRDefault="00C94F5A" w:rsidP="009C0FF3"/>
    <w:p w14:paraId="5EBC22E3" w14:textId="77777777" w:rsidR="00C94F5A" w:rsidRDefault="00C94F5A" w:rsidP="009C0FF3"/>
    <w:p w14:paraId="181E44DE" w14:textId="77777777" w:rsidR="00C94F5A" w:rsidRDefault="00C94F5A" w:rsidP="009C0FF3"/>
    <w:p w14:paraId="52AB8C5D" w14:textId="77777777" w:rsidR="00C94F5A" w:rsidRDefault="00C94F5A" w:rsidP="009C0FF3"/>
    <w:p w14:paraId="722CEC80" w14:textId="77777777" w:rsidR="00C94F5A" w:rsidRDefault="00C94F5A" w:rsidP="009C0FF3"/>
    <w:p w14:paraId="1D08F15A" w14:textId="77777777" w:rsidR="00C94F5A" w:rsidRDefault="00C94F5A" w:rsidP="009C0FF3"/>
    <w:p w14:paraId="0D16223C" w14:textId="77777777" w:rsidR="00C94F5A" w:rsidRDefault="00C94F5A" w:rsidP="009C0FF3"/>
    <w:p w14:paraId="27B8F715" w14:textId="77777777" w:rsidR="00C94F5A" w:rsidRDefault="00C94F5A" w:rsidP="009C0FF3"/>
    <w:p w14:paraId="5699E80F" w14:textId="77777777" w:rsidR="00C94F5A" w:rsidRDefault="00C94F5A" w:rsidP="009C0FF3"/>
    <w:p w14:paraId="661E11E5" w14:textId="77777777" w:rsidR="00C94F5A" w:rsidRDefault="00C94F5A" w:rsidP="009C0FF3"/>
    <w:p w14:paraId="0E8690DF" w14:textId="77777777" w:rsidR="00C94F5A" w:rsidRDefault="00C94F5A" w:rsidP="009C0FF3"/>
    <w:p w14:paraId="0174184C" w14:textId="77777777" w:rsidR="00C94F5A" w:rsidRDefault="00C94F5A" w:rsidP="009C0FF3"/>
    <w:p w14:paraId="45D4AACA" w14:textId="77777777" w:rsidR="00C94F5A" w:rsidRDefault="00C94F5A" w:rsidP="009C0FF3"/>
    <w:p w14:paraId="605B59E8" w14:textId="6A759B50" w:rsidR="00A92BB1" w:rsidRDefault="00A92BB1" w:rsidP="009C0FF3"/>
    <w:p w14:paraId="3CD4381C" w14:textId="76C39262" w:rsidR="00A92BB1" w:rsidRDefault="00A92BB1" w:rsidP="009C0FF3"/>
    <w:p w14:paraId="47D39FF4" w14:textId="5DF78A73" w:rsidR="00A92BB1" w:rsidRDefault="00A92BB1" w:rsidP="009C0FF3"/>
    <w:p w14:paraId="7C8743FA" w14:textId="77777777" w:rsidR="00A92BB1" w:rsidRDefault="00A92BB1" w:rsidP="009C0FF3"/>
    <w:p w14:paraId="6C2D9502" w14:textId="19FB2021" w:rsidR="009C0FF3" w:rsidRDefault="009C0FF3" w:rsidP="009C0FF3"/>
    <w:p w14:paraId="520C5F8A" w14:textId="3FBA0AE6" w:rsidR="00A94C75" w:rsidRDefault="00A94C75" w:rsidP="009C0FF3"/>
    <w:p w14:paraId="5F40E442" w14:textId="5781957C" w:rsidR="00A94C75" w:rsidRDefault="00A94C75" w:rsidP="009C0FF3"/>
    <w:p w14:paraId="384AC1BF" w14:textId="4374F1F6" w:rsidR="00D5117D" w:rsidRDefault="007103E4" w:rsidP="00D5117D">
      <w:pPr>
        <w:pStyle w:val="Ttulo1"/>
        <w:rPr>
          <w:rFonts w:ascii="Times New Roman" w:hAnsi="Times New Roman" w:cs="Times New Roman"/>
          <w:b/>
          <w:sz w:val="24"/>
        </w:rPr>
      </w:pPr>
      <w:bookmarkStart w:id="477" w:name="_Toc146117216"/>
      <w:r>
        <w:rPr>
          <w:rFonts w:ascii="Times New Roman" w:hAnsi="Times New Roman" w:cs="Times New Roman"/>
          <w:b/>
          <w:sz w:val="24"/>
        </w:rPr>
        <w:t>REFERENCIAS</w:t>
      </w:r>
      <w:bookmarkEnd w:id="477"/>
    </w:p>
    <w:p w14:paraId="787351FD" w14:textId="77777777" w:rsidR="00D5117D" w:rsidRPr="00D5117D" w:rsidRDefault="00D5117D" w:rsidP="00D5117D"/>
    <w:p w14:paraId="26F780CC" w14:textId="77777777" w:rsidR="00D5117D" w:rsidRPr="00D5117D" w:rsidRDefault="00D5117D" w:rsidP="00D5117D">
      <w:pPr>
        <w:pBdr>
          <w:top w:val="nil"/>
          <w:left w:val="nil"/>
          <w:bottom w:val="nil"/>
          <w:right w:val="nil"/>
          <w:between w:val="nil"/>
        </w:pBdr>
        <w:spacing w:line="480" w:lineRule="auto"/>
        <w:ind w:left="567" w:hanging="567"/>
        <w:rPr>
          <w:rFonts w:ascii="Times New Roman" w:hAnsi="Times New Roman" w:cs="Times New Roman"/>
          <w:color w:val="000000"/>
          <w:sz w:val="24"/>
          <w:szCs w:val="24"/>
        </w:rPr>
      </w:pPr>
      <w:r w:rsidRPr="00D5117D">
        <w:rPr>
          <w:rFonts w:ascii="Times New Roman" w:hAnsi="Times New Roman" w:cs="Times New Roman"/>
          <w:color w:val="000000"/>
          <w:sz w:val="24"/>
          <w:szCs w:val="24"/>
        </w:rPr>
        <w:t xml:space="preserve">Álvarez, L. y Parada, S. (2020). </w:t>
      </w:r>
      <w:r w:rsidRPr="00D5117D">
        <w:rPr>
          <w:rFonts w:ascii="Times New Roman" w:hAnsi="Times New Roman" w:cs="Times New Roman"/>
          <w:i/>
          <w:color w:val="000000"/>
          <w:sz w:val="24"/>
          <w:szCs w:val="24"/>
        </w:rPr>
        <w:t>Gestión de inventarios Cartilla para el aula</w:t>
      </w:r>
      <w:r w:rsidRPr="00D5117D">
        <w:rPr>
          <w:rFonts w:ascii="Times New Roman" w:hAnsi="Times New Roman" w:cs="Times New Roman"/>
          <w:color w:val="000000"/>
          <w:sz w:val="24"/>
          <w:szCs w:val="24"/>
        </w:rPr>
        <w:t xml:space="preserve">. Colombia, 11 </w:t>
      </w:r>
      <w:hyperlink r:id="rId32" w:history="1">
        <w:r w:rsidRPr="00D5117D">
          <w:rPr>
            <w:rStyle w:val="Hipervnculo"/>
            <w:rFonts w:ascii="Times New Roman" w:hAnsi="Times New Roman" w:cs="Times New Roman"/>
            <w:sz w:val="24"/>
            <w:szCs w:val="24"/>
          </w:rPr>
          <w:t>https://elibro.net/es/ereader/bibliourp/198393</w:t>
        </w:r>
      </w:hyperlink>
      <w:r w:rsidRPr="00D5117D">
        <w:rPr>
          <w:rFonts w:ascii="Times New Roman" w:hAnsi="Times New Roman" w:cs="Times New Roman"/>
          <w:color w:val="000000"/>
          <w:sz w:val="24"/>
          <w:szCs w:val="24"/>
        </w:rPr>
        <w:t xml:space="preserve">   </w:t>
      </w:r>
    </w:p>
    <w:p w14:paraId="4D126FFC" w14:textId="77777777" w:rsidR="00D5117D" w:rsidRPr="00D5117D" w:rsidRDefault="00D5117D" w:rsidP="00D5117D">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D5117D">
        <w:rPr>
          <w:rFonts w:ascii="Times New Roman" w:eastAsia="Times New Roman" w:hAnsi="Times New Roman" w:cs="Times New Roman"/>
          <w:color w:val="000000"/>
          <w:sz w:val="24"/>
          <w:szCs w:val="24"/>
        </w:rPr>
        <w:t xml:space="preserve">Aguirre, C. y </w:t>
      </w:r>
      <w:proofErr w:type="spellStart"/>
      <w:r w:rsidRPr="00D5117D">
        <w:rPr>
          <w:rFonts w:ascii="Times New Roman" w:eastAsia="Times New Roman" w:hAnsi="Times New Roman" w:cs="Times New Roman"/>
          <w:color w:val="000000"/>
          <w:sz w:val="24"/>
          <w:szCs w:val="24"/>
        </w:rPr>
        <w:t>Córtes</w:t>
      </w:r>
      <w:proofErr w:type="spellEnd"/>
      <w:r w:rsidRPr="00D5117D">
        <w:rPr>
          <w:rFonts w:ascii="Times New Roman" w:eastAsia="Times New Roman" w:hAnsi="Times New Roman" w:cs="Times New Roman"/>
          <w:color w:val="000000"/>
          <w:sz w:val="24"/>
          <w:szCs w:val="24"/>
        </w:rPr>
        <w:t>, C. (2021). P</w:t>
      </w:r>
      <w:r w:rsidRPr="00D5117D">
        <w:rPr>
          <w:rFonts w:ascii="Times New Roman" w:eastAsia="Times New Roman" w:hAnsi="Times New Roman" w:cs="Times New Roman"/>
          <w:i/>
          <w:iCs/>
          <w:color w:val="000000"/>
          <w:sz w:val="24"/>
          <w:szCs w:val="24"/>
        </w:rPr>
        <w:t xml:space="preserve">ropuesta de mejoras al sistema de inventarios de    empresa </w:t>
      </w:r>
      <w:proofErr w:type="spellStart"/>
      <w:r w:rsidRPr="00D5117D">
        <w:rPr>
          <w:rFonts w:ascii="Times New Roman" w:eastAsia="Times New Roman" w:hAnsi="Times New Roman" w:cs="Times New Roman"/>
          <w:i/>
          <w:iCs/>
          <w:color w:val="000000"/>
          <w:sz w:val="24"/>
          <w:szCs w:val="24"/>
        </w:rPr>
        <w:t>Coemin</w:t>
      </w:r>
      <w:proofErr w:type="spellEnd"/>
      <w:r w:rsidRPr="00D5117D">
        <w:rPr>
          <w:rFonts w:ascii="Times New Roman" w:eastAsia="Times New Roman" w:hAnsi="Times New Roman" w:cs="Times New Roman"/>
          <w:i/>
          <w:iCs/>
          <w:color w:val="000000"/>
          <w:sz w:val="24"/>
          <w:szCs w:val="24"/>
        </w:rPr>
        <w:t xml:space="preserve"> </w:t>
      </w:r>
      <w:r w:rsidRPr="00D5117D">
        <w:rPr>
          <w:rFonts w:ascii="Times New Roman" w:eastAsia="Times New Roman" w:hAnsi="Times New Roman" w:cs="Times New Roman"/>
          <w:color w:val="000000"/>
          <w:sz w:val="24"/>
          <w:szCs w:val="24"/>
        </w:rPr>
        <w:t xml:space="preserve">(Tesis de pregrado). </w:t>
      </w:r>
      <w:hyperlink r:id="rId33" w:history="1">
        <w:r w:rsidRPr="00D5117D">
          <w:rPr>
            <w:rStyle w:val="Hipervnculo"/>
            <w:rFonts w:ascii="Times New Roman" w:eastAsia="Times New Roman" w:hAnsi="Times New Roman" w:cs="Times New Roman"/>
            <w:sz w:val="24"/>
            <w:szCs w:val="24"/>
          </w:rPr>
          <w:t>https://repositorioacademico.uda.cl/browse?rpp=20&amp;offset=903&amp;etal=-1&amp;sort_by=1&amp;type=title&amp;starts_with=Z&amp;order=ASC</w:t>
        </w:r>
      </w:hyperlink>
      <w:r w:rsidRPr="00D5117D">
        <w:rPr>
          <w:rFonts w:ascii="Times New Roman" w:eastAsia="Times New Roman" w:hAnsi="Times New Roman" w:cs="Times New Roman"/>
          <w:color w:val="000000"/>
          <w:sz w:val="24"/>
          <w:szCs w:val="24"/>
        </w:rPr>
        <w:t xml:space="preserve"> </w:t>
      </w:r>
    </w:p>
    <w:p w14:paraId="529528F5" w14:textId="1EEB56D7" w:rsidR="00D5117D" w:rsidRPr="00D5117D" w:rsidRDefault="00D5117D" w:rsidP="009C0FF3">
      <w:pPr>
        <w:pBdr>
          <w:top w:val="nil"/>
          <w:left w:val="nil"/>
          <w:bottom w:val="nil"/>
          <w:right w:val="nil"/>
          <w:between w:val="nil"/>
        </w:pBdr>
        <w:spacing w:line="480" w:lineRule="auto"/>
        <w:ind w:left="567" w:hanging="567"/>
        <w:rPr>
          <w:rFonts w:ascii="Times New Roman" w:eastAsia="Times New Roman" w:hAnsi="Times New Roman" w:cs="Times New Roman"/>
          <w:sz w:val="24"/>
          <w:szCs w:val="24"/>
        </w:rPr>
      </w:pPr>
      <w:r w:rsidRPr="00D5117D">
        <w:rPr>
          <w:rFonts w:ascii="Times New Roman" w:eastAsia="Times New Roman" w:hAnsi="Times New Roman" w:cs="Times New Roman"/>
          <w:color w:val="000000"/>
          <w:sz w:val="24"/>
          <w:szCs w:val="24"/>
        </w:rPr>
        <w:t xml:space="preserve">Angulo, R. (2019). </w:t>
      </w:r>
      <w:r w:rsidRPr="00D5117D">
        <w:rPr>
          <w:rFonts w:ascii="Times New Roman" w:eastAsia="Times New Roman" w:hAnsi="Times New Roman" w:cs="Times New Roman"/>
          <w:i/>
          <w:iCs/>
          <w:color w:val="000000"/>
          <w:sz w:val="24"/>
          <w:szCs w:val="24"/>
        </w:rPr>
        <w:t xml:space="preserve">El control interno y la gestión de inventarios de la empresa constructora Peter Contratistas S.R.LTDA del distrito de Huánuco – 2019 </w:t>
      </w:r>
      <w:r w:rsidRPr="00D5117D">
        <w:rPr>
          <w:rFonts w:ascii="Times New Roman" w:eastAsia="Times New Roman" w:hAnsi="Times New Roman" w:cs="Times New Roman"/>
          <w:color w:val="000000"/>
          <w:sz w:val="24"/>
          <w:szCs w:val="24"/>
        </w:rPr>
        <w:t xml:space="preserve">(Tesis de maestría). </w:t>
      </w:r>
      <w:hyperlink r:id="rId34" w:history="1">
        <w:r w:rsidRPr="00D5117D">
          <w:rPr>
            <w:rStyle w:val="Hipervnculo"/>
            <w:rFonts w:ascii="Times New Roman" w:eastAsia="Times New Roman" w:hAnsi="Times New Roman" w:cs="Times New Roman"/>
            <w:sz w:val="24"/>
            <w:szCs w:val="24"/>
          </w:rPr>
          <w:t>https://repositorio.unheval.edu.pe/bitstream/handle/20.500.13080/5432/PMGP00040A61.pdf?sequence=1&amp;isAllowed=y</w:t>
        </w:r>
      </w:hyperlink>
    </w:p>
    <w:p w14:paraId="456F40A9" w14:textId="581062F8" w:rsidR="00D5117D" w:rsidRDefault="00D5117D" w:rsidP="009C0FF3">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D5117D">
        <w:rPr>
          <w:rFonts w:ascii="Times New Roman" w:hAnsi="Times New Roman" w:cs="Times New Roman"/>
          <w:color w:val="000000"/>
          <w:sz w:val="24"/>
          <w:szCs w:val="24"/>
        </w:rPr>
        <w:t xml:space="preserve">Arenal, C. (2020). </w:t>
      </w:r>
      <w:r w:rsidRPr="00D5117D">
        <w:rPr>
          <w:rFonts w:ascii="Times New Roman" w:hAnsi="Times New Roman" w:cs="Times New Roman"/>
          <w:i/>
          <w:color w:val="000000"/>
          <w:sz w:val="24"/>
          <w:szCs w:val="24"/>
        </w:rPr>
        <w:t>Gestión de inventarios. UF0476</w:t>
      </w:r>
      <w:r w:rsidRPr="00D5117D">
        <w:rPr>
          <w:rFonts w:ascii="Times New Roman" w:hAnsi="Times New Roman" w:cs="Times New Roman"/>
          <w:color w:val="000000"/>
          <w:sz w:val="24"/>
          <w:szCs w:val="24"/>
        </w:rPr>
        <w:t xml:space="preserve">. España: Editorial Tutor Formación, 8-10-16-17 </w:t>
      </w:r>
      <w:hyperlink r:id="rId35" w:history="1">
        <w:r w:rsidRPr="00D5117D">
          <w:rPr>
            <w:rStyle w:val="Hipervnculo"/>
            <w:rFonts w:ascii="Times New Roman" w:hAnsi="Times New Roman" w:cs="Times New Roman"/>
            <w:sz w:val="24"/>
            <w:szCs w:val="24"/>
          </w:rPr>
          <w:t>https://elibro.net/es/ereader/bibliourp/126745</w:t>
        </w:r>
      </w:hyperlink>
    </w:p>
    <w:p w14:paraId="431D42E2" w14:textId="66F4CB23" w:rsidR="004C57D0" w:rsidRPr="005A7952" w:rsidRDefault="004C57D0" w:rsidP="009C0FF3">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t>Bautista-Ovalle (2019) Implementación del sistema de inventario permanente e</w:t>
      </w:r>
      <w:r w:rsidR="005B30B8" w:rsidRPr="005A7952">
        <w:rPr>
          <w:rFonts w:ascii="Times New Roman" w:eastAsia="Times New Roman" w:hAnsi="Times New Roman" w:cs="Times New Roman"/>
          <w:color w:val="000000"/>
          <w:sz w:val="24"/>
          <w:szCs w:val="24"/>
        </w:rPr>
        <w:t>n</w:t>
      </w:r>
      <w:r w:rsidRPr="005A7952">
        <w:rPr>
          <w:rFonts w:ascii="Times New Roman" w:eastAsia="Times New Roman" w:hAnsi="Times New Roman" w:cs="Times New Roman"/>
          <w:color w:val="000000"/>
          <w:sz w:val="24"/>
          <w:szCs w:val="24"/>
        </w:rPr>
        <w:t xml:space="preserve"> la ONG </w:t>
      </w:r>
      <w:proofErr w:type="spellStart"/>
      <w:r w:rsidRPr="005A7952">
        <w:rPr>
          <w:rFonts w:ascii="Times New Roman" w:eastAsia="Times New Roman" w:hAnsi="Times New Roman" w:cs="Times New Roman"/>
          <w:color w:val="000000"/>
          <w:sz w:val="24"/>
          <w:szCs w:val="24"/>
        </w:rPr>
        <w:t>World</w:t>
      </w:r>
      <w:proofErr w:type="spellEnd"/>
      <w:r w:rsidRPr="005A7952">
        <w:rPr>
          <w:rFonts w:ascii="Times New Roman" w:eastAsia="Times New Roman" w:hAnsi="Times New Roman" w:cs="Times New Roman"/>
          <w:color w:val="000000"/>
          <w:sz w:val="24"/>
          <w:szCs w:val="24"/>
        </w:rPr>
        <w:t xml:space="preserve"> Visión. </w:t>
      </w:r>
      <w:r w:rsidRPr="005A7952">
        <w:rPr>
          <w:rFonts w:ascii="Times New Roman" w:eastAsia="Times New Roman" w:hAnsi="Times New Roman" w:cs="Times New Roman"/>
          <w:i/>
          <w:color w:val="000000"/>
          <w:sz w:val="24"/>
          <w:szCs w:val="24"/>
        </w:rPr>
        <w:t>Revista Colombiana de Ciencias Administrativas.</w:t>
      </w:r>
      <w:r w:rsidRPr="005A7952">
        <w:rPr>
          <w:rFonts w:ascii="Times New Roman" w:eastAsia="Times New Roman" w:hAnsi="Times New Roman" w:cs="Times New Roman"/>
          <w:color w:val="000000"/>
          <w:sz w:val="24"/>
          <w:szCs w:val="24"/>
        </w:rPr>
        <w:t xml:space="preserve">  </w:t>
      </w:r>
      <w:hyperlink r:id="rId36" w:history="1">
        <w:r w:rsidRPr="005A7952">
          <w:rPr>
            <w:rStyle w:val="Hipervnculo"/>
            <w:rFonts w:ascii="Times New Roman" w:eastAsia="Times New Roman" w:hAnsi="Times New Roman" w:cs="Times New Roman"/>
            <w:sz w:val="24"/>
            <w:szCs w:val="24"/>
          </w:rPr>
          <w:t>https://elibro.net/es/ereader/bibliourp/127839</w:t>
        </w:r>
      </w:hyperlink>
      <w:r w:rsidRPr="005A7952">
        <w:rPr>
          <w:rFonts w:ascii="Times New Roman" w:eastAsia="Times New Roman" w:hAnsi="Times New Roman" w:cs="Times New Roman"/>
          <w:color w:val="000000"/>
          <w:sz w:val="24"/>
          <w:szCs w:val="24"/>
        </w:rPr>
        <w:t xml:space="preserve">  </w:t>
      </w:r>
    </w:p>
    <w:p w14:paraId="28651115" w14:textId="77777777"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lastRenderedPageBreak/>
        <w:t>Barros, G. (2018). E</w:t>
      </w:r>
      <w:r w:rsidRPr="005A7952">
        <w:rPr>
          <w:rFonts w:ascii="Times New Roman" w:eastAsia="Times New Roman" w:hAnsi="Times New Roman" w:cs="Times New Roman"/>
          <w:i/>
          <w:iCs/>
          <w:color w:val="000000"/>
          <w:sz w:val="24"/>
          <w:szCs w:val="24"/>
        </w:rPr>
        <w:t xml:space="preserve">studio de la administración de los inventarios de la compañía </w:t>
      </w:r>
      <w:proofErr w:type="spellStart"/>
      <w:r w:rsidRPr="005A7952">
        <w:rPr>
          <w:rFonts w:ascii="Times New Roman" w:eastAsia="Times New Roman" w:hAnsi="Times New Roman" w:cs="Times New Roman"/>
          <w:i/>
          <w:iCs/>
          <w:color w:val="000000"/>
          <w:sz w:val="24"/>
          <w:szCs w:val="24"/>
        </w:rPr>
        <w:t>Verquim</w:t>
      </w:r>
      <w:proofErr w:type="spellEnd"/>
      <w:r w:rsidRPr="005A7952">
        <w:rPr>
          <w:rFonts w:ascii="Times New Roman" w:eastAsia="Times New Roman" w:hAnsi="Times New Roman" w:cs="Times New Roman"/>
          <w:i/>
          <w:iCs/>
          <w:color w:val="000000"/>
          <w:sz w:val="24"/>
          <w:szCs w:val="24"/>
        </w:rPr>
        <w:t xml:space="preserve"> S.A. de Quevedo (</w:t>
      </w:r>
      <w:r w:rsidRPr="005A7952">
        <w:rPr>
          <w:rFonts w:ascii="Times New Roman" w:eastAsia="Times New Roman" w:hAnsi="Times New Roman" w:cs="Times New Roman"/>
          <w:color w:val="000000"/>
          <w:sz w:val="24"/>
          <w:szCs w:val="24"/>
        </w:rPr>
        <w:t xml:space="preserve">Tesis de maestría).  </w:t>
      </w:r>
      <w:hyperlink r:id="rId37" w:history="1">
        <w:r w:rsidRPr="005A7952">
          <w:rPr>
            <w:rStyle w:val="Hipervnculo"/>
            <w:rFonts w:ascii="Times New Roman" w:eastAsia="Times New Roman" w:hAnsi="Times New Roman" w:cs="Times New Roman"/>
            <w:sz w:val="24"/>
            <w:szCs w:val="24"/>
          </w:rPr>
          <w:t>http://repositorio.ug.edu.ec/bitstream/redug/47156/1/ESTUDIO%20DE%20LA%20ADMINISTRACION%20DE%20LOS%20INVENTARIOS%20DE%20LA%20COMPA%c3%91IA%20YERQUIM%20SA.%20DE%20QUEVEDOdocx.pdf</w:t>
        </w:r>
      </w:hyperlink>
    </w:p>
    <w:p w14:paraId="484D23A0" w14:textId="77777777"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
    <w:p w14:paraId="5821EBEF" w14:textId="77777777" w:rsidR="005A7952" w:rsidRPr="005A7952" w:rsidRDefault="005A7952" w:rsidP="009C0FF3">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
    <w:p w14:paraId="2F5EEB85" w14:textId="77777777"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roofErr w:type="spellStart"/>
      <w:r w:rsidRPr="005A7952">
        <w:rPr>
          <w:rFonts w:ascii="Times New Roman" w:eastAsia="Times New Roman" w:hAnsi="Times New Roman" w:cs="Times New Roman"/>
          <w:color w:val="000000"/>
          <w:sz w:val="24"/>
          <w:szCs w:val="24"/>
        </w:rPr>
        <w:t>Bedon</w:t>
      </w:r>
      <w:proofErr w:type="spellEnd"/>
      <w:r w:rsidRPr="005A7952">
        <w:rPr>
          <w:rFonts w:ascii="Times New Roman" w:eastAsia="Times New Roman" w:hAnsi="Times New Roman" w:cs="Times New Roman"/>
          <w:color w:val="000000"/>
          <w:sz w:val="24"/>
          <w:szCs w:val="24"/>
        </w:rPr>
        <w:t>, I. (2020). A</w:t>
      </w:r>
      <w:r w:rsidRPr="005A7952">
        <w:rPr>
          <w:rFonts w:ascii="Times New Roman" w:eastAsia="Times New Roman" w:hAnsi="Times New Roman" w:cs="Times New Roman"/>
          <w:i/>
          <w:iCs/>
          <w:color w:val="000000"/>
          <w:sz w:val="24"/>
          <w:szCs w:val="24"/>
        </w:rPr>
        <w:t xml:space="preserve">nálisis de la gestión de inventarios de la empresa corporación nacional de petróleo de china s.a. – CNPC Perú S.A., periodo 2014 – 2018 </w:t>
      </w:r>
      <w:r w:rsidRPr="005A7952">
        <w:rPr>
          <w:rFonts w:ascii="Times New Roman" w:eastAsia="Times New Roman" w:hAnsi="Times New Roman" w:cs="Times New Roman"/>
          <w:color w:val="000000"/>
          <w:sz w:val="24"/>
          <w:szCs w:val="24"/>
        </w:rPr>
        <w:t xml:space="preserve">(Tesis de maestría).  </w:t>
      </w:r>
      <w:hyperlink r:id="rId38" w:history="1">
        <w:r w:rsidRPr="005A7952">
          <w:rPr>
            <w:rStyle w:val="Hipervnculo"/>
            <w:rFonts w:ascii="Times New Roman" w:eastAsia="Times New Roman" w:hAnsi="Times New Roman" w:cs="Times New Roman"/>
            <w:sz w:val="24"/>
            <w:szCs w:val="24"/>
          </w:rPr>
          <w:t>https://repositorio.unapiquitos.edu.pe/bitstream/handle/20.500.12737/6810/Italo_Tesis_Maestria_2020.pdf?sequence=1&amp;isAllowed=y</w:t>
        </w:r>
      </w:hyperlink>
      <w:r w:rsidRPr="005A7952">
        <w:rPr>
          <w:rFonts w:ascii="Times New Roman" w:eastAsia="Times New Roman" w:hAnsi="Times New Roman" w:cs="Times New Roman"/>
          <w:color w:val="000000"/>
          <w:sz w:val="24"/>
          <w:szCs w:val="24"/>
        </w:rPr>
        <w:t xml:space="preserve"> </w:t>
      </w:r>
    </w:p>
    <w:p w14:paraId="3434C26A" w14:textId="31169F20"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roofErr w:type="spellStart"/>
      <w:r w:rsidRPr="005A7952">
        <w:rPr>
          <w:rFonts w:ascii="Times New Roman" w:eastAsia="Times New Roman" w:hAnsi="Times New Roman" w:cs="Times New Roman"/>
          <w:color w:val="000000"/>
          <w:sz w:val="24"/>
          <w:szCs w:val="24"/>
        </w:rPr>
        <w:t>Bowen</w:t>
      </w:r>
      <w:proofErr w:type="spellEnd"/>
      <w:r w:rsidRPr="005A7952">
        <w:rPr>
          <w:rFonts w:ascii="Times New Roman" w:eastAsia="Times New Roman" w:hAnsi="Times New Roman" w:cs="Times New Roman"/>
          <w:color w:val="000000"/>
          <w:sz w:val="24"/>
          <w:szCs w:val="24"/>
        </w:rPr>
        <w:t>, G. y Sánchez, N. (2023).</w:t>
      </w:r>
      <w:r w:rsidRPr="005A7952">
        <w:t xml:space="preserve"> I</w:t>
      </w:r>
      <w:r w:rsidRPr="005A7952">
        <w:rPr>
          <w:rFonts w:ascii="Times New Roman" w:eastAsia="Times New Roman" w:hAnsi="Times New Roman" w:cs="Times New Roman"/>
          <w:i/>
          <w:iCs/>
          <w:color w:val="000000"/>
          <w:sz w:val="24"/>
          <w:szCs w:val="24"/>
        </w:rPr>
        <w:t xml:space="preserve">mplementación de un sistema de control en el área de inventarios en la empresa </w:t>
      </w:r>
      <w:proofErr w:type="spellStart"/>
      <w:r w:rsidRPr="005A7952">
        <w:rPr>
          <w:rFonts w:ascii="Times New Roman" w:eastAsia="Times New Roman" w:hAnsi="Times New Roman" w:cs="Times New Roman"/>
          <w:i/>
          <w:iCs/>
          <w:color w:val="000000"/>
          <w:sz w:val="24"/>
          <w:szCs w:val="24"/>
        </w:rPr>
        <w:t>Frespac</w:t>
      </w:r>
      <w:proofErr w:type="spellEnd"/>
      <w:r w:rsidRPr="005A7952">
        <w:rPr>
          <w:rFonts w:ascii="Times New Roman" w:eastAsia="Times New Roman" w:hAnsi="Times New Roman" w:cs="Times New Roman"/>
          <w:i/>
          <w:iCs/>
          <w:color w:val="000000"/>
          <w:sz w:val="24"/>
          <w:szCs w:val="24"/>
        </w:rPr>
        <w:t xml:space="preserve"> S.A. </w:t>
      </w:r>
      <w:r w:rsidRPr="005A7952">
        <w:rPr>
          <w:rFonts w:ascii="Times New Roman" w:eastAsia="Times New Roman" w:hAnsi="Times New Roman" w:cs="Times New Roman"/>
          <w:color w:val="000000"/>
          <w:sz w:val="24"/>
          <w:szCs w:val="24"/>
        </w:rPr>
        <w:t xml:space="preserve">(Tesis de pregrado). </w:t>
      </w:r>
      <w:hyperlink r:id="rId39" w:history="1">
        <w:r w:rsidRPr="005A7952">
          <w:rPr>
            <w:rStyle w:val="Hipervnculo"/>
            <w:rFonts w:ascii="Times New Roman" w:eastAsia="Times New Roman" w:hAnsi="Times New Roman" w:cs="Times New Roman"/>
            <w:sz w:val="24"/>
            <w:szCs w:val="24"/>
          </w:rPr>
          <w:t>http://repositorio.ulvr.edu.ec/bitstream/44000/6246/1/T-ULVR-5100.pdf</w:t>
        </w:r>
      </w:hyperlink>
    </w:p>
    <w:p w14:paraId="44F1A4BE" w14:textId="4BE36923" w:rsidR="00D5117D" w:rsidRPr="005A7952" w:rsidRDefault="00D5117D"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roofErr w:type="spellStart"/>
      <w:r w:rsidRPr="005A7952">
        <w:rPr>
          <w:rFonts w:ascii="Times New Roman" w:eastAsia="Times New Roman" w:hAnsi="Times New Roman" w:cs="Times New Roman"/>
          <w:color w:val="000000"/>
          <w:sz w:val="24"/>
          <w:szCs w:val="24"/>
        </w:rPr>
        <w:t>Bullon</w:t>
      </w:r>
      <w:proofErr w:type="spellEnd"/>
      <w:r w:rsidRPr="005A7952">
        <w:rPr>
          <w:rFonts w:ascii="Times New Roman" w:eastAsia="Times New Roman" w:hAnsi="Times New Roman" w:cs="Times New Roman"/>
          <w:color w:val="000000"/>
          <w:sz w:val="24"/>
          <w:szCs w:val="24"/>
        </w:rPr>
        <w:t xml:space="preserve">, N. y Común. E. (2018). </w:t>
      </w:r>
      <w:r w:rsidRPr="005A7952">
        <w:rPr>
          <w:rFonts w:ascii="Times New Roman" w:eastAsia="Times New Roman" w:hAnsi="Times New Roman" w:cs="Times New Roman"/>
          <w:i/>
          <w:iCs/>
          <w:color w:val="000000"/>
          <w:sz w:val="24"/>
          <w:szCs w:val="24"/>
        </w:rPr>
        <w:t xml:space="preserve">“Sistema de control de inventarios y la rentabilidad de la empresa comercial J&amp;A Sembrando Tecnología Agropecuaria E.I.R.L. </w:t>
      </w:r>
      <w:proofErr w:type="spellStart"/>
      <w:r w:rsidRPr="005A7952">
        <w:rPr>
          <w:rFonts w:ascii="Times New Roman" w:eastAsia="Times New Roman" w:hAnsi="Times New Roman" w:cs="Times New Roman"/>
          <w:i/>
          <w:iCs/>
          <w:color w:val="000000"/>
          <w:sz w:val="24"/>
          <w:szCs w:val="24"/>
        </w:rPr>
        <w:t>Stagro</w:t>
      </w:r>
      <w:proofErr w:type="spellEnd"/>
      <w:r w:rsidRPr="005A7952">
        <w:rPr>
          <w:rFonts w:ascii="Times New Roman" w:eastAsia="Times New Roman" w:hAnsi="Times New Roman" w:cs="Times New Roman"/>
          <w:i/>
          <w:iCs/>
          <w:color w:val="000000"/>
          <w:sz w:val="24"/>
          <w:szCs w:val="24"/>
        </w:rPr>
        <w:t xml:space="preserve"> del </w:t>
      </w:r>
      <w:proofErr w:type="spellStart"/>
      <w:r w:rsidRPr="005A7952">
        <w:rPr>
          <w:rFonts w:ascii="Times New Roman" w:eastAsia="Times New Roman" w:hAnsi="Times New Roman" w:cs="Times New Roman"/>
          <w:i/>
          <w:iCs/>
          <w:color w:val="000000"/>
          <w:sz w:val="24"/>
          <w:szCs w:val="24"/>
        </w:rPr>
        <w:t>Vraem</w:t>
      </w:r>
      <w:proofErr w:type="spellEnd"/>
      <w:r w:rsidRPr="005A7952">
        <w:rPr>
          <w:rFonts w:ascii="Times New Roman" w:eastAsia="Times New Roman" w:hAnsi="Times New Roman" w:cs="Times New Roman"/>
          <w:i/>
          <w:iCs/>
          <w:color w:val="000000"/>
          <w:sz w:val="24"/>
          <w:szCs w:val="24"/>
        </w:rPr>
        <w:t xml:space="preserve">” </w:t>
      </w:r>
      <w:r w:rsidRPr="005A7952">
        <w:rPr>
          <w:rFonts w:ascii="Times New Roman" w:eastAsia="Times New Roman" w:hAnsi="Times New Roman" w:cs="Times New Roman"/>
          <w:color w:val="000000"/>
          <w:sz w:val="24"/>
          <w:szCs w:val="24"/>
        </w:rPr>
        <w:t xml:space="preserve">(Tesis de pregrado). </w:t>
      </w:r>
      <w:hyperlink r:id="rId40" w:history="1">
        <w:r w:rsidRPr="005A7952">
          <w:rPr>
            <w:rStyle w:val="Hipervnculo"/>
            <w:rFonts w:ascii="Times New Roman" w:eastAsia="Times New Roman" w:hAnsi="Times New Roman" w:cs="Times New Roman"/>
            <w:sz w:val="24"/>
            <w:szCs w:val="24"/>
          </w:rPr>
          <w:t>https://repositorio.uncp.edu.pe/bitstream/handle/20.500.12894/6535/T010_46152089_T.pdf?sequence=1&amp;isAllowed=y</w:t>
        </w:r>
      </w:hyperlink>
    </w:p>
    <w:p w14:paraId="6FF66B1E" w14:textId="1A963033" w:rsidR="00D5117D" w:rsidRDefault="00D5117D"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t xml:space="preserve">Bustamante, J. y Osorio Y. (2020). </w:t>
      </w:r>
      <w:r w:rsidRPr="005A7952">
        <w:rPr>
          <w:rFonts w:ascii="Times New Roman" w:eastAsia="Times New Roman" w:hAnsi="Times New Roman" w:cs="Times New Roman"/>
          <w:i/>
          <w:iCs/>
          <w:color w:val="000000"/>
          <w:sz w:val="24"/>
          <w:szCs w:val="24"/>
        </w:rPr>
        <w:t xml:space="preserve">Ineficiente control de inventarios y su incidencia en el estado del resultado de la empresa </w:t>
      </w:r>
      <w:proofErr w:type="spellStart"/>
      <w:r w:rsidRPr="005A7952">
        <w:rPr>
          <w:rFonts w:ascii="Times New Roman" w:eastAsia="Times New Roman" w:hAnsi="Times New Roman" w:cs="Times New Roman"/>
          <w:i/>
          <w:iCs/>
          <w:color w:val="000000"/>
          <w:sz w:val="24"/>
          <w:szCs w:val="24"/>
        </w:rPr>
        <w:t>Globelec</w:t>
      </w:r>
      <w:proofErr w:type="spellEnd"/>
      <w:r w:rsidRPr="005A7952">
        <w:rPr>
          <w:rFonts w:ascii="Times New Roman" w:eastAsia="Times New Roman" w:hAnsi="Times New Roman" w:cs="Times New Roman"/>
          <w:i/>
          <w:iCs/>
          <w:color w:val="000000"/>
          <w:sz w:val="24"/>
          <w:szCs w:val="24"/>
        </w:rPr>
        <w:t xml:space="preserve"> del Perú S.A.C. – 2016 </w:t>
      </w:r>
      <w:r w:rsidRPr="005A7952">
        <w:rPr>
          <w:rFonts w:ascii="Times New Roman" w:eastAsia="Times New Roman" w:hAnsi="Times New Roman" w:cs="Times New Roman"/>
          <w:color w:val="000000"/>
          <w:sz w:val="24"/>
          <w:szCs w:val="24"/>
        </w:rPr>
        <w:t xml:space="preserve">(Tesis de pregrado).  </w:t>
      </w:r>
      <w:hyperlink r:id="rId41" w:history="1">
        <w:r w:rsidRPr="005A7952">
          <w:rPr>
            <w:rStyle w:val="Hipervnculo"/>
            <w:rFonts w:ascii="Times New Roman" w:eastAsia="Times New Roman" w:hAnsi="Times New Roman" w:cs="Times New Roman"/>
            <w:sz w:val="24"/>
            <w:szCs w:val="24"/>
          </w:rPr>
          <w:t>http://repositorio.ulasamericas.edu.pe/bitstream/handle/upa/993/TRABAJO%20D</w:t>
        </w:r>
        <w:r w:rsidRPr="005A7952">
          <w:rPr>
            <w:rStyle w:val="Hipervnculo"/>
            <w:rFonts w:ascii="Times New Roman" w:eastAsia="Times New Roman" w:hAnsi="Times New Roman" w:cs="Times New Roman"/>
            <w:sz w:val="24"/>
            <w:szCs w:val="24"/>
          </w:rPr>
          <w:lastRenderedPageBreak/>
          <w:t>E%20SUFICIENCIA%20-%20BUSTAMANTE%20-%20OSORIO.pdf?sequence=1&amp;isAllowed=y</w:t>
        </w:r>
      </w:hyperlink>
    </w:p>
    <w:p w14:paraId="355EF571" w14:textId="0BA71B60" w:rsidR="00D5117D" w:rsidRPr="005A7952" w:rsidRDefault="005A7952" w:rsidP="005A7952">
      <w:pPr>
        <w:pBdr>
          <w:top w:val="nil"/>
          <w:left w:val="nil"/>
          <w:bottom w:val="nil"/>
          <w:right w:val="nil"/>
          <w:between w:val="nil"/>
        </w:pBdr>
        <w:spacing w:line="480" w:lineRule="auto"/>
        <w:ind w:left="567" w:hanging="567"/>
        <w:rPr>
          <w:rFonts w:ascii="Times New Roman" w:hAnsi="Times New Roman" w:cs="Times New Roman"/>
          <w:color w:val="000000"/>
          <w:sz w:val="24"/>
          <w:szCs w:val="24"/>
        </w:rPr>
      </w:pPr>
      <w:r w:rsidRPr="005A7952">
        <w:rPr>
          <w:rFonts w:ascii="Times New Roman" w:eastAsia="Times New Roman" w:hAnsi="Times New Roman" w:cs="Times New Roman"/>
          <w:color w:val="000000"/>
          <w:sz w:val="24"/>
          <w:szCs w:val="24"/>
        </w:rPr>
        <w:t xml:space="preserve">Calderón, J. (Ed.). (2018). </w:t>
      </w:r>
      <w:r w:rsidRPr="005A7952">
        <w:rPr>
          <w:rFonts w:ascii="Times New Roman" w:eastAsia="Times New Roman" w:hAnsi="Times New Roman" w:cs="Times New Roman"/>
          <w:i/>
          <w:color w:val="000000"/>
          <w:sz w:val="24"/>
          <w:szCs w:val="24"/>
        </w:rPr>
        <w:t>Contabilidad de Costos I</w:t>
      </w:r>
      <w:r w:rsidRPr="005A7952">
        <w:rPr>
          <w:rFonts w:ascii="Times New Roman" w:eastAsia="Times New Roman" w:hAnsi="Times New Roman" w:cs="Times New Roman"/>
          <w:color w:val="000000"/>
          <w:sz w:val="24"/>
          <w:szCs w:val="24"/>
        </w:rPr>
        <w:t xml:space="preserve">. Lima, Perú: Editorial JCM Editores, 3-5-6-7-21-22-23-49-42 </w:t>
      </w:r>
    </w:p>
    <w:p w14:paraId="2C722A02" w14:textId="77777777"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t>Campoverde, M. (2022). S</w:t>
      </w:r>
      <w:r w:rsidRPr="005A7952">
        <w:rPr>
          <w:rFonts w:ascii="Times New Roman" w:eastAsia="Times New Roman" w:hAnsi="Times New Roman" w:cs="Times New Roman"/>
          <w:i/>
          <w:iCs/>
          <w:color w:val="000000"/>
          <w:sz w:val="24"/>
          <w:szCs w:val="24"/>
        </w:rPr>
        <w:t xml:space="preserve">istema de control de inventarios para mejorar la gestión logística en </w:t>
      </w:r>
      <w:proofErr w:type="spellStart"/>
      <w:r w:rsidRPr="005A7952">
        <w:rPr>
          <w:rFonts w:ascii="Times New Roman" w:eastAsia="Times New Roman" w:hAnsi="Times New Roman" w:cs="Times New Roman"/>
          <w:i/>
          <w:iCs/>
          <w:color w:val="000000"/>
          <w:sz w:val="24"/>
          <w:szCs w:val="24"/>
        </w:rPr>
        <w:t>Agroveterinaria</w:t>
      </w:r>
      <w:proofErr w:type="spellEnd"/>
      <w:r w:rsidRPr="005A7952">
        <w:rPr>
          <w:rFonts w:ascii="Times New Roman" w:eastAsia="Times New Roman" w:hAnsi="Times New Roman" w:cs="Times New Roman"/>
          <w:i/>
          <w:iCs/>
          <w:color w:val="000000"/>
          <w:sz w:val="24"/>
          <w:szCs w:val="24"/>
        </w:rPr>
        <w:t xml:space="preserve"> el Gato 2020 </w:t>
      </w:r>
      <w:r w:rsidRPr="005A7952">
        <w:rPr>
          <w:rFonts w:ascii="Times New Roman" w:eastAsia="Times New Roman" w:hAnsi="Times New Roman" w:cs="Times New Roman"/>
          <w:color w:val="000000"/>
          <w:sz w:val="24"/>
          <w:szCs w:val="24"/>
        </w:rPr>
        <w:t xml:space="preserve">(Tesis de pregrado).  </w:t>
      </w:r>
      <w:hyperlink r:id="rId42" w:history="1">
        <w:r w:rsidRPr="005A7952">
          <w:rPr>
            <w:rStyle w:val="Hipervnculo"/>
            <w:rFonts w:ascii="Times New Roman" w:eastAsia="Times New Roman" w:hAnsi="Times New Roman" w:cs="Times New Roman"/>
            <w:sz w:val="24"/>
            <w:szCs w:val="24"/>
          </w:rPr>
          <w:t>https://repositorio.uss.edu.pe/bitstream/handle/20.500.12802/10587/Campoverde%20Garcia%20Marianela.pdf?sequence=1&amp;isAllowed=y</w:t>
        </w:r>
      </w:hyperlink>
      <w:r w:rsidRPr="005A7952">
        <w:rPr>
          <w:rFonts w:ascii="Times New Roman" w:eastAsia="Times New Roman" w:hAnsi="Times New Roman" w:cs="Times New Roman"/>
          <w:color w:val="000000"/>
          <w:sz w:val="24"/>
          <w:szCs w:val="24"/>
        </w:rPr>
        <w:t xml:space="preserve"> </w:t>
      </w:r>
    </w:p>
    <w:p w14:paraId="2B76C027" w14:textId="22F1A127" w:rsidR="00D5117D" w:rsidRPr="005A7952" w:rsidRDefault="005A7952" w:rsidP="009C0FF3">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t>Carrión, K. (2020). G</w:t>
      </w:r>
      <w:r w:rsidRPr="005A7952">
        <w:rPr>
          <w:rFonts w:ascii="Times New Roman" w:eastAsia="Times New Roman" w:hAnsi="Times New Roman" w:cs="Times New Roman"/>
          <w:i/>
          <w:iCs/>
          <w:color w:val="000000"/>
          <w:sz w:val="24"/>
          <w:szCs w:val="24"/>
        </w:rPr>
        <w:t xml:space="preserve">estión de inventarios en la empresa Contratistas Generales OLG S.R.L., </w:t>
      </w:r>
      <w:proofErr w:type="spellStart"/>
      <w:r w:rsidRPr="005A7952">
        <w:rPr>
          <w:rFonts w:ascii="Times New Roman" w:eastAsia="Times New Roman" w:hAnsi="Times New Roman" w:cs="Times New Roman"/>
          <w:i/>
          <w:iCs/>
          <w:color w:val="000000"/>
          <w:sz w:val="24"/>
          <w:szCs w:val="24"/>
        </w:rPr>
        <w:t>jaén</w:t>
      </w:r>
      <w:proofErr w:type="spellEnd"/>
      <w:r w:rsidRPr="005A7952">
        <w:rPr>
          <w:rFonts w:ascii="Times New Roman" w:eastAsia="Times New Roman" w:hAnsi="Times New Roman" w:cs="Times New Roman"/>
          <w:i/>
          <w:iCs/>
          <w:color w:val="000000"/>
          <w:sz w:val="24"/>
          <w:szCs w:val="24"/>
        </w:rPr>
        <w:t xml:space="preserve"> </w:t>
      </w:r>
      <w:r w:rsidRPr="005A7952">
        <w:rPr>
          <w:rFonts w:ascii="Times New Roman" w:eastAsia="Times New Roman" w:hAnsi="Times New Roman" w:cs="Times New Roman"/>
          <w:color w:val="000000"/>
          <w:sz w:val="24"/>
          <w:szCs w:val="24"/>
        </w:rPr>
        <w:t xml:space="preserve">(Tesis de pregrado). </w:t>
      </w:r>
      <w:hyperlink r:id="rId43" w:history="1">
        <w:r w:rsidRPr="005A7952">
          <w:rPr>
            <w:rStyle w:val="Hipervnculo"/>
            <w:rFonts w:ascii="Times New Roman" w:eastAsia="Times New Roman" w:hAnsi="Times New Roman" w:cs="Times New Roman"/>
            <w:sz w:val="24"/>
            <w:szCs w:val="24"/>
          </w:rPr>
          <w:t>https://repositorio.uss.edu.pe/bitstream/handle/20.500.12802/7356/Carri%c3%b3n%20Torres%20Katerin%20Yeraldini.pdf?sequence=1&amp;isAllowed=y</w:t>
        </w:r>
      </w:hyperlink>
    </w:p>
    <w:p w14:paraId="77C1FC54" w14:textId="7FE5D0B8" w:rsidR="00D5117D" w:rsidRDefault="005A7952" w:rsidP="005A7952">
      <w:pPr>
        <w:pBdr>
          <w:top w:val="nil"/>
          <w:left w:val="nil"/>
          <w:bottom w:val="nil"/>
          <w:right w:val="nil"/>
          <w:between w:val="nil"/>
        </w:pBdr>
        <w:spacing w:line="480" w:lineRule="auto"/>
        <w:ind w:left="567" w:hanging="567"/>
        <w:rPr>
          <w:color w:val="000000"/>
          <w:sz w:val="24"/>
          <w:szCs w:val="24"/>
        </w:rPr>
      </w:pPr>
      <w:r w:rsidRPr="005A7952">
        <w:rPr>
          <w:rFonts w:ascii="Times New Roman" w:eastAsia="Times New Roman" w:hAnsi="Times New Roman" w:cs="Times New Roman"/>
          <w:color w:val="000000"/>
          <w:sz w:val="24"/>
          <w:szCs w:val="24"/>
        </w:rPr>
        <w:t xml:space="preserve">Cazares, </w:t>
      </w:r>
      <w:proofErr w:type="spellStart"/>
      <w:r w:rsidRPr="005A7952">
        <w:rPr>
          <w:rFonts w:ascii="Times New Roman" w:eastAsia="Times New Roman" w:hAnsi="Times New Roman" w:cs="Times New Roman"/>
          <w:color w:val="000000"/>
          <w:sz w:val="24"/>
          <w:szCs w:val="24"/>
        </w:rPr>
        <w:t>Gonzalez</w:t>
      </w:r>
      <w:proofErr w:type="spellEnd"/>
      <w:r w:rsidRPr="005A7952">
        <w:rPr>
          <w:rFonts w:ascii="Times New Roman" w:eastAsia="Times New Roman" w:hAnsi="Times New Roman" w:cs="Times New Roman"/>
          <w:color w:val="000000"/>
          <w:sz w:val="24"/>
          <w:szCs w:val="24"/>
        </w:rPr>
        <w:t xml:space="preserve">, Martínez y Nery (2016). Sistema de Producción. </w:t>
      </w:r>
      <w:proofErr w:type="gramStart"/>
      <w:r w:rsidRPr="005A7952">
        <w:rPr>
          <w:rFonts w:ascii="Times New Roman" w:eastAsia="Times New Roman" w:hAnsi="Times New Roman" w:cs="Times New Roman"/>
          <w:color w:val="000000"/>
          <w:sz w:val="24"/>
          <w:szCs w:val="24"/>
        </w:rPr>
        <w:t>[ Mensaje</w:t>
      </w:r>
      <w:proofErr w:type="gramEnd"/>
      <w:r w:rsidRPr="005A7952">
        <w:rPr>
          <w:rFonts w:ascii="Times New Roman" w:eastAsia="Times New Roman" w:hAnsi="Times New Roman" w:cs="Times New Roman"/>
          <w:color w:val="000000"/>
          <w:sz w:val="24"/>
          <w:szCs w:val="24"/>
        </w:rPr>
        <w:t xml:space="preserve"> en un blog], </w:t>
      </w:r>
      <w:proofErr w:type="spellStart"/>
      <w:r w:rsidRPr="005A7952">
        <w:rPr>
          <w:rFonts w:ascii="Times New Roman" w:eastAsia="Times New Roman" w:hAnsi="Times New Roman" w:cs="Times New Roman"/>
          <w:color w:val="000000"/>
          <w:sz w:val="24"/>
          <w:szCs w:val="24"/>
        </w:rPr>
        <w:t>párr</w:t>
      </w:r>
      <w:proofErr w:type="spellEnd"/>
      <w:r w:rsidRPr="005A7952">
        <w:rPr>
          <w:rFonts w:ascii="Times New Roman" w:eastAsia="Times New Roman" w:hAnsi="Times New Roman" w:cs="Times New Roman"/>
          <w:color w:val="000000"/>
          <w:sz w:val="24"/>
          <w:szCs w:val="24"/>
        </w:rPr>
        <w:t xml:space="preserve"> 1-2 </w:t>
      </w:r>
      <w:hyperlink r:id="rId44">
        <w:r w:rsidRPr="005A7952">
          <w:rPr>
            <w:rFonts w:ascii="Times New Roman" w:eastAsia="Times New Roman" w:hAnsi="Times New Roman" w:cs="Times New Roman"/>
            <w:color w:val="0000FF"/>
            <w:sz w:val="24"/>
            <w:szCs w:val="24"/>
            <w:u w:val="single"/>
          </w:rPr>
          <w:t>https://sites.google.com/site/equipoaotectijuana/unidad-3/3-6-precision-de-registro-de-inventarios</w:t>
        </w:r>
      </w:hyperlink>
      <w:r>
        <w:rPr>
          <w:rFonts w:ascii="Times New Roman" w:eastAsia="Times New Roman" w:hAnsi="Times New Roman" w:cs="Times New Roman"/>
          <w:color w:val="000000"/>
          <w:sz w:val="24"/>
          <w:szCs w:val="24"/>
        </w:rPr>
        <w:t xml:space="preserve"> </w:t>
      </w:r>
    </w:p>
    <w:p w14:paraId="026C3625" w14:textId="2E5A0FD0" w:rsidR="005A7952" w:rsidRPr="005A7952" w:rsidRDefault="005A7952" w:rsidP="005A7952">
      <w:pPr>
        <w:pBdr>
          <w:top w:val="nil"/>
          <w:left w:val="nil"/>
          <w:bottom w:val="nil"/>
          <w:right w:val="nil"/>
          <w:between w:val="nil"/>
        </w:pBdr>
        <w:spacing w:line="480" w:lineRule="auto"/>
        <w:ind w:left="567" w:hanging="567"/>
        <w:rPr>
          <w:color w:val="000000"/>
          <w:sz w:val="24"/>
          <w:szCs w:val="24"/>
        </w:rPr>
      </w:pPr>
      <w:r w:rsidRPr="005A7952">
        <w:rPr>
          <w:rFonts w:ascii="Times New Roman" w:eastAsia="Times New Roman" w:hAnsi="Times New Roman" w:cs="Times New Roman"/>
          <w:color w:val="000000"/>
          <w:sz w:val="24"/>
          <w:szCs w:val="24"/>
        </w:rPr>
        <w:t xml:space="preserve">Colchado, O. (2017). </w:t>
      </w:r>
      <w:r w:rsidRPr="005A7952">
        <w:rPr>
          <w:rFonts w:ascii="Times New Roman" w:eastAsia="Times New Roman" w:hAnsi="Times New Roman" w:cs="Times New Roman"/>
          <w:i/>
          <w:iCs/>
          <w:color w:val="000000"/>
          <w:sz w:val="24"/>
          <w:szCs w:val="24"/>
        </w:rPr>
        <w:t>Evaluación del sistema de control del inventario en la empresa Beta y su impacto en el resultado económico 2015-2016</w:t>
      </w:r>
      <w:r w:rsidRPr="005A7952">
        <w:rPr>
          <w:rFonts w:ascii="Times New Roman" w:eastAsia="Times New Roman" w:hAnsi="Times New Roman" w:cs="Times New Roman"/>
          <w:color w:val="000000"/>
          <w:sz w:val="24"/>
          <w:szCs w:val="24"/>
        </w:rPr>
        <w:t xml:space="preserve">. (Tesis de pregrado). </w:t>
      </w:r>
      <w:hyperlink r:id="rId45" w:history="1">
        <w:r w:rsidRPr="005A7952">
          <w:rPr>
            <w:rStyle w:val="Hipervnculo"/>
            <w:rFonts w:ascii="Times New Roman" w:eastAsia="Times New Roman" w:hAnsi="Times New Roman" w:cs="Times New Roman"/>
            <w:sz w:val="24"/>
            <w:szCs w:val="24"/>
          </w:rPr>
          <w:t>https://tesis.usat.edu.pe/bitstream/20.500.12423/1022/1/TL_ColchadoCaroOscarTeofilo.pdf.pdf</w:t>
        </w:r>
      </w:hyperlink>
      <w:r>
        <w:rPr>
          <w:rFonts w:ascii="Times New Roman" w:eastAsia="Times New Roman" w:hAnsi="Times New Roman" w:cs="Times New Roman"/>
          <w:color w:val="000000"/>
          <w:sz w:val="24"/>
          <w:szCs w:val="24"/>
        </w:rPr>
        <w:t xml:space="preserve"> </w:t>
      </w:r>
    </w:p>
    <w:p w14:paraId="0E57BDAD" w14:textId="2BBE0BD6" w:rsidR="005A7952" w:rsidRDefault="005A7952" w:rsidP="009C0FF3">
      <w:pPr>
        <w:pBdr>
          <w:top w:val="nil"/>
          <w:left w:val="nil"/>
          <w:bottom w:val="nil"/>
          <w:right w:val="nil"/>
          <w:between w:val="nil"/>
        </w:pBdr>
        <w:spacing w:line="480" w:lineRule="auto"/>
        <w:ind w:left="567" w:hanging="567"/>
      </w:pPr>
      <w:proofErr w:type="spellStart"/>
      <w:r w:rsidRPr="002327B1">
        <w:rPr>
          <w:rFonts w:ascii="Times New Roman" w:hAnsi="Times New Roman" w:cs="Times New Roman"/>
          <w:color w:val="000000"/>
          <w:sz w:val="24"/>
          <w:szCs w:val="24"/>
        </w:rPr>
        <w:t>Chiguala</w:t>
      </w:r>
      <w:proofErr w:type="spellEnd"/>
      <w:r w:rsidRPr="002327B1">
        <w:rPr>
          <w:rFonts w:ascii="Times New Roman" w:hAnsi="Times New Roman" w:cs="Times New Roman"/>
          <w:color w:val="000000"/>
          <w:sz w:val="24"/>
          <w:szCs w:val="24"/>
        </w:rPr>
        <w:t xml:space="preserve">, A. </w:t>
      </w:r>
      <w:proofErr w:type="spellStart"/>
      <w:r w:rsidRPr="002327B1">
        <w:rPr>
          <w:rFonts w:ascii="Times New Roman" w:hAnsi="Times New Roman" w:cs="Times New Roman"/>
          <w:color w:val="000000"/>
          <w:sz w:val="24"/>
          <w:szCs w:val="24"/>
        </w:rPr>
        <w:t>Vasquez</w:t>
      </w:r>
      <w:proofErr w:type="spellEnd"/>
      <w:r w:rsidRPr="002327B1">
        <w:rPr>
          <w:rFonts w:ascii="Times New Roman" w:hAnsi="Times New Roman" w:cs="Times New Roman"/>
          <w:color w:val="000000"/>
          <w:sz w:val="24"/>
          <w:szCs w:val="24"/>
        </w:rPr>
        <w:t>, C (2021)</w:t>
      </w:r>
      <w:r>
        <w:rPr>
          <w:rFonts w:ascii="Times New Roman" w:hAnsi="Times New Roman" w:cs="Times New Roman"/>
          <w:color w:val="000000"/>
          <w:sz w:val="24"/>
          <w:szCs w:val="24"/>
        </w:rPr>
        <w:t xml:space="preserve">. </w:t>
      </w:r>
      <w:r w:rsidRPr="00760449">
        <w:rPr>
          <w:rFonts w:ascii="Times New Roman" w:hAnsi="Times New Roman" w:cs="Times New Roman"/>
          <w:i/>
          <w:sz w:val="24"/>
          <w:szCs w:val="24"/>
        </w:rPr>
        <w:t xml:space="preserve">Implementación de las 5s, ABC de inventarios y </w:t>
      </w:r>
      <w:proofErr w:type="spellStart"/>
      <w:r w:rsidRPr="00760449">
        <w:rPr>
          <w:rFonts w:ascii="Times New Roman" w:hAnsi="Times New Roman" w:cs="Times New Roman"/>
          <w:i/>
          <w:sz w:val="24"/>
          <w:szCs w:val="24"/>
        </w:rPr>
        <w:t>Kardex</w:t>
      </w:r>
      <w:proofErr w:type="spellEnd"/>
      <w:r w:rsidRPr="00760449">
        <w:rPr>
          <w:rFonts w:ascii="Times New Roman" w:hAnsi="Times New Roman" w:cs="Times New Roman"/>
          <w:i/>
          <w:sz w:val="24"/>
          <w:szCs w:val="24"/>
        </w:rPr>
        <w:t xml:space="preserve"> para incrementar la productividad en el área de producción de la empresa </w:t>
      </w:r>
      <w:proofErr w:type="spellStart"/>
      <w:r w:rsidRPr="00760449">
        <w:rPr>
          <w:rFonts w:ascii="Times New Roman" w:hAnsi="Times New Roman" w:cs="Times New Roman"/>
          <w:i/>
          <w:sz w:val="24"/>
          <w:szCs w:val="24"/>
        </w:rPr>
        <w:t>Norpiel</w:t>
      </w:r>
      <w:proofErr w:type="spellEnd"/>
      <w:r w:rsidRPr="00760449">
        <w:rPr>
          <w:rFonts w:ascii="Times New Roman" w:hAnsi="Times New Roman" w:cs="Times New Roman"/>
          <w:i/>
          <w:sz w:val="24"/>
          <w:szCs w:val="24"/>
        </w:rPr>
        <w:t xml:space="preserve"> SRL, Trujillo 2021</w:t>
      </w:r>
      <w:r>
        <w:rPr>
          <w:rFonts w:ascii="Times New Roman" w:hAnsi="Times New Roman" w:cs="Times New Roman"/>
          <w:sz w:val="24"/>
          <w:szCs w:val="24"/>
        </w:rPr>
        <w:t xml:space="preserve">, (Tesis de pregrado). </w:t>
      </w:r>
      <w:hyperlink r:id="rId46" w:history="1">
        <w:r w:rsidRPr="00007A00">
          <w:rPr>
            <w:rStyle w:val="Hipervnculo"/>
            <w:rFonts w:ascii="Times New Roman" w:hAnsi="Times New Roman" w:cs="Times New Roman"/>
            <w:sz w:val="24"/>
            <w:szCs w:val="24"/>
          </w:rPr>
          <w:t>https://repositorio.upn.edu.pe/bitstream/handle/11537/29931/Chiguala%20Ramirez%20Angie%20Gianella%20-</w:t>
        </w:r>
        <w:r w:rsidRPr="00007A00">
          <w:rPr>
            <w:rStyle w:val="Hipervnculo"/>
            <w:rFonts w:ascii="Times New Roman" w:hAnsi="Times New Roman" w:cs="Times New Roman"/>
            <w:sz w:val="24"/>
            <w:szCs w:val="24"/>
          </w:rPr>
          <w:lastRenderedPageBreak/>
          <w:t>%20_Vasquez%20Alzamora%20Cesar%20Miguel.pdf?sequence=1&amp;isAllowed=y</w:t>
        </w:r>
      </w:hyperlink>
    </w:p>
    <w:p w14:paraId="3E651CCF" w14:textId="757479D6" w:rsidR="005A7952" w:rsidRPr="005A7952" w:rsidRDefault="005A7952" w:rsidP="009C0FF3">
      <w:pPr>
        <w:pBdr>
          <w:top w:val="nil"/>
          <w:left w:val="nil"/>
          <w:bottom w:val="nil"/>
          <w:right w:val="nil"/>
          <w:between w:val="nil"/>
        </w:pBdr>
        <w:spacing w:line="480" w:lineRule="auto"/>
        <w:ind w:left="567" w:hanging="567"/>
        <w:rPr>
          <w:rStyle w:val="Hipervnculo"/>
          <w:rFonts w:ascii="Times New Roman" w:eastAsia="Times New Roman" w:hAnsi="Times New Roman" w:cs="Times New Roman"/>
          <w:bCs/>
          <w:sz w:val="24"/>
          <w:szCs w:val="24"/>
          <w:lang w:val="es-PE"/>
        </w:rPr>
      </w:pPr>
      <w:r w:rsidRPr="005A7952">
        <w:rPr>
          <w:rFonts w:ascii="Times New Roman" w:eastAsia="Times New Roman" w:hAnsi="Times New Roman" w:cs="Times New Roman"/>
          <w:bCs/>
          <w:sz w:val="24"/>
          <w:szCs w:val="24"/>
          <w:lang w:val="es-PE"/>
        </w:rPr>
        <w:t xml:space="preserve">Deisy Corrales y </w:t>
      </w:r>
      <w:proofErr w:type="spellStart"/>
      <w:r w:rsidRPr="005A7952">
        <w:rPr>
          <w:rFonts w:ascii="Times New Roman" w:eastAsia="Times New Roman" w:hAnsi="Times New Roman" w:cs="Times New Roman"/>
          <w:bCs/>
          <w:sz w:val="24"/>
          <w:szCs w:val="24"/>
          <w:lang w:val="es-PE"/>
        </w:rPr>
        <w:t>Saide</w:t>
      </w:r>
      <w:proofErr w:type="spellEnd"/>
      <w:r w:rsidRPr="005A7952">
        <w:rPr>
          <w:rFonts w:ascii="Times New Roman" w:eastAsia="Times New Roman" w:hAnsi="Times New Roman" w:cs="Times New Roman"/>
          <w:bCs/>
          <w:sz w:val="24"/>
          <w:szCs w:val="24"/>
          <w:lang w:val="es-PE"/>
        </w:rPr>
        <w:t xml:space="preserve"> </w:t>
      </w:r>
      <w:proofErr w:type="spellStart"/>
      <w:r w:rsidRPr="005A7952">
        <w:rPr>
          <w:rFonts w:ascii="Times New Roman" w:eastAsia="Times New Roman" w:hAnsi="Times New Roman" w:cs="Times New Roman"/>
          <w:bCs/>
          <w:sz w:val="24"/>
          <w:szCs w:val="24"/>
          <w:lang w:val="es-PE"/>
        </w:rPr>
        <w:t>Huamanguillas</w:t>
      </w:r>
      <w:proofErr w:type="spellEnd"/>
      <w:r w:rsidRPr="005A7952">
        <w:rPr>
          <w:rFonts w:ascii="Times New Roman" w:eastAsia="Times New Roman" w:hAnsi="Times New Roman" w:cs="Times New Roman"/>
          <w:bCs/>
          <w:sz w:val="24"/>
          <w:szCs w:val="24"/>
          <w:lang w:val="es-PE"/>
        </w:rPr>
        <w:t xml:space="preserve"> (2019). </w:t>
      </w:r>
      <w:r w:rsidRPr="005A7952">
        <w:rPr>
          <w:rFonts w:ascii="Times New Roman" w:eastAsia="Times New Roman" w:hAnsi="Times New Roman" w:cs="Times New Roman"/>
          <w:bCs/>
          <w:i/>
          <w:sz w:val="24"/>
          <w:szCs w:val="24"/>
          <w:lang w:val="es-PE"/>
        </w:rPr>
        <w:t>El control de inventarios y su incidencia en la rentabilidad de las empresas del sector ferretero</w:t>
      </w:r>
      <w:r w:rsidRPr="005A7952">
        <w:rPr>
          <w:rFonts w:ascii="Times New Roman" w:eastAsia="Times New Roman" w:hAnsi="Times New Roman" w:cs="Times New Roman"/>
          <w:bCs/>
          <w:sz w:val="24"/>
          <w:szCs w:val="24"/>
          <w:lang w:val="es-PE"/>
        </w:rPr>
        <w:t xml:space="preserve">, (Tesis de pregrado), 15-16 </w:t>
      </w:r>
      <w:hyperlink r:id="rId47" w:history="1">
        <w:r w:rsidRPr="005A7952">
          <w:rPr>
            <w:rStyle w:val="Hipervnculo"/>
            <w:rFonts w:ascii="Times New Roman" w:eastAsia="Times New Roman" w:hAnsi="Times New Roman" w:cs="Times New Roman"/>
            <w:bCs/>
            <w:sz w:val="24"/>
            <w:szCs w:val="24"/>
            <w:lang w:val="es-PE"/>
          </w:rPr>
          <w:t>https://repositorio.utp.edu.pe/bitstream/handle/20.500.12867/1802/Deisy%20Corrales_Saide%20Huamanguillas_Trabajo%20de%20Investigacion_Bachiller_2019.pdf?sequence=1&amp;isAllowed=y</w:t>
        </w:r>
      </w:hyperlink>
    </w:p>
    <w:p w14:paraId="1072FE08" w14:textId="268832FA" w:rsidR="005A7952" w:rsidRPr="005A7952" w:rsidRDefault="005A7952" w:rsidP="009C0FF3">
      <w:pPr>
        <w:pBdr>
          <w:top w:val="nil"/>
          <w:left w:val="nil"/>
          <w:bottom w:val="nil"/>
          <w:right w:val="nil"/>
          <w:between w:val="nil"/>
        </w:pBdr>
        <w:spacing w:line="480" w:lineRule="auto"/>
        <w:ind w:left="567" w:hanging="567"/>
        <w:rPr>
          <w:rStyle w:val="Hipervnculo"/>
          <w:rFonts w:ascii="Times New Roman" w:eastAsia="Times New Roman" w:hAnsi="Times New Roman" w:cs="Times New Roman"/>
          <w:bCs/>
          <w:sz w:val="24"/>
          <w:szCs w:val="24"/>
          <w:lang w:val="es-PE"/>
        </w:rPr>
      </w:pPr>
    </w:p>
    <w:p w14:paraId="521871E4" w14:textId="0ED62633" w:rsidR="005A7952" w:rsidRPr="005A7952" w:rsidRDefault="005A7952" w:rsidP="009C0FF3">
      <w:pPr>
        <w:pBdr>
          <w:top w:val="nil"/>
          <w:left w:val="nil"/>
          <w:bottom w:val="nil"/>
          <w:right w:val="nil"/>
          <w:between w:val="nil"/>
        </w:pBdr>
        <w:spacing w:line="480" w:lineRule="auto"/>
        <w:ind w:left="567" w:hanging="567"/>
        <w:rPr>
          <w:rStyle w:val="Hipervnculo"/>
          <w:rFonts w:ascii="Times New Roman" w:eastAsia="Times New Roman" w:hAnsi="Times New Roman" w:cs="Times New Roman"/>
          <w:bCs/>
          <w:sz w:val="24"/>
          <w:szCs w:val="24"/>
          <w:lang w:val="es-PE"/>
        </w:rPr>
      </w:pPr>
    </w:p>
    <w:p w14:paraId="05973FC1" w14:textId="23995D19" w:rsidR="005A7952" w:rsidRDefault="005A7952" w:rsidP="005A7952">
      <w:pPr>
        <w:pBdr>
          <w:top w:val="nil"/>
          <w:left w:val="nil"/>
          <w:bottom w:val="nil"/>
          <w:right w:val="nil"/>
          <w:between w:val="nil"/>
        </w:pBdr>
        <w:spacing w:line="480" w:lineRule="auto"/>
        <w:ind w:left="567" w:hanging="567"/>
      </w:pPr>
      <w:r w:rsidRPr="005A7952">
        <w:rPr>
          <w:rFonts w:ascii="Times New Roman" w:eastAsia="Times New Roman" w:hAnsi="Times New Roman" w:cs="Times New Roman"/>
          <w:color w:val="000000"/>
          <w:sz w:val="24"/>
          <w:szCs w:val="24"/>
        </w:rPr>
        <w:t xml:space="preserve">Delgado, J. (2021). </w:t>
      </w:r>
      <w:r w:rsidRPr="005A7952">
        <w:rPr>
          <w:rFonts w:ascii="Times New Roman" w:eastAsia="Times New Roman" w:hAnsi="Times New Roman" w:cs="Times New Roman"/>
          <w:i/>
          <w:iCs/>
          <w:color w:val="000000"/>
          <w:sz w:val="24"/>
          <w:szCs w:val="24"/>
        </w:rPr>
        <w:t>Diseño de un sistema de gestión de inventarios para la empresa ferretera Piamonte en la ciudad de Villavicencio (</w:t>
      </w:r>
      <w:r w:rsidRPr="005A7952">
        <w:rPr>
          <w:rFonts w:ascii="Times New Roman" w:eastAsia="Times New Roman" w:hAnsi="Times New Roman" w:cs="Times New Roman"/>
          <w:color w:val="000000"/>
          <w:sz w:val="24"/>
          <w:szCs w:val="24"/>
        </w:rPr>
        <w:t xml:space="preserve">Tesis de pregrado). </w:t>
      </w:r>
      <w:hyperlink r:id="rId48" w:history="1">
        <w:r w:rsidRPr="005A7952">
          <w:rPr>
            <w:rStyle w:val="Hipervnculo"/>
            <w:rFonts w:ascii="Times New Roman" w:eastAsia="Times New Roman" w:hAnsi="Times New Roman" w:cs="Times New Roman"/>
            <w:sz w:val="24"/>
            <w:szCs w:val="24"/>
          </w:rPr>
          <w:t>http://repositorio.uan.edu.co/bitstream/123456789/6333/1/2021_JuanDelgado.pdf</w:t>
        </w:r>
      </w:hyperlink>
    </w:p>
    <w:p w14:paraId="097B7BBE" w14:textId="4D9544A0" w:rsidR="005A7952" w:rsidRPr="005A7952" w:rsidRDefault="005A7952" w:rsidP="005A7952">
      <w:pPr>
        <w:pBdr>
          <w:top w:val="nil"/>
          <w:left w:val="nil"/>
          <w:bottom w:val="nil"/>
          <w:right w:val="nil"/>
          <w:between w:val="nil"/>
        </w:pBdr>
        <w:spacing w:line="480" w:lineRule="auto"/>
        <w:ind w:left="567" w:hanging="567"/>
        <w:rPr>
          <w:rFonts w:ascii="Times New Roman" w:hAnsi="Times New Roman" w:cs="Times New Roman"/>
          <w:color w:val="000000"/>
          <w:sz w:val="24"/>
          <w:szCs w:val="24"/>
        </w:rPr>
      </w:pPr>
      <w:r w:rsidRPr="009F26AF">
        <w:rPr>
          <w:rFonts w:ascii="Times New Roman" w:hAnsi="Times New Roman" w:cs="Times New Roman"/>
          <w:color w:val="000000"/>
          <w:sz w:val="24"/>
          <w:szCs w:val="24"/>
        </w:rPr>
        <w:t xml:space="preserve">Fuentes, E. (2022) </w:t>
      </w:r>
      <w:r w:rsidRPr="00760449">
        <w:rPr>
          <w:rFonts w:ascii="Times New Roman" w:hAnsi="Times New Roman" w:cs="Times New Roman"/>
          <w:i/>
          <w:color w:val="000000"/>
          <w:sz w:val="24"/>
          <w:szCs w:val="24"/>
        </w:rPr>
        <w:t xml:space="preserve">Mejora de la gestión logística mediante la aplicación de las herramientas de </w:t>
      </w:r>
      <w:proofErr w:type="spellStart"/>
      <w:r w:rsidRPr="00760449">
        <w:rPr>
          <w:rFonts w:ascii="Times New Roman" w:hAnsi="Times New Roman" w:cs="Times New Roman"/>
          <w:i/>
          <w:color w:val="000000"/>
          <w:sz w:val="24"/>
          <w:szCs w:val="24"/>
        </w:rPr>
        <w:t>Kardex</w:t>
      </w:r>
      <w:proofErr w:type="spellEnd"/>
      <w:r w:rsidRPr="00760449">
        <w:rPr>
          <w:rFonts w:ascii="Times New Roman" w:hAnsi="Times New Roman" w:cs="Times New Roman"/>
          <w:i/>
          <w:color w:val="000000"/>
          <w:sz w:val="24"/>
          <w:szCs w:val="24"/>
        </w:rPr>
        <w:t xml:space="preserve"> y ABC, para reducir los costos logísticos en la empresa de transportes Juanjo S.A.C</w:t>
      </w:r>
      <w:r>
        <w:rPr>
          <w:rFonts w:ascii="Times New Roman" w:hAnsi="Times New Roman" w:cs="Times New Roman"/>
          <w:color w:val="000000"/>
          <w:sz w:val="24"/>
          <w:szCs w:val="24"/>
        </w:rPr>
        <w:t xml:space="preserve">., (Tesis de pregrado).  </w:t>
      </w:r>
      <w:hyperlink r:id="rId49" w:history="1">
        <w:r w:rsidRPr="002E39D1">
          <w:rPr>
            <w:rStyle w:val="Hipervnculo"/>
            <w:rFonts w:ascii="Times New Roman" w:hAnsi="Times New Roman" w:cs="Times New Roman"/>
            <w:sz w:val="24"/>
            <w:szCs w:val="24"/>
          </w:rPr>
          <w:t>https://repositorio.upn.edu.pe/bitstream/handle/11537/32427/Fuentes%20Valdivia%2c%20Erick%20Reynaldo.pdf?sequence=1&amp;isAllowed=y</w:t>
        </w:r>
      </w:hyperlink>
      <w:r>
        <w:rPr>
          <w:rFonts w:ascii="Times New Roman" w:hAnsi="Times New Roman" w:cs="Times New Roman"/>
          <w:color w:val="000000"/>
          <w:sz w:val="24"/>
          <w:szCs w:val="24"/>
        </w:rPr>
        <w:t xml:space="preserve"> </w:t>
      </w:r>
    </w:p>
    <w:p w14:paraId="029830EB" w14:textId="77777777" w:rsidR="005A7952" w:rsidRPr="005A7952" w:rsidRDefault="005A7952" w:rsidP="005A7952">
      <w:pPr>
        <w:pBdr>
          <w:top w:val="nil"/>
          <w:left w:val="nil"/>
          <w:bottom w:val="nil"/>
          <w:right w:val="nil"/>
          <w:between w:val="nil"/>
        </w:pBdr>
        <w:spacing w:line="480" w:lineRule="auto"/>
        <w:ind w:left="567" w:hanging="567"/>
        <w:rPr>
          <w:rStyle w:val="Hipervnculo"/>
          <w:rFonts w:ascii="Times New Roman" w:hAnsi="Times New Roman" w:cs="Times New Roman"/>
          <w:color w:val="000000"/>
          <w:sz w:val="24"/>
          <w:szCs w:val="24"/>
          <w:u w:val="none"/>
        </w:rPr>
      </w:pPr>
      <w:proofErr w:type="spellStart"/>
      <w:r w:rsidRPr="005A7952">
        <w:rPr>
          <w:rStyle w:val="Hipervnculo"/>
          <w:rFonts w:ascii="Times New Roman" w:hAnsi="Times New Roman" w:cs="Times New Roman"/>
          <w:color w:val="000000"/>
          <w:sz w:val="24"/>
          <w:szCs w:val="24"/>
          <w:u w:val="none"/>
        </w:rPr>
        <w:t>Gastelo</w:t>
      </w:r>
      <w:proofErr w:type="spellEnd"/>
      <w:r w:rsidRPr="005A7952">
        <w:rPr>
          <w:rStyle w:val="Hipervnculo"/>
          <w:rFonts w:ascii="Times New Roman" w:hAnsi="Times New Roman" w:cs="Times New Roman"/>
          <w:color w:val="000000"/>
          <w:sz w:val="24"/>
          <w:szCs w:val="24"/>
          <w:u w:val="none"/>
        </w:rPr>
        <w:t xml:space="preserve">, k. Paco, J. (2021) </w:t>
      </w:r>
      <w:r w:rsidRPr="005A7952">
        <w:rPr>
          <w:rStyle w:val="Hipervnculo"/>
          <w:rFonts w:ascii="Times New Roman" w:hAnsi="Times New Roman" w:cs="Times New Roman"/>
          <w:i/>
          <w:iCs/>
          <w:color w:val="000000"/>
          <w:sz w:val="24"/>
          <w:szCs w:val="24"/>
          <w:u w:val="none"/>
        </w:rPr>
        <w:t xml:space="preserve">Gestión de inventario para la mejora de atención al cliente en una empresa Comercializadora de Abarrotes, </w:t>
      </w:r>
      <w:r w:rsidRPr="005A7952">
        <w:rPr>
          <w:rFonts w:ascii="Times New Roman" w:hAnsi="Times New Roman" w:cs="Times New Roman"/>
          <w:color w:val="000000"/>
          <w:sz w:val="24"/>
          <w:szCs w:val="24"/>
        </w:rPr>
        <w:t xml:space="preserve">(Tesis de pregrado).  </w:t>
      </w:r>
      <w:hyperlink r:id="rId50" w:history="1">
        <w:r w:rsidRPr="005A7952">
          <w:rPr>
            <w:rStyle w:val="Hipervnculo"/>
            <w:rFonts w:ascii="Times New Roman" w:hAnsi="Times New Roman" w:cs="Times New Roman"/>
            <w:sz w:val="24"/>
            <w:szCs w:val="24"/>
          </w:rPr>
          <w:t>https://repositorio.urp.edu.pe/bitstream/handle/20.500.14138/4896/T030_75199698_T%20GASTELO%20NU%c3%91EZ%20KIARA%20ALEXANDRA.pdf?sequence=1&amp;isAllowed=y</w:t>
        </w:r>
      </w:hyperlink>
      <w:r w:rsidRPr="005A7952">
        <w:rPr>
          <w:rFonts w:ascii="Times New Roman" w:hAnsi="Times New Roman" w:cs="Times New Roman"/>
          <w:color w:val="000000"/>
          <w:sz w:val="24"/>
          <w:szCs w:val="24"/>
        </w:rPr>
        <w:t xml:space="preserve"> </w:t>
      </w:r>
    </w:p>
    <w:p w14:paraId="4A646838" w14:textId="77777777" w:rsidR="005A7952" w:rsidRPr="005A7952" w:rsidRDefault="005A7952" w:rsidP="005A7952">
      <w:pPr>
        <w:pBdr>
          <w:top w:val="nil"/>
          <w:left w:val="nil"/>
          <w:bottom w:val="nil"/>
          <w:right w:val="nil"/>
          <w:between w:val="nil"/>
        </w:pBdr>
        <w:spacing w:line="480" w:lineRule="auto"/>
        <w:ind w:left="567" w:hanging="567"/>
        <w:rPr>
          <w:color w:val="000000"/>
          <w:sz w:val="24"/>
          <w:szCs w:val="24"/>
        </w:rPr>
      </w:pPr>
      <w:r w:rsidRPr="005A7952">
        <w:rPr>
          <w:rFonts w:ascii="Times New Roman" w:eastAsia="Times New Roman" w:hAnsi="Times New Roman" w:cs="Times New Roman"/>
          <w:color w:val="000000"/>
          <w:sz w:val="24"/>
          <w:szCs w:val="24"/>
        </w:rPr>
        <w:t xml:space="preserve">Guerrero, H (2009). </w:t>
      </w:r>
      <w:r w:rsidRPr="005A7952">
        <w:rPr>
          <w:rFonts w:ascii="Times New Roman" w:eastAsia="Times New Roman" w:hAnsi="Times New Roman" w:cs="Times New Roman"/>
          <w:i/>
          <w:color w:val="000000"/>
          <w:sz w:val="24"/>
          <w:szCs w:val="24"/>
        </w:rPr>
        <w:t>Inventarios.</w:t>
      </w:r>
      <w:r w:rsidRPr="005A7952">
        <w:rPr>
          <w:rFonts w:ascii="Times New Roman" w:eastAsia="Times New Roman" w:hAnsi="Times New Roman" w:cs="Times New Roman"/>
          <w:color w:val="000000"/>
          <w:sz w:val="24"/>
          <w:szCs w:val="24"/>
        </w:rPr>
        <w:t xml:space="preserve"> Colombia: Editorial </w:t>
      </w:r>
      <w:proofErr w:type="spellStart"/>
      <w:r w:rsidRPr="005A7952">
        <w:rPr>
          <w:rFonts w:ascii="Times New Roman" w:eastAsia="Times New Roman" w:hAnsi="Times New Roman" w:cs="Times New Roman"/>
          <w:color w:val="000000"/>
          <w:sz w:val="24"/>
          <w:szCs w:val="24"/>
        </w:rPr>
        <w:t>Ecoe</w:t>
      </w:r>
      <w:proofErr w:type="spellEnd"/>
      <w:r w:rsidRPr="005A7952">
        <w:rPr>
          <w:rFonts w:ascii="Times New Roman" w:eastAsia="Times New Roman" w:hAnsi="Times New Roman" w:cs="Times New Roman"/>
          <w:color w:val="000000"/>
          <w:sz w:val="24"/>
          <w:szCs w:val="24"/>
        </w:rPr>
        <w:t xml:space="preserve"> ediciones, párr. 1 </w:t>
      </w:r>
      <w:hyperlink r:id="rId51" w:anchor="v=onepage&amp;q=sistemas%20ABC%20inventario&amp;f=false" w:history="1">
        <w:r w:rsidRPr="005A7952">
          <w:rPr>
            <w:rStyle w:val="Hipervnculo"/>
            <w:rFonts w:ascii="Times New Roman" w:eastAsia="Times New Roman" w:hAnsi="Times New Roman" w:cs="Times New Roman"/>
            <w:sz w:val="24"/>
            <w:szCs w:val="24"/>
          </w:rPr>
          <w:t>https://books.google.com.pe/books?id=2q5JDwAAQBAJ&amp;printsec=frontcover&amp;dq=sistemas+ABC+inventario&amp;hl=es&amp;sa=X&amp;ved=2ahUKEwjj7cy2wvjyAhVbL7</w:t>
        </w:r>
        <w:r w:rsidRPr="005A7952">
          <w:rPr>
            <w:rStyle w:val="Hipervnculo"/>
            <w:rFonts w:ascii="Times New Roman" w:eastAsia="Times New Roman" w:hAnsi="Times New Roman" w:cs="Times New Roman"/>
            <w:sz w:val="24"/>
            <w:szCs w:val="24"/>
          </w:rPr>
          <w:lastRenderedPageBreak/>
          <w:t>kGHdsLAAsQ6AF6BAgFEAI#v=onepage&amp;q=sistemas%20ABC%20inventario&amp;f=false</w:t>
        </w:r>
      </w:hyperlink>
      <w:r w:rsidRPr="005A7952">
        <w:rPr>
          <w:rFonts w:ascii="Times New Roman" w:eastAsia="Times New Roman" w:hAnsi="Times New Roman" w:cs="Times New Roman"/>
          <w:color w:val="000000"/>
          <w:sz w:val="24"/>
          <w:szCs w:val="24"/>
        </w:rPr>
        <w:t xml:space="preserve"> </w:t>
      </w:r>
    </w:p>
    <w:p w14:paraId="3A0D5137" w14:textId="77777777" w:rsid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roofErr w:type="spellStart"/>
      <w:r w:rsidRPr="005A7952">
        <w:rPr>
          <w:rFonts w:ascii="Times New Roman" w:eastAsia="Times New Roman" w:hAnsi="Times New Roman" w:cs="Times New Roman"/>
          <w:color w:val="000000"/>
          <w:sz w:val="24"/>
          <w:szCs w:val="24"/>
        </w:rPr>
        <w:t>Gutierrez</w:t>
      </w:r>
      <w:proofErr w:type="spellEnd"/>
      <w:r w:rsidRPr="005A7952">
        <w:rPr>
          <w:rFonts w:ascii="Times New Roman" w:eastAsia="Times New Roman" w:hAnsi="Times New Roman" w:cs="Times New Roman"/>
          <w:color w:val="000000"/>
          <w:sz w:val="24"/>
          <w:szCs w:val="24"/>
        </w:rPr>
        <w:t xml:space="preserve">, S. (2019). </w:t>
      </w:r>
      <w:r w:rsidRPr="005A7952">
        <w:rPr>
          <w:rFonts w:ascii="Times New Roman" w:eastAsia="Times New Roman" w:hAnsi="Times New Roman" w:cs="Times New Roman"/>
          <w:i/>
          <w:iCs/>
          <w:color w:val="000000"/>
          <w:sz w:val="24"/>
          <w:szCs w:val="24"/>
        </w:rPr>
        <w:t xml:space="preserve">El control de inventarios y su incidencia en la rentabilidad de la empresa CHT PERUANA S.A. Lima 2018 </w:t>
      </w:r>
      <w:r w:rsidRPr="005A7952">
        <w:rPr>
          <w:rFonts w:ascii="Times New Roman" w:eastAsia="Times New Roman" w:hAnsi="Times New Roman" w:cs="Times New Roman"/>
          <w:color w:val="000000"/>
          <w:sz w:val="24"/>
          <w:szCs w:val="24"/>
        </w:rPr>
        <w:t xml:space="preserve">(Tesis de pregrado).  </w:t>
      </w:r>
      <w:hyperlink r:id="rId52" w:history="1">
        <w:r w:rsidRPr="005A7952">
          <w:rPr>
            <w:rStyle w:val="Hipervnculo"/>
            <w:rFonts w:ascii="Times New Roman" w:eastAsia="Times New Roman" w:hAnsi="Times New Roman" w:cs="Times New Roman"/>
            <w:sz w:val="24"/>
            <w:szCs w:val="24"/>
          </w:rPr>
          <w:t>http://repositorio.ulasamericas.edu.pe/bitstream/handle/upa/747/GUTIERREZ%20MENDOZA%20SANDRA%20MARIBEL.pdf?sequence=1&amp;isAllowed=y</w:t>
        </w:r>
      </w:hyperlink>
      <w:r>
        <w:rPr>
          <w:rFonts w:ascii="Times New Roman" w:eastAsia="Times New Roman" w:hAnsi="Times New Roman" w:cs="Times New Roman"/>
          <w:color w:val="000000"/>
          <w:sz w:val="24"/>
          <w:szCs w:val="24"/>
        </w:rPr>
        <w:t xml:space="preserve"> </w:t>
      </w:r>
    </w:p>
    <w:p w14:paraId="7B2A028C" w14:textId="77777777" w:rsidR="00BD06C9" w:rsidRDefault="00BD06C9"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
    <w:p w14:paraId="367B2002" w14:textId="77777777" w:rsidR="00BD06C9" w:rsidRDefault="00BD06C9"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p>
    <w:p w14:paraId="7836F9F6" w14:textId="15B0B0CB" w:rsidR="005A7952" w:rsidRP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5A7952">
        <w:rPr>
          <w:rFonts w:ascii="Times New Roman" w:eastAsia="Times New Roman" w:hAnsi="Times New Roman" w:cs="Times New Roman"/>
          <w:color w:val="000000"/>
          <w:sz w:val="24"/>
          <w:szCs w:val="24"/>
        </w:rPr>
        <w:t>Haro, L. (2018). D</w:t>
      </w:r>
      <w:r w:rsidRPr="005A7952">
        <w:rPr>
          <w:rFonts w:ascii="Times New Roman" w:eastAsia="Times New Roman" w:hAnsi="Times New Roman" w:cs="Times New Roman"/>
          <w:i/>
          <w:iCs/>
          <w:color w:val="000000"/>
          <w:sz w:val="24"/>
          <w:szCs w:val="24"/>
        </w:rPr>
        <w:t xml:space="preserve">iseño de un sistema de gestión y control de inventarios para </w:t>
      </w:r>
      <w:proofErr w:type="spellStart"/>
      <w:r w:rsidRPr="005A7952">
        <w:rPr>
          <w:rFonts w:ascii="Times New Roman" w:eastAsia="Times New Roman" w:hAnsi="Times New Roman" w:cs="Times New Roman"/>
          <w:i/>
          <w:iCs/>
          <w:color w:val="000000"/>
          <w:sz w:val="24"/>
          <w:szCs w:val="24"/>
        </w:rPr>
        <w:t>Mobler</w:t>
      </w:r>
      <w:proofErr w:type="spellEnd"/>
      <w:r w:rsidRPr="005A7952">
        <w:rPr>
          <w:rFonts w:ascii="Times New Roman" w:eastAsia="Times New Roman" w:hAnsi="Times New Roman" w:cs="Times New Roman"/>
          <w:i/>
          <w:iCs/>
          <w:color w:val="000000"/>
          <w:sz w:val="24"/>
          <w:szCs w:val="24"/>
        </w:rPr>
        <w:t xml:space="preserve"> </w:t>
      </w:r>
      <w:r w:rsidRPr="005A7952">
        <w:rPr>
          <w:rFonts w:ascii="Times New Roman" w:eastAsia="Times New Roman" w:hAnsi="Times New Roman" w:cs="Times New Roman"/>
          <w:color w:val="000000"/>
          <w:sz w:val="24"/>
          <w:szCs w:val="24"/>
        </w:rPr>
        <w:t xml:space="preserve">(Tesis de pregrado).  </w:t>
      </w:r>
      <w:hyperlink r:id="rId53" w:history="1">
        <w:r w:rsidRPr="005A7952">
          <w:rPr>
            <w:rStyle w:val="Hipervnculo"/>
            <w:rFonts w:ascii="Times New Roman" w:eastAsia="Times New Roman" w:hAnsi="Times New Roman" w:cs="Times New Roman"/>
            <w:sz w:val="24"/>
            <w:szCs w:val="24"/>
          </w:rPr>
          <w:t>http://repositorio.puce.edu.ec/bitstream/handle/22000/15925/tesis%20completa%20%20-%20Dario%20Haro.pdf?sequence=1&amp;isAllowed=y</w:t>
        </w:r>
      </w:hyperlink>
      <w:r>
        <w:rPr>
          <w:rFonts w:ascii="Times New Roman" w:eastAsia="Times New Roman" w:hAnsi="Times New Roman" w:cs="Times New Roman"/>
          <w:color w:val="000000"/>
          <w:sz w:val="24"/>
          <w:szCs w:val="24"/>
        </w:rPr>
        <w:t xml:space="preserve"> </w:t>
      </w:r>
    </w:p>
    <w:p w14:paraId="208AA125" w14:textId="77777777" w:rsidR="005A7952" w:rsidRPr="00340FE7" w:rsidRDefault="005A7952" w:rsidP="005A7952">
      <w:pPr>
        <w:pBdr>
          <w:top w:val="nil"/>
          <w:left w:val="nil"/>
          <w:bottom w:val="nil"/>
          <w:right w:val="nil"/>
          <w:between w:val="nil"/>
        </w:pBdr>
        <w:spacing w:line="480" w:lineRule="auto"/>
        <w:ind w:left="567" w:hanging="567"/>
        <w:rPr>
          <w:color w:val="000000"/>
          <w:sz w:val="24"/>
          <w:szCs w:val="24"/>
        </w:rPr>
      </w:pPr>
      <w:proofErr w:type="spellStart"/>
      <w:r>
        <w:rPr>
          <w:rFonts w:ascii="Times New Roman" w:eastAsia="Times New Roman" w:hAnsi="Times New Roman" w:cs="Times New Roman"/>
          <w:color w:val="000000"/>
          <w:sz w:val="24"/>
          <w:szCs w:val="24"/>
        </w:rPr>
        <w:t>Intefi</w:t>
      </w:r>
      <w:proofErr w:type="spellEnd"/>
      <w:r>
        <w:rPr>
          <w:rFonts w:ascii="Times New Roman" w:eastAsia="Times New Roman" w:hAnsi="Times New Roman" w:cs="Times New Roman"/>
          <w:color w:val="000000"/>
          <w:sz w:val="24"/>
          <w:szCs w:val="24"/>
        </w:rPr>
        <w:t xml:space="preserve"> (2017). </w:t>
      </w:r>
      <w:r w:rsidRPr="00760449">
        <w:rPr>
          <w:rFonts w:ascii="Times New Roman" w:eastAsia="Times New Roman" w:hAnsi="Times New Roman" w:cs="Times New Roman"/>
          <w:i/>
          <w:color w:val="000000"/>
          <w:sz w:val="24"/>
          <w:szCs w:val="24"/>
        </w:rPr>
        <w:t>Tipos de Inventarios</w:t>
      </w:r>
      <w:r>
        <w:rPr>
          <w:rFonts w:ascii="Times New Roman" w:eastAsia="Times New Roman" w:hAnsi="Times New Roman" w:cs="Times New Roman"/>
          <w:color w:val="000000"/>
          <w:sz w:val="24"/>
          <w:szCs w:val="24"/>
        </w:rPr>
        <w:t xml:space="preserve">. </w:t>
      </w:r>
      <w:hyperlink r:id="rId54" w:history="1">
        <w:r w:rsidRPr="00007A00">
          <w:rPr>
            <w:rStyle w:val="Hipervnculo"/>
            <w:rFonts w:ascii="Times New Roman" w:eastAsia="Times New Roman" w:hAnsi="Times New Roman" w:cs="Times New Roman"/>
            <w:sz w:val="24"/>
            <w:szCs w:val="24"/>
          </w:rPr>
          <w:t>https://www.emprendepyme.net/tipos-de-inventarios.html</w:t>
        </w:r>
      </w:hyperlink>
      <w:r>
        <w:rPr>
          <w:rFonts w:ascii="Times New Roman" w:eastAsia="Times New Roman" w:hAnsi="Times New Roman" w:cs="Times New Roman"/>
          <w:color w:val="0000FF"/>
          <w:sz w:val="24"/>
          <w:szCs w:val="24"/>
          <w:u w:val="single"/>
        </w:rPr>
        <w:t xml:space="preserve">  </w:t>
      </w:r>
    </w:p>
    <w:p w14:paraId="794B6990" w14:textId="77777777" w:rsidR="005A7952" w:rsidRDefault="005A7952" w:rsidP="005A7952">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López, J. y Ramírez, J. (2020). D</w:t>
      </w:r>
      <w:r w:rsidRPr="001A4FD6">
        <w:rPr>
          <w:rFonts w:ascii="Times New Roman" w:eastAsia="Times New Roman" w:hAnsi="Times New Roman" w:cs="Times New Roman"/>
          <w:i/>
          <w:iCs/>
          <w:color w:val="000000"/>
          <w:sz w:val="24"/>
          <w:szCs w:val="24"/>
        </w:rPr>
        <w:t xml:space="preserve">iseño de un sistema de control de inventarios basado en el método cíclico para evaluar el proceso de administración de los inventarios de la ferretería </w:t>
      </w:r>
      <w:r>
        <w:rPr>
          <w:rFonts w:ascii="Times New Roman" w:eastAsia="Times New Roman" w:hAnsi="Times New Roman" w:cs="Times New Roman"/>
          <w:i/>
          <w:iCs/>
          <w:color w:val="000000"/>
          <w:sz w:val="24"/>
          <w:szCs w:val="24"/>
        </w:rPr>
        <w:t>H</w:t>
      </w:r>
      <w:r w:rsidRPr="001A4FD6">
        <w:rPr>
          <w:rFonts w:ascii="Times New Roman" w:eastAsia="Times New Roman" w:hAnsi="Times New Roman" w:cs="Times New Roman"/>
          <w:i/>
          <w:iCs/>
          <w:color w:val="000000"/>
          <w:sz w:val="24"/>
          <w:szCs w:val="24"/>
        </w:rPr>
        <w:t xml:space="preserve">ermanos </w:t>
      </w:r>
      <w:r>
        <w:rPr>
          <w:rFonts w:ascii="Times New Roman" w:eastAsia="Times New Roman" w:hAnsi="Times New Roman" w:cs="Times New Roman"/>
          <w:i/>
          <w:iCs/>
          <w:color w:val="000000"/>
          <w:sz w:val="24"/>
          <w:szCs w:val="24"/>
        </w:rPr>
        <w:t>M</w:t>
      </w:r>
      <w:r w:rsidRPr="001A4FD6">
        <w:rPr>
          <w:rFonts w:ascii="Times New Roman" w:eastAsia="Times New Roman" w:hAnsi="Times New Roman" w:cs="Times New Roman"/>
          <w:i/>
          <w:iCs/>
          <w:color w:val="000000"/>
          <w:sz w:val="24"/>
          <w:szCs w:val="24"/>
        </w:rPr>
        <w:t xml:space="preserve">iranda </w:t>
      </w:r>
      <w:r>
        <w:rPr>
          <w:rFonts w:ascii="Times New Roman" w:eastAsia="Times New Roman" w:hAnsi="Times New Roman" w:cs="Times New Roman"/>
          <w:i/>
          <w:iCs/>
          <w:color w:val="000000"/>
          <w:sz w:val="24"/>
          <w:szCs w:val="24"/>
        </w:rPr>
        <w:t>S.A.</w:t>
      </w:r>
      <w:r w:rsidRPr="001A4FD6">
        <w:rPr>
          <w:rFonts w:ascii="Times New Roman" w:eastAsia="Times New Roman" w:hAnsi="Times New Roman" w:cs="Times New Roman"/>
          <w:i/>
          <w:iCs/>
          <w:color w:val="000000"/>
          <w:sz w:val="24"/>
          <w:szCs w:val="24"/>
        </w:rPr>
        <w:t xml:space="preserve"> </w:t>
      </w:r>
      <w:r w:rsidRPr="0037311C">
        <w:rPr>
          <w:rFonts w:ascii="Times New Roman" w:eastAsia="Times New Roman" w:hAnsi="Times New Roman" w:cs="Times New Roman"/>
          <w:color w:val="000000"/>
          <w:sz w:val="24"/>
          <w:szCs w:val="24"/>
        </w:rPr>
        <w:t>(Tesis de pregrado)</w:t>
      </w:r>
      <w:r>
        <w:rPr>
          <w:rFonts w:ascii="Times New Roman" w:eastAsia="Times New Roman" w:hAnsi="Times New Roman" w:cs="Times New Roman"/>
          <w:color w:val="000000"/>
          <w:sz w:val="24"/>
          <w:szCs w:val="24"/>
        </w:rPr>
        <w:t xml:space="preserve">. </w:t>
      </w:r>
    </w:p>
    <w:p w14:paraId="7B3896A0" w14:textId="44F7745B" w:rsidR="005A7952" w:rsidRPr="005A7952" w:rsidRDefault="006670A0" w:rsidP="005A7952">
      <w:pPr>
        <w:pBdr>
          <w:top w:val="nil"/>
          <w:left w:val="nil"/>
          <w:bottom w:val="nil"/>
          <w:right w:val="nil"/>
          <w:between w:val="nil"/>
        </w:pBdr>
        <w:spacing w:line="480" w:lineRule="auto"/>
        <w:ind w:left="567"/>
        <w:rPr>
          <w:rFonts w:ascii="Times New Roman" w:eastAsia="Times New Roman" w:hAnsi="Times New Roman" w:cs="Times New Roman"/>
          <w:color w:val="000000"/>
          <w:sz w:val="24"/>
          <w:szCs w:val="24"/>
        </w:rPr>
      </w:pPr>
      <w:hyperlink r:id="rId55" w:history="1">
        <w:r w:rsidR="005A7952" w:rsidRPr="000E5890">
          <w:rPr>
            <w:rStyle w:val="Hipervnculo"/>
            <w:rFonts w:ascii="Times New Roman" w:eastAsia="Times New Roman" w:hAnsi="Times New Roman" w:cs="Times New Roman"/>
            <w:sz w:val="24"/>
            <w:szCs w:val="24"/>
          </w:rPr>
          <w:t>https://repositorio.utn.ac.cr/bitstream/handle/20.500.13077/792/DISE%c3%91O%20DE%20UN%20SISTEMA%20DE%20CONTROL%20DE%20INVENTARIOS.pdf?sequence=1&amp;isAllowed=y</w:t>
        </w:r>
      </w:hyperlink>
      <w:r w:rsidR="005A7952">
        <w:rPr>
          <w:rFonts w:ascii="Times New Roman" w:eastAsia="Times New Roman" w:hAnsi="Times New Roman" w:cs="Times New Roman"/>
          <w:color w:val="000000"/>
          <w:sz w:val="24"/>
          <w:szCs w:val="24"/>
        </w:rPr>
        <w:t xml:space="preserve"> </w:t>
      </w:r>
    </w:p>
    <w:p w14:paraId="7E4A2B02" w14:textId="77777777" w:rsidR="005A7952" w:rsidRPr="00886CC4" w:rsidRDefault="005A7952" w:rsidP="005A7952">
      <w:pPr>
        <w:spacing w:line="480" w:lineRule="auto"/>
        <w:ind w:left="567" w:hanging="567"/>
        <w:rPr>
          <w:rFonts w:ascii="Times New Roman" w:eastAsia="Times New Roman" w:hAnsi="Times New Roman" w:cs="Times New Roman"/>
          <w:color w:val="000000"/>
          <w:sz w:val="24"/>
          <w:szCs w:val="24"/>
          <w:highlight w:val="white"/>
        </w:rPr>
      </w:pPr>
      <w:r w:rsidRPr="00886CC4">
        <w:rPr>
          <w:rFonts w:ascii="Times New Roman" w:eastAsia="Times New Roman" w:hAnsi="Times New Roman" w:cs="Times New Roman"/>
          <w:color w:val="000000"/>
          <w:sz w:val="24"/>
          <w:szCs w:val="24"/>
          <w:highlight w:val="white"/>
        </w:rPr>
        <w:t xml:space="preserve">Llanos, M. (2020). </w:t>
      </w:r>
      <w:r w:rsidRPr="00886CC4">
        <w:rPr>
          <w:rFonts w:ascii="Times New Roman" w:eastAsia="Times New Roman" w:hAnsi="Times New Roman" w:cs="Times New Roman"/>
          <w:i/>
          <w:color w:val="000000"/>
          <w:sz w:val="24"/>
          <w:szCs w:val="24"/>
          <w:highlight w:val="white"/>
        </w:rPr>
        <w:t xml:space="preserve">Diseño e implementación de un plan de mantenimiento preventivo, </w:t>
      </w:r>
      <w:proofErr w:type="spellStart"/>
      <w:r w:rsidRPr="00886CC4">
        <w:rPr>
          <w:rFonts w:ascii="Times New Roman" w:eastAsia="Times New Roman" w:hAnsi="Times New Roman" w:cs="Times New Roman"/>
          <w:i/>
          <w:color w:val="000000"/>
          <w:sz w:val="24"/>
          <w:szCs w:val="24"/>
          <w:highlight w:val="white"/>
        </w:rPr>
        <w:t>Kárdex</w:t>
      </w:r>
      <w:proofErr w:type="spellEnd"/>
      <w:r w:rsidRPr="00886CC4">
        <w:rPr>
          <w:rFonts w:ascii="Times New Roman" w:eastAsia="Times New Roman" w:hAnsi="Times New Roman" w:cs="Times New Roman"/>
          <w:i/>
          <w:color w:val="000000"/>
          <w:sz w:val="24"/>
          <w:szCs w:val="24"/>
          <w:highlight w:val="white"/>
        </w:rPr>
        <w:t xml:space="preserve"> y MRP para reducir costos en una empresa embotelladora de agua tratada</w:t>
      </w:r>
      <w:r w:rsidRPr="00886CC4">
        <w:rPr>
          <w:rFonts w:ascii="Times New Roman" w:eastAsia="Times New Roman" w:hAnsi="Times New Roman" w:cs="Times New Roman"/>
          <w:color w:val="000000"/>
          <w:sz w:val="24"/>
          <w:szCs w:val="24"/>
          <w:highlight w:val="white"/>
        </w:rPr>
        <w:t xml:space="preserve">, (Tesis de pregrado). </w:t>
      </w:r>
    </w:p>
    <w:p w14:paraId="7E60F465" w14:textId="77777777" w:rsidR="005A7952" w:rsidRPr="00981A25" w:rsidRDefault="006670A0" w:rsidP="005A7952">
      <w:pPr>
        <w:pStyle w:val="Prrafodelista"/>
        <w:spacing w:line="480" w:lineRule="auto"/>
        <w:rPr>
          <w:rFonts w:ascii="Times New Roman" w:eastAsia="Times New Roman" w:hAnsi="Times New Roman" w:cs="Times New Roman"/>
          <w:color w:val="000000"/>
          <w:sz w:val="24"/>
          <w:szCs w:val="24"/>
          <w:highlight w:val="white"/>
        </w:rPr>
      </w:pPr>
      <w:hyperlink r:id="rId56" w:history="1">
        <w:r w:rsidR="005A7952" w:rsidRPr="00981A25">
          <w:rPr>
            <w:rStyle w:val="Hipervnculo"/>
            <w:rFonts w:ascii="Times New Roman" w:eastAsia="Times New Roman" w:hAnsi="Times New Roman" w:cs="Times New Roman"/>
            <w:sz w:val="24"/>
            <w:szCs w:val="24"/>
          </w:rPr>
          <w:t>https://repositorio.upn.edu.pe/bitstream/handle/11537/25249/Tesis%20Alejandra%20Llanos%20Total.pdf?sequence=13&amp;isAllowed=y</w:t>
        </w:r>
      </w:hyperlink>
      <w:r w:rsidR="005A7952" w:rsidRPr="00981A25">
        <w:rPr>
          <w:rFonts w:ascii="Times New Roman" w:eastAsia="Times New Roman" w:hAnsi="Times New Roman" w:cs="Times New Roman"/>
          <w:color w:val="000000"/>
          <w:sz w:val="24"/>
          <w:szCs w:val="24"/>
        </w:rPr>
        <w:t xml:space="preserve"> </w:t>
      </w:r>
    </w:p>
    <w:p w14:paraId="502CB8B7" w14:textId="77777777" w:rsidR="00BD06C9" w:rsidRPr="00BD06C9"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BD06C9">
        <w:rPr>
          <w:rFonts w:ascii="Times New Roman" w:eastAsia="Times New Roman" w:hAnsi="Times New Roman" w:cs="Times New Roman"/>
          <w:color w:val="000000"/>
          <w:sz w:val="24"/>
          <w:szCs w:val="24"/>
        </w:rPr>
        <w:lastRenderedPageBreak/>
        <w:t xml:space="preserve">Mantilla, S. (2013) </w:t>
      </w:r>
      <w:r w:rsidRPr="00BD06C9">
        <w:rPr>
          <w:rFonts w:ascii="Times New Roman" w:eastAsia="Times New Roman" w:hAnsi="Times New Roman" w:cs="Times New Roman"/>
          <w:i/>
          <w:iCs/>
          <w:color w:val="000000"/>
          <w:sz w:val="24"/>
          <w:szCs w:val="24"/>
        </w:rPr>
        <w:t xml:space="preserve">Auditoria del control interno. </w:t>
      </w:r>
      <w:r w:rsidRPr="00BD06C9">
        <w:rPr>
          <w:rFonts w:ascii="Times New Roman" w:eastAsia="Times New Roman" w:hAnsi="Times New Roman" w:cs="Times New Roman"/>
          <w:color w:val="000000"/>
          <w:sz w:val="24"/>
          <w:szCs w:val="24"/>
        </w:rPr>
        <w:t xml:space="preserve">Colombia: Editorial </w:t>
      </w:r>
      <w:proofErr w:type="spellStart"/>
      <w:r w:rsidRPr="00BD06C9">
        <w:rPr>
          <w:rFonts w:ascii="Times New Roman" w:eastAsia="Times New Roman" w:hAnsi="Times New Roman" w:cs="Times New Roman"/>
          <w:color w:val="000000"/>
          <w:sz w:val="24"/>
          <w:szCs w:val="24"/>
        </w:rPr>
        <w:t>Ecoe</w:t>
      </w:r>
      <w:proofErr w:type="spellEnd"/>
      <w:r w:rsidRPr="00BD06C9">
        <w:rPr>
          <w:rFonts w:ascii="Times New Roman" w:eastAsia="Times New Roman" w:hAnsi="Times New Roman" w:cs="Times New Roman"/>
          <w:color w:val="000000"/>
          <w:sz w:val="24"/>
          <w:szCs w:val="24"/>
        </w:rPr>
        <w:t xml:space="preserve"> Ediciones Ltda. </w:t>
      </w:r>
      <w:hyperlink r:id="rId57" w:history="1">
        <w:r w:rsidRPr="00BD06C9">
          <w:rPr>
            <w:rStyle w:val="Hipervnculo"/>
            <w:rFonts w:ascii="Times New Roman" w:eastAsia="Times New Roman" w:hAnsi="Times New Roman" w:cs="Times New Roman"/>
            <w:sz w:val="24"/>
            <w:szCs w:val="24"/>
          </w:rPr>
          <w:t>https://elibro.net/es/ereader/bibliourp/114</w:t>
        </w:r>
      </w:hyperlink>
      <w:r w:rsidRPr="00BD06C9">
        <w:rPr>
          <w:rFonts w:ascii="Times New Roman" w:eastAsia="Times New Roman" w:hAnsi="Times New Roman" w:cs="Times New Roman"/>
          <w:color w:val="000000"/>
          <w:sz w:val="24"/>
          <w:szCs w:val="24"/>
        </w:rPr>
        <w:t xml:space="preserve">  </w:t>
      </w:r>
    </w:p>
    <w:p w14:paraId="31F08304" w14:textId="77777777" w:rsidR="00BD06C9" w:rsidRPr="00BD06C9"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BD06C9">
        <w:rPr>
          <w:rFonts w:ascii="Times New Roman" w:eastAsia="Times New Roman" w:hAnsi="Times New Roman" w:cs="Times New Roman"/>
          <w:color w:val="000000"/>
          <w:sz w:val="24"/>
          <w:szCs w:val="24"/>
        </w:rPr>
        <w:t xml:space="preserve">Martínez, S. y Rocha, S. (2019). </w:t>
      </w:r>
      <w:r w:rsidRPr="00BD06C9">
        <w:rPr>
          <w:rFonts w:ascii="Times New Roman" w:eastAsia="Times New Roman" w:hAnsi="Times New Roman" w:cs="Times New Roman"/>
          <w:i/>
          <w:iCs/>
          <w:color w:val="000000"/>
          <w:sz w:val="24"/>
          <w:szCs w:val="24"/>
        </w:rPr>
        <w:t xml:space="preserve">Implementación de un sistema de control de inventario en la empresa Ferretería Benjumea &amp; Benjumea ubicada en el municipio de Cerete- Córdoba </w:t>
      </w:r>
      <w:r w:rsidRPr="00BD06C9">
        <w:rPr>
          <w:rFonts w:ascii="Times New Roman" w:eastAsia="Times New Roman" w:hAnsi="Times New Roman" w:cs="Times New Roman"/>
          <w:color w:val="000000"/>
          <w:sz w:val="24"/>
          <w:szCs w:val="24"/>
        </w:rPr>
        <w:t xml:space="preserve">(Tesis de pregrado).  </w:t>
      </w:r>
      <w:hyperlink r:id="rId58" w:history="1">
        <w:r w:rsidRPr="00BD06C9">
          <w:rPr>
            <w:rStyle w:val="Hipervnculo"/>
            <w:rFonts w:ascii="Times New Roman" w:eastAsia="Times New Roman" w:hAnsi="Times New Roman" w:cs="Times New Roman"/>
            <w:sz w:val="24"/>
            <w:szCs w:val="24"/>
          </w:rPr>
          <w:t>https://repository.ucc.edu.co/server/api/core/bitstreams/8b67b2f3-df1b-4804-b06c-70e74809dc60/content</w:t>
        </w:r>
      </w:hyperlink>
      <w:r w:rsidRPr="00BD06C9">
        <w:rPr>
          <w:rFonts w:ascii="Times New Roman" w:eastAsia="Times New Roman" w:hAnsi="Times New Roman" w:cs="Times New Roman"/>
          <w:color w:val="000000"/>
          <w:sz w:val="24"/>
          <w:szCs w:val="24"/>
        </w:rPr>
        <w:t xml:space="preserve"> </w:t>
      </w:r>
    </w:p>
    <w:p w14:paraId="367E5CC0" w14:textId="07FB7C59" w:rsidR="005A7952" w:rsidRPr="00BD06C9" w:rsidRDefault="00BD06C9" w:rsidP="00BD06C9">
      <w:pPr>
        <w:pBdr>
          <w:top w:val="nil"/>
          <w:left w:val="nil"/>
          <w:bottom w:val="nil"/>
          <w:right w:val="nil"/>
          <w:between w:val="nil"/>
        </w:pBdr>
        <w:spacing w:line="480" w:lineRule="auto"/>
        <w:ind w:left="567" w:hanging="567"/>
        <w:rPr>
          <w:color w:val="000000"/>
          <w:sz w:val="24"/>
          <w:szCs w:val="24"/>
        </w:rPr>
      </w:pPr>
      <w:r w:rsidRPr="00BD06C9">
        <w:rPr>
          <w:rFonts w:ascii="Times New Roman" w:eastAsia="Times New Roman" w:hAnsi="Times New Roman" w:cs="Times New Roman"/>
          <w:color w:val="000000"/>
          <w:sz w:val="24"/>
          <w:szCs w:val="24"/>
        </w:rPr>
        <w:t xml:space="preserve">Mónica Valle y Absalón </w:t>
      </w:r>
      <w:proofErr w:type="spellStart"/>
      <w:r w:rsidRPr="00BD06C9">
        <w:rPr>
          <w:rFonts w:ascii="Times New Roman" w:eastAsia="Times New Roman" w:hAnsi="Times New Roman" w:cs="Times New Roman"/>
          <w:color w:val="000000"/>
          <w:sz w:val="24"/>
          <w:szCs w:val="24"/>
        </w:rPr>
        <w:t>Valqui</w:t>
      </w:r>
      <w:proofErr w:type="spellEnd"/>
      <w:r w:rsidRPr="00BD06C9">
        <w:rPr>
          <w:rFonts w:ascii="Times New Roman" w:eastAsia="Times New Roman" w:hAnsi="Times New Roman" w:cs="Times New Roman"/>
          <w:color w:val="000000"/>
          <w:sz w:val="24"/>
          <w:szCs w:val="24"/>
        </w:rPr>
        <w:t xml:space="preserve"> (2019), </w:t>
      </w:r>
      <w:r w:rsidRPr="00BD06C9">
        <w:rPr>
          <w:rFonts w:ascii="Times New Roman" w:eastAsia="Times New Roman" w:hAnsi="Times New Roman" w:cs="Times New Roman"/>
          <w:i/>
          <w:color w:val="000000"/>
          <w:sz w:val="24"/>
          <w:szCs w:val="24"/>
        </w:rPr>
        <w:t>Control de inventarios y su influencia en la rentabilidad de la empresa Armando Rodríguez Tello Representaciones Progreso – Rioja, periodo 2016-2017</w:t>
      </w:r>
      <w:r w:rsidRPr="00BD06C9">
        <w:rPr>
          <w:rFonts w:ascii="Times New Roman" w:eastAsia="Times New Roman" w:hAnsi="Times New Roman" w:cs="Times New Roman"/>
          <w:color w:val="000000"/>
          <w:sz w:val="24"/>
          <w:szCs w:val="24"/>
        </w:rPr>
        <w:t xml:space="preserve">. (Tesis de pregrado), 12 </w:t>
      </w:r>
      <w:hyperlink r:id="rId59" w:history="1">
        <w:r w:rsidRPr="00BD06C9">
          <w:rPr>
            <w:rStyle w:val="Hipervnculo"/>
            <w:rFonts w:ascii="Times New Roman" w:eastAsia="Times New Roman" w:hAnsi="Times New Roman" w:cs="Times New Roman"/>
            <w:sz w:val="24"/>
            <w:szCs w:val="24"/>
          </w:rPr>
          <w:t>http://repositorio.unsm.edu.pe/handle/11458/3355</w:t>
        </w:r>
      </w:hyperlink>
      <w:r w:rsidRPr="00BD06C9">
        <w:rPr>
          <w:rFonts w:ascii="Times New Roman" w:eastAsia="Times New Roman" w:hAnsi="Times New Roman" w:cs="Times New Roman"/>
          <w:color w:val="000000"/>
          <w:sz w:val="24"/>
          <w:szCs w:val="24"/>
        </w:rPr>
        <w:t xml:space="preserve"> </w:t>
      </w:r>
    </w:p>
    <w:p w14:paraId="5D51F949" w14:textId="646E0FE4" w:rsidR="005A7952" w:rsidRPr="00BD06C9"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i/>
          <w:iCs/>
          <w:color w:val="000000"/>
          <w:sz w:val="24"/>
          <w:szCs w:val="24"/>
        </w:rPr>
      </w:pPr>
      <w:r w:rsidRPr="00BD06C9">
        <w:rPr>
          <w:rFonts w:ascii="Times New Roman" w:eastAsia="Times New Roman" w:hAnsi="Times New Roman" w:cs="Times New Roman"/>
          <w:color w:val="000000"/>
          <w:sz w:val="24"/>
          <w:szCs w:val="24"/>
        </w:rPr>
        <w:t xml:space="preserve">Montoya, D. y Montoya, J. (2021). (p.20) </w:t>
      </w:r>
      <w:r w:rsidRPr="00BD06C9">
        <w:rPr>
          <w:rFonts w:ascii="Times New Roman" w:eastAsia="Times New Roman" w:hAnsi="Times New Roman" w:cs="Times New Roman"/>
          <w:i/>
          <w:iCs/>
          <w:color w:val="000000"/>
          <w:sz w:val="24"/>
          <w:szCs w:val="24"/>
        </w:rPr>
        <w:t xml:space="preserve">Propuesta de mejora del sistema de control y manejo de inventarios de una empresa de alimentos bajo el enfoque de dinámica de sistemas y la metodología de superficies de respuesta </w:t>
      </w:r>
      <w:r w:rsidRPr="00BD06C9">
        <w:rPr>
          <w:rFonts w:ascii="Times New Roman" w:eastAsia="Times New Roman" w:hAnsi="Times New Roman" w:cs="Times New Roman"/>
          <w:color w:val="000000"/>
          <w:sz w:val="24"/>
          <w:szCs w:val="24"/>
        </w:rPr>
        <w:t xml:space="preserve">(Tesis de maestría).  </w:t>
      </w:r>
      <w:hyperlink r:id="rId60" w:history="1">
        <w:r w:rsidRPr="00BD06C9">
          <w:rPr>
            <w:rStyle w:val="Hipervnculo"/>
            <w:rFonts w:ascii="Times New Roman" w:eastAsia="Times New Roman" w:hAnsi="Times New Roman" w:cs="Times New Roman"/>
            <w:sz w:val="24"/>
            <w:szCs w:val="24"/>
          </w:rPr>
          <w:t>https://repositorio.utp.edu.co/server/api/core/bitstreams/49b2e291-8930-41f5-9b36-48d74810f681/content</w:t>
        </w:r>
      </w:hyperlink>
      <w:r>
        <w:rPr>
          <w:rFonts w:ascii="Times New Roman" w:eastAsia="Times New Roman" w:hAnsi="Times New Roman" w:cs="Times New Roman"/>
          <w:color w:val="000000"/>
          <w:sz w:val="24"/>
          <w:szCs w:val="24"/>
        </w:rPr>
        <w:t xml:space="preserve"> </w:t>
      </w:r>
    </w:p>
    <w:p w14:paraId="095386FB" w14:textId="77777777" w:rsidR="00BD06C9" w:rsidRPr="00252C9F" w:rsidRDefault="00BD06C9" w:rsidP="00BD06C9">
      <w:pPr>
        <w:pBdr>
          <w:top w:val="nil"/>
          <w:left w:val="nil"/>
          <w:bottom w:val="nil"/>
          <w:right w:val="nil"/>
          <w:between w:val="nil"/>
        </w:pBdr>
        <w:spacing w:line="480" w:lineRule="auto"/>
        <w:ind w:left="567" w:hanging="567"/>
        <w:rPr>
          <w:rStyle w:val="Hipervnculo"/>
          <w:rFonts w:ascii="Times New Roman" w:hAnsi="Times New Roman" w:cs="Times New Roman"/>
          <w:color w:val="000000"/>
          <w:sz w:val="24"/>
          <w:szCs w:val="24"/>
          <w:u w:val="none"/>
        </w:rPr>
      </w:pPr>
      <w:r>
        <w:rPr>
          <w:rFonts w:ascii="Times New Roman" w:hAnsi="Times New Roman" w:cs="Times New Roman"/>
          <w:color w:val="000000"/>
          <w:sz w:val="24"/>
          <w:szCs w:val="24"/>
        </w:rPr>
        <w:t xml:space="preserve">Pereira, C (2019) </w:t>
      </w:r>
      <w:r w:rsidRPr="00760449">
        <w:rPr>
          <w:rFonts w:ascii="Times New Roman" w:hAnsi="Times New Roman" w:cs="Times New Roman"/>
          <w:i/>
          <w:color w:val="000000"/>
          <w:sz w:val="24"/>
          <w:szCs w:val="24"/>
        </w:rPr>
        <w:t>Control interno en las empresas su aplicación y efectividad</w:t>
      </w:r>
      <w:r>
        <w:rPr>
          <w:rFonts w:ascii="Times New Roman" w:hAnsi="Times New Roman" w:cs="Times New Roman"/>
          <w:color w:val="000000"/>
          <w:sz w:val="24"/>
          <w:szCs w:val="24"/>
        </w:rPr>
        <w:t xml:space="preserve">. México. </w:t>
      </w:r>
      <w:hyperlink r:id="rId61" w:history="1">
        <w:r w:rsidRPr="00007A00">
          <w:rPr>
            <w:rStyle w:val="Hipervnculo"/>
            <w:rFonts w:ascii="Times New Roman" w:hAnsi="Times New Roman" w:cs="Times New Roman"/>
            <w:sz w:val="24"/>
            <w:szCs w:val="24"/>
          </w:rPr>
          <w:t>https://elibro.net/es/ereader/bibliourp/124953</w:t>
        </w:r>
      </w:hyperlink>
      <w:r>
        <w:rPr>
          <w:rStyle w:val="Hipervnculo"/>
          <w:rFonts w:ascii="Times New Roman" w:hAnsi="Times New Roman" w:cs="Times New Roman"/>
          <w:color w:val="000000" w:themeColor="text1"/>
          <w:sz w:val="24"/>
          <w:szCs w:val="24"/>
          <w:u w:val="none"/>
        </w:rPr>
        <w:t xml:space="preserve"> </w:t>
      </w:r>
    </w:p>
    <w:p w14:paraId="7AFB0BDC" w14:textId="183959D7" w:rsidR="005A7952" w:rsidRPr="00BD06C9"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sidRPr="009A4B85">
        <w:rPr>
          <w:rFonts w:ascii="Times New Roman" w:eastAsia="Times New Roman" w:hAnsi="Times New Roman" w:cs="Times New Roman"/>
          <w:color w:val="000000"/>
          <w:sz w:val="24"/>
          <w:szCs w:val="24"/>
        </w:rPr>
        <w:t xml:space="preserve">Pérez, Y. </w:t>
      </w:r>
      <w:r>
        <w:rPr>
          <w:rFonts w:ascii="Times New Roman" w:eastAsia="Times New Roman" w:hAnsi="Times New Roman" w:cs="Times New Roman"/>
          <w:color w:val="000000"/>
          <w:sz w:val="24"/>
          <w:szCs w:val="24"/>
        </w:rPr>
        <w:t xml:space="preserve">(2019). </w:t>
      </w:r>
      <w:r w:rsidRPr="009A4B85">
        <w:rPr>
          <w:rFonts w:ascii="Times New Roman" w:eastAsia="Times New Roman" w:hAnsi="Times New Roman" w:cs="Times New Roman"/>
          <w:i/>
          <w:iCs/>
          <w:color w:val="000000"/>
          <w:sz w:val="24"/>
          <w:szCs w:val="24"/>
        </w:rPr>
        <w:t>“Efecto de la implementación de un sistema de control de inventarios en la rentabilidad de la empresa avocados del norte s.a. en la ciudad de Trujillo, 2018”</w:t>
      </w:r>
      <w:r>
        <w:rPr>
          <w:rFonts w:ascii="Times New Roman" w:eastAsia="Times New Roman" w:hAnsi="Times New Roman" w:cs="Times New Roman"/>
          <w:i/>
          <w:iCs/>
          <w:color w:val="000000"/>
          <w:sz w:val="24"/>
          <w:szCs w:val="24"/>
        </w:rPr>
        <w:t xml:space="preserve"> </w:t>
      </w:r>
      <w:r w:rsidRPr="0037311C">
        <w:rPr>
          <w:rFonts w:ascii="Times New Roman" w:eastAsia="Times New Roman" w:hAnsi="Times New Roman" w:cs="Times New Roman"/>
          <w:color w:val="000000"/>
          <w:sz w:val="24"/>
          <w:szCs w:val="24"/>
        </w:rPr>
        <w:t>(Tesis de pregrado)</w:t>
      </w:r>
      <w:r>
        <w:rPr>
          <w:rFonts w:ascii="Times New Roman" w:eastAsia="Times New Roman" w:hAnsi="Times New Roman" w:cs="Times New Roman"/>
          <w:color w:val="000000"/>
          <w:sz w:val="24"/>
          <w:szCs w:val="24"/>
        </w:rPr>
        <w:t xml:space="preserve">. </w:t>
      </w:r>
      <w:hyperlink r:id="rId62" w:history="1">
        <w:r w:rsidRPr="00007A00">
          <w:rPr>
            <w:rStyle w:val="Hipervnculo"/>
            <w:rFonts w:ascii="Times New Roman" w:eastAsia="Times New Roman" w:hAnsi="Times New Roman" w:cs="Times New Roman"/>
            <w:sz w:val="24"/>
            <w:szCs w:val="24"/>
          </w:rPr>
          <w:t>https://repositorio.upn.edu.pe/bitstream/handle/11537/22349/P%c3%a9rez%20Salas%20Yeyson%20Andy.pdf?sequence=2&amp;isAllowed=y</w:t>
        </w:r>
      </w:hyperlink>
      <w:r>
        <w:rPr>
          <w:rFonts w:ascii="Times New Roman" w:eastAsia="Times New Roman" w:hAnsi="Times New Roman" w:cs="Times New Roman"/>
          <w:color w:val="000000"/>
          <w:sz w:val="24"/>
          <w:szCs w:val="24"/>
        </w:rPr>
        <w:t xml:space="preserve"> </w:t>
      </w:r>
    </w:p>
    <w:p w14:paraId="55BB9469" w14:textId="77777777" w:rsidR="00BD06C9" w:rsidRPr="00A854B6"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Polo, B. (2013) </w:t>
      </w:r>
      <w:r>
        <w:rPr>
          <w:rFonts w:ascii="Times New Roman" w:eastAsia="Times New Roman" w:hAnsi="Times New Roman" w:cs="Times New Roman"/>
          <w:i/>
          <w:color w:val="000000"/>
          <w:sz w:val="24"/>
          <w:szCs w:val="24"/>
        </w:rPr>
        <w:t xml:space="preserve">Contabilidad de Costos en la Alta Gerencia. </w:t>
      </w:r>
      <w:r>
        <w:rPr>
          <w:rFonts w:ascii="Times New Roman" w:eastAsia="Times New Roman" w:hAnsi="Times New Roman" w:cs="Times New Roman"/>
          <w:color w:val="000000"/>
          <w:sz w:val="24"/>
          <w:szCs w:val="24"/>
        </w:rPr>
        <w:t xml:space="preserve">Colombia: Editorial Gripo Editorial Nueva </w:t>
      </w:r>
      <w:proofErr w:type="spellStart"/>
      <w:r>
        <w:rPr>
          <w:rFonts w:ascii="Times New Roman" w:eastAsia="Times New Roman" w:hAnsi="Times New Roman" w:cs="Times New Roman"/>
          <w:color w:val="000000"/>
          <w:sz w:val="24"/>
          <w:szCs w:val="24"/>
        </w:rPr>
        <w:t>Legislacion</w:t>
      </w:r>
      <w:proofErr w:type="spellEnd"/>
      <w:r>
        <w:rPr>
          <w:rFonts w:ascii="Times New Roman" w:eastAsia="Times New Roman" w:hAnsi="Times New Roman" w:cs="Times New Roman"/>
          <w:color w:val="000000"/>
          <w:sz w:val="24"/>
          <w:szCs w:val="24"/>
        </w:rPr>
        <w:t xml:space="preserve"> LTDA. </w:t>
      </w:r>
      <w:hyperlink r:id="rId63" w:history="1">
        <w:r w:rsidRPr="00007A00">
          <w:rPr>
            <w:rStyle w:val="Hipervnculo"/>
            <w:rFonts w:ascii="Times New Roman" w:eastAsia="Times New Roman" w:hAnsi="Times New Roman" w:cs="Times New Roman"/>
            <w:sz w:val="24"/>
            <w:szCs w:val="24"/>
          </w:rPr>
          <w:t>https://elibro.net/es/ereader/bibliourp/70840</w:t>
        </w:r>
      </w:hyperlink>
      <w:r>
        <w:rPr>
          <w:rFonts w:ascii="Times New Roman" w:eastAsia="Times New Roman" w:hAnsi="Times New Roman" w:cs="Times New Roman"/>
          <w:color w:val="000000"/>
          <w:sz w:val="24"/>
          <w:szCs w:val="24"/>
        </w:rPr>
        <w:t xml:space="preserve"> </w:t>
      </w:r>
    </w:p>
    <w:p w14:paraId="502539B3" w14:textId="77777777" w:rsidR="00BD06C9" w:rsidRDefault="00BD06C9" w:rsidP="00BD06C9">
      <w:pPr>
        <w:pBdr>
          <w:top w:val="nil"/>
          <w:left w:val="nil"/>
          <w:bottom w:val="nil"/>
          <w:right w:val="nil"/>
          <w:between w:val="nil"/>
        </w:pBdr>
        <w:spacing w:line="480" w:lineRule="auto"/>
        <w:ind w:left="567" w:hanging="567"/>
        <w:rPr>
          <w:rStyle w:val="Hipervnculo"/>
          <w:rFonts w:ascii="Times New Roman" w:hAnsi="Times New Roman" w:cs="Times New Roman"/>
          <w:color w:val="000000"/>
          <w:sz w:val="24"/>
          <w:szCs w:val="24"/>
          <w:u w:val="none"/>
        </w:rPr>
      </w:pPr>
      <w:r w:rsidRPr="00832359">
        <w:rPr>
          <w:rStyle w:val="Hipervnculo"/>
          <w:rFonts w:ascii="Times New Roman" w:hAnsi="Times New Roman" w:cs="Times New Roman"/>
          <w:color w:val="000000"/>
          <w:sz w:val="24"/>
          <w:szCs w:val="24"/>
          <w:u w:val="none"/>
        </w:rPr>
        <w:lastRenderedPageBreak/>
        <w:t>Rincón,</w:t>
      </w:r>
      <w:r>
        <w:rPr>
          <w:rStyle w:val="Hipervnculo"/>
          <w:rFonts w:ascii="Times New Roman" w:hAnsi="Times New Roman" w:cs="Times New Roman"/>
          <w:color w:val="000000"/>
          <w:sz w:val="24"/>
          <w:szCs w:val="24"/>
          <w:u w:val="none"/>
        </w:rPr>
        <w:t xml:space="preserve"> C., Molina, F., Villarreal, F. (2019). </w:t>
      </w:r>
      <w:r w:rsidRPr="00832359">
        <w:rPr>
          <w:rStyle w:val="Hipervnculo"/>
          <w:rFonts w:ascii="Times New Roman" w:hAnsi="Times New Roman" w:cs="Times New Roman"/>
          <w:i/>
          <w:color w:val="000000"/>
          <w:sz w:val="24"/>
          <w:szCs w:val="24"/>
          <w:u w:val="none"/>
        </w:rPr>
        <w:t>Contabilidad de Costos I Componentes del costo con aproximaciones a las NIC 02 y NIIF 08</w:t>
      </w:r>
      <w:r>
        <w:rPr>
          <w:rStyle w:val="Hipervnculo"/>
          <w:rFonts w:ascii="Times New Roman" w:hAnsi="Times New Roman" w:cs="Times New Roman"/>
          <w:i/>
          <w:color w:val="000000"/>
          <w:sz w:val="24"/>
          <w:szCs w:val="24"/>
          <w:u w:val="none"/>
        </w:rPr>
        <w:t xml:space="preserve">. </w:t>
      </w:r>
      <w:r>
        <w:rPr>
          <w:rStyle w:val="Hipervnculo"/>
          <w:rFonts w:ascii="Times New Roman" w:hAnsi="Times New Roman" w:cs="Times New Roman"/>
          <w:color w:val="000000"/>
          <w:sz w:val="24"/>
          <w:szCs w:val="24"/>
          <w:u w:val="none"/>
        </w:rPr>
        <w:t>Bogotá, Colombia. 28</w:t>
      </w:r>
    </w:p>
    <w:p w14:paraId="746E1763" w14:textId="6C3A6029" w:rsidR="00BD06C9" w:rsidRPr="00BD06C9" w:rsidRDefault="006670A0" w:rsidP="00BD06C9">
      <w:pPr>
        <w:pBdr>
          <w:top w:val="nil"/>
          <w:left w:val="nil"/>
          <w:bottom w:val="nil"/>
          <w:right w:val="nil"/>
          <w:between w:val="nil"/>
        </w:pBdr>
        <w:spacing w:line="480" w:lineRule="auto"/>
        <w:ind w:left="720"/>
        <w:rPr>
          <w:rStyle w:val="Hipervnculo"/>
          <w:color w:val="auto"/>
          <w:u w:val="none"/>
        </w:rPr>
      </w:pPr>
      <w:hyperlink r:id="rId64" w:anchor="v=onepage&amp;q&amp;f=false" w:history="1">
        <w:r w:rsidR="00BD06C9">
          <w:rPr>
            <w:rStyle w:val="Hipervnculo"/>
          </w:rPr>
          <w:t xml:space="preserve">Contabilidad de costos I: Componentes del costo con aproximaciones a las </w:t>
        </w:r>
        <w:proofErr w:type="gramStart"/>
        <w:r w:rsidR="00BD06C9">
          <w:rPr>
            <w:rStyle w:val="Hipervnculo"/>
          </w:rPr>
          <w:t>NIC ...</w:t>
        </w:r>
        <w:proofErr w:type="gramEnd"/>
        <w:r w:rsidR="00BD06C9">
          <w:rPr>
            <w:rStyle w:val="Hipervnculo"/>
          </w:rPr>
          <w:t xml:space="preserve"> - Carlos Augusto Rincón Soto, Francisco Ricardo Molina Mora, Fernando Villarreal Vásquez - Google Libros</w:t>
        </w:r>
      </w:hyperlink>
      <w:r w:rsidR="00BD06C9">
        <w:rPr>
          <w:rStyle w:val="Hipervnculo"/>
          <w:rFonts w:ascii="Times New Roman" w:hAnsi="Times New Roman" w:cs="Times New Roman"/>
          <w:color w:val="000000"/>
          <w:sz w:val="24"/>
          <w:szCs w:val="24"/>
          <w:u w:val="none"/>
        </w:rPr>
        <w:t xml:space="preserve">  </w:t>
      </w:r>
    </w:p>
    <w:p w14:paraId="3E841585" w14:textId="77777777" w:rsidR="00BD06C9" w:rsidRDefault="00BD06C9" w:rsidP="00BD06C9">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Rivera (2015). (21 de noviembre del 2015). Teoría de Inventarios. </w:t>
      </w:r>
      <w:proofErr w:type="gramStart"/>
      <w:r>
        <w:rPr>
          <w:rFonts w:ascii="Times New Roman" w:eastAsia="Times New Roman" w:hAnsi="Times New Roman" w:cs="Times New Roman"/>
          <w:color w:val="000000"/>
          <w:sz w:val="24"/>
          <w:szCs w:val="24"/>
        </w:rPr>
        <w:t>[ Mensaje</w:t>
      </w:r>
      <w:proofErr w:type="gramEnd"/>
      <w:r>
        <w:rPr>
          <w:rFonts w:ascii="Times New Roman" w:eastAsia="Times New Roman" w:hAnsi="Times New Roman" w:cs="Times New Roman"/>
          <w:color w:val="000000"/>
          <w:sz w:val="24"/>
          <w:szCs w:val="24"/>
        </w:rPr>
        <w:t xml:space="preserve"> en un blog]. </w:t>
      </w:r>
      <w:hyperlink r:id="rId65" w:history="1">
        <w:r w:rsidRPr="00007A00">
          <w:rPr>
            <w:rStyle w:val="Hipervnculo"/>
            <w:rFonts w:ascii="Times New Roman" w:eastAsia="Times New Roman" w:hAnsi="Times New Roman" w:cs="Times New Roman"/>
            <w:sz w:val="24"/>
            <w:szCs w:val="24"/>
          </w:rPr>
          <w:t>https://teoriadeinventariosyaritzarivera.blogspot.com/2015/11/4_13.html</w:t>
        </w:r>
      </w:hyperlink>
      <w:r>
        <w:rPr>
          <w:rFonts w:ascii="Times New Roman" w:eastAsia="Times New Roman" w:hAnsi="Times New Roman" w:cs="Times New Roman"/>
          <w:color w:val="000000"/>
          <w:sz w:val="24"/>
          <w:szCs w:val="24"/>
        </w:rPr>
        <w:t xml:space="preserve"> </w:t>
      </w:r>
    </w:p>
    <w:p w14:paraId="66E0EE9D"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6CD43D22" w14:textId="77777777" w:rsidR="00BD06C9" w:rsidRPr="000A5924" w:rsidRDefault="00BD06C9" w:rsidP="00BD06C9">
      <w:pPr>
        <w:pBdr>
          <w:top w:val="nil"/>
          <w:left w:val="nil"/>
          <w:bottom w:val="nil"/>
          <w:right w:val="nil"/>
          <w:between w:val="nil"/>
        </w:pBdr>
        <w:spacing w:line="480" w:lineRule="auto"/>
        <w:ind w:left="567" w:hanging="567"/>
        <w:rPr>
          <w:color w:val="000000"/>
          <w:sz w:val="24"/>
          <w:szCs w:val="24"/>
        </w:rPr>
      </w:pPr>
      <w:proofErr w:type="spellStart"/>
      <w:r>
        <w:rPr>
          <w:rFonts w:ascii="Times New Roman" w:eastAsia="Times New Roman" w:hAnsi="Times New Roman" w:cs="Times New Roman"/>
          <w:color w:val="000000"/>
          <w:sz w:val="24"/>
          <w:szCs w:val="24"/>
          <w:highlight w:val="white"/>
        </w:rPr>
        <w:t>Startup</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Guide</w:t>
      </w:r>
      <w:proofErr w:type="spellEnd"/>
      <w:r>
        <w:rPr>
          <w:rFonts w:ascii="Times New Roman" w:eastAsia="Times New Roman" w:hAnsi="Times New Roman" w:cs="Times New Roman"/>
          <w:color w:val="000000"/>
          <w:sz w:val="24"/>
          <w:szCs w:val="24"/>
          <w:highlight w:val="white"/>
        </w:rPr>
        <w:t xml:space="preserve"> Ionos </w:t>
      </w:r>
      <w:proofErr w:type="spellStart"/>
      <w:r>
        <w:rPr>
          <w:rFonts w:ascii="Times New Roman" w:eastAsia="Times New Roman" w:hAnsi="Times New Roman" w:cs="Times New Roman"/>
          <w:color w:val="000000"/>
          <w:sz w:val="24"/>
          <w:szCs w:val="24"/>
          <w:highlight w:val="white"/>
        </w:rPr>
        <w:t>by</w:t>
      </w:r>
      <w:proofErr w:type="spellEnd"/>
      <w:r>
        <w:rPr>
          <w:rFonts w:ascii="Times New Roman" w:eastAsia="Times New Roman" w:hAnsi="Times New Roman" w:cs="Times New Roman"/>
          <w:color w:val="000000"/>
          <w:sz w:val="24"/>
          <w:szCs w:val="24"/>
          <w:highlight w:val="white"/>
        </w:rPr>
        <w:t xml:space="preserve"> 1&amp;1 (2018), </w:t>
      </w:r>
      <w:r w:rsidRPr="00760449">
        <w:rPr>
          <w:rFonts w:ascii="Times New Roman" w:eastAsia="Times New Roman" w:hAnsi="Times New Roman" w:cs="Times New Roman"/>
          <w:i/>
          <w:color w:val="000000"/>
          <w:sz w:val="24"/>
          <w:szCs w:val="24"/>
          <w:highlight w:val="white"/>
        </w:rPr>
        <w:t>El inventario: qué es y cómo hacerlo</w:t>
      </w:r>
      <w:r>
        <w:rPr>
          <w:rFonts w:ascii="Times New Roman" w:eastAsia="Times New Roman" w:hAnsi="Times New Roman" w:cs="Times New Roman"/>
          <w:color w:val="000000"/>
          <w:sz w:val="24"/>
          <w:szCs w:val="24"/>
          <w:highlight w:val="white"/>
        </w:rPr>
        <w:t xml:space="preserve">.  </w:t>
      </w:r>
      <w:hyperlink r:id="rId66">
        <w:r>
          <w:rPr>
            <w:rFonts w:ascii="Times New Roman" w:eastAsia="Times New Roman" w:hAnsi="Times New Roman" w:cs="Times New Roman"/>
            <w:color w:val="0000FF"/>
            <w:sz w:val="24"/>
            <w:szCs w:val="24"/>
            <w:u w:val="single"/>
          </w:rPr>
          <w:t>https://www.ionos.es/startupguide/gestion/que-es-un-inventario/</w:t>
        </w:r>
      </w:hyperlink>
      <w:r>
        <w:rPr>
          <w:rFonts w:ascii="Times New Roman" w:eastAsia="Times New Roman" w:hAnsi="Times New Roman" w:cs="Times New Roman"/>
          <w:color w:val="000000"/>
          <w:sz w:val="24"/>
          <w:szCs w:val="24"/>
        </w:rPr>
        <w:t xml:space="preserve"> </w:t>
      </w:r>
    </w:p>
    <w:p w14:paraId="36F252DC" w14:textId="563F5F13" w:rsidR="00BD06C9" w:rsidRDefault="00BD06C9" w:rsidP="00BD06C9">
      <w:pPr>
        <w:pBdr>
          <w:top w:val="nil"/>
          <w:left w:val="nil"/>
          <w:bottom w:val="nil"/>
          <w:right w:val="nil"/>
          <w:between w:val="nil"/>
        </w:pBdr>
        <w:spacing w:line="480" w:lineRule="auto"/>
        <w:ind w:left="567" w:hanging="567"/>
        <w:rPr>
          <w:rFonts w:ascii="Times New Roman" w:hAnsi="Times New Roman" w:cs="Times New Roman"/>
          <w:sz w:val="24"/>
        </w:rPr>
      </w:pPr>
      <w:r w:rsidRPr="00C6628B">
        <w:rPr>
          <w:rFonts w:ascii="Times New Roman" w:hAnsi="Times New Roman" w:cs="Times New Roman"/>
          <w:sz w:val="24"/>
        </w:rPr>
        <w:t xml:space="preserve">Sepúlveda, L. (2019) </w:t>
      </w:r>
      <w:r w:rsidRPr="00832359">
        <w:rPr>
          <w:rFonts w:ascii="Times New Roman" w:hAnsi="Times New Roman" w:cs="Times New Roman"/>
          <w:i/>
          <w:sz w:val="24"/>
        </w:rPr>
        <w:t>Manual para la asignación de Costos Empresas de producción y servicios</w:t>
      </w:r>
      <w:r>
        <w:rPr>
          <w:rFonts w:ascii="Times New Roman" w:hAnsi="Times New Roman" w:cs="Times New Roman"/>
          <w:sz w:val="24"/>
        </w:rPr>
        <w:t xml:space="preserve">. Colombia: Fondo Editorial Remington. </w:t>
      </w:r>
      <w:hyperlink r:id="rId67" w:history="1">
        <w:r w:rsidRPr="00007A00">
          <w:rPr>
            <w:rStyle w:val="Hipervnculo"/>
            <w:rFonts w:ascii="Times New Roman" w:hAnsi="Times New Roman" w:cs="Times New Roman"/>
            <w:sz w:val="24"/>
          </w:rPr>
          <w:t>https://elibro.net/es/ereader/bibliourp/105647</w:t>
        </w:r>
      </w:hyperlink>
      <w:r>
        <w:rPr>
          <w:rFonts w:ascii="Times New Roman" w:hAnsi="Times New Roman" w:cs="Times New Roman"/>
          <w:sz w:val="24"/>
        </w:rPr>
        <w:t xml:space="preserve"> </w:t>
      </w:r>
      <w:r w:rsidRPr="00C6628B">
        <w:rPr>
          <w:rFonts w:ascii="Times New Roman" w:hAnsi="Times New Roman" w:cs="Times New Roman"/>
          <w:sz w:val="24"/>
        </w:rPr>
        <w:t xml:space="preserve"> </w:t>
      </w:r>
    </w:p>
    <w:p w14:paraId="582F32AB" w14:textId="7607B6E3" w:rsidR="00C7293D" w:rsidRDefault="00C7293D" w:rsidP="00BD06C9">
      <w:pPr>
        <w:pBdr>
          <w:top w:val="nil"/>
          <w:left w:val="nil"/>
          <w:bottom w:val="nil"/>
          <w:right w:val="nil"/>
          <w:between w:val="nil"/>
        </w:pBdr>
        <w:spacing w:line="480" w:lineRule="auto"/>
        <w:ind w:left="567" w:hanging="567"/>
        <w:rPr>
          <w:rFonts w:ascii="Times New Roman" w:hAnsi="Times New Roman" w:cs="Times New Roman"/>
          <w:sz w:val="24"/>
        </w:rPr>
      </w:pPr>
      <w:r>
        <w:rPr>
          <w:rFonts w:ascii="Times New Roman" w:hAnsi="Times New Roman" w:cs="Times New Roman"/>
          <w:sz w:val="24"/>
        </w:rPr>
        <w:t xml:space="preserve">Superintendencia Nacional de Aduanas y Administración Tributaria </w:t>
      </w:r>
      <w:r w:rsidR="00822826">
        <w:rPr>
          <w:rFonts w:ascii="Times New Roman" w:hAnsi="Times New Roman" w:cs="Times New Roman"/>
          <w:sz w:val="24"/>
        </w:rPr>
        <w:t xml:space="preserve">(SUNAT) (2023) </w:t>
      </w:r>
    </w:p>
    <w:p w14:paraId="21002837" w14:textId="204A4956" w:rsidR="00822826" w:rsidRPr="00886CC4" w:rsidRDefault="00822826" w:rsidP="00BD06C9">
      <w:pPr>
        <w:pBdr>
          <w:top w:val="nil"/>
          <w:left w:val="nil"/>
          <w:bottom w:val="nil"/>
          <w:right w:val="nil"/>
          <w:between w:val="nil"/>
        </w:pBdr>
        <w:spacing w:line="480" w:lineRule="auto"/>
        <w:ind w:left="567" w:hanging="567"/>
        <w:rPr>
          <w:rFonts w:ascii="Times New Roman" w:hAnsi="Times New Roman" w:cs="Times New Roman"/>
          <w:sz w:val="24"/>
        </w:rPr>
      </w:pPr>
      <w:r>
        <w:rPr>
          <w:rFonts w:ascii="Times New Roman" w:hAnsi="Times New Roman" w:cs="Times New Roman"/>
          <w:sz w:val="24"/>
        </w:rPr>
        <w:tab/>
      </w:r>
      <w:hyperlink r:id="rId68" w:history="1">
        <w:r w:rsidRPr="00007A00">
          <w:rPr>
            <w:rStyle w:val="Hipervnculo"/>
            <w:rFonts w:ascii="Times New Roman" w:hAnsi="Times New Roman" w:cs="Times New Roman"/>
            <w:sz w:val="24"/>
          </w:rPr>
          <w:t>http://contenido.app.sunat.gob.pe/insc/Libros+y+Registros/Informacion+m%C3%ADnimo+formatos/FORMATO_13_1.pdf</w:t>
        </w:r>
      </w:hyperlink>
      <w:r>
        <w:rPr>
          <w:rFonts w:ascii="Times New Roman" w:hAnsi="Times New Roman" w:cs="Times New Roman"/>
          <w:sz w:val="24"/>
        </w:rPr>
        <w:t xml:space="preserve"> </w:t>
      </w:r>
    </w:p>
    <w:p w14:paraId="7CC49176" w14:textId="77777777" w:rsidR="00BD06C9" w:rsidRPr="007963CC" w:rsidRDefault="00BD06C9" w:rsidP="00BD06C9">
      <w:pPr>
        <w:pBdr>
          <w:top w:val="nil"/>
          <w:left w:val="nil"/>
          <w:bottom w:val="nil"/>
          <w:right w:val="nil"/>
          <w:between w:val="nil"/>
        </w:pBdr>
        <w:spacing w:line="480" w:lineRule="auto"/>
        <w:ind w:left="567" w:hanging="567"/>
        <w:rPr>
          <w:rFonts w:ascii="Times New Roman" w:hAnsi="Times New Roman" w:cs="Times New Roman"/>
          <w:color w:val="000000"/>
          <w:sz w:val="24"/>
          <w:szCs w:val="24"/>
        </w:rPr>
      </w:pPr>
      <w:proofErr w:type="spellStart"/>
      <w:r w:rsidRPr="006F539C">
        <w:rPr>
          <w:rFonts w:ascii="Times New Roman" w:eastAsia="Times New Roman" w:hAnsi="Times New Roman" w:cs="Times New Roman"/>
          <w:color w:val="000000"/>
          <w:sz w:val="24"/>
          <w:szCs w:val="24"/>
          <w:highlight w:val="white"/>
        </w:rPr>
        <w:t>Vasconez</w:t>
      </w:r>
      <w:proofErr w:type="spellEnd"/>
      <w:r w:rsidRPr="006F539C">
        <w:rPr>
          <w:rFonts w:ascii="Times New Roman" w:eastAsia="Times New Roman" w:hAnsi="Times New Roman" w:cs="Times New Roman"/>
          <w:color w:val="000000"/>
          <w:sz w:val="24"/>
          <w:szCs w:val="24"/>
          <w:highlight w:val="white"/>
        </w:rPr>
        <w:t xml:space="preserve">, Mayorga, Moreno, Arellano y </w:t>
      </w:r>
      <w:proofErr w:type="spellStart"/>
      <w:r w:rsidRPr="006F539C">
        <w:rPr>
          <w:rFonts w:ascii="Times New Roman" w:eastAsia="Times New Roman" w:hAnsi="Times New Roman" w:cs="Times New Roman"/>
          <w:color w:val="000000"/>
          <w:sz w:val="24"/>
          <w:szCs w:val="24"/>
          <w:highlight w:val="white"/>
        </w:rPr>
        <w:t>Pasmiño</w:t>
      </w:r>
      <w:proofErr w:type="spellEnd"/>
      <w:r w:rsidRPr="006F539C">
        <w:rPr>
          <w:rFonts w:ascii="Times New Roman" w:eastAsia="Times New Roman" w:hAnsi="Times New Roman" w:cs="Times New Roman"/>
          <w:color w:val="000000"/>
          <w:sz w:val="24"/>
          <w:szCs w:val="24"/>
          <w:highlight w:val="white"/>
        </w:rPr>
        <w:t xml:space="preserve"> (2020, 02) </w:t>
      </w:r>
      <w:r w:rsidRPr="006F539C">
        <w:rPr>
          <w:rFonts w:ascii="Times New Roman" w:hAnsi="Times New Roman" w:cs="Times New Roman"/>
          <w:sz w:val="24"/>
          <w:szCs w:val="24"/>
        </w:rPr>
        <w:t>Gestión del sistema de inventarios orientado a pequeñas y medianas empresas, PYME</w:t>
      </w:r>
      <w:r>
        <w:rPr>
          <w:rFonts w:ascii="Times New Roman" w:hAnsi="Times New Roman" w:cs="Times New Roman"/>
          <w:sz w:val="24"/>
          <w:szCs w:val="24"/>
        </w:rPr>
        <w:t>S</w:t>
      </w:r>
      <w:r w:rsidRPr="006F539C">
        <w:rPr>
          <w:rFonts w:ascii="Times New Roman" w:hAnsi="Times New Roman" w:cs="Times New Roman"/>
          <w:sz w:val="24"/>
          <w:szCs w:val="24"/>
        </w:rPr>
        <w:t>, ecuatorianas del sector ferretero: caso de estudio</w:t>
      </w:r>
      <w:r>
        <w:rPr>
          <w:rFonts w:ascii="Times New Roman" w:hAnsi="Times New Roman" w:cs="Times New Roman"/>
          <w:sz w:val="24"/>
          <w:szCs w:val="24"/>
        </w:rPr>
        <w:t xml:space="preserve">. </w:t>
      </w:r>
      <w:r w:rsidRPr="00760449">
        <w:rPr>
          <w:rFonts w:ascii="Times New Roman" w:hAnsi="Times New Roman" w:cs="Times New Roman"/>
          <w:i/>
          <w:sz w:val="24"/>
          <w:szCs w:val="24"/>
        </w:rPr>
        <w:t>Espacios</w:t>
      </w:r>
      <w:r>
        <w:rPr>
          <w:rFonts w:ascii="Times New Roman" w:hAnsi="Times New Roman" w:cs="Times New Roman"/>
          <w:sz w:val="24"/>
          <w:szCs w:val="24"/>
        </w:rPr>
        <w:t xml:space="preserve">, 1-2 </w:t>
      </w:r>
      <w:hyperlink r:id="rId69" w:history="1">
        <w:r w:rsidRPr="00007A00">
          <w:rPr>
            <w:rStyle w:val="Hipervnculo"/>
            <w:rFonts w:ascii="Times New Roman" w:hAnsi="Times New Roman" w:cs="Times New Roman"/>
            <w:sz w:val="24"/>
            <w:szCs w:val="24"/>
          </w:rPr>
          <w:t>http://es.revistaespacios.com/a20v41n03/a20v41n03p07.pdf</w:t>
        </w:r>
      </w:hyperlink>
      <w:r>
        <w:rPr>
          <w:rFonts w:ascii="Times New Roman" w:hAnsi="Times New Roman" w:cs="Times New Roman"/>
          <w:sz w:val="24"/>
          <w:szCs w:val="24"/>
        </w:rPr>
        <w:t xml:space="preserve"> </w:t>
      </w:r>
    </w:p>
    <w:p w14:paraId="49AD963D"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23422118"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7CFDE468"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655B8353"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1B63A16A"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62FF7CBE"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7BE52EE6"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505E5B3A"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4D4A6B3D"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2AD1FEAF" w14:textId="77777777" w:rsidR="005A7952" w:rsidRDefault="005A7952" w:rsidP="00886CC4">
      <w:pPr>
        <w:pBdr>
          <w:top w:val="nil"/>
          <w:left w:val="nil"/>
          <w:bottom w:val="nil"/>
          <w:right w:val="nil"/>
          <w:between w:val="nil"/>
        </w:pBdr>
        <w:spacing w:line="480" w:lineRule="auto"/>
        <w:ind w:left="567" w:hanging="567"/>
        <w:rPr>
          <w:rFonts w:ascii="Times New Roman" w:hAnsi="Times New Roman" w:cs="Times New Roman"/>
          <w:sz w:val="24"/>
        </w:rPr>
      </w:pPr>
    </w:p>
    <w:p w14:paraId="5F4653E4" w14:textId="2C1C8EEC" w:rsidR="009A4B85" w:rsidRPr="00D85ACB" w:rsidRDefault="009A4B85" w:rsidP="00822826">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2D62C048" w14:textId="64FEEDB2" w:rsidR="009A4B85" w:rsidRPr="005A7952" w:rsidRDefault="009A4B85" w:rsidP="00886CC4">
      <w:pPr>
        <w:pBdr>
          <w:top w:val="nil"/>
          <w:left w:val="nil"/>
          <w:bottom w:val="nil"/>
          <w:right w:val="nil"/>
          <w:between w:val="nil"/>
        </w:pBdr>
        <w:spacing w:line="480" w:lineRule="auto"/>
        <w:ind w:left="567" w:hanging="567"/>
        <w:rPr>
          <w:rFonts w:ascii="Times New Roman" w:eastAsia="Times New Roman" w:hAnsi="Times New Roman" w:cs="Times New Roman"/>
          <w:color w:val="000000"/>
          <w:sz w:val="24"/>
          <w:szCs w:val="24"/>
          <w:highlight w:val="yellow"/>
        </w:rPr>
      </w:pPr>
    </w:p>
    <w:p w14:paraId="6736AC85" w14:textId="37855AB6" w:rsidR="00C2375E" w:rsidRDefault="00C2375E" w:rsidP="00BD06C9">
      <w:pPr>
        <w:pBdr>
          <w:top w:val="nil"/>
          <w:left w:val="nil"/>
          <w:bottom w:val="nil"/>
          <w:right w:val="nil"/>
          <w:between w:val="nil"/>
        </w:pBdr>
        <w:spacing w:line="480" w:lineRule="auto"/>
        <w:rPr>
          <w:color w:val="000000"/>
          <w:sz w:val="24"/>
          <w:szCs w:val="24"/>
        </w:rPr>
      </w:pPr>
    </w:p>
    <w:p w14:paraId="67EA09A5" w14:textId="265CE028" w:rsidR="00C2375E" w:rsidRPr="00C2375E" w:rsidRDefault="00C2375E" w:rsidP="00FE2F35">
      <w:pPr>
        <w:pStyle w:val="Ttulo1"/>
        <w:spacing w:line="480" w:lineRule="auto"/>
        <w:jc w:val="center"/>
        <w:rPr>
          <w:rFonts w:ascii="Times New Roman" w:hAnsi="Times New Roman" w:cs="Times New Roman"/>
          <w:b/>
          <w:sz w:val="32"/>
          <w:szCs w:val="32"/>
          <w:lang w:val="es-PE"/>
        </w:rPr>
      </w:pPr>
      <w:bookmarkStart w:id="478" w:name="_Toc146117217"/>
      <w:r w:rsidRPr="00C2375E">
        <w:rPr>
          <w:rFonts w:ascii="Times New Roman" w:hAnsi="Times New Roman" w:cs="Times New Roman"/>
          <w:b/>
          <w:sz w:val="32"/>
          <w:szCs w:val="32"/>
          <w:lang w:val="es-PE"/>
        </w:rPr>
        <w:t>A</w:t>
      </w:r>
      <w:r w:rsidR="00623370">
        <w:rPr>
          <w:rFonts w:ascii="Times New Roman" w:hAnsi="Times New Roman" w:cs="Times New Roman"/>
          <w:b/>
          <w:sz w:val="32"/>
          <w:szCs w:val="32"/>
          <w:lang w:val="es-PE"/>
        </w:rPr>
        <w:t>PÉNDICE</w:t>
      </w:r>
      <w:bookmarkEnd w:id="478"/>
    </w:p>
    <w:p w14:paraId="1880EA77" w14:textId="77777777" w:rsidR="00C2375E" w:rsidRPr="00C2375E" w:rsidRDefault="00C2375E" w:rsidP="00C2375E">
      <w:pPr>
        <w:spacing w:line="480" w:lineRule="auto"/>
        <w:ind w:left="708"/>
        <w:jc w:val="both"/>
        <w:rPr>
          <w:rFonts w:ascii="Times New Roman" w:hAnsi="Times New Roman" w:cs="Times New Roman"/>
          <w:i/>
          <w:sz w:val="24"/>
          <w:szCs w:val="24"/>
          <w:lang w:val="es-PE"/>
        </w:rPr>
      </w:pPr>
    </w:p>
    <w:p w14:paraId="24AFA3CF" w14:textId="3B682E0D" w:rsidR="00C2375E" w:rsidRPr="00C2375E" w:rsidRDefault="00C2375E" w:rsidP="00C2375E">
      <w:pPr>
        <w:spacing w:after="200" w:line="480" w:lineRule="auto"/>
        <w:ind w:left="360"/>
        <w:jc w:val="both"/>
        <w:rPr>
          <w:rFonts w:ascii="Times New Roman" w:hAnsi="Times New Roman" w:cs="Times New Roman"/>
          <w:sz w:val="24"/>
          <w:szCs w:val="24"/>
          <w:lang w:val="es-PE"/>
        </w:rPr>
      </w:pPr>
      <w:r w:rsidRPr="00C2375E">
        <w:rPr>
          <w:rFonts w:ascii="Times New Roman" w:hAnsi="Times New Roman" w:cs="Times New Roman"/>
          <w:sz w:val="24"/>
          <w:szCs w:val="24"/>
          <w:lang w:val="es-PE"/>
        </w:rPr>
        <w:t>A</w:t>
      </w:r>
      <w:r w:rsidR="00BA2DF7">
        <w:rPr>
          <w:rFonts w:ascii="Times New Roman" w:hAnsi="Times New Roman" w:cs="Times New Roman"/>
          <w:sz w:val="24"/>
          <w:szCs w:val="24"/>
          <w:lang w:val="es-PE"/>
        </w:rPr>
        <w:t>péndice</w:t>
      </w:r>
      <w:r w:rsidRPr="00C2375E">
        <w:rPr>
          <w:rFonts w:ascii="Times New Roman" w:hAnsi="Times New Roman" w:cs="Times New Roman"/>
          <w:sz w:val="24"/>
          <w:szCs w:val="24"/>
          <w:lang w:val="es-PE"/>
        </w:rPr>
        <w:t xml:space="preserve"> N</w:t>
      </w:r>
      <w:r w:rsidR="00BA5CB6" w:rsidRPr="00BA5CB6">
        <w:rPr>
          <w:rFonts w:ascii="Times New Roman" w:hAnsi="Times New Roman" w:cs="Times New Roman"/>
          <w:sz w:val="24"/>
          <w:szCs w:val="24"/>
          <w:lang w:val="es-PE"/>
        </w:rPr>
        <w:t>°</w:t>
      </w:r>
      <w:r w:rsidRPr="00C2375E">
        <w:rPr>
          <w:rFonts w:ascii="Times New Roman" w:hAnsi="Times New Roman" w:cs="Times New Roman"/>
          <w:sz w:val="24"/>
          <w:szCs w:val="24"/>
          <w:lang w:val="es-PE"/>
        </w:rPr>
        <w:t xml:space="preserve"> 1: Matriz de consistencia</w:t>
      </w:r>
    </w:p>
    <w:p w14:paraId="012C081B" w14:textId="5EC8F16F" w:rsidR="00C2375E" w:rsidRDefault="00C2375E" w:rsidP="00C2375E">
      <w:pPr>
        <w:spacing w:after="200" w:line="480" w:lineRule="auto"/>
        <w:ind w:left="360"/>
        <w:jc w:val="both"/>
        <w:rPr>
          <w:rFonts w:ascii="Times New Roman" w:hAnsi="Times New Roman" w:cs="Times New Roman"/>
          <w:sz w:val="24"/>
          <w:szCs w:val="24"/>
          <w:lang w:val="es-PE"/>
        </w:rPr>
      </w:pPr>
      <w:r w:rsidRPr="00C2375E">
        <w:rPr>
          <w:rFonts w:ascii="Times New Roman" w:hAnsi="Times New Roman" w:cs="Times New Roman"/>
          <w:sz w:val="24"/>
          <w:szCs w:val="24"/>
          <w:lang w:val="es-PE"/>
        </w:rPr>
        <w:t>A</w:t>
      </w:r>
      <w:r w:rsidR="00BA2DF7">
        <w:rPr>
          <w:rFonts w:ascii="Times New Roman" w:hAnsi="Times New Roman" w:cs="Times New Roman"/>
          <w:sz w:val="24"/>
          <w:szCs w:val="24"/>
          <w:lang w:val="es-PE"/>
        </w:rPr>
        <w:t>péndice</w:t>
      </w:r>
      <w:r w:rsidRPr="00C2375E">
        <w:rPr>
          <w:rFonts w:ascii="Times New Roman" w:hAnsi="Times New Roman" w:cs="Times New Roman"/>
          <w:sz w:val="24"/>
          <w:szCs w:val="24"/>
          <w:lang w:val="es-PE"/>
        </w:rPr>
        <w:t xml:space="preserve"> N</w:t>
      </w:r>
      <w:r w:rsidR="00BA5CB6" w:rsidRPr="00BA5CB6">
        <w:rPr>
          <w:rFonts w:ascii="Times New Roman" w:hAnsi="Times New Roman" w:cs="Times New Roman"/>
          <w:sz w:val="24"/>
          <w:szCs w:val="24"/>
          <w:lang w:val="es-PE"/>
        </w:rPr>
        <w:t>°</w:t>
      </w:r>
      <w:r w:rsidRPr="00C2375E">
        <w:rPr>
          <w:rFonts w:ascii="Times New Roman" w:hAnsi="Times New Roman" w:cs="Times New Roman"/>
          <w:sz w:val="24"/>
          <w:szCs w:val="24"/>
          <w:lang w:val="es-PE"/>
        </w:rPr>
        <w:t xml:space="preserve"> 2: Encuesta – Cuestionario</w:t>
      </w:r>
    </w:p>
    <w:p w14:paraId="54873E78" w14:textId="5B3476EC" w:rsidR="00DC7CC1" w:rsidRDefault="00DC7CC1" w:rsidP="00DC7CC1">
      <w:pPr>
        <w:spacing w:after="200" w:line="480" w:lineRule="auto"/>
        <w:ind w:left="360"/>
        <w:jc w:val="both"/>
        <w:rPr>
          <w:rFonts w:ascii="Times New Roman" w:hAnsi="Times New Roman" w:cs="Times New Roman"/>
          <w:sz w:val="24"/>
          <w:szCs w:val="24"/>
          <w:lang w:val="es-PE"/>
        </w:rPr>
      </w:pPr>
      <w:r w:rsidRPr="00C2375E">
        <w:rPr>
          <w:rFonts w:ascii="Times New Roman" w:hAnsi="Times New Roman" w:cs="Times New Roman"/>
          <w:sz w:val="24"/>
          <w:szCs w:val="24"/>
          <w:lang w:val="es-PE"/>
        </w:rPr>
        <w:t>A</w:t>
      </w:r>
      <w:r w:rsidR="00BA2DF7">
        <w:rPr>
          <w:rFonts w:ascii="Times New Roman" w:hAnsi="Times New Roman" w:cs="Times New Roman"/>
          <w:sz w:val="24"/>
          <w:szCs w:val="24"/>
          <w:lang w:val="es-PE"/>
        </w:rPr>
        <w:t>péndice</w:t>
      </w:r>
      <w:r w:rsidRPr="00C2375E">
        <w:rPr>
          <w:rFonts w:ascii="Times New Roman" w:hAnsi="Times New Roman" w:cs="Times New Roman"/>
          <w:sz w:val="24"/>
          <w:szCs w:val="24"/>
          <w:lang w:val="es-PE"/>
        </w:rPr>
        <w:t xml:space="preserve"> N</w:t>
      </w:r>
      <w:r w:rsidRPr="00BA5CB6">
        <w:rPr>
          <w:rFonts w:ascii="Times New Roman" w:hAnsi="Times New Roman" w:cs="Times New Roman"/>
          <w:sz w:val="24"/>
          <w:szCs w:val="24"/>
          <w:lang w:val="es-PE"/>
        </w:rPr>
        <w:t>°</w:t>
      </w:r>
      <w:r w:rsidRPr="00C2375E">
        <w:rPr>
          <w:rFonts w:ascii="Times New Roman" w:hAnsi="Times New Roman" w:cs="Times New Roman"/>
          <w:sz w:val="24"/>
          <w:szCs w:val="24"/>
          <w:lang w:val="es-PE"/>
        </w:rPr>
        <w:t xml:space="preserve"> </w:t>
      </w:r>
      <w:r>
        <w:rPr>
          <w:rFonts w:ascii="Times New Roman" w:hAnsi="Times New Roman" w:cs="Times New Roman"/>
          <w:sz w:val="24"/>
          <w:szCs w:val="24"/>
          <w:lang w:val="es-PE"/>
        </w:rPr>
        <w:t>3</w:t>
      </w:r>
      <w:r w:rsidRPr="00C2375E">
        <w:rPr>
          <w:rFonts w:ascii="Times New Roman" w:hAnsi="Times New Roman" w:cs="Times New Roman"/>
          <w:sz w:val="24"/>
          <w:szCs w:val="24"/>
          <w:lang w:val="es-PE"/>
        </w:rPr>
        <w:t xml:space="preserve">: </w:t>
      </w:r>
      <w:r w:rsidR="008A556C">
        <w:rPr>
          <w:rFonts w:ascii="Times New Roman" w:hAnsi="Times New Roman" w:cs="Times New Roman"/>
          <w:sz w:val="24"/>
          <w:szCs w:val="24"/>
          <w:lang w:val="es-PE"/>
        </w:rPr>
        <w:t>Ficha de Validación</w:t>
      </w:r>
    </w:p>
    <w:p w14:paraId="49CAA618" w14:textId="4890CFC2" w:rsidR="009F34FB" w:rsidRPr="00C2375E" w:rsidRDefault="0071301B" w:rsidP="00DC7CC1">
      <w:pPr>
        <w:spacing w:after="200" w:line="480" w:lineRule="auto"/>
        <w:ind w:left="360"/>
        <w:jc w:val="both"/>
        <w:rPr>
          <w:rFonts w:ascii="Times New Roman" w:hAnsi="Times New Roman" w:cs="Times New Roman"/>
          <w:sz w:val="24"/>
          <w:szCs w:val="24"/>
          <w:lang w:val="es-PE"/>
        </w:rPr>
      </w:pPr>
      <w:r>
        <w:rPr>
          <w:rFonts w:ascii="Times New Roman" w:hAnsi="Times New Roman" w:cs="Times New Roman"/>
          <w:sz w:val="24"/>
          <w:szCs w:val="24"/>
          <w:lang w:val="es-PE"/>
        </w:rPr>
        <w:t>A</w:t>
      </w:r>
      <w:r w:rsidR="00BA2DF7">
        <w:rPr>
          <w:rFonts w:ascii="Times New Roman" w:hAnsi="Times New Roman" w:cs="Times New Roman"/>
          <w:sz w:val="24"/>
          <w:szCs w:val="24"/>
          <w:lang w:val="es-PE"/>
        </w:rPr>
        <w:t>péndice</w:t>
      </w:r>
      <w:r>
        <w:rPr>
          <w:rFonts w:ascii="Times New Roman" w:hAnsi="Times New Roman" w:cs="Times New Roman"/>
          <w:sz w:val="24"/>
          <w:szCs w:val="24"/>
          <w:lang w:val="es-PE"/>
        </w:rPr>
        <w:t xml:space="preserve"> N° 4: Confiabilidad</w:t>
      </w:r>
    </w:p>
    <w:p w14:paraId="479F0615" w14:textId="77777777" w:rsidR="00DC7CC1" w:rsidRPr="00C2375E" w:rsidRDefault="00DC7CC1" w:rsidP="00C2375E">
      <w:pPr>
        <w:spacing w:after="200" w:line="480" w:lineRule="auto"/>
        <w:ind w:left="360"/>
        <w:jc w:val="both"/>
        <w:rPr>
          <w:rFonts w:ascii="Times New Roman" w:hAnsi="Times New Roman" w:cs="Times New Roman"/>
          <w:sz w:val="24"/>
          <w:szCs w:val="24"/>
          <w:lang w:val="es-PE"/>
        </w:rPr>
      </w:pPr>
    </w:p>
    <w:p w14:paraId="4E754833" w14:textId="045FBCD9" w:rsidR="004C57D0" w:rsidRDefault="004C57D0" w:rsidP="00855285">
      <w:pPr>
        <w:spacing w:line="480" w:lineRule="auto"/>
        <w:rPr>
          <w:rFonts w:ascii="Times New Roman" w:hAnsi="Times New Roman" w:cs="Times New Roman"/>
          <w:bCs/>
          <w:sz w:val="24"/>
        </w:rPr>
      </w:pPr>
    </w:p>
    <w:p w14:paraId="67DC8F05" w14:textId="1367A9E1" w:rsidR="004C57D0" w:rsidRDefault="004C57D0" w:rsidP="00855285">
      <w:pPr>
        <w:spacing w:line="480" w:lineRule="auto"/>
        <w:rPr>
          <w:rFonts w:ascii="Times New Roman" w:hAnsi="Times New Roman" w:cs="Times New Roman"/>
          <w:bCs/>
          <w:sz w:val="24"/>
        </w:rPr>
      </w:pPr>
    </w:p>
    <w:p w14:paraId="0AECE845" w14:textId="3D975624" w:rsidR="004C57D0" w:rsidRDefault="004C57D0" w:rsidP="00855285">
      <w:pPr>
        <w:spacing w:line="480" w:lineRule="auto"/>
        <w:rPr>
          <w:rFonts w:ascii="Times New Roman" w:hAnsi="Times New Roman" w:cs="Times New Roman"/>
          <w:bCs/>
          <w:sz w:val="24"/>
        </w:rPr>
      </w:pPr>
    </w:p>
    <w:p w14:paraId="71D069F5" w14:textId="637DD5C3" w:rsidR="004C57D0" w:rsidRDefault="004C57D0" w:rsidP="00855285">
      <w:pPr>
        <w:spacing w:line="480" w:lineRule="auto"/>
        <w:rPr>
          <w:rFonts w:ascii="Times New Roman" w:hAnsi="Times New Roman" w:cs="Times New Roman"/>
          <w:bCs/>
          <w:sz w:val="24"/>
        </w:rPr>
      </w:pPr>
    </w:p>
    <w:p w14:paraId="6D7E7A1F" w14:textId="281FE0C3" w:rsidR="004C57D0" w:rsidRDefault="004C57D0" w:rsidP="00855285">
      <w:pPr>
        <w:spacing w:line="480" w:lineRule="auto"/>
        <w:rPr>
          <w:rFonts w:ascii="Times New Roman" w:hAnsi="Times New Roman" w:cs="Times New Roman"/>
          <w:bCs/>
          <w:sz w:val="24"/>
        </w:rPr>
      </w:pPr>
    </w:p>
    <w:p w14:paraId="69FE6916" w14:textId="60125F6F" w:rsidR="004C57D0" w:rsidRDefault="004C57D0" w:rsidP="00855285">
      <w:pPr>
        <w:spacing w:line="480" w:lineRule="auto"/>
        <w:rPr>
          <w:rFonts w:ascii="Times New Roman" w:hAnsi="Times New Roman" w:cs="Times New Roman"/>
          <w:bCs/>
          <w:sz w:val="24"/>
        </w:rPr>
      </w:pPr>
    </w:p>
    <w:p w14:paraId="45037904" w14:textId="2C603539" w:rsidR="00855285" w:rsidRDefault="00855285" w:rsidP="0057299B">
      <w:pPr>
        <w:rPr>
          <w:rFonts w:ascii="Times New Roman" w:eastAsia="Times New Roman" w:hAnsi="Times New Roman" w:cs="Times New Roman"/>
        </w:rPr>
        <w:sectPr w:rsidR="00855285">
          <w:headerReference w:type="default" r:id="rId70"/>
          <w:footerReference w:type="default" r:id="rId71"/>
          <w:pgSz w:w="11906" w:h="16838"/>
          <w:pgMar w:top="1418" w:right="1701" w:bottom="1418" w:left="1701" w:header="709" w:footer="709" w:gutter="0"/>
          <w:pgNumType w:start="1"/>
          <w:cols w:space="720"/>
        </w:sectPr>
      </w:pPr>
    </w:p>
    <w:p w14:paraId="36B4ED80" w14:textId="40C3FB03" w:rsidR="0074415E" w:rsidRPr="00C2375E" w:rsidRDefault="008C1DD9" w:rsidP="00C2375E">
      <w:pPr>
        <w:pStyle w:val="Ttulo2"/>
        <w:jc w:val="center"/>
        <w:rPr>
          <w:rFonts w:ascii="Times New Roman" w:hAnsi="Times New Roman" w:cs="Times New Roman"/>
          <w:b/>
          <w:bCs/>
          <w:sz w:val="24"/>
          <w:szCs w:val="24"/>
        </w:rPr>
      </w:pPr>
      <w:bookmarkStart w:id="479" w:name="_Toc146117218"/>
      <w:r w:rsidRPr="00C2375E">
        <w:rPr>
          <w:rFonts w:ascii="Times New Roman" w:hAnsi="Times New Roman" w:cs="Times New Roman"/>
          <w:b/>
          <w:bCs/>
          <w:sz w:val="24"/>
          <w:szCs w:val="24"/>
        </w:rPr>
        <w:lastRenderedPageBreak/>
        <w:t>A</w:t>
      </w:r>
      <w:r w:rsidR="00BA2DF7">
        <w:rPr>
          <w:rFonts w:ascii="Times New Roman" w:hAnsi="Times New Roman" w:cs="Times New Roman"/>
          <w:b/>
          <w:bCs/>
          <w:sz w:val="24"/>
          <w:szCs w:val="24"/>
        </w:rPr>
        <w:t>PÉNDICE</w:t>
      </w:r>
      <w:r w:rsidRPr="00C2375E">
        <w:rPr>
          <w:rFonts w:ascii="Times New Roman" w:hAnsi="Times New Roman" w:cs="Times New Roman"/>
          <w:b/>
          <w:bCs/>
          <w:sz w:val="24"/>
          <w:szCs w:val="24"/>
        </w:rPr>
        <w:t xml:space="preserve"> N</w:t>
      </w:r>
      <w:r w:rsidR="00BC4A14" w:rsidRPr="003D106C">
        <w:rPr>
          <w:rFonts w:eastAsia="Calibri"/>
          <w:b/>
          <w:sz w:val="24"/>
          <w:szCs w:val="24"/>
          <w:lang w:val="es-PE" w:eastAsia="en-US"/>
        </w:rPr>
        <w:t>°</w:t>
      </w:r>
      <w:r w:rsidRPr="00C2375E">
        <w:rPr>
          <w:rFonts w:ascii="Times New Roman" w:hAnsi="Times New Roman" w:cs="Times New Roman"/>
          <w:b/>
          <w:bCs/>
          <w:sz w:val="24"/>
          <w:szCs w:val="24"/>
        </w:rPr>
        <w:t xml:space="preserve"> 1:</w:t>
      </w:r>
      <w:bookmarkEnd w:id="479"/>
    </w:p>
    <w:p w14:paraId="3E081BC8" w14:textId="600D1C17" w:rsidR="008C1DD9" w:rsidRDefault="008C1DD9" w:rsidP="008C1DD9">
      <w:pPr>
        <w:pStyle w:val="Prrafodelista"/>
        <w:spacing w:line="480" w:lineRule="auto"/>
        <w:ind w:left="0"/>
        <w:jc w:val="center"/>
        <w:rPr>
          <w:rFonts w:ascii="Times New Roman" w:hAnsi="Times New Roman" w:cs="Times New Roman"/>
          <w:b/>
          <w:sz w:val="24"/>
          <w:szCs w:val="24"/>
        </w:rPr>
      </w:pPr>
      <w:r w:rsidRPr="008C1DD9">
        <w:rPr>
          <w:rFonts w:ascii="Times New Roman" w:hAnsi="Times New Roman" w:cs="Times New Roman"/>
          <w:b/>
          <w:sz w:val="24"/>
          <w:szCs w:val="24"/>
        </w:rPr>
        <w:t>MATRIZ DE CONSISTENCIA</w:t>
      </w:r>
    </w:p>
    <w:p w14:paraId="3624A746" w14:textId="77777777" w:rsidR="0074415E" w:rsidRDefault="0074415E" w:rsidP="008C1DD9">
      <w:pPr>
        <w:spacing w:line="480" w:lineRule="auto"/>
      </w:pPr>
    </w:p>
    <w:p w14:paraId="06830AD5" w14:textId="662BFB30" w:rsidR="008C1DD9" w:rsidRDefault="008C1DD9" w:rsidP="008C1DD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w:t>
      </w:r>
      <w:r w:rsidRPr="008C1DD9">
        <w:rPr>
          <w:rFonts w:ascii="Times New Roman" w:eastAsia="Times New Roman" w:hAnsi="Times New Roman" w:cs="Times New Roman"/>
          <w:b/>
          <w:sz w:val="24"/>
          <w:szCs w:val="24"/>
        </w:rPr>
        <w:t xml:space="preserve"> SISTEMA DE INVENTARIOS</w:t>
      </w:r>
      <w:r w:rsidR="006209DE">
        <w:rPr>
          <w:rFonts w:ascii="Times New Roman" w:eastAsia="Times New Roman" w:hAnsi="Times New Roman" w:cs="Times New Roman"/>
          <w:b/>
          <w:sz w:val="24"/>
          <w:szCs w:val="24"/>
        </w:rPr>
        <w:t xml:space="preserve"> Y </w:t>
      </w:r>
      <w:r w:rsidRPr="008C1DD9">
        <w:rPr>
          <w:rFonts w:ascii="Times New Roman" w:eastAsia="Times New Roman" w:hAnsi="Times New Roman" w:cs="Times New Roman"/>
          <w:b/>
          <w:sz w:val="24"/>
          <w:szCs w:val="24"/>
        </w:rPr>
        <w:t xml:space="preserve">CONTROL DE KARDEX EN </w:t>
      </w:r>
      <w:r w:rsidR="00441011">
        <w:rPr>
          <w:rFonts w:ascii="Times New Roman" w:eastAsia="Times New Roman" w:hAnsi="Times New Roman" w:cs="Times New Roman"/>
          <w:b/>
          <w:sz w:val="24"/>
          <w:szCs w:val="24"/>
        </w:rPr>
        <w:t>MYPES DE SERVICIOS EN EL RUBRO DE TELECOMUNICACIONES</w:t>
      </w:r>
      <w:r w:rsidR="006209DE">
        <w:rPr>
          <w:rFonts w:ascii="Times New Roman" w:eastAsia="Times New Roman" w:hAnsi="Times New Roman" w:cs="Times New Roman"/>
          <w:b/>
          <w:sz w:val="24"/>
          <w:szCs w:val="24"/>
        </w:rPr>
        <w:t xml:space="preserve">, </w:t>
      </w:r>
      <w:r w:rsidR="00834AA1">
        <w:rPr>
          <w:rFonts w:ascii="Times New Roman" w:eastAsia="Times New Roman" w:hAnsi="Times New Roman" w:cs="Times New Roman"/>
          <w:b/>
          <w:sz w:val="24"/>
          <w:szCs w:val="24"/>
        </w:rPr>
        <w:t>BARRANCO</w:t>
      </w:r>
      <w:r w:rsidR="00441011">
        <w:rPr>
          <w:rFonts w:ascii="Times New Roman" w:eastAsia="Times New Roman" w:hAnsi="Times New Roman" w:cs="Times New Roman"/>
          <w:b/>
          <w:sz w:val="24"/>
          <w:szCs w:val="24"/>
        </w:rPr>
        <w:t>-</w:t>
      </w:r>
      <w:r w:rsidRPr="008C1DD9">
        <w:rPr>
          <w:rFonts w:ascii="Times New Roman" w:eastAsia="Times New Roman" w:hAnsi="Times New Roman" w:cs="Times New Roman"/>
          <w:b/>
          <w:sz w:val="24"/>
          <w:szCs w:val="24"/>
        </w:rPr>
        <w:t>LIMA</w:t>
      </w:r>
      <w:r w:rsidR="00441011">
        <w:rPr>
          <w:rFonts w:ascii="Times New Roman" w:eastAsia="Times New Roman" w:hAnsi="Times New Roman" w:cs="Times New Roman"/>
          <w:b/>
          <w:sz w:val="24"/>
          <w:szCs w:val="24"/>
        </w:rPr>
        <w:t>,</w:t>
      </w:r>
      <w:r w:rsidRPr="008C1DD9">
        <w:rPr>
          <w:rFonts w:ascii="Times New Roman" w:eastAsia="Times New Roman" w:hAnsi="Times New Roman" w:cs="Times New Roman"/>
          <w:b/>
          <w:sz w:val="24"/>
          <w:szCs w:val="24"/>
        </w:rPr>
        <w:t xml:space="preserve"> 2022</w:t>
      </w:r>
      <w:r>
        <w:rPr>
          <w:rFonts w:ascii="Times New Roman" w:eastAsia="Times New Roman" w:hAnsi="Times New Roman" w:cs="Times New Roman"/>
          <w:b/>
          <w:sz w:val="24"/>
          <w:szCs w:val="24"/>
        </w:rPr>
        <w:t xml:space="preserve"> “</w:t>
      </w:r>
    </w:p>
    <w:p w14:paraId="6E5207B7" w14:textId="4378FA1E" w:rsidR="002C5E45" w:rsidRDefault="008C1DD9" w:rsidP="002C5E4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w:t>
      </w:r>
      <w:proofErr w:type="gramStart"/>
      <w:r>
        <w:rPr>
          <w:rFonts w:ascii="Times New Roman" w:eastAsia="Times New Roman" w:hAnsi="Times New Roman" w:cs="Times New Roman"/>
          <w:b/>
          <w:sz w:val="24"/>
          <w:szCs w:val="24"/>
        </w:rPr>
        <w:t xml:space="preserve">:  </w:t>
      </w:r>
      <w:r w:rsidR="002C5E45">
        <w:rPr>
          <w:rFonts w:ascii="Times New Roman" w:eastAsia="Times New Roman" w:hAnsi="Times New Roman" w:cs="Times New Roman"/>
          <w:b/>
          <w:sz w:val="24"/>
          <w:szCs w:val="24"/>
        </w:rPr>
        <w:t>MIGUEL</w:t>
      </w:r>
      <w:proofErr w:type="gramEnd"/>
      <w:r w:rsidR="002C5E45">
        <w:rPr>
          <w:rFonts w:ascii="Times New Roman" w:eastAsia="Times New Roman" w:hAnsi="Times New Roman" w:cs="Times New Roman"/>
          <w:b/>
          <w:sz w:val="24"/>
          <w:szCs w:val="24"/>
        </w:rPr>
        <w:t xml:space="preserve"> ANGEL FERNANDEZ PAREDES</w:t>
      </w:r>
    </w:p>
    <w:tbl>
      <w:tblPr>
        <w:tblStyle w:val="Tablaconcuadrcula"/>
        <w:tblW w:w="0" w:type="auto"/>
        <w:tblLook w:val="04A0" w:firstRow="1" w:lastRow="0" w:firstColumn="1" w:lastColumn="0" w:noHBand="0" w:noVBand="1"/>
      </w:tblPr>
      <w:tblGrid>
        <w:gridCol w:w="2797"/>
        <w:gridCol w:w="7"/>
        <w:gridCol w:w="2790"/>
        <w:gridCol w:w="2797"/>
        <w:gridCol w:w="7"/>
        <w:gridCol w:w="2792"/>
        <w:gridCol w:w="2802"/>
      </w:tblGrid>
      <w:tr w:rsidR="00752F52" w14:paraId="4CDC23DC" w14:textId="77777777" w:rsidTr="002925BD">
        <w:tc>
          <w:tcPr>
            <w:tcW w:w="2797" w:type="dxa"/>
            <w:vMerge w:val="restart"/>
            <w:tcBorders>
              <w:bottom w:val="single" w:sz="4" w:space="0" w:color="auto"/>
            </w:tcBorders>
            <w:vAlign w:val="center"/>
          </w:tcPr>
          <w:p w14:paraId="141A6A06" w14:textId="77777777" w:rsidR="00752F52" w:rsidRDefault="00752F52" w:rsidP="00752F52">
            <w:pPr>
              <w:spacing w:line="480" w:lineRule="auto"/>
              <w:jc w:val="center"/>
              <w:rPr>
                <w:rFonts w:ascii="Times New Roman" w:eastAsia="Times New Roman" w:hAnsi="Times New Roman" w:cs="Times New Roman"/>
                <w:b/>
                <w:bCs/>
                <w:sz w:val="18"/>
                <w:szCs w:val="18"/>
                <w:lang w:val="es-PE"/>
              </w:rPr>
            </w:pPr>
          </w:p>
          <w:p w14:paraId="1979C7B4" w14:textId="0EB6C118" w:rsidR="00752F52" w:rsidRDefault="00752F52" w:rsidP="00752F52">
            <w:pPr>
              <w:spacing w:line="480" w:lineRule="auto"/>
              <w:jc w:val="cente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t>PROBLEMAS</w:t>
            </w:r>
          </w:p>
        </w:tc>
        <w:tc>
          <w:tcPr>
            <w:tcW w:w="2797" w:type="dxa"/>
            <w:gridSpan w:val="2"/>
            <w:vMerge w:val="restart"/>
            <w:tcBorders>
              <w:bottom w:val="single" w:sz="4" w:space="0" w:color="auto"/>
            </w:tcBorders>
            <w:vAlign w:val="center"/>
          </w:tcPr>
          <w:p w14:paraId="59258045" w14:textId="77777777" w:rsidR="00752F52" w:rsidRDefault="00752F52" w:rsidP="00752F52">
            <w:pPr>
              <w:spacing w:line="480" w:lineRule="auto"/>
              <w:jc w:val="center"/>
              <w:rPr>
                <w:rFonts w:ascii="Times New Roman" w:eastAsia="Times New Roman" w:hAnsi="Times New Roman" w:cs="Times New Roman"/>
                <w:b/>
                <w:bCs/>
                <w:sz w:val="18"/>
                <w:szCs w:val="18"/>
                <w:lang w:val="es-PE"/>
              </w:rPr>
            </w:pPr>
          </w:p>
          <w:p w14:paraId="6FEEFDEF" w14:textId="4A311CAA" w:rsidR="00752F52" w:rsidRDefault="00752F52" w:rsidP="00752F52">
            <w:pPr>
              <w:spacing w:line="480" w:lineRule="auto"/>
              <w:jc w:val="cente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t>OBJETIVOS</w:t>
            </w:r>
          </w:p>
        </w:tc>
        <w:tc>
          <w:tcPr>
            <w:tcW w:w="2797" w:type="dxa"/>
            <w:vMerge w:val="restart"/>
            <w:tcBorders>
              <w:bottom w:val="single" w:sz="4" w:space="0" w:color="auto"/>
            </w:tcBorders>
            <w:vAlign w:val="center"/>
          </w:tcPr>
          <w:p w14:paraId="452C2916" w14:textId="77777777" w:rsidR="00752F52" w:rsidRDefault="00752F52" w:rsidP="00752F52">
            <w:pPr>
              <w:spacing w:line="480" w:lineRule="auto"/>
              <w:jc w:val="center"/>
              <w:rPr>
                <w:rFonts w:ascii="Times New Roman" w:eastAsia="Times New Roman" w:hAnsi="Times New Roman" w:cs="Times New Roman"/>
                <w:b/>
                <w:bCs/>
                <w:sz w:val="18"/>
                <w:szCs w:val="18"/>
                <w:lang w:val="es-PE"/>
              </w:rPr>
            </w:pPr>
          </w:p>
          <w:p w14:paraId="3E90BDD9" w14:textId="1498CE39" w:rsidR="00752F52" w:rsidRDefault="00752F52" w:rsidP="00752F52">
            <w:pPr>
              <w:spacing w:line="480" w:lineRule="auto"/>
              <w:jc w:val="cente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t>HIPÓTESIS</w:t>
            </w:r>
          </w:p>
        </w:tc>
        <w:tc>
          <w:tcPr>
            <w:tcW w:w="2799" w:type="dxa"/>
            <w:gridSpan w:val="2"/>
          </w:tcPr>
          <w:p w14:paraId="51D009C5" w14:textId="23CE5958" w:rsidR="00752F52" w:rsidRDefault="00752F52" w:rsidP="00752F52">
            <w:pPr>
              <w:spacing w:line="480" w:lineRule="auto"/>
              <w:jc w:val="center"/>
              <w:rPr>
                <w:rFonts w:ascii="Times New Roman" w:eastAsia="Times New Roman" w:hAnsi="Times New Roman" w:cs="Times New Roman"/>
                <w:b/>
                <w:sz w:val="24"/>
                <w:szCs w:val="24"/>
              </w:rPr>
            </w:pPr>
            <w:r w:rsidRPr="00ED0FAC">
              <w:rPr>
                <w:rFonts w:eastAsia="Times New Roman"/>
                <w:b/>
                <w:bCs/>
                <w:sz w:val="18"/>
                <w:szCs w:val="18"/>
                <w:lang w:val="es-PE"/>
              </w:rPr>
              <w:t>OPERACIONALIZACIÓN DE VARIABLES</w:t>
            </w:r>
          </w:p>
        </w:tc>
        <w:tc>
          <w:tcPr>
            <w:tcW w:w="2802" w:type="dxa"/>
            <w:vMerge w:val="restart"/>
          </w:tcPr>
          <w:p w14:paraId="2CBAC809" w14:textId="77777777" w:rsidR="00752F52" w:rsidRDefault="00752F52" w:rsidP="00752F52">
            <w:pPr>
              <w:spacing w:line="480" w:lineRule="auto"/>
              <w:jc w:val="center"/>
              <w:rPr>
                <w:rFonts w:ascii="Times New Roman" w:eastAsia="Times New Roman" w:hAnsi="Times New Roman" w:cs="Times New Roman"/>
                <w:b/>
                <w:bCs/>
                <w:sz w:val="18"/>
                <w:szCs w:val="18"/>
                <w:lang w:val="es-PE"/>
              </w:rPr>
            </w:pPr>
          </w:p>
          <w:p w14:paraId="35139F89" w14:textId="7AB5D50A" w:rsidR="00752F52" w:rsidRDefault="00752F52" w:rsidP="00752F52">
            <w:pPr>
              <w:spacing w:line="480" w:lineRule="auto"/>
              <w:jc w:val="cente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t>METODOLOGIA</w:t>
            </w:r>
          </w:p>
        </w:tc>
      </w:tr>
      <w:tr w:rsidR="00752F52" w14:paraId="114DD9F0" w14:textId="77777777" w:rsidTr="00963C10">
        <w:tc>
          <w:tcPr>
            <w:tcW w:w="2797" w:type="dxa"/>
            <w:vMerge/>
            <w:tcBorders>
              <w:bottom w:val="single" w:sz="4" w:space="0" w:color="auto"/>
            </w:tcBorders>
          </w:tcPr>
          <w:p w14:paraId="345887A3" w14:textId="77777777" w:rsidR="00752F52" w:rsidRDefault="00752F52" w:rsidP="00752F52">
            <w:pPr>
              <w:spacing w:line="480" w:lineRule="auto"/>
              <w:jc w:val="center"/>
              <w:rPr>
                <w:rFonts w:ascii="Times New Roman" w:eastAsia="Times New Roman" w:hAnsi="Times New Roman" w:cs="Times New Roman"/>
                <w:b/>
                <w:sz w:val="24"/>
                <w:szCs w:val="24"/>
              </w:rPr>
            </w:pPr>
          </w:p>
        </w:tc>
        <w:tc>
          <w:tcPr>
            <w:tcW w:w="2797" w:type="dxa"/>
            <w:gridSpan w:val="2"/>
            <w:vMerge/>
            <w:tcBorders>
              <w:bottom w:val="single" w:sz="4" w:space="0" w:color="auto"/>
            </w:tcBorders>
          </w:tcPr>
          <w:p w14:paraId="43585474" w14:textId="77777777" w:rsidR="00752F52" w:rsidRDefault="00752F52" w:rsidP="00752F52">
            <w:pPr>
              <w:spacing w:line="480" w:lineRule="auto"/>
              <w:jc w:val="center"/>
              <w:rPr>
                <w:rFonts w:ascii="Times New Roman" w:eastAsia="Times New Roman" w:hAnsi="Times New Roman" w:cs="Times New Roman"/>
                <w:b/>
                <w:sz w:val="24"/>
                <w:szCs w:val="24"/>
              </w:rPr>
            </w:pPr>
          </w:p>
        </w:tc>
        <w:tc>
          <w:tcPr>
            <w:tcW w:w="2797" w:type="dxa"/>
            <w:vMerge/>
            <w:tcBorders>
              <w:bottom w:val="single" w:sz="4" w:space="0" w:color="auto"/>
            </w:tcBorders>
          </w:tcPr>
          <w:p w14:paraId="2EACB09F" w14:textId="77777777" w:rsidR="00752F52" w:rsidRDefault="00752F52" w:rsidP="00752F52">
            <w:pPr>
              <w:spacing w:line="480" w:lineRule="auto"/>
              <w:jc w:val="center"/>
              <w:rPr>
                <w:rFonts w:ascii="Times New Roman" w:eastAsia="Times New Roman" w:hAnsi="Times New Roman" w:cs="Times New Roman"/>
                <w:b/>
                <w:sz w:val="24"/>
                <w:szCs w:val="24"/>
              </w:rPr>
            </w:pPr>
          </w:p>
        </w:tc>
        <w:tc>
          <w:tcPr>
            <w:tcW w:w="2799" w:type="dxa"/>
            <w:gridSpan w:val="2"/>
            <w:tcBorders>
              <w:bottom w:val="single" w:sz="4" w:space="0" w:color="auto"/>
            </w:tcBorders>
          </w:tcPr>
          <w:p w14:paraId="32008C5E" w14:textId="5B29A8DD" w:rsidR="00752F52" w:rsidRDefault="00752F52" w:rsidP="00752F52">
            <w:pPr>
              <w:spacing w:line="480" w:lineRule="auto"/>
              <w:jc w:val="cente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t>VARIABLES E INDICADORES</w:t>
            </w:r>
          </w:p>
        </w:tc>
        <w:tc>
          <w:tcPr>
            <w:tcW w:w="2802" w:type="dxa"/>
            <w:vMerge/>
            <w:tcBorders>
              <w:bottom w:val="single" w:sz="4" w:space="0" w:color="auto"/>
            </w:tcBorders>
          </w:tcPr>
          <w:p w14:paraId="5A15CC5C" w14:textId="77777777" w:rsidR="00752F52" w:rsidRDefault="00752F52" w:rsidP="00752F52">
            <w:pPr>
              <w:spacing w:line="480" w:lineRule="auto"/>
              <w:jc w:val="center"/>
              <w:rPr>
                <w:rFonts w:ascii="Times New Roman" w:eastAsia="Times New Roman" w:hAnsi="Times New Roman" w:cs="Times New Roman"/>
                <w:b/>
                <w:sz w:val="24"/>
                <w:szCs w:val="24"/>
              </w:rPr>
            </w:pPr>
          </w:p>
        </w:tc>
      </w:tr>
      <w:tr w:rsidR="00924B04" w14:paraId="2AFB2676" w14:textId="7D4F2126" w:rsidTr="002925BD">
        <w:tblPrEx>
          <w:tblCellMar>
            <w:left w:w="70" w:type="dxa"/>
            <w:right w:w="70" w:type="dxa"/>
          </w:tblCellMar>
          <w:tblLook w:val="0000" w:firstRow="0" w:lastRow="0" w:firstColumn="0" w:lastColumn="0" w:noHBand="0" w:noVBand="0"/>
        </w:tblPrEx>
        <w:trPr>
          <w:trHeight w:val="675"/>
        </w:trPr>
        <w:tc>
          <w:tcPr>
            <w:tcW w:w="2804" w:type="dxa"/>
            <w:gridSpan w:val="2"/>
            <w:tcBorders>
              <w:top w:val="nil"/>
              <w:bottom w:val="nil"/>
            </w:tcBorders>
          </w:tcPr>
          <w:p w14:paraId="5C975328" w14:textId="77777777" w:rsidR="00924B04" w:rsidRDefault="00924B04" w:rsidP="00752F52">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t>Problema principal</w:t>
            </w:r>
          </w:p>
          <w:p w14:paraId="19D3D5E9"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 xml:space="preserve">¿En qué medida el sistema de </w:t>
            </w:r>
          </w:p>
          <w:p w14:paraId="25452457"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inventarios, influye en el control de</w:t>
            </w:r>
          </w:p>
          <w:p w14:paraId="709FA0F0"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 xml:space="preserve"> </w:t>
            </w:r>
            <w:proofErr w:type="spellStart"/>
            <w:r w:rsidRPr="002C5E45">
              <w:rPr>
                <w:rFonts w:ascii="Times New Roman" w:eastAsia="Times New Roman" w:hAnsi="Times New Roman" w:cs="Times New Roman"/>
                <w:sz w:val="18"/>
                <w:szCs w:val="18"/>
                <w:lang w:val="es-PE"/>
              </w:rPr>
              <w:t>Kardex</w:t>
            </w:r>
            <w:proofErr w:type="spellEnd"/>
            <w:r w:rsidRPr="002C5E45">
              <w:rPr>
                <w:rFonts w:ascii="Times New Roman" w:eastAsia="Times New Roman" w:hAnsi="Times New Roman" w:cs="Times New Roman"/>
                <w:sz w:val="18"/>
                <w:szCs w:val="18"/>
                <w:lang w:val="es-PE"/>
              </w:rPr>
              <w:t xml:space="preserve"> en las </w:t>
            </w:r>
            <w:r>
              <w:rPr>
                <w:rFonts w:ascii="Times New Roman" w:eastAsia="Times New Roman" w:hAnsi="Times New Roman" w:cs="Times New Roman"/>
                <w:sz w:val="18"/>
                <w:szCs w:val="18"/>
                <w:lang w:val="es-PE"/>
              </w:rPr>
              <w:t xml:space="preserve">MYPES de servicios </w:t>
            </w:r>
          </w:p>
          <w:p w14:paraId="6263DE5B" w14:textId="77777777" w:rsidR="00924B04" w:rsidRDefault="00924B04" w:rsidP="00752F52">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sz w:val="18"/>
                <w:szCs w:val="18"/>
                <w:lang w:val="es-PE"/>
              </w:rPr>
              <w:t xml:space="preserve">en el rubro de telecomunicaciones </w:t>
            </w:r>
          </w:p>
          <w:p w14:paraId="1F1578A1" w14:textId="1EA39EB0" w:rsidR="00924B04" w:rsidRDefault="00924B04" w:rsidP="00752F52">
            <w:pPr>
              <w:spacing w:line="480" w:lineRule="auto"/>
              <w:rPr>
                <w:rFonts w:ascii="Times New Roman" w:eastAsia="Times New Roman" w:hAnsi="Times New Roman" w:cs="Times New Roman"/>
                <w:b/>
                <w:bCs/>
                <w:sz w:val="18"/>
                <w:szCs w:val="18"/>
                <w:lang w:val="es-PE"/>
              </w:rPr>
            </w:pPr>
            <w:proofErr w:type="gramStart"/>
            <w:r w:rsidRPr="002C5E45">
              <w:rPr>
                <w:rFonts w:ascii="Times New Roman" w:eastAsia="Times New Roman" w:hAnsi="Times New Roman" w:cs="Times New Roman"/>
                <w:sz w:val="18"/>
                <w:szCs w:val="18"/>
                <w:lang w:val="es-PE"/>
              </w:rPr>
              <w:t>en</w:t>
            </w:r>
            <w:proofErr w:type="gramEnd"/>
            <w:r w:rsidRPr="002C5E45">
              <w:rPr>
                <w:rFonts w:ascii="Times New Roman" w:eastAsia="Times New Roman" w:hAnsi="Times New Roman" w:cs="Times New Roman"/>
                <w:sz w:val="18"/>
                <w:szCs w:val="18"/>
                <w:lang w:val="es-PE"/>
              </w:rPr>
              <w:t xml:space="preserve"> el Distrito de </w:t>
            </w:r>
            <w:r>
              <w:rPr>
                <w:rFonts w:ascii="Times New Roman" w:eastAsia="Times New Roman" w:hAnsi="Times New Roman" w:cs="Times New Roman"/>
                <w:sz w:val="18"/>
                <w:szCs w:val="18"/>
                <w:lang w:val="es-PE"/>
              </w:rPr>
              <w:t>Barranco</w:t>
            </w:r>
            <w:r w:rsidR="00E34D98">
              <w:rPr>
                <w:rFonts w:ascii="Times New Roman" w:eastAsia="Times New Roman" w:hAnsi="Times New Roman" w:cs="Times New Roman"/>
                <w:sz w:val="18"/>
                <w:szCs w:val="18"/>
                <w:lang w:val="es-PE"/>
              </w:rPr>
              <w:t xml:space="preserve">, </w:t>
            </w:r>
            <w:r w:rsidRPr="002C5E45">
              <w:rPr>
                <w:rFonts w:ascii="Times New Roman" w:eastAsia="Times New Roman" w:hAnsi="Times New Roman" w:cs="Times New Roman"/>
                <w:sz w:val="18"/>
                <w:szCs w:val="18"/>
                <w:lang w:val="es-PE"/>
              </w:rPr>
              <w:t>Lima</w:t>
            </w:r>
            <w:r>
              <w:rPr>
                <w:rFonts w:ascii="Times New Roman" w:eastAsia="Times New Roman" w:hAnsi="Times New Roman" w:cs="Times New Roman"/>
                <w:sz w:val="18"/>
                <w:szCs w:val="18"/>
                <w:lang w:val="es-PE"/>
              </w:rPr>
              <w:t xml:space="preserve">, </w:t>
            </w:r>
            <w:r w:rsidRPr="002C5E45">
              <w:rPr>
                <w:rFonts w:ascii="Times New Roman" w:eastAsia="Times New Roman" w:hAnsi="Times New Roman" w:cs="Times New Roman"/>
                <w:sz w:val="18"/>
                <w:szCs w:val="18"/>
                <w:lang w:val="es-PE"/>
              </w:rPr>
              <w:t>2022?</w:t>
            </w:r>
          </w:p>
          <w:p w14:paraId="1576AD0C" w14:textId="77777777" w:rsidR="00924B04" w:rsidRDefault="00924B04" w:rsidP="00752F52">
            <w:pPr>
              <w:spacing w:line="480" w:lineRule="auto"/>
              <w:rPr>
                <w:rFonts w:ascii="Times New Roman" w:eastAsia="Times New Roman" w:hAnsi="Times New Roman" w:cs="Times New Roman"/>
                <w:b/>
                <w:bCs/>
                <w:sz w:val="24"/>
                <w:szCs w:val="24"/>
              </w:rPr>
            </w:pPr>
          </w:p>
          <w:p w14:paraId="1C80863F" w14:textId="77777777" w:rsidR="00924B04" w:rsidRDefault="00924B04" w:rsidP="00752F52">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lastRenderedPageBreak/>
              <w:t>Problemas específicos</w:t>
            </w:r>
          </w:p>
          <w:p w14:paraId="1997BBAD"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a</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xml:space="preserve"> ¿De qué manera las metas y objetivos de los inventarios, influyen en la obligación de llevar </w:t>
            </w:r>
            <w:proofErr w:type="spellStart"/>
            <w:r w:rsidRPr="002C5E45">
              <w:rPr>
                <w:rFonts w:ascii="Times New Roman" w:eastAsia="Times New Roman" w:hAnsi="Times New Roman" w:cs="Times New Roman"/>
                <w:sz w:val="18"/>
                <w:szCs w:val="18"/>
                <w:lang w:val="es-PE"/>
              </w:rPr>
              <w:t>Kardex</w:t>
            </w:r>
            <w:proofErr w:type="spellEnd"/>
            <w:r w:rsidRPr="002C5E45">
              <w:rPr>
                <w:rFonts w:ascii="Times New Roman" w:eastAsia="Times New Roman" w:hAnsi="Times New Roman" w:cs="Times New Roman"/>
                <w:sz w:val="18"/>
                <w:szCs w:val="18"/>
                <w:lang w:val="es-PE"/>
              </w:rPr>
              <w:t xml:space="preserve"> en las MYPES de este distrito de Lima?</w:t>
            </w:r>
          </w:p>
          <w:p w14:paraId="2D656F6F"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b</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¿En qué medida los inventarios empleados en la empresa, influyen en el control físico y administrativo de este sector organizacional?</w:t>
            </w:r>
          </w:p>
          <w:p w14:paraId="2C05043C" w14:textId="027A260E"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c</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w:t>
            </w:r>
            <w:r w:rsidR="00F260B3">
              <w:rPr>
                <w:rFonts w:ascii="Times New Roman" w:eastAsia="Times New Roman" w:hAnsi="Times New Roman" w:cs="Times New Roman"/>
                <w:sz w:val="18"/>
                <w:szCs w:val="18"/>
                <w:lang w:val="es-PE"/>
              </w:rPr>
              <w:t>Cómo</w:t>
            </w:r>
            <w:r w:rsidRPr="002C5E45">
              <w:rPr>
                <w:rFonts w:ascii="Times New Roman" w:eastAsia="Times New Roman" w:hAnsi="Times New Roman" w:cs="Times New Roman"/>
                <w:sz w:val="18"/>
                <w:szCs w:val="18"/>
                <w:lang w:val="es-PE"/>
              </w:rPr>
              <w:t xml:space="preserve"> el uso de método de costeo, influye en las características propias del </w:t>
            </w:r>
            <w:proofErr w:type="spellStart"/>
            <w:r w:rsidRPr="002C5E45">
              <w:rPr>
                <w:rFonts w:ascii="Times New Roman" w:eastAsia="Times New Roman" w:hAnsi="Times New Roman" w:cs="Times New Roman"/>
                <w:sz w:val="18"/>
                <w:szCs w:val="18"/>
                <w:lang w:val="es-PE"/>
              </w:rPr>
              <w:t>Kardex</w:t>
            </w:r>
            <w:proofErr w:type="spellEnd"/>
            <w:r w:rsidRPr="002C5E45">
              <w:rPr>
                <w:rFonts w:ascii="Times New Roman" w:eastAsia="Times New Roman" w:hAnsi="Times New Roman" w:cs="Times New Roman"/>
                <w:sz w:val="18"/>
                <w:szCs w:val="18"/>
                <w:lang w:val="es-PE"/>
              </w:rPr>
              <w:t xml:space="preserve"> en estas organizaciones empresariales en el Distrito de </w:t>
            </w:r>
            <w:r>
              <w:rPr>
                <w:rFonts w:ascii="Times New Roman" w:eastAsia="Times New Roman" w:hAnsi="Times New Roman" w:cs="Times New Roman"/>
                <w:sz w:val="18"/>
                <w:szCs w:val="18"/>
                <w:lang w:val="es-PE"/>
              </w:rPr>
              <w:t>Barranco</w:t>
            </w:r>
            <w:r w:rsidRPr="002C5E45">
              <w:rPr>
                <w:rFonts w:ascii="Times New Roman" w:eastAsia="Times New Roman" w:hAnsi="Times New Roman" w:cs="Times New Roman"/>
                <w:sz w:val="18"/>
                <w:szCs w:val="18"/>
                <w:lang w:val="es-PE"/>
              </w:rPr>
              <w:t>, Lima?</w:t>
            </w:r>
          </w:p>
          <w:p w14:paraId="22F0C80C" w14:textId="34EC04E0" w:rsidR="000E7541" w:rsidRDefault="000E7541" w:rsidP="000E7541">
            <w:pPr>
              <w:spacing w:line="480" w:lineRule="auto"/>
              <w:jc w:val="both"/>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d</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w:t>
            </w:r>
            <w:r w:rsidR="00F260B3">
              <w:rPr>
                <w:rFonts w:ascii="Times New Roman" w:eastAsia="Times New Roman" w:hAnsi="Times New Roman" w:cs="Times New Roman"/>
                <w:sz w:val="18"/>
                <w:szCs w:val="18"/>
                <w:lang w:val="es-PE"/>
              </w:rPr>
              <w:t>En</w:t>
            </w:r>
            <w:r w:rsidRPr="002C5E45">
              <w:rPr>
                <w:rFonts w:ascii="Times New Roman" w:eastAsia="Times New Roman" w:hAnsi="Times New Roman" w:cs="Times New Roman"/>
                <w:sz w:val="18"/>
                <w:szCs w:val="18"/>
                <w:lang w:val="es-PE"/>
              </w:rPr>
              <w:t xml:space="preserve"> qué </w:t>
            </w:r>
            <w:r w:rsidR="00F260B3">
              <w:rPr>
                <w:rFonts w:ascii="Times New Roman" w:eastAsia="Times New Roman" w:hAnsi="Times New Roman" w:cs="Times New Roman"/>
                <w:sz w:val="18"/>
                <w:szCs w:val="18"/>
                <w:lang w:val="es-PE"/>
              </w:rPr>
              <w:t>forma</w:t>
            </w:r>
            <w:r w:rsidRPr="002C5E45">
              <w:rPr>
                <w:rFonts w:ascii="Times New Roman" w:eastAsia="Times New Roman" w:hAnsi="Times New Roman" w:cs="Times New Roman"/>
                <w:sz w:val="18"/>
                <w:szCs w:val="18"/>
                <w:lang w:val="es-PE"/>
              </w:rPr>
              <w:t xml:space="preserve"> el empleo del método de valuación, influye en el inventario permanente en unidades físicas en las pequeñas empresas en el Distrito de </w:t>
            </w:r>
            <w:r>
              <w:rPr>
                <w:rFonts w:ascii="Times New Roman" w:eastAsia="Times New Roman" w:hAnsi="Times New Roman" w:cs="Times New Roman"/>
                <w:sz w:val="18"/>
                <w:szCs w:val="18"/>
                <w:lang w:val="es-PE"/>
              </w:rPr>
              <w:t>Barranco</w:t>
            </w:r>
            <w:r w:rsidRPr="002C5E45">
              <w:rPr>
                <w:rFonts w:ascii="Times New Roman" w:eastAsia="Times New Roman" w:hAnsi="Times New Roman" w:cs="Times New Roman"/>
                <w:sz w:val="18"/>
                <w:szCs w:val="18"/>
                <w:lang w:val="es-PE"/>
              </w:rPr>
              <w:t>, Lima?</w:t>
            </w:r>
          </w:p>
          <w:p w14:paraId="4B5F529A" w14:textId="022B00F8" w:rsidR="000E7541" w:rsidRDefault="000E7541" w:rsidP="00752F52">
            <w:pPr>
              <w:spacing w:line="480" w:lineRule="auto"/>
              <w:rPr>
                <w:rFonts w:ascii="Times New Roman" w:eastAsia="Times New Roman" w:hAnsi="Times New Roman" w:cs="Times New Roman"/>
                <w:sz w:val="24"/>
                <w:szCs w:val="24"/>
                <w:lang w:val="es-PE"/>
              </w:rPr>
            </w:pPr>
            <w:r w:rsidRPr="002C5E45">
              <w:rPr>
                <w:rFonts w:ascii="Times New Roman" w:eastAsia="Times New Roman" w:hAnsi="Times New Roman" w:cs="Times New Roman"/>
                <w:sz w:val="18"/>
                <w:szCs w:val="18"/>
                <w:lang w:val="es-PE"/>
              </w:rPr>
              <w:lastRenderedPageBreak/>
              <w:t xml:space="preserve">e. ¿De qué manera la administración del inventario, influye en el registro permanente valorizado a nivel de las pequeñas empresas en el Distrito de </w:t>
            </w:r>
            <w:r>
              <w:rPr>
                <w:rFonts w:ascii="Times New Roman" w:eastAsia="Times New Roman" w:hAnsi="Times New Roman" w:cs="Times New Roman"/>
                <w:sz w:val="18"/>
                <w:szCs w:val="18"/>
                <w:lang w:val="es-PE"/>
              </w:rPr>
              <w:t>Barranco</w:t>
            </w:r>
            <w:r w:rsidRPr="002C5E45">
              <w:rPr>
                <w:rFonts w:ascii="Times New Roman" w:eastAsia="Times New Roman" w:hAnsi="Times New Roman" w:cs="Times New Roman"/>
                <w:sz w:val="18"/>
                <w:szCs w:val="18"/>
                <w:lang w:val="es-PE"/>
              </w:rPr>
              <w:t>, Lima?</w:t>
            </w:r>
          </w:p>
          <w:p w14:paraId="6F0AE795" w14:textId="77777777" w:rsidR="00924B04" w:rsidRDefault="00924B04" w:rsidP="00752F52">
            <w:pPr>
              <w:spacing w:line="480" w:lineRule="auto"/>
              <w:rPr>
                <w:rFonts w:ascii="Times New Roman" w:eastAsia="Times New Roman" w:hAnsi="Times New Roman" w:cs="Times New Roman"/>
                <w:sz w:val="24"/>
                <w:szCs w:val="24"/>
                <w:lang w:val="es-PE"/>
              </w:rPr>
            </w:pPr>
          </w:p>
          <w:p w14:paraId="4AC38EBA" w14:textId="77777777" w:rsidR="00924B04" w:rsidRDefault="00924B04" w:rsidP="00752F52">
            <w:pPr>
              <w:spacing w:line="480" w:lineRule="auto"/>
              <w:rPr>
                <w:rFonts w:ascii="Times New Roman" w:eastAsia="Times New Roman" w:hAnsi="Times New Roman" w:cs="Times New Roman"/>
                <w:sz w:val="24"/>
                <w:szCs w:val="24"/>
                <w:lang w:val="es-PE"/>
              </w:rPr>
            </w:pPr>
          </w:p>
          <w:p w14:paraId="3D095B2A" w14:textId="1B144D45" w:rsidR="00924B04" w:rsidRPr="00924B04" w:rsidRDefault="00924B04" w:rsidP="00752F52">
            <w:pPr>
              <w:spacing w:line="480" w:lineRule="auto"/>
              <w:rPr>
                <w:rFonts w:ascii="Times New Roman" w:eastAsia="Times New Roman" w:hAnsi="Times New Roman" w:cs="Times New Roman"/>
                <w:b/>
                <w:sz w:val="24"/>
                <w:szCs w:val="24"/>
                <w:lang w:val="es-PE"/>
              </w:rPr>
            </w:pPr>
          </w:p>
        </w:tc>
        <w:tc>
          <w:tcPr>
            <w:tcW w:w="2790" w:type="dxa"/>
            <w:tcBorders>
              <w:top w:val="nil"/>
              <w:bottom w:val="nil"/>
            </w:tcBorders>
          </w:tcPr>
          <w:p w14:paraId="2BA1F5DF" w14:textId="77777777" w:rsidR="00924B04" w:rsidRDefault="00924B04" w:rsidP="00924B04">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lastRenderedPageBreak/>
              <w:t>Objetivo General</w:t>
            </w:r>
          </w:p>
          <w:p w14:paraId="5905A0FA" w14:textId="5D83D2C6" w:rsidR="00924B04" w:rsidRDefault="00924B04" w:rsidP="00752F52">
            <w:pPr>
              <w:spacing w:line="480" w:lineRule="auto"/>
              <w:rPr>
                <w:rFonts w:ascii="Times New Roman" w:eastAsia="Times New Roman" w:hAnsi="Times New Roman" w:cs="Times New Roman"/>
                <w:sz w:val="18"/>
                <w:szCs w:val="18"/>
                <w:lang w:val="es-PE"/>
              </w:rPr>
            </w:pPr>
            <w:r w:rsidRPr="00F73248">
              <w:rPr>
                <w:rFonts w:ascii="Times New Roman" w:eastAsia="Times New Roman" w:hAnsi="Times New Roman" w:cs="Times New Roman"/>
                <w:sz w:val="18"/>
                <w:szCs w:val="18"/>
                <w:lang w:val="es-PE"/>
              </w:rPr>
              <w:t xml:space="preserve">Determinar si el sistema de inventarios, influye en el control de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w:t>
            </w:r>
            <w:r>
              <w:rPr>
                <w:rFonts w:ascii="Times New Roman" w:eastAsia="Times New Roman" w:hAnsi="Times New Roman" w:cs="Times New Roman"/>
                <w:sz w:val="18"/>
                <w:szCs w:val="18"/>
                <w:lang w:val="es-PE"/>
              </w:rPr>
              <w:t>en las MYPES de servicios en</w:t>
            </w:r>
            <w:r w:rsidRPr="00F73248">
              <w:rPr>
                <w:rFonts w:ascii="Times New Roman" w:eastAsia="Times New Roman" w:hAnsi="Times New Roman" w:cs="Times New Roman"/>
                <w:sz w:val="18"/>
                <w:szCs w:val="18"/>
                <w:lang w:val="es-PE"/>
              </w:rPr>
              <w:t xml:space="preserve"> el </w:t>
            </w:r>
            <w:r>
              <w:rPr>
                <w:rFonts w:ascii="Times New Roman" w:eastAsia="Times New Roman" w:hAnsi="Times New Roman" w:cs="Times New Roman"/>
                <w:sz w:val="18"/>
                <w:szCs w:val="18"/>
                <w:lang w:val="es-PE"/>
              </w:rPr>
              <w:t xml:space="preserve">rubro de telecomunicaciones en </w:t>
            </w:r>
            <w:r w:rsidRPr="00F73248">
              <w:rPr>
                <w:rFonts w:ascii="Times New Roman" w:eastAsia="Times New Roman" w:hAnsi="Times New Roman" w:cs="Times New Roman"/>
                <w:sz w:val="18"/>
                <w:szCs w:val="18"/>
                <w:lang w:val="es-PE"/>
              </w:rPr>
              <w:t xml:space="preserve">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Lima</w:t>
            </w:r>
            <w:r>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2022.</w:t>
            </w:r>
          </w:p>
          <w:p w14:paraId="62BABF56" w14:textId="77777777" w:rsidR="000E7541" w:rsidRDefault="000E7541" w:rsidP="00752F52">
            <w:pPr>
              <w:spacing w:line="480" w:lineRule="auto"/>
              <w:rPr>
                <w:rFonts w:ascii="Times New Roman" w:eastAsia="Times New Roman" w:hAnsi="Times New Roman" w:cs="Times New Roman"/>
                <w:sz w:val="24"/>
                <w:szCs w:val="24"/>
              </w:rPr>
            </w:pPr>
          </w:p>
          <w:p w14:paraId="2F8418F8" w14:textId="77777777" w:rsidR="000E7541" w:rsidRDefault="000E7541" w:rsidP="00752F52">
            <w:pPr>
              <w:spacing w:line="480" w:lineRule="auto"/>
              <w:rPr>
                <w:rFonts w:ascii="Times New Roman" w:eastAsia="Times New Roman" w:hAnsi="Times New Roman" w:cs="Times New Roman"/>
                <w:sz w:val="24"/>
                <w:szCs w:val="24"/>
              </w:rPr>
            </w:pPr>
          </w:p>
          <w:p w14:paraId="06C1D888" w14:textId="77777777" w:rsidR="000E7541" w:rsidRDefault="000E7541" w:rsidP="00752F52">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lastRenderedPageBreak/>
              <w:t>Objetivos Específicos</w:t>
            </w:r>
          </w:p>
          <w:p w14:paraId="32005CBB" w14:textId="310D423D" w:rsidR="000E7541" w:rsidRDefault="000E7541"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a</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 xml:space="preserve">Identificar si las metas y objetivos, influye en la obligación de llevar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en las MYPES de este distrito de Lima</w:t>
            </w:r>
            <w:r w:rsidRPr="002C5E45">
              <w:rPr>
                <w:rFonts w:ascii="Times New Roman" w:eastAsia="Times New Roman" w:hAnsi="Times New Roman" w:cs="Times New Roman"/>
                <w:sz w:val="18"/>
                <w:szCs w:val="18"/>
                <w:lang w:val="es-PE"/>
              </w:rPr>
              <w:t>.</w:t>
            </w:r>
          </w:p>
          <w:p w14:paraId="3C8E3B76" w14:textId="77777777" w:rsidR="000E7541" w:rsidRPr="000E7541" w:rsidRDefault="000E7541" w:rsidP="00752F52">
            <w:pPr>
              <w:spacing w:line="480" w:lineRule="auto"/>
              <w:rPr>
                <w:rFonts w:ascii="Times New Roman" w:eastAsia="Times New Roman" w:hAnsi="Times New Roman" w:cs="Times New Roman"/>
                <w:sz w:val="18"/>
                <w:szCs w:val="18"/>
                <w:lang w:val="es-PE"/>
              </w:rPr>
            </w:pPr>
          </w:p>
          <w:p w14:paraId="11A7758A" w14:textId="77777777" w:rsidR="000E7541" w:rsidRDefault="000E7541"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b</w:t>
            </w:r>
            <w:r>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Establecer si los inventarios empleados en la empresa, influye en el control físico y administrativo de este sector organizacional</w:t>
            </w:r>
            <w:r w:rsidRPr="002C5E45">
              <w:rPr>
                <w:rFonts w:ascii="Times New Roman" w:eastAsia="Times New Roman" w:hAnsi="Times New Roman" w:cs="Times New Roman"/>
                <w:sz w:val="18"/>
                <w:szCs w:val="18"/>
                <w:lang w:val="es-PE"/>
              </w:rPr>
              <w:t>.</w:t>
            </w:r>
          </w:p>
          <w:p w14:paraId="58232442" w14:textId="77777777" w:rsidR="000E7541" w:rsidRDefault="000E7541"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c</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 xml:space="preserve">Evaluar si el uso de método de costeo, influye en las características propias del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en estas organizaciones empresariales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w:t>
            </w:r>
            <w:r w:rsidRPr="002C5E45">
              <w:rPr>
                <w:rFonts w:ascii="Times New Roman" w:eastAsia="Times New Roman" w:hAnsi="Times New Roman" w:cs="Times New Roman"/>
                <w:sz w:val="18"/>
                <w:szCs w:val="18"/>
                <w:lang w:val="es-PE"/>
              </w:rPr>
              <w:t>.</w:t>
            </w:r>
          </w:p>
          <w:p w14:paraId="333C7857" w14:textId="1A497849" w:rsidR="000E7541" w:rsidRDefault="000E7541"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d</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w:t>
            </w:r>
            <w:r w:rsidRPr="00F73248">
              <w:rPr>
                <w:rFonts w:ascii="Times New Roman" w:eastAsia="Times New Roman" w:hAnsi="Times New Roman" w:cs="Times New Roman"/>
                <w:sz w:val="18"/>
                <w:szCs w:val="18"/>
                <w:lang w:val="es-PE"/>
              </w:rPr>
              <w:t xml:space="preserve">Establecer si el empleo del método de valuación, influye en el inventario permanente en unidades físicas en las pequeñas empresas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w:t>
            </w:r>
            <w:r w:rsidR="005F61C7">
              <w:rPr>
                <w:rFonts w:ascii="Times New Roman" w:eastAsia="Times New Roman" w:hAnsi="Times New Roman" w:cs="Times New Roman"/>
                <w:sz w:val="18"/>
                <w:szCs w:val="18"/>
                <w:lang w:val="es-PE"/>
              </w:rPr>
              <w:t>.</w:t>
            </w:r>
          </w:p>
          <w:p w14:paraId="2A533B66" w14:textId="274A2521" w:rsidR="005F61C7" w:rsidRPr="000E7541" w:rsidRDefault="005F61C7" w:rsidP="00752F52">
            <w:pPr>
              <w:spacing w:line="480" w:lineRule="auto"/>
              <w:rPr>
                <w:rFonts w:ascii="Times New Roman" w:eastAsia="Times New Roman" w:hAnsi="Times New Roman" w:cs="Times New Roman"/>
                <w:b/>
                <w:sz w:val="24"/>
                <w:szCs w:val="24"/>
                <w:lang w:val="es-PE"/>
              </w:rPr>
            </w:pPr>
            <w:r w:rsidRPr="00F73248">
              <w:rPr>
                <w:rFonts w:ascii="Times New Roman" w:eastAsia="Times New Roman" w:hAnsi="Times New Roman" w:cs="Times New Roman"/>
                <w:sz w:val="18"/>
                <w:szCs w:val="18"/>
                <w:lang w:val="es-PE"/>
              </w:rPr>
              <w:lastRenderedPageBreak/>
              <w:t xml:space="preserve">e. Establecer si </w:t>
            </w:r>
            <w:bookmarkStart w:id="480" w:name="_Hlk139321249"/>
            <w:r w:rsidRPr="00F73248">
              <w:rPr>
                <w:rFonts w:ascii="Times New Roman" w:eastAsia="Times New Roman" w:hAnsi="Times New Roman" w:cs="Times New Roman"/>
                <w:sz w:val="18"/>
                <w:szCs w:val="18"/>
                <w:lang w:val="es-PE"/>
              </w:rPr>
              <w:t xml:space="preserve">la administración del inventario, influye en el registro permanente valorizado a nivel de las pequeñas empresas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w:t>
            </w:r>
            <w:bookmarkEnd w:id="480"/>
            <w:r w:rsidRPr="00F73248">
              <w:rPr>
                <w:rFonts w:ascii="Times New Roman" w:eastAsia="Times New Roman" w:hAnsi="Times New Roman" w:cs="Times New Roman"/>
                <w:sz w:val="18"/>
                <w:szCs w:val="18"/>
                <w:lang w:val="es-PE"/>
              </w:rPr>
              <w:t>a</w:t>
            </w:r>
            <w:r>
              <w:rPr>
                <w:rFonts w:ascii="Times New Roman" w:eastAsia="Times New Roman" w:hAnsi="Times New Roman" w:cs="Times New Roman"/>
                <w:sz w:val="18"/>
                <w:szCs w:val="18"/>
                <w:lang w:val="es-PE"/>
              </w:rPr>
              <w:t>.</w:t>
            </w:r>
          </w:p>
        </w:tc>
        <w:tc>
          <w:tcPr>
            <w:tcW w:w="2804" w:type="dxa"/>
            <w:gridSpan w:val="2"/>
            <w:tcBorders>
              <w:top w:val="nil"/>
              <w:bottom w:val="nil"/>
            </w:tcBorders>
          </w:tcPr>
          <w:p w14:paraId="7C016ABC" w14:textId="70D38026" w:rsidR="00924B04" w:rsidRDefault="00924B04">
            <w:pP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lastRenderedPageBreak/>
              <w:t>Hipótesis General</w:t>
            </w:r>
          </w:p>
          <w:p w14:paraId="69028652" w14:textId="77777777" w:rsidR="00924B04" w:rsidRDefault="00924B04" w:rsidP="00752F52">
            <w:pPr>
              <w:spacing w:line="480" w:lineRule="auto"/>
              <w:rPr>
                <w:rFonts w:ascii="Times New Roman" w:eastAsia="Times New Roman" w:hAnsi="Times New Roman" w:cs="Times New Roman"/>
                <w:sz w:val="18"/>
                <w:szCs w:val="18"/>
                <w:lang w:val="es-PE"/>
              </w:rPr>
            </w:pPr>
          </w:p>
          <w:p w14:paraId="4D7F3516" w14:textId="77777777" w:rsidR="00924B04" w:rsidRDefault="00924B04" w:rsidP="00752F52">
            <w:pPr>
              <w:spacing w:line="480" w:lineRule="auto"/>
              <w:rPr>
                <w:rFonts w:ascii="Times New Roman" w:eastAsia="Times New Roman" w:hAnsi="Times New Roman" w:cs="Times New Roman"/>
                <w:sz w:val="18"/>
                <w:szCs w:val="18"/>
                <w:lang w:val="es-PE"/>
              </w:rPr>
            </w:pPr>
            <w:r w:rsidRPr="00F73248">
              <w:rPr>
                <w:rFonts w:ascii="Times New Roman" w:eastAsia="Times New Roman" w:hAnsi="Times New Roman" w:cs="Times New Roman"/>
                <w:sz w:val="18"/>
                <w:szCs w:val="18"/>
                <w:lang w:val="es-PE"/>
              </w:rPr>
              <w:t xml:space="preserve">El sistema de inventarios, incide </w:t>
            </w:r>
            <w:bookmarkStart w:id="481" w:name="_Hlk139320428"/>
            <w:r w:rsidRPr="00F73248">
              <w:rPr>
                <w:rFonts w:ascii="Times New Roman" w:eastAsia="Times New Roman" w:hAnsi="Times New Roman" w:cs="Times New Roman"/>
                <w:sz w:val="18"/>
                <w:szCs w:val="18"/>
                <w:lang w:val="es-PE"/>
              </w:rPr>
              <w:t xml:space="preserve">directamente en el control de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en las pequeñas empresas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Lima-Perú en el año 2022</w:t>
            </w:r>
            <w:r w:rsidRPr="002C5E45">
              <w:rPr>
                <w:rFonts w:ascii="Times New Roman" w:eastAsia="Times New Roman" w:hAnsi="Times New Roman" w:cs="Times New Roman"/>
                <w:sz w:val="18"/>
                <w:szCs w:val="18"/>
                <w:lang w:val="es-PE"/>
              </w:rPr>
              <w:t>.</w:t>
            </w:r>
          </w:p>
          <w:bookmarkEnd w:id="481"/>
          <w:p w14:paraId="550BCF1B" w14:textId="77777777" w:rsidR="005F61C7" w:rsidRDefault="005F61C7" w:rsidP="00752F52">
            <w:pPr>
              <w:spacing w:line="480" w:lineRule="auto"/>
              <w:rPr>
                <w:rFonts w:ascii="Times New Roman" w:eastAsia="Times New Roman" w:hAnsi="Times New Roman" w:cs="Times New Roman"/>
                <w:b/>
                <w:sz w:val="24"/>
                <w:szCs w:val="24"/>
              </w:rPr>
            </w:pPr>
          </w:p>
          <w:p w14:paraId="398AC035" w14:textId="77777777" w:rsidR="00F260B3" w:rsidRDefault="00F260B3" w:rsidP="00752F52">
            <w:pPr>
              <w:spacing w:line="480" w:lineRule="auto"/>
              <w:rPr>
                <w:rFonts w:ascii="Times New Roman" w:eastAsia="Times New Roman" w:hAnsi="Times New Roman" w:cs="Times New Roman"/>
                <w:b/>
                <w:bCs/>
                <w:sz w:val="18"/>
                <w:szCs w:val="18"/>
                <w:lang w:val="es-PE"/>
              </w:rPr>
            </w:pPr>
          </w:p>
          <w:p w14:paraId="32B81CF8" w14:textId="2539E81F" w:rsidR="005F61C7" w:rsidRDefault="005F61C7" w:rsidP="00752F52">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lastRenderedPageBreak/>
              <w:t>Hipótesis Especificas</w:t>
            </w:r>
          </w:p>
          <w:p w14:paraId="32C87405" w14:textId="77777777" w:rsidR="005F61C7" w:rsidRDefault="005F61C7"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a</w:t>
            </w:r>
            <w:r>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 xml:space="preserve">Las metas y objetivos de los inventarios, incide en la obligación de llevar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en las MYPES de este distrito de Lima</w:t>
            </w:r>
            <w:r w:rsidRPr="002C5E45">
              <w:rPr>
                <w:rFonts w:ascii="Times New Roman" w:eastAsia="Times New Roman" w:hAnsi="Times New Roman" w:cs="Times New Roman"/>
                <w:sz w:val="18"/>
                <w:szCs w:val="18"/>
                <w:lang w:val="es-PE"/>
              </w:rPr>
              <w:t>.</w:t>
            </w:r>
          </w:p>
          <w:p w14:paraId="5A9F1B66" w14:textId="77777777" w:rsidR="005F61C7" w:rsidRDefault="005F61C7" w:rsidP="00752F52">
            <w:pPr>
              <w:spacing w:line="480" w:lineRule="auto"/>
              <w:rPr>
                <w:rFonts w:ascii="Times New Roman" w:eastAsia="Times New Roman" w:hAnsi="Times New Roman" w:cs="Times New Roman"/>
                <w:sz w:val="18"/>
                <w:szCs w:val="18"/>
                <w:lang w:val="es-PE"/>
              </w:rPr>
            </w:pPr>
          </w:p>
          <w:p w14:paraId="79742120" w14:textId="77777777" w:rsidR="005F61C7" w:rsidRDefault="005F61C7"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b</w:t>
            </w:r>
            <w:r>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Los inventarios empleados en la empresa, inciden en el control físico y administrativo de este sector organizacional</w:t>
            </w:r>
            <w:r w:rsidRPr="002C5E45">
              <w:rPr>
                <w:rFonts w:ascii="Times New Roman" w:eastAsia="Times New Roman" w:hAnsi="Times New Roman" w:cs="Times New Roman"/>
                <w:sz w:val="18"/>
                <w:szCs w:val="18"/>
                <w:lang w:val="es-PE"/>
              </w:rPr>
              <w:t>.</w:t>
            </w:r>
          </w:p>
          <w:p w14:paraId="70E99AA4" w14:textId="77777777" w:rsidR="005F61C7" w:rsidRDefault="005F61C7"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c</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xml:space="preserve">  </w:t>
            </w:r>
            <w:r w:rsidRPr="00F73248">
              <w:rPr>
                <w:rFonts w:ascii="Times New Roman" w:eastAsia="Times New Roman" w:hAnsi="Times New Roman" w:cs="Times New Roman"/>
                <w:sz w:val="18"/>
                <w:szCs w:val="18"/>
                <w:lang w:val="es-PE"/>
              </w:rPr>
              <w:t xml:space="preserve">El uso de método de costeo, incide </w:t>
            </w:r>
            <w:bookmarkStart w:id="482" w:name="_Hlk139315543"/>
            <w:r w:rsidRPr="00F73248">
              <w:rPr>
                <w:rFonts w:ascii="Times New Roman" w:eastAsia="Times New Roman" w:hAnsi="Times New Roman" w:cs="Times New Roman"/>
                <w:sz w:val="18"/>
                <w:szCs w:val="18"/>
                <w:lang w:val="es-PE"/>
              </w:rPr>
              <w:t xml:space="preserve">en las características propias del </w:t>
            </w:r>
            <w:proofErr w:type="spellStart"/>
            <w:r w:rsidRPr="00F73248">
              <w:rPr>
                <w:rFonts w:ascii="Times New Roman" w:eastAsia="Times New Roman" w:hAnsi="Times New Roman" w:cs="Times New Roman"/>
                <w:sz w:val="18"/>
                <w:szCs w:val="18"/>
                <w:lang w:val="es-PE"/>
              </w:rPr>
              <w:t>Kardex</w:t>
            </w:r>
            <w:proofErr w:type="spellEnd"/>
            <w:r w:rsidRPr="00F73248">
              <w:rPr>
                <w:rFonts w:ascii="Times New Roman" w:eastAsia="Times New Roman" w:hAnsi="Times New Roman" w:cs="Times New Roman"/>
                <w:sz w:val="18"/>
                <w:szCs w:val="18"/>
                <w:lang w:val="es-PE"/>
              </w:rPr>
              <w:t xml:space="preserve"> en estas organizaciones empresariales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w:t>
            </w:r>
            <w:bookmarkEnd w:id="482"/>
            <w:r w:rsidRPr="00F73248">
              <w:rPr>
                <w:rFonts w:ascii="Times New Roman" w:eastAsia="Times New Roman" w:hAnsi="Times New Roman" w:cs="Times New Roman"/>
                <w:sz w:val="18"/>
                <w:szCs w:val="18"/>
                <w:lang w:val="es-PE"/>
              </w:rPr>
              <w:t>.</w:t>
            </w:r>
          </w:p>
          <w:p w14:paraId="10E27643" w14:textId="77777777" w:rsidR="005F61C7" w:rsidRDefault="005F61C7"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 </w:t>
            </w:r>
            <w:r w:rsidRPr="00F73248">
              <w:rPr>
                <w:rFonts w:ascii="Times New Roman" w:eastAsia="Times New Roman" w:hAnsi="Times New Roman" w:cs="Times New Roman"/>
                <w:sz w:val="18"/>
                <w:szCs w:val="18"/>
                <w:lang w:val="es-PE"/>
              </w:rPr>
              <w:t xml:space="preserve">d. El método de valuación, incide en el inventario permanente en unidades físicas en las pequeñas empresas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w:t>
            </w:r>
          </w:p>
          <w:p w14:paraId="63C447C0" w14:textId="22335B81" w:rsidR="005F61C7" w:rsidRPr="005F61C7" w:rsidRDefault="005F61C7" w:rsidP="00752F52">
            <w:pPr>
              <w:spacing w:line="480" w:lineRule="auto"/>
              <w:rPr>
                <w:rFonts w:ascii="Times New Roman" w:eastAsia="Times New Roman" w:hAnsi="Times New Roman" w:cs="Times New Roman"/>
                <w:b/>
                <w:sz w:val="24"/>
                <w:szCs w:val="24"/>
                <w:lang w:val="es-PE"/>
              </w:rPr>
            </w:pPr>
            <w:r>
              <w:rPr>
                <w:rFonts w:ascii="Times New Roman" w:eastAsia="Times New Roman" w:hAnsi="Times New Roman" w:cs="Times New Roman"/>
                <w:sz w:val="18"/>
                <w:szCs w:val="18"/>
                <w:lang w:val="es-PE"/>
              </w:rPr>
              <w:lastRenderedPageBreak/>
              <w:t xml:space="preserve">e. </w:t>
            </w:r>
            <w:r w:rsidRPr="00F73248">
              <w:rPr>
                <w:rFonts w:ascii="Times New Roman" w:eastAsia="Times New Roman" w:hAnsi="Times New Roman" w:cs="Times New Roman"/>
                <w:sz w:val="18"/>
                <w:szCs w:val="18"/>
                <w:lang w:val="es-PE"/>
              </w:rPr>
              <w:t xml:space="preserve">La administración del inventario, incide en el registro permanente valorizado a nivel de las pequeñas empresas en el Distrito de </w:t>
            </w:r>
            <w:r>
              <w:rPr>
                <w:rFonts w:ascii="Times New Roman" w:eastAsia="Times New Roman" w:hAnsi="Times New Roman" w:cs="Times New Roman"/>
                <w:sz w:val="18"/>
                <w:szCs w:val="18"/>
                <w:lang w:val="es-PE"/>
              </w:rPr>
              <w:t>Barranco</w:t>
            </w:r>
            <w:r w:rsidRPr="00F73248">
              <w:rPr>
                <w:rFonts w:ascii="Times New Roman" w:eastAsia="Times New Roman" w:hAnsi="Times New Roman" w:cs="Times New Roman"/>
                <w:sz w:val="18"/>
                <w:szCs w:val="18"/>
                <w:lang w:val="es-PE"/>
              </w:rPr>
              <w:t>, Lima.</w:t>
            </w:r>
          </w:p>
        </w:tc>
        <w:tc>
          <w:tcPr>
            <w:tcW w:w="2792" w:type="dxa"/>
            <w:tcBorders>
              <w:top w:val="nil"/>
              <w:bottom w:val="nil"/>
            </w:tcBorders>
          </w:tcPr>
          <w:p w14:paraId="0691DEA5" w14:textId="394EEC36" w:rsidR="00924B04" w:rsidRDefault="00924B04">
            <w:pPr>
              <w:rPr>
                <w:rFonts w:ascii="Times New Roman" w:eastAsia="Times New Roman" w:hAnsi="Times New Roman" w:cs="Times New Roman"/>
                <w:b/>
                <w:sz w:val="24"/>
                <w:szCs w:val="24"/>
              </w:rPr>
            </w:pPr>
            <w:r w:rsidRPr="002C5E45">
              <w:rPr>
                <w:rFonts w:ascii="Times New Roman" w:eastAsia="Times New Roman" w:hAnsi="Times New Roman" w:cs="Times New Roman"/>
                <w:b/>
                <w:bCs/>
                <w:sz w:val="18"/>
                <w:szCs w:val="18"/>
                <w:lang w:val="es-PE"/>
              </w:rPr>
              <w:lastRenderedPageBreak/>
              <w:t>VARIABLE INDEPENDIENTE</w:t>
            </w:r>
          </w:p>
          <w:p w14:paraId="42A41FFE" w14:textId="77777777" w:rsidR="00924B04" w:rsidRDefault="00924B04" w:rsidP="00752F52">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t xml:space="preserve">X. </w:t>
            </w:r>
            <w:r>
              <w:rPr>
                <w:rFonts w:ascii="Times New Roman" w:eastAsia="Times New Roman" w:hAnsi="Times New Roman" w:cs="Times New Roman"/>
                <w:b/>
                <w:bCs/>
                <w:sz w:val="18"/>
                <w:szCs w:val="18"/>
                <w:lang w:val="es-PE"/>
              </w:rPr>
              <w:t>Sistema de Inventarios</w:t>
            </w:r>
          </w:p>
          <w:p w14:paraId="78FBAEFC" w14:textId="77777777" w:rsidR="00924B04" w:rsidRDefault="00924B04" w:rsidP="00752F52">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Indicadores:</w:t>
            </w:r>
          </w:p>
          <w:p w14:paraId="6A750450" w14:textId="77777777" w:rsidR="00924B04" w:rsidRDefault="00924B04" w:rsidP="00924B04">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b/>
                <w:bCs/>
                <w:sz w:val="18"/>
                <w:szCs w:val="18"/>
                <w:lang w:val="es-PE"/>
              </w:rPr>
              <w:t>X</w:t>
            </w:r>
            <w:r w:rsidRPr="002C5E45">
              <w:rPr>
                <w:rFonts w:ascii="Times New Roman" w:eastAsia="Times New Roman" w:hAnsi="Times New Roman" w:cs="Times New Roman"/>
                <w:b/>
                <w:bCs/>
                <w:sz w:val="18"/>
                <w:szCs w:val="18"/>
                <w:vertAlign w:val="subscript"/>
                <w:lang w:val="es-PE"/>
              </w:rPr>
              <w:t>1</w:t>
            </w:r>
            <w:r w:rsidRPr="002C5E45">
              <w:rPr>
                <w:rFonts w:ascii="Times New Roman" w:eastAsia="Times New Roman" w:hAnsi="Times New Roman" w:cs="Times New Roman"/>
                <w:b/>
                <w:bCs/>
                <w:sz w:val="18"/>
                <w:szCs w:val="18"/>
                <w:lang w:val="es-PE"/>
              </w:rPr>
              <w:t xml:space="preserve">. </w:t>
            </w:r>
            <w:r w:rsidRPr="00F73248">
              <w:rPr>
                <w:rFonts w:ascii="Times New Roman" w:eastAsia="Times New Roman" w:hAnsi="Times New Roman" w:cs="Times New Roman"/>
                <w:bCs/>
                <w:sz w:val="18"/>
                <w:szCs w:val="18"/>
                <w:lang w:val="es-PE"/>
              </w:rPr>
              <w:t>Metas y Objetivos</w:t>
            </w:r>
            <w:r w:rsidRPr="002C5E45">
              <w:rPr>
                <w:rFonts w:ascii="Times New Roman" w:eastAsia="Times New Roman" w:hAnsi="Times New Roman" w:cs="Times New Roman"/>
                <w:sz w:val="18"/>
                <w:szCs w:val="18"/>
                <w:lang w:val="es-PE"/>
              </w:rPr>
              <w:t>.</w:t>
            </w:r>
          </w:p>
          <w:p w14:paraId="26335A30" w14:textId="77777777" w:rsidR="00924B04" w:rsidRDefault="00924B04" w:rsidP="00924B04">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X</w:t>
            </w:r>
            <w:r>
              <w:rPr>
                <w:rFonts w:ascii="Times New Roman" w:eastAsia="Times New Roman" w:hAnsi="Times New Roman" w:cs="Times New Roman"/>
                <w:b/>
                <w:bCs/>
                <w:sz w:val="18"/>
                <w:szCs w:val="18"/>
                <w:vertAlign w:val="subscript"/>
                <w:lang w:val="es-PE"/>
              </w:rPr>
              <w:t xml:space="preserve">2. </w:t>
            </w:r>
            <w:r>
              <w:rPr>
                <w:rFonts w:ascii="Times New Roman" w:eastAsia="Times New Roman" w:hAnsi="Times New Roman" w:cs="Times New Roman"/>
                <w:sz w:val="18"/>
                <w:szCs w:val="18"/>
                <w:lang w:val="es-PE"/>
              </w:rPr>
              <w:t xml:space="preserve">Inventarios. </w:t>
            </w:r>
          </w:p>
          <w:p w14:paraId="1B17B736" w14:textId="77777777" w:rsidR="00924B04" w:rsidRDefault="00924B04" w:rsidP="00924B04">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X</w:t>
            </w:r>
            <w:r>
              <w:rPr>
                <w:rFonts w:ascii="Times New Roman" w:eastAsia="Times New Roman" w:hAnsi="Times New Roman" w:cs="Times New Roman"/>
                <w:b/>
                <w:bCs/>
                <w:sz w:val="18"/>
                <w:szCs w:val="18"/>
                <w:vertAlign w:val="subscript"/>
                <w:lang w:val="es-PE"/>
              </w:rPr>
              <w:t xml:space="preserve">3. </w:t>
            </w:r>
            <w:r>
              <w:rPr>
                <w:rFonts w:ascii="Times New Roman" w:eastAsia="Times New Roman" w:hAnsi="Times New Roman" w:cs="Times New Roman"/>
                <w:sz w:val="18"/>
                <w:szCs w:val="18"/>
                <w:lang w:val="es-PE"/>
              </w:rPr>
              <w:t>Método de costeo.</w:t>
            </w:r>
          </w:p>
          <w:p w14:paraId="134067AC" w14:textId="77777777" w:rsidR="00924B04" w:rsidRDefault="00924B04" w:rsidP="00924B04">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X</w:t>
            </w:r>
            <w:r>
              <w:rPr>
                <w:rFonts w:ascii="Times New Roman" w:eastAsia="Times New Roman" w:hAnsi="Times New Roman" w:cs="Times New Roman"/>
                <w:b/>
                <w:bCs/>
                <w:sz w:val="18"/>
                <w:szCs w:val="18"/>
                <w:vertAlign w:val="subscript"/>
                <w:lang w:val="es-PE"/>
              </w:rPr>
              <w:t xml:space="preserve">4. </w:t>
            </w:r>
            <w:r>
              <w:rPr>
                <w:rFonts w:ascii="Times New Roman" w:eastAsia="Times New Roman" w:hAnsi="Times New Roman" w:cs="Times New Roman"/>
                <w:sz w:val="18"/>
                <w:szCs w:val="18"/>
                <w:lang w:val="es-PE"/>
              </w:rPr>
              <w:t>Método de Valuación.</w:t>
            </w:r>
          </w:p>
          <w:p w14:paraId="65DBC893" w14:textId="77777777" w:rsidR="00690530" w:rsidRDefault="00924B04" w:rsidP="00924B04">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b/>
                <w:bCs/>
                <w:sz w:val="18"/>
                <w:szCs w:val="18"/>
                <w:lang w:val="es-PE"/>
              </w:rPr>
              <w:t>X</w:t>
            </w:r>
            <w:r>
              <w:rPr>
                <w:rFonts w:ascii="Times New Roman" w:eastAsia="Times New Roman" w:hAnsi="Times New Roman" w:cs="Times New Roman"/>
                <w:b/>
                <w:bCs/>
                <w:sz w:val="18"/>
                <w:szCs w:val="18"/>
                <w:vertAlign w:val="subscript"/>
                <w:lang w:val="es-PE"/>
              </w:rPr>
              <w:t>5</w:t>
            </w:r>
            <w:r w:rsidRPr="002C5E45">
              <w:rPr>
                <w:rFonts w:ascii="Times New Roman" w:eastAsia="Times New Roman" w:hAnsi="Times New Roman" w:cs="Times New Roman"/>
                <w:b/>
                <w:bCs/>
                <w:sz w:val="18"/>
                <w:szCs w:val="18"/>
                <w:lang w:val="es-PE"/>
              </w:rPr>
              <w:t>.</w:t>
            </w:r>
            <w:r w:rsidRPr="002C5E45">
              <w:rPr>
                <w:rFonts w:ascii="Times New Roman" w:eastAsia="Times New Roman" w:hAnsi="Times New Roman" w:cs="Times New Roman"/>
                <w:sz w:val="18"/>
                <w:szCs w:val="18"/>
                <w:lang w:val="es-PE"/>
              </w:rPr>
              <w:t xml:space="preserve"> </w:t>
            </w:r>
            <w:r>
              <w:rPr>
                <w:rFonts w:ascii="Times New Roman" w:eastAsia="Times New Roman" w:hAnsi="Times New Roman" w:cs="Times New Roman"/>
                <w:sz w:val="18"/>
                <w:szCs w:val="18"/>
                <w:lang w:val="es-PE"/>
              </w:rPr>
              <w:t>Administración del inventario</w:t>
            </w:r>
            <w:r w:rsidRPr="002C5E45">
              <w:rPr>
                <w:rFonts w:ascii="Times New Roman" w:eastAsia="Times New Roman" w:hAnsi="Times New Roman" w:cs="Times New Roman"/>
                <w:sz w:val="18"/>
                <w:szCs w:val="18"/>
                <w:lang w:val="es-PE"/>
              </w:rPr>
              <w:t>.</w:t>
            </w:r>
          </w:p>
          <w:p w14:paraId="1DDC11FC" w14:textId="77777777" w:rsidR="00690530" w:rsidRDefault="00690530" w:rsidP="00924B04">
            <w:pPr>
              <w:spacing w:line="480" w:lineRule="auto"/>
              <w:rPr>
                <w:rFonts w:ascii="Times New Roman" w:eastAsia="Times New Roman" w:hAnsi="Times New Roman" w:cs="Times New Roman"/>
                <w:sz w:val="18"/>
                <w:szCs w:val="18"/>
                <w:lang w:val="es-PE"/>
              </w:rPr>
            </w:pPr>
          </w:p>
          <w:p w14:paraId="15D02FEC" w14:textId="77777777" w:rsidR="00690530" w:rsidRDefault="00690530" w:rsidP="00924B04">
            <w:pPr>
              <w:spacing w:line="480" w:lineRule="auto"/>
              <w:rPr>
                <w:rFonts w:ascii="Times New Roman" w:eastAsia="Times New Roman" w:hAnsi="Times New Roman" w:cs="Times New Roman"/>
                <w:sz w:val="18"/>
                <w:szCs w:val="18"/>
                <w:lang w:val="es-PE"/>
              </w:rPr>
            </w:pPr>
          </w:p>
          <w:p w14:paraId="6ECB1BF7" w14:textId="77777777" w:rsidR="00690530" w:rsidRDefault="00690530" w:rsidP="00690530">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t>VARIABLE DEPENDIENTE</w:t>
            </w:r>
          </w:p>
          <w:p w14:paraId="00FCCB85" w14:textId="77777777" w:rsidR="00690530" w:rsidRDefault="00690530" w:rsidP="00690530">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t xml:space="preserve">Y. </w:t>
            </w:r>
            <w:r>
              <w:rPr>
                <w:rFonts w:ascii="Times New Roman" w:eastAsia="Times New Roman" w:hAnsi="Times New Roman" w:cs="Times New Roman"/>
                <w:b/>
                <w:bCs/>
                <w:sz w:val="18"/>
                <w:szCs w:val="18"/>
                <w:lang w:val="es-PE"/>
              </w:rPr>
              <w:t xml:space="preserve">Control de </w:t>
            </w:r>
            <w:proofErr w:type="spellStart"/>
            <w:r>
              <w:rPr>
                <w:rFonts w:ascii="Times New Roman" w:eastAsia="Times New Roman" w:hAnsi="Times New Roman" w:cs="Times New Roman"/>
                <w:b/>
                <w:bCs/>
                <w:sz w:val="18"/>
                <w:szCs w:val="18"/>
                <w:lang w:val="es-PE"/>
              </w:rPr>
              <w:t>Kardex</w:t>
            </w:r>
            <w:proofErr w:type="spellEnd"/>
          </w:p>
          <w:p w14:paraId="46B37657" w14:textId="77777777" w:rsidR="00690530" w:rsidRDefault="00690530" w:rsidP="00690530">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sz w:val="18"/>
                <w:szCs w:val="18"/>
                <w:lang w:val="es-PE"/>
              </w:rPr>
              <w:t>Indicadores</w:t>
            </w:r>
          </w:p>
          <w:p w14:paraId="6DCFC018" w14:textId="77777777" w:rsidR="00690530" w:rsidRDefault="00690530" w:rsidP="00690530">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b/>
                <w:bCs/>
                <w:sz w:val="18"/>
                <w:szCs w:val="18"/>
                <w:lang w:val="es-PE"/>
              </w:rPr>
              <w:t>Y</w:t>
            </w:r>
            <w:r w:rsidRPr="002C5E45">
              <w:rPr>
                <w:rFonts w:ascii="Times New Roman" w:eastAsia="Times New Roman" w:hAnsi="Times New Roman" w:cs="Times New Roman"/>
                <w:b/>
                <w:bCs/>
                <w:sz w:val="18"/>
                <w:szCs w:val="18"/>
                <w:vertAlign w:val="subscript"/>
                <w:lang w:val="es-PE"/>
              </w:rPr>
              <w:t>1</w:t>
            </w:r>
            <w:r w:rsidRPr="002C5E45">
              <w:rPr>
                <w:rFonts w:ascii="Times New Roman" w:eastAsia="Times New Roman" w:hAnsi="Times New Roman" w:cs="Times New Roman"/>
                <w:b/>
                <w:bCs/>
                <w:sz w:val="18"/>
                <w:szCs w:val="18"/>
                <w:lang w:val="es-PE"/>
              </w:rPr>
              <w:t>.</w:t>
            </w:r>
            <w:r w:rsidRPr="002C5E45">
              <w:rPr>
                <w:rFonts w:ascii="Times New Roman" w:eastAsia="Times New Roman" w:hAnsi="Times New Roman" w:cs="Times New Roman"/>
                <w:sz w:val="18"/>
                <w:szCs w:val="18"/>
                <w:lang w:val="es-PE"/>
              </w:rPr>
              <w:t xml:space="preserve"> </w:t>
            </w:r>
            <w:r>
              <w:rPr>
                <w:rFonts w:ascii="Times New Roman" w:eastAsia="Times New Roman" w:hAnsi="Times New Roman" w:cs="Times New Roman"/>
                <w:sz w:val="18"/>
                <w:szCs w:val="18"/>
                <w:lang w:val="es-PE"/>
              </w:rPr>
              <w:t xml:space="preserve">Obligación de llevar </w:t>
            </w:r>
            <w:proofErr w:type="spellStart"/>
            <w:r>
              <w:rPr>
                <w:rFonts w:ascii="Times New Roman" w:eastAsia="Times New Roman" w:hAnsi="Times New Roman" w:cs="Times New Roman"/>
                <w:sz w:val="18"/>
                <w:szCs w:val="18"/>
                <w:lang w:val="es-PE"/>
              </w:rPr>
              <w:t>Kardex</w:t>
            </w:r>
            <w:proofErr w:type="spellEnd"/>
            <w:r>
              <w:rPr>
                <w:rFonts w:ascii="Times New Roman" w:eastAsia="Times New Roman" w:hAnsi="Times New Roman" w:cs="Times New Roman"/>
                <w:sz w:val="18"/>
                <w:szCs w:val="18"/>
                <w:lang w:val="es-PE"/>
              </w:rPr>
              <w:t>.</w:t>
            </w:r>
          </w:p>
          <w:p w14:paraId="5609466A" w14:textId="77777777" w:rsidR="00690530" w:rsidRDefault="00690530" w:rsidP="00690530">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Y</w:t>
            </w:r>
            <w:r>
              <w:rPr>
                <w:rFonts w:ascii="Times New Roman" w:eastAsia="Times New Roman" w:hAnsi="Times New Roman" w:cs="Times New Roman"/>
                <w:b/>
                <w:bCs/>
                <w:sz w:val="18"/>
                <w:szCs w:val="18"/>
                <w:vertAlign w:val="subscript"/>
                <w:lang w:val="es-PE"/>
              </w:rPr>
              <w:t xml:space="preserve">2. </w:t>
            </w:r>
            <w:r>
              <w:rPr>
                <w:rFonts w:ascii="Times New Roman" w:eastAsia="Times New Roman" w:hAnsi="Times New Roman" w:cs="Times New Roman"/>
                <w:sz w:val="18"/>
                <w:szCs w:val="18"/>
                <w:lang w:val="es-PE"/>
              </w:rPr>
              <w:t>Control físico y administrativo.</w:t>
            </w:r>
          </w:p>
          <w:p w14:paraId="3CDF275A" w14:textId="77777777" w:rsidR="00690530" w:rsidRDefault="00690530" w:rsidP="00690530">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Y</w:t>
            </w:r>
            <w:r>
              <w:rPr>
                <w:rFonts w:ascii="Times New Roman" w:eastAsia="Times New Roman" w:hAnsi="Times New Roman" w:cs="Times New Roman"/>
                <w:b/>
                <w:bCs/>
                <w:sz w:val="18"/>
                <w:szCs w:val="18"/>
                <w:vertAlign w:val="subscript"/>
                <w:lang w:val="es-PE"/>
              </w:rPr>
              <w:t xml:space="preserve">3. </w:t>
            </w:r>
            <w:r w:rsidRPr="00EF725A">
              <w:rPr>
                <w:rFonts w:ascii="Times New Roman" w:eastAsia="Times New Roman" w:hAnsi="Times New Roman" w:cs="Times New Roman"/>
                <w:sz w:val="18"/>
                <w:szCs w:val="18"/>
                <w:lang w:val="es-PE"/>
              </w:rPr>
              <w:t>Carac</w:t>
            </w:r>
            <w:r>
              <w:rPr>
                <w:rFonts w:ascii="Times New Roman" w:eastAsia="Times New Roman" w:hAnsi="Times New Roman" w:cs="Times New Roman"/>
                <w:sz w:val="18"/>
                <w:szCs w:val="18"/>
                <w:lang w:val="es-PE"/>
              </w:rPr>
              <w:t xml:space="preserve">terísticas de </w:t>
            </w:r>
            <w:proofErr w:type="spellStart"/>
            <w:r>
              <w:rPr>
                <w:rFonts w:ascii="Times New Roman" w:eastAsia="Times New Roman" w:hAnsi="Times New Roman" w:cs="Times New Roman"/>
                <w:sz w:val="18"/>
                <w:szCs w:val="18"/>
                <w:lang w:val="es-PE"/>
              </w:rPr>
              <w:t>Kardex</w:t>
            </w:r>
            <w:proofErr w:type="spellEnd"/>
            <w:r>
              <w:rPr>
                <w:rFonts w:ascii="Times New Roman" w:eastAsia="Times New Roman" w:hAnsi="Times New Roman" w:cs="Times New Roman"/>
                <w:sz w:val="18"/>
                <w:szCs w:val="18"/>
                <w:lang w:val="es-PE"/>
              </w:rPr>
              <w:t>.</w:t>
            </w:r>
          </w:p>
          <w:p w14:paraId="57F56F2D" w14:textId="77777777" w:rsidR="00690530" w:rsidRDefault="00690530" w:rsidP="00690530">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Y</w:t>
            </w:r>
            <w:r>
              <w:rPr>
                <w:rFonts w:ascii="Times New Roman" w:eastAsia="Times New Roman" w:hAnsi="Times New Roman" w:cs="Times New Roman"/>
                <w:b/>
                <w:bCs/>
                <w:sz w:val="18"/>
                <w:szCs w:val="18"/>
                <w:vertAlign w:val="subscript"/>
                <w:lang w:val="es-PE"/>
              </w:rPr>
              <w:t xml:space="preserve">4. </w:t>
            </w:r>
            <w:r>
              <w:rPr>
                <w:rFonts w:ascii="Times New Roman" w:eastAsia="Times New Roman" w:hAnsi="Times New Roman" w:cs="Times New Roman"/>
                <w:sz w:val="18"/>
                <w:szCs w:val="18"/>
                <w:lang w:val="es-PE"/>
              </w:rPr>
              <w:t>Inventario permanente en unidades físicas.</w:t>
            </w:r>
          </w:p>
          <w:p w14:paraId="192DA14E" w14:textId="4BEE8FB4" w:rsidR="00690530" w:rsidRPr="00690530" w:rsidRDefault="00690530" w:rsidP="00690530">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b/>
                <w:bCs/>
                <w:sz w:val="18"/>
                <w:szCs w:val="18"/>
                <w:lang w:val="es-PE"/>
              </w:rPr>
              <w:t>Y</w:t>
            </w:r>
            <w:r>
              <w:rPr>
                <w:rFonts w:ascii="Times New Roman" w:eastAsia="Times New Roman" w:hAnsi="Times New Roman" w:cs="Times New Roman"/>
                <w:b/>
                <w:bCs/>
                <w:sz w:val="18"/>
                <w:szCs w:val="18"/>
                <w:vertAlign w:val="subscript"/>
                <w:lang w:val="es-PE"/>
              </w:rPr>
              <w:t xml:space="preserve">5. </w:t>
            </w:r>
            <w:r>
              <w:rPr>
                <w:rFonts w:ascii="Times New Roman" w:eastAsia="Times New Roman" w:hAnsi="Times New Roman" w:cs="Times New Roman"/>
                <w:sz w:val="18"/>
                <w:szCs w:val="18"/>
                <w:lang w:val="es-PE"/>
              </w:rPr>
              <w:t>Registro permanente valorizado.</w:t>
            </w:r>
          </w:p>
        </w:tc>
        <w:tc>
          <w:tcPr>
            <w:tcW w:w="2802" w:type="dxa"/>
            <w:tcBorders>
              <w:top w:val="nil"/>
              <w:bottom w:val="nil"/>
            </w:tcBorders>
          </w:tcPr>
          <w:p w14:paraId="71471807" w14:textId="77777777" w:rsidR="00690530" w:rsidRPr="00690530" w:rsidRDefault="00690530" w:rsidP="00690530">
            <w:pPr>
              <w:rPr>
                <w:rFonts w:ascii="Times New Roman" w:eastAsia="Times New Roman" w:hAnsi="Times New Roman" w:cs="Times New Roman"/>
                <w:b/>
                <w:sz w:val="18"/>
                <w:szCs w:val="18"/>
              </w:rPr>
            </w:pPr>
            <w:r w:rsidRPr="00690530">
              <w:rPr>
                <w:rFonts w:ascii="Times New Roman" w:eastAsia="Times New Roman" w:hAnsi="Times New Roman" w:cs="Times New Roman"/>
                <w:b/>
                <w:sz w:val="18"/>
                <w:szCs w:val="18"/>
              </w:rPr>
              <w:lastRenderedPageBreak/>
              <w:t xml:space="preserve">TIPO DE INVESTIGACIÓN: </w:t>
            </w:r>
            <w:r w:rsidRPr="002925BD">
              <w:rPr>
                <w:rFonts w:ascii="Times New Roman" w:eastAsia="Times New Roman" w:hAnsi="Times New Roman" w:cs="Times New Roman"/>
                <w:bCs/>
                <w:sz w:val="18"/>
                <w:szCs w:val="18"/>
              </w:rPr>
              <w:t xml:space="preserve">Aplicada </w:t>
            </w:r>
          </w:p>
          <w:p w14:paraId="0DDE49DE" w14:textId="77777777" w:rsidR="002925BD" w:rsidRDefault="002925BD" w:rsidP="00690530">
            <w:pPr>
              <w:rPr>
                <w:rFonts w:ascii="Times New Roman" w:eastAsia="Times New Roman" w:hAnsi="Times New Roman" w:cs="Times New Roman"/>
                <w:b/>
                <w:sz w:val="18"/>
                <w:szCs w:val="18"/>
              </w:rPr>
            </w:pPr>
          </w:p>
          <w:p w14:paraId="22D347B8" w14:textId="0377848C" w:rsidR="00924B04" w:rsidRDefault="00690530" w:rsidP="00690530">
            <w:pPr>
              <w:rPr>
                <w:rFonts w:ascii="Times New Roman" w:eastAsia="Times New Roman" w:hAnsi="Times New Roman" w:cs="Times New Roman"/>
                <w:bCs/>
                <w:sz w:val="18"/>
                <w:szCs w:val="18"/>
              </w:rPr>
            </w:pPr>
            <w:r w:rsidRPr="00690530">
              <w:rPr>
                <w:rFonts w:ascii="Times New Roman" w:eastAsia="Times New Roman" w:hAnsi="Times New Roman" w:cs="Times New Roman"/>
                <w:b/>
                <w:sz w:val="18"/>
                <w:szCs w:val="18"/>
              </w:rPr>
              <w:t xml:space="preserve">NIVEL DE INVESTIGACIÓN: </w:t>
            </w:r>
            <w:r w:rsidRPr="002925BD">
              <w:rPr>
                <w:rFonts w:ascii="Times New Roman" w:eastAsia="Times New Roman" w:hAnsi="Times New Roman" w:cs="Times New Roman"/>
                <w:bCs/>
                <w:sz w:val="18"/>
                <w:szCs w:val="18"/>
              </w:rPr>
              <w:t xml:space="preserve">Descriptivo </w:t>
            </w:r>
            <w:r w:rsidR="002925BD">
              <w:rPr>
                <w:rFonts w:ascii="Times New Roman" w:eastAsia="Times New Roman" w:hAnsi="Times New Roman" w:cs="Times New Roman"/>
                <w:bCs/>
                <w:sz w:val="18"/>
                <w:szCs w:val="18"/>
              </w:rPr>
              <w:t>–</w:t>
            </w:r>
            <w:r w:rsidRPr="002925BD">
              <w:rPr>
                <w:rFonts w:ascii="Times New Roman" w:eastAsia="Times New Roman" w:hAnsi="Times New Roman" w:cs="Times New Roman"/>
                <w:bCs/>
                <w:sz w:val="18"/>
                <w:szCs w:val="18"/>
              </w:rPr>
              <w:t xml:space="preserve"> Explicativo</w:t>
            </w:r>
          </w:p>
          <w:p w14:paraId="3A9550DC" w14:textId="77777777" w:rsidR="002925BD" w:rsidRDefault="002925BD" w:rsidP="00690530">
            <w:pPr>
              <w:rPr>
                <w:rFonts w:ascii="Times New Roman" w:eastAsia="Times New Roman" w:hAnsi="Times New Roman" w:cs="Times New Roman"/>
                <w:bCs/>
                <w:sz w:val="18"/>
                <w:szCs w:val="18"/>
              </w:rPr>
            </w:pPr>
          </w:p>
          <w:p w14:paraId="334345F6" w14:textId="12C9D572" w:rsidR="002925BD" w:rsidRDefault="002925BD" w:rsidP="00690530">
            <w:pPr>
              <w:rPr>
                <w:rFonts w:ascii="Times New Roman" w:eastAsia="Times New Roman" w:hAnsi="Times New Roman" w:cs="Times New Roman"/>
                <w:sz w:val="18"/>
                <w:szCs w:val="18"/>
                <w:lang w:val="es-PE"/>
              </w:rPr>
            </w:pPr>
            <w:r w:rsidRPr="002C5E45">
              <w:rPr>
                <w:rFonts w:ascii="Times New Roman" w:eastAsia="Times New Roman" w:hAnsi="Times New Roman" w:cs="Times New Roman"/>
                <w:b/>
                <w:bCs/>
                <w:sz w:val="18"/>
                <w:szCs w:val="18"/>
                <w:lang w:val="es-PE"/>
              </w:rPr>
              <w:t xml:space="preserve">MÉTODOS APLICADOS: </w:t>
            </w:r>
            <w:r w:rsidR="00A60BB4" w:rsidRPr="0049150D">
              <w:rPr>
                <w:rFonts w:ascii="Times New Roman" w:eastAsia="Times New Roman" w:hAnsi="Times New Roman" w:cs="Times New Roman"/>
                <w:bCs/>
                <w:sz w:val="18"/>
                <w:szCs w:val="18"/>
                <w:lang w:val="es-PE"/>
              </w:rPr>
              <w:t>Inductivo</w:t>
            </w:r>
            <w:r w:rsidRPr="002C5E45">
              <w:rPr>
                <w:rFonts w:ascii="Times New Roman" w:eastAsia="Times New Roman" w:hAnsi="Times New Roman" w:cs="Times New Roman"/>
                <w:sz w:val="18"/>
                <w:szCs w:val="18"/>
                <w:lang w:val="es-PE"/>
              </w:rPr>
              <w:t xml:space="preserve"> </w:t>
            </w:r>
            <w:r>
              <w:rPr>
                <w:rFonts w:ascii="Times New Roman" w:eastAsia="Times New Roman" w:hAnsi="Times New Roman" w:cs="Times New Roman"/>
                <w:sz w:val="18"/>
                <w:szCs w:val="18"/>
                <w:lang w:val="es-PE"/>
              </w:rPr>
              <w:t>–</w:t>
            </w:r>
            <w:r w:rsidRPr="002C5E45">
              <w:rPr>
                <w:rFonts w:ascii="Times New Roman" w:eastAsia="Times New Roman" w:hAnsi="Times New Roman" w:cs="Times New Roman"/>
                <w:sz w:val="18"/>
                <w:szCs w:val="18"/>
                <w:lang w:val="es-PE"/>
              </w:rPr>
              <w:t xml:space="preserve"> Deductivo</w:t>
            </w:r>
            <w:r>
              <w:rPr>
                <w:rFonts w:ascii="Times New Roman" w:eastAsia="Times New Roman" w:hAnsi="Times New Roman" w:cs="Times New Roman"/>
                <w:sz w:val="18"/>
                <w:szCs w:val="18"/>
                <w:lang w:val="es-PE"/>
              </w:rPr>
              <w:t>-</w:t>
            </w:r>
            <w:r w:rsidR="0049150D">
              <w:rPr>
                <w:rFonts w:ascii="Times New Roman" w:eastAsia="Times New Roman" w:hAnsi="Times New Roman" w:cs="Times New Roman"/>
                <w:sz w:val="18"/>
                <w:szCs w:val="18"/>
                <w:lang w:val="es-PE"/>
              </w:rPr>
              <w:t>Estadístico, entre otros</w:t>
            </w:r>
          </w:p>
          <w:p w14:paraId="0F660DA3" w14:textId="77777777" w:rsidR="002925BD" w:rsidRDefault="002925BD" w:rsidP="00690530">
            <w:pPr>
              <w:rPr>
                <w:rFonts w:ascii="Times New Roman" w:eastAsia="Times New Roman" w:hAnsi="Times New Roman" w:cs="Times New Roman"/>
                <w:bCs/>
                <w:sz w:val="18"/>
                <w:szCs w:val="18"/>
              </w:rPr>
            </w:pPr>
          </w:p>
          <w:p w14:paraId="1F4208C4" w14:textId="330B40FD" w:rsidR="002925BD" w:rsidRPr="002925BD" w:rsidRDefault="002925BD" w:rsidP="00690530">
            <w:pPr>
              <w:rPr>
                <w:rFonts w:ascii="Times New Roman" w:eastAsia="Times New Roman" w:hAnsi="Times New Roman" w:cs="Times New Roman"/>
                <w:b/>
                <w:sz w:val="18"/>
                <w:szCs w:val="18"/>
                <w:lang w:val="es-PE"/>
              </w:rPr>
            </w:pPr>
            <w:r w:rsidRPr="002925BD">
              <w:rPr>
                <w:rFonts w:ascii="Times New Roman" w:eastAsia="Times New Roman" w:hAnsi="Times New Roman" w:cs="Times New Roman"/>
                <w:b/>
                <w:sz w:val="18"/>
                <w:szCs w:val="18"/>
                <w:lang w:val="es-PE"/>
              </w:rPr>
              <w:t>DISEÑO DE LA INVESTIGACION</w:t>
            </w:r>
          </w:p>
          <w:p w14:paraId="24BEEFA9" w14:textId="77777777" w:rsidR="002925BD" w:rsidRDefault="002925BD" w:rsidP="002925BD">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sz w:val="18"/>
                <w:szCs w:val="18"/>
                <w:lang w:val="es-PE"/>
              </w:rPr>
              <w:t>No experimental.</w:t>
            </w:r>
          </w:p>
          <w:p w14:paraId="41ABCA3D" w14:textId="77777777" w:rsidR="00924B04" w:rsidRDefault="00924B04" w:rsidP="00752F52">
            <w:pPr>
              <w:spacing w:line="480" w:lineRule="auto"/>
              <w:rPr>
                <w:rFonts w:ascii="Times New Roman" w:eastAsia="Times New Roman" w:hAnsi="Times New Roman" w:cs="Times New Roman"/>
                <w:b/>
                <w:sz w:val="24"/>
                <w:szCs w:val="24"/>
                <w:lang w:val="es-PE"/>
              </w:rPr>
            </w:pPr>
          </w:p>
          <w:p w14:paraId="510C42CC" w14:textId="77777777" w:rsidR="002925BD" w:rsidRDefault="002925BD" w:rsidP="00752F52">
            <w:pPr>
              <w:spacing w:line="480" w:lineRule="auto"/>
              <w:rPr>
                <w:rFonts w:ascii="Times New Roman" w:eastAsia="Times New Roman" w:hAnsi="Times New Roman" w:cs="Times New Roman"/>
                <w:b/>
                <w:sz w:val="24"/>
                <w:szCs w:val="24"/>
                <w:lang w:val="es-PE"/>
              </w:rPr>
            </w:pPr>
          </w:p>
          <w:p w14:paraId="7F63D805" w14:textId="77777777" w:rsidR="002925BD" w:rsidRDefault="002925BD" w:rsidP="002925BD">
            <w:pPr>
              <w:spacing w:line="480" w:lineRule="auto"/>
              <w:rPr>
                <w:rFonts w:ascii="Times New Roman" w:eastAsia="Times New Roman" w:hAnsi="Times New Roman" w:cs="Times New Roman"/>
                <w:b/>
                <w:bCs/>
                <w:sz w:val="18"/>
                <w:szCs w:val="18"/>
                <w:lang w:val="es-PE"/>
              </w:rPr>
            </w:pPr>
            <w:r w:rsidRPr="002C5E45">
              <w:rPr>
                <w:rFonts w:ascii="Times New Roman" w:eastAsia="Times New Roman" w:hAnsi="Times New Roman" w:cs="Times New Roman"/>
                <w:b/>
                <w:bCs/>
                <w:sz w:val="18"/>
                <w:szCs w:val="18"/>
                <w:lang w:val="es-PE"/>
              </w:rPr>
              <w:t>POBLACIÓN:</w:t>
            </w:r>
            <w:r>
              <w:rPr>
                <w:rFonts w:ascii="Times New Roman" w:eastAsia="Times New Roman" w:hAnsi="Times New Roman" w:cs="Times New Roman"/>
                <w:b/>
                <w:bCs/>
                <w:sz w:val="18"/>
                <w:szCs w:val="18"/>
                <w:lang w:val="es-PE"/>
              </w:rPr>
              <w:t xml:space="preserve">  </w:t>
            </w:r>
          </w:p>
          <w:p w14:paraId="5610BE36" w14:textId="77777777" w:rsidR="002925BD" w:rsidRDefault="002925BD" w:rsidP="002925BD">
            <w:pPr>
              <w:spacing w:line="480" w:lineRule="auto"/>
              <w:rPr>
                <w:rFonts w:ascii="Times New Roman" w:eastAsia="Times New Roman" w:hAnsi="Times New Roman" w:cs="Times New Roman"/>
                <w:sz w:val="18"/>
                <w:szCs w:val="18"/>
                <w:lang w:val="es-PE"/>
              </w:rPr>
            </w:pPr>
            <w:r w:rsidRPr="002C5E45">
              <w:rPr>
                <w:rFonts w:ascii="Times New Roman" w:eastAsia="Times New Roman" w:hAnsi="Times New Roman" w:cs="Times New Roman"/>
                <w:sz w:val="18"/>
                <w:szCs w:val="18"/>
                <w:lang w:val="es-PE"/>
              </w:rPr>
              <w:t xml:space="preserve">La población está conformada por </w:t>
            </w:r>
            <w:r>
              <w:rPr>
                <w:rFonts w:ascii="Times New Roman" w:eastAsia="Times New Roman" w:hAnsi="Times New Roman" w:cs="Times New Roman"/>
                <w:sz w:val="18"/>
                <w:szCs w:val="18"/>
                <w:lang w:val="es-PE"/>
              </w:rPr>
              <w:t xml:space="preserve">93 profesionales como contadores, asistentes contables y funcionarios </w:t>
            </w:r>
            <w:proofErr w:type="gramStart"/>
            <w:r w:rsidRPr="002C5E45">
              <w:rPr>
                <w:rFonts w:ascii="Times New Roman" w:eastAsia="Times New Roman" w:hAnsi="Times New Roman" w:cs="Times New Roman"/>
                <w:sz w:val="18"/>
                <w:szCs w:val="18"/>
                <w:lang w:val="es-PE"/>
              </w:rPr>
              <w:t>vinculadas</w:t>
            </w:r>
            <w:proofErr w:type="gramEnd"/>
            <w:r w:rsidRPr="002C5E45">
              <w:rPr>
                <w:rFonts w:ascii="Times New Roman" w:eastAsia="Times New Roman" w:hAnsi="Times New Roman" w:cs="Times New Roman"/>
                <w:sz w:val="18"/>
                <w:szCs w:val="18"/>
                <w:lang w:val="es-PE"/>
              </w:rPr>
              <w:t xml:space="preserve"> con las </w:t>
            </w:r>
            <w:r>
              <w:rPr>
                <w:rFonts w:ascii="Times New Roman" w:eastAsia="Times New Roman" w:hAnsi="Times New Roman" w:cs="Times New Roman"/>
                <w:sz w:val="18"/>
                <w:szCs w:val="18"/>
                <w:lang w:val="es-PE"/>
              </w:rPr>
              <w:t xml:space="preserve">(MYPES) </w:t>
            </w:r>
            <w:r w:rsidRPr="002C5E45">
              <w:rPr>
                <w:rFonts w:ascii="Times New Roman" w:eastAsia="Times New Roman" w:hAnsi="Times New Roman" w:cs="Times New Roman"/>
                <w:sz w:val="18"/>
                <w:szCs w:val="18"/>
                <w:lang w:val="es-PE"/>
              </w:rPr>
              <w:t xml:space="preserve">empresas </w:t>
            </w:r>
            <w:r>
              <w:rPr>
                <w:rFonts w:ascii="Times New Roman" w:eastAsia="Times New Roman" w:hAnsi="Times New Roman" w:cs="Times New Roman"/>
                <w:sz w:val="18"/>
                <w:szCs w:val="18"/>
                <w:lang w:val="es-PE"/>
              </w:rPr>
              <w:t>de servicio en el rubro de telecomunicaciones en el distrito de Barranco.</w:t>
            </w:r>
          </w:p>
          <w:p w14:paraId="3A7B4D20" w14:textId="77777777" w:rsidR="002925BD" w:rsidRDefault="002925BD" w:rsidP="002925BD">
            <w:pPr>
              <w:spacing w:line="480" w:lineRule="auto"/>
              <w:rPr>
                <w:rFonts w:ascii="Times New Roman" w:eastAsia="Times New Roman" w:hAnsi="Times New Roman" w:cs="Times New Roman"/>
                <w:sz w:val="18"/>
                <w:szCs w:val="18"/>
                <w:lang w:val="es-PE"/>
              </w:rPr>
            </w:pPr>
          </w:p>
          <w:p w14:paraId="746ECFBF" w14:textId="39328AA1" w:rsidR="002925BD" w:rsidRDefault="002925BD" w:rsidP="002925BD">
            <w:pPr>
              <w:spacing w:line="480" w:lineRule="auto"/>
              <w:rPr>
                <w:rFonts w:ascii="Times New Roman" w:eastAsia="Times New Roman" w:hAnsi="Times New Roman" w:cs="Times New Roman"/>
                <w:b/>
                <w:bCs/>
                <w:sz w:val="18"/>
                <w:szCs w:val="18"/>
                <w:lang w:val="es-PE"/>
              </w:rPr>
            </w:pPr>
            <w:r>
              <w:rPr>
                <w:rFonts w:ascii="Times New Roman" w:eastAsia="Times New Roman" w:hAnsi="Times New Roman" w:cs="Times New Roman"/>
                <w:b/>
                <w:bCs/>
                <w:sz w:val="18"/>
                <w:szCs w:val="18"/>
                <w:lang w:val="es-PE"/>
              </w:rPr>
              <w:t>MUESTRA:</w:t>
            </w:r>
          </w:p>
          <w:p w14:paraId="1FBC5C27" w14:textId="14261CAF" w:rsidR="002925BD" w:rsidRDefault="002925BD" w:rsidP="002925BD">
            <w:pPr>
              <w:spacing w:line="480" w:lineRule="auto"/>
              <w:rPr>
                <w:rFonts w:ascii="Times New Roman" w:eastAsia="Times New Roman" w:hAnsi="Times New Roman" w:cs="Times New Roman"/>
                <w:sz w:val="18"/>
                <w:szCs w:val="18"/>
                <w:lang w:val="es-PE"/>
              </w:rPr>
            </w:pPr>
            <w:r>
              <w:rPr>
                <w:rFonts w:ascii="Times New Roman" w:eastAsia="Times New Roman" w:hAnsi="Times New Roman" w:cs="Times New Roman"/>
                <w:sz w:val="18"/>
                <w:szCs w:val="18"/>
                <w:lang w:val="es-PE"/>
              </w:rPr>
              <w:t>75</w:t>
            </w:r>
            <w:r w:rsidRPr="002C5E45">
              <w:rPr>
                <w:rFonts w:ascii="Times New Roman" w:eastAsia="Times New Roman" w:hAnsi="Times New Roman" w:cs="Times New Roman"/>
                <w:sz w:val="18"/>
                <w:szCs w:val="18"/>
                <w:lang w:val="es-PE"/>
              </w:rPr>
              <w:t xml:space="preserve"> contadores</w:t>
            </w:r>
            <w:r>
              <w:rPr>
                <w:rFonts w:ascii="Times New Roman" w:eastAsia="Times New Roman" w:hAnsi="Times New Roman" w:cs="Times New Roman"/>
                <w:sz w:val="18"/>
                <w:szCs w:val="18"/>
                <w:lang w:val="es-PE"/>
              </w:rPr>
              <w:t xml:space="preserve"> profesionales como contadores, asistentes contables y funcionarios </w:t>
            </w:r>
            <w:proofErr w:type="gramStart"/>
            <w:r w:rsidRPr="002C5E45">
              <w:rPr>
                <w:rFonts w:ascii="Times New Roman" w:eastAsia="Times New Roman" w:hAnsi="Times New Roman" w:cs="Times New Roman"/>
                <w:sz w:val="18"/>
                <w:szCs w:val="18"/>
                <w:lang w:val="es-PE"/>
              </w:rPr>
              <w:t>vinculadas</w:t>
            </w:r>
            <w:proofErr w:type="gramEnd"/>
            <w:r w:rsidRPr="002C5E45">
              <w:rPr>
                <w:rFonts w:ascii="Times New Roman" w:eastAsia="Times New Roman" w:hAnsi="Times New Roman" w:cs="Times New Roman"/>
                <w:sz w:val="18"/>
                <w:szCs w:val="18"/>
                <w:lang w:val="es-PE"/>
              </w:rPr>
              <w:t xml:space="preserve"> con las </w:t>
            </w:r>
            <w:r>
              <w:rPr>
                <w:rFonts w:ascii="Times New Roman" w:eastAsia="Times New Roman" w:hAnsi="Times New Roman" w:cs="Times New Roman"/>
                <w:sz w:val="18"/>
                <w:szCs w:val="18"/>
                <w:lang w:val="es-PE"/>
              </w:rPr>
              <w:t xml:space="preserve">(MYPES) </w:t>
            </w:r>
            <w:r w:rsidRPr="002C5E45">
              <w:rPr>
                <w:rFonts w:ascii="Times New Roman" w:eastAsia="Times New Roman" w:hAnsi="Times New Roman" w:cs="Times New Roman"/>
                <w:sz w:val="18"/>
                <w:szCs w:val="18"/>
                <w:lang w:val="es-PE"/>
              </w:rPr>
              <w:t xml:space="preserve">empresas </w:t>
            </w:r>
            <w:r>
              <w:rPr>
                <w:rFonts w:ascii="Times New Roman" w:eastAsia="Times New Roman" w:hAnsi="Times New Roman" w:cs="Times New Roman"/>
                <w:sz w:val="18"/>
                <w:szCs w:val="18"/>
                <w:lang w:val="es-PE"/>
              </w:rPr>
              <w:t>de servicio en el rubro de telecomunicaciones en el distrito de Barranco.</w:t>
            </w:r>
          </w:p>
          <w:p w14:paraId="1885B30F" w14:textId="453D3664" w:rsidR="002925BD" w:rsidRDefault="002925BD" w:rsidP="002925BD">
            <w:pPr>
              <w:spacing w:line="480" w:lineRule="auto"/>
              <w:rPr>
                <w:rFonts w:ascii="Times New Roman" w:eastAsia="Times New Roman" w:hAnsi="Times New Roman" w:cs="Times New Roman"/>
                <w:b/>
                <w:bCs/>
                <w:sz w:val="18"/>
                <w:szCs w:val="18"/>
                <w:lang w:val="es-PE"/>
              </w:rPr>
            </w:pPr>
            <w:r w:rsidRPr="00EF725A">
              <w:rPr>
                <w:rFonts w:ascii="Times New Roman" w:eastAsia="Times New Roman" w:hAnsi="Times New Roman" w:cs="Times New Roman"/>
                <w:b/>
                <w:bCs/>
                <w:sz w:val="18"/>
                <w:szCs w:val="18"/>
                <w:lang w:val="es-PE"/>
              </w:rPr>
              <w:t>TECNICA – INSTRUMENTO:</w:t>
            </w:r>
          </w:p>
          <w:p w14:paraId="6FB8D215" w14:textId="31633921" w:rsidR="002925BD" w:rsidRPr="002925BD" w:rsidRDefault="002925BD" w:rsidP="002925BD">
            <w:pPr>
              <w:spacing w:line="480" w:lineRule="auto"/>
              <w:rPr>
                <w:rFonts w:ascii="Times New Roman" w:eastAsia="Times New Roman" w:hAnsi="Times New Roman" w:cs="Times New Roman"/>
                <w:bCs/>
                <w:sz w:val="18"/>
                <w:szCs w:val="18"/>
                <w:lang w:val="es-PE"/>
              </w:rPr>
            </w:pPr>
            <w:r w:rsidRPr="002925BD">
              <w:rPr>
                <w:rFonts w:ascii="Times New Roman" w:eastAsia="Times New Roman" w:hAnsi="Times New Roman" w:cs="Times New Roman"/>
                <w:bCs/>
                <w:sz w:val="18"/>
                <w:szCs w:val="18"/>
                <w:lang w:val="es-PE"/>
              </w:rPr>
              <w:t xml:space="preserve">Encuesta – Cuestionario. </w:t>
            </w:r>
          </w:p>
          <w:p w14:paraId="5BBA4641" w14:textId="77777777" w:rsidR="002925BD" w:rsidRPr="002925BD" w:rsidRDefault="002925BD" w:rsidP="002925BD">
            <w:pPr>
              <w:spacing w:line="480" w:lineRule="auto"/>
              <w:rPr>
                <w:rFonts w:ascii="Times New Roman" w:eastAsia="Times New Roman" w:hAnsi="Times New Roman" w:cs="Times New Roman"/>
                <w:b/>
                <w:bCs/>
                <w:sz w:val="18"/>
                <w:szCs w:val="18"/>
                <w:lang w:val="es-PE"/>
              </w:rPr>
            </w:pPr>
          </w:p>
          <w:p w14:paraId="5FB7A21E" w14:textId="1D92FCE1" w:rsidR="002925BD" w:rsidRPr="002925BD" w:rsidRDefault="002925BD" w:rsidP="002925BD">
            <w:pPr>
              <w:spacing w:line="480" w:lineRule="auto"/>
              <w:rPr>
                <w:rFonts w:ascii="Times New Roman" w:eastAsia="Times New Roman" w:hAnsi="Times New Roman" w:cs="Times New Roman"/>
                <w:b/>
                <w:sz w:val="24"/>
                <w:szCs w:val="24"/>
                <w:lang w:val="es-PE"/>
              </w:rPr>
            </w:pPr>
          </w:p>
        </w:tc>
      </w:tr>
    </w:tbl>
    <w:p w14:paraId="63E72713" w14:textId="2AFC0F0B" w:rsidR="00752F52" w:rsidRDefault="00963C10" w:rsidP="002C5E4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PE"/>
        </w:rPr>
        <w:lastRenderedPageBreak/>
        <mc:AlternateContent>
          <mc:Choice Requires="wps">
            <w:drawing>
              <wp:anchor distT="0" distB="0" distL="114300" distR="114300" simplePos="0" relativeHeight="251660288" behindDoc="0" locked="0" layoutInCell="1" allowOverlap="1" wp14:anchorId="7E827F90" wp14:editId="54CC2311">
                <wp:simplePos x="0" y="0"/>
                <wp:positionH relativeFrom="column">
                  <wp:posOffset>-2616</wp:posOffset>
                </wp:positionH>
                <wp:positionV relativeFrom="paragraph">
                  <wp:posOffset>-562</wp:posOffset>
                </wp:positionV>
                <wp:extent cx="8886187" cy="0"/>
                <wp:effectExtent l="38100" t="38100" r="67945" b="95250"/>
                <wp:wrapNone/>
                <wp:docPr id="1906292745" name="Conector recto 1"/>
                <wp:cNvGraphicFramePr/>
                <a:graphic xmlns:a="http://schemas.openxmlformats.org/drawingml/2006/main">
                  <a:graphicData uri="http://schemas.microsoft.com/office/word/2010/wordprocessingShape">
                    <wps:wsp>
                      <wps:cNvCnPr/>
                      <wps:spPr>
                        <a:xfrm>
                          <a:off x="0" y="0"/>
                          <a:ext cx="8886187"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5E816"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05pt" to="69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" strokecolor="black [3213]" strokeweight=".25pt">
                <v:shadow on="t" color="black" opacity="24903f" origin=",.5" offset="0,.55556mm"/>
              </v:line>
            </w:pict>
          </mc:Fallback>
        </mc:AlternateContent>
      </w:r>
    </w:p>
    <w:p w14:paraId="78CA8E93" w14:textId="77777777" w:rsidR="00752F52" w:rsidRDefault="00752F52" w:rsidP="002C5E45">
      <w:pPr>
        <w:spacing w:line="480" w:lineRule="auto"/>
        <w:jc w:val="center"/>
        <w:rPr>
          <w:rFonts w:ascii="Times New Roman" w:eastAsia="Times New Roman" w:hAnsi="Times New Roman" w:cs="Times New Roman"/>
          <w:b/>
          <w:sz w:val="24"/>
          <w:szCs w:val="24"/>
        </w:rPr>
      </w:pPr>
    </w:p>
    <w:p w14:paraId="7EAFEA80" w14:textId="77777777" w:rsidR="00752F52" w:rsidRDefault="00752F52" w:rsidP="002C5E45">
      <w:pPr>
        <w:spacing w:line="480" w:lineRule="auto"/>
        <w:jc w:val="center"/>
        <w:rPr>
          <w:rFonts w:ascii="Times New Roman" w:eastAsia="Times New Roman" w:hAnsi="Times New Roman" w:cs="Times New Roman"/>
          <w:b/>
          <w:sz w:val="24"/>
          <w:szCs w:val="24"/>
        </w:rPr>
      </w:pPr>
    </w:p>
    <w:p w14:paraId="2C33C834" w14:textId="77777777" w:rsidR="00752F52" w:rsidRDefault="00752F52" w:rsidP="002C5E45">
      <w:pPr>
        <w:spacing w:line="480" w:lineRule="auto"/>
        <w:jc w:val="center"/>
        <w:rPr>
          <w:rFonts w:ascii="Times New Roman" w:eastAsia="Times New Roman" w:hAnsi="Times New Roman" w:cs="Times New Roman"/>
          <w:b/>
          <w:sz w:val="24"/>
          <w:szCs w:val="24"/>
        </w:rPr>
      </w:pPr>
    </w:p>
    <w:p w14:paraId="26C9B0B5" w14:textId="77777777" w:rsidR="00752F52" w:rsidRDefault="00752F52" w:rsidP="002C5E45">
      <w:pPr>
        <w:spacing w:line="480" w:lineRule="auto"/>
        <w:jc w:val="center"/>
        <w:rPr>
          <w:rFonts w:ascii="Times New Roman" w:eastAsia="Times New Roman" w:hAnsi="Times New Roman" w:cs="Times New Roman"/>
          <w:b/>
          <w:sz w:val="24"/>
          <w:szCs w:val="24"/>
        </w:rPr>
      </w:pPr>
    </w:p>
    <w:p w14:paraId="0E1355A2" w14:textId="77777777" w:rsidR="00752F52" w:rsidRDefault="00752F52" w:rsidP="002C5E45">
      <w:pPr>
        <w:spacing w:line="480" w:lineRule="auto"/>
        <w:jc w:val="center"/>
        <w:rPr>
          <w:rFonts w:ascii="Times New Roman" w:eastAsia="Times New Roman" w:hAnsi="Times New Roman" w:cs="Times New Roman"/>
          <w:b/>
          <w:sz w:val="24"/>
          <w:szCs w:val="24"/>
        </w:rPr>
      </w:pPr>
    </w:p>
    <w:p w14:paraId="3439842D" w14:textId="77777777" w:rsidR="00752F52" w:rsidRDefault="00752F52" w:rsidP="002C5E45">
      <w:pPr>
        <w:spacing w:line="480" w:lineRule="auto"/>
        <w:jc w:val="center"/>
        <w:rPr>
          <w:rFonts w:ascii="Times New Roman" w:eastAsia="Times New Roman" w:hAnsi="Times New Roman" w:cs="Times New Roman"/>
          <w:b/>
          <w:sz w:val="24"/>
          <w:szCs w:val="24"/>
        </w:rPr>
      </w:pPr>
    </w:p>
    <w:p w14:paraId="49B9789C" w14:textId="5BFEE5A0" w:rsidR="002C5E45" w:rsidRPr="008C1DD9" w:rsidRDefault="002C5E45" w:rsidP="002C5E45">
      <w:pPr>
        <w:spacing w:line="480" w:lineRule="auto"/>
        <w:rPr>
          <w:rFonts w:ascii="Times New Roman" w:eastAsia="Times New Roman" w:hAnsi="Times New Roman" w:cs="Times New Roman"/>
          <w:b/>
          <w:sz w:val="24"/>
          <w:szCs w:val="24"/>
        </w:rPr>
        <w:sectPr w:rsidR="002C5E45" w:rsidRPr="008C1DD9">
          <w:pgSz w:w="16838" w:h="11906" w:orient="landscape"/>
          <w:pgMar w:top="1701" w:right="1418" w:bottom="1701" w:left="1418" w:header="709" w:footer="709" w:gutter="0"/>
          <w:cols w:space="720"/>
        </w:sectPr>
      </w:pPr>
    </w:p>
    <w:p w14:paraId="4C18BAD1" w14:textId="07141F43" w:rsidR="00CE1975" w:rsidRPr="00C2375E" w:rsidRDefault="00CE1975" w:rsidP="00C2375E">
      <w:pPr>
        <w:pStyle w:val="Ttulo2"/>
        <w:jc w:val="center"/>
        <w:rPr>
          <w:rFonts w:ascii="Times New Roman" w:hAnsi="Times New Roman" w:cs="Times New Roman"/>
          <w:b/>
          <w:bCs/>
          <w:sz w:val="24"/>
          <w:szCs w:val="24"/>
          <w:lang w:val="es-PE"/>
        </w:rPr>
      </w:pPr>
      <w:bookmarkStart w:id="483" w:name="_Toc146117219"/>
      <w:r w:rsidRPr="00C2375E">
        <w:rPr>
          <w:rFonts w:ascii="Times New Roman" w:hAnsi="Times New Roman" w:cs="Times New Roman"/>
          <w:b/>
          <w:bCs/>
          <w:sz w:val="24"/>
          <w:szCs w:val="24"/>
          <w:lang w:val="es-PE"/>
        </w:rPr>
        <w:lastRenderedPageBreak/>
        <w:t>A</w:t>
      </w:r>
      <w:r w:rsidR="00BA2DF7">
        <w:rPr>
          <w:rFonts w:ascii="Times New Roman" w:hAnsi="Times New Roman" w:cs="Times New Roman"/>
          <w:b/>
          <w:bCs/>
          <w:sz w:val="24"/>
          <w:szCs w:val="24"/>
          <w:lang w:val="es-PE"/>
        </w:rPr>
        <w:t>PÉNDICE</w:t>
      </w:r>
      <w:r w:rsidRPr="00C2375E">
        <w:rPr>
          <w:rFonts w:ascii="Times New Roman" w:hAnsi="Times New Roman" w:cs="Times New Roman"/>
          <w:b/>
          <w:bCs/>
          <w:sz w:val="24"/>
          <w:szCs w:val="24"/>
          <w:lang w:val="es-PE"/>
        </w:rPr>
        <w:t xml:space="preserve"> N</w:t>
      </w:r>
      <w:r w:rsidR="00BC4A14" w:rsidRPr="003D106C">
        <w:rPr>
          <w:rFonts w:eastAsia="Calibri"/>
          <w:b/>
          <w:sz w:val="24"/>
          <w:szCs w:val="24"/>
          <w:lang w:val="es-PE" w:eastAsia="en-US"/>
        </w:rPr>
        <w:t>°</w:t>
      </w:r>
      <w:r w:rsidRPr="00C2375E">
        <w:rPr>
          <w:rFonts w:ascii="Times New Roman" w:hAnsi="Times New Roman" w:cs="Times New Roman"/>
          <w:b/>
          <w:bCs/>
          <w:sz w:val="24"/>
          <w:szCs w:val="24"/>
          <w:lang w:val="es-PE"/>
        </w:rPr>
        <w:t xml:space="preserve"> </w:t>
      </w:r>
      <w:r w:rsidR="00DC7CC1">
        <w:rPr>
          <w:rFonts w:ascii="Times New Roman" w:hAnsi="Times New Roman" w:cs="Times New Roman"/>
          <w:b/>
          <w:bCs/>
          <w:sz w:val="24"/>
          <w:szCs w:val="24"/>
          <w:lang w:val="es-PE"/>
        </w:rPr>
        <w:t>2</w:t>
      </w:r>
      <w:bookmarkEnd w:id="483"/>
    </w:p>
    <w:p w14:paraId="2163321D" w14:textId="75C15C11" w:rsidR="00B45A8E" w:rsidRPr="00B45A8E" w:rsidRDefault="00B45A8E" w:rsidP="00CE1975">
      <w:pPr>
        <w:spacing w:line="480" w:lineRule="auto"/>
        <w:jc w:val="center"/>
        <w:rPr>
          <w:rFonts w:ascii="Times New Roman" w:hAnsi="Times New Roman" w:cs="Times New Roman"/>
          <w:b/>
          <w:bCs/>
          <w:sz w:val="24"/>
          <w:szCs w:val="24"/>
          <w:lang w:val="es-PE"/>
        </w:rPr>
      </w:pPr>
      <w:r w:rsidRPr="00B45A8E">
        <w:rPr>
          <w:rFonts w:ascii="Times New Roman" w:hAnsi="Times New Roman" w:cs="Times New Roman"/>
          <w:b/>
          <w:bCs/>
          <w:sz w:val="24"/>
          <w:szCs w:val="24"/>
          <w:lang w:val="es-PE"/>
        </w:rPr>
        <w:t xml:space="preserve">ENCUESTA (Cuestionario) </w:t>
      </w:r>
    </w:p>
    <w:p w14:paraId="50B849D6" w14:textId="77777777" w:rsidR="00CE1975" w:rsidRPr="00B45A8E" w:rsidRDefault="00CE1975">
      <w:pPr>
        <w:spacing w:line="480" w:lineRule="auto"/>
        <w:rPr>
          <w:rFonts w:ascii="Times New Roman" w:hAnsi="Times New Roman" w:cs="Times New Roman"/>
          <w:sz w:val="24"/>
          <w:szCs w:val="24"/>
          <w:lang w:val="es-PE"/>
        </w:rPr>
      </w:pPr>
    </w:p>
    <w:p w14:paraId="0EC9A951" w14:textId="2D67265D" w:rsidR="00CE1975" w:rsidRDefault="00CE1975" w:rsidP="00653229">
      <w:pPr>
        <w:spacing w:line="480" w:lineRule="auto"/>
        <w:jc w:val="both"/>
        <w:rPr>
          <w:rFonts w:ascii="Times New Roman" w:eastAsia="Times New Roman" w:hAnsi="Times New Roman" w:cs="Times New Roman"/>
          <w:bCs/>
          <w:sz w:val="24"/>
          <w:szCs w:val="24"/>
        </w:rPr>
      </w:pPr>
      <w:r w:rsidRPr="00B45A8E">
        <w:rPr>
          <w:rFonts w:ascii="Times New Roman" w:hAnsi="Times New Roman" w:cs="Times New Roman"/>
          <w:sz w:val="24"/>
          <w:szCs w:val="24"/>
          <w:lang w:val="es-PE"/>
        </w:rPr>
        <w:t xml:space="preserve">La presente técnica tiene por finalidad recoger información de interés relacionada con el tema de </w:t>
      </w:r>
      <w:r w:rsidR="00B45A8E" w:rsidRPr="00B45A8E">
        <w:rPr>
          <w:rFonts w:ascii="Times New Roman" w:hAnsi="Times New Roman" w:cs="Times New Roman"/>
          <w:sz w:val="24"/>
          <w:szCs w:val="24"/>
          <w:lang w:val="es-PE"/>
        </w:rPr>
        <w:t>“</w:t>
      </w:r>
      <w:r w:rsidR="00DB2778" w:rsidRPr="00DB2778">
        <w:rPr>
          <w:rFonts w:ascii="Times New Roman" w:hAnsi="Times New Roman" w:cs="Times New Roman"/>
          <w:b/>
          <w:sz w:val="24"/>
          <w:szCs w:val="24"/>
          <w:lang w:val="es-PE"/>
        </w:rPr>
        <w:t>EL SISTEMA DE INVENTARIO</w:t>
      </w:r>
      <w:r w:rsidR="00855579">
        <w:rPr>
          <w:rFonts w:ascii="Times New Roman" w:hAnsi="Times New Roman" w:cs="Times New Roman"/>
          <w:b/>
          <w:sz w:val="24"/>
          <w:szCs w:val="24"/>
          <w:lang w:val="es-PE"/>
        </w:rPr>
        <w:t>S</w:t>
      </w:r>
      <w:r w:rsidR="00DB2778" w:rsidRPr="00DB2778">
        <w:rPr>
          <w:rFonts w:ascii="Times New Roman" w:hAnsi="Times New Roman" w:cs="Times New Roman"/>
          <w:b/>
          <w:sz w:val="24"/>
          <w:szCs w:val="24"/>
          <w:lang w:val="es-PE"/>
        </w:rPr>
        <w:t xml:space="preserve"> Y CONTROL DE KARDEX EN MYPES DE SERVICIOS EN EL RUBRO DE TELECOMUNICACIONES</w:t>
      </w:r>
      <w:r w:rsidR="00855579">
        <w:rPr>
          <w:rFonts w:ascii="Times New Roman" w:hAnsi="Times New Roman" w:cs="Times New Roman"/>
          <w:b/>
          <w:sz w:val="24"/>
          <w:szCs w:val="24"/>
          <w:lang w:val="es-PE"/>
        </w:rPr>
        <w:t>,</w:t>
      </w:r>
      <w:r w:rsidR="00DB2778" w:rsidRPr="00DB2778">
        <w:rPr>
          <w:rFonts w:ascii="Times New Roman" w:hAnsi="Times New Roman" w:cs="Times New Roman"/>
          <w:b/>
          <w:sz w:val="24"/>
          <w:szCs w:val="24"/>
          <w:lang w:val="es-PE"/>
        </w:rPr>
        <w:t xml:space="preserve"> </w:t>
      </w:r>
      <w:r w:rsidR="00925D94">
        <w:rPr>
          <w:rFonts w:ascii="Times New Roman" w:hAnsi="Times New Roman" w:cs="Times New Roman"/>
          <w:b/>
          <w:sz w:val="24"/>
          <w:szCs w:val="24"/>
          <w:lang w:val="es-PE"/>
        </w:rPr>
        <w:t>BARRANCO</w:t>
      </w:r>
      <w:r w:rsidR="00DB2778" w:rsidRPr="00DB2778">
        <w:rPr>
          <w:rFonts w:ascii="Times New Roman" w:hAnsi="Times New Roman" w:cs="Times New Roman"/>
          <w:b/>
          <w:sz w:val="24"/>
          <w:szCs w:val="24"/>
          <w:lang w:val="es-PE"/>
        </w:rPr>
        <w:t>-LIMA, 2022</w:t>
      </w:r>
      <w:r w:rsidR="00DB2778">
        <w:rPr>
          <w:rFonts w:ascii="Times New Roman" w:hAnsi="Times New Roman" w:cs="Times New Roman"/>
          <w:b/>
          <w:sz w:val="24"/>
          <w:szCs w:val="24"/>
          <w:lang w:val="es-PE"/>
        </w:rPr>
        <w:t>”</w:t>
      </w:r>
      <w:r w:rsidR="00DB2778" w:rsidRPr="00DB2778">
        <w:rPr>
          <w:rFonts w:ascii="Times New Roman" w:hAnsi="Times New Roman" w:cs="Times New Roman"/>
          <w:sz w:val="24"/>
          <w:szCs w:val="24"/>
          <w:lang w:val="es-PE"/>
        </w:rPr>
        <w:t xml:space="preserve"> </w:t>
      </w:r>
      <w:r w:rsidR="00B45A8E">
        <w:rPr>
          <w:rFonts w:ascii="Times New Roman" w:eastAsia="Times New Roman" w:hAnsi="Times New Roman" w:cs="Times New Roman"/>
          <w:bCs/>
          <w:sz w:val="24"/>
          <w:szCs w:val="24"/>
        </w:rPr>
        <w:t>sobre este particular se requiere que en las preguntas que a continuación se acompaña, tienda a ver a elegir la opción correspondiente marcando con un aspa (x) en el espacio asignado.</w:t>
      </w:r>
    </w:p>
    <w:p w14:paraId="6FE4B34B" w14:textId="5F5082DB" w:rsidR="00B45A8E" w:rsidRPr="00963C10" w:rsidRDefault="00B45A8E" w:rsidP="00963C10">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Esta técnica es anónima, se agradece su participación. </w:t>
      </w:r>
    </w:p>
    <w:p w14:paraId="4BE57F32" w14:textId="3FD727FD" w:rsidR="00B45A8E" w:rsidRPr="00963C10" w:rsidRDefault="004E12D7" w:rsidP="00963C10">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B45A8E" w:rsidRPr="00B45A8E">
        <w:rPr>
          <w:rFonts w:ascii="Times New Roman" w:eastAsia="Calibri" w:hAnsi="Times New Roman" w:cs="Times New Roman"/>
          <w:sz w:val="24"/>
          <w:szCs w:val="24"/>
          <w:lang w:eastAsia="en-US"/>
        </w:rPr>
        <w:t>En su opinión</w:t>
      </w:r>
      <w:r>
        <w:rPr>
          <w:rFonts w:ascii="Times New Roman" w:eastAsia="Calibri" w:hAnsi="Times New Roman" w:cs="Times New Roman"/>
          <w:sz w:val="24"/>
          <w:szCs w:val="24"/>
          <w:lang w:eastAsia="en-US"/>
        </w:rPr>
        <w:t xml:space="preserve">, </w:t>
      </w:r>
      <w:r w:rsidR="00247C76">
        <w:rPr>
          <w:rFonts w:ascii="Times New Roman" w:eastAsia="Calibri" w:hAnsi="Times New Roman" w:cs="Times New Roman"/>
          <w:sz w:val="24"/>
          <w:szCs w:val="24"/>
          <w:lang w:eastAsia="en-US"/>
        </w:rPr>
        <w:t>l</w:t>
      </w:r>
      <w:r w:rsidR="00B45A8E" w:rsidRPr="00B45A8E">
        <w:rPr>
          <w:rFonts w:ascii="Times New Roman" w:eastAsia="Calibri" w:hAnsi="Times New Roman" w:cs="Times New Roman"/>
          <w:sz w:val="24"/>
          <w:szCs w:val="24"/>
          <w:lang w:eastAsia="en-US"/>
        </w:rPr>
        <w:t>a</w:t>
      </w:r>
      <w:r w:rsidR="00B45A8E">
        <w:rPr>
          <w:rFonts w:ascii="Times New Roman" w:eastAsia="Calibri" w:hAnsi="Times New Roman" w:cs="Times New Roman"/>
          <w:sz w:val="24"/>
          <w:szCs w:val="24"/>
          <w:lang w:eastAsia="en-US"/>
        </w:rPr>
        <w:t>s metas y objetivos es</w:t>
      </w:r>
      <w:r w:rsidR="00B45A8E" w:rsidRPr="00B45A8E">
        <w:rPr>
          <w:rFonts w:ascii="Times New Roman" w:eastAsia="Calibri" w:hAnsi="Times New Roman" w:cs="Times New Roman"/>
          <w:sz w:val="24"/>
          <w:szCs w:val="24"/>
          <w:lang w:eastAsia="en-US"/>
        </w:rPr>
        <w:t xml:space="preserve"> de suma importancia para l</w:t>
      </w:r>
      <w:r w:rsidR="00B45A8E">
        <w:rPr>
          <w:rFonts w:ascii="Times New Roman" w:eastAsia="Calibri" w:hAnsi="Times New Roman" w:cs="Times New Roman"/>
          <w:sz w:val="24"/>
          <w:szCs w:val="24"/>
          <w:lang w:eastAsia="en-US"/>
        </w:rPr>
        <w:t>os inventarios</w:t>
      </w:r>
      <w:r w:rsidR="00B45A8E" w:rsidRPr="00B45A8E">
        <w:rPr>
          <w:rFonts w:ascii="Times New Roman" w:eastAsia="Calibri" w:hAnsi="Times New Roman" w:cs="Times New Roman"/>
          <w:sz w:val="24"/>
          <w:szCs w:val="24"/>
          <w:lang w:eastAsia="en-US"/>
        </w:rPr>
        <w:t>?</w:t>
      </w:r>
    </w:p>
    <w:p w14:paraId="3E4D8412" w14:textId="77777777" w:rsidR="00B45A8E" w:rsidRPr="00B45A8E" w:rsidRDefault="00B45A8E" w:rsidP="00957A41">
      <w:pPr>
        <w:tabs>
          <w:tab w:val="left" w:pos="567"/>
        </w:tabs>
        <w:spacing w:line="480" w:lineRule="auto"/>
        <w:ind w:left="567" w:hanging="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ED07763"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5E80EA6D"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12AE5328" w14:textId="68757280" w:rsidR="00B45A8E" w:rsidRPr="00B45A8E" w:rsidRDefault="00B45A8E" w:rsidP="00963C10">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44B8ED2A" w14:textId="7CB69A1F"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056F309D"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03294F30" w14:textId="7B5B0F36" w:rsidR="00B45A8E" w:rsidRPr="00963C10" w:rsidRDefault="004E12D7" w:rsidP="00963C10">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B45A8E">
        <w:rPr>
          <w:rFonts w:ascii="Times New Roman" w:eastAsia="Calibri" w:hAnsi="Times New Roman" w:cs="Times New Roman"/>
          <w:sz w:val="24"/>
          <w:szCs w:val="24"/>
          <w:lang w:eastAsia="en-US"/>
        </w:rPr>
        <w:t>U</w:t>
      </w:r>
      <w:r w:rsidR="00B45A8E" w:rsidRPr="00B45A8E">
        <w:rPr>
          <w:rFonts w:ascii="Times New Roman" w:eastAsia="Calibri" w:hAnsi="Times New Roman" w:cs="Times New Roman"/>
          <w:sz w:val="24"/>
          <w:szCs w:val="24"/>
          <w:lang w:eastAsia="en-US"/>
        </w:rPr>
        <w:t xml:space="preserve">sted </w:t>
      </w:r>
      <w:r w:rsidR="00B45A8E">
        <w:rPr>
          <w:rFonts w:ascii="Times New Roman" w:eastAsia="Calibri" w:hAnsi="Times New Roman" w:cs="Times New Roman"/>
          <w:sz w:val="24"/>
          <w:szCs w:val="24"/>
          <w:lang w:eastAsia="en-US"/>
        </w:rPr>
        <w:t xml:space="preserve">cree </w:t>
      </w:r>
      <w:r>
        <w:rPr>
          <w:rFonts w:ascii="Times New Roman" w:eastAsia="Calibri" w:hAnsi="Times New Roman" w:cs="Times New Roman"/>
          <w:sz w:val="24"/>
          <w:szCs w:val="24"/>
          <w:lang w:eastAsia="en-US"/>
        </w:rPr>
        <w:t>que l</w:t>
      </w:r>
      <w:r w:rsidR="002833C0">
        <w:rPr>
          <w:rFonts w:ascii="Times New Roman" w:eastAsia="Calibri" w:hAnsi="Times New Roman" w:cs="Times New Roman"/>
          <w:sz w:val="24"/>
          <w:szCs w:val="24"/>
          <w:lang w:eastAsia="en-US"/>
        </w:rPr>
        <w:t>os</w:t>
      </w:r>
      <w:r w:rsidR="00B45A8E">
        <w:rPr>
          <w:rFonts w:ascii="Times New Roman" w:eastAsia="Calibri" w:hAnsi="Times New Roman" w:cs="Times New Roman"/>
          <w:sz w:val="24"/>
          <w:szCs w:val="24"/>
          <w:lang w:eastAsia="en-US"/>
        </w:rPr>
        <w:t xml:space="preserve"> inventarios </w:t>
      </w:r>
      <w:r w:rsidR="002833C0">
        <w:rPr>
          <w:rFonts w:ascii="Times New Roman" w:eastAsia="Calibri" w:hAnsi="Times New Roman" w:cs="Times New Roman"/>
          <w:sz w:val="24"/>
          <w:szCs w:val="24"/>
          <w:lang w:eastAsia="en-US"/>
        </w:rPr>
        <w:t>debe</w:t>
      </w:r>
      <w:r>
        <w:rPr>
          <w:rFonts w:ascii="Times New Roman" w:eastAsia="Calibri" w:hAnsi="Times New Roman" w:cs="Times New Roman"/>
          <w:sz w:val="24"/>
          <w:szCs w:val="24"/>
          <w:lang w:eastAsia="en-US"/>
        </w:rPr>
        <w:t>n</w:t>
      </w:r>
      <w:r w:rsidR="002833C0">
        <w:rPr>
          <w:rFonts w:ascii="Times New Roman" w:eastAsia="Calibri" w:hAnsi="Times New Roman" w:cs="Times New Roman"/>
          <w:sz w:val="24"/>
          <w:szCs w:val="24"/>
          <w:lang w:eastAsia="en-US"/>
        </w:rPr>
        <w:t xml:space="preserve"> de basarse en una verificación de acuerdo a la necesidad de cada organización?</w:t>
      </w:r>
      <w:r w:rsidR="00B45A8E" w:rsidRPr="00963C10">
        <w:rPr>
          <w:rFonts w:ascii="Times New Roman" w:eastAsia="Calibri" w:hAnsi="Times New Roman" w:cs="Times New Roman"/>
          <w:sz w:val="24"/>
          <w:szCs w:val="24"/>
          <w:lang w:val="x-none" w:eastAsia="en-US"/>
        </w:rPr>
        <w:tab/>
      </w:r>
    </w:p>
    <w:p w14:paraId="62CF9597"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50AAA1B1"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D09D9FE"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DFCC52F" w14:textId="23AE75E5"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2833C0">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252562BC" w14:textId="42782B5F"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r>
      <w:r w:rsidR="00963C10">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264984CA"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2F952543" w14:textId="54E7E532" w:rsidR="00B45A8E" w:rsidRPr="00963C10" w:rsidRDefault="000100F0" w:rsidP="00963C10">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lastRenderedPageBreak/>
        <w:t>¿</w:t>
      </w:r>
      <w:r w:rsidR="002833C0">
        <w:rPr>
          <w:rFonts w:ascii="Times New Roman" w:eastAsia="Calibri" w:hAnsi="Times New Roman" w:cs="Times New Roman"/>
          <w:sz w:val="24"/>
          <w:szCs w:val="24"/>
          <w:lang w:eastAsia="en-US"/>
        </w:rPr>
        <w:t>Usted considera</w:t>
      </w:r>
      <w:r>
        <w:rPr>
          <w:rFonts w:ascii="Times New Roman" w:eastAsia="Calibri" w:hAnsi="Times New Roman" w:cs="Times New Roman"/>
          <w:sz w:val="24"/>
          <w:szCs w:val="24"/>
          <w:lang w:eastAsia="en-US"/>
        </w:rPr>
        <w:t xml:space="preserve"> que l</w:t>
      </w:r>
      <w:r w:rsidR="002833C0">
        <w:rPr>
          <w:rFonts w:ascii="Times New Roman" w:eastAsia="Calibri" w:hAnsi="Times New Roman" w:cs="Times New Roman"/>
          <w:sz w:val="24"/>
          <w:szCs w:val="24"/>
          <w:lang w:eastAsia="en-US"/>
        </w:rPr>
        <w:t>os métodos de costeo tiene</w:t>
      </w:r>
      <w:r>
        <w:rPr>
          <w:rFonts w:ascii="Times New Roman" w:eastAsia="Calibri" w:hAnsi="Times New Roman" w:cs="Times New Roman"/>
          <w:sz w:val="24"/>
          <w:szCs w:val="24"/>
          <w:lang w:eastAsia="en-US"/>
        </w:rPr>
        <w:t>n</w:t>
      </w:r>
      <w:r w:rsidR="002833C0">
        <w:rPr>
          <w:rFonts w:ascii="Times New Roman" w:eastAsia="Calibri" w:hAnsi="Times New Roman" w:cs="Times New Roman"/>
          <w:sz w:val="24"/>
          <w:szCs w:val="24"/>
          <w:lang w:eastAsia="en-US"/>
        </w:rPr>
        <w:t xml:space="preserve"> implicancia</w:t>
      </w:r>
      <w:r>
        <w:rPr>
          <w:rFonts w:ascii="Times New Roman" w:eastAsia="Calibri" w:hAnsi="Times New Roman" w:cs="Times New Roman"/>
          <w:sz w:val="24"/>
          <w:szCs w:val="24"/>
          <w:lang w:eastAsia="en-US"/>
        </w:rPr>
        <w:t>s</w:t>
      </w:r>
      <w:r w:rsidR="002833C0">
        <w:rPr>
          <w:rFonts w:ascii="Times New Roman" w:eastAsia="Calibri" w:hAnsi="Times New Roman" w:cs="Times New Roman"/>
          <w:sz w:val="24"/>
          <w:szCs w:val="24"/>
          <w:lang w:eastAsia="en-US"/>
        </w:rPr>
        <w:t xml:space="preserve"> al momento de determinar los resultados de la operación?</w:t>
      </w:r>
    </w:p>
    <w:p w14:paraId="07C35A47"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C6B0E96"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21B848E"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54B9235C" w14:textId="14C3BA3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2833C0">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5D8E7037" w14:textId="33CB9DE8"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3C73C81F" w14:textId="77777777" w:rsidR="00B45A8E" w:rsidRPr="00B45A8E" w:rsidRDefault="00B45A8E" w:rsidP="00B45A8E">
      <w:pPr>
        <w:spacing w:line="480" w:lineRule="auto"/>
        <w:ind w:left="720"/>
        <w:contextualSpacing/>
        <w:rPr>
          <w:rFonts w:ascii="Times New Roman" w:eastAsia="Calibri" w:hAnsi="Times New Roman" w:cs="Times New Roman"/>
          <w:sz w:val="24"/>
          <w:szCs w:val="24"/>
          <w:lang w:eastAsia="en-US"/>
        </w:rPr>
      </w:pPr>
    </w:p>
    <w:p w14:paraId="300A2252" w14:textId="76E0ACAD" w:rsidR="00B45A8E" w:rsidRPr="00963C10" w:rsidRDefault="000100F0" w:rsidP="00963C10">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B45A8E" w:rsidRPr="00B45A8E">
        <w:rPr>
          <w:rFonts w:ascii="Times New Roman" w:eastAsia="Calibri" w:hAnsi="Times New Roman" w:cs="Times New Roman"/>
          <w:sz w:val="24"/>
          <w:szCs w:val="24"/>
          <w:lang w:eastAsia="en-US"/>
        </w:rPr>
        <w:t xml:space="preserve">Cree usted qué </w:t>
      </w:r>
      <w:r>
        <w:rPr>
          <w:rFonts w:ascii="Times New Roman" w:eastAsia="Calibri" w:hAnsi="Times New Roman" w:cs="Times New Roman"/>
          <w:sz w:val="24"/>
          <w:szCs w:val="24"/>
          <w:lang w:eastAsia="en-US"/>
        </w:rPr>
        <w:t xml:space="preserve">en </w:t>
      </w:r>
      <w:r w:rsidR="002833C0">
        <w:rPr>
          <w:rFonts w:ascii="Times New Roman" w:eastAsia="Calibri" w:hAnsi="Times New Roman" w:cs="Times New Roman"/>
          <w:sz w:val="24"/>
          <w:szCs w:val="24"/>
          <w:lang w:eastAsia="en-US"/>
        </w:rPr>
        <w:t>los métodos de valuación se debe</w:t>
      </w:r>
      <w:r>
        <w:rPr>
          <w:rFonts w:ascii="Times New Roman" w:eastAsia="Calibri" w:hAnsi="Times New Roman" w:cs="Times New Roman"/>
          <w:sz w:val="24"/>
          <w:szCs w:val="24"/>
          <w:lang w:eastAsia="en-US"/>
        </w:rPr>
        <w:t>n</w:t>
      </w:r>
      <w:r w:rsidR="002833C0">
        <w:rPr>
          <w:rFonts w:ascii="Times New Roman" w:eastAsia="Calibri" w:hAnsi="Times New Roman" w:cs="Times New Roman"/>
          <w:sz w:val="24"/>
          <w:szCs w:val="24"/>
          <w:lang w:eastAsia="en-US"/>
        </w:rPr>
        <w:t xml:space="preserve"> llevar los registros oportunos y que </w:t>
      </w:r>
      <w:r>
        <w:rPr>
          <w:rFonts w:ascii="Times New Roman" w:eastAsia="Calibri" w:hAnsi="Times New Roman" w:cs="Times New Roman"/>
          <w:sz w:val="24"/>
          <w:szCs w:val="24"/>
          <w:lang w:eastAsia="en-US"/>
        </w:rPr>
        <w:t xml:space="preserve">estén </w:t>
      </w:r>
      <w:r w:rsidR="002833C0">
        <w:rPr>
          <w:rFonts w:ascii="Times New Roman" w:eastAsia="Calibri" w:hAnsi="Times New Roman" w:cs="Times New Roman"/>
          <w:sz w:val="24"/>
          <w:szCs w:val="24"/>
          <w:lang w:eastAsia="en-US"/>
        </w:rPr>
        <w:t>relacionado</w:t>
      </w:r>
      <w:r>
        <w:rPr>
          <w:rFonts w:ascii="Times New Roman" w:eastAsia="Calibri" w:hAnsi="Times New Roman" w:cs="Times New Roman"/>
          <w:sz w:val="24"/>
          <w:szCs w:val="24"/>
          <w:lang w:eastAsia="en-US"/>
        </w:rPr>
        <w:t>s</w:t>
      </w:r>
      <w:r w:rsidR="002833C0">
        <w:rPr>
          <w:rFonts w:ascii="Times New Roman" w:eastAsia="Calibri" w:hAnsi="Times New Roman" w:cs="Times New Roman"/>
          <w:sz w:val="24"/>
          <w:szCs w:val="24"/>
          <w:lang w:eastAsia="en-US"/>
        </w:rPr>
        <w:t xml:space="preserve"> a la ley de</w:t>
      </w:r>
      <w:r>
        <w:rPr>
          <w:rFonts w:ascii="Times New Roman" w:eastAsia="Calibri" w:hAnsi="Times New Roman" w:cs="Times New Roman"/>
          <w:sz w:val="24"/>
          <w:szCs w:val="24"/>
          <w:lang w:eastAsia="en-US"/>
        </w:rPr>
        <w:t>l</w:t>
      </w:r>
      <w:r w:rsidR="002833C0">
        <w:rPr>
          <w:rFonts w:ascii="Times New Roman" w:eastAsia="Calibri" w:hAnsi="Times New Roman" w:cs="Times New Roman"/>
          <w:sz w:val="24"/>
          <w:szCs w:val="24"/>
          <w:lang w:eastAsia="en-US"/>
        </w:rPr>
        <w:t xml:space="preserve"> impuesto de </w:t>
      </w:r>
      <w:r w:rsidR="00582155">
        <w:rPr>
          <w:rFonts w:ascii="Times New Roman" w:eastAsia="Calibri" w:hAnsi="Times New Roman" w:cs="Times New Roman"/>
          <w:sz w:val="24"/>
          <w:szCs w:val="24"/>
          <w:lang w:eastAsia="en-US"/>
        </w:rPr>
        <w:t>renta?</w:t>
      </w:r>
    </w:p>
    <w:p w14:paraId="0FD37384" w14:textId="77777777" w:rsidR="00B45A8E" w:rsidRPr="00B45A8E" w:rsidRDefault="00B45A8E" w:rsidP="00957A41">
      <w:pPr>
        <w:tabs>
          <w:tab w:val="left" w:pos="567"/>
        </w:tabs>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E034C9F" w14:textId="77777777" w:rsidR="00B45A8E" w:rsidRPr="00B45A8E" w:rsidRDefault="00B45A8E" w:rsidP="00957A41">
      <w:pPr>
        <w:tabs>
          <w:tab w:val="left" w:pos="567"/>
        </w:tabs>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1F9F360C" w14:textId="77777777" w:rsidR="00B45A8E" w:rsidRPr="00B45A8E" w:rsidRDefault="00B45A8E" w:rsidP="00957A41">
      <w:pPr>
        <w:tabs>
          <w:tab w:val="left" w:pos="567"/>
        </w:tabs>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9E92C5F" w14:textId="514382C7" w:rsidR="00B45A8E" w:rsidRPr="00B45A8E" w:rsidRDefault="00B45A8E" w:rsidP="00957A41">
      <w:pPr>
        <w:tabs>
          <w:tab w:val="left" w:pos="567"/>
        </w:tabs>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2833C0">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41581353" w14:textId="25FCE8D5" w:rsidR="00B45A8E" w:rsidRPr="00B45A8E" w:rsidRDefault="00B45A8E" w:rsidP="00957A41">
      <w:pPr>
        <w:tabs>
          <w:tab w:val="left" w:pos="567"/>
        </w:tabs>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6AEA36AF"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6E49FA24" w14:textId="2470EC2D" w:rsidR="00B45A8E" w:rsidRPr="00963C10" w:rsidRDefault="000100F0" w:rsidP="00963C10">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2833C0">
        <w:rPr>
          <w:rFonts w:ascii="Times New Roman" w:eastAsia="Calibri" w:hAnsi="Times New Roman" w:cs="Times New Roman"/>
          <w:sz w:val="24"/>
          <w:szCs w:val="24"/>
          <w:lang w:eastAsia="en-US"/>
        </w:rPr>
        <w:t>Considera usted</w:t>
      </w:r>
      <w:r w:rsidR="00B45A8E" w:rsidRPr="00B45A8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en</w:t>
      </w:r>
      <w:r w:rsidR="002833C0">
        <w:rPr>
          <w:rFonts w:ascii="Times New Roman" w:eastAsia="Calibri" w:hAnsi="Times New Roman" w:cs="Times New Roman"/>
          <w:sz w:val="24"/>
          <w:szCs w:val="24"/>
          <w:lang w:eastAsia="en-US"/>
        </w:rPr>
        <w:t xml:space="preserve"> administración del inventario</w:t>
      </w:r>
      <w:r>
        <w:rPr>
          <w:rFonts w:ascii="Times New Roman" w:eastAsia="Calibri" w:hAnsi="Times New Roman" w:cs="Times New Roman"/>
          <w:sz w:val="24"/>
          <w:szCs w:val="24"/>
          <w:lang w:eastAsia="en-US"/>
        </w:rPr>
        <w:t>,</w:t>
      </w:r>
      <w:r w:rsidR="00582155">
        <w:rPr>
          <w:rFonts w:ascii="Times New Roman" w:eastAsia="Calibri" w:hAnsi="Times New Roman" w:cs="Times New Roman"/>
          <w:sz w:val="24"/>
          <w:szCs w:val="24"/>
          <w:lang w:eastAsia="en-US"/>
        </w:rPr>
        <w:t xml:space="preserve"> es necesario la </w:t>
      </w:r>
      <w:r w:rsidR="00C231FC">
        <w:rPr>
          <w:rFonts w:ascii="Times New Roman" w:eastAsia="Calibri" w:hAnsi="Times New Roman" w:cs="Times New Roman"/>
          <w:sz w:val="24"/>
          <w:szCs w:val="24"/>
          <w:lang w:eastAsia="en-US"/>
        </w:rPr>
        <w:t>planificación, verificación</w:t>
      </w:r>
      <w:r w:rsidR="00582155">
        <w:rPr>
          <w:rFonts w:ascii="Times New Roman" w:eastAsia="Calibri" w:hAnsi="Times New Roman" w:cs="Times New Roman"/>
          <w:sz w:val="24"/>
          <w:szCs w:val="24"/>
          <w:lang w:eastAsia="en-US"/>
        </w:rPr>
        <w:t>, supervisión y seguimiento de los materiales, bienes, activos y mermas para la toma de decisiones?</w:t>
      </w:r>
    </w:p>
    <w:p w14:paraId="270E2FB7"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649440A"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23C41531" w14:textId="77777777"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46DBF4F" w14:textId="0596591C"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7151109D" w14:textId="73E5284A" w:rsidR="00B45A8E" w:rsidRPr="00B45A8E" w:rsidRDefault="00B45A8E" w:rsidP="00963C10">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4DF74BD9"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76271541" w14:textId="38DF93FC" w:rsidR="00B45A8E" w:rsidRPr="00957A41" w:rsidRDefault="000100F0"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lastRenderedPageBreak/>
        <w:t>¿</w:t>
      </w:r>
      <w:r w:rsidR="00B45A8E" w:rsidRPr="00B45A8E">
        <w:rPr>
          <w:rFonts w:ascii="Times New Roman" w:eastAsia="Calibri" w:hAnsi="Times New Roman" w:cs="Times New Roman"/>
          <w:sz w:val="24"/>
          <w:szCs w:val="24"/>
          <w:lang w:eastAsia="en-US"/>
        </w:rPr>
        <w:t xml:space="preserve">En su opinión </w:t>
      </w:r>
      <w:r w:rsidR="00247C76">
        <w:rPr>
          <w:rFonts w:ascii="Times New Roman" w:eastAsia="Calibri" w:hAnsi="Times New Roman" w:cs="Times New Roman"/>
          <w:sz w:val="24"/>
          <w:szCs w:val="24"/>
          <w:lang w:eastAsia="en-US"/>
        </w:rPr>
        <w:t>e</w:t>
      </w:r>
      <w:r w:rsidR="00582155">
        <w:rPr>
          <w:rFonts w:ascii="Times New Roman" w:eastAsia="Calibri" w:hAnsi="Times New Roman" w:cs="Times New Roman"/>
          <w:sz w:val="24"/>
          <w:szCs w:val="24"/>
          <w:lang w:eastAsia="en-US"/>
        </w:rPr>
        <w:t>l sistema de inventario</w:t>
      </w:r>
      <w:r>
        <w:rPr>
          <w:rFonts w:ascii="Times New Roman" w:eastAsia="Calibri" w:hAnsi="Times New Roman" w:cs="Times New Roman"/>
          <w:sz w:val="24"/>
          <w:szCs w:val="24"/>
          <w:lang w:eastAsia="en-US"/>
        </w:rPr>
        <w:t>s</w:t>
      </w:r>
      <w:r w:rsidR="00582155">
        <w:rPr>
          <w:rFonts w:ascii="Times New Roman" w:eastAsia="Calibri" w:hAnsi="Times New Roman" w:cs="Times New Roman"/>
          <w:sz w:val="24"/>
          <w:szCs w:val="24"/>
          <w:lang w:eastAsia="en-US"/>
        </w:rPr>
        <w:t xml:space="preserve"> </w:t>
      </w:r>
      <w:r w:rsidR="00394F8D">
        <w:rPr>
          <w:rFonts w:ascii="Times New Roman" w:eastAsia="Calibri" w:hAnsi="Times New Roman" w:cs="Times New Roman"/>
          <w:sz w:val="24"/>
          <w:szCs w:val="24"/>
          <w:lang w:eastAsia="en-US"/>
        </w:rPr>
        <w:t>es un</w:t>
      </w:r>
      <w:r>
        <w:rPr>
          <w:rFonts w:ascii="Times New Roman" w:eastAsia="Calibri" w:hAnsi="Times New Roman" w:cs="Times New Roman"/>
          <w:sz w:val="24"/>
          <w:szCs w:val="24"/>
          <w:lang w:eastAsia="en-US"/>
        </w:rPr>
        <w:t>a</w:t>
      </w:r>
      <w:r w:rsidR="00394F8D">
        <w:rPr>
          <w:rFonts w:ascii="Times New Roman" w:eastAsia="Calibri" w:hAnsi="Times New Roman" w:cs="Times New Roman"/>
          <w:sz w:val="24"/>
          <w:szCs w:val="24"/>
          <w:lang w:eastAsia="en-US"/>
        </w:rPr>
        <w:t xml:space="preserve"> inversión </w:t>
      </w:r>
      <w:r>
        <w:rPr>
          <w:rFonts w:ascii="Times New Roman" w:eastAsia="Calibri" w:hAnsi="Times New Roman" w:cs="Times New Roman"/>
          <w:sz w:val="24"/>
          <w:szCs w:val="24"/>
          <w:lang w:eastAsia="en-US"/>
        </w:rPr>
        <w:t>en</w:t>
      </w:r>
      <w:r w:rsidR="00394F8D">
        <w:rPr>
          <w:rFonts w:ascii="Times New Roman" w:eastAsia="Calibri" w:hAnsi="Times New Roman" w:cs="Times New Roman"/>
          <w:sz w:val="24"/>
          <w:szCs w:val="24"/>
          <w:lang w:eastAsia="en-US"/>
        </w:rPr>
        <w:t xml:space="preserve"> cualquier tipo de compañía y de</w:t>
      </w:r>
      <w:r w:rsidR="00582155">
        <w:rPr>
          <w:rFonts w:ascii="Times New Roman" w:eastAsia="Calibri" w:hAnsi="Times New Roman" w:cs="Times New Roman"/>
          <w:sz w:val="24"/>
          <w:szCs w:val="24"/>
          <w:lang w:eastAsia="en-US"/>
        </w:rPr>
        <w:t xml:space="preserve"> vital importancia </w:t>
      </w:r>
      <w:r w:rsidR="00394F8D">
        <w:rPr>
          <w:rFonts w:ascii="Times New Roman" w:eastAsia="Calibri" w:hAnsi="Times New Roman" w:cs="Times New Roman"/>
          <w:sz w:val="24"/>
          <w:szCs w:val="24"/>
          <w:lang w:eastAsia="en-US"/>
        </w:rPr>
        <w:t xml:space="preserve">sea de </w:t>
      </w:r>
      <w:r w:rsidR="00582155">
        <w:rPr>
          <w:rFonts w:ascii="Times New Roman" w:eastAsia="Calibri" w:hAnsi="Times New Roman" w:cs="Times New Roman"/>
          <w:sz w:val="24"/>
          <w:szCs w:val="24"/>
          <w:lang w:eastAsia="en-US"/>
        </w:rPr>
        <w:t>manera manual o computarizado</w:t>
      </w:r>
      <w:r w:rsidR="00B45A8E" w:rsidRPr="00B45A8E">
        <w:rPr>
          <w:rFonts w:ascii="Times New Roman" w:eastAsia="Calibri" w:hAnsi="Times New Roman" w:cs="Times New Roman"/>
          <w:sz w:val="24"/>
          <w:szCs w:val="24"/>
          <w:lang w:eastAsia="en-US"/>
        </w:rPr>
        <w:t>?</w:t>
      </w:r>
    </w:p>
    <w:p w14:paraId="546762DC" w14:textId="10E29418"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Totalmente de acuerdo      </w:t>
      </w:r>
      <w:r w:rsidR="00582155">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xml:space="preserve">  (  )</w:t>
      </w:r>
    </w:p>
    <w:p w14:paraId="1D4882B1"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t>(  )</w:t>
      </w:r>
    </w:p>
    <w:p w14:paraId="01CA81F1"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50E7B286" w14:textId="3AE0DB1B"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582155">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63B88C75" w14:textId="5F425F24"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39F143D0"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1D01A9FD" w14:textId="12C05D16" w:rsidR="00B45A8E" w:rsidRPr="00957A41" w:rsidRDefault="00247C76"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582155">
        <w:rPr>
          <w:rFonts w:ascii="Times New Roman" w:eastAsia="Calibri" w:hAnsi="Times New Roman" w:cs="Times New Roman"/>
          <w:sz w:val="24"/>
          <w:szCs w:val="24"/>
          <w:lang w:eastAsia="en-US"/>
        </w:rPr>
        <w:t xml:space="preserve">En su opinión </w:t>
      </w:r>
      <w:r>
        <w:rPr>
          <w:rFonts w:ascii="Times New Roman" w:eastAsia="Calibri" w:hAnsi="Times New Roman" w:cs="Times New Roman"/>
          <w:sz w:val="24"/>
          <w:szCs w:val="24"/>
          <w:lang w:eastAsia="en-US"/>
        </w:rPr>
        <w:t>e</w:t>
      </w:r>
      <w:r w:rsidR="00582155">
        <w:rPr>
          <w:rFonts w:ascii="Times New Roman" w:eastAsia="Calibri" w:hAnsi="Times New Roman" w:cs="Times New Roman"/>
          <w:sz w:val="24"/>
          <w:szCs w:val="24"/>
          <w:lang w:eastAsia="en-US"/>
        </w:rPr>
        <w:t>s obliga</w:t>
      </w:r>
      <w:r w:rsidR="00D123F2">
        <w:rPr>
          <w:rFonts w:ascii="Times New Roman" w:eastAsia="Calibri" w:hAnsi="Times New Roman" w:cs="Times New Roman"/>
          <w:sz w:val="24"/>
          <w:szCs w:val="24"/>
          <w:lang w:eastAsia="en-US"/>
        </w:rPr>
        <w:t>torio</w:t>
      </w:r>
      <w:r w:rsidR="00582155">
        <w:rPr>
          <w:rFonts w:ascii="Times New Roman" w:eastAsia="Calibri" w:hAnsi="Times New Roman" w:cs="Times New Roman"/>
          <w:sz w:val="24"/>
          <w:szCs w:val="24"/>
          <w:lang w:eastAsia="en-US"/>
        </w:rPr>
        <w:t xml:space="preserve"> de llevar </w:t>
      </w:r>
      <w:proofErr w:type="spellStart"/>
      <w:r w:rsidR="00582155">
        <w:rPr>
          <w:rFonts w:ascii="Times New Roman" w:eastAsia="Calibri" w:hAnsi="Times New Roman" w:cs="Times New Roman"/>
          <w:sz w:val="24"/>
          <w:szCs w:val="24"/>
          <w:lang w:eastAsia="en-US"/>
        </w:rPr>
        <w:t>Kardex</w:t>
      </w:r>
      <w:proofErr w:type="spellEnd"/>
      <w:r w:rsidR="00582155">
        <w:rPr>
          <w:rFonts w:ascii="Times New Roman" w:eastAsia="Calibri" w:hAnsi="Times New Roman" w:cs="Times New Roman"/>
          <w:sz w:val="24"/>
          <w:szCs w:val="24"/>
          <w:lang w:eastAsia="en-US"/>
        </w:rPr>
        <w:t xml:space="preserve"> en todo tipo de empresa</w:t>
      </w:r>
      <w:r w:rsidR="00B45A8E" w:rsidRPr="00B45A8E">
        <w:rPr>
          <w:rFonts w:ascii="Times New Roman" w:eastAsia="Calibri" w:hAnsi="Times New Roman" w:cs="Times New Roman"/>
          <w:sz w:val="24"/>
          <w:szCs w:val="24"/>
          <w:lang w:eastAsia="en-US"/>
        </w:rPr>
        <w:t>?</w:t>
      </w:r>
    </w:p>
    <w:p w14:paraId="63E31245"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1940C639"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501346C"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7A450A84" w14:textId="5B345BF8"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45B170C0" w14:textId="02B930D5"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433F46E6"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3D0D8A1E" w14:textId="63519D55" w:rsidR="00B45A8E" w:rsidRPr="00957A41" w:rsidRDefault="00903B16"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FC45C2">
        <w:rPr>
          <w:rFonts w:ascii="Times New Roman" w:eastAsia="Calibri" w:hAnsi="Times New Roman" w:cs="Times New Roman"/>
          <w:sz w:val="24"/>
          <w:szCs w:val="24"/>
          <w:lang w:eastAsia="en-US"/>
        </w:rPr>
        <w:t>Existe</w:t>
      </w:r>
      <w:r w:rsidR="00B45A8E" w:rsidRPr="00B45A8E">
        <w:rPr>
          <w:rFonts w:ascii="Times New Roman" w:eastAsia="Calibri" w:hAnsi="Times New Roman" w:cs="Times New Roman"/>
          <w:sz w:val="24"/>
          <w:szCs w:val="24"/>
          <w:lang w:eastAsia="en-US"/>
        </w:rPr>
        <w:t xml:space="preserve"> </w:t>
      </w:r>
      <w:r w:rsidR="00FC45C2">
        <w:rPr>
          <w:rFonts w:ascii="Times New Roman" w:eastAsia="Calibri" w:hAnsi="Times New Roman" w:cs="Times New Roman"/>
          <w:sz w:val="24"/>
          <w:szCs w:val="24"/>
          <w:lang w:eastAsia="en-US"/>
        </w:rPr>
        <w:t>diferencia</w:t>
      </w:r>
      <w:r>
        <w:rPr>
          <w:rFonts w:ascii="Times New Roman" w:eastAsia="Calibri" w:hAnsi="Times New Roman" w:cs="Times New Roman"/>
          <w:sz w:val="24"/>
          <w:szCs w:val="24"/>
          <w:lang w:eastAsia="en-US"/>
        </w:rPr>
        <w:t>s</w:t>
      </w:r>
      <w:r w:rsidR="00FC45C2">
        <w:rPr>
          <w:rFonts w:ascii="Times New Roman" w:eastAsia="Calibri" w:hAnsi="Times New Roman" w:cs="Times New Roman"/>
          <w:sz w:val="24"/>
          <w:szCs w:val="24"/>
          <w:lang w:eastAsia="en-US"/>
        </w:rPr>
        <w:t xml:space="preserve"> entre el control físico y administrativo de acuerdo a la relación en el área de almacén y logística?</w:t>
      </w:r>
      <w:r w:rsidR="00B45A8E" w:rsidRPr="00B45A8E">
        <w:rPr>
          <w:rFonts w:ascii="Times New Roman" w:eastAsia="Calibri" w:hAnsi="Times New Roman" w:cs="Times New Roman"/>
          <w:sz w:val="24"/>
          <w:szCs w:val="24"/>
          <w:lang w:eastAsia="en-US"/>
        </w:rPr>
        <w:t xml:space="preserve"> </w:t>
      </w:r>
    </w:p>
    <w:p w14:paraId="4B786A1A"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58B530A"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2CFDA08B"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1904BC48" w14:textId="02A089DC"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FC45C2">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65B7CA14" w14:textId="63D57C02"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56D05CBF" w14:textId="6F186C78" w:rsidR="00B45A8E" w:rsidRDefault="00B45A8E" w:rsidP="00B45A8E">
      <w:pPr>
        <w:spacing w:line="480" w:lineRule="auto"/>
        <w:jc w:val="both"/>
        <w:rPr>
          <w:rFonts w:ascii="Times New Roman" w:hAnsi="Times New Roman" w:cs="Times New Roman"/>
          <w:sz w:val="24"/>
          <w:szCs w:val="24"/>
        </w:rPr>
      </w:pPr>
    </w:p>
    <w:p w14:paraId="17063554" w14:textId="77777777" w:rsidR="00822826" w:rsidRPr="00B45A8E" w:rsidRDefault="00822826" w:rsidP="00B45A8E">
      <w:pPr>
        <w:spacing w:line="480" w:lineRule="auto"/>
        <w:jc w:val="both"/>
        <w:rPr>
          <w:rFonts w:ascii="Times New Roman" w:hAnsi="Times New Roman" w:cs="Times New Roman"/>
          <w:sz w:val="24"/>
          <w:szCs w:val="24"/>
        </w:rPr>
      </w:pPr>
    </w:p>
    <w:p w14:paraId="449A9CFB" w14:textId="58FE3414" w:rsidR="00B45A8E" w:rsidRPr="00957A41" w:rsidRDefault="00903B16" w:rsidP="00957A41">
      <w:pPr>
        <w:numPr>
          <w:ilvl w:val="0"/>
          <w:numId w:val="3"/>
        </w:numPr>
        <w:spacing w:line="480" w:lineRule="auto"/>
        <w:ind w:left="426" w:hanging="426"/>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w:t>
      </w:r>
      <w:r w:rsidR="00B45A8E" w:rsidRPr="00B45A8E">
        <w:rPr>
          <w:rFonts w:ascii="Times New Roman" w:eastAsia="Calibri" w:hAnsi="Times New Roman" w:cs="Times New Roman"/>
          <w:sz w:val="24"/>
          <w:szCs w:val="24"/>
          <w:lang w:eastAsia="en-US"/>
        </w:rPr>
        <w:t xml:space="preserve">En su opinión </w:t>
      </w:r>
      <w:r>
        <w:rPr>
          <w:rFonts w:ascii="Times New Roman" w:eastAsia="Calibri" w:hAnsi="Times New Roman" w:cs="Times New Roman"/>
          <w:sz w:val="24"/>
          <w:szCs w:val="24"/>
          <w:lang w:eastAsia="en-US"/>
        </w:rPr>
        <w:t>l</w:t>
      </w:r>
      <w:r w:rsidR="00C900B2">
        <w:rPr>
          <w:rFonts w:ascii="Times New Roman" w:eastAsia="Calibri" w:hAnsi="Times New Roman" w:cs="Times New Roman"/>
          <w:sz w:val="24"/>
          <w:szCs w:val="24"/>
          <w:lang w:eastAsia="en-US"/>
        </w:rPr>
        <w:t xml:space="preserve">as características de </w:t>
      </w:r>
      <w:proofErr w:type="spellStart"/>
      <w:r w:rsidR="00C900B2">
        <w:rPr>
          <w:rFonts w:ascii="Times New Roman" w:eastAsia="Calibri" w:hAnsi="Times New Roman" w:cs="Times New Roman"/>
          <w:sz w:val="24"/>
          <w:szCs w:val="24"/>
          <w:lang w:eastAsia="en-US"/>
        </w:rPr>
        <w:t>Kardex</w:t>
      </w:r>
      <w:proofErr w:type="spellEnd"/>
      <w:r w:rsidR="00C900B2">
        <w:rPr>
          <w:rFonts w:ascii="Times New Roman" w:eastAsia="Calibri" w:hAnsi="Times New Roman" w:cs="Times New Roman"/>
          <w:sz w:val="24"/>
          <w:szCs w:val="24"/>
          <w:lang w:eastAsia="en-US"/>
        </w:rPr>
        <w:t xml:space="preserve"> s</w:t>
      </w:r>
      <w:r>
        <w:rPr>
          <w:rFonts w:ascii="Times New Roman" w:eastAsia="Calibri" w:hAnsi="Times New Roman" w:cs="Times New Roman"/>
          <w:sz w:val="24"/>
          <w:szCs w:val="24"/>
          <w:lang w:eastAsia="en-US"/>
        </w:rPr>
        <w:t>o</w:t>
      </w:r>
      <w:r w:rsidR="00C900B2">
        <w:rPr>
          <w:rFonts w:ascii="Times New Roman" w:eastAsia="Calibri" w:hAnsi="Times New Roman" w:cs="Times New Roman"/>
          <w:sz w:val="24"/>
          <w:szCs w:val="24"/>
          <w:lang w:eastAsia="en-US"/>
        </w:rPr>
        <w:t>n un soporte al momento de las anotaciones de los ingresos y egresos de l</w:t>
      </w:r>
      <w:r>
        <w:rPr>
          <w:rFonts w:ascii="Times New Roman" w:eastAsia="Calibri" w:hAnsi="Times New Roman" w:cs="Times New Roman"/>
          <w:sz w:val="24"/>
          <w:szCs w:val="24"/>
          <w:lang w:eastAsia="en-US"/>
        </w:rPr>
        <w:t>as mercaderías</w:t>
      </w:r>
      <w:r w:rsidR="00C900B2">
        <w:rPr>
          <w:rFonts w:ascii="Times New Roman" w:eastAsia="Calibri" w:hAnsi="Times New Roman" w:cs="Times New Roman"/>
          <w:sz w:val="24"/>
          <w:szCs w:val="24"/>
          <w:lang w:eastAsia="en-US"/>
        </w:rPr>
        <w:t>, materia prima entre otros</w:t>
      </w:r>
      <w:r w:rsidR="00B45A8E" w:rsidRPr="00B45A8E">
        <w:rPr>
          <w:rFonts w:ascii="Times New Roman" w:eastAsia="Calibri" w:hAnsi="Times New Roman" w:cs="Times New Roman"/>
          <w:sz w:val="24"/>
          <w:szCs w:val="24"/>
          <w:lang w:eastAsia="en-US"/>
        </w:rPr>
        <w:t xml:space="preserve">? </w:t>
      </w:r>
    </w:p>
    <w:p w14:paraId="7A85262B" w14:textId="77777777" w:rsidR="00B45A8E" w:rsidRPr="00B45A8E" w:rsidRDefault="00B45A8E" w:rsidP="00957A41">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116296B" w14:textId="77777777" w:rsidR="00B45A8E" w:rsidRPr="00B45A8E" w:rsidRDefault="00B45A8E" w:rsidP="00957A41">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 xml:space="preserve">De acuerdo                  </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2A3FD9FF" w14:textId="77777777" w:rsidR="00B45A8E" w:rsidRPr="00B45A8E" w:rsidRDefault="00B45A8E" w:rsidP="00957A41">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6E9AC33B" w14:textId="683055D2" w:rsidR="00B45A8E" w:rsidRPr="00B45A8E" w:rsidRDefault="00B45A8E" w:rsidP="00957A41">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4240A618" w14:textId="21594317" w:rsidR="00B45A8E" w:rsidRPr="00B45A8E" w:rsidRDefault="00B45A8E" w:rsidP="00957A41">
      <w:pPr>
        <w:spacing w:line="480" w:lineRule="auto"/>
        <w:ind w:left="567" w:firstLine="11"/>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4530C3B4" w14:textId="77777777" w:rsidR="00B45A8E" w:rsidRPr="00B45A8E" w:rsidRDefault="00B45A8E" w:rsidP="00B45A8E">
      <w:pPr>
        <w:spacing w:line="480" w:lineRule="auto"/>
        <w:ind w:left="720"/>
        <w:contextualSpacing/>
        <w:jc w:val="both"/>
        <w:rPr>
          <w:rFonts w:ascii="Times New Roman" w:eastAsia="Calibri" w:hAnsi="Times New Roman" w:cs="Times New Roman"/>
          <w:sz w:val="24"/>
          <w:szCs w:val="24"/>
          <w:lang w:eastAsia="en-US"/>
        </w:rPr>
      </w:pPr>
    </w:p>
    <w:p w14:paraId="3483AF8F" w14:textId="205BC1AB" w:rsidR="00B45A8E" w:rsidRPr="00957A41" w:rsidRDefault="00096124"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 xml:space="preserve">¿Para </w:t>
      </w:r>
      <w:r w:rsidR="00B45A8E" w:rsidRPr="00B45A8E">
        <w:rPr>
          <w:rFonts w:ascii="Times New Roman" w:eastAsia="Calibri" w:hAnsi="Times New Roman" w:cs="Times New Roman"/>
          <w:sz w:val="24"/>
          <w:szCs w:val="24"/>
          <w:lang w:eastAsia="en-US"/>
        </w:rPr>
        <w:t xml:space="preserve">usted </w:t>
      </w:r>
      <w:r>
        <w:rPr>
          <w:rFonts w:ascii="Times New Roman" w:eastAsia="Calibri" w:hAnsi="Times New Roman" w:cs="Times New Roman"/>
          <w:sz w:val="24"/>
          <w:szCs w:val="24"/>
          <w:lang w:eastAsia="en-US"/>
        </w:rPr>
        <w:t xml:space="preserve">es importante </w:t>
      </w:r>
      <w:r w:rsidR="00C900B2">
        <w:rPr>
          <w:rFonts w:ascii="Times New Roman" w:eastAsia="Calibri" w:hAnsi="Times New Roman" w:cs="Times New Roman"/>
          <w:sz w:val="24"/>
          <w:szCs w:val="24"/>
          <w:lang w:eastAsia="en-US"/>
        </w:rPr>
        <w:t>inventario permanente en unidades físicas</w:t>
      </w:r>
      <w:r>
        <w:rPr>
          <w:rFonts w:ascii="Times New Roman" w:eastAsia="Calibri" w:hAnsi="Times New Roman" w:cs="Times New Roman"/>
          <w:sz w:val="24"/>
          <w:szCs w:val="24"/>
          <w:lang w:eastAsia="en-US"/>
        </w:rPr>
        <w:t>?</w:t>
      </w:r>
    </w:p>
    <w:p w14:paraId="3AF2DEFC" w14:textId="77777777"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126141D1" w14:textId="237A9055"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De acuerdo</w:t>
      </w:r>
      <w:r w:rsidRPr="00B45A8E">
        <w:rPr>
          <w:rFonts w:ascii="Times New Roman" w:eastAsia="Calibri" w:hAnsi="Times New Roman" w:cs="Times New Roman"/>
          <w:sz w:val="24"/>
          <w:szCs w:val="24"/>
          <w:lang w:eastAsia="en-US"/>
        </w:rPr>
        <w:tab/>
        <w:t xml:space="preserve">                        (  )</w:t>
      </w:r>
    </w:p>
    <w:p w14:paraId="3826A15A" w14:textId="2FFFCD65"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D08DCE7" w14:textId="1566BC4D"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00C900B2">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180F5047" w14:textId="215298A9" w:rsidR="00B45A8E" w:rsidRPr="00B45A8E" w:rsidRDefault="00B45A8E"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1E877CC7" w14:textId="77777777" w:rsidR="00B45A8E" w:rsidRPr="00B45A8E" w:rsidRDefault="00B45A8E" w:rsidP="00B45A8E">
      <w:pPr>
        <w:pStyle w:val="Prrafodelista"/>
        <w:spacing w:line="480" w:lineRule="auto"/>
        <w:jc w:val="both"/>
        <w:rPr>
          <w:rFonts w:ascii="Times New Roman" w:hAnsi="Times New Roman" w:cs="Times New Roman"/>
          <w:b/>
          <w:bCs/>
          <w:sz w:val="24"/>
          <w:szCs w:val="24"/>
        </w:rPr>
      </w:pPr>
    </w:p>
    <w:p w14:paraId="2224A57B" w14:textId="22C343E8" w:rsidR="00C900B2" w:rsidRPr="00957A41" w:rsidRDefault="00096124"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t>¿</w:t>
      </w:r>
      <w:r w:rsidR="00C900B2">
        <w:rPr>
          <w:rFonts w:ascii="Times New Roman" w:eastAsia="Calibri" w:hAnsi="Times New Roman" w:cs="Times New Roman"/>
          <w:sz w:val="24"/>
          <w:szCs w:val="24"/>
          <w:lang w:eastAsia="en-US"/>
        </w:rPr>
        <w:t xml:space="preserve">Usted </w:t>
      </w:r>
      <w:r>
        <w:rPr>
          <w:rFonts w:ascii="Times New Roman" w:eastAsia="Calibri" w:hAnsi="Times New Roman" w:cs="Times New Roman"/>
          <w:sz w:val="24"/>
          <w:szCs w:val="24"/>
          <w:lang w:eastAsia="en-US"/>
        </w:rPr>
        <w:t xml:space="preserve">considera </w:t>
      </w:r>
      <w:r w:rsidR="00BE7829">
        <w:rPr>
          <w:rFonts w:ascii="Times New Roman" w:eastAsia="Calibri" w:hAnsi="Times New Roman" w:cs="Times New Roman"/>
          <w:sz w:val="24"/>
          <w:szCs w:val="24"/>
          <w:lang w:eastAsia="en-US"/>
        </w:rPr>
        <w:t>e</w:t>
      </w:r>
      <w:r>
        <w:rPr>
          <w:rFonts w:ascii="Times New Roman" w:eastAsia="Calibri" w:hAnsi="Times New Roman" w:cs="Times New Roman"/>
          <w:sz w:val="24"/>
          <w:szCs w:val="24"/>
          <w:lang w:eastAsia="en-US"/>
        </w:rPr>
        <w:t xml:space="preserve">s necesario </w:t>
      </w:r>
      <w:r w:rsidR="00BE7829">
        <w:rPr>
          <w:rFonts w:ascii="Times New Roman" w:eastAsia="Calibri" w:hAnsi="Times New Roman" w:cs="Times New Roman"/>
          <w:sz w:val="24"/>
          <w:szCs w:val="24"/>
          <w:lang w:eastAsia="en-US"/>
        </w:rPr>
        <w:t>e</w:t>
      </w:r>
      <w:r w:rsidR="00C900B2">
        <w:rPr>
          <w:rFonts w:ascii="Times New Roman" w:eastAsia="Calibri" w:hAnsi="Times New Roman" w:cs="Times New Roman"/>
          <w:sz w:val="24"/>
          <w:szCs w:val="24"/>
          <w:lang w:eastAsia="en-US"/>
        </w:rPr>
        <w:t xml:space="preserve">l registro permanente valorizado </w:t>
      </w:r>
      <w:r>
        <w:rPr>
          <w:rFonts w:ascii="Times New Roman" w:eastAsia="Calibri" w:hAnsi="Times New Roman" w:cs="Times New Roman"/>
          <w:sz w:val="24"/>
          <w:szCs w:val="24"/>
          <w:lang w:eastAsia="en-US"/>
        </w:rPr>
        <w:t>en</w:t>
      </w:r>
      <w:r w:rsidR="00C900B2">
        <w:rPr>
          <w:rFonts w:ascii="Times New Roman" w:eastAsia="Calibri" w:hAnsi="Times New Roman" w:cs="Times New Roman"/>
          <w:sz w:val="24"/>
          <w:szCs w:val="24"/>
          <w:lang w:eastAsia="en-US"/>
        </w:rPr>
        <w:t xml:space="preserve"> el área de </w:t>
      </w:r>
      <w:r w:rsidR="00610CC0">
        <w:rPr>
          <w:rFonts w:ascii="Times New Roman" w:eastAsia="Calibri" w:hAnsi="Times New Roman" w:cs="Times New Roman"/>
          <w:sz w:val="24"/>
          <w:szCs w:val="24"/>
          <w:lang w:eastAsia="en-US"/>
        </w:rPr>
        <w:t>contabilidad</w:t>
      </w:r>
      <w:r w:rsidR="00C900B2" w:rsidRPr="00B45A8E">
        <w:rPr>
          <w:rFonts w:ascii="Times New Roman" w:eastAsia="Calibri" w:hAnsi="Times New Roman" w:cs="Times New Roman"/>
          <w:sz w:val="24"/>
          <w:szCs w:val="24"/>
          <w:lang w:eastAsia="en-US"/>
        </w:rPr>
        <w:t>?</w:t>
      </w:r>
    </w:p>
    <w:p w14:paraId="72ED20CB" w14:textId="77777777"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0E100608" w14:textId="527B6570"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De acuerdo</w:t>
      </w:r>
      <w:r w:rsidRPr="00B45A8E">
        <w:rPr>
          <w:rFonts w:ascii="Times New Roman" w:eastAsia="Calibri" w:hAnsi="Times New Roman" w:cs="Times New Roman"/>
          <w:sz w:val="24"/>
          <w:szCs w:val="24"/>
          <w:lang w:eastAsia="en-US"/>
        </w:rPr>
        <w:tab/>
        <w:t xml:space="preserve">                        (  )</w:t>
      </w:r>
    </w:p>
    <w:p w14:paraId="17C4252B" w14:textId="62EF4A4F"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5AD2A84E" w14:textId="2D4BEC52"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5E8F8F53" w14:textId="54B5CC4C"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447A5EEF" w14:textId="2C945501" w:rsidR="00C900B2" w:rsidRDefault="00C900B2" w:rsidP="00C900B2">
      <w:pPr>
        <w:spacing w:line="480" w:lineRule="auto"/>
        <w:jc w:val="both"/>
        <w:rPr>
          <w:rFonts w:ascii="Times New Roman" w:hAnsi="Times New Roman" w:cs="Times New Roman"/>
          <w:b/>
          <w:bCs/>
          <w:sz w:val="24"/>
          <w:szCs w:val="24"/>
        </w:rPr>
      </w:pPr>
    </w:p>
    <w:p w14:paraId="518DC7A7" w14:textId="473125AA" w:rsidR="00822826" w:rsidRDefault="00822826" w:rsidP="00C900B2">
      <w:pPr>
        <w:spacing w:line="480" w:lineRule="auto"/>
        <w:jc w:val="both"/>
        <w:rPr>
          <w:rFonts w:ascii="Times New Roman" w:hAnsi="Times New Roman" w:cs="Times New Roman"/>
          <w:b/>
          <w:bCs/>
          <w:sz w:val="24"/>
          <w:szCs w:val="24"/>
        </w:rPr>
      </w:pPr>
    </w:p>
    <w:p w14:paraId="79E3477D" w14:textId="77777777" w:rsidR="00957A41" w:rsidRDefault="00957A41" w:rsidP="00C900B2">
      <w:pPr>
        <w:spacing w:line="480" w:lineRule="auto"/>
        <w:jc w:val="both"/>
        <w:rPr>
          <w:rFonts w:ascii="Times New Roman" w:hAnsi="Times New Roman" w:cs="Times New Roman"/>
          <w:b/>
          <w:bCs/>
          <w:sz w:val="24"/>
          <w:szCs w:val="24"/>
        </w:rPr>
      </w:pPr>
    </w:p>
    <w:p w14:paraId="51DD6DBF" w14:textId="66B75793" w:rsidR="00C900B2" w:rsidRPr="00957A41" w:rsidRDefault="00077C7C" w:rsidP="00957A41">
      <w:pPr>
        <w:numPr>
          <w:ilvl w:val="0"/>
          <w:numId w:val="3"/>
        </w:numPr>
        <w:spacing w:line="480" w:lineRule="auto"/>
        <w:ind w:left="426" w:hanging="426"/>
        <w:contextualSpacing/>
        <w:jc w:val="both"/>
        <w:rPr>
          <w:rFonts w:ascii="Times New Roman" w:eastAsia="Calibri" w:hAnsi="Times New Roman" w:cs="Times New Roman"/>
          <w:sz w:val="24"/>
          <w:szCs w:val="24"/>
          <w:lang w:val="x-none" w:eastAsia="en-US"/>
        </w:rPr>
      </w:pPr>
      <w:r>
        <w:rPr>
          <w:rFonts w:ascii="Times New Roman" w:eastAsia="Calibri" w:hAnsi="Times New Roman" w:cs="Times New Roman"/>
          <w:sz w:val="24"/>
          <w:szCs w:val="24"/>
          <w:lang w:eastAsia="en-US"/>
        </w:rPr>
        <w:lastRenderedPageBreak/>
        <w:t>¿</w:t>
      </w:r>
      <w:r w:rsidR="00C900B2">
        <w:rPr>
          <w:rFonts w:ascii="Times New Roman" w:eastAsia="Calibri" w:hAnsi="Times New Roman" w:cs="Times New Roman"/>
          <w:sz w:val="24"/>
          <w:szCs w:val="24"/>
          <w:lang w:eastAsia="en-US"/>
        </w:rPr>
        <w:t>Usted cree</w:t>
      </w:r>
      <w:r w:rsidR="00C900B2" w:rsidRPr="00B45A8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e</w:t>
      </w:r>
      <w:r w:rsidR="00C900B2">
        <w:rPr>
          <w:rFonts w:ascii="Times New Roman" w:eastAsia="Calibri" w:hAnsi="Times New Roman" w:cs="Times New Roman"/>
          <w:sz w:val="24"/>
          <w:szCs w:val="24"/>
          <w:lang w:eastAsia="en-US"/>
        </w:rPr>
        <w:t xml:space="preserve">l Control de </w:t>
      </w:r>
      <w:proofErr w:type="spellStart"/>
      <w:r w:rsidR="00C900B2">
        <w:rPr>
          <w:rFonts w:ascii="Times New Roman" w:eastAsia="Calibri" w:hAnsi="Times New Roman" w:cs="Times New Roman"/>
          <w:sz w:val="24"/>
          <w:szCs w:val="24"/>
          <w:lang w:eastAsia="en-US"/>
        </w:rPr>
        <w:t>Kardex</w:t>
      </w:r>
      <w:proofErr w:type="spellEnd"/>
      <w:r w:rsidR="00C900B2">
        <w:rPr>
          <w:rFonts w:ascii="Times New Roman" w:eastAsia="Calibri" w:hAnsi="Times New Roman" w:cs="Times New Roman"/>
          <w:sz w:val="24"/>
          <w:szCs w:val="24"/>
          <w:lang w:eastAsia="en-US"/>
        </w:rPr>
        <w:t xml:space="preserve"> es una buena elección para </w:t>
      </w:r>
      <w:r w:rsidR="009F762A">
        <w:rPr>
          <w:rFonts w:ascii="Times New Roman" w:eastAsia="Calibri" w:hAnsi="Times New Roman" w:cs="Times New Roman"/>
          <w:sz w:val="24"/>
          <w:szCs w:val="24"/>
          <w:lang w:eastAsia="en-US"/>
        </w:rPr>
        <w:t>que el negocio siga en marcha</w:t>
      </w:r>
      <w:r w:rsidR="00C900B2" w:rsidRPr="00B45A8E">
        <w:rPr>
          <w:rFonts w:ascii="Times New Roman" w:eastAsia="Calibri" w:hAnsi="Times New Roman" w:cs="Times New Roman"/>
          <w:sz w:val="24"/>
          <w:szCs w:val="24"/>
          <w:lang w:eastAsia="en-US"/>
        </w:rPr>
        <w:t>?</w:t>
      </w:r>
    </w:p>
    <w:p w14:paraId="36C81599" w14:textId="77777777"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de 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34F166EC" w14:textId="26C9A62A"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De acuerdo</w:t>
      </w:r>
      <w:r w:rsidRPr="00B45A8E">
        <w:rPr>
          <w:rFonts w:ascii="Times New Roman" w:eastAsia="Calibri" w:hAnsi="Times New Roman" w:cs="Times New Roman"/>
          <w:sz w:val="24"/>
          <w:szCs w:val="24"/>
          <w:lang w:eastAsia="en-US"/>
        </w:rPr>
        <w:tab/>
        <w:t xml:space="preserve">                        (  )</w:t>
      </w:r>
    </w:p>
    <w:p w14:paraId="2C064B7F" w14:textId="77777777"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Indeciso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t>(  )</w:t>
      </w:r>
    </w:p>
    <w:p w14:paraId="088AFFDC" w14:textId="75B21FC5" w:rsidR="00C900B2" w:rsidRPr="00B45A8E"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En desacuerdo</w:t>
      </w:r>
      <w:r w:rsidRPr="00B45A8E">
        <w:rPr>
          <w:rFonts w:ascii="Times New Roman" w:eastAsia="Calibri" w:hAnsi="Times New Roman" w:cs="Times New Roman"/>
          <w:sz w:val="24"/>
          <w:szCs w:val="24"/>
          <w:lang w:eastAsia="en-US"/>
        </w:rPr>
        <w:tab/>
      </w:r>
      <w:r w:rsidRPr="00B45A8E">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 xml:space="preserve">            </w:t>
      </w:r>
      <w:r w:rsidRPr="00B45A8E">
        <w:rPr>
          <w:rFonts w:ascii="Times New Roman" w:eastAsia="Calibri" w:hAnsi="Times New Roman" w:cs="Times New Roman"/>
          <w:sz w:val="24"/>
          <w:szCs w:val="24"/>
          <w:lang w:eastAsia="en-US"/>
        </w:rPr>
        <w:t>(  )</w:t>
      </w:r>
    </w:p>
    <w:p w14:paraId="578661A7" w14:textId="3A1A64AF" w:rsidR="00C900B2" w:rsidRDefault="00C900B2" w:rsidP="00957A41">
      <w:pPr>
        <w:spacing w:line="480" w:lineRule="auto"/>
        <w:ind w:left="567"/>
        <w:contextualSpacing/>
        <w:jc w:val="both"/>
        <w:rPr>
          <w:rFonts w:ascii="Times New Roman" w:eastAsia="Calibri" w:hAnsi="Times New Roman" w:cs="Times New Roman"/>
          <w:sz w:val="24"/>
          <w:szCs w:val="24"/>
          <w:lang w:eastAsia="en-US"/>
        </w:rPr>
      </w:pPr>
      <w:r w:rsidRPr="00B45A8E">
        <w:rPr>
          <w:rFonts w:ascii="Times New Roman" w:eastAsia="Calibri" w:hAnsi="Times New Roman" w:cs="Times New Roman"/>
          <w:sz w:val="24"/>
          <w:szCs w:val="24"/>
          <w:lang w:eastAsia="en-US"/>
        </w:rPr>
        <w:t>Totalmente en desacuerdo</w:t>
      </w:r>
      <w:r w:rsidRPr="00B45A8E">
        <w:rPr>
          <w:rFonts w:ascii="Times New Roman" w:eastAsia="Calibri" w:hAnsi="Times New Roman" w:cs="Times New Roman"/>
          <w:sz w:val="24"/>
          <w:szCs w:val="24"/>
          <w:lang w:eastAsia="en-US"/>
        </w:rPr>
        <w:tab/>
        <w:t>(  )</w:t>
      </w:r>
    </w:p>
    <w:p w14:paraId="53243766" w14:textId="2F6E2995" w:rsidR="0012798A" w:rsidRDefault="0012798A" w:rsidP="00C900B2">
      <w:pPr>
        <w:spacing w:line="480" w:lineRule="auto"/>
        <w:ind w:left="720"/>
        <w:contextualSpacing/>
        <w:jc w:val="both"/>
        <w:rPr>
          <w:rFonts w:ascii="Times New Roman" w:eastAsia="Calibri" w:hAnsi="Times New Roman" w:cs="Times New Roman"/>
          <w:sz w:val="24"/>
          <w:szCs w:val="24"/>
          <w:lang w:eastAsia="en-US"/>
        </w:rPr>
      </w:pPr>
    </w:p>
    <w:p w14:paraId="303E17B1" w14:textId="591F9D9E" w:rsidR="0012798A" w:rsidRDefault="0012798A" w:rsidP="00C900B2">
      <w:pPr>
        <w:spacing w:line="480" w:lineRule="auto"/>
        <w:ind w:left="720"/>
        <w:contextualSpacing/>
        <w:jc w:val="both"/>
        <w:rPr>
          <w:rFonts w:ascii="Times New Roman" w:eastAsia="Calibri" w:hAnsi="Times New Roman" w:cs="Times New Roman"/>
          <w:sz w:val="24"/>
          <w:szCs w:val="24"/>
          <w:lang w:eastAsia="en-US"/>
        </w:rPr>
      </w:pPr>
    </w:p>
    <w:p w14:paraId="2CEE98B5" w14:textId="58651738" w:rsidR="0012798A" w:rsidRDefault="0012798A" w:rsidP="00C900B2">
      <w:pPr>
        <w:spacing w:line="480" w:lineRule="auto"/>
        <w:ind w:left="720"/>
        <w:contextualSpacing/>
        <w:jc w:val="both"/>
        <w:rPr>
          <w:rFonts w:ascii="Times New Roman" w:eastAsia="Calibri" w:hAnsi="Times New Roman" w:cs="Times New Roman"/>
          <w:sz w:val="24"/>
          <w:szCs w:val="24"/>
          <w:lang w:eastAsia="en-US"/>
        </w:rPr>
      </w:pPr>
    </w:p>
    <w:p w14:paraId="7CD7E098" w14:textId="21F9508F"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4D963FC5" w14:textId="25F6AF16"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1CED0338" w14:textId="6C709497"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05B5901D" w14:textId="24EEC35D"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704920B9" w14:textId="7D5793B2"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087F38E1" w14:textId="22D31C2F"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418A2A12" w14:textId="7FBD30E3"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0C73407D" w14:textId="5F17097F"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3EAAB51E" w14:textId="7672D6E4"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496BC220" w14:textId="6D81AF26"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028A1682" w14:textId="40C25B68"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169DCF58" w14:textId="77777777" w:rsidR="00957A41" w:rsidRDefault="00957A41" w:rsidP="00C900B2">
      <w:pPr>
        <w:spacing w:line="480" w:lineRule="auto"/>
        <w:ind w:left="720"/>
        <w:contextualSpacing/>
        <w:jc w:val="both"/>
        <w:rPr>
          <w:rFonts w:ascii="Times New Roman" w:eastAsia="Calibri" w:hAnsi="Times New Roman" w:cs="Times New Roman"/>
          <w:sz w:val="24"/>
          <w:szCs w:val="24"/>
          <w:lang w:eastAsia="en-US"/>
        </w:rPr>
      </w:pPr>
    </w:p>
    <w:p w14:paraId="0678CF2A" w14:textId="69378FAE" w:rsidR="00957A41" w:rsidRDefault="00957A41" w:rsidP="00855579">
      <w:pPr>
        <w:spacing w:line="480" w:lineRule="auto"/>
        <w:contextualSpacing/>
        <w:jc w:val="both"/>
        <w:rPr>
          <w:rFonts w:ascii="Times New Roman" w:eastAsia="Calibri" w:hAnsi="Times New Roman" w:cs="Times New Roman"/>
          <w:sz w:val="24"/>
          <w:szCs w:val="24"/>
          <w:lang w:eastAsia="en-US"/>
        </w:rPr>
      </w:pPr>
    </w:p>
    <w:p w14:paraId="138FF482" w14:textId="14A3E117" w:rsidR="00855579" w:rsidRDefault="00855579" w:rsidP="00855579">
      <w:pPr>
        <w:spacing w:line="480" w:lineRule="auto"/>
        <w:contextualSpacing/>
        <w:jc w:val="both"/>
        <w:rPr>
          <w:rFonts w:ascii="Times New Roman" w:eastAsia="Calibri" w:hAnsi="Times New Roman" w:cs="Times New Roman"/>
          <w:sz w:val="24"/>
          <w:szCs w:val="24"/>
          <w:lang w:eastAsia="en-US"/>
        </w:rPr>
      </w:pPr>
    </w:p>
    <w:p w14:paraId="163FAC33" w14:textId="23BDD1E8" w:rsidR="0012798A" w:rsidRDefault="0012798A" w:rsidP="003E5680">
      <w:pPr>
        <w:spacing w:line="480" w:lineRule="auto"/>
        <w:contextualSpacing/>
        <w:jc w:val="both"/>
        <w:rPr>
          <w:rFonts w:ascii="Times New Roman" w:eastAsia="Calibri" w:hAnsi="Times New Roman" w:cs="Times New Roman"/>
          <w:sz w:val="24"/>
          <w:szCs w:val="24"/>
          <w:lang w:eastAsia="en-US"/>
        </w:rPr>
      </w:pPr>
    </w:p>
    <w:p w14:paraId="054FB29A" w14:textId="41AC09EA" w:rsidR="008A08DC" w:rsidRDefault="003E5680" w:rsidP="0061128F">
      <w:pPr>
        <w:pStyle w:val="Ttulo2"/>
        <w:jc w:val="center"/>
        <w:rPr>
          <w:rFonts w:ascii="Times New Roman" w:hAnsi="Times New Roman" w:cs="Times New Roman"/>
          <w:b/>
          <w:sz w:val="24"/>
          <w:shd w:val="clear" w:color="auto" w:fill="FFFFFF"/>
        </w:rPr>
      </w:pPr>
      <w:bookmarkStart w:id="484" w:name="_Toc146117220"/>
      <w:r w:rsidRPr="0009299A">
        <w:rPr>
          <w:rFonts w:ascii="Times New Roman" w:hAnsi="Times New Roman" w:cs="Times New Roman"/>
          <w:b/>
          <w:sz w:val="24"/>
          <w:shd w:val="clear" w:color="auto" w:fill="FFFFFF"/>
        </w:rPr>
        <w:lastRenderedPageBreak/>
        <w:t>A</w:t>
      </w:r>
      <w:r w:rsidR="00BA2DF7">
        <w:rPr>
          <w:rFonts w:ascii="Times New Roman" w:hAnsi="Times New Roman" w:cs="Times New Roman"/>
          <w:b/>
          <w:sz w:val="24"/>
          <w:shd w:val="clear" w:color="auto" w:fill="FFFFFF"/>
        </w:rPr>
        <w:t>PÉNDICE</w:t>
      </w:r>
      <w:r w:rsidRPr="0009299A">
        <w:rPr>
          <w:rFonts w:ascii="Times New Roman" w:hAnsi="Times New Roman" w:cs="Times New Roman"/>
          <w:b/>
          <w:sz w:val="24"/>
          <w:shd w:val="clear" w:color="auto" w:fill="FFFFFF"/>
        </w:rPr>
        <w:t xml:space="preserve"> N° 3</w:t>
      </w:r>
      <w:bookmarkEnd w:id="484"/>
    </w:p>
    <w:p w14:paraId="6F480853" w14:textId="77777777" w:rsidR="0061128F" w:rsidRPr="0061128F" w:rsidRDefault="0061128F" w:rsidP="0061128F"/>
    <w:p w14:paraId="4EA7AA04" w14:textId="77777777" w:rsidR="008A08DC" w:rsidRPr="00BD60CD" w:rsidRDefault="008A08DC" w:rsidP="008A08DC">
      <w:pPr>
        <w:widowControl w:val="0"/>
        <w:ind w:right="32"/>
        <w:jc w:val="center"/>
        <w:rPr>
          <w:rFonts w:ascii="Arial Negrita" w:eastAsia="Arial Unicode MS" w:hAnsi="Arial Negrita"/>
          <w:b/>
          <w:bCs/>
          <w:sz w:val="28"/>
          <w:szCs w:val="28"/>
        </w:rPr>
      </w:pPr>
      <w:r w:rsidRPr="00BD60CD">
        <w:rPr>
          <w:rFonts w:ascii="Arial Negrita" w:eastAsia="Arial Unicode MS" w:hAnsi="Arial Negrita"/>
          <w:b/>
          <w:bCs/>
          <w:sz w:val="28"/>
          <w:szCs w:val="28"/>
        </w:rPr>
        <w:t>FICHA DE VALIDACIÓN</w:t>
      </w:r>
    </w:p>
    <w:p w14:paraId="4D1C7C76" w14:textId="77777777" w:rsidR="008A08DC" w:rsidRPr="00A0550F" w:rsidRDefault="008A08DC" w:rsidP="008A08DC">
      <w:pPr>
        <w:widowControl w:val="0"/>
        <w:ind w:right="32"/>
        <w:jc w:val="center"/>
        <w:rPr>
          <w:rFonts w:eastAsia="Arial Unicode MS"/>
          <w:b/>
          <w:bCs/>
        </w:rPr>
      </w:pPr>
    </w:p>
    <w:p w14:paraId="58DFA45D" w14:textId="77777777" w:rsidR="008A08DC" w:rsidRPr="007D5AB2" w:rsidRDefault="008A08DC" w:rsidP="008A08DC">
      <w:pPr>
        <w:pStyle w:val="Prrafodelista"/>
        <w:widowControl w:val="0"/>
        <w:numPr>
          <w:ilvl w:val="0"/>
          <w:numId w:val="16"/>
        </w:numPr>
        <w:spacing w:line="240" w:lineRule="auto"/>
        <w:ind w:left="284" w:right="32" w:hanging="284"/>
        <w:contextualSpacing w:val="0"/>
        <w:jc w:val="both"/>
        <w:rPr>
          <w:rFonts w:ascii="Arial Negrita" w:hAnsi="Arial Negrita"/>
          <w:b/>
          <w:bCs/>
          <w:sz w:val="20"/>
        </w:rPr>
      </w:pPr>
      <w:r w:rsidRPr="007D5AB2">
        <w:rPr>
          <w:rFonts w:ascii="Arial Negrita" w:hAnsi="Arial Negrita"/>
          <w:b/>
          <w:bCs/>
          <w:sz w:val="20"/>
        </w:rPr>
        <w:t>DATOS GENERALES:</w:t>
      </w:r>
    </w:p>
    <w:tbl>
      <w:tblPr>
        <w:tblStyle w:val="Tablaconcuadrcula"/>
        <w:tblW w:w="8789" w:type="dxa"/>
        <w:tblInd w:w="250" w:type="dxa"/>
        <w:tblLook w:val="04A0" w:firstRow="1" w:lastRow="0" w:firstColumn="1" w:lastColumn="0" w:noHBand="0" w:noVBand="1"/>
      </w:tblPr>
      <w:tblGrid>
        <w:gridCol w:w="992"/>
        <w:gridCol w:w="2127"/>
        <w:gridCol w:w="293"/>
        <w:gridCol w:w="653"/>
        <w:gridCol w:w="3306"/>
        <w:gridCol w:w="1418"/>
      </w:tblGrid>
      <w:tr w:rsidR="008A08DC" w:rsidRPr="00A0550F" w14:paraId="76215D96" w14:textId="77777777" w:rsidTr="00B473FE">
        <w:tc>
          <w:tcPr>
            <w:tcW w:w="3119" w:type="dxa"/>
            <w:gridSpan w:val="2"/>
            <w:tcBorders>
              <w:top w:val="nil"/>
              <w:left w:val="nil"/>
              <w:bottom w:val="nil"/>
              <w:right w:val="nil"/>
            </w:tcBorders>
          </w:tcPr>
          <w:p w14:paraId="16B17A66"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1.1 APELLIDOS Y NOMBRES</w:t>
            </w:r>
          </w:p>
        </w:tc>
        <w:tc>
          <w:tcPr>
            <w:tcW w:w="293" w:type="dxa"/>
            <w:tcBorders>
              <w:top w:val="nil"/>
              <w:left w:val="nil"/>
              <w:bottom w:val="nil"/>
              <w:right w:val="nil"/>
            </w:tcBorders>
          </w:tcPr>
          <w:p w14:paraId="31B16323"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7D350583" w14:textId="77777777" w:rsidR="008A08DC" w:rsidRPr="00BB28E6" w:rsidRDefault="008A08DC" w:rsidP="00B473FE">
            <w:pPr>
              <w:widowControl w:val="0"/>
              <w:ind w:right="32"/>
              <w:jc w:val="both"/>
              <w:rPr>
                <w:rFonts w:eastAsia="Arial Unicode MS"/>
                <w:bCs/>
                <w:sz w:val="16"/>
                <w:szCs w:val="16"/>
              </w:rPr>
            </w:pPr>
            <w:r w:rsidRPr="00BB28E6">
              <w:rPr>
                <w:rFonts w:eastAsia="Arial Unicode MS"/>
                <w:bCs/>
                <w:sz w:val="16"/>
                <w:szCs w:val="16"/>
              </w:rPr>
              <w:t xml:space="preserve">DR. </w:t>
            </w:r>
            <w:r>
              <w:rPr>
                <w:rFonts w:eastAsia="Arial Unicode MS"/>
                <w:bCs/>
                <w:sz w:val="16"/>
                <w:szCs w:val="16"/>
              </w:rPr>
              <w:t>HUMBERTO VASQUEZ MORALES</w:t>
            </w:r>
          </w:p>
        </w:tc>
      </w:tr>
      <w:tr w:rsidR="008A08DC" w:rsidRPr="00A0550F" w14:paraId="682DE7D6" w14:textId="77777777" w:rsidTr="00B473FE">
        <w:tc>
          <w:tcPr>
            <w:tcW w:w="3119" w:type="dxa"/>
            <w:gridSpan w:val="2"/>
            <w:tcBorders>
              <w:top w:val="nil"/>
              <w:left w:val="nil"/>
              <w:bottom w:val="nil"/>
              <w:right w:val="nil"/>
            </w:tcBorders>
          </w:tcPr>
          <w:p w14:paraId="79102C04"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1.2 GRADO ACADÉMICO</w:t>
            </w:r>
          </w:p>
        </w:tc>
        <w:tc>
          <w:tcPr>
            <w:tcW w:w="293" w:type="dxa"/>
            <w:tcBorders>
              <w:top w:val="nil"/>
              <w:left w:val="nil"/>
              <w:bottom w:val="nil"/>
              <w:right w:val="nil"/>
            </w:tcBorders>
          </w:tcPr>
          <w:p w14:paraId="7C757E46"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427A4821" w14:textId="77777777" w:rsidR="008A08DC" w:rsidRPr="00BB28E6" w:rsidRDefault="008A08DC" w:rsidP="00B473FE">
            <w:pPr>
              <w:widowControl w:val="0"/>
              <w:ind w:right="32"/>
              <w:jc w:val="both"/>
              <w:rPr>
                <w:rFonts w:eastAsia="Arial Unicode MS"/>
                <w:bCs/>
                <w:sz w:val="16"/>
                <w:szCs w:val="16"/>
              </w:rPr>
            </w:pPr>
            <w:r>
              <w:rPr>
                <w:rFonts w:eastAsia="Arial Unicode MS"/>
                <w:bCs/>
                <w:sz w:val="16"/>
                <w:szCs w:val="16"/>
              </w:rPr>
              <w:t xml:space="preserve">MG. PÓLITICA FISCAL Y TRIBUTARIA. </w:t>
            </w:r>
          </w:p>
        </w:tc>
      </w:tr>
      <w:tr w:rsidR="008A08DC" w:rsidRPr="00A0550F" w14:paraId="4AEC0FBC" w14:textId="77777777" w:rsidTr="00B473FE">
        <w:tc>
          <w:tcPr>
            <w:tcW w:w="3119" w:type="dxa"/>
            <w:gridSpan w:val="2"/>
            <w:tcBorders>
              <w:top w:val="nil"/>
              <w:left w:val="nil"/>
              <w:bottom w:val="nil"/>
              <w:right w:val="nil"/>
            </w:tcBorders>
          </w:tcPr>
          <w:p w14:paraId="4423F261"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1.3 INSTITUCIÓN QUE LABORA</w:t>
            </w:r>
          </w:p>
        </w:tc>
        <w:tc>
          <w:tcPr>
            <w:tcW w:w="293" w:type="dxa"/>
            <w:tcBorders>
              <w:top w:val="nil"/>
              <w:left w:val="nil"/>
              <w:bottom w:val="nil"/>
              <w:right w:val="nil"/>
            </w:tcBorders>
          </w:tcPr>
          <w:p w14:paraId="321653D2"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1D9A7E4D" w14:textId="77777777" w:rsidR="008A08DC" w:rsidRPr="00BB28E6" w:rsidRDefault="008A08DC" w:rsidP="00B473FE">
            <w:pPr>
              <w:widowControl w:val="0"/>
              <w:ind w:right="32"/>
              <w:jc w:val="both"/>
              <w:rPr>
                <w:rFonts w:eastAsia="Arial Unicode MS"/>
                <w:bCs/>
                <w:sz w:val="16"/>
                <w:szCs w:val="16"/>
              </w:rPr>
            </w:pPr>
            <w:r>
              <w:rPr>
                <w:rFonts w:eastAsia="Arial Unicode MS"/>
                <w:bCs/>
                <w:sz w:val="16"/>
                <w:szCs w:val="16"/>
              </w:rPr>
              <w:t>ESTUDIO CONTABLE</w:t>
            </w:r>
          </w:p>
        </w:tc>
      </w:tr>
      <w:tr w:rsidR="008A08DC" w:rsidRPr="00A0550F" w14:paraId="6F505D19" w14:textId="77777777" w:rsidTr="00B473FE">
        <w:tc>
          <w:tcPr>
            <w:tcW w:w="3119" w:type="dxa"/>
            <w:gridSpan w:val="2"/>
            <w:tcBorders>
              <w:top w:val="nil"/>
              <w:left w:val="nil"/>
              <w:bottom w:val="nil"/>
              <w:right w:val="nil"/>
            </w:tcBorders>
          </w:tcPr>
          <w:p w14:paraId="5D248F3D"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1.4 TÍTULO DE LA INVESTIGACIÓN</w:t>
            </w:r>
          </w:p>
        </w:tc>
        <w:tc>
          <w:tcPr>
            <w:tcW w:w="293" w:type="dxa"/>
            <w:tcBorders>
              <w:top w:val="nil"/>
              <w:left w:val="nil"/>
              <w:bottom w:val="nil"/>
              <w:right w:val="nil"/>
            </w:tcBorders>
          </w:tcPr>
          <w:p w14:paraId="5E97FF3C"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0827861B" w14:textId="77777777" w:rsidR="008A08DC" w:rsidRPr="00BB28E6" w:rsidRDefault="008A08DC" w:rsidP="00B473FE">
            <w:pPr>
              <w:widowControl w:val="0"/>
              <w:ind w:right="32"/>
              <w:jc w:val="both"/>
              <w:rPr>
                <w:rFonts w:eastAsia="Arial Unicode MS"/>
                <w:bCs/>
                <w:sz w:val="16"/>
                <w:szCs w:val="16"/>
              </w:rPr>
            </w:pPr>
            <w:r w:rsidRPr="00BB28E6">
              <w:rPr>
                <w:rFonts w:eastAsia="Arial Unicode MS"/>
                <w:bCs/>
                <w:sz w:val="16"/>
                <w:szCs w:val="16"/>
              </w:rPr>
              <w:t>EL SISTEMA DE INVENTARIO Y SU INFLUENCIA EN EL CONTROL DE KARDEX E</w:t>
            </w:r>
            <w:r>
              <w:rPr>
                <w:rFonts w:eastAsia="Arial Unicode MS"/>
                <w:bCs/>
                <w:sz w:val="16"/>
                <w:szCs w:val="16"/>
              </w:rPr>
              <w:t>N</w:t>
            </w:r>
            <w:r w:rsidRPr="00BB28E6">
              <w:rPr>
                <w:rFonts w:eastAsia="Arial Unicode MS"/>
                <w:bCs/>
                <w:sz w:val="16"/>
                <w:szCs w:val="16"/>
              </w:rPr>
              <w:t xml:space="preserve"> LAS MYPES DE SERVICIOS EN EL RUBRO DE TELECOMUNICACIONES EN EL DISTRITO DE BARRANCO-LIMA, 2022 </w:t>
            </w:r>
          </w:p>
        </w:tc>
      </w:tr>
      <w:tr w:rsidR="008A08DC" w:rsidRPr="00A0550F" w14:paraId="476FE23F" w14:textId="77777777" w:rsidTr="00B473FE">
        <w:tc>
          <w:tcPr>
            <w:tcW w:w="3119" w:type="dxa"/>
            <w:gridSpan w:val="2"/>
            <w:tcBorders>
              <w:top w:val="nil"/>
              <w:left w:val="nil"/>
              <w:bottom w:val="nil"/>
              <w:right w:val="nil"/>
            </w:tcBorders>
          </w:tcPr>
          <w:p w14:paraId="7910771F"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1.5 AUTOR DEL INSTRUMENTO</w:t>
            </w:r>
          </w:p>
        </w:tc>
        <w:tc>
          <w:tcPr>
            <w:tcW w:w="293" w:type="dxa"/>
            <w:tcBorders>
              <w:top w:val="nil"/>
              <w:left w:val="nil"/>
              <w:bottom w:val="nil"/>
              <w:right w:val="nil"/>
            </w:tcBorders>
          </w:tcPr>
          <w:p w14:paraId="07B6E7F6"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0EED7A0C" w14:textId="77777777" w:rsidR="008A08DC" w:rsidRPr="00BB28E6" w:rsidRDefault="008A08DC" w:rsidP="00B473FE">
            <w:pPr>
              <w:widowControl w:val="0"/>
              <w:ind w:right="32"/>
              <w:jc w:val="both"/>
              <w:rPr>
                <w:rFonts w:eastAsia="Arial Unicode MS"/>
                <w:bCs/>
                <w:sz w:val="16"/>
                <w:szCs w:val="16"/>
              </w:rPr>
            </w:pPr>
            <w:r w:rsidRPr="00BB28E6">
              <w:rPr>
                <w:rFonts w:eastAsia="Arial Unicode MS"/>
                <w:bCs/>
                <w:sz w:val="16"/>
                <w:szCs w:val="16"/>
              </w:rPr>
              <w:t>MIGUEL ANGEL FERNANDEZ PAREDES</w:t>
            </w:r>
          </w:p>
        </w:tc>
      </w:tr>
      <w:tr w:rsidR="008A08DC" w:rsidRPr="00A0550F" w14:paraId="5163F638" w14:textId="77777777" w:rsidTr="00B473FE">
        <w:tc>
          <w:tcPr>
            <w:tcW w:w="3119" w:type="dxa"/>
            <w:gridSpan w:val="2"/>
            <w:tcBorders>
              <w:top w:val="nil"/>
              <w:left w:val="nil"/>
              <w:bottom w:val="nil"/>
              <w:right w:val="nil"/>
            </w:tcBorders>
          </w:tcPr>
          <w:p w14:paraId="2A475418"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1.6 DOCTORADO</w:t>
            </w:r>
            <w:r>
              <w:rPr>
                <w:rFonts w:eastAsia="Arial Unicode MS"/>
                <w:bCs/>
                <w:sz w:val="16"/>
                <w:szCs w:val="16"/>
              </w:rPr>
              <w:t xml:space="preserve"> O MAESTRÍA</w:t>
            </w:r>
          </w:p>
        </w:tc>
        <w:tc>
          <w:tcPr>
            <w:tcW w:w="293" w:type="dxa"/>
            <w:tcBorders>
              <w:top w:val="nil"/>
              <w:left w:val="nil"/>
              <w:bottom w:val="nil"/>
              <w:right w:val="nil"/>
            </w:tcBorders>
          </w:tcPr>
          <w:p w14:paraId="0D71E1F5"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64F6212F" w14:textId="77777777" w:rsidR="008A08DC" w:rsidRPr="00BB28E6" w:rsidRDefault="008A08DC" w:rsidP="00B473FE">
            <w:pPr>
              <w:widowControl w:val="0"/>
              <w:ind w:right="32"/>
              <w:jc w:val="both"/>
              <w:rPr>
                <w:rFonts w:eastAsia="Arial Unicode MS"/>
                <w:bCs/>
                <w:sz w:val="16"/>
                <w:szCs w:val="16"/>
              </w:rPr>
            </w:pPr>
            <w:r w:rsidRPr="00BB28E6">
              <w:rPr>
                <w:rFonts w:eastAsia="Arial Unicode MS"/>
                <w:bCs/>
                <w:sz w:val="16"/>
                <w:szCs w:val="16"/>
              </w:rPr>
              <w:t>TITULO PROFESIONAL</w:t>
            </w:r>
          </w:p>
        </w:tc>
      </w:tr>
      <w:tr w:rsidR="008A08DC" w:rsidRPr="00A0550F" w14:paraId="6948F8BC" w14:textId="77777777" w:rsidTr="00B473FE">
        <w:tc>
          <w:tcPr>
            <w:tcW w:w="3119" w:type="dxa"/>
            <w:gridSpan w:val="2"/>
            <w:tcBorders>
              <w:top w:val="nil"/>
              <w:left w:val="nil"/>
              <w:bottom w:val="nil"/>
              <w:right w:val="nil"/>
            </w:tcBorders>
          </w:tcPr>
          <w:p w14:paraId="02E99CA3"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1.7 CRITERIO DE APLICABILIDAD</w:t>
            </w:r>
          </w:p>
        </w:tc>
        <w:tc>
          <w:tcPr>
            <w:tcW w:w="293" w:type="dxa"/>
            <w:tcBorders>
              <w:top w:val="nil"/>
              <w:left w:val="nil"/>
              <w:bottom w:val="nil"/>
              <w:right w:val="nil"/>
            </w:tcBorders>
          </w:tcPr>
          <w:p w14:paraId="572AC7F8" w14:textId="77777777" w:rsidR="008A08DC" w:rsidRPr="00A0550F" w:rsidRDefault="008A08DC" w:rsidP="00B473FE">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1F465C20" w14:textId="77777777" w:rsidR="008A08DC" w:rsidRPr="00A0550F" w:rsidRDefault="008A08DC" w:rsidP="00B473FE">
            <w:pPr>
              <w:widowControl w:val="0"/>
              <w:ind w:right="32"/>
              <w:jc w:val="both"/>
              <w:rPr>
                <w:rFonts w:eastAsia="Arial Unicode MS"/>
                <w:b/>
                <w:bCs/>
                <w:sz w:val="16"/>
                <w:szCs w:val="16"/>
              </w:rPr>
            </w:pPr>
            <w:r w:rsidRPr="00A0550F">
              <w:rPr>
                <w:rFonts w:eastAsia="Arial Unicode MS"/>
                <w:b/>
                <w:bCs/>
                <w:sz w:val="16"/>
                <w:szCs w:val="16"/>
              </w:rPr>
              <w:t>……………………………………………………………………………...</w:t>
            </w:r>
          </w:p>
        </w:tc>
      </w:tr>
      <w:tr w:rsidR="008A08DC" w:rsidRPr="00A0550F" w14:paraId="32F52803" w14:textId="77777777" w:rsidTr="00B473FE">
        <w:trPr>
          <w:gridBefore w:val="1"/>
          <w:gridAfter w:val="1"/>
          <w:wBefore w:w="992" w:type="dxa"/>
          <w:wAfter w:w="1418" w:type="dxa"/>
        </w:trPr>
        <w:tc>
          <w:tcPr>
            <w:tcW w:w="3073" w:type="dxa"/>
            <w:gridSpan w:val="3"/>
            <w:tcBorders>
              <w:top w:val="nil"/>
              <w:left w:val="nil"/>
              <w:bottom w:val="nil"/>
              <w:right w:val="nil"/>
            </w:tcBorders>
          </w:tcPr>
          <w:p w14:paraId="2F7B3E95" w14:textId="77777777" w:rsidR="008A08DC" w:rsidRPr="00A0550F" w:rsidRDefault="008A08DC" w:rsidP="00B473FE">
            <w:pPr>
              <w:widowControl w:val="0"/>
              <w:ind w:right="32"/>
              <w:jc w:val="both"/>
              <w:rPr>
                <w:rFonts w:eastAsia="Arial Unicode MS"/>
                <w:bCs/>
                <w:sz w:val="16"/>
              </w:rPr>
            </w:pPr>
            <w:r w:rsidRPr="00A0550F">
              <w:rPr>
                <w:rFonts w:eastAsia="Arial Unicode MS"/>
                <w:bCs/>
                <w:sz w:val="16"/>
              </w:rPr>
              <w:t>a) De 01 a 09: (No válido, reformular)</w:t>
            </w:r>
          </w:p>
        </w:tc>
        <w:tc>
          <w:tcPr>
            <w:tcW w:w="3306" w:type="dxa"/>
            <w:tcBorders>
              <w:top w:val="nil"/>
              <w:left w:val="nil"/>
              <w:bottom w:val="nil"/>
              <w:right w:val="nil"/>
            </w:tcBorders>
          </w:tcPr>
          <w:p w14:paraId="261C9E64" w14:textId="77777777" w:rsidR="008A08DC" w:rsidRPr="00A0550F" w:rsidRDefault="008A08DC" w:rsidP="00B473FE">
            <w:pPr>
              <w:widowControl w:val="0"/>
              <w:ind w:right="32"/>
              <w:jc w:val="both"/>
              <w:rPr>
                <w:rFonts w:eastAsia="Arial Unicode MS"/>
                <w:bCs/>
                <w:sz w:val="16"/>
              </w:rPr>
            </w:pPr>
            <w:r w:rsidRPr="00A0550F">
              <w:rPr>
                <w:rFonts w:eastAsia="Arial Unicode MS"/>
                <w:bCs/>
                <w:sz w:val="16"/>
              </w:rPr>
              <w:t>b) De 10 a 12: (No válido, modificar)</w:t>
            </w:r>
          </w:p>
        </w:tc>
      </w:tr>
      <w:tr w:rsidR="008A08DC" w14:paraId="1039B9E7" w14:textId="77777777" w:rsidTr="00B473FE">
        <w:trPr>
          <w:gridBefore w:val="1"/>
          <w:gridAfter w:val="1"/>
          <w:wBefore w:w="992" w:type="dxa"/>
          <w:wAfter w:w="1418" w:type="dxa"/>
        </w:trPr>
        <w:tc>
          <w:tcPr>
            <w:tcW w:w="3073" w:type="dxa"/>
            <w:gridSpan w:val="3"/>
            <w:tcBorders>
              <w:top w:val="nil"/>
              <w:left w:val="nil"/>
              <w:bottom w:val="nil"/>
              <w:right w:val="nil"/>
            </w:tcBorders>
          </w:tcPr>
          <w:p w14:paraId="020CD216" w14:textId="77777777" w:rsidR="008A08DC" w:rsidRPr="00A0550F" w:rsidRDefault="008A08DC" w:rsidP="00B473FE">
            <w:pPr>
              <w:widowControl w:val="0"/>
              <w:ind w:right="32"/>
              <w:jc w:val="both"/>
              <w:rPr>
                <w:rFonts w:eastAsia="Arial Unicode MS"/>
                <w:bCs/>
                <w:sz w:val="16"/>
              </w:rPr>
            </w:pPr>
            <w:r>
              <w:rPr>
                <w:rFonts w:eastAsia="Arial Unicode MS"/>
                <w:bCs/>
                <w:sz w:val="16"/>
              </w:rPr>
              <w:t>b) De 12 a 15: (Válido, mejorar)</w:t>
            </w:r>
          </w:p>
        </w:tc>
        <w:tc>
          <w:tcPr>
            <w:tcW w:w="3306" w:type="dxa"/>
            <w:tcBorders>
              <w:top w:val="nil"/>
              <w:left w:val="nil"/>
              <w:bottom w:val="nil"/>
              <w:right w:val="nil"/>
            </w:tcBorders>
          </w:tcPr>
          <w:p w14:paraId="40E4450C" w14:textId="77777777" w:rsidR="008A08DC" w:rsidRPr="00A0550F" w:rsidRDefault="008A08DC" w:rsidP="00B473FE">
            <w:pPr>
              <w:widowControl w:val="0"/>
              <w:ind w:right="32"/>
              <w:jc w:val="both"/>
              <w:rPr>
                <w:rFonts w:eastAsia="Arial Unicode MS"/>
                <w:bCs/>
                <w:sz w:val="16"/>
              </w:rPr>
            </w:pPr>
            <w:r>
              <w:rPr>
                <w:rFonts w:eastAsia="Arial Unicode MS"/>
                <w:bCs/>
                <w:sz w:val="16"/>
              </w:rPr>
              <w:t>d) De 15 a 18: Válido, precisar</w:t>
            </w:r>
          </w:p>
        </w:tc>
      </w:tr>
      <w:tr w:rsidR="008A08DC" w14:paraId="56A2EB54" w14:textId="77777777" w:rsidTr="00B473FE">
        <w:trPr>
          <w:gridBefore w:val="1"/>
          <w:gridAfter w:val="1"/>
          <w:wBefore w:w="992" w:type="dxa"/>
          <w:wAfter w:w="1418" w:type="dxa"/>
        </w:trPr>
        <w:tc>
          <w:tcPr>
            <w:tcW w:w="3073" w:type="dxa"/>
            <w:gridSpan w:val="3"/>
            <w:tcBorders>
              <w:top w:val="nil"/>
              <w:left w:val="nil"/>
              <w:bottom w:val="nil"/>
              <w:right w:val="nil"/>
            </w:tcBorders>
          </w:tcPr>
          <w:p w14:paraId="119D838D" w14:textId="77777777" w:rsidR="008A08DC" w:rsidRPr="00A0550F" w:rsidRDefault="008A08DC" w:rsidP="00B473FE">
            <w:pPr>
              <w:widowControl w:val="0"/>
              <w:ind w:right="32"/>
              <w:jc w:val="both"/>
              <w:rPr>
                <w:rFonts w:eastAsia="Arial Unicode MS"/>
                <w:bCs/>
                <w:sz w:val="16"/>
              </w:rPr>
            </w:pPr>
            <w:r>
              <w:rPr>
                <w:rFonts w:eastAsia="Arial Unicode MS"/>
                <w:bCs/>
                <w:sz w:val="16"/>
              </w:rPr>
              <w:t>c) De 18 a 20: (Válido, aplicar)</w:t>
            </w:r>
          </w:p>
        </w:tc>
        <w:tc>
          <w:tcPr>
            <w:tcW w:w="3306" w:type="dxa"/>
            <w:tcBorders>
              <w:top w:val="nil"/>
              <w:left w:val="nil"/>
              <w:bottom w:val="nil"/>
              <w:right w:val="nil"/>
            </w:tcBorders>
          </w:tcPr>
          <w:p w14:paraId="62CC6747" w14:textId="77777777" w:rsidR="008A08DC" w:rsidRPr="00A0550F" w:rsidRDefault="008A08DC" w:rsidP="00B473FE">
            <w:pPr>
              <w:widowControl w:val="0"/>
              <w:ind w:right="32"/>
              <w:jc w:val="both"/>
              <w:rPr>
                <w:rFonts w:eastAsia="Arial Unicode MS"/>
                <w:bCs/>
                <w:sz w:val="16"/>
              </w:rPr>
            </w:pPr>
          </w:p>
        </w:tc>
      </w:tr>
    </w:tbl>
    <w:p w14:paraId="432ADBDE" w14:textId="77777777" w:rsidR="008A08DC" w:rsidRDefault="008A08DC" w:rsidP="008A08DC">
      <w:pPr>
        <w:widowControl w:val="0"/>
        <w:ind w:right="32"/>
        <w:jc w:val="both"/>
        <w:rPr>
          <w:rFonts w:eastAsia="Arial Unicode MS"/>
          <w:bCs/>
        </w:rPr>
      </w:pPr>
    </w:p>
    <w:p w14:paraId="5E41B222" w14:textId="3BEE1CE1" w:rsidR="008A08DC" w:rsidRPr="007D5AB2" w:rsidRDefault="008A08DC" w:rsidP="008A08DC">
      <w:pPr>
        <w:pStyle w:val="Prrafodelista"/>
        <w:widowControl w:val="0"/>
        <w:numPr>
          <w:ilvl w:val="0"/>
          <w:numId w:val="16"/>
        </w:numPr>
        <w:spacing w:line="240" w:lineRule="auto"/>
        <w:ind w:left="284" w:right="32" w:hanging="284"/>
        <w:contextualSpacing w:val="0"/>
        <w:jc w:val="both"/>
        <w:rPr>
          <w:rFonts w:ascii="Arial Negrita" w:hAnsi="Arial Negrita"/>
          <w:b/>
          <w:bCs/>
          <w:sz w:val="20"/>
        </w:rPr>
      </w:pPr>
      <w:r w:rsidRPr="007D5AB2">
        <w:rPr>
          <w:rFonts w:ascii="Arial Negrita" w:hAnsi="Arial Negrita"/>
          <w:b/>
          <w:bCs/>
          <w:sz w:val="20"/>
        </w:rPr>
        <w:t>ASPECTOS A EVALUAR:</w:t>
      </w:r>
    </w:p>
    <w:tbl>
      <w:tblPr>
        <w:tblStyle w:val="Tablaconcuadrcula"/>
        <w:tblW w:w="8788" w:type="dxa"/>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1984"/>
        <w:gridCol w:w="992"/>
        <w:gridCol w:w="993"/>
        <w:gridCol w:w="992"/>
        <w:gridCol w:w="992"/>
        <w:gridCol w:w="992"/>
      </w:tblGrid>
      <w:tr w:rsidR="008A08DC" w14:paraId="1DEFF446" w14:textId="77777777" w:rsidTr="00B473FE">
        <w:tc>
          <w:tcPr>
            <w:tcW w:w="1843" w:type="dxa"/>
            <w:vMerge w:val="restart"/>
          </w:tcPr>
          <w:p w14:paraId="195B9E11" w14:textId="32069176" w:rsidR="008A08DC" w:rsidRPr="009135D9" w:rsidRDefault="008A08DC" w:rsidP="00B473FE">
            <w:pPr>
              <w:widowControl w:val="0"/>
              <w:ind w:right="32"/>
              <w:jc w:val="center"/>
              <w:rPr>
                <w:rFonts w:eastAsia="Arial Unicode MS"/>
                <w:bCs/>
                <w:sz w:val="16"/>
                <w:szCs w:val="16"/>
              </w:rPr>
            </w:pPr>
            <w:r w:rsidRPr="009135D9">
              <w:rPr>
                <w:rFonts w:eastAsia="Arial Unicode MS"/>
                <w:bCs/>
                <w:sz w:val="16"/>
                <w:szCs w:val="16"/>
              </w:rPr>
              <w:t>INDICADORES DE EVALUACIÓN DEL INSTRUMENTO</w:t>
            </w:r>
          </w:p>
        </w:tc>
        <w:tc>
          <w:tcPr>
            <w:tcW w:w="1984" w:type="dxa"/>
            <w:vMerge w:val="restart"/>
          </w:tcPr>
          <w:p w14:paraId="6ACBB23D" w14:textId="1264ACBC" w:rsidR="008A08DC" w:rsidRPr="009135D9" w:rsidRDefault="008A08DC" w:rsidP="00B473FE">
            <w:pPr>
              <w:widowControl w:val="0"/>
              <w:ind w:right="32"/>
              <w:jc w:val="center"/>
              <w:rPr>
                <w:rFonts w:eastAsia="Arial Unicode MS"/>
                <w:bCs/>
                <w:sz w:val="16"/>
                <w:szCs w:val="16"/>
              </w:rPr>
            </w:pPr>
            <w:r w:rsidRPr="009135D9">
              <w:rPr>
                <w:rFonts w:eastAsia="Arial Unicode MS"/>
                <w:bCs/>
                <w:sz w:val="16"/>
                <w:szCs w:val="16"/>
              </w:rPr>
              <w:t>CRITERIOS CUALITATIVOS CUANTITATIVOS</w:t>
            </w:r>
          </w:p>
        </w:tc>
        <w:tc>
          <w:tcPr>
            <w:tcW w:w="992" w:type="dxa"/>
          </w:tcPr>
          <w:p w14:paraId="2381B39D" w14:textId="6683CA11" w:rsidR="008A08DC" w:rsidRDefault="008A08DC" w:rsidP="00B473FE">
            <w:pPr>
              <w:widowControl w:val="0"/>
              <w:ind w:right="32"/>
              <w:jc w:val="center"/>
              <w:rPr>
                <w:rFonts w:eastAsia="Arial Unicode MS"/>
                <w:bCs/>
                <w:sz w:val="16"/>
                <w:szCs w:val="16"/>
              </w:rPr>
            </w:pPr>
            <w:r>
              <w:rPr>
                <w:rFonts w:eastAsia="Arial Unicode MS"/>
                <w:bCs/>
                <w:sz w:val="16"/>
                <w:szCs w:val="16"/>
              </w:rPr>
              <w:t>Deficiente</w:t>
            </w:r>
          </w:p>
          <w:p w14:paraId="41D465C7" w14:textId="77777777" w:rsidR="008A08DC" w:rsidRDefault="008A08DC" w:rsidP="00B473FE">
            <w:pPr>
              <w:widowControl w:val="0"/>
              <w:ind w:right="32"/>
              <w:jc w:val="center"/>
              <w:rPr>
                <w:rFonts w:eastAsia="Arial Unicode MS"/>
                <w:bCs/>
                <w:sz w:val="16"/>
                <w:szCs w:val="16"/>
              </w:rPr>
            </w:pPr>
          </w:p>
          <w:p w14:paraId="0C5151AC"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(01 - 09)</w:t>
            </w:r>
          </w:p>
        </w:tc>
        <w:tc>
          <w:tcPr>
            <w:tcW w:w="993" w:type="dxa"/>
          </w:tcPr>
          <w:p w14:paraId="26B6E6D0"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Regular</w:t>
            </w:r>
          </w:p>
          <w:p w14:paraId="51C17D4C" w14:textId="77777777" w:rsidR="008A08DC" w:rsidRDefault="008A08DC" w:rsidP="00B473FE">
            <w:pPr>
              <w:widowControl w:val="0"/>
              <w:ind w:right="32"/>
              <w:jc w:val="center"/>
              <w:rPr>
                <w:rFonts w:eastAsia="Arial Unicode MS"/>
                <w:bCs/>
                <w:sz w:val="16"/>
                <w:szCs w:val="16"/>
              </w:rPr>
            </w:pPr>
          </w:p>
          <w:p w14:paraId="06F0AE3F" w14:textId="73BFF28C"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(10 - 12)</w:t>
            </w:r>
          </w:p>
        </w:tc>
        <w:tc>
          <w:tcPr>
            <w:tcW w:w="992" w:type="dxa"/>
          </w:tcPr>
          <w:p w14:paraId="5A594DFF"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Bueno</w:t>
            </w:r>
          </w:p>
          <w:p w14:paraId="2F1228CC" w14:textId="77777777" w:rsidR="008A08DC" w:rsidRDefault="008A08DC" w:rsidP="00B473FE">
            <w:pPr>
              <w:widowControl w:val="0"/>
              <w:ind w:right="32"/>
              <w:jc w:val="center"/>
              <w:rPr>
                <w:rFonts w:eastAsia="Arial Unicode MS"/>
                <w:bCs/>
                <w:sz w:val="16"/>
                <w:szCs w:val="16"/>
              </w:rPr>
            </w:pPr>
          </w:p>
          <w:p w14:paraId="66B3E8EF"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(12 - 15)</w:t>
            </w:r>
          </w:p>
        </w:tc>
        <w:tc>
          <w:tcPr>
            <w:tcW w:w="992" w:type="dxa"/>
          </w:tcPr>
          <w:p w14:paraId="1EFBF5F6"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Muy Bueno</w:t>
            </w:r>
          </w:p>
          <w:p w14:paraId="4317AFBD"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(15 - 18)</w:t>
            </w:r>
          </w:p>
        </w:tc>
        <w:tc>
          <w:tcPr>
            <w:tcW w:w="992" w:type="dxa"/>
          </w:tcPr>
          <w:p w14:paraId="7EBDC989"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Excelente</w:t>
            </w:r>
          </w:p>
          <w:p w14:paraId="51E991D7" w14:textId="77777777" w:rsidR="008A08DC" w:rsidRDefault="008A08DC" w:rsidP="00B473FE">
            <w:pPr>
              <w:widowControl w:val="0"/>
              <w:ind w:right="32"/>
              <w:jc w:val="center"/>
              <w:rPr>
                <w:rFonts w:eastAsia="Arial Unicode MS"/>
                <w:bCs/>
                <w:sz w:val="16"/>
                <w:szCs w:val="16"/>
              </w:rPr>
            </w:pPr>
          </w:p>
          <w:p w14:paraId="088CD5BA"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(18 - 20)</w:t>
            </w:r>
          </w:p>
        </w:tc>
      </w:tr>
      <w:tr w:rsidR="008A08DC" w14:paraId="4D20115D" w14:textId="77777777" w:rsidTr="00B473FE">
        <w:tc>
          <w:tcPr>
            <w:tcW w:w="1843" w:type="dxa"/>
            <w:vMerge/>
          </w:tcPr>
          <w:p w14:paraId="197AE1A5" w14:textId="77777777" w:rsidR="008A08DC" w:rsidRPr="009135D9" w:rsidRDefault="008A08DC" w:rsidP="00B473FE">
            <w:pPr>
              <w:widowControl w:val="0"/>
              <w:ind w:right="32"/>
              <w:jc w:val="both"/>
              <w:rPr>
                <w:rFonts w:eastAsia="Arial Unicode MS"/>
                <w:bCs/>
                <w:sz w:val="16"/>
                <w:szCs w:val="16"/>
              </w:rPr>
            </w:pPr>
          </w:p>
        </w:tc>
        <w:tc>
          <w:tcPr>
            <w:tcW w:w="1984" w:type="dxa"/>
            <w:vMerge/>
          </w:tcPr>
          <w:p w14:paraId="1A2F43F8" w14:textId="77777777" w:rsidR="008A08DC" w:rsidRPr="009135D9" w:rsidRDefault="008A08DC" w:rsidP="00B473FE">
            <w:pPr>
              <w:widowControl w:val="0"/>
              <w:ind w:right="32"/>
              <w:jc w:val="both"/>
              <w:rPr>
                <w:rFonts w:eastAsia="Arial Unicode MS"/>
                <w:bCs/>
                <w:sz w:val="16"/>
                <w:szCs w:val="16"/>
              </w:rPr>
            </w:pPr>
          </w:p>
        </w:tc>
        <w:tc>
          <w:tcPr>
            <w:tcW w:w="992" w:type="dxa"/>
          </w:tcPr>
          <w:p w14:paraId="224F5072"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01</w:t>
            </w:r>
          </w:p>
        </w:tc>
        <w:tc>
          <w:tcPr>
            <w:tcW w:w="993" w:type="dxa"/>
          </w:tcPr>
          <w:p w14:paraId="57CDE69A"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02</w:t>
            </w:r>
          </w:p>
        </w:tc>
        <w:tc>
          <w:tcPr>
            <w:tcW w:w="992" w:type="dxa"/>
          </w:tcPr>
          <w:p w14:paraId="11147CD6"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03</w:t>
            </w:r>
          </w:p>
        </w:tc>
        <w:tc>
          <w:tcPr>
            <w:tcW w:w="992" w:type="dxa"/>
          </w:tcPr>
          <w:p w14:paraId="5A05DDE1"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04</w:t>
            </w:r>
          </w:p>
        </w:tc>
        <w:tc>
          <w:tcPr>
            <w:tcW w:w="992" w:type="dxa"/>
          </w:tcPr>
          <w:p w14:paraId="2E1DED29" w14:textId="77777777" w:rsidR="008A08DC" w:rsidRPr="00591A09" w:rsidRDefault="008A08DC" w:rsidP="00B473FE">
            <w:pPr>
              <w:widowControl w:val="0"/>
              <w:ind w:right="32"/>
              <w:jc w:val="center"/>
              <w:rPr>
                <w:rFonts w:eastAsia="Arial Unicode MS"/>
                <w:bCs/>
                <w:sz w:val="16"/>
                <w:szCs w:val="16"/>
              </w:rPr>
            </w:pPr>
            <w:r>
              <w:rPr>
                <w:rFonts w:eastAsia="Arial Unicode MS"/>
                <w:bCs/>
                <w:sz w:val="16"/>
                <w:szCs w:val="16"/>
              </w:rPr>
              <w:t>05</w:t>
            </w:r>
          </w:p>
        </w:tc>
      </w:tr>
      <w:tr w:rsidR="008A08DC" w14:paraId="70C404D7" w14:textId="77777777" w:rsidTr="00B473FE">
        <w:tc>
          <w:tcPr>
            <w:tcW w:w="1843" w:type="dxa"/>
          </w:tcPr>
          <w:p w14:paraId="624703F6" w14:textId="77777777" w:rsidR="008A08DC" w:rsidRPr="009135D9" w:rsidRDefault="008A08DC" w:rsidP="00B473FE">
            <w:pPr>
              <w:pStyle w:val="Prrafodelista"/>
              <w:widowControl w:val="0"/>
              <w:numPr>
                <w:ilvl w:val="0"/>
                <w:numId w:val="17"/>
              </w:numPr>
              <w:ind w:left="356" w:right="32" w:hanging="356"/>
              <w:contextualSpacing w:val="0"/>
              <w:jc w:val="both"/>
              <w:rPr>
                <w:bCs/>
                <w:sz w:val="16"/>
                <w:szCs w:val="16"/>
              </w:rPr>
            </w:pPr>
            <w:r w:rsidRPr="009135D9">
              <w:rPr>
                <w:bCs/>
                <w:sz w:val="16"/>
                <w:szCs w:val="16"/>
              </w:rPr>
              <w:t>CLARIDAD</w:t>
            </w:r>
          </w:p>
        </w:tc>
        <w:tc>
          <w:tcPr>
            <w:tcW w:w="1984" w:type="dxa"/>
          </w:tcPr>
          <w:p w14:paraId="596FD2C7" w14:textId="77777777" w:rsidR="008A08DC" w:rsidRPr="009135D9" w:rsidRDefault="008A08DC" w:rsidP="00B473FE">
            <w:pPr>
              <w:widowControl w:val="0"/>
              <w:ind w:right="32"/>
              <w:rPr>
                <w:rFonts w:eastAsia="Arial Unicode MS"/>
                <w:bCs/>
                <w:sz w:val="16"/>
                <w:szCs w:val="16"/>
              </w:rPr>
            </w:pPr>
            <w:r w:rsidRPr="009135D9">
              <w:rPr>
                <w:rFonts w:eastAsia="Arial Unicode MS"/>
                <w:bCs/>
                <w:sz w:val="16"/>
                <w:szCs w:val="16"/>
              </w:rPr>
              <w:t>Esta formulado con lenguaje apropiado</w:t>
            </w:r>
            <w:r>
              <w:rPr>
                <w:rFonts w:eastAsia="Arial Unicode MS"/>
                <w:bCs/>
                <w:sz w:val="16"/>
                <w:szCs w:val="16"/>
              </w:rPr>
              <w:t>.</w:t>
            </w:r>
          </w:p>
        </w:tc>
        <w:tc>
          <w:tcPr>
            <w:tcW w:w="992" w:type="dxa"/>
          </w:tcPr>
          <w:p w14:paraId="31F5F10A" w14:textId="77777777" w:rsidR="008A08DC" w:rsidRDefault="008A08DC" w:rsidP="00B473FE">
            <w:pPr>
              <w:widowControl w:val="0"/>
              <w:ind w:right="32"/>
              <w:jc w:val="center"/>
              <w:rPr>
                <w:rFonts w:eastAsia="Arial Unicode MS"/>
                <w:bCs/>
                <w:sz w:val="16"/>
                <w:szCs w:val="16"/>
              </w:rPr>
            </w:pPr>
          </w:p>
        </w:tc>
        <w:tc>
          <w:tcPr>
            <w:tcW w:w="993" w:type="dxa"/>
          </w:tcPr>
          <w:p w14:paraId="432CD0D1" w14:textId="77777777" w:rsidR="008A08DC" w:rsidRDefault="008A08DC" w:rsidP="00B473FE">
            <w:pPr>
              <w:widowControl w:val="0"/>
              <w:ind w:right="32"/>
              <w:jc w:val="center"/>
              <w:rPr>
                <w:rFonts w:eastAsia="Arial Unicode MS"/>
                <w:bCs/>
                <w:sz w:val="16"/>
                <w:szCs w:val="16"/>
              </w:rPr>
            </w:pPr>
          </w:p>
        </w:tc>
        <w:tc>
          <w:tcPr>
            <w:tcW w:w="992" w:type="dxa"/>
          </w:tcPr>
          <w:p w14:paraId="2953C701" w14:textId="77777777" w:rsidR="008A08DC" w:rsidRDefault="008A08DC" w:rsidP="00B473FE">
            <w:pPr>
              <w:widowControl w:val="0"/>
              <w:ind w:right="32"/>
              <w:jc w:val="center"/>
              <w:rPr>
                <w:rFonts w:eastAsia="Arial Unicode MS"/>
                <w:bCs/>
                <w:sz w:val="16"/>
                <w:szCs w:val="16"/>
              </w:rPr>
            </w:pPr>
          </w:p>
        </w:tc>
        <w:tc>
          <w:tcPr>
            <w:tcW w:w="992" w:type="dxa"/>
          </w:tcPr>
          <w:p w14:paraId="0E064C7B"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c>
          <w:tcPr>
            <w:tcW w:w="992" w:type="dxa"/>
          </w:tcPr>
          <w:p w14:paraId="22B0B95E" w14:textId="77777777" w:rsidR="008A08DC" w:rsidRDefault="008A08DC" w:rsidP="00B473FE">
            <w:pPr>
              <w:widowControl w:val="0"/>
              <w:ind w:right="32"/>
              <w:jc w:val="center"/>
              <w:rPr>
                <w:rFonts w:eastAsia="Arial Unicode MS"/>
                <w:bCs/>
                <w:sz w:val="16"/>
                <w:szCs w:val="16"/>
              </w:rPr>
            </w:pPr>
          </w:p>
        </w:tc>
      </w:tr>
      <w:tr w:rsidR="008A08DC" w14:paraId="7EF8286C" w14:textId="77777777" w:rsidTr="00B473FE">
        <w:tc>
          <w:tcPr>
            <w:tcW w:w="1843" w:type="dxa"/>
          </w:tcPr>
          <w:p w14:paraId="2AFAA710" w14:textId="77777777" w:rsidR="008A08DC" w:rsidRPr="009135D9"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OBJETIVIDAD</w:t>
            </w:r>
          </w:p>
        </w:tc>
        <w:tc>
          <w:tcPr>
            <w:tcW w:w="1984" w:type="dxa"/>
          </w:tcPr>
          <w:p w14:paraId="6CE7ED7F" w14:textId="77777777" w:rsidR="008A08DC" w:rsidRPr="009135D9" w:rsidRDefault="008A08DC" w:rsidP="00B473FE">
            <w:pPr>
              <w:widowControl w:val="0"/>
              <w:ind w:right="32"/>
              <w:rPr>
                <w:rFonts w:eastAsia="Arial Unicode MS"/>
                <w:bCs/>
                <w:sz w:val="16"/>
                <w:szCs w:val="16"/>
              </w:rPr>
            </w:pPr>
            <w:r>
              <w:rPr>
                <w:rFonts w:eastAsia="Arial Unicode MS"/>
                <w:bCs/>
                <w:sz w:val="16"/>
                <w:szCs w:val="16"/>
              </w:rPr>
              <w:t>Esta formulado con conductas observables.</w:t>
            </w:r>
          </w:p>
        </w:tc>
        <w:tc>
          <w:tcPr>
            <w:tcW w:w="992" w:type="dxa"/>
          </w:tcPr>
          <w:p w14:paraId="188F156E" w14:textId="77777777" w:rsidR="008A08DC" w:rsidRDefault="008A08DC" w:rsidP="00B473FE">
            <w:pPr>
              <w:widowControl w:val="0"/>
              <w:ind w:right="32"/>
              <w:jc w:val="center"/>
              <w:rPr>
                <w:rFonts w:eastAsia="Arial Unicode MS"/>
                <w:bCs/>
                <w:sz w:val="16"/>
                <w:szCs w:val="16"/>
              </w:rPr>
            </w:pPr>
          </w:p>
        </w:tc>
        <w:tc>
          <w:tcPr>
            <w:tcW w:w="993" w:type="dxa"/>
          </w:tcPr>
          <w:p w14:paraId="4435CCD7" w14:textId="77777777" w:rsidR="008A08DC" w:rsidRDefault="008A08DC" w:rsidP="00B473FE">
            <w:pPr>
              <w:widowControl w:val="0"/>
              <w:ind w:right="32"/>
              <w:jc w:val="center"/>
              <w:rPr>
                <w:rFonts w:eastAsia="Arial Unicode MS"/>
                <w:bCs/>
                <w:sz w:val="16"/>
                <w:szCs w:val="16"/>
              </w:rPr>
            </w:pPr>
          </w:p>
        </w:tc>
        <w:tc>
          <w:tcPr>
            <w:tcW w:w="992" w:type="dxa"/>
          </w:tcPr>
          <w:p w14:paraId="5F003091"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c>
          <w:tcPr>
            <w:tcW w:w="992" w:type="dxa"/>
          </w:tcPr>
          <w:p w14:paraId="25540A10" w14:textId="77777777" w:rsidR="008A08DC" w:rsidRDefault="008A08DC" w:rsidP="00B473FE">
            <w:pPr>
              <w:widowControl w:val="0"/>
              <w:ind w:right="32"/>
              <w:jc w:val="center"/>
              <w:rPr>
                <w:rFonts w:eastAsia="Arial Unicode MS"/>
                <w:bCs/>
                <w:sz w:val="16"/>
                <w:szCs w:val="16"/>
              </w:rPr>
            </w:pPr>
          </w:p>
        </w:tc>
        <w:tc>
          <w:tcPr>
            <w:tcW w:w="992" w:type="dxa"/>
          </w:tcPr>
          <w:p w14:paraId="2412C40F" w14:textId="77777777" w:rsidR="008A08DC" w:rsidRDefault="008A08DC" w:rsidP="00B473FE">
            <w:pPr>
              <w:widowControl w:val="0"/>
              <w:ind w:right="32"/>
              <w:jc w:val="center"/>
              <w:rPr>
                <w:rFonts w:eastAsia="Arial Unicode MS"/>
                <w:bCs/>
                <w:sz w:val="16"/>
                <w:szCs w:val="16"/>
              </w:rPr>
            </w:pPr>
          </w:p>
        </w:tc>
      </w:tr>
      <w:tr w:rsidR="008A08DC" w14:paraId="41C68BB0" w14:textId="77777777" w:rsidTr="00B473FE">
        <w:tc>
          <w:tcPr>
            <w:tcW w:w="1843" w:type="dxa"/>
          </w:tcPr>
          <w:p w14:paraId="1133A130"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ACTUALIDAD</w:t>
            </w:r>
          </w:p>
        </w:tc>
        <w:tc>
          <w:tcPr>
            <w:tcW w:w="1984" w:type="dxa"/>
          </w:tcPr>
          <w:p w14:paraId="04BB5BEC" w14:textId="77777777" w:rsidR="008A08DC" w:rsidRDefault="008A08DC" w:rsidP="00B473FE">
            <w:pPr>
              <w:widowControl w:val="0"/>
              <w:ind w:right="32"/>
              <w:rPr>
                <w:rFonts w:eastAsia="Arial Unicode MS"/>
                <w:bCs/>
                <w:sz w:val="16"/>
                <w:szCs w:val="16"/>
              </w:rPr>
            </w:pPr>
            <w:r>
              <w:rPr>
                <w:rFonts w:eastAsia="Arial Unicode MS"/>
                <w:bCs/>
                <w:sz w:val="16"/>
                <w:szCs w:val="16"/>
              </w:rPr>
              <w:t>Adecuado al avance de la ciencia y la tecnología.</w:t>
            </w:r>
          </w:p>
        </w:tc>
        <w:tc>
          <w:tcPr>
            <w:tcW w:w="992" w:type="dxa"/>
          </w:tcPr>
          <w:p w14:paraId="22C22A07" w14:textId="77777777" w:rsidR="008A08DC" w:rsidRDefault="008A08DC" w:rsidP="00B473FE">
            <w:pPr>
              <w:widowControl w:val="0"/>
              <w:ind w:right="32"/>
              <w:jc w:val="center"/>
              <w:rPr>
                <w:rFonts w:eastAsia="Arial Unicode MS"/>
                <w:bCs/>
                <w:sz w:val="16"/>
                <w:szCs w:val="16"/>
              </w:rPr>
            </w:pPr>
          </w:p>
        </w:tc>
        <w:tc>
          <w:tcPr>
            <w:tcW w:w="993" w:type="dxa"/>
          </w:tcPr>
          <w:p w14:paraId="0DD3185A" w14:textId="77777777" w:rsidR="008A08DC" w:rsidRDefault="008A08DC" w:rsidP="00B473FE">
            <w:pPr>
              <w:widowControl w:val="0"/>
              <w:ind w:right="32"/>
              <w:jc w:val="center"/>
              <w:rPr>
                <w:rFonts w:eastAsia="Arial Unicode MS"/>
                <w:bCs/>
                <w:sz w:val="16"/>
                <w:szCs w:val="16"/>
              </w:rPr>
            </w:pPr>
          </w:p>
        </w:tc>
        <w:tc>
          <w:tcPr>
            <w:tcW w:w="992" w:type="dxa"/>
          </w:tcPr>
          <w:p w14:paraId="7659E4F2" w14:textId="77777777" w:rsidR="008A08DC" w:rsidRDefault="008A08DC" w:rsidP="00B473FE">
            <w:pPr>
              <w:widowControl w:val="0"/>
              <w:ind w:right="32"/>
              <w:jc w:val="center"/>
              <w:rPr>
                <w:rFonts w:eastAsia="Arial Unicode MS"/>
                <w:bCs/>
                <w:sz w:val="16"/>
                <w:szCs w:val="16"/>
              </w:rPr>
            </w:pPr>
          </w:p>
        </w:tc>
        <w:tc>
          <w:tcPr>
            <w:tcW w:w="992" w:type="dxa"/>
          </w:tcPr>
          <w:p w14:paraId="71B11737" w14:textId="77777777" w:rsidR="008A08DC" w:rsidRDefault="008A08DC" w:rsidP="00B473FE">
            <w:pPr>
              <w:widowControl w:val="0"/>
              <w:ind w:right="32"/>
              <w:jc w:val="center"/>
              <w:rPr>
                <w:rFonts w:eastAsia="Arial Unicode MS"/>
                <w:bCs/>
                <w:sz w:val="16"/>
                <w:szCs w:val="16"/>
              </w:rPr>
            </w:pPr>
          </w:p>
        </w:tc>
        <w:tc>
          <w:tcPr>
            <w:tcW w:w="992" w:type="dxa"/>
          </w:tcPr>
          <w:p w14:paraId="31D48A33"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0A317240" w14:textId="77777777" w:rsidTr="00B473FE">
        <w:tc>
          <w:tcPr>
            <w:tcW w:w="1843" w:type="dxa"/>
          </w:tcPr>
          <w:p w14:paraId="78E9AB83"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ORGANIZACIÓN</w:t>
            </w:r>
          </w:p>
        </w:tc>
        <w:tc>
          <w:tcPr>
            <w:tcW w:w="1984" w:type="dxa"/>
          </w:tcPr>
          <w:p w14:paraId="3765B2DB" w14:textId="77777777" w:rsidR="008A08DC" w:rsidRDefault="008A08DC" w:rsidP="00B473FE">
            <w:pPr>
              <w:widowControl w:val="0"/>
              <w:ind w:right="32"/>
              <w:rPr>
                <w:rFonts w:eastAsia="Arial Unicode MS"/>
                <w:bCs/>
                <w:sz w:val="16"/>
                <w:szCs w:val="16"/>
              </w:rPr>
            </w:pPr>
            <w:r>
              <w:rPr>
                <w:rFonts w:eastAsia="Arial Unicode MS"/>
                <w:bCs/>
                <w:sz w:val="16"/>
                <w:szCs w:val="16"/>
              </w:rPr>
              <w:t>Existe organización y lógica.</w:t>
            </w:r>
          </w:p>
        </w:tc>
        <w:tc>
          <w:tcPr>
            <w:tcW w:w="992" w:type="dxa"/>
          </w:tcPr>
          <w:p w14:paraId="538B558C" w14:textId="77777777" w:rsidR="008A08DC" w:rsidRDefault="008A08DC" w:rsidP="00B473FE">
            <w:pPr>
              <w:widowControl w:val="0"/>
              <w:ind w:right="32"/>
              <w:jc w:val="center"/>
              <w:rPr>
                <w:rFonts w:eastAsia="Arial Unicode MS"/>
                <w:bCs/>
                <w:sz w:val="16"/>
                <w:szCs w:val="16"/>
              </w:rPr>
            </w:pPr>
          </w:p>
        </w:tc>
        <w:tc>
          <w:tcPr>
            <w:tcW w:w="993" w:type="dxa"/>
          </w:tcPr>
          <w:p w14:paraId="235DBB78" w14:textId="77777777" w:rsidR="008A08DC" w:rsidRDefault="008A08DC" w:rsidP="00B473FE">
            <w:pPr>
              <w:widowControl w:val="0"/>
              <w:ind w:right="32"/>
              <w:jc w:val="center"/>
              <w:rPr>
                <w:rFonts w:eastAsia="Arial Unicode MS"/>
                <w:bCs/>
                <w:sz w:val="16"/>
                <w:szCs w:val="16"/>
              </w:rPr>
            </w:pPr>
          </w:p>
        </w:tc>
        <w:tc>
          <w:tcPr>
            <w:tcW w:w="992" w:type="dxa"/>
          </w:tcPr>
          <w:p w14:paraId="5DEDBBBD" w14:textId="77777777" w:rsidR="008A08DC" w:rsidRDefault="008A08DC" w:rsidP="00B473FE">
            <w:pPr>
              <w:widowControl w:val="0"/>
              <w:ind w:right="32"/>
              <w:jc w:val="center"/>
              <w:rPr>
                <w:rFonts w:eastAsia="Arial Unicode MS"/>
                <w:bCs/>
                <w:sz w:val="16"/>
                <w:szCs w:val="16"/>
              </w:rPr>
            </w:pPr>
          </w:p>
        </w:tc>
        <w:tc>
          <w:tcPr>
            <w:tcW w:w="992" w:type="dxa"/>
          </w:tcPr>
          <w:p w14:paraId="04483700" w14:textId="77777777" w:rsidR="008A08DC" w:rsidRDefault="008A08DC" w:rsidP="00B473FE">
            <w:pPr>
              <w:widowControl w:val="0"/>
              <w:ind w:right="32"/>
              <w:jc w:val="center"/>
              <w:rPr>
                <w:rFonts w:eastAsia="Arial Unicode MS"/>
                <w:bCs/>
                <w:sz w:val="16"/>
                <w:szCs w:val="16"/>
              </w:rPr>
            </w:pPr>
          </w:p>
        </w:tc>
        <w:tc>
          <w:tcPr>
            <w:tcW w:w="992" w:type="dxa"/>
          </w:tcPr>
          <w:p w14:paraId="6172BFB5"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16EDABAB" w14:textId="77777777" w:rsidTr="00B473FE">
        <w:tc>
          <w:tcPr>
            <w:tcW w:w="1843" w:type="dxa"/>
          </w:tcPr>
          <w:p w14:paraId="25F8BF84"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SUFICIENCIA</w:t>
            </w:r>
          </w:p>
        </w:tc>
        <w:tc>
          <w:tcPr>
            <w:tcW w:w="1984" w:type="dxa"/>
          </w:tcPr>
          <w:p w14:paraId="52D8029E" w14:textId="77777777" w:rsidR="008A08DC" w:rsidRDefault="008A08DC" w:rsidP="00B473FE">
            <w:pPr>
              <w:widowControl w:val="0"/>
              <w:ind w:right="32"/>
              <w:rPr>
                <w:rFonts w:eastAsia="Arial Unicode MS"/>
                <w:bCs/>
                <w:sz w:val="16"/>
                <w:szCs w:val="16"/>
              </w:rPr>
            </w:pPr>
            <w:r>
              <w:rPr>
                <w:rFonts w:eastAsia="Arial Unicode MS"/>
                <w:bCs/>
                <w:sz w:val="16"/>
                <w:szCs w:val="16"/>
              </w:rPr>
              <w:t>Comprende los aspectos en cantidad y calidad.</w:t>
            </w:r>
          </w:p>
        </w:tc>
        <w:tc>
          <w:tcPr>
            <w:tcW w:w="992" w:type="dxa"/>
          </w:tcPr>
          <w:p w14:paraId="43E9552B" w14:textId="77777777" w:rsidR="008A08DC" w:rsidRDefault="008A08DC" w:rsidP="00B473FE">
            <w:pPr>
              <w:widowControl w:val="0"/>
              <w:ind w:right="32"/>
              <w:jc w:val="center"/>
              <w:rPr>
                <w:rFonts w:eastAsia="Arial Unicode MS"/>
                <w:bCs/>
                <w:sz w:val="16"/>
                <w:szCs w:val="16"/>
              </w:rPr>
            </w:pPr>
          </w:p>
        </w:tc>
        <w:tc>
          <w:tcPr>
            <w:tcW w:w="993" w:type="dxa"/>
          </w:tcPr>
          <w:p w14:paraId="6975306E" w14:textId="77777777" w:rsidR="008A08DC" w:rsidRDefault="008A08DC" w:rsidP="00B473FE">
            <w:pPr>
              <w:widowControl w:val="0"/>
              <w:ind w:right="32"/>
              <w:jc w:val="center"/>
              <w:rPr>
                <w:rFonts w:eastAsia="Arial Unicode MS"/>
                <w:bCs/>
                <w:sz w:val="16"/>
                <w:szCs w:val="16"/>
              </w:rPr>
            </w:pPr>
          </w:p>
        </w:tc>
        <w:tc>
          <w:tcPr>
            <w:tcW w:w="992" w:type="dxa"/>
          </w:tcPr>
          <w:p w14:paraId="4FCFD5AF" w14:textId="77777777" w:rsidR="008A08DC" w:rsidRDefault="008A08DC" w:rsidP="00B473FE">
            <w:pPr>
              <w:widowControl w:val="0"/>
              <w:ind w:right="32"/>
              <w:jc w:val="center"/>
              <w:rPr>
                <w:rFonts w:eastAsia="Arial Unicode MS"/>
                <w:bCs/>
                <w:sz w:val="16"/>
                <w:szCs w:val="16"/>
              </w:rPr>
            </w:pPr>
          </w:p>
        </w:tc>
        <w:tc>
          <w:tcPr>
            <w:tcW w:w="992" w:type="dxa"/>
          </w:tcPr>
          <w:p w14:paraId="73457FB9" w14:textId="77777777" w:rsidR="008A08DC" w:rsidRDefault="008A08DC" w:rsidP="00B473FE">
            <w:pPr>
              <w:widowControl w:val="0"/>
              <w:ind w:right="32"/>
              <w:jc w:val="center"/>
              <w:rPr>
                <w:rFonts w:eastAsia="Arial Unicode MS"/>
                <w:bCs/>
                <w:sz w:val="16"/>
                <w:szCs w:val="16"/>
              </w:rPr>
            </w:pPr>
          </w:p>
        </w:tc>
        <w:tc>
          <w:tcPr>
            <w:tcW w:w="992" w:type="dxa"/>
          </w:tcPr>
          <w:p w14:paraId="4C41E4A7"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2E39EDE9" w14:textId="77777777" w:rsidTr="00B473FE">
        <w:tc>
          <w:tcPr>
            <w:tcW w:w="1843" w:type="dxa"/>
          </w:tcPr>
          <w:p w14:paraId="36DF8029"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INTENCIONALI-DAD</w:t>
            </w:r>
          </w:p>
        </w:tc>
        <w:tc>
          <w:tcPr>
            <w:tcW w:w="1984" w:type="dxa"/>
          </w:tcPr>
          <w:p w14:paraId="374471D9" w14:textId="77777777" w:rsidR="008A08DC" w:rsidRPr="00097EBB" w:rsidRDefault="008A08DC" w:rsidP="00B473FE">
            <w:pPr>
              <w:widowControl w:val="0"/>
              <w:ind w:right="32"/>
              <w:rPr>
                <w:rFonts w:eastAsia="Arial Unicode MS"/>
                <w:bCs/>
                <w:sz w:val="16"/>
                <w:szCs w:val="16"/>
                <w:lang w:val="es-PE"/>
              </w:rPr>
            </w:pPr>
            <w:r>
              <w:rPr>
                <w:rFonts w:eastAsia="Arial Unicode MS"/>
                <w:bCs/>
                <w:sz w:val="16"/>
                <w:szCs w:val="16"/>
                <w:lang w:val="es-PE"/>
              </w:rPr>
              <w:t>Adecuado para valorar los aspectos de estudio.</w:t>
            </w:r>
          </w:p>
        </w:tc>
        <w:tc>
          <w:tcPr>
            <w:tcW w:w="992" w:type="dxa"/>
          </w:tcPr>
          <w:p w14:paraId="57D05A36" w14:textId="77777777" w:rsidR="008A08DC" w:rsidRPr="00097EBB" w:rsidRDefault="008A08DC" w:rsidP="00B473FE">
            <w:pPr>
              <w:widowControl w:val="0"/>
              <w:ind w:right="32"/>
              <w:jc w:val="center"/>
              <w:rPr>
                <w:rFonts w:eastAsia="Arial Unicode MS"/>
                <w:bCs/>
                <w:sz w:val="16"/>
                <w:szCs w:val="16"/>
                <w:lang w:val="es-PE"/>
              </w:rPr>
            </w:pPr>
          </w:p>
        </w:tc>
        <w:tc>
          <w:tcPr>
            <w:tcW w:w="993" w:type="dxa"/>
          </w:tcPr>
          <w:p w14:paraId="6F21B549" w14:textId="77777777" w:rsidR="008A08DC" w:rsidRDefault="008A08DC" w:rsidP="00B473FE">
            <w:pPr>
              <w:widowControl w:val="0"/>
              <w:ind w:right="32"/>
              <w:jc w:val="center"/>
              <w:rPr>
                <w:rFonts w:eastAsia="Arial Unicode MS"/>
                <w:bCs/>
                <w:sz w:val="16"/>
                <w:szCs w:val="16"/>
              </w:rPr>
            </w:pPr>
          </w:p>
        </w:tc>
        <w:tc>
          <w:tcPr>
            <w:tcW w:w="992" w:type="dxa"/>
          </w:tcPr>
          <w:p w14:paraId="7B34B265" w14:textId="77777777" w:rsidR="008A08DC" w:rsidRDefault="008A08DC" w:rsidP="00B473FE">
            <w:pPr>
              <w:widowControl w:val="0"/>
              <w:ind w:right="32"/>
              <w:jc w:val="center"/>
              <w:rPr>
                <w:rFonts w:eastAsia="Arial Unicode MS"/>
                <w:bCs/>
                <w:sz w:val="16"/>
                <w:szCs w:val="16"/>
              </w:rPr>
            </w:pPr>
          </w:p>
        </w:tc>
        <w:tc>
          <w:tcPr>
            <w:tcW w:w="992" w:type="dxa"/>
          </w:tcPr>
          <w:p w14:paraId="2FACB6B7" w14:textId="77777777" w:rsidR="008A08DC" w:rsidRDefault="008A08DC" w:rsidP="00B473FE">
            <w:pPr>
              <w:widowControl w:val="0"/>
              <w:ind w:right="32"/>
              <w:jc w:val="center"/>
              <w:rPr>
                <w:rFonts w:eastAsia="Arial Unicode MS"/>
                <w:bCs/>
                <w:sz w:val="16"/>
                <w:szCs w:val="16"/>
              </w:rPr>
            </w:pPr>
          </w:p>
        </w:tc>
        <w:tc>
          <w:tcPr>
            <w:tcW w:w="992" w:type="dxa"/>
          </w:tcPr>
          <w:p w14:paraId="0FEA6539"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23166DCA" w14:textId="77777777" w:rsidTr="00B473FE">
        <w:tc>
          <w:tcPr>
            <w:tcW w:w="1843" w:type="dxa"/>
          </w:tcPr>
          <w:p w14:paraId="7F68D1F1"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CONSISTENCIA</w:t>
            </w:r>
          </w:p>
        </w:tc>
        <w:tc>
          <w:tcPr>
            <w:tcW w:w="1984" w:type="dxa"/>
          </w:tcPr>
          <w:p w14:paraId="734B03A2" w14:textId="77777777" w:rsidR="008A08DC" w:rsidRDefault="008A08DC" w:rsidP="00B473FE">
            <w:pPr>
              <w:widowControl w:val="0"/>
              <w:ind w:right="32"/>
              <w:rPr>
                <w:rFonts w:eastAsia="Arial Unicode MS"/>
                <w:bCs/>
                <w:sz w:val="16"/>
                <w:szCs w:val="16"/>
              </w:rPr>
            </w:pPr>
            <w:r>
              <w:rPr>
                <w:rFonts w:eastAsia="Arial Unicode MS"/>
                <w:bCs/>
                <w:sz w:val="16"/>
                <w:szCs w:val="16"/>
              </w:rPr>
              <w:t>Basado en el aspecto teórico científico y del tema de estudio.</w:t>
            </w:r>
          </w:p>
        </w:tc>
        <w:tc>
          <w:tcPr>
            <w:tcW w:w="992" w:type="dxa"/>
          </w:tcPr>
          <w:p w14:paraId="1FD74C13" w14:textId="77777777" w:rsidR="008A08DC" w:rsidRDefault="008A08DC" w:rsidP="00B473FE">
            <w:pPr>
              <w:widowControl w:val="0"/>
              <w:ind w:right="32"/>
              <w:jc w:val="center"/>
              <w:rPr>
                <w:rFonts w:eastAsia="Arial Unicode MS"/>
                <w:bCs/>
                <w:sz w:val="16"/>
                <w:szCs w:val="16"/>
              </w:rPr>
            </w:pPr>
          </w:p>
        </w:tc>
        <w:tc>
          <w:tcPr>
            <w:tcW w:w="993" w:type="dxa"/>
          </w:tcPr>
          <w:p w14:paraId="218E2FE0" w14:textId="77777777" w:rsidR="008A08DC" w:rsidRDefault="008A08DC" w:rsidP="00B473FE">
            <w:pPr>
              <w:widowControl w:val="0"/>
              <w:ind w:right="32"/>
              <w:jc w:val="center"/>
              <w:rPr>
                <w:rFonts w:eastAsia="Arial Unicode MS"/>
                <w:bCs/>
                <w:sz w:val="16"/>
                <w:szCs w:val="16"/>
              </w:rPr>
            </w:pPr>
          </w:p>
        </w:tc>
        <w:tc>
          <w:tcPr>
            <w:tcW w:w="992" w:type="dxa"/>
          </w:tcPr>
          <w:p w14:paraId="66CF55FA" w14:textId="77777777" w:rsidR="008A08DC" w:rsidRDefault="008A08DC" w:rsidP="00B473FE">
            <w:pPr>
              <w:widowControl w:val="0"/>
              <w:ind w:right="32"/>
              <w:jc w:val="center"/>
              <w:rPr>
                <w:rFonts w:eastAsia="Arial Unicode MS"/>
                <w:bCs/>
                <w:sz w:val="16"/>
                <w:szCs w:val="16"/>
              </w:rPr>
            </w:pPr>
          </w:p>
        </w:tc>
        <w:tc>
          <w:tcPr>
            <w:tcW w:w="992" w:type="dxa"/>
          </w:tcPr>
          <w:p w14:paraId="3B223B1A"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c>
          <w:tcPr>
            <w:tcW w:w="992" w:type="dxa"/>
          </w:tcPr>
          <w:p w14:paraId="2B4221C6" w14:textId="77777777" w:rsidR="008A08DC" w:rsidRDefault="008A08DC" w:rsidP="00B473FE">
            <w:pPr>
              <w:widowControl w:val="0"/>
              <w:ind w:right="32"/>
              <w:jc w:val="center"/>
              <w:rPr>
                <w:rFonts w:eastAsia="Arial Unicode MS"/>
                <w:bCs/>
                <w:sz w:val="16"/>
                <w:szCs w:val="16"/>
              </w:rPr>
            </w:pPr>
          </w:p>
        </w:tc>
      </w:tr>
      <w:tr w:rsidR="008A08DC" w14:paraId="296AE2EE" w14:textId="77777777" w:rsidTr="00B473FE">
        <w:tc>
          <w:tcPr>
            <w:tcW w:w="1843" w:type="dxa"/>
          </w:tcPr>
          <w:p w14:paraId="2E7EB573"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COHERENCIA</w:t>
            </w:r>
          </w:p>
        </w:tc>
        <w:tc>
          <w:tcPr>
            <w:tcW w:w="1984" w:type="dxa"/>
          </w:tcPr>
          <w:p w14:paraId="4E03D92A" w14:textId="77777777" w:rsidR="008A08DC" w:rsidRPr="00097EBB" w:rsidRDefault="008A08DC" w:rsidP="00B473FE">
            <w:pPr>
              <w:widowControl w:val="0"/>
              <w:ind w:right="32"/>
              <w:rPr>
                <w:rFonts w:eastAsia="Arial Unicode MS"/>
                <w:bCs/>
                <w:sz w:val="16"/>
                <w:szCs w:val="16"/>
                <w:lang w:val="es-PE"/>
              </w:rPr>
            </w:pPr>
            <w:r>
              <w:rPr>
                <w:rFonts w:eastAsia="Arial Unicode MS"/>
                <w:bCs/>
                <w:sz w:val="16"/>
                <w:szCs w:val="16"/>
                <w:lang w:val="es-PE"/>
              </w:rPr>
              <w:t>Entre las variables, dimensiones y variables.</w:t>
            </w:r>
          </w:p>
        </w:tc>
        <w:tc>
          <w:tcPr>
            <w:tcW w:w="992" w:type="dxa"/>
          </w:tcPr>
          <w:p w14:paraId="04AEF8AD" w14:textId="77777777" w:rsidR="008A08DC" w:rsidRDefault="008A08DC" w:rsidP="00B473FE">
            <w:pPr>
              <w:widowControl w:val="0"/>
              <w:ind w:right="32"/>
              <w:jc w:val="center"/>
              <w:rPr>
                <w:rFonts w:eastAsia="Arial Unicode MS"/>
                <w:bCs/>
                <w:sz w:val="16"/>
                <w:szCs w:val="16"/>
              </w:rPr>
            </w:pPr>
          </w:p>
        </w:tc>
        <w:tc>
          <w:tcPr>
            <w:tcW w:w="993" w:type="dxa"/>
          </w:tcPr>
          <w:p w14:paraId="4786C536" w14:textId="77777777" w:rsidR="008A08DC" w:rsidRDefault="008A08DC" w:rsidP="00B473FE">
            <w:pPr>
              <w:widowControl w:val="0"/>
              <w:ind w:right="32"/>
              <w:jc w:val="center"/>
              <w:rPr>
                <w:rFonts w:eastAsia="Arial Unicode MS"/>
                <w:bCs/>
                <w:sz w:val="16"/>
                <w:szCs w:val="16"/>
              </w:rPr>
            </w:pPr>
          </w:p>
        </w:tc>
        <w:tc>
          <w:tcPr>
            <w:tcW w:w="992" w:type="dxa"/>
          </w:tcPr>
          <w:p w14:paraId="18488395" w14:textId="77777777" w:rsidR="008A08DC" w:rsidRDefault="008A08DC" w:rsidP="00B473FE">
            <w:pPr>
              <w:widowControl w:val="0"/>
              <w:ind w:right="32"/>
              <w:jc w:val="center"/>
              <w:rPr>
                <w:rFonts w:eastAsia="Arial Unicode MS"/>
                <w:bCs/>
                <w:sz w:val="16"/>
                <w:szCs w:val="16"/>
              </w:rPr>
            </w:pPr>
          </w:p>
        </w:tc>
        <w:tc>
          <w:tcPr>
            <w:tcW w:w="992" w:type="dxa"/>
          </w:tcPr>
          <w:p w14:paraId="30ECB23D" w14:textId="77777777" w:rsidR="008A08DC" w:rsidRDefault="008A08DC" w:rsidP="00B473FE">
            <w:pPr>
              <w:widowControl w:val="0"/>
              <w:ind w:right="32"/>
              <w:jc w:val="center"/>
              <w:rPr>
                <w:rFonts w:eastAsia="Arial Unicode MS"/>
                <w:bCs/>
                <w:sz w:val="16"/>
                <w:szCs w:val="16"/>
              </w:rPr>
            </w:pPr>
          </w:p>
        </w:tc>
        <w:tc>
          <w:tcPr>
            <w:tcW w:w="992" w:type="dxa"/>
          </w:tcPr>
          <w:p w14:paraId="037E901A"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1FD29106" w14:textId="77777777" w:rsidTr="00B473FE">
        <w:tc>
          <w:tcPr>
            <w:tcW w:w="1843" w:type="dxa"/>
          </w:tcPr>
          <w:p w14:paraId="049081C2"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METODOLOGÍA</w:t>
            </w:r>
          </w:p>
        </w:tc>
        <w:tc>
          <w:tcPr>
            <w:tcW w:w="1984" w:type="dxa"/>
          </w:tcPr>
          <w:p w14:paraId="36CE92EB" w14:textId="77777777" w:rsidR="008A08DC" w:rsidRPr="00097EBB" w:rsidRDefault="008A08DC" w:rsidP="00B473FE">
            <w:pPr>
              <w:widowControl w:val="0"/>
              <w:ind w:right="32"/>
              <w:rPr>
                <w:rFonts w:eastAsia="Arial Unicode MS"/>
                <w:bCs/>
                <w:sz w:val="16"/>
                <w:szCs w:val="16"/>
                <w:lang w:val="es-PE"/>
              </w:rPr>
            </w:pPr>
            <w:r>
              <w:rPr>
                <w:rFonts w:eastAsia="Arial Unicode MS"/>
                <w:bCs/>
                <w:sz w:val="16"/>
                <w:szCs w:val="16"/>
                <w:lang w:val="es-PE"/>
              </w:rPr>
              <w:t>La estrategia responde al propósito del estudio.</w:t>
            </w:r>
          </w:p>
        </w:tc>
        <w:tc>
          <w:tcPr>
            <w:tcW w:w="992" w:type="dxa"/>
          </w:tcPr>
          <w:p w14:paraId="2DE717FD" w14:textId="77777777" w:rsidR="008A08DC" w:rsidRPr="00097EBB" w:rsidRDefault="008A08DC" w:rsidP="00B473FE">
            <w:pPr>
              <w:widowControl w:val="0"/>
              <w:ind w:right="32"/>
              <w:jc w:val="center"/>
              <w:rPr>
                <w:rFonts w:eastAsia="Arial Unicode MS"/>
                <w:bCs/>
                <w:sz w:val="16"/>
                <w:szCs w:val="16"/>
                <w:lang w:val="es-PE"/>
              </w:rPr>
            </w:pPr>
          </w:p>
        </w:tc>
        <w:tc>
          <w:tcPr>
            <w:tcW w:w="993" w:type="dxa"/>
          </w:tcPr>
          <w:p w14:paraId="15901DDA" w14:textId="77777777" w:rsidR="008A08DC" w:rsidRDefault="008A08DC" w:rsidP="00B473FE">
            <w:pPr>
              <w:widowControl w:val="0"/>
              <w:ind w:right="32"/>
              <w:jc w:val="center"/>
              <w:rPr>
                <w:rFonts w:eastAsia="Arial Unicode MS"/>
                <w:bCs/>
                <w:sz w:val="16"/>
                <w:szCs w:val="16"/>
              </w:rPr>
            </w:pPr>
          </w:p>
        </w:tc>
        <w:tc>
          <w:tcPr>
            <w:tcW w:w="992" w:type="dxa"/>
          </w:tcPr>
          <w:p w14:paraId="54D5FEF9" w14:textId="77777777" w:rsidR="008A08DC" w:rsidRDefault="008A08DC" w:rsidP="00B473FE">
            <w:pPr>
              <w:widowControl w:val="0"/>
              <w:ind w:right="32"/>
              <w:jc w:val="center"/>
              <w:rPr>
                <w:rFonts w:eastAsia="Arial Unicode MS"/>
                <w:bCs/>
                <w:sz w:val="16"/>
                <w:szCs w:val="16"/>
              </w:rPr>
            </w:pPr>
          </w:p>
        </w:tc>
        <w:tc>
          <w:tcPr>
            <w:tcW w:w="992" w:type="dxa"/>
          </w:tcPr>
          <w:p w14:paraId="30A37AF0" w14:textId="77777777" w:rsidR="008A08DC" w:rsidRDefault="008A08DC" w:rsidP="00B473FE">
            <w:pPr>
              <w:widowControl w:val="0"/>
              <w:ind w:right="32"/>
              <w:jc w:val="center"/>
              <w:rPr>
                <w:rFonts w:eastAsia="Arial Unicode MS"/>
                <w:bCs/>
                <w:sz w:val="16"/>
                <w:szCs w:val="16"/>
              </w:rPr>
            </w:pPr>
          </w:p>
        </w:tc>
        <w:tc>
          <w:tcPr>
            <w:tcW w:w="992" w:type="dxa"/>
          </w:tcPr>
          <w:p w14:paraId="0AB012EC"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7B461FC9" w14:textId="77777777" w:rsidTr="00B473FE">
        <w:tc>
          <w:tcPr>
            <w:tcW w:w="1843" w:type="dxa"/>
          </w:tcPr>
          <w:p w14:paraId="6C1249E0" w14:textId="77777777" w:rsidR="008A08DC" w:rsidRDefault="008A08DC" w:rsidP="00B473FE">
            <w:pPr>
              <w:pStyle w:val="Prrafodelista"/>
              <w:widowControl w:val="0"/>
              <w:numPr>
                <w:ilvl w:val="0"/>
                <w:numId w:val="17"/>
              </w:numPr>
              <w:ind w:left="317" w:right="32" w:hanging="317"/>
              <w:contextualSpacing w:val="0"/>
              <w:jc w:val="both"/>
              <w:rPr>
                <w:bCs/>
                <w:sz w:val="16"/>
                <w:szCs w:val="16"/>
              </w:rPr>
            </w:pPr>
            <w:r>
              <w:rPr>
                <w:bCs/>
                <w:sz w:val="16"/>
                <w:szCs w:val="16"/>
              </w:rPr>
              <w:t>CONVENIENCIA</w:t>
            </w:r>
          </w:p>
        </w:tc>
        <w:tc>
          <w:tcPr>
            <w:tcW w:w="1984" w:type="dxa"/>
          </w:tcPr>
          <w:p w14:paraId="14A90725" w14:textId="77777777" w:rsidR="008A08DC" w:rsidRDefault="008A08DC" w:rsidP="00B473FE">
            <w:pPr>
              <w:widowControl w:val="0"/>
              <w:ind w:right="32"/>
              <w:rPr>
                <w:rFonts w:eastAsia="Arial Unicode MS"/>
                <w:bCs/>
                <w:sz w:val="16"/>
                <w:szCs w:val="16"/>
                <w:lang w:val="es-PE"/>
              </w:rPr>
            </w:pPr>
            <w:r>
              <w:rPr>
                <w:rFonts w:eastAsia="Arial Unicode MS"/>
                <w:bCs/>
                <w:sz w:val="16"/>
                <w:szCs w:val="16"/>
                <w:lang w:val="es-PE"/>
              </w:rPr>
              <w:t>Genera nuevas pautas para la investigación y construcción de teorías.</w:t>
            </w:r>
          </w:p>
        </w:tc>
        <w:tc>
          <w:tcPr>
            <w:tcW w:w="992" w:type="dxa"/>
          </w:tcPr>
          <w:p w14:paraId="3383D828" w14:textId="77777777" w:rsidR="008A08DC" w:rsidRPr="00097EBB" w:rsidRDefault="008A08DC" w:rsidP="00B473FE">
            <w:pPr>
              <w:widowControl w:val="0"/>
              <w:ind w:right="32"/>
              <w:jc w:val="center"/>
              <w:rPr>
                <w:rFonts w:eastAsia="Arial Unicode MS"/>
                <w:bCs/>
                <w:sz w:val="16"/>
                <w:szCs w:val="16"/>
                <w:lang w:val="es-PE"/>
              </w:rPr>
            </w:pPr>
          </w:p>
        </w:tc>
        <w:tc>
          <w:tcPr>
            <w:tcW w:w="993" w:type="dxa"/>
          </w:tcPr>
          <w:p w14:paraId="64083578" w14:textId="77777777" w:rsidR="008A08DC" w:rsidRDefault="008A08DC" w:rsidP="00B473FE">
            <w:pPr>
              <w:widowControl w:val="0"/>
              <w:ind w:right="32"/>
              <w:jc w:val="center"/>
              <w:rPr>
                <w:rFonts w:eastAsia="Arial Unicode MS"/>
                <w:bCs/>
                <w:sz w:val="16"/>
                <w:szCs w:val="16"/>
              </w:rPr>
            </w:pPr>
          </w:p>
        </w:tc>
        <w:tc>
          <w:tcPr>
            <w:tcW w:w="992" w:type="dxa"/>
          </w:tcPr>
          <w:p w14:paraId="29F82C9D" w14:textId="77777777" w:rsidR="008A08DC" w:rsidRDefault="008A08DC" w:rsidP="00B473FE">
            <w:pPr>
              <w:widowControl w:val="0"/>
              <w:ind w:right="32"/>
              <w:jc w:val="center"/>
              <w:rPr>
                <w:rFonts w:eastAsia="Arial Unicode MS"/>
                <w:bCs/>
                <w:sz w:val="16"/>
                <w:szCs w:val="16"/>
              </w:rPr>
            </w:pPr>
          </w:p>
        </w:tc>
        <w:tc>
          <w:tcPr>
            <w:tcW w:w="992" w:type="dxa"/>
          </w:tcPr>
          <w:p w14:paraId="30D44BB8" w14:textId="77777777" w:rsidR="008A08DC" w:rsidRDefault="008A08DC" w:rsidP="00B473FE">
            <w:pPr>
              <w:widowControl w:val="0"/>
              <w:ind w:right="32"/>
              <w:jc w:val="center"/>
              <w:rPr>
                <w:rFonts w:eastAsia="Arial Unicode MS"/>
                <w:bCs/>
                <w:sz w:val="16"/>
                <w:szCs w:val="16"/>
              </w:rPr>
            </w:pPr>
          </w:p>
        </w:tc>
        <w:tc>
          <w:tcPr>
            <w:tcW w:w="992" w:type="dxa"/>
          </w:tcPr>
          <w:p w14:paraId="5B698CA9"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X</w:t>
            </w:r>
          </w:p>
        </w:tc>
      </w:tr>
      <w:tr w:rsidR="008A08DC" w14:paraId="270C249C" w14:textId="77777777" w:rsidTr="00B473FE">
        <w:tc>
          <w:tcPr>
            <w:tcW w:w="1843" w:type="dxa"/>
          </w:tcPr>
          <w:p w14:paraId="4C3E4D8B" w14:textId="77777777" w:rsidR="008A08DC" w:rsidRPr="00097EBB" w:rsidRDefault="008A08DC" w:rsidP="00B473FE">
            <w:pPr>
              <w:widowControl w:val="0"/>
              <w:ind w:right="32"/>
              <w:jc w:val="both"/>
              <w:rPr>
                <w:bCs/>
                <w:sz w:val="16"/>
                <w:szCs w:val="16"/>
              </w:rPr>
            </w:pPr>
            <w:r>
              <w:rPr>
                <w:bCs/>
                <w:sz w:val="16"/>
                <w:szCs w:val="16"/>
              </w:rPr>
              <w:t xml:space="preserve">SUB TOTAL </w:t>
            </w:r>
          </w:p>
        </w:tc>
        <w:tc>
          <w:tcPr>
            <w:tcW w:w="1984" w:type="dxa"/>
          </w:tcPr>
          <w:p w14:paraId="0D319A27" w14:textId="77777777" w:rsidR="008A08DC" w:rsidRDefault="008A08DC" w:rsidP="00B473FE">
            <w:pPr>
              <w:widowControl w:val="0"/>
              <w:ind w:right="32"/>
              <w:rPr>
                <w:rFonts w:eastAsia="Arial Unicode MS"/>
                <w:bCs/>
                <w:sz w:val="16"/>
                <w:szCs w:val="16"/>
                <w:lang w:val="es-PE"/>
              </w:rPr>
            </w:pPr>
          </w:p>
        </w:tc>
        <w:tc>
          <w:tcPr>
            <w:tcW w:w="992" w:type="dxa"/>
          </w:tcPr>
          <w:p w14:paraId="42F376AD" w14:textId="52D09F3C" w:rsidR="008A08DC" w:rsidRPr="00097EBB" w:rsidRDefault="008A08DC" w:rsidP="00B473FE">
            <w:pPr>
              <w:widowControl w:val="0"/>
              <w:ind w:right="32"/>
              <w:jc w:val="center"/>
              <w:rPr>
                <w:rFonts w:eastAsia="Arial Unicode MS"/>
                <w:bCs/>
                <w:sz w:val="16"/>
                <w:szCs w:val="16"/>
                <w:lang w:val="es-PE"/>
              </w:rPr>
            </w:pPr>
          </w:p>
        </w:tc>
        <w:tc>
          <w:tcPr>
            <w:tcW w:w="993" w:type="dxa"/>
          </w:tcPr>
          <w:p w14:paraId="111CA0A5" w14:textId="4D073B15" w:rsidR="008A08DC" w:rsidRDefault="008A08DC" w:rsidP="00B473FE">
            <w:pPr>
              <w:widowControl w:val="0"/>
              <w:ind w:right="32"/>
              <w:jc w:val="center"/>
              <w:rPr>
                <w:rFonts w:eastAsia="Arial Unicode MS"/>
                <w:bCs/>
                <w:sz w:val="16"/>
                <w:szCs w:val="16"/>
              </w:rPr>
            </w:pPr>
          </w:p>
        </w:tc>
        <w:tc>
          <w:tcPr>
            <w:tcW w:w="992" w:type="dxa"/>
          </w:tcPr>
          <w:p w14:paraId="124B8C99"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3</w:t>
            </w:r>
          </w:p>
        </w:tc>
        <w:tc>
          <w:tcPr>
            <w:tcW w:w="992" w:type="dxa"/>
          </w:tcPr>
          <w:p w14:paraId="775D74F6"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8</w:t>
            </w:r>
          </w:p>
        </w:tc>
        <w:tc>
          <w:tcPr>
            <w:tcW w:w="992" w:type="dxa"/>
          </w:tcPr>
          <w:p w14:paraId="575D0816"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35</w:t>
            </w:r>
          </w:p>
        </w:tc>
      </w:tr>
      <w:tr w:rsidR="008A08DC" w14:paraId="30A911EC" w14:textId="77777777" w:rsidTr="00B473FE">
        <w:tc>
          <w:tcPr>
            <w:tcW w:w="1843" w:type="dxa"/>
          </w:tcPr>
          <w:p w14:paraId="17E54EBD" w14:textId="77777777" w:rsidR="008A08DC" w:rsidRDefault="008A08DC" w:rsidP="00B473FE">
            <w:pPr>
              <w:widowControl w:val="0"/>
              <w:ind w:right="32"/>
              <w:jc w:val="both"/>
              <w:rPr>
                <w:bCs/>
                <w:sz w:val="16"/>
                <w:szCs w:val="16"/>
              </w:rPr>
            </w:pPr>
            <w:r>
              <w:rPr>
                <w:bCs/>
                <w:sz w:val="16"/>
                <w:szCs w:val="16"/>
              </w:rPr>
              <w:t xml:space="preserve">TOTAL </w:t>
            </w:r>
          </w:p>
        </w:tc>
        <w:tc>
          <w:tcPr>
            <w:tcW w:w="1984" w:type="dxa"/>
          </w:tcPr>
          <w:p w14:paraId="530A68DF" w14:textId="77777777" w:rsidR="008A08DC" w:rsidRDefault="008A08DC" w:rsidP="00B473FE">
            <w:pPr>
              <w:widowControl w:val="0"/>
              <w:ind w:right="32"/>
              <w:rPr>
                <w:rFonts w:eastAsia="Arial Unicode MS"/>
                <w:bCs/>
                <w:sz w:val="16"/>
                <w:szCs w:val="16"/>
                <w:lang w:val="es-PE"/>
              </w:rPr>
            </w:pPr>
          </w:p>
        </w:tc>
        <w:tc>
          <w:tcPr>
            <w:tcW w:w="992" w:type="dxa"/>
          </w:tcPr>
          <w:p w14:paraId="51662667" w14:textId="599F7196" w:rsidR="008A08DC" w:rsidRPr="00097EBB" w:rsidRDefault="008A08DC" w:rsidP="00B473FE">
            <w:pPr>
              <w:widowControl w:val="0"/>
              <w:ind w:right="32"/>
              <w:jc w:val="center"/>
              <w:rPr>
                <w:rFonts w:eastAsia="Arial Unicode MS"/>
                <w:bCs/>
                <w:sz w:val="16"/>
                <w:szCs w:val="16"/>
                <w:lang w:val="es-PE"/>
              </w:rPr>
            </w:pPr>
          </w:p>
        </w:tc>
        <w:tc>
          <w:tcPr>
            <w:tcW w:w="993" w:type="dxa"/>
          </w:tcPr>
          <w:p w14:paraId="56DC0CC4" w14:textId="17815CA1" w:rsidR="008A08DC" w:rsidRDefault="008A08DC" w:rsidP="00B473FE">
            <w:pPr>
              <w:widowControl w:val="0"/>
              <w:ind w:right="32"/>
              <w:jc w:val="center"/>
              <w:rPr>
                <w:rFonts w:eastAsia="Arial Unicode MS"/>
                <w:bCs/>
                <w:sz w:val="16"/>
                <w:szCs w:val="16"/>
              </w:rPr>
            </w:pPr>
          </w:p>
        </w:tc>
        <w:tc>
          <w:tcPr>
            <w:tcW w:w="992" w:type="dxa"/>
          </w:tcPr>
          <w:p w14:paraId="52E2A2C1" w14:textId="77777777" w:rsidR="008A08DC" w:rsidRDefault="008A08DC" w:rsidP="00B473FE">
            <w:pPr>
              <w:widowControl w:val="0"/>
              <w:ind w:right="32"/>
              <w:jc w:val="center"/>
              <w:rPr>
                <w:rFonts w:eastAsia="Arial Unicode MS"/>
                <w:bCs/>
                <w:sz w:val="16"/>
                <w:szCs w:val="16"/>
              </w:rPr>
            </w:pPr>
          </w:p>
        </w:tc>
        <w:tc>
          <w:tcPr>
            <w:tcW w:w="992" w:type="dxa"/>
          </w:tcPr>
          <w:p w14:paraId="5B8AA100" w14:textId="77777777" w:rsidR="008A08DC" w:rsidRDefault="008A08DC" w:rsidP="00B473FE">
            <w:pPr>
              <w:widowControl w:val="0"/>
              <w:ind w:right="32"/>
              <w:jc w:val="center"/>
              <w:rPr>
                <w:rFonts w:eastAsia="Arial Unicode MS"/>
                <w:bCs/>
                <w:sz w:val="16"/>
                <w:szCs w:val="16"/>
              </w:rPr>
            </w:pPr>
          </w:p>
        </w:tc>
        <w:tc>
          <w:tcPr>
            <w:tcW w:w="992" w:type="dxa"/>
          </w:tcPr>
          <w:p w14:paraId="704F6380" w14:textId="77777777" w:rsidR="008A08DC" w:rsidRDefault="008A08DC" w:rsidP="00B473FE">
            <w:pPr>
              <w:widowControl w:val="0"/>
              <w:ind w:right="32"/>
              <w:jc w:val="center"/>
              <w:rPr>
                <w:rFonts w:eastAsia="Arial Unicode MS"/>
                <w:bCs/>
                <w:sz w:val="16"/>
                <w:szCs w:val="16"/>
              </w:rPr>
            </w:pPr>
            <w:r>
              <w:rPr>
                <w:rFonts w:eastAsia="Arial Unicode MS"/>
                <w:bCs/>
                <w:sz w:val="16"/>
                <w:szCs w:val="16"/>
              </w:rPr>
              <w:t>46</w:t>
            </w:r>
          </w:p>
        </w:tc>
      </w:tr>
      <w:tr w:rsidR="008A08DC" w14:paraId="3C7E10F4" w14:textId="77777777" w:rsidTr="00B473FE">
        <w:tc>
          <w:tcPr>
            <w:tcW w:w="3827" w:type="dxa"/>
            <w:gridSpan w:val="2"/>
          </w:tcPr>
          <w:p w14:paraId="61215E47" w14:textId="77777777" w:rsidR="008A08DC" w:rsidRDefault="008A08DC" w:rsidP="00B473FE">
            <w:pPr>
              <w:widowControl w:val="0"/>
              <w:spacing w:line="360" w:lineRule="auto"/>
              <w:ind w:right="32"/>
              <w:rPr>
                <w:bCs/>
                <w:sz w:val="16"/>
                <w:szCs w:val="16"/>
              </w:rPr>
            </w:pPr>
          </w:p>
          <w:p w14:paraId="582AB7F0" w14:textId="77777777" w:rsidR="008A08DC" w:rsidRDefault="008A08DC" w:rsidP="00B473FE">
            <w:pPr>
              <w:widowControl w:val="0"/>
              <w:spacing w:line="360" w:lineRule="auto"/>
              <w:ind w:right="32"/>
              <w:rPr>
                <w:rFonts w:eastAsia="Arial Unicode MS"/>
                <w:bCs/>
                <w:sz w:val="16"/>
                <w:szCs w:val="16"/>
                <w:lang w:val="es-PE"/>
              </w:rPr>
            </w:pPr>
            <w:r>
              <w:rPr>
                <w:bCs/>
                <w:sz w:val="16"/>
                <w:szCs w:val="16"/>
              </w:rPr>
              <w:t>VALORACIÓN CUANTITATIVA (total x 0.4)</w:t>
            </w:r>
          </w:p>
        </w:tc>
        <w:tc>
          <w:tcPr>
            <w:tcW w:w="3969" w:type="dxa"/>
            <w:gridSpan w:val="4"/>
          </w:tcPr>
          <w:p w14:paraId="79DF4C79" w14:textId="6B305875" w:rsidR="008A08DC" w:rsidRDefault="008A08DC" w:rsidP="00B473FE">
            <w:pPr>
              <w:widowControl w:val="0"/>
              <w:spacing w:line="360" w:lineRule="auto"/>
              <w:ind w:right="32"/>
              <w:rPr>
                <w:rFonts w:eastAsia="Arial Unicode MS"/>
                <w:bCs/>
                <w:sz w:val="16"/>
                <w:szCs w:val="16"/>
                <w:lang w:val="es-PE"/>
              </w:rPr>
            </w:pPr>
          </w:p>
          <w:p w14:paraId="0685B971" w14:textId="77777777" w:rsidR="008A08DC" w:rsidRDefault="008A08DC" w:rsidP="00B473FE">
            <w:pPr>
              <w:widowControl w:val="0"/>
              <w:spacing w:line="360" w:lineRule="auto"/>
              <w:ind w:right="32"/>
              <w:rPr>
                <w:rFonts w:eastAsia="Arial Unicode MS"/>
                <w:bCs/>
                <w:sz w:val="16"/>
                <w:szCs w:val="16"/>
              </w:rPr>
            </w:pPr>
            <w:r>
              <w:rPr>
                <w:rFonts w:eastAsia="Arial Unicode MS"/>
                <w:bCs/>
                <w:sz w:val="16"/>
                <w:szCs w:val="16"/>
                <w:lang w:val="es-PE"/>
              </w:rPr>
              <w:t>: 46 X 0.4 = 18.40</w:t>
            </w:r>
          </w:p>
        </w:tc>
        <w:tc>
          <w:tcPr>
            <w:tcW w:w="992" w:type="dxa"/>
          </w:tcPr>
          <w:p w14:paraId="5327E4B7" w14:textId="77777777" w:rsidR="008A08DC" w:rsidRDefault="008A08DC" w:rsidP="00B473FE">
            <w:pPr>
              <w:widowControl w:val="0"/>
              <w:spacing w:line="360" w:lineRule="auto"/>
              <w:ind w:right="32"/>
              <w:jc w:val="center"/>
              <w:rPr>
                <w:rFonts w:eastAsia="Arial Unicode MS"/>
                <w:bCs/>
                <w:sz w:val="16"/>
                <w:szCs w:val="16"/>
              </w:rPr>
            </w:pPr>
          </w:p>
        </w:tc>
      </w:tr>
      <w:tr w:rsidR="008A08DC" w14:paraId="2695A085" w14:textId="77777777" w:rsidTr="00B473FE">
        <w:tc>
          <w:tcPr>
            <w:tcW w:w="3827" w:type="dxa"/>
            <w:gridSpan w:val="2"/>
          </w:tcPr>
          <w:p w14:paraId="4B5D3DA0" w14:textId="77777777" w:rsidR="008A08DC" w:rsidRDefault="008A08DC" w:rsidP="00B473FE">
            <w:pPr>
              <w:widowControl w:val="0"/>
              <w:spacing w:line="360" w:lineRule="auto"/>
              <w:ind w:right="32"/>
              <w:rPr>
                <w:bCs/>
                <w:sz w:val="16"/>
                <w:szCs w:val="16"/>
              </w:rPr>
            </w:pPr>
            <w:r>
              <w:rPr>
                <w:bCs/>
                <w:sz w:val="16"/>
                <w:szCs w:val="16"/>
              </w:rPr>
              <w:t>VALORACIÓN CUALITATIVA</w:t>
            </w:r>
          </w:p>
        </w:tc>
        <w:tc>
          <w:tcPr>
            <w:tcW w:w="3969" w:type="dxa"/>
            <w:gridSpan w:val="4"/>
          </w:tcPr>
          <w:p w14:paraId="53120CEC" w14:textId="15061380" w:rsidR="008A08DC" w:rsidRDefault="008A08DC" w:rsidP="00B473FE">
            <w:pPr>
              <w:widowControl w:val="0"/>
              <w:spacing w:line="360" w:lineRule="auto"/>
              <w:ind w:right="32"/>
              <w:rPr>
                <w:rFonts w:eastAsia="Arial Unicode MS"/>
                <w:bCs/>
                <w:sz w:val="16"/>
                <w:szCs w:val="16"/>
              </w:rPr>
            </w:pPr>
            <w:r>
              <w:rPr>
                <w:rFonts w:eastAsia="Arial Unicode MS"/>
                <w:bCs/>
                <w:sz w:val="16"/>
                <w:szCs w:val="16"/>
                <w:lang w:val="es-PE"/>
              </w:rPr>
              <w:t>: Valido</w:t>
            </w:r>
          </w:p>
        </w:tc>
        <w:tc>
          <w:tcPr>
            <w:tcW w:w="992" w:type="dxa"/>
          </w:tcPr>
          <w:p w14:paraId="7686A5DA" w14:textId="77777777" w:rsidR="008A08DC" w:rsidRDefault="008A08DC" w:rsidP="00B473FE">
            <w:pPr>
              <w:widowControl w:val="0"/>
              <w:spacing w:line="360" w:lineRule="auto"/>
              <w:ind w:right="32"/>
              <w:jc w:val="center"/>
              <w:rPr>
                <w:rFonts w:eastAsia="Arial Unicode MS"/>
                <w:bCs/>
                <w:sz w:val="16"/>
                <w:szCs w:val="16"/>
              </w:rPr>
            </w:pPr>
          </w:p>
        </w:tc>
      </w:tr>
      <w:tr w:rsidR="008A08DC" w14:paraId="79086667" w14:textId="77777777" w:rsidTr="00B473FE">
        <w:tc>
          <w:tcPr>
            <w:tcW w:w="3827" w:type="dxa"/>
            <w:gridSpan w:val="2"/>
          </w:tcPr>
          <w:p w14:paraId="553BDFC3" w14:textId="77777777" w:rsidR="008A08DC" w:rsidRDefault="008A08DC" w:rsidP="00B473FE">
            <w:pPr>
              <w:widowControl w:val="0"/>
              <w:ind w:right="32"/>
              <w:rPr>
                <w:bCs/>
                <w:sz w:val="16"/>
                <w:szCs w:val="16"/>
              </w:rPr>
            </w:pPr>
            <w:r>
              <w:rPr>
                <w:bCs/>
                <w:sz w:val="16"/>
                <w:szCs w:val="16"/>
              </w:rPr>
              <w:t>OPINIÓN DE APLICABILIDAD</w:t>
            </w:r>
          </w:p>
          <w:p w14:paraId="750426AF" w14:textId="77777777" w:rsidR="008A08DC" w:rsidRDefault="008A08DC" w:rsidP="00B473FE">
            <w:pPr>
              <w:widowControl w:val="0"/>
              <w:ind w:right="32"/>
              <w:rPr>
                <w:bCs/>
                <w:sz w:val="16"/>
                <w:szCs w:val="16"/>
              </w:rPr>
            </w:pPr>
          </w:p>
          <w:p w14:paraId="3B4D0887" w14:textId="77777777" w:rsidR="008A08DC" w:rsidRDefault="008A08DC" w:rsidP="00B473FE">
            <w:pPr>
              <w:widowControl w:val="0"/>
              <w:ind w:right="32"/>
              <w:rPr>
                <w:bCs/>
                <w:sz w:val="16"/>
                <w:szCs w:val="16"/>
              </w:rPr>
            </w:pPr>
            <w:r>
              <w:rPr>
                <w:bCs/>
                <w:sz w:val="16"/>
                <w:szCs w:val="16"/>
              </w:rPr>
              <w:t>Lugar y fecha: Lima, 03 de junio del 2023</w:t>
            </w:r>
          </w:p>
        </w:tc>
        <w:tc>
          <w:tcPr>
            <w:tcW w:w="3969" w:type="dxa"/>
            <w:gridSpan w:val="4"/>
          </w:tcPr>
          <w:p w14:paraId="154CEDC0" w14:textId="2B42277F" w:rsidR="008A08DC" w:rsidRDefault="008A08DC" w:rsidP="00B473FE">
            <w:pPr>
              <w:widowControl w:val="0"/>
              <w:ind w:right="32"/>
              <w:rPr>
                <w:rFonts w:eastAsia="Arial Unicode MS"/>
                <w:bCs/>
                <w:sz w:val="16"/>
                <w:szCs w:val="16"/>
              </w:rPr>
            </w:pPr>
            <w:r>
              <w:rPr>
                <w:rFonts w:eastAsia="Arial Unicode MS"/>
                <w:bCs/>
                <w:sz w:val="16"/>
                <w:szCs w:val="16"/>
                <w:lang w:val="es-PE"/>
              </w:rPr>
              <w:t>: Aplicar</w:t>
            </w:r>
          </w:p>
        </w:tc>
        <w:tc>
          <w:tcPr>
            <w:tcW w:w="992" w:type="dxa"/>
          </w:tcPr>
          <w:p w14:paraId="434995E6" w14:textId="77777777" w:rsidR="008A08DC" w:rsidRDefault="008A08DC" w:rsidP="00B473FE">
            <w:pPr>
              <w:widowControl w:val="0"/>
              <w:ind w:right="32"/>
              <w:jc w:val="center"/>
              <w:rPr>
                <w:rFonts w:eastAsia="Arial Unicode MS"/>
                <w:bCs/>
                <w:sz w:val="16"/>
                <w:szCs w:val="16"/>
              </w:rPr>
            </w:pPr>
          </w:p>
        </w:tc>
      </w:tr>
    </w:tbl>
    <w:p w14:paraId="524D730E" w14:textId="0AEA86D0" w:rsidR="008A08DC" w:rsidRDefault="008A08DC" w:rsidP="008A08DC">
      <w:pPr>
        <w:widowControl w:val="0"/>
        <w:ind w:right="32"/>
        <w:jc w:val="center"/>
        <w:rPr>
          <w:bCs/>
          <w:sz w:val="16"/>
          <w:szCs w:val="16"/>
        </w:rPr>
      </w:pPr>
    </w:p>
    <w:p w14:paraId="0043C0D3" w14:textId="2EAAD912" w:rsidR="008A08DC" w:rsidRDefault="0061128F" w:rsidP="008A08DC">
      <w:pPr>
        <w:widowControl w:val="0"/>
        <w:ind w:right="32"/>
        <w:jc w:val="center"/>
        <w:rPr>
          <w:bCs/>
          <w:sz w:val="16"/>
          <w:szCs w:val="16"/>
        </w:rPr>
      </w:pPr>
      <w:r>
        <w:rPr>
          <w:noProof/>
          <w:lang w:val="es-PE"/>
        </w:rPr>
        <w:drawing>
          <wp:anchor distT="0" distB="0" distL="114300" distR="114300" simplePos="0" relativeHeight="251661312" behindDoc="0" locked="0" layoutInCell="1" allowOverlap="1" wp14:anchorId="049D2147" wp14:editId="7EC760E3">
            <wp:simplePos x="0" y="0"/>
            <wp:positionH relativeFrom="column">
              <wp:posOffset>3225165</wp:posOffset>
            </wp:positionH>
            <wp:positionV relativeFrom="paragraph">
              <wp:posOffset>9525</wp:posOffset>
            </wp:positionV>
            <wp:extent cx="1581150" cy="8191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8FEDF" w14:textId="52372E66" w:rsidR="008A08DC" w:rsidRDefault="008A08DC" w:rsidP="008A08DC">
      <w:pPr>
        <w:widowControl w:val="0"/>
        <w:ind w:right="32"/>
        <w:jc w:val="center"/>
        <w:rPr>
          <w:bCs/>
          <w:sz w:val="16"/>
          <w:szCs w:val="16"/>
        </w:rPr>
      </w:pPr>
    </w:p>
    <w:p w14:paraId="019B0346" w14:textId="77777777" w:rsidR="0061128F" w:rsidRDefault="0061128F" w:rsidP="008A08DC">
      <w:pPr>
        <w:widowControl w:val="0"/>
        <w:ind w:right="32"/>
        <w:jc w:val="center"/>
        <w:rPr>
          <w:bCs/>
          <w:sz w:val="16"/>
          <w:szCs w:val="16"/>
        </w:rPr>
      </w:pPr>
    </w:p>
    <w:p w14:paraId="6782C14D" w14:textId="3985D0F6" w:rsidR="008A08DC" w:rsidRDefault="008A08DC" w:rsidP="008A08DC">
      <w:pPr>
        <w:widowControl w:val="0"/>
        <w:ind w:right="32"/>
        <w:rPr>
          <w:bCs/>
          <w:sz w:val="16"/>
          <w:szCs w:val="16"/>
        </w:rPr>
      </w:pPr>
    </w:p>
    <w:p w14:paraId="76F95F8E" w14:textId="57D3CBE9" w:rsidR="0061128F" w:rsidRDefault="0061128F" w:rsidP="008A08DC">
      <w:pPr>
        <w:widowControl w:val="0"/>
        <w:ind w:right="32"/>
        <w:rPr>
          <w:bCs/>
          <w:sz w:val="16"/>
          <w:szCs w:val="16"/>
        </w:rPr>
      </w:pPr>
    </w:p>
    <w:p w14:paraId="73429743" w14:textId="77777777" w:rsidR="0061128F" w:rsidRDefault="0061128F" w:rsidP="008A08DC">
      <w:pPr>
        <w:widowControl w:val="0"/>
        <w:ind w:right="32"/>
        <w:rPr>
          <w:bCs/>
          <w:sz w:val="16"/>
          <w:szCs w:val="16"/>
        </w:rPr>
      </w:pPr>
    </w:p>
    <w:p w14:paraId="1E3E97D1" w14:textId="77777777" w:rsidR="008A08DC" w:rsidRDefault="008A08DC" w:rsidP="008A08DC">
      <w:pPr>
        <w:widowControl w:val="0"/>
        <w:ind w:left="4254" w:right="32"/>
        <w:jc w:val="center"/>
        <w:rPr>
          <w:bCs/>
          <w:sz w:val="16"/>
          <w:szCs w:val="16"/>
        </w:rPr>
      </w:pPr>
      <w:r>
        <w:rPr>
          <w:bCs/>
          <w:sz w:val="16"/>
          <w:szCs w:val="16"/>
        </w:rPr>
        <w:t>………………………………………….</w:t>
      </w:r>
    </w:p>
    <w:p w14:paraId="6252F588" w14:textId="77777777" w:rsidR="008A08DC" w:rsidRPr="00AA7ED3" w:rsidRDefault="008A08DC" w:rsidP="008A08DC">
      <w:pPr>
        <w:widowControl w:val="0"/>
        <w:ind w:left="4254" w:right="32"/>
        <w:jc w:val="center"/>
        <w:rPr>
          <w:b/>
          <w:bCs/>
          <w:sz w:val="16"/>
          <w:szCs w:val="16"/>
        </w:rPr>
      </w:pPr>
      <w:r w:rsidRPr="00AA7ED3">
        <w:rPr>
          <w:b/>
          <w:bCs/>
          <w:sz w:val="16"/>
          <w:szCs w:val="16"/>
        </w:rPr>
        <w:t>Firma y Post Firma del experto</w:t>
      </w:r>
    </w:p>
    <w:p w14:paraId="4B3524E6" w14:textId="74628532" w:rsidR="008A08DC" w:rsidRPr="008A08DC" w:rsidRDefault="008A08DC" w:rsidP="008A08DC">
      <w:pPr>
        <w:widowControl w:val="0"/>
        <w:ind w:left="4254" w:right="32" w:firstLine="66"/>
        <w:rPr>
          <w:bCs/>
          <w:sz w:val="16"/>
          <w:szCs w:val="16"/>
        </w:rPr>
      </w:pPr>
      <w:r w:rsidRPr="00AA7ED3">
        <w:rPr>
          <w:b/>
          <w:bCs/>
          <w:sz w:val="16"/>
          <w:szCs w:val="16"/>
        </w:rPr>
        <w:lastRenderedPageBreak/>
        <w:t xml:space="preserve">                    </w:t>
      </w:r>
    </w:p>
    <w:p w14:paraId="3FC91391" w14:textId="77777777" w:rsidR="00206ADE" w:rsidRPr="00BD60CD" w:rsidRDefault="00206ADE" w:rsidP="00206ADE">
      <w:pPr>
        <w:widowControl w:val="0"/>
        <w:ind w:right="32"/>
        <w:jc w:val="center"/>
        <w:rPr>
          <w:rFonts w:ascii="Arial Negrita" w:eastAsia="Arial Unicode MS" w:hAnsi="Arial Negrita"/>
          <w:b/>
          <w:bCs/>
          <w:sz w:val="28"/>
          <w:szCs w:val="28"/>
        </w:rPr>
      </w:pPr>
      <w:r w:rsidRPr="00BD60CD">
        <w:rPr>
          <w:rFonts w:ascii="Arial Negrita" w:eastAsia="Arial Unicode MS" w:hAnsi="Arial Negrita"/>
          <w:b/>
          <w:bCs/>
          <w:sz w:val="28"/>
          <w:szCs w:val="28"/>
        </w:rPr>
        <w:t>FICHA DE VALIDACIÓN</w:t>
      </w:r>
    </w:p>
    <w:p w14:paraId="20006AF5" w14:textId="77777777" w:rsidR="00206ADE" w:rsidRPr="007D5AB2" w:rsidRDefault="00206ADE" w:rsidP="00206ADE">
      <w:pPr>
        <w:widowControl w:val="0"/>
        <w:ind w:right="32"/>
        <w:jc w:val="center"/>
        <w:rPr>
          <w:rFonts w:ascii="Arial Negrita" w:eastAsia="Arial Unicode MS" w:hAnsi="Arial Negrita"/>
          <w:b/>
          <w:bCs/>
        </w:rPr>
      </w:pPr>
    </w:p>
    <w:p w14:paraId="4B140535" w14:textId="77777777" w:rsidR="00206ADE" w:rsidRPr="00A0550F" w:rsidRDefault="00206ADE" w:rsidP="00206ADE">
      <w:pPr>
        <w:widowControl w:val="0"/>
        <w:ind w:right="32"/>
        <w:jc w:val="center"/>
        <w:rPr>
          <w:rFonts w:eastAsia="Arial Unicode MS"/>
          <w:b/>
          <w:bCs/>
        </w:rPr>
      </w:pPr>
    </w:p>
    <w:p w14:paraId="5A1891AD" w14:textId="77777777" w:rsidR="00206ADE" w:rsidRPr="007D5AB2" w:rsidRDefault="00206ADE" w:rsidP="00206ADE">
      <w:pPr>
        <w:pStyle w:val="Prrafodelista"/>
        <w:widowControl w:val="0"/>
        <w:numPr>
          <w:ilvl w:val="0"/>
          <w:numId w:val="13"/>
        </w:numPr>
        <w:spacing w:line="240" w:lineRule="auto"/>
        <w:ind w:left="284" w:right="32" w:hanging="284"/>
        <w:contextualSpacing w:val="0"/>
        <w:jc w:val="both"/>
        <w:rPr>
          <w:rFonts w:ascii="Arial Negrita" w:hAnsi="Arial Negrita"/>
          <w:b/>
          <w:bCs/>
          <w:sz w:val="20"/>
        </w:rPr>
      </w:pPr>
      <w:r w:rsidRPr="007D5AB2">
        <w:rPr>
          <w:rFonts w:ascii="Arial Negrita" w:hAnsi="Arial Negrita"/>
          <w:b/>
          <w:bCs/>
          <w:sz w:val="20"/>
        </w:rPr>
        <w:t>DATOS GENERALES:</w:t>
      </w:r>
    </w:p>
    <w:tbl>
      <w:tblPr>
        <w:tblStyle w:val="Tablaconcuadrcula"/>
        <w:tblW w:w="8789" w:type="dxa"/>
        <w:tblInd w:w="250" w:type="dxa"/>
        <w:tblLook w:val="04A0" w:firstRow="1" w:lastRow="0" w:firstColumn="1" w:lastColumn="0" w:noHBand="0" w:noVBand="1"/>
      </w:tblPr>
      <w:tblGrid>
        <w:gridCol w:w="992"/>
        <w:gridCol w:w="2127"/>
        <w:gridCol w:w="293"/>
        <w:gridCol w:w="653"/>
        <w:gridCol w:w="3306"/>
        <w:gridCol w:w="1418"/>
      </w:tblGrid>
      <w:tr w:rsidR="00206ADE" w:rsidRPr="00A0550F" w14:paraId="4AEA35BE" w14:textId="77777777" w:rsidTr="009612DD">
        <w:tc>
          <w:tcPr>
            <w:tcW w:w="3119" w:type="dxa"/>
            <w:gridSpan w:val="2"/>
            <w:tcBorders>
              <w:top w:val="nil"/>
              <w:left w:val="nil"/>
              <w:bottom w:val="nil"/>
              <w:right w:val="nil"/>
            </w:tcBorders>
          </w:tcPr>
          <w:p w14:paraId="7B99885D"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1.1 APELLIDOS Y NOMBRES</w:t>
            </w:r>
          </w:p>
        </w:tc>
        <w:tc>
          <w:tcPr>
            <w:tcW w:w="293" w:type="dxa"/>
            <w:tcBorders>
              <w:top w:val="nil"/>
              <w:left w:val="nil"/>
              <w:bottom w:val="nil"/>
              <w:right w:val="nil"/>
            </w:tcBorders>
          </w:tcPr>
          <w:p w14:paraId="4C1154EA"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4FF37C09" w14:textId="77777777" w:rsidR="00206ADE" w:rsidRPr="00BB28E6" w:rsidRDefault="00206ADE" w:rsidP="009612DD">
            <w:pPr>
              <w:widowControl w:val="0"/>
              <w:ind w:right="32"/>
              <w:jc w:val="both"/>
              <w:rPr>
                <w:rFonts w:eastAsia="Arial Unicode MS"/>
                <w:bCs/>
                <w:sz w:val="16"/>
                <w:szCs w:val="16"/>
              </w:rPr>
            </w:pPr>
            <w:r w:rsidRPr="00BB28E6">
              <w:rPr>
                <w:rFonts w:eastAsia="Arial Unicode MS"/>
                <w:bCs/>
                <w:sz w:val="16"/>
                <w:szCs w:val="16"/>
              </w:rPr>
              <w:t xml:space="preserve">DR. Miguel </w:t>
            </w:r>
            <w:proofErr w:type="spellStart"/>
            <w:r w:rsidRPr="00BB28E6">
              <w:rPr>
                <w:rFonts w:eastAsia="Arial Unicode MS"/>
                <w:bCs/>
                <w:sz w:val="16"/>
                <w:szCs w:val="16"/>
              </w:rPr>
              <w:t>Suáres</w:t>
            </w:r>
            <w:proofErr w:type="spellEnd"/>
            <w:r w:rsidRPr="00BB28E6">
              <w:rPr>
                <w:rFonts w:eastAsia="Arial Unicode MS"/>
                <w:bCs/>
                <w:sz w:val="16"/>
                <w:szCs w:val="16"/>
              </w:rPr>
              <w:t xml:space="preserve"> </w:t>
            </w:r>
            <w:proofErr w:type="spellStart"/>
            <w:r w:rsidRPr="00BB28E6">
              <w:rPr>
                <w:rFonts w:eastAsia="Arial Unicode MS"/>
                <w:bCs/>
                <w:sz w:val="16"/>
                <w:szCs w:val="16"/>
              </w:rPr>
              <w:t>Almeyda</w:t>
            </w:r>
            <w:proofErr w:type="spellEnd"/>
          </w:p>
        </w:tc>
      </w:tr>
      <w:tr w:rsidR="00206ADE" w:rsidRPr="00A0550F" w14:paraId="5DECEF6E" w14:textId="77777777" w:rsidTr="009612DD">
        <w:tc>
          <w:tcPr>
            <w:tcW w:w="3119" w:type="dxa"/>
            <w:gridSpan w:val="2"/>
            <w:tcBorders>
              <w:top w:val="nil"/>
              <w:left w:val="nil"/>
              <w:bottom w:val="nil"/>
              <w:right w:val="nil"/>
            </w:tcBorders>
          </w:tcPr>
          <w:p w14:paraId="161C9703"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1.2 GRADO ACADÉMICO</w:t>
            </w:r>
          </w:p>
        </w:tc>
        <w:tc>
          <w:tcPr>
            <w:tcW w:w="293" w:type="dxa"/>
            <w:tcBorders>
              <w:top w:val="nil"/>
              <w:left w:val="nil"/>
              <w:bottom w:val="nil"/>
              <w:right w:val="nil"/>
            </w:tcBorders>
          </w:tcPr>
          <w:p w14:paraId="61DA1186"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05DF2DCE" w14:textId="77777777" w:rsidR="00206ADE" w:rsidRPr="00BB28E6" w:rsidRDefault="00206ADE" w:rsidP="009612DD">
            <w:pPr>
              <w:widowControl w:val="0"/>
              <w:ind w:right="32"/>
              <w:jc w:val="both"/>
              <w:rPr>
                <w:rFonts w:eastAsia="Arial Unicode MS"/>
                <w:bCs/>
                <w:sz w:val="16"/>
                <w:szCs w:val="16"/>
              </w:rPr>
            </w:pPr>
            <w:r w:rsidRPr="00BB28E6">
              <w:rPr>
                <w:rFonts w:eastAsia="Arial Unicode MS"/>
                <w:bCs/>
                <w:sz w:val="16"/>
                <w:szCs w:val="16"/>
              </w:rPr>
              <w:t>DOCTOR CONTABILIDAD</w:t>
            </w:r>
          </w:p>
        </w:tc>
      </w:tr>
      <w:tr w:rsidR="00206ADE" w:rsidRPr="00A0550F" w14:paraId="1FFBE04F" w14:textId="77777777" w:rsidTr="009612DD">
        <w:tc>
          <w:tcPr>
            <w:tcW w:w="3119" w:type="dxa"/>
            <w:gridSpan w:val="2"/>
            <w:tcBorders>
              <w:top w:val="nil"/>
              <w:left w:val="nil"/>
              <w:bottom w:val="nil"/>
              <w:right w:val="nil"/>
            </w:tcBorders>
          </w:tcPr>
          <w:p w14:paraId="65AA469F"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1.3 INSTITUCIÓN QUE LABORA</w:t>
            </w:r>
          </w:p>
        </w:tc>
        <w:tc>
          <w:tcPr>
            <w:tcW w:w="293" w:type="dxa"/>
            <w:tcBorders>
              <w:top w:val="nil"/>
              <w:left w:val="nil"/>
              <w:bottom w:val="nil"/>
              <w:right w:val="nil"/>
            </w:tcBorders>
          </w:tcPr>
          <w:p w14:paraId="50641EAC"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2BF98F51" w14:textId="77777777" w:rsidR="00206ADE" w:rsidRPr="00BB28E6" w:rsidRDefault="00206ADE" w:rsidP="009612DD">
            <w:pPr>
              <w:widowControl w:val="0"/>
              <w:ind w:right="32"/>
              <w:jc w:val="both"/>
              <w:rPr>
                <w:rFonts w:eastAsia="Arial Unicode MS"/>
                <w:bCs/>
                <w:sz w:val="16"/>
                <w:szCs w:val="16"/>
              </w:rPr>
            </w:pPr>
            <w:r w:rsidRPr="00BB28E6">
              <w:rPr>
                <w:rFonts w:eastAsia="Arial Unicode MS"/>
                <w:bCs/>
                <w:sz w:val="16"/>
                <w:szCs w:val="16"/>
              </w:rPr>
              <w:t>UNIVERSIDAD NACIONAL JOSÉ FAUSTINO SÁNCHEZ CARRIÓN</w:t>
            </w:r>
          </w:p>
        </w:tc>
      </w:tr>
      <w:tr w:rsidR="00206ADE" w:rsidRPr="00A0550F" w14:paraId="215BA09F" w14:textId="77777777" w:rsidTr="009612DD">
        <w:tc>
          <w:tcPr>
            <w:tcW w:w="3119" w:type="dxa"/>
            <w:gridSpan w:val="2"/>
            <w:tcBorders>
              <w:top w:val="nil"/>
              <w:left w:val="nil"/>
              <w:bottom w:val="nil"/>
              <w:right w:val="nil"/>
            </w:tcBorders>
          </w:tcPr>
          <w:p w14:paraId="1CD8EDED"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1.4 TÍTULO DE LA INVESTIGACIÓN</w:t>
            </w:r>
          </w:p>
        </w:tc>
        <w:tc>
          <w:tcPr>
            <w:tcW w:w="293" w:type="dxa"/>
            <w:tcBorders>
              <w:top w:val="nil"/>
              <w:left w:val="nil"/>
              <w:bottom w:val="nil"/>
              <w:right w:val="nil"/>
            </w:tcBorders>
          </w:tcPr>
          <w:p w14:paraId="492C4B8E"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435B51BD" w14:textId="77777777" w:rsidR="00206ADE" w:rsidRPr="00BB28E6" w:rsidRDefault="00206ADE" w:rsidP="009612DD">
            <w:pPr>
              <w:widowControl w:val="0"/>
              <w:ind w:right="32"/>
              <w:jc w:val="both"/>
              <w:rPr>
                <w:rFonts w:eastAsia="Arial Unicode MS"/>
                <w:bCs/>
                <w:sz w:val="16"/>
                <w:szCs w:val="16"/>
              </w:rPr>
            </w:pPr>
            <w:r w:rsidRPr="00BB28E6">
              <w:rPr>
                <w:rFonts w:eastAsia="Arial Unicode MS"/>
                <w:bCs/>
                <w:sz w:val="16"/>
                <w:szCs w:val="16"/>
              </w:rPr>
              <w:t>EL SISTEMA DE INVENTARIO Y SU INFLUENCIA EN EL CONTROL DE KARDEX E</w:t>
            </w:r>
            <w:r>
              <w:rPr>
                <w:rFonts w:eastAsia="Arial Unicode MS"/>
                <w:bCs/>
                <w:sz w:val="16"/>
                <w:szCs w:val="16"/>
              </w:rPr>
              <w:t>N</w:t>
            </w:r>
            <w:r w:rsidRPr="00BB28E6">
              <w:rPr>
                <w:rFonts w:eastAsia="Arial Unicode MS"/>
                <w:bCs/>
                <w:sz w:val="16"/>
                <w:szCs w:val="16"/>
              </w:rPr>
              <w:t xml:space="preserve"> LAS MYPES DE SERVICIOS EN EL RUBRO DE TELECOMUNICACIONES EN EL DISTRITO DE BARRANCO-LIMA, 2022 </w:t>
            </w:r>
          </w:p>
        </w:tc>
      </w:tr>
      <w:tr w:rsidR="00206ADE" w:rsidRPr="00A0550F" w14:paraId="1C8F0C41" w14:textId="77777777" w:rsidTr="009612DD">
        <w:tc>
          <w:tcPr>
            <w:tcW w:w="3119" w:type="dxa"/>
            <w:gridSpan w:val="2"/>
            <w:tcBorders>
              <w:top w:val="nil"/>
              <w:left w:val="nil"/>
              <w:bottom w:val="nil"/>
              <w:right w:val="nil"/>
            </w:tcBorders>
          </w:tcPr>
          <w:p w14:paraId="532DA8E3"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1.5 AUTOR DEL INSTRUMENTO</w:t>
            </w:r>
          </w:p>
        </w:tc>
        <w:tc>
          <w:tcPr>
            <w:tcW w:w="293" w:type="dxa"/>
            <w:tcBorders>
              <w:top w:val="nil"/>
              <w:left w:val="nil"/>
              <w:bottom w:val="nil"/>
              <w:right w:val="nil"/>
            </w:tcBorders>
          </w:tcPr>
          <w:p w14:paraId="19B4DDFD"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4AB4FE5D" w14:textId="77777777" w:rsidR="00206ADE" w:rsidRPr="00BB28E6" w:rsidRDefault="00206ADE" w:rsidP="009612DD">
            <w:pPr>
              <w:widowControl w:val="0"/>
              <w:ind w:right="32"/>
              <w:jc w:val="both"/>
              <w:rPr>
                <w:rFonts w:eastAsia="Arial Unicode MS"/>
                <w:bCs/>
                <w:sz w:val="16"/>
                <w:szCs w:val="16"/>
              </w:rPr>
            </w:pPr>
            <w:r>
              <w:rPr>
                <w:rFonts w:eastAsia="Arial Unicode MS"/>
                <w:bCs/>
                <w:sz w:val="16"/>
                <w:szCs w:val="16"/>
              </w:rPr>
              <w:t>M</w:t>
            </w:r>
            <w:r w:rsidRPr="00BB28E6">
              <w:rPr>
                <w:rFonts w:eastAsia="Arial Unicode MS"/>
                <w:bCs/>
                <w:sz w:val="16"/>
                <w:szCs w:val="16"/>
              </w:rPr>
              <w:t xml:space="preserve">iguel </w:t>
            </w:r>
            <w:proofErr w:type="spellStart"/>
            <w:r>
              <w:rPr>
                <w:rFonts w:eastAsia="Arial Unicode MS"/>
                <w:bCs/>
                <w:sz w:val="16"/>
                <w:szCs w:val="16"/>
              </w:rPr>
              <w:t>A</w:t>
            </w:r>
            <w:r w:rsidRPr="00BB28E6">
              <w:rPr>
                <w:rFonts w:eastAsia="Arial Unicode MS"/>
                <w:bCs/>
                <w:sz w:val="16"/>
                <w:szCs w:val="16"/>
              </w:rPr>
              <w:t>ngel</w:t>
            </w:r>
            <w:proofErr w:type="spellEnd"/>
            <w:r w:rsidRPr="00BB28E6">
              <w:rPr>
                <w:rFonts w:eastAsia="Arial Unicode MS"/>
                <w:bCs/>
                <w:sz w:val="16"/>
                <w:szCs w:val="16"/>
              </w:rPr>
              <w:t xml:space="preserve"> </w:t>
            </w:r>
            <w:proofErr w:type="spellStart"/>
            <w:r>
              <w:rPr>
                <w:rFonts w:eastAsia="Arial Unicode MS"/>
                <w:bCs/>
                <w:sz w:val="16"/>
                <w:szCs w:val="16"/>
              </w:rPr>
              <w:t>F</w:t>
            </w:r>
            <w:r w:rsidRPr="00BB28E6">
              <w:rPr>
                <w:rFonts w:eastAsia="Arial Unicode MS"/>
                <w:bCs/>
                <w:sz w:val="16"/>
                <w:szCs w:val="16"/>
              </w:rPr>
              <w:t>ernandez</w:t>
            </w:r>
            <w:proofErr w:type="spellEnd"/>
            <w:r w:rsidRPr="00BB28E6">
              <w:rPr>
                <w:rFonts w:eastAsia="Arial Unicode MS"/>
                <w:bCs/>
                <w:sz w:val="16"/>
                <w:szCs w:val="16"/>
              </w:rPr>
              <w:t xml:space="preserve"> </w:t>
            </w:r>
            <w:r>
              <w:rPr>
                <w:rFonts w:eastAsia="Arial Unicode MS"/>
                <w:bCs/>
                <w:sz w:val="16"/>
                <w:szCs w:val="16"/>
              </w:rPr>
              <w:t>P</w:t>
            </w:r>
            <w:r w:rsidRPr="00BB28E6">
              <w:rPr>
                <w:rFonts w:eastAsia="Arial Unicode MS"/>
                <w:bCs/>
                <w:sz w:val="16"/>
                <w:szCs w:val="16"/>
              </w:rPr>
              <w:t>aredes</w:t>
            </w:r>
          </w:p>
        </w:tc>
      </w:tr>
      <w:tr w:rsidR="00206ADE" w:rsidRPr="00A0550F" w14:paraId="1A2394B8" w14:textId="77777777" w:rsidTr="009612DD">
        <w:tc>
          <w:tcPr>
            <w:tcW w:w="3119" w:type="dxa"/>
            <w:gridSpan w:val="2"/>
            <w:tcBorders>
              <w:top w:val="nil"/>
              <w:left w:val="nil"/>
              <w:bottom w:val="nil"/>
              <w:right w:val="nil"/>
            </w:tcBorders>
          </w:tcPr>
          <w:p w14:paraId="36D5E49E"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1.6 DOCTORADO</w:t>
            </w:r>
            <w:r>
              <w:rPr>
                <w:rFonts w:eastAsia="Arial Unicode MS"/>
                <w:bCs/>
                <w:sz w:val="16"/>
                <w:szCs w:val="16"/>
              </w:rPr>
              <w:t xml:space="preserve"> O MAESTRÍA</w:t>
            </w:r>
          </w:p>
        </w:tc>
        <w:tc>
          <w:tcPr>
            <w:tcW w:w="293" w:type="dxa"/>
            <w:tcBorders>
              <w:top w:val="nil"/>
              <w:left w:val="nil"/>
              <w:bottom w:val="nil"/>
              <w:right w:val="nil"/>
            </w:tcBorders>
          </w:tcPr>
          <w:p w14:paraId="46B0546B"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75A37099" w14:textId="77777777" w:rsidR="00206ADE" w:rsidRPr="00BB28E6" w:rsidRDefault="00206ADE" w:rsidP="009612DD">
            <w:pPr>
              <w:widowControl w:val="0"/>
              <w:ind w:right="32"/>
              <w:jc w:val="both"/>
              <w:rPr>
                <w:rFonts w:eastAsia="Arial Unicode MS"/>
                <w:bCs/>
                <w:sz w:val="16"/>
                <w:szCs w:val="16"/>
              </w:rPr>
            </w:pPr>
            <w:r w:rsidRPr="00BB28E6">
              <w:rPr>
                <w:rFonts w:eastAsia="Arial Unicode MS"/>
                <w:bCs/>
                <w:sz w:val="16"/>
                <w:szCs w:val="16"/>
              </w:rPr>
              <w:t>TITULO PROFESIONAL</w:t>
            </w:r>
          </w:p>
        </w:tc>
      </w:tr>
      <w:tr w:rsidR="00206ADE" w:rsidRPr="00A0550F" w14:paraId="2616D38E" w14:textId="77777777" w:rsidTr="009612DD">
        <w:tc>
          <w:tcPr>
            <w:tcW w:w="3119" w:type="dxa"/>
            <w:gridSpan w:val="2"/>
            <w:tcBorders>
              <w:top w:val="nil"/>
              <w:left w:val="nil"/>
              <w:bottom w:val="nil"/>
              <w:right w:val="nil"/>
            </w:tcBorders>
          </w:tcPr>
          <w:p w14:paraId="620D297D"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1.7 CRITERIO DE APLICABILIDAD</w:t>
            </w:r>
          </w:p>
        </w:tc>
        <w:tc>
          <w:tcPr>
            <w:tcW w:w="293" w:type="dxa"/>
            <w:tcBorders>
              <w:top w:val="nil"/>
              <w:left w:val="nil"/>
              <w:bottom w:val="nil"/>
              <w:right w:val="nil"/>
            </w:tcBorders>
          </w:tcPr>
          <w:p w14:paraId="2DFD87AA" w14:textId="77777777" w:rsidR="00206ADE" w:rsidRPr="00A0550F" w:rsidRDefault="00206ADE" w:rsidP="009612DD">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724A43C5" w14:textId="77777777" w:rsidR="00206ADE" w:rsidRPr="00A0550F" w:rsidRDefault="00206ADE" w:rsidP="009612DD">
            <w:pPr>
              <w:widowControl w:val="0"/>
              <w:ind w:right="32"/>
              <w:jc w:val="both"/>
              <w:rPr>
                <w:rFonts w:eastAsia="Arial Unicode MS"/>
                <w:b/>
                <w:bCs/>
                <w:sz w:val="16"/>
                <w:szCs w:val="16"/>
              </w:rPr>
            </w:pPr>
            <w:r w:rsidRPr="00A0550F">
              <w:rPr>
                <w:rFonts w:eastAsia="Arial Unicode MS"/>
                <w:b/>
                <w:bCs/>
                <w:sz w:val="16"/>
                <w:szCs w:val="16"/>
              </w:rPr>
              <w:t>……………………………………………………………………………...</w:t>
            </w:r>
          </w:p>
        </w:tc>
      </w:tr>
      <w:tr w:rsidR="00206ADE" w:rsidRPr="00A0550F" w14:paraId="0DCDEA83" w14:textId="77777777" w:rsidTr="009612DD">
        <w:trPr>
          <w:gridBefore w:val="1"/>
          <w:gridAfter w:val="1"/>
          <w:wBefore w:w="992" w:type="dxa"/>
          <w:wAfter w:w="1418" w:type="dxa"/>
        </w:trPr>
        <w:tc>
          <w:tcPr>
            <w:tcW w:w="3073" w:type="dxa"/>
            <w:gridSpan w:val="3"/>
            <w:tcBorders>
              <w:top w:val="nil"/>
              <w:left w:val="nil"/>
              <w:bottom w:val="nil"/>
              <w:right w:val="nil"/>
            </w:tcBorders>
          </w:tcPr>
          <w:p w14:paraId="54BEB325" w14:textId="77777777" w:rsidR="00206ADE" w:rsidRPr="00A0550F" w:rsidRDefault="00206ADE" w:rsidP="009612DD">
            <w:pPr>
              <w:widowControl w:val="0"/>
              <w:ind w:right="32"/>
              <w:jc w:val="both"/>
              <w:rPr>
                <w:rFonts w:eastAsia="Arial Unicode MS"/>
                <w:bCs/>
                <w:sz w:val="16"/>
              </w:rPr>
            </w:pPr>
            <w:r w:rsidRPr="00A0550F">
              <w:rPr>
                <w:rFonts w:eastAsia="Arial Unicode MS"/>
                <w:bCs/>
                <w:sz w:val="16"/>
              </w:rPr>
              <w:t>a) De 01 a 09: (No válido, reformular)</w:t>
            </w:r>
          </w:p>
        </w:tc>
        <w:tc>
          <w:tcPr>
            <w:tcW w:w="3306" w:type="dxa"/>
            <w:tcBorders>
              <w:top w:val="nil"/>
              <w:left w:val="nil"/>
              <w:bottom w:val="nil"/>
              <w:right w:val="nil"/>
            </w:tcBorders>
          </w:tcPr>
          <w:p w14:paraId="32EB7400" w14:textId="77777777" w:rsidR="00206ADE" w:rsidRPr="00A0550F" w:rsidRDefault="00206ADE" w:rsidP="009612DD">
            <w:pPr>
              <w:widowControl w:val="0"/>
              <w:ind w:right="32"/>
              <w:jc w:val="both"/>
              <w:rPr>
                <w:rFonts w:eastAsia="Arial Unicode MS"/>
                <w:bCs/>
                <w:sz w:val="16"/>
              </w:rPr>
            </w:pPr>
            <w:r w:rsidRPr="00A0550F">
              <w:rPr>
                <w:rFonts w:eastAsia="Arial Unicode MS"/>
                <w:bCs/>
                <w:sz w:val="16"/>
              </w:rPr>
              <w:t>b) De 10 a 12: (No válido, modificar)</w:t>
            </w:r>
          </w:p>
        </w:tc>
      </w:tr>
      <w:tr w:rsidR="00206ADE" w14:paraId="02CF547D" w14:textId="77777777" w:rsidTr="009612DD">
        <w:trPr>
          <w:gridBefore w:val="1"/>
          <w:gridAfter w:val="1"/>
          <w:wBefore w:w="992" w:type="dxa"/>
          <w:wAfter w:w="1418" w:type="dxa"/>
        </w:trPr>
        <w:tc>
          <w:tcPr>
            <w:tcW w:w="3073" w:type="dxa"/>
            <w:gridSpan w:val="3"/>
            <w:tcBorders>
              <w:top w:val="nil"/>
              <w:left w:val="nil"/>
              <w:bottom w:val="nil"/>
              <w:right w:val="nil"/>
            </w:tcBorders>
          </w:tcPr>
          <w:p w14:paraId="2FAA5425" w14:textId="77777777" w:rsidR="00206ADE" w:rsidRPr="00A0550F" w:rsidRDefault="00206ADE" w:rsidP="009612DD">
            <w:pPr>
              <w:widowControl w:val="0"/>
              <w:ind w:right="32"/>
              <w:jc w:val="both"/>
              <w:rPr>
                <w:rFonts w:eastAsia="Arial Unicode MS"/>
                <w:bCs/>
                <w:sz w:val="16"/>
              </w:rPr>
            </w:pPr>
            <w:r>
              <w:rPr>
                <w:rFonts w:eastAsia="Arial Unicode MS"/>
                <w:bCs/>
                <w:sz w:val="16"/>
              </w:rPr>
              <w:t>b) De 12 a 15: (Válido, mejorar)</w:t>
            </w:r>
          </w:p>
        </w:tc>
        <w:tc>
          <w:tcPr>
            <w:tcW w:w="3306" w:type="dxa"/>
            <w:tcBorders>
              <w:top w:val="nil"/>
              <w:left w:val="nil"/>
              <w:bottom w:val="nil"/>
              <w:right w:val="nil"/>
            </w:tcBorders>
          </w:tcPr>
          <w:p w14:paraId="346ADDE4" w14:textId="77777777" w:rsidR="00206ADE" w:rsidRPr="00A0550F" w:rsidRDefault="00206ADE" w:rsidP="009612DD">
            <w:pPr>
              <w:widowControl w:val="0"/>
              <w:ind w:right="32"/>
              <w:jc w:val="both"/>
              <w:rPr>
                <w:rFonts w:eastAsia="Arial Unicode MS"/>
                <w:bCs/>
                <w:sz w:val="16"/>
              </w:rPr>
            </w:pPr>
            <w:r>
              <w:rPr>
                <w:rFonts w:eastAsia="Arial Unicode MS"/>
                <w:bCs/>
                <w:sz w:val="16"/>
              </w:rPr>
              <w:t>d) De 15 a 18: Válido, precisar</w:t>
            </w:r>
          </w:p>
        </w:tc>
      </w:tr>
      <w:tr w:rsidR="00206ADE" w14:paraId="0CF8F166" w14:textId="77777777" w:rsidTr="009612DD">
        <w:trPr>
          <w:gridBefore w:val="1"/>
          <w:gridAfter w:val="1"/>
          <w:wBefore w:w="992" w:type="dxa"/>
          <w:wAfter w:w="1418" w:type="dxa"/>
        </w:trPr>
        <w:tc>
          <w:tcPr>
            <w:tcW w:w="3073" w:type="dxa"/>
            <w:gridSpan w:val="3"/>
            <w:tcBorders>
              <w:top w:val="nil"/>
              <w:left w:val="nil"/>
              <w:bottom w:val="nil"/>
              <w:right w:val="nil"/>
            </w:tcBorders>
          </w:tcPr>
          <w:p w14:paraId="66E8FF06" w14:textId="77777777" w:rsidR="00206ADE" w:rsidRPr="00A0550F" w:rsidRDefault="00206ADE" w:rsidP="009612DD">
            <w:pPr>
              <w:widowControl w:val="0"/>
              <w:ind w:right="32"/>
              <w:jc w:val="both"/>
              <w:rPr>
                <w:rFonts w:eastAsia="Arial Unicode MS"/>
                <w:bCs/>
                <w:sz w:val="16"/>
              </w:rPr>
            </w:pPr>
            <w:r>
              <w:rPr>
                <w:rFonts w:eastAsia="Arial Unicode MS"/>
                <w:bCs/>
                <w:sz w:val="16"/>
              </w:rPr>
              <w:t>c) De 18 a 20: (Válido, aplicar)</w:t>
            </w:r>
          </w:p>
        </w:tc>
        <w:tc>
          <w:tcPr>
            <w:tcW w:w="3306" w:type="dxa"/>
            <w:tcBorders>
              <w:top w:val="nil"/>
              <w:left w:val="nil"/>
              <w:bottom w:val="nil"/>
              <w:right w:val="nil"/>
            </w:tcBorders>
          </w:tcPr>
          <w:p w14:paraId="138C6B31" w14:textId="77777777" w:rsidR="00206ADE" w:rsidRPr="00A0550F" w:rsidRDefault="00206ADE" w:rsidP="009612DD">
            <w:pPr>
              <w:widowControl w:val="0"/>
              <w:ind w:right="32"/>
              <w:jc w:val="both"/>
              <w:rPr>
                <w:rFonts w:eastAsia="Arial Unicode MS"/>
                <w:bCs/>
                <w:sz w:val="16"/>
              </w:rPr>
            </w:pPr>
          </w:p>
        </w:tc>
      </w:tr>
    </w:tbl>
    <w:p w14:paraId="45518B2E" w14:textId="77777777" w:rsidR="00206ADE" w:rsidRDefault="00206ADE" w:rsidP="00206ADE">
      <w:pPr>
        <w:widowControl w:val="0"/>
        <w:ind w:right="32"/>
        <w:jc w:val="both"/>
        <w:rPr>
          <w:rFonts w:eastAsia="Arial Unicode MS"/>
          <w:bCs/>
        </w:rPr>
      </w:pPr>
    </w:p>
    <w:p w14:paraId="6455353B" w14:textId="77777777" w:rsidR="00206ADE" w:rsidRPr="007D5AB2" w:rsidRDefault="00206ADE" w:rsidP="00206ADE">
      <w:pPr>
        <w:pStyle w:val="Prrafodelista"/>
        <w:widowControl w:val="0"/>
        <w:numPr>
          <w:ilvl w:val="0"/>
          <w:numId w:val="13"/>
        </w:numPr>
        <w:spacing w:line="240" w:lineRule="auto"/>
        <w:ind w:left="284" w:right="32" w:hanging="284"/>
        <w:contextualSpacing w:val="0"/>
        <w:jc w:val="both"/>
        <w:rPr>
          <w:rFonts w:ascii="Arial Negrita" w:hAnsi="Arial Negrita"/>
          <w:b/>
          <w:bCs/>
          <w:sz w:val="20"/>
        </w:rPr>
      </w:pPr>
      <w:r w:rsidRPr="007D5AB2">
        <w:rPr>
          <w:rFonts w:ascii="Arial Negrita" w:hAnsi="Arial Negrita"/>
          <w:b/>
          <w:bCs/>
          <w:sz w:val="20"/>
        </w:rPr>
        <w:t>ASPECTOS A EVALUAR:</w:t>
      </w:r>
    </w:p>
    <w:tbl>
      <w:tblPr>
        <w:tblStyle w:val="Tablaconcuadrcula"/>
        <w:tblW w:w="8788" w:type="dxa"/>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1984"/>
        <w:gridCol w:w="992"/>
        <w:gridCol w:w="993"/>
        <w:gridCol w:w="992"/>
        <w:gridCol w:w="992"/>
        <w:gridCol w:w="992"/>
      </w:tblGrid>
      <w:tr w:rsidR="00206ADE" w14:paraId="642170F5" w14:textId="77777777" w:rsidTr="009612DD">
        <w:tc>
          <w:tcPr>
            <w:tcW w:w="1843" w:type="dxa"/>
            <w:vMerge w:val="restart"/>
          </w:tcPr>
          <w:p w14:paraId="33E80A40" w14:textId="77777777" w:rsidR="00206ADE" w:rsidRPr="009135D9" w:rsidRDefault="00206ADE" w:rsidP="009612DD">
            <w:pPr>
              <w:widowControl w:val="0"/>
              <w:ind w:right="32"/>
              <w:jc w:val="center"/>
              <w:rPr>
                <w:rFonts w:eastAsia="Arial Unicode MS"/>
                <w:bCs/>
                <w:sz w:val="16"/>
                <w:szCs w:val="16"/>
              </w:rPr>
            </w:pPr>
            <w:r w:rsidRPr="009135D9">
              <w:rPr>
                <w:rFonts w:eastAsia="Arial Unicode MS"/>
                <w:bCs/>
                <w:sz w:val="16"/>
                <w:szCs w:val="16"/>
              </w:rPr>
              <w:t>INDICADORES DE EVALUACIÓN DEL INSTRUMENTO</w:t>
            </w:r>
          </w:p>
        </w:tc>
        <w:tc>
          <w:tcPr>
            <w:tcW w:w="1984" w:type="dxa"/>
            <w:vMerge w:val="restart"/>
          </w:tcPr>
          <w:p w14:paraId="67DE0FB7" w14:textId="77777777" w:rsidR="00206ADE" w:rsidRPr="009135D9" w:rsidRDefault="00206ADE" w:rsidP="009612DD">
            <w:pPr>
              <w:widowControl w:val="0"/>
              <w:ind w:right="32"/>
              <w:jc w:val="center"/>
              <w:rPr>
                <w:rFonts w:eastAsia="Arial Unicode MS"/>
                <w:bCs/>
                <w:sz w:val="16"/>
                <w:szCs w:val="16"/>
              </w:rPr>
            </w:pPr>
            <w:r w:rsidRPr="009135D9">
              <w:rPr>
                <w:rFonts w:eastAsia="Arial Unicode MS"/>
                <w:bCs/>
                <w:sz w:val="16"/>
                <w:szCs w:val="16"/>
              </w:rPr>
              <w:t>CRITERIOS CUALITATIVOS CUANTITATIVOS</w:t>
            </w:r>
          </w:p>
        </w:tc>
        <w:tc>
          <w:tcPr>
            <w:tcW w:w="992" w:type="dxa"/>
          </w:tcPr>
          <w:p w14:paraId="4D0DD0D9"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Deficiente</w:t>
            </w:r>
          </w:p>
          <w:p w14:paraId="2611E7DB" w14:textId="77777777" w:rsidR="00206ADE" w:rsidRDefault="00206ADE" w:rsidP="009612DD">
            <w:pPr>
              <w:widowControl w:val="0"/>
              <w:ind w:right="32"/>
              <w:jc w:val="center"/>
              <w:rPr>
                <w:rFonts w:eastAsia="Arial Unicode MS"/>
                <w:bCs/>
                <w:sz w:val="16"/>
                <w:szCs w:val="16"/>
              </w:rPr>
            </w:pPr>
          </w:p>
          <w:p w14:paraId="17F879ED"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(01 - 09)</w:t>
            </w:r>
          </w:p>
        </w:tc>
        <w:tc>
          <w:tcPr>
            <w:tcW w:w="993" w:type="dxa"/>
          </w:tcPr>
          <w:p w14:paraId="326A49DF"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Regular</w:t>
            </w:r>
          </w:p>
          <w:p w14:paraId="32A0C282" w14:textId="77777777" w:rsidR="00206ADE" w:rsidRDefault="00206ADE" w:rsidP="009612DD">
            <w:pPr>
              <w:widowControl w:val="0"/>
              <w:ind w:right="32"/>
              <w:jc w:val="center"/>
              <w:rPr>
                <w:rFonts w:eastAsia="Arial Unicode MS"/>
                <w:bCs/>
                <w:sz w:val="16"/>
                <w:szCs w:val="16"/>
              </w:rPr>
            </w:pPr>
          </w:p>
          <w:p w14:paraId="5C52CE8A"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(10 - 12)</w:t>
            </w:r>
          </w:p>
        </w:tc>
        <w:tc>
          <w:tcPr>
            <w:tcW w:w="992" w:type="dxa"/>
          </w:tcPr>
          <w:p w14:paraId="6FCA71C0"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Bueno</w:t>
            </w:r>
          </w:p>
          <w:p w14:paraId="447AC8FD" w14:textId="77777777" w:rsidR="00206ADE" w:rsidRDefault="00206ADE" w:rsidP="009612DD">
            <w:pPr>
              <w:widowControl w:val="0"/>
              <w:ind w:right="32"/>
              <w:jc w:val="center"/>
              <w:rPr>
                <w:rFonts w:eastAsia="Arial Unicode MS"/>
                <w:bCs/>
                <w:sz w:val="16"/>
                <w:szCs w:val="16"/>
              </w:rPr>
            </w:pPr>
          </w:p>
          <w:p w14:paraId="357D5DAA"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(12 - 15)</w:t>
            </w:r>
          </w:p>
        </w:tc>
        <w:tc>
          <w:tcPr>
            <w:tcW w:w="992" w:type="dxa"/>
          </w:tcPr>
          <w:p w14:paraId="257F0EBD"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Muy Bueno</w:t>
            </w:r>
          </w:p>
          <w:p w14:paraId="1665232F"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(15 - 18)</w:t>
            </w:r>
          </w:p>
        </w:tc>
        <w:tc>
          <w:tcPr>
            <w:tcW w:w="992" w:type="dxa"/>
          </w:tcPr>
          <w:p w14:paraId="4103703B"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Excelente</w:t>
            </w:r>
          </w:p>
          <w:p w14:paraId="3BF55D14" w14:textId="77777777" w:rsidR="00206ADE" w:rsidRDefault="00206ADE" w:rsidP="009612DD">
            <w:pPr>
              <w:widowControl w:val="0"/>
              <w:ind w:right="32"/>
              <w:jc w:val="center"/>
              <w:rPr>
                <w:rFonts w:eastAsia="Arial Unicode MS"/>
                <w:bCs/>
                <w:sz w:val="16"/>
                <w:szCs w:val="16"/>
              </w:rPr>
            </w:pPr>
          </w:p>
          <w:p w14:paraId="4F009358"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(18 - 20)</w:t>
            </w:r>
          </w:p>
        </w:tc>
      </w:tr>
      <w:tr w:rsidR="00206ADE" w14:paraId="60586D1C" w14:textId="77777777" w:rsidTr="009612DD">
        <w:tc>
          <w:tcPr>
            <w:tcW w:w="1843" w:type="dxa"/>
            <w:vMerge/>
          </w:tcPr>
          <w:p w14:paraId="71F7469C" w14:textId="77777777" w:rsidR="00206ADE" w:rsidRPr="009135D9" w:rsidRDefault="00206ADE" w:rsidP="009612DD">
            <w:pPr>
              <w:widowControl w:val="0"/>
              <w:ind w:right="32"/>
              <w:jc w:val="both"/>
              <w:rPr>
                <w:rFonts w:eastAsia="Arial Unicode MS"/>
                <w:bCs/>
                <w:sz w:val="16"/>
                <w:szCs w:val="16"/>
              </w:rPr>
            </w:pPr>
          </w:p>
        </w:tc>
        <w:tc>
          <w:tcPr>
            <w:tcW w:w="1984" w:type="dxa"/>
            <w:vMerge/>
          </w:tcPr>
          <w:p w14:paraId="365CC62F" w14:textId="77777777" w:rsidR="00206ADE" w:rsidRPr="009135D9" w:rsidRDefault="00206ADE" w:rsidP="009612DD">
            <w:pPr>
              <w:widowControl w:val="0"/>
              <w:ind w:right="32"/>
              <w:jc w:val="both"/>
              <w:rPr>
                <w:rFonts w:eastAsia="Arial Unicode MS"/>
                <w:bCs/>
                <w:sz w:val="16"/>
                <w:szCs w:val="16"/>
              </w:rPr>
            </w:pPr>
          </w:p>
        </w:tc>
        <w:tc>
          <w:tcPr>
            <w:tcW w:w="992" w:type="dxa"/>
          </w:tcPr>
          <w:p w14:paraId="202BC820"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01</w:t>
            </w:r>
          </w:p>
        </w:tc>
        <w:tc>
          <w:tcPr>
            <w:tcW w:w="993" w:type="dxa"/>
          </w:tcPr>
          <w:p w14:paraId="4AA93F4D"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02</w:t>
            </w:r>
          </w:p>
        </w:tc>
        <w:tc>
          <w:tcPr>
            <w:tcW w:w="992" w:type="dxa"/>
          </w:tcPr>
          <w:p w14:paraId="59EE5858"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03</w:t>
            </w:r>
          </w:p>
        </w:tc>
        <w:tc>
          <w:tcPr>
            <w:tcW w:w="992" w:type="dxa"/>
          </w:tcPr>
          <w:p w14:paraId="27C00CF9"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04</w:t>
            </w:r>
          </w:p>
        </w:tc>
        <w:tc>
          <w:tcPr>
            <w:tcW w:w="992" w:type="dxa"/>
          </w:tcPr>
          <w:p w14:paraId="0DBE809B" w14:textId="77777777" w:rsidR="00206ADE" w:rsidRPr="00591A09" w:rsidRDefault="00206ADE" w:rsidP="009612DD">
            <w:pPr>
              <w:widowControl w:val="0"/>
              <w:ind w:right="32"/>
              <w:jc w:val="center"/>
              <w:rPr>
                <w:rFonts w:eastAsia="Arial Unicode MS"/>
                <w:bCs/>
                <w:sz w:val="16"/>
                <w:szCs w:val="16"/>
              </w:rPr>
            </w:pPr>
            <w:r>
              <w:rPr>
                <w:rFonts w:eastAsia="Arial Unicode MS"/>
                <w:bCs/>
                <w:sz w:val="16"/>
                <w:szCs w:val="16"/>
              </w:rPr>
              <w:t>05</w:t>
            </w:r>
          </w:p>
        </w:tc>
      </w:tr>
      <w:tr w:rsidR="00206ADE" w14:paraId="48E653A7" w14:textId="77777777" w:rsidTr="009612DD">
        <w:tc>
          <w:tcPr>
            <w:tcW w:w="1843" w:type="dxa"/>
          </w:tcPr>
          <w:p w14:paraId="3B5EAADB" w14:textId="77777777" w:rsidR="00206ADE" w:rsidRPr="009135D9" w:rsidRDefault="00206ADE" w:rsidP="009612DD">
            <w:pPr>
              <w:pStyle w:val="Prrafodelista"/>
              <w:widowControl w:val="0"/>
              <w:numPr>
                <w:ilvl w:val="0"/>
                <w:numId w:val="18"/>
              </w:numPr>
              <w:ind w:left="356" w:right="32" w:hanging="356"/>
              <w:contextualSpacing w:val="0"/>
              <w:jc w:val="both"/>
              <w:rPr>
                <w:bCs/>
                <w:sz w:val="16"/>
                <w:szCs w:val="16"/>
              </w:rPr>
            </w:pPr>
            <w:r w:rsidRPr="009135D9">
              <w:rPr>
                <w:bCs/>
                <w:sz w:val="16"/>
                <w:szCs w:val="16"/>
              </w:rPr>
              <w:t>CLARIDAD</w:t>
            </w:r>
          </w:p>
        </w:tc>
        <w:tc>
          <w:tcPr>
            <w:tcW w:w="1984" w:type="dxa"/>
          </w:tcPr>
          <w:p w14:paraId="39CD6BAD" w14:textId="77777777" w:rsidR="00206ADE" w:rsidRPr="009135D9" w:rsidRDefault="00206ADE" w:rsidP="009612DD">
            <w:pPr>
              <w:widowControl w:val="0"/>
              <w:ind w:right="32"/>
              <w:rPr>
                <w:rFonts w:eastAsia="Arial Unicode MS"/>
                <w:bCs/>
                <w:sz w:val="16"/>
                <w:szCs w:val="16"/>
              </w:rPr>
            </w:pPr>
            <w:r w:rsidRPr="009135D9">
              <w:rPr>
                <w:rFonts w:eastAsia="Arial Unicode MS"/>
                <w:bCs/>
                <w:sz w:val="16"/>
                <w:szCs w:val="16"/>
              </w:rPr>
              <w:t>Esta formulado con lenguaje apropiado</w:t>
            </w:r>
            <w:r>
              <w:rPr>
                <w:rFonts w:eastAsia="Arial Unicode MS"/>
                <w:bCs/>
                <w:sz w:val="16"/>
                <w:szCs w:val="16"/>
              </w:rPr>
              <w:t>.</w:t>
            </w:r>
          </w:p>
        </w:tc>
        <w:tc>
          <w:tcPr>
            <w:tcW w:w="992" w:type="dxa"/>
          </w:tcPr>
          <w:p w14:paraId="18A896B4" w14:textId="77777777" w:rsidR="00206ADE" w:rsidRDefault="00206ADE" w:rsidP="009612DD">
            <w:pPr>
              <w:widowControl w:val="0"/>
              <w:ind w:right="32"/>
              <w:jc w:val="center"/>
              <w:rPr>
                <w:rFonts w:eastAsia="Arial Unicode MS"/>
                <w:bCs/>
                <w:sz w:val="16"/>
                <w:szCs w:val="16"/>
              </w:rPr>
            </w:pPr>
          </w:p>
        </w:tc>
        <w:tc>
          <w:tcPr>
            <w:tcW w:w="993" w:type="dxa"/>
          </w:tcPr>
          <w:p w14:paraId="16AA3C7A" w14:textId="77777777" w:rsidR="00206ADE" w:rsidRDefault="00206ADE" w:rsidP="009612DD">
            <w:pPr>
              <w:widowControl w:val="0"/>
              <w:ind w:right="32"/>
              <w:jc w:val="center"/>
              <w:rPr>
                <w:rFonts w:eastAsia="Arial Unicode MS"/>
                <w:bCs/>
                <w:sz w:val="16"/>
                <w:szCs w:val="16"/>
              </w:rPr>
            </w:pPr>
          </w:p>
        </w:tc>
        <w:tc>
          <w:tcPr>
            <w:tcW w:w="992" w:type="dxa"/>
          </w:tcPr>
          <w:p w14:paraId="1BDED9EE" w14:textId="77777777" w:rsidR="00206ADE" w:rsidRDefault="00206ADE" w:rsidP="009612DD">
            <w:pPr>
              <w:widowControl w:val="0"/>
              <w:ind w:right="32"/>
              <w:jc w:val="center"/>
              <w:rPr>
                <w:rFonts w:eastAsia="Arial Unicode MS"/>
                <w:bCs/>
                <w:sz w:val="16"/>
                <w:szCs w:val="16"/>
              </w:rPr>
            </w:pPr>
          </w:p>
        </w:tc>
        <w:tc>
          <w:tcPr>
            <w:tcW w:w="992" w:type="dxa"/>
          </w:tcPr>
          <w:p w14:paraId="4F5B4F7C" w14:textId="77777777" w:rsidR="00206ADE" w:rsidRDefault="00206ADE" w:rsidP="009612DD">
            <w:pPr>
              <w:widowControl w:val="0"/>
              <w:ind w:right="32"/>
              <w:jc w:val="center"/>
              <w:rPr>
                <w:rFonts w:eastAsia="Arial Unicode MS"/>
                <w:bCs/>
                <w:sz w:val="16"/>
                <w:szCs w:val="16"/>
              </w:rPr>
            </w:pPr>
          </w:p>
        </w:tc>
        <w:tc>
          <w:tcPr>
            <w:tcW w:w="992" w:type="dxa"/>
          </w:tcPr>
          <w:p w14:paraId="7D052195"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24B63A5A" w14:textId="77777777" w:rsidTr="009612DD">
        <w:tc>
          <w:tcPr>
            <w:tcW w:w="1843" w:type="dxa"/>
          </w:tcPr>
          <w:p w14:paraId="472417B1" w14:textId="77777777" w:rsidR="00206ADE" w:rsidRPr="009135D9"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OBJETIVIDAD</w:t>
            </w:r>
          </w:p>
        </w:tc>
        <w:tc>
          <w:tcPr>
            <w:tcW w:w="1984" w:type="dxa"/>
          </w:tcPr>
          <w:p w14:paraId="4EADBBF7" w14:textId="77777777" w:rsidR="00206ADE" w:rsidRPr="009135D9" w:rsidRDefault="00206ADE" w:rsidP="009612DD">
            <w:pPr>
              <w:widowControl w:val="0"/>
              <w:ind w:right="32"/>
              <w:rPr>
                <w:rFonts w:eastAsia="Arial Unicode MS"/>
                <w:bCs/>
                <w:sz w:val="16"/>
                <w:szCs w:val="16"/>
              </w:rPr>
            </w:pPr>
            <w:r>
              <w:rPr>
                <w:rFonts w:eastAsia="Arial Unicode MS"/>
                <w:bCs/>
                <w:sz w:val="16"/>
                <w:szCs w:val="16"/>
              </w:rPr>
              <w:t>Esta formulado con conductas observables.</w:t>
            </w:r>
          </w:p>
        </w:tc>
        <w:tc>
          <w:tcPr>
            <w:tcW w:w="992" w:type="dxa"/>
          </w:tcPr>
          <w:p w14:paraId="7A10C453" w14:textId="77777777" w:rsidR="00206ADE" w:rsidRDefault="00206ADE" w:rsidP="009612DD">
            <w:pPr>
              <w:widowControl w:val="0"/>
              <w:ind w:right="32"/>
              <w:jc w:val="center"/>
              <w:rPr>
                <w:rFonts w:eastAsia="Arial Unicode MS"/>
                <w:bCs/>
                <w:sz w:val="16"/>
                <w:szCs w:val="16"/>
              </w:rPr>
            </w:pPr>
          </w:p>
        </w:tc>
        <w:tc>
          <w:tcPr>
            <w:tcW w:w="993" w:type="dxa"/>
          </w:tcPr>
          <w:p w14:paraId="70489CEF" w14:textId="77777777" w:rsidR="00206ADE" w:rsidRDefault="00206ADE" w:rsidP="009612DD">
            <w:pPr>
              <w:widowControl w:val="0"/>
              <w:ind w:right="32"/>
              <w:jc w:val="center"/>
              <w:rPr>
                <w:rFonts w:eastAsia="Arial Unicode MS"/>
                <w:bCs/>
                <w:sz w:val="16"/>
                <w:szCs w:val="16"/>
              </w:rPr>
            </w:pPr>
          </w:p>
        </w:tc>
        <w:tc>
          <w:tcPr>
            <w:tcW w:w="992" w:type="dxa"/>
          </w:tcPr>
          <w:p w14:paraId="2CB97589" w14:textId="77777777" w:rsidR="00206ADE" w:rsidRDefault="00206ADE" w:rsidP="009612DD">
            <w:pPr>
              <w:widowControl w:val="0"/>
              <w:ind w:right="32"/>
              <w:jc w:val="center"/>
              <w:rPr>
                <w:rFonts w:eastAsia="Arial Unicode MS"/>
                <w:bCs/>
                <w:sz w:val="16"/>
                <w:szCs w:val="16"/>
              </w:rPr>
            </w:pPr>
          </w:p>
        </w:tc>
        <w:tc>
          <w:tcPr>
            <w:tcW w:w="992" w:type="dxa"/>
          </w:tcPr>
          <w:p w14:paraId="61DED438"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c>
          <w:tcPr>
            <w:tcW w:w="992" w:type="dxa"/>
          </w:tcPr>
          <w:p w14:paraId="3C80652D" w14:textId="77777777" w:rsidR="00206ADE" w:rsidRDefault="00206ADE" w:rsidP="009612DD">
            <w:pPr>
              <w:widowControl w:val="0"/>
              <w:ind w:right="32"/>
              <w:jc w:val="center"/>
              <w:rPr>
                <w:rFonts w:eastAsia="Arial Unicode MS"/>
                <w:bCs/>
                <w:sz w:val="16"/>
                <w:szCs w:val="16"/>
              </w:rPr>
            </w:pPr>
          </w:p>
        </w:tc>
      </w:tr>
      <w:tr w:rsidR="00206ADE" w14:paraId="0E98FA20" w14:textId="77777777" w:rsidTr="009612DD">
        <w:tc>
          <w:tcPr>
            <w:tcW w:w="1843" w:type="dxa"/>
          </w:tcPr>
          <w:p w14:paraId="7DE961B6"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ACTUALIDAD</w:t>
            </w:r>
          </w:p>
        </w:tc>
        <w:tc>
          <w:tcPr>
            <w:tcW w:w="1984" w:type="dxa"/>
          </w:tcPr>
          <w:p w14:paraId="7D568D35" w14:textId="77777777" w:rsidR="00206ADE" w:rsidRDefault="00206ADE" w:rsidP="009612DD">
            <w:pPr>
              <w:widowControl w:val="0"/>
              <w:ind w:right="32"/>
              <w:rPr>
                <w:rFonts w:eastAsia="Arial Unicode MS"/>
                <w:bCs/>
                <w:sz w:val="16"/>
                <w:szCs w:val="16"/>
              </w:rPr>
            </w:pPr>
            <w:r>
              <w:rPr>
                <w:rFonts w:eastAsia="Arial Unicode MS"/>
                <w:bCs/>
                <w:sz w:val="16"/>
                <w:szCs w:val="16"/>
              </w:rPr>
              <w:t>Adecuado al avance de la ciencia y la tecnología.</w:t>
            </w:r>
          </w:p>
        </w:tc>
        <w:tc>
          <w:tcPr>
            <w:tcW w:w="992" w:type="dxa"/>
          </w:tcPr>
          <w:p w14:paraId="7C742176" w14:textId="77777777" w:rsidR="00206ADE" w:rsidRDefault="00206ADE" w:rsidP="009612DD">
            <w:pPr>
              <w:widowControl w:val="0"/>
              <w:ind w:right="32"/>
              <w:jc w:val="center"/>
              <w:rPr>
                <w:rFonts w:eastAsia="Arial Unicode MS"/>
                <w:bCs/>
                <w:sz w:val="16"/>
                <w:szCs w:val="16"/>
              </w:rPr>
            </w:pPr>
          </w:p>
        </w:tc>
        <w:tc>
          <w:tcPr>
            <w:tcW w:w="993" w:type="dxa"/>
          </w:tcPr>
          <w:p w14:paraId="0E34ABC6" w14:textId="77777777" w:rsidR="00206ADE" w:rsidRDefault="00206ADE" w:rsidP="009612DD">
            <w:pPr>
              <w:widowControl w:val="0"/>
              <w:ind w:right="32"/>
              <w:jc w:val="center"/>
              <w:rPr>
                <w:rFonts w:eastAsia="Arial Unicode MS"/>
                <w:bCs/>
                <w:sz w:val="16"/>
                <w:szCs w:val="16"/>
              </w:rPr>
            </w:pPr>
          </w:p>
        </w:tc>
        <w:tc>
          <w:tcPr>
            <w:tcW w:w="992" w:type="dxa"/>
          </w:tcPr>
          <w:p w14:paraId="15AE80CE" w14:textId="77777777" w:rsidR="00206ADE" w:rsidRDefault="00206ADE" w:rsidP="009612DD">
            <w:pPr>
              <w:widowControl w:val="0"/>
              <w:ind w:right="32"/>
              <w:jc w:val="center"/>
              <w:rPr>
                <w:rFonts w:eastAsia="Arial Unicode MS"/>
                <w:bCs/>
                <w:sz w:val="16"/>
                <w:szCs w:val="16"/>
              </w:rPr>
            </w:pPr>
          </w:p>
        </w:tc>
        <w:tc>
          <w:tcPr>
            <w:tcW w:w="992" w:type="dxa"/>
          </w:tcPr>
          <w:p w14:paraId="62902950" w14:textId="77777777" w:rsidR="00206ADE" w:rsidRDefault="00206ADE" w:rsidP="009612DD">
            <w:pPr>
              <w:widowControl w:val="0"/>
              <w:ind w:right="32"/>
              <w:jc w:val="center"/>
              <w:rPr>
                <w:rFonts w:eastAsia="Arial Unicode MS"/>
                <w:bCs/>
                <w:sz w:val="16"/>
                <w:szCs w:val="16"/>
              </w:rPr>
            </w:pPr>
          </w:p>
        </w:tc>
        <w:tc>
          <w:tcPr>
            <w:tcW w:w="992" w:type="dxa"/>
          </w:tcPr>
          <w:p w14:paraId="4F8DD108"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271DA21C" w14:textId="77777777" w:rsidTr="009612DD">
        <w:tc>
          <w:tcPr>
            <w:tcW w:w="1843" w:type="dxa"/>
          </w:tcPr>
          <w:p w14:paraId="1DC0456A"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ORGANIZACIÓN</w:t>
            </w:r>
          </w:p>
        </w:tc>
        <w:tc>
          <w:tcPr>
            <w:tcW w:w="1984" w:type="dxa"/>
          </w:tcPr>
          <w:p w14:paraId="7433B84A" w14:textId="77777777" w:rsidR="00206ADE" w:rsidRDefault="00206ADE" w:rsidP="009612DD">
            <w:pPr>
              <w:widowControl w:val="0"/>
              <w:ind w:right="32"/>
              <w:rPr>
                <w:rFonts w:eastAsia="Arial Unicode MS"/>
                <w:bCs/>
                <w:sz w:val="16"/>
                <w:szCs w:val="16"/>
              </w:rPr>
            </w:pPr>
            <w:r>
              <w:rPr>
                <w:rFonts w:eastAsia="Arial Unicode MS"/>
                <w:bCs/>
                <w:sz w:val="16"/>
                <w:szCs w:val="16"/>
              </w:rPr>
              <w:t>Existe organización y lógica.</w:t>
            </w:r>
          </w:p>
        </w:tc>
        <w:tc>
          <w:tcPr>
            <w:tcW w:w="992" w:type="dxa"/>
          </w:tcPr>
          <w:p w14:paraId="7F31E557" w14:textId="77777777" w:rsidR="00206ADE" w:rsidRDefault="00206ADE" w:rsidP="009612DD">
            <w:pPr>
              <w:widowControl w:val="0"/>
              <w:ind w:right="32"/>
              <w:jc w:val="center"/>
              <w:rPr>
                <w:rFonts w:eastAsia="Arial Unicode MS"/>
                <w:bCs/>
                <w:sz w:val="16"/>
                <w:szCs w:val="16"/>
              </w:rPr>
            </w:pPr>
          </w:p>
        </w:tc>
        <w:tc>
          <w:tcPr>
            <w:tcW w:w="993" w:type="dxa"/>
          </w:tcPr>
          <w:p w14:paraId="3838418D" w14:textId="77777777" w:rsidR="00206ADE" w:rsidRDefault="00206ADE" w:rsidP="009612DD">
            <w:pPr>
              <w:widowControl w:val="0"/>
              <w:ind w:right="32"/>
              <w:jc w:val="center"/>
              <w:rPr>
                <w:rFonts w:eastAsia="Arial Unicode MS"/>
                <w:bCs/>
                <w:sz w:val="16"/>
                <w:szCs w:val="16"/>
              </w:rPr>
            </w:pPr>
          </w:p>
        </w:tc>
        <w:tc>
          <w:tcPr>
            <w:tcW w:w="992" w:type="dxa"/>
          </w:tcPr>
          <w:p w14:paraId="61379D4E" w14:textId="77777777" w:rsidR="00206ADE" w:rsidRDefault="00206ADE" w:rsidP="009612DD">
            <w:pPr>
              <w:widowControl w:val="0"/>
              <w:ind w:right="32"/>
              <w:jc w:val="center"/>
              <w:rPr>
                <w:rFonts w:eastAsia="Arial Unicode MS"/>
                <w:bCs/>
                <w:sz w:val="16"/>
                <w:szCs w:val="16"/>
              </w:rPr>
            </w:pPr>
          </w:p>
        </w:tc>
        <w:tc>
          <w:tcPr>
            <w:tcW w:w="992" w:type="dxa"/>
          </w:tcPr>
          <w:p w14:paraId="2D9AA66F"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c>
          <w:tcPr>
            <w:tcW w:w="992" w:type="dxa"/>
          </w:tcPr>
          <w:p w14:paraId="20EFB5C9" w14:textId="77777777" w:rsidR="00206ADE" w:rsidRDefault="00206ADE" w:rsidP="009612DD">
            <w:pPr>
              <w:widowControl w:val="0"/>
              <w:ind w:right="32"/>
              <w:jc w:val="center"/>
              <w:rPr>
                <w:rFonts w:eastAsia="Arial Unicode MS"/>
                <w:bCs/>
                <w:sz w:val="16"/>
                <w:szCs w:val="16"/>
              </w:rPr>
            </w:pPr>
          </w:p>
        </w:tc>
      </w:tr>
      <w:tr w:rsidR="00206ADE" w14:paraId="3301B9E0" w14:textId="77777777" w:rsidTr="009612DD">
        <w:tc>
          <w:tcPr>
            <w:tcW w:w="1843" w:type="dxa"/>
          </w:tcPr>
          <w:p w14:paraId="36E0C797"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SUFICIENCIA</w:t>
            </w:r>
          </w:p>
        </w:tc>
        <w:tc>
          <w:tcPr>
            <w:tcW w:w="1984" w:type="dxa"/>
          </w:tcPr>
          <w:p w14:paraId="6855C744" w14:textId="77777777" w:rsidR="00206ADE" w:rsidRDefault="00206ADE" w:rsidP="009612DD">
            <w:pPr>
              <w:widowControl w:val="0"/>
              <w:ind w:right="32"/>
              <w:rPr>
                <w:rFonts w:eastAsia="Arial Unicode MS"/>
                <w:bCs/>
                <w:sz w:val="16"/>
                <w:szCs w:val="16"/>
              </w:rPr>
            </w:pPr>
            <w:r>
              <w:rPr>
                <w:rFonts w:eastAsia="Arial Unicode MS"/>
                <w:bCs/>
                <w:sz w:val="16"/>
                <w:szCs w:val="16"/>
              </w:rPr>
              <w:t>Comprende los aspectos en cantidad y calidad.</w:t>
            </w:r>
          </w:p>
        </w:tc>
        <w:tc>
          <w:tcPr>
            <w:tcW w:w="992" w:type="dxa"/>
          </w:tcPr>
          <w:p w14:paraId="3DCA6C9F" w14:textId="77777777" w:rsidR="00206ADE" w:rsidRDefault="00206ADE" w:rsidP="009612DD">
            <w:pPr>
              <w:widowControl w:val="0"/>
              <w:ind w:right="32"/>
              <w:jc w:val="center"/>
              <w:rPr>
                <w:rFonts w:eastAsia="Arial Unicode MS"/>
                <w:bCs/>
                <w:sz w:val="16"/>
                <w:szCs w:val="16"/>
              </w:rPr>
            </w:pPr>
          </w:p>
        </w:tc>
        <w:tc>
          <w:tcPr>
            <w:tcW w:w="993" w:type="dxa"/>
          </w:tcPr>
          <w:p w14:paraId="19B5DF57" w14:textId="77777777" w:rsidR="00206ADE" w:rsidRDefault="00206ADE" w:rsidP="009612DD">
            <w:pPr>
              <w:widowControl w:val="0"/>
              <w:ind w:right="32"/>
              <w:jc w:val="center"/>
              <w:rPr>
                <w:rFonts w:eastAsia="Arial Unicode MS"/>
                <w:bCs/>
                <w:sz w:val="16"/>
                <w:szCs w:val="16"/>
              </w:rPr>
            </w:pPr>
          </w:p>
        </w:tc>
        <w:tc>
          <w:tcPr>
            <w:tcW w:w="992" w:type="dxa"/>
          </w:tcPr>
          <w:p w14:paraId="7145BC55" w14:textId="77777777" w:rsidR="00206ADE" w:rsidRDefault="00206ADE" w:rsidP="009612DD">
            <w:pPr>
              <w:widowControl w:val="0"/>
              <w:ind w:right="32"/>
              <w:jc w:val="center"/>
              <w:rPr>
                <w:rFonts w:eastAsia="Arial Unicode MS"/>
                <w:bCs/>
                <w:sz w:val="16"/>
                <w:szCs w:val="16"/>
              </w:rPr>
            </w:pPr>
          </w:p>
        </w:tc>
        <w:tc>
          <w:tcPr>
            <w:tcW w:w="992" w:type="dxa"/>
          </w:tcPr>
          <w:p w14:paraId="1B56FDC5" w14:textId="77777777" w:rsidR="00206ADE" w:rsidRDefault="00206ADE" w:rsidP="009612DD">
            <w:pPr>
              <w:widowControl w:val="0"/>
              <w:ind w:right="32"/>
              <w:jc w:val="center"/>
              <w:rPr>
                <w:rFonts w:eastAsia="Arial Unicode MS"/>
                <w:bCs/>
                <w:sz w:val="16"/>
                <w:szCs w:val="16"/>
              </w:rPr>
            </w:pPr>
          </w:p>
        </w:tc>
        <w:tc>
          <w:tcPr>
            <w:tcW w:w="992" w:type="dxa"/>
          </w:tcPr>
          <w:p w14:paraId="73522FD3"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7D893768" w14:textId="77777777" w:rsidTr="009612DD">
        <w:tc>
          <w:tcPr>
            <w:tcW w:w="1843" w:type="dxa"/>
          </w:tcPr>
          <w:p w14:paraId="6444828A"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INTENCIONALI-DAD</w:t>
            </w:r>
          </w:p>
        </w:tc>
        <w:tc>
          <w:tcPr>
            <w:tcW w:w="1984" w:type="dxa"/>
          </w:tcPr>
          <w:p w14:paraId="3350E2DE" w14:textId="77777777" w:rsidR="00206ADE" w:rsidRPr="00097EBB" w:rsidRDefault="00206ADE" w:rsidP="009612DD">
            <w:pPr>
              <w:widowControl w:val="0"/>
              <w:ind w:right="32"/>
              <w:rPr>
                <w:rFonts w:eastAsia="Arial Unicode MS"/>
                <w:bCs/>
                <w:sz w:val="16"/>
                <w:szCs w:val="16"/>
                <w:lang w:val="es-PE"/>
              </w:rPr>
            </w:pPr>
            <w:r>
              <w:rPr>
                <w:rFonts w:eastAsia="Arial Unicode MS"/>
                <w:bCs/>
                <w:sz w:val="16"/>
                <w:szCs w:val="16"/>
                <w:lang w:val="es-PE"/>
              </w:rPr>
              <w:t>Adecuado para valorar los aspectos de estudio.</w:t>
            </w:r>
          </w:p>
        </w:tc>
        <w:tc>
          <w:tcPr>
            <w:tcW w:w="992" w:type="dxa"/>
          </w:tcPr>
          <w:p w14:paraId="411C265B" w14:textId="77777777" w:rsidR="00206ADE" w:rsidRPr="00097EBB" w:rsidRDefault="00206ADE" w:rsidP="009612DD">
            <w:pPr>
              <w:widowControl w:val="0"/>
              <w:ind w:right="32"/>
              <w:jc w:val="center"/>
              <w:rPr>
                <w:rFonts w:eastAsia="Arial Unicode MS"/>
                <w:bCs/>
                <w:sz w:val="16"/>
                <w:szCs w:val="16"/>
                <w:lang w:val="es-PE"/>
              </w:rPr>
            </w:pPr>
          </w:p>
        </w:tc>
        <w:tc>
          <w:tcPr>
            <w:tcW w:w="993" w:type="dxa"/>
          </w:tcPr>
          <w:p w14:paraId="6FF84460" w14:textId="77777777" w:rsidR="00206ADE" w:rsidRDefault="00206ADE" w:rsidP="009612DD">
            <w:pPr>
              <w:widowControl w:val="0"/>
              <w:ind w:right="32"/>
              <w:jc w:val="center"/>
              <w:rPr>
                <w:rFonts w:eastAsia="Arial Unicode MS"/>
                <w:bCs/>
                <w:sz w:val="16"/>
                <w:szCs w:val="16"/>
              </w:rPr>
            </w:pPr>
          </w:p>
        </w:tc>
        <w:tc>
          <w:tcPr>
            <w:tcW w:w="992" w:type="dxa"/>
          </w:tcPr>
          <w:p w14:paraId="2264167B" w14:textId="77777777" w:rsidR="00206ADE" w:rsidRDefault="00206ADE" w:rsidP="009612DD">
            <w:pPr>
              <w:widowControl w:val="0"/>
              <w:ind w:right="32"/>
              <w:jc w:val="center"/>
              <w:rPr>
                <w:rFonts w:eastAsia="Arial Unicode MS"/>
                <w:bCs/>
                <w:sz w:val="16"/>
                <w:szCs w:val="16"/>
              </w:rPr>
            </w:pPr>
          </w:p>
        </w:tc>
        <w:tc>
          <w:tcPr>
            <w:tcW w:w="992" w:type="dxa"/>
          </w:tcPr>
          <w:p w14:paraId="74BF2D0B" w14:textId="77777777" w:rsidR="00206ADE" w:rsidRDefault="00206ADE" w:rsidP="009612DD">
            <w:pPr>
              <w:widowControl w:val="0"/>
              <w:ind w:right="32"/>
              <w:jc w:val="center"/>
              <w:rPr>
                <w:rFonts w:eastAsia="Arial Unicode MS"/>
                <w:bCs/>
                <w:sz w:val="16"/>
                <w:szCs w:val="16"/>
              </w:rPr>
            </w:pPr>
          </w:p>
        </w:tc>
        <w:tc>
          <w:tcPr>
            <w:tcW w:w="992" w:type="dxa"/>
          </w:tcPr>
          <w:p w14:paraId="65300052"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0F497F9E" w14:textId="77777777" w:rsidTr="009612DD">
        <w:tc>
          <w:tcPr>
            <w:tcW w:w="1843" w:type="dxa"/>
          </w:tcPr>
          <w:p w14:paraId="141F8705"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CONSISTENCIA</w:t>
            </w:r>
          </w:p>
        </w:tc>
        <w:tc>
          <w:tcPr>
            <w:tcW w:w="1984" w:type="dxa"/>
          </w:tcPr>
          <w:p w14:paraId="188B9692" w14:textId="77777777" w:rsidR="00206ADE" w:rsidRDefault="00206ADE" w:rsidP="009612DD">
            <w:pPr>
              <w:widowControl w:val="0"/>
              <w:ind w:right="32"/>
              <w:rPr>
                <w:rFonts w:eastAsia="Arial Unicode MS"/>
                <w:bCs/>
                <w:sz w:val="16"/>
                <w:szCs w:val="16"/>
              </w:rPr>
            </w:pPr>
            <w:r>
              <w:rPr>
                <w:rFonts w:eastAsia="Arial Unicode MS"/>
                <w:bCs/>
                <w:sz w:val="16"/>
                <w:szCs w:val="16"/>
              </w:rPr>
              <w:t>Basado en el aspecto teórico científico y del tema de estudio.</w:t>
            </w:r>
          </w:p>
        </w:tc>
        <w:tc>
          <w:tcPr>
            <w:tcW w:w="992" w:type="dxa"/>
          </w:tcPr>
          <w:p w14:paraId="3E1C2B04" w14:textId="77777777" w:rsidR="00206ADE" w:rsidRDefault="00206ADE" w:rsidP="009612DD">
            <w:pPr>
              <w:widowControl w:val="0"/>
              <w:ind w:right="32"/>
              <w:jc w:val="center"/>
              <w:rPr>
                <w:rFonts w:eastAsia="Arial Unicode MS"/>
                <w:bCs/>
                <w:sz w:val="16"/>
                <w:szCs w:val="16"/>
              </w:rPr>
            </w:pPr>
          </w:p>
        </w:tc>
        <w:tc>
          <w:tcPr>
            <w:tcW w:w="993" w:type="dxa"/>
          </w:tcPr>
          <w:p w14:paraId="59AB1956" w14:textId="77777777" w:rsidR="00206ADE" w:rsidRDefault="00206ADE" w:rsidP="009612DD">
            <w:pPr>
              <w:widowControl w:val="0"/>
              <w:ind w:right="32"/>
              <w:jc w:val="center"/>
              <w:rPr>
                <w:rFonts w:eastAsia="Arial Unicode MS"/>
                <w:bCs/>
                <w:sz w:val="16"/>
                <w:szCs w:val="16"/>
              </w:rPr>
            </w:pPr>
          </w:p>
        </w:tc>
        <w:tc>
          <w:tcPr>
            <w:tcW w:w="992" w:type="dxa"/>
          </w:tcPr>
          <w:p w14:paraId="13F7CCC4" w14:textId="77777777" w:rsidR="00206ADE" w:rsidRDefault="00206ADE" w:rsidP="009612DD">
            <w:pPr>
              <w:widowControl w:val="0"/>
              <w:ind w:right="32"/>
              <w:jc w:val="center"/>
              <w:rPr>
                <w:rFonts w:eastAsia="Arial Unicode MS"/>
                <w:bCs/>
                <w:sz w:val="16"/>
                <w:szCs w:val="16"/>
              </w:rPr>
            </w:pPr>
          </w:p>
        </w:tc>
        <w:tc>
          <w:tcPr>
            <w:tcW w:w="992" w:type="dxa"/>
          </w:tcPr>
          <w:p w14:paraId="24772A7C" w14:textId="77777777" w:rsidR="00206ADE" w:rsidRDefault="00206ADE" w:rsidP="009612DD">
            <w:pPr>
              <w:widowControl w:val="0"/>
              <w:ind w:right="32"/>
              <w:jc w:val="center"/>
              <w:rPr>
                <w:rFonts w:eastAsia="Arial Unicode MS"/>
                <w:bCs/>
                <w:sz w:val="16"/>
                <w:szCs w:val="16"/>
              </w:rPr>
            </w:pPr>
          </w:p>
        </w:tc>
        <w:tc>
          <w:tcPr>
            <w:tcW w:w="992" w:type="dxa"/>
          </w:tcPr>
          <w:p w14:paraId="0AA5A221"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78E921DB" w14:textId="77777777" w:rsidTr="009612DD">
        <w:tc>
          <w:tcPr>
            <w:tcW w:w="1843" w:type="dxa"/>
          </w:tcPr>
          <w:p w14:paraId="11B189A6"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COHERENCIA</w:t>
            </w:r>
          </w:p>
        </w:tc>
        <w:tc>
          <w:tcPr>
            <w:tcW w:w="1984" w:type="dxa"/>
          </w:tcPr>
          <w:p w14:paraId="62FA5016" w14:textId="77777777" w:rsidR="00206ADE" w:rsidRPr="00097EBB" w:rsidRDefault="00206ADE" w:rsidP="009612DD">
            <w:pPr>
              <w:widowControl w:val="0"/>
              <w:ind w:right="32"/>
              <w:rPr>
                <w:rFonts w:eastAsia="Arial Unicode MS"/>
                <w:bCs/>
                <w:sz w:val="16"/>
                <w:szCs w:val="16"/>
                <w:lang w:val="es-PE"/>
              </w:rPr>
            </w:pPr>
            <w:r>
              <w:rPr>
                <w:rFonts w:eastAsia="Arial Unicode MS"/>
                <w:bCs/>
                <w:sz w:val="16"/>
                <w:szCs w:val="16"/>
                <w:lang w:val="es-PE"/>
              </w:rPr>
              <w:t>Entre las variables, dimensiones y variables.</w:t>
            </w:r>
          </w:p>
        </w:tc>
        <w:tc>
          <w:tcPr>
            <w:tcW w:w="992" w:type="dxa"/>
          </w:tcPr>
          <w:p w14:paraId="37DF5155" w14:textId="77777777" w:rsidR="00206ADE" w:rsidRDefault="00206ADE" w:rsidP="009612DD">
            <w:pPr>
              <w:widowControl w:val="0"/>
              <w:ind w:right="32"/>
              <w:jc w:val="center"/>
              <w:rPr>
                <w:rFonts w:eastAsia="Arial Unicode MS"/>
                <w:bCs/>
                <w:sz w:val="16"/>
                <w:szCs w:val="16"/>
              </w:rPr>
            </w:pPr>
          </w:p>
        </w:tc>
        <w:tc>
          <w:tcPr>
            <w:tcW w:w="993" w:type="dxa"/>
          </w:tcPr>
          <w:p w14:paraId="0D3FEE97" w14:textId="77777777" w:rsidR="00206ADE" w:rsidRDefault="00206ADE" w:rsidP="009612DD">
            <w:pPr>
              <w:widowControl w:val="0"/>
              <w:ind w:right="32"/>
              <w:jc w:val="center"/>
              <w:rPr>
                <w:rFonts w:eastAsia="Arial Unicode MS"/>
                <w:bCs/>
                <w:sz w:val="16"/>
                <w:szCs w:val="16"/>
              </w:rPr>
            </w:pPr>
          </w:p>
        </w:tc>
        <w:tc>
          <w:tcPr>
            <w:tcW w:w="992" w:type="dxa"/>
          </w:tcPr>
          <w:p w14:paraId="68B0DFFC" w14:textId="77777777" w:rsidR="00206ADE" w:rsidRDefault="00206ADE" w:rsidP="009612DD">
            <w:pPr>
              <w:widowControl w:val="0"/>
              <w:ind w:right="32"/>
              <w:jc w:val="center"/>
              <w:rPr>
                <w:rFonts w:eastAsia="Arial Unicode MS"/>
                <w:bCs/>
                <w:sz w:val="16"/>
                <w:szCs w:val="16"/>
              </w:rPr>
            </w:pPr>
          </w:p>
        </w:tc>
        <w:tc>
          <w:tcPr>
            <w:tcW w:w="992" w:type="dxa"/>
          </w:tcPr>
          <w:p w14:paraId="648DAB2C" w14:textId="77777777" w:rsidR="00206ADE" w:rsidRDefault="00206ADE" w:rsidP="009612DD">
            <w:pPr>
              <w:widowControl w:val="0"/>
              <w:ind w:right="32"/>
              <w:jc w:val="center"/>
              <w:rPr>
                <w:rFonts w:eastAsia="Arial Unicode MS"/>
                <w:bCs/>
                <w:sz w:val="16"/>
                <w:szCs w:val="16"/>
              </w:rPr>
            </w:pPr>
          </w:p>
        </w:tc>
        <w:tc>
          <w:tcPr>
            <w:tcW w:w="992" w:type="dxa"/>
          </w:tcPr>
          <w:p w14:paraId="29ECB504"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27564470" w14:textId="77777777" w:rsidTr="009612DD">
        <w:tc>
          <w:tcPr>
            <w:tcW w:w="1843" w:type="dxa"/>
          </w:tcPr>
          <w:p w14:paraId="22C4D2BC"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METODOLOGÍA</w:t>
            </w:r>
          </w:p>
        </w:tc>
        <w:tc>
          <w:tcPr>
            <w:tcW w:w="1984" w:type="dxa"/>
          </w:tcPr>
          <w:p w14:paraId="73D539A8" w14:textId="77777777" w:rsidR="00206ADE" w:rsidRPr="00097EBB" w:rsidRDefault="00206ADE" w:rsidP="009612DD">
            <w:pPr>
              <w:widowControl w:val="0"/>
              <w:ind w:right="32"/>
              <w:rPr>
                <w:rFonts w:eastAsia="Arial Unicode MS"/>
                <w:bCs/>
                <w:sz w:val="16"/>
                <w:szCs w:val="16"/>
                <w:lang w:val="es-PE"/>
              </w:rPr>
            </w:pPr>
            <w:r>
              <w:rPr>
                <w:rFonts w:eastAsia="Arial Unicode MS"/>
                <w:bCs/>
                <w:sz w:val="16"/>
                <w:szCs w:val="16"/>
                <w:lang w:val="es-PE"/>
              </w:rPr>
              <w:t>La estrategia responde al propósito del estudio.</w:t>
            </w:r>
          </w:p>
        </w:tc>
        <w:tc>
          <w:tcPr>
            <w:tcW w:w="992" w:type="dxa"/>
          </w:tcPr>
          <w:p w14:paraId="5611C72F" w14:textId="77777777" w:rsidR="00206ADE" w:rsidRPr="00097EBB" w:rsidRDefault="00206ADE" w:rsidP="009612DD">
            <w:pPr>
              <w:widowControl w:val="0"/>
              <w:ind w:right="32"/>
              <w:jc w:val="center"/>
              <w:rPr>
                <w:rFonts w:eastAsia="Arial Unicode MS"/>
                <w:bCs/>
                <w:sz w:val="16"/>
                <w:szCs w:val="16"/>
                <w:lang w:val="es-PE"/>
              </w:rPr>
            </w:pPr>
          </w:p>
        </w:tc>
        <w:tc>
          <w:tcPr>
            <w:tcW w:w="993" w:type="dxa"/>
          </w:tcPr>
          <w:p w14:paraId="0313384F" w14:textId="77777777" w:rsidR="00206ADE" w:rsidRDefault="00206ADE" w:rsidP="009612DD">
            <w:pPr>
              <w:widowControl w:val="0"/>
              <w:ind w:right="32"/>
              <w:jc w:val="center"/>
              <w:rPr>
                <w:rFonts w:eastAsia="Arial Unicode MS"/>
                <w:bCs/>
                <w:sz w:val="16"/>
                <w:szCs w:val="16"/>
              </w:rPr>
            </w:pPr>
          </w:p>
        </w:tc>
        <w:tc>
          <w:tcPr>
            <w:tcW w:w="992" w:type="dxa"/>
          </w:tcPr>
          <w:p w14:paraId="1363E733" w14:textId="77777777" w:rsidR="00206ADE" w:rsidRDefault="00206ADE" w:rsidP="009612DD">
            <w:pPr>
              <w:widowControl w:val="0"/>
              <w:ind w:right="32"/>
              <w:jc w:val="center"/>
              <w:rPr>
                <w:rFonts w:eastAsia="Arial Unicode MS"/>
                <w:bCs/>
                <w:sz w:val="16"/>
                <w:szCs w:val="16"/>
              </w:rPr>
            </w:pPr>
          </w:p>
        </w:tc>
        <w:tc>
          <w:tcPr>
            <w:tcW w:w="992" w:type="dxa"/>
          </w:tcPr>
          <w:p w14:paraId="7AA9415B" w14:textId="77777777" w:rsidR="00206ADE" w:rsidRDefault="00206ADE" w:rsidP="009612DD">
            <w:pPr>
              <w:widowControl w:val="0"/>
              <w:ind w:right="32"/>
              <w:jc w:val="center"/>
              <w:rPr>
                <w:rFonts w:eastAsia="Arial Unicode MS"/>
                <w:bCs/>
                <w:sz w:val="16"/>
                <w:szCs w:val="16"/>
              </w:rPr>
            </w:pPr>
          </w:p>
        </w:tc>
        <w:tc>
          <w:tcPr>
            <w:tcW w:w="992" w:type="dxa"/>
          </w:tcPr>
          <w:p w14:paraId="4A3D28E2"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10CB2EDD" w14:textId="77777777" w:rsidTr="009612DD">
        <w:tc>
          <w:tcPr>
            <w:tcW w:w="1843" w:type="dxa"/>
          </w:tcPr>
          <w:p w14:paraId="338C4A77" w14:textId="77777777" w:rsidR="00206ADE" w:rsidRDefault="00206ADE" w:rsidP="009612DD">
            <w:pPr>
              <w:pStyle w:val="Prrafodelista"/>
              <w:widowControl w:val="0"/>
              <w:numPr>
                <w:ilvl w:val="0"/>
                <w:numId w:val="18"/>
              </w:numPr>
              <w:ind w:left="317" w:right="32" w:hanging="317"/>
              <w:contextualSpacing w:val="0"/>
              <w:jc w:val="both"/>
              <w:rPr>
                <w:bCs/>
                <w:sz w:val="16"/>
                <w:szCs w:val="16"/>
              </w:rPr>
            </w:pPr>
            <w:r>
              <w:rPr>
                <w:bCs/>
                <w:sz w:val="16"/>
                <w:szCs w:val="16"/>
              </w:rPr>
              <w:t>CONVENIENCIA</w:t>
            </w:r>
          </w:p>
        </w:tc>
        <w:tc>
          <w:tcPr>
            <w:tcW w:w="1984" w:type="dxa"/>
          </w:tcPr>
          <w:p w14:paraId="28117F8A" w14:textId="77777777" w:rsidR="00206ADE" w:rsidRDefault="00206ADE" w:rsidP="009612DD">
            <w:pPr>
              <w:widowControl w:val="0"/>
              <w:ind w:right="32"/>
              <w:rPr>
                <w:rFonts w:eastAsia="Arial Unicode MS"/>
                <w:bCs/>
                <w:sz w:val="16"/>
                <w:szCs w:val="16"/>
                <w:lang w:val="es-PE"/>
              </w:rPr>
            </w:pPr>
            <w:r>
              <w:rPr>
                <w:rFonts w:eastAsia="Arial Unicode MS"/>
                <w:bCs/>
                <w:sz w:val="16"/>
                <w:szCs w:val="16"/>
                <w:lang w:val="es-PE"/>
              </w:rPr>
              <w:t>Genera nuevas pautas para la investigación y construcción de teorías.</w:t>
            </w:r>
          </w:p>
        </w:tc>
        <w:tc>
          <w:tcPr>
            <w:tcW w:w="992" w:type="dxa"/>
          </w:tcPr>
          <w:p w14:paraId="42568F79" w14:textId="77777777" w:rsidR="00206ADE" w:rsidRPr="00097EBB" w:rsidRDefault="00206ADE" w:rsidP="009612DD">
            <w:pPr>
              <w:widowControl w:val="0"/>
              <w:ind w:right="32"/>
              <w:jc w:val="center"/>
              <w:rPr>
                <w:rFonts w:eastAsia="Arial Unicode MS"/>
                <w:bCs/>
                <w:sz w:val="16"/>
                <w:szCs w:val="16"/>
                <w:lang w:val="es-PE"/>
              </w:rPr>
            </w:pPr>
          </w:p>
        </w:tc>
        <w:tc>
          <w:tcPr>
            <w:tcW w:w="993" w:type="dxa"/>
          </w:tcPr>
          <w:p w14:paraId="0DCAF398" w14:textId="77777777" w:rsidR="00206ADE" w:rsidRDefault="00206ADE" w:rsidP="009612DD">
            <w:pPr>
              <w:widowControl w:val="0"/>
              <w:ind w:right="32"/>
              <w:jc w:val="center"/>
              <w:rPr>
                <w:rFonts w:eastAsia="Arial Unicode MS"/>
                <w:bCs/>
                <w:sz w:val="16"/>
                <w:szCs w:val="16"/>
              </w:rPr>
            </w:pPr>
          </w:p>
        </w:tc>
        <w:tc>
          <w:tcPr>
            <w:tcW w:w="992" w:type="dxa"/>
          </w:tcPr>
          <w:p w14:paraId="3DEFD181" w14:textId="77777777" w:rsidR="00206ADE" w:rsidRDefault="00206ADE" w:rsidP="009612DD">
            <w:pPr>
              <w:widowControl w:val="0"/>
              <w:ind w:right="32"/>
              <w:jc w:val="center"/>
              <w:rPr>
                <w:rFonts w:eastAsia="Arial Unicode MS"/>
                <w:bCs/>
                <w:sz w:val="16"/>
                <w:szCs w:val="16"/>
              </w:rPr>
            </w:pPr>
          </w:p>
        </w:tc>
        <w:tc>
          <w:tcPr>
            <w:tcW w:w="992" w:type="dxa"/>
          </w:tcPr>
          <w:p w14:paraId="3445200D" w14:textId="77777777" w:rsidR="00206ADE" w:rsidRDefault="00206ADE" w:rsidP="009612DD">
            <w:pPr>
              <w:widowControl w:val="0"/>
              <w:ind w:right="32"/>
              <w:jc w:val="center"/>
              <w:rPr>
                <w:rFonts w:eastAsia="Arial Unicode MS"/>
                <w:bCs/>
                <w:sz w:val="16"/>
                <w:szCs w:val="16"/>
              </w:rPr>
            </w:pPr>
          </w:p>
        </w:tc>
        <w:tc>
          <w:tcPr>
            <w:tcW w:w="992" w:type="dxa"/>
          </w:tcPr>
          <w:p w14:paraId="5AEB528F" w14:textId="77777777" w:rsidR="00206ADE" w:rsidRDefault="00206ADE" w:rsidP="009612DD">
            <w:pPr>
              <w:widowControl w:val="0"/>
              <w:ind w:right="32"/>
              <w:jc w:val="center"/>
              <w:rPr>
                <w:rFonts w:eastAsia="Arial Unicode MS"/>
                <w:bCs/>
                <w:sz w:val="16"/>
                <w:szCs w:val="16"/>
              </w:rPr>
            </w:pPr>
            <w:r>
              <w:rPr>
                <w:rFonts w:eastAsia="Arial Unicode MS"/>
                <w:bCs/>
                <w:sz w:val="16"/>
                <w:szCs w:val="16"/>
              </w:rPr>
              <w:t>X</w:t>
            </w:r>
          </w:p>
        </w:tc>
      </w:tr>
      <w:tr w:rsidR="00206ADE" w14:paraId="6A15FE39" w14:textId="77777777" w:rsidTr="009612DD">
        <w:tc>
          <w:tcPr>
            <w:tcW w:w="1843" w:type="dxa"/>
          </w:tcPr>
          <w:p w14:paraId="5DD191E0" w14:textId="77777777" w:rsidR="00206ADE" w:rsidRPr="00097EBB" w:rsidRDefault="00206ADE" w:rsidP="009612DD">
            <w:pPr>
              <w:widowControl w:val="0"/>
              <w:ind w:right="32"/>
              <w:jc w:val="both"/>
              <w:rPr>
                <w:bCs/>
                <w:sz w:val="16"/>
                <w:szCs w:val="16"/>
              </w:rPr>
            </w:pPr>
            <w:r>
              <w:rPr>
                <w:bCs/>
                <w:sz w:val="16"/>
                <w:szCs w:val="16"/>
              </w:rPr>
              <w:t>SUB TOTAL 8 + 40</w:t>
            </w:r>
          </w:p>
        </w:tc>
        <w:tc>
          <w:tcPr>
            <w:tcW w:w="1984" w:type="dxa"/>
          </w:tcPr>
          <w:p w14:paraId="4BD6240D" w14:textId="77777777" w:rsidR="00206ADE" w:rsidRDefault="00206ADE" w:rsidP="009612DD">
            <w:pPr>
              <w:widowControl w:val="0"/>
              <w:ind w:right="32"/>
              <w:rPr>
                <w:rFonts w:eastAsia="Arial Unicode MS"/>
                <w:bCs/>
                <w:sz w:val="16"/>
                <w:szCs w:val="16"/>
                <w:lang w:val="es-PE"/>
              </w:rPr>
            </w:pPr>
          </w:p>
        </w:tc>
        <w:tc>
          <w:tcPr>
            <w:tcW w:w="992" w:type="dxa"/>
          </w:tcPr>
          <w:p w14:paraId="7131F337" w14:textId="77777777" w:rsidR="00206ADE" w:rsidRPr="00097EBB" w:rsidRDefault="00206ADE" w:rsidP="009612DD">
            <w:pPr>
              <w:widowControl w:val="0"/>
              <w:ind w:right="32"/>
              <w:jc w:val="center"/>
              <w:rPr>
                <w:rFonts w:eastAsia="Arial Unicode MS"/>
                <w:bCs/>
                <w:sz w:val="16"/>
                <w:szCs w:val="16"/>
                <w:lang w:val="es-PE"/>
              </w:rPr>
            </w:pPr>
          </w:p>
        </w:tc>
        <w:tc>
          <w:tcPr>
            <w:tcW w:w="993" w:type="dxa"/>
          </w:tcPr>
          <w:p w14:paraId="244C85C9" w14:textId="77777777" w:rsidR="00206ADE" w:rsidRDefault="00206ADE" w:rsidP="009612DD">
            <w:pPr>
              <w:widowControl w:val="0"/>
              <w:ind w:right="32"/>
              <w:jc w:val="center"/>
              <w:rPr>
                <w:rFonts w:eastAsia="Arial Unicode MS"/>
                <w:bCs/>
                <w:sz w:val="16"/>
                <w:szCs w:val="16"/>
              </w:rPr>
            </w:pPr>
          </w:p>
        </w:tc>
        <w:tc>
          <w:tcPr>
            <w:tcW w:w="992" w:type="dxa"/>
          </w:tcPr>
          <w:p w14:paraId="26B52CCA" w14:textId="77777777" w:rsidR="00206ADE" w:rsidRDefault="00206ADE" w:rsidP="009612DD">
            <w:pPr>
              <w:widowControl w:val="0"/>
              <w:ind w:right="32"/>
              <w:jc w:val="center"/>
              <w:rPr>
                <w:rFonts w:eastAsia="Arial Unicode MS"/>
                <w:bCs/>
                <w:sz w:val="16"/>
                <w:szCs w:val="16"/>
              </w:rPr>
            </w:pPr>
          </w:p>
        </w:tc>
        <w:tc>
          <w:tcPr>
            <w:tcW w:w="992" w:type="dxa"/>
          </w:tcPr>
          <w:p w14:paraId="0F8400C7" w14:textId="77777777" w:rsidR="00206ADE" w:rsidRDefault="00206ADE" w:rsidP="009612DD">
            <w:pPr>
              <w:widowControl w:val="0"/>
              <w:ind w:right="32"/>
              <w:jc w:val="center"/>
              <w:rPr>
                <w:rFonts w:eastAsia="Arial Unicode MS"/>
                <w:bCs/>
                <w:sz w:val="16"/>
                <w:szCs w:val="16"/>
              </w:rPr>
            </w:pPr>
          </w:p>
        </w:tc>
        <w:tc>
          <w:tcPr>
            <w:tcW w:w="992" w:type="dxa"/>
          </w:tcPr>
          <w:p w14:paraId="561E7908" w14:textId="77777777" w:rsidR="00206ADE" w:rsidRDefault="00206ADE" w:rsidP="009612DD">
            <w:pPr>
              <w:widowControl w:val="0"/>
              <w:ind w:right="32"/>
              <w:jc w:val="center"/>
              <w:rPr>
                <w:rFonts w:eastAsia="Arial Unicode MS"/>
                <w:bCs/>
                <w:sz w:val="16"/>
                <w:szCs w:val="16"/>
              </w:rPr>
            </w:pPr>
          </w:p>
        </w:tc>
      </w:tr>
      <w:tr w:rsidR="00206ADE" w14:paraId="7AB3D51E" w14:textId="77777777" w:rsidTr="009612DD">
        <w:tc>
          <w:tcPr>
            <w:tcW w:w="1843" w:type="dxa"/>
          </w:tcPr>
          <w:p w14:paraId="68C6B422" w14:textId="77777777" w:rsidR="00206ADE" w:rsidRDefault="00206ADE" w:rsidP="009612DD">
            <w:pPr>
              <w:widowControl w:val="0"/>
              <w:ind w:right="32"/>
              <w:jc w:val="both"/>
              <w:rPr>
                <w:bCs/>
                <w:sz w:val="16"/>
                <w:szCs w:val="16"/>
              </w:rPr>
            </w:pPr>
            <w:r>
              <w:rPr>
                <w:bCs/>
                <w:sz w:val="16"/>
                <w:szCs w:val="16"/>
              </w:rPr>
              <w:t>TOTAL 48</w:t>
            </w:r>
          </w:p>
        </w:tc>
        <w:tc>
          <w:tcPr>
            <w:tcW w:w="1984" w:type="dxa"/>
          </w:tcPr>
          <w:p w14:paraId="29F97DFB" w14:textId="77777777" w:rsidR="00206ADE" w:rsidRDefault="00206ADE" w:rsidP="009612DD">
            <w:pPr>
              <w:widowControl w:val="0"/>
              <w:ind w:right="32"/>
              <w:rPr>
                <w:rFonts w:eastAsia="Arial Unicode MS"/>
                <w:bCs/>
                <w:sz w:val="16"/>
                <w:szCs w:val="16"/>
                <w:lang w:val="es-PE"/>
              </w:rPr>
            </w:pPr>
          </w:p>
        </w:tc>
        <w:tc>
          <w:tcPr>
            <w:tcW w:w="992" w:type="dxa"/>
          </w:tcPr>
          <w:p w14:paraId="6362C2CC" w14:textId="77777777" w:rsidR="00206ADE" w:rsidRPr="00097EBB" w:rsidRDefault="00206ADE" w:rsidP="009612DD">
            <w:pPr>
              <w:widowControl w:val="0"/>
              <w:ind w:right="32"/>
              <w:jc w:val="center"/>
              <w:rPr>
                <w:rFonts w:eastAsia="Arial Unicode MS"/>
                <w:bCs/>
                <w:sz w:val="16"/>
                <w:szCs w:val="16"/>
                <w:lang w:val="es-PE"/>
              </w:rPr>
            </w:pPr>
          </w:p>
        </w:tc>
        <w:tc>
          <w:tcPr>
            <w:tcW w:w="993" w:type="dxa"/>
          </w:tcPr>
          <w:p w14:paraId="5ED80A49" w14:textId="77777777" w:rsidR="00206ADE" w:rsidRDefault="00206ADE" w:rsidP="009612DD">
            <w:pPr>
              <w:widowControl w:val="0"/>
              <w:ind w:right="32"/>
              <w:jc w:val="center"/>
              <w:rPr>
                <w:rFonts w:eastAsia="Arial Unicode MS"/>
                <w:bCs/>
                <w:sz w:val="16"/>
                <w:szCs w:val="16"/>
              </w:rPr>
            </w:pPr>
          </w:p>
        </w:tc>
        <w:tc>
          <w:tcPr>
            <w:tcW w:w="992" w:type="dxa"/>
          </w:tcPr>
          <w:p w14:paraId="210F8E3A" w14:textId="77777777" w:rsidR="00206ADE" w:rsidRDefault="00206ADE" w:rsidP="009612DD">
            <w:pPr>
              <w:widowControl w:val="0"/>
              <w:ind w:right="32"/>
              <w:jc w:val="center"/>
              <w:rPr>
                <w:rFonts w:eastAsia="Arial Unicode MS"/>
                <w:bCs/>
                <w:sz w:val="16"/>
                <w:szCs w:val="16"/>
              </w:rPr>
            </w:pPr>
          </w:p>
        </w:tc>
        <w:tc>
          <w:tcPr>
            <w:tcW w:w="992" w:type="dxa"/>
          </w:tcPr>
          <w:p w14:paraId="6CD01CA3" w14:textId="77777777" w:rsidR="00206ADE" w:rsidRDefault="00206ADE" w:rsidP="009612DD">
            <w:pPr>
              <w:widowControl w:val="0"/>
              <w:ind w:right="32"/>
              <w:jc w:val="center"/>
              <w:rPr>
                <w:rFonts w:eastAsia="Arial Unicode MS"/>
                <w:bCs/>
                <w:sz w:val="16"/>
                <w:szCs w:val="16"/>
              </w:rPr>
            </w:pPr>
          </w:p>
        </w:tc>
        <w:tc>
          <w:tcPr>
            <w:tcW w:w="992" w:type="dxa"/>
          </w:tcPr>
          <w:p w14:paraId="06E783B1" w14:textId="77777777" w:rsidR="00206ADE" w:rsidRDefault="00206ADE" w:rsidP="009612DD">
            <w:pPr>
              <w:widowControl w:val="0"/>
              <w:ind w:right="32"/>
              <w:jc w:val="center"/>
              <w:rPr>
                <w:rFonts w:eastAsia="Arial Unicode MS"/>
                <w:bCs/>
                <w:sz w:val="16"/>
                <w:szCs w:val="16"/>
              </w:rPr>
            </w:pPr>
          </w:p>
        </w:tc>
      </w:tr>
      <w:tr w:rsidR="00206ADE" w14:paraId="2F1AA4A4" w14:textId="77777777" w:rsidTr="009612DD">
        <w:tc>
          <w:tcPr>
            <w:tcW w:w="3827" w:type="dxa"/>
            <w:gridSpan w:val="2"/>
          </w:tcPr>
          <w:p w14:paraId="6003EC76" w14:textId="77777777" w:rsidR="00206ADE" w:rsidRDefault="00206ADE" w:rsidP="009612DD">
            <w:pPr>
              <w:widowControl w:val="0"/>
              <w:spacing w:line="360" w:lineRule="auto"/>
              <w:ind w:right="32"/>
              <w:rPr>
                <w:bCs/>
                <w:sz w:val="16"/>
                <w:szCs w:val="16"/>
              </w:rPr>
            </w:pPr>
          </w:p>
          <w:p w14:paraId="119361C8" w14:textId="77777777" w:rsidR="00206ADE" w:rsidRDefault="00206ADE" w:rsidP="009612DD">
            <w:pPr>
              <w:widowControl w:val="0"/>
              <w:spacing w:line="360" w:lineRule="auto"/>
              <w:ind w:right="32"/>
              <w:rPr>
                <w:rFonts w:eastAsia="Arial Unicode MS"/>
                <w:bCs/>
                <w:sz w:val="16"/>
                <w:szCs w:val="16"/>
                <w:lang w:val="es-PE"/>
              </w:rPr>
            </w:pPr>
            <w:r>
              <w:rPr>
                <w:bCs/>
                <w:sz w:val="16"/>
                <w:szCs w:val="16"/>
              </w:rPr>
              <w:t>VALORACIÓN CUANTITATIVA (total x 0.4)</w:t>
            </w:r>
          </w:p>
        </w:tc>
        <w:tc>
          <w:tcPr>
            <w:tcW w:w="3969" w:type="dxa"/>
            <w:gridSpan w:val="4"/>
          </w:tcPr>
          <w:p w14:paraId="5E1AF33F" w14:textId="77777777" w:rsidR="00206ADE" w:rsidRDefault="00206ADE" w:rsidP="009612DD">
            <w:pPr>
              <w:widowControl w:val="0"/>
              <w:spacing w:line="360" w:lineRule="auto"/>
              <w:ind w:right="32"/>
              <w:rPr>
                <w:rFonts w:eastAsia="Arial Unicode MS"/>
                <w:bCs/>
                <w:sz w:val="16"/>
                <w:szCs w:val="16"/>
                <w:lang w:val="es-PE"/>
              </w:rPr>
            </w:pPr>
          </w:p>
          <w:p w14:paraId="4AF29D90" w14:textId="77777777" w:rsidR="00206ADE" w:rsidRDefault="00206ADE" w:rsidP="009612DD">
            <w:pPr>
              <w:widowControl w:val="0"/>
              <w:spacing w:line="360" w:lineRule="auto"/>
              <w:ind w:right="32"/>
              <w:rPr>
                <w:rFonts w:eastAsia="Arial Unicode MS"/>
                <w:bCs/>
                <w:sz w:val="16"/>
                <w:szCs w:val="16"/>
              </w:rPr>
            </w:pPr>
            <w:r>
              <w:rPr>
                <w:rFonts w:eastAsia="Arial Unicode MS"/>
                <w:bCs/>
                <w:sz w:val="16"/>
                <w:szCs w:val="16"/>
                <w:lang w:val="es-PE"/>
              </w:rPr>
              <w:t>: 48 x 0.4 = 19.20</w:t>
            </w:r>
          </w:p>
        </w:tc>
        <w:tc>
          <w:tcPr>
            <w:tcW w:w="992" w:type="dxa"/>
          </w:tcPr>
          <w:p w14:paraId="589389CF" w14:textId="77777777" w:rsidR="00206ADE" w:rsidRDefault="00206ADE" w:rsidP="009612DD">
            <w:pPr>
              <w:widowControl w:val="0"/>
              <w:spacing w:line="360" w:lineRule="auto"/>
              <w:ind w:right="32"/>
              <w:jc w:val="center"/>
              <w:rPr>
                <w:rFonts w:eastAsia="Arial Unicode MS"/>
                <w:bCs/>
                <w:sz w:val="16"/>
                <w:szCs w:val="16"/>
              </w:rPr>
            </w:pPr>
          </w:p>
        </w:tc>
      </w:tr>
      <w:tr w:rsidR="00206ADE" w14:paraId="785AFBD0" w14:textId="77777777" w:rsidTr="009612DD">
        <w:tc>
          <w:tcPr>
            <w:tcW w:w="3827" w:type="dxa"/>
            <w:gridSpan w:val="2"/>
          </w:tcPr>
          <w:p w14:paraId="2C2AE446" w14:textId="77777777" w:rsidR="00206ADE" w:rsidRDefault="00206ADE" w:rsidP="009612DD">
            <w:pPr>
              <w:widowControl w:val="0"/>
              <w:spacing w:line="360" w:lineRule="auto"/>
              <w:ind w:right="32"/>
              <w:rPr>
                <w:bCs/>
                <w:sz w:val="16"/>
                <w:szCs w:val="16"/>
              </w:rPr>
            </w:pPr>
            <w:r>
              <w:rPr>
                <w:bCs/>
                <w:sz w:val="16"/>
                <w:szCs w:val="16"/>
              </w:rPr>
              <w:t>VALORACIÓN CUALITATIVA</w:t>
            </w:r>
          </w:p>
        </w:tc>
        <w:tc>
          <w:tcPr>
            <w:tcW w:w="3969" w:type="dxa"/>
            <w:gridSpan w:val="4"/>
          </w:tcPr>
          <w:p w14:paraId="048409DB" w14:textId="77777777" w:rsidR="00206ADE" w:rsidRDefault="00206ADE" w:rsidP="009612DD">
            <w:pPr>
              <w:widowControl w:val="0"/>
              <w:spacing w:line="360" w:lineRule="auto"/>
              <w:ind w:right="32"/>
              <w:rPr>
                <w:rFonts w:eastAsia="Arial Unicode MS"/>
                <w:bCs/>
                <w:sz w:val="16"/>
                <w:szCs w:val="16"/>
              </w:rPr>
            </w:pPr>
            <w:r>
              <w:rPr>
                <w:rFonts w:eastAsia="Arial Unicode MS"/>
                <w:bCs/>
                <w:sz w:val="16"/>
                <w:szCs w:val="16"/>
                <w:lang w:val="es-PE"/>
              </w:rPr>
              <w:t xml:space="preserve">: Valido. </w:t>
            </w:r>
          </w:p>
        </w:tc>
        <w:tc>
          <w:tcPr>
            <w:tcW w:w="992" w:type="dxa"/>
          </w:tcPr>
          <w:p w14:paraId="587AC16B" w14:textId="77777777" w:rsidR="00206ADE" w:rsidRDefault="00206ADE" w:rsidP="009612DD">
            <w:pPr>
              <w:widowControl w:val="0"/>
              <w:spacing w:line="360" w:lineRule="auto"/>
              <w:ind w:right="32"/>
              <w:jc w:val="center"/>
              <w:rPr>
                <w:rFonts w:eastAsia="Arial Unicode MS"/>
                <w:bCs/>
                <w:sz w:val="16"/>
                <w:szCs w:val="16"/>
              </w:rPr>
            </w:pPr>
          </w:p>
        </w:tc>
      </w:tr>
      <w:tr w:rsidR="00206ADE" w14:paraId="279F5B82" w14:textId="77777777" w:rsidTr="009612DD">
        <w:tc>
          <w:tcPr>
            <w:tcW w:w="3827" w:type="dxa"/>
            <w:gridSpan w:val="2"/>
          </w:tcPr>
          <w:p w14:paraId="557B4183" w14:textId="77777777" w:rsidR="00206ADE" w:rsidRDefault="00206ADE" w:rsidP="009612DD">
            <w:pPr>
              <w:widowControl w:val="0"/>
              <w:ind w:right="32"/>
              <w:rPr>
                <w:bCs/>
                <w:sz w:val="16"/>
                <w:szCs w:val="16"/>
              </w:rPr>
            </w:pPr>
            <w:r>
              <w:rPr>
                <w:bCs/>
                <w:sz w:val="16"/>
                <w:szCs w:val="16"/>
              </w:rPr>
              <w:t>OPINIÓN DE APLICABILIDAD</w:t>
            </w:r>
          </w:p>
          <w:p w14:paraId="748D2E9B" w14:textId="77777777" w:rsidR="00206ADE" w:rsidRDefault="00206ADE" w:rsidP="009612DD">
            <w:pPr>
              <w:widowControl w:val="0"/>
              <w:ind w:right="32"/>
              <w:rPr>
                <w:bCs/>
                <w:sz w:val="16"/>
                <w:szCs w:val="16"/>
              </w:rPr>
            </w:pPr>
          </w:p>
          <w:p w14:paraId="6741DF5A" w14:textId="77777777" w:rsidR="00206ADE" w:rsidRDefault="00206ADE" w:rsidP="009612DD">
            <w:pPr>
              <w:widowControl w:val="0"/>
              <w:ind w:right="32"/>
              <w:rPr>
                <w:bCs/>
                <w:sz w:val="16"/>
                <w:szCs w:val="16"/>
              </w:rPr>
            </w:pPr>
            <w:r>
              <w:rPr>
                <w:bCs/>
                <w:sz w:val="16"/>
                <w:szCs w:val="16"/>
              </w:rPr>
              <w:t>Lugar y fecha: Lima, 03 de junio del 2023</w:t>
            </w:r>
          </w:p>
        </w:tc>
        <w:tc>
          <w:tcPr>
            <w:tcW w:w="3969" w:type="dxa"/>
            <w:gridSpan w:val="4"/>
          </w:tcPr>
          <w:p w14:paraId="65226106" w14:textId="77777777" w:rsidR="00206ADE" w:rsidRDefault="00206ADE" w:rsidP="009612DD">
            <w:pPr>
              <w:widowControl w:val="0"/>
              <w:ind w:right="32"/>
              <w:rPr>
                <w:rFonts w:eastAsia="Arial Unicode MS"/>
                <w:bCs/>
                <w:sz w:val="16"/>
                <w:szCs w:val="16"/>
              </w:rPr>
            </w:pPr>
            <w:r>
              <w:rPr>
                <w:rFonts w:eastAsia="Arial Unicode MS"/>
                <w:bCs/>
                <w:sz w:val="16"/>
                <w:szCs w:val="16"/>
                <w:lang w:val="es-PE"/>
              </w:rPr>
              <w:t>: Aplicar</w:t>
            </w:r>
          </w:p>
        </w:tc>
        <w:tc>
          <w:tcPr>
            <w:tcW w:w="992" w:type="dxa"/>
          </w:tcPr>
          <w:p w14:paraId="72F12182" w14:textId="77777777" w:rsidR="00206ADE" w:rsidRDefault="00206ADE" w:rsidP="009612DD">
            <w:pPr>
              <w:widowControl w:val="0"/>
              <w:ind w:right="32"/>
              <w:jc w:val="center"/>
              <w:rPr>
                <w:rFonts w:eastAsia="Arial Unicode MS"/>
                <w:bCs/>
                <w:sz w:val="16"/>
                <w:szCs w:val="16"/>
              </w:rPr>
            </w:pPr>
          </w:p>
        </w:tc>
      </w:tr>
    </w:tbl>
    <w:p w14:paraId="278657A1" w14:textId="77777777" w:rsidR="00206ADE" w:rsidRDefault="00206ADE" w:rsidP="00206ADE">
      <w:pPr>
        <w:widowControl w:val="0"/>
        <w:ind w:right="32"/>
        <w:jc w:val="center"/>
        <w:rPr>
          <w:bCs/>
          <w:sz w:val="16"/>
          <w:szCs w:val="16"/>
        </w:rPr>
      </w:pPr>
    </w:p>
    <w:p w14:paraId="67DC8750" w14:textId="77777777" w:rsidR="00206ADE" w:rsidRDefault="00206ADE" w:rsidP="00206ADE">
      <w:pPr>
        <w:widowControl w:val="0"/>
        <w:ind w:right="32"/>
        <w:jc w:val="center"/>
        <w:rPr>
          <w:bCs/>
          <w:sz w:val="16"/>
          <w:szCs w:val="16"/>
        </w:rPr>
      </w:pPr>
    </w:p>
    <w:p w14:paraId="12400160" w14:textId="77777777" w:rsidR="00206ADE" w:rsidRDefault="00206ADE" w:rsidP="00206ADE">
      <w:pPr>
        <w:widowControl w:val="0"/>
        <w:ind w:right="32"/>
        <w:jc w:val="center"/>
        <w:rPr>
          <w:bCs/>
          <w:sz w:val="16"/>
          <w:szCs w:val="16"/>
        </w:rPr>
      </w:pPr>
      <w:r>
        <w:rPr>
          <w:noProof/>
          <w:lang w:val="es-PE"/>
        </w:rPr>
        <w:drawing>
          <wp:anchor distT="0" distB="0" distL="114300" distR="114300" simplePos="0" relativeHeight="251665408" behindDoc="0" locked="0" layoutInCell="1" allowOverlap="1" wp14:anchorId="282171CD" wp14:editId="26179593">
            <wp:simplePos x="0" y="0"/>
            <wp:positionH relativeFrom="margin">
              <wp:posOffset>2844165</wp:posOffset>
            </wp:positionH>
            <wp:positionV relativeFrom="paragraph">
              <wp:posOffset>15240</wp:posOffset>
            </wp:positionV>
            <wp:extent cx="1295400" cy="8667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17646" w14:textId="77777777" w:rsidR="00206ADE" w:rsidRDefault="00206ADE" w:rsidP="00206ADE">
      <w:pPr>
        <w:widowControl w:val="0"/>
        <w:ind w:right="32"/>
        <w:rPr>
          <w:bCs/>
          <w:sz w:val="16"/>
          <w:szCs w:val="16"/>
        </w:rPr>
      </w:pPr>
    </w:p>
    <w:p w14:paraId="4DA33053" w14:textId="77777777" w:rsidR="00206ADE" w:rsidRDefault="00206ADE" w:rsidP="00206ADE">
      <w:pPr>
        <w:widowControl w:val="0"/>
        <w:ind w:right="32"/>
        <w:jc w:val="center"/>
        <w:rPr>
          <w:bCs/>
          <w:sz w:val="16"/>
          <w:szCs w:val="16"/>
        </w:rPr>
      </w:pPr>
    </w:p>
    <w:p w14:paraId="0881B247" w14:textId="77777777" w:rsidR="00206ADE" w:rsidRDefault="00206ADE" w:rsidP="00206ADE">
      <w:pPr>
        <w:widowControl w:val="0"/>
        <w:ind w:right="32"/>
        <w:jc w:val="center"/>
        <w:rPr>
          <w:bCs/>
          <w:sz w:val="16"/>
          <w:szCs w:val="16"/>
        </w:rPr>
      </w:pPr>
    </w:p>
    <w:p w14:paraId="72A10443" w14:textId="77777777" w:rsidR="00206ADE" w:rsidRDefault="00206ADE" w:rsidP="00206ADE">
      <w:pPr>
        <w:widowControl w:val="0"/>
        <w:ind w:right="32"/>
        <w:jc w:val="center"/>
        <w:rPr>
          <w:bCs/>
          <w:sz w:val="16"/>
          <w:szCs w:val="16"/>
        </w:rPr>
      </w:pPr>
    </w:p>
    <w:p w14:paraId="262D8091" w14:textId="77777777" w:rsidR="00206ADE" w:rsidRDefault="00206ADE" w:rsidP="00206ADE">
      <w:pPr>
        <w:widowControl w:val="0"/>
        <w:ind w:left="3534" w:right="32" w:firstLine="720"/>
        <w:rPr>
          <w:bCs/>
          <w:sz w:val="16"/>
          <w:szCs w:val="16"/>
        </w:rPr>
      </w:pPr>
      <w:r>
        <w:rPr>
          <w:bCs/>
          <w:sz w:val="16"/>
          <w:szCs w:val="16"/>
        </w:rPr>
        <w:t>………………………………………….</w:t>
      </w:r>
    </w:p>
    <w:p w14:paraId="3AAA08D4" w14:textId="77777777" w:rsidR="00206ADE" w:rsidRPr="0061128F" w:rsidRDefault="00206ADE" w:rsidP="00206ADE">
      <w:pPr>
        <w:widowControl w:val="0"/>
        <w:ind w:left="4254" w:right="32"/>
        <w:rPr>
          <w:b/>
          <w:bCs/>
          <w:sz w:val="16"/>
          <w:szCs w:val="16"/>
        </w:rPr>
      </w:pPr>
      <w:r w:rsidRPr="00BB28E6">
        <w:rPr>
          <w:b/>
          <w:bCs/>
          <w:sz w:val="16"/>
          <w:szCs w:val="16"/>
        </w:rPr>
        <w:t>Firma y Post Firma del experto</w:t>
      </w:r>
    </w:p>
    <w:p w14:paraId="247DBC97" w14:textId="77777777" w:rsidR="00BB28E6" w:rsidRDefault="00BB28E6" w:rsidP="00BB28E6">
      <w:pPr>
        <w:widowControl w:val="0"/>
        <w:ind w:right="32"/>
        <w:jc w:val="center"/>
        <w:rPr>
          <w:rFonts w:ascii="Arial Negrita" w:eastAsia="Arial Unicode MS" w:hAnsi="Arial Negrita"/>
          <w:b/>
          <w:bCs/>
        </w:rPr>
      </w:pPr>
    </w:p>
    <w:p w14:paraId="06B8BCA8" w14:textId="5B5F08F4" w:rsidR="00BB28E6" w:rsidRPr="00BD60CD" w:rsidRDefault="00BB28E6" w:rsidP="00206ADE">
      <w:pPr>
        <w:widowControl w:val="0"/>
        <w:ind w:right="32"/>
        <w:jc w:val="center"/>
        <w:rPr>
          <w:rFonts w:ascii="Arial Negrita" w:eastAsia="Arial Unicode MS" w:hAnsi="Arial Negrita"/>
          <w:b/>
          <w:bCs/>
          <w:sz w:val="28"/>
          <w:szCs w:val="28"/>
        </w:rPr>
      </w:pPr>
      <w:r w:rsidRPr="00BD60CD">
        <w:rPr>
          <w:rFonts w:ascii="Arial Negrita" w:eastAsia="Arial Unicode MS" w:hAnsi="Arial Negrita"/>
          <w:b/>
          <w:bCs/>
          <w:sz w:val="28"/>
          <w:szCs w:val="28"/>
        </w:rPr>
        <w:t>FICHA DE VALIDACIÓN</w:t>
      </w:r>
    </w:p>
    <w:p w14:paraId="782A3DAA" w14:textId="77777777" w:rsidR="00BB28E6" w:rsidRPr="007D5AB2" w:rsidRDefault="00BB28E6" w:rsidP="00BB28E6">
      <w:pPr>
        <w:widowControl w:val="0"/>
        <w:ind w:right="32"/>
        <w:jc w:val="center"/>
        <w:rPr>
          <w:rFonts w:ascii="Arial Negrita" w:eastAsia="Arial Unicode MS" w:hAnsi="Arial Negrita"/>
          <w:b/>
          <w:bCs/>
        </w:rPr>
      </w:pPr>
    </w:p>
    <w:p w14:paraId="078C8B49" w14:textId="77777777" w:rsidR="00BB28E6" w:rsidRPr="00A0550F" w:rsidRDefault="00BB28E6" w:rsidP="00BB28E6">
      <w:pPr>
        <w:widowControl w:val="0"/>
        <w:ind w:right="32"/>
        <w:jc w:val="center"/>
        <w:rPr>
          <w:rFonts w:eastAsia="Arial Unicode MS"/>
          <w:b/>
          <w:bCs/>
        </w:rPr>
      </w:pPr>
    </w:p>
    <w:p w14:paraId="35C831FB" w14:textId="02A422D5" w:rsidR="00BB28E6" w:rsidRPr="00701398" w:rsidRDefault="00BB28E6" w:rsidP="00701398">
      <w:pPr>
        <w:pStyle w:val="Prrafodelista"/>
        <w:widowControl w:val="0"/>
        <w:numPr>
          <w:ilvl w:val="0"/>
          <w:numId w:val="15"/>
        </w:numPr>
        <w:spacing w:line="240" w:lineRule="auto"/>
        <w:ind w:left="284" w:right="32" w:hanging="284"/>
        <w:jc w:val="both"/>
        <w:rPr>
          <w:rFonts w:ascii="Arial Negrita" w:hAnsi="Arial Negrita"/>
          <w:b/>
          <w:bCs/>
          <w:sz w:val="20"/>
        </w:rPr>
      </w:pPr>
      <w:r w:rsidRPr="00701398">
        <w:rPr>
          <w:rFonts w:ascii="Arial Negrita" w:hAnsi="Arial Negrita"/>
          <w:b/>
          <w:bCs/>
          <w:sz w:val="20"/>
        </w:rPr>
        <w:t>DATOS GENERALES:</w:t>
      </w:r>
    </w:p>
    <w:tbl>
      <w:tblPr>
        <w:tblStyle w:val="Tablaconcuadrcula"/>
        <w:tblW w:w="8789" w:type="dxa"/>
        <w:tblInd w:w="250" w:type="dxa"/>
        <w:tblLook w:val="04A0" w:firstRow="1" w:lastRow="0" w:firstColumn="1" w:lastColumn="0" w:noHBand="0" w:noVBand="1"/>
      </w:tblPr>
      <w:tblGrid>
        <w:gridCol w:w="992"/>
        <w:gridCol w:w="2127"/>
        <w:gridCol w:w="293"/>
        <w:gridCol w:w="653"/>
        <w:gridCol w:w="3306"/>
        <w:gridCol w:w="1418"/>
      </w:tblGrid>
      <w:tr w:rsidR="00BB28E6" w:rsidRPr="00A0550F" w14:paraId="03D5BBAF" w14:textId="77777777" w:rsidTr="00CF330A">
        <w:tc>
          <w:tcPr>
            <w:tcW w:w="3119" w:type="dxa"/>
            <w:gridSpan w:val="2"/>
            <w:tcBorders>
              <w:top w:val="nil"/>
              <w:left w:val="nil"/>
              <w:bottom w:val="nil"/>
              <w:right w:val="nil"/>
            </w:tcBorders>
          </w:tcPr>
          <w:p w14:paraId="5C324871"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1.1 APELLIDOS Y NOMBRES</w:t>
            </w:r>
          </w:p>
        </w:tc>
        <w:tc>
          <w:tcPr>
            <w:tcW w:w="293" w:type="dxa"/>
            <w:tcBorders>
              <w:top w:val="nil"/>
              <w:left w:val="nil"/>
              <w:bottom w:val="nil"/>
              <w:right w:val="nil"/>
            </w:tcBorders>
          </w:tcPr>
          <w:p w14:paraId="10120439"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1E38CB23" w14:textId="6E39FA65"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 xml:space="preserve">DR. </w:t>
            </w:r>
            <w:r>
              <w:rPr>
                <w:rFonts w:eastAsia="Arial Unicode MS"/>
                <w:bCs/>
                <w:sz w:val="16"/>
                <w:szCs w:val="16"/>
              </w:rPr>
              <w:t>D</w:t>
            </w:r>
            <w:r w:rsidR="00CF330A">
              <w:rPr>
                <w:rFonts w:eastAsia="Arial Unicode MS"/>
                <w:bCs/>
                <w:sz w:val="16"/>
                <w:szCs w:val="16"/>
              </w:rPr>
              <w:t>EMETRIO PEDRO DURAND SAAVEDRA</w:t>
            </w:r>
          </w:p>
        </w:tc>
      </w:tr>
      <w:tr w:rsidR="00BB28E6" w:rsidRPr="00A0550F" w14:paraId="32AA765D" w14:textId="77777777" w:rsidTr="00CF330A">
        <w:tc>
          <w:tcPr>
            <w:tcW w:w="3119" w:type="dxa"/>
            <w:gridSpan w:val="2"/>
            <w:tcBorders>
              <w:top w:val="nil"/>
              <w:left w:val="nil"/>
              <w:bottom w:val="nil"/>
              <w:right w:val="nil"/>
            </w:tcBorders>
          </w:tcPr>
          <w:p w14:paraId="398DE45E"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1.2 GRADO ACADÉMICO</w:t>
            </w:r>
          </w:p>
        </w:tc>
        <w:tc>
          <w:tcPr>
            <w:tcW w:w="293" w:type="dxa"/>
            <w:tcBorders>
              <w:top w:val="nil"/>
              <w:left w:val="nil"/>
              <w:bottom w:val="nil"/>
              <w:right w:val="nil"/>
            </w:tcBorders>
          </w:tcPr>
          <w:p w14:paraId="137EC20B"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00E6D5F3" w14:textId="77777777"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DOCTOR CONTABILIDAD</w:t>
            </w:r>
          </w:p>
        </w:tc>
      </w:tr>
      <w:tr w:rsidR="00BB28E6" w:rsidRPr="00A0550F" w14:paraId="20012617" w14:textId="77777777" w:rsidTr="00CF330A">
        <w:tc>
          <w:tcPr>
            <w:tcW w:w="3119" w:type="dxa"/>
            <w:gridSpan w:val="2"/>
            <w:tcBorders>
              <w:top w:val="nil"/>
              <w:left w:val="nil"/>
              <w:bottom w:val="nil"/>
              <w:right w:val="nil"/>
            </w:tcBorders>
          </w:tcPr>
          <w:p w14:paraId="508B9245"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1.3 INSTITUCIÓN QUE LABORA</w:t>
            </w:r>
          </w:p>
        </w:tc>
        <w:tc>
          <w:tcPr>
            <w:tcW w:w="293" w:type="dxa"/>
            <w:tcBorders>
              <w:top w:val="nil"/>
              <w:left w:val="nil"/>
              <w:bottom w:val="nil"/>
              <w:right w:val="nil"/>
            </w:tcBorders>
          </w:tcPr>
          <w:p w14:paraId="15774729"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1BF1A2D9" w14:textId="790073D8"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 xml:space="preserve">UNIVERSIDAD </w:t>
            </w:r>
            <w:r w:rsidR="00CF330A">
              <w:rPr>
                <w:rFonts w:eastAsia="Arial Unicode MS"/>
                <w:bCs/>
                <w:sz w:val="16"/>
                <w:szCs w:val="16"/>
              </w:rPr>
              <w:t>DE SAN MARTIN DE PORRES</w:t>
            </w:r>
          </w:p>
        </w:tc>
      </w:tr>
      <w:tr w:rsidR="00BB28E6" w:rsidRPr="00A0550F" w14:paraId="5ED0239B" w14:textId="77777777" w:rsidTr="00CF330A">
        <w:tc>
          <w:tcPr>
            <w:tcW w:w="3119" w:type="dxa"/>
            <w:gridSpan w:val="2"/>
            <w:tcBorders>
              <w:top w:val="nil"/>
              <w:left w:val="nil"/>
              <w:bottom w:val="nil"/>
              <w:right w:val="nil"/>
            </w:tcBorders>
          </w:tcPr>
          <w:p w14:paraId="671F103A"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1.4 TÍTULO DE LA INVESTIGACIÓN</w:t>
            </w:r>
          </w:p>
        </w:tc>
        <w:tc>
          <w:tcPr>
            <w:tcW w:w="293" w:type="dxa"/>
            <w:tcBorders>
              <w:top w:val="nil"/>
              <w:left w:val="nil"/>
              <w:bottom w:val="nil"/>
              <w:right w:val="nil"/>
            </w:tcBorders>
          </w:tcPr>
          <w:p w14:paraId="2DBE730A"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7E5004AC" w14:textId="62E5453E"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EL SISTEMA DE INVENTARIO Y SU INFLUENCIA EN EL CONTROL DE KARDEX E</w:t>
            </w:r>
            <w:r w:rsidR="00AA7ED3">
              <w:rPr>
                <w:rFonts w:eastAsia="Arial Unicode MS"/>
                <w:bCs/>
                <w:sz w:val="16"/>
                <w:szCs w:val="16"/>
              </w:rPr>
              <w:t>N</w:t>
            </w:r>
            <w:r w:rsidRPr="00BB28E6">
              <w:rPr>
                <w:rFonts w:eastAsia="Arial Unicode MS"/>
                <w:bCs/>
                <w:sz w:val="16"/>
                <w:szCs w:val="16"/>
              </w:rPr>
              <w:t xml:space="preserve"> LAS MYPES DE SERVICIOS EN EL RUBRO DE TELECOMUNICACIONES EN EL DISTRITO DE BARRANCO-LIMA, 2022 </w:t>
            </w:r>
          </w:p>
        </w:tc>
      </w:tr>
      <w:tr w:rsidR="00BB28E6" w:rsidRPr="00A0550F" w14:paraId="07BFFAAF" w14:textId="77777777" w:rsidTr="00CF330A">
        <w:tc>
          <w:tcPr>
            <w:tcW w:w="3119" w:type="dxa"/>
            <w:gridSpan w:val="2"/>
            <w:tcBorders>
              <w:top w:val="nil"/>
              <w:left w:val="nil"/>
              <w:bottom w:val="nil"/>
              <w:right w:val="nil"/>
            </w:tcBorders>
          </w:tcPr>
          <w:p w14:paraId="71F2EB84"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1.5 AUTOR DEL INSTRUMENTO</w:t>
            </w:r>
          </w:p>
        </w:tc>
        <w:tc>
          <w:tcPr>
            <w:tcW w:w="293" w:type="dxa"/>
            <w:tcBorders>
              <w:top w:val="nil"/>
              <w:left w:val="nil"/>
              <w:bottom w:val="nil"/>
              <w:right w:val="nil"/>
            </w:tcBorders>
          </w:tcPr>
          <w:p w14:paraId="0F420A9C"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739DCCA0" w14:textId="77777777"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MIGUEL ANGEL FERNANDEZ PAREDES</w:t>
            </w:r>
          </w:p>
        </w:tc>
      </w:tr>
      <w:tr w:rsidR="00BB28E6" w:rsidRPr="00A0550F" w14:paraId="0A6A4644" w14:textId="77777777" w:rsidTr="00CF330A">
        <w:tc>
          <w:tcPr>
            <w:tcW w:w="3119" w:type="dxa"/>
            <w:gridSpan w:val="2"/>
            <w:tcBorders>
              <w:top w:val="nil"/>
              <w:left w:val="nil"/>
              <w:bottom w:val="nil"/>
              <w:right w:val="nil"/>
            </w:tcBorders>
          </w:tcPr>
          <w:p w14:paraId="6B00B60E"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1.6 DOCTORADO</w:t>
            </w:r>
            <w:r>
              <w:rPr>
                <w:rFonts w:eastAsia="Arial Unicode MS"/>
                <w:bCs/>
                <w:sz w:val="16"/>
                <w:szCs w:val="16"/>
              </w:rPr>
              <w:t xml:space="preserve"> O MAESTRÍA</w:t>
            </w:r>
          </w:p>
        </w:tc>
        <w:tc>
          <w:tcPr>
            <w:tcW w:w="293" w:type="dxa"/>
            <w:tcBorders>
              <w:top w:val="nil"/>
              <w:left w:val="nil"/>
              <w:bottom w:val="nil"/>
              <w:right w:val="nil"/>
            </w:tcBorders>
          </w:tcPr>
          <w:p w14:paraId="155536EB"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0128845B" w14:textId="77777777" w:rsidR="00BB28E6" w:rsidRPr="00BB28E6" w:rsidRDefault="00BB28E6" w:rsidP="00CF330A">
            <w:pPr>
              <w:widowControl w:val="0"/>
              <w:ind w:right="32"/>
              <w:jc w:val="both"/>
              <w:rPr>
                <w:rFonts w:eastAsia="Arial Unicode MS"/>
                <w:bCs/>
                <w:sz w:val="16"/>
                <w:szCs w:val="16"/>
              </w:rPr>
            </w:pPr>
            <w:r w:rsidRPr="00BB28E6">
              <w:rPr>
                <w:rFonts w:eastAsia="Arial Unicode MS"/>
                <w:bCs/>
                <w:sz w:val="16"/>
                <w:szCs w:val="16"/>
              </w:rPr>
              <w:t>TITULO PROFESIONAL</w:t>
            </w:r>
          </w:p>
        </w:tc>
      </w:tr>
      <w:tr w:rsidR="00BB28E6" w:rsidRPr="00A0550F" w14:paraId="7820D1C4" w14:textId="77777777" w:rsidTr="00CF330A">
        <w:tc>
          <w:tcPr>
            <w:tcW w:w="3119" w:type="dxa"/>
            <w:gridSpan w:val="2"/>
            <w:tcBorders>
              <w:top w:val="nil"/>
              <w:left w:val="nil"/>
              <w:bottom w:val="nil"/>
              <w:right w:val="nil"/>
            </w:tcBorders>
          </w:tcPr>
          <w:p w14:paraId="2A1662D1"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1.7 CRITERIO DE APLICABILIDAD</w:t>
            </w:r>
          </w:p>
        </w:tc>
        <w:tc>
          <w:tcPr>
            <w:tcW w:w="293" w:type="dxa"/>
            <w:tcBorders>
              <w:top w:val="nil"/>
              <w:left w:val="nil"/>
              <w:bottom w:val="nil"/>
              <w:right w:val="nil"/>
            </w:tcBorders>
          </w:tcPr>
          <w:p w14:paraId="37D9AF2D" w14:textId="77777777" w:rsidR="00BB28E6" w:rsidRPr="00A0550F" w:rsidRDefault="00BB28E6" w:rsidP="00CF330A">
            <w:pPr>
              <w:widowControl w:val="0"/>
              <w:ind w:right="32"/>
              <w:jc w:val="both"/>
              <w:rPr>
                <w:rFonts w:eastAsia="Arial Unicode MS"/>
                <w:bCs/>
                <w:sz w:val="16"/>
                <w:szCs w:val="16"/>
              </w:rPr>
            </w:pPr>
            <w:r w:rsidRPr="00A0550F">
              <w:rPr>
                <w:rFonts w:eastAsia="Arial Unicode MS"/>
                <w:bCs/>
                <w:sz w:val="16"/>
                <w:szCs w:val="16"/>
              </w:rPr>
              <w:t>:</w:t>
            </w:r>
          </w:p>
        </w:tc>
        <w:tc>
          <w:tcPr>
            <w:tcW w:w="5377" w:type="dxa"/>
            <w:gridSpan w:val="3"/>
            <w:tcBorders>
              <w:top w:val="nil"/>
              <w:left w:val="nil"/>
              <w:bottom w:val="nil"/>
              <w:right w:val="nil"/>
            </w:tcBorders>
          </w:tcPr>
          <w:p w14:paraId="352218DE" w14:textId="77777777" w:rsidR="00BB28E6" w:rsidRPr="00A0550F" w:rsidRDefault="00BB28E6" w:rsidP="00CF330A">
            <w:pPr>
              <w:widowControl w:val="0"/>
              <w:ind w:right="32"/>
              <w:jc w:val="both"/>
              <w:rPr>
                <w:rFonts w:eastAsia="Arial Unicode MS"/>
                <w:b/>
                <w:bCs/>
                <w:sz w:val="16"/>
                <w:szCs w:val="16"/>
              </w:rPr>
            </w:pPr>
            <w:r w:rsidRPr="00A0550F">
              <w:rPr>
                <w:rFonts w:eastAsia="Arial Unicode MS"/>
                <w:b/>
                <w:bCs/>
                <w:sz w:val="16"/>
                <w:szCs w:val="16"/>
              </w:rPr>
              <w:t>……………………………………………………………………………...</w:t>
            </w:r>
          </w:p>
        </w:tc>
      </w:tr>
      <w:tr w:rsidR="00BB28E6" w:rsidRPr="00A0550F" w14:paraId="2BA53724" w14:textId="77777777" w:rsidTr="00CF330A">
        <w:trPr>
          <w:gridBefore w:val="1"/>
          <w:gridAfter w:val="1"/>
          <w:wBefore w:w="992" w:type="dxa"/>
          <w:wAfter w:w="1418" w:type="dxa"/>
        </w:trPr>
        <w:tc>
          <w:tcPr>
            <w:tcW w:w="3073" w:type="dxa"/>
            <w:gridSpan w:val="3"/>
            <w:tcBorders>
              <w:top w:val="nil"/>
              <w:left w:val="nil"/>
              <w:bottom w:val="nil"/>
              <w:right w:val="nil"/>
            </w:tcBorders>
          </w:tcPr>
          <w:p w14:paraId="1E1C333B" w14:textId="77777777" w:rsidR="00BB28E6" w:rsidRPr="00A0550F" w:rsidRDefault="00BB28E6" w:rsidP="00CF330A">
            <w:pPr>
              <w:widowControl w:val="0"/>
              <w:ind w:right="32"/>
              <w:jc w:val="both"/>
              <w:rPr>
                <w:rFonts w:eastAsia="Arial Unicode MS"/>
                <w:bCs/>
                <w:sz w:val="16"/>
              </w:rPr>
            </w:pPr>
            <w:r w:rsidRPr="00A0550F">
              <w:rPr>
                <w:rFonts w:eastAsia="Arial Unicode MS"/>
                <w:bCs/>
                <w:sz w:val="16"/>
              </w:rPr>
              <w:t>a) De 01 a 09: (No válido, reformular)</w:t>
            </w:r>
          </w:p>
        </w:tc>
        <w:tc>
          <w:tcPr>
            <w:tcW w:w="3306" w:type="dxa"/>
            <w:tcBorders>
              <w:top w:val="nil"/>
              <w:left w:val="nil"/>
              <w:bottom w:val="nil"/>
              <w:right w:val="nil"/>
            </w:tcBorders>
          </w:tcPr>
          <w:p w14:paraId="3AE62EFB" w14:textId="77777777" w:rsidR="00BB28E6" w:rsidRPr="00A0550F" w:rsidRDefault="00BB28E6" w:rsidP="00CF330A">
            <w:pPr>
              <w:widowControl w:val="0"/>
              <w:ind w:right="32"/>
              <w:jc w:val="both"/>
              <w:rPr>
                <w:rFonts w:eastAsia="Arial Unicode MS"/>
                <w:bCs/>
                <w:sz w:val="16"/>
              </w:rPr>
            </w:pPr>
            <w:r w:rsidRPr="00A0550F">
              <w:rPr>
                <w:rFonts w:eastAsia="Arial Unicode MS"/>
                <w:bCs/>
                <w:sz w:val="16"/>
              </w:rPr>
              <w:t>b) De 10 a 12: (No válido, modificar)</w:t>
            </w:r>
          </w:p>
        </w:tc>
      </w:tr>
      <w:tr w:rsidR="00BB28E6" w14:paraId="5CC41817" w14:textId="77777777" w:rsidTr="00CF330A">
        <w:trPr>
          <w:gridBefore w:val="1"/>
          <w:gridAfter w:val="1"/>
          <w:wBefore w:w="992" w:type="dxa"/>
          <w:wAfter w:w="1418" w:type="dxa"/>
        </w:trPr>
        <w:tc>
          <w:tcPr>
            <w:tcW w:w="3073" w:type="dxa"/>
            <w:gridSpan w:val="3"/>
            <w:tcBorders>
              <w:top w:val="nil"/>
              <w:left w:val="nil"/>
              <w:bottom w:val="nil"/>
              <w:right w:val="nil"/>
            </w:tcBorders>
          </w:tcPr>
          <w:p w14:paraId="7C411F64" w14:textId="77777777" w:rsidR="00BB28E6" w:rsidRPr="00A0550F" w:rsidRDefault="00BB28E6" w:rsidP="00CF330A">
            <w:pPr>
              <w:widowControl w:val="0"/>
              <w:ind w:right="32"/>
              <w:jc w:val="both"/>
              <w:rPr>
                <w:rFonts w:eastAsia="Arial Unicode MS"/>
                <w:bCs/>
                <w:sz w:val="16"/>
              </w:rPr>
            </w:pPr>
            <w:r>
              <w:rPr>
                <w:rFonts w:eastAsia="Arial Unicode MS"/>
                <w:bCs/>
                <w:sz w:val="16"/>
              </w:rPr>
              <w:t>b) De 12 a 15: (Válido, mejorar)</w:t>
            </w:r>
          </w:p>
        </w:tc>
        <w:tc>
          <w:tcPr>
            <w:tcW w:w="3306" w:type="dxa"/>
            <w:tcBorders>
              <w:top w:val="nil"/>
              <w:left w:val="nil"/>
              <w:bottom w:val="nil"/>
              <w:right w:val="nil"/>
            </w:tcBorders>
          </w:tcPr>
          <w:p w14:paraId="695E2BD2" w14:textId="77777777" w:rsidR="00BB28E6" w:rsidRPr="00A0550F" w:rsidRDefault="00BB28E6" w:rsidP="00CF330A">
            <w:pPr>
              <w:widowControl w:val="0"/>
              <w:ind w:right="32"/>
              <w:jc w:val="both"/>
              <w:rPr>
                <w:rFonts w:eastAsia="Arial Unicode MS"/>
                <w:bCs/>
                <w:sz w:val="16"/>
              </w:rPr>
            </w:pPr>
            <w:r>
              <w:rPr>
                <w:rFonts w:eastAsia="Arial Unicode MS"/>
                <w:bCs/>
                <w:sz w:val="16"/>
              </w:rPr>
              <w:t>d) De 15 a 18: Válido, precisar</w:t>
            </w:r>
          </w:p>
        </w:tc>
      </w:tr>
      <w:tr w:rsidR="00BB28E6" w14:paraId="3798A2AF" w14:textId="77777777" w:rsidTr="00CF330A">
        <w:trPr>
          <w:gridBefore w:val="1"/>
          <w:gridAfter w:val="1"/>
          <w:wBefore w:w="992" w:type="dxa"/>
          <w:wAfter w:w="1418" w:type="dxa"/>
        </w:trPr>
        <w:tc>
          <w:tcPr>
            <w:tcW w:w="3073" w:type="dxa"/>
            <w:gridSpan w:val="3"/>
            <w:tcBorders>
              <w:top w:val="nil"/>
              <w:left w:val="nil"/>
              <w:bottom w:val="nil"/>
              <w:right w:val="nil"/>
            </w:tcBorders>
          </w:tcPr>
          <w:p w14:paraId="69DD0D69" w14:textId="77777777" w:rsidR="00BB28E6" w:rsidRPr="00A0550F" w:rsidRDefault="00BB28E6" w:rsidP="00CF330A">
            <w:pPr>
              <w:widowControl w:val="0"/>
              <w:ind w:right="32"/>
              <w:jc w:val="both"/>
              <w:rPr>
                <w:rFonts w:eastAsia="Arial Unicode MS"/>
                <w:bCs/>
                <w:sz w:val="16"/>
              </w:rPr>
            </w:pPr>
            <w:r>
              <w:rPr>
                <w:rFonts w:eastAsia="Arial Unicode MS"/>
                <w:bCs/>
                <w:sz w:val="16"/>
              </w:rPr>
              <w:t>c) De 18 a 20: (Válido, aplicar)</w:t>
            </w:r>
          </w:p>
        </w:tc>
        <w:tc>
          <w:tcPr>
            <w:tcW w:w="3306" w:type="dxa"/>
            <w:tcBorders>
              <w:top w:val="nil"/>
              <w:left w:val="nil"/>
              <w:bottom w:val="nil"/>
              <w:right w:val="nil"/>
            </w:tcBorders>
          </w:tcPr>
          <w:p w14:paraId="605853ED" w14:textId="77777777" w:rsidR="00BB28E6" w:rsidRPr="00A0550F" w:rsidRDefault="00BB28E6" w:rsidP="00CF330A">
            <w:pPr>
              <w:widowControl w:val="0"/>
              <w:ind w:right="32"/>
              <w:jc w:val="both"/>
              <w:rPr>
                <w:rFonts w:eastAsia="Arial Unicode MS"/>
                <w:bCs/>
                <w:sz w:val="16"/>
              </w:rPr>
            </w:pPr>
          </w:p>
        </w:tc>
      </w:tr>
    </w:tbl>
    <w:p w14:paraId="75A5E984" w14:textId="77777777" w:rsidR="00BB28E6" w:rsidRDefault="00BB28E6" w:rsidP="00BB28E6">
      <w:pPr>
        <w:widowControl w:val="0"/>
        <w:ind w:right="32"/>
        <w:jc w:val="both"/>
        <w:rPr>
          <w:rFonts w:eastAsia="Arial Unicode MS"/>
          <w:bCs/>
        </w:rPr>
      </w:pPr>
    </w:p>
    <w:p w14:paraId="78FC53E7" w14:textId="77777777" w:rsidR="00BB28E6" w:rsidRPr="007D5AB2" w:rsidRDefault="00BB28E6" w:rsidP="00701398">
      <w:pPr>
        <w:pStyle w:val="Prrafodelista"/>
        <w:widowControl w:val="0"/>
        <w:numPr>
          <w:ilvl w:val="0"/>
          <w:numId w:val="15"/>
        </w:numPr>
        <w:spacing w:line="240" w:lineRule="auto"/>
        <w:ind w:left="284" w:right="32" w:hanging="284"/>
        <w:contextualSpacing w:val="0"/>
        <w:jc w:val="both"/>
        <w:rPr>
          <w:rFonts w:ascii="Arial Negrita" w:hAnsi="Arial Negrita"/>
          <w:b/>
          <w:bCs/>
          <w:sz w:val="20"/>
        </w:rPr>
      </w:pPr>
      <w:r w:rsidRPr="007D5AB2">
        <w:rPr>
          <w:rFonts w:ascii="Arial Negrita" w:hAnsi="Arial Negrita"/>
          <w:b/>
          <w:bCs/>
          <w:sz w:val="20"/>
        </w:rPr>
        <w:t>ASPECTOS A EVALUAR:</w:t>
      </w:r>
    </w:p>
    <w:tbl>
      <w:tblPr>
        <w:tblStyle w:val="Tablaconcuadrcula"/>
        <w:tblW w:w="8788" w:type="dxa"/>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1984"/>
        <w:gridCol w:w="992"/>
        <w:gridCol w:w="993"/>
        <w:gridCol w:w="992"/>
        <w:gridCol w:w="992"/>
        <w:gridCol w:w="992"/>
      </w:tblGrid>
      <w:tr w:rsidR="00BB28E6" w14:paraId="6096148D" w14:textId="77777777" w:rsidTr="00CF330A">
        <w:tc>
          <w:tcPr>
            <w:tcW w:w="1843" w:type="dxa"/>
            <w:vMerge w:val="restart"/>
          </w:tcPr>
          <w:p w14:paraId="032BB4F1" w14:textId="77777777" w:rsidR="00BB28E6" w:rsidRPr="009135D9" w:rsidRDefault="00BB28E6" w:rsidP="00CF330A">
            <w:pPr>
              <w:widowControl w:val="0"/>
              <w:ind w:right="32"/>
              <w:jc w:val="center"/>
              <w:rPr>
                <w:rFonts w:eastAsia="Arial Unicode MS"/>
                <w:bCs/>
                <w:sz w:val="16"/>
                <w:szCs w:val="16"/>
              </w:rPr>
            </w:pPr>
            <w:r w:rsidRPr="009135D9">
              <w:rPr>
                <w:rFonts w:eastAsia="Arial Unicode MS"/>
                <w:bCs/>
                <w:sz w:val="16"/>
                <w:szCs w:val="16"/>
              </w:rPr>
              <w:t>INDICADORES DE EVALUACIÓN DEL INSTRUMENTO</w:t>
            </w:r>
          </w:p>
        </w:tc>
        <w:tc>
          <w:tcPr>
            <w:tcW w:w="1984" w:type="dxa"/>
            <w:vMerge w:val="restart"/>
          </w:tcPr>
          <w:p w14:paraId="3EC923F1" w14:textId="77777777" w:rsidR="00BB28E6" w:rsidRPr="009135D9" w:rsidRDefault="00BB28E6" w:rsidP="00CF330A">
            <w:pPr>
              <w:widowControl w:val="0"/>
              <w:ind w:right="32"/>
              <w:jc w:val="center"/>
              <w:rPr>
                <w:rFonts w:eastAsia="Arial Unicode MS"/>
                <w:bCs/>
                <w:sz w:val="16"/>
                <w:szCs w:val="16"/>
              </w:rPr>
            </w:pPr>
            <w:r w:rsidRPr="009135D9">
              <w:rPr>
                <w:rFonts w:eastAsia="Arial Unicode MS"/>
                <w:bCs/>
                <w:sz w:val="16"/>
                <w:szCs w:val="16"/>
              </w:rPr>
              <w:t>CRITERIOS CUALITATIVOS CUANTITATIVOS</w:t>
            </w:r>
          </w:p>
        </w:tc>
        <w:tc>
          <w:tcPr>
            <w:tcW w:w="992" w:type="dxa"/>
          </w:tcPr>
          <w:p w14:paraId="4574BCB4" w14:textId="77777777" w:rsidR="00BB28E6" w:rsidRDefault="00BB28E6" w:rsidP="00CF330A">
            <w:pPr>
              <w:widowControl w:val="0"/>
              <w:ind w:right="32"/>
              <w:jc w:val="center"/>
              <w:rPr>
                <w:rFonts w:eastAsia="Arial Unicode MS"/>
                <w:bCs/>
                <w:sz w:val="16"/>
                <w:szCs w:val="16"/>
              </w:rPr>
            </w:pPr>
            <w:r>
              <w:rPr>
                <w:rFonts w:eastAsia="Arial Unicode MS"/>
                <w:bCs/>
                <w:sz w:val="16"/>
                <w:szCs w:val="16"/>
              </w:rPr>
              <w:t>Deficiente</w:t>
            </w:r>
          </w:p>
          <w:p w14:paraId="2A78224E" w14:textId="77777777" w:rsidR="00BB28E6" w:rsidRDefault="00BB28E6" w:rsidP="00CF330A">
            <w:pPr>
              <w:widowControl w:val="0"/>
              <w:ind w:right="32"/>
              <w:jc w:val="center"/>
              <w:rPr>
                <w:rFonts w:eastAsia="Arial Unicode MS"/>
                <w:bCs/>
                <w:sz w:val="16"/>
                <w:szCs w:val="16"/>
              </w:rPr>
            </w:pPr>
          </w:p>
          <w:p w14:paraId="5DC8C6CD"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(01 - 09)</w:t>
            </w:r>
          </w:p>
        </w:tc>
        <w:tc>
          <w:tcPr>
            <w:tcW w:w="993" w:type="dxa"/>
          </w:tcPr>
          <w:p w14:paraId="7A7F96B6" w14:textId="77777777" w:rsidR="00BB28E6" w:rsidRDefault="00BB28E6" w:rsidP="00CF330A">
            <w:pPr>
              <w:widowControl w:val="0"/>
              <w:ind w:right="32"/>
              <w:jc w:val="center"/>
              <w:rPr>
                <w:rFonts w:eastAsia="Arial Unicode MS"/>
                <w:bCs/>
                <w:sz w:val="16"/>
                <w:szCs w:val="16"/>
              </w:rPr>
            </w:pPr>
            <w:r>
              <w:rPr>
                <w:rFonts w:eastAsia="Arial Unicode MS"/>
                <w:bCs/>
                <w:sz w:val="16"/>
                <w:szCs w:val="16"/>
              </w:rPr>
              <w:t>Regular</w:t>
            </w:r>
          </w:p>
          <w:p w14:paraId="0BC5C812" w14:textId="77777777" w:rsidR="00BB28E6" w:rsidRDefault="00BB28E6" w:rsidP="00CF330A">
            <w:pPr>
              <w:widowControl w:val="0"/>
              <w:ind w:right="32"/>
              <w:jc w:val="center"/>
              <w:rPr>
                <w:rFonts w:eastAsia="Arial Unicode MS"/>
                <w:bCs/>
                <w:sz w:val="16"/>
                <w:szCs w:val="16"/>
              </w:rPr>
            </w:pPr>
          </w:p>
          <w:p w14:paraId="3D990912"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(10 - 12)</w:t>
            </w:r>
          </w:p>
        </w:tc>
        <w:tc>
          <w:tcPr>
            <w:tcW w:w="992" w:type="dxa"/>
          </w:tcPr>
          <w:p w14:paraId="32FDC9A9" w14:textId="77777777" w:rsidR="00BB28E6" w:rsidRDefault="00BB28E6" w:rsidP="00CF330A">
            <w:pPr>
              <w:widowControl w:val="0"/>
              <w:ind w:right="32"/>
              <w:jc w:val="center"/>
              <w:rPr>
                <w:rFonts w:eastAsia="Arial Unicode MS"/>
                <w:bCs/>
                <w:sz w:val="16"/>
                <w:szCs w:val="16"/>
              </w:rPr>
            </w:pPr>
            <w:r>
              <w:rPr>
                <w:rFonts w:eastAsia="Arial Unicode MS"/>
                <w:bCs/>
                <w:sz w:val="16"/>
                <w:szCs w:val="16"/>
              </w:rPr>
              <w:t>Bueno</w:t>
            </w:r>
          </w:p>
          <w:p w14:paraId="4D2E353B" w14:textId="77777777" w:rsidR="00BB28E6" w:rsidRDefault="00BB28E6" w:rsidP="00CF330A">
            <w:pPr>
              <w:widowControl w:val="0"/>
              <w:ind w:right="32"/>
              <w:jc w:val="center"/>
              <w:rPr>
                <w:rFonts w:eastAsia="Arial Unicode MS"/>
                <w:bCs/>
                <w:sz w:val="16"/>
                <w:szCs w:val="16"/>
              </w:rPr>
            </w:pPr>
          </w:p>
          <w:p w14:paraId="00BCF44D"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(12 - 15)</w:t>
            </w:r>
          </w:p>
        </w:tc>
        <w:tc>
          <w:tcPr>
            <w:tcW w:w="992" w:type="dxa"/>
          </w:tcPr>
          <w:p w14:paraId="6BF4D59B" w14:textId="77777777" w:rsidR="00BB28E6" w:rsidRDefault="00BB28E6" w:rsidP="00CF330A">
            <w:pPr>
              <w:widowControl w:val="0"/>
              <w:ind w:right="32"/>
              <w:jc w:val="center"/>
              <w:rPr>
                <w:rFonts w:eastAsia="Arial Unicode MS"/>
                <w:bCs/>
                <w:sz w:val="16"/>
                <w:szCs w:val="16"/>
              </w:rPr>
            </w:pPr>
            <w:r>
              <w:rPr>
                <w:rFonts w:eastAsia="Arial Unicode MS"/>
                <w:bCs/>
                <w:sz w:val="16"/>
                <w:szCs w:val="16"/>
              </w:rPr>
              <w:t>Muy Bueno</w:t>
            </w:r>
          </w:p>
          <w:p w14:paraId="2AB39EE3"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(15 - 18)</w:t>
            </w:r>
          </w:p>
        </w:tc>
        <w:tc>
          <w:tcPr>
            <w:tcW w:w="992" w:type="dxa"/>
          </w:tcPr>
          <w:p w14:paraId="47E327FB" w14:textId="77777777" w:rsidR="00BB28E6" w:rsidRDefault="00BB28E6" w:rsidP="00CF330A">
            <w:pPr>
              <w:widowControl w:val="0"/>
              <w:ind w:right="32"/>
              <w:jc w:val="center"/>
              <w:rPr>
                <w:rFonts w:eastAsia="Arial Unicode MS"/>
                <w:bCs/>
                <w:sz w:val="16"/>
                <w:szCs w:val="16"/>
              </w:rPr>
            </w:pPr>
            <w:r>
              <w:rPr>
                <w:rFonts w:eastAsia="Arial Unicode MS"/>
                <w:bCs/>
                <w:sz w:val="16"/>
                <w:szCs w:val="16"/>
              </w:rPr>
              <w:t>Excelente</w:t>
            </w:r>
          </w:p>
          <w:p w14:paraId="7081A6E4" w14:textId="77777777" w:rsidR="00BB28E6" w:rsidRDefault="00BB28E6" w:rsidP="00CF330A">
            <w:pPr>
              <w:widowControl w:val="0"/>
              <w:ind w:right="32"/>
              <w:jc w:val="center"/>
              <w:rPr>
                <w:rFonts w:eastAsia="Arial Unicode MS"/>
                <w:bCs/>
                <w:sz w:val="16"/>
                <w:szCs w:val="16"/>
              </w:rPr>
            </w:pPr>
          </w:p>
          <w:p w14:paraId="38EC6972"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(18 - 20)</w:t>
            </w:r>
          </w:p>
        </w:tc>
      </w:tr>
      <w:tr w:rsidR="00BB28E6" w14:paraId="60F73366" w14:textId="77777777" w:rsidTr="00CF330A">
        <w:tc>
          <w:tcPr>
            <w:tcW w:w="1843" w:type="dxa"/>
            <w:vMerge/>
          </w:tcPr>
          <w:p w14:paraId="789F52C4" w14:textId="77777777" w:rsidR="00BB28E6" w:rsidRPr="009135D9" w:rsidRDefault="00BB28E6" w:rsidP="00CF330A">
            <w:pPr>
              <w:widowControl w:val="0"/>
              <w:ind w:right="32"/>
              <w:jc w:val="both"/>
              <w:rPr>
                <w:rFonts w:eastAsia="Arial Unicode MS"/>
                <w:bCs/>
                <w:sz w:val="16"/>
                <w:szCs w:val="16"/>
              </w:rPr>
            </w:pPr>
          </w:p>
        </w:tc>
        <w:tc>
          <w:tcPr>
            <w:tcW w:w="1984" w:type="dxa"/>
            <w:vMerge/>
          </w:tcPr>
          <w:p w14:paraId="1337187A" w14:textId="77777777" w:rsidR="00BB28E6" w:rsidRPr="009135D9" w:rsidRDefault="00BB28E6" w:rsidP="00CF330A">
            <w:pPr>
              <w:widowControl w:val="0"/>
              <w:ind w:right="32"/>
              <w:jc w:val="both"/>
              <w:rPr>
                <w:rFonts w:eastAsia="Arial Unicode MS"/>
                <w:bCs/>
                <w:sz w:val="16"/>
                <w:szCs w:val="16"/>
              </w:rPr>
            </w:pPr>
          </w:p>
        </w:tc>
        <w:tc>
          <w:tcPr>
            <w:tcW w:w="992" w:type="dxa"/>
          </w:tcPr>
          <w:p w14:paraId="43B2A9C1"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01</w:t>
            </w:r>
          </w:p>
        </w:tc>
        <w:tc>
          <w:tcPr>
            <w:tcW w:w="993" w:type="dxa"/>
          </w:tcPr>
          <w:p w14:paraId="38273C1D"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02</w:t>
            </w:r>
          </w:p>
        </w:tc>
        <w:tc>
          <w:tcPr>
            <w:tcW w:w="992" w:type="dxa"/>
          </w:tcPr>
          <w:p w14:paraId="5439E6B2"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03</w:t>
            </w:r>
          </w:p>
        </w:tc>
        <w:tc>
          <w:tcPr>
            <w:tcW w:w="992" w:type="dxa"/>
          </w:tcPr>
          <w:p w14:paraId="4C54236A"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04</w:t>
            </w:r>
          </w:p>
        </w:tc>
        <w:tc>
          <w:tcPr>
            <w:tcW w:w="992" w:type="dxa"/>
          </w:tcPr>
          <w:p w14:paraId="52DF70CC" w14:textId="77777777" w:rsidR="00BB28E6" w:rsidRPr="00591A09" w:rsidRDefault="00BB28E6" w:rsidP="00CF330A">
            <w:pPr>
              <w:widowControl w:val="0"/>
              <w:ind w:right="32"/>
              <w:jc w:val="center"/>
              <w:rPr>
                <w:rFonts w:eastAsia="Arial Unicode MS"/>
                <w:bCs/>
                <w:sz w:val="16"/>
                <w:szCs w:val="16"/>
              </w:rPr>
            </w:pPr>
            <w:r>
              <w:rPr>
                <w:rFonts w:eastAsia="Arial Unicode MS"/>
                <w:bCs/>
                <w:sz w:val="16"/>
                <w:szCs w:val="16"/>
              </w:rPr>
              <w:t>05</w:t>
            </w:r>
          </w:p>
        </w:tc>
      </w:tr>
      <w:tr w:rsidR="00BB28E6" w14:paraId="571856F8" w14:textId="77777777" w:rsidTr="00CF330A">
        <w:tc>
          <w:tcPr>
            <w:tcW w:w="1843" w:type="dxa"/>
          </w:tcPr>
          <w:p w14:paraId="067BC279" w14:textId="77777777" w:rsidR="00BB28E6" w:rsidRPr="009135D9" w:rsidRDefault="00BB28E6" w:rsidP="00CF330A">
            <w:pPr>
              <w:pStyle w:val="Prrafodelista"/>
              <w:widowControl w:val="0"/>
              <w:numPr>
                <w:ilvl w:val="0"/>
                <w:numId w:val="14"/>
              </w:numPr>
              <w:ind w:left="317" w:right="32" w:hanging="317"/>
              <w:contextualSpacing w:val="0"/>
              <w:jc w:val="both"/>
              <w:rPr>
                <w:bCs/>
                <w:sz w:val="16"/>
                <w:szCs w:val="16"/>
              </w:rPr>
            </w:pPr>
            <w:r w:rsidRPr="009135D9">
              <w:rPr>
                <w:bCs/>
                <w:sz w:val="16"/>
                <w:szCs w:val="16"/>
              </w:rPr>
              <w:t>CLARIDAD</w:t>
            </w:r>
          </w:p>
        </w:tc>
        <w:tc>
          <w:tcPr>
            <w:tcW w:w="1984" w:type="dxa"/>
          </w:tcPr>
          <w:p w14:paraId="54E05D72" w14:textId="77777777" w:rsidR="00BB28E6" w:rsidRPr="009135D9" w:rsidRDefault="00BB28E6" w:rsidP="00CF330A">
            <w:pPr>
              <w:widowControl w:val="0"/>
              <w:ind w:right="32"/>
              <w:rPr>
                <w:rFonts w:eastAsia="Arial Unicode MS"/>
                <w:bCs/>
                <w:sz w:val="16"/>
                <w:szCs w:val="16"/>
              </w:rPr>
            </w:pPr>
            <w:r w:rsidRPr="009135D9">
              <w:rPr>
                <w:rFonts w:eastAsia="Arial Unicode MS"/>
                <w:bCs/>
                <w:sz w:val="16"/>
                <w:szCs w:val="16"/>
              </w:rPr>
              <w:t>Esta formulado con lenguaje apropiado</w:t>
            </w:r>
            <w:r>
              <w:rPr>
                <w:rFonts w:eastAsia="Arial Unicode MS"/>
                <w:bCs/>
                <w:sz w:val="16"/>
                <w:szCs w:val="16"/>
              </w:rPr>
              <w:t>.</w:t>
            </w:r>
          </w:p>
        </w:tc>
        <w:tc>
          <w:tcPr>
            <w:tcW w:w="992" w:type="dxa"/>
          </w:tcPr>
          <w:p w14:paraId="3E6DAED0" w14:textId="77777777" w:rsidR="00BB28E6" w:rsidRDefault="00BB28E6" w:rsidP="00CF330A">
            <w:pPr>
              <w:widowControl w:val="0"/>
              <w:ind w:right="32"/>
              <w:jc w:val="center"/>
              <w:rPr>
                <w:rFonts w:eastAsia="Arial Unicode MS"/>
                <w:bCs/>
                <w:sz w:val="16"/>
                <w:szCs w:val="16"/>
              </w:rPr>
            </w:pPr>
          </w:p>
        </w:tc>
        <w:tc>
          <w:tcPr>
            <w:tcW w:w="993" w:type="dxa"/>
          </w:tcPr>
          <w:p w14:paraId="10D83795" w14:textId="77777777" w:rsidR="00BB28E6" w:rsidRDefault="00BB28E6" w:rsidP="00CF330A">
            <w:pPr>
              <w:widowControl w:val="0"/>
              <w:ind w:right="32"/>
              <w:jc w:val="center"/>
              <w:rPr>
                <w:rFonts w:eastAsia="Arial Unicode MS"/>
                <w:bCs/>
                <w:sz w:val="16"/>
                <w:szCs w:val="16"/>
              </w:rPr>
            </w:pPr>
          </w:p>
        </w:tc>
        <w:tc>
          <w:tcPr>
            <w:tcW w:w="992" w:type="dxa"/>
          </w:tcPr>
          <w:p w14:paraId="51D916AF" w14:textId="77777777" w:rsidR="00BB28E6" w:rsidRDefault="00BB28E6" w:rsidP="00CF330A">
            <w:pPr>
              <w:widowControl w:val="0"/>
              <w:ind w:right="32"/>
              <w:jc w:val="center"/>
              <w:rPr>
                <w:rFonts w:eastAsia="Arial Unicode MS"/>
                <w:bCs/>
                <w:sz w:val="16"/>
                <w:szCs w:val="16"/>
              </w:rPr>
            </w:pPr>
          </w:p>
        </w:tc>
        <w:tc>
          <w:tcPr>
            <w:tcW w:w="992" w:type="dxa"/>
          </w:tcPr>
          <w:p w14:paraId="10482353" w14:textId="73D7B098" w:rsidR="00BB28E6" w:rsidRDefault="000A5D13" w:rsidP="00CF330A">
            <w:pPr>
              <w:widowControl w:val="0"/>
              <w:ind w:right="32"/>
              <w:jc w:val="center"/>
              <w:rPr>
                <w:rFonts w:eastAsia="Arial Unicode MS"/>
                <w:bCs/>
                <w:sz w:val="16"/>
                <w:szCs w:val="16"/>
              </w:rPr>
            </w:pPr>
            <w:r>
              <w:rPr>
                <w:rFonts w:eastAsia="Arial Unicode MS"/>
                <w:bCs/>
                <w:sz w:val="16"/>
                <w:szCs w:val="16"/>
              </w:rPr>
              <w:t>X</w:t>
            </w:r>
          </w:p>
        </w:tc>
        <w:tc>
          <w:tcPr>
            <w:tcW w:w="992" w:type="dxa"/>
          </w:tcPr>
          <w:p w14:paraId="3A7FE245" w14:textId="4CB85D2D" w:rsidR="00BB28E6" w:rsidRDefault="00BB28E6" w:rsidP="00CF330A">
            <w:pPr>
              <w:widowControl w:val="0"/>
              <w:ind w:right="32"/>
              <w:jc w:val="center"/>
              <w:rPr>
                <w:rFonts w:eastAsia="Arial Unicode MS"/>
                <w:bCs/>
                <w:sz w:val="16"/>
                <w:szCs w:val="16"/>
              </w:rPr>
            </w:pPr>
          </w:p>
        </w:tc>
      </w:tr>
      <w:tr w:rsidR="00BB28E6" w14:paraId="2F3AFD27" w14:textId="77777777" w:rsidTr="00CF330A">
        <w:tc>
          <w:tcPr>
            <w:tcW w:w="1843" w:type="dxa"/>
          </w:tcPr>
          <w:p w14:paraId="5BCD4321" w14:textId="77777777" w:rsidR="00BB28E6" w:rsidRPr="009135D9"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OBJETIVIDAD</w:t>
            </w:r>
          </w:p>
        </w:tc>
        <w:tc>
          <w:tcPr>
            <w:tcW w:w="1984" w:type="dxa"/>
          </w:tcPr>
          <w:p w14:paraId="6C953D6D" w14:textId="77777777" w:rsidR="00BB28E6" w:rsidRPr="009135D9" w:rsidRDefault="00BB28E6" w:rsidP="00CF330A">
            <w:pPr>
              <w:widowControl w:val="0"/>
              <w:ind w:right="32"/>
              <w:rPr>
                <w:rFonts w:eastAsia="Arial Unicode MS"/>
                <w:bCs/>
                <w:sz w:val="16"/>
                <w:szCs w:val="16"/>
              </w:rPr>
            </w:pPr>
            <w:r>
              <w:rPr>
                <w:rFonts w:eastAsia="Arial Unicode MS"/>
                <w:bCs/>
                <w:sz w:val="16"/>
                <w:szCs w:val="16"/>
              </w:rPr>
              <w:t>Esta formulado con conductas observables.</w:t>
            </w:r>
          </w:p>
        </w:tc>
        <w:tc>
          <w:tcPr>
            <w:tcW w:w="992" w:type="dxa"/>
          </w:tcPr>
          <w:p w14:paraId="346262C7" w14:textId="77777777" w:rsidR="00BB28E6" w:rsidRDefault="00BB28E6" w:rsidP="00CF330A">
            <w:pPr>
              <w:widowControl w:val="0"/>
              <w:ind w:right="32"/>
              <w:jc w:val="center"/>
              <w:rPr>
                <w:rFonts w:eastAsia="Arial Unicode MS"/>
                <w:bCs/>
                <w:sz w:val="16"/>
                <w:szCs w:val="16"/>
              </w:rPr>
            </w:pPr>
          </w:p>
        </w:tc>
        <w:tc>
          <w:tcPr>
            <w:tcW w:w="993" w:type="dxa"/>
          </w:tcPr>
          <w:p w14:paraId="3D744096" w14:textId="77777777" w:rsidR="00BB28E6" w:rsidRDefault="00BB28E6" w:rsidP="00CF330A">
            <w:pPr>
              <w:widowControl w:val="0"/>
              <w:ind w:right="32"/>
              <w:jc w:val="center"/>
              <w:rPr>
                <w:rFonts w:eastAsia="Arial Unicode MS"/>
                <w:bCs/>
                <w:sz w:val="16"/>
                <w:szCs w:val="16"/>
              </w:rPr>
            </w:pPr>
          </w:p>
        </w:tc>
        <w:tc>
          <w:tcPr>
            <w:tcW w:w="992" w:type="dxa"/>
          </w:tcPr>
          <w:p w14:paraId="2FDEA198" w14:textId="77777777" w:rsidR="00BB28E6" w:rsidRDefault="00BB28E6" w:rsidP="00CF330A">
            <w:pPr>
              <w:widowControl w:val="0"/>
              <w:ind w:right="32"/>
              <w:jc w:val="center"/>
              <w:rPr>
                <w:rFonts w:eastAsia="Arial Unicode MS"/>
                <w:bCs/>
                <w:sz w:val="16"/>
                <w:szCs w:val="16"/>
              </w:rPr>
            </w:pPr>
          </w:p>
        </w:tc>
        <w:tc>
          <w:tcPr>
            <w:tcW w:w="992" w:type="dxa"/>
          </w:tcPr>
          <w:p w14:paraId="0AEA1BAA" w14:textId="349EB387" w:rsidR="00BB28E6" w:rsidRDefault="000A5D13" w:rsidP="00CF330A">
            <w:pPr>
              <w:widowControl w:val="0"/>
              <w:ind w:right="32"/>
              <w:jc w:val="center"/>
              <w:rPr>
                <w:rFonts w:eastAsia="Arial Unicode MS"/>
                <w:bCs/>
                <w:sz w:val="16"/>
                <w:szCs w:val="16"/>
              </w:rPr>
            </w:pPr>
            <w:r>
              <w:rPr>
                <w:rFonts w:eastAsia="Arial Unicode MS"/>
                <w:bCs/>
                <w:sz w:val="16"/>
                <w:szCs w:val="16"/>
              </w:rPr>
              <w:t>X</w:t>
            </w:r>
          </w:p>
        </w:tc>
        <w:tc>
          <w:tcPr>
            <w:tcW w:w="992" w:type="dxa"/>
          </w:tcPr>
          <w:p w14:paraId="5233FB42" w14:textId="77777777" w:rsidR="00BB28E6" w:rsidRDefault="00BB28E6" w:rsidP="00CF330A">
            <w:pPr>
              <w:widowControl w:val="0"/>
              <w:ind w:right="32"/>
              <w:jc w:val="center"/>
              <w:rPr>
                <w:rFonts w:eastAsia="Arial Unicode MS"/>
                <w:bCs/>
                <w:sz w:val="16"/>
                <w:szCs w:val="16"/>
              </w:rPr>
            </w:pPr>
          </w:p>
        </w:tc>
      </w:tr>
      <w:tr w:rsidR="00BB28E6" w14:paraId="3CAEBBCB" w14:textId="77777777" w:rsidTr="00CF330A">
        <w:tc>
          <w:tcPr>
            <w:tcW w:w="1843" w:type="dxa"/>
          </w:tcPr>
          <w:p w14:paraId="050E8369"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ACTUALIDAD</w:t>
            </w:r>
          </w:p>
        </w:tc>
        <w:tc>
          <w:tcPr>
            <w:tcW w:w="1984" w:type="dxa"/>
          </w:tcPr>
          <w:p w14:paraId="18D3F624" w14:textId="77777777" w:rsidR="00BB28E6" w:rsidRDefault="00BB28E6" w:rsidP="00CF330A">
            <w:pPr>
              <w:widowControl w:val="0"/>
              <w:ind w:right="32"/>
              <w:rPr>
                <w:rFonts w:eastAsia="Arial Unicode MS"/>
                <w:bCs/>
                <w:sz w:val="16"/>
                <w:szCs w:val="16"/>
              </w:rPr>
            </w:pPr>
            <w:r>
              <w:rPr>
                <w:rFonts w:eastAsia="Arial Unicode MS"/>
                <w:bCs/>
                <w:sz w:val="16"/>
                <w:szCs w:val="16"/>
              </w:rPr>
              <w:t>Adecuado al avance de la ciencia y la tecnología.</w:t>
            </w:r>
          </w:p>
        </w:tc>
        <w:tc>
          <w:tcPr>
            <w:tcW w:w="992" w:type="dxa"/>
          </w:tcPr>
          <w:p w14:paraId="16966FE3" w14:textId="77777777" w:rsidR="00BB28E6" w:rsidRDefault="00BB28E6" w:rsidP="00CF330A">
            <w:pPr>
              <w:widowControl w:val="0"/>
              <w:ind w:right="32"/>
              <w:jc w:val="center"/>
              <w:rPr>
                <w:rFonts w:eastAsia="Arial Unicode MS"/>
                <w:bCs/>
                <w:sz w:val="16"/>
                <w:szCs w:val="16"/>
              </w:rPr>
            </w:pPr>
          </w:p>
        </w:tc>
        <w:tc>
          <w:tcPr>
            <w:tcW w:w="993" w:type="dxa"/>
          </w:tcPr>
          <w:p w14:paraId="244F22C5" w14:textId="77777777" w:rsidR="00BB28E6" w:rsidRDefault="00BB28E6" w:rsidP="00CF330A">
            <w:pPr>
              <w:widowControl w:val="0"/>
              <w:ind w:right="32"/>
              <w:jc w:val="center"/>
              <w:rPr>
                <w:rFonts w:eastAsia="Arial Unicode MS"/>
                <w:bCs/>
                <w:sz w:val="16"/>
                <w:szCs w:val="16"/>
              </w:rPr>
            </w:pPr>
          </w:p>
        </w:tc>
        <w:tc>
          <w:tcPr>
            <w:tcW w:w="992" w:type="dxa"/>
          </w:tcPr>
          <w:p w14:paraId="0AF5A81A" w14:textId="77777777" w:rsidR="00BB28E6" w:rsidRDefault="00BB28E6" w:rsidP="00CF330A">
            <w:pPr>
              <w:widowControl w:val="0"/>
              <w:ind w:right="32"/>
              <w:jc w:val="center"/>
              <w:rPr>
                <w:rFonts w:eastAsia="Arial Unicode MS"/>
                <w:bCs/>
                <w:sz w:val="16"/>
                <w:szCs w:val="16"/>
              </w:rPr>
            </w:pPr>
          </w:p>
        </w:tc>
        <w:tc>
          <w:tcPr>
            <w:tcW w:w="992" w:type="dxa"/>
          </w:tcPr>
          <w:p w14:paraId="0D3E9A55" w14:textId="77777777" w:rsidR="00BB28E6" w:rsidRDefault="00BB28E6" w:rsidP="00CF330A">
            <w:pPr>
              <w:widowControl w:val="0"/>
              <w:ind w:right="32"/>
              <w:jc w:val="center"/>
              <w:rPr>
                <w:rFonts w:eastAsia="Arial Unicode MS"/>
                <w:bCs/>
                <w:sz w:val="16"/>
                <w:szCs w:val="16"/>
              </w:rPr>
            </w:pPr>
          </w:p>
        </w:tc>
        <w:tc>
          <w:tcPr>
            <w:tcW w:w="992" w:type="dxa"/>
          </w:tcPr>
          <w:p w14:paraId="35B35ACA" w14:textId="475A02B5"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048CB719" w14:textId="77777777" w:rsidTr="00CF330A">
        <w:tc>
          <w:tcPr>
            <w:tcW w:w="1843" w:type="dxa"/>
          </w:tcPr>
          <w:p w14:paraId="16672E5E"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ORGANIZACIÓN</w:t>
            </w:r>
          </w:p>
        </w:tc>
        <w:tc>
          <w:tcPr>
            <w:tcW w:w="1984" w:type="dxa"/>
          </w:tcPr>
          <w:p w14:paraId="0F6A9AE7" w14:textId="77777777" w:rsidR="00BB28E6" w:rsidRDefault="00BB28E6" w:rsidP="00CF330A">
            <w:pPr>
              <w:widowControl w:val="0"/>
              <w:ind w:right="32"/>
              <w:rPr>
                <w:rFonts w:eastAsia="Arial Unicode MS"/>
                <w:bCs/>
                <w:sz w:val="16"/>
                <w:szCs w:val="16"/>
              </w:rPr>
            </w:pPr>
            <w:r>
              <w:rPr>
                <w:rFonts w:eastAsia="Arial Unicode MS"/>
                <w:bCs/>
                <w:sz w:val="16"/>
                <w:szCs w:val="16"/>
              </w:rPr>
              <w:t>Existe organización y lógica.</w:t>
            </w:r>
          </w:p>
        </w:tc>
        <w:tc>
          <w:tcPr>
            <w:tcW w:w="992" w:type="dxa"/>
          </w:tcPr>
          <w:p w14:paraId="07C53FBA" w14:textId="77777777" w:rsidR="00BB28E6" w:rsidRDefault="00BB28E6" w:rsidP="00CF330A">
            <w:pPr>
              <w:widowControl w:val="0"/>
              <w:ind w:right="32"/>
              <w:jc w:val="center"/>
              <w:rPr>
                <w:rFonts w:eastAsia="Arial Unicode MS"/>
                <w:bCs/>
                <w:sz w:val="16"/>
                <w:szCs w:val="16"/>
              </w:rPr>
            </w:pPr>
          </w:p>
        </w:tc>
        <w:tc>
          <w:tcPr>
            <w:tcW w:w="993" w:type="dxa"/>
          </w:tcPr>
          <w:p w14:paraId="352A71B4" w14:textId="77777777" w:rsidR="00BB28E6" w:rsidRDefault="00BB28E6" w:rsidP="00CF330A">
            <w:pPr>
              <w:widowControl w:val="0"/>
              <w:ind w:right="32"/>
              <w:jc w:val="center"/>
              <w:rPr>
                <w:rFonts w:eastAsia="Arial Unicode MS"/>
                <w:bCs/>
                <w:sz w:val="16"/>
                <w:szCs w:val="16"/>
              </w:rPr>
            </w:pPr>
          </w:p>
        </w:tc>
        <w:tc>
          <w:tcPr>
            <w:tcW w:w="992" w:type="dxa"/>
          </w:tcPr>
          <w:p w14:paraId="3858C388" w14:textId="77777777" w:rsidR="00BB28E6" w:rsidRDefault="00BB28E6" w:rsidP="00CF330A">
            <w:pPr>
              <w:widowControl w:val="0"/>
              <w:ind w:right="32"/>
              <w:jc w:val="center"/>
              <w:rPr>
                <w:rFonts w:eastAsia="Arial Unicode MS"/>
                <w:bCs/>
                <w:sz w:val="16"/>
                <w:szCs w:val="16"/>
              </w:rPr>
            </w:pPr>
          </w:p>
        </w:tc>
        <w:tc>
          <w:tcPr>
            <w:tcW w:w="992" w:type="dxa"/>
          </w:tcPr>
          <w:p w14:paraId="40521AA3" w14:textId="3A200B1F" w:rsidR="00BB28E6" w:rsidRDefault="00BB28E6" w:rsidP="00CF330A">
            <w:pPr>
              <w:widowControl w:val="0"/>
              <w:ind w:right="32"/>
              <w:jc w:val="center"/>
              <w:rPr>
                <w:rFonts w:eastAsia="Arial Unicode MS"/>
                <w:bCs/>
                <w:sz w:val="16"/>
                <w:szCs w:val="16"/>
              </w:rPr>
            </w:pPr>
          </w:p>
        </w:tc>
        <w:tc>
          <w:tcPr>
            <w:tcW w:w="992" w:type="dxa"/>
          </w:tcPr>
          <w:p w14:paraId="28D4BE13" w14:textId="6326AA3A"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2A7D8FD4" w14:textId="77777777" w:rsidTr="00CF330A">
        <w:tc>
          <w:tcPr>
            <w:tcW w:w="1843" w:type="dxa"/>
          </w:tcPr>
          <w:p w14:paraId="2558E58B"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SUFICIENCIA</w:t>
            </w:r>
          </w:p>
        </w:tc>
        <w:tc>
          <w:tcPr>
            <w:tcW w:w="1984" w:type="dxa"/>
          </w:tcPr>
          <w:p w14:paraId="5E6AC675" w14:textId="77777777" w:rsidR="00BB28E6" w:rsidRDefault="00BB28E6" w:rsidP="00CF330A">
            <w:pPr>
              <w:widowControl w:val="0"/>
              <w:ind w:right="32"/>
              <w:rPr>
                <w:rFonts w:eastAsia="Arial Unicode MS"/>
                <w:bCs/>
                <w:sz w:val="16"/>
                <w:szCs w:val="16"/>
              </w:rPr>
            </w:pPr>
            <w:r>
              <w:rPr>
                <w:rFonts w:eastAsia="Arial Unicode MS"/>
                <w:bCs/>
                <w:sz w:val="16"/>
                <w:szCs w:val="16"/>
              </w:rPr>
              <w:t>Comprende los aspectos en cantidad y calidad.</w:t>
            </w:r>
          </w:p>
        </w:tc>
        <w:tc>
          <w:tcPr>
            <w:tcW w:w="992" w:type="dxa"/>
          </w:tcPr>
          <w:p w14:paraId="414C62DA" w14:textId="77777777" w:rsidR="00BB28E6" w:rsidRDefault="00BB28E6" w:rsidP="00CF330A">
            <w:pPr>
              <w:widowControl w:val="0"/>
              <w:ind w:right="32"/>
              <w:jc w:val="center"/>
              <w:rPr>
                <w:rFonts w:eastAsia="Arial Unicode MS"/>
                <w:bCs/>
                <w:sz w:val="16"/>
                <w:szCs w:val="16"/>
              </w:rPr>
            </w:pPr>
          </w:p>
        </w:tc>
        <w:tc>
          <w:tcPr>
            <w:tcW w:w="993" w:type="dxa"/>
          </w:tcPr>
          <w:p w14:paraId="2A7911B3" w14:textId="77777777" w:rsidR="00BB28E6" w:rsidRDefault="00BB28E6" w:rsidP="00CF330A">
            <w:pPr>
              <w:widowControl w:val="0"/>
              <w:ind w:right="32"/>
              <w:jc w:val="center"/>
              <w:rPr>
                <w:rFonts w:eastAsia="Arial Unicode MS"/>
                <w:bCs/>
                <w:sz w:val="16"/>
                <w:szCs w:val="16"/>
              </w:rPr>
            </w:pPr>
          </w:p>
        </w:tc>
        <w:tc>
          <w:tcPr>
            <w:tcW w:w="992" w:type="dxa"/>
          </w:tcPr>
          <w:p w14:paraId="01A8C4F7" w14:textId="77777777" w:rsidR="00BB28E6" w:rsidRDefault="00BB28E6" w:rsidP="00CF330A">
            <w:pPr>
              <w:widowControl w:val="0"/>
              <w:ind w:right="32"/>
              <w:jc w:val="center"/>
              <w:rPr>
                <w:rFonts w:eastAsia="Arial Unicode MS"/>
                <w:bCs/>
                <w:sz w:val="16"/>
                <w:szCs w:val="16"/>
              </w:rPr>
            </w:pPr>
          </w:p>
        </w:tc>
        <w:tc>
          <w:tcPr>
            <w:tcW w:w="992" w:type="dxa"/>
          </w:tcPr>
          <w:p w14:paraId="4298EF67" w14:textId="77777777" w:rsidR="00BB28E6" w:rsidRDefault="00BB28E6" w:rsidP="00CF330A">
            <w:pPr>
              <w:widowControl w:val="0"/>
              <w:ind w:right="32"/>
              <w:jc w:val="center"/>
              <w:rPr>
                <w:rFonts w:eastAsia="Arial Unicode MS"/>
                <w:bCs/>
                <w:sz w:val="16"/>
                <w:szCs w:val="16"/>
              </w:rPr>
            </w:pPr>
          </w:p>
        </w:tc>
        <w:tc>
          <w:tcPr>
            <w:tcW w:w="992" w:type="dxa"/>
          </w:tcPr>
          <w:p w14:paraId="00251AB0" w14:textId="5D5D500E"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464709F0" w14:textId="77777777" w:rsidTr="00CF330A">
        <w:tc>
          <w:tcPr>
            <w:tcW w:w="1843" w:type="dxa"/>
          </w:tcPr>
          <w:p w14:paraId="2E039335"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INTENCIONALI-DAD</w:t>
            </w:r>
          </w:p>
        </w:tc>
        <w:tc>
          <w:tcPr>
            <w:tcW w:w="1984" w:type="dxa"/>
          </w:tcPr>
          <w:p w14:paraId="5A331C4A" w14:textId="77777777" w:rsidR="00BB28E6" w:rsidRPr="00097EBB" w:rsidRDefault="00BB28E6" w:rsidP="00CF330A">
            <w:pPr>
              <w:widowControl w:val="0"/>
              <w:ind w:right="32"/>
              <w:rPr>
                <w:rFonts w:eastAsia="Arial Unicode MS"/>
                <w:bCs/>
                <w:sz w:val="16"/>
                <w:szCs w:val="16"/>
                <w:lang w:val="es-PE"/>
              </w:rPr>
            </w:pPr>
            <w:r>
              <w:rPr>
                <w:rFonts w:eastAsia="Arial Unicode MS"/>
                <w:bCs/>
                <w:sz w:val="16"/>
                <w:szCs w:val="16"/>
                <w:lang w:val="es-PE"/>
              </w:rPr>
              <w:t>Adecuado para valorar los aspectos de estudio.</w:t>
            </w:r>
          </w:p>
        </w:tc>
        <w:tc>
          <w:tcPr>
            <w:tcW w:w="992" w:type="dxa"/>
          </w:tcPr>
          <w:p w14:paraId="75D11A05" w14:textId="77777777" w:rsidR="00BB28E6" w:rsidRPr="00097EBB" w:rsidRDefault="00BB28E6" w:rsidP="00CF330A">
            <w:pPr>
              <w:widowControl w:val="0"/>
              <w:ind w:right="32"/>
              <w:jc w:val="center"/>
              <w:rPr>
                <w:rFonts w:eastAsia="Arial Unicode MS"/>
                <w:bCs/>
                <w:sz w:val="16"/>
                <w:szCs w:val="16"/>
                <w:lang w:val="es-PE"/>
              </w:rPr>
            </w:pPr>
          </w:p>
        </w:tc>
        <w:tc>
          <w:tcPr>
            <w:tcW w:w="993" w:type="dxa"/>
          </w:tcPr>
          <w:p w14:paraId="71E03B88" w14:textId="77777777" w:rsidR="00BB28E6" w:rsidRDefault="00BB28E6" w:rsidP="00CF330A">
            <w:pPr>
              <w:widowControl w:val="0"/>
              <w:ind w:right="32"/>
              <w:jc w:val="center"/>
              <w:rPr>
                <w:rFonts w:eastAsia="Arial Unicode MS"/>
                <w:bCs/>
                <w:sz w:val="16"/>
                <w:szCs w:val="16"/>
              </w:rPr>
            </w:pPr>
          </w:p>
        </w:tc>
        <w:tc>
          <w:tcPr>
            <w:tcW w:w="992" w:type="dxa"/>
          </w:tcPr>
          <w:p w14:paraId="4258CB37" w14:textId="77777777" w:rsidR="00BB28E6" w:rsidRDefault="00BB28E6" w:rsidP="00CF330A">
            <w:pPr>
              <w:widowControl w:val="0"/>
              <w:ind w:right="32"/>
              <w:jc w:val="center"/>
              <w:rPr>
                <w:rFonts w:eastAsia="Arial Unicode MS"/>
                <w:bCs/>
                <w:sz w:val="16"/>
                <w:szCs w:val="16"/>
              </w:rPr>
            </w:pPr>
          </w:p>
        </w:tc>
        <w:tc>
          <w:tcPr>
            <w:tcW w:w="992" w:type="dxa"/>
          </w:tcPr>
          <w:p w14:paraId="6378CBBA" w14:textId="5FD512E2" w:rsidR="00BB28E6" w:rsidRDefault="000A5D13" w:rsidP="00CF330A">
            <w:pPr>
              <w:widowControl w:val="0"/>
              <w:ind w:right="32"/>
              <w:jc w:val="center"/>
              <w:rPr>
                <w:rFonts w:eastAsia="Arial Unicode MS"/>
                <w:bCs/>
                <w:sz w:val="16"/>
                <w:szCs w:val="16"/>
              </w:rPr>
            </w:pPr>
            <w:r>
              <w:rPr>
                <w:rFonts w:eastAsia="Arial Unicode MS"/>
                <w:bCs/>
                <w:sz w:val="16"/>
                <w:szCs w:val="16"/>
              </w:rPr>
              <w:t>X</w:t>
            </w:r>
          </w:p>
        </w:tc>
        <w:tc>
          <w:tcPr>
            <w:tcW w:w="992" w:type="dxa"/>
          </w:tcPr>
          <w:p w14:paraId="2C2C9B1A" w14:textId="75477FDD" w:rsidR="00BB28E6" w:rsidRDefault="00BB28E6" w:rsidP="00CF330A">
            <w:pPr>
              <w:widowControl w:val="0"/>
              <w:ind w:right="32"/>
              <w:jc w:val="center"/>
              <w:rPr>
                <w:rFonts w:eastAsia="Arial Unicode MS"/>
                <w:bCs/>
                <w:sz w:val="16"/>
                <w:szCs w:val="16"/>
              </w:rPr>
            </w:pPr>
          </w:p>
        </w:tc>
      </w:tr>
      <w:tr w:rsidR="00BB28E6" w14:paraId="5E202801" w14:textId="77777777" w:rsidTr="00CF330A">
        <w:tc>
          <w:tcPr>
            <w:tcW w:w="1843" w:type="dxa"/>
          </w:tcPr>
          <w:p w14:paraId="2E551FB2"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CONSISTENCIA</w:t>
            </w:r>
          </w:p>
        </w:tc>
        <w:tc>
          <w:tcPr>
            <w:tcW w:w="1984" w:type="dxa"/>
          </w:tcPr>
          <w:p w14:paraId="12ADAB89" w14:textId="77777777" w:rsidR="00BB28E6" w:rsidRDefault="00BB28E6" w:rsidP="00CF330A">
            <w:pPr>
              <w:widowControl w:val="0"/>
              <w:ind w:right="32"/>
              <w:rPr>
                <w:rFonts w:eastAsia="Arial Unicode MS"/>
                <w:bCs/>
                <w:sz w:val="16"/>
                <w:szCs w:val="16"/>
              </w:rPr>
            </w:pPr>
            <w:r>
              <w:rPr>
                <w:rFonts w:eastAsia="Arial Unicode MS"/>
                <w:bCs/>
                <w:sz w:val="16"/>
                <w:szCs w:val="16"/>
              </w:rPr>
              <w:t>Basado en el aspecto teórico científico y del tema de estudio.</w:t>
            </w:r>
          </w:p>
        </w:tc>
        <w:tc>
          <w:tcPr>
            <w:tcW w:w="992" w:type="dxa"/>
          </w:tcPr>
          <w:p w14:paraId="2B9A5F44" w14:textId="77777777" w:rsidR="00BB28E6" w:rsidRDefault="00BB28E6" w:rsidP="00CF330A">
            <w:pPr>
              <w:widowControl w:val="0"/>
              <w:ind w:right="32"/>
              <w:jc w:val="center"/>
              <w:rPr>
                <w:rFonts w:eastAsia="Arial Unicode MS"/>
                <w:bCs/>
                <w:sz w:val="16"/>
                <w:szCs w:val="16"/>
              </w:rPr>
            </w:pPr>
          </w:p>
        </w:tc>
        <w:tc>
          <w:tcPr>
            <w:tcW w:w="993" w:type="dxa"/>
          </w:tcPr>
          <w:p w14:paraId="5C458BE4" w14:textId="77777777" w:rsidR="00BB28E6" w:rsidRDefault="00BB28E6" w:rsidP="00CF330A">
            <w:pPr>
              <w:widowControl w:val="0"/>
              <w:ind w:right="32"/>
              <w:jc w:val="center"/>
              <w:rPr>
                <w:rFonts w:eastAsia="Arial Unicode MS"/>
                <w:bCs/>
                <w:sz w:val="16"/>
                <w:szCs w:val="16"/>
              </w:rPr>
            </w:pPr>
          </w:p>
        </w:tc>
        <w:tc>
          <w:tcPr>
            <w:tcW w:w="992" w:type="dxa"/>
          </w:tcPr>
          <w:p w14:paraId="7314A203" w14:textId="77777777" w:rsidR="00BB28E6" w:rsidRDefault="00BB28E6" w:rsidP="00CF330A">
            <w:pPr>
              <w:widowControl w:val="0"/>
              <w:ind w:right="32"/>
              <w:jc w:val="center"/>
              <w:rPr>
                <w:rFonts w:eastAsia="Arial Unicode MS"/>
                <w:bCs/>
                <w:sz w:val="16"/>
                <w:szCs w:val="16"/>
              </w:rPr>
            </w:pPr>
          </w:p>
        </w:tc>
        <w:tc>
          <w:tcPr>
            <w:tcW w:w="992" w:type="dxa"/>
          </w:tcPr>
          <w:p w14:paraId="7998346A" w14:textId="77777777" w:rsidR="00BB28E6" w:rsidRDefault="00BB28E6" w:rsidP="00CF330A">
            <w:pPr>
              <w:widowControl w:val="0"/>
              <w:ind w:right="32"/>
              <w:jc w:val="center"/>
              <w:rPr>
                <w:rFonts w:eastAsia="Arial Unicode MS"/>
                <w:bCs/>
                <w:sz w:val="16"/>
                <w:szCs w:val="16"/>
              </w:rPr>
            </w:pPr>
          </w:p>
        </w:tc>
        <w:tc>
          <w:tcPr>
            <w:tcW w:w="992" w:type="dxa"/>
          </w:tcPr>
          <w:p w14:paraId="5F1FB2ED" w14:textId="0C42543A"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1CB7BD1B" w14:textId="77777777" w:rsidTr="00CF330A">
        <w:tc>
          <w:tcPr>
            <w:tcW w:w="1843" w:type="dxa"/>
          </w:tcPr>
          <w:p w14:paraId="12AB9C83"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COHERENCIA</w:t>
            </w:r>
          </w:p>
        </w:tc>
        <w:tc>
          <w:tcPr>
            <w:tcW w:w="1984" w:type="dxa"/>
          </w:tcPr>
          <w:p w14:paraId="5CA00184" w14:textId="77777777" w:rsidR="00BB28E6" w:rsidRPr="00097EBB" w:rsidRDefault="00BB28E6" w:rsidP="00CF330A">
            <w:pPr>
              <w:widowControl w:val="0"/>
              <w:ind w:right="32"/>
              <w:rPr>
                <w:rFonts w:eastAsia="Arial Unicode MS"/>
                <w:bCs/>
                <w:sz w:val="16"/>
                <w:szCs w:val="16"/>
                <w:lang w:val="es-PE"/>
              </w:rPr>
            </w:pPr>
            <w:r>
              <w:rPr>
                <w:rFonts w:eastAsia="Arial Unicode MS"/>
                <w:bCs/>
                <w:sz w:val="16"/>
                <w:szCs w:val="16"/>
                <w:lang w:val="es-PE"/>
              </w:rPr>
              <w:t>Entre las variables, dimensiones y variables.</w:t>
            </w:r>
          </w:p>
        </w:tc>
        <w:tc>
          <w:tcPr>
            <w:tcW w:w="992" w:type="dxa"/>
          </w:tcPr>
          <w:p w14:paraId="0166FA13" w14:textId="77777777" w:rsidR="00BB28E6" w:rsidRDefault="00BB28E6" w:rsidP="00CF330A">
            <w:pPr>
              <w:widowControl w:val="0"/>
              <w:ind w:right="32"/>
              <w:jc w:val="center"/>
              <w:rPr>
                <w:rFonts w:eastAsia="Arial Unicode MS"/>
                <w:bCs/>
                <w:sz w:val="16"/>
                <w:szCs w:val="16"/>
              </w:rPr>
            </w:pPr>
          </w:p>
        </w:tc>
        <w:tc>
          <w:tcPr>
            <w:tcW w:w="993" w:type="dxa"/>
          </w:tcPr>
          <w:p w14:paraId="66946B90" w14:textId="77777777" w:rsidR="00BB28E6" w:rsidRDefault="00BB28E6" w:rsidP="00CF330A">
            <w:pPr>
              <w:widowControl w:val="0"/>
              <w:ind w:right="32"/>
              <w:jc w:val="center"/>
              <w:rPr>
                <w:rFonts w:eastAsia="Arial Unicode MS"/>
                <w:bCs/>
                <w:sz w:val="16"/>
                <w:szCs w:val="16"/>
              </w:rPr>
            </w:pPr>
          </w:p>
        </w:tc>
        <w:tc>
          <w:tcPr>
            <w:tcW w:w="992" w:type="dxa"/>
          </w:tcPr>
          <w:p w14:paraId="66EF6A26" w14:textId="77777777" w:rsidR="00BB28E6" w:rsidRDefault="00BB28E6" w:rsidP="00CF330A">
            <w:pPr>
              <w:widowControl w:val="0"/>
              <w:ind w:right="32"/>
              <w:jc w:val="center"/>
              <w:rPr>
                <w:rFonts w:eastAsia="Arial Unicode MS"/>
                <w:bCs/>
                <w:sz w:val="16"/>
                <w:szCs w:val="16"/>
              </w:rPr>
            </w:pPr>
          </w:p>
        </w:tc>
        <w:tc>
          <w:tcPr>
            <w:tcW w:w="992" w:type="dxa"/>
          </w:tcPr>
          <w:p w14:paraId="09C81C42" w14:textId="77777777" w:rsidR="00BB28E6" w:rsidRDefault="00BB28E6" w:rsidP="00CF330A">
            <w:pPr>
              <w:widowControl w:val="0"/>
              <w:ind w:right="32"/>
              <w:jc w:val="center"/>
              <w:rPr>
                <w:rFonts w:eastAsia="Arial Unicode MS"/>
                <w:bCs/>
                <w:sz w:val="16"/>
                <w:szCs w:val="16"/>
              </w:rPr>
            </w:pPr>
          </w:p>
        </w:tc>
        <w:tc>
          <w:tcPr>
            <w:tcW w:w="992" w:type="dxa"/>
          </w:tcPr>
          <w:p w14:paraId="5CF0CB65" w14:textId="67A5ECAA"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1BFFB89A" w14:textId="77777777" w:rsidTr="00CF330A">
        <w:tc>
          <w:tcPr>
            <w:tcW w:w="1843" w:type="dxa"/>
          </w:tcPr>
          <w:p w14:paraId="4FDE7F5D"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METODOLOGÍA</w:t>
            </w:r>
          </w:p>
        </w:tc>
        <w:tc>
          <w:tcPr>
            <w:tcW w:w="1984" w:type="dxa"/>
          </w:tcPr>
          <w:p w14:paraId="25C8E25C" w14:textId="77777777" w:rsidR="00BB28E6" w:rsidRPr="00097EBB" w:rsidRDefault="00BB28E6" w:rsidP="00CF330A">
            <w:pPr>
              <w:widowControl w:val="0"/>
              <w:ind w:right="32"/>
              <w:rPr>
                <w:rFonts w:eastAsia="Arial Unicode MS"/>
                <w:bCs/>
                <w:sz w:val="16"/>
                <w:szCs w:val="16"/>
                <w:lang w:val="es-PE"/>
              </w:rPr>
            </w:pPr>
            <w:r>
              <w:rPr>
                <w:rFonts w:eastAsia="Arial Unicode MS"/>
                <w:bCs/>
                <w:sz w:val="16"/>
                <w:szCs w:val="16"/>
                <w:lang w:val="es-PE"/>
              </w:rPr>
              <w:t>La estrategia responde al propósito del estudio.</w:t>
            </w:r>
          </w:p>
        </w:tc>
        <w:tc>
          <w:tcPr>
            <w:tcW w:w="992" w:type="dxa"/>
          </w:tcPr>
          <w:p w14:paraId="26A0B984" w14:textId="77777777" w:rsidR="00BB28E6" w:rsidRPr="00097EBB" w:rsidRDefault="00BB28E6" w:rsidP="00CF330A">
            <w:pPr>
              <w:widowControl w:val="0"/>
              <w:ind w:right="32"/>
              <w:jc w:val="center"/>
              <w:rPr>
                <w:rFonts w:eastAsia="Arial Unicode MS"/>
                <w:bCs/>
                <w:sz w:val="16"/>
                <w:szCs w:val="16"/>
                <w:lang w:val="es-PE"/>
              </w:rPr>
            </w:pPr>
          </w:p>
        </w:tc>
        <w:tc>
          <w:tcPr>
            <w:tcW w:w="993" w:type="dxa"/>
          </w:tcPr>
          <w:p w14:paraId="7EF9CB79" w14:textId="77777777" w:rsidR="00BB28E6" w:rsidRDefault="00BB28E6" w:rsidP="00CF330A">
            <w:pPr>
              <w:widowControl w:val="0"/>
              <w:ind w:right="32"/>
              <w:jc w:val="center"/>
              <w:rPr>
                <w:rFonts w:eastAsia="Arial Unicode MS"/>
                <w:bCs/>
                <w:sz w:val="16"/>
                <w:szCs w:val="16"/>
              </w:rPr>
            </w:pPr>
          </w:p>
        </w:tc>
        <w:tc>
          <w:tcPr>
            <w:tcW w:w="992" w:type="dxa"/>
          </w:tcPr>
          <w:p w14:paraId="4FFFEEF2" w14:textId="77777777" w:rsidR="00BB28E6" w:rsidRDefault="00BB28E6" w:rsidP="00CF330A">
            <w:pPr>
              <w:widowControl w:val="0"/>
              <w:ind w:right="32"/>
              <w:jc w:val="center"/>
              <w:rPr>
                <w:rFonts w:eastAsia="Arial Unicode MS"/>
                <w:bCs/>
                <w:sz w:val="16"/>
                <w:szCs w:val="16"/>
              </w:rPr>
            </w:pPr>
          </w:p>
        </w:tc>
        <w:tc>
          <w:tcPr>
            <w:tcW w:w="992" w:type="dxa"/>
          </w:tcPr>
          <w:p w14:paraId="287E9BD9" w14:textId="77777777" w:rsidR="00BB28E6" w:rsidRDefault="00BB28E6" w:rsidP="00CF330A">
            <w:pPr>
              <w:widowControl w:val="0"/>
              <w:ind w:right="32"/>
              <w:jc w:val="center"/>
              <w:rPr>
                <w:rFonts w:eastAsia="Arial Unicode MS"/>
                <w:bCs/>
                <w:sz w:val="16"/>
                <w:szCs w:val="16"/>
              </w:rPr>
            </w:pPr>
          </w:p>
        </w:tc>
        <w:tc>
          <w:tcPr>
            <w:tcW w:w="992" w:type="dxa"/>
          </w:tcPr>
          <w:p w14:paraId="1C2D96D2" w14:textId="63752D6B" w:rsidR="00BB28E6" w:rsidRDefault="000A5D13" w:rsidP="00CF330A">
            <w:pPr>
              <w:widowControl w:val="0"/>
              <w:ind w:right="32"/>
              <w:jc w:val="center"/>
              <w:rPr>
                <w:rFonts w:eastAsia="Arial Unicode MS"/>
                <w:bCs/>
                <w:sz w:val="16"/>
                <w:szCs w:val="16"/>
              </w:rPr>
            </w:pPr>
            <w:r>
              <w:rPr>
                <w:rFonts w:eastAsia="Arial Unicode MS"/>
                <w:bCs/>
                <w:sz w:val="16"/>
                <w:szCs w:val="16"/>
              </w:rPr>
              <w:t>X</w:t>
            </w:r>
          </w:p>
        </w:tc>
      </w:tr>
      <w:tr w:rsidR="00BB28E6" w14:paraId="5A0FA4A9" w14:textId="77777777" w:rsidTr="00CF330A">
        <w:tc>
          <w:tcPr>
            <w:tcW w:w="1843" w:type="dxa"/>
          </w:tcPr>
          <w:p w14:paraId="3C59BC45" w14:textId="77777777" w:rsidR="00BB28E6" w:rsidRDefault="00BB28E6" w:rsidP="00CF330A">
            <w:pPr>
              <w:pStyle w:val="Prrafodelista"/>
              <w:widowControl w:val="0"/>
              <w:numPr>
                <w:ilvl w:val="0"/>
                <w:numId w:val="14"/>
              </w:numPr>
              <w:ind w:left="317" w:right="32" w:hanging="317"/>
              <w:contextualSpacing w:val="0"/>
              <w:jc w:val="both"/>
              <w:rPr>
                <w:bCs/>
                <w:sz w:val="16"/>
                <w:szCs w:val="16"/>
              </w:rPr>
            </w:pPr>
            <w:r>
              <w:rPr>
                <w:bCs/>
                <w:sz w:val="16"/>
                <w:szCs w:val="16"/>
              </w:rPr>
              <w:t>CONVENIENCIA</w:t>
            </w:r>
          </w:p>
        </w:tc>
        <w:tc>
          <w:tcPr>
            <w:tcW w:w="1984" w:type="dxa"/>
          </w:tcPr>
          <w:p w14:paraId="5998721D" w14:textId="77777777" w:rsidR="00BB28E6" w:rsidRDefault="00BB28E6" w:rsidP="00CF330A">
            <w:pPr>
              <w:widowControl w:val="0"/>
              <w:ind w:right="32"/>
              <w:rPr>
                <w:rFonts w:eastAsia="Arial Unicode MS"/>
                <w:bCs/>
                <w:sz w:val="16"/>
                <w:szCs w:val="16"/>
                <w:lang w:val="es-PE"/>
              </w:rPr>
            </w:pPr>
            <w:r>
              <w:rPr>
                <w:rFonts w:eastAsia="Arial Unicode MS"/>
                <w:bCs/>
                <w:sz w:val="16"/>
                <w:szCs w:val="16"/>
                <w:lang w:val="es-PE"/>
              </w:rPr>
              <w:t>Genera nuevas pautas para la investigación y construcción de teorías.</w:t>
            </w:r>
          </w:p>
        </w:tc>
        <w:tc>
          <w:tcPr>
            <w:tcW w:w="992" w:type="dxa"/>
          </w:tcPr>
          <w:p w14:paraId="485EB493" w14:textId="77777777" w:rsidR="00BB28E6" w:rsidRPr="00097EBB" w:rsidRDefault="00BB28E6" w:rsidP="00CF330A">
            <w:pPr>
              <w:widowControl w:val="0"/>
              <w:ind w:right="32"/>
              <w:jc w:val="center"/>
              <w:rPr>
                <w:rFonts w:eastAsia="Arial Unicode MS"/>
                <w:bCs/>
                <w:sz w:val="16"/>
                <w:szCs w:val="16"/>
                <w:lang w:val="es-PE"/>
              </w:rPr>
            </w:pPr>
          </w:p>
        </w:tc>
        <w:tc>
          <w:tcPr>
            <w:tcW w:w="993" w:type="dxa"/>
          </w:tcPr>
          <w:p w14:paraId="744256C6" w14:textId="77777777" w:rsidR="00BB28E6" w:rsidRDefault="00BB28E6" w:rsidP="00CF330A">
            <w:pPr>
              <w:widowControl w:val="0"/>
              <w:ind w:right="32"/>
              <w:jc w:val="center"/>
              <w:rPr>
                <w:rFonts w:eastAsia="Arial Unicode MS"/>
                <w:bCs/>
                <w:sz w:val="16"/>
                <w:szCs w:val="16"/>
              </w:rPr>
            </w:pPr>
          </w:p>
        </w:tc>
        <w:tc>
          <w:tcPr>
            <w:tcW w:w="992" w:type="dxa"/>
          </w:tcPr>
          <w:p w14:paraId="3007CEEF" w14:textId="77777777" w:rsidR="00BB28E6" w:rsidRDefault="00BB28E6" w:rsidP="00CF330A">
            <w:pPr>
              <w:widowControl w:val="0"/>
              <w:ind w:right="32"/>
              <w:jc w:val="center"/>
              <w:rPr>
                <w:rFonts w:eastAsia="Arial Unicode MS"/>
                <w:bCs/>
                <w:sz w:val="16"/>
                <w:szCs w:val="16"/>
              </w:rPr>
            </w:pPr>
          </w:p>
        </w:tc>
        <w:tc>
          <w:tcPr>
            <w:tcW w:w="992" w:type="dxa"/>
          </w:tcPr>
          <w:p w14:paraId="369A7AF8" w14:textId="215C3EC9" w:rsidR="00BB28E6" w:rsidRDefault="000A5D13" w:rsidP="00CF330A">
            <w:pPr>
              <w:widowControl w:val="0"/>
              <w:ind w:right="32"/>
              <w:jc w:val="center"/>
              <w:rPr>
                <w:rFonts w:eastAsia="Arial Unicode MS"/>
                <w:bCs/>
                <w:sz w:val="16"/>
                <w:szCs w:val="16"/>
              </w:rPr>
            </w:pPr>
            <w:r>
              <w:rPr>
                <w:rFonts w:eastAsia="Arial Unicode MS"/>
                <w:bCs/>
                <w:sz w:val="16"/>
                <w:szCs w:val="16"/>
              </w:rPr>
              <w:t>X</w:t>
            </w:r>
          </w:p>
        </w:tc>
        <w:tc>
          <w:tcPr>
            <w:tcW w:w="992" w:type="dxa"/>
          </w:tcPr>
          <w:p w14:paraId="5F6C5542" w14:textId="013A717A" w:rsidR="00BB28E6" w:rsidRDefault="00BB28E6" w:rsidP="00CF330A">
            <w:pPr>
              <w:widowControl w:val="0"/>
              <w:ind w:right="32"/>
              <w:jc w:val="center"/>
              <w:rPr>
                <w:rFonts w:eastAsia="Arial Unicode MS"/>
                <w:bCs/>
                <w:sz w:val="16"/>
                <w:szCs w:val="16"/>
              </w:rPr>
            </w:pPr>
          </w:p>
        </w:tc>
      </w:tr>
      <w:tr w:rsidR="00BB28E6" w14:paraId="17E44A33" w14:textId="77777777" w:rsidTr="00CF330A">
        <w:tc>
          <w:tcPr>
            <w:tcW w:w="1843" w:type="dxa"/>
          </w:tcPr>
          <w:p w14:paraId="252CBF83" w14:textId="6305F09D" w:rsidR="00BB28E6" w:rsidRPr="00097EBB" w:rsidRDefault="00BB28E6" w:rsidP="00CF330A">
            <w:pPr>
              <w:widowControl w:val="0"/>
              <w:ind w:right="32"/>
              <w:jc w:val="both"/>
              <w:rPr>
                <w:bCs/>
                <w:sz w:val="16"/>
                <w:szCs w:val="16"/>
              </w:rPr>
            </w:pPr>
            <w:r>
              <w:rPr>
                <w:bCs/>
                <w:sz w:val="16"/>
                <w:szCs w:val="16"/>
              </w:rPr>
              <w:t xml:space="preserve">SUB TOTAL </w:t>
            </w:r>
          </w:p>
        </w:tc>
        <w:tc>
          <w:tcPr>
            <w:tcW w:w="1984" w:type="dxa"/>
          </w:tcPr>
          <w:p w14:paraId="40BBCF72" w14:textId="77777777" w:rsidR="00BB28E6" w:rsidRDefault="00BB28E6" w:rsidP="00CF330A">
            <w:pPr>
              <w:widowControl w:val="0"/>
              <w:ind w:right="32"/>
              <w:rPr>
                <w:rFonts w:eastAsia="Arial Unicode MS"/>
                <w:bCs/>
                <w:sz w:val="16"/>
                <w:szCs w:val="16"/>
                <w:lang w:val="es-PE"/>
              </w:rPr>
            </w:pPr>
          </w:p>
        </w:tc>
        <w:tc>
          <w:tcPr>
            <w:tcW w:w="992" w:type="dxa"/>
          </w:tcPr>
          <w:p w14:paraId="00120D81" w14:textId="77777777" w:rsidR="00BB28E6" w:rsidRPr="00097EBB" w:rsidRDefault="00BB28E6" w:rsidP="00CF330A">
            <w:pPr>
              <w:widowControl w:val="0"/>
              <w:ind w:right="32"/>
              <w:jc w:val="center"/>
              <w:rPr>
                <w:rFonts w:eastAsia="Arial Unicode MS"/>
                <w:bCs/>
                <w:sz w:val="16"/>
                <w:szCs w:val="16"/>
                <w:lang w:val="es-PE"/>
              </w:rPr>
            </w:pPr>
          </w:p>
        </w:tc>
        <w:tc>
          <w:tcPr>
            <w:tcW w:w="993" w:type="dxa"/>
          </w:tcPr>
          <w:p w14:paraId="4F9CAD1C" w14:textId="77777777" w:rsidR="00BB28E6" w:rsidRDefault="00BB28E6" w:rsidP="00CF330A">
            <w:pPr>
              <w:widowControl w:val="0"/>
              <w:ind w:right="32"/>
              <w:jc w:val="center"/>
              <w:rPr>
                <w:rFonts w:eastAsia="Arial Unicode MS"/>
                <w:bCs/>
                <w:sz w:val="16"/>
                <w:szCs w:val="16"/>
              </w:rPr>
            </w:pPr>
          </w:p>
        </w:tc>
        <w:tc>
          <w:tcPr>
            <w:tcW w:w="992" w:type="dxa"/>
          </w:tcPr>
          <w:p w14:paraId="48A9DB32" w14:textId="77777777" w:rsidR="00BB28E6" w:rsidRDefault="00BB28E6" w:rsidP="00CF330A">
            <w:pPr>
              <w:widowControl w:val="0"/>
              <w:ind w:right="32"/>
              <w:jc w:val="center"/>
              <w:rPr>
                <w:rFonts w:eastAsia="Arial Unicode MS"/>
                <w:bCs/>
                <w:sz w:val="16"/>
                <w:szCs w:val="16"/>
              </w:rPr>
            </w:pPr>
          </w:p>
        </w:tc>
        <w:tc>
          <w:tcPr>
            <w:tcW w:w="992" w:type="dxa"/>
          </w:tcPr>
          <w:p w14:paraId="374AF457" w14:textId="6365C24A" w:rsidR="00BB28E6" w:rsidRDefault="000A5D13" w:rsidP="00CF330A">
            <w:pPr>
              <w:widowControl w:val="0"/>
              <w:ind w:right="32"/>
              <w:jc w:val="center"/>
              <w:rPr>
                <w:rFonts w:eastAsia="Arial Unicode MS"/>
                <w:bCs/>
                <w:sz w:val="16"/>
                <w:szCs w:val="16"/>
              </w:rPr>
            </w:pPr>
            <w:r>
              <w:rPr>
                <w:rFonts w:eastAsia="Arial Unicode MS"/>
                <w:bCs/>
                <w:sz w:val="16"/>
                <w:szCs w:val="16"/>
              </w:rPr>
              <w:t>16</w:t>
            </w:r>
          </w:p>
        </w:tc>
        <w:tc>
          <w:tcPr>
            <w:tcW w:w="992" w:type="dxa"/>
          </w:tcPr>
          <w:p w14:paraId="518C8C04" w14:textId="6A2F8627" w:rsidR="00BB28E6" w:rsidRDefault="000A5D13" w:rsidP="00CF330A">
            <w:pPr>
              <w:widowControl w:val="0"/>
              <w:ind w:right="32"/>
              <w:jc w:val="center"/>
              <w:rPr>
                <w:rFonts w:eastAsia="Arial Unicode MS"/>
                <w:bCs/>
                <w:sz w:val="16"/>
                <w:szCs w:val="16"/>
              </w:rPr>
            </w:pPr>
            <w:r>
              <w:rPr>
                <w:rFonts w:eastAsia="Arial Unicode MS"/>
                <w:bCs/>
                <w:sz w:val="16"/>
                <w:szCs w:val="16"/>
              </w:rPr>
              <w:t>30</w:t>
            </w:r>
          </w:p>
        </w:tc>
      </w:tr>
      <w:tr w:rsidR="00BB28E6" w14:paraId="44EDE057" w14:textId="77777777" w:rsidTr="00CF330A">
        <w:tc>
          <w:tcPr>
            <w:tcW w:w="1843" w:type="dxa"/>
          </w:tcPr>
          <w:p w14:paraId="2BFF4AB7" w14:textId="11955AFF" w:rsidR="00BB28E6" w:rsidRDefault="00BB28E6" w:rsidP="00CF330A">
            <w:pPr>
              <w:widowControl w:val="0"/>
              <w:ind w:right="32"/>
              <w:jc w:val="both"/>
              <w:rPr>
                <w:bCs/>
                <w:sz w:val="16"/>
                <w:szCs w:val="16"/>
              </w:rPr>
            </w:pPr>
            <w:r>
              <w:rPr>
                <w:bCs/>
                <w:sz w:val="16"/>
                <w:szCs w:val="16"/>
              </w:rPr>
              <w:t xml:space="preserve">TOTAL </w:t>
            </w:r>
          </w:p>
        </w:tc>
        <w:tc>
          <w:tcPr>
            <w:tcW w:w="1984" w:type="dxa"/>
          </w:tcPr>
          <w:p w14:paraId="7BE20D31" w14:textId="77777777" w:rsidR="00BB28E6" w:rsidRDefault="00BB28E6" w:rsidP="00CF330A">
            <w:pPr>
              <w:widowControl w:val="0"/>
              <w:ind w:right="32"/>
              <w:rPr>
                <w:rFonts w:eastAsia="Arial Unicode MS"/>
                <w:bCs/>
                <w:sz w:val="16"/>
                <w:szCs w:val="16"/>
                <w:lang w:val="es-PE"/>
              </w:rPr>
            </w:pPr>
          </w:p>
        </w:tc>
        <w:tc>
          <w:tcPr>
            <w:tcW w:w="992" w:type="dxa"/>
          </w:tcPr>
          <w:p w14:paraId="2A211247" w14:textId="77777777" w:rsidR="00BB28E6" w:rsidRPr="00097EBB" w:rsidRDefault="00BB28E6" w:rsidP="00CF330A">
            <w:pPr>
              <w:widowControl w:val="0"/>
              <w:ind w:right="32"/>
              <w:jc w:val="center"/>
              <w:rPr>
                <w:rFonts w:eastAsia="Arial Unicode MS"/>
                <w:bCs/>
                <w:sz w:val="16"/>
                <w:szCs w:val="16"/>
                <w:lang w:val="es-PE"/>
              </w:rPr>
            </w:pPr>
          </w:p>
        </w:tc>
        <w:tc>
          <w:tcPr>
            <w:tcW w:w="993" w:type="dxa"/>
          </w:tcPr>
          <w:p w14:paraId="51C702D6" w14:textId="77777777" w:rsidR="00BB28E6" w:rsidRDefault="00BB28E6" w:rsidP="00CF330A">
            <w:pPr>
              <w:widowControl w:val="0"/>
              <w:ind w:right="32"/>
              <w:jc w:val="center"/>
              <w:rPr>
                <w:rFonts w:eastAsia="Arial Unicode MS"/>
                <w:bCs/>
                <w:sz w:val="16"/>
                <w:szCs w:val="16"/>
              </w:rPr>
            </w:pPr>
          </w:p>
        </w:tc>
        <w:tc>
          <w:tcPr>
            <w:tcW w:w="992" w:type="dxa"/>
          </w:tcPr>
          <w:p w14:paraId="5AC4ABCD" w14:textId="77777777" w:rsidR="00BB28E6" w:rsidRDefault="00BB28E6" w:rsidP="00CF330A">
            <w:pPr>
              <w:widowControl w:val="0"/>
              <w:ind w:right="32"/>
              <w:jc w:val="center"/>
              <w:rPr>
                <w:rFonts w:eastAsia="Arial Unicode MS"/>
                <w:bCs/>
                <w:sz w:val="16"/>
                <w:szCs w:val="16"/>
              </w:rPr>
            </w:pPr>
          </w:p>
        </w:tc>
        <w:tc>
          <w:tcPr>
            <w:tcW w:w="992" w:type="dxa"/>
          </w:tcPr>
          <w:p w14:paraId="45FFAC11" w14:textId="77777777" w:rsidR="00BB28E6" w:rsidRDefault="00BB28E6" w:rsidP="00CF330A">
            <w:pPr>
              <w:widowControl w:val="0"/>
              <w:ind w:right="32"/>
              <w:jc w:val="center"/>
              <w:rPr>
                <w:rFonts w:eastAsia="Arial Unicode MS"/>
                <w:bCs/>
                <w:sz w:val="16"/>
                <w:szCs w:val="16"/>
              </w:rPr>
            </w:pPr>
          </w:p>
        </w:tc>
        <w:tc>
          <w:tcPr>
            <w:tcW w:w="992" w:type="dxa"/>
          </w:tcPr>
          <w:p w14:paraId="7C78E4C9" w14:textId="28D223C2" w:rsidR="00BB28E6" w:rsidRDefault="000A5D13" w:rsidP="00CF330A">
            <w:pPr>
              <w:widowControl w:val="0"/>
              <w:ind w:right="32"/>
              <w:jc w:val="center"/>
              <w:rPr>
                <w:rFonts w:eastAsia="Arial Unicode MS"/>
                <w:bCs/>
                <w:sz w:val="16"/>
                <w:szCs w:val="16"/>
              </w:rPr>
            </w:pPr>
            <w:r>
              <w:rPr>
                <w:rFonts w:eastAsia="Arial Unicode MS"/>
                <w:bCs/>
                <w:sz w:val="16"/>
                <w:szCs w:val="16"/>
              </w:rPr>
              <w:t>46</w:t>
            </w:r>
          </w:p>
        </w:tc>
      </w:tr>
      <w:tr w:rsidR="00BB28E6" w14:paraId="2BDCD547" w14:textId="77777777" w:rsidTr="00CF330A">
        <w:tc>
          <w:tcPr>
            <w:tcW w:w="3827" w:type="dxa"/>
            <w:gridSpan w:val="2"/>
          </w:tcPr>
          <w:p w14:paraId="74C4440B" w14:textId="77777777" w:rsidR="00BB28E6" w:rsidRDefault="00BB28E6" w:rsidP="00CF330A">
            <w:pPr>
              <w:widowControl w:val="0"/>
              <w:spacing w:line="360" w:lineRule="auto"/>
              <w:ind w:right="32"/>
              <w:rPr>
                <w:bCs/>
                <w:sz w:val="16"/>
                <w:szCs w:val="16"/>
              </w:rPr>
            </w:pPr>
          </w:p>
          <w:p w14:paraId="28733D0E" w14:textId="77777777" w:rsidR="00BB28E6" w:rsidRDefault="00BB28E6" w:rsidP="00CF330A">
            <w:pPr>
              <w:widowControl w:val="0"/>
              <w:spacing w:line="360" w:lineRule="auto"/>
              <w:ind w:right="32"/>
              <w:rPr>
                <w:rFonts w:eastAsia="Arial Unicode MS"/>
                <w:bCs/>
                <w:sz w:val="16"/>
                <w:szCs w:val="16"/>
                <w:lang w:val="es-PE"/>
              </w:rPr>
            </w:pPr>
            <w:r>
              <w:rPr>
                <w:bCs/>
                <w:sz w:val="16"/>
                <w:szCs w:val="16"/>
              </w:rPr>
              <w:t>VALORACIÓN CUANTITATIVA (total x 0.4)</w:t>
            </w:r>
          </w:p>
        </w:tc>
        <w:tc>
          <w:tcPr>
            <w:tcW w:w="3969" w:type="dxa"/>
            <w:gridSpan w:val="4"/>
          </w:tcPr>
          <w:p w14:paraId="67F9FAA8" w14:textId="77777777" w:rsidR="00BB28E6" w:rsidRDefault="00BB28E6" w:rsidP="00CF330A">
            <w:pPr>
              <w:widowControl w:val="0"/>
              <w:spacing w:line="360" w:lineRule="auto"/>
              <w:ind w:right="32"/>
              <w:rPr>
                <w:rFonts w:eastAsia="Arial Unicode MS"/>
                <w:bCs/>
                <w:sz w:val="16"/>
                <w:szCs w:val="16"/>
                <w:lang w:val="es-PE"/>
              </w:rPr>
            </w:pPr>
          </w:p>
          <w:p w14:paraId="7C11DE30" w14:textId="3EDA777C" w:rsidR="00BB28E6" w:rsidRDefault="00BB28E6" w:rsidP="00CF330A">
            <w:pPr>
              <w:widowControl w:val="0"/>
              <w:spacing w:line="360" w:lineRule="auto"/>
              <w:ind w:right="32"/>
              <w:rPr>
                <w:rFonts w:eastAsia="Arial Unicode MS"/>
                <w:bCs/>
                <w:sz w:val="16"/>
                <w:szCs w:val="16"/>
              </w:rPr>
            </w:pPr>
            <w:r>
              <w:rPr>
                <w:rFonts w:eastAsia="Arial Unicode MS"/>
                <w:bCs/>
                <w:sz w:val="16"/>
                <w:szCs w:val="16"/>
                <w:lang w:val="es-PE"/>
              </w:rPr>
              <w:t xml:space="preserve">: </w:t>
            </w:r>
            <w:r w:rsidR="000A5D13">
              <w:rPr>
                <w:rFonts w:eastAsia="Arial Unicode MS"/>
                <w:bCs/>
                <w:sz w:val="16"/>
                <w:szCs w:val="16"/>
                <w:lang w:val="es-PE"/>
              </w:rPr>
              <w:t>46 X 0.4 = 18.40</w:t>
            </w:r>
          </w:p>
        </w:tc>
        <w:tc>
          <w:tcPr>
            <w:tcW w:w="992" w:type="dxa"/>
          </w:tcPr>
          <w:p w14:paraId="5485CB80" w14:textId="77777777" w:rsidR="00BB28E6" w:rsidRDefault="00BB28E6" w:rsidP="00CF330A">
            <w:pPr>
              <w:widowControl w:val="0"/>
              <w:spacing w:line="360" w:lineRule="auto"/>
              <w:ind w:right="32"/>
              <w:jc w:val="center"/>
              <w:rPr>
                <w:rFonts w:eastAsia="Arial Unicode MS"/>
                <w:bCs/>
                <w:sz w:val="16"/>
                <w:szCs w:val="16"/>
              </w:rPr>
            </w:pPr>
          </w:p>
        </w:tc>
      </w:tr>
      <w:tr w:rsidR="00BB28E6" w14:paraId="5303885C" w14:textId="77777777" w:rsidTr="00CF330A">
        <w:tc>
          <w:tcPr>
            <w:tcW w:w="3827" w:type="dxa"/>
            <w:gridSpan w:val="2"/>
          </w:tcPr>
          <w:p w14:paraId="51EECE39" w14:textId="77777777" w:rsidR="00BB28E6" w:rsidRDefault="00BB28E6" w:rsidP="00CF330A">
            <w:pPr>
              <w:widowControl w:val="0"/>
              <w:spacing w:line="360" w:lineRule="auto"/>
              <w:ind w:right="32"/>
              <w:rPr>
                <w:bCs/>
                <w:sz w:val="16"/>
                <w:szCs w:val="16"/>
              </w:rPr>
            </w:pPr>
            <w:r>
              <w:rPr>
                <w:bCs/>
                <w:sz w:val="16"/>
                <w:szCs w:val="16"/>
              </w:rPr>
              <w:t>VALORACIÓN CUALITATIVA</w:t>
            </w:r>
          </w:p>
        </w:tc>
        <w:tc>
          <w:tcPr>
            <w:tcW w:w="3969" w:type="dxa"/>
            <w:gridSpan w:val="4"/>
          </w:tcPr>
          <w:p w14:paraId="516A3AD8" w14:textId="0B631F84" w:rsidR="00BB28E6" w:rsidRDefault="00BB28E6" w:rsidP="00CF330A">
            <w:pPr>
              <w:widowControl w:val="0"/>
              <w:spacing w:line="360" w:lineRule="auto"/>
              <w:ind w:right="32"/>
              <w:rPr>
                <w:rFonts w:eastAsia="Arial Unicode MS"/>
                <w:bCs/>
                <w:sz w:val="16"/>
                <w:szCs w:val="16"/>
              </w:rPr>
            </w:pPr>
            <w:r>
              <w:rPr>
                <w:rFonts w:eastAsia="Arial Unicode MS"/>
                <w:bCs/>
                <w:sz w:val="16"/>
                <w:szCs w:val="16"/>
                <w:lang w:val="es-PE"/>
              </w:rPr>
              <w:t xml:space="preserve">: </w:t>
            </w:r>
            <w:r w:rsidR="000A5D13">
              <w:rPr>
                <w:rFonts w:eastAsia="Arial Unicode MS"/>
                <w:bCs/>
                <w:sz w:val="16"/>
                <w:szCs w:val="16"/>
                <w:lang w:val="es-PE"/>
              </w:rPr>
              <w:t xml:space="preserve">Valido </w:t>
            </w:r>
          </w:p>
        </w:tc>
        <w:tc>
          <w:tcPr>
            <w:tcW w:w="992" w:type="dxa"/>
          </w:tcPr>
          <w:p w14:paraId="73605E03" w14:textId="77777777" w:rsidR="00BB28E6" w:rsidRDefault="00BB28E6" w:rsidP="00CF330A">
            <w:pPr>
              <w:widowControl w:val="0"/>
              <w:spacing w:line="360" w:lineRule="auto"/>
              <w:ind w:right="32"/>
              <w:jc w:val="center"/>
              <w:rPr>
                <w:rFonts w:eastAsia="Arial Unicode MS"/>
                <w:bCs/>
                <w:sz w:val="16"/>
                <w:szCs w:val="16"/>
              </w:rPr>
            </w:pPr>
          </w:p>
        </w:tc>
      </w:tr>
      <w:tr w:rsidR="00BB28E6" w14:paraId="3BC59092" w14:textId="77777777" w:rsidTr="00CF330A">
        <w:tc>
          <w:tcPr>
            <w:tcW w:w="3827" w:type="dxa"/>
            <w:gridSpan w:val="2"/>
          </w:tcPr>
          <w:p w14:paraId="49930138" w14:textId="77777777" w:rsidR="00BB28E6" w:rsidRDefault="00BB28E6" w:rsidP="00CF330A">
            <w:pPr>
              <w:widowControl w:val="0"/>
              <w:ind w:right="32"/>
              <w:rPr>
                <w:bCs/>
                <w:sz w:val="16"/>
                <w:szCs w:val="16"/>
              </w:rPr>
            </w:pPr>
            <w:r>
              <w:rPr>
                <w:bCs/>
                <w:sz w:val="16"/>
                <w:szCs w:val="16"/>
              </w:rPr>
              <w:t>OPINIÓN DE APLICABILIDAD</w:t>
            </w:r>
          </w:p>
          <w:p w14:paraId="27A2AC58" w14:textId="77777777" w:rsidR="00BB28E6" w:rsidRDefault="00BB28E6" w:rsidP="00CF330A">
            <w:pPr>
              <w:widowControl w:val="0"/>
              <w:ind w:right="32"/>
              <w:rPr>
                <w:bCs/>
                <w:sz w:val="16"/>
                <w:szCs w:val="16"/>
              </w:rPr>
            </w:pPr>
          </w:p>
          <w:p w14:paraId="26BA6E22" w14:textId="77777777" w:rsidR="00BB28E6" w:rsidRDefault="00BB28E6" w:rsidP="00CF330A">
            <w:pPr>
              <w:widowControl w:val="0"/>
              <w:ind w:right="32"/>
              <w:rPr>
                <w:bCs/>
                <w:sz w:val="16"/>
                <w:szCs w:val="16"/>
              </w:rPr>
            </w:pPr>
            <w:r>
              <w:rPr>
                <w:bCs/>
                <w:sz w:val="16"/>
                <w:szCs w:val="16"/>
              </w:rPr>
              <w:t>Lugar y fecha: Lima, 03 de junio del 2023</w:t>
            </w:r>
          </w:p>
        </w:tc>
        <w:tc>
          <w:tcPr>
            <w:tcW w:w="3969" w:type="dxa"/>
            <w:gridSpan w:val="4"/>
          </w:tcPr>
          <w:p w14:paraId="591FD0BD" w14:textId="24A19F0C" w:rsidR="00BB28E6" w:rsidRDefault="00BB28E6" w:rsidP="00CF330A">
            <w:pPr>
              <w:widowControl w:val="0"/>
              <w:ind w:right="32"/>
              <w:rPr>
                <w:rFonts w:eastAsia="Arial Unicode MS"/>
                <w:bCs/>
                <w:sz w:val="16"/>
                <w:szCs w:val="16"/>
              </w:rPr>
            </w:pPr>
            <w:r>
              <w:rPr>
                <w:rFonts w:eastAsia="Arial Unicode MS"/>
                <w:bCs/>
                <w:sz w:val="16"/>
                <w:szCs w:val="16"/>
                <w:lang w:val="es-PE"/>
              </w:rPr>
              <w:t xml:space="preserve">: </w:t>
            </w:r>
            <w:r w:rsidR="000A5D13">
              <w:rPr>
                <w:rFonts w:eastAsia="Arial Unicode MS"/>
                <w:bCs/>
                <w:sz w:val="16"/>
                <w:szCs w:val="16"/>
                <w:lang w:val="es-PE"/>
              </w:rPr>
              <w:t>Aplicar</w:t>
            </w:r>
          </w:p>
        </w:tc>
        <w:tc>
          <w:tcPr>
            <w:tcW w:w="992" w:type="dxa"/>
          </w:tcPr>
          <w:p w14:paraId="3497B9F4" w14:textId="77777777" w:rsidR="00BB28E6" w:rsidRDefault="00BB28E6" w:rsidP="00CF330A">
            <w:pPr>
              <w:widowControl w:val="0"/>
              <w:ind w:right="32"/>
              <w:jc w:val="center"/>
              <w:rPr>
                <w:rFonts w:eastAsia="Arial Unicode MS"/>
                <w:bCs/>
                <w:sz w:val="16"/>
                <w:szCs w:val="16"/>
              </w:rPr>
            </w:pPr>
          </w:p>
        </w:tc>
      </w:tr>
    </w:tbl>
    <w:p w14:paraId="2547FD18" w14:textId="728D8003" w:rsidR="00BB28E6" w:rsidRDefault="00BB28E6" w:rsidP="00BB28E6">
      <w:pPr>
        <w:widowControl w:val="0"/>
        <w:ind w:right="32"/>
        <w:jc w:val="center"/>
        <w:rPr>
          <w:bCs/>
          <w:sz w:val="16"/>
          <w:szCs w:val="16"/>
        </w:rPr>
      </w:pPr>
    </w:p>
    <w:p w14:paraId="55C54334" w14:textId="3974E9DA" w:rsidR="00BB28E6" w:rsidRDefault="0000327F" w:rsidP="00BB28E6">
      <w:pPr>
        <w:widowControl w:val="0"/>
        <w:ind w:right="32"/>
        <w:jc w:val="center"/>
        <w:rPr>
          <w:bCs/>
          <w:sz w:val="16"/>
          <w:szCs w:val="16"/>
        </w:rPr>
      </w:pPr>
      <w:r>
        <w:rPr>
          <w:noProof/>
          <w:lang w:val="es-PE"/>
        </w:rPr>
        <w:drawing>
          <wp:anchor distT="0" distB="0" distL="114300" distR="114300" simplePos="0" relativeHeight="251747328" behindDoc="0" locked="0" layoutInCell="1" allowOverlap="1" wp14:anchorId="58B34973" wp14:editId="31792B72">
            <wp:simplePos x="0" y="0"/>
            <wp:positionH relativeFrom="margin">
              <wp:posOffset>3415665</wp:posOffset>
            </wp:positionH>
            <wp:positionV relativeFrom="paragraph">
              <wp:posOffset>10795</wp:posOffset>
            </wp:positionV>
            <wp:extent cx="1181100" cy="11049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9932" t="42642" r="64193" b="21927"/>
                    <a:stretch/>
                  </pic:blipFill>
                  <pic:spPr bwMode="auto">
                    <a:xfrm>
                      <a:off x="0" y="0"/>
                      <a:ext cx="11811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018A8" w14:textId="297916C2" w:rsidR="00BB28E6" w:rsidRDefault="00BB28E6" w:rsidP="00BB28E6">
      <w:pPr>
        <w:widowControl w:val="0"/>
        <w:ind w:right="32"/>
        <w:jc w:val="center"/>
        <w:rPr>
          <w:bCs/>
          <w:sz w:val="16"/>
          <w:szCs w:val="16"/>
        </w:rPr>
      </w:pPr>
    </w:p>
    <w:p w14:paraId="7DAE94AF" w14:textId="62F149F3" w:rsidR="00BB28E6" w:rsidRDefault="00BB28E6" w:rsidP="00BB28E6">
      <w:pPr>
        <w:widowControl w:val="0"/>
        <w:ind w:right="32"/>
        <w:rPr>
          <w:bCs/>
          <w:sz w:val="16"/>
          <w:szCs w:val="16"/>
        </w:rPr>
      </w:pPr>
    </w:p>
    <w:p w14:paraId="3D8E6254" w14:textId="40D0BC09" w:rsidR="0061128F" w:rsidRDefault="0061128F" w:rsidP="00BB28E6">
      <w:pPr>
        <w:widowControl w:val="0"/>
        <w:ind w:right="32"/>
        <w:rPr>
          <w:bCs/>
          <w:sz w:val="16"/>
          <w:szCs w:val="16"/>
        </w:rPr>
      </w:pPr>
    </w:p>
    <w:p w14:paraId="2D8AEB7F" w14:textId="727FA924" w:rsidR="00BB28E6" w:rsidRDefault="00BB28E6" w:rsidP="00BB28E6">
      <w:pPr>
        <w:widowControl w:val="0"/>
        <w:ind w:right="32"/>
        <w:jc w:val="center"/>
        <w:rPr>
          <w:bCs/>
          <w:sz w:val="16"/>
          <w:szCs w:val="16"/>
        </w:rPr>
      </w:pPr>
    </w:p>
    <w:p w14:paraId="4105B3DD" w14:textId="0E05241F" w:rsidR="0061128F" w:rsidRDefault="0061128F" w:rsidP="00BB28E6">
      <w:pPr>
        <w:widowControl w:val="0"/>
        <w:ind w:right="32"/>
        <w:jc w:val="center"/>
        <w:rPr>
          <w:bCs/>
          <w:sz w:val="16"/>
          <w:szCs w:val="16"/>
        </w:rPr>
      </w:pPr>
    </w:p>
    <w:p w14:paraId="1BB9D15F" w14:textId="19E7D225" w:rsidR="0061128F" w:rsidRDefault="0061128F" w:rsidP="00BB28E6">
      <w:pPr>
        <w:widowControl w:val="0"/>
        <w:ind w:right="32"/>
        <w:jc w:val="center"/>
        <w:rPr>
          <w:bCs/>
          <w:sz w:val="16"/>
          <w:szCs w:val="16"/>
        </w:rPr>
      </w:pPr>
    </w:p>
    <w:p w14:paraId="45792C98" w14:textId="26618064" w:rsidR="00BB28E6" w:rsidRDefault="00BB28E6" w:rsidP="00BB28E6">
      <w:pPr>
        <w:widowControl w:val="0"/>
        <w:ind w:right="32"/>
        <w:jc w:val="center"/>
        <w:rPr>
          <w:bCs/>
          <w:sz w:val="16"/>
          <w:szCs w:val="16"/>
        </w:rPr>
      </w:pPr>
    </w:p>
    <w:p w14:paraId="54B0ABAB" w14:textId="32496CA5" w:rsidR="00BB28E6" w:rsidRDefault="00BB28E6" w:rsidP="00BB28E6">
      <w:pPr>
        <w:widowControl w:val="0"/>
        <w:ind w:left="4254" w:right="32"/>
        <w:jc w:val="center"/>
        <w:rPr>
          <w:bCs/>
          <w:sz w:val="16"/>
          <w:szCs w:val="16"/>
        </w:rPr>
      </w:pPr>
      <w:r>
        <w:rPr>
          <w:bCs/>
          <w:sz w:val="16"/>
          <w:szCs w:val="16"/>
        </w:rPr>
        <w:t>………………………………………….</w:t>
      </w:r>
    </w:p>
    <w:p w14:paraId="3FE8F298" w14:textId="77777777" w:rsidR="00D7148D" w:rsidRDefault="00BB28E6" w:rsidP="0061128F">
      <w:pPr>
        <w:widowControl w:val="0"/>
        <w:ind w:left="4254" w:right="32"/>
        <w:jc w:val="center"/>
        <w:rPr>
          <w:b/>
          <w:bCs/>
          <w:sz w:val="16"/>
          <w:szCs w:val="16"/>
        </w:rPr>
      </w:pPr>
      <w:r w:rsidRPr="000A5D13">
        <w:rPr>
          <w:b/>
          <w:bCs/>
          <w:sz w:val="16"/>
          <w:szCs w:val="16"/>
        </w:rPr>
        <w:lastRenderedPageBreak/>
        <w:t xml:space="preserve">Firma y Post Firma del experto </w:t>
      </w:r>
    </w:p>
    <w:p w14:paraId="34640D87" w14:textId="77777777" w:rsidR="00D7148D" w:rsidRDefault="00D7148D" w:rsidP="0061128F">
      <w:pPr>
        <w:widowControl w:val="0"/>
        <w:ind w:left="4254" w:right="32"/>
        <w:jc w:val="center"/>
        <w:rPr>
          <w:b/>
          <w:bCs/>
          <w:sz w:val="16"/>
          <w:szCs w:val="16"/>
        </w:rPr>
      </w:pPr>
    </w:p>
    <w:p w14:paraId="79805192" w14:textId="17CBE50F" w:rsidR="00D7148D" w:rsidRPr="00463DB2" w:rsidRDefault="00D7148D" w:rsidP="00463DB2">
      <w:pPr>
        <w:pStyle w:val="Ttulo2"/>
        <w:jc w:val="center"/>
        <w:rPr>
          <w:rFonts w:ascii="Times New Roman" w:hAnsi="Times New Roman" w:cs="Times New Roman"/>
          <w:b/>
          <w:bCs/>
          <w:sz w:val="24"/>
          <w:szCs w:val="24"/>
        </w:rPr>
      </w:pPr>
      <w:bookmarkStart w:id="485" w:name="_Toc146117221"/>
      <w:r w:rsidRPr="00463DB2">
        <w:rPr>
          <w:rFonts w:ascii="Times New Roman" w:hAnsi="Times New Roman" w:cs="Times New Roman"/>
          <w:b/>
          <w:bCs/>
          <w:sz w:val="24"/>
          <w:szCs w:val="24"/>
        </w:rPr>
        <w:t>A</w:t>
      </w:r>
      <w:r w:rsidR="00BA2DF7">
        <w:rPr>
          <w:rFonts w:ascii="Times New Roman" w:hAnsi="Times New Roman" w:cs="Times New Roman"/>
          <w:b/>
          <w:bCs/>
          <w:sz w:val="24"/>
          <w:szCs w:val="24"/>
        </w:rPr>
        <w:t>PÉNDICE</w:t>
      </w:r>
      <w:r w:rsidRPr="00463DB2">
        <w:rPr>
          <w:rFonts w:ascii="Times New Roman" w:hAnsi="Times New Roman" w:cs="Times New Roman"/>
          <w:b/>
          <w:bCs/>
          <w:sz w:val="24"/>
          <w:szCs w:val="24"/>
        </w:rPr>
        <w:t xml:space="preserve"> </w:t>
      </w:r>
      <w:r w:rsidR="004A6A08">
        <w:rPr>
          <w:rFonts w:ascii="Times New Roman" w:hAnsi="Times New Roman" w:cs="Times New Roman"/>
          <w:b/>
          <w:bCs/>
          <w:sz w:val="24"/>
          <w:szCs w:val="24"/>
        </w:rPr>
        <w:t xml:space="preserve">N° </w:t>
      </w:r>
      <w:r w:rsidRPr="00463DB2">
        <w:rPr>
          <w:rFonts w:ascii="Times New Roman" w:hAnsi="Times New Roman" w:cs="Times New Roman"/>
          <w:b/>
          <w:bCs/>
          <w:sz w:val="24"/>
          <w:szCs w:val="24"/>
        </w:rPr>
        <w:t>4</w:t>
      </w:r>
      <w:bookmarkEnd w:id="485"/>
    </w:p>
    <w:p w14:paraId="4AC63763" w14:textId="77777777" w:rsidR="00D7148D" w:rsidRPr="00525436" w:rsidRDefault="00D7148D" w:rsidP="00525436">
      <w:pPr>
        <w:jc w:val="center"/>
        <w:rPr>
          <w:rFonts w:ascii="Times New Roman" w:hAnsi="Times New Roman" w:cs="Times New Roman"/>
          <w:b/>
          <w:bCs/>
          <w:sz w:val="24"/>
          <w:szCs w:val="24"/>
        </w:rPr>
      </w:pPr>
      <w:bookmarkStart w:id="486" w:name="_Toc142516396"/>
      <w:bookmarkStart w:id="487" w:name="_Toc144576920"/>
      <w:r w:rsidRPr="00525436">
        <w:rPr>
          <w:rFonts w:ascii="Times New Roman" w:hAnsi="Times New Roman" w:cs="Times New Roman"/>
          <w:b/>
          <w:bCs/>
          <w:sz w:val="24"/>
          <w:szCs w:val="24"/>
        </w:rPr>
        <w:t>CONFIABILIDAD</w:t>
      </w:r>
      <w:bookmarkEnd w:id="486"/>
      <w:bookmarkEnd w:id="487"/>
    </w:p>
    <w:p w14:paraId="11A89068" w14:textId="77777777" w:rsidR="00D7148D" w:rsidRDefault="00D7148D" w:rsidP="00D7148D">
      <w:pPr>
        <w:widowControl w:val="0"/>
        <w:ind w:left="4254" w:right="32"/>
        <w:rPr>
          <w:b/>
          <w:bCs/>
          <w:sz w:val="16"/>
          <w:szCs w:val="16"/>
        </w:rPr>
      </w:pPr>
    </w:p>
    <w:p w14:paraId="68BF34EB" w14:textId="77777777" w:rsidR="00D7148D" w:rsidRDefault="00D7148D" w:rsidP="0061128F">
      <w:pPr>
        <w:widowControl w:val="0"/>
        <w:ind w:left="4254" w:right="32"/>
        <w:jc w:val="center"/>
        <w:rPr>
          <w:b/>
          <w:bCs/>
          <w:sz w:val="16"/>
          <w:szCs w:val="16"/>
        </w:rPr>
      </w:pPr>
    </w:p>
    <w:p w14:paraId="56FE6BF4" w14:textId="77777777" w:rsidR="00D7148D" w:rsidRDefault="00D7148D" w:rsidP="0061128F">
      <w:pPr>
        <w:widowControl w:val="0"/>
        <w:ind w:left="4254" w:right="32"/>
        <w:jc w:val="center"/>
        <w:rPr>
          <w:b/>
          <w:bCs/>
          <w:sz w:val="16"/>
          <w:szCs w:val="16"/>
        </w:rPr>
      </w:pPr>
    </w:p>
    <w:p w14:paraId="60795469" w14:textId="77777777" w:rsidR="00D7148D" w:rsidRDefault="00D7148D" w:rsidP="00206ADE">
      <w:pPr>
        <w:widowControl w:val="0"/>
        <w:ind w:right="32"/>
        <w:rPr>
          <w:b/>
          <w:bCs/>
          <w:sz w:val="16"/>
          <w:szCs w:val="16"/>
        </w:rPr>
      </w:pPr>
    </w:p>
    <w:p w14:paraId="121DA807" w14:textId="77777777" w:rsidR="00D7148D" w:rsidRDefault="00D7148D" w:rsidP="00206ADE">
      <w:pPr>
        <w:widowControl w:val="0"/>
        <w:ind w:right="32"/>
        <w:rPr>
          <w:b/>
          <w:bCs/>
          <w:sz w:val="16"/>
          <w:szCs w:val="16"/>
        </w:rPr>
      </w:pPr>
    </w:p>
    <w:p w14:paraId="764F887E" w14:textId="08F369B4" w:rsidR="00C22255" w:rsidRDefault="00C22255" w:rsidP="00D7148D">
      <w:pPr>
        <w:widowControl w:val="0"/>
        <w:ind w:right="32"/>
        <w:rPr>
          <w:rFonts w:ascii="Times New Roman" w:hAnsi="Times New Roman" w:cs="Times New Roman"/>
          <w:b/>
          <w:bCs/>
          <w:sz w:val="24"/>
          <w:szCs w:val="24"/>
        </w:rPr>
      </w:pPr>
    </w:p>
    <w:p w14:paraId="5E57D562" w14:textId="0E197E65" w:rsidR="00D7148D" w:rsidRDefault="00D7148D" w:rsidP="00D7148D">
      <w:pPr>
        <w:widowControl w:val="0"/>
        <w:ind w:right="32"/>
        <w:rPr>
          <w:rFonts w:ascii="Times New Roman" w:hAnsi="Times New Roman" w:cs="Times New Roman"/>
          <w:b/>
          <w:bCs/>
          <w:sz w:val="24"/>
          <w:szCs w:val="24"/>
        </w:rPr>
      </w:pPr>
      <w:r>
        <w:rPr>
          <w:rFonts w:ascii="Times New Roman" w:hAnsi="Times New Roman" w:cs="Times New Roman"/>
          <w:b/>
          <w:bCs/>
          <w:sz w:val="24"/>
          <w:szCs w:val="24"/>
        </w:rPr>
        <w:t xml:space="preserve">Alfa de </w:t>
      </w:r>
      <w:proofErr w:type="spellStart"/>
      <w:r>
        <w:rPr>
          <w:rFonts w:ascii="Times New Roman" w:hAnsi="Times New Roman" w:cs="Times New Roman"/>
          <w:b/>
          <w:bCs/>
          <w:sz w:val="24"/>
          <w:szCs w:val="24"/>
        </w:rPr>
        <w:t>Cronbach</w:t>
      </w:r>
      <w:proofErr w:type="spellEnd"/>
      <w:r>
        <w:rPr>
          <w:rFonts w:ascii="Times New Roman" w:hAnsi="Times New Roman" w:cs="Times New Roman"/>
          <w:b/>
          <w:bCs/>
          <w:sz w:val="24"/>
          <w:szCs w:val="24"/>
        </w:rPr>
        <w:t xml:space="preserve">. Salida de </w:t>
      </w:r>
      <w:proofErr w:type="spellStart"/>
      <w:r>
        <w:rPr>
          <w:rFonts w:ascii="Times New Roman" w:hAnsi="Times New Roman" w:cs="Times New Roman"/>
          <w:b/>
          <w:bCs/>
          <w:sz w:val="24"/>
          <w:szCs w:val="24"/>
        </w:rPr>
        <w:t>Jamovi</w:t>
      </w:r>
      <w:proofErr w:type="spellEnd"/>
      <w:r>
        <w:rPr>
          <w:rFonts w:ascii="Times New Roman" w:hAnsi="Times New Roman" w:cs="Times New Roman"/>
          <w:b/>
          <w:bCs/>
          <w:sz w:val="24"/>
          <w:szCs w:val="24"/>
        </w:rPr>
        <w:t>.</w:t>
      </w:r>
    </w:p>
    <w:p w14:paraId="143CFCB3" w14:textId="77777777" w:rsidR="00D7148D" w:rsidRDefault="00D7148D" w:rsidP="00D7148D">
      <w:pPr>
        <w:widowControl w:val="0"/>
        <w:ind w:right="32"/>
        <w:rPr>
          <w:rFonts w:ascii="Times New Roman" w:hAnsi="Times New Roman" w:cs="Times New Roman"/>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tblGrid>
      <w:tr w:rsidR="00D7148D" w14:paraId="258FDA25" w14:textId="77777777" w:rsidTr="00D7148D">
        <w:tc>
          <w:tcPr>
            <w:tcW w:w="2831" w:type="dxa"/>
            <w:tcBorders>
              <w:top w:val="single" w:sz="4" w:space="0" w:color="auto"/>
              <w:bottom w:val="single" w:sz="4" w:space="0" w:color="auto"/>
            </w:tcBorders>
          </w:tcPr>
          <w:p w14:paraId="19B367FD" w14:textId="77777777" w:rsidR="00D7148D" w:rsidRDefault="00D7148D" w:rsidP="00C22255">
            <w:pPr>
              <w:widowControl w:val="0"/>
              <w:ind w:right="32"/>
              <w:jc w:val="center"/>
              <w:rPr>
                <w:rFonts w:ascii="Times New Roman" w:hAnsi="Times New Roman" w:cs="Times New Roman"/>
                <w:b/>
                <w:bCs/>
                <w:sz w:val="24"/>
                <w:szCs w:val="24"/>
              </w:rPr>
            </w:pPr>
          </w:p>
        </w:tc>
        <w:tc>
          <w:tcPr>
            <w:tcW w:w="2831" w:type="dxa"/>
            <w:tcBorders>
              <w:top w:val="single" w:sz="4" w:space="0" w:color="auto"/>
              <w:bottom w:val="single" w:sz="4" w:space="0" w:color="auto"/>
            </w:tcBorders>
          </w:tcPr>
          <w:p w14:paraId="12A915BA" w14:textId="645FF141" w:rsidR="00D7148D" w:rsidRDefault="00D7148D" w:rsidP="00C22255">
            <w:pPr>
              <w:widowControl w:val="0"/>
              <w:ind w:right="32"/>
              <w:jc w:val="center"/>
              <w:rPr>
                <w:rFonts w:ascii="Times New Roman" w:hAnsi="Times New Roman" w:cs="Times New Roman"/>
                <w:b/>
                <w:bCs/>
                <w:sz w:val="24"/>
                <w:szCs w:val="24"/>
              </w:rPr>
            </w:pPr>
            <w:r>
              <w:rPr>
                <w:rFonts w:ascii="Times New Roman" w:hAnsi="Times New Roman" w:cs="Times New Roman"/>
                <w:b/>
                <w:bCs/>
                <w:sz w:val="24"/>
                <w:szCs w:val="24"/>
              </w:rPr>
              <w:t xml:space="preserve">Alfa </w:t>
            </w:r>
            <w:proofErr w:type="spellStart"/>
            <w:r>
              <w:rPr>
                <w:rFonts w:ascii="Times New Roman" w:hAnsi="Times New Roman" w:cs="Times New Roman"/>
                <w:b/>
                <w:bCs/>
                <w:sz w:val="24"/>
                <w:szCs w:val="24"/>
              </w:rPr>
              <w:t>C</w:t>
            </w:r>
            <w:r w:rsidR="00822826">
              <w:rPr>
                <w:rFonts w:ascii="Times New Roman" w:hAnsi="Times New Roman" w:cs="Times New Roman"/>
                <w:b/>
                <w:bCs/>
                <w:sz w:val="24"/>
                <w:szCs w:val="24"/>
              </w:rPr>
              <w:t>r</w:t>
            </w:r>
            <w:r>
              <w:rPr>
                <w:rFonts w:ascii="Times New Roman" w:hAnsi="Times New Roman" w:cs="Times New Roman"/>
                <w:b/>
                <w:bCs/>
                <w:sz w:val="24"/>
                <w:szCs w:val="24"/>
              </w:rPr>
              <w:t>onbach</w:t>
            </w:r>
            <w:proofErr w:type="spellEnd"/>
            <w:r w:rsidR="00822826">
              <w:rPr>
                <w:rFonts w:ascii="Times New Roman" w:hAnsi="Times New Roman" w:cs="Times New Roman"/>
                <w:b/>
                <w:bCs/>
                <w:sz w:val="24"/>
                <w:szCs w:val="24"/>
              </w:rPr>
              <w:t xml:space="preserve"> </w:t>
            </w:r>
          </w:p>
        </w:tc>
      </w:tr>
      <w:tr w:rsidR="00D7148D" w14:paraId="2C4E359D" w14:textId="77777777" w:rsidTr="00D7148D">
        <w:tc>
          <w:tcPr>
            <w:tcW w:w="2831" w:type="dxa"/>
            <w:tcBorders>
              <w:top w:val="single" w:sz="4" w:space="0" w:color="auto"/>
              <w:bottom w:val="single" w:sz="4" w:space="0" w:color="auto"/>
            </w:tcBorders>
          </w:tcPr>
          <w:p w14:paraId="1AB081B4" w14:textId="4D99090A" w:rsidR="00D7148D" w:rsidRPr="00D7148D" w:rsidRDefault="00D7148D" w:rsidP="00D7148D">
            <w:pPr>
              <w:widowControl w:val="0"/>
              <w:ind w:right="32"/>
              <w:rPr>
                <w:rFonts w:ascii="Times New Roman" w:hAnsi="Times New Roman" w:cs="Times New Roman"/>
                <w:sz w:val="24"/>
                <w:szCs w:val="24"/>
              </w:rPr>
            </w:pPr>
            <w:r>
              <w:rPr>
                <w:rFonts w:ascii="Times New Roman" w:hAnsi="Times New Roman" w:cs="Times New Roman"/>
                <w:sz w:val="24"/>
                <w:szCs w:val="24"/>
              </w:rPr>
              <w:t>escala</w:t>
            </w:r>
          </w:p>
        </w:tc>
        <w:tc>
          <w:tcPr>
            <w:tcW w:w="2831" w:type="dxa"/>
            <w:tcBorders>
              <w:top w:val="single" w:sz="4" w:space="0" w:color="auto"/>
              <w:bottom w:val="single" w:sz="4" w:space="0" w:color="auto"/>
            </w:tcBorders>
          </w:tcPr>
          <w:p w14:paraId="006C9C14" w14:textId="67AE2532" w:rsidR="00D7148D" w:rsidRPr="00D7148D" w:rsidRDefault="00D7148D" w:rsidP="00D7148D">
            <w:pPr>
              <w:widowControl w:val="0"/>
              <w:ind w:right="32"/>
              <w:jc w:val="right"/>
              <w:rPr>
                <w:rFonts w:ascii="Times New Roman" w:hAnsi="Times New Roman" w:cs="Times New Roman"/>
                <w:sz w:val="24"/>
                <w:szCs w:val="24"/>
              </w:rPr>
            </w:pPr>
            <w:r w:rsidRPr="00D7148D">
              <w:rPr>
                <w:rFonts w:ascii="Times New Roman" w:hAnsi="Times New Roman" w:cs="Times New Roman"/>
                <w:sz w:val="24"/>
                <w:szCs w:val="24"/>
              </w:rPr>
              <w:t>0.881</w:t>
            </w:r>
          </w:p>
        </w:tc>
      </w:tr>
    </w:tbl>
    <w:p w14:paraId="46DA332E" w14:textId="77777777" w:rsidR="00D7148D" w:rsidRDefault="00D7148D" w:rsidP="00C22255">
      <w:pPr>
        <w:widowControl w:val="0"/>
        <w:ind w:right="32"/>
        <w:jc w:val="center"/>
        <w:rPr>
          <w:rFonts w:ascii="Times New Roman" w:hAnsi="Times New Roman" w:cs="Times New Roman"/>
          <w:b/>
          <w:bCs/>
          <w:sz w:val="24"/>
          <w:szCs w:val="24"/>
        </w:rPr>
      </w:pPr>
    </w:p>
    <w:p w14:paraId="047391C8" w14:textId="77777777" w:rsidR="00463DB2" w:rsidRDefault="00463DB2" w:rsidP="00C22255">
      <w:pPr>
        <w:widowControl w:val="0"/>
        <w:ind w:right="32"/>
        <w:jc w:val="center"/>
        <w:rPr>
          <w:rFonts w:ascii="Times New Roman" w:hAnsi="Times New Roman" w:cs="Times New Roman"/>
          <w:b/>
          <w:bCs/>
          <w:sz w:val="24"/>
          <w:szCs w:val="24"/>
        </w:rPr>
      </w:pPr>
    </w:p>
    <w:p w14:paraId="4EFB3DFD" w14:textId="77777777" w:rsidR="00463DB2" w:rsidRDefault="00463DB2" w:rsidP="00C22255">
      <w:pPr>
        <w:widowControl w:val="0"/>
        <w:ind w:right="32"/>
        <w:jc w:val="center"/>
        <w:rPr>
          <w:rFonts w:ascii="Times New Roman" w:hAnsi="Times New Roman" w:cs="Times New Roman"/>
          <w:b/>
          <w:bCs/>
          <w:sz w:val="24"/>
          <w:szCs w:val="24"/>
        </w:rPr>
      </w:pPr>
    </w:p>
    <w:p w14:paraId="08960AE4" w14:textId="77777777" w:rsidR="00463DB2" w:rsidRDefault="00463DB2" w:rsidP="00C22255">
      <w:pPr>
        <w:widowControl w:val="0"/>
        <w:ind w:right="32"/>
        <w:jc w:val="center"/>
        <w:rPr>
          <w:rFonts w:ascii="Times New Roman" w:hAnsi="Times New Roman" w:cs="Times New Roman"/>
          <w:b/>
          <w:bCs/>
          <w:sz w:val="24"/>
          <w:szCs w:val="24"/>
        </w:rPr>
      </w:pPr>
    </w:p>
    <w:tbl>
      <w:tblPr>
        <w:tblStyle w:val="Tablaconcuadrcula"/>
        <w:tblW w:w="8926" w:type="dxa"/>
        <w:tblLook w:val="04A0" w:firstRow="1" w:lastRow="0" w:firstColumn="1" w:lastColumn="0" w:noHBand="0" w:noVBand="1"/>
      </w:tblPr>
      <w:tblGrid>
        <w:gridCol w:w="2831"/>
        <w:gridCol w:w="2831"/>
        <w:gridCol w:w="3264"/>
      </w:tblGrid>
      <w:tr w:rsidR="002C279E" w14:paraId="082FA918" w14:textId="77777777" w:rsidTr="002C279E">
        <w:tc>
          <w:tcPr>
            <w:tcW w:w="8926" w:type="dxa"/>
            <w:gridSpan w:val="3"/>
            <w:tcBorders>
              <w:top w:val="nil"/>
              <w:left w:val="nil"/>
              <w:bottom w:val="single" w:sz="4" w:space="0" w:color="auto"/>
              <w:right w:val="nil"/>
            </w:tcBorders>
          </w:tcPr>
          <w:p w14:paraId="6FF79583" w14:textId="6BB7B304" w:rsidR="002C279E" w:rsidRDefault="002C279E" w:rsidP="002C279E">
            <w:pPr>
              <w:widowControl w:val="0"/>
              <w:ind w:right="32"/>
              <w:jc w:val="center"/>
              <w:rPr>
                <w:rFonts w:ascii="Times New Roman" w:hAnsi="Times New Roman" w:cs="Times New Roman"/>
                <w:b/>
                <w:bCs/>
                <w:sz w:val="24"/>
                <w:szCs w:val="24"/>
              </w:rPr>
            </w:pPr>
            <w:r>
              <w:rPr>
                <w:rFonts w:ascii="Times New Roman" w:hAnsi="Times New Roman" w:cs="Times New Roman"/>
                <w:b/>
                <w:bCs/>
                <w:sz w:val="24"/>
                <w:szCs w:val="24"/>
              </w:rPr>
              <w:t>Estadísticas de Fiabilidad de Elemento</w:t>
            </w:r>
          </w:p>
        </w:tc>
      </w:tr>
      <w:tr w:rsidR="00D7148D" w14:paraId="6C1173DC" w14:textId="77777777" w:rsidTr="00463DB2">
        <w:tc>
          <w:tcPr>
            <w:tcW w:w="2831" w:type="dxa"/>
            <w:tcBorders>
              <w:top w:val="single" w:sz="4" w:space="0" w:color="auto"/>
              <w:left w:val="nil"/>
              <w:bottom w:val="nil"/>
              <w:right w:val="nil"/>
            </w:tcBorders>
          </w:tcPr>
          <w:p w14:paraId="2776C3C7" w14:textId="77777777" w:rsidR="00D7148D" w:rsidRDefault="00D7148D" w:rsidP="00D7148D">
            <w:pPr>
              <w:widowControl w:val="0"/>
              <w:ind w:right="32"/>
              <w:rPr>
                <w:rFonts w:ascii="Times New Roman" w:hAnsi="Times New Roman" w:cs="Times New Roman"/>
                <w:b/>
                <w:bCs/>
                <w:sz w:val="24"/>
                <w:szCs w:val="24"/>
              </w:rPr>
            </w:pPr>
          </w:p>
        </w:tc>
        <w:tc>
          <w:tcPr>
            <w:tcW w:w="2831" w:type="dxa"/>
            <w:tcBorders>
              <w:top w:val="single" w:sz="4" w:space="0" w:color="auto"/>
              <w:left w:val="nil"/>
              <w:bottom w:val="nil"/>
              <w:right w:val="nil"/>
            </w:tcBorders>
          </w:tcPr>
          <w:p w14:paraId="12417CC4" w14:textId="77777777" w:rsidR="00D7148D" w:rsidRDefault="00D7148D" w:rsidP="00D7148D">
            <w:pPr>
              <w:widowControl w:val="0"/>
              <w:ind w:right="32"/>
              <w:rPr>
                <w:rFonts w:ascii="Times New Roman" w:hAnsi="Times New Roman" w:cs="Times New Roman"/>
                <w:b/>
                <w:bCs/>
                <w:sz w:val="24"/>
                <w:szCs w:val="24"/>
              </w:rPr>
            </w:pPr>
          </w:p>
        </w:tc>
        <w:tc>
          <w:tcPr>
            <w:tcW w:w="3264" w:type="dxa"/>
            <w:tcBorders>
              <w:top w:val="nil"/>
              <w:left w:val="nil"/>
              <w:bottom w:val="single" w:sz="4" w:space="0" w:color="auto"/>
              <w:right w:val="nil"/>
            </w:tcBorders>
          </w:tcPr>
          <w:p w14:paraId="755C2C03" w14:textId="058E9256" w:rsidR="00D7148D" w:rsidRDefault="002C279E" w:rsidP="00463DB2">
            <w:pPr>
              <w:widowControl w:val="0"/>
              <w:ind w:right="32"/>
              <w:jc w:val="center"/>
              <w:rPr>
                <w:rFonts w:ascii="Times New Roman" w:hAnsi="Times New Roman" w:cs="Times New Roman"/>
                <w:b/>
                <w:bCs/>
                <w:sz w:val="24"/>
                <w:szCs w:val="24"/>
              </w:rPr>
            </w:pPr>
            <w:r>
              <w:rPr>
                <w:rFonts w:ascii="Times New Roman" w:hAnsi="Times New Roman" w:cs="Times New Roman"/>
                <w:b/>
                <w:bCs/>
                <w:sz w:val="24"/>
                <w:szCs w:val="24"/>
              </w:rPr>
              <w:t>Si se descarta el elemento</w:t>
            </w:r>
          </w:p>
        </w:tc>
      </w:tr>
      <w:tr w:rsidR="002C279E" w14:paraId="77D3F332" w14:textId="77777777" w:rsidTr="00463DB2">
        <w:tc>
          <w:tcPr>
            <w:tcW w:w="5662" w:type="dxa"/>
            <w:gridSpan w:val="2"/>
            <w:tcBorders>
              <w:top w:val="nil"/>
              <w:left w:val="nil"/>
              <w:bottom w:val="single" w:sz="4" w:space="0" w:color="auto"/>
              <w:right w:val="nil"/>
            </w:tcBorders>
          </w:tcPr>
          <w:p w14:paraId="556B892A" w14:textId="13A5E4CB" w:rsidR="002C279E" w:rsidRDefault="002C279E" w:rsidP="00463DB2">
            <w:pPr>
              <w:widowControl w:val="0"/>
              <w:ind w:right="32"/>
              <w:jc w:val="center"/>
              <w:rPr>
                <w:rFonts w:ascii="Times New Roman" w:hAnsi="Times New Roman" w:cs="Times New Roman"/>
                <w:b/>
                <w:bCs/>
                <w:sz w:val="24"/>
                <w:szCs w:val="24"/>
              </w:rPr>
            </w:pPr>
            <w:r>
              <w:rPr>
                <w:rFonts w:ascii="Times New Roman" w:hAnsi="Times New Roman" w:cs="Times New Roman"/>
                <w:b/>
                <w:bCs/>
                <w:sz w:val="24"/>
                <w:szCs w:val="24"/>
              </w:rPr>
              <w:t>Correlación del elemento con otros</w:t>
            </w:r>
          </w:p>
        </w:tc>
        <w:tc>
          <w:tcPr>
            <w:tcW w:w="3264" w:type="dxa"/>
            <w:tcBorders>
              <w:top w:val="single" w:sz="4" w:space="0" w:color="auto"/>
              <w:left w:val="nil"/>
              <w:bottom w:val="single" w:sz="4" w:space="0" w:color="auto"/>
              <w:right w:val="nil"/>
            </w:tcBorders>
          </w:tcPr>
          <w:p w14:paraId="1979FC62" w14:textId="4D027B96" w:rsidR="002C279E" w:rsidRDefault="002C279E" w:rsidP="00463DB2">
            <w:pPr>
              <w:widowControl w:val="0"/>
              <w:ind w:right="32"/>
              <w:jc w:val="center"/>
              <w:rPr>
                <w:rFonts w:ascii="Times New Roman" w:hAnsi="Times New Roman" w:cs="Times New Roman"/>
                <w:b/>
                <w:bCs/>
                <w:sz w:val="24"/>
                <w:szCs w:val="24"/>
              </w:rPr>
            </w:pPr>
            <w:r>
              <w:rPr>
                <w:rFonts w:ascii="Times New Roman" w:hAnsi="Times New Roman" w:cs="Times New Roman"/>
                <w:b/>
                <w:bCs/>
                <w:sz w:val="24"/>
                <w:szCs w:val="24"/>
              </w:rPr>
              <w:t xml:space="preserve">Alfa de </w:t>
            </w:r>
            <w:proofErr w:type="spellStart"/>
            <w:r>
              <w:rPr>
                <w:rFonts w:ascii="Times New Roman" w:hAnsi="Times New Roman" w:cs="Times New Roman"/>
                <w:b/>
                <w:bCs/>
                <w:sz w:val="24"/>
                <w:szCs w:val="24"/>
              </w:rPr>
              <w:t>Cronbach</w:t>
            </w:r>
            <w:proofErr w:type="spellEnd"/>
          </w:p>
        </w:tc>
      </w:tr>
      <w:tr w:rsidR="00D7148D" w14:paraId="60E03936" w14:textId="77777777" w:rsidTr="00463DB2">
        <w:tc>
          <w:tcPr>
            <w:tcW w:w="2831" w:type="dxa"/>
            <w:tcBorders>
              <w:top w:val="single" w:sz="4" w:space="0" w:color="auto"/>
              <w:left w:val="nil"/>
              <w:bottom w:val="nil"/>
              <w:right w:val="nil"/>
            </w:tcBorders>
          </w:tcPr>
          <w:p w14:paraId="1925BCD4" w14:textId="78F76C39"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p1</w:t>
            </w:r>
          </w:p>
        </w:tc>
        <w:tc>
          <w:tcPr>
            <w:tcW w:w="2831" w:type="dxa"/>
            <w:tcBorders>
              <w:top w:val="single" w:sz="4" w:space="0" w:color="auto"/>
              <w:left w:val="nil"/>
              <w:bottom w:val="nil"/>
              <w:right w:val="nil"/>
            </w:tcBorders>
          </w:tcPr>
          <w:p w14:paraId="57C9C7A3" w14:textId="7927E752"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0.389</w:t>
            </w:r>
          </w:p>
        </w:tc>
        <w:tc>
          <w:tcPr>
            <w:tcW w:w="3264" w:type="dxa"/>
            <w:tcBorders>
              <w:top w:val="nil"/>
              <w:left w:val="nil"/>
              <w:bottom w:val="nil"/>
              <w:right w:val="nil"/>
            </w:tcBorders>
          </w:tcPr>
          <w:p w14:paraId="72FCA203" w14:textId="1E4D0272"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0.881</w:t>
            </w:r>
          </w:p>
        </w:tc>
      </w:tr>
      <w:tr w:rsidR="00D7148D" w14:paraId="60576F3D" w14:textId="77777777" w:rsidTr="002C279E">
        <w:tc>
          <w:tcPr>
            <w:tcW w:w="2831" w:type="dxa"/>
            <w:tcBorders>
              <w:top w:val="nil"/>
              <w:left w:val="nil"/>
              <w:bottom w:val="nil"/>
              <w:right w:val="nil"/>
            </w:tcBorders>
          </w:tcPr>
          <w:p w14:paraId="14FFAAA8" w14:textId="3D9D9F83"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p2</w:t>
            </w:r>
          </w:p>
        </w:tc>
        <w:tc>
          <w:tcPr>
            <w:tcW w:w="2831" w:type="dxa"/>
            <w:tcBorders>
              <w:top w:val="nil"/>
              <w:left w:val="nil"/>
              <w:bottom w:val="nil"/>
              <w:right w:val="nil"/>
            </w:tcBorders>
          </w:tcPr>
          <w:p w14:paraId="2F42A0EF" w14:textId="517C9EDB"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0.592</w:t>
            </w:r>
          </w:p>
        </w:tc>
        <w:tc>
          <w:tcPr>
            <w:tcW w:w="3264" w:type="dxa"/>
            <w:tcBorders>
              <w:top w:val="nil"/>
              <w:left w:val="nil"/>
              <w:bottom w:val="nil"/>
              <w:right w:val="nil"/>
            </w:tcBorders>
          </w:tcPr>
          <w:p w14:paraId="2A24C99E" w14:textId="73D54ADB"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0.874</w:t>
            </w:r>
          </w:p>
        </w:tc>
      </w:tr>
      <w:tr w:rsidR="00D7148D" w14:paraId="5A34C3B2" w14:textId="77777777" w:rsidTr="002C279E">
        <w:tc>
          <w:tcPr>
            <w:tcW w:w="2831" w:type="dxa"/>
            <w:tcBorders>
              <w:top w:val="nil"/>
              <w:left w:val="nil"/>
              <w:bottom w:val="nil"/>
              <w:right w:val="nil"/>
            </w:tcBorders>
          </w:tcPr>
          <w:p w14:paraId="155363E2" w14:textId="2DB2B28A"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p3</w:t>
            </w:r>
          </w:p>
        </w:tc>
        <w:tc>
          <w:tcPr>
            <w:tcW w:w="2831" w:type="dxa"/>
            <w:tcBorders>
              <w:top w:val="nil"/>
              <w:left w:val="nil"/>
              <w:bottom w:val="nil"/>
              <w:right w:val="nil"/>
            </w:tcBorders>
          </w:tcPr>
          <w:p w14:paraId="3B2B9E15" w14:textId="6241C6F1"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0.215</w:t>
            </w:r>
          </w:p>
        </w:tc>
        <w:tc>
          <w:tcPr>
            <w:tcW w:w="3264" w:type="dxa"/>
            <w:tcBorders>
              <w:top w:val="nil"/>
              <w:left w:val="nil"/>
              <w:bottom w:val="nil"/>
              <w:right w:val="nil"/>
            </w:tcBorders>
          </w:tcPr>
          <w:p w14:paraId="135C6253" w14:textId="7B1F538F"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0.904</w:t>
            </w:r>
          </w:p>
        </w:tc>
      </w:tr>
      <w:tr w:rsidR="00D7148D" w14:paraId="33330B07" w14:textId="77777777" w:rsidTr="002C279E">
        <w:tc>
          <w:tcPr>
            <w:tcW w:w="2831" w:type="dxa"/>
            <w:tcBorders>
              <w:top w:val="nil"/>
              <w:left w:val="nil"/>
              <w:bottom w:val="nil"/>
              <w:right w:val="nil"/>
            </w:tcBorders>
          </w:tcPr>
          <w:p w14:paraId="354470B0" w14:textId="0A676E8F"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p4</w:t>
            </w:r>
          </w:p>
        </w:tc>
        <w:tc>
          <w:tcPr>
            <w:tcW w:w="2831" w:type="dxa"/>
            <w:tcBorders>
              <w:top w:val="nil"/>
              <w:left w:val="nil"/>
              <w:bottom w:val="nil"/>
              <w:right w:val="nil"/>
            </w:tcBorders>
          </w:tcPr>
          <w:p w14:paraId="1DA3CE6E" w14:textId="645B3F46"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0.558</w:t>
            </w:r>
          </w:p>
        </w:tc>
        <w:tc>
          <w:tcPr>
            <w:tcW w:w="3264" w:type="dxa"/>
            <w:tcBorders>
              <w:top w:val="nil"/>
              <w:left w:val="nil"/>
              <w:bottom w:val="nil"/>
              <w:right w:val="nil"/>
            </w:tcBorders>
          </w:tcPr>
          <w:p w14:paraId="3033182C" w14:textId="1AC5C52E"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0.873</w:t>
            </w:r>
          </w:p>
        </w:tc>
      </w:tr>
      <w:tr w:rsidR="00D7148D" w14:paraId="4A93944D" w14:textId="77777777" w:rsidTr="002C279E">
        <w:tc>
          <w:tcPr>
            <w:tcW w:w="2831" w:type="dxa"/>
            <w:tcBorders>
              <w:top w:val="nil"/>
              <w:left w:val="nil"/>
              <w:bottom w:val="nil"/>
              <w:right w:val="nil"/>
            </w:tcBorders>
          </w:tcPr>
          <w:p w14:paraId="483AEA7A" w14:textId="434C6B61"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p5</w:t>
            </w:r>
          </w:p>
        </w:tc>
        <w:tc>
          <w:tcPr>
            <w:tcW w:w="2831" w:type="dxa"/>
            <w:tcBorders>
              <w:top w:val="nil"/>
              <w:left w:val="nil"/>
              <w:bottom w:val="nil"/>
              <w:right w:val="nil"/>
            </w:tcBorders>
          </w:tcPr>
          <w:p w14:paraId="1742297B" w14:textId="5838F1DC"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0.850</w:t>
            </w:r>
          </w:p>
        </w:tc>
        <w:tc>
          <w:tcPr>
            <w:tcW w:w="3264" w:type="dxa"/>
            <w:tcBorders>
              <w:top w:val="nil"/>
              <w:left w:val="nil"/>
              <w:bottom w:val="nil"/>
              <w:right w:val="nil"/>
            </w:tcBorders>
          </w:tcPr>
          <w:p w14:paraId="603E2162" w14:textId="7E539E01"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0.861</w:t>
            </w:r>
          </w:p>
        </w:tc>
      </w:tr>
      <w:tr w:rsidR="00D7148D" w14:paraId="46B82B38" w14:textId="77777777" w:rsidTr="002C279E">
        <w:tc>
          <w:tcPr>
            <w:tcW w:w="2831" w:type="dxa"/>
            <w:tcBorders>
              <w:top w:val="nil"/>
              <w:left w:val="nil"/>
              <w:bottom w:val="nil"/>
              <w:right w:val="nil"/>
            </w:tcBorders>
          </w:tcPr>
          <w:p w14:paraId="1AAD36CD" w14:textId="7CB6C63B"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p6</w:t>
            </w:r>
          </w:p>
        </w:tc>
        <w:tc>
          <w:tcPr>
            <w:tcW w:w="2831" w:type="dxa"/>
            <w:tcBorders>
              <w:top w:val="nil"/>
              <w:left w:val="nil"/>
              <w:bottom w:val="nil"/>
              <w:right w:val="nil"/>
            </w:tcBorders>
          </w:tcPr>
          <w:p w14:paraId="021C0E60" w14:textId="6540C464"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0.850</w:t>
            </w:r>
          </w:p>
        </w:tc>
        <w:tc>
          <w:tcPr>
            <w:tcW w:w="3264" w:type="dxa"/>
            <w:tcBorders>
              <w:top w:val="nil"/>
              <w:left w:val="nil"/>
              <w:bottom w:val="nil"/>
              <w:right w:val="nil"/>
            </w:tcBorders>
          </w:tcPr>
          <w:p w14:paraId="09601953" w14:textId="49CB26B7"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0.861</w:t>
            </w:r>
          </w:p>
        </w:tc>
      </w:tr>
      <w:tr w:rsidR="00D7148D" w14:paraId="506CF69A" w14:textId="77777777" w:rsidTr="002C279E">
        <w:tc>
          <w:tcPr>
            <w:tcW w:w="2831" w:type="dxa"/>
            <w:tcBorders>
              <w:top w:val="nil"/>
              <w:left w:val="nil"/>
              <w:bottom w:val="nil"/>
              <w:right w:val="nil"/>
            </w:tcBorders>
          </w:tcPr>
          <w:p w14:paraId="225ED84E" w14:textId="56FB6D28"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p7</w:t>
            </w:r>
          </w:p>
        </w:tc>
        <w:tc>
          <w:tcPr>
            <w:tcW w:w="2831" w:type="dxa"/>
            <w:tcBorders>
              <w:top w:val="nil"/>
              <w:left w:val="nil"/>
              <w:bottom w:val="nil"/>
              <w:right w:val="nil"/>
            </w:tcBorders>
          </w:tcPr>
          <w:p w14:paraId="2B9CF224" w14:textId="715C6A7D"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0.517</w:t>
            </w:r>
          </w:p>
        </w:tc>
        <w:tc>
          <w:tcPr>
            <w:tcW w:w="3264" w:type="dxa"/>
            <w:tcBorders>
              <w:top w:val="nil"/>
              <w:left w:val="nil"/>
              <w:bottom w:val="nil"/>
              <w:right w:val="nil"/>
            </w:tcBorders>
          </w:tcPr>
          <w:p w14:paraId="3F0225B2" w14:textId="7620987B"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0.879</w:t>
            </w:r>
          </w:p>
        </w:tc>
      </w:tr>
      <w:tr w:rsidR="00D7148D" w14:paraId="19F80D89" w14:textId="77777777" w:rsidTr="002C279E">
        <w:tc>
          <w:tcPr>
            <w:tcW w:w="2831" w:type="dxa"/>
            <w:tcBorders>
              <w:top w:val="nil"/>
              <w:left w:val="nil"/>
              <w:bottom w:val="nil"/>
              <w:right w:val="nil"/>
            </w:tcBorders>
          </w:tcPr>
          <w:p w14:paraId="7F3D6315" w14:textId="54B88D70"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p8</w:t>
            </w:r>
          </w:p>
        </w:tc>
        <w:tc>
          <w:tcPr>
            <w:tcW w:w="2831" w:type="dxa"/>
            <w:tcBorders>
              <w:top w:val="nil"/>
              <w:left w:val="nil"/>
              <w:bottom w:val="nil"/>
              <w:right w:val="nil"/>
            </w:tcBorders>
          </w:tcPr>
          <w:p w14:paraId="710F2778" w14:textId="4F796BD3"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0.764</w:t>
            </w:r>
          </w:p>
        </w:tc>
        <w:tc>
          <w:tcPr>
            <w:tcW w:w="3264" w:type="dxa"/>
            <w:tcBorders>
              <w:top w:val="nil"/>
              <w:left w:val="nil"/>
              <w:bottom w:val="nil"/>
              <w:right w:val="nil"/>
            </w:tcBorders>
          </w:tcPr>
          <w:p w14:paraId="6D6A16C2" w14:textId="610AB0BB"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0.860</w:t>
            </w:r>
          </w:p>
        </w:tc>
      </w:tr>
      <w:tr w:rsidR="00D7148D" w14:paraId="4C38E975" w14:textId="77777777" w:rsidTr="002C279E">
        <w:tc>
          <w:tcPr>
            <w:tcW w:w="2831" w:type="dxa"/>
            <w:tcBorders>
              <w:top w:val="nil"/>
              <w:left w:val="nil"/>
              <w:bottom w:val="nil"/>
              <w:right w:val="nil"/>
            </w:tcBorders>
          </w:tcPr>
          <w:p w14:paraId="5C2BFA63" w14:textId="0DE2AA56"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p9</w:t>
            </w:r>
          </w:p>
        </w:tc>
        <w:tc>
          <w:tcPr>
            <w:tcW w:w="2831" w:type="dxa"/>
            <w:tcBorders>
              <w:top w:val="nil"/>
              <w:left w:val="nil"/>
              <w:bottom w:val="nil"/>
              <w:right w:val="nil"/>
            </w:tcBorders>
          </w:tcPr>
          <w:p w14:paraId="1E319BF5" w14:textId="30BDA2FE"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0.872</w:t>
            </w:r>
          </w:p>
        </w:tc>
        <w:tc>
          <w:tcPr>
            <w:tcW w:w="3264" w:type="dxa"/>
            <w:tcBorders>
              <w:top w:val="nil"/>
              <w:left w:val="nil"/>
              <w:bottom w:val="nil"/>
              <w:right w:val="nil"/>
            </w:tcBorders>
          </w:tcPr>
          <w:p w14:paraId="7038C05F" w14:textId="49D7A23A"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0.860</w:t>
            </w:r>
          </w:p>
        </w:tc>
      </w:tr>
      <w:tr w:rsidR="00D7148D" w14:paraId="4208ABAD" w14:textId="77777777" w:rsidTr="002C279E">
        <w:tc>
          <w:tcPr>
            <w:tcW w:w="2831" w:type="dxa"/>
            <w:tcBorders>
              <w:top w:val="nil"/>
              <w:left w:val="nil"/>
              <w:bottom w:val="nil"/>
              <w:right w:val="nil"/>
            </w:tcBorders>
          </w:tcPr>
          <w:p w14:paraId="3E610B8A" w14:textId="6AEF85BA"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p10</w:t>
            </w:r>
          </w:p>
        </w:tc>
        <w:tc>
          <w:tcPr>
            <w:tcW w:w="2831" w:type="dxa"/>
            <w:tcBorders>
              <w:top w:val="nil"/>
              <w:left w:val="nil"/>
              <w:bottom w:val="nil"/>
              <w:right w:val="nil"/>
            </w:tcBorders>
          </w:tcPr>
          <w:p w14:paraId="2C048566" w14:textId="614D2A55"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0.753</w:t>
            </w:r>
          </w:p>
        </w:tc>
        <w:tc>
          <w:tcPr>
            <w:tcW w:w="3264" w:type="dxa"/>
            <w:tcBorders>
              <w:top w:val="nil"/>
              <w:left w:val="nil"/>
              <w:bottom w:val="nil"/>
              <w:right w:val="nil"/>
            </w:tcBorders>
          </w:tcPr>
          <w:p w14:paraId="447E72D8" w14:textId="72CDC7CD"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0.867</w:t>
            </w:r>
          </w:p>
        </w:tc>
      </w:tr>
      <w:tr w:rsidR="00D7148D" w14:paraId="1897C352" w14:textId="77777777" w:rsidTr="00463DB2">
        <w:tc>
          <w:tcPr>
            <w:tcW w:w="2831" w:type="dxa"/>
            <w:tcBorders>
              <w:top w:val="nil"/>
              <w:left w:val="nil"/>
              <w:bottom w:val="nil"/>
              <w:right w:val="nil"/>
            </w:tcBorders>
          </w:tcPr>
          <w:p w14:paraId="61AED234" w14:textId="10BD0B08"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p11</w:t>
            </w:r>
          </w:p>
        </w:tc>
        <w:tc>
          <w:tcPr>
            <w:tcW w:w="2831" w:type="dxa"/>
            <w:tcBorders>
              <w:top w:val="nil"/>
              <w:left w:val="nil"/>
              <w:bottom w:val="nil"/>
              <w:right w:val="nil"/>
            </w:tcBorders>
          </w:tcPr>
          <w:p w14:paraId="0AC3043D" w14:textId="43A6E8F4"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0.559</w:t>
            </w:r>
          </w:p>
        </w:tc>
        <w:tc>
          <w:tcPr>
            <w:tcW w:w="3264" w:type="dxa"/>
            <w:tcBorders>
              <w:top w:val="nil"/>
              <w:left w:val="nil"/>
              <w:bottom w:val="nil"/>
              <w:right w:val="nil"/>
            </w:tcBorders>
          </w:tcPr>
          <w:p w14:paraId="7686487C" w14:textId="075A03B3"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0.874</w:t>
            </w:r>
          </w:p>
        </w:tc>
      </w:tr>
      <w:tr w:rsidR="00D7148D" w14:paraId="223EB4D7" w14:textId="77777777" w:rsidTr="00463DB2">
        <w:tc>
          <w:tcPr>
            <w:tcW w:w="2831" w:type="dxa"/>
            <w:tcBorders>
              <w:top w:val="nil"/>
              <w:left w:val="nil"/>
              <w:bottom w:val="single" w:sz="4" w:space="0" w:color="auto"/>
              <w:right w:val="nil"/>
            </w:tcBorders>
          </w:tcPr>
          <w:p w14:paraId="112CE773" w14:textId="4F24D4D2" w:rsidR="00D7148D" w:rsidRPr="002C279E" w:rsidRDefault="002C279E" w:rsidP="00D7148D">
            <w:pPr>
              <w:widowControl w:val="0"/>
              <w:ind w:right="32"/>
              <w:rPr>
                <w:rFonts w:ascii="Times New Roman" w:hAnsi="Times New Roman" w:cs="Times New Roman"/>
                <w:sz w:val="24"/>
                <w:szCs w:val="24"/>
              </w:rPr>
            </w:pPr>
            <w:r>
              <w:rPr>
                <w:rFonts w:ascii="Times New Roman" w:hAnsi="Times New Roman" w:cs="Times New Roman"/>
                <w:sz w:val="24"/>
                <w:szCs w:val="24"/>
              </w:rPr>
              <w:t>p</w:t>
            </w:r>
            <w:r w:rsidRPr="002C279E">
              <w:rPr>
                <w:rFonts w:ascii="Times New Roman" w:hAnsi="Times New Roman" w:cs="Times New Roman"/>
                <w:sz w:val="24"/>
                <w:szCs w:val="24"/>
              </w:rPr>
              <w:t>12</w:t>
            </w:r>
          </w:p>
        </w:tc>
        <w:tc>
          <w:tcPr>
            <w:tcW w:w="2831" w:type="dxa"/>
            <w:tcBorders>
              <w:top w:val="nil"/>
              <w:left w:val="nil"/>
              <w:bottom w:val="single" w:sz="4" w:space="0" w:color="auto"/>
              <w:right w:val="nil"/>
            </w:tcBorders>
          </w:tcPr>
          <w:p w14:paraId="02B7E546" w14:textId="0CC5CF83"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0.717</w:t>
            </w:r>
          </w:p>
        </w:tc>
        <w:tc>
          <w:tcPr>
            <w:tcW w:w="3264" w:type="dxa"/>
            <w:tcBorders>
              <w:top w:val="nil"/>
              <w:left w:val="nil"/>
              <w:bottom w:val="single" w:sz="4" w:space="0" w:color="auto"/>
              <w:right w:val="nil"/>
            </w:tcBorders>
          </w:tcPr>
          <w:p w14:paraId="63E34E46" w14:textId="36D803BB" w:rsidR="00D7148D" w:rsidRPr="002C279E" w:rsidRDefault="002C279E" w:rsidP="002C279E">
            <w:pPr>
              <w:widowControl w:val="0"/>
              <w:ind w:right="32"/>
              <w:jc w:val="right"/>
              <w:rPr>
                <w:rFonts w:ascii="Times New Roman" w:hAnsi="Times New Roman" w:cs="Times New Roman"/>
                <w:sz w:val="24"/>
                <w:szCs w:val="24"/>
              </w:rPr>
            </w:pPr>
            <w:r w:rsidRPr="002C279E">
              <w:rPr>
                <w:rFonts w:ascii="Times New Roman" w:hAnsi="Times New Roman" w:cs="Times New Roman"/>
                <w:sz w:val="24"/>
                <w:szCs w:val="24"/>
              </w:rPr>
              <w:t>0.867</w:t>
            </w:r>
          </w:p>
        </w:tc>
      </w:tr>
    </w:tbl>
    <w:p w14:paraId="23339527" w14:textId="77777777" w:rsidR="00D7148D" w:rsidRDefault="00D7148D" w:rsidP="00D7148D">
      <w:pPr>
        <w:widowControl w:val="0"/>
        <w:ind w:right="32"/>
        <w:rPr>
          <w:rFonts w:ascii="Times New Roman" w:hAnsi="Times New Roman" w:cs="Times New Roman"/>
          <w:b/>
          <w:bCs/>
          <w:sz w:val="24"/>
          <w:szCs w:val="24"/>
        </w:rPr>
      </w:pPr>
    </w:p>
    <w:p w14:paraId="183B22A1" w14:textId="77777777" w:rsidR="00D7148D" w:rsidRDefault="00D7148D" w:rsidP="00C22255">
      <w:pPr>
        <w:widowControl w:val="0"/>
        <w:ind w:right="32"/>
        <w:jc w:val="center"/>
        <w:rPr>
          <w:rFonts w:ascii="Times New Roman" w:hAnsi="Times New Roman" w:cs="Times New Roman"/>
          <w:b/>
          <w:bCs/>
          <w:sz w:val="24"/>
          <w:szCs w:val="24"/>
        </w:rPr>
      </w:pPr>
    </w:p>
    <w:p w14:paraId="7CF31CD0" w14:textId="77777777" w:rsidR="00D7148D" w:rsidRDefault="00D7148D" w:rsidP="00C22255">
      <w:pPr>
        <w:widowControl w:val="0"/>
        <w:ind w:right="32"/>
        <w:jc w:val="center"/>
        <w:rPr>
          <w:rFonts w:ascii="Times New Roman" w:hAnsi="Times New Roman" w:cs="Times New Roman"/>
          <w:b/>
          <w:bCs/>
          <w:sz w:val="24"/>
          <w:szCs w:val="24"/>
        </w:rPr>
      </w:pPr>
    </w:p>
    <w:p w14:paraId="7F92B512" w14:textId="77777777" w:rsidR="00D7148D" w:rsidRDefault="00D7148D" w:rsidP="00C22255">
      <w:pPr>
        <w:widowControl w:val="0"/>
        <w:ind w:right="32"/>
        <w:jc w:val="center"/>
        <w:rPr>
          <w:rFonts w:ascii="Times New Roman" w:hAnsi="Times New Roman" w:cs="Times New Roman"/>
          <w:b/>
          <w:bCs/>
          <w:sz w:val="24"/>
          <w:szCs w:val="24"/>
        </w:rPr>
      </w:pPr>
    </w:p>
    <w:p w14:paraId="71E7445A" w14:textId="77777777" w:rsidR="00E44F93" w:rsidRDefault="00E44F93" w:rsidP="00C22255">
      <w:pPr>
        <w:widowControl w:val="0"/>
        <w:ind w:right="32"/>
        <w:rPr>
          <w:rFonts w:ascii="Times New Roman" w:hAnsi="Times New Roman" w:cs="Times New Roman"/>
          <w:b/>
          <w:bCs/>
          <w:sz w:val="24"/>
          <w:szCs w:val="24"/>
        </w:rPr>
      </w:pPr>
    </w:p>
    <w:p w14:paraId="62FE02EA" w14:textId="3B705FCC" w:rsidR="00C22255" w:rsidRDefault="00C22255" w:rsidP="00C22255">
      <w:pPr>
        <w:widowControl w:val="0"/>
        <w:ind w:right="32"/>
        <w:rPr>
          <w:rFonts w:ascii="Times New Roman" w:hAnsi="Times New Roman" w:cs="Times New Roman"/>
          <w:b/>
          <w:bCs/>
          <w:sz w:val="24"/>
          <w:szCs w:val="24"/>
        </w:rPr>
      </w:pPr>
    </w:p>
    <w:p w14:paraId="6117ECEC" w14:textId="6DE91570" w:rsidR="002A2EEB" w:rsidRDefault="002A2EEB" w:rsidP="00C22255">
      <w:pPr>
        <w:widowControl w:val="0"/>
        <w:ind w:right="32"/>
        <w:rPr>
          <w:rFonts w:ascii="Times New Roman" w:hAnsi="Times New Roman" w:cs="Times New Roman"/>
          <w:b/>
          <w:bCs/>
          <w:sz w:val="24"/>
          <w:szCs w:val="24"/>
        </w:rPr>
      </w:pPr>
    </w:p>
    <w:p w14:paraId="21E8659F" w14:textId="6B8F4905" w:rsidR="002A2EEB" w:rsidRDefault="002A2EEB" w:rsidP="00C22255">
      <w:pPr>
        <w:widowControl w:val="0"/>
        <w:ind w:right="32"/>
        <w:rPr>
          <w:rFonts w:ascii="Times New Roman" w:hAnsi="Times New Roman" w:cs="Times New Roman"/>
          <w:b/>
          <w:bCs/>
          <w:sz w:val="24"/>
          <w:szCs w:val="24"/>
        </w:rPr>
      </w:pPr>
    </w:p>
    <w:p w14:paraId="72F130DC" w14:textId="29EC656E" w:rsidR="002A2EEB" w:rsidRDefault="002A2EEB" w:rsidP="00C22255">
      <w:pPr>
        <w:widowControl w:val="0"/>
        <w:ind w:right="32"/>
        <w:rPr>
          <w:rFonts w:ascii="Times New Roman" w:hAnsi="Times New Roman" w:cs="Times New Roman"/>
          <w:b/>
          <w:bCs/>
          <w:sz w:val="24"/>
          <w:szCs w:val="24"/>
        </w:rPr>
      </w:pPr>
    </w:p>
    <w:p w14:paraId="6CFBEA06" w14:textId="174DE9CF" w:rsidR="002A2EEB" w:rsidRDefault="002A2EEB" w:rsidP="00C22255">
      <w:pPr>
        <w:widowControl w:val="0"/>
        <w:ind w:right="32"/>
        <w:rPr>
          <w:rFonts w:ascii="Times New Roman" w:hAnsi="Times New Roman" w:cs="Times New Roman"/>
          <w:b/>
          <w:bCs/>
          <w:sz w:val="24"/>
          <w:szCs w:val="24"/>
        </w:rPr>
      </w:pPr>
    </w:p>
    <w:p w14:paraId="230F66F8" w14:textId="20EDF77C" w:rsidR="002A2EEB" w:rsidRDefault="002A2EEB" w:rsidP="00C22255">
      <w:pPr>
        <w:widowControl w:val="0"/>
        <w:ind w:right="32"/>
        <w:rPr>
          <w:rFonts w:ascii="Times New Roman" w:hAnsi="Times New Roman" w:cs="Times New Roman"/>
          <w:b/>
          <w:bCs/>
          <w:sz w:val="24"/>
          <w:szCs w:val="24"/>
        </w:rPr>
      </w:pPr>
    </w:p>
    <w:p w14:paraId="643C1D25" w14:textId="7137111F" w:rsidR="002A2EEB" w:rsidRDefault="002A2EEB" w:rsidP="00C22255">
      <w:pPr>
        <w:widowControl w:val="0"/>
        <w:ind w:right="32"/>
        <w:rPr>
          <w:rFonts w:ascii="Times New Roman" w:hAnsi="Times New Roman" w:cs="Times New Roman"/>
          <w:b/>
          <w:bCs/>
          <w:sz w:val="24"/>
          <w:szCs w:val="24"/>
        </w:rPr>
      </w:pPr>
    </w:p>
    <w:p w14:paraId="6898B5B0" w14:textId="457F22A3" w:rsidR="002A2EEB" w:rsidRDefault="002A2EEB" w:rsidP="00C22255">
      <w:pPr>
        <w:widowControl w:val="0"/>
        <w:ind w:right="32"/>
        <w:rPr>
          <w:rFonts w:ascii="Times New Roman" w:hAnsi="Times New Roman" w:cs="Times New Roman"/>
          <w:b/>
          <w:bCs/>
          <w:sz w:val="24"/>
          <w:szCs w:val="24"/>
        </w:rPr>
      </w:pPr>
    </w:p>
    <w:p w14:paraId="1ADBCDCB" w14:textId="69D38523" w:rsidR="002A2EEB" w:rsidRPr="00C22255" w:rsidRDefault="002A2EEB" w:rsidP="00C22255">
      <w:pPr>
        <w:widowControl w:val="0"/>
        <w:ind w:right="32"/>
        <w:rPr>
          <w:rFonts w:ascii="Times New Roman" w:hAnsi="Times New Roman" w:cs="Times New Roman"/>
          <w:b/>
          <w:bCs/>
          <w:sz w:val="24"/>
          <w:szCs w:val="24"/>
        </w:rPr>
      </w:pPr>
    </w:p>
    <w:sectPr w:rsidR="002A2EEB" w:rsidRPr="00C22255">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F5A17" w14:textId="77777777" w:rsidR="006670A0" w:rsidRDefault="006670A0">
      <w:pPr>
        <w:spacing w:line="240" w:lineRule="auto"/>
      </w:pPr>
      <w:r>
        <w:separator/>
      </w:r>
    </w:p>
  </w:endnote>
  <w:endnote w:type="continuationSeparator" w:id="0">
    <w:p w14:paraId="7DF5AA78" w14:textId="77777777" w:rsidR="006670A0" w:rsidRDefault="006670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metr231 BT">
    <w:altName w:val="Calibri"/>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egrita">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71EB" w14:textId="77777777" w:rsidR="00713297" w:rsidRDefault="00713297">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5410E" w14:textId="77777777" w:rsidR="006670A0" w:rsidRDefault="006670A0">
      <w:pPr>
        <w:spacing w:line="240" w:lineRule="auto"/>
      </w:pPr>
      <w:r>
        <w:separator/>
      </w:r>
    </w:p>
  </w:footnote>
  <w:footnote w:type="continuationSeparator" w:id="0">
    <w:p w14:paraId="722681AC" w14:textId="77777777" w:rsidR="006670A0" w:rsidRDefault="006670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ACF23" w14:textId="264CBE12" w:rsidR="00713297" w:rsidRDefault="00713297" w:rsidP="00B67AC5">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8F50" w14:textId="77777777" w:rsidR="00713297" w:rsidRDefault="00713297">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05882">
      <w:rPr>
        <w:noProof/>
        <w:color w:val="000000"/>
      </w:rPr>
      <w:t>112</w:t>
    </w:r>
    <w:r>
      <w:rPr>
        <w:color w:val="000000"/>
      </w:rPr>
      <w:fldChar w:fldCharType="end"/>
    </w:r>
  </w:p>
  <w:p w14:paraId="1943EB06" w14:textId="77777777" w:rsidR="00713297" w:rsidRDefault="00713297">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A91"/>
    <w:multiLevelType w:val="hybridMultilevel"/>
    <w:tmpl w:val="02B8CADC"/>
    <w:lvl w:ilvl="0" w:tplc="0A1C4CA6">
      <w:start w:val="1"/>
      <w:numFmt w:val="decimal"/>
      <w:lvlText w:val="%1."/>
      <w:lvlJc w:val="left"/>
      <w:pPr>
        <w:ind w:left="677" w:hanging="360"/>
      </w:pPr>
      <w:rPr>
        <w:rFonts w:hint="default"/>
      </w:rPr>
    </w:lvl>
    <w:lvl w:ilvl="1" w:tplc="280A0019" w:tentative="1">
      <w:start w:val="1"/>
      <w:numFmt w:val="lowerLetter"/>
      <w:lvlText w:val="%2."/>
      <w:lvlJc w:val="left"/>
      <w:pPr>
        <w:ind w:left="1397" w:hanging="360"/>
      </w:pPr>
    </w:lvl>
    <w:lvl w:ilvl="2" w:tplc="280A001B" w:tentative="1">
      <w:start w:val="1"/>
      <w:numFmt w:val="lowerRoman"/>
      <w:lvlText w:val="%3."/>
      <w:lvlJc w:val="right"/>
      <w:pPr>
        <w:ind w:left="2117" w:hanging="180"/>
      </w:pPr>
    </w:lvl>
    <w:lvl w:ilvl="3" w:tplc="280A000F" w:tentative="1">
      <w:start w:val="1"/>
      <w:numFmt w:val="decimal"/>
      <w:lvlText w:val="%4."/>
      <w:lvlJc w:val="left"/>
      <w:pPr>
        <w:ind w:left="2837" w:hanging="360"/>
      </w:pPr>
    </w:lvl>
    <w:lvl w:ilvl="4" w:tplc="280A0019" w:tentative="1">
      <w:start w:val="1"/>
      <w:numFmt w:val="lowerLetter"/>
      <w:lvlText w:val="%5."/>
      <w:lvlJc w:val="left"/>
      <w:pPr>
        <w:ind w:left="3557" w:hanging="360"/>
      </w:pPr>
    </w:lvl>
    <w:lvl w:ilvl="5" w:tplc="280A001B" w:tentative="1">
      <w:start w:val="1"/>
      <w:numFmt w:val="lowerRoman"/>
      <w:lvlText w:val="%6."/>
      <w:lvlJc w:val="right"/>
      <w:pPr>
        <w:ind w:left="4277" w:hanging="180"/>
      </w:pPr>
    </w:lvl>
    <w:lvl w:ilvl="6" w:tplc="280A000F" w:tentative="1">
      <w:start w:val="1"/>
      <w:numFmt w:val="decimal"/>
      <w:lvlText w:val="%7."/>
      <w:lvlJc w:val="left"/>
      <w:pPr>
        <w:ind w:left="4997" w:hanging="360"/>
      </w:pPr>
    </w:lvl>
    <w:lvl w:ilvl="7" w:tplc="280A0019" w:tentative="1">
      <w:start w:val="1"/>
      <w:numFmt w:val="lowerLetter"/>
      <w:lvlText w:val="%8."/>
      <w:lvlJc w:val="left"/>
      <w:pPr>
        <w:ind w:left="5717" w:hanging="360"/>
      </w:pPr>
    </w:lvl>
    <w:lvl w:ilvl="8" w:tplc="280A001B" w:tentative="1">
      <w:start w:val="1"/>
      <w:numFmt w:val="lowerRoman"/>
      <w:lvlText w:val="%9."/>
      <w:lvlJc w:val="right"/>
      <w:pPr>
        <w:ind w:left="6437" w:hanging="180"/>
      </w:pPr>
    </w:lvl>
  </w:abstractNum>
  <w:abstractNum w:abstractNumId="1">
    <w:nsid w:val="07DD5A8A"/>
    <w:multiLevelType w:val="hybridMultilevel"/>
    <w:tmpl w:val="8EF6E0CA"/>
    <w:lvl w:ilvl="0" w:tplc="E4089736">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nsid w:val="085965F6"/>
    <w:multiLevelType w:val="multilevel"/>
    <w:tmpl w:val="D57226D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01770B4"/>
    <w:multiLevelType w:val="hybridMultilevel"/>
    <w:tmpl w:val="374A958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11918E9"/>
    <w:multiLevelType w:val="hybridMultilevel"/>
    <w:tmpl w:val="286C33A4"/>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nsid w:val="11F46212"/>
    <w:multiLevelType w:val="hybridMultilevel"/>
    <w:tmpl w:val="F5544EA6"/>
    <w:lvl w:ilvl="0" w:tplc="08C261D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2E1650E"/>
    <w:multiLevelType w:val="multilevel"/>
    <w:tmpl w:val="0A76974A"/>
    <w:lvl w:ilvl="0">
      <w:start w:val="2"/>
      <w:numFmt w:val="decimal"/>
      <w:lvlText w:val="%1"/>
      <w:lvlJc w:val="left"/>
      <w:pPr>
        <w:ind w:left="480" w:hanging="480"/>
      </w:pPr>
      <w:rPr>
        <w:rFonts w:hint="default"/>
      </w:rPr>
    </w:lvl>
    <w:lvl w:ilvl="1">
      <w:start w:val="1"/>
      <w:numFmt w:val="decimal"/>
      <w:lvlText w:val="%1.%2"/>
      <w:lvlJc w:val="left"/>
      <w:pPr>
        <w:ind w:left="1015" w:hanging="480"/>
      </w:pPr>
      <w:rPr>
        <w:rFonts w:hint="default"/>
      </w:rPr>
    </w:lvl>
    <w:lvl w:ilvl="2">
      <w:start w:val="1"/>
      <w:numFmt w:val="decimal"/>
      <w:lvlText w:val="%1.%2.%3"/>
      <w:lvlJc w:val="left"/>
      <w:pPr>
        <w:ind w:left="1790" w:hanging="72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7">
    <w:nsid w:val="159B208D"/>
    <w:multiLevelType w:val="hybridMultilevel"/>
    <w:tmpl w:val="6F2C7FAE"/>
    <w:lvl w:ilvl="0" w:tplc="1A7EC9D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B6C3244"/>
    <w:multiLevelType w:val="multilevel"/>
    <w:tmpl w:val="6828403A"/>
    <w:lvl w:ilvl="0">
      <w:start w:val="1"/>
      <w:numFmt w:val="decimal"/>
      <w:lvlText w:val="%1."/>
      <w:lvlJc w:val="left"/>
      <w:pPr>
        <w:ind w:left="720" w:hanging="360"/>
      </w:pPr>
      <w:rPr>
        <w:rFonts w:hint="default"/>
      </w:rPr>
    </w:lvl>
    <w:lvl w:ilvl="1">
      <w:start w:val="2"/>
      <w:numFmt w:val="decimal"/>
      <w:isLgl/>
      <w:lvlText w:val="%1.%2."/>
      <w:lvlJc w:val="left"/>
      <w:pPr>
        <w:ind w:left="992" w:hanging="360"/>
      </w:pPr>
      <w:rPr>
        <w:rFonts w:hint="default"/>
      </w:rPr>
    </w:lvl>
    <w:lvl w:ilvl="2">
      <w:start w:val="1"/>
      <w:numFmt w:val="decimal"/>
      <w:isLgl/>
      <w:lvlText w:val="%1.%2.%3."/>
      <w:lvlJc w:val="left"/>
      <w:pPr>
        <w:ind w:left="1624" w:hanging="720"/>
      </w:pPr>
      <w:rPr>
        <w:rFonts w:hint="default"/>
      </w:rPr>
    </w:lvl>
    <w:lvl w:ilvl="3">
      <w:start w:val="1"/>
      <w:numFmt w:val="decimal"/>
      <w:isLgl/>
      <w:lvlText w:val="%1.%2.%3.%4."/>
      <w:lvlJc w:val="left"/>
      <w:pPr>
        <w:ind w:left="1896" w:hanging="720"/>
      </w:pPr>
      <w:rPr>
        <w:rFonts w:hint="default"/>
      </w:rPr>
    </w:lvl>
    <w:lvl w:ilvl="4">
      <w:start w:val="1"/>
      <w:numFmt w:val="decimal"/>
      <w:isLgl/>
      <w:lvlText w:val="%1.%2.%3.%4.%5."/>
      <w:lvlJc w:val="left"/>
      <w:pPr>
        <w:ind w:left="2528" w:hanging="1080"/>
      </w:pPr>
      <w:rPr>
        <w:rFonts w:hint="default"/>
      </w:rPr>
    </w:lvl>
    <w:lvl w:ilvl="5">
      <w:start w:val="1"/>
      <w:numFmt w:val="decimal"/>
      <w:isLgl/>
      <w:lvlText w:val="%1.%2.%3.%4.%5.%6."/>
      <w:lvlJc w:val="left"/>
      <w:pPr>
        <w:ind w:left="2800" w:hanging="1080"/>
      </w:pPr>
      <w:rPr>
        <w:rFonts w:hint="default"/>
      </w:rPr>
    </w:lvl>
    <w:lvl w:ilvl="6">
      <w:start w:val="1"/>
      <w:numFmt w:val="decimal"/>
      <w:isLgl/>
      <w:lvlText w:val="%1.%2.%3.%4.%5.%6.%7."/>
      <w:lvlJc w:val="left"/>
      <w:pPr>
        <w:ind w:left="3432" w:hanging="1440"/>
      </w:pPr>
      <w:rPr>
        <w:rFonts w:hint="default"/>
      </w:rPr>
    </w:lvl>
    <w:lvl w:ilvl="7">
      <w:start w:val="1"/>
      <w:numFmt w:val="decimal"/>
      <w:isLgl/>
      <w:lvlText w:val="%1.%2.%3.%4.%5.%6.%7.%8."/>
      <w:lvlJc w:val="left"/>
      <w:pPr>
        <w:ind w:left="3704" w:hanging="1440"/>
      </w:pPr>
      <w:rPr>
        <w:rFonts w:hint="default"/>
      </w:rPr>
    </w:lvl>
    <w:lvl w:ilvl="8">
      <w:start w:val="1"/>
      <w:numFmt w:val="decimal"/>
      <w:isLgl/>
      <w:lvlText w:val="%1.%2.%3.%4.%5.%6.%7.%8.%9."/>
      <w:lvlJc w:val="left"/>
      <w:pPr>
        <w:ind w:left="4336" w:hanging="1800"/>
      </w:pPr>
      <w:rPr>
        <w:rFonts w:hint="default"/>
      </w:rPr>
    </w:lvl>
  </w:abstractNum>
  <w:abstractNum w:abstractNumId="9">
    <w:nsid w:val="1BF96707"/>
    <w:multiLevelType w:val="multilevel"/>
    <w:tmpl w:val="65888B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AF17AF"/>
    <w:multiLevelType w:val="multilevel"/>
    <w:tmpl w:val="B300A11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060BC8"/>
    <w:multiLevelType w:val="multilevel"/>
    <w:tmpl w:val="4F284A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533745"/>
    <w:multiLevelType w:val="multilevel"/>
    <w:tmpl w:val="FBBCF20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030BAC"/>
    <w:multiLevelType w:val="multilevel"/>
    <w:tmpl w:val="E7BA5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7F77997"/>
    <w:multiLevelType w:val="hybridMultilevel"/>
    <w:tmpl w:val="AC048F6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8370F6"/>
    <w:multiLevelType w:val="hybridMultilevel"/>
    <w:tmpl w:val="C6262BD0"/>
    <w:lvl w:ilvl="0" w:tplc="5EDA27C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nsid w:val="2AC20DEC"/>
    <w:multiLevelType w:val="hybridMultilevel"/>
    <w:tmpl w:val="E74616A0"/>
    <w:lvl w:ilvl="0" w:tplc="6FBAAE2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nsid w:val="2AC21BF6"/>
    <w:multiLevelType w:val="multilevel"/>
    <w:tmpl w:val="C56AFB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542692"/>
    <w:multiLevelType w:val="multilevel"/>
    <w:tmpl w:val="E1B682BC"/>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nsid w:val="3318563B"/>
    <w:multiLevelType w:val="multilevel"/>
    <w:tmpl w:val="C5028628"/>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38485D11"/>
    <w:multiLevelType w:val="multilevel"/>
    <w:tmpl w:val="609804A2"/>
    <w:lvl w:ilvl="0">
      <w:start w:val="2"/>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21">
    <w:nsid w:val="4754226B"/>
    <w:multiLevelType w:val="hybridMultilevel"/>
    <w:tmpl w:val="3F2E5BA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DCD6C94"/>
    <w:multiLevelType w:val="multilevel"/>
    <w:tmpl w:val="687826B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F7A422E"/>
    <w:multiLevelType w:val="multilevel"/>
    <w:tmpl w:val="499C73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8B3761"/>
    <w:multiLevelType w:val="hybridMultilevel"/>
    <w:tmpl w:val="3EFA850E"/>
    <w:lvl w:ilvl="0" w:tplc="34F29F6A">
      <w:start w:val="1"/>
      <w:numFmt w:val="decimal"/>
      <w:lvlText w:val="%1."/>
      <w:lvlJc w:val="left"/>
      <w:pPr>
        <w:ind w:left="677" w:hanging="360"/>
      </w:pPr>
      <w:rPr>
        <w:rFonts w:hint="default"/>
      </w:rPr>
    </w:lvl>
    <w:lvl w:ilvl="1" w:tplc="280A0019" w:tentative="1">
      <w:start w:val="1"/>
      <w:numFmt w:val="lowerLetter"/>
      <w:lvlText w:val="%2."/>
      <w:lvlJc w:val="left"/>
      <w:pPr>
        <w:ind w:left="1397" w:hanging="360"/>
      </w:pPr>
    </w:lvl>
    <w:lvl w:ilvl="2" w:tplc="280A001B" w:tentative="1">
      <w:start w:val="1"/>
      <w:numFmt w:val="lowerRoman"/>
      <w:lvlText w:val="%3."/>
      <w:lvlJc w:val="right"/>
      <w:pPr>
        <w:ind w:left="2117" w:hanging="180"/>
      </w:pPr>
    </w:lvl>
    <w:lvl w:ilvl="3" w:tplc="280A000F" w:tentative="1">
      <w:start w:val="1"/>
      <w:numFmt w:val="decimal"/>
      <w:lvlText w:val="%4."/>
      <w:lvlJc w:val="left"/>
      <w:pPr>
        <w:ind w:left="2837" w:hanging="360"/>
      </w:pPr>
    </w:lvl>
    <w:lvl w:ilvl="4" w:tplc="280A0019" w:tentative="1">
      <w:start w:val="1"/>
      <w:numFmt w:val="lowerLetter"/>
      <w:lvlText w:val="%5."/>
      <w:lvlJc w:val="left"/>
      <w:pPr>
        <w:ind w:left="3557" w:hanging="360"/>
      </w:pPr>
    </w:lvl>
    <w:lvl w:ilvl="5" w:tplc="280A001B" w:tentative="1">
      <w:start w:val="1"/>
      <w:numFmt w:val="lowerRoman"/>
      <w:lvlText w:val="%6."/>
      <w:lvlJc w:val="right"/>
      <w:pPr>
        <w:ind w:left="4277" w:hanging="180"/>
      </w:pPr>
    </w:lvl>
    <w:lvl w:ilvl="6" w:tplc="280A000F" w:tentative="1">
      <w:start w:val="1"/>
      <w:numFmt w:val="decimal"/>
      <w:lvlText w:val="%7."/>
      <w:lvlJc w:val="left"/>
      <w:pPr>
        <w:ind w:left="4997" w:hanging="360"/>
      </w:pPr>
    </w:lvl>
    <w:lvl w:ilvl="7" w:tplc="280A0019" w:tentative="1">
      <w:start w:val="1"/>
      <w:numFmt w:val="lowerLetter"/>
      <w:lvlText w:val="%8."/>
      <w:lvlJc w:val="left"/>
      <w:pPr>
        <w:ind w:left="5717" w:hanging="360"/>
      </w:pPr>
    </w:lvl>
    <w:lvl w:ilvl="8" w:tplc="280A001B" w:tentative="1">
      <w:start w:val="1"/>
      <w:numFmt w:val="lowerRoman"/>
      <w:lvlText w:val="%9."/>
      <w:lvlJc w:val="right"/>
      <w:pPr>
        <w:ind w:left="6437" w:hanging="180"/>
      </w:pPr>
    </w:lvl>
  </w:abstractNum>
  <w:abstractNum w:abstractNumId="25">
    <w:nsid w:val="51101E8D"/>
    <w:multiLevelType w:val="hybridMultilevel"/>
    <w:tmpl w:val="60E6F0F4"/>
    <w:lvl w:ilvl="0" w:tplc="C4A20B80">
      <w:start w:val="1"/>
      <w:numFmt w:val="decimal"/>
      <w:pStyle w:val="NDICETABLAS"/>
      <w:lvlText w:val="FIGURA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1627377"/>
    <w:multiLevelType w:val="multilevel"/>
    <w:tmpl w:val="D79C163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519E65E4"/>
    <w:multiLevelType w:val="hybridMultilevel"/>
    <w:tmpl w:val="6F2C7FA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5C613136"/>
    <w:multiLevelType w:val="hybridMultilevel"/>
    <w:tmpl w:val="59382CA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10A0330"/>
    <w:multiLevelType w:val="multilevel"/>
    <w:tmpl w:val="EA7C36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55D63B9"/>
    <w:multiLevelType w:val="hybridMultilevel"/>
    <w:tmpl w:val="FBBAD082"/>
    <w:lvl w:ilvl="0" w:tplc="6AB63FF4">
      <w:start w:val="1"/>
      <w:numFmt w:val="decimal"/>
      <w:pStyle w:val="NDICEFIGURAS"/>
      <w:lvlText w:val="FIGURA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74F1F02"/>
    <w:multiLevelType w:val="multilevel"/>
    <w:tmpl w:val="AAD412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D71B68"/>
    <w:multiLevelType w:val="hybridMultilevel"/>
    <w:tmpl w:val="D59EBAD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A297174"/>
    <w:multiLevelType w:val="hybridMultilevel"/>
    <w:tmpl w:val="6136E6B6"/>
    <w:lvl w:ilvl="0" w:tplc="2E468C7E">
      <w:start w:val="1"/>
      <w:numFmt w:val="lowerLetter"/>
      <w:lvlText w:val="%1."/>
      <w:lvlJc w:val="left"/>
      <w:pPr>
        <w:ind w:left="720" w:hanging="360"/>
      </w:pPr>
      <w:rPr>
        <w:rFonts w:eastAsia="Batang"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A5810F2"/>
    <w:multiLevelType w:val="hybridMultilevel"/>
    <w:tmpl w:val="CB9E005E"/>
    <w:lvl w:ilvl="0" w:tplc="59242C5A">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nsid w:val="6CCC228D"/>
    <w:multiLevelType w:val="multilevel"/>
    <w:tmpl w:val="836ADC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DD839C3"/>
    <w:multiLevelType w:val="hybridMultilevel"/>
    <w:tmpl w:val="3F32E36E"/>
    <w:lvl w:ilvl="0" w:tplc="B300A64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7D7F3438"/>
    <w:multiLevelType w:val="hybridMultilevel"/>
    <w:tmpl w:val="F57AE4BA"/>
    <w:lvl w:ilvl="0" w:tplc="676AD954">
      <w:start w:val="1"/>
      <w:numFmt w:val="upperRoman"/>
      <w:lvlText w:val="%1."/>
      <w:lvlJc w:val="left"/>
      <w:pPr>
        <w:ind w:left="1004" w:hanging="72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8">
    <w:nsid w:val="7DAD1BEA"/>
    <w:multiLevelType w:val="multilevel"/>
    <w:tmpl w:val="090A0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1"/>
  </w:num>
  <w:num w:numId="3">
    <w:abstractNumId w:val="14"/>
  </w:num>
  <w:num w:numId="4">
    <w:abstractNumId w:val="8"/>
  </w:num>
  <w:num w:numId="5">
    <w:abstractNumId w:val="22"/>
  </w:num>
  <w:num w:numId="6">
    <w:abstractNumId w:val="20"/>
  </w:num>
  <w:num w:numId="7">
    <w:abstractNumId w:val="6"/>
  </w:num>
  <w:num w:numId="8">
    <w:abstractNumId w:val="15"/>
  </w:num>
  <w:num w:numId="9">
    <w:abstractNumId w:val="34"/>
  </w:num>
  <w:num w:numId="10">
    <w:abstractNumId w:val="26"/>
  </w:num>
  <w:num w:numId="11">
    <w:abstractNumId w:val="19"/>
  </w:num>
  <w:num w:numId="12">
    <w:abstractNumId w:val="2"/>
  </w:num>
  <w:num w:numId="13">
    <w:abstractNumId w:val="1"/>
  </w:num>
  <w:num w:numId="14">
    <w:abstractNumId w:val="4"/>
  </w:num>
  <w:num w:numId="15">
    <w:abstractNumId w:val="36"/>
  </w:num>
  <w:num w:numId="16">
    <w:abstractNumId w:val="37"/>
  </w:num>
  <w:num w:numId="17">
    <w:abstractNumId w:val="0"/>
  </w:num>
  <w:num w:numId="18">
    <w:abstractNumId w:val="24"/>
  </w:num>
  <w:num w:numId="19">
    <w:abstractNumId w:val="38"/>
  </w:num>
  <w:num w:numId="20">
    <w:abstractNumId w:val="17"/>
  </w:num>
  <w:num w:numId="21">
    <w:abstractNumId w:val="18"/>
  </w:num>
  <w:num w:numId="22">
    <w:abstractNumId w:val="32"/>
  </w:num>
  <w:num w:numId="23">
    <w:abstractNumId w:val="21"/>
  </w:num>
  <w:num w:numId="24">
    <w:abstractNumId w:val="28"/>
  </w:num>
  <w:num w:numId="25">
    <w:abstractNumId w:val="23"/>
  </w:num>
  <w:num w:numId="26">
    <w:abstractNumId w:val="9"/>
  </w:num>
  <w:num w:numId="27">
    <w:abstractNumId w:val="35"/>
  </w:num>
  <w:num w:numId="28">
    <w:abstractNumId w:val="29"/>
  </w:num>
  <w:num w:numId="29">
    <w:abstractNumId w:val="12"/>
  </w:num>
  <w:num w:numId="30">
    <w:abstractNumId w:val="10"/>
  </w:num>
  <w:num w:numId="31">
    <w:abstractNumId w:val="33"/>
  </w:num>
  <w:num w:numId="32">
    <w:abstractNumId w:val="31"/>
  </w:num>
  <w:num w:numId="33">
    <w:abstractNumId w:val="16"/>
  </w:num>
  <w:num w:numId="34">
    <w:abstractNumId w:val="7"/>
  </w:num>
  <w:num w:numId="35">
    <w:abstractNumId w:val="27"/>
  </w:num>
  <w:num w:numId="36">
    <w:abstractNumId w:val="3"/>
  </w:num>
  <w:num w:numId="37">
    <w:abstractNumId w:val="25"/>
  </w:num>
  <w:num w:numId="38">
    <w:abstractNumId w:val="30"/>
  </w:num>
  <w:num w:numId="3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D0"/>
    <w:rsid w:val="0000327F"/>
    <w:rsid w:val="0000520F"/>
    <w:rsid w:val="00006874"/>
    <w:rsid w:val="000100F0"/>
    <w:rsid w:val="00012CEA"/>
    <w:rsid w:val="0001444C"/>
    <w:rsid w:val="00015AB4"/>
    <w:rsid w:val="000178DF"/>
    <w:rsid w:val="000202D8"/>
    <w:rsid w:val="00020F41"/>
    <w:rsid w:val="000317B2"/>
    <w:rsid w:val="000337BD"/>
    <w:rsid w:val="00034221"/>
    <w:rsid w:val="00034ECA"/>
    <w:rsid w:val="0003579E"/>
    <w:rsid w:val="00037A42"/>
    <w:rsid w:val="00037FBC"/>
    <w:rsid w:val="0004174F"/>
    <w:rsid w:val="00042ED3"/>
    <w:rsid w:val="00050E9D"/>
    <w:rsid w:val="00054DFF"/>
    <w:rsid w:val="0005588B"/>
    <w:rsid w:val="00060F9B"/>
    <w:rsid w:val="00070A99"/>
    <w:rsid w:val="000714F6"/>
    <w:rsid w:val="00071A2E"/>
    <w:rsid w:val="00072E6F"/>
    <w:rsid w:val="000753F0"/>
    <w:rsid w:val="00077C7C"/>
    <w:rsid w:val="000806FB"/>
    <w:rsid w:val="000815BF"/>
    <w:rsid w:val="0008176D"/>
    <w:rsid w:val="0008569B"/>
    <w:rsid w:val="00087F82"/>
    <w:rsid w:val="00090C21"/>
    <w:rsid w:val="00091C13"/>
    <w:rsid w:val="0009299A"/>
    <w:rsid w:val="00094684"/>
    <w:rsid w:val="00096124"/>
    <w:rsid w:val="00096F28"/>
    <w:rsid w:val="00097BAD"/>
    <w:rsid w:val="000A0495"/>
    <w:rsid w:val="000A2F0C"/>
    <w:rsid w:val="000A3A51"/>
    <w:rsid w:val="000A5924"/>
    <w:rsid w:val="000A5D13"/>
    <w:rsid w:val="000A71D5"/>
    <w:rsid w:val="000B2C28"/>
    <w:rsid w:val="000B3B56"/>
    <w:rsid w:val="000B5BE8"/>
    <w:rsid w:val="000B7A69"/>
    <w:rsid w:val="000C1785"/>
    <w:rsid w:val="000C1C51"/>
    <w:rsid w:val="000C23EE"/>
    <w:rsid w:val="000C4129"/>
    <w:rsid w:val="000C7017"/>
    <w:rsid w:val="000D113C"/>
    <w:rsid w:val="000D2C96"/>
    <w:rsid w:val="000D581C"/>
    <w:rsid w:val="000D69EB"/>
    <w:rsid w:val="000D778C"/>
    <w:rsid w:val="000E2142"/>
    <w:rsid w:val="000E21FD"/>
    <w:rsid w:val="000E510F"/>
    <w:rsid w:val="000E73DF"/>
    <w:rsid w:val="000E7541"/>
    <w:rsid w:val="000F71D6"/>
    <w:rsid w:val="000F78D2"/>
    <w:rsid w:val="0010207B"/>
    <w:rsid w:val="00104021"/>
    <w:rsid w:val="00107B0E"/>
    <w:rsid w:val="00113950"/>
    <w:rsid w:val="001139BA"/>
    <w:rsid w:val="00113ED9"/>
    <w:rsid w:val="00114129"/>
    <w:rsid w:val="00115960"/>
    <w:rsid w:val="00115C75"/>
    <w:rsid w:val="001244F1"/>
    <w:rsid w:val="001253B0"/>
    <w:rsid w:val="00125F49"/>
    <w:rsid w:val="0012798A"/>
    <w:rsid w:val="001302C0"/>
    <w:rsid w:val="00130B01"/>
    <w:rsid w:val="00132BAB"/>
    <w:rsid w:val="00132FBD"/>
    <w:rsid w:val="00134072"/>
    <w:rsid w:val="00135ABA"/>
    <w:rsid w:val="00140D94"/>
    <w:rsid w:val="00142ABC"/>
    <w:rsid w:val="001443D6"/>
    <w:rsid w:val="001464D7"/>
    <w:rsid w:val="0015003E"/>
    <w:rsid w:val="00150660"/>
    <w:rsid w:val="0015133C"/>
    <w:rsid w:val="00152EC5"/>
    <w:rsid w:val="001537D6"/>
    <w:rsid w:val="001550D8"/>
    <w:rsid w:val="00163115"/>
    <w:rsid w:val="0016430D"/>
    <w:rsid w:val="00165D54"/>
    <w:rsid w:val="001708CD"/>
    <w:rsid w:val="001724D9"/>
    <w:rsid w:val="00172E4B"/>
    <w:rsid w:val="00175790"/>
    <w:rsid w:val="00175D4F"/>
    <w:rsid w:val="00176798"/>
    <w:rsid w:val="00177AA8"/>
    <w:rsid w:val="00177D42"/>
    <w:rsid w:val="0018193C"/>
    <w:rsid w:val="00181CAD"/>
    <w:rsid w:val="00185E47"/>
    <w:rsid w:val="00186AC8"/>
    <w:rsid w:val="001871A2"/>
    <w:rsid w:val="001877C1"/>
    <w:rsid w:val="0019053D"/>
    <w:rsid w:val="001A0259"/>
    <w:rsid w:val="001A43FA"/>
    <w:rsid w:val="001A4FD6"/>
    <w:rsid w:val="001A782F"/>
    <w:rsid w:val="001B4A90"/>
    <w:rsid w:val="001B5F20"/>
    <w:rsid w:val="001C1C79"/>
    <w:rsid w:val="001C23A3"/>
    <w:rsid w:val="001C3025"/>
    <w:rsid w:val="001C30D4"/>
    <w:rsid w:val="001C47B3"/>
    <w:rsid w:val="001C7E73"/>
    <w:rsid w:val="001D5292"/>
    <w:rsid w:val="001D61D8"/>
    <w:rsid w:val="001D741A"/>
    <w:rsid w:val="001D7DCC"/>
    <w:rsid w:val="001D7F5D"/>
    <w:rsid w:val="001E09DE"/>
    <w:rsid w:val="001E6948"/>
    <w:rsid w:val="001E6D44"/>
    <w:rsid w:val="001E7ED4"/>
    <w:rsid w:val="001F05A0"/>
    <w:rsid w:val="001F0E4B"/>
    <w:rsid w:val="001F12ED"/>
    <w:rsid w:val="001F36EE"/>
    <w:rsid w:val="001F5405"/>
    <w:rsid w:val="00200C62"/>
    <w:rsid w:val="0020514A"/>
    <w:rsid w:val="00206ADE"/>
    <w:rsid w:val="00207B17"/>
    <w:rsid w:val="00207E63"/>
    <w:rsid w:val="00207F2D"/>
    <w:rsid w:val="002148D7"/>
    <w:rsid w:val="00216B85"/>
    <w:rsid w:val="00220385"/>
    <w:rsid w:val="00221DB4"/>
    <w:rsid w:val="002228A4"/>
    <w:rsid w:val="00230BE6"/>
    <w:rsid w:val="002327B1"/>
    <w:rsid w:val="0024285B"/>
    <w:rsid w:val="00247C76"/>
    <w:rsid w:val="00250123"/>
    <w:rsid w:val="00250C43"/>
    <w:rsid w:val="002523EF"/>
    <w:rsid w:val="00252C9F"/>
    <w:rsid w:val="00260B78"/>
    <w:rsid w:val="00260C65"/>
    <w:rsid w:val="00262E77"/>
    <w:rsid w:val="002644ED"/>
    <w:rsid w:val="0026683C"/>
    <w:rsid w:val="002669C8"/>
    <w:rsid w:val="002709AE"/>
    <w:rsid w:val="00270E8F"/>
    <w:rsid w:val="0027203F"/>
    <w:rsid w:val="00276F63"/>
    <w:rsid w:val="002833C0"/>
    <w:rsid w:val="002835DB"/>
    <w:rsid w:val="002842EE"/>
    <w:rsid w:val="00291221"/>
    <w:rsid w:val="0029183C"/>
    <w:rsid w:val="002925BD"/>
    <w:rsid w:val="00297A00"/>
    <w:rsid w:val="00297F49"/>
    <w:rsid w:val="002A27F6"/>
    <w:rsid w:val="002A2EEB"/>
    <w:rsid w:val="002A4CBE"/>
    <w:rsid w:val="002A556B"/>
    <w:rsid w:val="002A616F"/>
    <w:rsid w:val="002A6F5B"/>
    <w:rsid w:val="002B2CC8"/>
    <w:rsid w:val="002B42A2"/>
    <w:rsid w:val="002B486D"/>
    <w:rsid w:val="002C0B38"/>
    <w:rsid w:val="002C279E"/>
    <w:rsid w:val="002C3E5E"/>
    <w:rsid w:val="002C3EB9"/>
    <w:rsid w:val="002C4AEC"/>
    <w:rsid w:val="002C5E45"/>
    <w:rsid w:val="002D5B47"/>
    <w:rsid w:val="002E1BF0"/>
    <w:rsid w:val="002E33FD"/>
    <w:rsid w:val="002E6FBA"/>
    <w:rsid w:val="002F1FCA"/>
    <w:rsid w:val="002F396F"/>
    <w:rsid w:val="002F3CEB"/>
    <w:rsid w:val="002F54C8"/>
    <w:rsid w:val="00303E8D"/>
    <w:rsid w:val="0030631D"/>
    <w:rsid w:val="00306C7A"/>
    <w:rsid w:val="003103FF"/>
    <w:rsid w:val="00311898"/>
    <w:rsid w:val="00311967"/>
    <w:rsid w:val="00313892"/>
    <w:rsid w:val="00313B8A"/>
    <w:rsid w:val="00315B98"/>
    <w:rsid w:val="003176C3"/>
    <w:rsid w:val="0031775E"/>
    <w:rsid w:val="00320260"/>
    <w:rsid w:val="0032099E"/>
    <w:rsid w:val="0032334E"/>
    <w:rsid w:val="003246A9"/>
    <w:rsid w:val="003260FE"/>
    <w:rsid w:val="00326348"/>
    <w:rsid w:val="00334AE2"/>
    <w:rsid w:val="003350C4"/>
    <w:rsid w:val="0033723E"/>
    <w:rsid w:val="00337ACA"/>
    <w:rsid w:val="00340C19"/>
    <w:rsid w:val="00340FE7"/>
    <w:rsid w:val="0034186B"/>
    <w:rsid w:val="00343D3D"/>
    <w:rsid w:val="003441AC"/>
    <w:rsid w:val="003446F3"/>
    <w:rsid w:val="00351696"/>
    <w:rsid w:val="00354CA4"/>
    <w:rsid w:val="003553E4"/>
    <w:rsid w:val="003565F0"/>
    <w:rsid w:val="0035676A"/>
    <w:rsid w:val="00357123"/>
    <w:rsid w:val="00360A52"/>
    <w:rsid w:val="00362F1B"/>
    <w:rsid w:val="00364EF7"/>
    <w:rsid w:val="00366D36"/>
    <w:rsid w:val="00372116"/>
    <w:rsid w:val="0037311C"/>
    <w:rsid w:val="0037740D"/>
    <w:rsid w:val="003867CE"/>
    <w:rsid w:val="003868D5"/>
    <w:rsid w:val="00387C94"/>
    <w:rsid w:val="00391F12"/>
    <w:rsid w:val="00393948"/>
    <w:rsid w:val="00394C8B"/>
    <w:rsid w:val="00394F8D"/>
    <w:rsid w:val="003A0F73"/>
    <w:rsid w:val="003A39E3"/>
    <w:rsid w:val="003A4990"/>
    <w:rsid w:val="003A5173"/>
    <w:rsid w:val="003A5637"/>
    <w:rsid w:val="003A5CFB"/>
    <w:rsid w:val="003A7A2B"/>
    <w:rsid w:val="003A7A85"/>
    <w:rsid w:val="003B09F8"/>
    <w:rsid w:val="003B0E6A"/>
    <w:rsid w:val="003B2646"/>
    <w:rsid w:val="003B4AD0"/>
    <w:rsid w:val="003B53DC"/>
    <w:rsid w:val="003C3792"/>
    <w:rsid w:val="003C43BB"/>
    <w:rsid w:val="003C6D87"/>
    <w:rsid w:val="003C7F26"/>
    <w:rsid w:val="003D12DC"/>
    <w:rsid w:val="003D3D53"/>
    <w:rsid w:val="003D47DF"/>
    <w:rsid w:val="003D5D12"/>
    <w:rsid w:val="003D7963"/>
    <w:rsid w:val="003E36EF"/>
    <w:rsid w:val="003E5680"/>
    <w:rsid w:val="003E7205"/>
    <w:rsid w:val="003F157B"/>
    <w:rsid w:val="003F1A9F"/>
    <w:rsid w:val="003F34BE"/>
    <w:rsid w:val="003F396F"/>
    <w:rsid w:val="003F4445"/>
    <w:rsid w:val="003F501E"/>
    <w:rsid w:val="003F648D"/>
    <w:rsid w:val="003F78B1"/>
    <w:rsid w:val="004005CC"/>
    <w:rsid w:val="00405D83"/>
    <w:rsid w:val="00406463"/>
    <w:rsid w:val="00410DD2"/>
    <w:rsid w:val="00415D9A"/>
    <w:rsid w:val="00423FB0"/>
    <w:rsid w:val="00424290"/>
    <w:rsid w:val="004248C6"/>
    <w:rsid w:val="00427443"/>
    <w:rsid w:val="0043094B"/>
    <w:rsid w:val="004338F3"/>
    <w:rsid w:val="004341DC"/>
    <w:rsid w:val="00434E7E"/>
    <w:rsid w:val="0043593E"/>
    <w:rsid w:val="00441011"/>
    <w:rsid w:val="004438AB"/>
    <w:rsid w:val="00444DDC"/>
    <w:rsid w:val="00450A17"/>
    <w:rsid w:val="004517A5"/>
    <w:rsid w:val="00463DB2"/>
    <w:rsid w:val="00464BE8"/>
    <w:rsid w:val="004731C7"/>
    <w:rsid w:val="0047424B"/>
    <w:rsid w:val="00475929"/>
    <w:rsid w:val="00475CD8"/>
    <w:rsid w:val="00476765"/>
    <w:rsid w:val="004862E6"/>
    <w:rsid w:val="00486420"/>
    <w:rsid w:val="00486F2E"/>
    <w:rsid w:val="004874FC"/>
    <w:rsid w:val="004879F4"/>
    <w:rsid w:val="00490467"/>
    <w:rsid w:val="0049150D"/>
    <w:rsid w:val="00491E27"/>
    <w:rsid w:val="00494903"/>
    <w:rsid w:val="004A004C"/>
    <w:rsid w:val="004A1FBE"/>
    <w:rsid w:val="004A33D1"/>
    <w:rsid w:val="004A6A08"/>
    <w:rsid w:val="004B6DCA"/>
    <w:rsid w:val="004B6FBF"/>
    <w:rsid w:val="004B7E70"/>
    <w:rsid w:val="004C34D6"/>
    <w:rsid w:val="004C428F"/>
    <w:rsid w:val="004C57D0"/>
    <w:rsid w:val="004C6AC3"/>
    <w:rsid w:val="004C7836"/>
    <w:rsid w:val="004D02E6"/>
    <w:rsid w:val="004D0D6F"/>
    <w:rsid w:val="004D5F70"/>
    <w:rsid w:val="004D6FB4"/>
    <w:rsid w:val="004E12D7"/>
    <w:rsid w:val="004E1C4A"/>
    <w:rsid w:val="004E6A6B"/>
    <w:rsid w:val="004F10A3"/>
    <w:rsid w:val="004F6E55"/>
    <w:rsid w:val="00502148"/>
    <w:rsid w:val="0050282D"/>
    <w:rsid w:val="00502961"/>
    <w:rsid w:val="00510A82"/>
    <w:rsid w:val="005124F1"/>
    <w:rsid w:val="00516069"/>
    <w:rsid w:val="00517408"/>
    <w:rsid w:val="00520652"/>
    <w:rsid w:val="0052207B"/>
    <w:rsid w:val="0052461F"/>
    <w:rsid w:val="0052468B"/>
    <w:rsid w:val="00524E5C"/>
    <w:rsid w:val="00525436"/>
    <w:rsid w:val="00525B93"/>
    <w:rsid w:val="005264B3"/>
    <w:rsid w:val="005276A9"/>
    <w:rsid w:val="0053667F"/>
    <w:rsid w:val="0054402C"/>
    <w:rsid w:val="00544A88"/>
    <w:rsid w:val="00550891"/>
    <w:rsid w:val="00550963"/>
    <w:rsid w:val="00550E72"/>
    <w:rsid w:val="00550FE2"/>
    <w:rsid w:val="005527C0"/>
    <w:rsid w:val="00552CE1"/>
    <w:rsid w:val="00553C7E"/>
    <w:rsid w:val="00555609"/>
    <w:rsid w:val="00557347"/>
    <w:rsid w:val="00557E28"/>
    <w:rsid w:val="0056005E"/>
    <w:rsid w:val="00560A03"/>
    <w:rsid w:val="005610CA"/>
    <w:rsid w:val="0056559B"/>
    <w:rsid w:val="0057299B"/>
    <w:rsid w:val="00572F54"/>
    <w:rsid w:val="00577B3F"/>
    <w:rsid w:val="00577BEB"/>
    <w:rsid w:val="00581125"/>
    <w:rsid w:val="00581596"/>
    <w:rsid w:val="00582155"/>
    <w:rsid w:val="00584DE2"/>
    <w:rsid w:val="005910A8"/>
    <w:rsid w:val="005924E6"/>
    <w:rsid w:val="00593F96"/>
    <w:rsid w:val="005A15A8"/>
    <w:rsid w:val="005A4CF0"/>
    <w:rsid w:val="005A53DD"/>
    <w:rsid w:val="005A7952"/>
    <w:rsid w:val="005B23C4"/>
    <w:rsid w:val="005B30B8"/>
    <w:rsid w:val="005B56A2"/>
    <w:rsid w:val="005C285B"/>
    <w:rsid w:val="005C49C2"/>
    <w:rsid w:val="005C579D"/>
    <w:rsid w:val="005C5D64"/>
    <w:rsid w:val="005C760A"/>
    <w:rsid w:val="005D52C3"/>
    <w:rsid w:val="005D6662"/>
    <w:rsid w:val="005D679A"/>
    <w:rsid w:val="005E0BE9"/>
    <w:rsid w:val="005E22DB"/>
    <w:rsid w:val="005E2A67"/>
    <w:rsid w:val="005E3415"/>
    <w:rsid w:val="005E4849"/>
    <w:rsid w:val="005E4F2E"/>
    <w:rsid w:val="005E6993"/>
    <w:rsid w:val="005F12B8"/>
    <w:rsid w:val="005F61C7"/>
    <w:rsid w:val="00610CC0"/>
    <w:rsid w:val="0061128F"/>
    <w:rsid w:val="00611898"/>
    <w:rsid w:val="006209DE"/>
    <w:rsid w:val="00623370"/>
    <w:rsid w:val="00623FC8"/>
    <w:rsid w:val="0062411F"/>
    <w:rsid w:val="006244C5"/>
    <w:rsid w:val="00631746"/>
    <w:rsid w:val="00631FD4"/>
    <w:rsid w:val="006333C8"/>
    <w:rsid w:val="00633CBC"/>
    <w:rsid w:val="00633F16"/>
    <w:rsid w:val="00635194"/>
    <w:rsid w:val="00636CEF"/>
    <w:rsid w:val="00637A5E"/>
    <w:rsid w:val="00642826"/>
    <w:rsid w:val="006510B4"/>
    <w:rsid w:val="0065202D"/>
    <w:rsid w:val="00653229"/>
    <w:rsid w:val="0066000D"/>
    <w:rsid w:val="00663E27"/>
    <w:rsid w:val="00665BEC"/>
    <w:rsid w:val="00666997"/>
    <w:rsid w:val="00666F64"/>
    <w:rsid w:val="006670A0"/>
    <w:rsid w:val="006676D6"/>
    <w:rsid w:val="00671AB7"/>
    <w:rsid w:val="00672EDF"/>
    <w:rsid w:val="00675CDF"/>
    <w:rsid w:val="00676FE1"/>
    <w:rsid w:val="00677CC5"/>
    <w:rsid w:val="00680B00"/>
    <w:rsid w:val="00690530"/>
    <w:rsid w:val="00694BE8"/>
    <w:rsid w:val="00694D62"/>
    <w:rsid w:val="006967E1"/>
    <w:rsid w:val="00696A22"/>
    <w:rsid w:val="00696C6C"/>
    <w:rsid w:val="006A21CC"/>
    <w:rsid w:val="006A443F"/>
    <w:rsid w:val="006B2F73"/>
    <w:rsid w:val="006B307E"/>
    <w:rsid w:val="006B3A7F"/>
    <w:rsid w:val="006B6CB1"/>
    <w:rsid w:val="006B6E38"/>
    <w:rsid w:val="006C0201"/>
    <w:rsid w:val="006C3FCC"/>
    <w:rsid w:val="006C65FB"/>
    <w:rsid w:val="006C6D59"/>
    <w:rsid w:val="006D110B"/>
    <w:rsid w:val="006D1D95"/>
    <w:rsid w:val="006E7214"/>
    <w:rsid w:val="006F45E3"/>
    <w:rsid w:val="006F539C"/>
    <w:rsid w:val="006F5A62"/>
    <w:rsid w:val="006F6772"/>
    <w:rsid w:val="007000C2"/>
    <w:rsid w:val="00701398"/>
    <w:rsid w:val="00702A99"/>
    <w:rsid w:val="00702ACA"/>
    <w:rsid w:val="00705882"/>
    <w:rsid w:val="007103E4"/>
    <w:rsid w:val="0071067F"/>
    <w:rsid w:val="007125BC"/>
    <w:rsid w:val="007125D7"/>
    <w:rsid w:val="0071301B"/>
    <w:rsid w:val="00713297"/>
    <w:rsid w:val="00713414"/>
    <w:rsid w:val="007151C4"/>
    <w:rsid w:val="007163D4"/>
    <w:rsid w:val="00716DD4"/>
    <w:rsid w:val="0072299C"/>
    <w:rsid w:val="007236B9"/>
    <w:rsid w:val="00724089"/>
    <w:rsid w:val="0073080F"/>
    <w:rsid w:val="0073103C"/>
    <w:rsid w:val="00731AE5"/>
    <w:rsid w:val="00731F96"/>
    <w:rsid w:val="007341AC"/>
    <w:rsid w:val="007357C0"/>
    <w:rsid w:val="0073647C"/>
    <w:rsid w:val="00737349"/>
    <w:rsid w:val="0074108C"/>
    <w:rsid w:val="007435CE"/>
    <w:rsid w:val="0074415E"/>
    <w:rsid w:val="00746076"/>
    <w:rsid w:val="007516B7"/>
    <w:rsid w:val="00752F52"/>
    <w:rsid w:val="00753E1F"/>
    <w:rsid w:val="00760449"/>
    <w:rsid w:val="00761C92"/>
    <w:rsid w:val="007667DC"/>
    <w:rsid w:val="0076726B"/>
    <w:rsid w:val="00771D3B"/>
    <w:rsid w:val="0077210C"/>
    <w:rsid w:val="00773BB2"/>
    <w:rsid w:val="00774033"/>
    <w:rsid w:val="00775745"/>
    <w:rsid w:val="0077595C"/>
    <w:rsid w:val="00775A73"/>
    <w:rsid w:val="007767D4"/>
    <w:rsid w:val="00776A6E"/>
    <w:rsid w:val="00780248"/>
    <w:rsid w:val="00780A59"/>
    <w:rsid w:val="00782C8A"/>
    <w:rsid w:val="00783F1F"/>
    <w:rsid w:val="0079208F"/>
    <w:rsid w:val="007963CC"/>
    <w:rsid w:val="007A18CA"/>
    <w:rsid w:val="007A22E6"/>
    <w:rsid w:val="007A6E63"/>
    <w:rsid w:val="007B1B52"/>
    <w:rsid w:val="007B20FA"/>
    <w:rsid w:val="007B612B"/>
    <w:rsid w:val="007B665B"/>
    <w:rsid w:val="007B7094"/>
    <w:rsid w:val="007B79E8"/>
    <w:rsid w:val="007C285A"/>
    <w:rsid w:val="007C2AF5"/>
    <w:rsid w:val="007C2B43"/>
    <w:rsid w:val="007C5292"/>
    <w:rsid w:val="007C5E70"/>
    <w:rsid w:val="007C7152"/>
    <w:rsid w:val="007D041C"/>
    <w:rsid w:val="007D0C88"/>
    <w:rsid w:val="007D2AEA"/>
    <w:rsid w:val="007D3995"/>
    <w:rsid w:val="007D4683"/>
    <w:rsid w:val="007D5847"/>
    <w:rsid w:val="007D598B"/>
    <w:rsid w:val="007F52D5"/>
    <w:rsid w:val="007F53CD"/>
    <w:rsid w:val="007F57CC"/>
    <w:rsid w:val="00801865"/>
    <w:rsid w:val="008022F8"/>
    <w:rsid w:val="008035ED"/>
    <w:rsid w:val="00803742"/>
    <w:rsid w:val="00812751"/>
    <w:rsid w:val="00817CCA"/>
    <w:rsid w:val="00817D64"/>
    <w:rsid w:val="00822826"/>
    <w:rsid w:val="008260D4"/>
    <w:rsid w:val="00826F2D"/>
    <w:rsid w:val="00827772"/>
    <w:rsid w:val="008307E6"/>
    <w:rsid w:val="00832359"/>
    <w:rsid w:val="0083290B"/>
    <w:rsid w:val="00834AA1"/>
    <w:rsid w:val="00842D39"/>
    <w:rsid w:val="00843FCB"/>
    <w:rsid w:val="00850013"/>
    <w:rsid w:val="008501F9"/>
    <w:rsid w:val="00851487"/>
    <w:rsid w:val="00855285"/>
    <w:rsid w:val="00855579"/>
    <w:rsid w:val="00861D4A"/>
    <w:rsid w:val="008629DA"/>
    <w:rsid w:val="00862EDA"/>
    <w:rsid w:val="00863E96"/>
    <w:rsid w:val="00864285"/>
    <w:rsid w:val="00864B06"/>
    <w:rsid w:val="00865D62"/>
    <w:rsid w:val="0086601C"/>
    <w:rsid w:val="00866214"/>
    <w:rsid w:val="008677D6"/>
    <w:rsid w:val="008707C1"/>
    <w:rsid w:val="0087102B"/>
    <w:rsid w:val="008755A8"/>
    <w:rsid w:val="00886CC4"/>
    <w:rsid w:val="00886F03"/>
    <w:rsid w:val="00887556"/>
    <w:rsid w:val="00890B29"/>
    <w:rsid w:val="00890C06"/>
    <w:rsid w:val="00897F19"/>
    <w:rsid w:val="008A08DC"/>
    <w:rsid w:val="008A0C12"/>
    <w:rsid w:val="008A27F4"/>
    <w:rsid w:val="008A2D98"/>
    <w:rsid w:val="008A556C"/>
    <w:rsid w:val="008B145F"/>
    <w:rsid w:val="008B6979"/>
    <w:rsid w:val="008C031F"/>
    <w:rsid w:val="008C0ACB"/>
    <w:rsid w:val="008C1C38"/>
    <w:rsid w:val="008C1DD9"/>
    <w:rsid w:val="008C507D"/>
    <w:rsid w:val="008C5D6B"/>
    <w:rsid w:val="008C7D16"/>
    <w:rsid w:val="008D29DD"/>
    <w:rsid w:val="008D2A30"/>
    <w:rsid w:val="008D4988"/>
    <w:rsid w:val="008D5F4A"/>
    <w:rsid w:val="008D64AC"/>
    <w:rsid w:val="008E1BC2"/>
    <w:rsid w:val="008E1C9E"/>
    <w:rsid w:val="008E2479"/>
    <w:rsid w:val="008E2B4C"/>
    <w:rsid w:val="008E3D3B"/>
    <w:rsid w:val="008F02BE"/>
    <w:rsid w:val="008F185E"/>
    <w:rsid w:val="009000BA"/>
    <w:rsid w:val="009008FB"/>
    <w:rsid w:val="00903B16"/>
    <w:rsid w:val="009072D0"/>
    <w:rsid w:val="00912B15"/>
    <w:rsid w:val="009171E5"/>
    <w:rsid w:val="00920EC7"/>
    <w:rsid w:val="00921D81"/>
    <w:rsid w:val="00924B04"/>
    <w:rsid w:val="00925126"/>
    <w:rsid w:val="00925D94"/>
    <w:rsid w:val="009342D1"/>
    <w:rsid w:val="00934AF8"/>
    <w:rsid w:val="009359AE"/>
    <w:rsid w:val="00936D59"/>
    <w:rsid w:val="00940DF9"/>
    <w:rsid w:val="00942E12"/>
    <w:rsid w:val="0094495E"/>
    <w:rsid w:val="00946E26"/>
    <w:rsid w:val="00952119"/>
    <w:rsid w:val="009541A6"/>
    <w:rsid w:val="00956150"/>
    <w:rsid w:val="00957A41"/>
    <w:rsid w:val="009601E4"/>
    <w:rsid w:val="009612DD"/>
    <w:rsid w:val="00963C10"/>
    <w:rsid w:val="00964230"/>
    <w:rsid w:val="0096521F"/>
    <w:rsid w:val="00972B7B"/>
    <w:rsid w:val="00975521"/>
    <w:rsid w:val="009776FA"/>
    <w:rsid w:val="00981A25"/>
    <w:rsid w:val="009834F6"/>
    <w:rsid w:val="00985AFD"/>
    <w:rsid w:val="009870A6"/>
    <w:rsid w:val="00990F00"/>
    <w:rsid w:val="0099524C"/>
    <w:rsid w:val="00995608"/>
    <w:rsid w:val="0099759C"/>
    <w:rsid w:val="009A037B"/>
    <w:rsid w:val="009A1A1D"/>
    <w:rsid w:val="009A4B85"/>
    <w:rsid w:val="009A5329"/>
    <w:rsid w:val="009A57AA"/>
    <w:rsid w:val="009A6560"/>
    <w:rsid w:val="009A7776"/>
    <w:rsid w:val="009B0D07"/>
    <w:rsid w:val="009B33FC"/>
    <w:rsid w:val="009B51CF"/>
    <w:rsid w:val="009B5B66"/>
    <w:rsid w:val="009C0AC5"/>
    <w:rsid w:val="009C0D70"/>
    <w:rsid w:val="009C0FF3"/>
    <w:rsid w:val="009C4411"/>
    <w:rsid w:val="009C568E"/>
    <w:rsid w:val="009C5D98"/>
    <w:rsid w:val="009C679F"/>
    <w:rsid w:val="009C745E"/>
    <w:rsid w:val="009D15CD"/>
    <w:rsid w:val="009D1732"/>
    <w:rsid w:val="009D25E6"/>
    <w:rsid w:val="009D4B35"/>
    <w:rsid w:val="009D676A"/>
    <w:rsid w:val="009E1C85"/>
    <w:rsid w:val="009E2FC2"/>
    <w:rsid w:val="009E2FE9"/>
    <w:rsid w:val="009E3720"/>
    <w:rsid w:val="009E681F"/>
    <w:rsid w:val="009E749B"/>
    <w:rsid w:val="009F1F48"/>
    <w:rsid w:val="009F26AF"/>
    <w:rsid w:val="009F34FB"/>
    <w:rsid w:val="009F4172"/>
    <w:rsid w:val="009F4712"/>
    <w:rsid w:val="009F762A"/>
    <w:rsid w:val="009F7A82"/>
    <w:rsid w:val="00A032F6"/>
    <w:rsid w:val="00A12287"/>
    <w:rsid w:val="00A1248E"/>
    <w:rsid w:val="00A15B9B"/>
    <w:rsid w:val="00A17A1D"/>
    <w:rsid w:val="00A23D70"/>
    <w:rsid w:val="00A25229"/>
    <w:rsid w:val="00A25DD2"/>
    <w:rsid w:val="00A26EDB"/>
    <w:rsid w:val="00A26FF0"/>
    <w:rsid w:val="00A33D10"/>
    <w:rsid w:val="00A33FEE"/>
    <w:rsid w:val="00A36645"/>
    <w:rsid w:val="00A400ED"/>
    <w:rsid w:val="00A40B2D"/>
    <w:rsid w:val="00A41E16"/>
    <w:rsid w:val="00A47799"/>
    <w:rsid w:val="00A47849"/>
    <w:rsid w:val="00A478F1"/>
    <w:rsid w:val="00A47937"/>
    <w:rsid w:val="00A50EB2"/>
    <w:rsid w:val="00A50EB9"/>
    <w:rsid w:val="00A600E6"/>
    <w:rsid w:val="00A60BB4"/>
    <w:rsid w:val="00A656AE"/>
    <w:rsid w:val="00A67D34"/>
    <w:rsid w:val="00A71C48"/>
    <w:rsid w:val="00A75FC1"/>
    <w:rsid w:val="00A854B6"/>
    <w:rsid w:val="00A85525"/>
    <w:rsid w:val="00A855D0"/>
    <w:rsid w:val="00A86C15"/>
    <w:rsid w:val="00A878CD"/>
    <w:rsid w:val="00A91333"/>
    <w:rsid w:val="00A9156A"/>
    <w:rsid w:val="00A91930"/>
    <w:rsid w:val="00A91D2E"/>
    <w:rsid w:val="00A92BB1"/>
    <w:rsid w:val="00A93E15"/>
    <w:rsid w:val="00A94C75"/>
    <w:rsid w:val="00A95F03"/>
    <w:rsid w:val="00AA45EC"/>
    <w:rsid w:val="00AA54D0"/>
    <w:rsid w:val="00AA7ED3"/>
    <w:rsid w:val="00AB0E78"/>
    <w:rsid w:val="00AB1BBA"/>
    <w:rsid w:val="00AB1D40"/>
    <w:rsid w:val="00AB6830"/>
    <w:rsid w:val="00AB688B"/>
    <w:rsid w:val="00AB7A61"/>
    <w:rsid w:val="00AC0C29"/>
    <w:rsid w:val="00AC5090"/>
    <w:rsid w:val="00AC5F27"/>
    <w:rsid w:val="00AC70DD"/>
    <w:rsid w:val="00AC7A89"/>
    <w:rsid w:val="00AD0077"/>
    <w:rsid w:val="00AD0469"/>
    <w:rsid w:val="00AD290D"/>
    <w:rsid w:val="00AD4D0B"/>
    <w:rsid w:val="00AE0FC1"/>
    <w:rsid w:val="00AE3B0C"/>
    <w:rsid w:val="00AF1877"/>
    <w:rsid w:val="00AF3CED"/>
    <w:rsid w:val="00AF5528"/>
    <w:rsid w:val="00B00AB7"/>
    <w:rsid w:val="00B06788"/>
    <w:rsid w:val="00B12ADF"/>
    <w:rsid w:val="00B16DA0"/>
    <w:rsid w:val="00B2486A"/>
    <w:rsid w:val="00B26722"/>
    <w:rsid w:val="00B342FC"/>
    <w:rsid w:val="00B3526E"/>
    <w:rsid w:val="00B404EF"/>
    <w:rsid w:val="00B42C68"/>
    <w:rsid w:val="00B442EB"/>
    <w:rsid w:val="00B45A8E"/>
    <w:rsid w:val="00B473FE"/>
    <w:rsid w:val="00B501C6"/>
    <w:rsid w:val="00B513A6"/>
    <w:rsid w:val="00B52E56"/>
    <w:rsid w:val="00B5482E"/>
    <w:rsid w:val="00B555B4"/>
    <w:rsid w:val="00B55CA8"/>
    <w:rsid w:val="00B56A1E"/>
    <w:rsid w:val="00B57A59"/>
    <w:rsid w:val="00B60266"/>
    <w:rsid w:val="00B608B1"/>
    <w:rsid w:val="00B60E73"/>
    <w:rsid w:val="00B6144C"/>
    <w:rsid w:val="00B617AF"/>
    <w:rsid w:val="00B6253E"/>
    <w:rsid w:val="00B64350"/>
    <w:rsid w:val="00B64449"/>
    <w:rsid w:val="00B67AC5"/>
    <w:rsid w:val="00B704BD"/>
    <w:rsid w:val="00B76727"/>
    <w:rsid w:val="00B80B9D"/>
    <w:rsid w:val="00B851FE"/>
    <w:rsid w:val="00B922A2"/>
    <w:rsid w:val="00B96326"/>
    <w:rsid w:val="00B97EEB"/>
    <w:rsid w:val="00BA2DF7"/>
    <w:rsid w:val="00BA59B2"/>
    <w:rsid w:val="00BA5CB6"/>
    <w:rsid w:val="00BA6A9D"/>
    <w:rsid w:val="00BA7820"/>
    <w:rsid w:val="00BB081E"/>
    <w:rsid w:val="00BB28E6"/>
    <w:rsid w:val="00BB31A3"/>
    <w:rsid w:val="00BB3291"/>
    <w:rsid w:val="00BB32F2"/>
    <w:rsid w:val="00BB444A"/>
    <w:rsid w:val="00BB454D"/>
    <w:rsid w:val="00BB68D8"/>
    <w:rsid w:val="00BB6FB4"/>
    <w:rsid w:val="00BC1078"/>
    <w:rsid w:val="00BC127F"/>
    <w:rsid w:val="00BC1D0C"/>
    <w:rsid w:val="00BC43E6"/>
    <w:rsid w:val="00BC4A14"/>
    <w:rsid w:val="00BC5EA3"/>
    <w:rsid w:val="00BD06C9"/>
    <w:rsid w:val="00BD559F"/>
    <w:rsid w:val="00BD6A20"/>
    <w:rsid w:val="00BE1437"/>
    <w:rsid w:val="00BE363D"/>
    <w:rsid w:val="00BE7829"/>
    <w:rsid w:val="00BF082E"/>
    <w:rsid w:val="00BF1221"/>
    <w:rsid w:val="00BF2BE3"/>
    <w:rsid w:val="00BF3394"/>
    <w:rsid w:val="00BF7826"/>
    <w:rsid w:val="00C00018"/>
    <w:rsid w:val="00C06688"/>
    <w:rsid w:val="00C070C8"/>
    <w:rsid w:val="00C07C22"/>
    <w:rsid w:val="00C12F28"/>
    <w:rsid w:val="00C15658"/>
    <w:rsid w:val="00C219A2"/>
    <w:rsid w:val="00C22255"/>
    <w:rsid w:val="00C231FC"/>
    <w:rsid w:val="00C2375E"/>
    <w:rsid w:val="00C24D23"/>
    <w:rsid w:val="00C30349"/>
    <w:rsid w:val="00C31E14"/>
    <w:rsid w:val="00C37257"/>
    <w:rsid w:val="00C376CF"/>
    <w:rsid w:val="00C40E91"/>
    <w:rsid w:val="00C42BCE"/>
    <w:rsid w:val="00C43CB7"/>
    <w:rsid w:val="00C51504"/>
    <w:rsid w:val="00C5208A"/>
    <w:rsid w:val="00C601A9"/>
    <w:rsid w:val="00C6277C"/>
    <w:rsid w:val="00C63325"/>
    <w:rsid w:val="00C6628B"/>
    <w:rsid w:val="00C66679"/>
    <w:rsid w:val="00C71401"/>
    <w:rsid w:val="00C7293D"/>
    <w:rsid w:val="00C751BF"/>
    <w:rsid w:val="00C757C9"/>
    <w:rsid w:val="00C823BA"/>
    <w:rsid w:val="00C8382D"/>
    <w:rsid w:val="00C83DD0"/>
    <w:rsid w:val="00C900B2"/>
    <w:rsid w:val="00C94F5A"/>
    <w:rsid w:val="00CA4FD9"/>
    <w:rsid w:val="00CA54FD"/>
    <w:rsid w:val="00CA6026"/>
    <w:rsid w:val="00CB0B07"/>
    <w:rsid w:val="00CB2DF7"/>
    <w:rsid w:val="00CB5BD0"/>
    <w:rsid w:val="00CB6AF4"/>
    <w:rsid w:val="00CC01BB"/>
    <w:rsid w:val="00CC1BC1"/>
    <w:rsid w:val="00CC44E7"/>
    <w:rsid w:val="00CC5938"/>
    <w:rsid w:val="00CC6C44"/>
    <w:rsid w:val="00CD1810"/>
    <w:rsid w:val="00CD32D9"/>
    <w:rsid w:val="00CD372C"/>
    <w:rsid w:val="00CD52C8"/>
    <w:rsid w:val="00CE1975"/>
    <w:rsid w:val="00CE343A"/>
    <w:rsid w:val="00CE74BB"/>
    <w:rsid w:val="00CF0C90"/>
    <w:rsid w:val="00CF0D68"/>
    <w:rsid w:val="00CF2B17"/>
    <w:rsid w:val="00CF330A"/>
    <w:rsid w:val="00CF4932"/>
    <w:rsid w:val="00D03A0A"/>
    <w:rsid w:val="00D1165C"/>
    <w:rsid w:val="00D123F2"/>
    <w:rsid w:val="00D14470"/>
    <w:rsid w:val="00D2034B"/>
    <w:rsid w:val="00D22A49"/>
    <w:rsid w:val="00D23A2E"/>
    <w:rsid w:val="00D24BCE"/>
    <w:rsid w:val="00D26724"/>
    <w:rsid w:val="00D26A5E"/>
    <w:rsid w:val="00D26FE9"/>
    <w:rsid w:val="00D275AC"/>
    <w:rsid w:val="00D32A9A"/>
    <w:rsid w:val="00D361CD"/>
    <w:rsid w:val="00D40675"/>
    <w:rsid w:val="00D40994"/>
    <w:rsid w:val="00D411EC"/>
    <w:rsid w:val="00D41252"/>
    <w:rsid w:val="00D43EA5"/>
    <w:rsid w:val="00D43F77"/>
    <w:rsid w:val="00D45288"/>
    <w:rsid w:val="00D46224"/>
    <w:rsid w:val="00D5117D"/>
    <w:rsid w:val="00D54E61"/>
    <w:rsid w:val="00D5567F"/>
    <w:rsid w:val="00D568C2"/>
    <w:rsid w:val="00D5798F"/>
    <w:rsid w:val="00D608BE"/>
    <w:rsid w:val="00D628EC"/>
    <w:rsid w:val="00D6470E"/>
    <w:rsid w:val="00D660CC"/>
    <w:rsid w:val="00D667BA"/>
    <w:rsid w:val="00D7148D"/>
    <w:rsid w:val="00D749EB"/>
    <w:rsid w:val="00D77EA3"/>
    <w:rsid w:val="00D85ACB"/>
    <w:rsid w:val="00D87A54"/>
    <w:rsid w:val="00D91820"/>
    <w:rsid w:val="00D937E4"/>
    <w:rsid w:val="00D948CA"/>
    <w:rsid w:val="00D97AE8"/>
    <w:rsid w:val="00DA0069"/>
    <w:rsid w:val="00DA0E91"/>
    <w:rsid w:val="00DA4CA4"/>
    <w:rsid w:val="00DA5138"/>
    <w:rsid w:val="00DA78AD"/>
    <w:rsid w:val="00DB2778"/>
    <w:rsid w:val="00DB2DE7"/>
    <w:rsid w:val="00DC4044"/>
    <w:rsid w:val="00DC4566"/>
    <w:rsid w:val="00DC4C59"/>
    <w:rsid w:val="00DC7CC1"/>
    <w:rsid w:val="00DD0808"/>
    <w:rsid w:val="00DD49DD"/>
    <w:rsid w:val="00DD6513"/>
    <w:rsid w:val="00DE2498"/>
    <w:rsid w:val="00DE2713"/>
    <w:rsid w:val="00DE3A03"/>
    <w:rsid w:val="00DE7ED3"/>
    <w:rsid w:val="00DF4EA0"/>
    <w:rsid w:val="00DF5157"/>
    <w:rsid w:val="00DF72BA"/>
    <w:rsid w:val="00E003C6"/>
    <w:rsid w:val="00E07218"/>
    <w:rsid w:val="00E11870"/>
    <w:rsid w:val="00E11F93"/>
    <w:rsid w:val="00E14D94"/>
    <w:rsid w:val="00E21DC9"/>
    <w:rsid w:val="00E230E9"/>
    <w:rsid w:val="00E247EA"/>
    <w:rsid w:val="00E25A39"/>
    <w:rsid w:val="00E34D98"/>
    <w:rsid w:val="00E4097A"/>
    <w:rsid w:val="00E434E6"/>
    <w:rsid w:val="00E44F93"/>
    <w:rsid w:val="00E45B58"/>
    <w:rsid w:val="00E52016"/>
    <w:rsid w:val="00E5584B"/>
    <w:rsid w:val="00E55ECC"/>
    <w:rsid w:val="00E56AE4"/>
    <w:rsid w:val="00E5758C"/>
    <w:rsid w:val="00E63897"/>
    <w:rsid w:val="00E665FF"/>
    <w:rsid w:val="00E67F91"/>
    <w:rsid w:val="00E70618"/>
    <w:rsid w:val="00E71312"/>
    <w:rsid w:val="00E71C6A"/>
    <w:rsid w:val="00E82A0C"/>
    <w:rsid w:val="00E8791C"/>
    <w:rsid w:val="00E93154"/>
    <w:rsid w:val="00E95358"/>
    <w:rsid w:val="00EA13C3"/>
    <w:rsid w:val="00EA303D"/>
    <w:rsid w:val="00EA5CE0"/>
    <w:rsid w:val="00EB1325"/>
    <w:rsid w:val="00EB2E61"/>
    <w:rsid w:val="00EB3B09"/>
    <w:rsid w:val="00EB3CB9"/>
    <w:rsid w:val="00EB4954"/>
    <w:rsid w:val="00EB7C5C"/>
    <w:rsid w:val="00EC0C04"/>
    <w:rsid w:val="00EC0F3C"/>
    <w:rsid w:val="00EC44A0"/>
    <w:rsid w:val="00ED068A"/>
    <w:rsid w:val="00ED22BC"/>
    <w:rsid w:val="00EE0A30"/>
    <w:rsid w:val="00EE125C"/>
    <w:rsid w:val="00EE6DAA"/>
    <w:rsid w:val="00EE7A08"/>
    <w:rsid w:val="00EE7CA4"/>
    <w:rsid w:val="00EF17AC"/>
    <w:rsid w:val="00EF48CC"/>
    <w:rsid w:val="00EF6142"/>
    <w:rsid w:val="00EF725A"/>
    <w:rsid w:val="00EF746A"/>
    <w:rsid w:val="00EF7EB1"/>
    <w:rsid w:val="00F00CAD"/>
    <w:rsid w:val="00F014CE"/>
    <w:rsid w:val="00F055DC"/>
    <w:rsid w:val="00F05DFE"/>
    <w:rsid w:val="00F102C4"/>
    <w:rsid w:val="00F103F1"/>
    <w:rsid w:val="00F11A5F"/>
    <w:rsid w:val="00F13A19"/>
    <w:rsid w:val="00F158E4"/>
    <w:rsid w:val="00F16E63"/>
    <w:rsid w:val="00F22E7F"/>
    <w:rsid w:val="00F22ECE"/>
    <w:rsid w:val="00F260B3"/>
    <w:rsid w:val="00F34C09"/>
    <w:rsid w:val="00F3567C"/>
    <w:rsid w:val="00F35E22"/>
    <w:rsid w:val="00F36ED2"/>
    <w:rsid w:val="00F37F92"/>
    <w:rsid w:val="00F4038D"/>
    <w:rsid w:val="00F405F0"/>
    <w:rsid w:val="00F4140E"/>
    <w:rsid w:val="00F43A8F"/>
    <w:rsid w:val="00F47234"/>
    <w:rsid w:val="00F47270"/>
    <w:rsid w:val="00F5092E"/>
    <w:rsid w:val="00F52229"/>
    <w:rsid w:val="00F534E3"/>
    <w:rsid w:val="00F53C92"/>
    <w:rsid w:val="00F61DF3"/>
    <w:rsid w:val="00F6318D"/>
    <w:rsid w:val="00F640A7"/>
    <w:rsid w:val="00F65356"/>
    <w:rsid w:val="00F677F3"/>
    <w:rsid w:val="00F73248"/>
    <w:rsid w:val="00F74D30"/>
    <w:rsid w:val="00F76C01"/>
    <w:rsid w:val="00F804D5"/>
    <w:rsid w:val="00F8164C"/>
    <w:rsid w:val="00F85CDD"/>
    <w:rsid w:val="00F85E25"/>
    <w:rsid w:val="00F87DAF"/>
    <w:rsid w:val="00F90216"/>
    <w:rsid w:val="00FA2C5D"/>
    <w:rsid w:val="00FA3A57"/>
    <w:rsid w:val="00FA3FFC"/>
    <w:rsid w:val="00FA5174"/>
    <w:rsid w:val="00FA54DF"/>
    <w:rsid w:val="00FB6AEA"/>
    <w:rsid w:val="00FB71CC"/>
    <w:rsid w:val="00FB724C"/>
    <w:rsid w:val="00FB74E2"/>
    <w:rsid w:val="00FB7A14"/>
    <w:rsid w:val="00FC1AFF"/>
    <w:rsid w:val="00FC2688"/>
    <w:rsid w:val="00FC389F"/>
    <w:rsid w:val="00FC45C2"/>
    <w:rsid w:val="00FC45D6"/>
    <w:rsid w:val="00FC4EFE"/>
    <w:rsid w:val="00FC5437"/>
    <w:rsid w:val="00FC70BE"/>
    <w:rsid w:val="00FC754E"/>
    <w:rsid w:val="00FC77B7"/>
    <w:rsid w:val="00FD0E33"/>
    <w:rsid w:val="00FD243B"/>
    <w:rsid w:val="00FD26E3"/>
    <w:rsid w:val="00FE1340"/>
    <w:rsid w:val="00FE2699"/>
    <w:rsid w:val="00FE2F35"/>
    <w:rsid w:val="00FE78CD"/>
    <w:rsid w:val="00FE79CF"/>
    <w:rsid w:val="00FF0B90"/>
    <w:rsid w:val="00FF25C9"/>
    <w:rsid w:val="00FF3263"/>
    <w:rsid w:val="00FF6DB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54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MX" w:eastAsia="es-P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Prrafodelista">
    <w:name w:val="List Paragraph"/>
    <w:aliases w:val="Fundamentacion,Bulleted List,Lista vistosa - Énfasis 11,ideas,Titulo 3"/>
    <w:basedOn w:val="Normal"/>
    <w:link w:val="PrrafodelistaCar"/>
    <w:qFormat/>
    <w:rsid w:val="00A656AE"/>
    <w:pPr>
      <w:ind w:left="720"/>
      <w:contextualSpacing/>
    </w:pPr>
  </w:style>
  <w:style w:type="character" w:styleId="Hipervnculo">
    <w:name w:val="Hyperlink"/>
    <w:basedOn w:val="Fuentedeprrafopredeter"/>
    <w:uiPriority w:val="99"/>
    <w:unhideWhenUsed/>
    <w:rsid w:val="00134072"/>
    <w:rPr>
      <w:color w:val="0000FF" w:themeColor="hyperlink"/>
      <w:u w:val="single"/>
    </w:rPr>
  </w:style>
  <w:style w:type="character" w:customStyle="1" w:styleId="Mencinsinresolver1">
    <w:name w:val="Mención sin resolver1"/>
    <w:basedOn w:val="Fuentedeprrafopredeter"/>
    <w:uiPriority w:val="99"/>
    <w:semiHidden/>
    <w:unhideWhenUsed/>
    <w:rsid w:val="00134072"/>
    <w:rPr>
      <w:color w:val="605E5C"/>
      <w:shd w:val="clear" w:color="auto" w:fill="E1DFDD"/>
    </w:rPr>
  </w:style>
  <w:style w:type="table" w:styleId="Tablaconcuadrcula">
    <w:name w:val="Table Grid"/>
    <w:basedOn w:val="Tablanormal"/>
    <w:uiPriority w:val="59"/>
    <w:rsid w:val="00F00C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005CC"/>
    <w:pPr>
      <w:spacing w:before="240" w:after="0" w:line="259" w:lineRule="auto"/>
      <w:outlineLvl w:val="9"/>
    </w:pPr>
    <w:rPr>
      <w:rFonts w:asciiTheme="majorHAnsi" w:eastAsiaTheme="majorEastAsia" w:hAnsiTheme="majorHAnsi" w:cstheme="majorBidi"/>
      <w:color w:val="365F91" w:themeColor="accent1" w:themeShade="BF"/>
      <w:sz w:val="32"/>
      <w:szCs w:val="32"/>
      <w:lang w:val="es-PE"/>
    </w:rPr>
  </w:style>
  <w:style w:type="paragraph" w:styleId="TDC1">
    <w:name w:val="toc 1"/>
    <w:basedOn w:val="Normal"/>
    <w:next w:val="Normal"/>
    <w:autoRedefine/>
    <w:uiPriority w:val="39"/>
    <w:unhideWhenUsed/>
    <w:rsid w:val="00424290"/>
    <w:pPr>
      <w:tabs>
        <w:tab w:val="right" w:leader="dot" w:pos="8494"/>
      </w:tabs>
      <w:spacing w:after="100" w:line="480" w:lineRule="auto"/>
    </w:pPr>
    <w:rPr>
      <w:rFonts w:ascii="Times New Roman" w:eastAsiaTheme="minorHAnsi" w:hAnsi="Times New Roman" w:cs="Times New Roman"/>
      <w:b/>
      <w:bCs/>
      <w:noProof/>
      <w:sz w:val="24"/>
      <w:szCs w:val="24"/>
      <w:lang w:val="es-PE" w:eastAsia="en-US"/>
    </w:rPr>
  </w:style>
  <w:style w:type="paragraph" w:styleId="TDC2">
    <w:name w:val="toc 2"/>
    <w:basedOn w:val="Normal"/>
    <w:next w:val="Normal"/>
    <w:autoRedefine/>
    <w:uiPriority w:val="39"/>
    <w:unhideWhenUsed/>
    <w:rsid w:val="001A782F"/>
    <w:pPr>
      <w:tabs>
        <w:tab w:val="left" w:pos="880"/>
        <w:tab w:val="right" w:leader="dot" w:pos="8494"/>
      </w:tabs>
      <w:spacing w:after="100"/>
      <w:ind w:left="220"/>
    </w:pPr>
    <w:rPr>
      <w:rFonts w:ascii="Times New Roman" w:eastAsia="Times New Roman" w:hAnsi="Times New Roman" w:cs="Times New Roman"/>
      <w:b/>
      <w:bCs/>
      <w:noProof/>
    </w:rPr>
  </w:style>
  <w:style w:type="paragraph" w:styleId="TDC3">
    <w:name w:val="toc 3"/>
    <w:basedOn w:val="Normal"/>
    <w:next w:val="Normal"/>
    <w:autoRedefine/>
    <w:uiPriority w:val="39"/>
    <w:unhideWhenUsed/>
    <w:rsid w:val="004005CC"/>
    <w:pPr>
      <w:spacing w:after="100"/>
      <w:ind w:left="440"/>
    </w:pPr>
  </w:style>
  <w:style w:type="paragraph" w:styleId="Encabezado">
    <w:name w:val="header"/>
    <w:basedOn w:val="Normal"/>
    <w:link w:val="EncabezadoCar"/>
    <w:uiPriority w:val="99"/>
    <w:unhideWhenUsed/>
    <w:rsid w:val="00B67AC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67AC5"/>
  </w:style>
  <w:style w:type="paragraph" w:styleId="Piedepgina">
    <w:name w:val="footer"/>
    <w:basedOn w:val="Normal"/>
    <w:link w:val="PiedepginaCar"/>
    <w:uiPriority w:val="99"/>
    <w:unhideWhenUsed/>
    <w:rsid w:val="00B67AC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67AC5"/>
  </w:style>
  <w:style w:type="character" w:customStyle="1" w:styleId="PrrafodelistaCar">
    <w:name w:val="Párrafo de lista Car"/>
    <w:aliases w:val="Fundamentacion Car,Bulleted List Car,Lista vistosa - Énfasis 11 Car,ideas Car,Titulo 3 Car"/>
    <w:link w:val="Prrafodelista"/>
    <w:rsid w:val="003E5680"/>
  </w:style>
  <w:style w:type="paragraph" w:styleId="Textonotapie">
    <w:name w:val="footnote text"/>
    <w:basedOn w:val="Normal"/>
    <w:link w:val="TextonotapieCar"/>
    <w:uiPriority w:val="99"/>
    <w:semiHidden/>
    <w:unhideWhenUsed/>
    <w:rsid w:val="001464D7"/>
    <w:pPr>
      <w:spacing w:line="240" w:lineRule="auto"/>
    </w:pPr>
    <w:rPr>
      <w:sz w:val="20"/>
      <w:szCs w:val="20"/>
    </w:rPr>
  </w:style>
  <w:style w:type="character" w:customStyle="1" w:styleId="TextonotapieCar">
    <w:name w:val="Texto nota pie Car"/>
    <w:basedOn w:val="Fuentedeprrafopredeter"/>
    <w:link w:val="Textonotapie"/>
    <w:uiPriority w:val="99"/>
    <w:semiHidden/>
    <w:rsid w:val="001464D7"/>
    <w:rPr>
      <w:sz w:val="20"/>
      <w:szCs w:val="20"/>
    </w:rPr>
  </w:style>
  <w:style w:type="character" w:styleId="Refdenotaalpie">
    <w:name w:val="footnote reference"/>
    <w:basedOn w:val="Fuentedeprrafopredeter"/>
    <w:uiPriority w:val="99"/>
    <w:semiHidden/>
    <w:unhideWhenUsed/>
    <w:rsid w:val="001464D7"/>
    <w:rPr>
      <w:vertAlign w:val="superscript"/>
    </w:rPr>
  </w:style>
  <w:style w:type="paragraph" w:customStyle="1" w:styleId="NDICETABLAS">
    <w:name w:val="ÍNDICE TABLAS"/>
    <w:basedOn w:val="Ttulo1"/>
    <w:link w:val="NDICETABLASCar"/>
    <w:qFormat/>
    <w:rsid w:val="00925126"/>
    <w:pPr>
      <w:numPr>
        <w:numId w:val="37"/>
      </w:numPr>
      <w:ind w:left="357" w:hanging="357"/>
    </w:pPr>
    <w:rPr>
      <w:rFonts w:ascii="Times New Roman" w:hAnsi="Times New Roman"/>
      <w:sz w:val="24"/>
    </w:rPr>
  </w:style>
  <w:style w:type="paragraph" w:customStyle="1" w:styleId="NDICEFIGURAS">
    <w:name w:val="ÍNDICE FIGURAS"/>
    <w:basedOn w:val="Ttulo1"/>
    <w:link w:val="NDICEFIGURASCar"/>
    <w:qFormat/>
    <w:rsid w:val="004248C6"/>
    <w:pPr>
      <w:numPr>
        <w:numId w:val="38"/>
      </w:numPr>
      <w:ind w:left="357" w:hanging="357"/>
    </w:pPr>
    <w:rPr>
      <w:rFonts w:ascii="Times New Roman" w:hAnsi="Times New Roman"/>
      <w:sz w:val="24"/>
    </w:rPr>
  </w:style>
  <w:style w:type="character" w:customStyle="1" w:styleId="Ttulo1Car">
    <w:name w:val="Título 1 Car"/>
    <w:basedOn w:val="Fuentedeprrafopredeter"/>
    <w:link w:val="Ttulo1"/>
    <w:uiPriority w:val="9"/>
    <w:rsid w:val="00925126"/>
    <w:rPr>
      <w:sz w:val="40"/>
      <w:szCs w:val="40"/>
    </w:rPr>
  </w:style>
  <w:style w:type="character" w:customStyle="1" w:styleId="NDICETABLASCar">
    <w:name w:val="ÍNDICE TABLAS Car"/>
    <w:basedOn w:val="Ttulo1Car"/>
    <w:link w:val="NDICETABLAS"/>
    <w:rsid w:val="00925126"/>
    <w:rPr>
      <w:rFonts w:ascii="Times New Roman" w:hAnsi="Times New Roman"/>
      <w:sz w:val="24"/>
      <w:szCs w:val="40"/>
    </w:rPr>
  </w:style>
  <w:style w:type="paragraph" w:styleId="TDC4">
    <w:name w:val="toc 4"/>
    <w:basedOn w:val="Normal"/>
    <w:next w:val="Normal"/>
    <w:autoRedefine/>
    <w:uiPriority w:val="39"/>
    <w:unhideWhenUsed/>
    <w:rsid w:val="00B56A1E"/>
    <w:pPr>
      <w:spacing w:after="100" w:line="259" w:lineRule="auto"/>
      <w:ind w:left="660"/>
    </w:pPr>
    <w:rPr>
      <w:rFonts w:asciiTheme="minorHAnsi" w:eastAsiaTheme="minorEastAsia" w:hAnsiTheme="minorHAnsi" w:cstheme="minorBidi"/>
      <w:kern w:val="2"/>
      <w:lang w:val="es-PE"/>
      <w14:ligatures w14:val="standardContextual"/>
    </w:rPr>
  </w:style>
  <w:style w:type="character" w:customStyle="1" w:styleId="NDICEFIGURASCar">
    <w:name w:val="ÍNDICE FIGURAS Car"/>
    <w:basedOn w:val="Ttulo1Car"/>
    <w:link w:val="NDICEFIGURAS"/>
    <w:rsid w:val="004248C6"/>
    <w:rPr>
      <w:rFonts w:ascii="Times New Roman" w:hAnsi="Times New Roman"/>
      <w:sz w:val="24"/>
      <w:szCs w:val="40"/>
    </w:rPr>
  </w:style>
  <w:style w:type="paragraph" w:styleId="TDC5">
    <w:name w:val="toc 5"/>
    <w:basedOn w:val="Normal"/>
    <w:next w:val="Normal"/>
    <w:autoRedefine/>
    <w:uiPriority w:val="39"/>
    <w:unhideWhenUsed/>
    <w:rsid w:val="00B56A1E"/>
    <w:pPr>
      <w:spacing w:after="100" w:line="259" w:lineRule="auto"/>
      <w:ind w:left="880"/>
    </w:pPr>
    <w:rPr>
      <w:rFonts w:asciiTheme="minorHAnsi" w:eastAsiaTheme="minorEastAsia" w:hAnsiTheme="minorHAnsi" w:cstheme="minorBidi"/>
      <w:kern w:val="2"/>
      <w:lang w:val="es-PE"/>
      <w14:ligatures w14:val="standardContextual"/>
    </w:rPr>
  </w:style>
  <w:style w:type="paragraph" w:styleId="TDC6">
    <w:name w:val="toc 6"/>
    <w:basedOn w:val="Normal"/>
    <w:next w:val="Normal"/>
    <w:autoRedefine/>
    <w:uiPriority w:val="39"/>
    <w:unhideWhenUsed/>
    <w:rsid w:val="00B56A1E"/>
    <w:pPr>
      <w:spacing w:after="100" w:line="259" w:lineRule="auto"/>
      <w:ind w:left="1100"/>
    </w:pPr>
    <w:rPr>
      <w:rFonts w:asciiTheme="minorHAnsi" w:eastAsiaTheme="minorEastAsia" w:hAnsiTheme="minorHAnsi" w:cstheme="minorBidi"/>
      <w:kern w:val="2"/>
      <w:lang w:val="es-PE"/>
      <w14:ligatures w14:val="standardContextual"/>
    </w:rPr>
  </w:style>
  <w:style w:type="paragraph" w:styleId="TDC7">
    <w:name w:val="toc 7"/>
    <w:basedOn w:val="Normal"/>
    <w:next w:val="Normal"/>
    <w:autoRedefine/>
    <w:uiPriority w:val="39"/>
    <w:unhideWhenUsed/>
    <w:rsid w:val="00B56A1E"/>
    <w:pPr>
      <w:spacing w:after="100" w:line="259" w:lineRule="auto"/>
      <w:ind w:left="1320"/>
    </w:pPr>
    <w:rPr>
      <w:rFonts w:asciiTheme="minorHAnsi" w:eastAsiaTheme="minorEastAsia" w:hAnsiTheme="minorHAnsi" w:cstheme="minorBidi"/>
      <w:kern w:val="2"/>
      <w:lang w:val="es-PE"/>
      <w14:ligatures w14:val="standardContextual"/>
    </w:rPr>
  </w:style>
  <w:style w:type="paragraph" w:styleId="TDC8">
    <w:name w:val="toc 8"/>
    <w:basedOn w:val="Normal"/>
    <w:next w:val="Normal"/>
    <w:autoRedefine/>
    <w:uiPriority w:val="39"/>
    <w:unhideWhenUsed/>
    <w:rsid w:val="00B56A1E"/>
    <w:pPr>
      <w:spacing w:after="100" w:line="259" w:lineRule="auto"/>
      <w:ind w:left="1540"/>
    </w:pPr>
    <w:rPr>
      <w:rFonts w:asciiTheme="minorHAnsi" w:eastAsiaTheme="minorEastAsia" w:hAnsiTheme="minorHAnsi" w:cstheme="minorBidi"/>
      <w:kern w:val="2"/>
      <w:lang w:val="es-PE"/>
      <w14:ligatures w14:val="standardContextual"/>
    </w:rPr>
  </w:style>
  <w:style w:type="paragraph" w:styleId="TDC9">
    <w:name w:val="toc 9"/>
    <w:basedOn w:val="Normal"/>
    <w:next w:val="Normal"/>
    <w:autoRedefine/>
    <w:uiPriority w:val="39"/>
    <w:unhideWhenUsed/>
    <w:rsid w:val="00B56A1E"/>
    <w:pPr>
      <w:spacing w:after="100" w:line="259" w:lineRule="auto"/>
      <w:ind w:left="1760"/>
    </w:pPr>
    <w:rPr>
      <w:rFonts w:asciiTheme="minorHAnsi" w:eastAsiaTheme="minorEastAsia" w:hAnsiTheme="minorHAnsi" w:cstheme="minorBidi"/>
      <w:kern w:val="2"/>
      <w:lang w:val="es-PE"/>
      <w14:ligatures w14:val="standardContextual"/>
    </w:rPr>
  </w:style>
  <w:style w:type="paragraph" w:styleId="Textodeglobo">
    <w:name w:val="Balloon Text"/>
    <w:basedOn w:val="Normal"/>
    <w:link w:val="TextodegloboCar"/>
    <w:uiPriority w:val="99"/>
    <w:semiHidden/>
    <w:unhideWhenUsed/>
    <w:rsid w:val="007058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MX" w:eastAsia="es-P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Prrafodelista">
    <w:name w:val="List Paragraph"/>
    <w:aliases w:val="Fundamentacion,Bulleted List,Lista vistosa - Énfasis 11,ideas,Titulo 3"/>
    <w:basedOn w:val="Normal"/>
    <w:link w:val="PrrafodelistaCar"/>
    <w:qFormat/>
    <w:rsid w:val="00A656AE"/>
    <w:pPr>
      <w:ind w:left="720"/>
      <w:contextualSpacing/>
    </w:pPr>
  </w:style>
  <w:style w:type="character" w:styleId="Hipervnculo">
    <w:name w:val="Hyperlink"/>
    <w:basedOn w:val="Fuentedeprrafopredeter"/>
    <w:uiPriority w:val="99"/>
    <w:unhideWhenUsed/>
    <w:rsid w:val="00134072"/>
    <w:rPr>
      <w:color w:val="0000FF" w:themeColor="hyperlink"/>
      <w:u w:val="single"/>
    </w:rPr>
  </w:style>
  <w:style w:type="character" w:customStyle="1" w:styleId="Mencinsinresolver1">
    <w:name w:val="Mención sin resolver1"/>
    <w:basedOn w:val="Fuentedeprrafopredeter"/>
    <w:uiPriority w:val="99"/>
    <w:semiHidden/>
    <w:unhideWhenUsed/>
    <w:rsid w:val="00134072"/>
    <w:rPr>
      <w:color w:val="605E5C"/>
      <w:shd w:val="clear" w:color="auto" w:fill="E1DFDD"/>
    </w:rPr>
  </w:style>
  <w:style w:type="table" w:styleId="Tablaconcuadrcula">
    <w:name w:val="Table Grid"/>
    <w:basedOn w:val="Tablanormal"/>
    <w:uiPriority w:val="59"/>
    <w:rsid w:val="00F00C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005CC"/>
    <w:pPr>
      <w:spacing w:before="240" w:after="0" w:line="259" w:lineRule="auto"/>
      <w:outlineLvl w:val="9"/>
    </w:pPr>
    <w:rPr>
      <w:rFonts w:asciiTheme="majorHAnsi" w:eastAsiaTheme="majorEastAsia" w:hAnsiTheme="majorHAnsi" w:cstheme="majorBidi"/>
      <w:color w:val="365F91" w:themeColor="accent1" w:themeShade="BF"/>
      <w:sz w:val="32"/>
      <w:szCs w:val="32"/>
      <w:lang w:val="es-PE"/>
    </w:rPr>
  </w:style>
  <w:style w:type="paragraph" w:styleId="TDC1">
    <w:name w:val="toc 1"/>
    <w:basedOn w:val="Normal"/>
    <w:next w:val="Normal"/>
    <w:autoRedefine/>
    <w:uiPriority w:val="39"/>
    <w:unhideWhenUsed/>
    <w:rsid w:val="00424290"/>
    <w:pPr>
      <w:tabs>
        <w:tab w:val="right" w:leader="dot" w:pos="8494"/>
      </w:tabs>
      <w:spacing w:after="100" w:line="480" w:lineRule="auto"/>
    </w:pPr>
    <w:rPr>
      <w:rFonts w:ascii="Times New Roman" w:eastAsiaTheme="minorHAnsi" w:hAnsi="Times New Roman" w:cs="Times New Roman"/>
      <w:b/>
      <w:bCs/>
      <w:noProof/>
      <w:sz w:val="24"/>
      <w:szCs w:val="24"/>
      <w:lang w:val="es-PE" w:eastAsia="en-US"/>
    </w:rPr>
  </w:style>
  <w:style w:type="paragraph" w:styleId="TDC2">
    <w:name w:val="toc 2"/>
    <w:basedOn w:val="Normal"/>
    <w:next w:val="Normal"/>
    <w:autoRedefine/>
    <w:uiPriority w:val="39"/>
    <w:unhideWhenUsed/>
    <w:rsid w:val="001A782F"/>
    <w:pPr>
      <w:tabs>
        <w:tab w:val="left" w:pos="880"/>
        <w:tab w:val="right" w:leader="dot" w:pos="8494"/>
      </w:tabs>
      <w:spacing w:after="100"/>
      <w:ind w:left="220"/>
    </w:pPr>
    <w:rPr>
      <w:rFonts w:ascii="Times New Roman" w:eastAsia="Times New Roman" w:hAnsi="Times New Roman" w:cs="Times New Roman"/>
      <w:b/>
      <w:bCs/>
      <w:noProof/>
    </w:rPr>
  </w:style>
  <w:style w:type="paragraph" w:styleId="TDC3">
    <w:name w:val="toc 3"/>
    <w:basedOn w:val="Normal"/>
    <w:next w:val="Normal"/>
    <w:autoRedefine/>
    <w:uiPriority w:val="39"/>
    <w:unhideWhenUsed/>
    <w:rsid w:val="004005CC"/>
    <w:pPr>
      <w:spacing w:after="100"/>
      <w:ind w:left="440"/>
    </w:pPr>
  </w:style>
  <w:style w:type="paragraph" w:styleId="Encabezado">
    <w:name w:val="header"/>
    <w:basedOn w:val="Normal"/>
    <w:link w:val="EncabezadoCar"/>
    <w:uiPriority w:val="99"/>
    <w:unhideWhenUsed/>
    <w:rsid w:val="00B67AC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67AC5"/>
  </w:style>
  <w:style w:type="paragraph" w:styleId="Piedepgina">
    <w:name w:val="footer"/>
    <w:basedOn w:val="Normal"/>
    <w:link w:val="PiedepginaCar"/>
    <w:uiPriority w:val="99"/>
    <w:unhideWhenUsed/>
    <w:rsid w:val="00B67AC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67AC5"/>
  </w:style>
  <w:style w:type="character" w:customStyle="1" w:styleId="PrrafodelistaCar">
    <w:name w:val="Párrafo de lista Car"/>
    <w:aliases w:val="Fundamentacion Car,Bulleted List Car,Lista vistosa - Énfasis 11 Car,ideas Car,Titulo 3 Car"/>
    <w:link w:val="Prrafodelista"/>
    <w:rsid w:val="003E5680"/>
  </w:style>
  <w:style w:type="paragraph" w:styleId="Textonotapie">
    <w:name w:val="footnote text"/>
    <w:basedOn w:val="Normal"/>
    <w:link w:val="TextonotapieCar"/>
    <w:uiPriority w:val="99"/>
    <w:semiHidden/>
    <w:unhideWhenUsed/>
    <w:rsid w:val="001464D7"/>
    <w:pPr>
      <w:spacing w:line="240" w:lineRule="auto"/>
    </w:pPr>
    <w:rPr>
      <w:sz w:val="20"/>
      <w:szCs w:val="20"/>
    </w:rPr>
  </w:style>
  <w:style w:type="character" w:customStyle="1" w:styleId="TextonotapieCar">
    <w:name w:val="Texto nota pie Car"/>
    <w:basedOn w:val="Fuentedeprrafopredeter"/>
    <w:link w:val="Textonotapie"/>
    <w:uiPriority w:val="99"/>
    <w:semiHidden/>
    <w:rsid w:val="001464D7"/>
    <w:rPr>
      <w:sz w:val="20"/>
      <w:szCs w:val="20"/>
    </w:rPr>
  </w:style>
  <w:style w:type="character" w:styleId="Refdenotaalpie">
    <w:name w:val="footnote reference"/>
    <w:basedOn w:val="Fuentedeprrafopredeter"/>
    <w:uiPriority w:val="99"/>
    <w:semiHidden/>
    <w:unhideWhenUsed/>
    <w:rsid w:val="001464D7"/>
    <w:rPr>
      <w:vertAlign w:val="superscript"/>
    </w:rPr>
  </w:style>
  <w:style w:type="paragraph" w:customStyle="1" w:styleId="NDICETABLAS">
    <w:name w:val="ÍNDICE TABLAS"/>
    <w:basedOn w:val="Ttulo1"/>
    <w:link w:val="NDICETABLASCar"/>
    <w:qFormat/>
    <w:rsid w:val="00925126"/>
    <w:pPr>
      <w:numPr>
        <w:numId w:val="37"/>
      </w:numPr>
      <w:ind w:left="357" w:hanging="357"/>
    </w:pPr>
    <w:rPr>
      <w:rFonts w:ascii="Times New Roman" w:hAnsi="Times New Roman"/>
      <w:sz w:val="24"/>
    </w:rPr>
  </w:style>
  <w:style w:type="paragraph" w:customStyle="1" w:styleId="NDICEFIGURAS">
    <w:name w:val="ÍNDICE FIGURAS"/>
    <w:basedOn w:val="Ttulo1"/>
    <w:link w:val="NDICEFIGURASCar"/>
    <w:qFormat/>
    <w:rsid w:val="004248C6"/>
    <w:pPr>
      <w:numPr>
        <w:numId w:val="38"/>
      </w:numPr>
      <w:ind w:left="357" w:hanging="357"/>
    </w:pPr>
    <w:rPr>
      <w:rFonts w:ascii="Times New Roman" w:hAnsi="Times New Roman"/>
      <w:sz w:val="24"/>
    </w:rPr>
  </w:style>
  <w:style w:type="character" w:customStyle="1" w:styleId="Ttulo1Car">
    <w:name w:val="Título 1 Car"/>
    <w:basedOn w:val="Fuentedeprrafopredeter"/>
    <w:link w:val="Ttulo1"/>
    <w:uiPriority w:val="9"/>
    <w:rsid w:val="00925126"/>
    <w:rPr>
      <w:sz w:val="40"/>
      <w:szCs w:val="40"/>
    </w:rPr>
  </w:style>
  <w:style w:type="character" w:customStyle="1" w:styleId="NDICETABLASCar">
    <w:name w:val="ÍNDICE TABLAS Car"/>
    <w:basedOn w:val="Ttulo1Car"/>
    <w:link w:val="NDICETABLAS"/>
    <w:rsid w:val="00925126"/>
    <w:rPr>
      <w:rFonts w:ascii="Times New Roman" w:hAnsi="Times New Roman"/>
      <w:sz w:val="24"/>
      <w:szCs w:val="40"/>
    </w:rPr>
  </w:style>
  <w:style w:type="paragraph" w:styleId="TDC4">
    <w:name w:val="toc 4"/>
    <w:basedOn w:val="Normal"/>
    <w:next w:val="Normal"/>
    <w:autoRedefine/>
    <w:uiPriority w:val="39"/>
    <w:unhideWhenUsed/>
    <w:rsid w:val="00B56A1E"/>
    <w:pPr>
      <w:spacing w:after="100" w:line="259" w:lineRule="auto"/>
      <w:ind w:left="660"/>
    </w:pPr>
    <w:rPr>
      <w:rFonts w:asciiTheme="minorHAnsi" w:eastAsiaTheme="minorEastAsia" w:hAnsiTheme="minorHAnsi" w:cstheme="minorBidi"/>
      <w:kern w:val="2"/>
      <w:lang w:val="es-PE"/>
      <w14:ligatures w14:val="standardContextual"/>
    </w:rPr>
  </w:style>
  <w:style w:type="character" w:customStyle="1" w:styleId="NDICEFIGURASCar">
    <w:name w:val="ÍNDICE FIGURAS Car"/>
    <w:basedOn w:val="Ttulo1Car"/>
    <w:link w:val="NDICEFIGURAS"/>
    <w:rsid w:val="004248C6"/>
    <w:rPr>
      <w:rFonts w:ascii="Times New Roman" w:hAnsi="Times New Roman"/>
      <w:sz w:val="24"/>
      <w:szCs w:val="40"/>
    </w:rPr>
  </w:style>
  <w:style w:type="paragraph" w:styleId="TDC5">
    <w:name w:val="toc 5"/>
    <w:basedOn w:val="Normal"/>
    <w:next w:val="Normal"/>
    <w:autoRedefine/>
    <w:uiPriority w:val="39"/>
    <w:unhideWhenUsed/>
    <w:rsid w:val="00B56A1E"/>
    <w:pPr>
      <w:spacing w:after="100" w:line="259" w:lineRule="auto"/>
      <w:ind w:left="880"/>
    </w:pPr>
    <w:rPr>
      <w:rFonts w:asciiTheme="minorHAnsi" w:eastAsiaTheme="minorEastAsia" w:hAnsiTheme="minorHAnsi" w:cstheme="minorBidi"/>
      <w:kern w:val="2"/>
      <w:lang w:val="es-PE"/>
      <w14:ligatures w14:val="standardContextual"/>
    </w:rPr>
  </w:style>
  <w:style w:type="paragraph" w:styleId="TDC6">
    <w:name w:val="toc 6"/>
    <w:basedOn w:val="Normal"/>
    <w:next w:val="Normal"/>
    <w:autoRedefine/>
    <w:uiPriority w:val="39"/>
    <w:unhideWhenUsed/>
    <w:rsid w:val="00B56A1E"/>
    <w:pPr>
      <w:spacing w:after="100" w:line="259" w:lineRule="auto"/>
      <w:ind w:left="1100"/>
    </w:pPr>
    <w:rPr>
      <w:rFonts w:asciiTheme="minorHAnsi" w:eastAsiaTheme="minorEastAsia" w:hAnsiTheme="minorHAnsi" w:cstheme="minorBidi"/>
      <w:kern w:val="2"/>
      <w:lang w:val="es-PE"/>
      <w14:ligatures w14:val="standardContextual"/>
    </w:rPr>
  </w:style>
  <w:style w:type="paragraph" w:styleId="TDC7">
    <w:name w:val="toc 7"/>
    <w:basedOn w:val="Normal"/>
    <w:next w:val="Normal"/>
    <w:autoRedefine/>
    <w:uiPriority w:val="39"/>
    <w:unhideWhenUsed/>
    <w:rsid w:val="00B56A1E"/>
    <w:pPr>
      <w:spacing w:after="100" w:line="259" w:lineRule="auto"/>
      <w:ind w:left="1320"/>
    </w:pPr>
    <w:rPr>
      <w:rFonts w:asciiTheme="minorHAnsi" w:eastAsiaTheme="minorEastAsia" w:hAnsiTheme="minorHAnsi" w:cstheme="minorBidi"/>
      <w:kern w:val="2"/>
      <w:lang w:val="es-PE"/>
      <w14:ligatures w14:val="standardContextual"/>
    </w:rPr>
  </w:style>
  <w:style w:type="paragraph" w:styleId="TDC8">
    <w:name w:val="toc 8"/>
    <w:basedOn w:val="Normal"/>
    <w:next w:val="Normal"/>
    <w:autoRedefine/>
    <w:uiPriority w:val="39"/>
    <w:unhideWhenUsed/>
    <w:rsid w:val="00B56A1E"/>
    <w:pPr>
      <w:spacing w:after="100" w:line="259" w:lineRule="auto"/>
      <w:ind w:left="1540"/>
    </w:pPr>
    <w:rPr>
      <w:rFonts w:asciiTheme="minorHAnsi" w:eastAsiaTheme="minorEastAsia" w:hAnsiTheme="minorHAnsi" w:cstheme="minorBidi"/>
      <w:kern w:val="2"/>
      <w:lang w:val="es-PE"/>
      <w14:ligatures w14:val="standardContextual"/>
    </w:rPr>
  </w:style>
  <w:style w:type="paragraph" w:styleId="TDC9">
    <w:name w:val="toc 9"/>
    <w:basedOn w:val="Normal"/>
    <w:next w:val="Normal"/>
    <w:autoRedefine/>
    <w:uiPriority w:val="39"/>
    <w:unhideWhenUsed/>
    <w:rsid w:val="00B56A1E"/>
    <w:pPr>
      <w:spacing w:after="100" w:line="259" w:lineRule="auto"/>
      <w:ind w:left="1760"/>
    </w:pPr>
    <w:rPr>
      <w:rFonts w:asciiTheme="minorHAnsi" w:eastAsiaTheme="minorEastAsia" w:hAnsiTheme="minorHAnsi" w:cstheme="minorBidi"/>
      <w:kern w:val="2"/>
      <w:lang w:val="es-PE"/>
      <w14:ligatures w14:val="standardContextual"/>
    </w:rPr>
  </w:style>
  <w:style w:type="paragraph" w:styleId="Textodeglobo">
    <w:name w:val="Balloon Text"/>
    <w:basedOn w:val="Normal"/>
    <w:link w:val="TextodegloboCar"/>
    <w:uiPriority w:val="99"/>
    <w:semiHidden/>
    <w:unhideWhenUsed/>
    <w:rsid w:val="007058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8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9870">
      <w:bodyDiv w:val="1"/>
      <w:marLeft w:val="0"/>
      <w:marRight w:val="0"/>
      <w:marTop w:val="0"/>
      <w:marBottom w:val="0"/>
      <w:divBdr>
        <w:top w:val="none" w:sz="0" w:space="0" w:color="auto"/>
        <w:left w:val="none" w:sz="0" w:space="0" w:color="auto"/>
        <w:bottom w:val="none" w:sz="0" w:space="0" w:color="auto"/>
        <w:right w:val="none" w:sz="0" w:space="0" w:color="auto"/>
      </w:divBdr>
    </w:div>
    <w:div w:id="531116580">
      <w:bodyDiv w:val="1"/>
      <w:marLeft w:val="0"/>
      <w:marRight w:val="0"/>
      <w:marTop w:val="0"/>
      <w:marBottom w:val="0"/>
      <w:divBdr>
        <w:top w:val="none" w:sz="0" w:space="0" w:color="auto"/>
        <w:left w:val="none" w:sz="0" w:space="0" w:color="auto"/>
        <w:bottom w:val="none" w:sz="0" w:space="0" w:color="auto"/>
        <w:right w:val="none" w:sz="0" w:space="0" w:color="auto"/>
      </w:divBdr>
    </w:div>
    <w:div w:id="1662585429">
      <w:bodyDiv w:val="1"/>
      <w:marLeft w:val="0"/>
      <w:marRight w:val="0"/>
      <w:marTop w:val="0"/>
      <w:marBottom w:val="0"/>
      <w:divBdr>
        <w:top w:val="none" w:sz="0" w:space="0" w:color="auto"/>
        <w:left w:val="none" w:sz="0" w:space="0" w:color="auto"/>
        <w:bottom w:val="none" w:sz="0" w:space="0" w:color="auto"/>
        <w:right w:val="none" w:sz="0" w:space="0" w:color="auto"/>
      </w:divBdr>
    </w:div>
    <w:div w:id="1762097071">
      <w:bodyDiv w:val="1"/>
      <w:marLeft w:val="0"/>
      <w:marRight w:val="0"/>
      <w:marTop w:val="0"/>
      <w:marBottom w:val="0"/>
      <w:divBdr>
        <w:top w:val="none" w:sz="0" w:space="0" w:color="auto"/>
        <w:left w:val="none" w:sz="0" w:space="0" w:color="auto"/>
        <w:bottom w:val="none" w:sz="0" w:space="0" w:color="auto"/>
        <w:right w:val="none" w:sz="0" w:space="0" w:color="auto"/>
      </w:divBdr>
    </w:div>
    <w:div w:id="2080781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repositorio.ulvr.edu.ec/bitstream/44000/6246/1/T-ULVR-5100.pdf" TargetMode="External"/><Relationship Id="rId21" Type="http://schemas.openxmlformats.org/officeDocument/2006/relationships/chart" Target="charts/chart7.xml"/><Relationship Id="rId34" Type="http://schemas.openxmlformats.org/officeDocument/2006/relationships/hyperlink" Target="https://repositorio.unheval.edu.pe/bitstream/handle/20.500.13080/5432/PMGP00040A61.pdf?sequence=1&amp;isAllowed=y" TargetMode="External"/><Relationship Id="rId42" Type="http://schemas.openxmlformats.org/officeDocument/2006/relationships/hyperlink" Target="https://repositorio.uss.edu.pe/bitstream/handle/20.500.12802/10587/Campoverde%20Garcia%20Marianela.pdf?sequence=1&amp;isAllowed=y" TargetMode="External"/><Relationship Id="rId47" Type="http://schemas.openxmlformats.org/officeDocument/2006/relationships/hyperlink" Target="https://repositorio.utp.edu.pe/bitstream/handle/20.500.12867/1802/Deisy%20Corrales_Saide%20Huamanguillas_Trabajo%20de%20Investigacion_Bachiller_2019.pdf?sequence=1&amp;isAllowed=y" TargetMode="External"/><Relationship Id="rId50" Type="http://schemas.openxmlformats.org/officeDocument/2006/relationships/hyperlink" Target="https://repositorio.urp.edu.pe/bitstream/handle/20.500.14138/4896/T030_75199698_T%20GASTELO%20NU%c3%91EZ%20KIARA%20ALEXANDRA.pdf?sequence=1&amp;isAllowed=y" TargetMode="External"/><Relationship Id="rId55" Type="http://schemas.openxmlformats.org/officeDocument/2006/relationships/hyperlink" Target="https://repositorio.utn.ac.cr/bitstream/handle/20.500.13077/792/DISE%c3%91O%20DE%20UN%20SISTEMA%20DE%20CONTROL%20DE%20INVENTARIOS.pdf?sequence=1&amp;isAllowed=y" TargetMode="External"/><Relationship Id="rId63" Type="http://schemas.openxmlformats.org/officeDocument/2006/relationships/hyperlink" Target="https://elibro.net/es/ereader/bibliourp/70840" TargetMode="External"/><Relationship Id="rId68" Type="http://schemas.openxmlformats.org/officeDocument/2006/relationships/hyperlink" Target="http://contenido.app.sunat.gob.pe/insc/Libros+y+Registros/Informacion+m%C3%ADnimo+formatos/FORMATO_13_1.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7.wmf"/><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s://elibro.net/es/ereader/bibliourp/198393" TargetMode="External"/><Relationship Id="rId37" Type="http://schemas.openxmlformats.org/officeDocument/2006/relationships/hyperlink" Target="http://repositorio.ug.edu.ec/bitstream/redug/47156/1/ESTUDIO%20DE%20LA%20ADMINISTRACION%20DE%20LOS%20INVENTARIOS%20DE%20LA%20COMPA%c3%91IA%20YERQUIM%20SA.%20DE%20QUEVEDOdocx.pdf" TargetMode="External"/><Relationship Id="rId40" Type="http://schemas.openxmlformats.org/officeDocument/2006/relationships/hyperlink" Target="https://repositorio.uncp.edu.pe/bitstream/handle/20.500.12894/6535/T010_46152089_T.pdf?sequence=1&amp;isAllowed=y" TargetMode="External"/><Relationship Id="rId45" Type="http://schemas.openxmlformats.org/officeDocument/2006/relationships/hyperlink" Target="https://tesis.usat.edu.pe/bitstream/20.500.12423/1022/1/TL_ColchadoCaroOscarTeofilo.pdf.pdf" TargetMode="External"/><Relationship Id="rId53" Type="http://schemas.openxmlformats.org/officeDocument/2006/relationships/hyperlink" Target="http://repositorio.puce.edu.ec/bitstream/handle/22000/15925/tesis%20completa%20%20-%20Dario%20Haro.pdf?sequence=1&amp;isAllowed=y" TargetMode="External"/><Relationship Id="rId58" Type="http://schemas.openxmlformats.org/officeDocument/2006/relationships/hyperlink" Target="https://repository.ucc.edu.co/server/api/core/bitstreams/8b67b2f3-df1b-4804-b06c-70e74809dc60/content" TargetMode="External"/><Relationship Id="rId66" Type="http://schemas.openxmlformats.org/officeDocument/2006/relationships/hyperlink" Target="https://www.ionos.es/startupguide/gestion/que-es-un-inventario/" TargetMode="External"/><Relationship Id="rId7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oleObject" Target="embeddings/oleObject1.bin"/><Relationship Id="rId36" Type="http://schemas.openxmlformats.org/officeDocument/2006/relationships/hyperlink" Target="https://elibro.net/es/ereader/bibliourp/127839" TargetMode="External"/><Relationship Id="rId49" Type="http://schemas.openxmlformats.org/officeDocument/2006/relationships/hyperlink" Target="https://repositorio.upn.edu.pe/bitstream/handle/11537/32427/Fuentes%20Valdivia%2c%20Erick%20Reynaldo.pdf?sequence=1&amp;isAllowed=y" TargetMode="External"/><Relationship Id="rId57" Type="http://schemas.openxmlformats.org/officeDocument/2006/relationships/hyperlink" Target="https://elibro.net/es/ereader/bibliourp/114" TargetMode="External"/><Relationship Id="rId61" Type="http://schemas.openxmlformats.org/officeDocument/2006/relationships/hyperlink" Target="https://elibro.net/es/ereader/bibliourp/124953" TargetMode="Externa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8.png"/><Relationship Id="rId44" Type="http://schemas.openxmlformats.org/officeDocument/2006/relationships/hyperlink" Target="https://sites.google.com/site/equipoaotectijuana/unidad-3/3-6-precision-de-registro-de-inventarios" TargetMode="External"/><Relationship Id="rId52" Type="http://schemas.openxmlformats.org/officeDocument/2006/relationships/hyperlink" Target="http://repositorio.ulasamericas.edu.pe/bitstream/handle/upa/747/GUTIERREZ%20MENDOZA%20SANDRA%20MARIBEL.pdf?sequence=1&amp;isAllowed=y" TargetMode="External"/><Relationship Id="rId60" Type="http://schemas.openxmlformats.org/officeDocument/2006/relationships/hyperlink" Target="https://repositorio.utp.edu.co/server/api/core/bitstreams/49b2e291-8930-41f5-9b36-48d74810f681/content" TargetMode="External"/><Relationship Id="rId65" Type="http://schemas.openxmlformats.org/officeDocument/2006/relationships/hyperlink" Target="https://teoriadeinventariosyaritzarivera.blogspot.com/2015/11/4_13.html" TargetMode="External"/><Relationship Id="rId73"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image" Target="media/image6.wmf"/><Relationship Id="rId30" Type="http://schemas.openxmlformats.org/officeDocument/2006/relationships/oleObject" Target="embeddings/oleObject2.bin"/><Relationship Id="rId35" Type="http://schemas.openxmlformats.org/officeDocument/2006/relationships/hyperlink" Target="https://elibro.net/es/ereader/bibliourp/126745" TargetMode="External"/><Relationship Id="rId43" Type="http://schemas.openxmlformats.org/officeDocument/2006/relationships/hyperlink" Target="https://repositorio.uss.edu.pe/bitstream/handle/20.500.12802/7356/Carri%c3%b3n%20Torres%20Katerin%20Yeraldini.pdf?sequence=1&amp;isAllowed=y" TargetMode="External"/><Relationship Id="rId48" Type="http://schemas.openxmlformats.org/officeDocument/2006/relationships/hyperlink" Target="http://repositorio.uan.edu.co/bitstream/123456789/6333/1/2021_JuanDelgado.pdf" TargetMode="External"/><Relationship Id="rId56" Type="http://schemas.openxmlformats.org/officeDocument/2006/relationships/hyperlink" Target="https://repositorio.upn.edu.pe/bitstream/handle/11537/25249/Tesis%20Alejandra%20Llanos%20Total.pdf?sequence=13&amp;isAllowed=y" TargetMode="External"/><Relationship Id="rId64" Type="http://schemas.openxmlformats.org/officeDocument/2006/relationships/hyperlink" Target="https://books.google.com.pe/books?id=OJgZEAAAQBAJ&amp;printsec=frontcover&amp;hl=es&amp;source=gbs_ge_summary_r&amp;cad=0" TargetMode="External"/><Relationship Id="rId69" Type="http://schemas.openxmlformats.org/officeDocument/2006/relationships/hyperlink" Target="http://es.revistaespacios.com/a20v41n03/a20v41n03p07.pdf" TargetMode="External"/><Relationship Id="rId8" Type="http://schemas.openxmlformats.org/officeDocument/2006/relationships/endnotes" Target="endnotes.xml"/><Relationship Id="rId51" Type="http://schemas.openxmlformats.org/officeDocument/2006/relationships/hyperlink" Target="https://books.google.com.pe/books?id=2q5JDwAAQBAJ&amp;printsec=frontcover&amp;dq=sistemas+ABC+inventario&amp;hl=es&amp;sa=X&amp;ved=2ahUKEwjj7cy2wvjyAhVbL7kGHdsLAAsQ6AF6BAgFEAI"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repositorioacademico.uda.cl/browse?rpp=20&amp;offset=903&amp;etal=-1&amp;sort_by=1&amp;type=title&amp;starts_with=Z&amp;order=ASC" TargetMode="External"/><Relationship Id="rId38" Type="http://schemas.openxmlformats.org/officeDocument/2006/relationships/hyperlink" Target="https://repositorio.unapiquitos.edu.pe/bitstream/handle/20.500.12737/6810/Italo_Tesis_Maestria_2020.pdf?sequence=1&amp;isAllowed=y" TargetMode="External"/><Relationship Id="rId46" Type="http://schemas.openxmlformats.org/officeDocument/2006/relationships/hyperlink" Target="https://repositorio.upn.edu.pe/bitstream/handle/11537/29931/Chiguala%20Ramirez%20Angie%20Gianella%20-%20_Vasquez%20Alzamora%20Cesar%20Miguel.pdf?sequence=1&amp;isAllowed=y" TargetMode="External"/><Relationship Id="rId59" Type="http://schemas.openxmlformats.org/officeDocument/2006/relationships/hyperlink" Target="http://repositorio.unsm.edu.pe/handle/11458/3355" TargetMode="External"/><Relationship Id="rId67" Type="http://schemas.openxmlformats.org/officeDocument/2006/relationships/hyperlink" Target="https://elibro.net/es/ereader/bibliourp/105647" TargetMode="External"/><Relationship Id="rId20" Type="http://schemas.openxmlformats.org/officeDocument/2006/relationships/chart" Target="charts/chart6.xml"/><Relationship Id="rId41" Type="http://schemas.openxmlformats.org/officeDocument/2006/relationships/hyperlink" Target="http://repositorio.ulasamericas.edu.pe/bitstream/handle/upa/993/TRABAJO%20DE%20SUFICIENCIA%20-%20BUSTAMANTE%20-%20OSORIO.pdf?sequence=1&amp;isAllowed=y" TargetMode="External"/><Relationship Id="rId54" Type="http://schemas.openxmlformats.org/officeDocument/2006/relationships/hyperlink" Target="https://www.emprendepyme.net/tipos-de-inventarios.html" TargetMode="External"/><Relationship Id="rId62" Type="http://schemas.openxmlformats.org/officeDocument/2006/relationships/hyperlink" Target="https://repositorio.upn.edu.pe/bitstream/handle/11537/22349/P%c3%a9rez%20Salas%20Yeyson%20Andy.pdf?sequence=2&amp;isAllowed=y"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Hoja1!$B$1</c:f>
              <c:strCache>
                <c:ptCount val="1"/>
                <c:pt idx="0">
                  <c:v>Serie 1</c:v>
                </c:pt>
              </c:strCache>
            </c:strRef>
          </c:tx>
          <c:spPr>
            <a:solidFill>
              <a:srgbClr val="F64616"/>
            </a:solidFill>
            <a:ln>
              <a:noFill/>
            </a:ln>
            <a:effectLst/>
            <a:sp3d/>
          </c:spPr>
          <c:invertIfNegative val="0"/>
          <c:dLbls>
            <c:dLbl>
              <c:idx val="0"/>
              <c:layout>
                <c:manualLayout>
                  <c:x val="0.31984948259642521"/>
                  <c:y val="-1.209433581939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B6-4327-A53B-A79DA3A396FA}"/>
                </c:ext>
              </c:extLst>
            </c:dLbl>
            <c:dLbl>
              <c:idx val="1"/>
              <c:layout>
                <c:manualLayout>
                  <c:x val="0.14346190028222006"/>
                  <c:y val="-7.390897620459097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B6-4327-A53B-A79DA3A396FA}"/>
                </c:ext>
              </c:extLst>
            </c:dLbl>
            <c:dLbl>
              <c:idx val="2"/>
              <c:layout>
                <c:manualLayout>
                  <c:x val="3.7629350893697039E-2"/>
                  <c:y val="8.06289054626083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B6-4327-A53B-A79DA3A396FA}"/>
                </c:ext>
              </c:extLst>
            </c:dLbl>
            <c:dLbl>
              <c:idx val="3"/>
              <c:layout>
                <c:manualLayout>
                  <c:x val="4.2333019755409179E-2"/>
                  <c:y val="-4.03144527313041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B6-4327-A53B-A79DA3A396FA}"/>
                </c:ext>
              </c:extLst>
            </c:dLbl>
            <c:dLbl>
              <c:idx val="4"/>
              <c:layout>
                <c:manualLayout>
                  <c:x val="4.2333019755409179E-2"/>
                  <c:y val="-8.06289054626087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B6-4327-A53B-A79DA3A396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Totalmente de acuerdo</c:v>
                </c:pt>
                <c:pt idx="1">
                  <c:v>De acuerdo</c:v>
                </c:pt>
                <c:pt idx="2">
                  <c:v>Indeciso</c:v>
                </c:pt>
                <c:pt idx="3">
                  <c:v>En desacuerdo </c:v>
                </c:pt>
                <c:pt idx="4">
                  <c:v>Totalmente de desacuerdo</c:v>
                </c:pt>
              </c:strCache>
            </c:strRef>
          </c:cat>
          <c:val>
            <c:numRef>
              <c:f>Hoja1!$B$2:$B$6</c:f>
              <c:numCache>
                <c:formatCode>General</c:formatCode>
                <c:ptCount val="5"/>
                <c:pt idx="0">
                  <c:v>72</c:v>
                </c:pt>
                <c:pt idx="1">
                  <c:v>28</c:v>
                </c:pt>
                <c:pt idx="2">
                  <c:v>0</c:v>
                </c:pt>
                <c:pt idx="3">
                  <c:v>0</c:v>
                </c:pt>
                <c:pt idx="4">
                  <c:v>0</c:v>
                </c:pt>
              </c:numCache>
            </c:numRef>
          </c:val>
          <c:shape val="coneToMax"/>
          <c:extLst xmlns:c16r2="http://schemas.microsoft.com/office/drawing/2015/06/chart">
            <c:ext xmlns:c16="http://schemas.microsoft.com/office/drawing/2014/chart" uri="{C3380CC4-5D6E-409C-BE32-E72D297353CC}">
              <c16:uniqueId val="{00000005-57B6-4327-A53B-A79DA3A396FA}"/>
            </c:ext>
          </c:extLst>
        </c:ser>
        <c:dLbls>
          <c:showLegendKey val="0"/>
          <c:showVal val="0"/>
          <c:showCatName val="0"/>
          <c:showSerName val="0"/>
          <c:showPercent val="0"/>
          <c:showBubbleSize val="0"/>
        </c:dLbls>
        <c:gapWidth val="150"/>
        <c:shape val="coneToMax"/>
        <c:axId val="124664448"/>
        <c:axId val="124666240"/>
        <c:axId val="0"/>
      </c:bar3DChart>
      <c:catAx>
        <c:axId val="124664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4666240"/>
        <c:crosses val="autoZero"/>
        <c:auto val="1"/>
        <c:lblAlgn val="ctr"/>
        <c:lblOffset val="100"/>
        <c:noMultiLvlLbl val="0"/>
      </c:catAx>
      <c:valAx>
        <c:axId val="12466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2466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Hoja1!$B$1</c:f>
              <c:strCache>
                <c:ptCount val="1"/>
                <c:pt idx="0">
                  <c:v>Serie 1</c:v>
                </c:pt>
              </c:strCache>
            </c:strRef>
          </c:tx>
          <c:spPr>
            <a:solidFill>
              <a:srgbClr val="66CCFF"/>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BD-4CE7-BB62-FDCC4243DE9F}"/>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BD-4CE7-BB62-FDCC4243DE9F}"/>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BD-4CE7-BB62-FDCC4243DE9F}"/>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BD-4CE7-BB62-FDCC4243DE9F}"/>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BD-4CE7-BB62-FDCC4243DE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61.3</c:v>
                </c:pt>
                <c:pt idx="1">
                  <c:v>34.700000000000003</c:v>
                </c:pt>
                <c:pt idx="2">
                  <c:v>4</c:v>
                </c:pt>
                <c:pt idx="3">
                  <c:v>0</c:v>
                </c:pt>
                <c:pt idx="4">
                  <c:v>0</c:v>
                </c:pt>
              </c:numCache>
            </c:numRef>
          </c:val>
          <c:shape val="pyramid"/>
          <c:extLst xmlns:c16r2="http://schemas.microsoft.com/office/drawing/2015/06/chart">
            <c:ext xmlns:c16="http://schemas.microsoft.com/office/drawing/2014/chart" uri="{C3380CC4-5D6E-409C-BE32-E72D297353CC}">
              <c16:uniqueId val="{00000000-A4BD-4CE7-BB62-FDCC4243DE9F}"/>
            </c:ext>
          </c:extLst>
        </c:ser>
        <c:dLbls>
          <c:showLegendKey val="0"/>
          <c:showVal val="0"/>
          <c:showCatName val="0"/>
          <c:showSerName val="0"/>
          <c:showPercent val="0"/>
          <c:showBubbleSize val="0"/>
        </c:dLbls>
        <c:gapWidth val="150"/>
        <c:shape val="box"/>
        <c:axId val="214495616"/>
        <c:axId val="214497152"/>
        <c:axId val="0"/>
      </c:bar3DChart>
      <c:catAx>
        <c:axId val="214495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497152"/>
        <c:crosses val="autoZero"/>
        <c:auto val="1"/>
        <c:lblAlgn val="ctr"/>
        <c:lblOffset val="100"/>
        <c:noMultiLvlLbl val="0"/>
      </c:catAx>
      <c:valAx>
        <c:axId val="21449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495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Hoja1!$B$1</c:f>
              <c:strCache>
                <c:ptCount val="1"/>
                <c:pt idx="0">
                  <c:v>Serie 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54.7</c:v>
                </c:pt>
                <c:pt idx="1">
                  <c:v>38.700000000000003</c:v>
                </c:pt>
                <c:pt idx="2">
                  <c:v>6.7</c:v>
                </c:pt>
                <c:pt idx="3">
                  <c:v>0</c:v>
                </c:pt>
                <c:pt idx="4">
                  <c:v>0</c:v>
                </c:pt>
              </c:numCache>
            </c:numRef>
          </c:val>
          <c:extLst xmlns:c16r2="http://schemas.microsoft.com/office/drawing/2015/06/chart">
            <c:ext xmlns:c16="http://schemas.microsoft.com/office/drawing/2014/chart" uri="{C3380CC4-5D6E-409C-BE32-E72D297353CC}">
              <c16:uniqueId val="{00000000-C590-4A45-A67B-EF8122DCED46}"/>
            </c:ext>
          </c:extLst>
        </c:ser>
        <c:dLbls>
          <c:showLegendKey val="0"/>
          <c:showVal val="0"/>
          <c:showCatName val="0"/>
          <c:showSerName val="0"/>
          <c:showPercent val="0"/>
          <c:showBubbleSize val="0"/>
        </c:dLbls>
        <c:gapWidth val="150"/>
        <c:shape val="box"/>
        <c:axId val="214814080"/>
        <c:axId val="214815872"/>
        <c:axId val="0"/>
      </c:bar3DChart>
      <c:catAx>
        <c:axId val="21481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PE"/>
          </a:p>
        </c:txPr>
        <c:crossAx val="214815872"/>
        <c:crosses val="autoZero"/>
        <c:auto val="1"/>
        <c:lblAlgn val="ctr"/>
        <c:lblOffset val="100"/>
        <c:noMultiLvlLbl val="0"/>
      </c:catAx>
      <c:valAx>
        <c:axId val="2148158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814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solidFill>
              <a:schemeClr val="accent1"/>
            </a:solidFill>
            <a:ln>
              <a:noFill/>
            </a:ln>
            <a:effectLst/>
            <a:sp3d/>
          </c:spPr>
          <c:invertIfNegative val="0"/>
          <c:dLbls>
            <c:dLbl>
              <c:idx val="0"/>
              <c:layout>
                <c:manualLayout>
                  <c:x val="1.4111006585136384E-2"/>
                  <c:y val="-0.39911308203991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92-4EC1-863C-3BAFD5A5A9E0}"/>
                </c:ext>
              </c:extLst>
            </c:dLbl>
            <c:dLbl>
              <c:idx val="1"/>
              <c:layout>
                <c:manualLayout>
                  <c:x val="1.1759172154280295E-2"/>
                  <c:y val="-0.322515621850433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92-4EC1-863C-3BAFD5A5A9E0}"/>
                </c:ext>
              </c:extLst>
            </c:dLbl>
            <c:dLbl>
              <c:idx val="2"/>
              <c:layout>
                <c:manualLayout>
                  <c:x val="4.7036688617120492E-3"/>
                  <c:y val="-0.100786131828260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92-4EC1-863C-3BAFD5A5A9E0}"/>
                </c:ext>
              </c:extLst>
            </c:dLbl>
            <c:dLbl>
              <c:idx val="3"/>
              <c:layout>
                <c:manualLayout>
                  <c:x val="0"/>
                  <c:y val="-8.86917960088691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92-4EC1-863C-3BAFD5A5A9E0}"/>
                </c:ext>
              </c:extLst>
            </c:dLbl>
            <c:dLbl>
              <c:idx val="4"/>
              <c:layout>
                <c:manualLayout>
                  <c:x val="2.3518344308560675E-3"/>
                  <c:y val="-9.27232412819996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92-4EC1-863C-3BAFD5A5A9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57.3</c:v>
                </c:pt>
                <c:pt idx="1">
                  <c:v>41.3</c:v>
                </c:pt>
                <c:pt idx="2">
                  <c:v>0</c:v>
                </c:pt>
                <c:pt idx="3">
                  <c:v>1.3</c:v>
                </c:pt>
                <c:pt idx="4">
                  <c:v>0</c:v>
                </c:pt>
              </c:numCache>
            </c:numRef>
          </c:val>
          <c:extLst xmlns:c16r2="http://schemas.microsoft.com/office/drawing/2015/06/chart">
            <c:ext xmlns:c16="http://schemas.microsoft.com/office/drawing/2014/chart" uri="{C3380CC4-5D6E-409C-BE32-E72D297353CC}">
              <c16:uniqueId val="{00000000-7A0E-435D-AD64-A86DE1C1EF42}"/>
            </c:ext>
          </c:extLst>
        </c:ser>
        <c:dLbls>
          <c:showLegendKey val="0"/>
          <c:showVal val="0"/>
          <c:showCatName val="0"/>
          <c:showSerName val="0"/>
          <c:showPercent val="0"/>
          <c:showBubbleSize val="0"/>
        </c:dLbls>
        <c:gapWidth val="150"/>
        <c:shape val="box"/>
        <c:axId val="215007232"/>
        <c:axId val="215008768"/>
        <c:axId val="0"/>
      </c:bar3DChart>
      <c:catAx>
        <c:axId val="21500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5008768"/>
        <c:crosses val="autoZero"/>
        <c:auto val="1"/>
        <c:lblAlgn val="ctr"/>
        <c:lblOffset val="100"/>
        <c:noMultiLvlLbl val="0"/>
      </c:catAx>
      <c:valAx>
        <c:axId val="2150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5007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solidFill>
              <a:srgbClr val="6666FF"/>
            </a:solidFill>
            <a:ln>
              <a:noFill/>
            </a:ln>
            <a:effectLst/>
            <a:sp3d/>
          </c:spPr>
          <c:invertIfNegative val="0"/>
          <c:dLbls>
            <c:dLbl>
              <c:idx val="0"/>
              <c:layout>
                <c:manualLayout>
                  <c:x val="9.4073377234242493E-3"/>
                  <c:y val="-0.366861519854867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CA-4B2A-AABD-C25EC8593C3D}"/>
                </c:ext>
              </c:extLst>
            </c:dLbl>
            <c:dLbl>
              <c:idx val="1"/>
              <c:layout>
                <c:manualLayout>
                  <c:x val="1.4111006585136364E-2"/>
                  <c:y val="-0.221729490022173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CA-4B2A-AABD-C25EC8593C3D}"/>
                </c:ext>
              </c:extLst>
            </c:dLbl>
            <c:dLbl>
              <c:idx val="2"/>
              <c:layout>
                <c:manualLayout>
                  <c:x val="7.0555032925682035E-3"/>
                  <c:y val="-8.0628905462608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CA-4B2A-AABD-C25EC8593C3D}"/>
                </c:ext>
              </c:extLst>
            </c:dLbl>
            <c:dLbl>
              <c:idx val="3"/>
              <c:layout>
                <c:manualLayout>
                  <c:x val="7.0555032925681167E-3"/>
                  <c:y val="-8.0628905462608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CA-4B2A-AABD-C25EC8593C3D}"/>
                </c:ext>
              </c:extLst>
            </c:dLbl>
            <c:dLbl>
              <c:idx val="4"/>
              <c:layout>
                <c:manualLayout>
                  <c:x val="4.7036688617119633E-3"/>
                  <c:y val="-8.4660350735738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CA-4B2A-AABD-C25EC8593C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Totalmente de acuerdo</c:v>
                </c:pt>
                <c:pt idx="1">
                  <c:v>De acuerdo</c:v>
                </c:pt>
                <c:pt idx="2">
                  <c:v>Indeciso</c:v>
                </c:pt>
                <c:pt idx="3">
                  <c:v>En desacuerdo</c:v>
                </c:pt>
                <c:pt idx="4">
                  <c:v>Totalmente de desacuerdo</c:v>
                </c:pt>
              </c:strCache>
            </c:strRef>
          </c:cat>
          <c:val>
            <c:numRef>
              <c:f>Hoja1!$B$2:$B$6</c:f>
              <c:numCache>
                <c:formatCode>General</c:formatCode>
                <c:ptCount val="5"/>
                <c:pt idx="0">
                  <c:v>61.3</c:v>
                </c:pt>
                <c:pt idx="1">
                  <c:v>33.299999999999997</c:v>
                </c:pt>
                <c:pt idx="2">
                  <c:v>2.7</c:v>
                </c:pt>
                <c:pt idx="3">
                  <c:v>2.7</c:v>
                </c:pt>
                <c:pt idx="4">
                  <c:v>0</c:v>
                </c:pt>
              </c:numCache>
            </c:numRef>
          </c:val>
          <c:extLst xmlns:c16r2="http://schemas.microsoft.com/office/drawing/2015/06/chart">
            <c:ext xmlns:c16="http://schemas.microsoft.com/office/drawing/2014/chart" uri="{C3380CC4-5D6E-409C-BE32-E72D297353CC}">
              <c16:uniqueId val="{00000000-17CA-4B2A-AABD-C25EC8593C3D}"/>
            </c:ext>
          </c:extLst>
        </c:ser>
        <c:dLbls>
          <c:showLegendKey val="0"/>
          <c:showVal val="0"/>
          <c:showCatName val="0"/>
          <c:showSerName val="0"/>
          <c:showPercent val="0"/>
          <c:showBubbleSize val="0"/>
        </c:dLbls>
        <c:gapWidth val="150"/>
        <c:shape val="cylinder"/>
        <c:axId val="213396864"/>
        <c:axId val="213402752"/>
        <c:axId val="0"/>
      </c:bar3DChart>
      <c:catAx>
        <c:axId val="213396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402752"/>
        <c:crosses val="autoZero"/>
        <c:auto val="1"/>
        <c:lblAlgn val="ctr"/>
        <c:lblOffset val="100"/>
        <c:noMultiLvlLbl val="0"/>
      </c:catAx>
      <c:valAx>
        <c:axId val="21340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396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Serie 1</c:v>
                </c:pt>
              </c:strCache>
            </c:strRef>
          </c:tx>
          <c:spPr>
            <a:solidFill>
              <a:schemeClr val="accent5">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de acuerdo</c:v>
                </c:pt>
                <c:pt idx="1">
                  <c:v>De acuerdo</c:v>
                </c:pt>
                <c:pt idx="2">
                  <c:v>Indeciso</c:v>
                </c:pt>
                <c:pt idx="3">
                  <c:v>En desacuerdo</c:v>
                </c:pt>
                <c:pt idx="4">
                  <c:v>Totalmente desacuerdo</c:v>
                </c:pt>
              </c:strCache>
            </c:strRef>
          </c:cat>
          <c:val>
            <c:numRef>
              <c:f>Hoja1!$B$2:$B$6</c:f>
              <c:numCache>
                <c:formatCode>General</c:formatCode>
                <c:ptCount val="5"/>
                <c:pt idx="0">
                  <c:v>45.3</c:v>
                </c:pt>
                <c:pt idx="1">
                  <c:v>45.3</c:v>
                </c:pt>
                <c:pt idx="2">
                  <c:v>5.3</c:v>
                </c:pt>
                <c:pt idx="3">
                  <c:v>4</c:v>
                </c:pt>
                <c:pt idx="4">
                  <c:v>0</c:v>
                </c:pt>
              </c:numCache>
            </c:numRef>
          </c:val>
          <c:shape val="pyramid"/>
          <c:extLst xmlns:c16r2="http://schemas.microsoft.com/office/drawing/2015/06/chart">
            <c:ext xmlns:c16="http://schemas.microsoft.com/office/drawing/2014/chart" uri="{C3380CC4-5D6E-409C-BE32-E72D297353CC}">
              <c16:uniqueId val="{00000000-FE7A-4641-9BE0-B41F0F2ECB6C}"/>
            </c:ext>
          </c:extLst>
        </c:ser>
        <c:dLbls>
          <c:showLegendKey val="0"/>
          <c:showVal val="0"/>
          <c:showCatName val="0"/>
          <c:showSerName val="0"/>
          <c:showPercent val="0"/>
          <c:showBubbleSize val="0"/>
        </c:dLbls>
        <c:gapWidth val="150"/>
        <c:shape val="box"/>
        <c:axId val="213436672"/>
        <c:axId val="181141504"/>
        <c:axId val="124569792"/>
      </c:bar3DChart>
      <c:catAx>
        <c:axId val="21343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81141504"/>
        <c:crosses val="autoZero"/>
        <c:auto val="1"/>
        <c:lblAlgn val="ctr"/>
        <c:lblOffset val="100"/>
        <c:noMultiLvlLbl val="0"/>
      </c:catAx>
      <c:valAx>
        <c:axId val="18114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436672"/>
        <c:crosses val="autoZero"/>
        <c:crossBetween val="between"/>
      </c:valAx>
      <c:serAx>
        <c:axId val="124569792"/>
        <c:scaling>
          <c:orientation val="minMax"/>
        </c:scaling>
        <c:delete val="1"/>
        <c:axPos val="b"/>
        <c:majorTickMark val="none"/>
        <c:minorTickMark val="none"/>
        <c:tickLblPos val="nextTo"/>
        <c:crossAx val="181141504"/>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825-4E7D-AA63-FFC5E2BF632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3825-4E7D-AA63-FFC5E2BF632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825-4E7D-AA63-FFC5E2BF632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3825-4E7D-AA63-FFC5E2BF632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825-4E7D-AA63-FFC5E2BF632F}"/>
              </c:ext>
            </c:extLst>
          </c:dPt>
          <c:dLbls>
            <c:dLbl>
              <c:idx val="0"/>
              <c:tx>
                <c:rich>
                  <a:bodyPr/>
                  <a:lstStyle/>
                  <a:p>
                    <a:fld id="{08E84E85-7E06-493F-BC9F-857DFF0E003B}" type="PERCENTAGE">
                      <a:rPr lang="en-US" baseline="0"/>
                      <a:pPr/>
                      <a:t>[PORCENTAJE]</a:t>
                    </a:fld>
                    <a:endParaRPr lang="es-PE"/>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825-4E7D-AA63-FFC5E2BF632F}"/>
                </c:ext>
              </c:extLst>
            </c:dLbl>
            <c:dLbl>
              <c:idx val="1"/>
              <c:tx>
                <c:rich>
                  <a:bodyPr/>
                  <a:lstStyle/>
                  <a:p>
                    <a:fld id="{16C1EB53-BE9D-4C83-B9BF-E63BFD3CE627}" type="VALUE">
                      <a:rPr lang="en-US"/>
                      <a:pPr/>
                      <a:t>[VALOR]</a:t>
                    </a:fld>
                    <a:r>
                      <a:rPr lang="en-US" baseline="0"/>
                      <a:t>%</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3825-4E7D-AA63-FFC5E2BF632F}"/>
                </c:ext>
              </c:extLst>
            </c:dLbl>
            <c:dLbl>
              <c:idx val="2"/>
              <c:tx>
                <c:rich>
                  <a:bodyPr/>
                  <a:lstStyle/>
                  <a:p>
                    <a:fld id="{F53AE2C9-D454-40D6-B855-EB45EFF7C04F}" type="VALUE">
                      <a:rPr lang="en-US"/>
                      <a:pPr/>
                      <a:t>[VALOR]</a:t>
                    </a:fld>
                    <a:r>
                      <a:rPr lang="en-US" baseline="0"/>
                      <a:t>% </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825-4E7D-AA63-FFC5E2BF632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25-4E7D-AA63-FFC5E2BF632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25-4E7D-AA63-FFC5E2BF632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36</c:v>
                </c:pt>
                <c:pt idx="1">
                  <c:v>53.3</c:v>
                </c:pt>
                <c:pt idx="2">
                  <c:v>10.7</c:v>
                </c:pt>
                <c:pt idx="3">
                  <c:v>0</c:v>
                </c:pt>
                <c:pt idx="4">
                  <c:v>0</c:v>
                </c:pt>
              </c:numCache>
            </c:numRef>
          </c:val>
          <c:extLst xmlns:c16r2="http://schemas.microsoft.com/office/drawing/2015/06/chart">
            <c:ext xmlns:c16="http://schemas.microsoft.com/office/drawing/2014/chart" uri="{C3380CC4-5D6E-409C-BE32-E72D297353CC}">
              <c16:uniqueId val="{00000000-3825-4E7D-AA63-FFC5E2BF632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65.3</c:v>
                </c:pt>
                <c:pt idx="1">
                  <c:v>33.299999999999997</c:v>
                </c:pt>
                <c:pt idx="2">
                  <c:v>1.3</c:v>
                </c:pt>
                <c:pt idx="3">
                  <c:v>0</c:v>
                </c:pt>
                <c:pt idx="4">
                  <c:v>0</c:v>
                </c:pt>
              </c:numCache>
            </c:numRef>
          </c:val>
          <c:extLst xmlns:c16r2="http://schemas.microsoft.com/office/drawing/2015/06/chart">
            <c:ext xmlns:c16="http://schemas.microsoft.com/office/drawing/2014/chart" uri="{C3380CC4-5D6E-409C-BE32-E72D297353CC}">
              <c16:uniqueId val="{00000000-8406-41F3-951D-E3894B009CB9}"/>
            </c:ext>
          </c:extLst>
        </c:ser>
        <c:dLbls>
          <c:showLegendKey val="0"/>
          <c:showVal val="0"/>
          <c:showCatName val="0"/>
          <c:showSerName val="0"/>
          <c:showPercent val="0"/>
          <c:showBubbleSize val="0"/>
        </c:dLbls>
        <c:gapWidth val="115"/>
        <c:overlap val="-20"/>
        <c:axId val="212989056"/>
        <c:axId val="212990592"/>
      </c:barChart>
      <c:catAx>
        <c:axId val="2129890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2990592"/>
        <c:crosses val="autoZero"/>
        <c:auto val="1"/>
        <c:lblAlgn val="ctr"/>
        <c:lblOffset val="100"/>
        <c:noMultiLvlLbl val="0"/>
      </c:catAx>
      <c:valAx>
        <c:axId val="21299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2989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66.7</c:v>
                </c:pt>
                <c:pt idx="1">
                  <c:v>30.7</c:v>
                </c:pt>
                <c:pt idx="2">
                  <c:v>2.7</c:v>
                </c:pt>
                <c:pt idx="3">
                  <c:v>0</c:v>
                </c:pt>
                <c:pt idx="4">
                  <c:v>0</c:v>
                </c:pt>
              </c:numCache>
            </c:numRef>
          </c:val>
          <c:extLst xmlns:c16r2="http://schemas.microsoft.com/office/drawing/2015/06/chart">
            <c:ext xmlns:c16="http://schemas.microsoft.com/office/drawing/2014/chart" uri="{C3380CC4-5D6E-409C-BE32-E72D297353CC}">
              <c16:uniqueId val="{00000000-5F98-4AF5-838D-0ECB95279D50}"/>
            </c:ext>
          </c:extLst>
        </c:ser>
        <c:dLbls>
          <c:showLegendKey val="0"/>
          <c:showVal val="0"/>
          <c:showCatName val="0"/>
          <c:showSerName val="0"/>
          <c:showPercent val="0"/>
          <c:showBubbleSize val="0"/>
        </c:dLbls>
        <c:gapWidth val="100"/>
        <c:overlap val="-24"/>
        <c:axId val="213515648"/>
        <c:axId val="214373504"/>
      </c:barChart>
      <c:catAx>
        <c:axId val="21351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373504"/>
        <c:crosses val="autoZero"/>
        <c:auto val="1"/>
        <c:lblAlgn val="ctr"/>
        <c:lblOffset val="100"/>
        <c:noMultiLvlLbl val="0"/>
      </c:catAx>
      <c:valAx>
        <c:axId val="21437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515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7"/>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rgbClr val="9933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5D1-4E30-8C9E-21BA445616DA}"/>
              </c:ext>
            </c:extLst>
          </c:dPt>
          <c:dPt>
            <c:idx val="1"/>
            <c:bubble3D val="0"/>
            <c:spPr>
              <a:solidFill>
                <a:srgbClr val="808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5D1-4E30-8C9E-21BA445616DA}"/>
              </c:ext>
            </c:extLst>
          </c:dPt>
          <c:dPt>
            <c:idx val="2"/>
            <c:bubble3D val="0"/>
            <c:spPr>
              <a:solidFill>
                <a:srgbClr val="0099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5D1-4E30-8C9E-21BA445616DA}"/>
              </c:ext>
            </c:extLst>
          </c:dPt>
          <c:dPt>
            <c:idx val="3"/>
            <c:bubble3D val="0"/>
            <c:spPr>
              <a:solidFill>
                <a:schemeClr val="tx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5D1-4E30-8C9E-21BA445616DA}"/>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5D1-4E30-8C9E-21BA445616DA}"/>
              </c:ext>
            </c:extLst>
          </c:dPt>
          <c:dLbls>
            <c:dLbl>
              <c:idx val="0"/>
              <c:layout>
                <c:manualLayout>
                  <c:x val="-2.3747972237242688E-3"/>
                  <c:y val="-8.4851765027053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D1-4E30-8C9E-21BA445616DA}"/>
                </c:ext>
              </c:extLst>
            </c:dLbl>
            <c:dLbl>
              <c:idx val="1"/>
              <c:layout>
                <c:manualLayout>
                  <c:x val="-2.0105221442804126E-2"/>
                  <c:y val="-3.630237109295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D1-4E30-8C9E-21BA445616DA}"/>
                </c:ext>
              </c:extLst>
            </c:dLbl>
            <c:dLbl>
              <c:idx val="2"/>
              <c:layout>
                <c:manualLayout>
                  <c:x val="-2.1511692505981523E-2"/>
                  <c:y val="1.072935828595436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D1-4E30-8C9E-21BA445616DA}"/>
                </c:ext>
              </c:extLst>
            </c:dLbl>
            <c:dLbl>
              <c:idx val="3"/>
              <c:layout>
                <c:manualLayout>
                  <c:x val="-2.1385582329019871E-2"/>
                  <c:y val="-1.55861388118664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5D1-4E30-8C9E-21BA445616DA}"/>
                </c:ext>
              </c:extLst>
            </c:dLbl>
            <c:dLbl>
              <c:idx val="4"/>
              <c:layout>
                <c:manualLayout>
                  <c:x val="-2.0970492811164362E-2"/>
                  <c:y val="-2.21824721012876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5D1-4E30-8C9E-21BA445616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54.7</c:v>
                </c:pt>
                <c:pt idx="1">
                  <c:v>37.299999999999997</c:v>
                </c:pt>
                <c:pt idx="2">
                  <c:v>2.7</c:v>
                </c:pt>
                <c:pt idx="3">
                  <c:v>4</c:v>
                </c:pt>
                <c:pt idx="4">
                  <c:v>1.3</c:v>
                </c:pt>
              </c:numCache>
            </c:numRef>
          </c:val>
          <c:extLst xmlns:c16r2="http://schemas.microsoft.com/office/drawing/2015/06/chart">
            <c:ext xmlns:c16="http://schemas.microsoft.com/office/drawing/2014/chart" uri="{C3380CC4-5D6E-409C-BE32-E72D297353CC}">
              <c16:uniqueId val="{0000000A-E5D1-4E30-8C9E-21BA445616D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Hoja1!$B$1</c:f>
              <c:strCache>
                <c:ptCount val="1"/>
                <c:pt idx="0">
                  <c:v>Serie 1</c:v>
                </c:pt>
              </c:strCache>
            </c:strRef>
          </c:tx>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2.3518344308560698E-2"/>
                  <c:y val="-0.108849022374521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D7-4690-BD8D-0DFCB13E2C25}"/>
                </c:ext>
              </c:extLst>
            </c:dLbl>
            <c:dLbl>
              <c:idx val="1"/>
              <c:layout>
                <c:manualLayout>
                  <c:x val="1.6462841015992474E-2"/>
                  <c:y val="-0.16125781092521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D7-4690-BD8D-0DFCB13E2C25}"/>
                </c:ext>
              </c:extLst>
            </c:dLbl>
            <c:dLbl>
              <c:idx val="2"/>
              <c:layout>
                <c:manualLayout>
                  <c:x val="2.116650987770461E-2"/>
                  <c:y val="-6.45031243700866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D7-4690-BD8D-0DFCB13E2C25}"/>
                </c:ext>
              </c:extLst>
            </c:dLbl>
            <c:dLbl>
              <c:idx val="3"/>
              <c:layout>
                <c:manualLayout>
                  <c:x val="4.7036688617120492E-3"/>
                  <c:y val="-6.45031243700866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D7-4690-BD8D-0DFCB13E2C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33.299999999999997</c:v>
                </c:pt>
                <c:pt idx="1">
                  <c:v>50.7</c:v>
                </c:pt>
                <c:pt idx="2">
                  <c:v>12</c:v>
                </c:pt>
                <c:pt idx="3">
                  <c:v>4</c:v>
                </c:pt>
                <c:pt idx="4">
                  <c:v>0</c:v>
                </c:pt>
              </c:numCache>
            </c:numRef>
          </c:val>
          <c:extLst xmlns:c16r2="http://schemas.microsoft.com/office/drawing/2015/06/chart">
            <c:ext xmlns:c16="http://schemas.microsoft.com/office/drawing/2014/chart" uri="{C3380CC4-5D6E-409C-BE32-E72D297353CC}">
              <c16:uniqueId val="{00000000-97D7-4690-BD8D-0DFCB13E2C25}"/>
            </c:ext>
          </c:extLst>
        </c:ser>
        <c:dLbls>
          <c:showLegendKey val="0"/>
          <c:showVal val="0"/>
          <c:showCatName val="0"/>
          <c:showSerName val="0"/>
          <c:showPercent val="0"/>
          <c:showBubbleSize val="0"/>
        </c:dLbls>
        <c:axId val="214946560"/>
        <c:axId val="214948096"/>
        <c:axId val="214401024"/>
      </c:area3DChart>
      <c:catAx>
        <c:axId val="21494656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948096"/>
        <c:crosses val="autoZero"/>
        <c:auto val="1"/>
        <c:lblAlgn val="ctr"/>
        <c:lblOffset val="100"/>
        <c:noMultiLvlLbl val="0"/>
      </c:catAx>
      <c:valAx>
        <c:axId val="21494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4946560"/>
        <c:crosses val="autoZero"/>
        <c:crossBetween val="midCat"/>
      </c:valAx>
      <c:serAx>
        <c:axId val="214401024"/>
        <c:scaling>
          <c:orientation val="minMax"/>
        </c:scaling>
        <c:delete val="1"/>
        <c:axPos val="b"/>
        <c:majorTickMark val="out"/>
        <c:minorTickMark val="none"/>
        <c:tickLblPos val="nextTo"/>
        <c:crossAx val="214948096"/>
        <c:crosses val="autoZero"/>
      </c:ser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solidFill>
              <a:schemeClr val="bg1">
                <a:lumMod val="50000"/>
              </a:schemeClr>
            </a:solidFill>
            <a:ln>
              <a:noFill/>
            </a:ln>
            <a:effectLst/>
            <a:sp3d/>
          </c:spPr>
          <c:invertIfNegative val="0"/>
          <c:dLbls>
            <c:dLbl>
              <c:idx val="0"/>
              <c:layout>
                <c:manualLayout>
                  <c:x val="1.4111006585136407E-2"/>
                  <c:y val="-0.374924410401128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526-4DFF-96C0-C10ED64D768F}"/>
                </c:ext>
              </c:extLst>
            </c:dLbl>
            <c:dLbl>
              <c:idx val="1"/>
              <c:layout>
                <c:manualLayout>
                  <c:x val="2.3518344308560246E-3"/>
                  <c:y val="-0.314452731304172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26-4DFF-96C0-C10ED64D768F}"/>
                </c:ext>
              </c:extLst>
            </c:dLbl>
            <c:dLbl>
              <c:idx val="2"/>
              <c:layout>
                <c:manualLayout>
                  <c:x val="7.0555032925681167E-3"/>
                  <c:y val="-7.256601491634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526-4DFF-96C0-C10ED64D768F}"/>
                </c:ext>
              </c:extLst>
            </c:dLbl>
            <c:dLbl>
              <c:idx val="3"/>
              <c:layout>
                <c:manualLayout>
                  <c:x val="7.0555032925682035E-3"/>
                  <c:y val="-8.06289054626083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526-4DFF-96C0-C10ED64D768F}"/>
                </c:ext>
              </c:extLst>
            </c:dLbl>
            <c:dLbl>
              <c:idx val="4"/>
              <c:layout>
                <c:manualLayout>
                  <c:x val="2.3518344308560675E-3"/>
                  <c:y val="-6.8534569643217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526-4DFF-96C0-C10ED64D7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Totalmente de acuerdo</c:v>
                </c:pt>
                <c:pt idx="1">
                  <c:v>De acuerdo</c:v>
                </c:pt>
                <c:pt idx="2">
                  <c:v>Indeciso</c:v>
                </c:pt>
                <c:pt idx="3">
                  <c:v>En desacuerdo</c:v>
                </c:pt>
                <c:pt idx="4">
                  <c:v>Totalmente en desacuerdo</c:v>
                </c:pt>
              </c:strCache>
            </c:strRef>
          </c:cat>
          <c:val>
            <c:numRef>
              <c:f>Hoja1!$B$2:$B$6</c:f>
              <c:numCache>
                <c:formatCode>General</c:formatCode>
                <c:ptCount val="5"/>
                <c:pt idx="0">
                  <c:v>56</c:v>
                </c:pt>
                <c:pt idx="1">
                  <c:v>42.7</c:v>
                </c:pt>
                <c:pt idx="2">
                  <c:v>1.3</c:v>
                </c:pt>
                <c:pt idx="3">
                  <c:v>0</c:v>
                </c:pt>
                <c:pt idx="4">
                  <c:v>0</c:v>
                </c:pt>
              </c:numCache>
            </c:numRef>
          </c:val>
          <c:shape val="coneToMax"/>
          <c:extLst xmlns:c16r2="http://schemas.microsoft.com/office/drawing/2015/06/chart">
            <c:ext xmlns:c16="http://schemas.microsoft.com/office/drawing/2014/chart" uri="{C3380CC4-5D6E-409C-BE32-E72D297353CC}">
              <c16:uniqueId val="{00000000-3526-4DFF-96C0-C10ED64D768F}"/>
            </c:ext>
          </c:extLst>
        </c:ser>
        <c:dLbls>
          <c:showLegendKey val="0"/>
          <c:showVal val="0"/>
          <c:showCatName val="0"/>
          <c:showSerName val="0"/>
          <c:showPercent val="0"/>
          <c:showBubbleSize val="0"/>
        </c:dLbls>
        <c:gapWidth val="150"/>
        <c:shape val="coneToMax"/>
        <c:axId val="213478400"/>
        <c:axId val="213500672"/>
        <c:axId val="0"/>
      </c:bar3DChart>
      <c:catAx>
        <c:axId val="21347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500672"/>
        <c:crosses val="autoZero"/>
        <c:auto val="1"/>
        <c:lblAlgn val="ctr"/>
        <c:lblOffset val="100"/>
        <c:noMultiLvlLbl val="0"/>
      </c:catAx>
      <c:valAx>
        <c:axId val="21350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478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E7462-39C9-4EBC-90F1-2AB7DF1B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131</Pages>
  <Words>23969</Words>
  <Characters>131830</Characters>
  <Application>Microsoft Office Word</Application>
  <DocSecurity>0</DocSecurity>
  <Lines>1098</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msoto</cp:lastModifiedBy>
  <cp:revision>91</cp:revision>
  <cp:lastPrinted>2023-10-10T03:10:00Z</cp:lastPrinted>
  <dcterms:created xsi:type="dcterms:W3CDTF">2023-08-23T19:20:00Z</dcterms:created>
  <dcterms:modified xsi:type="dcterms:W3CDTF">2023-10-26T02:07:00Z</dcterms:modified>
</cp:coreProperties>
</file>