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8B6" w:rsidRPr="00D86E02" w:rsidRDefault="009C18B6" w:rsidP="009C18B6">
      <w:pPr>
        <w:spacing w:after="160" w:line="480" w:lineRule="auto"/>
        <w:jc w:val="center"/>
        <w:rPr>
          <w:rFonts w:ascii="Times New Roman" w:hAnsi="Times New Roman"/>
          <w:b/>
          <w:sz w:val="36"/>
          <w:szCs w:val="36"/>
          <w:lang w:val="es-ES"/>
        </w:rPr>
      </w:pPr>
      <w:r w:rsidRPr="00D86E02">
        <w:rPr>
          <w:rFonts w:ascii="Times New Roman" w:hAnsi="Times New Roman"/>
          <w:b/>
          <w:noProof/>
          <w:sz w:val="28"/>
          <w:szCs w:val="22"/>
        </w:rPr>
        <w:drawing>
          <wp:anchor distT="0" distB="0" distL="114300" distR="114300" simplePos="0" relativeHeight="251697152" behindDoc="0" locked="0" layoutInCell="1" allowOverlap="1" wp14:anchorId="68949D26" wp14:editId="285DB8E9">
            <wp:simplePos x="0" y="0"/>
            <wp:positionH relativeFrom="margin">
              <wp:posOffset>2225689</wp:posOffset>
            </wp:positionH>
            <wp:positionV relativeFrom="paragraph">
              <wp:posOffset>89</wp:posOffset>
            </wp:positionV>
            <wp:extent cx="1200785" cy="1233170"/>
            <wp:effectExtent l="0" t="0" r="0" b="508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7497" t="13306" r="25604" b="18665"/>
                    <a:stretch>
                      <a:fillRect/>
                    </a:stretch>
                  </pic:blipFill>
                  <pic:spPr bwMode="auto">
                    <a:xfrm>
                      <a:off x="0" y="0"/>
                      <a:ext cx="1200785" cy="1233170"/>
                    </a:xfrm>
                    <a:prstGeom prst="rect">
                      <a:avLst/>
                    </a:prstGeom>
                    <a:noFill/>
                  </pic:spPr>
                </pic:pic>
              </a:graphicData>
            </a:graphic>
            <wp14:sizeRelH relativeFrom="page">
              <wp14:pctWidth>0</wp14:pctWidth>
            </wp14:sizeRelH>
            <wp14:sizeRelV relativeFrom="page">
              <wp14:pctHeight>0</wp14:pctHeight>
            </wp14:sizeRelV>
          </wp:anchor>
        </w:drawing>
      </w:r>
      <w:r w:rsidRPr="00D86E02">
        <w:rPr>
          <w:rFonts w:ascii="Times New Roman" w:hAnsi="Times New Roman"/>
          <w:b/>
          <w:sz w:val="36"/>
          <w:szCs w:val="36"/>
          <w:lang w:val="es-ES"/>
        </w:rPr>
        <w:t>UNIVERSIDAD RICARDO PALMA</w:t>
      </w:r>
    </w:p>
    <w:p w:rsidR="009C18B6" w:rsidRDefault="009C18B6" w:rsidP="009C18B6">
      <w:pPr>
        <w:spacing w:after="160" w:line="480" w:lineRule="auto"/>
        <w:jc w:val="center"/>
        <w:rPr>
          <w:rFonts w:ascii="Times New Roman" w:hAnsi="Times New Roman"/>
          <w:sz w:val="28"/>
          <w:szCs w:val="22"/>
          <w:lang w:val="es-ES"/>
        </w:rPr>
      </w:pPr>
      <w:r w:rsidRPr="00D86E02">
        <w:rPr>
          <w:rFonts w:ascii="Times New Roman" w:hAnsi="Times New Roman"/>
          <w:sz w:val="28"/>
          <w:szCs w:val="22"/>
          <w:lang w:val="es-ES"/>
        </w:rPr>
        <w:t>FACULTAD DE MEDICINA HUMANA</w:t>
      </w:r>
    </w:p>
    <w:p w:rsidR="009C18B6" w:rsidRPr="00D86E02" w:rsidRDefault="009C18B6" w:rsidP="009C18B6">
      <w:pPr>
        <w:spacing w:after="160" w:line="480" w:lineRule="auto"/>
        <w:jc w:val="center"/>
        <w:rPr>
          <w:rFonts w:ascii="Times New Roman" w:hAnsi="Times New Roman"/>
          <w:sz w:val="28"/>
          <w:szCs w:val="22"/>
          <w:lang w:val="es-ES"/>
        </w:rPr>
      </w:pPr>
      <w:r w:rsidRPr="00EA2ED9">
        <w:rPr>
          <w:rFonts w:ascii="Times New Roman" w:hAnsi="Times New Roman"/>
          <w:sz w:val="28"/>
          <w:szCs w:val="22"/>
          <w:lang w:val="es-ES"/>
        </w:rPr>
        <w:t>ESCUELA PROFESIONAL DE MEDICINA HUMANA</w:t>
      </w:r>
    </w:p>
    <w:p w:rsidR="00EC2AD2" w:rsidRPr="001C5AD6" w:rsidRDefault="00EC2AD2" w:rsidP="00EC2AD2">
      <w:pPr>
        <w:pStyle w:val="CuerpoA"/>
        <w:spacing w:line="360" w:lineRule="auto"/>
        <w:jc w:val="center"/>
        <w:rPr>
          <w:rFonts w:ascii="Times New Roman" w:hAnsi="Times New Roman" w:cs="Times New Roman"/>
          <w:b/>
          <w:bCs/>
          <w:sz w:val="28"/>
          <w:szCs w:val="28"/>
        </w:rPr>
      </w:pPr>
      <w:r w:rsidRPr="001C5AD6">
        <w:rPr>
          <w:rFonts w:ascii="Times New Roman" w:hAnsi="Times New Roman" w:cs="Times New Roman"/>
          <w:b/>
          <w:bCs/>
          <w:sz w:val="28"/>
          <w:szCs w:val="28"/>
        </w:rPr>
        <w:t>ACTIVIDAD FÍSICA ASOCIADA AL RIESGO CARDIOMETABÓLICO EN PACIENTES JÓVENES DEL CENTRO MATERNO INFANTIL CÉSAR LÓPEZ SILVA ATENDIDOS DURANTE DICIEMBRE DEL 2022 Y ENERO DEL 2023</w:t>
      </w:r>
    </w:p>
    <w:p w:rsidR="00E95FFB" w:rsidRDefault="00F8031A">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TESIS </w:t>
      </w:r>
    </w:p>
    <w:p w:rsidR="00E95FFB" w:rsidRDefault="00F8031A">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Para optar el </w:t>
      </w:r>
      <w:r w:rsidR="00EC7BC3">
        <w:rPr>
          <w:rFonts w:ascii="Times New Roman" w:eastAsia="Times New Roman" w:hAnsi="Times New Roman" w:cs="Times New Roman"/>
          <w:sz w:val="28"/>
          <w:szCs w:val="28"/>
        </w:rPr>
        <w:t>título profesional de Médica Cirujana</w:t>
      </w:r>
    </w:p>
    <w:p w:rsidR="00E95FFB" w:rsidRDefault="00B876CF">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AUTORAS</w:t>
      </w:r>
    </w:p>
    <w:p w:rsidR="001C5AD6" w:rsidRPr="0034518A" w:rsidRDefault="001C5AD6" w:rsidP="0034518A">
      <w:pPr>
        <w:spacing w:line="360" w:lineRule="auto"/>
        <w:jc w:val="center"/>
        <w:rPr>
          <w:rFonts w:ascii="Times New Roman" w:hAnsi="Times New Roman" w:cs="Times New Roman"/>
        </w:rPr>
      </w:pPr>
      <w:r w:rsidRPr="001C5AD6">
        <w:rPr>
          <w:rFonts w:ascii="Times New Roman" w:hAnsi="Times New Roman" w:cs="Times New Roman"/>
        </w:rPr>
        <w:t xml:space="preserve">Cabello Ayala, Maite Milagros </w:t>
      </w:r>
      <w:r w:rsidR="001F1955">
        <w:rPr>
          <w:rFonts w:ascii="Times New Roman" w:hAnsi="Times New Roman"/>
        </w:rPr>
        <w:t>(</w:t>
      </w:r>
      <w:r w:rsidRPr="001C5AD6">
        <w:rPr>
          <w:rFonts w:ascii="Times New Roman" w:hAnsi="Times New Roman"/>
        </w:rPr>
        <w:t xml:space="preserve">0009-0002-3804-9312) </w:t>
      </w:r>
    </w:p>
    <w:p w:rsidR="00E95FFB" w:rsidRDefault="001C5AD6" w:rsidP="0034518A">
      <w:pPr>
        <w:spacing w:line="360" w:lineRule="auto"/>
        <w:jc w:val="center"/>
        <w:rPr>
          <w:rFonts w:ascii="Times New Roman" w:hAnsi="Times New Roman" w:cs="Times New Roman"/>
        </w:rPr>
      </w:pPr>
      <w:r w:rsidRPr="001C5AD6">
        <w:rPr>
          <w:rFonts w:ascii="Times New Roman" w:hAnsi="Times New Roman" w:cs="Times New Roman"/>
        </w:rPr>
        <w:t xml:space="preserve">Honores Díaz, </w:t>
      </w:r>
      <w:proofErr w:type="spellStart"/>
      <w:r w:rsidRPr="001C5AD6">
        <w:rPr>
          <w:rFonts w:ascii="Times New Roman" w:hAnsi="Times New Roman" w:cs="Times New Roman"/>
        </w:rPr>
        <w:t>Norla</w:t>
      </w:r>
      <w:proofErr w:type="spellEnd"/>
      <w:r w:rsidRPr="001C5AD6">
        <w:rPr>
          <w:rFonts w:ascii="Times New Roman" w:hAnsi="Times New Roman" w:cs="Times New Roman"/>
        </w:rPr>
        <w:t xml:space="preserve"> Pamela </w:t>
      </w:r>
      <w:r w:rsidR="001F1955">
        <w:rPr>
          <w:rFonts w:ascii="Times New Roman" w:hAnsi="Times New Roman"/>
        </w:rPr>
        <w:t>(</w:t>
      </w:r>
      <w:r w:rsidRPr="001C5AD6">
        <w:rPr>
          <w:rFonts w:ascii="Times New Roman" w:hAnsi="Times New Roman"/>
        </w:rPr>
        <w:t>0000-0002-5635-0267)</w:t>
      </w:r>
    </w:p>
    <w:p w:rsidR="009C18B6" w:rsidRPr="009C18B6" w:rsidRDefault="009C18B6" w:rsidP="009C18B6">
      <w:pPr>
        <w:spacing w:line="360" w:lineRule="auto"/>
        <w:jc w:val="center"/>
        <w:rPr>
          <w:rFonts w:ascii="Times New Roman" w:hAnsi="Times New Roman" w:cs="Times New Roman"/>
        </w:rPr>
      </w:pPr>
    </w:p>
    <w:p w:rsidR="00E95FFB" w:rsidRDefault="00B876CF">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ASESOR</w:t>
      </w:r>
    </w:p>
    <w:p w:rsidR="00B876CF" w:rsidRDefault="00126491" w:rsidP="0034518A">
      <w:pPr>
        <w:spacing w:line="480" w:lineRule="auto"/>
        <w:jc w:val="center"/>
        <w:rPr>
          <w:rFonts w:ascii="Times New Roman" w:hAnsi="Times New Roman"/>
          <w:szCs w:val="20"/>
        </w:rPr>
      </w:pPr>
      <w:r w:rsidRPr="00AB0D22">
        <w:rPr>
          <w:rFonts w:ascii="Times New Roman" w:hAnsi="Times New Roman"/>
          <w:szCs w:val="20"/>
        </w:rPr>
        <w:t xml:space="preserve">De La Cruz </w:t>
      </w:r>
      <w:r w:rsidRPr="00126491">
        <w:rPr>
          <w:rFonts w:ascii="Times New Roman" w:hAnsi="Times New Roman"/>
          <w:szCs w:val="20"/>
        </w:rPr>
        <w:t>Vargas</w:t>
      </w:r>
      <w:r w:rsidR="0034518A">
        <w:rPr>
          <w:rFonts w:ascii="Times New Roman" w:hAnsi="Times New Roman"/>
          <w:szCs w:val="20"/>
        </w:rPr>
        <w:t xml:space="preserve">, </w:t>
      </w:r>
      <w:proofErr w:type="spellStart"/>
      <w:r w:rsidR="0034518A">
        <w:rPr>
          <w:rFonts w:ascii="Times New Roman" w:hAnsi="Times New Roman"/>
          <w:szCs w:val="20"/>
        </w:rPr>
        <w:t>Jhony</w:t>
      </w:r>
      <w:proofErr w:type="spellEnd"/>
      <w:r w:rsidR="0034518A">
        <w:rPr>
          <w:rFonts w:ascii="Times New Roman" w:hAnsi="Times New Roman"/>
          <w:szCs w:val="20"/>
        </w:rPr>
        <w:t xml:space="preserve"> Alberto</w:t>
      </w:r>
      <w:r w:rsidRPr="00126491">
        <w:rPr>
          <w:rFonts w:ascii="Times New Roman" w:hAnsi="Times New Roman"/>
          <w:szCs w:val="20"/>
        </w:rPr>
        <w:t xml:space="preserve"> </w:t>
      </w:r>
      <w:r w:rsidR="001F1955">
        <w:rPr>
          <w:rFonts w:ascii="Times New Roman" w:hAnsi="Times New Roman"/>
          <w:szCs w:val="20"/>
        </w:rPr>
        <w:t>(</w:t>
      </w:r>
      <w:r w:rsidR="001C5AD6" w:rsidRPr="00126491">
        <w:rPr>
          <w:rFonts w:ascii="Times New Roman" w:hAnsi="Times New Roman"/>
          <w:szCs w:val="20"/>
        </w:rPr>
        <w:t>0000-0002-</w:t>
      </w:r>
      <w:r w:rsidRPr="00126491">
        <w:rPr>
          <w:rFonts w:ascii="Times New Roman" w:hAnsi="Times New Roman"/>
          <w:szCs w:val="20"/>
        </w:rPr>
        <w:t>5592</w:t>
      </w:r>
      <w:r w:rsidR="001C5AD6" w:rsidRPr="00126491">
        <w:rPr>
          <w:rFonts w:ascii="Times New Roman" w:hAnsi="Times New Roman"/>
          <w:szCs w:val="20"/>
        </w:rPr>
        <w:t>-</w:t>
      </w:r>
      <w:r w:rsidRPr="00126491">
        <w:rPr>
          <w:rFonts w:ascii="Times New Roman" w:hAnsi="Times New Roman"/>
          <w:szCs w:val="20"/>
        </w:rPr>
        <w:t>0504</w:t>
      </w:r>
      <w:r w:rsidR="001C5AD6" w:rsidRPr="00126491">
        <w:rPr>
          <w:rFonts w:ascii="Times New Roman" w:hAnsi="Times New Roman"/>
          <w:szCs w:val="20"/>
        </w:rPr>
        <w:t>)</w:t>
      </w:r>
    </w:p>
    <w:p w:rsidR="0034518A" w:rsidRDefault="0034518A" w:rsidP="0034518A">
      <w:pPr>
        <w:spacing w:line="480" w:lineRule="auto"/>
        <w:jc w:val="center"/>
        <w:rPr>
          <w:rFonts w:ascii="Times New Roman" w:hAnsi="Times New Roman"/>
          <w:szCs w:val="20"/>
        </w:rPr>
      </w:pPr>
    </w:p>
    <w:p w:rsidR="009C18B6" w:rsidRDefault="00F8031A" w:rsidP="009C18B6">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Lima, Perú</w:t>
      </w:r>
    </w:p>
    <w:p w:rsidR="00E95FFB" w:rsidRDefault="005E2822" w:rsidP="009C18B6">
      <w:pPr>
        <w:spacing w:line="480" w:lineRule="auto"/>
        <w:jc w:val="center"/>
        <w:rPr>
          <w:rFonts w:ascii="Times New Roman" w:eastAsia="Times New Roman" w:hAnsi="Times New Roman" w:cs="Times New Roman"/>
          <w:b/>
          <w:sz w:val="28"/>
          <w:szCs w:val="28"/>
        </w:rPr>
        <w:sectPr w:rsidR="00E95FFB">
          <w:footerReference w:type="default" r:id="rId9"/>
          <w:pgSz w:w="12240" w:h="15840"/>
          <w:pgMar w:top="1135" w:right="1418" w:bottom="1701" w:left="1701" w:header="709" w:footer="709" w:gutter="0"/>
          <w:pgNumType w:start="1"/>
          <w:cols w:space="720"/>
        </w:sectPr>
      </w:pPr>
      <w:r>
        <w:rPr>
          <w:rFonts w:ascii="Times New Roman" w:eastAsia="Times New Roman" w:hAnsi="Times New Roman" w:cs="Times New Roman"/>
          <w:b/>
          <w:sz w:val="28"/>
          <w:szCs w:val="28"/>
        </w:rPr>
        <w:t>2023</w:t>
      </w:r>
    </w:p>
    <w:p w:rsidR="00E95FFB" w:rsidRDefault="00E95FFB">
      <w:pPr>
        <w:pBdr>
          <w:top w:val="nil"/>
          <w:left w:val="nil"/>
          <w:bottom w:val="nil"/>
          <w:right w:val="nil"/>
          <w:between w:val="nil"/>
        </w:pBdr>
        <w:spacing w:line="360" w:lineRule="auto"/>
        <w:jc w:val="both"/>
        <w:rPr>
          <w:rFonts w:ascii="Arial" w:eastAsia="Arial" w:hAnsi="Arial" w:cs="Arial"/>
          <w:b/>
          <w:color w:val="000000"/>
          <w:sz w:val="32"/>
          <w:szCs w:val="32"/>
        </w:rPr>
      </w:pPr>
    </w:p>
    <w:p w:rsidR="00A93CA2" w:rsidRPr="00126491" w:rsidRDefault="00F8031A">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Metadatos Complementarios</w:t>
      </w:r>
    </w:p>
    <w:p w:rsidR="00126491" w:rsidRPr="00126491" w:rsidRDefault="00126491" w:rsidP="00126491">
      <w:pPr>
        <w:pBdr>
          <w:top w:val="nil"/>
          <w:left w:val="nil"/>
          <w:bottom w:val="nil"/>
          <w:right w:val="nil"/>
          <w:between w:val="nil"/>
        </w:pBdr>
        <w:spacing w:line="360" w:lineRule="auto"/>
        <w:jc w:val="both"/>
        <w:rPr>
          <w:rFonts w:ascii="Times New Roman" w:eastAsia="Times New Roman" w:hAnsi="Times New Roman" w:cs="Times New Roman"/>
          <w:b/>
          <w:color w:val="000000"/>
        </w:rPr>
      </w:pPr>
      <w:r w:rsidRPr="00126491">
        <w:rPr>
          <w:rFonts w:ascii="Times New Roman" w:eastAsia="Times New Roman" w:hAnsi="Times New Roman" w:cs="Times New Roman"/>
          <w:b/>
          <w:color w:val="000000"/>
        </w:rPr>
        <w:t>Datos de autor</w:t>
      </w:r>
    </w:p>
    <w:p w:rsidR="00126491" w:rsidRPr="00A93CA2" w:rsidRDefault="00126491" w:rsidP="00126491">
      <w:pPr>
        <w:pBdr>
          <w:top w:val="nil"/>
          <w:left w:val="nil"/>
          <w:bottom w:val="nil"/>
          <w:right w:val="nil"/>
          <w:between w:val="nil"/>
        </w:pBdr>
        <w:spacing w:line="360" w:lineRule="auto"/>
        <w:jc w:val="both"/>
        <w:rPr>
          <w:rFonts w:ascii="Times New Roman" w:eastAsia="Times New Roman" w:hAnsi="Times New Roman" w:cs="Times New Roman"/>
          <w:b/>
          <w:color w:val="000000"/>
        </w:rPr>
      </w:pPr>
      <w:r w:rsidRPr="00A93CA2">
        <w:rPr>
          <w:rFonts w:ascii="Times New Roman" w:eastAsia="Times New Roman" w:hAnsi="Times New Roman" w:cs="Times New Roman"/>
          <w:color w:val="000000"/>
        </w:rPr>
        <w:t>AUTOR</w:t>
      </w:r>
      <w:r w:rsidRPr="00126491">
        <w:rPr>
          <w:rFonts w:ascii="Times New Roman" w:eastAsia="Times New Roman" w:hAnsi="Times New Roman" w:cs="Times New Roman"/>
          <w:b/>
          <w:color w:val="000000"/>
        </w:rPr>
        <w:t>:</w:t>
      </w:r>
      <w:r w:rsidR="00A93CA2">
        <w:rPr>
          <w:rFonts w:ascii="Times New Roman" w:eastAsia="Times New Roman" w:hAnsi="Times New Roman" w:cs="Times New Roman"/>
          <w:b/>
          <w:color w:val="000000"/>
        </w:rPr>
        <w:t xml:space="preserve"> </w:t>
      </w:r>
      <w:r w:rsidRPr="00126491">
        <w:rPr>
          <w:rFonts w:ascii="Times New Roman" w:eastAsia="Times New Roman" w:hAnsi="Times New Roman" w:cs="Times New Roman"/>
          <w:color w:val="000000"/>
        </w:rPr>
        <w:t>Cabello Ayala, Maite Milagros</w:t>
      </w:r>
    </w:p>
    <w:p w:rsidR="00126491" w:rsidRDefault="00A93CA2"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 de documento de identidad del AUTOR: </w:t>
      </w:r>
      <w:r w:rsidR="00126491" w:rsidRPr="00126491">
        <w:rPr>
          <w:rFonts w:ascii="Times New Roman" w:eastAsia="Times New Roman" w:hAnsi="Times New Roman" w:cs="Times New Roman"/>
          <w:color w:val="000000"/>
        </w:rPr>
        <w:t>DNI</w:t>
      </w:r>
    </w:p>
    <w:p w:rsidR="00A93CA2" w:rsidRDefault="00A93CA2"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Número de documento de identidad del AUTOR: 71653399</w:t>
      </w:r>
    </w:p>
    <w:p w:rsidR="00126491" w:rsidRPr="00126491" w:rsidRDefault="00126491"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A93CA2">
        <w:rPr>
          <w:rFonts w:ascii="Times New Roman" w:eastAsia="Times New Roman" w:hAnsi="Times New Roman" w:cs="Times New Roman"/>
          <w:color w:val="000000"/>
        </w:rPr>
        <w:t>AUTOR:</w:t>
      </w:r>
      <w:r w:rsidR="00A93CA2">
        <w:rPr>
          <w:rFonts w:ascii="Times New Roman" w:eastAsia="Times New Roman" w:hAnsi="Times New Roman" w:cs="Times New Roman"/>
          <w:color w:val="000000"/>
        </w:rPr>
        <w:t xml:space="preserve"> </w:t>
      </w:r>
      <w:r w:rsidRPr="00126491">
        <w:rPr>
          <w:rFonts w:ascii="Times New Roman" w:eastAsia="Times New Roman" w:hAnsi="Times New Roman" w:cs="Times New Roman"/>
          <w:color w:val="000000"/>
        </w:rPr>
        <w:t xml:space="preserve">Honores Díaz, </w:t>
      </w:r>
      <w:proofErr w:type="spellStart"/>
      <w:r w:rsidRPr="00126491">
        <w:rPr>
          <w:rFonts w:ascii="Times New Roman" w:eastAsia="Times New Roman" w:hAnsi="Times New Roman" w:cs="Times New Roman"/>
          <w:color w:val="000000"/>
        </w:rPr>
        <w:t>Norla</w:t>
      </w:r>
      <w:proofErr w:type="spellEnd"/>
      <w:r w:rsidRPr="00126491">
        <w:rPr>
          <w:rFonts w:ascii="Times New Roman" w:eastAsia="Times New Roman" w:hAnsi="Times New Roman" w:cs="Times New Roman"/>
          <w:color w:val="000000"/>
        </w:rPr>
        <w:t xml:space="preserve"> Pamela</w:t>
      </w:r>
    </w:p>
    <w:p w:rsidR="00A93CA2" w:rsidRDefault="00A93CA2" w:rsidP="00A93CA2">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 de documento de identidad del AUTOR: </w:t>
      </w:r>
      <w:r w:rsidRPr="00126491">
        <w:rPr>
          <w:rFonts w:ascii="Times New Roman" w:eastAsia="Times New Roman" w:hAnsi="Times New Roman" w:cs="Times New Roman"/>
          <w:color w:val="000000"/>
        </w:rPr>
        <w:t>DNI</w:t>
      </w:r>
    </w:p>
    <w:p w:rsidR="00126491" w:rsidRDefault="00A93CA2"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Número de documento de identidad del AUTOR: 43892075</w:t>
      </w:r>
    </w:p>
    <w:p w:rsidR="005E2822" w:rsidRDefault="005E2822"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p>
    <w:p w:rsidR="00126491" w:rsidRPr="00126491" w:rsidRDefault="00126491" w:rsidP="00126491">
      <w:pPr>
        <w:pBdr>
          <w:top w:val="nil"/>
          <w:left w:val="nil"/>
          <w:bottom w:val="nil"/>
          <w:right w:val="nil"/>
          <w:between w:val="nil"/>
        </w:pBdr>
        <w:spacing w:line="360" w:lineRule="auto"/>
        <w:jc w:val="both"/>
        <w:rPr>
          <w:rFonts w:ascii="Times New Roman" w:eastAsia="Times New Roman" w:hAnsi="Times New Roman" w:cs="Times New Roman"/>
          <w:b/>
          <w:color w:val="000000"/>
        </w:rPr>
      </w:pPr>
      <w:r w:rsidRPr="00126491">
        <w:rPr>
          <w:rFonts w:ascii="Times New Roman" w:eastAsia="Times New Roman" w:hAnsi="Times New Roman" w:cs="Times New Roman"/>
          <w:b/>
          <w:color w:val="000000"/>
        </w:rPr>
        <w:t>Datos de asesor</w:t>
      </w:r>
    </w:p>
    <w:p w:rsidR="00126491" w:rsidRDefault="00EC7BC3" w:rsidP="00126491">
      <w:pPr>
        <w:pStyle w:val="Estilo1"/>
        <w:spacing w:line="360" w:lineRule="auto"/>
        <w:jc w:val="both"/>
        <w:rPr>
          <w:rFonts w:ascii="Times New Roman" w:hAnsi="Times New Roman"/>
          <w:b w:val="0"/>
          <w:sz w:val="24"/>
          <w:szCs w:val="24"/>
          <w:lang w:val="es-ES"/>
        </w:rPr>
      </w:pPr>
      <w:r>
        <w:rPr>
          <w:rFonts w:ascii="Times New Roman" w:hAnsi="Times New Roman"/>
          <w:b w:val="0"/>
          <w:sz w:val="24"/>
          <w:szCs w:val="24"/>
          <w:lang w:val="es-ES"/>
        </w:rPr>
        <w:t xml:space="preserve">ASESOR: </w:t>
      </w:r>
      <w:r w:rsidR="0034518A">
        <w:rPr>
          <w:rFonts w:ascii="Times New Roman" w:hAnsi="Times New Roman"/>
          <w:b w:val="0"/>
          <w:sz w:val="24"/>
          <w:szCs w:val="24"/>
          <w:lang w:val="es-ES"/>
        </w:rPr>
        <w:t>D</w:t>
      </w:r>
      <w:r w:rsidR="00126491" w:rsidRPr="00126491">
        <w:rPr>
          <w:rFonts w:ascii="Times New Roman" w:hAnsi="Times New Roman"/>
          <w:b w:val="0"/>
          <w:sz w:val="24"/>
          <w:szCs w:val="24"/>
          <w:lang w:val="es-ES"/>
        </w:rPr>
        <w:t>e La Cruz Vargas</w:t>
      </w:r>
      <w:r w:rsidR="0034518A">
        <w:rPr>
          <w:rFonts w:ascii="Times New Roman" w:hAnsi="Times New Roman"/>
          <w:b w:val="0"/>
          <w:sz w:val="24"/>
          <w:szCs w:val="24"/>
          <w:lang w:val="es-ES"/>
        </w:rPr>
        <w:t xml:space="preserve">, </w:t>
      </w:r>
      <w:proofErr w:type="spellStart"/>
      <w:r w:rsidR="0034518A">
        <w:rPr>
          <w:rFonts w:ascii="Times New Roman" w:hAnsi="Times New Roman"/>
          <w:b w:val="0"/>
          <w:sz w:val="24"/>
          <w:szCs w:val="24"/>
          <w:lang w:val="es-ES"/>
        </w:rPr>
        <w:t>Jhony</w:t>
      </w:r>
      <w:proofErr w:type="spellEnd"/>
      <w:r w:rsidR="0034518A">
        <w:rPr>
          <w:rFonts w:ascii="Times New Roman" w:hAnsi="Times New Roman"/>
          <w:b w:val="0"/>
          <w:sz w:val="24"/>
          <w:szCs w:val="24"/>
          <w:lang w:val="es-ES"/>
        </w:rPr>
        <w:t xml:space="preserve"> Alberto</w:t>
      </w:r>
    </w:p>
    <w:p w:rsidR="00A93CA2" w:rsidRDefault="00A93CA2" w:rsidP="00A93CA2">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 de documento de identidad del AUTOR: </w:t>
      </w:r>
      <w:r w:rsidRPr="00126491">
        <w:rPr>
          <w:rFonts w:ascii="Times New Roman" w:eastAsia="Times New Roman" w:hAnsi="Times New Roman" w:cs="Times New Roman"/>
          <w:color w:val="000000"/>
        </w:rPr>
        <w:t>DNI</w:t>
      </w:r>
    </w:p>
    <w:p w:rsidR="00A93CA2" w:rsidRDefault="00A93CA2" w:rsidP="00126491">
      <w:pPr>
        <w:pStyle w:val="Estilo1"/>
        <w:spacing w:line="360" w:lineRule="auto"/>
        <w:jc w:val="both"/>
        <w:rPr>
          <w:rFonts w:ascii="Times New Roman" w:eastAsia="Times New Roman" w:hAnsi="Times New Roman" w:cs="Times New Roman"/>
          <w:b w:val="0"/>
          <w:color w:val="000000"/>
          <w:sz w:val="24"/>
          <w:szCs w:val="24"/>
          <w:lang w:val="es-PE" w:eastAsia="es-PE"/>
        </w:rPr>
      </w:pPr>
      <w:r w:rsidRPr="00A93CA2">
        <w:rPr>
          <w:rFonts w:ascii="Times New Roman" w:eastAsia="Times New Roman" w:hAnsi="Times New Roman" w:cs="Times New Roman"/>
          <w:b w:val="0"/>
          <w:color w:val="000000"/>
          <w:sz w:val="24"/>
          <w:szCs w:val="24"/>
          <w:lang w:val="es-PE" w:eastAsia="es-PE"/>
        </w:rPr>
        <w:t>Número de documento de identidad del AUTOR</w:t>
      </w:r>
      <w:r>
        <w:rPr>
          <w:rFonts w:ascii="Times New Roman" w:eastAsia="Times New Roman" w:hAnsi="Times New Roman" w:cs="Times New Roman"/>
          <w:color w:val="000000"/>
        </w:rPr>
        <w:t xml:space="preserve">: </w:t>
      </w:r>
      <w:r w:rsidRPr="00A93CA2">
        <w:rPr>
          <w:rFonts w:ascii="Times New Roman" w:eastAsia="Times New Roman" w:hAnsi="Times New Roman" w:cs="Times New Roman"/>
          <w:b w:val="0"/>
          <w:color w:val="000000"/>
          <w:sz w:val="24"/>
          <w:szCs w:val="24"/>
          <w:lang w:val="es-PE" w:eastAsia="es-PE"/>
        </w:rPr>
        <w:t>10197482</w:t>
      </w:r>
    </w:p>
    <w:p w:rsidR="005E2822" w:rsidRPr="00A93CA2" w:rsidRDefault="005E2822" w:rsidP="00126491">
      <w:pPr>
        <w:pStyle w:val="Estilo1"/>
        <w:spacing w:line="360" w:lineRule="auto"/>
        <w:jc w:val="both"/>
        <w:rPr>
          <w:rFonts w:ascii="Times New Roman" w:eastAsia="Times New Roman" w:hAnsi="Times New Roman" w:cs="Times New Roman"/>
          <w:b w:val="0"/>
          <w:color w:val="000000"/>
          <w:sz w:val="24"/>
          <w:szCs w:val="24"/>
          <w:lang w:val="es-PE" w:eastAsia="es-PE"/>
        </w:rPr>
      </w:pPr>
    </w:p>
    <w:p w:rsidR="00126491" w:rsidRPr="00126491" w:rsidRDefault="00126491" w:rsidP="00126491">
      <w:pPr>
        <w:pBdr>
          <w:top w:val="nil"/>
          <w:left w:val="nil"/>
          <w:bottom w:val="nil"/>
          <w:right w:val="nil"/>
          <w:between w:val="nil"/>
        </w:pBdr>
        <w:spacing w:line="360" w:lineRule="auto"/>
        <w:jc w:val="both"/>
        <w:rPr>
          <w:rFonts w:ascii="Times New Roman" w:eastAsia="Times New Roman" w:hAnsi="Times New Roman" w:cs="Times New Roman"/>
          <w:b/>
          <w:color w:val="000000"/>
        </w:rPr>
      </w:pPr>
      <w:r w:rsidRPr="00126491">
        <w:rPr>
          <w:rFonts w:ascii="Times New Roman" w:eastAsia="Times New Roman" w:hAnsi="Times New Roman" w:cs="Times New Roman"/>
          <w:b/>
          <w:color w:val="000000"/>
        </w:rPr>
        <w:t>Datos del jurado</w:t>
      </w:r>
    </w:p>
    <w:p w:rsidR="00126491" w:rsidRPr="00A93CA2" w:rsidRDefault="00B125EF" w:rsidP="00126491">
      <w:p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PRESIDENTE</w:t>
      </w:r>
      <w:r w:rsidR="00126491" w:rsidRPr="00126491">
        <w:rPr>
          <w:rFonts w:ascii="Times New Roman" w:eastAsia="Times New Roman" w:hAnsi="Times New Roman" w:cs="Times New Roman"/>
          <w:b/>
          <w:color w:val="000000"/>
        </w:rPr>
        <w:t>:</w:t>
      </w:r>
      <w:r w:rsidR="00A93CA2">
        <w:rPr>
          <w:rFonts w:ascii="Times New Roman" w:eastAsia="Times New Roman" w:hAnsi="Times New Roman" w:cs="Times New Roman"/>
          <w:b/>
          <w:color w:val="000000"/>
        </w:rPr>
        <w:t xml:space="preserve"> </w:t>
      </w:r>
      <w:r w:rsidR="00EC7BC3">
        <w:rPr>
          <w:rFonts w:ascii="Times New Roman" w:eastAsia="Times New Roman" w:hAnsi="Times New Roman" w:cs="Times New Roman"/>
          <w:color w:val="000000"/>
        </w:rPr>
        <w:t xml:space="preserve">Guillén Ponce, </w:t>
      </w:r>
      <w:proofErr w:type="spellStart"/>
      <w:r w:rsidR="00EC7BC3">
        <w:rPr>
          <w:rFonts w:ascii="Times New Roman" w:eastAsia="Times New Roman" w:hAnsi="Times New Roman" w:cs="Times New Roman"/>
          <w:color w:val="000000"/>
        </w:rPr>
        <w:t>Norka</w:t>
      </w:r>
      <w:proofErr w:type="spellEnd"/>
      <w:r w:rsidR="00EC7BC3">
        <w:rPr>
          <w:rFonts w:ascii="Times New Roman" w:eastAsia="Times New Roman" w:hAnsi="Times New Roman" w:cs="Times New Roman"/>
          <w:color w:val="000000"/>
        </w:rPr>
        <w:t xml:space="preserve"> Rocío</w:t>
      </w:r>
    </w:p>
    <w:p w:rsidR="00126491" w:rsidRPr="00126491" w:rsidRDefault="00126491"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126491">
        <w:rPr>
          <w:rFonts w:ascii="Times New Roman" w:eastAsia="Times New Roman" w:hAnsi="Times New Roman" w:cs="Times New Roman"/>
          <w:color w:val="000000"/>
        </w:rPr>
        <w:t>DNI:29528228</w:t>
      </w:r>
    </w:p>
    <w:p w:rsidR="00A93CA2" w:rsidRPr="00126491" w:rsidRDefault="00126491"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126491">
        <w:rPr>
          <w:rFonts w:ascii="Times New Roman" w:eastAsia="Times New Roman" w:hAnsi="Times New Roman" w:cs="Times New Roman"/>
          <w:color w:val="000000"/>
        </w:rPr>
        <w:t>ORCID:0000-0001-5298-8143</w:t>
      </w:r>
    </w:p>
    <w:p w:rsidR="00126491" w:rsidRPr="00EC7BC3" w:rsidRDefault="00126491" w:rsidP="00EC7BC3">
      <w:pPr>
        <w:pBdr>
          <w:top w:val="nil"/>
          <w:left w:val="nil"/>
          <w:bottom w:val="nil"/>
          <w:right w:val="nil"/>
          <w:between w:val="nil"/>
        </w:pBdr>
        <w:spacing w:line="360" w:lineRule="auto"/>
        <w:jc w:val="both"/>
      </w:pPr>
      <w:r w:rsidRPr="00A93CA2">
        <w:rPr>
          <w:rFonts w:ascii="Times New Roman" w:eastAsia="Times New Roman" w:hAnsi="Times New Roman" w:cs="Times New Roman"/>
          <w:color w:val="000000"/>
        </w:rPr>
        <w:t>MIEMBRO:</w:t>
      </w:r>
      <w:r w:rsidR="00A93CA2">
        <w:rPr>
          <w:rFonts w:ascii="Times New Roman" w:eastAsia="Times New Roman" w:hAnsi="Times New Roman" w:cs="Times New Roman"/>
          <w:color w:val="000000"/>
        </w:rPr>
        <w:t xml:space="preserve"> </w:t>
      </w:r>
      <w:r w:rsidR="00930BDB">
        <w:rPr>
          <w:rFonts w:ascii="Times New Roman" w:eastAsia="Times New Roman" w:hAnsi="Times New Roman" w:cs="Times New Roman"/>
          <w:color w:val="000000"/>
        </w:rPr>
        <w:t>Castro Salazar</w:t>
      </w:r>
      <w:r w:rsidR="00EC7BC3">
        <w:rPr>
          <w:rFonts w:ascii="Times New Roman" w:eastAsia="Times New Roman" w:hAnsi="Times New Roman" w:cs="Times New Roman"/>
          <w:color w:val="000000"/>
        </w:rPr>
        <w:t>,</w:t>
      </w:r>
      <w:r w:rsidR="00EC7BC3">
        <w:t xml:space="preserve"> </w:t>
      </w:r>
      <w:r w:rsidR="00EC7BC3">
        <w:rPr>
          <w:rFonts w:ascii="Times New Roman" w:eastAsia="Times New Roman" w:hAnsi="Times New Roman" w:cs="Times New Roman"/>
          <w:color w:val="000000"/>
        </w:rPr>
        <w:t>Bertha Teresa</w:t>
      </w:r>
    </w:p>
    <w:p w:rsidR="00126491" w:rsidRPr="00126491" w:rsidRDefault="00126491"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126491">
        <w:rPr>
          <w:rFonts w:ascii="Times New Roman" w:eastAsia="Times New Roman" w:hAnsi="Times New Roman" w:cs="Times New Roman"/>
          <w:color w:val="000000"/>
        </w:rPr>
        <w:t>DNI:</w:t>
      </w:r>
      <w:r w:rsidR="00930BDB">
        <w:rPr>
          <w:rFonts w:ascii="Times New Roman" w:eastAsia="Times New Roman" w:hAnsi="Times New Roman" w:cs="Times New Roman"/>
          <w:color w:val="000000"/>
        </w:rPr>
        <w:t>08691141</w:t>
      </w:r>
    </w:p>
    <w:p w:rsidR="00126491" w:rsidRPr="00126491" w:rsidRDefault="00930BDB"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ORCID:0000-0001-9686-5997</w:t>
      </w:r>
    </w:p>
    <w:p w:rsidR="00126491" w:rsidRPr="00126491" w:rsidRDefault="00126491"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A93CA2">
        <w:rPr>
          <w:rFonts w:ascii="Times New Roman" w:eastAsia="Times New Roman" w:hAnsi="Times New Roman" w:cs="Times New Roman"/>
          <w:color w:val="000000"/>
        </w:rPr>
        <w:t>MIEMBRO:</w:t>
      </w:r>
      <w:r w:rsidR="00A93CA2">
        <w:rPr>
          <w:rFonts w:ascii="Times New Roman" w:eastAsia="Times New Roman" w:hAnsi="Times New Roman" w:cs="Times New Roman"/>
          <w:color w:val="000000"/>
        </w:rPr>
        <w:t xml:space="preserve"> </w:t>
      </w:r>
      <w:r w:rsidRPr="00126491">
        <w:rPr>
          <w:rFonts w:ascii="Times New Roman" w:eastAsia="Times New Roman" w:hAnsi="Times New Roman" w:cs="Times New Roman"/>
          <w:color w:val="000000"/>
        </w:rPr>
        <w:t xml:space="preserve">Díaz </w:t>
      </w:r>
      <w:proofErr w:type="spellStart"/>
      <w:r w:rsidRPr="00126491">
        <w:rPr>
          <w:rFonts w:ascii="Times New Roman" w:eastAsia="Times New Roman" w:hAnsi="Times New Roman" w:cs="Times New Roman"/>
          <w:color w:val="000000"/>
        </w:rPr>
        <w:t>Díaz</w:t>
      </w:r>
      <w:proofErr w:type="spellEnd"/>
      <w:r w:rsidRPr="00126491">
        <w:rPr>
          <w:rFonts w:ascii="Times New Roman" w:eastAsia="Times New Roman" w:hAnsi="Times New Roman" w:cs="Times New Roman"/>
          <w:color w:val="000000"/>
        </w:rPr>
        <w:t xml:space="preserve">, Luis Jesús </w:t>
      </w:r>
    </w:p>
    <w:p w:rsidR="00126491" w:rsidRPr="00126491" w:rsidRDefault="00126491" w:rsidP="00126491">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126491">
        <w:rPr>
          <w:rFonts w:ascii="Times New Roman" w:eastAsia="Times New Roman" w:hAnsi="Times New Roman" w:cs="Times New Roman"/>
          <w:color w:val="000000"/>
        </w:rPr>
        <w:t>DNI:07791094</w:t>
      </w:r>
    </w:p>
    <w:p w:rsidR="00126491" w:rsidRPr="00A93CA2" w:rsidRDefault="00126491" w:rsidP="00A93CA2">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126491">
        <w:rPr>
          <w:rFonts w:ascii="Times New Roman" w:eastAsia="Times New Roman" w:hAnsi="Times New Roman" w:cs="Times New Roman"/>
          <w:color w:val="000000"/>
        </w:rPr>
        <w:t>ORCID:0009-0002-4487-7368</w:t>
      </w:r>
    </w:p>
    <w:p w:rsidR="00126491" w:rsidRPr="00126491" w:rsidRDefault="00126491" w:rsidP="00126491"/>
    <w:p w:rsidR="00126491" w:rsidRPr="00126491" w:rsidRDefault="00126491" w:rsidP="00126491">
      <w:pPr>
        <w:rPr>
          <w:rFonts w:ascii="Times New Roman" w:eastAsia="Times New Roman" w:hAnsi="Times New Roman" w:cs="Times New Roman"/>
          <w:b/>
        </w:rPr>
      </w:pPr>
      <w:r w:rsidRPr="00126491">
        <w:rPr>
          <w:rFonts w:ascii="Times New Roman" w:eastAsia="Times New Roman" w:hAnsi="Times New Roman" w:cs="Times New Roman"/>
          <w:b/>
        </w:rPr>
        <w:t>Datos de la investigación</w:t>
      </w:r>
    </w:p>
    <w:p w:rsidR="00126491" w:rsidRPr="00126491" w:rsidRDefault="00126491" w:rsidP="00126491">
      <w:pPr>
        <w:rPr>
          <w:rFonts w:ascii="Times New Roman" w:eastAsia="Times New Roman" w:hAnsi="Times New Roman" w:cs="Times New Roman"/>
        </w:rPr>
      </w:pPr>
      <w:r w:rsidRPr="00126491">
        <w:rPr>
          <w:rFonts w:ascii="Times New Roman" w:eastAsia="Times New Roman" w:hAnsi="Times New Roman" w:cs="Times New Roman"/>
        </w:rPr>
        <w:t>Campo del conocimiento OCDE: 3.00.00</w:t>
      </w:r>
    </w:p>
    <w:p w:rsidR="00126491" w:rsidRPr="00126491" w:rsidRDefault="00126491" w:rsidP="00126491">
      <w:pPr>
        <w:rPr>
          <w:rFonts w:ascii="Times New Roman" w:eastAsia="Times New Roman" w:hAnsi="Times New Roman" w:cs="Times New Roman"/>
        </w:rPr>
      </w:pPr>
      <w:r w:rsidRPr="00126491">
        <w:rPr>
          <w:rFonts w:ascii="Times New Roman" w:eastAsia="Times New Roman" w:hAnsi="Times New Roman" w:cs="Times New Roman"/>
        </w:rPr>
        <w:t>Código del Programa: 912016</w:t>
      </w:r>
    </w:p>
    <w:p w:rsidR="00126491" w:rsidRDefault="00126491" w:rsidP="00126491"/>
    <w:p w:rsidR="00126491" w:rsidRDefault="00126491" w:rsidP="00126491"/>
    <w:p w:rsidR="00E95FFB" w:rsidRDefault="00E95FFB"/>
    <w:p w:rsidR="009C18B6" w:rsidRDefault="009C18B6"/>
    <w:p w:rsidR="009C18B6" w:rsidRDefault="009C18B6"/>
    <w:p w:rsidR="00E774CC" w:rsidRPr="00E11DFE" w:rsidRDefault="00E774CC" w:rsidP="00E774CC">
      <w:pPr>
        <w:spacing w:after="120"/>
        <w:jc w:val="center"/>
        <w:rPr>
          <w:rFonts w:ascii="Times New Roman" w:hAnsi="Times New Roman" w:cs="Times New Roman"/>
          <w:b/>
        </w:rPr>
      </w:pPr>
      <w:r w:rsidRPr="00E11DFE">
        <w:rPr>
          <w:rFonts w:ascii="Times New Roman" w:hAnsi="Times New Roman" w:cs="Times New Roman"/>
          <w:b/>
        </w:rPr>
        <w:lastRenderedPageBreak/>
        <w:t>DECLARACIÓN JURADA DE ORIGINALIDAD</w:t>
      </w:r>
    </w:p>
    <w:p w:rsidR="00E774CC" w:rsidRPr="00E11DFE" w:rsidRDefault="00E774CC" w:rsidP="00E774CC">
      <w:pPr>
        <w:spacing w:after="120"/>
        <w:jc w:val="center"/>
        <w:rPr>
          <w:rFonts w:ascii="Times New Roman" w:hAnsi="Times New Roman" w:cs="Times New Roman"/>
          <w:b/>
        </w:rPr>
      </w:pPr>
    </w:p>
    <w:p w:rsidR="00E774CC" w:rsidRPr="00733D1A" w:rsidRDefault="00E774CC" w:rsidP="00733D1A">
      <w:pPr>
        <w:pStyle w:val="Estilo1"/>
        <w:spacing w:line="360" w:lineRule="auto"/>
        <w:jc w:val="both"/>
        <w:rPr>
          <w:rFonts w:ascii="Times New Roman" w:hAnsi="Times New Roman"/>
          <w:b w:val="0"/>
          <w:bCs/>
          <w:sz w:val="24"/>
          <w:szCs w:val="24"/>
          <w:lang w:val="es-ES"/>
        </w:rPr>
      </w:pPr>
      <w:r w:rsidRPr="00733D1A">
        <w:rPr>
          <w:rFonts w:ascii="Times New Roman" w:hAnsi="Times New Roman"/>
          <w:b w:val="0"/>
          <w:bCs/>
          <w:sz w:val="24"/>
          <w:szCs w:val="24"/>
          <w:lang w:val="es-ES"/>
        </w:rPr>
        <w:t xml:space="preserve">Nosotras, Maite Milagros Cabello Ayala, con código de estudiante 201511937, con DNI :71653399, con domicilio en Calle Caballeros de la ley </w:t>
      </w:r>
      <w:proofErr w:type="spellStart"/>
      <w:r w:rsidRPr="00733D1A">
        <w:rPr>
          <w:rFonts w:ascii="Times New Roman" w:hAnsi="Times New Roman"/>
          <w:b w:val="0"/>
          <w:bCs/>
          <w:sz w:val="24"/>
          <w:szCs w:val="24"/>
          <w:lang w:val="es-ES"/>
        </w:rPr>
        <w:t>Mz</w:t>
      </w:r>
      <w:proofErr w:type="spellEnd"/>
      <w:r w:rsidRPr="00733D1A">
        <w:rPr>
          <w:rFonts w:ascii="Times New Roman" w:hAnsi="Times New Roman"/>
          <w:b w:val="0"/>
          <w:bCs/>
          <w:sz w:val="24"/>
          <w:szCs w:val="24"/>
          <w:lang w:val="es-ES"/>
        </w:rPr>
        <w:t>.</w:t>
      </w:r>
      <w:r w:rsidR="00306C87">
        <w:rPr>
          <w:rFonts w:ascii="Times New Roman" w:hAnsi="Times New Roman"/>
          <w:b w:val="0"/>
          <w:bCs/>
          <w:sz w:val="24"/>
          <w:szCs w:val="24"/>
          <w:lang w:val="es-ES"/>
        </w:rPr>
        <w:t xml:space="preserve"> </w:t>
      </w:r>
      <w:r w:rsidR="00F17DCF">
        <w:rPr>
          <w:rFonts w:ascii="Times New Roman" w:hAnsi="Times New Roman"/>
          <w:b w:val="0"/>
          <w:bCs/>
          <w:sz w:val="24"/>
          <w:szCs w:val="24"/>
          <w:lang w:val="es-ES"/>
        </w:rPr>
        <w:t>X lote 7</w:t>
      </w:r>
      <w:r w:rsidRPr="00733D1A">
        <w:rPr>
          <w:rFonts w:ascii="Times New Roman" w:hAnsi="Times New Roman"/>
          <w:b w:val="0"/>
          <w:bCs/>
          <w:sz w:val="24"/>
          <w:szCs w:val="24"/>
          <w:lang w:val="es-ES"/>
        </w:rPr>
        <w:t xml:space="preserve">, distrito Santiago de </w:t>
      </w:r>
      <w:proofErr w:type="gramStart"/>
      <w:r w:rsidRPr="00733D1A">
        <w:rPr>
          <w:rFonts w:ascii="Times New Roman" w:hAnsi="Times New Roman"/>
          <w:b w:val="0"/>
          <w:bCs/>
          <w:sz w:val="24"/>
          <w:szCs w:val="24"/>
          <w:lang w:val="es-ES"/>
        </w:rPr>
        <w:t>Surco ,</w:t>
      </w:r>
      <w:proofErr w:type="gramEnd"/>
      <w:r w:rsidRPr="00733D1A">
        <w:rPr>
          <w:rFonts w:ascii="Times New Roman" w:hAnsi="Times New Roman"/>
          <w:b w:val="0"/>
          <w:bCs/>
          <w:sz w:val="24"/>
          <w:szCs w:val="24"/>
          <w:lang w:val="es-ES"/>
        </w:rPr>
        <w:t xml:space="preserve"> provincia Lima y departamento de Lima y </w:t>
      </w:r>
      <w:proofErr w:type="spellStart"/>
      <w:r w:rsidRPr="00733D1A">
        <w:rPr>
          <w:rFonts w:ascii="Times New Roman" w:hAnsi="Times New Roman"/>
          <w:b w:val="0"/>
          <w:bCs/>
          <w:sz w:val="24"/>
          <w:szCs w:val="24"/>
          <w:lang w:val="es-ES"/>
        </w:rPr>
        <w:t>Norla</w:t>
      </w:r>
      <w:proofErr w:type="spellEnd"/>
      <w:r w:rsidRPr="00733D1A">
        <w:rPr>
          <w:rFonts w:ascii="Times New Roman" w:hAnsi="Times New Roman"/>
          <w:b w:val="0"/>
          <w:bCs/>
          <w:sz w:val="24"/>
          <w:szCs w:val="24"/>
          <w:lang w:val="es-ES"/>
        </w:rPr>
        <w:t xml:space="preserve"> Pamela Honores Díaz, con código de estudiante 201312123, con DNI: 43892075, con domicilio en : J</w:t>
      </w:r>
      <w:r w:rsidR="00306C87">
        <w:rPr>
          <w:rFonts w:ascii="Times New Roman" w:hAnsi="Times New Roman"/>
          <w:b w:val="0"/>
          <w:bCs/>
          <w:sz w:val="24"/>
          <w:szCs w:val="24"/>
          <w:lang w:val="es-ES"/>
        </w:rPr>
        <w:t>i</w:t>
      </w:r>
      <w:r w:rsidRPr="00733D1A">
        <w:rPr>
          <w:rFonts w:ascii="Times New Roman" w:hAnsi="Times New Roman"/>
          <w:b w:val="0"/>
          <w:bCs/>
          <w:sz w:val="24"/>
          <w:szCs w:val="24"/>
          <w:lang w:val="es-ES"/>
        </w:rPr>
        <w:t>r</w:t>
      </w:r>
      <w:r w:rsidR="00306C87">
        <w:rPr>
          <w:rFonts w:ascii="Times New Roman" w:hAnsi="Times New Roman"/>
          <w:b w:val="0"/>
          <w:bCs/>
          <w:sz w:val="24"/>
          <w:szCs w:val="24"/>
          <w:lang w:val="es-ES"/>
        </w:rPr>
        <w:t>ón</w:t>
      </w:r>
      <w:r w:rsidRPr="00733D1A">
        <w:rPr>
          <w:rFonts w:ascii="Times New Roman" w:hAnsi="Times New Roman"/>
          <w:b w:val="0"/>
          <w:bCs/>
          <w:sz w:val="24"/>
          <w:szCs w:val="24"/>
          <w:lang w:val="es-ES"/>
        </w:rPr>
        <w:t xml:space="preserve"> Los Mastuerzos 1774, </w:t>
      </w:r>
      <w:proofErr w:type="spellStart"/>
      <w:r w:rsidRPr="00733D1A">
        <w:rPr>
          <w:rFonts w:ascii="Times New Roman" w:hAnsi="Times New Roman"/>
          <w:b w:val="0"/>
          <w:bCs/>
          <w:sz w:val="24"/>
          <w:szCs w:val="24"/>
          <w:lang w:val="es-ES"/>
        </w:rPr>
        <w:t>Coop</w:t>
      </w:r>
      <w:proofErr w:type="spellEnd"/>
      <w:r w:rsidRPr="00733D1A">
        <w:rPr>
          <w:rFonts w:ascii="Times New Roman" w:hAnsi="Times New Roman"/>
          <w:b w:val="0"/>
          <w:bCs/>
          <w:sz w:val="24"/>
          <w:szCs w:val="24"/>
          <w:lang w:val="es-ES"/>
        </w:rPr>
        <w:t>. Las Flores, distrito San Juan de Lurigancho, provincia Lima y departamento de Lima.</w:t>
      </w:r>
    </w:p>
    <w:p w:rsidR="00E774CC" w:rsidRPr="00733D1A" w:rsidRDefault="00E774CC" w:rsidP="00733D1A">
      <w:pPr>
        <w:pStyle w:val="Estilo1"/>
        <w:spacing w:line="360" w:lineRule="auto"/>
        <w:jc w:val="both"/>
        <w:rPr>
          <w:rFonts w:ascii="Times New Roman" w:hAnsi="Times New Roman"/>
          <w:b w:val="0"/>
          <w:bCs/>
          <w:sz w:val="24"/>
          <w:szCs w:val="24"/>
          <w:lang w:val="es-ES"/>
        </w:rPr>
      </w:pPr>
      <w:r w:rsidRPr="00733D1A">
        <w:rPr>
          <w:rFonts w:ascii="Times New Roman" w:hAnsi="Times New Roman"/>
          <w:b w:val="0"/>
          <w:bCs/>
          <w:sz w:val="24"/>
          <w:szCs w:val="24"/>
          <w:lang w:val="es-ES"/>
        </w:rPr>
        <w:t>En nuestra condición de bachilleres en Medicina Humana de la Facultad de Medicina, declaramos bajo juramento que:</w:t>
      </w:r>
    </w:p>
    <w:p w:rsidR="00E774CC" w:rsidRPr="00733D1A" w:rsidRDefault="00E774CC" w:rsidP="00733D1A">
      <w:pPr>
        <w:pStyle w:val="Estilo1"/>
        <w:spacing w:line="360" w:lineRule="auto"/>
        <w:jc w:val="both"/>
        <w:rPr>
          <w:rFonts w:ascii="Times New Roman" w:hAnsi="Times New Roman"/>
          <w:b w:val="0"/>
          <w:bCs/>
          <w:sz w:val="24"/>
          <w:szCs w:val="24"/>
          <w:lang w:val="es-ES"/>
        </w:rPr>
      </w:pPr>
      <w:r w:rsidRPr="00733D1A">
        <w:rPr>
          <w:rFonts w:ascii="Times New Roman" w:hAnsi="Times New Roman"/>
          <w:b w:val="0"/>
          <w:bCs/>
          <w:sz w:val="24"/>
          <w:szCs w:val="24"/>
          <w:lang w:val="es-ES"/>
        </w:rPr>
        <w:t>La presen</w:t>
      </w:r>
      <w:r w:rsidR="00EB3D22">
        <w:rPr>
          <w:rFonts w:ascii="Times New Roman" w:hAnsi="Times New Roman"/>
          <w:b w:val="0"/>
          <w:bCs/>
          <w:sz w:val="24"/>
          <w:szCs w:val="24"/>
          <w:lang w:val="es-ES"/>
        </w:rPr>
        <w:t>te tesis titulado: “Actividad fí</w:t>
      </w:r>
      <w:r w:rsidRPr="00733D1A">
        <w:rPr>
          <w:rFonts w:ascii="Times New Roman" w:hAnsi="Times New Roman"/>
          <w:b w:val="0"/>
          <w:bCs/>
          <w:sz w:val="24"/>
          <w:szCs w:val="24"/>
          <w:lang w:val="es-ES"/>
        </w:rPr>
        <w:t xml:space="preserve">sica asociada al riesgo </w:t>
      </w:r>
      <w:proofErr w:type="spellStart"/>
      <w:r w:rsidRPr="00733D1A">
        <w:rPr>
          <w:rFonts w:ascii="Times New Roman" w:hAnsi="Times New Roman"/>
          <w:b w:val="0"/>
          <w:bCs/>
          <w:sz w:val="24"/>
          <w:szCs w:val="24"/>
          <w:lang w:val="es-ES"/>
        </w:rPr>
        <w:t>cardiometabólico</w:t>
      </w:r>
      <w:proofErr w:type="spellEnd"/>
      <w:r w:rsidRPr="00733D1A">
        <w:rPr>
          <w:rFonts w:ascii="Times New Roman" w:hAnsi="Times New Roman"/>
          <w:b w:val="0"/>
          <w:bCs/>
          <w:sz w:val="24"/>
          <w:szCs w:val="24"/>
          <w:lang w:val="es-ES"/>
        </w:rPr>
        <w:t xml:space="preserve"> en pacientes jóvenes del Centro Materno Infanti</w:t>
      </w:r>
      <w:r w:rsidR="00EB3D22">
        <w:rPr>
          <w:rFonts w:ascii="Times New Roman" w:hAnsi="Times New Roman"/>
          <w:b w:val="0"/>
          <w:bCs/>
          <w:sz w:val="24"/>
          <w:szCs w:val="24"/>
          <w:lang w:val="es-ES"/>
        </w:rPr>
        <w:t>l César López Silva atendidos durante</w:t>
      </w:r>
      <w:r w:rsidRPr="00733D1A">
        <w:rPr>
          <w:rFonts w:ascii="Times New Roman" w:hAnsi="Times New Roman"/>
          <w:b w:val="0"/>
          <w:bCs/>
          <w:sz w:val="24"/>
          <w:szCs w:val="24"/>
          <w:lang w:val="es-ES"/>
        </w:rPr>
        <w:t xml:space="preserve"> diciembre </w:t>
      </w:r>
      <w:r w:rsidR="00EB3D22">
        <w:rPr>
          <w:rFonts w:ascii="Times New Roman" w:hAnsi="Times New Roman"/>
          <w:b w:val="0"/>
          <w:bCs/>
          <w:sz w:val="24"/>
          <w:szCs w:val="24"/>
          <w:lang w:val="es-ES"/>
        </w:rPr>
        <w:t xml:space="preserve">del </w:t>
      </w:r>
      <w:r w:rsidRPr="00733D1A">
        <w:rPr>
          <w:rFonts w:ascii="Times New Roman" w:hAnsi="Times New Roman"/>
          <w:b w:val="0"/>
          <w:bCs/>
          <w:sz w:val="24"/>
          <w:szCs w:val="24"/>
          <w:lang w:val="es-ES"/>
        </w:rPr>
        <w:t xml:space="preserve">2022 y enero </w:t>
      </w:r>
      <w:r w:rsidR="00EB3D22">
        <w:rPr>
          <w:rFonts w:ascii="Times New Roman" w:hAnsi="Times New Roman"/>
          <w:b w:val="0"/>
          <w:bCs/>
          <w:sz w:val="24"/>
          <w:szCs w:val="24"/>
          <w:lang w:val="es-ES"/>
        </w:rPr>
        <w:t xml:space="preserve">del </w:t>
      </w:r>
      <w:bookmarkStart w:id="0" w:name="_GoBack"/>
      <w:bookmarkEnd w:id="0"/>
      <w:r w:rsidRPr="00733D1A">
        <w:rPr>
          <w:rFonts w:ascii="Times New Roman" w:hAnsi="Times New Roman"/>
          <w:b w:val="0"/>
          <w:bCs/>
          <w:sz w:val="24"/>
          <w:szCs w:val="24"/>
          <w:lang w:val="es-ES"/>
        </w:rPr>
        <w:t>2023” es de nuestra única autor</w:t>
      </w:r>
      <w:bookmarkStart w:id="1" w:name="_Hlk149429107"/>
      <w:r w:rsidRPr="00733D1A">
        <w:rPr>
          <w:rFonts w:ascii="Times New Roman" w:hAnsi="Times New Roman"/>
          <w:b w:val="0"/>
          <w:bCs/>
          <w:sz w:val="24"/>
          <w:szCs w:val="24"/>
          <w:lang w:val="es-ES"/>
        </w:rPr>
        <w:t>í</w:t>
      </w:r>
      <w:bookmarkEnd w:id="1"/>
      <w:r w:rsidRPr="00733D1A">
        <w:rPr>
          <w:rFonts w:ascii="Times New Roman" w:hAnsi="Times New Roman"/>
          <w:b w:val="0"/>
          <w:bCs/>
          <w:sz w:val="24"/>
          <w:szCs w:val="24"/>
          <w:lang w:val="es-ES"/>
        </w:rPr>
        <w:t>a, bajo el asesoramiento del docente</w:t>
      </w:r>
      <w:r w:rsidR="00306C87">
        <w:rPr>
          <w:rFonts w:ascii="Times New Roman" w:hAnsi="Times New Roman"/>
          <w:b w:val="0"/>
          <w:bCs/>
          <w:sz w:val="24"/>
          <w:szCs w:val="24"/>
          <w:lang w:val="es-ES"/>
        </w:rPr>
        <w:t xml:space="preserve"> </w:t>
      </w:r>
      <w:proofErr w:type="spellStart"/>
      <w:r w:rsidR="00306C87">
        <w:rPr>
          <w:rFonts w:ascii="Times New Roman" w:hAnsi="Times New Roman"/>
          <w:b w:val="0"/>
          <w:bCs/>
          <w:sz w:val="24"/>
          <w:szCs w:val="24"/>
          <w:lang w:val="es-ES"/>
        </w:rPr>
        <w:t>Jhony</w:t>
      </w:r>
      <w:proofErr w:type="spellEnd"/>
      <w:r w:rsidR="00306C87">
        <w:rPr>
          <w:rFonts w:ascii="Times New Roman" w:hAnsi="Times New Roman"/>
          <w:b w:val="0"/>
          <w:bCs/>
          <w:sz w:val="24"/>
          <w:szCs w:val="24"/>
          <w:lang w:val="es-ES"/>
        </w:rPr>
        <w:t xml:space="preserve"> Alberto De La Cruz Vargas</w:t>
      </w:r>
      <w:r w:rsidRPr="00733D1A">
        <w:rPr>
          <w:rFonts w:ascii="Times New Roman" w:hAnsi="Times New Roman"/>
          <w:b w:val="0"/>
          <w:bCs/>
          <w:sz w:val="24"/>
          <w:szCs w:val="24"/>
          <w:lang w:val="es-ES"/>
        </w:rPr>
        <w:t xml:space="preserve">, y no existe plagio y/o copia de ninguna naturaleza, en especial de otro documento de investigación presentado por cualquier persona natural o jurídica ante cualquier institución académica o de investigación, universidad, </w:t>
      </w:r>
      <w:proofErr w:type="spellStart"/>
      <w:r w:rsidRPr="00733D1A">
        <w:rPr>
          <w:rFonts w:ascii="Times New Roman" w:hAnsi="Times New Roman"/>
          <w:b w:val="0"/>
          <w:bCs/>
          <w:sz w:val="24"/>
          <w:szCs w:val="24"/>
          <w:lang w:val="es-ES"/>
        </w:rPr>
        <w:t>etc</w:t>
      </w:r>
      <w:proofErr w:type="spellEnd"/>
      <w:r w:rsidRPr="00733D1A">
        <w:rPr>
          <w:rFonts w:ascii="Times New Roman" w:hAnsi="Times New Roman"/>
          <w:b w:val="0"/>
          <w:bCs/>
          <w:sz w:val="24"/>
          <w:szCs w:val="24"/>
          <w:lang w:val="es-ES"/>
        </w:rPr>
        <w:t xml:space="preserve">; la cual ha sido sometido al </w:t>
      </w:r>
      <w:proofErr w:type="spellStart"/>
      <w:r w:rsidRPr="00733D1A">
        <w:rPr>
          <w:rFonts w:ascii="Times New Roman" w:hAnsi="Times New Roman"/>
          <w:b w:val="0"/>
          <w:bCs/>
          <w:sz w:val="24"/>
          <w:szCs w:val="24"/>
          <w:lang w:val="es-ES"/>
        </w:rPr>
        <w:t>antiplagio</w:t>
      </w:r>
      <w:proofErr w:type="spellEnd"/>
      <w:r w:rsidRPr="00733D1A">
        <w:rPr>
          <w:rFonts w:ascii="Times New Roman" w:hAnsi="Times New Roman"/>
          <w:b w:val="0"/>
          <w:bCs/>
          <w:sz w:val="24"/>
          <w:szCs w:val="24"/>
          <w:lang w:val="es-ES"/>
        </w:rPr>
        <w:t xml:space="preserve"> </w:t>
      </w:r>
      <w:proofErr w:type="spellStart"/>
      <w:r w:rsidRPr="00733D1A">
        <w:rPr>
          <w:rFonts w:ascii="Times New Roman" w:hAnsi="Times New Roman"/>
          <w:b w:val="0"/>
          <w:bCs/>
          <w:sz w:val="24"/>
          <w:szCs w:val="24"/>
          <w:lang w:val="es-ES"/>
        </w:rPr>
        <w:t>Turnitin</w:t>
      </w:r>
      <w:proofErr w:type="spellEnd"/>
      <w:r w:rsidRPr="00733D1A">
        <w:rPr>
          <w:rFonts w:ascii="Times New Roman" w:hAnsi="Times New Roman"/>
          <w:b w:val="0"/>
          <w:bCs/>
          <w:sz w:val="24"/>
          <w:szCs w:val="24"/>
          <w:lang w:val="es-ES"/>
        </w:rPr>
        <w:t xml:space="preserve"> y tiene e</w:t>
      </w:r>
      <w:r w:rsidR="00733D1A" w:rsidRPr="00733D1A">
        <w:rPr>
          <w:rFonts w:ascii="Times New Roman" w:hAnsi="Times New Roman"/>
          <w:b w:val="0"/>
          <w:bCs/>
          <w:sz w:val="24"/>
          <w:szCs w:val="24"/>
          <w:lang w:val="es-ES"/>
        </w:rPr>
        <w:t xml:space="preserve">l </w:t>
      </w:r>
      <w:r w:rsidR="00B125EF">
        <w:rPr>
          <w:rFonts w:ascii="Times New Roman" w:hAnsi="Times New Roman"/>
          <w:b w:val="0"/>
          <w:bCs/>
          <w:sz w:val="24"/>
          <w:szCs w:val="24"/>
          <w:lang w:val="es-ES"/>
        </w:rPr>
        <w:t>12</w:t>
      </w:r>
      <w:r w:rsidR="00733D1A" w:rsidRPr="00733D1A">
        <w:rPr>
          <w:rFonts w:ascii="Times New Roman" w:hAnsi="Times New Roman"/>
          <w:b w:val="0"/>
          <w:bCs/>
          <w:sz w:val="24"/>
          <w:szCs w:val="24"/>
          <w:lang w:val="es-ES"/>
        </w:rPr>
        <w:t xml:space="preserve">% </w:t>
      </w:r>
      <w:r w:rsidRPr="00733D1A">
        <w:rPr>
          <w:rFonts w:ascii="Times New Roman" w:hAnsi="Times New Roman"/>
          <w:b w:val="0"/>
          <w:bCs/>
          <w:sz w:val="24"/>
          <w:szCs w:val="24"/>
          <w:lang w:val="es-ES"/>
        </w:rPr>
        <w:t>de similitud final.</w:t>
      </w:r>
    </w:p>
    <w:p w:rsidR="00E774CC" w:rsidRPr="00733D1A" w:rsidRDefault="00E774CC" w:rsidP="00733D1A">
      <w:pPr>
        <w:pStyle w:val="Estilo1"/>
        <w:spacing w:line="360" w:lineRule="auto"/>
        <w:jc w:val="both"/>
        <w:rPr>
          <w:rFonts w:ascii="Times New Roman" w:hAnsi="Times New Roman"/>
          <w:b w:val="0"/>
          <w:bCs/>
          <w:sz w:val="24"/>
          <w:szCs w:val="24"/>
          <w:lang w:val="es-ES"/>
        </w:rPr>
      </w:pPr>
      <w:r w:rsidRPr="00733D1A">
        <w:rPr>
          <w:rFonts w:ascii="Times New Roman" w:hAnsi="Times New Roman"/>
          <w:b w:val="0"/>
          <w:bCs/>
          <w:sz w:val="24"/>
          <w:szCs w:val="24"/>
          <w:lang w:val="es-ES"/>
        </w:rPr>
        <w:t>Dejamos constancia que las citas de otros autores han sido debidamente identificadas en la tesis, el contenido de estas corresponde a las opiniones de ellos, y por las cuales no asumo responsabilidad, ya sean de fuentes encontradas en medios escritos, digitales o de internet.</w:t>
      </w:r>
    </w:p>
    <w:p w:rsidR="00E774CC" w:rsidRPr="00733D1A" w:rsidRDefault="00E774CC" w:rsidP="00733D1A">
      <w:pPr>
        <w:pStyle w:val="Estilo1"/>
        <w:spacing w:line="360" w:lineRule="auto"/>
        <w:jc w:val="both"/>
        <w:rPr>
          <w:rFonts w:ascii="Times New Roman" w:hAnsi="Times New Roman"/>
          <w:b w:val="0"/>
          <w:bCs/>
          <w:sz w:val="24"/>
          <w:szCs w:val="24"/>
          <w:lang w:val="es-ES"/>
        </w:rPr>
      </w:pPr>
      <w:r w:rsidRPr="00733D1A">
        <w:rPr>
          <w:rFonts w:ascii="Times New Roman" w:hAnsi="Times New Roman"/>
          <w:b w:val="0"/>
          <w:bCs/>
          <w:sz w:val="24"/>
          <w:szCs w:val="24"/>
          <w:lang w:val="es-ES"/>
        </w:rPr>
        <w:t>Asimismo, ratificamos plenamente que el contenido íntegro la tesis es de nuestro conocimiento y autoría. Por tal motivo, asumimos toda la responsabilidad de cualquier error u omisión en la tesis y somos conscientes de las connotaciones éticas y legales involucradas.</w:t>
      </w:r>
    </w:p>
    <w:p w:rsidR="00E774CC" w:rsidRPr="00733D1A" w:rsidRDefault="00E774CC" w:rsidP="00733D1A">
      <w:pPr>
        <w:pStyle w:val="Estilo1"/>
        <w:spacing w:line="360" w:lineRule="auto"/>
        <w:jc w:val="both"/>
        <w:rPr>
          <w:rFonts w:ascii="Times New Roman" w:hAnsi="Times New Roman"/>
          <w:b w:val="0"/>
          <w:bCs/>
          <w:sz w:val="24"/>
          <w:szCs w:val="24"/>
          <w:lang w:val="es-ES"/>
        </w:rPr>
      </w:pPr>
      <w:r w:rsidRPr="00733D1A">
        <w:rPr>
          <w:rFonts w:ascii="Times New Roman" w:hAnsi="Times New Roman"/>
          <w:b w:val="0"/>
          <w:bCs/>
          <w:sz w:val="24"/>
          <w:szCs w:val="24"/>
          <w:lang w:val="es-ES"/>
        </w:rPr>
        <w:t>En caso de falsa declaración, nos sometemos a lo dispuesto en las normas de la Universidad Ricardo Palma y a los dispositivos legales nacionales vigentes.</w:t>
      </w:r>
    </w:p>
    <w:p w:rsidR="00733D1A" w:rsidRDefault="00733D1A"/>
    <w:p w:rsidR="00733D1A" w:rsidRDefault="00733D1A"/>
    <w:p w:rsidR="00733D1A" w:rsidRPr="00733D1A" w:rsidRDefault="00733D1A" w:rsidP="00733D1A">
      <w:pPr>
        <w:spacing w:after="120"/>
        <w:jc w:val="right"/>
        <w:rPr>
          <w:rFonts w:ascii="Times New Roman" w:hAnsi="Times New Roman" w:cs="Times New Roman"/>
        </w:rPr>
      </w:pPr>
      <w:r w:rsidRPr="00E11DFE">
        <w:rPr>
          <w:rFonts w:ascii="Times New Roman" w:hAnsi="Times New Roman" w:cs="Times New Roman"/>
        </w:rPr>
        <w:t xml:space="preserve">Surco, </w:t>
      </w:r>
      <w:r>
        <w:rPr>
          <w:rFonts w:ascii="Times New Roman" w:hAnsi="Times New Roman" w:cs="Times New Roman"/>
        </w:rPr>
        <w:t>28</w:t>
      </w:r>
      <w:r w:rsidRPr="00E11DFE">
        <w:rPr>
          <w:rFonts w:ascii="Times New Roman" w:hAnsi="Times New Roman" w:cs="Times New Roman"/>
        </w:rPr>
        <w:t xml:space="preserve"> de </w:t>
      </w:r>
      <w:r>
        <w:rPr>
          <w:rFonts w:ascii="Times New Roman" w:hAnsi="Times New Roman" w:cs="Times New Roman"/>
        </w:rPr>
        <w:t>octubre</w:t>
      </w:r>
      <w:r w:rsidRPr="00E11DFE">
        <w:rPr>
          <w:rFonts w:ascii="Times New Roman" w:hAnsi="Times New Roman" w:cs="Times New Roman"/>
        </w:rPr>
        <w:t xml:space="preserve"> de 202</w:t>
      </w:r>
      <w:r>
        <w:rPr>
          <w:rFonts w:ascii="Times New Roman" w:hAnsi="Times New Roman" w:cs="Times New Roman"/>
        </w:rPr>
        <w:t>3</w:t>
      </w:r>
    </w:p>
    <w:p w:rsidR="00733D1A" w:rsidRPr="00733D1A" w:rsidRDefault="00733D1A" w:rsidP="00733D1A">
      <w:r>
        <w:rPr>
          <w:noProof/>
        </w:rPr>
        <w:drawing>
          <wp:anchor distT="0" distB="0" distL="114300" distR="114300" simplePos="0" relativeHeight="251699200" behindDoc="0" locked="0" layoutInCell="1" allowOverlap="1" wp14:anchorId="71E4BA4F" wp14:editId="6ECC5B56">
            <wp:simplePos x="0" y="0"/>
            <wp:positionH relativeFrom="column">
              <wp:posOffset>0</wp:posOffset>
            </wp:positionH>
            <wp:positionV relativeFrom="paragraph">
              <wp:posOffset>189865</wp:posOffset>
            </wp:positionV>
            <wp:extent cx="5865495" cy="1405890"/>
            <wp:effectExtent l="0" t="0" r="1905"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673 (1).jpg"/>
                    <pic:cNvPicPr/>
                  </pic:nvPicPr>
                  <pic:blipFill rotWithShape="1">
                    <a:blip r:embed="rId10">
                      <a:extLst>
                        <a:ext uri="{28A0092B-C50C-407E-A947-70E740481C1C}">
                          <a14:useLocalDpi xmlns:a14="http://schemas.microsoft.com/office/drawing/2010/main" val="0"/>
                        </a:ext>
                      </a:extLst>
                    </a:blip>
                    <a:srcRect l="-1" t="78409" r="377" b="2871"/>
                    <a:stretch/>
                  </pic:blipFill>
                  <pic:spPr bwMode="auto">
                    <a:xfrm>
                      <a:off x="0" y="0"/>
                      <a:ext cx="5865495" cy="140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5FFB" w:rsidRDefault="00E95FF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E95FFB" w:rsidRDefault="00E774CC">
      <w:pPr>
        <w:pBdr>
          <w:top w:val="nil"/>
          <w:left w:val="nil"/>
          <w:bottom w:val="nil"/>
          <w:right w:val="nil"/>
          <w:between w:val="nil"/>
        </w:pBdr>
        <w:spacing w:line="360" w:lineRule="auto"/>
        <w:jc w:val="both"/>
        <w:rPr>
          <w:rFonts w:ascii="Times New Roman" w:hAnsi="Times New Roman"/>
          <w:b/>
          <w:lang w:val="it-IT"/>
        </w:rPr>
      </w:pPr>
      <w:r w:rsidRPr="00E774CC">
        <w:rPr>
          <w:rFonts w:ascii="Times New Roman" w:hAnsi="Times New Roman"/>
          <w:b/>
          <w:lang w:val="it-IT"/>
        </w:rPr>
        <w:t>INFORME DE SIMILITUD DEL PROGRAMA ANTIPLAGIO TURNITIN</w:t>
      </w:r>
    </w:p>
    <w:p w:rsidR="009D1431" w:rsidRPr="00E774CC" w:rsidRDefault="008A7208">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noProof/>
        </w:rPr>
        <w:drawing>
          <wp:anchor distT="0" distB="0" distL="114300" distR="114300" simplePos="0" relativeHeight="251700224" behindDoc="0" locked="0" layoutInCell="1" allowOverlap="1" wp14:anchorId="3B79F442" wp14:editId="509C6B55">
            <wp:simplePos x="0" y="0"/>
            <wp:positionH relativeFrom="column">
              <wp:posOffset>43815</wp:posOffset>
            </wp:positionH>
            <wp:positionV relativeFrom="paragraph">
              <wp:posOffset>356235</wp:posOffset>
            </wp:positionV>
            <wp:extent cx="5428615" cy="7463155"/>
            <wp:effectExtent l="0" t="0" r="635"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28615" cy="7463155"/>
                    </a:xfrm>
                    <a:prstGeom prst="rect">
                      <a:avLst/>
                    </a:prstGeom>
                  </pic:spPr>
                </pic:pic>
              </a:graphicData>
            </a:graphic>
            <wp14:sizeRelH relativeFrom="margin">
              <wp14:pctWidth>0</wp14:pctWidth>
            </wp14:sizeRelH>
            <wp14:sizeRelV relativeFrom="margin">
              <wp14:pctHeight>0</wp14:pctHeight>
            </wp14:sizeRelV>
          </wp:anchor>
        </w:drawing>
      </w:r>
    </w:p>
    <w:p w:rsidR="00E95FFB" w:rsidRDefault="00E95FF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E95FFB" w:rsidRDefault="00E95FF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E95FFB" w:rsidRDefault="00E95FFB">
      <w:pPr>
        <w:spacing w:after="160" w:line="360" w:lineRule="auto"/>
        <w:jc w:val="right"/>
        <w:rPr>
          <w:rFonts w:ascii="Times New Roman" w:eastAsia="Times New Roman" w:hAnsi="Times New Roman" w:cs="Times New Roman"/>
          <w:i/>
        </w:rPr>
      </w:pPr>
    </w:p>
    <w:p w:rsidR="00733D1A" w:rsidRDefault="00733D1A">
      <w:pPr>
        <w:spacing w:after="160" w:line="360" w:lineRule="auto"/>
        <w:jc w:val="right"/>
        <w:rPr>
          <w:rFonts w:ascii="Times New Roman" w:eastAsia="Times New Roman" w:hAnsi="Times New Roman" w:cs="Times New Roman"/>
          <w:i/>
        </w:rPr>
      </w:pPr>
    </w:p>
    <w:p w:rsidR="00733D1A" w:rsidRDefault="00733D1A">
      <w:pPr>
        <w:spacing w:after="160" w:line="360" w:lineRule="auto"/>
        <w:jc w:val="right"/>
        <w:rPr>
          <w:rFonts w:ascii="Times New Roman" w:eastAsia="Times New Roman" w:hAnsi="Times New Roman" w:cs="Times New Roman"/>
          <w:i/>
        </w:rPr>
      </w:pPr>
    </w:p>
    <w:p w:rsidR="00733D1A" w:rsidRDefault="00733D1A">
      <w:pPr>
        <w:spacing w:after="160" w:line="360" w:lineRule="auto"/>
        <w:jc w:val="right"/>
        <w:rPr>
          <w:rFonts w:ascii="Times New Roman" w:eastAsia="Times New Roman" w:hAnsi="Times New Roman" w:cs="Times New Roman"/>
          <w:i/>
        </w:rPr>
      </w:pPr>
    </w:p>
    <w:p w:rsidR="00733D1A" w:rsidRDefault="00733D1A">
      <w:pPr>
        <w:spacing w:after="160" w:line="360" w:lineRule="auto"/>
        <w:jc w:val="right"/>
        <w:rPr>
          <w:rFonts w:ascii="Times New Roman" w:eastAsia="Times New Roman" w:hAnsi="Times New Roman" w:cs="Times New Roman"/>
          <w:i/>
        </w:rPr>
      </w:pPr>
    </w:p>
    <w:p w:rsidR="00733D1A" w:rsidRDefault="00733D1A">
      <w:pPr>
        <w:spacing w:after="160" w:line="360" w:lineRule="auto"/>
        <w:jc w:val="right"/>
        <w:rPr>
          <w:rFonts w:ascii="Times New Roman" w:eastAsia="Times New Roman" w:hAnsi="Times New Roman" w:cs="Times New Roman"/>
          <w:i/>
        </w:rPr>
      </w:pPr>
    </w:p>
    <w:p w:rsidR="00733D1A" w:rsidRDefault="00733D1A">
      <w:pPr>
        <w:spacing w:after="160" w:line="360" w:lineRule="auto"/>
        <w:jc w:val="right"/>
        <w:rPr>
          <w:rFonts w:ascii="Times New Roman" w:eastAsia="Times New Roman" w:hAnsi="Times New Roman" w:cs="Times New Roman"/>
          <w:i/>
        </w:rPr>
      </w:pPr>
    </w:p>
    <w:p w:rsidR="00E95FFB" w:rsidRDefault="00F8031A">
      <w:pPr>
        <w:spacing w:after="160" w:line="360" w:lineRule="auto"/>
        <w:jc w:val="right"/>
        <w:rPr>
          <w:rFonts w:ascii="Times New Roman" w:eastAsia="Times New Roman" w:hAnsi="Times New Roman" w:cs="Times New Roman"/>
          <w:b/>
        </w:rPr>
      </w:pPr>
      <w:r>
        <w:rPr>
          <w:rFonts w:ascii="Times New Roman" w:eastAsia="Times New Roman" w:hAnsi="Times New Roman" w:cs="Times New Roman"/>
          <w:b/>
          <w:i/>
        </w:rPr>
        <w:t>DEDICATORIA</w:t>
      </w:r>
      <w:r>
        <w:rPr>
          <w:rFonts w:ascii="Times New Roman" w:eastAsia="Times New Roman" w:hAnsi="Times New Roman" w:cs="Times New Roman"/>
          <w:b/>
          <w:sz w:val="22"/>
          <w:szCs w:val="22"/>
        </w:rPr>
        <w:br/>
      </w:r>
    </w:p>
    <w:p w:rsidR="001C5AD6" w:rsidRPr="00A572C5" w:rsidRDefault="001C5AD6" w:rsidP="009D1431">
      <w:pPr>
        <w:spacing w:line="360" w:lineRule="auto"/>
        <w:ind w:left="5664"/>
        <w:jc w:val="both"/>
        <w:rPr>
          <w:rFonts w:ascii="Times New Roman" w:hAnsi="Times New Roman" w:cs="Times New Roman"/>
        </w:rPr>
      </w:pPr>
      <w:r w:rsidRPr="00A572C5">
        <w:rPr>
          <w:rFonts w:ascii="Times New Roman" w:hAnsi="Times New Roman" w:cs="Times New Roman"/>
          <w:i/>
        </w:rPr>
        <w:t>A</w:t>
      </w:r>
      <w:r>
        <w:rPr>
          <w:rFonts w:ascii="Times New Roman" w:hAnsi="Times New Roman" w:cs="Times New Roman"/>
          <w:i/>
        </w:rPr>
        <w:t xml:space="preserve"> nuestros amados padres y hermanos, por su apoyo incondicional y amor.</w:t>
      </w:r>
    </w:p>
    <w:p w:rsidR="001C5AD6" w:rsidRPr="00B66AD3" w:rsidRDefault="001C5AD6" w:rsidP="001C5AD6">
      <w:pPr>
        <w:rPr>
          <w:rFonts w:ascii="Arial" w:hAnsi="Arial" w:cs="Arial"/>
        </w:rPr>
      </w:pPr>
    </w:p>
    <w:p w:rsidR="00E95FFB" w:rsidRDefault="00E95FFB">
      <w:pPr>
        <w:spacing w:line="360" w:lineRule="auto"/>
        <w:ind w:left="5664"/>
        <w:rPr>
          <w:rFonts w:ascii="Times New Roman" w:eastAsia="Times New Roman" w:hAnsi="Times New Roman" w:cs="Times New Roman"/>
        </w:rPr>
      </w:pPr>
    </w:p>
    <w:p w:rsidR="00E95FFB" w:rsidRDefault="00E95FFB">
      <w:pPr>
        <w:spacing w:line="360" w:lineRule="auto"/>
        <w:ind w:left="5664"/>
        <w:rPr>
          <w:rFonts w:ascii="Times New Roman" w:eastAsia="Times New Roman" w:hAnsi="Times New Roman" w:cs="Times New Roman"/>
        </w:rPr>
      </w:pPr>
    </w:p>
    <w:p w:rsidR="00E95FFB" w:rsidRDefault="00E95FF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E95FFB" w:rsidRDefault="00E95FFB">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733D1A" w:rsidRDefault="00733D1A">
      <w:pPr>
        <w:rPr>
          <w:noProof/>
        </w:rPr>
      </w:pPr>
    </w:p>
    <w:p w:rsidR="00E95FFB" w:rsidRDefault="00F8031A">
      <w:pPr>
        <w:rPr>
          <w:rFonts w:ascii="Times New Roman" w:eastAsia="Times New Roman" w:hAnsi="Times New Roman" w:cs="Times New Roman"/>
          <w:b/>
          <w:sz w:val="28"/>
          <w:szCs w:val="28"/>
        </w:rPr>
      </w:pPr>
      <w:r>
        <w:br w:type="page"/>
      </w:r>
    </w:p>
    <w:p w:rsidR="00E95FFB" w:rsidRDefault="00F8031A">
      <w:pPr>
        <w:spacing w:after="60" w:line="360" w:lineRule="auto"/>
        <w:jc w:val="center"/>
        <w:rPr>
          <w:rFonts w:ascii="Times New Roman" w:eastAsia="Times New Roman" w:hAnsi="Times New Roman" w:cs="Times New Roman"/>
          <w:b/>
        </w:rPr>
      </w:pPr>
      <w:r>
        <w:rPr>
          <w:rFonts w:ascii="Times New Roman" w:eastAsia="Times New Roman" w:hAnsi="Times New Roman" w:cs="Times New Roman"/>
          <w:b/>
        </w:rPr>
        <w:t>AGRADECIMIENTOS</w:t>
      </w:r>
    </w:p>
    <w:p w:rsidR="00E95FFB" w:rsidRDefault="00E95FFB">
      <w:pPr>
        <w:jc w:val="center"/>
      </w:pPr>
    </w:p>
    <w:p w:rsidR="001C5AD6" w:rsidRPr="001C5AD6" w:rsidRDefault="001C5AD6" w:rsidP="001C5AD6">
      <w:pPr>
        <w:spacing w:after="60" w:line="360" w:lineRule="auto"/>
        <w:jc w:val="both"/>
        <w:rPr>
          <w:rFonts w:ascii="Times New Roman" w:hAnsi="Times New Roman" w:cs="Times New Roman"/>
        </w:rPr>
      </w:pPr>
      <w:r w:rsidRPr="001C5AD6">
        <w:rPr>
          <w:rFonts w:ascii="Times New Roman" w:hAnsi="Times New Roman" w:cs="Times New Roman"/>
        </w:rPr>
        <w:t>A la Universidad Ricardo Palma, mi alma máter, y al Instituto de Ciencias Biomédicas (INICIB) por brindarnos las herramientas necesarias e incentivarnos a contribuir con estudios científicos.</w:t>
      </w:r>
    </w:p>
    <w:p w:rsidR="001C5AD6" w:rsidRDefault="001C5AD6" w:rsidP="001C5AD6">
      <w:pPr>
        <w:spacing w:after="60" w:line="360" w:lineRule="auto"/>
        <w:jc w:val="both"/>
        <w:rPr>
          <w:rFonts w:ascii="Times New Roman" w:hAnsi="Times New Roman" w:cs="Times New Roman"/>
        </w:rPr>
      </w:pPr>
      <w:r w:rsidRPr="001C5AD6">
        <w:rPr>
          <w:rFonts w:ascii="Times New Roman" w:hAnsi="Times New Roman" w:cs="Times New Roman"/>
        </w:rPr>
        <w:t>Agradecemos pr</w:t>
      </w:r>
      <w:r w:rsidR="001A129B">
        <w:rPr>
          <w:rFonts w:ascii="Times New Roman" w:hAnsi="Times New Roman" w:cs="Times New Roman"/>
        </w:rPr>
        <w:t>ofundamente a nuestro</w:t>
      </w:r>
      <w:r w:rsidR="00BD0B3F">
        <w:rPr>
          <w:rFonts w:ascii="Times New Roman" w:hAnsi="Times New Roman" w:cs="Times New Roman"/>
        </w:rPr>
        <w:t xml:space="preserve"> asesor</w:t>
      </w:r>
      <w:r w:rsidR="009263BA">
        <w:rPr>
          <w:rFonts w:ascii="Times New Roman" w:hAnsi="Times New Roman" w:cs="Times New Roman"/>
        </w:rPr>
        <w:t xml:space="preserve"> Dr. </w:t>
      </w:r>
      <w:proofErr w:type="spellStart"/>
      <w:r w:rsidR="00BD0B3F" w:rsidRPr="001C5AD6">
        <w:rPr>
          <w:rFonts w:ascii="Times New Roman" w:hAnsi="Times New Roman" w:cs="Times New Roman"/>
        </w:rPr>
        <w:t>Jhony</w:t>
      </w:r>
      <w:proofErr w:type="spellEnd"/>
      <w:r w:rsidR="00BD0B3F" w:rsidRPr="001C5AD6">
        <w:rPr>
          <w:rFonts w:ascii="Times New Roman" w:hAnsi="Times New Roman" w:cs="Times New Roman"/>
        </w:rPr>
        <w:t xml:space="preserve"> A. De La Cruz Vargas </w:t>
      </w:r>
      <w:r w:rsidRPr="001C5AD6">
        <w:rPr>
          <w:rFonts w:ascii="Times New Roman" w:hAnsi="Times New Roman" w:cs="Times New Roman"/>
        </w:rPr>
        <w:t xml:space="preserve">y </w:t>
      </w:r>
      <w:r w:rsidR="009263BA">
        <w:rPr>
          <w:rFonts w:ascii="Times New Roman" w:hAnsi="Times New Roman" w:cs="Times New Roman"/>
        </w:rPr>
        <w:t xml:space="preserve">al </w:t>
      </w:r>
      <w:r w:rsidR="009263BA">
        <w:rPr>
          <w:rFonts w:ascii="Times New Roman" w:hAnsi="Times New Roman"/>
          <w:szCs w:val="20"/>
        </w:rPr>
        <w:t>Dr</w:t>
      </w:r>
      <w:r w:rsidR="005E2822">
        <w:rPr>
          <w:rFonts w:ascii="Times New Roman" w:hAnsi="Times New Roman"/>
          <w:szCs w:val="20"/>
        </w:rPr>
        <w:t xml:space="preserve">. Luis Alberto Roldán </w:t>
      </w:r>
      <w:proofErr w:type="spellStart"/>
      <w:r w:rsidR="005E2822">
        <w:rPr>
          <w:rFonts w:ascii="Times New Roman" w:hAnsi="Times New Roman"/>
          <w:szCs w:val="20"/>
        </w:rPr>
        <w:t>Arbiet</w:t>
      </w:r>
      <w:r w:rsidR="009263BA">
        <w:rPr>
          <w:rFonts w:ascii="Times New Roman" w:hAnsi="Times New Roman"/>
          <w:szCs w:val="20"/>
        </w:rPr>
        <w:t>o</w:t>
      </w:r>
      <w:proofErr w:type="spellEnd"/>
      <w:r w:rsidR="009263BA">
        <w:rPr>
          <w:rFonts w:ascii="Times New Roman" w:hAnsi="Times New Roman"/>
          <w:szCs w:val="20"/>
        </w:rPr>
        <w:t xml:space="preserve"> por su tiempo y </w:t>
      </w:r>
      <w:r w:rsidRPr="001C5AD6">
        <w:rPr>
          <w:rFonts w:ascii="Times New Roman" w:hAnsi="Times New Roman" w:cs="Times New Roman"/>
        </w:rPr>
        <w:t>dedica</w:t>
      </w:r>
      <w:r w:rsidR="002D48B3">
        <w:rPr>
          <w:rFonts w:ascii="Times New Roman" w:hAnsi="Times New Roman" w:cs="Times New Roman"/>
        </w:rPr>
        <w:t>ción</w:t>
      </w:r>
      <w:r w:rsidRPr="001C5AD6">
        <w:rPr>
          <w:rFonts w:ascii="Times New Roman" w:hAnsi="Times New Roman" w:cs="Times New Roman"/>
        </w:rPr>
        <w:t>,</w:t>
      </w:r>
      <w:r w:rsidR="002D48B3">
        <w:rPr>
          <w:rFonts w:ascii="Times New Roman" w:hAnsi="Times New Roman" w:cs="Times New Roman"/>
        </w:rPr>
        <w:t xml:space="preserve"> sus consejos fueron</w:t>
      </w:r>
      <w:r w:rsidRPr="001C5AD6">
        <w:rPr>
          <w:rFonts w:ascii="Times New Roman" w:hAnsi="Times New Roman" w:cs="Times New Roman"/>
        </w:rPr>
        <w:t xml:space="preserve"> </w:t>
      </w:r>
      <w:r w:rsidR="002D48B3">
        <w:rPr>
          <w:rFonts w:ascii="Times New Roman" w:hAnsi="Times New Roman" w:cs="Times New Roman"/>
        </w:rPr>
        <w:t>fundamental para la elaboración de la tesis.</w:t>
      </w:r>
    </w:p>
    <w:p w:rsidR="00AB0FF5" w:rsidRPr="001C5AD6" w:rsidRDefault="00AB0FF5" w:rsidP="001C5AD6">
      <w:pPr>
        <w:spacing w:after="60" w:line="360" w:lineRule="auto"/>
        <w:jc w:val="both"/>
        <w:rPr>
          <w:rFonts w:ascii="Times New Roman" w:hAnsi="Times New Roman" w:cs="Times New Roman"/>
        </w:rPr>
      </w:pPr>
      <w:r>
        <w:rPr>
          <w:rFonts w:ascii="Times New Roman" w:hAnsi="Times New Roman" w:cs="Times New Roman"/>
        </w:rPr>
        <w:t>A nuestras familias por el apoyo incondicional y por el soporte emocional brindado durante este largo camino de la carrera.</w:t>
      </w:r>
    </w:p>
    <w:p w:rsidR="00E95FFB" w:rsidRDefault="00F8031A">
      <w:pPr>
        <w:pBdr>
          <w:top w:val="nil"/>
          <w:left w:val="nil"/>
          <w:bottom w:val="nil"/>
          <w:right w:val="nil"/>
          <w:between w:val="nil"/>
        </w:pBdr>
        <w:spacing w:line="360" w:lineRule="auto"/>
        <w:jc w:val="both"/>
        <w:rPr>
          <w:rFonts w:ascii="Times New Roman" w:eastAsia="Times New Roman" w:hAnsi="Times New Roman" w:cs="Times New Roman"/>
          <w:b/>
          <w:color w:val="000000"/>
          <w:sz w:val="32"/>
          <w:szCs w:val="32"/>
        </w:rPr>
      </w:pPr>
      <w:r>
        <w:br w:type="page"/>
      </w:r>
    </w:p>
    <w:p w:rsidR="00E95FFB" w:rsidRDefault="00F8031A">
      <w:pPr>
        <w:spacing w:after="160" w:line="360" w:lineRule="auto"/>
        <w:jc w:val="center"/>
        <w:rPr>
          <w:rFonts w:ascii="Times New Roman" w:eastAsia="Times New Roman" w:hAnsi="Times New Roman" w:cs="Times New Roman"/>
          <w:b/>
        </w:rPr>
      </w:pPr>
      <w:r>
        <w:rPr>
          <w:rFonts w:ascii="Times New Roman" w:eastAsia="Times New Roman" w:hAnsi="Times New Roman" w:cs="Times New Roman"/>
          <w:b/>
        </w:rPr>
        <w:t>RESUMEN</w:t>
      </w:r>
    </w:p>
    <w:p w:rsidR="00997271" w:rsidRDefault="00997271">
      <w:pPr>
        <w:spacing w:after="160" w:line="360" w:lineRule="auto"/>
        <w:jc w:val="center"/>
        <w:rPr>
          <w:rFonts w:ascii="Times New Roman" w:eastAsia="Times New Roman" w:hAnsi="Times New Roman" w:cs="Times New Roman"/>
          <w:b/>
        </w:rPr>
      </w:pPr>
    </w:p>
    <w:p w:rsidR="001C5AD6" w:rsidRPr="001C5AD6" w:rsidRDefault="001C5AD6" w:rsidP="001C5AD6">
      <w:pPr>
        <w:spacing w:before="240" w:after="240" w:line="360" w:lineRule="auto"/>
        <w:jc w:val="both"/>
        <w:rPr>
          <w:rFonts w:ascii="Times New Roman" w:hAnsi="Times New Roman" w:cs="Times New Roman"/>
        </w:rPr>
      </w:pPr>
      <w:r w:rsidRPr="001C5AD6">
        <w:rPr>
          <w:rFonts w:ascii="Times New Roman" w:hAnsi="Times New Roman" w:cs="Times New Roman"/>
          <w:b/>
        </w:rPr>
        <w:t xml:space="preserve">Introducción: </w:t>
      </w:r>
      <w:r w:rsidRPr="001C5AD6">
        <w:rPr>
          <w:rFonts w:ascii="Times New Roman" w:hAnsi="Times New Roman" w:cs="Times New Roman"/>
        </w:rPr>
        <w:t xml:space="preserve">Los factores de riesgo </w:t>
      </w:r>
      <w:proofErr w:type="spellStart"/>
      <w:r w:rsidR="00012939">
        <w:rPr>
          <w:rFonts w:ascii="Times New Roman" w:hAnsi="Times New Roman" w:cs="Times New Roman"/>
        </w:rPr>
        <w:t>cardio</w:t>
      </w:r>
      <w:r w:rsidR="00B31D77" w:rsidRPr="001C5AD6">
        <w:rPr>
          <w:rFonts w:ascii="Times New Roman" w:hAnsi="Times New Roman" w:cs="Times New Roman"/>
        </w:rPr>
        <w:t>metabóli</w:t>
      </w:r>
      <w:r w:rsidR="00B31D77">
        <w:rPr>
          <w:rFonts w:ascii="Times New Roman" w:hAnsi="Times New Roman" w:cs="Times New Roman"/>
        </w:rPr>
        <w:t>cos</w:t>
      </w:r>
      <w:proofErr w:type="spellEnd"/>
      <w:r w:rsidR="00B31D77">
        <w:rPr>
          <w:rFonts w:ascii="Times New Roman" w:hAnsi="Times New Roman" w:cs="Times New Roman"/>
        </w:rPr>
        <w:t xml:space="preserve"> </w:t>
      </w:r>
      <w:r w:rsidRPr="001C5AD6">
        <w:rPr>
          <w:rFonts w:ascii="Times New Roman" w:hAnsi="Times New Roman" w:cs="Times New Roman"/>
        </w:rPr>
        <w:t>se origina de la asociación de los factores de riesgo cardiovascular convencionales, siendo prevalente</w:t>
      </w:r>
      <w:r w:rsidR="00ED7947">
        <w:rPr>
          <w:rFonts w:ascii="Times New Roman" w:hAnsi="Times New Roman" w:cs="Times New Roman"/>
        </w:rPr>
        <w:t>s</w:t>
      </w:r>
      <w:r w:rsidRPr="001C5AD6">
        <w:rPr>
          <w:rFonts w:ascii="Times New Roman" w:hAnsi="Times New Roman" w:cs="Times New Roman"/>
        </w:rPr>
        <w:t xml:space="preserve"> en la población joven </w:t>
      </w:r>
      <w:r w:rsidR="00ED7947">
        <w:rPr>
          <w:rFonts w:ascii="Times New Roman" w:hAnsi="Times New Roman" w:cs="Times New Roman"/>
        </w:rPr>
        <w:t>por una</w:t>
      </w:r>
      <w:r w:rsidRPr="001C5AD6">
        <w:rPr>
          <w:rFonts w:ascii="Times New Roman" w:hAnsi="Times New Roman" w:cs="Times New Roman"/>
        </w:rPr>
        <w:t xml:space="preserve"> inadecuada alimentación y falta de actividad física. </w:t>
      </w:r>
    </w:p>
    <w:p w:rsidR="001C5AD6" w:rsidRPr="001C5AD6" w:rsidRDefault="001C5AD6" w:rsidP="001C5AD6">
      <w:pPr>
        <w:spacing w:before="240" w:after="240" w:line="360" w:lineRule="auto"/>
        <w:jc w:val="both"/>
        <w:rPr>
          <w:rFonts w:ascii="Times New Roman" w:hAnsi="Times New Roman" w:cs="Times New Roman"/>
        </w:rPr>
      </w:pPr>
      <w:r w:rsidRPr="001C5AD6">
        <w:rPr>
          <w:rFonts w:ascii="Times New Roman" w:hAnsi="Times New Roman" w:cs="Times New Roman"/>
          <w:b/>
        </w:rPr>
        <w:t xml:space="preserve">Objetivo: </w:t>
      </w:r>
      <w:bookmarkStart w:id="2" w:name="_Hlk143190232"/>
      <w:r w:rsidRPr="001C5AD6">
        <w:rPr>
          <w:rFonts w:ascii="Times New Roman" w:hAnsi="Times New Roman" w:cs="Times New Roman"/>
        </w:rPr>
        <w:t>Determinar la asociación de la acti</w:t>
      </w:r>
      <w:r w:rsidR="00012939">
        <w:rPr>
          <w:rFonts w:ascii="Times New Roman" w:hAnsi="Times New Roman" w:cs="Times New Roman"/>
        </w:rPr>
        <w:t xml:space="preserve">vidad física y el riesgo </w:t>
      </w:r>
      <w:proofErr w:type="spellStart"/>
      <w:r w:rsidR="00012939">
        <w:rPr>
          <w:rFonts w:ascii="Times New Roman" w:hAnsi="Times New Roman" w:cs="Times New Roman"/>
        </w:rPr>
        <w:t>cardio</w:t>
      </w:r>
      <w:r w:rsidRPr="001C5AD6">
        <w:rPr>
          <w:rFonts w:ascii="Times New Roman" w:hAnsi="Times New Roman" w:cs="Times New Roman"/>
        </w:rPr>
        <w:t>metabólico</w:t>
      </w:r>
      <w:proofErr w:type="spellEnd"/>
      <w:r w:rsidRPr="001C5AD6">
        <w:rPr>
          <w:rFonts w:ascii="Times New Roman" w:hAnsi="Times New Roman" w:cs="Times New Roman"/>
        </w:rPr>
        <w:t xml:space="preserve"> en pacientes jóvenes del Centro Materno Infantil César López Silva atendidos en diciembre 2022 y enero 2023.</w:t>
      </w:r>
      <w:bookmarkEnd w:id="2"/>
    </w:p>
    <w:p w:rsidR="001C5AD6" w:rsidRPr="001C5AD6" w:rsidRDefault="001C5AD6" w:rsidP="001C5AD6">
      <w:pPr>
        <w:spacing w:before="240" w:after="240" w:line="360" w:lineRule="auto"/>
        <w:jc w:val="both"/>
        <w:rPr>
          <w:rFonts w:ascii="Times New Roman" w:hAnsi="Times New Roman" w:cs="Times New Roman"/>
        </w:rPr>
      </w:pPr>
      <w:r w:rsidRPr="001C5AD6">
        <w:rPr>
          <w:rFonts w:ascii="Times New Roman" w:hAnsi="Times New Roman" w:cs="Times New Roman"/>
          <w:b/>
        </w:rPr>
        <w:t xml:space="preserve">Métodos: </w:t>
      </w:r>
      <w:r w:rsidRPr="001C5AD6">
        <w:rPr>
          <w:rFonts w:ascii="Times New Roman" w:hAnsi="Times New Roman" w:cs="Times New Roman"/>
        </w:rPr>
        <w:t>Estudio observacional, analítico y transversal</w:t>
      </w:r>
      <w:r w:rsidR="00ED7947">
        <w:rPr>
          <w:rFonts w:ascii="Times New Roman" w:hAnsi="Times New Roman" w:cs="Times New Roman"/>
        </w:rPr>
        <w:t>, s</w:t>
      </w:r>
      <w:r w:rsidRPr="001C5AD6">
        <w:rPr>
          <w:rFonts w:ascii="Times New Roman" w:hAnsi="Times New Roman" w:cs="Times New Roman"/>
        </w:rPr>
        <w:t xml:space="preserve">e midió el riesgo </w:t>
      </w:r>
      <w:proofErr w:type="spellStart"/>
      <w:r w:rsidRPr="001C5AD6">
        <w:rPr>
          <w:rFonts w:ascii="Times New Roman" w:hAnsi="Times New Roman" w:cs="Times New Roman"/>
        </w:rPr>
        <w:t>cardiometabólico</w:t>
      </w:r>
      <w:proofErr w:type="spellEnd"/>
      <w:r w:rsidRPr="001C5AD6">
        <w:rPr>
          <w:rFonts w:ascii="Times New Roman" w:hAnsi="Times New Roman" w:cs="Times New Roman"/>
        </w:rPr>
        <w:t xml:space="preserve"> </w:t>
      </w:r>
      <w:r w:rsidR="00F634A6">
        <w:rPr>
          <w:rFonts w:ascii="Times New Roman" w:hAnsi="Times New Roman" w:cs="Times New Roman"/>
        </w:rPr>
        <w:t xml:space="preserve">mediante el índice de masa corporal y el índice cintura- cadera, </w:t>
      </w:r>
      <w:r w:rsidRPr="001C5AD6">
        <w:rPr>
          <w:rFonts w:ascii="Times New Roman" w:hAnsi="Times New Roman" w:cs="Times New Roman"/>
        </w:rPr>
        <w:t xml:space="preserve">y el nivel de actividad física medido mediante el Cuestionario Mundial sobre Actividad Física (GPAQ vol.2). </w:t>
      </w:r>
    </w:p>
    <w:p w:rsidR="00ED7947" w:rsidRDefault="001C5AD6" w:rsidP="001C5AD6">
      <w:pPr>
        <w:spacing w:before="240" w:after="240" w:line="360" w:lineRule="auto"/>
        <w:jc w:val="both"/>
        <w:rPr>
          <w:rFonts w:ascii="Times New Roman" w:eastAsia="Arial Unicode MS" w:hAnsi="Times New Roman" w:cs="Times New Roman"/>
          <w:bCs/>
          <w:bdr w:val="nil"/>
          <w:lang w:val="es-MX"/>
        </w:rPr>
      </w:pPr>
      <w:r w:rsidRPr="001C5AD6">
        <w:rPr>
          <w:rFonts w:ascii="Times New Roman" w:hAnsi="Times New Roman" w:cs="Times New Roman"/>
          <w:b/>
        </w:rPr>
        <w:t xml:space="preserve">Resultados: </w:t>
      </w:r>
      <w:r w:rsidR="00ED7947" w:rsidRPr="00371E09">
        <w:rPr>
          <w:rFonts w:ascii="Times New Roman" w:eastAsia="Arial Unicode MS" w:hAnsi="Times New Roman" w:cs="Times New Roman"/>
          <w:bCs/>
          <w:bdr w:val="nil"/>
          <w:lang w:val="es-MX"/>
        </w:rPr>
        <w:t xml:space="preserve">Se </w:t>
      </w:r>
      <w:r w:rsidR="00ED7947">
        <w:rPr>
          <w:rFonts w:ascii="Times New Roman" w:eastAsia="Arial Unicode MS" w:hAnsi="Times New Roman" w:cs="Times New Roman"/>
          <w:bCs/>
          <w:bdr w:val="nil"/>
          <w:lang w:val="es-MX"/>
        </w:rPr>
        <w:t>obtuvo una muestra total de 205 pacientes jóvenes, e</w:t>
      </w:r>
      <w:r w:rsidR="00ED7947" w:rsidRPr="00371E09">
        <w:rPr>
          <w:rFonts w:ascii="Times New Roman" w:eastAsia="Arial Unicode MS" w:hAnsi="Times New Roman" w:cs="Times New Roman"/>
          <w:bCs/>
          <w:bdr w:val="nil"/>
          <w:lang w:val="es-MX"/>
        </w:rPr>
        <w:t>l se</w:t>
      </w:r>
      <w:r w:rsidR="00ED7947">
        <w:rPr>
          <w:rFonts w:ascii="Times New Roman" w:eastAsia="Arial Unicode MS" w:hAnsi="Times New Roman" w:cs="Times New Roman"/>
          <w:bCs/>
          <w:bdr w:val="nil"/>
          <w:lang w:val="es-MX"/>
        </w:rPr>
        <w:t>xo</w:t>
      </w:r>
      <w:r w:rsidR="00ED7947" w:rsidRPr="00371E09">
        <w:rPr>
          <w:rFonts w:ascii="Times New Roman" w:eastAsia="Arial Unicode MS" w:hAnsi="Times New Roman" w:cs="Times New Roman"/>
          <w:bCs/>
          <w:bdr w:val="nil"/>
          <w:lang w:val="es-MX"/>
        </w:rPr>
        <w:t xml:space="preserve"> femenino</w:t>
      </w:r>
      <w:r w:rsidR="00ED7947">
        <w:rPr>
          <w:rFonts w:ascii="Times New Roman" w:eastAsia="Arial Unicode MS" w:hAnsi="Times New Roman" w:cs="Times New Roman"/>
          <w:bCs/>
          <w:bdr w:val="nil"/>
          <w:lang w:val="es-MX"/>
        </w:rPr>
        <w:t xml:space="preserve"> fue el predominante (</w:t>
      </w:r>
      <w:r w:rsidR="00ED7947" w:rsidRPr="00371E09">
        <w:rPr>
          <w:rFonts w:ascii="Times New Roman" w:eastAsia="Arial Unicode MS" w:hAnsi="Times New Roman" w:cs="Times New Roman"/>
          <w:bCs/>
          <w:bdr w:val="nil"/>
          <w:lang w:val="es-MX"/>
        </w:rPr>
        <w:t>56,59%</w:t>
      </w:r>
      <w:r w:rsidR="00ED7947">
        <w:rPr>
          <w:rFonts w:ascii="Times New Roman" w:eastAsia="Arial Unicode MS" w:hAnsi="Times New Roman" w:cs="Times New Roman"/>
          <w:bCs/>
          <w:bdr w:val="nil"/>
          <w:lang w:val="es-MX"/>
        </w:rPr>
        <w:t>)</w:t>
      </w:r>
      <w:r w:rsidR="00ED7947" w:rsidRPr="00371E09">
        <w:rPr>
          <w:rFonts w:ascii="Times New Roman" w:eastAsia="Arial Unicode MS" w:hAnsi="Times New Roman" w:cs="Times New Roman"/>
          <w:bCs/>
          <w:bdr w:val="nil"/>
          <w:lang w:val="es-MX"/>
        </w:rPr>
        <w:t xml:space="preserve">; el 51.71% </w:t>
      </w:r>
      <w:r w:rsidR="00ED7947">
        <w:rPr>
          <w:rFonts w:ascii="Times New Roman" w:eastAsia="Arial Unicode MS" w:hAnsi="Times New Roman" w:cs="Times New Roman"/>
          <w:bCs/>
          <w:bdr w:val="nil"/>
          <w:lang w:val="es-MX"/>
        </w:rPr>
        <w:t xml:space="preserve">de pacientes </w:t>
      </w:r>
      <w:r w:rsidR="00BC3149">
        <w:rPr>
          <w:rFonts w:ascii="Times New Roman" w:eastAsia="Arial Unicode MS" w:hAnsi="Times New Roman" w:cs="Times New Roman"/>
          <w:bCs/>
          <w:bdr w:val="nil"/>
          <w:lang w:val="es-MX"/>
        </w:rPr>
        <w:t>tuvo sobrepeso/obesidad. E</w:t>
      </w:r>
      <w:r w:rsidR="00091093">
        <w:rPr>
          <w:rFonts w:ascii="Times New Roman" w:eastAsia="Arial Unicode MS" w:hAnsi="Times New Roman" w:cs="Times New Roman"/>
          <w:bCs/>
          <w:bdr w:val="nil"/>
          <w:lang w:val="es-MX"/>
        </w:rPr>
        <w:t xml:space="preserve">l riesgo </w:t>
      </w:r>
      <w:proofErr w:type="spellStart"/>
      <w:r w:rsidR="00091093">
        <w:rPr>
          <w:rFonts w:ascii="Times New Roman" w:eastAsia="Arial Unicode MS" w:hAnsi="Times New Roman" w:cs="Times New Roman"/>
          <w:bCs/>
          <w:bdr w:val="nil"/>
          <w:lang w:val="es-MX"/>
        </w:rPr>
        <w:t>cardiometabólico</w:t>
      </w:r>
      <w:proofErr w:type="spellEnd"/>
      <w:r w:rsidR="00091093">
        <w:rPr>
          <w:rFonts w:ascii="Times New Roman" w:eastAsia="Arial Unicode MS" w:hAnsi="Times New Roman" w:cs="Times New Roman"/>
          <w:bCs/>
          <w:bdr w:val="nil"/>
          <w:lang w:val="es-MX"/>
        </w:rPr>
        <w:t xml:space="preserve"> </w:t>
      </w:r>
      <w:r w:rsidR="00BC3149">
        <w:rPr>
          <w:rFonts w:ascii="Times New Roman" w:eastAsia="Arial Unicode MS" w:hAnsi="Times New Roman" w:cs="Times New Roman"/>
          <w:bCs/>
          <w:bdr w:val="nil"/>
          <w:lang w:val="es-MX"/>
        </w:rPr>
        <w:t xml:space="preserve">del total de la población </w:t>
      </w:r>
      <w:r w:rsidR="00091093">
        <w:rPr>
          <w:rFonts w:ascii="Times New Roman" w:eastAsia="Arial Unicode MS" w:hAnsi="Times New Roman" w:cs="Times New Roman"/>
          <w:bCs/>
          <w:bdr w:val="nil"/>
          <w:lang w:val="es-MX"/>
        </w:rPr>
        <w:t>presentó</w:t>
      </w:r>
      <w:r w:rsidR="00ED7947" w:rsidRPr="00371E09">
        <w:rPr>
          <w:rFonts w:ascii="Times New Roman" w:eastAsia="Arial Unicode MS" w:hAnsi="Times New Roman" w:cs="Times New Roman"/>
          <w:bCs/>
          <w:bdr w:val="nil"/>
          <w:lang w:val="es-MX"/>
        </w:rPr>
        <w:t xml:space="preserve"> un 52.20%</w:t>
      </w:r>
      <w:r w:rsidR="00ED7947">
        <w:rPr>
          <w:rFonts w:ascii="Times New Roman" w:eastAsia="Arial Unicode MS" w:hAnsi="Times New Roman" w:cs="Times New Roman"/>
          <w:bCs/>
          <w:bdr w:val="nil"/>
          <w:lang w:val="es-MX"/>
        </w:rPr>
        <w:t xml:space="preserve">. </w:t>
      </w:r>
      <w:r w:rsidR="00BC3149" w:rsidRPr="00371E09">
        <w:rPr>
          <w:rFonts w:ascii="Times New Roman" w:eastAsia="Arial Unicode MS" w:hAnsi="Times New Roman" w:cs="Times New Roman"/>
          <w:bCs/>
          <w:bdr w:val="nil"/>
          <w:lang w:val="es-MX"/>
        </w:rPr>
        <w:t>El nivel de actividad física moderado/vigoroso se presen</w:t>
      </w:r>
      <w:r w:rsidR="00BC3149">
        <w:rPr>
          <w:rFonts w:ascii="Times New Roman" w:eastAsia="Arial Unicode MS" w:hAnsi="Times New Roman" w:cs="Times New Roman"/>
          <w:bCs/>
          <w:bdr w:val="nil"/>
          <w:lang w:val="es-MX"/>
        </w:rPr>
        <w:t xml:space="preserve">tó en un 30.73%. </w:t>
      </w:r>
      <w:r w:rsidR="00ED7947" w:rsidRPr="00371E09">
        <w:rPr>
          <w:rFonts w:ascii="Times New Roman" w:eastAsia="Arial Unicode MS" w:hAnsi="Times New Roman" w:cs="Times New Roman"/>
          <w:bCs/>
          <w:bdr w:val="nil"/>
          <w:lang w:val="es-MX"/>
        </w:rPr>
        <w:t>Se observó que los sujetos con actividad fí</w:t>
      </w:r>
      <w:r w:rsidR="009D554E">
        <w:rPr>
          <w:rFonts w:ascii="Times New Roman" w:eastAsia="Arial Unicode MS" w:hAnsi="Times New Roman" w:cs="Times New Roman"/>
          <w:bCs/>
          <w:bdr w:val="nil"/>
          <w:lang w:val="es-MX"/>
        </w:rPr>
        <w:t>sica moderada/vigorosa tenían 74.6</w:t>
      </w:r>
      <w:r w:rsidR="00CC622B">
        <w:rPr>
          <w:rFonts w:ascii="Times New Roman" w:eastAsia="Arial Unicode MS" w:hAnsi="Times New Roman" w:cs="Times New Roman"/>
          <w:bCs/>
          <w:bdr w:val="nil"/>
          <w:lang w:val="es-MX"/>
        </w:rPr>
        <w:t>% menor frecuencia de</w:t>
      </w:r>
      <w:r w:rsidR="00ED7947" w:rsidRPr="00371E09">
        <w:rPr>
          <w:rFonts w:ascii="Times New Roman" w:eastAsia="Arial Unicode MS" w:hAnsi="Times New Roman" w:cs="Times New Roman"/>
          <w:bCs/>
          <w:bdr w:val="nil"/>
          <w:lang w:val="es-MX"/>
        </w:rPr>
        <w:t xml:space="preserve"> riesgo </w:t>
      </w:r>
      <w:proofErr w:type="spellStart"/>
      <w:r w:rsidR="00ED7947" w:rsidRPr="00371E09">
        <w:rPr>
          <w:rFonts w:ascii="Times New Roman" w:eastAsia="Arial Unicode MS" w:hAnsi="Times New Roman" w:cs="Times New Roman"/>
          <w:bCs/>
          <w:bdr w:val="nil"/>
          <w:lang w:val="es-MX"/>
        </w:rPr>
        <w:t>cardiometabólico</w:t>
      </w:r>
      <w:proofErr w:type="spellEnd"/>
      <w:r w:rsidR="00ED7947" w:rsidRPr="00371E09">
        <w:rPr>
          <w:rFonts w:ascii="Times New Roman" w:eastAsia="Arial Unicode MS" w:hAnsi="Times New Roman" w:cs="Times New Roman"/>
          <w:bCs/>
          <w:bdr w:val="nil"/>
          <w:lang w:val="es-MX"/>
        </w:rPr>
        <w:t xml:space="preserve"> en comparación con los que tenían una actividad física bajo (RP= 0,50; IC95%: 0.33- 0.76). </w:t>
      </w:r>
    </w:p>
    <w:p w:rsidR="00ED7947" w:rsidRDefault="001C5AD6" w:rsidP="001C5AD6">
      <w:pPr>
        <w:spacing w:before="240" w:after="240" w:line="360" w:lineRule="auto"/>
        <w:jc w:val="both"/>
        <w:rPr>
          <w:rFonts w:ascii="Times New Roman" w:hAnsi="Times New Roman" w:cs="Times New Roman"/>
        </w:rPr>
      </w:pPr>
      <w:r w:rsidRPr="001C5AD6">
        <w:rPr>
          <w:rFonts w:ascii="Times New Roman" w:hAnsi="Times New Roman" w:cs="Times New Roman"/>
          <w:b/>
        </w:rPr>
        <w:t xml:space="preserve">Conclusiones: </w:t>
      </w:r>
      <w:r w:rsidR="00ED7947">
        <w:rPr>
          <w:rFonts w:ascii="Times New Roman" w:hAnsi="Times New Roman" w:cs="Times New Roman"/>
          <w:b/>
        </w:rPr>
        <w:t xml:space="preserve"> </w:t>
      </w:r>
      <w:r w:rsidR="00ED7947" w:rsidRPr="00ED7947">
        <w:rPr>
          <w:rFonts w:ascii="Times New Roman" w:hAnsi="Times New Roman" w:cs="Times New Roman"/>
          <w:bCs/>
        </w:rPr>
        <w:t xml:space="preserve">Se encontró que la </w:t>
      </w:r>
      <w:r w:rsidR="009258A4">
        <w:rPr>
          <w:rFonts w:ascii="Times New Roman" w:hAnsi="Times New Roman" w:cs="Times New Roman"/>
          <w:bCs/>
        </w:rPr>
        <w:t>actividad física moderada/vigorosa</w:t>
      </w:r>
      <w:r w:rsidR="00216A36">
        <w:rPr>
          <w:rFonts w:ascii="Times New Roman" w:hAnsi="Times New Roman" w:cs="Times New Roman"/>
          <w:bCs/>
        </w:rPr>
        <w:t xml:space="preserve"> se asoció con </w:t>
      </w:r>
      <w:r w:rsidR="00ED7947" w:rsidRPr="00ED7947">
        <w:rPr>
          <w:rFonts w:ascii="Times New Roman" w:hAnsi="Times New Roman" w:cs="Times New Roman"/>
          <w:bCs/>
        </w:rPr>
        <w:t>p</w:t>
      </w:r>
      <w:r w:rsidR="00BD0B3F">
        <w:rPr>
          <w:rFonts w:ascii="Times New Roman" w:hAnsi="Times New Roman" w:cs="Times New Roman"/>
          <w:bCs/>
        </w:rPr>
        <w:t>resentar</w:t>
      </w:r>
      <w:r w:rsidR="00216A36">
        <w:rPr>
          <w:rFonts w:ascii="Times New Roman" w:hAnsi="Times New Roman" w:cs="Times New Roman"/>
          <w:bCs/>
        </w:rPr>
        <w:t xml:space="preserve"> menor</w:t>
      </w:r>
      <w:r w:rsidR="00ED7947" w:rsidRPr="00ED7947">
        <w:rPr>
          <w:rFonts w:ascii="Times New Roman" w:hAnsi="Times New Roman" w:cs="Times New Roman"/>
          <w:bCs/>
        </w:rPr>
        <w:t xml:space="preserve"> riesgo </w:t>
      </w:r>
      <w:proofErr w:type="spellStart"/>
      <w:r w:rsidR="00ED7947" w:rsidRPr="00ED7947">
        <w:rPr>
          <w:rFonts w:ascii="Times New Roman" w:hAnsi="Times New Roman" w:cs="Times New Roman"/>
          <w:bCs/>
        </w:rPr>
        <w:t>cardiometabólico</w:t>
      </w:r>
      <w:proofErr w:type="spellEnd"/>
      <w:r w:rsidR="00ED7947" w:rsidRPr="00ED7947">
        <w:rPr>
          <w:rFonts w:ascii="Times New Roman" w:hAnsi="Times New Roman" w:cs="Times New Roman"/>
          <w:bCs/>
        </w:rPr>
        <w:t xml:space="preserve">. </w:t>
      </w:r>
      <w:r w:rsidR="00B31D77" w:rsidRPr="00B31D77">
        <w:rPr>
          <w:rFonts w:ascii="Times New Roman" w:hAnsi="Times New Roman" w:cs="Times New Roman"/>
          <w:bCs/>
        </w:rPr>
        <w:t>No se encontró relación entre el se</w:t>
      </w:r>
      <w:r w:rsidR="00E00205">
        <w:rPr>
          <w:rFonts w:ascii="Times New Roman" w:hAnsi="Times New Roman" w:cs="Times New Roman"/>
          <w:bCs/>
        </w:rPr>
        <w:t>xo y la ocupación con presentar</w:t>
      </w:r>
      <w:r w:rsidR="00B31D77" w:rsidRPr="00B31D77">
        <w:rPr>
          <w:rFonts w:ascii="Times New Roman" w:hAnsi="Times New Roman" w:cs="Times New Roman"/>
          <w:bCs/>
        </w:rPr>
        <w:t xml:space="preserve"> riesgo </w:t>
      </w:r>
      <w:proofErr w:type="spellStart"/>
      <w:r w:rsidR="00B31D77" w:rsidRPr="00B31D77">
        <w:rPr>
          <w:rFonts w:ascii="Times New Roman" w:hAnsi="Times New Roman" w:cs="Times New Roman"/>
          <w:bCs/>
        </w:rPr>
        <w:t>cardiometabólico</w:t>
      </w:r>
      <w:proofErr w:type="spellEnd"/>
      <w:r w:rsidR="00B31D77" w:rsidRPr="00B31D77">
        <w:rPr>
          <w:rFonts w:ascii="Times New Roman" w:hAnsi="Times New Roman" w:cs="Times New Roman"/>
          <w:bCs/>
        </w:rPr>
        <w:t>.</w:t>
      </w:r>
      <w:r w:rsidR="00B31D77">
        <w:rPr>
          <w:rFonts w:ascii="Times New Roman" w:hAnsi="Times New Roman" w:cs="Times New Roman"/>
          <w:bCs/>
        </w:rPr>
        <w:t xml:space="preserve"> Se recomienda incentivar un estilo de vida saludable que incluya la actividad física moderada/vigorosa ya que mostró reducir e</w:t>
      </w:r>
      <w:r w:rsidR="005D5A46">
        <w:rPr>
          <w:rFonts w:ascii="Times New Roman" w:hAnsi="Times New Roman" w:cs="Times New Roman"/>
          <w:bCs/>
        </w:rPr>
        <w:t xml:space="preserve">l riesgo de enfermedades </w:t>
      </w:r>
      <w:proofErr w:type="spellStart"/>
      <w:r w:rsidR="005D5A46">
        <w:rPr>
          <w:rFonts w:ascii="Times New Roman" w:hAnsi="Times New Roman" w:cs="Times New Roman"/>
          <w:bCs/>
        </w:rPr>
        <w:t>cardio</w:t>
      </w:r>
      <w:r w:rsidR="00B31D77">
        <w:rPr>
          <w:rFonts w:ascii="Times New Roman" w:hAnsi="Times New Roman" w:cs="Times New Roman"/>
          <w:bCs/>
        </w:rPr>
        <w:t>metabólicas</w:t>
      </w:r>
      <w:proofErr w:type="spellEnd"/>
      <w:r w:rsidR="00B31D77">
        <w:rPr>
          <w:rFonts w:ascii="Times New Roman" w:hAnsi="Times New Roman" w:cs="Times New Roman"/>
          <w:bCs/>
        </w:rPr>
        <w:t xml:space="preserve">. </w:t>
      </w:r>
    </w:p>
    <w:p w:rsidR="001C5AD6" w:rsidRPr="001C5AD6" w:rsidRDefault="001C5AD6" w:rsidP="001C5AD6">
      <w:pPr>
        <w:spacing w:before="240" w:after="240" w:line="360" w:lineRule="auto"/>
        <w:jc w:val="both"/>
        <w:rPr>
          <w:rFonts w:ascii="Times New Roman" w:hAnsi="Times New Roman" w:cs="Times New Roman"/>
          <w:b/>
          <w:color w:val="202124"/>
          <w:shd w:val="clear" w:color="auto" w:fill="F8F9FA"/>
          <w:lang w:val="es-MX"/>
        </w:rPr>
      </w:pPr>
      <w:r w:rsidRPr="001C5AD6">
        <w:rPr>
          <w:rFonts w:ascii="Times New Roman" w:hAnsi="Times New Roman" w:cs="Times New Roman"/>
          <w:b/>
        </w:rPr>
        <w:t>Palabras clave (</w:t>
      </w:r>
      <w:proofErr w:type="spellStart"/>
      <w:r w:rsidRPr="001C5AD6">
        <w:rPr>
          <w:rFonts w:ascii="Times New Roman" w:hAnsi="Times New Roman" w:cs="Times New Roman"/>
          <w:b/>
        </w:rPr>
        <w:t>DeCS</w:t>
      </w:r>
      <w:proofErr w:type="spellEnd"/>
      <w:r w:rsidRPr="001C5AD6">
        <w:rPr>
          <w:rFonts w:ascii="Times New Roman" w:hAnsi="Times New Roman" w:cs="Times New Roman"/>
          <w:b/>
        </w:rPr>
        <w:t xml:space="preserve">): </w:t>
      </w:r>
      <w:r w:rsidRPr="001C5AD6">
        <w:rPr>
          <w:rFonts w:ascii="Times New Roman" w:hAnsi="Times New Roman" w:cs="Times New Roman"/>
        </w:rPr>
        <w:t xml:space="preserve">factores de riesgo </w:t>
      </w:r>
      <w:proofErr w:type="spellStart"/>
      <w:r w:rsidRPr="001C5AD6">
        <w:rPr>
          <w:rFonts w:ascii="Times New Roman" w:hAnsi="Times New Roman" w:cs="Times New Roman"/>
        </w:rPr>
        <w:t>cardiometabólico</w:t>
      </w:r>
      <w:proofErr w:type="spellEnd"/>
      <w:r w:rsidRPr="001C5AD6">
        <w:rPr>
          <w:rFonts w:ascii="Times New Roman" w:hAnsi="Times New Roman" w:cs="Times New Roman"/>
        </w:rPr>
        <w:t xml:space="preserve">, conducta sedentaria, actividad física, adulto joven </w:t>
      </w:r>
      <w:r w:rsidRPr="001C5AD6">
        <w:rPr>
          <w:rFonts w:ascii="Times New Roman" w:hAnsi="Times New Roman" w:cs="Times New Roman"/>
          <w:lang w:val="es-MX"/>
        </w:rPr>
        <w:t>(</w:t>
      </w:r>
      <w:proofErr w:type="spellStart"/>
      <w:r w:rsidRPr="001C5AD6">
        <w:rPr>
          <w:rFonts w:ascii="Times New Roman" w:hAnsi="Times New Roman" w:cs="Times New Roman"/>
          <w:lang w:val="es-MX"/>
        </w:rPr>
        <w:t>Decs</w:t>
      </w:r>
      <w:proofErr w:type="spellEnd"/>
      <w:r w:rsidRPr="001C5AD6">
        <w:rPr>
          <w:rFonts w:ascii="Times New Roman" w:hAnsi="Times New Roman" w:cs="Times New Roman"/>
          <w:lang w:val="es-MX"/>
        </w:rPr>
        <w:t xml:space="preserve">: </w:t>
      </w:r>
      <w:proofErr w:type="spellStart"/>
      <w:r w:rsidRPr="001C5AD6">
        <w:rPr>
          <w:rFonts w:ascii="Times New Roman" w:hAnsi="Times New Roman" w:cs="Times New Roman"/>
          <w:lang w:val="es-MX"/>
        </w:rPr>
        <w:t>Bireme</w:t>
      </w:r>
      <w:proofErr w:type="spellEnd"/>
      <w:r w:rsidRPr="001C5AD6">
        <w:rPr>
          <w:rFonts w:ascii="Times New Roman" w:hAnsi="Times New Roman" w:cs="Times New Roman"/>
          <w:lang w:val="es-MX"/>
        </w:rPr>
        <w:t>)</w:t>
      </w:r>
    </w:p>
    <w:p w:rsidR="00E95FFB" w:rsidRPr="001C5AD6" w:rsidRDefault="00E95FFB">
      <w:pPr>
        <w:rPr>
          <w:rFonts w:ascii="Times New Roman" w:eastAsia="Times New Roman" w:hAnsi="Times New Roman" w:cs="Times New Roman"/>
          <w:color w:val="000000"/>
          <w:sz w:val="22"/>
          <w:szCs w:val="22"/>
          <w:lang w:val="es-MX"/>
        </w:rPr>
      </w:pPr>
    </w:p>
    <w:p w:rsidR="00E95FFB" w:rsidRDefault="00E95FFB">
      <w:pPr>
        <w:rPr>
          <w:rFonts w:ascii="Times New Roman" w:eastAsia="Times New Roman" w:hAnsi="Times New Roman" w:cs="Times New Roman"/>
          <w:color w:val="000000"/>
          <w:sz w:val="22"/>
          <w:szCs w:val="22"/>
        </w:rPr>
      </w:pPr>
    </w:p>
    <w:p w:rsidR="00E95FFB" w:rsidRDefault="00F8031A">
      <w:pPr>
        <w:rPr>
          <w:rFonts w:ascii="Times New Roman" w:eastAsia="Times New Roman" w:hAnsi="Times New Roman" w:cs="Times New Roman"/>
          <w:color w:val="000000"/>
          <w:sz w:val="22"/>
          <w:szCs w:val="22"/>
        </w:rPr>
      </w:pPr>
      <w:r>
        <w:br w:type="page"/>
      </w:r>
    </w:p>
    <w:p w:rsidR="00E95FFB" w:rsidRPr="00EC2AD2" w:rsidRDefault="00F8031A">
      <w:pPr>
        <w:spacing w:after="160" w:line="360" w:lineRule="auto"/>
        <w:jc w:val="center"/>
        <w:rPr>
          <w:rFonts w:ascii="Times New Roman" w:eastAsia="Times New Roman" w:hAnsi="Times New Roman" w:cs="Times New Roman"/>
          <w:b/>
          <w:color w:val="000000"/>
          <w:lang w:val="en-US"/>
        </w:rPr>
      </w:pPr>
      <w:r w:rsidRPr="00EC2AD2">
        <w:rPr>
          <w:rFonts w:ascii="Times New Roman" w:eastAsia="Times New Roman" w:hAnsi="Times New Roman" w:cs="Times New Roman"/>
          <w:b/>
          <w:lang w:val="en-US"/>
        </w:rPr>
        <w:t>ABSTRACT</w:t>
      </w:r>
      <w:r w:rsidRPr="00EC2AD2">
        <w:rPr>
          <w:rFonts w:ascii="Times New Roman" w:eastAsia="Times New Roman" w:hAnsi="Times New Roman" w:cs="Times New Roman"/>
          <w:b/>
          <w:color w:val="000000"/>
          <w:lang w:val="en-US"/>
        </w:rPr>
        <w:br/>
      </w:r>
    </w:p>
    <w:p w:rsidR="001C5AD6" w:rsidRPr="001C5AD6" w:rsidRDefault="001C5AD6" w:rsidP="001C5AD6">
      <w:pPr>
        <w:spacing w:before="240" w:after="240" w:line="360" w:lineRule="auto"/>
        <w:jc w:val="both"/>
        <w:rPr>
          <w:rFonts w:ascii="Times New Roman" w:hAnsi="Times New Roman" w:cs="Times New Roman"/>
          <w:lang w:val="en-US"/>
        </w:rPr>
      </w:pPr>
      <w:r w:rsidRPr="001C5AD6">
        <w:rPr>
          <w:rFonts w:ascii="Times New Roman" w:hAnsi="Times New Roman" w:cs="Times New Roman"/>
          <w:b/>
          <w:bCs/>
          <w:lang w:val="en-US"/>
        </w:rPr>
        <w:t>Introduction:</w:t>
      </w:r>
      <w:r w:rsidRPr="001C5AD6">
        <w:rPr>
          <w:rFonts w:ascii="Times New Roman" w:hAnsi="Times New Roman" w:cs="Times New Roman"/>
          <w:lang w:val="en-US"/>
        </w:rPr>
        <w:t xml:space="preserve"> </w:t>
      </w:r>
      <w:r w:rsidR="00B31D77" w:rsidRPr="00B31D77">
        <w:rPr>
          <w:rFonts w:ascii="Times New Roman" w:hAnsi="Times New Roman" w:cs="Times New Roman"/>
          <w:lang w:val="en-US"/>
        </w:rPr>
        <w:t>The cardio metabolic risk factors originate from the association of conventional cardiovascular risk factors, being prevalent in the young population due to inadequate diet and lack of physical activity</w:t>
      </w:r>
    </w:p>
    <w:p w:rsidR="001C5AD6" w:rsidRPr="001C5AD6" w:rsidRDefault="001C5AD6" w:rsidP="001C5AD6">
      <w:pPr>
        <w:spacing w:before="240" w:after="240" w:line="360" w:lineRule="auto"/>
        <w:jc w:val="both"/>
        <w:rPr>
          <w:rFonts w:ascii="Times New Roman" w:hAnsi="Times New Roman" w:cs="Times New Roman"/>
          <w:lang w:val="en-US"/>
        </w:rPr>
      </w:pPr>
      <w:r w:rsidRPr="001C5AD6">
        <w:rPr>
          <w:rFonts w:ascii="Times New Roman" w:hAnsi="Times New Roman" w:cs="Times New Roman"/>
          <w:b/>
          <w:bCs/>
          <w:lang w:val="en-US"/>
        </w:rPr>
        <w:t>Objective:</w:t>
      </w:r>
      <w:r w:rsidRPr="001C5AD6">
        <w:rPr>
          <w:rFonts w:ascii="Times New Roman" w:hAnsi="Times New Roman" w:cs="Times New Roman"/>
          <w:lang w:val="en-US"/>
        </w:rPr>
        <w:t xml:space="preserve"> To determine the association of physical activity and </w:t>
      </w:r>
      <w:proofErr w:type="spellStart"/>
      <w:r w:rsidRPr="001C5AD6">
        <w:rPr>
          <w:rFonts w:ascii="Times New Roman" w:hAnsi="Times New Roman" w:cs="Times New Roman"/>
          <w:lang w:val="en-US"/>
        </w:rPr>
        <w:t>cardiometabolic</w:t>
      </w:r>
      <w:proofErr w:type="spellEnd"/>
      <w:r w:rsidRPr="001C5AD6">
        <w:rPr>
          <w:rFonts w:ascii="Times New Roman" w:hAnsi="Times New Roman" w:cs="Times New Roman"/>
          <w:lang w:val="en-US"/>
        </w:rPr>
        <w:t xml:space="preserve"> risk in young patients at the Cesar </w:t>
      </w:r>
      <w:proofErr w:type="spellStart"/>
      <w:r w:rsidRPr="001C5AD6">
        <w:rPr>
          <w:rFonts w:ascii="Times New Roman" w:hAnsi="Times New Roman" w:cs="Times New Roman"/>
          <w:lang w:val="en-US"/>
        </w:rPr>
        <w:t>López</w:t>
      </w:r>
      <w:proofErr w:type="spellEnd"/>
      <w:r w:rsidRPr="001C5AD6">
        <w:rPr>
          <w:rFonts w:ascii="Times New Roman" w:hAnsi="Times New Roman" w:cs="Times New Roman"/>
          <w:lang w:val="en-US"/>
        </w:rPr>
        <w:t xml:space="preserve"> Silva Maternal and Child Center treated in December 2022 and January 2023.</w:t>
      </w:r>
    </w:p>
    <w:p w:rsidR="001C5AD6" w:rsidRPr="001C5AD6" w:rsidRDefault="001C5AD6" w:rsidP="001C5AD6">
      <w:pPr>
        <w:spacing w:before="240" w:after="240" w:line="360" w:lineRule="auto"/>
        <w:jc w:val="both"/>
        <w:rPr>
          <w:rFonts w:ascii="Times New Roman" w:hAnsi="Times New Roman" w:cs="Times New Roman"/>
          <w:lang w:val="en-US"/>
        </w:rPr>
      </w:pPr>
      <w:r w:rsidRPr="001C5AD6">
        <w:rPr>
          <w:rFonts w:ascii="Times New Roman" w:hAnsi="Times New Roman" w:cs="Times New Roman"/>
          <w:b/>
          <w:bCs/>
          <w:lang w:val="en-US"/>
        </w:rPr>
        <w:t xml:space="preserve">Methods: </w:t>
      </w:r>
      <w:r w:rsidRPr="001C5AD6">
        <w:rPr>
          <w:rFonts w:ascii="Times New Roman" w:hAnsi="Times New Roman" w:cs="Times New Roman"/>
          <w:lang w:val="en-US"/>
        </w:rPr>
        <w:t xml:space="preserve">Observational, analytical study. </w:t>
      </w:r>
      <w:proofErr w:type="spellStart"/>
      <w:r w:rsidRPr="001C5AD6">
        <w:rPr>
          <w:rFonts w:ascii="Times New Roman" w:hAnsi="Times New Roman" w:cs="Times New Roman"/>
          <w:lang w:val="en-US"/>
        </w:rPr>
        <w:t>Cardiometabolic</w:t>
      </w:r>
      <w:proofErr w:type="spellEnd"/>
      <w:r w:rsidRPr="001C5AD6">
        <w:rPr>
          <w:rFonts w:ascii="Times New Roman" w:hAnsi="Times New Roman" w:cs="Times New Roman"/>
          <w:lang w:val="en-US"/>
        </w:rPr>
        <w:t xml:space="preserve"> risk and the level of physical activity measured using the Global Physical Activity Questionnaire (GPAQ</w:t>
      </w:r>
      <w:r w:rsidR="00F17DCF">
        <w:rPr>
          <w:rFonts w:ascii="Times New Roman" w:hAnsi="Times New Roman" w:cs="Times New Roman"/>
          <w:lang w:val="en-US"/>
        </w:rPr>
        <w:t>.vol2</w:t>
      </w:r>
      <w:r w:rsidRPr="001C5AD6">
        <w:rPr>
          <w:rFonts w:ascii="Times New Roman" w:hAnsi="Times New Roman" w:cs="Times New Roman"/>
          <w:lang w:val="en-US"/>
        </w:rPr>
        <w:t>) were measured.</w:t>
      </w:r>
    </w:p>
    <w:p w:rsidR="001C5AD6" w:rsidRPr="001C5AD6" w:rsidRDefault="001C5AD6" w:rsidP="001C5AD6">
      <w:pPr>
        <w:spacing w:before="240" w:after="240" w:line="360" w:lineRule="auto"/>
        <w:jc w:val="both"/>
        <w:rPr>
          <w:rFonts w:ascii="Times New Roman" w:hAnsi="Times New Roman" w:cs="Times New Roman"/>
          <w:lang w:val="en-US"/>
        </w:rPr>
      </w:pPr>
      <w:r w:rsidRPr="001C5AD6">
        <w:rPr>
          <w:rFonts w:ascii="Times New Roman" w:hAnsi="Times New Roman" w:cs="Times New Roman"/>
          <w:b/>
          <w:bCs/>
          <w:lang w:val="en-US"/>
        </w:rPr>
        <w:t>Results:</w:t>
      </w:r>
      <w:r w:rsidRPr="001C5AD6">
        <w:rPr>
          <w:rFonts w:ascii="Times New Roman" w:hAnsi="Times New Roman" w:cs="Times New Roman"/>
          <w:lang w:val="en-US"/>
        </w:rPr>
        <w:t xml:space="preserve"> </w:t>
      </w:r>
      <w:r w:rsidR="00B31D77" w:rsidRPr="00B31D77">
        <w:rPr>
          <w:rFonts w:ascii="Times New Roman" w:hAnsi="Times New Roman" w:cs="Times New Roman"/>
          <w:lang w:val="en-US"/>
        </w:rPr>
        <w:t>A total sample of 205 young patients was obtained, the female sex was the predominant (56.59%); 51.71% of patients were overweight/obese.</w:t>
      </w:r>
      <w:r w:rsidR="008A4279">
        <w:rPr>
          <w:rFonts w:ascii="Times New Roman" w:hAnsi="Times New Roman" w:cs="Times New Roman"/>
          <w:lang w:val="en-US"/>
        </w:rPr>
        <w:t xml:space="preserve"> </w:t>
      </w:r>
      <w:proofErr w:type="spellStart"/>
      <w:r w:rsidR="008A4279">
        <w:rPr>
          <w:rFonts w:ascii="Times New Roman" w:hAnsi="Times New Roman" w:cs="Times New Roman"/>
          <w:lang w:val="en-US"/>
        </w:rPr>
        <w:t>C</w:t>
      </w:r>
      <w:r w:rsidR="008A4279" w:rsidRPr="00B31D77">
        <w:rPr>
          <w:rFonts w:ascii="Times New Roman" w:hAnsi="Times New Roman" w:cs="Times New Roman"/>
          <w:lang w:val="en-US"/>
        </w:rPr>
        <w:t>ardiometabolic</w:t>
      </w:r>
      <w:proofErr w:type="spellEnd"/>
      <w:r w:rsidR="008A4279" w:rsidRPr="00B31D77">
        <w:rPr>
          <w:rFonts w:ascii="Times New Roman" w:hAnsi="Times New Roman" w:cs="Times New Roman"/>
          <w:lang w:val="en-US"/>
        </w:rPr>
        <w:t xml:space="preserve"> risk </w:t>
      </w:r>
      <w:r w:rsidR="008A4279">
        <w:rPr>
          <w:rFonts w:ascii="Times New Roman" w:hAnsi="Times New Roman" w:cs="Times New Roman"/>
          <w:lang w:val="en-US"/>
        </w:rPr>
        <w:t xml:space="preserve">of our population </w:t>
      </w:r>
      <w:r w:rsidR="008A4279" w:rsidRPr="00B31D77">
        <w:rPr>
          <w:rFonts w:ascii="Times New Roman" w:hAnsi="Times New Roman" w:cs="Times New Roman"/>
          <w:lang w:val="en-US"/>
        </w:rPr>
        <w:t>was 52.20%.</w:t>
      </w:r>
      <w:r w:rsidR="00B31D77" w:rsidRPr="00B31D77">
        <w:rPr>
          <w:rFonts w:ascii="Times New Roman" w:hAnsi="Times New Roman" w:cs="Times New Roman"/>
          <w:lang w:val="en-US"/>
        </w:rPr>
        <w:t xml:space="preserve"> Moderate/vigorous p</w:t>
      </w:r>
      <w:r w:rsidR="008A4279">
        <w:rPr>
          <w:rFonts w:ascii="Times New Roman" w:hAnsi="Times New Roman" w:cs="Times New Roman"/>
          <w:lang w:val="en-US"/>
        </w:rPr>
        <w:t xml:space="preserve">hysical activity was 30.73%. </w:t>
      </w:r>
      <w:r w:rsidR="00B31D77" w:rsidRPr="00B31D77">
        <w:rPr>
          <w:rFonts w:ascii="Times New Roman" w:hAnsi="Times New Roman" w:cs="Times New Roman"/>
          <w:lang w:val="en-US"/>
        </w:rPr>
        <w:t>It was observed that subjects with moderate/v</w:t>
      </w:r>
      <w:r w:rsidR="00F2161F">
        <w:rPr>
          <w:rFonts w:ascii="Times New Roman" w:hAnsi="Times New Roman" w:cs="Times New Roman"/>
          <w:lang w:val="en-US"/>
        </w:rPr>
        <w:t>igorous physical activity had 74.6</w:t>
      </w:r>
      <w:r w:rsidR="0032659A">
        <w:rPr>
          <w:rFonts w:ascii="Times New Roman" w:hAnsi="Times New Roman" w:cs="Times New Roman"/>
          <w:lang w:val="en-US"/>
        </w:rPr>
        <w:t xml:space="preserve">% lower frequency of </w:t>
      </w:r>
      <w:proofErr w:type="spellStart"/>
      <w:r w:rsidR="00B31D77" w:rsidRPr="00B31D77">
        <w:rPr>
          <w:rFonts w:ascii="Times New Roman" w:hAnsi="Times New Roman" w:cs="Times New Roman"/>
          <w:lang w:val="en-US"/>
        </w:rPr>
        <w:t>cardiometabolic</w:t>
      </w:r>
      <w:proofErr w:type="spellEnd"/>
      <w:r w:rsidR="00B31D77" w:rsidRPr="00B31D77">
        <w:rPr>
          <w:rFonts w:ascii="Times New Roman" w:hAnsi="Times New Roman" w:cs="Times New Roman"/>
          <w:lang w:val="en-US"/>
        </w:rPr>
        <w:t xml:space="preserve"> risk compared to those with low physical activity (PR= 0.50; 95%CI: 0.33- 0.76).</w:t>
      </w:r>
    </w:p>
    <w:p w:rsidR="001C5AD6" w:rsidRPr="001C5AD6" w:rsidRDefault="001C5AD6" w:rsidP="001C5AD6">
      <w:pPr>
        <w:spacing w:before="240" w:after="240" w:line="360" w:lineRule="auto"/>
        <w:jc w:val="both"/>
        <w:rPr>
          <w:rFonts w:ascii="Times New Roman" w:hAnsi="Times New Roman" w:cs="Times New Roman"/>
          <w:lang w:val="en-US"/>
        </w:rPr>
      </w:pPr>
      <w:r w:rsidRPr="001C5AD6">
        <w:rPr>
          <w:rFonts w:ascii="Times New Roman" w:hAnsi="Times New Roman" w:cs="Times New Roman"/>
          <w:b/>
          <w:bCs/>
          <w:lang w:val="en-US"/>
        </w:rPr>
        <w:t>Conclusions:</w:t>
      </w:r>
      <w:r w:rsidR="00B31D77" w:rsidRPr="00B31D77">
        <w:rPr>
          <w:lang w:val="en-US"/>
        </w:rPr>
        <w:t xml:space="preserve"> </w:t>
      </w:r>
      <w:r w:rsidR="00B31D77" w:rsidRPr="00B31D77">
        <w:rPr>
          <w:rFonts w:ascii="Times New Roman" w:hAnsi="Times New Roman" w:cs="Times New Roman"/>
          <w:lang w:val="en-US"/>
        </w:rPr>
        <w:t xml:space="preserve">Moderate/severe physical activity was found to be associated with </w:t>
      </w:r>
      <w:r w:rsidR="00BD0B3F">
        <w:rPr>
          <w:rFonts w:ascii="Times New Roman" w:hAnsi="Times New Roman" w:cs="Times New Roman"/>
          <w:lang w:val="en-US"/>
        </w:rPr>
        <w:t>low</w:t>
      </w:r>
      <w:r w:rsidR="001A0AE7">
        <w:rPr>
          <w:rFonts w:ascii="Times New Roman" w:hAnsi="Times New Roman" w:cs="Times New Roman"/>
          <w:lang w:val="en-US"/>
        </w:rPr>
        <w:t>er</w:t>
      </w:r>
      <w:r w:rsidR="00B31D77" w:rsidRPr="00B31D77">
        <w:rPr>
          <w:rFonts w:ascii="Times New Roman" w:hAnsi="Times New Roman" w:cs="Times New Roman"/>
          <w:lang w:val="en-US"/>
        </w:rPr>
        <w:t xml:space="preserve"> </w:t>
      </w:r>
      <w:proofErr w:type="spellStart"/>
      <w:r w:rsidR="00B31D77" w:rsidRPr="00B31D77">
        <w:rPr>
          <w:rFonts w:ascii="Times New Roman" w:hAnsi="Times New Roman" w:cs="Times New Roman"/>
          <w:lang w:val="en-US"/>
        </w:rPr>
        <w:t>cardiometabolic</w:t>
      </w:r>
      <w:proofErr w:type="spellEnd"/>
      <w:r w:rsidR="00B31D77" w:rsidRPr="00B31D77">
        <w:rPr>
          <w:rFonts w:ascii="Times New Roman" w:hAnsi="Times New Roman" w:cs="Times New Roman"/>
          <w:lang w:val="en-US"/>
        </w:rPr>
        <w:t xml:space="preserve"> risk. There was no relationship between sex and occupation with </w:t>
      </w:r>
      <w:proofErr w:type="spellStart"/>
      <w:r w:rsidR="00B31D77" w:rsidRPr="00B31D77">
        <w:rPr>
          <w:rFonts w:ascii="Times New Roman" w:hAnsi="Times New Roman" w:cs="Times New Roman"/>
          <w:lang w:val="en-US"/>
        </w:rPr>
        <w:t>cardiometabolic</w:t>
      </w:r>
      <w:proofErr w:type="spellEnd"/>
      <w:r w:rsidR="00B31D77" w:rsidRPr="00B31D77">
        <w:rPr>
          <w:rFonts w:ascii="Times New Roman" w:hAnsi="Times New Roman" w:cs="Times New Roman"/>
          <w:lang w:val="en-US"/>
        </w:rPr>
        <w:t xml:space="preserve"> risk. Encouraging a healthy lifestyle that includes moderate/vigorous physical activity is recommended as it has been shown to reduce the risk of cardio-metabolic diseases.</w:t>
      </w:r>
    </w:p>
    <w:p w:rsidR="001C5AD6" w:rsidRPr="001C5AD6" w:rsidRDefault="001C5AD6" w:rsidP="001C5AD6">
      <w:pPr>
        <w:spacing w:before="240" w:after="240" w:line="360" w:lineRule="auto"/>
        <w:jc w:val="both"/>
        <w:rPr>
          <w:rFonts w:ascii="Times New Roman" w:hAnsi="Times New Roman" w:cs="Times New Roman"/>
          <w:lang w:val="en-US"/>
        </w:rPr>
      </w:pPr>
      <w:r w:rsidRPr="001C5AD6">
        <w:rPr>
          <w:rFonts w:ascii="Times New Roman" w:hAnsi="Times New Roman" w:cs="Times New Roman"/>
          <w:b/>
          <w:lang w:val="en-US"/>
        </w:rPr>
        <w:t>Keywords (</w:t>
      </w:r>
      <w:proofErr w:type="spellStart"/>
      <w:r w:rsidRPr="001C5AD6">
        <w:rPr>
          <w:rFonts w:ascii="Times New Roman" w:hAnsi="Times New Roman" w:cs="Times New Roman"/>
          <w:b/>
          <w:lang w:val="en-US"/>
        </w:rPr>
        <w:t>MeCS</w:t>
      </w:r>
      <w:proofErr w:type="spellEnd"/>
      <w:r w:rsidRPr="001C5AD6">
        <w:rPr>
          <w:rFonts w:ascii="Times New Roman" w:hAnsi="Times New Roman" w:cs="Times New Roman"/>
          <w:b/>
          <w:lang w:val="en-US"/>
        </w:rPr>
        <w:t xml:space="preserve">): </w:t>
      </w:r>
      <w:proofErr w:type="spellStart"/>
      <w:r w:rsidRPr="001C5AD6">
        <w:rPr>
          <w:rFonts w:ascii="Times New Roman" w:hAnsi="Times New Roman" w:cs="Times New Roman"/>
          <w:lang w:val="en-US"/>
        </w:rPr>
        <w:t>Cardiometabolic</w:t>
      </w:r>
      <w:proofErr w:type="spellEnd"/>
      <w:r w:rsidRPr="001C5AD6">
        <w:rPr>
          <w:rFonts w:ascii="Times New Roman" w:hAnsi="Times New Roman" w:cs="Times New Roman"/>
          <w:lang w:val="en-US"/>
        </w:rPr>
        <w:t xml:space="preserve"> risk factors, sedentary behavior, physical activity, young adult (</w:t>
      </w:r>
      <w:proofErr w:type="spellStart"/>
      <w:r w:rsidRPr="001C5AD6">
        <w:rPr>
          <w:rFonts w:ascii="Times New Roman" w:hAnsi="Times New Roman" w:cs="Times New Roman"/>
          <w:lang w:val="en-US"/>
        </w:rPr>
        <w:t>MeSH</w:t>
      </w:r>
      <w:proofErr w:type="spellEnd"/>
      <w:r w:rsidRPr="001C5AD6">
        <w:rPr>
          <w:rFonts w:ascii="Times New Roman" w:hAnsi="Times New Roman" w:cs="Times New Roman"/>
          <w:lang w:val="en-US"/>
        </w:rPr>
        <w:t>).</w:t>
      </w:r>
    </w:p>
    <w:p w:rsidR="00E95FFB" w:rsidRPr="00EC2AD2" w:rsidRDefault="00F8031A">
      <w:pPr>
        <w:spacing w:line="360" w:lineRule="auto"/>
        <w:rPr>
          <w:rFonts w:ascii="Times New Roman" w:eastAsia="Times New Roman" w:hAnsi="Times New Roman" w:cs="Times New Roman"/>
          <w:color w:val="000000"/>
          <w:sz w:val="22"/>
          <w:szCs w:val="22"/>
          <w:lang w:val="en-US"/>
        </w:rPr>
      </w:pPr>
      <w:r w:rsidRPr="00EC2AD2">
        <w:rPr>
          <w:rFonts w:ascii="Times New Roman" w:eastAsia="Times New Roman" w:hAnsi="Times New Roman" w:cs="Times New Roman"/>
          <w:color w:val="000000"/>
          <w:sz w:val="22"/>
          <w:szCs w:val="22"/>
          <w:lang w:val="en-US"/>
        </w:rPr>
        <w:br/>
      </w:r>
      <w:r w:rsidRPr="00EC2AD2">
        <w:rPr>
          <w:lang w:val="en-US"/>
        </w:rPr>
        <w:br w:type="page"/>
      </w:r>
    </w:p>
    <w:p w:rsidR="00E95FFB" w:rsidRDefault="00E95FFB">
      <w:pPr>
        <w:spacing w:after="160" w:line="360" w:lineRule="auto"/>
        <w:jc w:val="both"/>
        <w:rPr>
          <w:rFonts w:ascii="Times New Roman" w:eastAsia="Times New Roman" w:hAnsi="Times New Roman" w:cs="Times New Roman"/>
          <w:b/>
          <w:sz w:val="32"/>
          <w:szCs w:val="32"/>
          <w:lang w:val="en-US"/>
        </w:rPr>
      </w:pPr>
    </w:p>
    <w:sdt>
      <w:sdtPr>
        <w:rPr>
          <w:rFonts w:ascii="Calibri" w:eastAsia="Calibri" w:hAnsi="Calibri" w:cs="Calibri"/>
          <w:color w:val="auto"/>
          <w:sz w:val="24"/>
          <w:szCs w:val="24"/>
          <w:lang w:val="es-ES"/>
        </w:rPr>
        <w:id w:val="-1371997961"/>
        <w:docPartObj>
          <w:docPartGallery w:val="Table of Contents"/>
          <w:docPartUnique/>
        </w:docPartObj>
      </w:sdtPr>
      <w:sdtEndPr>
        <w:rPr>
          <w:b/>
          <w:bCs/>
        </w:rPr>
      </w:sdtEndPr>
      <w:sdtContent>
        <w:p w:rsidR="00B31D77" w:rsidRPr="00B31D77" w:rsidRDefault="00B31D77" w:rsidP="00B31D77">
          <w:pPr>
            <w:pStyle w:val="TtuloTDC"/>
            <w:jc w:val="center"/>
            <w:rPr>
              <w:rFonts w:ascii="Times New Roman" w:hAnsi="Times New Roman" w:cs="Times New Roman"/>
              <w:b/>
              <w:bCs/>
              <w:color w:val="auto"/>
            </w:rPr>
          </w:pPr>
          <w:r w:rsidRPr="00B31D77">
            <w:rPr>
              <w:rFonts w:ascii="Times New Roman" w:hAnsi="Times New Roman" w:cs="Times New Roman"/>
              <w:b/>
              <w:bCs/>
              <w:color w:val="auto"/>
              <w:lang w:val="es-ES"/>
            </w:rPr>
            <w:t>INDICE</w:t>
          </w:r>
        </w:p>
        <w:p w:rsidR="00B31D77" w:rsidRDefault="00B31D77">
          <w:pPr>
            <w:pStyle w:val="TDC1"/>
            <w:tabs>
              <w:tab w:val="right" w:leader="dot" w:pos="8828"/>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47361228" w:history="1">
            <w:r w:rsidRPr="007642EA">
              <w:rPr>
                <w:rStyle w:val="Hipervnculo"/>
                <w:rFonts w:ascii="Times New Roman" w:hAnsi="Times New Roman" w:cs="Times New Roman"/>
                <w:b/>
                <w:bCs/>
                <w:noProof/>
              </w:rPr>
              <w:t>INTRODUCCIÓN</w:t>
            </w:r>
            <w:r>
              <w:rPr>
                <w:noProof/>
                <w:webHidden/>
              </w:rPr>
              <w:tab/>
            </w:r>
            <w:r>
              <w:rPr>
                <w:noProof/>
                <w:webHidden/>
              </w:rPr>
              <w:fldChar w:fldCharType="begin"/>
            </w:r>
            <w:r>
              <w:rPr>
                <w:noProof/>
                <w:webHidden/>
              </w:rPr>
              <w:instrText xml:space="preserve"> PAGEREF _Toc147361228 \h </w:instrText>
            </w:r>
            <w:r>
              <w:rPr>
                <w:noProof/>
                <w:webHidden/>
              </w:rPr>
            </w:r>
            <w:r>
              <w:rPr>
                <w:noProof/>
                <w:webHidden/>
              </w:rPr>
              <w:fldChar w:fldCharType="separate"/>
            </w:r>
            <w:r w:rsidR="00C54DC0">
              <w:rPr>
                <w:noProof/>
                <w:webHidden/>
              </w:rPr>
              <w:t>1</w:t>
            </w:r>
            <w:r>
              <w:rPr>
                <w:noProof/>
                <w:webHidden/>
              </w:rPr>
              <w:fldChar w:fldCharType="end"/>
            </w:r>
          </w:hyperlink>
        </w:p>
        <w:p w:rsidR="00B31D77" w:rsidRDefault="00EB3D22">
          <w:pPr>
            <w:pStyle w:val="TDC1"/>
            <w:tabs>
              <w:tab w:val="right" w:leader="dot" w:pos="8828"/>
            </w:tabs>
            <w:rPr>
              <w:rFonts w:asciiTheme="minorHAnsi" w:eastAsiaTheme="minorEastAsia" w:hAnsiTheme="minorHAnsi" w:cstheme="minorBidi"/>
              <w:noProof/>
              <w:kern w:val="2"/>
              <w:sz w:val="22"/>
              <w:szCs w:val="22"/>
              <w14:ligatures w14:val="standardContextual"/>
            </w:rPr>
          </w:pPr>
          <w:hyperlink w:anchor="_Toc147361229" w:history="1">
            <w:r w:rsidR="00B31D77" w:rsidRPr="007642EA">
              <w:rPr>
                <w:rStyle w:val="Hipervnculo"/>
                <w:rFonts w:ascii="Times New Roman" w:hAnsi="Times New Roman" w:cs="Times New Roman"/>
                <w:b/>
                <w:bCs/>
                <w:noProof/>
              </w:rPr>
              <w:t>CAPÍTULO I: PROBLEMA DE INVESTIGACIÓN</w:t>
            </w:r>
            <w:r w:rsidR="00B31D77">
              <w:rPr>
                <w:noProof/>
                <w:webHidden/>
              </w:rPr>
              <w:tab/>
            </w:r>
            <w:r w:rsidR="00B31D77">
              <w:rPr>
                <w:noProof/>
                <w:webHidden/>
              </w:rPr>
              <w:fldChar w:fldCharType="begin"/>
            </w:r>
            <w:r w:rsidR="00B31D77">
              <w:rPr>
                <w:noProof/>
                <w:webHidden/>
              </w:rPr>
              <w:instrText xml:space="preserve"> PAGEREF _Toc147361229 \h </w:instrText>
            </w:r>
            <w:r w:rsidR="00B31D77">
              <w:rPr>
                <w:noProof/>
                <w:webHidden/>
              </w:rPr>
            </w:r>
            <w:r w:rsidR="00B31D77">
              <w:rPr>
                <w:noProof/>
                <w:webHidden/>
              </w:rPr>
              <w:fldChar w:fldCharType="separate"/>
            </w:r>
            <w:r w:rsidR="00C54DC0">
              <w:rPr>
                <w:noProof/>
                <w:webHidden/>
              </w:rPr>
              <w:t>2</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30" w:history="1">
            <w:r w:rsidR="00B31D77" w:rsidRPr="007642EA">
              <w:rPr>
                <w:rStyle w:val="Hipervnculo"/>
                <w:rFonts w:ascii="Times New Roman" w:hAnsi="Times New Roman" w:cs="Times New Roman"/>
                <w:noProof/>
              </w:rPr>
              <w:t>1.1. DESCRIPCION DE LA REALIDAD PROBLEMÁTICA: PLANTEAMIENTO DEL PROBLEMA</w:t>
            </w:r>
            <w:r w:rsidR="00B31D77">
              <w:rPr>
                <w:noProof/>
                <w:webHidden/>
              </w:rPr>
              <w:tab/>
            </w:r>
            <w:r w:rsidR="00B31D77">
              <w:rPr>
                <w:noProof/>
                <w:webHidden/>
              </w:rPr>
              <w:fldChar w:fldCharType="begin"/>
            </w:r>
            <w:r w:rsidR="00B31D77">
              <w:rPr>
                <w:noProof/>
                <w:webHidden/>
              </w:rPr>
              <w:instrText xml:space="preserve"> PAGEREF _Toc147361230 \h </w:instrText>
            </w:r>
            <w:r w:rsidR="00B31D77">
              <w:rPr>
                <w:noProof/>
                <w:webHidden/>
              </w:rPr>
            </w:r>
            <w:r w:rsidR="00B31D77">
              <w:rPr>
                <w:noProof/>
                <w:webHidden/>
              </w:rPr>
              <w:fldChar w:fldCharType="separate"/>
            </w:r>
            <w:r w:rsidR="00C54DC0">
              <w:rPr>
                <w:noProof/>
                <w:webHidden/>
              </w:rPr>
              <w:t>2</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31" w:history="1">
            <w:r w:rsidR="00B31D77" w:rsidRPr="007642EA">
              <w:rPr>
                <w:rStyle w:val="Hipervnculo"/>
                <w:rFonts w:ascii="Times New Roman" w:hAnsi="Times New Roman" w:cs="Times New Roman"/>
                <w:noProof/>
              </w:rPr>
              <w:t>1.2. FORMULACIÓN DEL PROBLEMA</w:t>
            </w:r>
            <w:r w:rsidR="00B31D77">
              <w:rPr>
                <w:noProof/>
                <w:webHidden/>
              </w:rPr>
              <w:tab/>
            </w:r>
            <w:r w:rsidR="00B31D77">
              <w:rPr>
                <w:noProof/>
                <w:webHidden/>
              </w:rPr>
              <w:fldChar w:fldCharType="begin"/>
            </w:r>
            <w:r w:rsidR="00B31D77">
              <w:rPr>
                <w:noProof/>
                <w:webHidden/>
              </w:rPr>
              <w:instrText xml:space="preserve"> PAGEREF _Toc147361231 \h </w:instrText>
            </w:r>
            <w:r w:rsidR="00B31D77">
              <w:rPr>
                <w:noProof/>
                <w:webHidden/>
              </w:rPr>
            </w:r>
            <w:r w:rsidR="00B31D77">
              <w:rPr>
                <w:noProof/>
                <w:webHidden/>
              </w:rPr>
              <w:fldChar w:fldCharType="separate"/>
            </w:r>
            <w:r w:rsidR="00C54DC0">
              <w:rPr>
                <w:noProof/>
                <w:webHidden/>
              </w:rPr>
              <w:t>3</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32" w:history="1">
            <w:r w:rsidR="00B31D77" w:rsidRPr="007642EA">
              <w:rPr>
                <w:rStyle w:val="Hipervnculo"/>
                <w:rFonts w:ascii="Times New Roman" w:hAnsi="Times New Roman" w:cs="Times New Roman"/>
                <w:noProof/>
              </w:rPr>
              <w:t>1.3. LINEA DE INVESTIGACIÓN NACIONAL Y DE LA URP VINCULADA</w:t>
            </w:r>
            <w:r w:rsidR="00B31D77">
              <w:rPr>
                <w:noProof/>
                <w:webHidden/>
              </w:rPr>
              <w:tab/>
            </w:r>
            <w:r w:rsidR="00B31D77">
              <w:rPr>
                <w:noProof/>
                <w:webHidden/>
              </w:rPr>
              <w:fldChar w:fldCharType="begin"/>
            </w:r>
            <w:r w:rsidR="00B31D77">
              <w:rPr>
                <w:noProof/>
                <w:webHidden/>
              </w:rPr>
              <w:instrText xml:space="preserve"> PAGEREF _Toc147361232 \h </w:instrText>
            </w:r>
            <w:r w:rsidR="00B31D77">
              <w:rPr>
                <w:noProof/>
                <w:webHidden/>
              </w:rPr>
            </w:r>
            <w:r w:rsidR="00B31D77">
              <w:rPr>
                <w:noProof/>
                <w:webHidden/>
              </w:rPr>
              <w:fldChar w:fldCharType="separate"/>
            </w:r>
            <w:r w:rsidR="00C54DC0">
              <w:rPr>
                <w:noProof/>
                <w:webHidden/>
              </w:rPr>
              <w:t>3</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33" w:history="1">
            <w:r w:rsidR="00B31D77" w:rsidRPr="007642EA">
              <w:rPr>
                <w:rStyle w:val="Hipervnculo"/>
                <w:rFonts w:ascii="Times New Roman" w:hAnsi="Times New Roman" w:cs="Times New Roman"/>
                <w:noProof/>
              </w:rPr>
              <w:t>1.4 JUSTIFICACIÓN DE LA INVESTIGACIÓN</w:t>
            </w:r>
            <w:r w:rsidR="00B31D77">
              <w:rPr>
                <w:noProof/>
                <w:webHidden/>
              </w:rPr>
              <w:tab/>
            </w:r>
            <w:r w:rsidR="00B31D77">
              <w:rPr>
                <w:noProof/>
                <w:webHidden/>
              </w:rPr>
              <w:fldChar w:fldCharType="begin"/>
            </w:r>
            <w:r w:rsidR="00B31D77">
              <w:rPr>
                <w:noProof/>
                <w:webHidden/>
              </w:rPr>
              <w:instrText xml:space="preserve"> PAGEREF _Toc147361233 \h </w:instrText>
            </w:r>
            <w:r w:rsidR="00B31D77">
              <w:rPr>
                <w:noProof/>
                <w:webHidden/>
              </w:rPr>
            </w:r>
            <w:r w:rsidR="00B31D77">
              <w:rPr>
                <w:noProof/>
                <w:webHidden/>
              </w:rPr>
              <w:fldChar w:fldCharType="separate"/>
            </w:r>
            <w:r w:rsidR="00C54DC0">
              <w:rPr>
                <w:noProof/>
                <w:webHidden/>
              </w:rPr>
              <w:t>3</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34" w:history="1">
            <w:r w:rsidR="00B31D77" w:rsidRPr="007642EA">
              <w:rPr>
                <w:rStyle w:val="Hipervnculo"/>
                <w:rFonts w:ascii="Times New Roman" w:hAnsi="Times New Roman" w:cs="Times New Roman"/>
                <w:noProof/>
              </w:rPr>
              <w:t>1.5. DELIMITACION DEL PROBLEMA</w:t>
            </w:r>
            <w:r w:rsidR="00B31D77" w:rsidRPr="007642EA">
              <w:rPr>
                <w:rStyle w:val="Hipervnculo"/>
                <w:noProof/>
              </w:rPr>
              <w:t>:</w:t>
            </w:r>
            <w:r w:rsidR="00B31D77">
              <w:rPr>
                <w:noProof/>
                <w:webHidden/>
              </w:rPr>
              <w:tab/>
            </w:r>
            <w:r w:rsidR="00B31D77">
              <w:rPr>
                <w:noProof/>
                <w:webHidden/>
              </w:rPr>
              <w:fldChar w:fldCharType="begin"/>
            </w:r>
            <w:r w:rsidR="00B31D77">
              <w:rPr>
                <w:noProof/>
                <w:webHidden/>
              </w:rPr>
              <w:instrText xml:space="preserve"> PAGEREF _Toc147361234 \h </w:instrText>
            </w:r>
            <w:r w:rsidR="00B31D77">
              <w:rPr>
                <w:noProof/>
                <w:webHidden/>
              </w:rPr>
            </w:r>
            <w:r w:rsidR="00B31D77">
              <w:rPr>
                <w:noProof/>
                <w:webHidden/>
              </w:rPr>
              <w:fldChar w:fldCharType="separate"/>
            </w:r>
            <w:r w:rsidR="00C54DC0">
              <w:rPr>
                <w:noProof/>
                <w:webHidden/>
              </w:rPr>
              <w:t>4</w:t>
            </w:r>
            <w:r w:rsidR="00B31D77">
              <w:rPr>
                <w:noProof/>
                <w:webHidden/>
              </w:rPr>
              <w:fldChar w:fldCharType="end"/>
            </w:r>
          </w:hyperlink>
        </w:p>
        <w:p w:rsidR="00B31D77" w:rsidRDefault="00EB3D22">
          <w:pPr>
            <w:pStyle w:val="TDC3"/>
            <w:tabs>
              <w:tab w:val="right" w:leader="dot" w:pos="8828"/>
            </w:tabs>
            <w:rPr>
              <w:rFonts w:asciiTheme="minorHAnsi" w:eastAsiaTheme="minorEastAsia" w:hAnsiTheme="minorHAnsi" w:cstheme="minorBidi"/>
              <w:noProof/>
              <w:kern w:val="2"/>
              <w:sz w:val="22"/>
              <w:szCs w:val="22"/>
              <w14:ligatures w14:val="standardContextual"/>
            </w:rPr>
          </w:pPr>
          <w:hyperlink w:anchor="_Toc147361235" w:history="1">
            <w:r w:rsidR="00B31D77" w:rsidRPr="007642EA">
              <w:rPr>
                <w:rStyle w:val="Hipervnculo"/>
                <w:rFonts w:ascii="Times New Roman" w:hAnsi="Times New Roman" w:cs="Times New Roman"/>
                <w:noProof/>
              </w:rPr>
              <w:t>1.5.1. OBJETIVO GENERAL</w:t>
            </w:r>
            <w:r w:rsidR="00B31D77">
              <w:rPr>
                <w:noProof/>
                <w:webHidden/>
              </w:rPr>
              <w:tab/>
            </w:r>
            <w:r w:rsidR="00B31D77">
              <w:rPr>
                <w:noProof/>
                <w:webHidden/>
              </w:rPr>
              <w:fldChar w:fldCharType="begin"/>
            </w:r>
            <w:r w:rsidR="00B31D77">
              <w:rPr>
                <w:noProof/>
                <w:webHidden/>
              </w:rPr>
              <w:instrText xml:space="preserve"> PAGEREF _Toc147361235 \h </w:instrText>
            </w:r>
            <w:r w:rsidR="00B31D77">
              <w:rPr>
                <w:noProof/>
                <w:webHidden/>
              </w:rPr>
            </w:r>
            <w:r w:rsidR="00B31D77">
              <w:rPr>
                <w:noProof/>
                <w:webHidden/>
              </w:rPr>
              <w:fldChar w:fldCharType="separate"/>
            </w:r>
            <w:r w:rsidR="00C54DC0">
              <w:rPr>
                <w:noProof/>
                <w:webHidden/>
              </w:rPr>
              <w:t>4</w:t>
            </w:r>
            <w:r w:rsidR="00B31D77">
              <w:rPr>
                <w:noProof/>
                <w:webHidden/>
              </w:rPr>
              <w:fldChar w:fldCharType="end"/>
            </w:r>
          </w:hyperlink>
        </w:p>
        <w:p w:rsidR="00B31D77" w:rsidRDefault="00EB3D22">
          <w:pPr>
            <w:pStyle w:val="TDC3"/>
            <w:tabs>
              <w:tab w:val="right" w:leader="dot" w:pos="8828"/>
            </w:tabs>
            <w:rPr>
              <w:rFonts w:asciiTheme="minorHAnsi" w:eastAsiaTheme="minorEastAsia" w:hAnsiTheme="minorHAnsi" w:cstheme="minorBidi"/>
              <w:noProof/>
              <w:kern w:val="2"/>
              <w:sz w:val="22"/>
              <w:szCs w:val="22"/>
              <w14:ligatures w14:val="standardContextual"/>
            </w:rPr>
          </w:pPr>
          <w:hyperlink w:anchor="_Toc147361236" w:history="1">
            <w:r w:rsidR="00B31D77" w:rsidRPr="007642EA">
              <w:rPr>
                <w:rStyle w:val="Hipervnculo"/>
                <w:rFonts w:ascii="Times New Roman" w:hAnsi="Times New Roman" w:cs="Times New Roman"/>
                <w:noProof/>
              </w:rPr>
              <w:t>1.5.2. OBJETIVOS ESPECÍFICOS</w:t>
            </w:r>
            <w:r w:rsidR="00B31D77">
              <w:rPr>
                <w:noProof/>
                <w:webHidden/>
              </w:rPr>
              <w:tab/>
            </w:r>
            <w:r w:rsidR="00B31D77">
              <w:rPr>
                <w:noProof/>
                <w:webHidden/>
              </w:rPr>
              <w:fldChar w:fldCharType="begin"/>
            </w:r>
            <w:r w:rsidR="00B31D77">
              <w:rPr>
                <w:noProof/>
                <w:webHidden/>
              </w:rPr>
              <w:instrText xml:space="preserve"> PAGEREF _Toc147361236 \h </w:instrText>
            </w:r>
            <w:r w:rsidR="00B31D77">
              <w:rPr>
                <w:noProof/>
                <w:webHidden/>
              </w:rPr>
            </w:r>
            <w:r w:rsidR="00B31D77">
              <w:rPr>
                <w:noProof/>
                <w:webHidden/>
              </w:rPr>
              <w:fldChar w:fldCharType="separate"/>
            </w:r>
            <w:r w:rsidR="00C54DC0">
              <w:rPr>
                <w:noProof/>
                <w:webHidden/>
              </w:rPr>
              <w:t>4</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37" w:history="1">
            <w:r w:rsidR="00B31D77" w:rsidRPr="007642EA">
              <w:rPr>
                <w:rStyle w:val="Hipervnculo"/>
                <w:rFonts w:ascii="Times New Roman" w:hAnsi="Times New Roman" w:cs="Times New Roman"/>
                <w:bCs/>
                <w:noProof/>
              </w:rPr>
              <w:t>2.1. ANTECEDENTES DE LA INVESTIGACIÓN</w:t>
            </w:r>
            <w:r w:rsidR="00B31D77">
              <w:rPr>
                <w:noProof/>
                <w:webHidden/>
              </w:rPr>
              <w:tab/>
            </w:r>
            <w:r w:rsidR="00B31D77">
              <w:rPr>
                <w:noProof/>
                <w:webHidden/>
              </w:rPr>
              <w:fldChar w:fldCharType="begin"/>
            </w:r>
            <w:r w:rsidR="00B31D77">
              <w:rPr>
                <w:noProof/>
                <w:webHidden/>
              </w:rPr>
              <w:instrText xml:space="preserve"> PAGEREF _Toc147361237 \h </w:instrText>
            </w:r>
            <w:r w:rsidR="00B31D77">
              <w:rPr>
                <w:noProof/>
                <w:webHidden/>
              </w:rPr>
            </w:r>
            <w:r w:rsidR="00B31D77">
              <w:rPr>
                <w:noProof/>
                <w:webHidden/>
              </w:rPr>
              <w:fldChar w:fldCharType="separate"/>
            </w:r>
            <w:r w:rsidR="00C54DC0">
              <w:rPr>
                <w:noProof/>
                <w:webHidden/>
              </w:rPr>
              <w:t>5</w:t>
            </w:r>
            <w:r w:rsidR="00B31D77">
              <w:rPr>
                <w:noProof/>
                <w:webHidden/>
              </w:rPr>
              <w:fldChar w:fldCharType="end"/>
            </w:r>
          </w:hyperlink>
        </w:p>
        <w:p w:rsidR="00B31D77" w:rsidRDefault="00EB3D22">
          <w:pPr>
            <w:pStyle w:val="TDC3"/>
            <w:tabs>
              <w:tab w:val="right" w:leader="dot" w:pos="8828"/>
            </w:tabs>
            <w:rPr>
              <w:rFonts w:asciiTheme="minorHAnsi" w:eastAsiaTheme="minorEastAsia" w:hAnsiTheme="minorHAnsi" w:cstheme="minorBidi"/>
              <w:noProof/>
              <w:kern w:val="2"/>
              <w:sz w:val="22"/>
              <w:szCs w:val="22"/>
              <w14:ligatures w14:val="standardContextual"/>
            </w:rPr>
          </w:pPr>
          <w:hyperlink w:anchor="_Toc147361238" w:history="1">
            <w:r w:rsidR="00B31D77" w:rsidRPr="007642EA">
              <w:rPr>
                <w:rStyle w:val="Hipervnculo"/>
                <w:rFonts w:ascii="Times New Roman" w:eastAsia="Times New Roman" w:hAnsi="Times New Roman" w:cs="Times New Roman"/>
                <w:noProof/>
                <w:lang w:val="en-US"/>
              </w:rPr>
              <w:t>2.1.1. Antecedentes Internacionales</w:t>
            </w:r>
            <w:r w:rsidR="00B31D77">
              <w:rPr>
                <w:noProof/>
                <w:webHidden/>
              </w:rPr>
              <w:tab/>
            </w:r>
            <w:r w:rsidR="00B31D77">
              <w:rPr>
                <w:noProof/>
                <w:webHidden/>
              </w:rPr>
              <w:fldChar w:fldCharType="begin"/>
            </w:r>
            <w:r w:rsidR="00B31D77">
              <w:rPr>
                <w:noProof/>
                <w:webHidden/>
              </w:rPr>
              <w:instrText xml:space="preserve"> PAGEREF _Toc147361238 \h </w:instrText>
            </w:r>
            <w:r w:rsidR="00B31D77">
              <w:rPr>
                <w:noProof/>
                <w:webHidden/>
              </w:rPr>
            </w:r>
            <w:r w:rsidR="00B31D77">
              <w:rPr>
                <w:noProof/>
                <w:webHidden/>
              </w:rPr>
              <w:fldChar w:fldCharType="separate"/>
            </w:r>
            <w:r w:rsidR="00C54DC0">
              <w:rPr>
                <w:noProof/>
                <w:webHidden/>
              </w:rPr>
              <w:t>5</w:t>
            </w:r>
            <w:r w:rsidR="00B31D77">
              <w:rPr>
                <w:noProof/>
                <w:webHidden/>
              </w:rPr>
              <w:fldChar w:fldCharType="end"/>
            </w:r>
          </w:hyperlink>
        </w:p>
        <w:p w:rsidR="00B31D77" w:rsidRDefault="00EB3D22">
          <w:pPr>
            <w:pStyle w:val="TDC3"/>
            <w:tabs>
              <w:tab w:val="right" w:leader="dot" w:pos="8828"/>
            </w:tabs>
            <w:rPr>
              <w:rFonts w:asciiTheme="minorHAnsi" w:eastAsiaTheme="minorEastAsia" w:hAnsiTheme="minorHAnsi" w:cstheme="minorBidi"/>
              <w:noProof/>
              <w:kern w:val="2"/>
              <w:sz w:val="22"/>
              <w:szCs w:val="22"/>
              <w14:ligatures w14:val="standardContextual"/>
            </w:rPr>
          </w:pPr>
          <w:hyperlink w:anchor="_Toc147361239" w:history="1">
            <w:r w:rsidR="00B31D77" w:rsidRPr="007642EA">
              <w:rPr>
                <w:rStyle w:val="Hipervnculo"/>
                <w:rFonts w:ascii="Times New Roman" w:hAnsi="Times New Roman" w:cs="Times New Roman"/>
                <w:noProof/>
              </w:rPr>
              <w:t>2.1.2. Antecedentes Nacionales</w:t>
            </w:r>
            <w:r w:rsidR="00B31D77">
              <w:rPr>
                <w:noProof/>
                <w:webHidden/>
              </w:rPr>
              <w:tab/>
            </w:r>
            <w:r w:rsidR="00B31D77">
              <w:rPr>
                <w:noProof/>
                <w:webHidden/>
              </w:rPr>
              <w:fldChar w:fldCharType="begin"/>
            </w:r>
            <w:r w:rsidR="00B31D77">
              <w:rPr>
                <w:noProof/>
                <w:webHidden/>
              </w:rPr>
              <w:instrText xml:space="preserve"> PAGEREF _Toc147361239 \h </w:instrText>
            </w:r>
            <w:r w:rsidR="00B31D77">
              <w:rPr>
                <w:noProof/>
                <w:webHidden/>
              </w:rPr>
            </w:r>
            <w:r w:rsidR="00B31D77">
              <w:rPr>
                <w:noProof/>
                <w:webHidden/>
              </w:rPr>
              <w:fldChar w:fldCharType="separate"/>
            </w:r>
            <w:r w:rsidR="00C54DC0">
              <w:rPr>
                <w:noProof/>
                <w:webHidden/>
              </w:rPr>
              <w:t>9</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40" w:history="1">
            <w:r w:rsidR="00B31D77" w:rsidRPr="007642EA">
              <w:rPr>
                <w:rStyle w:val="Hipervnculo"/>
                <w:rFonts w:ascii="Times New Roman" w:hAnsi="Times New Roman" w:cs="Times New Roman"/>
                <w:bCs/>
                <w:noProof/>
              </w:rPr>
              <w:t>2.2. BASES TEÓRICAS</w:t>
            </w:r>
            <w:r w:rsidR="00B31D77">
              <w:rPr>
                <w:noProof/>
                <w:webHidden/>
              </w:rPr>
              <w:tab/>
            </w:r>
            <w:r w:rsidR="00B31D77">
              <w:rPr>
                <w:noProof/>
                <w:webHidden/>
              </w:rPr>
              <w:fldChar w:fldCharType="begin"/>
            </w:r>
            <w:r w:rsidR="00B31D77">
              <w:rPr>
                <w:noProof/>
                <w:webHidden/>
              </w:rPr>
              <w:instrText xml:space="preserve"> PAGEREF _Toc147361240 \h </w:instrText>
            </w:r>
            <w:r w:rsidR="00B31D77">
              <w:rPr>
                <w:noProof/>
                <w:webHidden/>
              </w:rPr>
            </w:r>
            <w:r w:rsidR="00B31D77">
              <w:rPr>
                <w:noProof/>
                <w:webHidden/>
              </w:rPr>
              <w:fldChar w:fldCharType="separate"/>
            </w:r>
            <w:r w:rsidR="00C54DC0">
              <w:rPr>
                <w:noProof/>
                <w:webHidden/>
              </w:rPr>
              <w:t>10</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41" w:history="1">
            <w:r w:rsidR="00B31D77" w:rsidRPr="007642EA">
              <w:rPr>
                <w:rStyle w:val="Hipervnculo"/>
                <w:rFonts w:ascii="Times New Roman" w:hAnsi="Times New Roman" w:cs="Times New Roman"/>
                <w:bCs/>
                <w:noProof/>
              </w:rPr>
              <w:t>2.3. DEFINICIÓN DE CONCEPTOS OPERACIONALES</w:t>
            </w:r>
            <w:r w:rsidR="00B31D77">
              <w:rPr>
                <w:noProof/>
                <w:webHidden/>
              </w:rPr>
              <w:tab/>
            </w:r>
            <w:r w:rsidR="00B31D77">
              <w:rPr>
                <w:noProof/>
                <w:webHidden/>
              </w:rPr>
              <w:fldChar w:fldCharType="begin"/>
            </w:r>
            <w:r w:rsidR="00B31D77">
              <w:rPr>
                <w:noProof/>
                <w:webHidden/>
              </w:rPr>
              <w:instrText xml:space="preserve"> PAGEREF _Toc147361241 \h </w:instrText>
            </w:r>
            <w:r w:rsidR="00B31D77">
              <w:rPr>
                <w:noProof/>
                <w:webHidden/>
              </w:rPr>
            </w:r>
            <w:r w:rsidR="00B31D77">
              <w:rPr>
                <w:noProof/>
                <w:webHidden/>
              </w:rPr>
              <w:fldChar w:fldCharType="separate"/>
            </w:r>
            <w:r w:rsidR="00C54DC0">
              <w:rPr>
                <w:noProof/>
                <w:webHidden/>
              </w:rPr>
              <w:t>16</w:t>
            </w:r>
            <w:r w:rsidR="00B31D77">
              <w:rPr>
                <w:noProof/>
                <w:webHidden/>
              </w:rPr>
              <w:fldChar w:fldCharType="end"/>
            </w:r>
          </w:hyperlink>
        </w:p>
        <w:p w:rsidR="00B31D77" w:rsidRDefault="00EB3D22">
          <w:pPr>
            <w:pStyle w:val="TDC1"/>
            <w:tabs>
              <w:tab w:val="right" w:leader="dot" w:pos="8828"/>
            </w:tabs>
            <w:rPr>
              <w:rFonts w:asciiTheme="minorHAnsi" w:eastAsiaTheme="minorEastAsia" w:hAnsiTheme="minorHAnsi" w:cstheme="minorBidi"/>
              <w:noProof/>
              <w:kern w:val="2"/>
              <w:sz w:val="22"/>
              <w:szCs w:val="22"/>
              <w14:ligatures w14:val="standardContextual"/>
            </w:rPr>
          </w:pPr>
          <w:hyperlink w:anchor="_Toc147361242" w:history="1">
            <w:r w:rsidR="00B31D77" w:rsidRPr="007642EA">
              <w:rPr>
                <w:rStyle w:val="Hipervnculo"/>
                <w:rFonts w:ascii="Times New Roman" w:hAnsi="Times New Roman" w:cs="Times New Roman"/>
                <w:b/>
                <w:bCs/>
                <w:noProof/>
              </w:rPr>
              <w:t>CAPITULO III: HIPÓTESIS Y VARIABLES</w:t>
            </w:r>
            <w:r w:rsidR="00B31D77">
              <w:rPr>
                <w:noProof/>
                <w:webHidden/>
              </w:rPr>
              <w:tab/>
            </w:r>
            <w:r w:rsidR="00B31D77">
              <w:rPr>
                <w:noProof/>
                <w:webHidden/>
              </w:rPr>
              <w:fldChar w:fldCharType="begin"/>
            </w:r>
            <w:r w:rsidR="00B31D77">
              <w:rPr>
                <w:noProof/>
                <w:webHidden/>
              </w:rPr>
              <w:instrText xml:space="preserve"> PAGEREF _Toc147361242 \h </w:instrText>
            </w:r>
            <w:r w:rsidR="00B31D77">
              <w:rPr>
                <w:noProof/>
                <w:webHidden/>
              </w:rPr>
            </w:r>
            <w:r w:rsidR="00B31D77">
              <w:rPr>
                <w:noProof/>
                <w:webHidden/>
              </w:rPr>
              <w:fldChar w:fldCharType="separate"/>
            </w:r>
            <w:r w:rsidR="00C54DC0">
              <w:rPr>
                <w:noProof/>
                <w:webHidden/>
              </w:rPr>
              <w:t>17</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43" w:history="1">
            <w:r w:rsidR="00B31D77" w:rsidRPr="007642EA">
              <w:rPr>
                <w:rStyle w:val="Hipervnculo"/>
                <w:rFonts w:ascii="Times New Roman" w:hAnsi="Times New Roman" w:cs="Times New Roman"/>
                <w:bCs/>
                <w:noProof/>
              </w:rPr>
              <w:t>3.1. HIPÓTESIS: GENERAL, ESPECÍFICAS</w:t>
            </w:r>
            <w:r w:rsidR="00B31D77">
              <w:rPr>
                <w:noProof/>
                <w:webHidden/>
              </w:rPr>
              <w:tab/>
            </w:r>
            <w:r w:rsidR="00B31D77">
              <w:rPr>
                <w:noProof/>
                <w:webHidden/>
              </w:rPr>
              <w:fldChar w:fldCharType="begin"/>
            </w:r>
            <w:r w:rsidR="00B31D77">
              <w:rPr>
                <w:noProof/>
                <w:webHidden/>
              </w:rPr>
              <w:instrText xml:space="preserve"> PAGEREF _Toc147361243 \h </w:instrText>
            </w:r>
            <w:r w:rsidR="00B31D77">
              <w:rPr>
                <w:noProof/>
                <w:webHidden/>
              </w:rPr>
            </w:r>
            <w:r w:rsidR="00B31D77">
              <w:rPr>
                <w:noProof/>
                <w:webHidden/>
              </w:rPr>
              <w:fldChar w:fldCharType="separate"/>
            </w:r>
            <w:r w:rsidR="00C54DC0">
              <w:rPr>
                <w:noProof/>
                <w:webHidden/>
              </w:rPr>
              <w:t>17</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44" w:history="1">
            <w:r w:rsidR="00B31D77" w:rsidRPr="007642EA">
              <w:rPr>
                <w:rStyle w:val="Hipervnculo"/>
                <w:rFonts w:ascii="Times New Roman" w:hAnsi="Times New Roman" w:cs="Times New Roman"/>
                <w:bCs/>
                <w:noProof/>
              </w:rPr>
              <w:t>3.2. VARIABLES PRINCIPALES DE INVESTIGACIÓN</w:t>
            </w:r>
            <w:r w:rsidR="00B31D77">
              <w:rPr>
                <w:noProof/>
                <w:webHidden/>
              </w:rPr>
              <w:tab/>
            </w:r>
            <w:r w:rsidR="00B31D77">
              <w:rPr>
                <w:noProof/>
                <w:webHidden/>
              </w:rPr>
              <w:fldChar w:fldCharType="begin"/>
            </w:r>
            <w:r w:rsidR="00B31D77">
              <w:rPr>
                <w:noProof/>
                <w:webHidden/>
              </w:rPr>
              <w:instrText xml:space="preserve"> PAGEREF _Toc147361244 \h </w:instrText>
            </w:r>
            <w:r w:rsidR="00B31D77">
              <w:rPr>
                <w:noProof/>
                <w:webHidden/>
              </w:rPr>
            </w:r>
            <w:r w:rsidR="00B31D77">
              <w:rPr>
                <w:noProof/>
                <w:webHidden/>
              </w:rPr>
              <w:fldChar w:fldCharType="separate"/>
            </w:r>
            <w:r w:rsidR="00C54DC0">
              <w:rPr>
                <w:noProof/>
                <w:webHidden/>
              </w:rPr>
              <w:t>17</w:t>
            </w:r>
            <w:r w:rsidR="00B31D77">
              <w:rPr>
                <w:noProof/>
                <w:webHidden/>
              </w:rPr>
              <w:fldChar w:fldCharType="end"/>
            </w:r>
          </w:hyperlink>
        </w:p>
        <w:p w:rsidR="00B31D77" w:rsidRDefault="00EB3D22">
          <w:pPr>
            <w:pStyle w:val="TDC1"/>
            <w:tabs>
              <w:tab w:val="right" w:leader="dot" w:pos="8828"/>
            </w:tabs>
            <w:rPr>
              <w:rFonts w:asciiTheme="minorHAnsi" w:eastAsiaTheme="minorEastAsia" w:hAnsiTheme="minorHAnsi" w:cstheme="minorBidi"/>
              <w:noProof/>
              <w:kern w:val="2"/>
              <w:sz w:val="22"/>
              <w:szCs w:val="22"/>
              <w14:ligatures w14:val="standardContextual"/>
            </w:rPr>
          </w:pPr>
          <w:hyperlink w:anchor="_Toc147361245" w:history="1">
            <w:r w:rsidR="00B31D77" w:rsidRPr="007642EA">
              <w:rPr>
                <w:rStyle w:val="Hipervnculo"/>
                <w:rFonts w:ascii="Times New Roman" w:hAnsi="Times New Roman" w:cs="Times New Roman"/>
                <w:b/>
                <w:bCs/>
                <w:noProof/>
              </w:rPr>
              <w:t>CAPITULO IV: METODOLOGÍA</w:t>
            </w:r>
            <w:r w:rsidR="00B31D77">
              <w:rPr>
                <w:noProof/>
                <w:webHidden/>
              </w:rPr>
              <w:tab/>
            </w:r>
            <w:r w:rsidR="00B31D77">
              <w:rPr>
                <w:noProof/>
                <w:webHidden/>
              </w:rPr>
              <w:fldChar w:fldCharType="begin"/>
            </w:r>
            <w:r w:rsidR="00B31D77">
              <w:rPr>
                <w:noProof/>
                <w:webHidden/>
              </w:rPr>
              <w:instrText xml:space="preserve"> PAGEREF _Toc147361245 \h </w:instrText>
            </w:r>
            <w:r w:rsidR="00B31D77">
              <w:rPr>
                <w:noProof/>
                <w:webHidden/>
              </w:rPr>
            </w:r>
            <w:r w:rsidR="00B31D77">
              <w:rPr>
                <w:noProof/>
                <w:webHidden/>
              </w:rPr>
              <w:fldChar w:fldCharType="separate"/>
            </w:r>
            <w:r w:rsidR="00C54DC0">
              <w:rPr>
                <w:noProof/>
                <w:webHidden/>
              </w:rPr>
              <w:t>18</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46" w:history="1">
            <w:r w:rsidR="00B31D77" w:rsidRPr="007642EA">
              <w:rPr>
                <w:rStyle w:val="Hipervnculo"/>
                <w:rFonts w:ascii="Times New Roman" w:hAnsi="Times New Roman" w:cs="Times New Roman"/>
                <w:bCs/>
                <w:noProof/>
              </w:rPr>
              <w:t>4.1. TIPO Y DISEÑO DE INVESTIGACIÓN</w:t>
            </w:r>
            <w:r w:rsidR="00B31D77">
              <w:rPr>
                <w:noProof/>
                <w:webHidden/>
              </w:rPr>
              <w:tab/>
            </w:r>
            <w:r w:rsidR="00B31D77">
              <w:rPr>
                <w:noProof/>
                <w:webHidden/>
              </w:rPr>
              <w:fldChar w:fldCharType="begin"/>
            </w:r>
            <w:r w:rsidR="00B31D77">
              <w:rPr>
                <w:noProof/>
                <w:webHidden/>
              </w:rPr>
              <w:instrText xml:space="preserve"> PAGEREF _Toc147361246 \h </w:instrText>
            </w:r>
            <w:r w:rsidR="00B31D77">
              <w:rPr>
                <w:noProof/>
                <w:webHidden/>
              </w:rPr>
            </w:r>
            <w:r w:rsidR="00B31D77">
              <w:rPr>
                <w:noProof/>
                <w:webHidden/>
              </w:rPr>
              <w:fldChar w:fldCharType="separate"/>
            </w:r>
            <w:r w:rsidR="00C54DC0">
              <w:rPr>
                <w:noProof/>
                <w:webHidden/>
              </w:rPr>
              <w:t>18</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47" w:history="1">
            <w:r w:rsidR="00B31D77" w:rsidRPr="007642EA">
              <w:rPr>
                <w:rStyle w:val="Hipervnculo"/>
                <w:rFonts w:ascii="Times New Roman" w:hAnsi="Times New Roman" w:cs="Times New Roman"/>
                <w:bCs/>
                <w:noProof/>
              </w:rPr>
              <w:t>4.2. POBLACIÓN Y MUESTRA</w:t>
            </w:r>
            <w:r w:rsidR="00B31D77">
              <w:rPr>
                <w:noProof/>
                <w:webHidden/>
              </w:rPr>
              <w:tab/>
            </w:r>
            <w:r w:rsidR="00B31D77">
              <w:rPr>
                <w:noProof/>
                <w:webHidden/>
              </w:rPr>
              <w:fldChar w:fldCharType="begin"/>
            </w:r>
            <w:r w:rsidR="00B31D77">
              <w:rPr>
                <w:noProof/>
                <w:webHidden/>
              </w:rPr>
              <w:instrText xml:space="preserve"> PAGEREF _Toc147361247 \h </w:instrText>
            </w:r>
            <w:r w:rsidR="00B31D77">
              <w:rPr>
                <w:noProof/>
                <w:webHidden/>
              </w:rPr>
            </w:r>
            <w:r w:rsidR="00B31D77">
              <w:rPr>
                <w:noProof/>
                <w:webHidden/>
              </w:rPr>
              <w:fldChar w:fldCharType="separate"/>
            </w:r>
            <w:r w:rsidR="00C54DC0">
              <w:rPr>
                <w:noProof/>
                <w:webHidden/>
              </w:rPr>
              <w:t>18</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48" w:history="1">
            <w:r w:rsidR="00B31D77" w:rsidRPr="007642EA">
              <w:rPr>
                <w:rStyle w:val="Hipervnculo"/>
                <w:rFonts w:ascii="Times New Roman" w:hAnsi="Times New Roman" w:cs="Times New Roman"/>
                <w:bCs/>
                <w:noProof/>
              </w:rPr>
              <w:t>4.3. OPERACIONALIZACION DE VARIABLES</w:t>
            </w:r>
            <w:r w:rsidR="00B31D77">
              <w:rPr>
                <w:noProof/>
                <w:webHidden/>
              </w:rPr>
              <w:tab/>
            </w:r>
            <w:r w:rsidR="00B31D77">
              <w:rPr>
                <w:noProof/>
                <w:webHidden/>
              </w:rPr>
              <w:fldChar w:fldCharType="begin"/>
            </w:r>
            <w:r w:rsidR="00B31D77">
              <w:rPr>
                <w:noProof/>
                <w:webHidden/>
              </w:rPr>
              <w:instrText xml:space="preserve"> PAGEREF _Toc147361248 \h </w:instrText>
            </w:r>
            <w:r w:rsidR="00B31D77">
              <w:rPr>
                <w:noProof/>
                <w:webHidden/>
              </w:rPr>
            </w:r>
            <w:r w:rsidR="00B31D77">
              <w:rPr>
                <w:noProof/>
                <w:webHidden/>
              </w:rPr>
              <w:fldChar w:fldCharType="separate"/>
            </w:r>
            <w:r w:rsidR="00C54DC0">
              <w:rPr>
                <w:noProof/>
                <w:webHidden/>
              </w:rPr>
              <w:t>20</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49" w:history="1">
            <w:r w:rsidR="00B31D77" w:rsidRPr="007642EA">
              <w:rPr>
                <w:rStyle w:val="Hipervnculo"/>
                <w:rFonts w:ascii="Times New Roman" w:hAnsi="Times New Roman" w:cs="Times New Roman"/>
                <w:bCs/>
                <w:noProof/>
              </w:rPr>
              <w:t>4.4. TÉCNICAS E INSTRUMENTOS DE RECOLECCIÓN DE DATOS</w:t>
            </w:r>
            <w:r w:rsidR="00B31D77">
              <w:rPr>
                <w:noProof/>
                <w:webHidden/>
              </w:rPr>
              <w:tab/>
            </w:r>
            <w:r w:rsidR="00B31D77">
              <w:rPr>
                <w:noProof/>
                <w:webHidden/>
              </w:rPr>
              <w:fldChar w:fldCharType="begin"/>
            </w:r>
            <w:r w:rsidR="00B31D77">
              <w:rPr>
                <w:noProof/>
                <w:webHidden/>
              </w:rPr>
              <w:instrText xml:space="preserve"> PAGEREF _Toc147361249 \h </w:instrText>
            </w:r>
            <w:r w:rsidR="00B31D77">
              <w:rPr>
                <w:noProof/>
                <w:webHidden/>
              </w:rPr>
            </w:r>
            <w:r w:rsidR="00B31D77">
              <w:rPr>
                <w:noProof/>
                <w:webHidden/>
              </w:rPr>
              <w:fldChar w:fldCharType="separate"/>
            </w:r>
            <w:r w:rsidR="00C54DC0">
              <w:rPr>
                <w:noProof/>
                <w:webHidden/>
              </w:rPr>
              <w:t>23</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50" w:history="1">
            <w:r w:rsidR="00B31D77" w:rsidRPr="007642EA">
              <w:rPr>
                <w:rStyle w:val="Hipervnculo"/>
                <w:rFonts w:ascii="Times New Roman" w:hAnsi="Times New Roman" w:cs="Times New Roman"/>
                <w:bCs/>
                <w:noProof/>
              </w:rPr>
              <w:t>4.5. RECOLECCIÓN DE DATOS</w:t>
            </w:r>
            <w:r w:rsidR="00B31D77">
              <w:rPr>
                <w:noProof/>
                <w:webHidden/>
              </w:rPr>
              <w:tab/>
            </w:r>
            <w:r w:rsidR="00B31D77">
              <w:rPr>
                <w:noProof/>
                <w:webHidden/>
              </w:rPr>
              <w:fldChar w:fldCharType="begin"/>
            </w:r>
            <w:r w:rsidR="00B31D77">
              <w:rPr>
                <w:noProof/>
                <w:webHidden/>
              </w:rPr>
              <w:instrText xml:space="preserve"> PAGEREF _Toc147361250 \h </w:instrText>
            </w:r>
            <w:r w:rsidR="00B31D77">
              <w:rPr>
                <w:noProof/>
                <w:webHidden/>
              </w:rPr>
            </w:r>
            <w:r w:rsidR="00B31D77">
              <w:rPr>
                <w:noProof/>
                <w:webHidden/>
              </w:rPr>
              <w:fldChar w:fldCharType="separate"/>
            </w:r>
            <w:r w:rsidR="00C54DC0">
              <w:rPr>
                <w:noProof/>
                <w:webHidden/>
              </w:rPr>
              <w:t>24</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51" w:history="1">
            <w:r w:rsidR="00B31D77" w:rsidRPr="007642EA">
              <w:rPr>
                <w:rStyle w:val="Hipervnculo"/>
                <w:rFonts w:ascii="Times New Roman" w:hAnsi="Times New Roman" w:cs="Times New Roman"/>
                <w:bCs/>
                <w:noProof/>
              </w:rPr>
              <w:t>4.6. TÉCNICA DE PROCESAMIENTO Y ANÁLISIS DE DATOS</w:t>
            </w:r>
            <w:r w:rsidR="00B31D77">
              <w:rPr>
                <w:noProof/>
                <w:webHidden/>
              </w:rPr>
              <w:tab/>
            </w:r>
            <w:r w:rsidR="00B31D77">
              <w:rPr>
                <w:noProof/>
                <w:webHidden/>
              </w:rPr>
              <w:fldChar w:fldCharType="begin"/>
            </w:r>
            <w:r w:rsidR="00B31D77">
              <w:rPr>
                <w:noProof/>
                <w:webHidden/>
              </w:rPr>
              <w:instrText xml:space="preserve"> PAGEREF _Toc147361251 \h </w:instrText>
            </w:r>
            <w:r w:rsidR="00B31D77">
              <w:rPr>
                <w:noProof/>
                <w:webHidden/>
              </w:rPr>
            </w:r>
            <w:r w:rsidR="00B31D77">
              <w:rPr>
                <w:noProof/>
                <w:webHidden/>
              </w:rPr>
              <w:fldChar w:fldCharType="separate"/>
            </w:r>
            <w:r w:rsidR="00C54DC0">
              <w:rPr>
                <w:noProof/>
                <w:webHidden/>
              </w:rPr>
              <w:t>24</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52" w:history="1">
            <w:r w:rsidR="00B31D77" w:rsidRPr="007642EA">
              <w:rPr>
                <w:rStyle w:val="Hipervnculo"/>
                <w:rFonts w:ascii="Times New Roman" w:hAnsi="Times New Roman" w:cs="Times New Roman"/>
                <w:noProof/>
              </w:rPr>
              <w:t>4.7. ASPECTOS ÉTICOS</w:t>
            </w:r>
            <w:r w:rsidR="00B31D77">
              <w:rPr>
                <w:noProof/>
                <w:webHidden/>
              </w:rPr>
              <w:tab/>
            </w:r>
            <w:r w:rsidR="00B31D77">
              <w:rPr>
                <w:noProof/>
                <w:webHidden/>
              </w:rPr>
              <w:fldChar w:fldCharType="begin"/>
            </w:r>
            <w:r w:rsidR="00B31D77">
              <w:rPr>
                <w:noProof/>
                <w:webHidden/>
              </w:rPr>
              <w:instrText xml:space="preserve"> PAGEREF _Toc147361252 \h </w:instrText>
            </w:r>
            <w:r w:rsidR="00B31D77">
              <w:rPr>
                <w:noProof/>
                <w:webHidden/>
              </w:rPr>
            </w:r>
            <w:r w:rsidR="00B31D77">
              <w:rPr>
                <w:noProof/>
                <w:webHidden/>
              </w:rPr>
              <w:fldChar w:fldCharType="separate"/>
            </w:r>
            <w:r w:rsidR="00C54DC0">
              <w:rPr>
                <w:noProof/>
                <w:webHidden/>
              </w:rPr>
              <w:t>25</w:t>
            </w:r>
            <w:r w:rsidR="00B31D77">
              <w:rPr>
                <w:noProof/>
                <w:webHidden/>
              </w:rPr>
              <w:fldChar w:fldCharType="end"/>
            </w:r>
          </w:hyperlink>
        </w:p>
        <w:p w:rsidR="00B31D77" w:rsidRDefault="00EB3D22">
          <w:pPr>
            <w:pStyle w:val="TDC1"/>
            <w:tabs>
              <w:tab w:val="right" w:leader="dot" w:pos="8828"/>
            </w:tabs>
            <w:rPr>
              <w:rFonts w:asciiTheme="minorHAnsi" w:eastAsiaTheme="minorEastAsia" w:hAnsiTheme="minorHAnsi" w:cstheme="minorBidi"/>
              <w:noProof/>
              <w:kern w:val="2"/>
              <w:sz w:val="22"/>
              <w:szCs w:val="22"/>
              <w14:ligatures w14:val="standardContextual"/>
            </w:rPr>
          </w:pPr>
          <w:hyperlink w:anchor="_Toc147361253" w:history="1">
            <w:r w:rsidR="00B31D77" w:rsidRPr="007642EA">
              <w:rPr>
                <w:rStyle w:val="Hipervnculo"/>
                <w:rFonts w:ascii="Times New Roman" w:hAnsi="Times New Roman" w:cs="Times New Roman"/>
                <w:b/>
                <w:bCs/>
                <w:noProof/>
              </w:rPr>
              <w:t>CAPITULO V: RESULTADOS Y DISCUSIÓN</w:t>
            </w:r>
            <w:r w:rsidR="00B31D77">
              <w:rPr>
                <w:noProof/>
                <w:webHidden/>
              </w:rPr>
              <w:tab/>
            </w:r>
            <w:r w:rsidR="00B31D77">
              <w:rPr>
                <w:noProof/>
                <w:webHidden/>
              </w:rPr>
              <w:fldChar w:fldCharType="begin"/>
            </w:r>
            <w:r w:rsidR="00B31D77">
              <w:rPr>
                <w:noProof/>
                <w:webHidden/>
              </w:rPr>
              <w:instrText xml:space="preserve"> PAGEREF _Toc147361253 \h </w:instrText>
            </w:r>
            <w:r w:rsidR="00B31D77">
              <w:rPr>
                <w:noProof/>
                <w:webHidden/>
              </w:rPr>
            </w:r>
            <w:r w:rsidR="00B31D77">
              <w:rPr>
                <w:noProof/>
                <w:webHidden/>
              </w:rPr>
              <w:fldChar w:fldCharType="separate"/>
            </w:r>
            <w:r w:rsidR="00C54DC0">
              <w:rPr>
                <w:noProof/>
                <w:webHidden/>
              </w:rPr>
              <w:t>26</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54" w:history="1">
            <w:r w:rsidR="00B31D77" w:rsidRPr="007642EA">
              <w:rPr>
                <w:rStyle w:val="Hipervnculo"/>
                <w:rFonts w:ascii="Times New Roman" w:hAnsi="Times New Roman" w:cs="Times New Roman"/>
                <w:bCs/>
                <w:noProof/>
              </w:rPr>
              <w:t>5.1. RESULTADOS</w:t>
            </w:r>
            <w:r w:rsidR="00B31D77">
              <w:rPr>
                <w:noProof/>
                <w:webHidden/>
              </w:rPr>
              <w:tab/>
            </w:r>
            <w:r w:rsidR="00B31D77">
              <w:rPr>
                <w:noProof/>
                <w:webHidden/>
              </w:rPr>
              <w:fldChar w:fldCharType="begin"/>
            </w:r>
            <w:r w:rsidR="00B31D77">
              <w:rPr>
                <w:noProof/>
                <w:webHidden/>
              </w:rPr>
              <w:instrText xml:space="preserve"> PAGEREF _Toc147361254 \h </w:instrText>
            </w:r>
            <w:r w:rsidR="00B31D77">
              <w:rPr>
                <w:noProof/>
                <w:webHidden/>
              </w:rPr>
            </w:r>
            <w:r w:rsidR="00B31D77">
              <w:rPr>
                <w:noProof/>
                <w:webHidden/>
              </w:rPr>
              <w:fldChar w:fldCharType="separate"/>
            </w:r>
            <w:r w:rsidR="00C54DC0">
              <w:rPr>
                <w:noProof/>
                <w:webHidden/>
              </w:rPr>
              <w:t>26</w:t>
            </w:r>
            <w:r w:rsidR="00B31D77">
              <w:rPr>
                <w:noProof/>
                <w:webHidden/>
              </w:rPr>
              <w:fldChar w:fldCharType="end"/>
            </w:r>
          </w:hyperlink>
        </w:p>
        <w:p w:rsidR="00B31D77" w:rsidRDefault="00EB3D22">
          <w:pPr>
            <w:pStyle w:val="TDC3"/>
            <w:tabs>
              <w:tab w:val="right" w:leader="dot" w:pos="8828"/>
            </w:tabs>
            <w:rPr>
              <w:rFonts w:asciiTheme="minorHAnsi" w:eastAsiaTheme="minorEastAsia" w:hAnsiTheme="minorHAnsi" w:cstheme="minorBidi"/>
              <w:noProof/>
              <w:kern w:val="2"/>
              <w:sz w:val="22"/>
              <w:szCs w:val="22"/>
              <w14:ligatures w14:val="standardContextual"/>
            </w:rPr>
          </w:pPr>
          <w:hyperlink w:anchor="_Toc147361255" w:history="1">
            <w:r w:rsidR="00B31D77" w:rsidRPr="007642EA">
              <w:rPr>
                <w:rStyle w:val="Hipervnculo"/>
                <w:rFonts w:ascii="Times New Roman" w:hAnsi="Times New Roman" w:cs="Times New Roman"/>
                <w:bCs/>
                <w:noProof/>
              </w:rPr>
              <w:t>5.2. DISCUSIÓN DE RESULTADOS</w:t>
            </w:r>
            <w:r w:rsidR="00B31D77">
              <w:rPr>
                <w:noProof/>
                <w:webHidden/>
              </w:rPr>
              <w:tab/>
            </w:r>
            <w:r w:rsidR="00B31D77">
              <w:rPr>
                <w:noProof/>
                <w:webHidden/>
              </w:rPr>
              <w:fldChar w:fldCharType="begin"/>
            </w:r>
            <w:r w:rsidR="00B31D77">
              <w:rPr>
                <w:noProof/>
                <w:webHidden/>
              </w:rPr>
              <w:instrText xml:space="preserve"> PAGEREF _Toc147361255 \h </w:instrText>
            </w:r>
            <w:r w:rsidR="00B31D77">
              <w:rPr>
                <w:noProof/>
                <w:webHidden/>
              </w:rPr>
            </w:r>
            <w:r w:rsidR="00B31D77">
              <w:rPr>
                <w:noProof/>
                <w:webHidden/>
              </w:rPr>
              <w:fldChar w:fldCharType="separate"/>
            </w:r>
            <w:r w:rsidR="00C54DC0">
              <w:rPr>
                <w:noProof/>
                <w:webHidden/>
              </w:rPr>
              <w:t>29</w:t>
            </w:r>
            <w:r w:rsidR="00B31D77">
              <w:rPr>
                <w:noProof/>
                <w:webHidden/>
              </w:rPr>
              <w:fldChar w:fldCharType="end"/>
            </w:r>
          </w:hyperlink>
        </w:p>
        <w:p w:rsidR="00B31D77" w:rsidRDefault="00EB3D22">
          <w:pPr>
            <w:pStyle w:val="TDC1"/>
            <w:tabs>
              <w:tab w:val="right" w:leader="dot" w:pos="8828"/>
            </w:tabs>
            <w:rPr>
              <w:rFonts w:asciiTheme="minorHAnsi" w:eastAsiaTheme="minorEastAsia" w:hAnsiTheme="minorHAnsi" w:cstheme="minorBidi"/>
              <w:noProof/>
              <w:kern w:val="2"/>
              <w:sz w:val="22"/>
              <w:szCs w:val="22"/>
              <w14:ligatures w14:val="standardContextual"/>
            </w:rPr>
          </w:pPr>
          <w:hyperlink w:anchor="_Toc147361256" w:history="1">
            <w:r w:rsidR="00B31D77" w:rsidRPr="007642EA">
              <w:rPr>
                <w:rStyle w:val="Hipervnculo"/>
                <w:rFonts w:ascii="Times New Roman" w:hAnsi="Times New Roman" w:cs="Times New Roman"/>
                <w:b/>
                <w:bCs/>
                <w:noProof/>
              </w:rPr>
              <w:t>CAPITULO VI: CONCLUSIONES Y RECOMENDACIONES</w:t>
            </w:r>
            <w:r w:rsidR="00B31D77">
              <w:rPr>
                <w:noProof/>
                <w:webHidden/>
              </w:rPr>
              <w:tab/>
            </w:r>
            <w:r w:rsidR="00B31D77">
              <w:rPr>
                <w:noProof/>
                <w:webHidden/>
              </w:rPr>
              <w:fldChar w:fldCharType="begin"/>
            </w:r>
            <w:r w:rsidR="00B31D77">
              <w:rPr>
                <w:noProof/>
                <w:webHidden/>
              </w:rPr>
              <w:instrText xml:space="preserve"> PAGEREF _Toc147361256 \h </w:instrText>
            </w:r>
            <w:r w:rsidR="00B31D77">
              <w:rPr>
                <w:noProof/>
                <w:webHidden/>
              </w:rPr>
            </w:r>
            <w:r w:rsidR="00B31D77">
              <w:rPr>
                <w:noProof/>
                <w:webHidden/>
              </w:rPr>
              <w:fldChar w:fldCharType="separate"/>
            </w:r>
            <w:r w:rsidR="00C54DC0">
              <w:rPr>
                <w:noProof/>
                <w:webHidden/>
              </w:rPr>
              <w:t>31</w:t>
            </w:r>
            <w:r w:rsidR="00B31D77">
              <w:rPr>
                <w:noProof/>
                <w:webHidden/>
              </w:rPr>
              <w:fldChar w:fldCharType="end"/>
            </w:r>
          </w:hyperlink>
        </w:p>
        <w:p w:rsidR="00B31D77" w:rsidRDefault="00EB3D22">
          <w:pPr>
            <w:pStyle w:val="TDC3"/>
            <w:tabs>
              <w:tab w:val="right" w:leader="dot" w:pos="8828"/>
            </w:tabs>
            <w:rPr>
              <w:rFonts w:asciiTheme="minorHAnsi" w:eastAsiaTheme="minorEastAsia" w:hAnsiTheme="minorHAnsi" w:cstheme="minorBidi"/>
              <w:noProof/>
              <w:kern w:val="2"/>
              <w:sz w:val="22"/>
              <w:szCs w:val="22"/>
              <w14:ligatures w14:val="standardContextual"/>
            </w:rPr>
          </w:pPr>
          <w:hyperlink w:anchor="_Toc147361257" w:history="1">
            <w:r w:rsidR="00B31D77" w:rsidRPr="007642EA">
              <w:rPr>
                <w:rStyle w:val="Hipervnculo"/>
                <w:rFonts w:ascii="Times New Roman" w:hAnsi="Times New Roman" w:cs="Times New Roman"/>
                <w:bCs/>
                <w:noProof/>
              </w:rPr>
              <w:t>6.1. CONCLUSIONES</w:t>
            </w:r>
            <w:r w:rsidR="00B31D77">
              <w:rPr>
                <w:noProof/>
                <w:webHidden/>
              </w:rPr>
              <w:tab/>
            </w:r>
            <w:r w:rsidR="00B31D77">
              <w:rPr>
                <w:noProof/>
                <w:webHidden/>
              </w:rPr>
              <w:fldChar w:fldCharType="begin"/>
            </w:r>
            <w:r w:rsidR="00B31D77">
              <w:rPr>
                <w:noProof/>
                <w:webHidden/>
              </w:rPr>
              <w:instrText xml:space="preserve"> PAGEREF _Toc147361257 \h </w:instrText>
            </w:r>
            <w:r w:rsidR="00B31D77">
              <w:rPr>
                <w:noProof/>
                <w:webHidden/>
              </w:rPr>
            </w:r>
            <w:r w:rsidR="00B31D77">
              <w:rPr>
                <w:noProof/>
                <w:webHidden/>
              </w:rPr>
              <w:fldChar w:fldCharType="separate"/>
            </w:r>
            <w:r w:rsidR="00C54DC0">
              <w:rPr>
                <w:noProof/>
                <w:webHidden/>
              </w:rPr>
              <w:t>31</w:t>
            </w:r>
            <w:r w:rsidR="00B31D77">
              <w:rPr>
                <w:noProof/>
                <w:webHidden/>
              </w:rPr>
              <w:fldChar w:fldCharType="end"/>
            </w:r>
          </w:hyperlink>
        </w:p>
        <w:p w:rsidR="00B31D77" w:rsidRDefault="00EB3D22">
          <w:pPr>
            <w:pStyle w:val="TDC3"/>
            <w:tabs>
              <w:tab w:val="right" w:leader="dot" w:pos="8828"/>
            </w:tabs>
            <w:rPr>
              <w:rFonts w:asciiTheme="minorHAnsi" w:eastAsiaTheme="minorEastAsia" w:hAnsiTheme="minorHAnsi" w:cstheme="minorBidi"/>
              <w:noProof/>
              <w:kern w:val="2"/>
              <w:sz w:val="22"/>
              <w:szCs w:val="22"/>
              <w14:ligatures w14:val="standardContextual"/>
            </w:rPr>
          </w:pPr>
          <w:hyperlink w:anchor="_Toc147361258" w:history="1">
            <w:r w:rsidR="00B31D77" w:rsidRPr="007642EA">
              <w:rPr>
                <w:rStyle w:val="Hipervnculo"/>
                <w:rFonts w:ascii="Times New Roman" w:hAnsi="Times New Roman" w:cs="Times New Roman"/>
                <w:bCs/>
                <w:noProof/>
              </w:rPr>
              <w:t>6.2. RECOMENDACIONES</w:t>
            </w:r>
            <w:r w:rsidR="00B31D77">
              <w:rPr>
                <w:noProof/>
                <w:webHidden/>
              </w:rPr>
              <w:tab/>
            </w:r>
            <w:r w:rsidR="00B31D77">
              <w:rPr>
                <w:noProof/>
                <w:webHidden/>
              </w:rPr>
              <w:fldChar w:fldCharType="begin"/>
            </w:r>
            <w:r w:rsidR="00B31D77">
              <w:rPr>
                <w:noProof/>
                <w:webHidden/>
              </w:rPr>
              <w:instrText xml:space="preserve"> PAGEREF _Toc147361258 \h </w:instrText>
            </w:r>
            <w:r w:rsidR="00B31D77">
              <w:rPr>
                <w:noProof/>
                <w:webHidden/>
              </w:rPr>
            </w:r>
            <w:r w:rsidR="00B31D77">
              <w:rPr>
                <w:noProof/>
                <w:webHidden/>
              </w:rPr>
              <w:fldChar w:fldCharType="separate"/>
            </w:r>
            <w:r w:rsidR="00C54DC0">
              <w:rPr>
                <w:noProof/>
                <w:webHidden/>
              </w:rPr>
              <w:t>31</w:t>
            </w:r>
            <w:r w:rsidR="00B31D77">
              <w:rPr>
                <w:noProof/>
                <w:webHidden/>
              </w:rPr>
              <w:fldChar w:fldCharType="end"/>
            </w:r>
          </w:hyperlink>
        </w:p>
        <w:p w:rsidR="00B31D77" w:rsidRDefault="00EB3D22">
          <w:pPr>
            <w:pStyle w:val="TDC1"/>
            <w:tabs>
              <w:tab w:val="right" w:leader="dot" w:pos="8828"/>
            </w:tabs>
            <w:rPr>
              <w:rFonts w:asciiTheme="minorHAnsi" w:eastAsiaTheme="minorEastAsia" w:hAnsiTheme="minorHAnsi" w:cstheme="minorBidi"/>
              <w:noProof/>
              <w:kern w:val="2"/>
              <w:sz w:val="22"/>
              <w:szCs w:val="22"/>
              <w14:ligatures w14:val="standardContextual"/>
            </w:rPr>
          </w:pPr>
          <w:hyperlink w:anchor="_Toc147361259" w:history="1">
            <w:r w:rsidR="00B31D77" w:rsidRPr="007642EA">
              <w:rPr>
                <w:rStyle w:val="Hipervnculo"/>
                <w:rFonts w:ascii="Times New Roman" w:hAnsi="Times New Roman" w:cs="Times New Roman"/>
                <w:b/>
                <w:bCs/>
                <w:noProof/>
              </w:rPr>
              <w:t>REFERENCIAS BIBLIOGRÁFICAS</w:t>
            </w:r>
            <w:r w:rsidR="00B31D77">
              <w:rPr>
                <w:noProof/>
                <w:webHidden/>
              </w:rPr>
              <w:tab/>
            </w:r>
            <w:r w:rsidR="00B31D77">
              <w:rPr>
                <w:noProof/>
                <w:webHidden/>
              </w:rPr>
              <w:fldChar w:fldCharType="begin"/>
            </w:r>
            <w:r w:rsidR="00B31D77">
              <w:rPr>
                <w:noProof/>
                <w:webHidden/>
              </w:rPr>
              <w:instrText xml:space="preserve"> PAGEREF _Toc147361259 \h </w:instrText>
            </w:r>
            <w:r w:rsidR="00B31D77">
              <w:rPr>
                <w:noProof/>
                <w:webHidden/>
              </w:rPr>
            </w:r>
            <w:r w:rsidR="00B31D77">
              <w:rPr>
                <w:noProof/>
                <w:webHidden/>
              </w:rPr>
              <w:fldChar w:fldCharType="separate"/>
            </w:r>
            <w:r w:rsidR="00C54DC0">
              <w:rPr>
                <w:noProof/>
                <w:webHidden/>
              </w:rPr>
              <w:t>32</w:t>
            </w:r>
            <w:r w:rsidR="00B31D77">
              <w:rPr>
                <w:noProof/>
                <w:webHidden/>
              </w:rPr>
              <w:fldChar w:fldCharType="end"/>
            </w:r>
          </w:hyperlink>
        </w:p>
        <w:p w:rsidR="00B31D77" w:rsidRDefault="00EB3D22">
          <w:pPr>
            <w:pStyle w:val="TDC1"/>
            <w:tabs>
              <w:tab w:val="right" w:leader="dot" w:pos="8828"/>
            </w:tabs>
            <w:rPr>
              <w:rFonts w:asciiTheme="minorHAnsi" w:eastAsiaTheme="minorEastAsia" w:hAnsiTheme="minorHAnsi" w:cstheme="minorBidi"/>
              <w:noProof/>
              <w:kern w:val="2"/>
              <w:sz w:val="22"/>
              <w:szCs w:val="22"/>
              <w14:ligatures w14:val="standardContextual"/>
            </w:rPr>
          </w:pPr>
          <w:hyperlink w:anchor="_Toc147361260" w:history="1">
            <w:r w:rsidR="00B31D77" w:rsidRPr="007642EA">
              <w:rPr>
                <w:rStyle w:val="Hipervnculo"/>
                <w:rFonts w:ascii="Times New Roman" w:hAnsi="Times New Roman" w:cs="Times New Roman"/>
                <w:b/>
                <w:bCs/>
                <w:noProof/>
              </w:rPr>
              <w:t>ANEXOS</w:t>
            </w:r>
            <w:r w:rsidR="00B31D77">
              <w:rPr>
                <w:noProof/>
                <w:webHidden/>
              </w:rPr>
              <w:tab/>
            </w:r>
            <w:r w:rsidR="00B31D77">
              <w:rPr>
                <w:noProof/>
                <w:webHidden/>
              </w:rPr>
              <w:fldChar w:fldCharType="begin"/>
            </w:r>
            <w:r w:rsidR="00B31D77">
              <w:rPr>
                <w:noProof/>
                <w:webHidden/>
              </w:rPr>
              <w:instrText xml:space="preserve"> PAGEREF _Toc147361260 \h </w:instrText>
            </w:r>
            <w:r w:rsidR="00B31D77">
              <w:rPr>
                <w:noProof/>
                <w:webHidden/>
              </w:rPr>
            </w:r>
            <w:r w:rsidR="00B31D77">
              <w:rPr>
                <w:noProof/>
                <w:webHidden/>
              </w:rPr>
              <w:fldChar w:fldCharType="separate"/>
            </w:r>
            <w:r w:rsidR="00C54DC0">
              <w:rPr>
                <w:noProof/>
                <w:webHidden/>
              </w:rPr>
              <w:t>38</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61" w:history="1">
            <w:r w:rsidR="00B31D77" w:rsidRPr="007642EA">
              <w:rPr>
                <w:rStyle w:val="Hipervnculo"/>
                <w:rFonts w:ascii="Times New Roman" w:hAnsi="Times New Roman" w:cs="Times New Roman"/>
                <w:bCs/>
                <w:noProof/>
              </w:rPr>
              <w:t>ANEXO 1: ACTA DE APROBACIÓN DEL PROYECTO DE TESIS</w:t>
            </w:r>
            <w:r w:rsidR="00B31D77">
              <w:rPr>
                <w:noProof/>
                <w:webHidden/>
              </w:rPr>
              <w:tab/>
            </w:r>
            <w:r w:rsidR="00B31D77">
              <w:rPr>
                <w:noProof/>
                <w:webHidden/>
              </w:rPr>
              <w:fldChar w:fldCharType="begin"/>
            </w:r>
            <w:r w:rsidR="00B31D77">
              <w:rPr>
                <w:noProof/>
                <w:webHidden/>
              </w:rPr>
              <w:instrText xml:space="preserve"> PAGEREF _Toc147361261 \h </w:instrText>
            </w:r>
            <w:r w:rsidR="00B31D77">
              <w:rPr>
                <w:noProof/>
                <w:webHidden/>
              </w:rPr>
            </w:r>
            <w:r w:rsidR="00B31D77">
              <w:rPr>
                <w:noProof/>
                <w:webHidden/>
              </w:rPr>
              <w:fldChar w:fldCharType="separate"/>
            </w:r>
            <w:r w:rsidR="00C54DC0">
              <w:rPr>
                <w:noProof/>
                <w:webHidden/>
              </w:rPr>
              <w:t>38</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62" w:history="1">
            <w:r w:rsidR="00B31D77" w:rsidRPr="007642EA">
              <w:rPr>
                <w:rStyle w:val="Hipervnculo"/>
                <w:rFonts w:ascii="Times New Roman" w:hAnsi="Times New Roman" w:cs="Times New Roman"/>
                <w:bCs/>
                <w:noProof/>
              </w:rPr>
              <w:t>ANEXO 2: CARTA DE COMPROMISO DEL ASESOR DE TESIS</w:t>
            </w:r>
            <w:r w:rsidR="00B31D77">
              <w:rPr>
                <w:noProof/>
                <w:webHidden/>
              </w:rPr>
              <w:tab/>
            </w:r>
            <w:r w:rsidR="00B31D77">
              <w:rPr>
                <w:noProof/>
                <w:webHidden/>
              </w:rPr>
              <w:fldChar w:fldCharType="begin"/>
            </w:r>
            <w:r w:rsidR="00B31D77">
              <w:rPr>
                <w:noProof/>
                <w:webHidden/>
              </w:rPr>
              <w:instrText xml:space="preserve"> PAGEREF _Toc147361262 \h </w:instrText>
            </w:r>
            <w:r w:rsidR="00B31D77">
              <w:rPr>
                <w:noProof/>
                <w:webHidden/>
              </w:rPr>
            </w:r>
            <w:r w:rsidR="00B31D77">
              <w:rPr>
                <w:noProof/>
                <w:webHidden/>
              </w:rPr>
              <w:fldChar w:fldCharType="separate"/>
            </w:r>
            <w:r w:rsidR="00C54DC0">
              <w:rPr>
                <w:noProof/>
                <w:webHidden/>
              </w:rPr>
              <w:t>39</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63" w:history="1">
            <w:r w:rsidR="00B31D77" w:rsidRPr="007642EA">
              <w:rPr>
                <w:rStyle w:val="Hipervnculo"/>
                <w:rFonts w:ascii="Times New Roman" w:hAnsi="Times New Roman" w:cs="Times New Roman"/>
                <w:bCs/>
                <w:noProof/>
              </w:rPr>
              <w:t>ANEXO 3: CARTA DE APROBACIÓN DEL PROYECTO DE TESIS, FIRMADO POR LA SECRETARÍA ACADÉMICA</w:t>
            </w:r>
            <w:r w:rsidR="00B31D77">
              <w:rPr>
                <w:noProof/>
                <w:webHidden/>
              </w:rPr>
              <w:tab/>
            </w:r>
            <w:r w:rsidR="00B31D77">
              <w:rPr>
                <w:noProof/>
                <w:webHidden/>
              </w:rPr>
              <w:fldChar w:fldCharType="begin"/>
            </w:r>
            <w:r w:rsidR="00B31D77">
              <w:rPr>
                <w:noProof/>
                <w:webHidden/>
              </w:rPr>
              <w:instrText xml:space="preserve"> PAGEREF _Toc147361263 \h </w:instrText>
            </w:r>
            <w:r w:rsidR="00B31D77">
              <w:rPr>
                <w:noProof/>
                <w:webHidden/>
              </w:rPr>
            </w:r>
            <w:r w:rsidR="00B31D77">
              <w:rPr>
                <w:noProof/>
                <w:webHidden/>
              </w:rPr>
              <w:fldChar w:fldCharType="separate"/>
            </w:r>
            <w:r w:rsidR="00C54DC0">
              <w:rPr>
                <w:noProof/>
                <w:webHidden/>
              </w:rPr>
              <w:t>40</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64" w:history="1">
            <w:r w:rsidR="00B31D77" w:rsidRPr="007642EA">
              <w:rPr>
                <w:rStyle w:val="Hipervnculo"/>
                <w:rFonts w:ascii="Times New Roman" w:hAnsi="Times New Roman" w:cs="Times New Roman"/>
                <w:bCs/>
                <w:noProof/>
              </w:rPr>
              <w:t>ANEXO 4: CARTA DE ACEPTACIÓN DE EJECUCIÓN DE LA TESIS POR LA SEDE HOSPITALARIA C</w:t>
            </w:r>
            <w:r w:rsidR="00987DDA">
              <w:rPr>
                <w:rStyle w:val="Hipervnculo"/>
                <w:rFonts w:ascii="Times New Roman" w:hAnsi="Times New Roman" w:cs="Times New Roman"/>
                <w:bCs/>
                <w:noProof/>
              </w:rPr>
              <w:t>ON APROBACIÓN POR EL COMITÉ DE É</w:t>
            </w:r>
            <w:r w:rsidR="00B31D77" w:rsidRPr="007642EA">
              <w:rPr>
                <w:rStyle w:val="Hipervnculo"/>
                <w:rFonts w:ascii="Times New Roman" w:hAnsi="Times New Roman" w:cs="Times New Roman"/>
                <w:bCs/>
                <w:noProof/>
              </w:rPr>
              <w:t>TICA EN INVESTIGACIÓN</w:t>
            </w:r>
            <w:r w:rsidR="00B31D77">
              <w:rPr>
                <w:noProof/>
                <w:webHidden/>
              </w:rPr>
              <w:tab/>
            </w:r>
            <w:r w:rsidR="00B31D77">
              <w:rPr>
                <w:noProof/>
                <w:webHidden/>
              </w:rPr>
              <w:fldChar w:fldCharType="begin"/>
            </w:r>
            <w:r w:rsidR="00B31D77">
              <w:rPr>
                <w:noProof/>
                <w:webHidden/>
              </w:rPr>
              <w:instrText xml:space="preserve"> PAGEREF _Toc147361264 \h </w:instrText>
            </w:r>
            <w:r w:rsidR="00B31D77">
              <w:rPr>
                <w:noProof/>
                <w:webHidden/>
              </w:rPr>
            </w:r>
            <w:r w:rsidR="00B31D77">
              <w:rPr>
                <w:noProof/>
                <w:webHidden/>
              </w:rPr>
              <w:fldChar w:fldCharType="separate"/>
            </w:r>
            <w:r w:rsidR="00C54DC0">
              <w:rPr>
                <w:noProof/>
                <w:webHidden/>
              </w:rPr>
              <w:t>41</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65" w:history="1">
            <w:r w:rsidR="00B31D77" w:rsidRPr="007642EA">
              <w:rPr>
                <w:rStyle w:val="Hipervnculo"/>
                <w:rFonts w:ascii="Times New Roman" w:hAnsi="Times New Roman" w:cs="Times New Roman"/>
                <w:bCs/>
                <w:noProof/>
              </w:rPr>
              <w:t>ANEXO 5: ACTA DE APROBACIÓN DEL BORRADOR DE TESIS</w:t>
            </w:r>
            <w:r w:rsidR="00B31D77">
              <w:rPr>
                <w:noProof/>
                <w:webHidden/>
              </w:rPr>
              <w:tab/>
            </w:r>
            <w:r w:rsidR="00B31D77">
              <w:rPr>
                <w:noProof/>
                <w:webHidden/>
              </w:rPr>
              <w:fldChar w:fldCharType="begin"/>
            </w:r>
            <w:r w:rsidR="00B31D77">
              <w:rPr>
                <w:noProof/>
                <w:webHidden/>
              </w:rPr>
              <w:instrText xml:space="preserve"> PAGEREF _Toc147361265 \h </w:instrText>
            </w:r>
            <w:r w:rsidR="00B31D77">
              <w:rPr>
                <w:noProof/>
                <w:webHidden/>
              </w:rPr>
            </w:r>
            <w:r w:rsidR="00B31D77">
              <w:rPr>
                <w:noProof/>
                <w:webHidden/>
              </w:rPr>
              <w:fldChar w:fldCharType="separate"/>
            </w:r>
            <w:r w:rsidR="00C54DC0">
              <w:rPr>
                <w:noProof/>
                <w:webHidden/>
              </w:rPr>
              <w:t>42</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66" w:history="1">
            <w:r w:rsidR="00B31D77" w:rsidRPr="007642EA">
              <w:rPr>
                <w:rStyle w:val="Hipervnculo"/>
                <w:rFonts w:ascii="Times New Roman" w:hAnsi="Times New Roman" w:cs="Times New Roman"/>
                <w:bCs/>
                <w:noProof/>
              </w:rPr>
              <w:t>ANEXO 6: CERTIFICADO DE ASISTENCIA AL CURSO TALLER</w:t>
            </w:r>
            <w:r w:rsidR="00B31D77">
              <w:rPr>
                <w:noProof/>
                <w:webHidden/>
              </w:rPr>
              <w:tab/>
            </w:r>
            <w:r w:rsidR="00B31D77">
              <w:rPr>
                <w:noProof/>
                <w:webHidden/>
              </w:rPr>
              <w:fldChar w:fldCharType="begin"/>
            </w:r>
            <w:r w:rsidR="00B31D77">
              <w:rPr>
                <w:noProof/>
                <w:webHidden/>
              </w:rPr>
              <w:instrText xml:space="preserve"> PAGEREF _Toc147361266 \h </w:instrText>
            </w:r>
            <w:r w:rsidR="00B31D77">
              <w:rPr>
                <w:noProof/>
                <w:webHidden/>
              </w:rPr>
            </w:r>
            <w:r w:rsidR="00B31D77">
              <w:rPr>
                <w:noProof/>
                <w:webHidden/>
              </w:rPr>
              <w:fldChar w:fldCharType="separate"/>
            </w:r>
            <w:r w:rsidR="00C54DC0">
              <w:rPr>
                <w:noProof/>
                <w:webHidden/>
              </w:rPr>
              <w:t>43</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67" w:history="1">
            <w:r w:rsidR="00B31D77" w:rsidRPr="007642EA">
              <w:rPr>
                <w:rStyle w:val="Hipervnculo"/>
                <w:rFonts w:ascii="Times New Roman" w:hAnsi="Times New Roman" w:cs="Times New Roman"/>
                <w:bCs/>
                <w:noProof/>
              </w:rPr>
              <w:t>ANEXO 7: MATRIZ DE CONSISTENCIA</w:t>
            </w:r>
            <w:r w:rsidR="00B31D77">
              <w:rPr>
                <w:noProof/>
                <w:webHidden/>
              </w:rPr>
              <w:tab/>
            </w:r>
            <w:r w:rsidR="00B31D77">
              <w:rPr>
                <w:noProof/>
                <w:webHidden/>
              </w:rPr>
              <w:fldChar w:fldCharType="begin"/>
            </w:r>
            <w:r w:rsidR="00B31D77">
              <w:rPr>
                <w:noProof/>
                <w:webHidden/>
              </w:rPr>
              <w:instrText xml:space="preserve"> PAGEREF _Toc147361267 \h </w:instrText>
            </w:r>
            <w:r w:rsidR="00B31D77">
              <w:rPr>
                <w:noProof/>
                <w:webHidden/>
              </w:rPr>
            </w:r>
            <w:r w:rsidR="00B31D77">
              <w:rPr>
                <w:noProof/>
                <w:webHidden/>
              </w:rPr>
              <w:fldChar w:fldCharType="separate"/>
            </w:r>
            <w:r w:rsidR="00C54DC0">
              <w:rPr>
                <w:noProof/>
                <w:webHidden/>
              </w:rPr>
              <w:t>45</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68" w:history="1">
            <w:r w:rsidR="00B31D77" w:rsidRPr="007642EA">
              <w:rPr>
                <w:rStyle w:val="Hipervnculo"/>
                <w:rFonts w:ascii="Times New Roman" w:hAnsi="Times New Roman" w:cs="Times New Roman"/>
                <w:bCs/>
                <w:noProof/>
              </w:rPr>
              <w:t>ANEXO 8: OPERACIONALIZACIÓN DE VARIABLES</w:t>
            </w:r>
            <w:r w:rsidR="00B31D77">
              <w:rPr>
                <w:noProof/>
                <w:webHidden/>
              </w:rPr>
              <w:tab/>
            </w:r>
            <w:r w:rsidR="00B31D77">
              <w:rPr>
                <w:noProof/>
                <w:webHidden/>
              </w:rPr>
              <w:fldChar w:fldCharType="begin"/>
            </w:r>
            <w:r w:rsidR="00B31D77">
              <w:rPr>
                <w:noProof/>
                <w:webHidden/>
              </w:rPr>
              <w:instrText xml:space="preserve"> PAGEREF _Toc147361268 \h </w:instrText>
            </w:r>
            <w:r w:rsidR="00B31D77">
              <w:rPr>
                <w:noProof/>
                <w:webHidden/>
              </w:rPr>
            </w:r>
            <w:r w:rsidR="00B31D77">
              <w:rPr>
                <w:noProof/>
                <w:webHidden/>
              </w:rPr>
              <w:fldChar w:fldCharType="separate"/>
            </w:r>
            <w:r w:rsidR="00C54DC0">
              <w:rPr>
                <w:noProof/>
                <w:webHidden/>
              </w:rPr>
              <w:t>46</w:t>
            </w:r>
            <w:r w:rsidR="00B31D77">
              <w:rPr>
                <w:noProof/>
                <w:webHidden/>
              </w:rPr>
              <w:fldChar w:fldCharType="end"/>
            </w:r>
          </w:hyperlink>
        </w:p>
        <w:p w:rsidR="00B31D77" w:rsidRDefault="00EB3D22">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69" w:history="1">
            <w:r w:rsidR="00B31D77" w:rsidRPr="007642EA">
              <w:rPr>
                <w:rStyle w:val="Hipervnculo"/>
                <w:rFonts w:ascii="Times New Roman" w:hAnsi="Times New Roman" w:cs="Times New Roman"/>
                <w:bCs/>
                <w:noProof/>
              </w:rPr>
              <w:t>ANEXO 9: FICHA DE RECOLECCIÓN DE DATOS O INSTRUMENTOS UTILIZADOS</w:t>
            </w:r>
            <w:r w:rsidR="00B31D77">
              <w:rPr>
                <w:noProof/>
                <w:webHidden/>
              </w:rPr>
              <w:tab/>
            </w:r>
            <w:r w:rsidR="00B31D77">
              <w:rPr>
                <w:noProof/>
                <w:webHidden/>
              </w:rPr>
              <w:fldChar w:fldCharType="begin"/>
            </w:r>
            <w:r w:rsidR="00B31D77">
              <w:rPr>
                <w:noProof/>
                <w:webHidden/>
              </w:rPr>
              <w:instrText xml:space="preserve"> PAGEREF _Toc147361269 \h </w:instrText>
            </w:r>
            <w:r w:rsidR="00B31D77">
              <w:rPr>
                <w:noProof/>
                <w:webHidden/>
              </w:rPr>
            </w:r>
            <w:r w:rsidR="00B31D77">
              <w:rPr>
                <w:noProof/>
                <w:webHidden/>
              </w:rPr>
              <w:fldChar w:fldCharType="separate"/>
            </w:r>
            <w:r w:rsidR="00C54DC0">
              <w:rPr>
                <w:noProof/>
                <w:webHidden/>
              </w:rPr>
              <w:t>49</w:t>
            </w:r>
            <w:r w:rsidR="00B31D77">
              <w:rPr>
                <w:noProof/>
                <w:webHidden/>
              </w:rPr>
              <w:fldChar w:fldCharType="end"/>
            </w:r>
          </w:hyperlink>
        </w:p>
        <w:p w:rsidR="00987DDA" w:rsidRPr="00987DDA" w:rsidRDefault="00EB3D22" w:rsidP="00987DDA">
          <w:pPr>
            <w:pStyle w:val="TDC2"/>
            <w:tabs>
              <w:tab w:val="right" w:leader="dot" w:pos="8828"/>
            </w:tabs>
            <w:rPr>
              <w:rFonts w:asciiTheme="minorHAnsi" w:eastAsiaTheme="minorEastAsia" w:hAnsiTheme="minorHAnsi" w:cstheme="minorBidi"/>
              <w:noProof/>
              <w:kern w:val="2"/>
              <w:sz w:val="22"/>
              <w:szCs w:val="22"/>
              <w14:ligatures w14:val="standardContextual"/>
            </w:rPr>
          </w:pPr>
          <w:hyperlink w:anchor="_Toc147361271" w:history="1">
            <w:r w:rsidR="00B31D77" w:rsidRPr="007642EA">
              <w:rPr>
                <w:rStyle w:val="Hipervnculo"/>
                <w:rFonts w:ascii="Times New Roman" w:hAnsi="Times New Roman" w:cs="Times New Roman"/>
                <w:bCs/>
                <w:noProof/>
              </w:rPr>
              <w:t>ANEXO 10: BASES DE DATOS (EXCEL, SPSS), O EL LINK A SU BASE DE DATOS SUBIDA EN EL INICIB-URP</w:t>
            </w:r>
            <w:r w:rsidR="00B31D77">
              <w:rPr>
                <w:noProof/>
                <w:webHidden/>
              </w:rPr>
              <w:tab/>
            </w:r>
            <w:r w:rsidR="00B31D77">
              <w:rPr>
                <w:noProof/>
                <w:webHidden/>
              </w:rPr>
              <w:fldChar w:fldCharType="begin"/>
            </w:r>
            <w:r w:rsidR="00B31D77">
              <w:rPr>
                <w:noProof/>
                <w:webHidden/>
              </w:rPr>
              <w:instrText xml:space="preserve"> PAGEREF _Toc147361271 \h </w:instrText>
            </w:r>
            <w:r w:rsidR="00B31D77">
              <w:rPr>
                <w:noProof/>
                <w:webHidden/>
              </w:rPr>
            </w:r>
            <w:r w:rsidR="00B31D77">
              <w:rPr>
                <w:noProof/>
                <w:webHidden/>
              </w:rPr>
              <w:fldChar w:fldCharType="separate"/>
            </w:r>
            <w:r w:rsidR="00C54DC0">
              <w:rPr>
                <w:noProof/>
                <w:webHidden/>
              </w:rPr>
              <w:t>52</w:t>
            </w:r>
            <w:r w:rsidR="00B31D77">
              <w:rPr>
                <w:noProof/>
                <w:webHidden/>
              </w:rPr>
              <w:fldChar w:fldCharType="end"/>
            </w:r>
          </w:hyperlink>
        </w:p>
        <w:p w:rsidR="00B31D77" w:rsidRDefault="00B31D77">
          <w:r>
            <w:rPr>
              <w:b/>
              <w:bCs/>
              <w:lang w:val="es-ES"/>
            </w:rPr>
            <w:fldChar w:fldCharType="end"/>
          </w:r>
        </w:p>
      </w:sdtContent>
    </w:sdt>
    <w:p w:rsidR="000C63A1" w:rsidRDefault="000C63A1" w:rsidP="000C63A1">
      <w:pPr>
        <w:pStyle w:val="Ttulo1"/>
        <w:rPr>
          <w:rFonts w:ascii="Times New Roman" w:hAnsi="Times New Roman" w:cs="Times New Roman"/>
          <w:b/>
          <w:bCs/>
          <w:color w:val="auto"/>
          <w:sz w:val="24"/>
          <w:szCs w:val="24"/>
        </w:rPr>
      </w:pPr>
      <w:bookmarkStart w:id="3" w:name="_Toc147361273"/>
    </w:p>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Default="00987DDA" w:rsidP="00987DDA"/>
    <w:p w:rsidR="00987DDA" w:rsidRPr="00987DDA" w:rsidRDefault="00987DDA" w:rsidP="00987DDA"/>
    <w:p w:rsidR="000C63A1" w:rsidRPr="00654BD8" w:rsidRDefault="000C63A1" w:rsidP="000C63A1">
      <w:pPr>
        <w:pStyle w:val="Ttulo1"/>
        <w:rPr>
          <w:rFonts w:ascii="Times New Roman" w:hAnsi="Times New Roman" w:cs="Times New Roman"/>
          <w:b/>
          <w:bCs/>
          <w:color w:val="auto"/>
          <w:sz w:val="24"/>
          <w:szCs w:val="24"/>
        </w:rPr>
      </w:pPr>
      <w:r w:rsidRPr="00654BD8">
        <w:rPr>
          <w:rFonts w:ascii="Times New Roman" w:hAnsi="Times New Roman" w:cs="Times New Roman"/>
          <w:b/>
          <w:bCs/>
          <w:color w:val="auto"/>
          <w:sz w:val="24"/>
          <w:szCs w:val="24"/>
        </w:rPr>
        <w:t>LISTA DE TABLAS</w:t>
      </w:r>
      <w:bookmarkEnd w:id="3"/>
    </w:p>
    <w:p w:rsidR="000C63A1" w:rsidRDefault="000C63A1" w:rsidP="000C63A1">
      <w:pPr>
        <w:spacing w:after="160" w:line="360" w:lineRule="auto"/>
        <w:jc w:val="both"/>
        <w:rPr>
          <w:rFonts w:ascii="Times New Roman" w:eastAsia="Times New Roman" w:hAnsi="Times New Roman" w:cs="Times New Roman"/>
          <w:b/>
          <w:bCs/>
        </w:rPr>
      </w:pPr>
    </w:p>
    <w:p w:rsidR="00A271F0" w:rsidRPr="00A271F0" w:rsidRDefault="000C63A1" w:rsidP="00A271F0">
      <w:pPr>
        <w:pStyle w:val="CuerpoA"/>
        <w:spacing w:line="360" w:lineRule="auto"/>
        <w:jc w:val="both"/>
        <w:rPr>
          <w:rFonts w:ascii="Times New Roman" w:hAnsi="Times New Roman" w:cs="Times New Roman"/>
          <w:bCs/>
          <w:lang w:val="es-MX"/>
        </w:rPr>
      </w:pPr>
      <w:r w:rsidRPr="00B31D77">
        <w:rPr>
          <w:rFonts w:ascii="Times New Roman" w:hAnsi="Times New Roman" w:cs="Times New Roman"/>
          <w:bCs/>
          <w:sz w:val="24"/>
          <w:szCs w:val="24"/>
          <w:lang w:val="es-MX"/>
        </w:rPr>
        <w:t xml:space="preserve">Tabla 1. </w:t>
      </w:r>
      <w:r w:rsidR="00A271F0" w:rsidRPr="00A271F0">
        <w:rPr>
          <w:rFonts w:ascii="Times New Roman" w:hAnsi="Times New Roman" w:cs="Times New Roman"/>
          <w:bCs/>
          <w:lang w:val="es-MX"/>
        </w:rPr>
        <w:t>Características sociodemográficas de pacientes jóvenes del Centro Materno Infantil César López Silva atendidos durante diciembre del 2022 y enero del 2023</w:t>
      </w:r>
    </w:p>
    <w:p w:rsidR="000C63A1" w:rsidRPr="00B31D77" w:rsidRDefault="000C63A1" w:rsidP="00A271F0">
      <w:pPr>
        <w:pStyle w:val="CuerpoA"/>
        <w:pBdr>
          <w:top w:val="none" w:sz="0" w:space="0" w:color="auto"/>
          <w:left w:val="none" w:sz="0" w:space="0" w:color="auto"/>
          <w:bottom w:val="none" w:sz="0" w:space="0" w:color="auto"/>
          <w:right w:val="none" w:sz="0" w:space="0" w:color="auto"/>
        </w:pBdr>
        <w:spacing w:line="360" w:lineRule="auto"/>
        <w:jc w:val="both"/>
        <w:rPr>
          <w:rFonts w:ascii="Times New Roman" w:hAnsi="Times New Roman" w:cs="Times New Roman"/>
          <w:bCs/>
          <w:lang w:val="es-MX"/>
        </w:rPr>
      </w:pPr>
      <w:r w:rsidRPr="00B31D77">
        <w:rPr>
          <w:rFonts w:ascii="Times New Roman" w:hAnsi="Times New Roman" w:cs="Times New Roman"/>
          <w:bCs/>
          <w:lang w:val="es-MX"/>
        </w:rPr>
        <w:t xml:space="preserve">Tabla 2. Análisis </w:t>
      </w:r>
      <w:proofErr w:type="spellStart"/>
      <w:r w:rsidRPr="00B31D77">
        <w:rPr>
          <w:rFonts w:ascii="Times New Roman" w:hAnsi="Times New Roman" w:cs="Times New Roman"/>
          <w:bCs/>
          <w:lang w:val="es-MX"/>
        </w:rPr>
        <w:t>bivariado</w:t>
      </w:r>
      <w:proofErr w:type="spellEnd"/>
      <w:r w:rsidRPr="00B31D77">
        <w:rPr>
          <w:rFonts w:ascii="Times New Roman" w:hAnsi="Times New Roman" w:cs="Times New Roman"/>
          <w:bCs/>
          <w:lang w:val="es-MX"/>
        </w:rPr>
        <w:t xml:space="preserve"> de las características asociadas sobre al riesgo </w:t>
      </w:r>
      <w:proofErr w:type="spellStart"/>
      <w:r w:rsidRPr="00B31D77">
        <w:rPr>
          <w:rFonts w:ascii="Times New Roman" w:hAnsi="Times New Roman" w:cs="Times New Roman"/>
          <w:bCs/>
          <w:lang w:val="es-MX"/>
        </w:rPr>
        <w:t>cardiometabólico</w:t>
      </w:r>
      <w:proofErr w:type="spellEnd"/>
      <w:r w:rsidRPr="00B31D77">
        <w:rPr>
          <w:rFonts w:ascii="Times New Roman" w:hAnsi="Times New Roman" w:cs="Times New Roman"/>
          <w:bCs/>
          <w:lang w:val="es-MX"/>
        </w:rPr>
        <w:t xml:space="preserve"> en pacientes jóvenes </w:t>
      </w:r>
      <w:r w:rsidRPr="00B31D77">
        <w:rPr>
          <w:rFonts w:ascii="Times New Roman" w:hAnsi="Times New Roman" w:cs="Times New Roman"/>
          <w:bCs/>
        </w:rPr>
        <w:t>del Centro Materno Infantil César López Silva atendidos durante diciembre del 2022 y enero del 2023</w:t>
      </w:r>
    </w:p>
    <w:p w:rsidR="00B31D77" w:rsidRPr="000C63A1" w:rsidRDefault="000C63A1" w:rsidP="000C63A1">
      <w:pPr>
        <w:spacing w:line="360" w:lineRule="auto"/>
        <w:jc w:val="both"/>
        <w:rPr>
          <w:rFonts w:ascii="Times New Roman" w:eastAsia="Arial Unicode MS" w:hAnsi="Times New Roman" w:cs="Times New Roman"/>
          <w:bCs/>
          <w:bdr w:val="nil"/>
          <w:lang w:val="es-MX"/>
        </w:rPr>
        <w:sectPr w:rsidR="00B31D77" w:rsidRPr="000C63A1">
          <w:pgSz w:w="12240" w:h="15840"/>
          <w:pgMar w:top="993" w:right="1701" w:bottom="1417" w:left="1701" w:header="708" w:footer="708" w:gutter="0"/>
          <w:cols w:space="720"/>
          <w:titlePg/>
        </w:sectPr>
      </w:pPr>
      <w:r w:rsidRPr="00B31D77">
        <w:rPr>
          <w:rFonts w:ascii="Times New Roman" w:eastAsia="Arial Unicode MS" w:hAnsi="Times New Roman" w:cs="Times New Roman"/>
          <w:bCs/>
          <w:bdr w:val="nil"/>
          <w:lang w:val="es-MX"/>
        </w:rPr>
        <w:t xml:space="preserve">Tabla 3. Modelo de regresión crudo y ajustado para evaluar el riesgo </w:t>
      </w:r>
      <w:proofErr w:type="spellStart"/>
      <w:r w:rsidRPr="00B31D77">
        <w:rPr>
          <w:rFonts w:ascii="Times New Roman" w:eastAsia="Arial Unicode MS" w:hAnsi="Times New Roman" w:cs="Times New Roman"/>
          <w:bCs/>
          <w:bdr w:val="nil"/>
          <w:lang w:val="es-MX"/>
        </w:rPr>
        <w:t>cardiometabólico</w:t>
      </w:r>
      <w:proofErr w:type="spellEnd"/>
      <w:r w:rsidRPr="00B31D77">
        <w:rPr>
          <w:rFonts w:ascii="Times New Roman" w:eastAsia="Arial Unicode MS" w:hAnsi="Times New Roman" w:cs="Times New Roman"/>
          <w:bCs/>
          <w:bdr w:val="nil"/>
          <w:lang w:val="es-MX"/>
        </w:rPr>
        <w:t xml:space="preserve"> en pacientes jóvenes </w:t>
      </w:r>
      <w:r w:rsidRPr="00B31D77">
        <w:rPr>
          <w:rFonts w:ascii="Times New Roman" w:hAnsi="Times New Roman" w:cs="Times New Roman"/>
          <w:bCs/>
        </w:rPr>
        <w:t>del Centro Materno Infantil César López Silva atendidos durante dic</w:t>
      </w:r>
      <w:r>
        <w:rPr>
          <w:rFonts w:ascii="Times New Roman" w:hAnsi="Times New Roman" w:cs="Times New Roman"/>
          <w:bCs/>
        </w:rPr>
        <w:t>i</w:t>
      </w:r>
      <w:r w:rsidR="00997271">
        <w:rPr>
          <w:rFonts w:ascii="Times New Roman" w:hAnsi="Times New Roman" w:cs="Times New Roman"/>
          <w:bCs/>
        </w:rPr>
        <w:t>embre del 2022 y enero del 2023.</w:t>
      </w:r>
    </w:p>
    <w:p w:rsidR="00E72A72" w:rsidRDefault="00E72A72" w:rsidP="000C63A1">
      <w:pPr>
        <w:pStyle w:val="Ttulo1"/>
        <w:rPr>
          <w:rFonts w:ascii="Times New Roman" w:hAnsi="Times New Roman" w:cs="Times New Roman"/>
          <w:b/>
          <w:bCs/>
          <w:color w:val="auto"/>
          <w:sz w:val="24"/>
          <w:szCs w:val="24"/>
        </w:rPr>
      </w:pPr>
      <w:bookmarkStart w:id="4" w:name="_Toc147361228"/>
    </w:p>
    <w:p w:rsidR="00E95FFB" w:rsidRPr="001C5AD6" w:rsidRDefault="00F8031A" w:rsidP="001C5AD6">
      <w:pPr>
        <w:pStyle w:val="Ttulo1"/>
        <w:jc w:val="center"/>
        <w:rPr>
          <w:rFonts w:ascii="Times New Roman" w:hAnsi="Times New Roman" w:cs="Times New Roman"/>
          <w:b/>
          <w:bCs/>
          <w:color w:val="auto"/>
          <w:sz w:val="24"/>
          <w:szCs w:val="24"/>
        </w:rPr>
      </w:pPr>
      <w:r w:rsidRPr="001C5AD6">
        <w:rPr>
          <w:rFonts w:ascii="Times New Roman" w:hAnsi="Times New Roman" w:cs="Times New Roman"/>
          <w:b/>
          <w:bCs/>
          <w:color w:val="auto"/>
          <w:sz w:val="24"/>
          <w:szCs w:val="24"/>
        </w:rPr>
        <w:t>INTRODUCCIÓN</w:t>
      </w:r>
      <w:bookmarkEnd w:id="4"/>
    </w:p>
    <w:p w:rsidR="00E95FFB" w:rsidRDefault="00E95FFB"/>
    <w:p w:rsidR="001C5AD6" w:rsidRPr="001C5AD6" w:rsidRDefault="001C5AD6" w:rsidP="001C5AD6">
      <w:pPr>
        <w:spacing w:line="360" w:lineRule="auto"/>
        <w:ind w:firstLine="720"/>
        <w:jc w:val="both"/>
        <w:rPr>
          <w:rFonts w:ascii="Times New Roman" w:hAnsi="Times New Roman" w:cs="Times New Roman"/>
        </w:rPr>
      </w:pPr>
      <w:bookmarkStart w:id="5" w:name="_Hlk133161393"/>
      <w:r w:rsidRPr="001C5AD6">
        <w:rPr>
          <w:rFonts w:ascii="Times New Roman" w:hAnsi="Times New Roman" w:cs="Times New Roman"/>
        </w:rPr>
        <w:t xml:space="preserve">Los factores de riesgo </w:t>
      </w:r>
      <w:proofErr w:type="spellStart"/>
      <w:r w:rsidRPr="001C5AD6">
        <w:rPr>
          <w:rFonts w:ascii="Times New Roman" w:hAnsi="Times New Roman" w:cs="Times New Roman"/>
        </w:rPr>
        <w:t>cardiometabólico</w:t>
      </w:r>
      <w:proofErr w:type="spellEnd"/>
      <w:r w:rsidRPr="001C5AD6">
        <w:rPr>
          <w:rFonts w:ascii="Times New Roman" w:hAnsi="Times New Roman" w:cs="Times New Roman"/>
        </w:rPr>
        <w:t xml:space="preserve"> se origina de la asociación de los factores de riesgo cardiovascular convencionales, siendo más prevalente en la población joven debido a una inadecuada alimentación y falta de actividad física en conjunto con estilos de vida poco saludables</w:t>
      </w:r>
      <w:r w:rsidRPr="001C5AD6">
        <w:rPr>
          <w:rFonts w:ascii="Times New Roman" w:hAnsi="Times New Roman" w:cs="Times New Roman"/>
        </w:rPr>
        <w:fldChar w:fldCharType="begin"/>
      </w:r>
      <w:r w:rsidR="00C8507B">
        <w:rPr>
          <w:rFonts w:ascii="Times New Roman" w:hAnsi="Times New Roman" w:cs="Times New Roman"/>
        </w:rPr>
        <w:instrText xml:space="preserve"> ADDIN ZOTERO_ITEM CSL_CITATION {"citationID":"oDzg3JPC","properties":{"formattedCitation":"(1)","plainCitation":"(1)","noteIndex":0},"citationItems":[{"id":"IkcoupC9/xYUaVWF7","uris":["http://zotero.org/users/local/QUDz4wWv/items/5KR94BIE"],"itemData":{"id":3911,"type":"article-journal","container-title":"Nutrición Hospitalaria","DOI":"10.20960/nh.1060","ISSN":"0212-1611","issue":"6","note":"publisher: Sociedad Española de Nutrición Parenteral y Enteral (SENPE)","page":"1345-1352","source":"SciELO","title":"Asociación entre factores de riesgo cardiometabólicos, actividad física y sedentarismo en universitarios chilenos","URL":"https://scielo.isciii.es/scielo.php?script=sci_abstract&amp;pid=S0212-16112017000900014&amp;lng=es&amp;nrm=iso&amp;tlng=es","volume":"34","author":[{"family":"Morales","given":"Gladys"},{"family":"Balboa-Castillo","given":"Teresa"},{"family":"Muñoz","given":"Sergio"},{"family":"Belmar","given":"Carlos"},{"family":"Soto","given":"Álvaro"},{"family":"Schifferli","given":"Ingrid"},{"family":"Guillen-Grima","given":"Francisco"}],"accessed":{"date-parts":[["2023",8,3]]},"issued":{"date-parts":[["2017",12]]}}}],"schema":"https://github.com/citation-style-language/schema/raw/master/csl-citation.json"} </w:instrText>
      </w:r>
      <w:r w:rsidRPr="001C5AD6">
        <w:rPr>
          <w:rFonts w:ascii="Times New Roman" w:hAnsi="Times New Roman" w:cs="Times New Roman"/>
        </w:rPr>
        <w:fldChar w:fldCharType="separate"/>
      </w:r>
      <w:r w:rsidRPr="001C5AD6">
        <w:rPr>
          <w:rFonts w:ascii="Times New Roman" w:hAnsi="Times New Roman" w:cs="Times New Roman"/>
        </w:rPr>
        <w:t>(1)</w:t>
      </w:r>
      <w:r w:rsidRPr="001C5AD6">
        <w:rPr>
          <w:rFonts w:ascii="Times New Roman" w:hAnsi="Times New Roman" w:cs="Times New Roman"/>
        </w:rPr>
        <w:fldChar w:fldCharType="end"/>
      </w:r>
      <w:r w:rsidRPr="001C5AD6">
        <w:rPr>
          <w:rFonts w:ascii="Times New Roman" w:hAnsi="Times New Roman" w:cs="Times New Roman"/>
        </w:rPr>
        <w:t>.</w:t>
      </w:r>
    </w:p>
    <w:p w:rsidR="001C5AD6" w:rsidRPr="001C5AD6" w:rsidRDefault="001C5AD6" w:rsidP="001C5AD6">
      <w:pPr>
        <w:spacing w:line="360" w:lineRule="auto"/>
        <w:jc w:val="both"/>
        <w:rPr>
          <w:rFonts w:ascii="Times New Roman" w:hAnsi="Times New Roman" w:cs="Times New Roman"/>
        </w:rPr>
      </w:pPr>
    </w:p>
    <w:p w:rsidR="001C5AD6" w:rsidRPr="001C5AD6" w:rsidRDefault="001C5AD6" w:rsidP="001C5AD6">
      <w:pPr>
        <w:spacing w:line="360" w:lineRule="auto"/>
        <w:ind w:firstLine="720"/>
        <w:jc w:val="both"/>
        <w:rPr>
          <w:rFonts w:ascii="Times New Roman" w:hAnsi="Times New Roman" w:cs="Times New Roman"/>
        </w:rPr>
      </w:pPr>
      <w:r w:rsidRPr="001C5AD6">
        <w:rPr>
          <w:rFonts w:ascii="Times New Roman" w:hAnsi="Times New Roman" w:cs="Times New Roman"/>
        </w:rPr>
        <w:t>Según la Organización Mundial de la Salud (OMS) la prevalencia de sobrepeso u obesidad es de 63%</w:t>
      </w:r>
      <w:r w:rsidRPr="001C5AD6">
        <w:rPr>
          <w:rFonts w:ascii="Times New Roman" w:hAnsi="Times New Roman" w:cs="Times New Roman"/>
        </w:rPr>
        <w:fldChar w:fldCharType="begin"/>
      </w:r>
      <w:r w:rsidR="00C8507B">
        <w:rPr>
          <w:rFonts w:ascii="Times New Roman" w:hAnsi="Times New Roman" w:cs="Times New Roman"/>
        </w:rPr>
        <w:instrText xml:space="preserve"> ADDIN ZOTERO_ITEM CSL_CITATION {"citationID":"7I4WT07u","properties":{"formattedCitation":"(2)","plainCitation":"(2)","noteIndex":0},"citationItems":[{"id":"IkcoupC9/S0rvscxV","uris":["http://zotero.org/users/local/QUDz4wWv/items/XIF2W3W6"],"itemData":{"id":3913,"type":"webpage","abstract":"La obesidad y el sobrepeso se definen como una acumulación anormal o excesiva de grasa que puede ser perjudicial para la salud. Una forma simple de medir la obesidad es el índice de masa corporal (IMC). Se calcula dividiendo el peso de una persona en kilogramos por el cuadrado de la talla en metros. En el caso de los adultos, una persona con un IMC igual o superior a 30 es considerada obesa y con un IMC igual o superior a 25 es considerada con sobrepeso.","language":"es","title":"Prevención de la obesidad - OPS/OMS | Organización Panamericana de la Salud","URL":"https://www.paho.org/es/temas/prevencion-obesidad","author":[{"family":"Organización Panamericana de la Salud","given":""}],"accessed":{"date-parts":[["2023",8,3]]},"issued":{"date-parts":[["2022"]]}}}],"schema":"https://github.com/citation-style-language/schema/raw/master/csl-citation.json"} </w:instrText>
      </w:r>
      <w:r w:rsidRPr="001C5AD6">
        <w:rPr>
          <w:rFonts w:ascii="Times New Roman" w:hAnsi="Times New Roman" w:cs="Times New Roman"/>
        </w:rPr>
        <w:fldChar w:fldCharType="separate"/>
      </w:r>
      <w:r w:rsidRPr="001C5AD6">
        <w:rPr>
          <w:rFonts w:ascii="Times New Roman" w:hAnsi="Times New Roman" w:cs="Times New Roman"/>
        </w:rPr>
        <w:t>(2)</w:t>
      </w:r>
      <w:r w:rsidRPr="001C5AD6">
        <w:rPr>
          <w:rFonts w:ascii="Times New Roman" w:hAnsi="Times New Roman" w:cs="Times New Roman"/>
        </w:rPr>
        <w:fldChar w:fldCharType="end"/>
      </w:r>
      <w:r w:rsidRPr="001C5AD6">
        <w:rPr>
          <w:rFonts w:ascii="Times New Roman" w:hAnsi="Times New Roman" w:cs="Times New Roman"/>
        </w:rPr>
        <w:t xml:space="preserve">. Si el enfoque es únicamente la obesidad, se estima que afecta a un 28% de la población adulta. En España, dicha prevalencia supera el 30% en los jóvenes </w:t>
      </w:r>
      <w:r w:rsidRPr="001C5AD6">
        <w:rPr>
          <w:rFonts w:ascii="Times New Roman" w:hAnsi="Times New Roman" w:cs="Times New Roman"/>
        </w:rPr>
        <w:fldChar w:fldCharType="begin"/>
      </w:r>
      <w:r w:rsidR="00C8507B">
        <w:rPr>
          <w:rFonts w:ascii="Times New Roman" w:hAnsi="Times New Roman" w:cs="Times New Roman"/>
        </w:rPr>
        <w:instrText xml:space="preserve"> ADDIN ZOTERO_ITEM CSL_CITATION {"citationID":"rdem9ZhN","properties":{"formattedCitation":"(3,3)","plainCitation":"(3,3)","noteIndex":0},"citationItems":[{"id":"IkcoupC9/FLcrsNwZ","uris":["http://zotero.org/users/local/QUDz4wWv/items/BH8528A9"],"itemData":{"id":1030,"type":"article-journal","abstract":"Introducción y objetivosEl objetivo de este estudio es evaluar la prevalencia de exceso de peso","container-title":"Revista Española de Cardiología","DOI":"10.1016/j.recesp.2019.07.011","ISSN":"0300-8932","issue":"4","journalAbbreviation":"Rev Esp Cardiol","language":"es","note":"publisher: Elsevier","page":"290-299","source":"www.revespcardiol.org","title":"Prevalencia de sobrepeso, obesidad y obesidad abdominal en población española entre 3 y 24 años. Estudio ENPE","URL":"http://www.revespcardiol.org/es-prevalencia-sobrepeso-obesidad-obesidad-abdominal-articulo-S0300893219303306","volume":"73","author":[{"family":"Aranceta-Bartrina","given":"Javier"},{"family":"Gianzo-Citores","given":"Marta"},{"family":"Pérez-Rodrigo","given":"Carmen"}],"accessed":{"date-parts":[["2022",8,4]]},"issued":{"date-parts":[["2020",4,1]]}}},{"id":"IkcoupC9/FLcrsNwZ","uris":["http://zotero.org/users/local/QUDz4wWv/items/BH8528A9"],"itemData":{"id":1030,"type":"article-journal","abstract":"Introducción y objetivosEl objetivo de este estudio es evaluar la prevalencia de exceso de peso","container-title":"Revista Española de Cardiología","DOI":"10.1016/j.recesp.2019.07.011","ISSN":"0300-8932","issue":"4","journalAbbreviation":"Rev Esp Cardiol","language":"es","note":"publisher: Elsevier","page":"290-299","source":"www.revespcardiol.org","title":"Prevalencia de sobrepeso, obesidad y obesidad abdominal en población española entre 3 y 24 años. Estudio ENPE","URL":"http://www.revespcardiol.org/es-prevalencia-sobrepeso-obesidad-obesidad-abdominal-articulo-S0300893219303306","volume":"73","author":[{"family":"Aranceta-Bartrina","given":"Javier"},{"family":"Gianzo-Citores","given":"Marta"},{"family":"Pérez-Rodrigo","given":"Carmen"}],"accessed":{"date-parts":[["2022",8,4]]},"issued":{"date-parts":[["2020",4,1]]}}}],"schema":"https://github.com/citation-style-language/schema/raw/master/csl-citation.json"} </w:instrText>
      </w:r>
      <w:r w:rsidRPr="001C5AD6">
        <w:rPr>
          <w:rFonts w:ascii="Times New Roman" w:hAnsi="Times New Roman" w:cs="Times New Roman"/>
        </w:rPr>
        <w:fldChar w:fldCharType="separate"/>
      </w:r>
      <w:r w:rsidR="00C8507B" w:rsidRPr="00C8507B">
        <w:rPr>
          <w:rFonts w:ascii="Times New Roman" w:hAnsi="Times New Roman" w:cs="Times New Roman"/>
        </w:rPr>
        <w:t>(3,3)</w:t>
      </w:r>
      <w:r w:rsidRPr="001C5AD6">
        <w:rPr>
          <w:rFonts w:ascii="Times New Roman" w:hAnsi="Times New Roman" w:cs="Times New Roman"/>
        </w:rPr>
        <w:fldChar w:fldCharType="end"/>
      </w:r>
      <w:r w:rsidRPr="001C5AD6">
        <w:rPr>
          <w:rFonts w:ascii="Times New Roman" w:hAnsi="Times New Roman" w:cs="Times New Roman"/>
        </w:rPr>
        <w:t>. Por otro lado, en el Perú, la prevalencia de obesidad en adultos corresponde al 31%</w:t>
      </w:r>
      <w:r w:rsidRPr="001C5AD6">
        <w:rPr>
          <w:rFonts w:ascii="Times New Roman" w:hAnsi="Times New Roman" w:cs="Times New Roman"/>
        </w:rPr>
        <w:fldChar w:fldCharType="begin"/>
      </w:r>
      <w:r w:rsidR="00C8507B">
        <w:rPr>
          <w:rFonts w:ascii="Times New Roman" w:hAnsi="Times New Roman" w:cs="Times New Roman"/>
        </w:rPr>
        <w:instrText xml:space="preserve"> ADDIN ZOTERO_ITEM CSL_CITATION {"citationID":"HYRDiF4X","properties":{"formattedCitation":"(4)","plainCitation":"(4)","noteIndex":0},"citationItems":[{"id":"IkcoupC9/b3nIOKf5","uris":["http://zotero.org/users/local/QUDz4wWv/items/RWP6LZEE"],"itemData":{"id":1025,"type":"article-journal","container-title":"Revista Peruana de Ginecología y Obstetricia","ISSN":"2304-5132","issue":"4","note":"publisher: Sociedad Peruana de Obstetricia y Ginecología","page":"593-598","source":"SciELO","title":"Prevalencia de sobrepeso y obesidad en el Perú","URL":"http://www.scielo.org.pe/scielo.php?script=sci_abstract&amp;pid=S2304-51322017000400012&amp;lng=es&amp;nrm=iso&amp;tlng=es","volume":"63","author":[{"family":"Chávez","given":"Villena"},{"family":"E","given":"Jaime"}],"accessed":{"date-parts":[["2022",8,4]]},"issued":{"date-parts":[["2017",10]]}}}],"schema":"https://github.com/citation-style-language/schema/raw/master/csl-citation.json"} </w:instrText>
      </w:r>
      <w:r w:rsidRPr="001C5AD6">
        <w:rPr>
          <w:rFonts w:ascii="Times New Roman" w:hAnsi="Times New Roman" w:cs="Times New Roman"/>
        </w:rPr>
        <w:fldChar w:fldCharType="separate"/>
      </w:r>
      <w:r w:rsidRPr="001C5AD6">
        <w:rPr>
          <w:rFonts w:ascii="Times New Roman" w:hAnsi="Times New Roman" w:cs="Times New Roman"/>
        </w:rPr>
        <w:t>(4)</w:t>
      </w:r>
      <w:r w:rsidRPr="001C5AD6">
        <w:rPr>
          <w:rFonts w:ascii="Times New Roman" w:hAnsi="Times New Roman" w:cs="Times New Roman"/>
        </w:rPr>
        <w:fldChar w:fldCharType="end"/>
      </w:r>
      <w:r w:rsidRPr="001C5AD6">
        <w:rPr>
          <w:rFonts w:ascii="Times New Roman" w:hAnsi="Times New Roman" w:cs="Times New Roman"/>
        </w:rPr>
        <w:t>.</w:t>
      </w:r>
    </w:p>
    <w:p w:rsidR="001C5AD6" w:rsidRPr="001C5AD6" w:rsidRDefault="001C5AD6" w:rsidP="001C5AD6">
      <w:pPr>
        <w:spacing w:line="360" w:lineRule="auto"/>
        <w:ind w:firstLine="720"/>
        <w:jc w:val="both"/>
        <w:rPr>
          <w:rFonts w:ascii="Times New Roman" w:hAnsi="Times New Roman" w:cs="Times New Roman"/>
        </w:rPr>
      </w:pPr>
    </w:p>
    <w:p w:rsidR="001C5AD6" w:rsidRPr="001C5AD6" w:rsidRDefault="001C5AD6" w:rsidP="001C5AD6">
      <w:pPr>
        <w:spacing w:line="360" w:lineRule="auto"/>
        <w:ind w:firstLine="720"/>
        <w:jc w:val="both"/>
        <w:rPr>
          <w:rFonts w:ascii="Times New Roman" w:hAnsi="Times New Roman" w:cs="Times New Roman"/>
        </w:rPr>
      </w:pPr>
      <w:r w:rsidRPr="001C5AD6">
        <w:rPr>
          <w:rFonts w:ascii="Times New Roman" w:hAnsi="Times New Roman" w:cs="Times New Roman"/>
        </w:rPr>
        <w:t>Entre sus factores de riesgo, se encuentran el estado socioeconómico, la poca actividad física y la dieta desbalanceada</w:t>
      </w:r>
      <w:r w:rsidRPr="001C5AD6">
        <w:rPr>
          <w:rFonts w:ascii="Times New Roman" w:hAnsi="Times New Roman" w:cs="Times New Roman"/>
        </w:rPr>
        <w:fldChar w:fldCharType="begin"/>
      </w:r>
      <w:r w:rsidR="00C8507B">
        <w:rPr>
          <w:rFonts w:ascii="Times New Roman" w:hAnsi="Times New Roman" w:cs="Times New Roman"/>
        </w:rPr>
        <w:instrText xml:space="preserve"> ADDIN ZOTERO_ITEM CSL_CITATION {"citationID":"CvqsnqxY","properties":{"formattedCitation":"(5)","plainCitation":"(5)","noteIndex":0},"citationItems":[{"id":"IkcoupC9/Zc7oqDlC","uris":["http://zotero.org/users/local/QUDz4wWv/items/XW28GDMY"],"itemData":{"id":3917,"type":"article-journal","container-title":"Revista de la Sociedad Boliviana de Pediatría","ISSN":"1024-0675","issue":"1","language":"es","note":"publisher: Sociedad Boliviana de Pediatría","page":"8-12","source":"SciELO","title":"Prevalencia y factores de riesgo asociados a obesidad y sobrepeso","URL":"http://www.scielo.org.bo/scielo.php?script=sci_abstract&amp;pid=S1024-06752008000100003&amp;lng=es&amp;nrm=iso&amp;tlng=es","volume":"47","author":[{"family":"Roca","given":"Leslye"},{"family":"Mejía Salas","given":"Héctor"}],"accessed":{"date-parts":[["2023",8,3]]},"issued":{"date-parts":[["2008",1]]}}}],"schema":"https://github.com/citation-style-language/schema/raw/master/csl-citation.json"} </w:instrText>
      </w:r>
      <w:r w:rsidRPr="001C5AD6">
        <w:rPr>
          <w:rFonts w:ascii="Times New Roman" w:hAnsi="Times New Roman" w:cs="Times New Roman"/>
        </w:rPr>
        <w:fldChar w:fldCharType="separate"/>
      </w:r>
      <w:r w:rsidRPr="001C5AD6">
        <w:rPr>
          <w:rFonts w:ascii="Times New Roman" w:hAnsi="Times New Roman" w:cs="Times New Roman"/>
        </w:rPr>
        <w:t>(5)</w:t>
      </w:r>
      <w:r w:rsidRPr="001C5AD6">
        <w:rPr>
          <w:rFonts w:ascii="Times New Roman" w:hAnsi="Times New Roman" w:cs="Times New Roman"/>
        </w:rPr>
        <w:fldChar w:fldCharType="end"/>
      </w:r>
      <w:r w:rsidRPr="001C5AD6">
        <w:rPr>
          <w:rFonts w:ascii="Times New Roman" w:hAnsi="Times New Roman" w:cs="Times New Roman"/>
        </w:rPr>
        <w:t>.  Siendo la poca actividad física, un factor que promueve el sobrepeso y obesidad, debido a que la falta de actividad física durante el día conlleva a situaciones de sedentarismo, un ejemplo de ello es permanecer por un periodo largo viendo la televisión, donde usualmente conlleva a ingerir comidas y bebidas poco saludables y alto en calorías que son publicitadas en ésta actividad</w:t>
      </w:r>
      <w:r w:rsidRPr="001C5AD6">
        <w:rPr>
          <w:rFonts w:ascii="Times New Roman" w:hAnsi="Times New Roman" w:cs="Times New Roman"/>
        </w:rPr>
        <w:fldChar w:fldCharType="begin"/>
      </w:r>
      <w:r w:rsidR="00C8507B">
        <w:rPr>
          <w:rFonts w:ascii="Times New Roman" w:hAnsi="Times New Roman" w:cs="Times New Roman"/>
        </w:rPr>
        <w:instrText xml:space="preserve"> ADDIN ZOTERO_ITEM CSL_CITATION {"citationID":"t4esSt1g","properties":{"formattedCitation":"(5)","plainCitation":"(5)","noteIndex":0},"citationItems":[{"id":"IkcoupC9/Zc7oqDlC","uris":["http://zotero.org/users/local/QUDz4wWv/items/XW28GDMY"],"itemData":{"id":3917,"type":"article-journal","container-title":"Revista de la Sociedad Boliviana de Pediatría","ISSN":"1024-0675","issue":"1","language":"es","note":"publisher: Sociedad Boliviana de Pediatría","page":"8-12","source":"SciELO","title":"Prevalencia y factores de riesgo asociados a obesidad y sobrepeso","URL":"http://www.scielo.org.bo/scielo.php?script=sci_abstract&amp;pid=S1024-06752008000100003&amp;lng=es&amp;nrm=iso&amp;tlng=es","volume":"47","author":[{"family":"Roca","given":"Leslye"},{"family":"Mejía Salas","given":"Héctor"}],"accessed":{"date-parts":[["2023",8,3]]},"issued":{"date-parts":[["2008",1]]}}}],"schema":"https://github.com/citation-style-language/schema/raw/master/csl-citation.json"} </w:instrText>
      </w:r>
      <w:r w:rsidRPr="001C5AD6">
        <w:rPr>
          <w:rFonts w:ascii="Times New Roman" w:hAnsi="Times New Roman" w:cs="Times New Roman"/>
        </w:rPr>
        <w:fldChar w:fldCharType="separate"/>
      </w:r>
      <w:r w:rsidRPr="001C5AD6">
        <w:rPr>
          <w:rFonts w:ascii="Times New Roman" w:hAnsi="Times New Roman" w:cs="Times New Roman"/>
        </w:rPr>
        <w:t>(5)</w:t>
      </w:r>
      <w:r w:rsidRPr="001C5AD6">
        <w:rPr>
          <w:rFonts w:ascii="Times New Roman" w:hAnsi="Times New Roman" w:cs="Times New Roman"/>
        </w:rPr>
        <w:fldChar w:fldCharType="end"/>
      </w:r>
      <w:r w:rsidRPr="001C5AD6">
        <w:rPr>
          <w:rFonts w:ascii="Times New Roman" w:hAnsi="Times New Roman" w:cs="Times New Roman"/>
        </w:rPr>
        <w:t xml:space="preserve">. Lo que representa una situación preocupante en la salud pública, además de estar el sedentarismo asociado con diversos marcadores de riesgo </w:t>
      </w:r>
      <w:proofErr w:type="spellStart"/>
      <w:r w:rsidRPr="001C5AD6">
        <w:rPr>
          <w:rFonts w:ascii="Times New Roman" w:hAnsi="Times New Roman" w:cs="Times New Roman"/>
        </w:rPr>
        <w:t>cardiometabólico</w:t>
      </w:r>
      <w:proofErr w:type="spellEnd"/>
      <w:r w:rsidRPr="001C5AD6">
        <w:rPr>
          <w:rFonts w:ascii="Times New Roman" w:hAnsi="Times New Roman" w:cs="Times New Roman"/>
        </w:rPr>
        <w:t>, entre ellos la circunferencia de cintura</w:t>
      </w:r>
      <w:r w:rsidRPr="001C5AD6">
        <w:rPr>
          <w:rFonts w:ascii="Times New Roman" w:hAnsi="Times New Roman" w:cs="Times New Roman"/>
        </w:rPr>
        <w:fldChar w:fldCharType="begin"/>
      </w:r>
      <w:r w:rsidR="00C8507B">
        <w:rPr>
          <w:rFonts w:ascii="Times New Roman" w:hAnsi="Times New Roman" w:cs="Times New Roman"/>
        </w:rPr>
        <w:instrText xml:space="preserve"> ADDIN ZOTERO_ITEM CSL_CITATION {"citationID":"jqWT51du","properties":{"formattedCitation":"(6)","plainCitation":"(6)","noteIndex":0},"citationItems":[{"id":"IkcoupC9/zTOsJbZn","uris":["http://zotero.org/users/local/cixqNzye/items/DYU9AIQ2"],"itemData":{"id":710,"type":"article-journal","abstract":"BACKGROUND: Sedentary time has been identified as an important and independent risk factor for the development of type 2 diabetes mellitus (T2DM) and cardiovascular diseases (CVD) in adults. However, to date most studies have focused on TV time, few also included other sedentary behaviours such as computer use and reading, and most studies had a cross-sectional design. We aimed to examine the prospective relationship between time spent on sedentary behaviours in different domains with individual and clustered cardiometabolic risk in adults.\nMETHODS: Longitudinal data of 622 adults aged 30-50 years (42% males) at increased cardiometabolic risk were used. Leisure time TV viewing, computer use, reading and other sedentary activities (e.g. passive transport) were assessed using a subscale of the Activity Questionnaire for Adolescents and Adults (AQuAA), and summed into overall sedentary behaviour (min/day). Weight and blood pressure were measured, waist-to-hip ratio and BMI calculated, and fasting plasma levels of glucose, HbA1c, total cholesterol, HDL-cholesterol, LDL-cholesterol and triglycerides determined. T2DM risk score was estimated according to the ARIC formula and CVD mortality risk according to the SCORE formula.\nRESULTS: Generalized Estimating Equation analysis demonstrated that over a two-year period higher levels of overall sedentary time and TV time were weakly but negatively associated with one out of 13 studied cardiometabolic risk factors (i.e. HDL cholesterol).\nCONCLUSION: Overall sedentary time, as well as sedentary time in different domains, was virtually not related with cardiometabolic risk factors.","container-title":"The International Journal of Behavioral Nutrition and Physical Activity","DOI":"10.1186/s12966-014-0090-3","ISSN":"1479-5868","journalAbbreviation":"Int J Behav Nutr Phys Act","language":"eng","note":"PMID: 25027974\nPMCID: PMC4132212","page":"90","source":"PubMed","title":"The prospective relationship between sedentary time and cardiometabolic health in adults at increased cardiometabolic risk - the Hoorn Prevention Study","volume":"11","author":[{"family":"Altenburg","given":"Teatske M."},{"family":"Lakerveld","given":"Jeroen"},{"family":"Bot","given":"Sandra D."},{"family":"Nijpels","given":"Giel"},{"family":"Chinapaw","given":"Mai J. M."}],"issued":{"date-parts":[["2014",7,16]]}}}],"schema":"https://github.com/citation-style-language/schema/raw/master/csl-citation.json"} </w:instrText>
      </w:r>
      <w:r w:rsidRPr="001C5AD6">
        <w:rPr>
          <w:rFonts w:ascii="Times New Roman" w:hAnsi="Times New Roman" w:cs="Times New Roman"/>
        </w:rPr>
        <w:fldChar w:fldCharType="separate"/>
      </w:r>
      <w:r w:rsidRPr="001C5AD6">
        <w:rPr>
          <w:rFonts w:ascii="Times New Roman" w:hAnsi="Times New Roman" w:cs="Times New Roman"/>
        </w:rPr>
        <w:t>(6)</w:t>
      </w:r>
      <w:r w:rsidRPr="001C5AD6">
        <w:rPr>
          <w:rFonts w:ascii="Times New Roman" w:hAnsi="Times New Roman" w:cs="Times New Roman"/>
        </w:rPr>
        <w:fldChar w:fldCharType="end"/>
      </w:r>
      <w:r w:rsidRPr="001C5AD6">
        <w:rPr>
          <w:rFonts w:ascii="Times New Roman" w:hAnsi="Times New Roman" w:cs="Times New Roman"/>
        </w:rPr>
        <w:t xml:space="preserve">.  </w:t>
      </w:r>
    </w:p>
    <w:p w:rsidR="001C5AD6" w:rsidRPr="001C5AD6" w:rsidRDefault="001C5AD6" w:rsidP="001C5AD6">
      <w:pPr>
        <w:spacing w:line="360" w:lineRule="auto"/>
        <w:jc w:val="both"/>
        <w:rPr>
          <w:rFonts w:ascii="Times New Roman" w:hAnsi="Times New Roman" w:cs="Times New Roman"/>
        </w:rPr>
      </w:pPr>
    </w:p>
    <w:p w:rsidR="001C5AD6" w:rsidRPr="001C5AD6" w:rsidRDefault="001C5AD6" w:rsidP="001C5AD6">
      <w:pPr>
        <w:spacing w:line="360" w:lineRule="auto"/>
        <w:ind w:firstLine="720"/>
        <w:jc w:val="both"/>
        <w:rPr>
          <w:rFonts w:ascii="Times New Roman" w:hAnsi="Times New Roman" w:cs="Times New Roman"/>
        </w:rPr>
      </w:pPr>
      <w:r w:rsidRPr="001C5AD6">
        <w:rPr>
          <w:rFonts w:ascii="Times New Roman" w:hAnsi="Times New Roman" w:cs="Times New Roman"/>
        </w:rPr>
        <w:t xml:space="preserve">Por lo antes expuesto, el objetivo del presente estudio fue determinar la asociación entre </w:t>
      </w:r>
      <w:r w:rsidR="00561DA4">
        <w:rPr>
          <w:rFonts w:ascii="Times New Roman" w:hAnsi="Times New Roman" w:cs="Times New Roman"/>
        </w:rPr>
        <w:t xml:space="preserve">la actividad física y riesgo </w:t>
      </w:r>
      <w:proofErr w:type="spellStart"/>
      <w:r w:rsidR="00561DA4">
        <w:rPr>
          <w:rFonts w:ascii="Times New Roman" w:hAnsi="Times New Roman" w:cs="Times New Roman"/>
        </w:rPr>
        <w:t>cardiometabólico</w:t>
      </w:r>
      <w:proofErr w:type="spellEnd"/>
      <w:r w:rsidRPr="001C5AD6">
        <w:rPr>
          <w:rFonts w:ascii="Times New Roman" w:hAnsi="Times New Roman" w:cs="Times New Roman"/>
        </w:rPr>
        <w:t xml:space="preserve"> en pacientes jóvenes del Centro Materno Infantil César López Silva atendidos en diciembre 2022 y enero 2023.</w:t>
      </w:r>
      <w:bookmarkEnd w:id="5"/>
    </w:p>
    <w:p w:rsidR="001C5AD6" w:rsidRDefault="001C5AD6"/>
    <w:p w:rsidR="001C5AD6" w:rsidRDefault="001C5AD6"/>
    <w:p w:rsidR="001C5AD6" w:rsidRDefault="001C5AD6" w:rsidP="001C5AD6">
      <w:pPr>
        <w:spacing w:line="360" w:lineRule="auto"/>
        <w:rPr>
          <w:rFonts w:ascii="Times New Roman" w:eastAsia="Times New Roman" w:hAnsi="Times New Roman" w:cs="Times New Roman"/>
          <w:b/>
        </w:rPr>
      </w:pPr>
    </w:p>
    <w:p w:rsidR="001C5AD6" w:rsidRDefault="001C5AD6" w:rsidP="001C5AD6">
      <w:pPr>
        <w:spacing w:line="360" w:lineRule="auto"/>
        <w:rPr>
          <w:rFonts w:ascii="Times New Roman" w:eastAsia="Times New Roman" w:hAnsi="Times New Roman" w:cs="Times New Roman"/>
          <w:b/>
        </w:rPr>
      </w:pPr>
    </w:p>
    <w:p w:rsidR="001C5AD6" w:rsidRDefault="001C5AD6" w:rsidP="001C5AD6">
      <w:pPr>
        <w:spacing w:line="360" w:lineRule="auto"/>
        <w:rPr>
          <w:rFonts w:ascii="Times New Roman" w:eastAsia="Times New Roman" w:hAnsi="Times New Roman" w:cs="Times New Roman"/>
          <w:b/>
        </w:rPr>
      </w:pPr>
    </w:p>
    <w:p w:rsidR="001C5AD6" w:rsidRDefault="001C5AD6" w:rsidP="001C5AD6">
      <w:pPr>
        <w:spacing w:line="360" w:lineRule="auto"/>
        <w:rPr>
          <w:rFonts w:ascii="Times New Roman" w:eastAsia="Times New Roman" w:hAnsi="Times New Roman" w:cs="Times New Roman"/>
          <w:b/>
        </w:rPr>
      </w:pPr>
    </w:p>
    <w:p w:rsidR="001C5AD6" w:rsidRDefault="001C5AD6" w:rsidP="001C5AD6">
      <w:pPr>
        <w:spacing w:line="360" w:lineRule="auto"/>
        <w:rPr>
          <w:rFonts w:ascii="Times New Roman" w:eastAsia="Times New Roman" w:hAnsi="Times New Roman" w:cs="Times New Roman"/>
          <w:b/>
        </w:rPr>
      </w:pPr>
    </w:p>
    <w:p w:rsidR="001C5AD6" w:rsidRPr="001C5AD6" w:rsidRDefault="001C5AD6" w:rsidP="001C5AD6">
      <w:pPr>
        <w:pStyle w:val="Ttulo1"/>
        <w:rPr>
          <w:rFonts w:ascii="Times New Roman" w:hAnsi="Times New Roman" w:cs="Times New Roman"/>
          <w:b/>
          <w:bCs/>
          <w:color w:val="auto"/>
          <w:sz w:val="24"/>
          <w:szCs w:val="24"/>
        </w:rPr>
      </w:pPr>
      <w:bookmarkStart w:id="6" w:name="_Toc147361229"/>
      <w:r w:rsidRPr="001C5AD6">
        <w:rPr>
          <w:rFonts w:ascii="Times New Roman" w:hAnsi="Times New Roman" w:cs="Times New Roman"/>
          <w:b/>
          <w:bCs/>
          <w:color w:val="auto"/>
          <w:sz w:val="24"/>
          <w:szCs w:val="24"/>
        </w:rPr>
        <w:t>CAPÍTULO I: PROBLEMA DE INVESTIGACIÓN</w:t>
      </w:r>
      <w:bookmarkEnd w:id="6"/>
    </w:p>
    <w:p w:rsidR="001C5AD6" w:rsidRPr="001C5AD6" w:rsidRDefault="001C5AD6" w:rsidP="003F5979">
      <w:pPr>
        <w:pStyle w:val="Ttulo2"/>
        <w:spacing w:line="360" w:lineRule="auto"/>
        <w:rPr>
          <w:rFonts w:ascii="Times New Roman" w:hAnsi="Times New Roman" w:cs="Times New Roman"/>
          <w:sz w:val="24"/>
          <w:szCs w:val="24"/>
        </w:rPr>
      </w:pPr>
      <w:bookmarkStart w:id="7" w:name="_Toc147361230"/>
      <w:r w:rsidRPr="001C5AD6">
        <w:rPr>
          <w:rFonts w:ascii="Times New Roman" w:hAnsi="Times New Roman" w:cs="Times New Roman"/>
          <w:sz w:val="24"/>
          <w:szCs w:val="24"/>
        </w:rPr>
        <w:t>1.1. DESCRIPCION DE LA REALIDAD PROBLEMÁTICA: PLANTEAMIENTO DEL PROBLEMA</w:t>
      </w:r>
      <w:bookmarkEnd w:id="7"/>
    </w:p>
    <w:p w:rsidR="003F5979" w:rsidRPr="003F5979" w:rsidRDefault="003F5979" w:rsidP="003F5979">
      <w:pPr>
        <w:pStyle w:val="Prrafodelista"/>
        <w:spacing w:line="360" w:lineRule="auto"/>
        <w:ind w:left="360"/>
        <w:jc w:val="both"/>
        <w:rPr>
          <w:rFonts w:ascii="Times New Roman" w:hAnsi="Times New Roman"/>
          <w:sz w:val="24"/>
          <w:szCs w:val="24"/>
          <w:lang w:val="es-ES"/>
        </w:rPr>
      </w:pPr>
      <w:bookmarkStart w:id="8" w:name="_Hlk143190630"/>
      <w:r w:rsidRPr="003F5979">
        <w:rPr>
          <w:rFonts w:ascii="Times New Roman" w:hAnsi="Times New Roman"/>
          <w:sz w:val="24"/>
          <w:szCs w:val="24"/>
          <w:lang w:val="es-ES"/>
        </w:rPr>
        <w:t xml:space="preserve">Los factores de riesgo </w:t>
      </w:r>
      <w:proofErr w:type="spellStart"/>
      <w:r w:rsidR="00DC0EEE">
        <w:rPr>
          <w:rFonts w:ascii="Times New Roman" w:hAnsi="Times New Roman"/>
          <w:sz w:val="24"/>
          <w:szCs w:val="24"/>
          <w:lang w:val="es-ES"/>
        </w:rPr>
        <w:t>cardio</w:t>
      </w:r>
      <w:r w:rsidR="00D660C8" w:rsidRPr="003F5979">
        <w:rPr>
          <w:rFonts w:ascii="Times New Roman" w:hAnsi="Times New Roman"/>
          <w:sz w:val="24"/>
          <w:szCs w:val="24"/>
          <w:lang w:val="es-ES"/>
        </w:rPr>
        <w:t>metabólicos</w:t>
      </w:r>
      <w:proofErr w:type="spellEnd"/>
      <w:r w:rsidRPr="003F5979">
        <w:rPr>
          <w:rFonts w:ascii="Times New Roman" w:hAnsi="Times New Roman"/>
          <w:sz w:val="24"/>
          <w:szCs w:val="24"/>
          <w:lang w:val="es-ES"/>
        </w:rPr>
        <w:t xml:space="preserve">, específicamente la obesidad, la resistencia a la insulina, la hipertensión y la </w:t>
      </w:r>
      <w:proofErr w:type="spellStart"/>
      <w:r w:rsidRPr="003F5979">
        <w:rPr>
          <w:rFonts w:ascii="Times New Roman" w:hAnsi="Times New Roman"/>
          <w:sz w:val="24"/>
          <w:szCs w:val="24"/>
          <w:lang w:val="es-ES"/>
        </w:rPr>
        <w:t>dislipidemia</w:t>
      </w:r>
      <w:proofErr w:type="spellEnd"/>
      <w:r w:rsidRPr="003F5979">
        <w:rPr>
          <w:rFonts w:ascii="Times New Roman" w:hAnsi="Times New Roman"/>
          <w:sz w:val="24"/>
          <w:szCs w:val="24"/>
          <w:lang w:val="es-ES"/>
        </w:rPr>
        <w:t xml:space="preserve">, </w:t>
      </w:r>
      <w:r w:rsidR="00D660C8">
        <w:rPr>
          <w:rFonts w:ascii="Times New Roman" w:hAnsi="Times New Roman"/>
          <w:sz w:val="24"/>
          <w:szCs w:val="24"/>
          <w:lang w:val="es-ES"/>
        </w:rPr>
        <w:t>son</w:t>
      </w:r>
      <w:r w:rsidRPr="003F5979">
        <w:rPr>
          <w:rFonts w:ascii="Times New Roman" w:hAnsi="Times New Roman"/>
          <w:sz w:val="24"/>
          <w:szCs w:val="24"/>
          <w:lang w:val="es-ES"/>
        </w:rPr>
        <w:t xml:space="preserve"> frecuentes </w:t>
      </w:r>
      <w:r w:rsidR="00D660C8">
        <w:rPr>
          <w:rFonts w:ascii="Times New Roman" w:hAnsi="Times New Roman"/>
          <w:sz w:val="24"/>
          <w:szCs w:val="24"/>
          <w:lang w:val="es-ES"/>
        </w:rPr>
        <w:t xml:space="preserve">en  las distintas etapas de vida </w:t>
      </w:r>
      <w:r w:rsidRPr="003F5979">
        <w:rPr>
          <w:rFonts w:ascii="Times New Roman" w:hAnsi="Times New Roman"/>
          <w:sz w:val="24"/>
          <w:szCs w:val="24"/>
          <w:lang w:val="es-ES"/>
        </w:rPr>
        <w:fldChar w:fldCharType="begin"/>
      </w:r>
      <w:r w:rsidR="00C8507B">
        <w:rPr>
          <w:rFonts w:ascii="Times New Roman" w:hAnsi="Times New Roman"/>
          <w:sz w:val="24"/>
          <w:szCs w:val="24"/>
          <w:lang w:val="es-ES"/>
        </w:rPr>
        <w:instrText xml:space="preserve"> ADDIN ZOTERO_ITEM CSL_CITATION {"citationID":"Nl4aJZJH","properties":{"formattedCitation":"(7)","plainCitation":"(7)","noteIndex":0},"citationItems":[{"id":"IkcoupC9/baFGfXNA","uris":["http://zotero.org/users/local/QUDz4wWv/items/JPIFE8ZE"],"itemData":{"id":3905,"type":"article-journal","abstract":"La obesidad es una enfermedad crónica que corresponde a un exceso de masa grasa de consecuencias nefastas para la salud. Los factores implicados en el desarrollo de la obesidad son múltiples y están interrelacionados: alimentación, trastornos del comportamiento alimentario, sedentarismo, factores psicológicos, genética, factores ambientales. Su definición se basa en el cálculo del índice de masa corporal (IMC=peso/talla2, peso en kilos y talla en metros). Un IMC superior o igual a 30 kg/m2 define la obesidad en ambos sexos para el adulto. La obesidad es frecuente. Por ejemplo en Francia, en 2012, afectaba al 15% de la población adulta, del cual el 1,2% presentaba una obesidad mórbida (IMC ≥ 40 kg/m2). La obesidad se asocia a numerosas complicaciones somáticas (respiratorias, mecánicas, cardiovasculares, metabólicas), pero también psicológicas y sociales. La obesidad abdominal, valorada por el aumento del perímetro de la cintura, se asocia a un mayor riesgo de complicaciones metabólicas (diabetes tipo 2) y cardiovasculares. El objetivo del tratamiento de la obesidad no sólo es ponderal, sino que se dirige a prevenir y tratar las complicaciones y mejorar la calidad de vida a largo plazo. El tratamiento es individualizado y está basado primero en ofrecer consejos alimentarios, asociados siempre que sea posible a la práctica de una actividad física regular, y en un apoyo psicológico. Se trata de un tratamiento a largo plazo. Ya se emplean varios tratamientos médicos en el extranjero, como en Estados Unidos, pero no en Francia. La cirugía bariátrica es un tratamiento de segunda elección y va dirigida a los pacientes con una obesidad grave complicada por comorbilidades.","container-title":"EMC - Tratado de Medicina","DOI":"10.1016/S1636-5410(17)84245-8","ISSN":"1636-5410","issue":"2","journalAbbreviation":"EMC - Tratado de Medicina","language":"es","page":"1-10","source":"ScienceDirect","title":"Obesidad del adulto","URL":"https://www.sciencedirect.com/science/article/pii/S1636541017842458","volume":"21","author":[{"family":"Ciangura","given":"C."},{"family":"Carette","given":"C."},{"family":"Faucher","given":"P."},{"family":"Czernichow","given":"S."},{"family":"Oppert","given":"J. -M."}],"accessed":{"date-parts":[["2023",8,2]]},"issued":{"date-parts":[["2017",6,1]]}}}],"schema":"https://github.com/citation-style-language/schema/raw/master/csl-citation.json"} </w:instrText>
      </w:r>
      <w:r w:rsidRPr="003F5979">
        <w:rPr>
          <w:rFonts w:ascii="Times New Roman" w:hAnsi="Times New Roman"/>
          <w:sz w:val="24"/>
          <w:szCs w:val="24"/>
          <w:lang w:val="es-ES"/>
        </w:rPr>
        <w:fldChar w:fldCharType="separate"/>
      </w:r>
      <w:r w:rsidRPr="003F5979">
        <w:rPr>
          <w:rFonts w:ascii="Times New Roman" w:hAnsi="Times New Roman"/>
          <w:sz w:val="24"/>
        </w:rPr>
        <w:t>(7)</w:t>
      </w:r>
      <w:r w:rsidRPr="003F5979">
        <w:rPr>
          <w:rFonts w:ascii="Times New Roman" w:hAnsi="Times New Roman"/>
          <w:sz w:val="24"/>
          <w:szCs w:val="24"/>
          <w:lang w:val="es-ES"/>
        </w:rPr>
        <w:fldChar w:fldCharType="end"/>
      </w:r>
      <w:r w:rsidRPr="003F5979">
        <w:rPr>
          <w:rFonts w:ascii="Times New Roman" w:hAnsi="Times New Roman"/>
          <w:sz w:val="24"/>
          <w:szCs w:val="24"/>
          <w:lang w:val="es-ES"/>
        </w:rPr>
        <w:t xml:space="preserve">. En Estados unidos, </w:t>
      </w:r>
      <w:r w:rsidR="00D660C8">
        <w:rPr>
          <w:rFonts w:ascii="Times New Roman" w:hAnsi="Times New Roman"/>
          <w:sz w:val="24"/>
          <w:szCs w:val="24"/>
          <w:lang w:val="es-ES"/>
        </w:rPr>
        <w:t xml:space="preserve">el </w:t>
      </w:r>
      <w:r w:rsidRPr="003F5979">
        <w:rPr>
          <w:rFonts w:ascii="Times New Roman" w:hAnsi="Times New Roman"/>
          <w:sz w:val="24"/>
          <w:szCs w:val="24"/>
          <w:lang w:val="es-ES"/>
        </w:rPr>
        <w:t>40% de adultos padecen de obesidad</w:t>
      </w:r>
      <w:r w:rsidRPr="003F5979">
        <w:rPr>
          <w:rFonts w:ascii="Times New Roman" w:hAnsi="Times New Roman"/>
          <w:sz w:val="24"/>
          <w:szCs w:val="24"/>
          <w:lang w:val="es-ES"/>
        </w:rPr>
        <w:fldChar w:fldCharType="begin"/>
      </w:r>
      <w:r w:rsidR="00C8507B">
        <w:rPr>
          <w:rFonts w:ascii="Times New Roman" w:hAnsi="Times New Roman"/>
          <w:sz w:val="24"/>
          <w:szCs w:val="24"/>
          <w:lang w:val="es-ES"/>
        </w:rPr>
        <w:instrText xml:space="preserve"> ADDIN ZOTERO_ITEM CSL_CITATION {"citationID":"PCOiAso6","properties":{"formattedCitation":"(8)","plainCitation":"(8)","noteIndex":0},"citationItems":[{"id":"IkcoupC9/URGNn16b","uris":["http://zotero.org/users/local/QUDz4wWv/items/FRU5AWNI"],"itemData":{"id":3899,"type":"webpage","container-title":"TFAH","language":"en-US","title":"Cerca de 40% de los Adultos en Estados Unidos son Obesos","URL":"https://www.tfah.org/report-details/cerca-de-40-de-los-adultos-en-estados-unidos-son-obesos/","accessed":{"date-parts":[["2023",8,2]]}}}],"schema":"https://github.com/citation-style-language/schema/raw/master/csl-citation.json"} </w:instrText>
      </w:r>
      <w:r w:rsidRPr="003F5979">
        <w:rPr>
          <w:rFonts w:ascii="Times New Roman" w:hAnsi="Times New Roman"/>
          <w:sz w:val="24"/>
          <w:szCs w:val="24"/>
          <w:lang w:val="es-ES"/>
        </w:rPr>
        <w:fldChar w:fldCharType="separate"/>
      </w:r>
      <w:r w:rsidRPr="003F5979">
        <w:rPr>
          <w:rFonts w:ascii="Times New Roman" w:hAnsi="Times New Roman"/>
          <w:sz w:val="24"/>
        </w:rPr>
        <w:t>(8)</w:t>
      </w:r>
      <w:r w:rsidRPr="003F5979">
        <w:rPr>
          <w:rFonts w:ascii="Times New Roman" w:hAnsi="Times New Roman"/>
          <w:sz w:val="24"/>
          <w:szCs w:val="24"/>
          <w:lang w:val="es-ES"/>
        </w:rPr>
        <w:fldChar w:fldCharType="end"/>
      </w:r>
      <w:r w:rsidRPr="003F5979">
        <w:rPr>
          <w:rFonts w:ascii="Times New Roman" w:hAnsi="Times New Roman"/>
          <w:sz w:val="24"/>
          <w:szCs w:val="24"/>
          <w:lang w:val="es-ES"/>
        </w:rPr>
        <w:t>. En España, la prevalencia de sobrepeso en los escolares es de 53%</w:t>
      </w:r>
      <w:r w:rsidRPr="003F5979">
        <w:rPr>
          <w:rFonts w:ascii="Times New Roman" w:hAnsi="Times New Roman"/>
          <w:sz w:val="24"/>
          <w:szCs w:val="24"/>
          <w:lang w:val="es-ES"/>
        </w:rPr>
        <w:fldChar w:fldCharType="begin"/>
      </w:r>
      <w:r w:rsidR="00C8507B">
        <w:rPr>
          <w:rFonts w:ascii="Times New Roman" w:hAnsi="Times New Roman"/>
          <w:sz w:val="24"/>
          <w:szCs w:val="24"/>
          <w:lang w:val="es-ES"/>
        </w:rPr>
        <w:instrText xml:space="preserve"> ADDIN ZOTERO_ITEM CSL_CITATION {"citationID":"tG0dDNvA","properties":{"formattedCitation":"(3)","plainCitation":"(3)","noteIndex":0},"citationItems":[{"id":"IkcoupC9/FLcrsNwZ","uris":["http://zotero.org/users/local/QUDz4wWv/items/BH8528A9"],"itemData":{"id":1030,"type":"article-journal","abstract":"Introducción y objetivosEl objetivo de este estudio es evaluar la prevalencia de exceso de peso","container-title":"Revista Española de Cardiología","DOI":"10.1016/j.recesp.2019.07.011","ISSN":"0300-8932","issue":"4","journalAbbreviation":"Rev Esp Cardiol","language":"es","note":"publisher: Elsevier","page":"290-299","source":"www.revespcardiol.org","title":"Prevalencia de sobrepeso, obesidad y obesidad abdominal en población española entre 3 y 24 años. Estudio ENPE","URL":"http://www.revespcardiol.org/es-prevalencia-sobrepeso-obesidad-obesidad-abdominal-articulo-S0300893219303306","volume":"73","author":[{"family":"Aranceta-Bartrina","given":"Javier"},{"family":"Gianzo-Citores","given":"Marta"},{"family":"Pérez-Rodrigo","given":"Carmen"}],"accessed":{"date-parts":[["2022",8,4]]},"issued":{"date-parts":[["2020",4,1]]}}}],"schema":"https://github.com/citation-style-language/schema/raw/master/csl-citation.json"} </w:instrText>
      </w:r>
      <w:r w:rsidRPr="003F5979">
        <w:rPr>
          <w:rFonts w:ascii="Times New Roman" w:hAnsi="Times New Roman"/>
          <w:sz w:val="24"/>
          <w:szCs w:val="24"/>
          <w:lang w:val="es-ES"/>
        </w:rPr>
        <w:fldChar w:fldCharType="separate"/>
      </w:r>
      <w:r w:rsidRPr="003F5979">
        <w:rPr>
          <w:rFonts w:ascii="Times New Roman" w:hAnsi="Times New Roman"/>
          <w:sz w:val="24"/>
        </w:rPr>
        <w:t>(3)</w:t>
      </w:r>
      <w:r w:rsidRPr="003F5979">
        <w:rPr>
          <w:rFonts w:ascii="Times New Roman" w:hAnsi="Times New Roman"/>
          <w:sz w:val="24"/>
          <w:szCs w:val="24"/>
          <w:lang w:val="es-ES"/>
        </w:rPr>
        <w:fldChar w:fldCharType="end"/>
      </w:r>
      <w:r w:rsidRPr="003F5979">
        <w:rPr>
          <w:rFonts w:ascii="Times New Roman" w:hAnsi="Times New Roman"/>
          <w:sz w:val="24"/>
          <w:szCs w:val="24"/>
          <w:lang w:val="es-ES"/>
        </w:rPr>
        <w:t>. En Perú, la prevalencia de sobrepeso en adultos es de 31%</w:t>
      </w:r>
      <w:r w:rsidRPr="003F5979">
        <w:rPr>
          <w:rFonts w:ascii="Times New Roman" w:hAnsi="Times New Roman"/>
          <w:sz w:val="24"/>
          <w:szCs w:val="24"/>
          <w:lang w:val="es-ES"/>
        </w:rPr>
        <w:fldChar w:fldCharType="begin"/>
      </w:r>
      <w:r w:rsidR="00C8507B">
        <w:rPr>
          <w:rFonts w:ascii="Times New Roman" w:hAnsi="Times New Roman"/>
          <w:sz w:val="24"/>
          <w:szCs w:val="24"/>
          <w:lang w:val="es-ES"/>
        </w:rPr>
        <w:instrText xml:space="preserve"> ADDIN ZOTERO_ITEM CSL_CITATION {"citationID":"BLgdmtK9","properties":{"formattedCitation":"(4)","plainCitation":"(4)","noteIndex":0},"citationItems":[{"id":"IkcoupC9/b3nIOKf5","uris":["http://zotero.org/users/local/QUDz4wWv/items/RWP6LZEE"],"itemData":{"id":1025,"type":"article-journal","container-title":"Revista Peruana de Ginecología y Obstetricia","ISSN":"2304-5132","issue":"4","note":"publisher: Sociedad Peruana de Obstetricia y Ginecología","page":"593-598","source":"SciELO","title":"Prevalencia de sobrepeso y obesidad en el Perú","URL":"http://www.scielo.org.pe/scielo.php?script=sci_abstract&amp;pid=S2304-51322017000400012&amp;lng=es&amp;nrm=iso&amp;tlng=es","volume":"63","author":[{"family":"Chávez","given":"Villena"},{"family":"E","given":"Jaime"}],"accessed":{"date-parts":[["2022",8,4]]},"issued":{"date-parts":[["2017",10]]}}}],"schema":"https://github.com/citation-style-language/schema/raw/master/csl-citation.json"} </w:instrText>
      </w:r>
      <w:r w:rsidRPr="003F5979">
        <w:rPr>
          <w:rFonts w:ascii="Times New Roman" w:hAnsi="Times New Roman"/>
          <w:sz w:val="24"/>
          <w:szCs w:val="24"/>
          <w:lang w:val="es-ES"/>
        </w:rPr>
        <w:fldChar w:fldCharType="separate"/>
      </w:r>
      <w:r w:rsidRPr="003F5979">
        <w:rPr>
          <w:rFonts w:ascii="Times New Roman" w:hAnsi="Times New Roman"/>
          <w:sz w:val="24"/>
        </w:rPr>
        <w:t>(4)</w:t>
      </w:r>
      <w:r w:rsidRPr="003F5979">
        <w:rPr>
          <w:rFonts w:ascii="Times New Roman" w:hAnsi="Times New Roman"/>
          <w:sz w:val="24"/>
          <w:szCs w:val="24"/>
          <w:lang w:val="es-ES"/>
        </w:rPr>
        <w:fldChar w:fldCharType="end"/>
      </w:r>
      <w:r w:rsidRPr="003F5979">
        <w:rPr>
          <w:rFonts w:ascii="Times New Roman" w:hAnsi="Times New Roman"/>
          <w:sz w:val="24"/>
          <w:szCs w:val="24"/>
          <w:lang w:val="es-ES"/>
        </w:rPr>
        <w:t>.</w:t>
      </w:r>
    </w:p>
    <w:p w:rsidR="003F5979" w:rsidRPr="003F5979" w:rsidRDefault="003F5979" w:rsidP="003F5979">
      <w:pPr>
        <w:pStyle w:val="Prrafodelista"/>
        <w:spacing w:line="360" w:lineRule="auto"/>
        <w:ind w:left="360"/>
        <w:jc w:val="both"/>
        <w:rPr>
          <w:rFonts w:ascii="Times New Roman" w:hAnsi="Times New Roman"/>
          <w:sz w:val="24"/>
          <w:szCs w:val="24"/>
          <w:lang w:val="es-ES"/>
        </w:rPr>
      </w:pPr>
      <w:r w:rsidRPr="003F5979">
        <w:rPr>
          <w:rFonts w:ascii="Times New Roman" w:hAnsi="Times New Roman"/>
          <w:sz w:val="24"/>
          <w:szCs w:val="24"/>
          <w:lang w:val="es-ES"/>
        </w:rPr>
        <w:t xml:space="preserve">Se ha observado que gastar grandes cantidades de tiempo utilizando medios basados en la pantalla, en particular el tiempo dedicado a ver la televisión, se ha asociado consistentemente con la salud </w:t>
      </w:r>
      <w:proofErr w:type="spellStart"/>
      <w:r w:rsidR="00D660C8" w:rsidRPr="003F5979">
        <w:rPr>
          <w:rFonts w:ascii="Times New Roman" w:hAnsi="Times New Roman"/>
          <w:sz w:val="24"/>
          <w:szCs w:val="24"/>
          <w:lang w:val="es-ES"/>
        </w:rPr>
        <w:t>cardiometabólico</w:t>
      </w:r>
      <w:proofErr w:type="spellEnd"/>
      <w:r w:rsidRPr="003F5979">
        <w:rPr>
          <w:rFonts w:ascii="Times New Roman" w:hAnsi="Times New Roman"/>
          <w:sz w:val="24"/>
          <w:szCs w:val="24"/>
          <w:lang w:val="es-ES"/>
        </w:rPr>
        <w:t>. Esto es preocupante, ya que, las cifras incrementan y en muchos casos se están excediendo las recomendaciones basadas en la pantalla de no más de 2 horas de tiempo de pantalla por día</w:t>
      </w:r>
      <w:r w:rsidRPr="003F5979">
        <w:rPr>
          <w:rFonts w:ascii="Times New Roman" w:hAnsi="Times New Roman"/>
          <w:sz w:val="24"/>
          <w:szCs w:val="24"/>
          <w:lang w:val="es-ES"/>
        </w:rPr>
        <w:fldChar w:fldCharType="begin"/>
      </w:r>
      <w:r w:rsidR="00C8507B">
        <w:rPr>
          <w:rFonts w:ascii="Times New Roman" w:hAnsi="Times New Roman"/>
          <w:sz w:val="24"/>
          <w:szCs w:val="24"/>
          <w:lang w:val="es-ES"/>
        </w:rPr>
        <w:instrText xml:space="preserve"> ADDIN ZOTERO_ITEM CSL_CITATION {"citationID":"rk5j0dSU","properties":{"formattedCitation":"(9)","plainCitation":"(9)","noteIndex":0},"citationItems":[{"id":"IkcoupC9/xzTAXTiB","uris":["http://zotero.org/users/local/cixqNzye/items/W7XH4JF4"],"itemData":{"id":705,"type":"article-journal","abstract":"BACKGROUND: Sedentary behaviour has been linked with adverse health outcomes in young people; however, the nature and context of being sedentary is poorly understood. Accurate quantification and description of sedentary behaviour using population-level data is required. The aim of this research was to describe sedentary behaviour among New Zealand (NZ) youth and examine whether sedentary behaviour differs by Body Mass Index (BMI) status in this population.\nMETHODS: A national representative cross-sectional survey of young people aged 5-24 years (n = 2,503) was conducted in 2008-2009. Data from this survey, which included subjectively (recall diary; n = 1,309) and objectively (accelerometry; n = 960) measured sedentary behaviour for participants aged 10-18 years were analysed using survey weighted methods.\nRESULTS: Participants self-reported spending on average 521 minutes per day (standard error [SE] 5.29) in total sedentary behaviour, 181 minutes per day (SE 3.91) in screen-based sedentary activities (e.g., television and video games), and 340 minutes per day (SE 5.22) in other non-screen sedentary behaviours (e.g., school, passive transport and self-care). Accelerometer-measured total sedentary behaviour was on average 420 minutes per day (SE 4.26), or 53% (SE 0.42%) of monitored time. There were no statistically significant differences in time spent in sedentary behaviour among overweight, obese and healthy/underweight young people.\nCONCLUSIONS: Both subjective and objective methods indicate that NZ youth spend much of their waking time being sedentary. No relationships were found between sedentary behaviour and BMI status. These findings extend previous research by describing engagement in specific sedentary activities, as well as quantifying the behaviour using an objective method. Differences in what aspects of sedentary behaviour the two methods are capturing are discussed. This research highlights the potential for future interventions to target specific sedentary behaviours or demographic groups.","container-title":"The International Journal of Behavioral Nutrition and Physical Activity","DOI":"10.1186/1479-5868-8-132","ISSN":"1479-5868","journalAbbreviation":"Int J Behav Nutr Phys Act","language":"eng","note":"PMID: 22133039\nPMCID: PMC3247842","page":"132","source":"PubMed","title":"It's not just the television: survey analysis of sedentary behaviour in New Zealand young people","title-short":"It's not just the television","volume":"8","author":[{"family":"Foley","given":"Louise S."},{"family":"Maddison","given":"Ralph"},{"family":"Jiang","given":"Yannan"},{"family":"Olds","given":"Timothy"},{"family":"Ridley","given":"Kate"}],"issued":{"date-parts":[["2011",12,1]]}}}],"schema":"https://github.com/citation-style-language/schema/raw/master/csl-citation.json"} </w:instrText>
      </w:r>
      <w:r w:rsidRPr="003F5979">
        <w:rPr>
          <w:rFonts w:ascii="Times New Roman" w:hAnsi="Times New Roman"/>
          <w:sz w:val="24"/>
          <w:szCs w:val="24"/>
          <w:lang w:val="es-ES"/>
        </w:rPr>
        <w:fldChar w:fldCharType="separate"/>
      </w:r>
      <w:r w:rsidRPr="003F5979">
        <w:rPr>
          <w:rFonts w:ascii="Times New Roman" w:hAnsi="Times New Roman"/>
          <w:sz w:val="24"/>
        </w:rPr>
        <w:t>(9)</w:t>
      </w:r>
      <w:r w:rsidRPr="003F5979">
        <w:rPr>
          <w:rFonts w:ascii="Times New Roman" w:hAnsi="Times New Roman"/>
          <w:sz w:val="24"/>
          <w:szCs w:val="24"/>
          <w:lang w:val="es-ES"/>
        </w:rPr>
        <w:fldChar w:fldCharType="end"/>
      </w:r>
      <w:r w:rsidRPr="003F5979">
        <w:rPr>
          <w:rFonts w:ascii="Times New Roman" w:hAnsi="Times New Roman"/>
          <w:sz w:val="24"/>
          <w:szCs w:val="24"/>
          <w:lang w:val="es-ES"/>
        </w:rPr>
        <w:t>.</w:t>
      </w:r>
    </w:p>
    <w:p w:rsidR="003F5979" w:rsidRPr="003F5979" w:rsidRDefault="003F5979" w:rsidP="003F5979">
      <w:pPr>
        <w:pStyle w:val="Prrafodelista"/>
        <w:spacing w:line="360" w:lineRule="auto"/>
        <w:ind w:left="360"/>
        <w:jc w:val="both"/>
        <w:rPr>
          <w:rFonts w:ascii="Times New Roman" w:hAnsi="Times New Roman"/>
          <w:sz w:val="24"/>
          <w:szCs w:val="24"/>
          <w:lang w:val="es-ES"/>
        </w:rPr>
      </w:pPr>
      <w:r w:rsidRPr="003F5979">
        <w:rPr>
          <w:rFonts w:ascii="Times New Roman" w:hAnsi="Times New Roman"/>
          <w:sz w:val="24"/>
          <w:szCs w:val="24"/>
          <w:lang w:val="es-ES"/>
        </w:rPr>
        <w:t xml:space="preserve">Entonces, la alta prevalencia de conductas sedentarias en la sociedad actual es una creciente preocupación de salud pública. El exceso de tiempo sedentario se asocia con muchos marcadores de riesgo </w:t>
      </w:r>
      <w:proofErr w:type="spellStart"/>
      <w:r w:rsidRPr="003F5979">
        <w:rPr>
          <w:rFonts w:ascii="Times New Roman" w:hAnsi="Times New Roman"/>
          <w:sz w:val="24"/>
          <w:szCs w:val="24"/>
          <w:lang w:val="es-ES"/>
        </w:rPr>
        <w:t>cardiometabólico</w:t>
      </w:r>
      <w:proofErr w:type="spellEnd"/>
      <w:r w:rsidRPr="003F5979">
        <w:rPr>
          <w:rFonts w:ascii="Times New Roman" w:hAnsi="Times New Roman"/>
          <w:sz w:val="24"/>
          <w:szCs w:val="24"/>
          <w:lang w:val="es-ES"/>
        </w:rPr>
        <w:t xml:space="preserve">, incluyendo circunferencia de cintura más grande y presión arterial más alta, glucosa, insulina, triglicéridos elevados y colesterol </w:t>
      </w:r>
      <w:proofErr w:type="spellStart"/>
      <w:r w:rsidRPr="003F5979">
        <w:rPr>
          <w:rFonts w:ascii="Times New Roman" w:hAnsi="Times New Roman"/>
          <w:sz w:val="24"/>
          <w:szCs w:val="24"/>
          <w:lang w:val="es-ES"/>
        </w:rPr>
        <w:t>lipoproteico</w:t>
      </w:r>
      <w:proofErr w:type="spellEnd"/>
      <w:r w:rsidRPr="003F5979">
        <w:rPr>
          <w:rFonts w:ascii="Times New Roman" w:hAnsi="Times New Roman"/>
          <w:sz w:val="24"/>
          <w:szCs w:val="24"/>
          <w:lang w:val="es-ES"/>
        </w:rPr>
        <w:t xml:space="preserve"> de alta densidad más baja (HDL -C)</w:t>
      </w:r>
      <w:r w:rsidRPr="003F5979">
        <w:rPr>
          <w:rFonts w:ascii="Times New Roman" w:hAnsi="Times New Roman"/>
          <w:sz w:val="24"/>
          <w:szCs w:val="24"/>
          <w:lang w:val="es-ES"/>
        </w:rPr>
        <w:fldChar w:fldCharType="begin"/>
      </w:r>
      <w:r w:rsidR="00C8507B">
        <w:rPr>
          <w:rFonts w:ascii="Times New Roman" w:hAnsi="Times New Roman"/>
          <w:sz w:val="24"/>
          <w:szCs w:val="24"/>
          <w:lang w:val="es-ES"/>
        </w:rPr>
        <w:instrText xml:space="preserve"> ADDIN ZOTERO_ITEM CSL_CITATION {"citationID":"xGj86276","properties":{"formattedCitation":"(6)","plainCitation":"(6)","noteIndex":0},"citationItems":[{"id":"IkcoupC9/zTOsJbZn","uris":["http://zotero.org/users/local/cixqNzye/items/DYU9AIQ2"],"itemData":{"id":710,"type":"article-journal","abstract":"BACKGROUND: Sedentary time has been identified as an important and independent risk factor for the development of type 2 diabetes mellitus (T2DM) and cardiovascular diseases (CVD) in adults. However, to date most studies have focused on TV time, few also included other sedentary behaviours such as computer use and reading, and most studies had a cross-sectional design. We aimed to examine the prospective relationship between time spent on sedentary behaviours in different domains with individual and clustered cardiometabolic risk in adults.\nMETHODS: Longitudinal data of 622 adults aged 30-50 years (42% males) at increased cardiometabolic risk were used. Leisure time TV viewing, computer use, reading and other sedentary activities (e.g. passive transport) were assessed using a subscale of the Activity Questionnaire for Adolescents and Adults (AQuAA), and summed into overall sedentary behaviour (min/day). Weight and blood pressure were measured, waist-to-hip ratio and BMI calculated, and fasting plasma levels of glucose, HbA1c, total cholesterol, HDL-cholesterol, LDL-cholesterol and triglycerides determined. T2DM risk score was estimated according to the ARIC formula and CVD mortality risk according to the SCORE formula.\nRESULTS: Generalized Estimating Equation analysis demonstrated that over a two-year period higher levels of overall sedentary time and TV time were weakly but negatively associated with one out of 13 studied cardiometabolic risk factors (i.e. HDL cholesterol).\nCONCLUSION: Overall sedentary time, as well as sedentary time in different domains, was virtually not related with cardiometabolic risk factors.","container-title":"The International Journal of Behavioral Nutrition and Physical Activity","DOI":"10.1186/s12966-014-0090-3","ISSN":"1479-5868","journalAbbreviation":"Int J Behav Nutr Phys Act","language":"eng","note":"PMID: 25027974\nPMCID: PMC4132212","page":"90","source":"PubMed","title":"The prospective relationship between sedentary time and cardiometabolic health in adults at increased cardiometabolic risk - the Hoorn Prevention Study","volume":"11","author":[{"family":"Altenburg","given":"Teatske M."},{"family":"Lakerveld","given":"Jeroen"},{"family":"Bot","given":"Sandra D."},{"family":"Nijpels","given":"Giel"},{"family":"Chinapaw","given":"Mai J. M."}],"issued":{"date-parts":[["2014",7,16]]}}}],"schema":"https://github.com/citation-style-language/schema/raw/master/csl-citation.json"} </w:instrText>
      </w:r>
      <w:r w:rsidRPr="003F5979">
        <w:rPr>
          <w:rFonts w:ascii="Times New Roman" w:hAnsi="Times New Roman"/>
          <w:sz w:val="24"/>
          <w:szCs w:val="24"/>
          <w:lang w:val="es-ES"/>
        </w:rPr>
        <w:fldChar w:fldCharType="separate"/>
      </w:r>
      <w:r w:rsidRPr="003F5979">
        <w:rPr>
          <w:rFonts w:ascii="Times New Roman" w:hAnsi="Times New Roman"/>
          <w:sz w:val="24"/>
        </w:rPr>
        <w:t>(6)</w:t>
      </w:r>
      <w:r w:rsidRPr="003F5979">
        <w:rPr>
          <w:rFonts w:ascii="Times New Roman" w:hAnsi="Times New Roman"/>
          <w:sz w:val="24"/>
          <w:szCs w:val="24"/>
          <w:lang w:val="es-ES"/>
        </w:rPr>
        <w:fldChar w:fldCharType="end"/>
      </w:r>
      <w:r w:rsidRPr="003F5979">
        <w:rPr>
          <w:rFonts w:ascii="Times New Roman" w:hAnsi="Times New Roman"/>
          <w:sz w:val="24"/>
          <w:szCs w:val="24"/>
          <w:lang w:val="es-ES"/>
        </w:rPr>
        <w:t>. La evidencia sugiere que el cumplimiento de las directrices para la actividad física puede no ser suficiente para la prevención de enfermedades crónicas si va acompañado de altos niveles de tiempo sedentario</w:t>
      </w:r>
      <w:r w:rsidRPr="003F5979">
        <w:rPr>
          <w:rFonts w:ascii="Times New Roman" w:hAnsi="Times New Roman"/>
          <w:sz w:val="24"/>
          <w:szCs w:val="24"/>
          <w:lang w:val="es-ES"/>
        </w:rPr>
        <w:fldChar w:fldCharType="begin"/>
      </w:r>
      <w:r w:rsidR="00C8507B">
        <w:rPr>
          <w:rFonts w:ascii="Times New Roman" w:hAnsi="Times New Roman"/>
          <w:sz w:val="24"/>
          <w:szCs w:val="24"/>
          <w:lang w:val="es-ES"/>
        </w:rPr>
        <w:instrText xml:space="preserve"> ADDIN ZOTERO_ITEM CSL_CITATION {"citationID":"aiZPxMM1","properties":{"formattedCitation":"(10)","plainCitation":"(10)","noteIndex":0},"citationItems":[{"id":"IkcoupC9/wUnmLbdB","uris":["http://zotero.org/users/local/cixqNzye/items/3ZSHSYSQ"],"itemData":{"id":713,"type":"article-journal","abstract":"CONTEXT: To systematically review and provide an informative synthesis of findings from longitudinal studies published since 1996 reporting on relationships between self-reported sedentary behavior and device-based measures of sedentary time with health-related outcomes in adults.\nEVIDENCE ACQUISITION: Studies published between 1996 and January 2011 were identified by examining existing literature reviews and by systematic searches in Web of Science, MEDLINE, PubMed, and PsycINFO. English-written articles were selected according to study design, targeted behavior, and health outcome.\nEVIDENCE SYNTHESIS: Forty-eight articles met the inclusion criteria; of these, 46 incorporated self-reported measures including total sitting time; TV viewing time only; TV viewing time and other screen-time behaviors; and TV viewing time plus other sedentary behaviors. Findings indicate a consistent relationship of self-reported sedentary behavior with mortality and with weight gain from childhood to the adult years. However, findings were mixed for associations with disease incidence, weight gain during adulthood, and cardiometabolic risk. Of the three studies that used device-based measures of sedentary time, one showed that markers of obesity predicted sedentary time, whereas inconclusive findings have been observed for markers of insulin resistance.\nCONCLUSIONS: There is a growing body of evidence that sedentary behavior may be a distinct risk factor, independent of physical activity, for multiple adverse health outcomes in adults. Prospective studies using device-based measures are required to provide a clearer understanding of the impact of sedentary time on health outcomes.","container-title":"American Journal of Preventive Medicine","DOI":"10.1016/j.amepre.2011.05.004","ISSN":"1873-2607","issue":"2","journalAbbreviation":"Am J Prev Med","language":"eng","note":"PMID: 21767729","page":"207-215","source":"PubMed","title":"Sedentary behaviors and subsequent health outcomes in adults a systematic review of longitudinal studies, 1996-2011","volume":"41","author":[{"family":"Thorp","given":"Alicia A."},{"family":"Owen","given":"Neville"},{"family":"Neuhaus","given":"Maike"},{"family":"Dunstan","given":"David W."}],"issued":{"date-parts":[["2011",8]]}}}],"schema":"https://github.com/citation-style-language/schema/raw/master/csl-citation.json"} </w:instrText>
      </w:r>
      <w:r w:rsidRPr="003F5979">
        <w:rPr>
          <w:rFonts w:ascii="Times New Roman" w:hAnsi="Times New Roman"/>
          <w:sz w:val="24"/>
          <w:szCs w:val="24"/>
          <w:lang w:val="es-ES"/>
        </w:rPr>
        <w:fldChar w:fldCharType="separate"/>
      </w:r>
      <w:r w:rsidRPr="003F5979">
        <w:rPr>
          <w:rFonts w:ascii="Times New Roman" w:hAnsi="Times New Roman"/>
          <w:sz w:val="24"/>
        </w:rPr>
        <w:t>(10)</w:t>
      </w:r>
      <w:r w:rsidRPr="003F5979">
        <w:rPr>
          <w:rFonts w:ascii="Times New Roman" w:hAnsi="Times New Roman"/>
          <w:sz w:val="24"/>
          <w:szCs w:val="24"/>
          <w:lang w:val="es-ES"/>
        </w:rPr>
        <w:fldChar w:fldCharType="end"/>
      </w:r>
      <w:r w:rsidRPr="003F5979">
        <w:rPr>
          <w:rFonts w:ascii="Times New Roman" w:hAnsi="Times New Roman"/>
          <w:sz w:val="24"/>
          <w:szCs w:val="24"/>
          <w:lang w:val="es-ES"/>
        </w:rPr>
        <w:t>.</w:t>
      </w:r>
    </w:p>
    <w:p w:rsidR="003F5979" w:rsidRPr="003F5979" w:rsidRDefault="003F5979" w:rsidP="003F5979">
      <w:pPr>
        <w:pStyle w:val="Prrafodelista"/>
        <w:spacing w:line="360" w:lineRule="auto"/>
        <w:ind w:left="360"/>
        <w:jc w:val="both"/>
        <w:rPr>
          <w:rFonts w:ascii="Times New Roman" w:hAnsi="Times New Roman"/>
          <w:sz w:val="24"/>
          <w:szCs w:val="24"/>
          <w:lang w:val="es-ES"/>
        </w:rPr>
      </w:pPr>
      <w:r w:rsidRPr="003F5979">
        <w:rPr>
          <w:rFonts w:ascii="Times New Roman" w:hAnsi="Times New Roman"/>
          <w:sz w:val="24"/>
          <w:szCs w:val="24"/>
          <w:lang w:val="es-ES"/>
        </w:rPr>
        <w:t>Por otra parte, las autoridades de salud pública nacionales e internacionales coinciden en que los adolescentes y jóvenes deben acumular al menos de 30 a 60 minutos de actividad física de intensidad moderada a vigorosa (MVPA) diariamente</w:t>
      </w:r>
      <w:r w:rsidRPr="003F5979">
        <w:rPr>
          <w:rFonts w:ascii="Times New Roman" w:hAnsi="Times New Roman"/>
          <w:sz w:val="24"/>
          <w:szCs w:val="24"/>
          <w:lang w:val="es-ES"/>
        </w:rPr>
        <w:fldChar w:fldCharType="begin"/>
      </w:r>
      <w:r w:rsidR="00C8507B">
        <w:rPr>
          <w:rFonts w:ascii="Times New Roman" w:hAnsi="Times New Roman"/>
          <w:sz w:val="24"/>
          <w:szCs w:val="24"/>
          <w:lang w:val="es-ES"/>
        </w:rPr>
        <w:instrText xml:space="preserve"> ADDIN ZOTERO_ITEM CSL_CITATION {"citationID":"wtZjYYhf","properties":{"formattedCitation":"(11)","plainCitation":"(11)","noteIndex":0},"citationItems":[{"id":"IkcoupC9/S1EWf1cl","uris":["http://zotero.org/users/local/cixqNzye/items/UKW9K5JY"],"itemData":{"id":715,"type":"article-journal","abstract":"CONTEXT\nData on the combined associations between physical activity and sedentary time with cardio-metabolic risk factors in healthy children is sparse.\n\nOBJECTIVE\nTo examine the independent and combined associations between objectively measured time in moderate and vigorous intensity physical activity and sedentary time with cardio-metabolic risk factors.\n\nDESIGN, SETTING AND PARTICIPANTS\nPooled data from 14 studies collected between 1998 and 2009 comprising 20,871 children (4-18 years) from the International Children’s Accelerometry Database was used. Time spent in moderate and vigorous physical activity and sedentary time was measured using accelerometry after reanalysing raw data files. The independent associations between time in moderate and vigorous physical activity and sedentary time with outcomes were examined using meta-analysis. In combined analyses, participants were stratified by tertiles of time spent in moderate and vigorous physical activity and tertiles of sedentary time.\n\nMAIN OUTCOME MEASURES\nWaist circumference, systolic blood pressure, fasting triglycerides, HDL-Cholesterol and insulin.\n\nRESULTS\nChildren accumulated 354±96 min/d and 30±21 min/d sedentary and in MVPA, respectively. Time in moderate and vigorous physical activity was significantly associated with all cardio-metabolic outcomes independent of sex, age, monitor wear time, time spent sedentary and waist circumference (when waist circumference was not the outcome). Sedentary time was not associated with any outcome independent of time in moderate and vigorous physical activity. In the combined analyses, higher levels of moderate and vigorous physical activity were associated with better cardiometabolic risk factors across tertiles of sedentary time. The differences in outcomes between higher and lower moderate and vigorous physical activity were greater the lower the sedentary time. The mean differences in waist circumference between the bottom and top tertiles of moderate and vigorous physical activity varied between 3.6 cm (95% CI, 2.8-4.3) for high sedentary time to 5.6 (95% CI, 4.8-6.4) for low sedentary time. For systolic blood pressure, the mean differences were 0.7 mm Hg (95% CI, −0.07-1.6) for high sedentary time and 2.5 mm Hg (95% CI, 1.7-3.3) for low sedentary time, and for HDL-cholesterol, −2.6 mg/dL (95% CI, −1.4- −3.9) for high sedentary time and −4.5 mg/dL (95% CI, −3.3- −5.6) for low. Geometric mean differences for insulin and triglycerides showed similar variation. Children in the top tertile of MVPA accumulated &gt;35 minutes/day in this intensity level compared with &lt;18 minutes/day for those in the bottom tertile. In prospective analyses (N=6413, 2.1 yrs follow-up time), neither MVPA nor SED were associated with WC at follow-up, whereas a higher WC at baseline was associated with higher amounts of SED at follow-up.\n\nCONCLUSION\nHigher levels of time spent in MVPA by children and adolescents were associated with better cardio-metabolic risk factors regardless of the amount of time spent sedentary.","container-title":"JAMA : the journal of the American Medical Association","DOI":"10.1001/jama.2012.156","ISSN":"0098-7484","issue":"7","journalAbbreviation":"JAMA","note":"PMID: 22337681\nPMCID: PMC3793121","page":"704-712","source":"PubMed Central","title":"Association of moderate to vigorous physical activity and sedentary time with cardiometabolic risk factors in children and adolescents","volume":"307","author":[{"family":"Ekelund","given":"Ulf"},{"family":"Luan","given":"Jian’an"},{"family":"Sherar","given":"Lauren B"},{"family":"Esliger","given":"Dale W"},{"family":"Griew","given":"Pippa"},{"family":"Cooper","given":"Ashley"}],"issued":{"date-parts":[["2012",2,15]]}}}],"schema":"https://github.com/citation-style-language/schema/raw/master/csl-citation.json"} </w:instrText>
      </w:r>
      <w:r w:rsidRPr="003F5979">
        <w:rPr>
          <w:rFonts w:ascii="Times New Roman" w:hAnsi="Times New Roman"/>
          <w:sz w:val="24"/>
          <w:szCs w:val="24"/>
          <w:lang w:val="es-ES"/>
        </w:rPr>
        <w:fldChar w:fldCharType="separate"/>
      </w:r>
      <w:r w:rsidRPr="003F5979">
        <w:rPr>
          <w:rFonts w:ascii="Times New Roman" w:hAnsi="Times New Roman"/>
          <w:sz w:val="24"/>
        </w:rPr>
        <w:t>(11)</w:t>
      </w:r>
      <w:r w:rsidRPr="003F5979">
        <w:rPr>
          <w:rFonts w:ascii="Times New Roman" w:hAnsi="Times New Roman"/>
          <w:sz w:val="24"/>
          <w:szCs w:val="24"/>
          <w:lang w:val="es-ES"/>
        </w:rPr>
        <w:fldChar w:fldCharType="end"/>
      </w:r>
      <w:r w:rsidRPr="003F5979">
        <w:rPr>
          <w:rFonts w:ascii="Times New Roman" w:hAnsi="Times New Roman"/>
          <w:sz w:val="24"/>
          <w:szCs w:val="24"/>
          <w:lang w:val="es-ES"/>
        </w:rPr>
        <w:t xml:space="preserve">. Aunque se desconoce la cantidad exacta de actividad física necesaria para una salud óptima, investigaciones recientes han establecido asociaciones transversales inversas entre </w:t>
      </w:r>
      <w:r w:rsidR="009C3447">
        <w:rPr>
          <w:rFonts w:ascii="Times New Roman" w:hAnsi="Times New Roman"/>
          <w:sz w:val="24"/>
          <w:szCs w:val="24"/>
          <w:lang w:val="es-ES"/>
        </w:rPr>
        <w:t xml:space="preserve">el ejercicio físico </w:t>
      </w:r>
      <w:r w:rsidRPr="003F5979">
        <w:rPr>
          <w:rFonts w:ascii="Times New Roman" w:hAnsi="Times New Roman"/>
          <w:sz w:val="24"/>
          <w:szCs w:val="24"/>
          <w:lang w:val="es-ES"/>
        </w:rPr>
        <w:t xml:space="preserve">con la adiposidad y los factores de riesgo </w:t>
      </w:r>
      <w:proofErr w:type="spellStart"/>
      <w:r w:rsidR="001823B7">
        <w:rPr>
          <w:rFonts w:ascii="Times New Roman" w:hAnsi="Times New Roman"/>
          <w:sz w:val="24"/>
          <w:szCs w:val="24"/>
          <w:lang w:val="es-ES"/>
        </w:rPr>
        <w:t>cardio</w:t>
      </w:r>
      <w:r w:rsidR="009C3447" w:rsidRPr="003F5979">
        <w:rPr>
          <w:rFonts w:ascii="Times New Roman" w:hAnsi="Times New Roman"/>
          <w:sz w:val="24"/>
          <w:szCs w:val="24"/>
          <w:lang w:val="es-ES"/>
        </w:rPr>
        <w:t>metabólicos</w:t>
      </w:r>
      <w:proofErr w:type="spellEnd"/>
      <w:r w:rsidRPr="003F5979">
        <w:rPr>
          <w:rFonts w:ascii="Times New Roman" w:hAnsi="Times New Roman"/>
          <w:sz w:val="24"/>
          <w:szCs w:val="24"/>
          <w:lang w:val="es-ES"/>
        </w:rPr>
        <w:t xml:space="preserve"> </w:t>
      </w:r>
      <w:r w:rsidR="009C3447">
        <w:rPr>
          <w:rFonts w:ascii="Times New Roman" w:hAnsi="Times New Roman"/>
          <w:sz w:val="24"/>
          <w:szCs w:val="24"/>
          <w:lang w:val="es-ES"/>
        </w:rPr>
        <w:t>durante la</w:t>
      </w:r>
      <w:r w:rsidRPr="003F5979">
        <w:rPr>
          <w:rFonts w:ascii="Times New Roman" w:hAnsi="Times New Roman"/>
          <w:sz w:val="24"/>
          <w:szCs w:val="24"/>
          <w:lang w:val="es-ES"/>
        </w:rPr>
        <w:t xml:space="preserve"> juventud</w:t>
      </w:r>
      <w:r w:rsidRPr="003F5979">
        <w:rPr>
          <w:rFonts w:ascii="Times New Roman" w:hAnsi="Times New Roman"/>
          <w:sz w:val="24"/>
          <w:szCs w:val="24"/>
          <w:lang w:val="es-ES"/>
        </w:rPr>
        <w:fldChar w:fldCharType="begin"/>
      </w:r>
      <w:r w:rsidR="00C8507B">
        <w:rPr>
          <w:rFonts w:ascii="Times New Roman" w:hAnsi="Times New Roman"/>
          <w:sz w:val="24"/>
          <w:szCs w:val="24"/>
          <w:lang w:val="es-ES"/>
        </w:rPr>
        <w:instrText xml:space="preserve"> ADDIN ZOTERO_ITEM CSL_CITATION {"citationID":"YomLWGKR","properties":{"formattedCitation":"(11)","plainCitation":"(11)","noteIndex":0},"citationItems":[{"id":"IkcoupC9/S1EWf1cl","uris":["http://zotero.org/users/local/cixqNzye/items/UKW9K5JY"],"itemData":{"id":715,"type":"article-journal","abstract":"CONTEXT\nData on the combined associations between physical activity and sedentary time with cardio-metabolic risk factors in healthy children is sparse.\n\nOBJECTIVE\nTo examine the independent and combined associations between objectively measured time in moderate and vigorous intensity physical activity and sedentary time with cardio-metabolic risk factors.\n\nDESIGN, SETTING AND PARTICIPANTS\nPooled data from 14 studies collected between 1998 and 2009 comprising 20,871 children (4-18 years) from the International Children’s Accelerometry Database was used. Time spent in moderate and vigorous physical activity and sedentary time was measured using accelerometry after reanalysing raw data files. The independent associations between time in moderate and vigorous physical activity and sedentary time with outcomes were examined using meta-analysis. In combined analyses, participants were stratified by tertiles of time spent in moderate and vigorous physical activity and tertiles of sedentary time.\n\nMAIN OUTCOME MEASURES\nWaist circumference, systolic blood pressure, fasting triglycerides, HDL-Cholesterol and insulin.\n\nRESULTS\nChildren accumulated 354±96 min/d and 30±21 min/d sedentary and in MVPA, respectively. Time in moderate and vigorous physical activity was significantly associated with all cardio-metabolic outcomes independent of sex, age, monitor wear time, time spent sedentary and waist circumference (when waist circumference was not the outcome). Sedentary time was not associated with any outcome independent of time in moderate and vigorous physical activity. In the combined analyses, higher levels of moderate and vigorous physical activity were associated with better cardiometabolic risk factors across tertiles of sedentary time. The differences in outcomes between higher and lower moderate and vigorous physical activity were greater the lower the sedentary time. The mean differences in waist circumference between the bottom and top tertiles of moderate and vigorous physical activity varied between 3.6 cm (95% CI, 2.8-4.3) for high sedentary time to 5.6 (95% CI, 4.8-6.4) for low sedentary time. For systolic blood pressure, the mean differences were 0.7 mm Hg (95% CI, −0.07-1.6) for high sedentary time and 2.5 mm Hg (95% CI, 1.7-3.3) for low sedentary time, and for HDL-cholesterol, −2.6 mg/dL (95% CI, −1.4- −3.9) for high sedentary time and −4.5 mg/dL (95% CI, −3.3- −5.6) for low. Geometric mean differences for insulin and triglycerides showed similar variation. Children in the top tertile of MVPA accumulated &gt;35 minutes/day in this intensity level compared with &lt;18 minutes/day for those in the bottom tertile. In prospective analyses (N=6413, 2.1 yrs follow-up time), neither MVPA nor SED were associated with WC at follow-up, whereas a higher WC at baseline was associated with higher amounts of SED at follow-up.\n\nCONCLUSION\nHigher levels of time spent in MVPA by children and adolescents were associated with better cardio-metabolic risk factors regardless of the amount of time spent sedentary.","container-title":"JAMA : the journal of the American Medical Association","DOI":"10.1001/jama.2012.156","ISSN":"0098-7484","issue":"7","journalAbbreviation":"JAMA","note":"PMID: 22337681\nPMCID: PMC3793121","page":"704-712","source":"PubMed Central","title":"Association of moderate to vigorous physical activity and sedentary time with cardiometabolic risk factors in children and adolescents","volume":"307","author":[{"family":"Ekelund","given":"Ulf"},{"family":"Luan","given":"Jian’an"},{"family":"Sherar","given":"Lauren B"},{"family":"Esliger","given":"Dale W"},{"family":"Griew","given":"Pippa"},{"family":"Cooper","given":"Ashley"}],"issued":{"date-parts":[["2012",2,15]]}}}],"schema":"https://github.com/citation-style-language/schema/raw/master/csl-citation.json"} </w:instrText>
      </w:r>
      <w:r w:rsidRPr="003F5979">
        <w:rPr>
          <w:rFonts w:ascii="Times New Roman" w:hAnsi="Times New Roman"/>
          <w:sz w:val="24"/>
          <w:szCs w:val="24"/>
          <w:lang w:val="es-ES"/>
        </w:rPr>
        <w:fldChar w:fldCharType="separate"/>
      </w:r>
      <w:r w:rsidRPr="003F5979">
        <w:rPr>
          <w:rFonts w:ascii="Times New Roman" w:hAnsi="Times New Roman"/>
          <w:sz w:val="24"/>
        </w:rPr>
        <w:t>(11)</w:t>
      </w:r>
      <w:r w:rsidRPr="003F5979">
        <w:rPr>
          <w:rFonts w:ascii="Times New Roman" w:hAnsi="Times New Roman"/>
          <w:sz w:val="24"/>
          <w:szCs w:val="24"/>
          <w:lang w:val="es-ES"/>
        </w:rPr>
        <w:fldChar w:fldCharType="end"/>
      </w:r>
      <w:r w:rsidRPr="003F5979">
        <w:rPr>
          <w:rFonts w:ascii="Times New Roman" w:hAnsi="Times New Roman"/>
          <w:sz w:val="24"/>
          <w:szCs w:val="24"/>
          <w:lang w:val="es-ES"/>
        </w:rPr>
        <w:t>.</w:t>
      </w:r>
    </w:p>
    <w:p w:rsidR="003F5979" w:rsidRPr="003F5979" w:rsidRDefault="003F5979" w:rsidP="003F5979">
      <w:pPr>
        <w:pStyle w:val="Prrafodelista"/>
        <w:spacing w:line="360" w:lineRule="auto"/>
        <w:ind w:left="360"/>
        <w:jc w:val="both"/>
        <w:rPr>
          <w:rFonts w:ascii="Times New Roman" w:hAnsi="Times New Roman"/>
          <w:sz w:val="24"/>
          <w:szCs w:val="24"/>
          <w:lang w:val="es-ES"/>
        </w:rPr>
      </w:pPr>
      <w:r w:rsidRPr="003F5979">
        <w:rPr>
          <w:rFonts w:ascii="Times New Roman" w:hAnsi="Times New Roman"/>
          <w:sz w:val="24"/>
          <w:szCs w:val="24"/>
          <w:lang w:val="es-ES"/>
        </w:rPr>
        <w:t xml:space="preserve">Actualmente, los jóvenes se encuentran aún en una rutina de clases virtuales, trabajo remoto y confinamiento por lo que podrían estar llevando un estilo sedentario. </w:t>
      </w:r>
    </w:p>
    <w:p w:rsidR="003F5979" w:rsidRPr="003F5979" w:rsidRDefault="003F5979" w:rsidP="003F5979">
      <w:pPr>
        <w:pStyle w:val="Prrafodelista"/>
        <w:spacing w:line="360" w:lineRule="auto"/>
        <w:ind w:left="360"/>
        <w:jc w:val="both"/>
        <w:rPr>
          <w:rFonts w:ascii="Times New Roman" w:hAnsi="Times New Roman"/>
          <w:sz w:val="24"/>
          <w:szCs w:val="24"/>
          <w:lang w:val="es-ES"/>
        </w:rPr>
      </w:pPr>
      <w:r w:rsidRPr="003F5979">
        <w:rPr>
          <w:rFonts w:ascii="Times New Roman" w:hAnsi="Times New Roman"/>
          <w:sz w:val="24"/>
          <w:szCs w:val="24"/>
          <w:lang w:val="es-ES"/>
        </w:rPr>
        <w:t xml:space="preserve">Por tal motivo, el presente estudio busca determinar la asociación de la actividad física y el riesgo </w:t>
      </w:r>
      <w:proofErr w:type="spellStart"/>
      <w:r w:rsidRPr="003F5979">
        <w:rPr>
          <w:rFonts w:ascii="Times New Roman" w:hAnsi="Times New Roman"/>
          <w:sz w:val="24"/>
          <w:szCs w:val="24"/>
          <w:lang w:val="es-ES"/>
        </w:rPr>
        <w:t>cardiometabólico</w:t>
      </w:r>
      <w:proofErr w:type="spellEnd"/>
      <w:r w:rsidRPr="003F5979">
        <w:rPr>
          <w:rFonts w:ascii="Times New Roman" w:hAnsi="Times New Roman"/>
          <w:sz w:val="24"/>
          <w:szCs w:val="24"/>
          <w:lang w:val="es-ES"/>
        </w:rPr>
        <w:t xml:space="preserve"> en pacientes jóvenes del Centro Materno Infantil Cesar López Silva atendidos en diciembre 2022 y enero 2023. </w:t>
      </w:r>
    </w:p>
    <w:p w:rsidR="001C5AD6" w:rsidRPr="003F5979" w:rsidRDefault="001C5AD6" w:rsidP="003F5979">
      <w:pPr>
        <w:pStyle w:val="Ttulo2"/>
        <w:spacing w:line="360" w:lineRule="auto"/>
        <w:rPr>
          <w:rFonts w:ascii="Times New Roman" w:hAnsi="Times New Roman" w:cs="Times New Roman"/>
          <w:sz w:val="24"/>
          <w:szCs w:val="24"/>
        </w:rPr>
      </w:pPr>
      <w:bookmarkStart w:id="9" w:name="_Toc147361231"/>
      <w:bookmarkEnd w:id="8"/>
      <w:r w:rsidRPr="003F5979">
        <w:rPr>
          <w:rFonts w:ascii="Times New Roman" w:hAnsi="Times New Roman" w:cs="Times New Roman"/>
          <w:sz w:val="24"/>
          <w:szCs w:val="24"/>
        </w:rPr>
        <w:t>1.2. FORMULACIÓN DEL PROBLEMA</w:t>
      </w:r>
      <w:bookmarkEnd w:id="9"/>
    </w:p>
    <w:p w:rsidR="003F5979" w:rsidRPr="003F5979" w:rsidRDefault="003F5979" w:rsidP="003F5979">
      <w:pPr>
        <w:pBdr>
          <w:top w:val="nil"/>
          <w:left w:val="nil"/>
          <w:bottom w:val="nil"/>
          <w:right w:val="nil"/>
          <w:between w:val="nil"/>
          <w:bar w:val="nil"/>
        </w:pBdr>
        <w:spacing w:line="360" w:lineRule="auto"/>
        <w:ind w:left="432"/>
        <w:contextualSpacing/>
        <w:jc w:val="both"/>
        <w:rPr>
          <w:rFonts w:ascii="Times New Roman" w:eastAsiaTheme="minorEastAsia" w:hAnsi="Times New Roman" w:cs="Times New Roman"/>
          <w:lang w:val="es-MX" w:eastAsia="es-ES"/>
        </w:rPr>
      </w:pPr>
      <w:bookmarkStart w:id="10" w:name="_Hlk143190693"/>
      <w:r w:rsidRPr="003F5979">
        <w:rPr>
          <w:rFonts w:ascii="Times New Roman" w:eastAsiaTheme="minorEastAsia" w:hAnsi="Times New Roman" w:cs="Times New Roman"/>
          <w:lang w:val="es-MX" w:eastAsia="es-ES"/>
        </w:rPr>
        <w:t>¿</w:t>
      </w:r>
      <w:r w:rsidR="006E2CAB">
        <w:rPr>
          <w:rFonts w:ascii="Times New Roman" w:eastAsiaTheme="minorEastAsia" w:hAnsi="Times New Roman" w:cs="Times New Roman"/>
          <w:lang w:val="es-MX" w:eastAsia="es-ES"/>
        </w:rPr>
        <w:t xml:space="preserve">El nivel de actividad física está asociado con el riesgo </w:t>
      </w:r>
      <w:proofErr w:type="spellStart"/>
      <w:r w:rsidR="006E2CAB">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 xml:space="preserve"> </w:t>
      </w:r>
      <w:r w:rsidRPr="003F5979">
        <w:rPr>
          <w:rFonts w:ascii="Times New Roman" w:eastAsiaTheme="minorEastAsia" w:hAnsi="Times New Roman" w:cs="Times New Roman"/>
          <w:bCs/>
          <w:lang w:val="es-ES_tradnl" w:eastAsia="es-ES"/>
        </w:rPr>
        <w:t>en pacientes jóvenes del Centro Materno Infantil César López Silva atendidos durante diciembre del año 2022 y enero 2023</w:t>
      </w:r>
      <w:r w:rsidRPr="003F5979">
        <w:rPr>
          <w:rFonts w:ascii="Times New Roman" w:eastAsiaTheme="minorEastAsia" w:hAnsi="Times New Roman" w:cs="Times New Roman"/>
          <w:lang w:val="es-MX" w:eastAsia="es-ES"/>
        </w:rPr>
        <w:t>?</w:t>
      </w:r>
    </w:p>
    <w:p w:rsidR="001C5AD6" w:rsidRDefault="001C5AD6" w:rsidP="003F5979">
      <w:pPr>
        <w:pStyle w:val="Ttulo2"/>
        <w:spacing w:line="360" w:lineRule="auto"/>
        <w:rPr>
          <w:rFonts w:ascii="Times New Roman" w:hAnsi="Times New Roman" w:cs="Times New Roman"/>
          <w:sz w:val="24"/>
          <w:szCs w:val="24"/>
        </w:rPr>
      </w:pPr>
      <w:bookmarkStart w:id="11" w:name="_Toc147361232"/>
      <w:bookmarkEnd w:id="10"/>
      <w:r w:rsidRPr="009C3447">
        <w:rPr>
          <w:rFonts w:ascii="Times New Roman" w:hAnsi="Times New Roman" w:cs="Times New Roman"/>
          <w:sz w:val="24"/>
          <w:szCs w:val="24"/>
        </w:rPr>
        <w:t>1.3. LINEA DE INVESTIGACIÓN NACIONAL Y DE LA URP VINCULADA</w:t>
      </w:r>
      <w:bookmarkEnd w:id="11"/>
    </w:p>
    <w:p w:rsidR="003F5979" w:rsidRPr="003F5979" w:rsidRDefault="003F5979" w:rsidP="003F5979">
      <w:pPr>
        <w:pStyle w:val="Prrafodelista"/>
        <w:spacing w:line="360" w:lineRule="auto"/>
        <w:ind w:left="432"/>
        <w:jc w:val="both"/>
        <w:rPr>
          <w:rFonts w:ascii="Times New Roman" w:eastAsiaTheme="minorEastAsia" w:hAnsi="Times New Roman"/>
          <w:sz w:val="24"/>
          <w:szCs w:val="24"/>
          <w:lang w:val="es-MX" w:eastAsia="es-ES"/>
        </w:rPr>
      </w:pPr>
      <w:r w:rsidRPr="003F5979">
        <w:rPr>
          <w:rFonts w:ascii="Times New Roman" w:eastAsiaTheme="minorEastAsia" w:hAnsi="Times New Roman"/>
          <w:sz w:val="24"/>
          <w:szCs w:val="24"/>
          <w:lang w:val="es-MX" w:eastAsia="es-ES"/>
        </w:rPr>
        <w:t>De acuerdo a las Prioridades Nacionales de Investigación de Salud en el Perú, 2019 – 2023, el presente trabajo corresponde a la prioridad de salud: ENFERMEDADES METABÓLICAS Y CARDIOVASCULARES</w:t>
      </w:r>
      <w:r>
        <w:rPr>
          <w:rFonts w:ascii="Times New Roman" w:eastAsiaTheme="minorEastAsia" w:hAnsi="Times New Roman"/>
          <w:sz w:val="24"/>
          <w:szCs w:val="24"/>
          <w:lang w:val="es-MX" w:eastAsia="es-ES"/>
        </w:rPr>
        <w:t xml:space="preserve">. </w:t>
      </w:r>
      <w:r w:rsidR="009C3447">
        <w:rPr>
          <w:rFonts w:ascii="Times New Roman" w:eastAsiaTheme="minorEastAsia" w:hAnsi="Times New Roman"/>
          <w:sz w:val="24"/>
          <w:szCs w:val="24"/>
          <w:lang w:val="es-MX" w:eastAsia="es-ES"/>
        </w:rPr>
        <w:t xml:space="preserve">En relación a la línea de investigación de la Universidad Ricardo Palma, el presente estudio se encuentra dentro del área de conocimiento: Medicina, punto numero 3: Enfermedades metabólicas y cardiovasculares.  </w:t>
      </w:r>
    </w:p>
    <w:p w:rsidR="001C5AD6" w:rsidRPr="003F5979" w:rsidRDefault="001C5AD6" w:rsidP="003F5979">
      <w:pPr>
        <w:pStyle w:val="Ttulo2"/>
        <w:spacing w:line="360" w:lineRule="auto"/>
        <w:rPr>
          <w:rFonts w:ascii="Times New Roman" w:hAnsi="Times New Roman" w:cs="Times New Roman"/>
          <w:sz w:val="24"/>
          <w:szCs w:val="24"/>
        </w:rPr>
      </w:pPr>
      <w:bookmarkStart w:id="12" w:name="_Toc147361233"/>
      <w:r w:rsidRPr="003F5979">
        <w:rPr>
          <w:rFonts w:ascii="Times New Roman" w:hAnsi="Times New Roman" w:cs="Times New Roman"/>
          <w:sz w:val="24"/>
          <w:szCs w:val="24"/>
        </w:rPr>
        <w:t>1.4 JUSTIFICACIÓN DE LA INVESTIGACIÓN</w:t>
      </w:r>
      <w:bookmarkEnd w:id="12"/>
    </w:p>
    <w:p w:rsidR="003F5979" w:rsidRPr="003F5979" w:rsidRDefault="003F5979" w:rsidP="003F5979">
      <w:pPr>
        <w:pStyle w:val="Prrafodelista"/>
        <w:spacing w:line="360" w:lineRule="auto"/>
        <w:ind w:left="432"/>
        <w:jc w:val="both"/>
        <w:rPr>
          <w:rFonts w:ascii="Times New Roman" w:eastAsiaTheme="minorEastAsia" w:hAnsi="Times New Roman"/>
          <w:sz w:val="24"/>
          <w:szCs w:val="24"/>
          <w:lang w:val="es-MX" w:eastAsia="es-ES"/>
        </w:rPr>
      </w:pPr>
      <w:r w:rsidRPr="003F5979">
        <w:rPr>
          <w:rFonts w:ascii="Times New Roman" w:eastAsiaTheme="minorEastAsia" w:hAnsi="Times New Roman"/>
          <w:sz w:val="24"/>
          <w:szCs w:val="24"/>
          <w:lang w:val="es-MX" w:eastAsia="es-ES"/>
        </w:rPr>
        <w:t xml:space="preserve">Actualmente, ha aumentado la prevalencia de factores de riesgo </w:t>
      </w:r>
      <w:proofErr w:type="spellStart"/>
      <w:r w:rsidRPr="003F5979">
        <w:rPr>
          <w:rFonts w:ascii="Times New Roman" w:eastAsiaTheme="minorEastAsia" w:hAnsi="Times New Roman"/>
          <w:sz w:val="24"/>
          <w:szCs w:val="24"/>
          <w:lang w:val="es-MX" w:eastAsia="es-ES"/>
        </w:rPr>
        <w:t>cardiometabólicos</w:t>
      </w:r>
      <w:proofErr w:type="spellEnd"/>
      <w:r w:rsidRPr="003F5979">
        <w:rPr>
          <w:rFonts w:ascii="Times New Roman" w:eastAsiaTheme="minorEastAsia" w:hAnsi="Times New Roman"/>
          <w:sz w:val="24"/>
          <w:szCs w:val="24"/>
          <w:lang w:val="es-MX" w:eastAsia="es-ES"/>
        </w:rPr>
        <w:t xml:space="preserve"> en la juventud, lo cual genera un impacto en los sistemas de salud y en nuestra sociedad. Los factores de riesgo </w:t>
      </w:r>
      <w:proofErr w:type="spellStart"/>
      <w:r w:rsidRPr="003F5979">
        <w:rPr>
          <w:rFonts w:ascii="Times New Roman" w:eastAsiaTheme="minorEastAsia" w:hAnsi="Times New Roman"/>
          <w:sz w:val="24"/>
          <w:szCs w:val="24"/>
          <w:lang w:val="es-MX" w:eastAsia="es-ES"/>
        </w:rPr>
        <w:t>cardiometabólicos</w:t>
      </w:r>
      <w:proofErr w:type="spellEnd"/>
      <w:r w:rsidRPr="003F5979">
        <w:rPr>
          <w:rFonts w:ascii="Times New Roman" w:eastAsiaTheme="minorEastAsia" w:hAnsi="Times New Roman"/>
          <w:sz w:val="24"/>
          <w:szCs w:val="24"/>
          <w:lang w:val="es-MX" w:eastAsia="es-ES"/>
        </w:rPr>
        <w:t xml:space="preserve"> han demostrado ser fuertes predictores de enfermedades crónicas como diabetes tipo 2, enfermedades cerebrovasculares o enfermedades metabólicas. </w:t>
      </w:r>
    </w:p>
    <w:p w:rsidR="003F5979" w:rsidRPr="003F5979" w:rsidRDefault="003F5979" w:rsidP="003F5979">
      <w:pPr>
        <w:pStyle w:val="Prrafodelista"/>
        <w:spacing w:line="360" w:lineRule="auto"/>
        <w:ind w:left="432"/>
        <w:jc w:val="both"/>
        <w:rPr>
          <w:rFonts w:ascii="Times New Roman" w:eastAsiaTheme="minorEastAsia" w:hAnsi="Times New Roman"/>
          <w:sz w:val="24"/>
          <w:szCs w:val="24"/>
          <w:lang w:val="es-MX" w:eastAsia="es-ES"/>
        </w:rPr>
      </w:pPr>
      <w:r w:rsidRPr="003F5979">
        <w:rPr>
          <w:rFonts w:ascii="Times New Roman" w:eastAsiaTheme="minorEastAsia" w:hAnsi="Times New Roman"/>
          <w:sz w:val="24"/>
          <w:szCs w:val="24"/>
          <w:lang w:val="es-MX" w:eastAsia="es-ES"/>
        </w:rPr>
        <w:t xml:space="preserve">Debido a que actualmente las clases universitarias persisten </w:t>
      </w:r>
      <w:r w:rsidR="009C3447">
        <w:rPr>
          <w:rFonts w:ascii="Times New Roman" w:eastAsiaTheme="minorEastAsia" w:hAnsi="Times New Roman"/>
          <w:sz w:val="24"/>
          <w:szCs w:val="24"/>
          <w:lang w:val="es-MX" w:eastAsia="es-ES"/>
        </w:rPr>
        <w:t>parcialmente de</w:t>
      </w:r>
      <w:r w:rsidRPr="003F5979">
        <w:rPr>
          <w:rFonts w:ascii="Times New Roman" w:eastAsiaTheme="minorEastAsia" w:hAnsi="Times New Roman"/>
          <w:sz w:val="24"/>
          <w:szCs w:val="24"/>
          <w:lang w:val="es-MX" w:eastAsia="es-ES"/>
        </w:rPr>
        <w:t xml:space="preserve"> manera virtual, conlleva a muchos estudiantes permanecer más tiempo sentados en un escritorio. Así también, el trabajo remoto es una modalidad que ha consecuencia de la pandemia es hoy en día una realidad. Por ello, es importante recalcar que el tiempo de la actividad física y sedentario son predictores para la salud que puede repercutir en la alta prevalencia de distintas enfermedades no transmisibles en la salud de los jóvenes.</w:t>
      </w:r>
    </w:p>
    <w:p w:rsidR="009C3447" w:rsidRDefault="003F5979" w:rsidP="003F5979">
      <w:pPr>
        <w:pStyle w:val="Prrafodelista"/>
        <w:spacing w:line="360" w:lineRule="auto"/>
        <w:ind w:left="432"/>
        <w:jc w:val="both"/>
        <w:rPr>
          <w:rFonts w:ascii="Times New Roman" w:eastAsiaTheme="minorEastAsia" w:hAnsi="Times New Roman"/>
          <w:sz w:val="24"/>
          <w:szCs w:val="24"/>
          <w:lang w:val="es-MX" w:eastAsia="es-ES"/>
        </w:rPr>
      </w:pPr>
      <w:r w:rsidRPr="003F5979">
        <w:rPr>
          <w:rFonts w:ascii="Times New Roman" w:eastAsiaTheme="minorEastAsia" w:hAnsi="Times New Roman"/>
          <w:sz w:val="24"/>
          <w:szCs w:val="24"/>
          <w:lang w:val="es-MX" w:eastAsia="es-ES"/>
        </w:rPr>
        <w:t xml:space="preserve">Por ello, es importante poder evaluar la salud de este grupo poblacional, ya que corren el riesgo de desarrollar enfermedades crónicas en el futuro, en caso no se identifiquen los factores de riesgo a una edad temprana. </w:t>
      </w:r>
    </w:p>
    <w:p w:rsidR="003F5979" w:rsidRDefault="003F5979" w:rsidP="003F5979">
      <w:pPr>
        <w:pStyle w:val="Prrafodelista"/>
        <w:spacing w:line="360" w:lineRule="auto"/>
        <w:ind w:left="432"/>
        <w:jc w:val="both"/>
        <w:rPr>
          <w:rFonts w:ascii="Times New Roman" w:eastAsiaTheme="minorEastAsia" w:hAnsi="Times New Roman"/>
          <w:sz w:val="24"/>
          <w:szCs w:val="24"/>
          <w:lang w:val="es-MX" w:eastAsia="es-ES"/>
        </w:rPr>
      </w:pPr>
      <w:r w:rsidRPr="003F5979">
        <w:rPr>
          <w:rFonts w:ascii="Times New Roman" w:eastAsiaTheme="minorEastAsia" w:hAnsi="Times New Roman"/>
          <w:sz w:val="24"/>
          <w:szCs w:val="24"/>
          <w:lang w:val="es-MX" w:eastAsia="es-ES"/>
        </w:rPr>
        <w:t>Los resultados de este estudio</w:t>
      </w:r>
      <w:r w:rsidR="009C3447">
        <w:rPr>
          <w:rFonts w:ascii="Times New Roman" w:eastAsiaTheme="minorEastAsia" w:hAnsi="Times New Roman"/>
          <w:sz w:val="24"/>
          <w:szCs w:val="24"/>
          <w:lang w:val="es-MX" w:eastAsia="es-ES"/>
        </w:rPr>
        <w:t xml:space="preserve"> mostrarán </w:t>
      </w:r>
      <w:r w:rsidR="00D660C8">
        <w:rPr>
          <w:rFonts w:ascii="Times New Roman" w:eastAsiaTheme="minorEastAsia" w:hAnsi="Times New Roman"/>
          <w:sz w:val="24"/>
          <w:szCs w:val="24"/>
          <w:lang w:val="es-MX" w:eastAsia="es-ES"/>
        </w:rPr>
        <w:t xml:space="preserve">si existe riesgo </w:t>
      </w:r>
      <w:proofErr w:type="spellStart"/>
      <w:r w:rsidR="00D660C8">
        <w:rPr>
          <w:rFonts w:ascii="Times New Roman" w:eastAsiaTheme="minorEastAsia" w:hAnsi="Times New Roman"/>
          <w:sz w:val="24"/>
          <w:szCs w:val="24"/>
          <w:lang w:val="es-MX" w:eastAsia="es-ES"/>
        </w:rPr>
        <w:t>cardiometabólico</w:t>
      </w:r>
      <w:proofErr w:type="spellEnd"/>
      <w:r w:rsidR="00D660C8">
        <w:rPr>
          <w:rFonts w:ascii="Times New Roman" w:eastAsiaTheme="minorEastAsia" w:hAnsi="Times New Roman"/>
          <w:sz w:val="24"/>
          <w:szCs w:val="24"/>
          <w:lang w:val="es-MX" w:eastAsia="es-ES"/>
        </w:rPr>
        <w:t xml:space="preserve"> en la población joven estudiada, y si están realizando la actividad física adecuada. De acuerdo con los resultados encontrados, se</w:t>
      </w:r>
      <w:r w:rsidRPr="003F5979">
        <w:rPr>
          <w:rFonts w:ascii="Times New Roman" w:eastAsiaTheme="minorEastAsia" w:hAnsi="Times New Roman"/>
          <w:sz w:val="24"/>
          <w:szCs w:val="24"/>
          <w:lang w:val="es-MX" w:eastAsia="es-ES"/>
        </w:rPr>
        <w:t xml:space="preserve"> </w:t>
      </w:r>
      <w:r w:rsidR="00D660C8" w:rsidRPr="003F5979">
        <w:rPr>
          <w:rFonts w:ascii="Times New Roman" w:eastAsiaTheme="minorEastAsia" w:hAnsi="Times New Roman"/>
          <w:sz w:val="24"/>
          <w:szCs w:val="24"/>
          <w:lang w:val="es-MX" w:eastAsia="es-ES"/>
        </w:rPr>
        <w:t>p</w:t>
      </w:r>
      <w:r w:rsidR="00D660C8">
        <w:rPr>
          <w:rFonts w:ascii="Times New Roman" w:eastAsiaTheme="minorEastAsia" w:hAnsi="Times New Roman"/>
          <w:sz w:val="24"/>
          <w:szCs w:val="24"/>
          <w:lang w:val="es-MX" w:eastAsia="es-ES"/>
        </w:rPr>
        <w:t>od</w:t>
      </w:r>
      <w:r w:rsidR="00D660C8" w:rsidRPr="003F5979">
        <w:rPr>
          <w:rFonts w:ascii="Times New Roman" w:eastAsiaTheme="minorEastAsia" w:hAnsi="Times New Roman"/>
          <w:sz w:val="24"/>
          <w:szCs w:val="24"/>
          <w:lang w:val="es-MX" w:eastAsia="es-ES"/>
        </w:rPr>
        <w:t>r</w:t>
      </w:r>
      <w:r w:rsidR="00D660C8">
        <w:rPr>
          <w:rFonts w:ascii="Times New Roman" w:eastAsiaTheme="minorEastAsia" w:hAnsi="Times New Roman"/>
          <w:sz w:val="24"/>
          <w:szCs w:val="24"/>
          <w:lang w:val="es-MX" w:eastAsia="es-ES"/>
        </w:rPr>
        <w:t>á</w:t>
      </w:r>
      <w:r w:rsidRPr="003F5979">
        <w:rPr>
          <w:rFonts w:ascii="Times New Roman" w:eastAsiaTheme="minorEastAsia" w:hAnsi="Times New Roman"/>
          <w:sz w:val="24"/>
          <w:szCs w:val="24"/>
          <w:lang w:val="es-MX" w:eastAsia="es-ES"/>
        </w:rPr>
        <w:t xml:space="preserve"> impartir campañas promocionales para promover un mejor estilo de vida y aumentar la actividad física, evitando el sedentarismo</w:t>
      </w:r>
      <w:r w:rsidR="00D660C8">
        <w:rPr>
          <w:rFonts w:ascii="Times New Roman" w:eastAsiaTheme="minorEastAsia" w:hAnsi="Times New Roman"/>
          <w:sz w:val="24"/>
          <w:szCs w:val="24"/>
          <w:lang w:val="es-MX" w:eastAsia="es-ES"/>
        </w:rPr>
        <w:t>,</w:t>
      </w:r>
      <w:r w:rsidRPr="003F5979">
        <w:rPr>
          <w:rFonts w:ascii="Times New Roman" w:eastAsiaTheme="minorEastAsia" w:hAnsi="Times New Roman"/>
          <w:sz w:val="24"/>
          <w:szCs w:val="24"/>
          <w:lang w:val="es-MX" w:eastAsia="es-ES"/>
        </w:rPr>
        <w:t xml:space="preserve"> y en un futuro enfermedades metabólicas com</w:t>
      </w:r>
      <w:r w:rsidR="00EB0EE9">
        <w:rPr>
          <w:rFonts w:ascii="Times New Roman" w:eastAsiaTheme="minorEastAsia" w:hAnsi="Times New Roman"/>
          <w:sz w:val="24"/>
          <w:szCs w:val="24"/>
          <w:lang w:val="es-MX" w:eastAsia="es-ES"/>
        </w:rPr>
        <w:t xml:space="preserve">o la diabetes, obesidad, </w:t>
      </w:r>
      <w:proofErr w:type="spellStart"/>
      <w:r w:rsidR="00EB0EE9">
        <w:rPr>
          <w:rFonts w:ascii="Times New Roman" w:eastAsiaTheme="minorEastAsia" w:hAnsi="Times New Roman"/>
          <w:sz w:val="24"/>
          <w:szCs w:val="24"/>
          <w:lang w:val="es-MX" w:eastAsia="es-ES"/>
        </w:rPr>
        <w:t>dislipide</w:t>
      </w:r>
      <w:r w:rsidR="00591719">
        <w:rPr>
          <w:rFonts w:ascii="Times New Roman" w:eastAsiaTheme="minorEastAsia" w:hAnsi="Times New Roman"/>
          <w:sz w:val="24"/>
          <w:szCs w:val="24"/>
          <w:lang w:val="es-MX" w:eastAsia="es-ES"/>
        </w:rPr>
        <w:t>mia</w:t>
      </w:r>
      <w:proofErr w:type="spellEnd"/>
      <w:r w:rsidRPr="003F5979">
        <w:rPr>
          <w:rFonts w:ascii="Times New Roman" w:eastAsiaTheme="minorEastAsia" w:hAnsi="Times New Roman"/>
          <w:sz w:val="24"/>
          <w:szCs w:val="24"/>
          <w:lang w:val="es-MX" w:eastAsia="es-ES"/>
        </w:rPr>
        <w:t>, hipertensión arterial, entre otras que generan una gran morbimortalidad en adultos.</w:t>
      </w:r>
    </w:p>
    <w:p w:rsidR="001C5AD6" w:rsidRDefault="001C5AD6" w:rsidP="003F5979">
      <w:pPr>
        <w:pStyle w:val="Ttulo2"/>
      </w:pPr>
      <w:bookmarkStart w:id="13" w:name="_Toc147361234"/>
      <w:r w:rsidRPr="003F5979">
        <w:rPr>
          <w:rFonts w:ascii="Times New Roman" w:hAnsi="Times New Roman" w:cs="Times New Roman"/>
          <w:sz w:val="24"/>
          <w:szCs w:val="24"/>
        </w:rPr>
        <w:t>1.5. DELIMITACION DEL PROBLEMA</w:t>
      </w:r>
      <w:r>
        <w:t>:</w:t>
      </w:r>
      <w:bookmarkEnd w:id="13"/>
      <w:r>
        <w:t xml:space="preserve"> </w:t>
      </w:r>
    </w:p>
    <w:p w:rsidR="00D660C8" w:rsidRPr="003F5979" w:rsidRDefault="00D660C8" w:rsidP="003F5979">
      <w:pPr>
        <w:spacing w:line="360" w:lineRule="auto"/>
        <w:ind w:left="432"/>
        <w:jc w:val="both"/>
        <w:rPr>
          <w:rFonts w:ascii="Times New Roman" w:hAnsi="Times New Roman" w:cs="Times New Roman"/>
          <w:lang w:val="es-MX"/>
        </w:rPr>
      </w:pPr>
      <w:r w:rsidRPr="003F5979">
        <w:rPr>
          <w:rFonts w:ascii="Times New Roman" w:hAnsi="Times New Roman" w:cs="Times New Roman"/>
          <w:lang w:val="es-MX"/>
        </w:rPr>
        <w:t>E</w:t>
      </w:r>
      <w:r>
        <w:rPr>
          <w:rFonts w:ascii="Times New Roman" w:hAnsi="Times New Roman" w:cs="Times New Roman"/>
          <w:lang w:val="es-MX"/>
        </w:rPr>
        <w:t>n relación con la delimitación poblacional, el</w:t>
      </w:r>
      <w:r w:rsidR="003F5979" w:rsidRPr="003F5979">
        <w:rPr>
          <w:rFonts w:ascii="Times New Roman" w:hAnsi="Times New Roman" w:cs="Times New Roman"/>
          <w:lang w:val="es-MX"/>
        </w:rPr>
        <w:t xml:space="preserve"> estudio se realiz</w:t>
      </w:r>
      <w:r>
        <w:rPr>
          <w:rFonts w:ascii="Times New Roman" w:hAnsi="Times New Roman" w:cs="Times New Roman"/>
          <w:lang w:val="es-MX"/>
        </w:rPr>
        <w:t>ó</w:t>
      </w:r>
      <w:r w:rsidR="003F5979" w:rsidRPr="003F5979">
        <w:rPr>
          <w:rFonts w:ascii="Times New Roman" w:hAnsi="Times New Roman" w:cs="Times New Roman"/>
          <w:lang w:val="es-MX"/>
        </w:rPr>
        <w:t xml:space="preserve"> en pacientes jóvenes de 18 años hasta 29 años 11 meses y 29 días de </w:t>
      </w:r>
      <w:r w:rsidRPr="003F5979">
        <w:rPr>
          <w:rFonts w:ascii="Times New Roman" w:hAnsi="Times New Roman" w:cs="Times New Roman"/>
          <w:lang w:val="es-MX"/>
        </w:rPr>
        <w:t>edad.</w:t>
      </w:r>
      <w:r>
        <w:rPr>
          <w:rFonts w:ascii="Times New Roman" w:hAnsi="Times New Roman" w:cs="Times New Roman"/>
          <w:lang w:val="es-MX"/>
        </w:rPr>
        <w:t xml:space="preserve"> Con respecto a la delimitación espacial, el Centro Materno Infantil César López Silva tiene como dirección </w:t>
      </w:r>
      <w:r w:rsidRPr="00D660C8">
        <w:rPr>
          <w:rFonts w:ascii="Times New Roman" w:hAnsi="Times New Roman" w:cs="Times New Roman"/>
          <w:lang w:val="es-MX"/>
        </w:rPr>
        <w:t>MZ B1 1ra E</w:t>
      </w:r>
      <w:r w:rsidR="0043486C">
        <w:rPr>
          <w:rFonts w:ascii="Times New Roman" w:hAnsi="Times New Roman" w:cs="Times New Roman"/>
          <w:lang w:val="es-MX"/>
        </w:rPr>
        <w:t>tapa,</w:t>
      </w:r>
      <w:r>
        <w:rPr>
          <w:rFonts w:ascii="Times New Roman" w:hAnsi="Times New Roman" w:cs="Times New Roman"/>
          <w:lang w:val="es-MX"/>
        </w:rPr>
        <w:t xml:space="preserve"> ubicado en el distrito de Villa El Salvador, del departamento de Lima. De acuerdo a la delimitación temporal</w:t>
      </w:r>
      <w:r w:rsidR="0043486C">
        <w:rPr>
          <w:rFonts w:ascii="Times New Roman" w:hAnsi="Times New Roman" w:cs="Times New Roman"/>
          <w:lang w:val="es-MX"/>
        </w:rPr>
        <w:t>, el presente trabajo se realizó</w:t>
      </w:r>
      <w:r>
        <w:rPr>
          <w:rFonts w:ascii="Times New Roman" w:hAnsi="Times New Roman" w:cs="Times New Roman"/>
          <w:lang w:val="es-MX"/>
        </w:rPr>
        <w:t xml:space="preserve"> en las fechas de diciembre del 2022 a enero del 2023. </w:t>
      </w:r>
    </w:p>
    <w:p w:rsidR="001C5AD6" w:rsidRDefault="001C5AD6" w:rsidP="001C5AD6">
      <w:pPr>
        <w:spacing w:line="360" w:lineRule="auto"/>
        <w:rPr>
          <w:rFonts w:ascii="Times New Roman" w:eastAsia="Times New Roman" w:hAnsi="Times New Roman" w:cs="Times New Roman"/>
          <w:b/>
          <w:bCs/>
        </w:rPr>
      </w:pPr>
      <w:r w:rsidRPr="003F5979">
        <w:rPr>
          <w:rFonts w:ascii="Times New Roman" w:eastAsia="Times New Roman" w:hAnsi="Times New Roman" w:cs="Times New Roman"/>
          <w:b/>
          <w:bCs/>
        </w:rPr>
        <w:t>1.6 OBJETIVOS DE LA INVESTIGACIÓN</w:t>
      </w:r>
    </w:p>
    <w:p w:rsidR="003F5979" w:rsidRDefault="001C5AD6" w:rsidP="003F5979">
      <w:pPr>
        <w:pStyle w:val="Ttulo3"/>
        <w:rPr>
          <w:rFonts w:ascii="Times New Roman" w:hAnsi="Times New Roman" w:cs="Times New Roman"/>
          <w:sz w:val="24"/>
          <w:szCs w:val="24"/>
        </w:rPr>
      </w:pPr>
      <w:r>
        <w:tab/>
      </w:r>
      <w:bookmarkStart w:id="14" w:name="_Toc147361235"/>
      <w:r w:rsidRPr="003F5979">
        <w:rPr>
          <w:rFonts w:ascii="Times New Roman" w:hAnsi="Times New Roman" w:cs="Times New Roman"/>
          <w:sz w:val="24"/>
          <w:szCs w:val="24"/>
        </w:rPr>
        <w:t>1.5.1. OBJETIVO GENERAL</w:t>
      </w:r>
      <w:bookmarkEnd w:id="14"/>
    </w:p>
    <w:p w:rsidR="003F5979" w:rsidRPr="003F5979" w:rsidRDefault="003F5979" w:rsidP="003F5979">
      <w:pPr>
        <w:pStyle w:val="Prrafodelista"/>
        <w:pBdr>
          <w:top w:val="nil"/>
          <w:left w:val="nil"/>
          <w:bottom w:val="nil"/>
          <w:right w:val="nil"/>
          <w:between w:val="nil"/>
          <w:bar w:val="nil"/>
        </w:pBdr>
        <w:spacing w:after="0" w:line="360" w:lineRule="auto"/>
        <w:ind w:left="576"/>
        <w:jc w:val="both"/>
        <w:rPr>
          <w:rFonts w:ascii="Times New Roman" w:eastAsiaTheme="minorEastAsia" w:hAnsi="Times New Roman"/>
          <w:sz w:val="24"/>
          <w:szCs w:val="24"/>
          <w:lang w:eastAsia="es-ES"/>
        </w:rPr>
      </w:pPr>
      <w:bookmarkStart w:id="15" w:name="_Hlk143190891"/>
      <w:r w:rsidRPr="003F5979">
        <w:rPr>
          <w:rFonts w:ascii="Times New Roman" w:eastAsiaTheme="minorEastAsia" w:hAnsi="Times New Roman"/>
          <w:sz w:val="24"/>
          <w:szCs w:val="24"/>
          <w:lang w:eastAsia="es-ES"/>
        </w:rPr>
        <w:t xml:space="preserve">Determinar la asociación entre </w:t>
      </w:r>
      <w:r w:rsidR="006E2CAB">
        <w:rPr>
          <w:rFonts w:ascii="Times New Roman" w:eastAsiaTheme="minorEastAsia" w:hAnsi="Times New Roman"/>
          <w:sz w:val="24"/>
          <w:szCs w:val="24"/>
          <w:lang w:eastAsia="es-ES"/>
        </w:rPr>
        <w:t xml:space="preserve">actividad física y riesgo </w:t>
      </w:r>
      <w:proofErr w:type="spellStart"/>
      <w:r w:rsidR="006E2CAB">
        <w:rPr>
          <w:rFonts w:ascii="Times New Roman" w:eastAsiaTheme="minorEastAsia" w:hAnsi="Times New Roman"/>
          <w:sz w:val="24"/>
          <w:szCs w:val="24"/>
          <w:lang w:eastAsia="es-ES"/>
        </w:rPr>
        <w:t>cardiometabólico</w:t>
      </w:r>
      <w:proofErr w:type="spellEnd"/>
      <w:r w:rsidRPr="003F5979">
        <w:rPr>
          <w:rFonts w:ascii="Times New Roman" w:eastAsiaTheme="minorEastAsia" w:hAnsi="Times New Roman"/>
          <w:sz w:val="24"/>
          <w:szCs w:val="24"/>
          <w:lang w:eastAsia="es-ES"/>
        </w:rPr>
        <w:t xml:space="preserve"> en pacientes jóvenes del Centro Materno Infanti</w:t>
      </w:r>
      <w:r w:rsidR="00121F48">
        <w:rPr>
          <w:rFonts w:ascii="Times New Roman" w:eastAsiaTheme="minorEastAsia" w:hAnsi="Times New Roman"/>
          <w:sz w:val="24"/>
          <w:szCs w:val="24"/>
          <w:lang w:eastAsia="es-ES"/>
        </w:rPr>
        <w:t>l César López Silva atendidos durante</w:t>
      </w:r>
      <w:r w:rsidRPr="003F5979">
        <w:rPr>
          <w:rFonts w:ascii="Times New Roman" w:eastAsiaTheme="minorEastAsia" w:hAnsi="Times New Roman"/>
          <w:sz w:val="24"/>
          <w:szCs w:val="24"/>
          <w:lang w:eastAsia="es-ES"/>
        </w:rPr>
        <w:t xml:space="preserve"> diciembre 2022 y enero 2023.</w:t>
      </w:r>
    </w:p>
    <w:bookmarkEnd w:id="15"/>
    <w:p w:rsidR="003F5979" w:rsidRDefault="001C5AD6" w:rsidP="003F5979">
      <w:pPr>
        <w:pStyle w:val="Ttulo3"/>
        <w:rPr>
          <w:rFonts w:ascii="Times New Roman" w:hAnsi="Times New Roman" w:cs="Times New Roman"/>
          <w:sz w:val="24"/>
          <w:szCs w:val="24"/>
        </w:rPr>
      </w:pPr>
      <w:r>
        <w:tab/>
      </w:r>
      <w:bookmarkStart w:id="16" w:name="_Toc147361236"/>
      <w:r w:rsidRPr="003F5979">
        <w:rPr>
          <w:rFonts w:ascii="Times New Roman" w:hAnsi="Times New Roman" w:cs="Times New Roman"/>
          <w:sz w:val="24"/>
          <w:szCs w:val="24"/>
        </w:rPr>
        <w:t>1.5.2. OBJETIVOS ESPECÍFICOS</w:t>
      </w:r>
      <w:bookmarkEnd w:id="16"/>
    </w:p>
    <w:p w:rsidR="003F5979" w:rsidRPr="003F5979" w:rsidRDefault="003F5979" w:rsidP="003F5979">
      <w:pPr>
        <w:widowControl w:val="0"/>
        <w:numPr>
          <w:ilvl w:val="0"/>
          <w:numId w:val="1"/>
        </w:numPr>
        <w:spacing w:line="360" w:lineRule="auto"/>
        <w:jc w:val="both"/>
        <w:rPr>
          <w:rFonts w:ascii="Times New Roman" w:hAnsi="Times New Roman" w:cs="Times New Roman"/>
          <w:lang w:val="es-MX"/>
        </w:rPr>
      </w:pPr>
      <w:r w:rsidRPr="003F5979">
        <w:rPr>
          <w:rFonts w:ascii="Times New Roman" w:hAnsi="Times New Roman" w:cs="Times New Roman"/>
          <w:lang w:val="es-MX"/>
        </w:rPr>
        <w:t>Determinar la asociación entre</w:t>
      </w:r>
      <w:r w:rsidR="006E2CAB">
        <w:rPr>
          <w:rFonts w:ascii="Times New Roman" w:hAnsi="Times New Roman" w:cs="Times New Roman"/>
          <w:lang w:val="es-MX"/>
        </w:rPr>
        <w:t xml:space="preserve"> </w:t>
      </w:r>
      <w:r w:rsidR="00397614">
        <w:rPr>
          <w:rFonts w:ascii="Times New Roman" w:hAnsi="Times New Roman" w:cs="Times New Roman"/>
          <w:lang w:val="es-MX"/>
        </w:rPr>
        <w:t>la actividad física moderada/</w:t>
      </w:r>
      <w:r w:rsidR="006E2CAB" w:rsidRPr="003F5979">
        <w:rPr>
          <w:rFonts w:ascii="Times New Roman" w:hAnsi="Times New Roman" w:cs="Times New Roman"/>
          <w:lang w:val="es-MX"/>
        </w:rPr>
        <w:t>vigorosa</w:t>
      </w:r>
      <w:r w:rsidRPr="003F5979">
        <w:rPr>
          <w:rFonts w:ascii="Times New Roman" w:hAnsi="Times New Roman" w:cs="Times New Roman"/>
          <w:lang w:val="es-MX"/>
        </w:rPr>
        <w:t xml:space="preserve"> </w:t>
      </w:r>
      <w:r w:rsidR="00397614">
        <w:rPr>
          <w:rFonts w:ascii="Times New Roman" w:hAnsi="Times New Roman" w:cs="Times New Roman"/>
          <w:lang w:val="es-MX"/>
        </w:rPr>
        <w:t>y</w:t>
      </w:r>
      <w:r w:rsidR="006E2CAB">
        <w:rPr>
          <w:rFonts w:ascii="Times New Roman" w:hAnsi="Times New Roman" w:cs="Times New Roman"/>
          <w:lang w:val="es-MX"/>
        </w:rPr>
        <w:t xml:space="preserve"> el riesgo </w:t>
      </w:r>
      <w:proofErr w:type="spellStart"/>
      <w:r w:rsidR="006E2CAB">
        <w:rPr>
          <w:rFonts w:ascii="Times New Roman" w:hAnsi="Times New Roman" w:cs="Times New Roman"/>
          <w:lang w:val="es-MX"/>
        </w:rPr>
        <w:t>cardiometabólico</w:t>
      </w:r>
      <w:proofErr w:type="spellEnd"/>
      <w:r w:rsidR="006E2CAB">
        <w:rPr>
          <w:rFonts w:ascii="Times New Roman" w:hAnsi="Times New Roman" w:cs="Times New Roman"/>
          <w:lang w:val="es-MX"/>
        </w:rPr>
        <w:t xml:space="preserve"> </w:t>
      </w:r>
      <w:r w:rsidRPr="003F5979">
        <w:rPr>
          <w:rFonts w:ascii="Times New Roman" w:hAnsi="Times New Roman" w:cs="Times New Roman"/>
          <w:lang w:val="es-MX"/>
        </w:rPr>
        <w:t xml:space="preserve">en una muestra de pacientes. </w:t>
      </w:r>
    </w:p>
    <w:p w:rsidR="003F5979" w:rsidRPr="003F5979" w:rsidRDefault="003F5979" w:rsidP="003F5979">
      <w:pPr>
        <w:widowControl w:val="0"/>
        <w:numPr>
          <w:ilvl w:val="0"/>
          <w:numId w:val="1"/>
        </w:numPr>
        <w:spacing w:line="360" w:lineRule="auto"/>
        <w:jc w:val="both"/>
      </w:pPr>
      <w:r w:rsidRPr="003F5979">
        <w:rPr>
          <w:rFonts w:ascii="Times New Roman" w:hAnsi="Times New Roman" w:cs="Times New Roman"/>
          <w:lang w:val="es-MX"/>
        </w:rPr>
        <w:t xml:space="preserve">Determinar la asociación entre el sedentarismo </w:t>
      </w:r>
      <w:r w:rsidR="006E2CAB">
        <w:rPr>
          <w:rFonts w:ascii="Times New Roman" w:hAnsi="Times New Roman" w:cs="Times New Roman"/>
          <w:lang w:val="es-MX"/>
        </w:rPr>
        <w:t xml:space="preserve">y el riesgo </w:t>
      </w:r>
      <w:proofErr w:type="spellStart"/>
      <w:r w:rsidR="006E2CAB">
        <w:rPr>
          <w:rFonts w:ascii="Times New Roman" w:hAnsi="Times New Roman" w:cs="Times New Roman"/>
          <w:lang w:val="es-MX"/>
        </w:rPr>
        <w:t>cardiometabólico</w:t>
      </w:r>
      <w:proofErr w:type="spellEnd"/>
      <w:r w:rsidR="006E2CAB">
        <w:rPr>
          <w:rFonts w:ascii="Times New Roman" w:hAnsi="Times New Roman" w:cs="Times New Roman"/>
          <w:lang w:val="es-MX"/>
        </w:rPr>
        <w:t xml:space="preserve"> </w:t>
      </w:r>
      <w:r w:rsidRPr="003F5979">
        <w:rPr>
          <w:rFonts w:ascii="Times New Roman" w:hAnsi="Times New Roman" w:cs="Times New Roman"/>
          <w:lang w:val="es-MX"/>
        </w:rPr>
        <w:t xml:space="preserve">en una muestra de pacientes. </w:t>
      </w:r>
    </w:p>
    <w:p w:rsidR="00B31D77" w:rsidRPr="00B31D77" w:rsidRDefault="00FA6F98" w:rsidP="00FA6F98">
      <w:pPr>
        <w:widowControl w:val="0"/>
        <w:numPr>
          <w:ilvl w:val="0"/>
          <w:numId w:val="1"/>
        </w:numPr>
        <w:spacing w:line="360" w:lineRule="auto"/>
        <w:rPr>
          <w:rFonts w:ascii="Times New Roman" w:hAnsi="Times New Roman" w:cs="Times New Roman"/>
          <w:b/>
          <w:bCs/>
        </w:rPr>
      </w:pPr>
      <w:r>
        <w:rPr>
          <w:rFonts w:ascii="Times New Roman" w:hAnsi="Times New Roman" w:cs="Times New Roman"/>
          <w:lang w:val="es-MX"/>
        </w:rPr>
        <w:t xml:space="preserve">Determinar </w:t>
      </w:r>
      <w:r w:rsidR="00397614">
        <w:rPr>
          <w:rFonts w:ascii="Times New Roman" w:hAnsi="Times New Roman" w:cs="Times New Roman"/>
          <w:lang w:val="es-MX"/>
        </w:rPr>
        <w:t xml:space="preserve">la </w:t>
      </w:r>
      <w:r w:rsidR="006E2CAB">
        <w:rPr>
          <w:rFonts w:ascii="Times New Roman" w:hAnsi="Times New Roman" w:cs="Times New Roman"/>
          <w:lang w:val="es-MX"/>
        </w:rPr>
        <w:t xml:space="preserve">asociación entre </w:t>
      </w:r>
      <w:r w:rsidR="003F5979" w:rsidRPr="00B31D77">
        <w:rPr>
          <w:rFonts w:ascii="Times New Roman" w:hAnsi="Times New Roman" w:cs="Times New Roman"/>
          <w:lang w:val="es-MX"/>
        </w:rPr>
        <w:t>las car</w:t>
      </w:r>
      <w:r>
        <w:rPr>
          <w:rFonts w:ascii="Times New Roman" w:hAnsi="Times New Roman" w:cs="Times New Roman"/>
          <w:lang w:val="es-MX"/>
        </w:rPr>
        <w:t xml:space="preserve">acterísticas sociodemográficas/ antropométricas y el riesgo </w:t>
      </w:r>
      <w:proofErr w:type="spellStart"/>
      <w:r>
        <w:rPr>
          <w:rFonts w:ascii="Times New Roman" w:hAnsi="Times New Roman" w:cs="Times New Roman"/>
          <w:lang w:val="es-MX"/>
        </w:rPr>
        <w:t>cardiometabólico</w:t>
      </w:r>
      <w:proofErr w:type="spellEnd"/>
      <w:r>
        <w:rPr>
          <w:rFonts w:ascii="Times New Roman" w:hAnsi="Times New Roman" w:cs="Times New Roman"/>
          <w:lang w:val="es-MX"/>
        </w:rPr>
        <w:t xml:space="preserve"> en una muestra de pacientes.</w:t>
      </w:r>
    </w:p>
    <w:p w:rsidR="001C5AD6" w:rsidRPr="00B31D77" w:rsidRDefault="001C5AD6" w:rsidP="00B31D77">
      <w:pPr>
        <w:pStyle w:val="Estilo1"/>
        <w:rPr>
          <w:rFonts w:ascii="Times New Roman" w:hAnsi="Times New Roman" w:cs="Times New Roman"/>
          <w:sz w:val="24"/>
          <w:szCs w:val="18"/>
        </w:rPr>
      </w:pPr>
      <w:r w:rsidRPr="00B31D77">
        <w:rPr>
          <w:rFonts w:ascii="Times New Roman" w:hAnsi="Times New Roman" w:cs="Times New Roman"/>
          <w:sz w:val="24"/>
          <w:szCs w:val="18"/>
        </w:rPr>
        <w:t>CAPÍTULO II: MARCO TEÓRICO</w:t>
      </w:r>
    </w:p>
    <w:p w:rsidR="003F5979" w:rsidRDefault="001C5AD6" w:rsidP="003F5979">
      <w:pPr>
        <w:pStyle w:val="Ttulo2"/>
        <w:rPr>
          <w:rFonts w:ascii="Times New Roman" w:hAnsi="Times New Roman" w:cs="Times New Roman"/>
          <w:bCs/>
          <w:sz w:val="24"/>
          <w:szCs w:val="24"/>
        </w:rPr>
      </w:pPr>
      <w:bookmarkStart w:id="17" w:name="_Toc147361237"/>
      <w:r w:rsidRPr="003F5979">
        <w:rPr>
          <w:rFonts w:ascii="Times New Roman" w:hAnsi="Times New Roman" w:cs="Times New Roman"/>
          <w:bCs/>
          <w:sz w:val="24"/>
          <w:szCs w:val="24"/>
        </w:rPr>
        <w:t>2.1. ANTECEDENTES DE LA INVESTIGACIÓN</w:t>
      </w:r>
      <w:bookmarkEnd w:id="17"/>
    </w:p>
    <w:p w:rsidR="003F5979" w:rsidRPr="003F5979" w:rsidRDefault="003F5979" w:rsidP="003F5979">
      <w:pPr>
        <w:pStyle w:val="Ttulo3"/>
        <w:spacing w:line="360" w:lineRule="auto"/>
        <w:ind w:left="426"/>
        <w:jc w:val="both"/>
        <w:rPr>
          <w:rFonts w:ascii="Times New Roman" w:eastAsia="Times New Roman" w:hAnsi="Times New Roman" w:cs="Times New Roman"/>
          <w:color w:val="000000"/>
          <w:sz w:val="24"/>
          <w:szCs w:val="24"/>
          <w:lang w:val="en-US"/>
        </w:rPr>
      </w:pPr>
      <w:bookmarkStart w:id="18" w:name="_Toc104150523"/>
      <w:bookmarkStart w:id="19" w:name="_Toc144306522"/>
      <w:bookmarkStart w:id="20" w:name="_Toc147361238"/>
      <w:r w:rsidRPr="003F5979">
        <w:rPr>
          <w:rFonts w:ascii="Times New Roman" w:eastAsia="Times New Roman" w:hAnsi="Times New Roman" w:cs="Times New Roman"/>
          <w:color w:val="000000"/>
          <w:sz w:val="24"/>
          <w:szCs w:val="24"/>
          <w:lang w:val="en-US"/>
        </w:rPr>
        <w:t xml:space="preserve">2.1.1. </w:t>
      </w:r>
      <w:proofErr w:type="spellStart"/>
      <w:r w:rsidRPr="003F5979">
        <w:rPr>
          <w:rFonts w:ascii="Times New Roman" w:eastAsia="Times New Roman" w:hAnsi="Times New Roman" w:cs="Times New Roman"/>
          <w:color w:val="000000"/>
          <w:sz w:val="24"/>
          <w:szCs w:val="24"/>
          <w:lang w:val="en-US"/>
        </w:rPr>
        <w:t>Antecedentes</w:t>
      </w:r>
      <w:proofErr w:type="spellEnd"/>
      <w:r w:rsidRPr="003F5979">
        <w:rPr>
          <w:rFonts w:ascii="Times New Roman" w:eastAsia="Times New Roman" w:hAnsi="Times New Roman" w:cs="Times New Roman"/>
          <w:color w:val="000000"/>
          <w:sz w:val="24"/>
          <w:szCs w:val="24"/>
          <w:lang w:val="en-US"/>
        </w:rPr>
        <w:t xml:space="preserve"> </w:t>
      </w:r>
      <w:proofErr w:type="spellStart"/>
      <w:r w:rsidRPr="003F5979">
        <w:rPr>
          <w:rFonts w:ascii="Times New Roman" w:eastAsia="Times New Roman" w:hAnsi="Times New Roman" w:cs="Times New Roman"/>
          <w:color w:val="000000"/>
          <w:sz w:val="24"/>
          <w:szCs w:val="24"/>
          <w:lang w:val="en-US"/>
        </w:rPr>
        <w:t>Internacionales</w:t>
      </w:r>
      <w:bookmarkEnd w:id="18"/>
      <w:bookmarkEnd w:id="19"/>
      <w:bookmarkEnd w:id="20"/>
      <w:proofErr w:type="spellEnd"/>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n-US" w:eastAsia="es-ES"/>
        </w:rPr>
      </w:pPr>
      <w:proofErr w:type="spellStart"/>
      <w:r w:rsidRPr="003F5979">
        <w:rPr>
          <w:rFonts w:ascii="Times New Roman" w:eastAsiaTheme="minorEastAsia" w:hAnsi="Times New Roman" w:cs="Times New Roman"/>
          <w:lang w:val="en-US" w:eastAsia="es-ES"/>
        </w:rPr>
        <w:t>En</w:t>
      </w:r>
      <w:proofErr w:type="spellEnd"/>
      <w:r w:rsidRPr="003F5979">
        <w:rPr>
          <w:rFonts w:ascii="Times New Roman" w:eastAsiaTheme="minorEastAsia" w:hAnsi="Times New Roman" w:cs="Times New Roman"/>
          <w:lang w:val="en-US" w:eastAsia="es-ES"/>
        </w:rPr>
        <w:t xml:space="preserve"> un </w:t>
      </w:r>
      <w:proofErr w:type="spellStart"/>
      <w:r w:rsidRPr="003F5979">
        <w:rPr>
          <w:rFonts w:ascii="Times New Roman" w:eastAsiaTheme="minorEastAsia" w:hAnsi="Times New Roman" w:cs="Times New Roman"/>
          <w:lang w:val="en-US" w:eastAsia="es-ES"/>
        </w:rPr>
        <w:t>estudio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realizado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por</w:t>
      </w:r>
      <w:proofErr w:type="spellEnd"/>
      <w:r w:rsidRPr="003F5979">
        <w:rPr>
          <w:rFonts w:ascii="Times New Roman" w:eastAsiaTheme="minorEastAsia" w:hAnsi="Times New Roman" w:cs="Times New Roman"/>
          <w:lang w:val="en-US" w:eastAsia="es-ES"/>
        </w:rPr>
        <w:t xml:space="preserve"> Carson V, Hunter S et al, </w:t>
      </w:r>
      <w:proofErr w:type="spellStart"/>
      <w:r w:rsidRPr="003F5979">
        <w:rPr>
          <w:rFonts w:ascii="Times New Roman" w:eastAsiaTheme="minorEastAsia" w:hAnsi="Times New Roman" w:cs="Times New Roman"/>
          <w:lang w:val="en-US" w:eastAsia="es-ES"/>
        </w:rPr>
        <w:t>titulado</w:t>
      </w:r>
      <w:proofErr w:type="spellEnd"/>
      <w:r w:rsidRPr="003F5979">
        <w:rPr>
          <w:rFonts w:ascii="Times New Roman" w:eastAsiaTheme="minorEastAsia" w:hAnsi="Times New Roman" w:cs="Times New Roman"/>
          <w:lang w:val="en-US" w:eastAsia="es-ES"/>
        </w:rPr>
        <w:t xml:space="preserve"> “Systematic review of sedentary </w:t>
      </w:r>
      <w:proofErr w:type="spellStart"/>
      <w:r w:rsidRPr="003F5979">
        <w:rPr>
          <w:rFonts w:ascii="Times New Roman" w:eastAsiaTheme="minorEastAsia" w:hAnsi="Times New Roman" w:cs="Times New Roman"/>
          <w:lang w:val="en-US" w:eastAsia="es-ES"/>
        </w:rPr>
        <w:t>behaviour</w:t>
      </w:r>
      <w:proofErr w:type="spellEnd"/>
      <w:r w:rsidRPr="003F5979">
        <w:rPr>
          <w:rFonts w:ascii="Times New Roman" w:eastAsiaTheme="minorEastAsia" w:hAnsi="Times New Roman" w:cs="Times New Roman"/>
          <w:lang w:val="en-US" w:eastAsia="es-ES"/>
        </w:rPr>
        <w:t xml:space="preserve"> and health indicators in school-aged children and youth: an update”, </w:t>
      </w:r>
      <w:proofErr w:type="spellStart"/>
      <w:r w:rsidRPr="003F5979">
        <w:rPr>
          <w:rFonts w:ascii="Times New Roman" w:eastAsiaTheme="minorEastAsia" w:hAnsi="Times New Roman" w:cs="Times New Roman"/>
          <w:lang w:val="en-US" w:eastAsia="es-ES"/>
        </w:rPr>
        <w:t>Canadá</w:t>
      </w:r>
      <w:proofErr w:type="spellEnd"/>
      <w:r w:rsidRPr="003F5979">
        <w:rPr>
          <w:rFonts w:ascii="Times New Roman" w:eastAsiaTheme="minorEastAsia" w:hAnsi="Times New Roman" w:cs="Times New Roman"/>
          <w:lang w:val="en-US" w:eastAsia="es-ES"/>
        </w:rPr>
        <w:t xml:space="preserve">, 2016. </w:t>
      </w:r>
      <w:r w:rsidRPr="003F5979">
        <w:rPr>
          <w:rFonts w:ascii="Times New Roman" w:eastAsiaTheme="minorEastAsia" w:hAnsi="Times New Roman" w:cs="Times New Roman"/>
          <w:lang w:val="es-MX" w:eastAsia="es-ES"/>
        </w:rPr>
        <w:t xml:space="preserve">Tuvieron como objetivo examinar las relaciones entre los indicadores de </w:t>
      </w:r>
      <w:r w:rsidR="00D660C8">
        <w:rPr>
          <w:rFonts w:ascii="Times New Roman" w:eastAsiaTheme="minorEastAsia" w:hAnsi="Times New Roman" w:cs="Times New Roman"/>
          <w:lang w:val="es-MX" w:eastAsia="es-ES"/>
        </w:rPr>
        <w:t>sedentarismo</w:t>
      </w:r>
      <w:r w:rsidRPr="003F5979">
        <w:rPr>
          <w:rFonts w:ascii="Times New Roman" w:eastAsiaTheme="minorEastAsia" w:hAnsi="Times New Roman" w:cs="Times New Roman"/>
          <w:lang w:val="es-MX" w:eastAsia="es-ES"/>
        </w:rPr>
        <w:t xml:space="preserve"> y</w:t>
      </w:r>
      <w:r w:rsidR="00D660C8">
        <w:rPr>
          <w:rFonts w:ascii="Times New Roman" w:eastAsiaTheme="minorEastAsia" w:hAnsi="Times New Roman" w:cs="Times New Roman"/>
          <w:lang w:val="es-MX" w:eastAsia="es-ES"/>
        </w:rPr>
        <w:t xml:space="preserve"> el estado de</w:t>
      </w:r>
      <w:r w:rsidRPr="003F5979">
        <w:rPr>
          <w:rFonts w:ascii="Times New Roman" w:eastAsiaTheme="minorEastAsia" w:hAnsi="Times New Roman" w:cs="Times New Roman"/>
          <w:lang w:val="es-MX" w:eastAsia="es-ES"/>
        </w:rPr>
        <w:t xml:space="preserve"> salud medidos objetivo y subjetivamente en niños y jóvenes de 5 a 17 años. Se incluyó un total de 235 estudios (194 muestras únicas) representando a 1 657 064 participantes únicos de 71 países diferentes. Las más altas duraciones/frecuencias de tiempo de pantalla y de televisión (TV) se asociaron con una composición corporal desfavorable. La mayor duración/frecuencia de visualización de TV también se asoció a mayores puntajes de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{"citationID":"1Bo7GmNk","properties":{"formattedCitation":"(12)","plainCitation":"(12)","noteIndex":0},"citationItems":[{"id":"IkcoupC9/E0eNn7Xt","uris":["http://zotero.org/users/local/cixqNzye/items/SYERVBIE"],"itemData":{"id":1857,"type":"article-journal","abstract":"This systematic review is an update examining the relationships between objectively and subjectively measured sedentary behaviour and health indicators in children and youth aged 5-17 years. EMBASE, PsycINFO, and Medline were searched in December 2014, and date limits were imposed (≥February 2010). Included studies were peer-reviewed and met the a priori-determined population (apparently healthy children and youth, mean age: 5-17 years), intervention (durations, patterns, and types of sedentary behaviours), comparator (various durations, patterns, and types of sedentary behaviours), and outcome (critical: body composition, metabolic syndrome/cardiovascular disease risk factors, behavioural conduct/pro-social behaviour, academic achievement; important: fitness, self-esteem) study criteria. Quality of evidence by outcome was assessed using the Grading of Recommendations Assessment, Development, and Evaluation framework. Due to heterogeneity, a narrative analysis was conducted. A total of 235 studies (194 unique samples) were included representing 1 657 064 unique participants from 71 different countries. Higher durations/frequencies of screen time and television (TV) viewing were associated with unfavourable body composition. Higher duration/frequency of TV viewing was also associated with higher clustered cardiometabolic risk scores. Higher durations of TV viewing and video game use were associated with unfavourable behavioural conduct/pro-social behaviour. Higher durations of reading and doing homework were associated with higher academic achievement. Higher duration of screen time was associated with lower fitness. Higher durations of screen time and computer use were associated with lower self-esteem. Evidence ranged from \"very low\" to \"moderate\" quality. Higher quality studies using reliable and valid sedentary behaviour measures should confirm this largely observational evidence.","container-title":"Applied Physiology, Nutrition, and Metabolism = Physiologie Appliquee, Nutrition Et Metabolisme","DOI":"10.1139/apnm-2015-0630","ISSN":"1715-5320","issue":"6 Suppl 3","journalAbbreviation":"Appl Physiol Nutr Metab","language":"eng","note":"PMID: 27306432","page":"S240-265","source":"PubMed","title":"Systematic review of sedentary behaviour and health indicators in school-aged children and youth: an update","title-short":"Systematic review of sedentary behaviour and health indicators in school-aged children and youth","volume":"41","author":[{"family":"Carson","given":"Valerie"},{"family":"Hunter","given":"Stephen"},{"family":"Kuzik","given":"Nicholas"},{"family":"Gray","given":"Casey E."},{"family":"Poitras","given":"Veronica J."},{"family":"Chaput","given":"Jean-Philippe"},{"family":"Saunders","given":"Travis J."},{"family":"Katzmarzyk","given":"Peter T."},{"family":"Okely","given":"Anthony D."},{"family":"Connor Gorber","given":"Sarah"},{"family":"Kho","given":"Michelle E."},{"family":"Sampson","given":"Margaret"},{"family":"Lee","given":"Helena"},{"family":"Tremblay","given":"Mark S."}],"issued":{"date-parts":[["2016",6]]}}}],"schema":"https://github.com/citation-style-language/schema/raw/master/csl-citation.json"}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(12)</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n-US"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s-MX" w:eastAsia="es-ES"/>
        </w:rPr>
      </w:pPr>
      <w:proofErr w:type="spellStart"/>
      <w:r w:rsidRPr="003F5979">
        <w:rPr>
          <w:rFonts w:ascii="Times New Roman" w:eastAsiaTheme="minorEastAsia" w:hAnsi="Times New Roman" w:cs="Times New Roman"/>
          <w:lang w:val="en-US" w:eastAsia="es-ES"/>
        </w:rPr>
        <w:t>En</w:t>
      </w:r>
      <w:proofErr w:type="spellEnd"/>
      <w:r w:rsidRPr="003F5979">
        <w:rPr>
          <w:rFonts w:ascii="Times New Roman" w:eastAsiaTheme="minorEastAsia" w:hAnsi="Times New Roman" w:cs="Times New Roman"/>
          <w:lang w:val="en-US" w:eastAsia="es-ES"/>
        </w:rPr>
        <w:t xml:space="preserve"> un </w:t>
      </w:r>
      <w:proofErr w:type="spellStart"/>
      <w:r w:rsidRPr="003F5979">
        <w:rPr>
          <w:rFonts w:ascii="Times New Roman" w:eastAsiaTheme="minorEastAsia" w:hAnsi="Times New Roman" w:cs="Times New Roman"/>
          <w:lang w:val="en-US" w:eastAsia="es-ES"/>
        </w:rPr>
        <w:t>estudio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realizado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por</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Strizich</w:t>
      </w:r>
      <w:proofErr w:type="spellEnd"/>
      <w:r w:rsidRPr="003F5979">
        <w:rPr>
          <w:rFonts w:ascii="Times New Roman" w:eastAsiaTheme="minorEastAsia" w:hAnsi="Times New Roman" w:cs="Times New Roman"/>
          <w:lang w:val="en-US" w:eastAsia="es-ES"/>
        </w:rPr>
        <w:t xml:space="preserve">, G., Kaplan, R. C., et al., </w:t>
      </w:r>
      <w:proofErr w:type="spellStart"/>
      <w:r w:rsidRPr="003F5979">
        <w:rPr>
          <w:rFonts w:ascii="Times New Roman" w:eastAsiaTheme="minorEastAsia" w:hAnsi="Times New Roman" w:cs="Times New Roman"/>
          <w:lang w:val="en-US" w:eastAsia="es-ES"/>
        </w:rPr>
        <w:t>titulado</w:t>
      </w:r>
      <w:proofErr w:type="spellEnd"/>
      <w:r w:rsidRPr="003F5979">
        <w:rPr>
          <w:rFonts w:ascii="Times New Roman" w:eastAsiaTheme="minorEastAsia" w:hAnsi="Times New Roman" w:cs="Times New Roman"/>
          <w:lang w:val="en-US" w:eastAsia="es-ES"/>
        </w:rPr>
        <w:t xml:space="preserve"> “Objectively Measured Sedentary Behavior, Physical Activity, and </w:t>
      </w:r>
      <w:proofErr w:type="spellStart"/>
      <w:r w:rsidRPr="003F5979">
        <w:rPr>
          <w:rFonts w:ascii="Times New Roman" w:eastAsiaTheme="minorEastAsia" w:hAnsi="Times New Roman" w:cs="Times New Roman"/>
          <w:lang w:val="en-US" w:eastAsia="es-ES"/>
        </w:rPr>
        <w:t>Cardiometabolic</w:t>
      </w:r>
      <w:proofErr w:type="spellEnd"/>
      <w:r w:rsidRPr="003F5979">
        <w:rPr>
          <w:rFonts w:ascii="Times New Roman" w:eastAsiaTheme="minorEastAsia" w:hAnsi="Times New Roman" w:cs="Times New Roman"/>
          <w:lang w:val="en-US" w:eastAsia="es-ES"/>
        </w:rPr>
        <w:t xml:space="preserve"> Risk in Hispanic Youth: Hispanic Community Health Study/Study of Latino Youth”, </w:t>
      </w:r>
      <w:proofErr w:type="spellStart"/>
      <w:r w:rsidRPr="003F5979">
        <w:rPr>
          <w:rFonts w:ascii="Times New Roman" w:eastAsiaTheme="minorEastAsia" w:hAnsi="Times New Roman" w:cs="Times New Roman"/>
          <w:lang w:val="en-US" w:eastAsia="es-ES"/>
        </w:rPr>
        <w:t>Estados</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Unidos</w:t>
      </w:r>
      <w:proofErr w:type="spellEnd"/>
      <w:r w:rsidRPr="003F5979">
        <w:rPr>
          <w:rFonts w:ascii="Times New Roman" w:eastAsiaTheme="minorEastAsia" w:hAnsi="Times New Roman" w:cs="Times New Roman"/>
          <w:lang w:val="en-US" w:eastAsia="es-ES"/>
        </w:rPr>
        <w:t xml:space="preserve">, 2018. </w:t>
      </w:r>
      <w:r w:rsidRPr="003F5979">
        <w:rPr>
          <w:rFonts w:ascii="Times New Roman" w:eastAsiaTheme="minorEastAsia" w:hAnsi="Times New Roman" w:cs="Times New Roman"/>
          <w:lang w:val="es-MX" w:eastAsia="es-ES"/>
        </w:rPr>
        <w:t xml:space="preserve">Examinaron las asociaciones de comportamiento sedentario y </w:t>
      </w:r>
      <w:r w:rsidR="00D660C8">
        <w:rPr>
          <w:rFonts w:ascii="Times New Roman" w:eastAsiaTheme="minorEastAsia" w:hAnsi="Times New Roman" w:cs="Times New Roman"/>
          <w:lang w:val="es-MX" w:eastAsia="es-ES"/>
        </w:rPr>
        <w:t>el tiempo empleado en realizar una</w:t>
      </w:r>
      <w:r w:rsidRPr="003F5979">
        <w:rPr>
          <w:rFonts w:ascii="Times New Roman" w:eastAsiaTheme="minorEastAsia" w:hAnsi="Times New Roman" w:cs="Times New Roman"/>
          <w:lang w:val="es-MX" w:eastAsia="es-ES"/>
        </w:rPr>
        <w:t xml:space="preserve"> actividad física moderada a vigorosa con factores de riesgo </w:t>
      </w:r>
      <w:proofErr w:type="spellStart"/>
      <w:r w:rsidRPr="003F5979">
        <w:rPr>
          <w:rFonts w:ascii="Times New Roman" w:eastAsiaTheme="minorEastAsia" w:hAnsi="Times New Roman" w:cs="Times New Roman"/>
          <w:lang w:val="es-MX" w:eastAsia="es-ES"/>
        </w:rPr>
        <w:t>cardiometabólicos</w:t>
      </w:r>
      <w:proofErr w:type="spellEnd"/>
      <w:r w:rsidRPr="003F5979">
        <w:rPr>
          <w:rFonts w:ascii="Times New Roman" w:eastAsiaTheme="minorEastAsia" w:hAnsi="Times New Roman" w:cs="Times New Roman"/>
          <w:lang w:val="es-MX" w:eastAsia="es-ES"/>
        </w:rPr>
        <w:t xml:space="preserve"> entre los jóvenes hispanos/latinos. Se encontró asociación del tiempo empleado en la actividad física moderada a vigorosa (MVPA) con concentraciones logarítmicas de triglicéridos transformadas (β por incremento de 15 min/día, -0.039; el tiempo en pantalla, 0.018; P = 0.037) y comportamiento sedentario con HDL-C (β por incremento de 30 min/día, -0.63; SE, 0.26; P = 0.018). Los precursores fisiológicos de la diabetes y las enfermedades cardiovasculares se asociaron con el tiempo </w:t>
      </w:r>
      <w:r w:rsidR="00D660C8">
        <w:rPr>
          <w:rFonts w:ascii="Times New Roman" w:eastAsiaTheme="minorEastAsia" w:hAnsi="Times New Roman" w:cs="Times New Roman"/>
          <w:lang w:val="es-MX" w:eastAsia="es-ES"/>
        </w:rPr>
        <w:t>empleado</w:t>
      </w:r>
      <w:r w:rsidRPr="003F5979">
        <w:rPr>
          <w:rFonts w:ascii="Times New Roman" w:eastAsiaTheme="minorEastAsia" w:hAnsi="Times New Roman" w:cs="Times New Roman"/>
          <w:lang w:val="es-MX" w:eastAsia="es-ES"/>
        </w:rPr>
        <w:t xml:space="preserve"> en actividad física moderada a vigorosa y el </w:t>
      </w:r>
      <w:r w:rsidR="00D660C8">
        <w:rPr>
          <w:rFonts w:ascii="Times New Roman" w:eastAsiaTheme="minorEastAsia" w:hAnsi="Times New Roman" w:cs="Times New Roman"/>
          <w:lang w:val="es-MX" w:eastAsia="es-ES"/>
        </w:rPr>
        <w:t>sedentarismo</w:t>
      </w:r>
      <w:r w:rsidRPr="003F5979">
        <w:rPr>
          <w:rFonts w:ascii="Times New Roman" w:eastAsiaTheme="minorEastAsia" w:hAnsi="Times New Roman" w:cs="Times New Roman"/>
          <w:lang w:val="es-MX" w:eastAsia="es-ES"/>
        </w:rPr>
        <w:t xml:space="preserve"> entre los jóvenes</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{"citationID":"GBfnL9ly","properties":{"formattedCitation":"(13)","plainCitation":"(13)","noteIndex":0},"citationItems":[{"id":"IkcoupC9/OcJAAzgQ","uris":["http://zotero.org/users/local/cixqNzye/items/K2AVKWXP"],"itemData":{"id":1860,"type":"article-journal","abstract":"Context: Time spent in moderate-to-vigorous physical activity (MVPA), but not in sedentary behavior (SB), is related to cardiometabolic risk among non-Hispanic white youth.\nObjective: Examine associations of SB and MVPA with cardiometabolic risk factors among Hispanic/Latino youth.\nDesign: Cross-sectional analysis.\nSetting: Four US communities.\nParticipants: Hispanic/Latino youth (N = 1,426) ages 8 to 16 years.\nMeasurements: Associations of MVPA and SB, measured using 7-day accelerometer data (independent variables), with markers of glucose and lipid metabolism, inflammation, and endothelial function (dependent variables), were assessed in multivariable linear regression models while adjusting for sociodemographic characteristics and accelerometer wear time. Additional models controlled for obesity measures.\nResults: SB comprised a mean (SD) of 75% (13%) of accelerometer wear time; mean (SD) time of MVPA was 35 min/d (22 min/d). Deleterious levels of high-density lipoprotein-cholesterol (HDL-C), triglycerides, insulin resistance, C-reactive protein, and plasminogen activator inhibitor-1 were associated with lower levels of MVPA and higher levels of SB (all P &lt; 0.05). Associations of MVPA with log-transformed triglyceride concentrations (β per 15-min/d increment, -0.039; SE, 0.018; P = 0.037) and SB with HDL-C (β per 30-min/d increment, -0.63; SE, 0.26; P = 0.018), but not those with other markers, remained significant after adjusting for MVPA or SB and further adjustment for body mass index and waist circumference. Higher SB tertiles were associated with lower soluble receptor for advanced glycation end products in fully adjusted models (P for trend = 0.037).\nConclusions: Physiological precursors of diabetes and cardiovascular disease were associated with MVPA and SB among US Hispanic/Latino youth, a group that bears a disproportionate burden of metabolic disorders.","container-title":"The Journal of Clinical Endocrinology and Metabolism","DOI":"10.1210/jc.2018-00356","ISSN":"1945-7197","issue":"9","journalAbbreviation":"J Clin Endocrinol Metab","language":"eng","note":"PMID: 29947786\nPMCID: PMC6126884","page":"3289-3298","source":"PubMed","title":"Objectively Measured Sedentary Behavior, Physical Activity, and Cardiometabolic Risk in Hispanic Youth: Hispanic Community Health Study/Study of Latino Youth","title-short":"Objectively Measured Sedentary Behavior, Physical Activity, and Cardiometabolic Risk in Hispanic Youth","volume":"103","author":[{"family":"Strizich","given":"Garrett"},{"family":"Kaplan","given":"Robert C."},{"family":"Sotres-Alvarez","given":"Daniela"},{"family":"Diaz","given":"Keith M."},{"family":"Daigre","given":"Amber L."},{"family":"Carnethon","given":"Mercedes R."},{"family":"Vidot","given":"Denise C."},{"family":"Delamater","given":"Alan M."},{"family":"Perez","given":"Lilian"},{"family":"Perreira","given":"Krista"},{"family":"Isasi","given":"Carmen R."},{"family":"Qi","given":"Qibin"}],"issued":{"date-parts":[["2018",9,1]]}}}],"schema":"https://github.com/citation-style-language/schema/raw/master/csl-citation.json"}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(13)</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s-MX"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n-US" w:eastAsia="es-ES"/>
        </w:rPr>
      </w:pPr>
      <w:r w:rsidRPr="003F5979">
        <w:rPr>
          <w:rFonts w:ascii="Times New Roman" w:eastAsiaTheme="minorEastAsia" w:hAnsi="Times New Roman" w:cs="Times New Roman"/>
          <w:lang w:val="es-MX" w:eastAsia="es-ES"/>
        </w:rPr>
        <w:t xml:space="preserve">En un estudio realizado por Jenkins, G. P., </w:t>
      </w:r>
      <w:proofErr w:type="spellStart"/>
      <w:r w:rsidRPr="003F5979">
        <w:rPr>
          <w:rFonts w:ascii="Times New Roman" w:eastAsiaTheme="minorEastAsia" w:hAnsi="Times New Roman" w:cs="Times New Roman"/>
          <w:lang w:val="es-MX" w:eastAsia="es-ES"/>
        </w:rPr>
        <w:t>Evenson</w:t>
      </w:r>
      <w:proofErr w:type="spellEnd"/>
      <w:r w:rsidRPr="003F5979">
        <w:rPr>
          <w:rFonts w:ascii="Times New Roman" w:eastAsiaTheme="minorEastAsia" w:hAnsi="Times New Roman" w:cs="Times New Roman"/>
          <w:lang w:val="es-MX" w:eastAsia="es-ES"/>
        </w:rPr>
        <w:t>, K. R. et al, titulado “</w:t>
      </w:r>
      <w:proofErr w:type="spellStart"/>
      <w:r w:rsidRPr="003F5979">
        <w:rPr>
          <w:rFonts w:ascii="Times New Roman" w:eastAsiaTheme="minorEastAsia" w:hAnsi="Times New Roman" w:cs="Times New Roman"/>
          <w:lang w:val="es-MX" w:eastAsia="es-ES"/>
        </w:rPr>
        <w:t>Cardiometabolic</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Correlates</w:t>
      </w:r>
      <w:proofErr w:type="spellEnd"/>
      <w:r w:rsidRPr="003F5979">
        <w:rPr>
          <w:rFonts w:ascii="Times New Roman" w:eastAsiaTheme="minorEastAsia" w:hAnsi="Times New Roman" w:cs="Times New Roman"/>
          <w:lang w:val="es-MX" w:eastAsia="es-ES"/>
        </w:rPr>
        <w:t xml:space="preserve"> of </w:t>
      </w:r>
      <w:proofErr w:type="spellStart"/>
      <w:r w:rsidRPr="003F5979">
        <w:rPr>
          <w:rFonts w:ascii="Times New Roman" w:eastAsiaTheme="minorEastAsia" w:hAnsi="Times New Roman" w:cs="Times New Roman"/>
          <w:lang w:val="es-MX" w:eastAsia="es-ES"/>
        </w:rPr>
        <w:t>Physical</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Activity</w:t>
      </w:r>
      <w:proofErr w:type="spellEnd"/>
      <w:r w:rsidRPr="003F5979">
        <w:rPr>
          <w:rFonts w:ascii="Times New Roman" w:eastAsiaTheme="minorEastAsia" w:hAnsi="Times New Roman" w:cs="Times New Roman"/>
          <w:lang w:val="es-MX" w:eastAsia="es-ES"/>
        </w:rPr>
        <w:t xml:space="preserve"> and </w:t>
      </w:r>
      <w:proofErr w:type="spellStart"/>
      <w:r w:rsidRPr="003F5979">
        <w:rPr>
          <w:rFonts w:ascii="Times New Roman" w:eastAsiaTheme="minorEastAsia" w:hAnsi="Times New Roman" w:cs="Times New Roman"/>
          <w:lang w:val="es-MX" w:eastAsia="es-ES"/>
        </w:rPr>
        <w:t>Sedentary</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Patterns</w:t>
      </w:r>
      <w:proofErr w:type="spellEnd"/>
      <w:r w:rsidRPr="003F5979">
        <w:rPr>
          <w:rFonts w:ascii="Times New Roman" w:eastAsiaTheme="minorEastAsia" w:hAnsi="Times New Roman" w:cs="Times New Roman"/>
          <w:lang w:val="es-MX" w:eastAsia="es-ES"/>
        </w:rPr>
        <w:t xml:space="preserve"> in U.S. </w:t>
      </w:r>
      <w:proofErr w:type="spellStart"/>
      <w:r w:rsidRPr="003F5979">
        <w:rPr>
          <w:rFonts w:ascii="Times New Roman" w:eastAsiaTheme="minorEastAsia" w:hAnsi="Times New Roman" w:cs="Times New Roman"/>
          <w:lang w:val="es-MX" w:eastAsia="es-ES"/>
        </w:rPr>
        <w:t>Youth</w:t>
      </w:r>
      <w:proofErr w:type="spellEnd"/>
      <w:r w:rsidRPr="003F5979">
        <w:rPr>
          <w:rFonts w:ascii="Times New Roman" w:eastAsiaTheme="minorEastAsia" w:hAnsi="Times New Roman" w:cs="Times New Roman"/>
          <w:lang w:val="es-MX" w:eastAsia="es-ES"/>
        </w:rPr>
        <w:t xml:space="preserve">”, Estados Unidos, 2017. Tuvieron como objetivo examinar </w:t>
      </w:r>
      <w:r w:rsidR="00D660C8">
        <w:rPr>
          <w:rFonts w:ascii="Times New Roman" w:eastAsiaTheme="minorEastAsia" w:hAnsi="Times New Roman" w:cs="Times New Roman"/>
          <w:lang w:val="es-MX" w:eastAsia="es-ES"/>
        </w:rPr>
        <w:t>la asociación de</w:t>
      </w:r>
      <w:r w:rsidRPr="003F5979">
        <w:rPr>
          <w:rFonts w:ascii="Times New Roman" w:eastAsiaTheme="minorEastAsia" w:hAnsi="Times New Roman" w:cs="Times New Roman"/>
          <w:lang w:val="es-MX" w:eastAsia="es-ES"/>
        </w:rPr>
        <w:t xml:space="preserve"> actividad física diaria y las clases latentes de comportamiento sedentario y los factores de riesgo de enfermedad cardiovascular (ECV) en EE.UU. jóvenes. Los jóvenes en clase latente 4 (recuentos medios más altos por minuto) tenían presión arterial sistólica más baja (-4,11 mm Hg, intervalo de confianza del 95% [IC] = -7,74 a -0,55), glucosa más baja (-4,25 mg </w:t>
      </w:r>
      <w:proofErr w:type="spellStart"/>
      <w:r w:rsidRPr="003F5979">
        <w:rPr>
          <w:rFonts w:ascii="Times New Roman" w:eastAsiaTheme="minorEastAsia" w:hAnsi="Times New Roman" w:cs="Times New Roman"/>
          <w:lang w:val="es-MX" w:eastAsia="es-ES"/>
        </w:rPr>
        <w:t>dL</w:t>
      </w:r>
      <w:proofErr w:type="spellEnd"/>
      <w:r w:rsidRPr="003F5979">
        <w:rPr>
          <w:rFonts w:ascii="Times New Roman" w:eastAsiaTheme="minorEastAsia" w:hAnsi="Times New Roman" w:cs="Times New Roman"/>
          <w:lang w:val="es-MX" w:eastAsia="es-ES"/>
        </w:rPr>
        <w:t xml:space="preserve">, IC del 95% = -7,84 a -0,66]), e insulina más baja (-6,83 </w:t>
      </w:r>
      <w:proofErr w:type="spellStart"/>
      <w:r w:rsidRPr="003F5979">
        <w:rPr>
          <w:rFonts w:ascii="Times New Roman" w:eastAsiaTheme="minorEastAsia" w:hAnsi="Times New Roman" w:cs="Times New Roman"/>
          <w:lang w:val="es-MX" w:eastAsia="es-ES"/>
        </w:rPr>
        <w:t>μU</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mL</w:t>
      </w:r>
      <w:proofErr w:type="spellEnd"/>
      <w:r w:rsidRPr="003F5979">
        <w:rPr>
          <w:rFonts w:ascii="Times New Roman" w:eastAsiaTheme="minorEastAsia" w:hAnsi="Times New Roman" w:cs="Times New Roman"/>
          <w:lang w:val="es-MX" w:eastAsia="es-ES"/>
        </w:rPr>
        <w:t>, IC del 95% = -8,66 a -4,99]) en comparación con los jóvenes de la clase 1 (recuento medio más bajo por minuto). La circunferencia de la cintura fue menor para la clase menos sedentaria (-2,54 cm, IC 95% = -4,90 a -0,19) en comparación con la clase más sedentaria</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BAagJanP","properties":{"formattedCitation":"(14)","plainCitation":"(14)","noteIndex":0},"citationItems":[{"id":"IkcoupC9/95ZWm019","uris":["http://zotero.org/users/local/cixqNzye/items/GCSRCUJ4"],"itemData":{"id":1863,"type":"article-journal","abstract":"Introduction\nDaily or weekly averages of physical activity and sedentary behavior could mask patterns of behavior throughout the week that independently impact cardiovascular health. We examined associations between day-to-day physical activity and sedentary behavior latent classes and cardiovascular disease (CVD) risk factors in US youth.\n\nMethods\nData were from 3,984 youth ages 6-17y from the National Health and Nutrition Examination Survey (2003-2006) and from previously published accelerometry latent classes characterizing average counts/minute and percent of wear time in moderate to vigorous physical activity (MVPA) and sedentary behavior. Multiple linear regression was used to examine associations of the classes with waist circumference, systolic and diastolic blood pressure, high- and low-density lipoprotein cholesterol, triglycerides, glucose, and insulin.\n\nResults\nParticipants spent 50.4% of the day in sedentary behavior and 5.3% of the day in MVPA. Average counts/minute were 516.4 over a 7-day period. Significant differences in CVD risk factors were between extreme classes with few differences observed in intermediate classes. Youth in latent class 4 (highest average counts/minute) had lower systolic blood pressure (-4.11 mmHg [-7.74, -0.55]), lower glucose (-4.25 mg/dL [-7.84, -0.66]), and lower insulin (-6.83 uU/mL [-8.66, -4.99]) compared to youth in class 1 (lowest average counts/minute). Waist circumference was lower for the least sedentary class (-2.54 cm [-4.90, -0.19]) compared to the most sedentary class. Some associations were attenuated when classes were adjusted for mean physical activity or sedentary level.\n\nConclusions\nThere is some indication that patterns, in addition to the total amount of physical activity and sedentary behavior, may be important for cardiovascular health in youth. Longitudinal studies are needed to examine associations between physical activity and sedentary behavior patterns and changes in CVD risk factors.","container-title":"Medicine and science in sports and exercise","DOI":"10.1249/MSS.0000000000001310","ISSN":"0195-9131","issue":"9","journalAbbreviation":"Med Sci Sports Exerc","note":"PMID: 28538259\nPMCID: PMC5976486","page":"1826-1833","source":"PubMed Central","title":"Cardiometabolic Correlates of Physical Activity and Sedentary Patterns in US Youth","volume":"49","author":[{"family":"Jenkins","given":"Gabrielle P."},{"family":"Evenson","given":"Kelly R."},{"family":"Herring","given":"Amy H."},{"family":"Hales","given":"Derek"},{"family":"Stevens","given":"June"}],"issued":{"date-parts":[["2017",9]]}}}],"schema":"https://github.com/citation-style-language/schema/raw/master/csl-citation.json"}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(14)</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n-US"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n-US" w:eastAsia="es-ES"/>
        </w:rPr>
      </w:pPr>
      <w:proofErr w:type="spellStart"/>
      <w:r w:rsidRPr="003F5979">
        <w:rPr>
          <w:rFonts w:ascii="Times New Roman" w:eastAsiaTheme="minorEastAsia" w:hAnsi="Times New Roman" w:cs="Times New Roman"/>
          <w:lang w:val="en-US" w:eastAsia="es-ES"/>
        </w:rPr>
        <w:t>En</w:t>
      </w:r>
      <w:proofErr w:type="spellEnd"/>
      <w:r w:rsidRPr="003F5979">
        <w:rPr>
          <w:rFonts w:ascii="Times New Roman" w:eastAsiaTheme="minorEastAsia" w:hAnsi="Times New Roman" w:cs="Times New Roman"/>
          <w:lang w:val="en-US" w:eastAsia="es-ES"/>
        </w:rPr>
        <w:t xml:space="preserve"> un </w:t>
      </w:r>
      <w:proofErr w:type="spellStart"/>
      <w:r w:rsidRPr="003F5979">
        <w:rPr>
          <w:rFonts w:ascii="Times New Roman" w:eastAsiaTheme="minorEastAsia" w:hAnsi="Times New Roman" w:cs="Times New Roman"/>
          <w:lang w:val="en-US" w:eastAsia="es-ES"/>
        </w:rPr>
        <w:t>estudio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realizado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por</w:t>
      </w:r>
      <w:proofErr w:type="spellEnd"/>
      <w:r w:rsidRPr="003F5979">
        <w:rPr>
          <w:rFonts w:ascii="Times New Roman" w:eastAsiaTheme="minorEastAsia" w:hAnsi="Times New Roman" w:cs="Times New Roman"/>
          <w:lang w:val="en-US" w:eastAsia="es-ES"/>
        </w:rPr>
        <w:t xml:space="preserve"> Moura, B. P., </w:t>
      </w:r>
      <w:proofErr w:type="spellStart"/>
      <w:r w:rsidRPr="003F5979">
        <w:rPr>
          <w:rFonts w:ascii="Times New Roman" w:eastAsiaTheme="minorEastAsia" w:hAnsi="Times New Roman" w:cs="Times New Roman"/>
          <w:lang w:val="en-US" w:eastAsia="es-ES"/>
        </w:rPr>
        <w:t>Rufino</w:t>
      </w:r>
      <w:proofErr w:type="spellEnd"/>
      <w:r w:rsidRPr="003F5979">
        <w:rPr>
          <w:rFonts w:ascii="Times New Roman" w:eastAsiaTheme="minorEastAsia" w:hAnsi="Times New Roman" w:cs="Times New Roman"/>
          <w:lang w:val="en-US" w:eastAsia="es-ES"/>
        </w:rPr>
        <w:t xml:space="preserve">, R. L. et al, </w:t>
      </w:r>
      <w:proofErr w:type="spellStart"/>
      <w:r w:rsidRPr="003F5979">
        <w:rPr>
          <w:rFonts w:ascii="Times New Roman" w:eastAsiaTheme="minorEastAsia" w:hAnsi="Times New Roman" w:cs="Times New Roman"/>
          <w:lang w:val="en-US" w:eastAsia="es-ES"/>
        </w:rPr>
        <w:t>titulado</w:t>
      </w:r>
      <w:proofErr w:type="spellEnd"/>
      <w:r w:rsidRPr="003F5979">
        <w:rPr>
          <w:rFonts w:ascii="Times New Roman" w:eastAsiaTheme="minorEastAsia" w:hAnsi="Times New Roman" w:cs="Times New Roman"/>
          <w:lang w:val="en-US" w:eastAsia="es-ES"/>
        </w:rPr>
        <w:t xml:space="preserve"> “Effects of </w:t>
      </w:r>
      <w:proofErr w:type="spellStart"/>
      <w:r w:rsidRPr="003F5979">
        <w:rPr>
          <w:rFonts w:ascii="Times New Roman" w:eastAsiaTheme="minorEastAsia" w:hAnsi="Times New Roman" w:cs="Times New Roman"/>
          <w:lang w:val="en-US" w:eastAsia="es-ES"/>
        </w:rPr>
        <w:t>isotemporal</w:t>
      </w:r>
      <w:proofErr w:type="spellEnd"/>
      <w:r w:rsidRPr="003F5979">
        <w:rPr>
          <w:rFonts w:ascii="Times New Roman" w:eastAsiaTheme="minorEastAsia" w:hAnsi="Times New Roman" w:cs="Times New Roman"/>
          <w:lang w:val="en-US" w:eastAsia="es-ES"/>
        </w:rPr>
        <w:t xml:space="preserve"> substitution of sedentary behavior with light-intensity or moderate-to-vigorous physical activity on </w:t>
      </w:r>
      <w:proofErr w:type="spellStart"/>
      <w:r w:rsidRPr="003F5979">
        <w:rPr>
          <w:rFonts w:ascii="Times New Roman" w:eastAsiaTheme="minorEastAsia" w:hAnsi="Times New Roman" w:cs="Times New Roman"/>
          <w:lang w:val="en-US" w:eastAsia="es-ES"/>
        </w:rPr>
        <w:t>cardiometabolic</w:t>
      </w:r>
      <w:proofErr w:type="spellEnd"/>
      <w:r w:rsidRPr="003F5979">
        <w:rPr>
          <w:rFonts w:ascii="Times New Roman" w:eastAsiaTheme="minorEastAsia" w:hAnsi="Times New Roman" w:cs="Times New Roman"/>
          <w:lang w:val="en-US" w:eastAsia="es-ES"/>
        </w:rPr>
        <w:t xml:space="preserve"> markers in male adolescents”, </w:t>
      </w:r>
      <w:proofErr w:type="spellStart"/>
      <w:r w:rsidRPr="003F5979">
        <w:rPr>
          <w:rFonts w:ascii="Times New Roman" w:eastAsiaTheme="minorEastAsia" w:hAnsi="Times New Roman" w:cs="Times New Roman"/>
          <w:lang w:val="en-US" w:eastAsia="es-ES"/>
        </w:rPr>
        <w:t>Brasil</w:t>
      </w:r>
      <w:proofErr w:type="spellEnd"/>
      <w:r w:rsidRPr="003F5979">
        <w:rPr>
          <w:rFonts w:ascii="Times New Roman" w:eastAsiaTheme="minorEastAsia" w:hAnsi="Times New Roman" w:cs="Times New Roman"/>
          <w:lang w:val="en-US" w:eastAsia="es-ES"/>
        </w:rPr>
        <w:t xml:space="preserve">, 2019. </w:t>
      </w:r>
      <w:r w:rsidRPr="003F5979">
        <w:rPr>
          <w:rFonts w:ascii="Times New Roman" w:eastAsiaTheme="minorEastAsia" w:hAnsi="Times New Roman" w:cs="Times New Roman"/>
          <w:lang w:val="es-MX" w:eastAsia="es-ES"/>
        </w:rPr>
        <w:t xml:space="preserve">Buscaron identificar el patrón conductual diario de los adolescentes y examinar los efectos de sustitución </w:t>
      </w:r>
      <w:proofErr w:type="spellStart"/>
      <w:r w:rsidRPr="003F5979">
        <w:rPr>
          <w:rFonts w:ascii="Times New Roman" w:eastAsiaTheme="minorEastAsia" w:hAnsi="Times New Roman" w:cs="Times New Roman"/>
          <w:lang w:val="es-MX" w:eastAsia="es-ES"/>
        </w:rPr>
        <w:t>isotemporal</w:t>
      </w:r>
      <w:proofErr w:type="spellEnd"/>
      <w:r w:rsidRPr="003F5979">
        <w:rPr>
          <w:rFonts w:ascii="Times New Roman" w:eastAsiaTheme="minorEastAsia" w:hAnsi="Times New Roman" w:cs="Times New Roman"/>
          <w:lang w:val="es-MX" w:eastAsia="es-ES"/>
        </w:rPr>
        <w:t xml:space="preserve"> del comportamiento sedentario con actividad física de intensidad luminosa (LIPA) o actividad física moderada a vigorosa (MVPA) en marcadores </w:t>
      </w:r>
      <w:proofErr w:type="spellStart"/>
      <w:r w:rsidRPr="003F5979">
        <w:rPr>
          <w:rFonts w:ascii="Times New Roman" w:eastAsiaTheme="minorEastAsia" w:hAnsi="Times New Roman" w:cs="Times New Roman"/>
          <w:lang w:val="es-MX" w:eastAsia="es-ES"/>
        </w:rPr>
        <w:t>cardiometabólicos</w:t>
      </w:r>
      <w:proofErr w:type="spellEnd"/>
      <w:r w:rsidRPr="003F5979">
        <w:rPr>
          <w:rFonts w:ascii="Times New Roman" w:eastAsiaTheme="minorEastAsia" w:hAnsi="Times New Roman" w:cs="Times New Roman"/>
          <w:lang w:val="es-MX" w:eastAsia="es-ES"/>
        </w:rPr>
        <w:t>. El reemplazo del comportamiento sedentario con actividad física moderada a vigorosa se asoció con disminución del porcentaje de grasa corporal (BF%). La sustitución del comportamiento sedentario por la actividad física de intensidad luminosa mostró resultados positivos en el comportamiento HDL-C, HOMA2-S, mientras que la sustitución del comportamiento sedentario con moderado-vigorosa actividad física (MVPA) se asoció con un solo indicador de obesidad (BF%)</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gCcreU3o","properties":{"formattedCitation":"(15)","plainCitation":"(15)","noteIndex":0},"citationItems":[{"id":"IkcoupC9/yjGGga9V","uris":["http://zotero.org/users/local/cixqNzye/items/TDVHXYJY"],"itemData":{"id":1866,"type":"article-journal","abstract":"Increasing prevalence of sedentary behavior (SB) combined with low levels of physical activity (PA) in children and adolescents has become a growing public health concern. Therefore, this study aimed to identify the daily behavioral pattern of adolescents and examine the isotemporal substitution effects of SB with light-intensity PA (LIPA) or moderate-to-vigorous PA (MVPA) on cardiometabolic markers. In this cross-sectional study, the daily behavioral pattern of Brazilian male adolescents was objectively measured for 7 days. Vector magnitude activity counts were used to estimate SB, LIPA, and MVPA with cut-points specifically validated for youth. The isotemporal substitution model was used to assess the effects of replacing different SB bouts (5, 10, 30, and 60 min) with LIPA or MVPA on cardiometabolic markers [body mass index, waist circumference, body fat percentage (BF%), total cholesterol, high-density lipoprotein cholesterol (HDL-C), non-HDL-C, low-density lipoprotein cholesterol, triglyceride (TG), glucose, insulin, homeostatic model assessment of insulin resistance (HOMA2-IR), insulin sensitivity (HOMA2-S), beta cell function (HOMA2-β), systolic-blood pressure (SBP), diastolic-blood pressure, and cardiometabolic risk score]. Male adolescents (n = 84; age, 16.7 ± 0.9 years) wore the GT3X+ for 6.7 ± 0.6 days, during 15.2 ± 2.3 h, and spent 72.9% of the time in SB, 17.3% in LIPA, and 9.8% in MVPA. SB replacement with LIPA was associated with increased HDL-C, TG, HOMA2-IR, and HOMA2-S and decreased SBP. In contrast, SB replacement with MVPA was associated with decreased BF%. Therefore, our findings suggest that replacing SB with LIPA showed positive results on HDL-C, HOMA2-S and SBP, while replacing SB with MVPA was associated with only one obesity indicator (BF%). Moreover, participants met the daily MVPA recommendations, but they still had a daily behavioral pattern with high SB. In this context, LIPAs can be considered an effective alternative to reduce SB and improve the health indicators of this population.","container-title":"PloS One","DOI":"10.1371/journal.pone.0225856","ISSN":"1932-6203","issue":"11","journalAbbreviation":"PLoS One","language":"eng","note":"PMID: 31770423\nPMCID: PMC6879145","page":"e0225856","source":"PubMed","title":"Effects of isotemporal substitution of sedentary behavior with light-intensity or moderate-to-vigorous physical activity on cardiometabolic markers in male adolescents","volume":"14","author":[{"family":"Moura","given":"Bruno P."},{"family":"Rufino","given":"Rogério L."},{"family":"Faria","given":"Ricardo C."},{"family":"Amorim","given":"Paulo Roberto S."}],"issued":{"date-parts":[["2019"]]}}}],"schema":"https://github.com/citation-style-language/schema/raw/master/csl-citation.json"}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(15)</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n-US"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n-US" w:eastAsia="es-ES"/>
        </w:rPr>
      </w:pPr>
      <w:proofErr w:type="spellStart"/>
      <w:r w:rsidRPr="003F5979">
        <w:rPr>
          <w:rFonts w:ascii="Times New Roman" w:eastAsiaTheme="minorEastAsia" w:hAnsi="Times New Roman" w:cs="Times New Roman"/>
          <w:lang w:val="en-US" w:eastAsia="es-ES"/>
        </w:rPr>
        <w:t>En</w:t>
      </w:r>
      <w:proofErr w:type="spellEnd"/>
      <w:r w:rsidRPr="003F5979">
        <w:rPr>
          <w:rFonts w:ascii="Times New Roman" w:eastAsiaTheme="minorEastAsia" w:hAnsi="Times New Roman" w:cs="Times New Roman"/>
          <w:lang w:val="en-US" w:eastAsia="es-ES"/>
        </w:rPr>
        <w:t xml:space="preserve"> un </w:t>
      </w:r>
      <w:proofErr w:type="spellStart"/>
      <w:r w:rsidRPr="003F5979">
        <w:rPr>
          <w:rFonts w:ascii="Times New Roman" w:eastAsiaTheme="minorEastAsia" w:hAnsi="Times New Roman" w:cs="Times New Roman"/>
          <w:lang w:val="en-US" w:eastAsia="es-ES"/>
        </w:rPr>
        <w:t>estudio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realizado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por</w:t>
      </w:r>
      <w:proofErr w:type="spellEnd"/>
      <w:r w:rsidRPr="003F5979">
        <w:rPr>
          <w:rFonts w:ascii="Times New Roman" w:eastAsiaTheme="minorEastAsia" w:hAnsi="Times New Roman" w:cs="Times New Roman"/>
          <w:lang w:val="en-US" w:eastAsia="es-ES"/>
        </w:rPr>
        <w:t xml:space="preserve"> Hansen, B. H., </w:t>
      </w:r>
      <w:proofErr w:type="spellStart"/>
      <w:r w:rsidRPr="003F5979">
        <w:rPr>
          <w:rFonts w:ascii="Times New Roman" w:eastAsiaTheme="minorEastAsia" w:hAnsi="Times New Roman" w:cs="Times New Roman"/>
          <w:lang w:val="en-US" w:eastAsia="es-ES"/>
        </w:rPr>
        <w:t>Anderssen</w:t>
      </w:r>
      <w:proofErr w:type="spellEnd"/>
      <w:r w:rsidRPr="003F5979">
        <w:rPr>
          <w:rFonts w:ascii="Times New Roman" w:eastAsiaTheme="minorEastAsia" w:hAnsi="Times New Roman" w:cs="Times New Roman"/>
          <w:lang w:val="en-US" w:eastAsia="es-ES"/>
        </w:rPr>
        <w:t xml:space="preserve">, S. A., et al. </w:t>
      </w:r>
      <w:proofErr w:type="spellStart"/>
      <w:r w:rsidRPr="003F5979">
        <w:rPr>
          <w:rFonts w:ascii="Times New Roman" w:eastAsiaTheme="minorEastAsia" w:hAnsi="Times New Roman" w:cs="Times New Roman"/>
          <w:lang w:val="en-US" w:eastAsia="es-ES"/>
        </w:rPr>
        <w:t>titulado</w:t>
      </w:r>
      <w:proofErr w:type="spellEnd"/>
      <w:r w:rsidRPr="003F5979">
        <w:rPr>
          <w:rFonts w:ascii="Times New Roman" w:eastAsiaTheme="minorEastAsia" w:hAnsi="Times New Roman" w:cs="Times New Roman"/>
          <w:lang w:val="en-US" w:eastAsia="es-ES"/>
        </w:rPr>
        <w:t xml:space="preserve"> “Cross-Sectional Associations of Reallocating Time Between Sedentary and Active </w:t>
      </w:r>
      <w:proofErr w:type="spellStart"/>
      <w:r w:rsidRPr="003F5979">
        <w:rPr>
          <w:rFonts w:ascii="Times New Roman" w:eastAsiaTheme="minorEastAsia" w:hAnsi="Times New Roman" w:cs="Times New Roman"/>
          <w:lang w:val="en-US" w:eastAsia="es-ES"/>
        </w:rPr>
        <w:t>Behaviours</w:t>
      </w:r>
      <w:proofErr w:type="spellEnd"/>
      <w:r w:rsidRPr="003F5979">
        <w:rPr>
          <w:rFonts w:ascii="Times New Roman" w:eastAsiaTheme="minorEastAsia" w:hAnsi="Times New Roman" w:cs="Times New Roman"/>
          <w:lang w:val="en-US" w:eastAsia="es-ES"/>
        </w:rPr>
        <w:t xml:space="preserve"> on </w:t>
      </w:r>
      <w:proofErr w:type="spellStart"/>
      <w:r w:rsidRPr="003F5979">
        <w:rPr>
          <w:rFonts w:ascii="Times New Roman" w:eastAsiaTheme="minorEastAsia" w:hAnsi="Times New Roman" w:cs="Times New Roman"/>
          <w:lang w:val="en-US" w:eastAsia="es-ES"/>
        </w:rPr>
        <w:t>Cardiometabolic</w:t>
      </w:r>
      <w:proofErr w:type="spellEnd"/>
      <w:r w:rsidRPr="003F5979">
        <w:rPr>
          <w:rFonts w:ascii="Times New Roman" w:eastAsiaTheme="minorEastAsia" w:hAnsi="Times New Roman" w:cs="Times New Roman"/>
          <w:lang w:val="en-US" w:eastAsia="es-ES"/>
        </w:rPr>
        <w:t xml:space="preserve"> Risk Factors in Young People: An International Children's </w:t>
      </w:r>
      <w:proofErr w:type="spellStart"/>
      <w:r w:rsidRPr="003F5979">
        <w:rPr>
          <w:rFonts w:ascii="Times New Roman" w:eastAsiaTheme="minorEastAsia" w:hAnsi="Times New Roman" w:cs="Times New Roman"/>
          <w:lang w:val="en-US" w:eastAsia="es-ES"/>
        </w:rPr>
        <w:t>Accelerometry</w:t>
      </w:r>
      <w:proofErr w:type="spellEnd"/>
      <w:r w:rsidRPr="003F5979">
        <w:rPr>
          <w:rFonts w:ascii="Times New Roman" w:eastAsiaTheme="minorEastAsia" w:hAnsi="Times New Roman" w:cs="Times New Roman"/>
          <w:lang w:val="en-US" w:eastAsia="es-ES"/>
        </w:rPr>
        <w:t xml:space="preserve"> Database (ICAD) Analysis”, </w:t>
      </w:r>
      <w:proofErr w:type="spellStart"/>
      <w:r w:rsidRPr="003F5979">
        <w:rPr>
          <w:rFonts w:ascii="Times New Roman" w:eastAsiaTheme="minorEastAsia" w:hAnsi="Times New Roman" w:cs="Times New Roman"/>
          <w:lang w:val="en-US" w:eastAsia="es-ES"/>
        </w:rPr>
        <w:t>Noruega</w:t>
      </w:r>
      <w:proofErr w:type="spellEnd"/>
      <w:r w:rsidRPr="003F5979">
        <w:rPr>
          <w:rFonts w:ascii="Times New Roman" w:eastAsiaTheme="minorEastAsia" w:hAnsi="Times New Roman" w:cs="Times New Roman"/>
          <w:lang w:val="en-US" w:eastAsia="es-ES"/>
        </w:rPr>
        <w:t xml:space="preserve">, 2018. </w:t>
      </w:r>
      <w:r w:rsidRPr="003F5979">
        <w:rPr>
          <w:rFonts w:ascii="Times New Roman" w:eastAsiaTheme="minorEastAsia" w:hAnsi="Times New Roman" w:cs="Times New Roman"/>
          <w:lang w:val="es-MX" w:eastAsia="es-ES"/>
        </w:rPr>
        <w:t xml:space="preserve">Examinaron las asociaciones teóricas con la reasignación del tiempo entre categorías de intensidades y factores de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 xml:space="preserve"> en una muestra grande y heterogénea de niños y adolescentes. La sustitución de 10 min de tiempo sedentario por 10 min de actividad física moderada a vigorosa mostró asociaciones favorables con circunferencia de la cintura, presión arterial sistólica, LDL-C, insulina, triglicéridos y glucosa; la mayor magnitud se observó para insulina (reducción de 2-4%), circunferencia de la cintura (reducción de 0,5-1%) y triglicéridos (1-2%). Además, la sustitución de 10 minutos de tiempo sedentario por una cantidad igual de actividad física ligera mostró asociaciones beneficiosas con la circunferencia de la cintura, aunque sólo en adolescentes</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v3tjuA8e","properties":{"formattedCitation":"(16)","plainCitation":"(16)","noteIndex":0},"citationItems":[{"id":"IkcoupC9/5a2JKFcn","uris":["http://zotero.org/users/local/cixqNzye/items/WWPKIUVJ"],"itemData":{"id":1869,"type":"article-journal","abstract":"INTRODUCTION: Sedentary time and time spent in various intensity-specific physical activity are co-dependent, and increasing time spent in one behaviour requires decreased time in another.\nOBJECTIVE: The aim of the present study was to examine the theoretical associations with reallocating time between categories of intensities and cardiometabolic risk factors in a large and heterogeneous sample of children and adolescents.\nMETHODS: We analysed pooled data from 13 studies comprising 18,200 children and adolescents aged 4-18 years from the International Children's Accelerometry Database (ICAD). Waist-mounted accelerometers measured sedentary time, light physical activity (LPA) and moderate-to-vigorous physical activity (MVPA). Cardiometabolic risk factors included waist circumference (WC), systolic blood pressure (SBP), fasting high- and low-density lipoprotein cholesterol (HDL-C and LDL-C), triglycerides, insulin, and glucose. Associations of reallocating time between the various intensity categories with cardiometabolic risk factors were explored using isotemporal substitution modelling.\nRESULTS: Replacing 10 min of sedentary time with 10 min of MVPA showed favourable associations with WC, SBP, LDL-C, insulin, triglycerides, and glucose; the greatest magnitude was observed for insulin (reduction of 2-4%), WC (reduction of 0.5-1%), and triglycerides (1-2%). In addition, replacing 10 min of sedentary time with an equal amount of LPA showed beneficial associations with WC, although only in adolescents.\nCONCLUSIONS: Replacing sedentary time and/or LPA with MVPA in children and adolescents is favourably associated with most markers of cardiometabolic risk. Efforts aimed at replacing sedentary time with active behaviours, particularly those of at least moderate intensity, appear to be an effective strategy to reduce cardiometabolic risk in young people.","container-title":"Sports Medicine (Auckland, N.Z.)","DOI":"10.1007/s40279-018-0909-1","ISSN":"1179-2035","issue":"10","journalAbbreviation":"Sports Med","language":"eng","note":"PMID: 29626333\nPMCID: PMC6132434","page":"2401-2412","source":"PubMed","title":"Cross-Sectional Associations of Reallocating Time Between Sedentary and Active Behaviours on Cardiometabolic Risk Factors in Young People: An International Children's Accelerometry Database (ICAD) Analysis","title-short":"Cross-Sectional Associations of Reallocating Time Between Sedentary and Active Behaviours on Cardiometabolic Risk Factors in Young People","volume":"48","author":[{"family":"Hansen","given":"Bjørge Herman"},{"family":"Anderssen","given":"Sigmund Alfred"},{"family":"Andersen","given":"Lars Bo"},{"family":"Hildebrand","given":"Maria"},{"family":"Kolle","given":"Elin"},{"family":"Steene-Johannessen","given":"Jostein"},{"family":"Kriemler","given":"Susi"},{"family":"Page","given":"Angie S."},{"family":"Puder","given":"Jardena J."},{"family":"Reilly","given":"John J."},{"family":"Sardinha","given":"Luis B."},{"family":"Sluijs","given":"Esther M. F.","non-dropping-particle":"van"},{"family":"Wedderkopp","given":"Niels"},{"family":"Ekelund","given":"Ulf"},{"literal":"International Children’s Accelerometry Database (ICAD) Collaborators"}],"issued":{"date-parts":[["2018",10]]}}}],"schema":"https://github.com/citation-style-language/schema/raw/master/csl-citation.json"}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(16)</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n-US"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n-US" w:eastAsia="es-ES"/>
        </w:rPr>
      </w:pPr>
      <w:proofErr w:type="spellStart"/>
      <w:r w:rsidRPr="003F5979">
        <w:rPr>
          <w:rFonts w:ascii="Times New Roman" w:eastAsiaTheme="minorEastAsia" w:hAnsi="Times New Roman" w:cs="Times New Roman"/>
          <w:lang w:val="en-US" w:eastAsia="es-ES"/>
        </w:rPr>
        <w:t>En</w:t>
      </w:r>
      <w:proofErr w:type="spellEnd"/>
      <w:r w:rsidRPr="003F5979">
        <w:rPr>
          <w:rFonts w:ascii="Times New Roman" w:eastAsiaTheme="minorEastAsia" w:hAnsi="Times New Roman" w:cs="Times New Roman"/>
          <w:lang w:val="en-US" w:eastAsia="es-ES"/>
        </w:rPr>
        <w:t xml:space="preserve"> un </w:t>
      </w:r>
      <w:proofErr w:type="spellStart"/>
      <w:r w:rsidRPr="003F5979">
        <w:rPr>
          <w:rFonts w:ascii="Times New Roman" w:eastAsiaTheme="minorEastAsia" w:hAnsi="Times New Roman" w:cs="Times New Roman"/>
          <w:lang w:val="en-US" w:eastAsia="es-ES"/>
        </w:rPr>
        <w:t>estudio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realizado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por</w:t>
      </w:r>
      <w:proofErr w:type="spellEnd"/>
      <w:r w:rsidRPr="003F5979">
        <w:rPr>
          <w:rFonts w:ascii="Times New Roman" w:eastAsiaTheme="minorEastAsia" w:hAnsi="Times New Roman" w:cs="Times New Roman"/>
          <w:lang w:val="en-US" w:eastAsia="es-ES"/>
        </w:rPr>
        <w:t xml:space="preserve"> Carson, V., Tremblay, M. S., et al, </w:t>
      </w:r>
      <w:proofErr w:type="spellStart"/>
      <w:r w:rsidRPr="003F5979">
        <w:rPr>
          <w:rFonts w:ascii="Times New Roman" w:eastAsiaTheme="minorEastAsia" w:hAnsi="Times New Roman" w:cs="Times New Roman"/>
          <w:lang w:val="en-US" w:eastAsia="es-ES"/>
        </w:rPr>
        <w:t>titulado</w:t>
      </w:r>
      <w:proofErr w:type="spellEnd"/>
      <w:r w:rsidRPr="003F5979">
        <w:rPr>
          <w:rFonts w:ascii="Times New Roman" w:eastAsiaTheme="minorEastAsia" w:hAnsi="Times New Roman" w:cs="Times New Roman"/>
          <w:lang w:val="en-US" w:eastAsia="es-ES"/>
        </w:rPr>
        <w:t xml:space="preserve"> “Associations between sleep duration, sedentary time, physical activity, and health indicators among Canadian children and youth using compositional analyses”, </w:t>
      </w:r>
      <w:proofErr w:type="spellStart"/>
      <w:r w:rsidRPr="003F5979">
        <w:rPr>
          <w:rFonts w:ascii="Times New Roman" w:eastAsiaTheme="minorEastAsia" w:hAnsi="Times New Roman" w:cs="Times New Roman"/>
          <w:lang w:val="en-US" w:eastAsia="es-ES"/>
        </w:rPr>
        <w:t>Canadá</w:t>
      </w:r>
      <w:proofErr w:type="spellEnd"/>
      <w:r w:rsidRPr="003F5979">
        <w:rPr>
          <w:rFonts w:ascii="Times New Roman" w:eastAsiaTheme="minorEastAsia" w:hAnsi="Times New Roman" w:cs="Times New Roman"/>
          <w:lang w:val="en-US" w:eastAsia="es-ES"/>
        </w:rPr>
        <w:t xml:space="preserve">, 2016. </w:t>
      </w:r>
      <w:r w:rsidRPr="003F5979">
        <w:rPr>
          <w:rFonts w:ascii="Times New Roman" w:eastAsiaTheme="minorEastAsia" w:hAnsi="Times New Roman" w:cs="Times New Roman"/>
          <w:lang w:val="es-MX" w:eastAsia="es-ES"/>
        </w:rPr>
        <w:t xml:space="preserve">Examinaron las relaciones entre los comportamientos de movimiento (duración del sueño, tiempo sedentario, actividad física) e indicadores de salud en una muestra representativa de niños y jóvenes mediante análisis compositivos. La actividad física ligera (LPA) se asoció positivamente (p &lt; 0,005) y el sueño se asoció negativamente (p &lt; 0,03) con puntajes de dificultad y fuerza conductual desfavorables y presión arterial sistólica. En relación con otros comportamientos de movimiento, el tiempo pasado en la actividad moderada – vigorosa (MVPA) (p &lt; 0,001) se asoció positivamente con la aptitud aeróbica. Asimismo, la actividad física moderada a vigorosa también se asoció favorablemente con varios marcadores de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 xml:space="preserve"> (p &lt; 0,008)</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{"citationID":"YmWs5gyY","properties":{"formattedCitation":"(17)","plainCitation":"(17)","noteIndex":0},"citationItems":[{"id":"IkcoupC9/UYNqkxIC","uris":["http://zotero.org/users/local/cixqNzye/items/YLXP7RLD"],"itemData":{"id":1872,"type":"article-journal","abstract":"The purpose of this study was to examine the relationships between movement behaviours (sleep duration, sedentary time, physical activity) and health indicators in a representative sample of children and youth using compositional analyses. Cross-sectional findings are based on 4169 children and youth (aged 6-17 years) from cycles 1 to 3 of the Canadian Health Measures Survey. Sedentary time (SB), light-intensity physical activity (LPA), and moderate- to vigorous-intensity physical activity (MVPA) were accelerometer-derived. Sleep duration was subjectively measured. Body mass index z scores, waist circumference, blood pressure, behavioural strengths and difficulties, and aerobic fitness were measured in the full sample. Triglycerides, high-density lipoprotein-cholesterol, C-reactive protein, and insulin were measured in a fasting subsample. The composition of movement behaviours was entered into linear regression models via an isometric log ratio transformation and was found to be associated with all health indicators (p &lt; 0.01). Relative to other movement behaviours, time spent in SB or LPA was positively associated (p &lt; 0.04) and time spent in MVPA or sleep was negatively associated (p &lt; 0.02) with obesity risk markers. Similarly, LPA was positively associated (p &lt; 0.005) and sleep was negatively associated (p &lt; 0.03) with unfavourable behavioural strengths and difficulties scores and systolic blood pressure. Relative to other movement behaviours, time spent in SB was negatively associated (p &lt; 0.001) and time spent in MVPA (p &lt; 0.001) was positively associated with aerobic fitness. Likewise, MVPA was also negatively associated with several cardiometabolic risk markers (p &lt; 0.008). Compositional data analyses provide novel insights into collective health implications of 24-h movement behaviours and can facilitate interesting avenues for future investigations.","container-title":"Applied Physiology, Nutrition, and Metabolism = Physiologie Appliquee, Nutrition Et Metabolisme","DOI":"10.1139/apnm-2016-0026","ISSN":"1715-5320","issue":"6 Suppl 3","journalAbbreviation":"Appl Physiol Nutr Metab","language":"eng","note":"PMID: 27306435","page":"S294-302","source":"PubMed","title":"Associations between sleep duration, sedentary time, physical activity, and health indicators among Canadian children and youth using compositional analyses","volume":"41","author":[{"family":"Carson","given":"Valerie"},{"family":"Tremblay","given":"Mark S."},{"family":"Chaput","given":"Jean-Philippe"},{"family":"Chastin","given":"Sebastien F. M."}],"issued":{"date-parts":[["2016",6]]}}}],"schema":"https://github.com/citation-style-language/schema/raw/master/csl-citation.json"}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(17)</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n-US"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s-MX" w:eastAsia="es-ES"/>
        </w:rPr>
      </w:pPr>
      <w:proofErr w:type="spellStart"/>
      <w:r w:rsidRPr="003F5979">
        <w:rPr>
          <w:rFonts w:ascii="Times New Roman" w:eastAsiaTheme="minorEastAsia" w:hAnsi="Times New Roman" w:cs="Times New Roman"/>
          <w:lang w:val="en-US" w:eastAsia="es-ES"/>
        </w:rPr>
        <w:t>En</w:t>
      </w:r>
      <w:proofErr w:type="spellEnd"/>
      <w:r w:rsidRPr="003F5979">
        <w:rPr>
          <w:rFonts w:ascii="Times New Roman" w:eastAsiaTheme="minorEastAsia" w:hAnsi="Times New Roman" w:cs="Times New Roman"/>
          <w:lang w:val="en-US" w:eastAsia="es-ES"/>
        </w:rPr>
        <w:t xml:space="preserve"> un studio </w:t>
      </w:r>
      <w:proofErr w:type="spellStart"/>
      <w:r w:rsidRPr="003F5979">
        <w:rPr>
          <w:rFonts w:ascii="Times New Roman" w:eastAsiaTheme="minorEastAsia" w:hAnsi="Times New Roman" w:cs="Times New Roman"/>
          <w:lang w:val="en-US" w:eastAsia="es-ES"/>
        </w:rPr>
        <w:t>realizado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por</w:t>
      </w:r>
      <w:proofErr w:type="spellEnd"/>
      <w:r w:rsidRPr="003F5979">
        <w:rPr>
          <w:rFonts w:ascii="Times New Roman" w:eastAsiaTheme="minorEastAsia" w:hAnsi="Times New Roman" w:cs="Times New Roman"/>
          <w:lang w:val="en-US" w:eastAsia="es-ES"/>
        </w:rPr>
        <w:t xml:space="preserve"> Fletcher, E., Leech, R., et al., </w:t>
      </w:r>
      <w:proofErr w:type="spellStart"/>
      <w:r w:rsidRPr="003F5979">
        <w:rPr>
          <w:rFonts w:ascii="Times New Roman" w:eastAsiaTheme="minorEastAsia" w:hAnsi="Times New Roman" w:cs="Times New Roman"/>
          <w:lang w:val="en-US" w:eastAsia="es-ES"/>
        </w:rPr>
        <w:t>titulado</w:t>
      </w:r>
      <w:proofErr w:type="spellEnd"/>
      <w:r w:rsidRPr="003F5979">
        <w:rPr>
          <w:rFonts w:ascii="Times New Roman" w:eastAsiaTheme="minorEastAsia" w:hAnsi="Times New Roman" w:cs="Times New Roman"/>
          <w:lang w:val="en-US" w:eastAsia="es-ES"/>
        </w:rPr>
        <w:t xml:space="preserve"> “Is the relationship between sedentary </w:t>
      </w:r>
      <w:proofErr w:type="spellStart"/>
      <w:r w:rsidRPr="003F5979">
        <w:rPr>
          <w:rFonts w:ascii="Times New Roman" w:eastAsiaTheme="minorEastAsia" w:hAnsi="Times New Roman" w:cs="Times New Roman"/>
          <w:lang w:val="en-US" w:eastAsia="es-ES"/>
        </w:rPr>
        <w:t>behaviour</w:t>
      </w:r>
      <w:proofErr w:type="spellEnd"/>
      <w:r w:rsidRPr="003F5979">
        <w:rPr>
          <w:rFonts w:ascii="Times New Roman" w:eastAsiaTheme="minorEastAsia" w:hAnsi="Times New Roman" w:cs="Times New Roman"/>
          <w:lang w:val="en-US" w:eastAsia="es-ES"/>
        </w:rPr>
        <w:t xml:space="preserve"> and </w:t>
      </w:r>
      <w:proofErr w:type="spellStart"/>
      <w:r w:rsidRPr="003F5979">
        <w:rPr>
          <w:rFonts w:ascii="Times New Roman" w:eastAsiaTheme="minorEastAsia" w:hAnsi="Times New Roman" w:cs="Times New Roman"/>
          <w:lang w:val="en-US" w:eastAsia="es-ES"/>
        </w:rPr>
        <w:t>cardiometabolic</w:t>
      </w:r>
      <w:proofErr w:type="spellEnd"/>
      <w:r w:rsidRPr="003F5979">
        <w:rPr>
          <w:rFonts w:ascii="Times New Roman" w:eastAsiaTheme="minorEastAsia" w:hAnsi="Times New Roman" w:cs="Times New Roman"/>
          <w:lang w:val="en-US" w:eastAsia="es-ES"/>
        </w:rPr>
        <w:t xml:space="preserve"> health in adolescents independent of dietary intake? </w:t>
      </w:r>
      <w:r w:rsidRPr="003F5979">
        <w:rPr>
          <w:rFonts w:ascii="Times New Roman" w:eastAsiaTheme="minorEastAsia" w:hAnsi="Times New Roman" w:cs="Times New Roman"/>
          <w:lang w:val="es-MX" w:eastAsia="es-ES"/>
        </w:rPr>
        <w:t xml:space="preserve">A </w:t>
      </w:r>
      <w:proofErr w:type="spellStart"/>
      <w:r w:rsidRPr="003F5979">
        <w:rPr>
          <w:rFonts w:ascii="Times New Roman" w:eastAsiaTheme="minorEastAsia" w:hAnsi="Times New Roman" w:cs="Times New Roman"/>
          <w:lang w:val="es-MX" w:eastAsia="es-ES"/>
        </w:rPr>
        <w:t>systematic</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review</w:t>
      </w:r>
      <w:proofErr w:type="spellEnd"/>
      <w:r w:rsidRPr="003F5979">
        <w:rPr>
          <w:rFonts w:ascii="Times New Roman" w:eastAsiaTheme="minorEastAsia" w:hAnsi="Times New Roman" w:cs="Times New Roman"/>
          <w:lang w:val="es-MX" w:eastAsia="es-ES"/>
        </w:rPr>
        <w:t xml:space="preserve">.”, Australia, 2015. </w:t>
      </w:r>
      <w:r w:rsidR="00D660C8">
        <w:rPr>
          <w:rFonts w:ascii="Times New Roman" w:eastAsiaTheme="minorEastAsia" w:hAnsi="Times New Roman" w:cs="Times New Roman"/>
          <w:lang w:val="es-MX" w:eastAsia="es-ES"/>
        </w:rPr>
        <w:t xml:space="preserve">El objetivo del estudio fue determinar si los comportamientos </w:t>
      </w:r>
      <w:r w:rsidRPr="003F5979">
        <w:rPr>
          <w:rFonts w:ascii="Times New Roman" w:eastAsiaTheme="minorEastAsia" w:hAnsi="Times New Roman" w:cs="Times New Roman"/>
          <w:lang w:val="es-MX" w:eastAsia="es-ES"/>
        </w:rPr>
        <w:t xml:space="preserve">sedentarios </w:t>
      </w:r>
      <w:r w:rsidR="00D660C8">
        <w:rPr>
          <w:rFonts w:ascii="Times New Roman" w:eastAsiaTheme="minorEastAsia" w:hAnsi="Times New Roman" w:cs="Times New Roman"/>
          <w:lang w:val="es-MX" w:eastAsia="es-ES"/>
        </w:rPr>
        <w:t xml:space="preserve">se asociaban a </w:t>
      </w:r>
      <w:r w:rsidRPr="003F5979">
        <w:rPr>
          <w:rFonts w:ascii="Times New Roman" w:eastAsiaTheme="minorEastAsia" w:hAnsi="Times New Roman" w:cs="Times New Roman"/>
          <w:lang w:val="es-MX" w:eastAsia="es-ES"/>
        </w:rPr>
        <w:t xml:space="preserve">marcadores de riesgo </w:t>
      </w:r>
      <w:proofErr w:type="spellStart"/>
      <w:r w:rsidRPr="003F5979">
        <w:rPr>
          <w:rFonts w:ascii="Times New Roman" w:eastAsiaTheme="minorEastAsia" w:hAnsi="Times New Roman" w:cs="Times New Roman"/>
          <w:lang w:val="es-MX" w:eastAsia="es-ES"/>
        </w:rPr>
        <w:t>cardiometabólico</w:t>
      </w:r>
      <w:proofErr w:type="spellEnd"/>
      <w:r w:rsidR="00CA6210">
        <w:rPr>
          <w:rFonts w:ascii="Times New Roman" w:eastAsiaTheme="minorEastAsia" w:hAnsi="Times New Roman" w:cs="Times New Roman"/>
          <w:lang w:val="es-MX" w:eastAsia="es-ES"/>
        </w:rPr>
        <w:t>,</w:t>
      </w:r>
      <w:r w:rsidRPr="003F5979">
        <w:rPr>
          <w:rFonts w:ascii="Times New Roman" w:eastAsiaTheme="minorEastAsia" w:hAnsi="Times New Roman" w:cs="Times New Roman"/>
          <w:lang w:val="es-MX" w:eastAsia="es-ES"/>
        </w:rPr>
        <w:t xml:space="preserve"> independiente</w:t>
      </w:r>
      <w:r w:rsidR="00CA6210">
        <w:rPr>
          <w:rFonts w:ascii="Times New Roman" w:eastAsiaTheme="minorEastAsia" w:hAnsi="Times New Roman" w:cs="Times New Roman"/>
          <w:lang w:val="es-MX" w:eastAsia="es-ES"/>
        </w:rPr>
        <w:t>mente</w:t>
      </w:r>
      <w:r w:rsidRPr="003F5979">
        <w:rPr>
          <w:rFonts w:ascii="Times New Roman" w:eastAsiaTheme="minorEastAsia" w:hAnsi="Times New Roman" w:cs="Times New Roman"/>
          <w:lang w:val="es-MX" w:eastAsia="es-ES"/>
        </w:rPr>
        <w:t xml:space="preserve"> de la ingesta alimentaria en adolescentes. De los 21 estudios que examinaron </w:t>
      </w:r>
      <w:r w:rsidR="00CA6210">
        <w:rPr>
          <w:rFonts w:ascii="Times New Roman" w:eastAsiaTheme="minorEastAsia" w:hAnsi="Times New Roman" w:cs="Times New Roman"/>
          <w:lang w:val="es-MX" w:eastAsia="es-ES"/>
        </w:rPr>
        <w:t>la adiposidad y el sedentarismo</w:t>
      </w:r>
      <w:r w:rsidRPr="003F5979">
        <w:rPr>
          <w:rFonts w:ascii="Times New Roman" w:eastAsiaTheme="minorEastAsia" w:hAnsi="Times New Roman" w:cs="Times New Roman"/>
          <w:lang w:val="es-MX" w:eastAsia="es-ES"/>
        </w:rPr>
        <w:t xml:space="preserve">, la mayoría encontró asociaciones positivas significativas entre </w:t>
      </w:r>
      <w:r w:rsidR="00CA6210">
        <w:rPr>
          <w:rFonts w:ascii="Times New Roman" w:eastAsiaTheme="minorEastAsia" w:hAnsi="Times New Roman" w:cs="Times New Roman"/>
          <w:lang w:val="es-MX" w:eastAsia="es-ES"/>
        </w:rPr>
        <w:t>el tiempo en tv</w:t>
      </w:r>
      <w:r w:rsidRPr="003F5979">
        <w:rPr>
          <w:rFonts w:ascii="Times New Roman" w:eastAsiaTheme="minorEastAsia" w:hAnsi="Times New Roman" w:cs="Times New Roman"/>
          <w:lang w:val="es-MX" w:eastAsia="es-ES"/>
        </w:rPr>
        <w:t xml:space="preserve">, el tiempo de pantalla y el </w:t>
      </w:r>
      <w:r w:rsidR="00CA6210">
        <w:rPr>
          <w:rFonts w:ascii="Times New Roman" w:eastAsiaTheme="minorEastAsia" w:hAnsi="Times New Roman" w:cs="Times New Roman"/>
          <w:lang w:val="es-MX" w:eastAsia="es-ES"/>
        </w:rPr>
        <w:t>sedentarismo</w:t>
      </w:r>
      <w:r w:rsidRPr="003F5979">
        <w:rPr>
          <w:rFonts w:ascii="Times New Roman" w:eastAsiaTheme="minorEastAsia" w:hAnsi="Times New Roman" w:cs="Times New Roman"/>
          <w:lang w:val="es-MX" w:eastAsia="es-ES"/>
        </w:rPr>
        <w:t xml:space="preserve"> general auto-reportado con marcadores de adiposidad, independientes de la ingesta dietética. Por lo tanto, el comportamiento sedentario parece estar asociado con la adiposidad en adolescentes, independientemente de la ingesta alimentaria</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{"citationID":"o4eZ6XLJ","properties":{"formattedCitation":"(18)","plainCitation":"(18)","noteIndex":0},"citationItems":[{"id":"IkcoupC9/A3pPlHIw","uris":["http://zotero.org/users/local/cixqNzye/items/T6CGMVGN"],"itemData":{"id":1875,"type":"article-journal","abstract":"Screen time, but not overall sedentary behaviour, is consistently related to cardiometabolic health in adolescents. Because of the associations screen time has with dietary intake, diet may be an important factor in the screen time and health relationship; however, evidence has not previously been synthesized. Thus, the aim of this systematic review was to explore whether the associations between various sedentary behaviours and cardiometabolic risk markers are independent of dietary intake in adolescents. Online databases and personal libraries were searched for peer-reviewed original research articles published in English before March 2014. Included studies assessed associations between sedentary behaviour and cardiometabolic markers in 12- to 18-year-olds and adjusted for dietary intake. Twenty-five studies met the inclusion criteria. From the 21 studies examining sedentary behaviour and adiposity, the majority found significant positive associations between television viewing, screen time and self-reported overall sedentary behaviour with markers of adiposity, independent of dietary intake. No significant associations between screen time with blood pressure and cholesterol were reported. Sedentary behaviour appears to be associated with adiposity in adolescents, irrespective of dietary intake. However, the variability of dietary variables between studies suggests further work is needed to understand the role of dietary intake when examining these associations in youth.","container-title":"Obesity Reviews: An Official Journal of the International Association for the Study of Obesity","DOI":"10.1111/obr.12302","ISSN":"1467-789X","issue":"9","journalAbbreviation":"Obes Rev","language":"eng","note":"PMID: 26098509\nPMCID: PMC4657480","page":"795-805","source":"PubMed","title":"Is the relationship between sedentary behaviour and cardiometabolic health in adolescents independent of dietary intake? A systematic review","title-short":"Is the relationship between sedentary behaviour and cardiometabolic health in adolescents independent of dietary intake?","volume":"16","author":[{"family":"Fletcher","given":"E."},{"family":"Leech","given":"R."},{"family":"McNaughton","given":"S. A."},{"family":"Dunstan","given":"D. W."},{"family":"Lacy","given":"K. E."},{"family":"Salmon","given":"J."}],"issued":{"date-parts":[["2015",9]]}}}],"schema":"https://github.com/citation-style-language/schema/raw/master/csl-citation.json"}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(18)</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s-MX"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 xml:space="preserve">En un estudio realizado por Norman, G. J., </w:t>
      </w:r>
      <w:proofErr w:type="spellStart"/>
      <w:r w:rsidRPr="003F5979">
        <w:rPr>
          <w:rFonts w:ascii="Times New Roman" w:eastAsiaTheme="minorEastAsia" w:hAnsi="Times New Roman" w:cs="Times New Roman"/>
          <w:lang w:val="es-MX" w:eastAsia="es-ES"/>
        </w:rPr>
        <w:t>Carlson</w:t>
      </w:r>
      <w:proofErr w:type="spellEnd"/>
      <w:r w:rsidRPr="003F5979">
        <w:rPr>
          <w:rFonts w:ascii="Times New Roman" w:eastAsiaTheme="minorEastAsia" w:hAnsi="Times New Roman" w:cs="Times New Roman"/>
          <w:lang w:val="es-MX" w:eastAsia="es-ES"/>
        </w:rPr>
        <w:t>, J. A., et al., titulado “</w:t>
      </w:r>
      <w:proofErr w:type="spellStart"/>
      <w:r w:rsidRPr="003F5979">
        <w:rPr>
          <w:rFonts w:ascii="Times New Roman" w:eastAsiaTheme="minorEastAsia" w:hAnsi="Times New Roman" w:cs="Times New Roman"/>
          <w:lang w:val="es-MX" w:eastAsia="es-ES"/>
        </w:rPr>
        <w:t>Sedentary</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Behavior</w:t>
      </w:r>
      <w:proofErr w:type="spellEnd"/>
      <w:r w:rsidRPr="003F5979">
        <w:rPr>
          <w:rFonts w:ascii="Times New Roman" w:eastAsiaTheme="minorEastAsia" w:hAnsi="Times New Roman" w:cs="Times New Roman"/>
          <w:lang w:val="es-MX" w:eastAsia="es-ES"/>
        </w:rPr>
        <w:t xml:space="preserve"> and </w:t>
      </w:r>
      <w:proofErr w:type="spellStart"/>
      <w:r w:rsidRPr="003F5979">
        <w:rPr>
          <w:rFonts w:ascii="Times New Roman" w:eastAsiaTheme="minorEastAsia" w:hAnsi="Times New Roman" w:cs="Times New Roman"/>
          <w:lang w:val="es-MX" w:eastAsia="es-ES"/>
        </w:rPr>
        <w:t>Cardiometabolic</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Health</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Associations</w:t>
      </w:r>
      <w:proofErr w:type="spellEnd"/>
      <w:r w:rsidRPr="003F5979">
        <w:rPr>
          <w:rFonts w:ascii="Times New Roman" w:eastAsiaTheme="minorEastAsia" w:hAnsi="Times New Roman" w:cs="Times New Roman"/>
          <w:lang w:val="es-MX" w:eastAsia="es-ES"/>
        </w:rPr>
        <w:t xml:space="preserve"> in </w:t>
      </w:r>
      <w:proofErr w:type="spellStart"/>
      <w:r w:rsidRPr="003F5979">
        <w:rPr>
          <w:rFonts w:ascii="Times New Roman" w:eastAsiaTheme="minorEastAsia" w:hAnsi="Times New Roman" w:cs="Times New Roman"/>
          <w:lang w:val="es-MX" w:eastAsia="es-ES"/>
        </w:rPr>
        <w:t>Obese</w:t>
      </w:r>
      <w:proofErr w:type="spellEnd"/>
      <w:r w:rsidRPr="003F5979">
        <w:rPr>
          <w:rFonts w:ascii="Times New Roman" w:eastAsiaTheme="minorEastAsia" w:hAnsi="Times New Roman" w:cs="Times New Roman"/>
          <w:lang w:val="es-MX" w:eastAsia="es-ES"/>
        </w:rPr>
        <w:t xml:space="preserve"> 11-13-Year </w:t>
      </w:r>
      <w:proofErr w:type="spellStart"/>
      <w:r w:rsidRPr="003F5979">
        <w:rPr>
          <w:rFonts w:ascii="Times New Roman" w:eastAsiaTheme="minorEastAsia" w:hAnsi="Times New Roman" w:cs="Times New Roman"/>
          <w:lang w:val="es-MX" w:eastAsia="es-ES"/>
        </w:rPr>
        <w:t>Olds</w:t>
      </w:r>
      <w:proofErr w:type="spellEnd"/>
      <w:r w:rsidRPr="003F5979">
        <w:rPr>
          <w:rFonts w:ascii="Times New Roman" w:eastAsiaTheme="minorEastAsia" w:hAnsi="Times New Roman" w:cs="Times New Roman"/>
          <w:lang w:val="es-MX" w:eastAsia="es-ES"/>
        </w:rPr>
        <w:t xml:space="preserve">”, Estados Unidos, 2017. Investigaron las relaciones transversales y longitudinales del tiempo de detección reportado y objetivamente se midió el porcentaje total de tiempo pasado sedentario con salud </w:t>
      </w:r>
      <w:proofErr w:type="spellStart"/>
      <w:r w:rsidRPr="003F5979">
        <w:rPr>
          <w:rFonts w:ascii="Times New Roman" w:eastAsiaTheme="minorEastAsia" w:hAnsi="Times New Roman" w:cs="Times New Roman"/>
          <w:lang w:val="es-MX" w:eastAsia="es-ES"/>
        </w:rPr>
        <w:t>cardiometabólica</w:t>
      </w:r>
      <w:proofErr w:type="spellEnd"/>
      <w:r w:rsidRPr="003F5979">
        <w:rPr>
          <w:rFonts w:ascii="Times New Roman" w:eastAsiaTheme="minorEastAsia" w:hAnsi="Times New Roman" w:cs="Times New Roman"/>
          <w:lang w:val="es-MX" w:eastAsia="es-ES"/>
        </w:rPr>
        <w:t xml:space="preserve"> en jóvenes obesos.</w:t>
      </w:r>
      <w:r w:rsidRPr="003F5979">
        <w:rPr>
          <w:rFonts w:ascii="Times New Roman" w:eastAsiaTheme="minorEastAsia" w:hAnsi="Times New Roman" w:cs="Times New Roman"/>
          <w:lang w:eastAsia="es-ES"/>
        </w:rPr>
        <w:t xml:space="preserve">  </w:t>
      </w:r>
      <w:r w:rsidRPr="003F5979">
        <w:rPr>
          <w:rFonts w:ascii="Times New Roman" w:eastAsiaTheme="minorEastAsia" w:hAnsi="Times New Roman" w:cs="Times New Roman"/>
          <w:lang w:val="es-MX" w:eastAsia="es-ES"/>
        </w:rPr>
        <w:t xml:space="preserve">El porcentaje total de tiempo sedentario no se asoció con los marcadores de salud </w:t>
      </w:r>
      <w:proofErr w:type="spellStart"/>
      <w:r w:rsidRPr="003F5979">
        <w:rPr>
          <w:rFonts w:ascii="Times New Roman" w:eastAsiaTheme="minorEastAsia" w:hAnsi="Times New Roman" w:cs="Times New Roman"/>
          <w:lang w:val="es-MX" w:eastAsia="es-ES"/>
        </w:rPr>
        <w:t>cardiometabólicos</w:t>
      </w:r>
      <w:proofErr w:type="spellEnd"/>
      <w:r w:rsidRPr="003F5979">
        <w:rPr>
          <w:rFonts w:ascii="Times New Roman" w:eastAsiaTheme="minorEastAsia" w:hAnsi="Times New Roman" w:cs="Times New Roman"/>
          <w:lang w:val="es-MX" w:eastAsia="es-ES"/>
        </w:rPr>
        <w:t xml:space="preserve"> después de ajustar por actividad física moderada a vigorosa (MVPA). Sin embargo, el tiempo de detección se asoció positivamente con el IMC y la presión arterial diastólica al inicio, y se encontraron asociaciones longitudinales positivas con IMC, triglicéridos, lipoproteína de baja densidad, AST y ALT</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g4XUWZ8H","properties":{"formattedCitation":"(19)","plainCitation":"(19)","noteIndex":0},"citationItems":[{"id":"IkcoupC9/4rQR32hM","uris":["http://zotero.org/users/local/cixqNzye/items/JNG2RWUY"],"itemData":{"id":1878,"type":"article-journal","abstract":"BACKGROUND: Improved understanding of sedentary time's impact on cardiometabolic health can help prioritize intervention targets.\nOBJECTIVE: We investigated cross-sectional and longitudinal relations of reported screen time and objectively measured total percent of time spent sedentary with cardiometabolic health in obese youth.\nMETHODS: Participants were 106 obese adolescents age 11-13 (N = 106, 51% girls, and 82% Hispanic) recruited from primary care clinics in southern California. Main predictor measures were child-reported screen time and objectively assessed sedentary time. Outcome measures were body mass index (BMI), waist and hip circumference, body fat, blood pressure, glucose, triglycerides, insulin, cholesterol, aspartate aminotransferase (AST), and serum alanine aminotransferase (ALT).\nRESULTS: Total percent sedentary time was not associated with the cardiometabolic health markers after adjusting for moderate-to-vigorous physical activity (MVPA). However, screen time was positively associated with BMI and diastolic blood pressure at baseline, and positive longitudinal associations were found with BMI, triglycerides, low-density lipoprotein, AST, and ALT.\nCONCLUSIONS: Reported screen time, but not total sedentary time, was related to multiple cardiometabolic health markers in obese adolescents, independent of MVPA. The findings suggest that limiting and replacing screen time, which was more than 3 hours per day on average in this sample, is likely an important behavior change strategy for interventions treating childhood obesity and comorbidities. The associations with screen time were strongest with AST and ALT, suggesting that this form of sedentary behavior may impact liver health.","container-title":"Childhood Obesity (Print)","DOI":"10.1089/chi.2017.0048","ISSN":"2153-2176","issue":"5","journalAbbreviation":"Child Obes","language":"eng","note":"PMID: 28574759\nPMCID: PMC5647486","page":"425-432","source":"PubMed","title":"Sedentary Behavior and Cardiometabolic Health Associations in Obese 11-13-Year Olds","volume":"13","author":[{"family":"Norman","given":"Gregory J."},{"family":"Carlson","given":"Jordan A."},{"family":"Patrick","given":"Kevin"},{"family":"Kolodziejczyk","given":"Julia K."},{"family":"Godino","given":"Job G."},{"family":"Huang","given":"Jeannie"},{"family":"Thyfault","given":"John"}],"issued":{"date-parts":[["2017",10]]}}}],"schema":"https://github.com/citation-style-language/schema/raw/master/csl-citation.json"}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(19)</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s-MX"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 xml:space="preserve">En un estudio realizado por </w:t>
      </w:r>
      <w:proofErr w:type="spellStart"/>
      <w:r w:rsidRPr="003F5979">
        <w:rPr>
          <w:rFonts w:ascii="Times New Roman" w:eastAsiaTheme="minorEastAsia" w:hAnsi="Times New Roman" w:cs="Times New Roman"/>
          <w:lang w:val="es-MX" w:eastAsia="es-ES"/>
        </w:rPr>
        <w:t>Stamatakis</w:t>
      </w:r>
      <w:proofErr w:type="spellEnd"/>
      <w:r w:rsidRPr="003F5979">
        <w:rPr>
          <w:rFonts w:ascii="Times New Roman" w:eastAsiaTheme="minorEastAsia" w:hAnsi="Times New Roman" w:cs="Times New Roman"/>
          <w:lang w:val="es-MX" w:eastAsia="es-ES"/>
        </w:rPr>
        <w:t xml:space="preserve">, E., Coombs, </w:t>
      </w:r>
      <w:proofErr w:type="spellStart"/>
      <w:proofErr w:type="gramStart"/>
      <w:r w:rsidRPr="003F5979">
        <w:rPr>
          <w:rFonts w:ascii="Times New Roman" w:eastAsiaTheme="minorEastAsia" w:hAnsi="Times New Roman" w:cs="Times New Roman"/>
          <w:lang w:val="es-MX" w:eastAsia="es-ES"/>
        </w:rPr>
        <w:t>N.,et</w:t>
      </w:r>
      <w:proofErr w:type="spellEnd"/>
      <w:proofErr w:type="gramEnd"/>
      <w:r w:rsidRPr="003F5979">
        <w:rPr>
          <w:rFonts w:ascii="Times New Roman" w:eastAsiaTheme="minorEastAsia" w:hAnsi="Times New Roman" w:cs="Times New Roman"/>
          <w:lang w:val="es-MX" w:eastAsia="es-ES"/>
        </w:rPr>
        <w:t xml:space="preserve"> al, titulado “</w:t>
      </w:r>
      <w:proofErr w:type="spellStart"/>
      <w:r w:rsidRPr="003F5979">
        <w:rPr>
          <w:rFonts w:ascii="Times New Roman" w:eastAsiaTheme="minorEastAsia" w:hAnsi="Times New Roman" w:cs="Times New Roman"/>
          <w:lang w:val="es-MX" w:eastAsia="es-ES"/>
        </w:rPr>
        <w:t>Sedentary</w:t>
      </w:r>
      <w:proofErr w:type="spellEnd"/>
      <w:r w:rsidRPr="003F5979">
        <w:rPr>
          <w:rFonts w:ascii="Times New Roman" w:eastAsiaTheme="minorEastAsia" w:hAnsi="Times New Roman" w:cs="Times New Roman"/>
          <w:lang w:val="es-MX" w:eastAsia="es-ES"/>
        </w:rPr>
        <w:t xml:space="preserve"> time in late </w:t>
      </w:r>
      <w:proofErr w:type="spellStart"/>
      <w:r w:rsidRPr="003F5979">
        <w:rPr>
          <w:rFonts w:ascii="Times New Roman" w:eastAsiaTheme="minorEastAsia" w:hAnsi="Times New Roman" w:cs="Times New Roman"/>
          <w:lang w:val="es-MX" w:eastAsia="es-ES"/>
        </w:rPr>
        <w:t>childhood</w:t>
      </w:r>
      <w:proofErr w:type="spellEnd"/>
      <w:r w:rsidRPr="003F5979">
        <w:rPr>
          <w:rFonts w:ascii="Times New Roman" w:eastAsiaTheme="minorEastAsia" w:hAnsi="Times New Roman" w:cs="Times New Roman"/>
          <w:lang w:val="es-MX" w:eastAsia="es-ES"/>
        </w:rPr>
        <w:t xml:space="preserve"> and </w:t>
      </w:r>
      <w:proofErr w:type="spellStart"/>
      <w:r w:rsidRPr="003F5979">
        <w:rPr>
          <w:rFonts w:ascii="Times New Roman" w:eastAsiaTheme="minorEastAsia" w:hAnsi="Times New Roman" w:cs="Times New Roman"/>
          <w:lang w:val="es-MX" w:eastAsia="es-ES"/>
        </w:rPr>
        <w:t>cardiometabolic</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risk</w:t>
      </w:r>
      <w:proofErr w:type="spellEnd"/>
      <w:r w:rsidRPr="003F5979">
        <w:rPr>
          <w:rFonts w:ascii="Times New Roman" w:eastAsiaTheme="minorEastAsia" w:hAnsi="Times New Roman" w:cs="Times New Roman"/>
          <w:lang w:val="es-MX" w:eastAsia="es-ES"/>
        </w:rPr>
        <w:t xml:space="preserve"> in </w:t>
      </w:r>
      <w:proofErr w:type="spellStart"/>
      <w:r w:rsidRPr="003F5979">
        <w:rPr>
          <w:rFonts w:ascii="Times New Roman" w:eastAsiaTheme="minorEastAsia" w:hAnsi="Times New Roman" w:cs="Times New Roman"/>
          <w:lang w:val="es-MX" w:eastAsia="es-ES"/>
        </w:rPr>
        <w:t>adolescence</w:t>
      </w:r>
      <w:proofErr w:type="spellEnd"/>
      <w:r w:rsidRPr="003F5979">
        <w:rPr>
          <w:rFonts w:ascii="Times New Roman" w:eastAsiaTheme="minorEastAsia" w:hAnsi="Times New Roman" w:cs="Times New Roman"/>
          <w:lang w:val="es-MX" w:eastAsia="es-ES"/>
        </w:rPr>
        <w:t xml:space="preserve">”, Londres, 2015. Examinaron las asociaciones entre el tiempo en pantalla (ST) evaluado objetivamente y la actividad física moderada a vigorosa (MVPA) en la infancia con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 xml:space="preserve"> en la adolescencia. El MVPA se asoció beneficiosamente con los 3 indicadores de adiposidad, masa corporal magra, presión arterial sistólica, triglicéridos, proteína C reactiva, insulina, y colesterol HDL; una vez ajustados los modelos para los niveles basales de estos marcadores, estas asociaciones permanecieron para la masa grasa corporal (diferencia media por 10 minutos de MVPA: -0.320 [intervalo de confianza del 95% (IC): -0.438 a -0.203]; P &lt; .001), colesterol HDL (0.006 registrados </w:t>
      </w:r>
      <w:proofErr w:type="spellStart"/>
      <w:r w:rsidRPr="003F5979">
        <w:rPr>
          <w:rFonts w:ascii="Times New Roman" w:eastAsiaTheme="minorEastAsia" w:hAnsi="Times New Roman" w:cs="Times New Roman"/>
          <w:lang w:val="es-MX" w:eastAsia="es-ES"/>
        </w:rPr>
        <w:t>mmol</w:t>
      </w:r>
      <w:proofErr w:type="spellEnd"/>
      <w:r w:rsidRPr="003F5979">
        <w:rPr>
          <w:rFonts w:ascii="Times New Roman" w:eastAsiaTheme="minorEastAsia" w:hAnsi="Times New Roman" w:cs="Times New Roman"/>
          <w:lang w:val="es-MX" w:eastAsia="es-ES"/>
        </w:rPr>
        <w:t>/L [IC del 95%: 0.001 a 0.011]; P = .028), insulina (-0.024 UI/L registradas [IC 95%: -0.036 a -0.013]; P &lt; .001)</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UGeONR1I","properties":{"formattedCitation":"(20)","plainCitation":"(20)","noteIndex":0},"citationItems":[{"id":"IkcoupC9/R3bPtSqc","uris":["http://zotero.org/users/local/cixqNzye/items/EIUTUGD3"],"itemData":{"id":1881,"type":"article-journal","abstract":"BACKGROUND AND OBJECTIVE: There is a paucity of prospective evidence examining the links between sedentary time (ST) and cardiometabolic outcomes in youth. We examined the associations between objectively assessed ST and moderate to vigorous physical activity (MVPA) in childhood with cardiometabolic risk in adolescence.\nMETHODS: The study included 4639 children (47% male) aged 11 to 12 years at baseline whose mothers were enrolled in ALSPAC (Avon Longitudinal Study of Parents and Children) during their pregnancy in the early 1990s. A total of 2963 children had valid blood samples at age 15 to 16 years. Associations with baseline ST and MVPA were examined for BMI, waist circumference, body fat mass, lean body mass, systolic and diastolic blood pressure, fasting triglycerides, total cholesterol, low-density lipoprotein and high-density lipoprotein (HDL) cholesterol, glucose, insulin, C-reactive protein, and a clustered standardized cardiometabolic risk score (CMscore).\nRESULTS: Baseline ST was not associated deleteriously with any cardiometabolic markers. MVPA was beneficially associated with the 3 adiposity indicators, lean body mass, systolic blood pressure, triglycerides, C-reactive protein, insulin, HDL cholesterol, and CMscore; once the models were adjusted for baseline levels of these markers, these associations remained for body fat mass (mean difference per 10 minutes of MVPA: -0.320 [95% confidence interval (CI): -0.438 to -0.203]; P &lt; .001), HDL cholesterol (0.006 logged mmol/L [95% CI: 0.001 to 0.011]; P = .028), insulin (-0.024 logged IU/L [95% CI: -0.036 to -0.013]; P &lt; .001), and CMscore (-0.014 [95% CI: -0.025 to -0.004]; P = .009).\nCONCLUSIONS: We found no evidence linking ST in late childhood with adverse cardiometabolic outcomes in adolescence. Baseline MVPA was beneficially linked to broad cardiometabolic health in adolescence.","container-title":"Pediatrics","DOI":"10.1542/peds.2014-3750","ISSN":"1098-4275","issue":"6","journalAbbreviation":"Pediatrics","language":"eng","note":"PMID: 25986017\nPMCID: PMC4444802","page":"e1432-1441","source":"PubMed","title":"Sedentary time in late childhood and cardiometabolic risk in adolescence","volume":"135","author":[{"family":"Stamatakis","given":"Emmanuel"},{"family":"Coombs","given":"Ngaire"},{"family":"Tiling","given":"Kate"},{"family":"Mattocks","given":"Calum"},{"family":"Cooper","given":"Ashley"},{"family":"Hardy","given":"Louise L."},{"family":"Lawlor","given":"Debbie A."}],"issued":{"date-parts":[["2015",6]]}}}],"schema":"https://github.com/citation-style-language/schema/raw/master/csl-citation.json"}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(20)</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s-MX"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n-US" w:eastAsia="es-ES"/>
        </w:rPr>
      </w:pPr>
      <w:r w:rsidRPr="003F5979">
        <w:rPr>
          <w:rFonts w:ascii="Times New Roman" w:eastAsiaTheme="minorEastAsia" w:hAnsi="Times New Roman" w:cs="Times New Roman"/>
          <w:lang w:val="es-MX" w:eastAsia="es-ES"/>
        </w:rPr>
        <w:t>En un estudio realizado por Cárdenas-Cárdenas, L. M., et al, titulado “</w:t>
      </w:r>
      <w:proofErr w:type="spellStart"/>
      <w:r w:rsidRPr="003F5979">
        <w:rPr>
          <w:rFonts w:ascii="Times New Roman" w:eastAsiaTheme="minorEastAsia" w:hAnsi="Times New Roman" w:cs="Times New Roman"/>
          <w:lang w:val="es-MX" w:eastAsia="es-ES"/>
        </w:rPr>
        <w:t>Leisure</w:t>
      </w:r>
      <w:proofErr w:type="spellEnd"/>
      <w:r w:rsidRPr="003F5979">
        <w:rPr>
          <w:rFonts w:ascii="Times New Roman" w:eastAsiaTheme="minorEastAsia" w:hAnsi="Times New Roman" w:cs="Times New Roman"/>
          <w:lang w:val="es-MX" w:eastAsia="es-ES"/>
        </w:rPr>
        <w:t xml:space="preserve">-time </w:t>
      </w:r>
      <w:proofErr w:type="spellStart"/>
      <w:r w:rsidRPr="003F5979">
        <w:rPr>
          <w:rFonts w:ascii="Times New Roman" w:eastAsiaTheme="minorEastAsia" w:hAnsi="Times New Roman" w:cs="Times New Roman"/>
          <w:lang w:val="es-MX" w:eastAsia="es-ES"/>
        </w:rPr>
        <w:t>physical</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activity</w:t>
      </w:r>
      <w:proofErr w:type="spellEnd"/>
      <w:r w:rsidRPr="003F5979">
        <w:rPr>
          <w:rFonts w:ascii="Times New Roman" w:eastAsiaTheme="minorEastAsia" w:hAnsi="Times New Roman" w:cs="Times New Roman"/>
          <w:lang w:val="es-MX" w:eastAsia="es-ES"/>
        </w:rPr>
        <w:t xml:space="preserve"> and </w:t>
      </w:r>
      <w:proofErr w:type="spellStart"/>
      <w:r w:rsidRPr="003F5979">
        <w:rPr>
          <w:rFonts w:ascii="Times New Roman" w:eastAsiaTheme="minorEastAsia" w:hAnsi="Times New Roman" w:cs="Times New Roman"/>
          <w:lang w:val="es-MX" w:eastAsia="es-ES"/>
        </w:rPr>
        <w:t>cardiometabolic</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risk</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among</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children</w:t>
      </w:r>
      <w:proofErr w:type="spellEnd"/>
      <w:r w:rsidRPr="003F5979">
        <w:rPr>
          <w:rFonts w:ascii="Times New Roman" w:eastAsiaTheme="minorEastAsia" w:hAnsi="Times New Roman" w:cs="Times New Roman"/>
          <w:lang w:val="es-MX" w:eastAsia="es-ES"/>
        </w:rPr>
        <w:t xml:space="preserve"> and </w:t>
      </w:r>
      <w:proofErr w:type="spellStart"/>
      <w:r w:rsidRPr="003F5979">
        <w:rPr>
          <w:rFonts w:ascii="Times New Roman" w:eastAsiaTheme="minorEastAsia" w:hAnsi="Times New Roman" w:cs="Times New Roman"/>
          <w:lang w:val="es-MX" w:eastAsia="es-ES"/>
        </w:rPr>
        <w:t>adolescents</w:t>
      </w:r>
      <w:proofErr w:type="spellEnd"/>
      <w:r w:rsidRPr="003F5979">
        <w:rPr>
          <w:rFonts w:ascii="Times New Roman" w:eastAsiaTheme="minorEastAsia" w:hAnsi="Times New Roman" w:cs="Times New Roman"/>
          <w:lang w:val="es-MX" w:eastAsia="es-ES"/>
        </w:rPr>
        <w:t xml:space="preserve">”, México, 2015. Evaluaron el efecto de la Actividad Física en el Tiempo Libre (LTPA) sobre el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 xml:space="preserve"> por estado nutricional en niños y adolescentes mexicanos. Después de ajustar por factores de riesgo, la LTPA leve se asoció positivamente con la puntuación de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 xml:space="preserve"> (β</w:t>
      </w:r>
      <w:proofErr w:type="spellStart"/>
      <w:r w:rsidRPr="003F5979">
        <w:rPr>
          <w:rFonts w:ascii="Times New Roman" w:eastAsiaTheme="minorEastAsia" w:hAnsi="Times New Roman" w:cs="Times New Roman"/>
          <w:lang w:val="es-MX" w:eastAsia="es-ES"/>
        </w:rPr>
        <w:t>MildvsIntenseLTPA</w:t>
      </w:r>
      <w:proofErr w:type="spellEnd"/>
      <w:r w:rsidRPr="003F5979">
        <w:rPr>
          <w:rFonts w:ascii="Times New Roman" w:eastAsiaTheme="minorEastAsia" w:hAnsi="Times New Roman" w:cs="Times New Roman"/>
          <w:lang w:val="es-MX" w:eastAsia="es-ES"/>
        </w:rPr>
        <w:t xml:space="preserve">: 0,68; IC 95%: 0,18 a 1,18; </w:t>
      </w:r>
      <w:proofErr w:type="spellStart"/>
      <w:r w:rsidRPr="003F5979">
        <w:rPr>
          <w:rFonts w:ascii="Times New Roman" w:eastAsiaTheme="minorEastAsia" w:hAnsi="Times New Roman" w:cs="Times New Roman"/>
          <w:lang w:val="es-MX" w:eastAsia="es-ES"/>
        </w:rPr>
        <w:t>pfortrend</w:t>
      </w:r>
      <w:proofErr w:type="spellEnd"/>
      <w:r w:rsidRPr="003F5979">
        <w:rPr>
          <w:rFonts w:ascii="Times New Roman" w:eastAsiaTheme="minorEastAsia" w:hAnsi="Times New Roman" w:cs="Times New Roman"/>
          <w:lang w:val="es-MX" w:eastAsia="es-ES"/>
        </w:rPr>
        <w:t xml:space="preserve"> = 0,007). Esta asociación se hizo más fuerte cuando se estimó para el sobrepeso (β </w:t>
      </w:r>
      <w:proofErr w:type="spellStart"/>
      <w:r w:rsidRPr="003F5979">
        <w:rPr>
          <w:rFonts w:ascii="Times New Roman" w:eastAsiaTheme="minorEastAsia" w:hAnsi="Times New Roman" w:cs="Times New Roman"/>
          <w:lang w:val="es-MX" w:eastAsia="es-ES"/>
        </w:rPr>
        <w:t>MildvsIntenseLTPA</w:t>
      </w:r>
      <w:proofErr w:type="spellEnd"/>
      <w:r w:rsidRPr="003F5979">
        <w:rPr>
          <w:rFonts w:ascii="Times New Roman" w:eastAsiaTheme="minorEastAsia" w:hAnsi="Times New Roman" w:cs="Times New Roman"/>
          <w:lang w:val="es-MX" w:eastAsia="es-ES"/>
        </w:rPr>
        <w:t xml:space="preserve">: 1.24; IC 95%: 0.24 a 2.24; </w:t>
      </w:r>
      <w:proofErr w:type="spellStart"/>
      <w:r w:rsidRPr="003F5979">
        <w:rPr>
          <w:rFonts w:ascii="Times New Roman" w:eastAsiaTheme="minorEastAsia" w:hAnsi="Times New Roman" w:cs="Times New Roman"/>
          <w:lang w:val="es-MX" w:eastAsia="es-ES"/>
        </w:rPr>
        <w:t>pfortrend</w:t>
      </w:r>
      <w:proofErr w:type="spellEnd"/>
      <w:r w:rsidRPr="003F5979">
        <w:rPr>
          <w:rFonts w:ascii="Times New Roman" w:eastAsiaTheme="minorEastAsia" w:hAnsi="Times New Roman" w:cs="Times New Roman"/>
          <w:lang w:val="es-MX" w:eastAsia="es-ES"/>
        </w:rPr>
        <w:t xml:space="preserve"> = 0.015) y los participantes obesos (β </w:t>
      </w:r>
      <w:proofErr w:type="spellStart"/>
      <w:r w:rsidRPr="003F5979">
        <w:rPr>
          <w:rFonts w:ascii="Times New Roman" w:eastAsiaTheme="minorEastAsia" w:hAnsi="Times New Roman" w:cs="Times New Roman"/>
          <w:lang w:val="es-MX" w:eastAsia="es-ES"/>
        </w:rPr>
        <w:t>MildvsIntenseLTPA</w:t>
      </w:r>
      <w:proofErr w:type="spellEnd"/>
      <w:r w:rsidRPr="003F5979">
        <w:rPr>
          <w:rFonts w:ascii="Times New Roman" w:eastAsiaTheme="minorEastAsia" w:hAnsi="Times New Roman" w:cs="Times New Roman"/>
          <w:lang w:val="es-MX" w:eastAsia="es-ES"/>
        </w:rPr>
        <w:t xml:space="preserve">: 1.02; IC 95%: 0.07 a 1.97; </w:t>
      </w:r>
      <w:proofErr w:type="spellStart"/>
      <w:r w:rsidRPr="003F5979">
        <w:rPr>
          <w:rFonts w:ascii="Times New Roman" w:eastAsiaTheme="minorEastAsia" w:hAnsi="Times New Roman" w:cs="Times New Roman"/>
          <w:lang w:val="es-MX" w:eastAsia="es-ES"/>
        </w:rPr>
        <w:t>pfortrend</w:t>
      </w:r>
      <w:proofErr w:type="spellEnd"/>
      <w:r w:rsidRPr="003F5979">
        <w:rPr>
          <w:rFonts w:ascii="Times New Roman" w:eastAsiaTheme="minorEastAsia" w:hAnsi="Times New Roman" w:cs="Times New Roman"/>
          <w:lang w:val="es-MX" w:eastAsia="es-ES"/>
        </w:rPr>
        <w:t xml:space="preserve">= 0.045). </w:t>
      </w:r>
      <w:r w:rsidR="00CA6210">
        <w:rPr>
          <w:rFonts w:ascii="Times New Roman" w:eastAsiaTheme="minorEastAsia" w:hAnsi="Times New Roman" w:cs="Times New Roman"/>
          <w:lang w:val="es-MX" w:eastAsia="es-ES"/>
        </w:rPr>
        <w:t xml:space="preserve">El estudio concluye que el riesgo </w:t>
      </w:r>
      <w:proofErr w:type="spellStart"/>
      <w:r w:rsidR="00CA6210">
        <w:rPr>
          <w:rFonts w:ascii="Times New Roman" w:eastAsiaTheme="minorEastAsia" w:hAnsi="Times New Roman" w:cs="Times New Roman"/>
          <w:lang w:val="es-MX" w:eastAsia="es-ES"/>
        </w:rPr>
        <w:t>cardiometabólico</w:t>
      </w:r>
      <w:proofErr w:type="spellEnd"/>
      <w:r w:rsidR="00CA6210">
        <w:rPr>
          <w:rFonts w:ascii="Times New Roman" w:eastAsiaTheme="minorEastAsia" w:hAnsi="Times New Roman" w:cs="Times New Roman"/>
          <w:lang w:val="es-MX" w:eastAsia="es-ES"/>
        </w:rPr>
        <w:t xml:space="preserve"> se asoció a l</w:t>
      </w:r>
      <w:r w:rsidRPr="003F5979">
        <w:rPr>
          <w:rFonts w:ascii="Times New Roman" w:eastAsiaTheme="minorEastAsia" w:hAnsi="Times New Roman" w:cs="Times New Roman"/>
          <w:lang w:val="es-MX" w:eastAsia="es-ES"/>
        </w:rPr>
        <w:t>a actividad física en tiempo libre en niños y adolescentes con sobrepeso y obesidad</w:t>
      </w:r>
      <w:r w:rsidR="00CA6210">
        <w:rPr>
          <w:rFonts w:ascii="Times New Roman" w:eastAsiaTheme="minorEastAsia" w:hAnsi="Times New Roman" w:cs="Times New Roman"/>
          <w:lang w:val="es-MX" w:eastAsia="es-ES"/>
        </w:rPr>
        <w:t xml:space="preserve"> </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Wtg5lDgB","properties":{"formattedCitation":"(21)","plainCitation":"(21)","noteIndex":0},"citationItems":[{"id":"IkcoupC9/aUGx3e0x","uris":["http://zotero.org/users/local/cixqNzye/items/DFL6GFTW"],"itemData":{"id":1884,"type":"article-journal","abstract":"OBJECTIVE: To assess the effect of Leisure-time physical activity (LTPA) on cardiometabolic risk by nutritional status in Mexican children and adolescents.\nMETHODS: This was a cross-sectional study conducted with 1,309 participants aged between 5 and 17 years. Nutritional status was classified according to the BMI Z-score by age and gender. A previously validated questionnaire was used to evaluate LTPA; a cardiometabolic risk score was calculated. Multiple linear regression analysis was performed to assess the effect of LTPA on cardiometabolic risk.\nRESULTS: After adjusting for risk factors, mild LTPA were positively associated with cardiometabolic risk score (βMildvsIntenseLTPA: 0.68; 95% CI: 0.18 to 1.18; pfortrend = 0.007). This association became stronger when estimated for overweight (β MildvsIntenseLTPA: 1.24; 95% CI: 0.24 to 2.24; pfortrend = 0.015) and obese participants (β MildvsIntenseLTPA: 1.02; 95% CI: 0.07 to 1.97; pfortrend= 0.045).\nCONCLUSION: Mild LTPA was positively associated with cardiometabolic risk in overweight and obese children and adolescents. Given the emerging childhood obesity epidemic in Mexico, these results may be useful in the design of strategies and programs to increase physical activity levels in order to achieve better health.","container-title":"Jornal De Pediatria","DOI":"10.1016/j.jped.2014.06.005","ISSN":"1678-4782","issue":"2","journalAbbreviation":"J Pediatr (Rio J)","language":"eng","note":"PMID: 25308603","page":"136-142","source":"PubMed","title":"Leisure-time physical activity and cardiometabolic risk among children and adolescents","volume":"91","author":[{"family":"Cárdenas-Cárdenas","given":"Luz M."},{"family":"Burguete-Garcia","given":"Ana I."},{"family":"Estrada-Velasco","given":"Barbara I."},{"family":"López-Islas","given":"Claudia"},{"family":"Peralta-Romero","given":"Jesús"},{"family":"Cruz","given":"Miguel"},{"family":"Galván-Portillo","given":"Marcia"}],"issued":{"date-parts":[["2015",4]]}}}],"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(21)</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n-US"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n-US" w:eastAsia="es-ES"/>
        </w:rPr>
      </w:pPr>
      <w:proofErr w:type="spellStart"/>
      <w:r w:rsidRPr="003F5979">
        <w:rPr>
          <w:rFonts w:ascii="Times New Roman" w:eastAsiaTheme="minorEastAsia" w:hAnsi="Times New Roman" w:cs="Times New Roman"/>
          <w:lang w:val="en-US" w:eastAsia="es-ES"/>
        </w:rPr>
        <w:t>En</w:t>
      </w:r>
      <w:proofErr w:type="spellEnd"/>
      <w:r w:rsidRPr="003F5979">
        <w:rPr>
          <w:rFonts w:ascii="Times New Roman" w:eastAsiaTheme="minorEastAsia" w:hAnsi="Times New Roman" w:cs="Times New Roman"/>
          <w:lang w:val="en-US" w:eastAsia="es-ES"/>
        </w:rPr>
        <w:t xml:space="preserve"> un </w:t>
      </w:r>
      <w:proofErr w:type="spellStart"/>
      <w:r w:rsidRPr="003F5979">
        <w:rPr>
          <w:rFonts w:ascii="Times New Roman" w:eastAsiaTheme="minorEastAsia" w:hAnsi="Times New Roman" w:cs="Times New Roman"/>
          <w:lang w:val="en-US" w:eastAsia="es-ES"/>
        </w:rPr>
        <w:t>estudio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realizado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por</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Cureau</w:t>
      </w:r>
      <w:proofErr w:type="spellEnd"/>
      <w:r w:rsidRPr="003F5979">
        <w:rPr>
          <w:rFonts w:ascii="Times New Roman" w:eastAsiaTheme="minorEastAsia" w:hAnsi="Times New Roman" w:cs="Times New Roman"/>
          <w:lang w:val="en-US" w:eastAsia="es-ES"/>
        </w:rPr>
        <w:t xml:space="preserve">, F. V., </w:t>
      </w:r>
      <w:proofErr w:type="spellStart"/>
      <w:r w:rsidRPr="003F5979">
        <w:rPr>
          <w:rFonts w:ascii="Times New Roman" w:eastAsiaTheme="minorEastAsia" w:hAnsi="Times New Roman" w:cs="Times New Roman"/>
          <w:lang w:val="en-US" w:eastAsia="es-ES"/>
        </w:rPr>
        <w:t>Ekelund</w:t>
      </w:r>
      <w:proofErr w:type="spellEnd"/>
      <w:r w:rsidRPr="003F5979">
        <w:rPr>
          <w:rFonts w:ascii="Times New Roman" w:eastAsiaTheme="minorEastAsia" w:hAnsi="Times New Roman" w:cs="Times New Roman"/>
          <w:lang w:val="en-US" w:eastAsia="es-ES"/>
        </w:rPr>
        <w:t xml:space="preserve">, U., et al., </w:t>
      </w:r>
      <w:proofErr w:type="spellStart"/>
      <w:r w:rsidRPr="003F5979">
        <w:rPr>
          <w:rFonts w:ascii="Times New Roman" w:eastAsiaTheme="minorEastAsia" w:hAnsi="Times New Roman" w:cs="Times New Roman"/>
          <w:lang w:val="en-US" w:eastAsia="es-ES"/>
        </w:rPr>
        <w:t>titulado</w:t>
      </w:r>
      <w:proofErr w:type="spellEnd"/>
      <w:r w:rsidRPr="003F5979">
        <w:rPr>
          <w:rFonts w:ascii="Times New Roman" w:eastAsiaTheme="minorEastAsia" w:hAnsi="Times New Roman" w:cs="Times New Roman"/>
          <w:lang w:val="en-US" w:eastAsia="es-ES"/>
        </w:rPr>
        <w:t xml:space="preserve"> “Does body mass index modify the association between physical activity and screen time with </w:t>
      </w:r>
      <w:proofErr w:type="spellStart"/>
      <w:r w:rsidRPr="003F5979">
        <w:rPr>
          <w:rFonts w:ascii="Times New Roman" w:eastAsiaTheme="minorEastAsia" w:hAnsi="Times New Roman" w:cs="Times New Roman"/>
          <w:lang w:val="en-US" w:eastAsia="es-ES"/>
        </w:rPr>
        <w:t>cardiometabolic</w:t>
      </w:r>
      <w:proofErr w:type="spellEnd"/>
      <w:r w:rsidRPr="003F5979">
        <w:rPr>
          <w:rFonts w:ascii="Times New Roman" w:eastAsiaTheme="minorEastAsia" w:hAnsi="Times New Roman" w:cs="Times New Roman"/>
          <w:lang w:val="en-US" w:eastAsia="es-ES"/>
        </w:rPr>
        <w:t xml:space="preserve"> risk factors in adolescents? </w:t>
      </w:r>
      <w:proofErr w:type="spellStart"/>
      <w:r w:rsidRPr="003F5979">
        <w:rPr>
          <w:rFonts w:ascii="Times New Roman" w:eastAsiaTheme="minorEastAsia" w:hAnsi="Times New Roman" w:cs="Times New Roman"/>
          <w:lang w:val="es-MX" w:eastAsia="es-ES"/>
        </w:rPr>
        <w:t>Findings</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from</w:t>
      </w:r>
      <w:proofErr w:type="spellEnd"/>
      <w:r w:rsidRPr="003F5979">
        <w:rPr>
          <w:rFonts w:ascii="Times New Roman" w:eastAsiaTheme="minorEastAsia" w:hAnsi="Times New Roman" w:cs="Times New Roman"/>
          <w:lang w:val="es-MX" w:eastAsia="es-ES"/>
        </w:rPr>
        <w:t xml:space="preserve"> a country-</w:t>
      </w:r>
      <w:proofErr w:type="spellStart"/>
      <w:r w:rsidRPr="003F5979">
        <w:rPr>
          <w:rFonts w:ascii="Times New Roman" w:eastAsiaTheme="minorEastAsia" w:hAnsi="Times New Roman" w:cs="Times New Roman"/>
          <w:lang w:val="es-MX" w:eastAsia="es-ES"/>
        </w:rPr>
        <w:t>wide</w:t>
      </w:r>
      <w:proofErr w:type="spellEnd"/>
      <w:r w:rsidRPr="003F5979">
        <w:rPr>
          <w:rFonts w:ascii="Times New Roman" w:eastAsiaTheme="minorEastAsia" w:hAnsi="Times New Roman" w:cs="Times New Roman"/>
          <w:lang w:val="es-MX" w:eastAsia="es-ES"/>
        </w:rPr>
        <w:t xml:space="preserve"> </w:t>
      </w:r>
      <w:proofErr w:type="spellStart"/>
      <w:r w:rsidRPr="003F5979">
        <w:rPr>
          <w:rFonts w:ascii="Times New Roman" w:eastAsiaTheme="minorEastAsia" w:hAnsi="Times New Roman" w:cs="Times New Roman"/>
          <w:lang w:val="es-MX" w:eastAsia="es-ES"/>
        </w:rPr>
        <w:t>survey</w:t>
      </w:r>
      <w:proofErr w:type="spellEnd"/>
      <w:r w:rsidRPr="003F5979">
        <w:rPr>
          <w:rFonts w:ascii="Times New Roman" w:eastAsiaTheme="minorEastAsia" w:hAnsi="Times New Roman" w:cs="Times New Roman"/>
          <w:lang w:val="es-MX" w:eastAsia="es-ES"/>
        </w:rPr>
        <w:t xml:space="preserve">”, Brasil, 2017. Examinaron las asociaciones independientes y conjuntas entre la actividad física moderada a vigorosa (MVPA) y el tiempo en pantalla (ST) con el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 xml:space="preserve"> en todas las categorías del índice de masa corporal (IMC). Tanto la MVPA más alta (OR:0,80;(IC) 95%: 0,67-0,95) como la ST (OR;1,23; IC 95%: 1,10-1,37) se asociaron independientemente con el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5LgQ9XfD","properties":{"formattedCitation":"(22)","plainCitation":"(22)","noteIndex":0},"citationItems":[{"id":"IkcoupC9/6qMxSCqp","uris":["http://zotero.org/users/local/cixqNzye/items/3I6V798V"],"itemData":{"id":1887,"type":"article-journal","abstract":"BACKGROUND: Moderate and vigorous physical activity (MVPA) and screen time (ST) have been associated with cardiometabolic health in youth. However, previous studies are conflicting whether these associations are independent of each other and it is unknown if they are modified by adiposity. We aimed to examine the independent and joint associations between MVPA and ST with cardiometabolic risk across body mass index (BMI) categories.\nMETHODS: A total of 36 956 Brazilian adolescents (12-17 years) from the Study of Cardiovascular Risks in Adolescents were included. Information on time spent in MVPA and ST were assessed by self-reports. Blood pressure, Homeostasis Model Assessment of Insulin Resistance, triglycerides, high-density lipoprotein-cholesterol and waist circumference were used to calculate a cardiometabolic risk score (sex-age-specific top-risk quintile for each biomarker). Ordered logistic regression was used to examine the associations.\nRESULTS: In final adjusted models, both higher MVPA (proportional odds ratio (POR)=0.80; 95% confidence interval (CI): 0.67-0.95) and ST (POR=1.23; 95% CI: 1.10-1.37) were independently associated with cardiometabolic risk. After stratification by normal weight vs overweight/obese, the inverse independent association for MVPA remained unchanged, whereas ST was positively associated with cardiometabolic risk only in overweight/obese adolescents (POR=1.62; 95% CI: 1.18-2.22). Participants who met the recommendations for both MVPA and ST had lower odds for cardiometabolic risk, especially if they were overweight/obese (POR=0.46; 95% CI: 0.31-0.68).\nCONCLUSIONS: MVPA and ST are independently associated with cardiometabolic risk; the association with ST, however, appears modified by BMI. Normal-weight adolescents should be encouraged to increase MVPA, whereas a combination of increasing MVPA and decreasing ST is recommended in those who are overweight or obese.","container-title":"International Journal of Obesity (2005)","DOI":"10.1038/ijo.2016.210","ISSN":"1476-5497","issue":"4","journalAbbreviation":"Int J Obes (Lond)","language":"eng","note":"PMID: 27867201","page":"551-559","source":"PubMed","title":"Does body mass index modify the association between physical activity and screen time with cardiometabolic risk factors in adolescents? Findings from a country-wide survey","title-short":"Does body mass index modify the association between physical activity and screen time with cardiometabolic risk factors in adolescents?","volume":"41","author":[{"family":"Cureau","given":"F. V."},{"family":"Ekelund","given":"U."},{"family":"Bloch","given":"K. V."},{"family":"Schaan","given":"B. D."}],"issued":{"date-parts":[["2017",4]]}}}],"schema":"https://github.com/citation-style-language/schema/raw/master/csl-citation.json"}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(22)</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n-US"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s-MX" w:eastAsia="es-ES"/>
        </w:rPr>
      </w:pPr>
      <w:proofErr w:type="spellStart"/>
      <w:r w:rsidRPr="003F5979">
        <w:rPr>
          <w:rFonts w:ascii="Times New Roman" w:eastAsiaTheme="minorEastAsia" w:hAnsi="Times New Roman" w:cs="Times New Roman"/>
          <w:lang w:val="en-US" w:eastAsia="es-ES"/>
        </w:rPr>
        <w:t>En</w:t>
      </w:r>
      <w:proofErr w:type="spellEnd"/>
      <w:r w:rsidRPr="003F5979">
        <w:rPr>
          <w:rFonts w:ascii="Times New Roman" w:eastAsiaTheme="minorEastAsia" w:hAnsi="Times New Roman" w:cs="Times New Roman"/>
          <w:lang w:val="en-US" w:eastAsia="es-ES"/>
        </w:rPr>
        <w:t xml:space="preserve"> un </w:t>
      </w:r>
      <w:proofErr w:type="spellStart"/>
      <w:r w:rsidRPr="003F5979">
        <w:rPr>
          <w:rFonts w:ascii="Times New Roman" w:eastAsiaTheme="minorEastAsia" w:hAnsi="Times New Roman" w:cs="Times New Roman"/>
          <w:lang w:val="en-US" w:eastAsia="es-ES"/>
        </w:rPr>
        <w:t>estudio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realizado</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por</w:t>
      </w:r>
      <w:proofErr w:type="spellEnd"/>
      <w:r w:rsidRPr="003F5979">
        <w:rPr>
          <w:rFonts w:ascii="Times New Roman" w:eastAsiaTheme="minorEastAsia" w:hAnsi="Times New Roman" w:cs="Times New Roman"/>
          <w:lang w:val="en-US" w:eastAsia="es-ES"/>
        </w:rPr>
        <w:t xml:space="preserve"> </w:t>
      </w:r>
      <w:proofErr w:type="spellStart"/>
      <w:r w:rsidRPr="003F5979">
        <w:rPr>
          <w:rFonts w:ascii="Times New Roman" w:eastAsiaTheme="minorEastAsia" w:hAnsi="Times New Roman" w:cs="Times New Roman"/>
          <w:lang w:val="en-US" w:eastAsia="es-ES"/>
        </w:rPr>
        <w:t>Rendo-Urteaga</w:t>
      </w:r>
      <w:proofErr w:type="spellEnd"/>
      <w:r w:rsidRPr="003F5979">
        <w:rPr>
          <w:rFonts w:ascii="Times New Roman" w:eastAsiaTheme="minorEastAsia" w:hAnsi="Times New Roman" w:cs="Times New Roman"/>
          <w:lang w:val="en-US" w:eastAsia="es-ES"/>
        </w:rPr>
        <w:t xml:space="preserve">, T., et al., </w:t>
      </w:r>
      <w:proofErr w:type="spellStart"/>
      <w:r w:rsidRPr="003F5979">
        <w:rPr>
          <w:rFonts w:ascii="Times New Roman" w:eastAsiaTheme="minorEastAsia" w:hAnsi="Times New Roman" w:cs="Times New Roman"/>
          <w:lang w:val="en-US" w:eastAsia="es-ES"/>
        </w:rPr>
        <w:t>titulado</w:t>
      </w:r>
      <w:proofErr w:type="spellEnd"/>
      <w:r w:rsidRPr="003F5979">
        <w:rPr>
          <w:rFonts w:ascii="Times New Roman" w:eastAsiaTheme="minorEastAsia" w:hAnsi="Times New Roman" w:cs="Times New Roman"/>
          <w:lang w:val="en-US" w:eastAsia="es-ES"/>
        </w:rPr>
        <w:t xml:space="preserve"> “The combined effect of physical activity and sedentary behaviors on a clustered cardio-metabolic risk score: The Helena study”, </w:t>
      </w:r>
      <w:proofErr w:type="spellStart"/>
      <w:r w:rsidRPr="003F5979">
        <w:rPr>
          <w:rFonts w:ascii="Times New Roman" w:eastAsiaTheme="minorEastAsia" w:hAnsi="Times New Roman" w:cs="Times New Roman"/>
          <w:lang w:val="en-US" w:eastAsia="es-ES"/>
        </w:rPr>
        <w:t>España</w:t>
      </w:r>
      <w:proofErr w:type="spellEnd"/>
      <w:r w:rsidRPr="003F5979">
        <w:rPr>
          <w:rFonts w:ascii="Times New Roman" w:eastAsiaTheme="minorEastAsia" w:hAnsi="Times New Roman" w:cs="Times New Roman"/>
          <w:lang w:val="en-US" w:eastAsia="es-ES"/>
        </w:rPr>
        <w:t xml:space="preserve">, 2015. </w:t>
      </w:r>
      <w:r w:rsidRPr="003F5979">
        <w:rPr>
          <w:rFonts w:ascii="Times New Roman" w:eastAsiaTheme="minorEastAsia" w:hAnsi="Times New Roman" w:cs="Times New Roman"/>
          <w:lang w:val="es-MX" w:eastAsia="es-ES"/>
        </w:rPr>
        <w:t xml:space="preserve">Examinaron las asociaciones entre los efectos independientes/combinados de la actividad física (AP) y el comportamiento sedentario (RL) con factores de riesgo </w:t>
      </w:r>
      <w:proofErr w:type="spellStart"/>
      <w:r w:rsidRPr="003F5979">
        <w:rPr>
          <w:rFonts w:ascii="Times New Roman" w:eastAsiaTheme="minorEastAsia" w:hAnsi="Times New Roman" w:cs="Times New Roman"/>
          <w:lang w:val="es-MX" w:eastAsia="es-ES"/>
        </w:rPr>
        <w:t>cardiometabólicos</w:t>
      </w:r>
      <w:proofErr w:type="spellEnd"/>
      <w:r w:rsidRPr="003F5979">
        <w:rPr>
          <w:rFonts w:ascii="Times New Roman" w:eastAsiaTheme="minorEastAsia" w:hAnsi="Times New Roman" w:cs="Times New Roman"/>
          <w:lang w:val="es-MX" w:eastAsia="es-ES"/>
        </w:rPr>
        <w:t xml:space="preserve"> individuales/agrupados</w:t>
      </w:r>
      <w:r w:rsidR="00CA6210">
        <w:rPr>
          <w:rFonts w:ascii="Times New Roman" w:eastAsiaTheme="minorEastAsia" w:hAnsi="Times New Roman" w:cs="Times New Roman"/>
          <w:lang w:val="es-MX" w:eastAsia="es-ES"/>
        </w:rPr>
        <w:t xml:space="preserve">. </w:t>
      </w:r>
      <w:r w:rsidRPr="003F5979">
        <w:rPr>
          <w:rFonts w:ascii="Times New Roman" w:eastAsiaTheme="minorEastAsia" w:hAnsi="Times New Roman" w:cs="Times New Roman"/>
          <w:lang w:val="es-MX" w:eastAsia="es-ES"/>
        </w:rPr>
        <w:t xml:space="preserve">Los análisis no ajustados muestran una asociación positiva entre </w:t>
      </w:r>
      <w:r w:rsidR="00CA6210">
        <w:rPr>
          <w:rFonts w:ascii="Times New Roman" w:eastAsiaTheme="minorEastAsia" w:hAnsi="Times New Roman" w:cs="Times New Roman"/>
          <w:lang w:val="es-MX" w:eastAsia="es-ES"/>
        </w:rPr>
        <w:t xml:space="preserve">la </w:t>
      </w:r>
      <w:r w:rsidRPr="003F5979">
        <w:rPr>
          <w:rFonts w:ascii="Times New Roman" w:eastAsiaTheme="minorEastAsia" w:hAnsi="Times New Roman" w:cs="Times New Roman"/>
          <w:lang w:val="es-MX" w:eastAsia="es-ES"/>
        </w:rPr>
        <w:t xml:space="preserve">actividad </w:t>
      </w:r>
      <w:r w:rsidR="00CA6210" w:rsidRPr="003F5979">
        <w:rPr>
          <w:rFonts w:ascii="Times New Roman" w:eastAsiaTheme="minorEastAsia" w:hAnsi="Times New Roman" w:cs="Times New Roman"/>
          <w:lang w:val="es-MX" w:eastAsia="es-ES"/>
        </w:rPr>
        <w:t>física</w:t>
      </w:r>
      <w:r w:rsidRPr="003F5979">
        <w:rPr>
          <w:rFonts w:ascii="Times New Roman" w:eastAsiaTheme="minorEastAsia" w:hAnsi="Times New Roman" w:cs="Times New Roman"/>
          <w:lang w:val="es-MX" w:eastAsia="es-ES"/>
        </w:rPr>
        <w:t xml:space="preserve"> 60 min/d; habito sedentario 2 h" y la relación TC/HDL-c (β = 0.27; IC 95%0.01 a 0.52; p &lt; 0.05), y una asociación negativa entre "MVPA 60 min/d; comportamiento sedentario&lt; 2h" (β = -0.32; IC 95% -0.61 a -0.02; p&lt;0.05). Además, el sedentarismo 2 h/d" se asoció con un mayor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 xml:space="preserve"> (PR 1,59; IC95%1,05 a 2,39; p &lt; 0,05), mientras que "actividad física 60 min/d; comportamiento sedentario &lt; 2h" tuvo un efecto protector contra el riesgo </w:t>
      </w:r>
      <w:proofErr w:type="spellStart"/>
      <w:r w:rsidRPr="003F5979">
        <w:rPr>
          <w:rFonts w:ascii="Times New Roman" w:eastAsiaTheme="minorEastAsia" w:hAnsi="Times New Roman" w:cs="Times New Roman"/>
          <w:lang w:val="es-MX" w:eastAsia="es-ES"/>
        </w:rPr>
        <w:t>cardiometabólico</w:t>
      </w:r>
      <w:proofErr w:type="spellEnd"/>
      <w:r w:rsidRPr="003F5979">
        <w:rPr>
          <w:rFonts w:ascii="Times New Roman" w:eastAsiaTheme="minorEastAsia" w:hAnsi="Times New Roman" w:cs="Times New Roman"/>
          <w:lang w:val="es-MX" w:eastAsia="es-ES"/>
        </w:rPr>
        <w:t xml:space="preserve"> (RP 0,48; IC95%0,25 a 0,91; p &lt; 0,05)</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mmN4ML0R","properties":{"formattedCitation":"(23)","plainCitation":"(23)","noteIndex":0},"citationItems":[{"id":"IkcoupC9/tjoxUI9V","uris":["http://zotero.org/users/local/cixqNzye/items/RPDXBVEG"],"itemData":{"id":1889,"type":"article-journal","abstract":"BACKGROUND/OBJECTIVE: Increased physical activity (PA) and decreased sedentary behaviors (SBs) may have beneficial effects on cardio-metabolic risk in adolescents. The aim of this study was to examine the associations between independent/combined effects of PA and SB with individual/clustered cardio-metabolic risk factors.\nMETHODS: A sample of 769 adolescents (12.5-17.5 years) from the HELENA cross-sectional study (Healthy Lifestyle in Europe by Nutrition in Adolescence) and with valid data on metabolic risk factors were included.\nRESULTS: Concerning moderate-to-vigorous-PA (MVPA) and vigorous-PA (VPA), measured with accelerometers, girls tended to do more MVPA (36%) and VPA (114%) than boys. Unadjusted analyses show a positive association between \"PA ≥ 60 min/d; SB ≥ 2 h\" and the ratio TC/HDL-c (β = 0.27; 95%CI 0.01 to 0.52; p &lt; 0.05), and a negative association between \"MVPA ≥ 60 min/d; SB &lt; 2h\" with the ∑ 4Skinfolds (β = -0.32; 95%CI -0.61 to -0.02; p&lt;0.05). Moreover, \"SB ≥ 2 h/d\" was associated with increased cardio-metabolic risk (PR 1.59; 95%CI 1.05 to 2.39; p &lt; 0.05), while \"PA ≥ 60 min/d; SB &lt; 2h\" had a protective effect against cardio-metabolic risk (PR 0.48; 95%CI 0.25 to 0.91; p &lt; 0.05). After adjustment for potential confounders, a positive association between SB and ∑ 4Skinfolds was shown (β = 0.28; 95%CI 0.04 to 0.53; p &lt; 0.05). Furthermore, VO2max (mL/kg/min) tends to increase in those participants who do higher VPA and less SB (p = 0.042), and there was a protective effect of \"VPA ≥ 30 min/d; SB &lt; 2h\" against cardio-metabolic risk (PR 0.24; 95%CI 0.07 to 0.85; p &lt; 0.05).\nCONCLUSION: The current study suggests that adolescents should be encouraged to decrease sedentary lifestyle and increase physical activity, especially vigorous physical activity, in order to reduce cardio-metabolic risk.","container-title":"International Journal of Cardiology","DOI":"10.1016/j.ijcard.2015.03.176","ISSN":"1874-1754","journalAbbreviation":"Int J Cardiol","language":"eng","note":"PMID: 25828110","page":"186-195","source":"PubMed","title":"The combined effect of physical activity and sedentary behaviors on a clustered cardio-metabolic risk score: The Helena study","title-short":"The combined effect of physical activity and sedentary behaviors on a clustered cardio-metabolic risk score","volume":"186","author":[{"family":"Rendo-Urteaga","given":"Tara"},{"family":"Moraes","given":"Augusto César Ferreira","non-dropping-particle":"de"},{"family":"Collese","given":"Tatiana Sadalla"},{"family":"Manios","given":"Yannis"},{"family":"Hagströmer","given":"María"},{"family":"Sjöström","given":"Michael"},{"family":"Kafatos","given":"Anthony"},{"family":"Widhalm","given":"Kurt"},{"family":"Vanhelst","given":"Jérémy"},{"family":"Marcos","given":"Ascensión"},{"family":"González-Gross","given":"Marcela"},{"family":"De Henauw","given":"Stefaan"},{"family":"Ciarapica","given":"Donatella"},{"family":"Ruiz","given":"Jonatan R."},{"family":"España-Romero","given":"Vanesa"},{"family":"Molnár","given":"Dénes"},{"family":"Carvalho","given":"Heráclito B."},{"family":"Moreno","given":"Luis A."},{"literal":"HELENA Study Group"}],"issued":{"date-parts":[["2015"]]}}}],"schema":"https://github.com/citation-style-language/schema/raw/master/csl-citation.json"}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(23)</w:t>
      </w:r>
      <w:r w:rsidRPr="003F5979">
        <w:rPr>
          <w:rFonts w:ascii="Times New Roman" w:eastAsiaTheme="minorEastAsia" w:hAnsi="Times New Roman" w:cs="Times New Roman"/>
          <w:lang w:val="en-US" w:eastAsia="es-ES"/>
        </w:rPr>
        <w:fldChar w:fldCharType="end"/>
      </w:r>
      <w:r w:rsidRPr="003F5979">
        <w:rPr>
          <w:rFonts w:ascii="Times New Roman" w:eastAsiaTheme="minorEastAsia" w:hAnsi="Times New Roman" w:cs="Times New Roman"/>
          <w:lang w:val="es-MX" w:eastAsia="es-ES"/>
        </w:rPr>
        <w:t>.</w:t>
      </w:r>
    </w:p>
    <w:p w:rsidR="003F5979" w:rsidRPr="003F5979" w:rsidRDefault="003F5979" w:rsidP="003F5979">
      <w:pPr>
        <w:pStyle w:val="Ttulo3"/>
        <w:spacing w:line="360" w:lineRule="auto"/>
        <w:ind w:left="426"/>
        <w:jc w:val="both"/>
        <w:rPr>
          <w:rFonts w:ascii="Times New Roman" w:hAnsi="Times New Roman" w:cs="Times New Roman"/>
          <w:sz w:val="24"/>
          <w:szCs w:val="24"/>
        </w:rPr>
      </w:pPr>
      <w:bookmarkStart w:id="21" w:name="_Toc144306523"/>
      <w:bookmarkStart w:id="22" w:name="_Toc147361239"/>
      <w:r w:rsidRPr="003F5979">
        <w:rPr>
          <w:rFonts w:ascii="Times New Roman" w:hAnsi="Times New Roman" w:cs="Times New Roman"/>
          <w:sz w:val="24"/>
          <w:szCs w:val="24"/>
        </w:rPr>
        <w:t>2.1.2. Antecedentes Nacionales</w:t>
      </w:r>
      <w:bookmarkEnd w:id="21"/>
      <w:bookmarkEnd w:id="22"/>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s-MX" w:eastAsia="es-ES"/>
        </w:rPr>
      </w:pPr>
      <w:bookmarkStart w:id="23" w:name="_Hlk143192463"/>
      <w:r w:rsidRPr="003F5979">
        <w:rPr>
          <w:rFonts w:ascii="Times New Roman" w:eastAsiaTheme="minorEastAsia" w:hAnsi="Times New Roman" w:cs="Times New Roman"/>
          <w:lang w:val="es-MX" w:eastAsia="es-ES"/>
        </w:rPr>
        <w:t xml:space="preserve">En un estudio, </w:t>
      </w:r>
      <w:bookmarkEnd w:id="23"/>
      <w:r w:rsidRPr="003F5979">
        <w:rPr>
          <w:rFonts w:ascii="Times New Roman" w:eastAsiaTheme="minorEastAsia" w:hAnsi="Times New Roman" w:cs="Times New Roman"/>
          <w:lang w:val="es-MX" w:eastAsia="es-ES"/>
        </w:rPr>
        <w:t xml:space="preserve">Suazo-Fernández R., et al., titulado “Actividad física, condición física y factores de riesgo </w:t>
      </w:r>
      <w:proofErr w:type="spellStart"/>
      <w:r w:rsidRPr="003F5979">
        <w:rPr>
          <w:rFonts w:ascii="Times New Roman" w:eastAsiaTheme="minorEastAsia" w:hAnsi="Times New Roman" w:cs="Times New Roman"/>
          <w:lang w:val="es-MX" w:eastAsia="es-ES"/>
        </w:rPr>
        <w:t>cardiometabólicos</w:t>
      </w:r>
      <w:proofErr w:type="spellEnd"/>
      <w:r w:rsidRPr="003F5979">
        <w:rPr>
          <w:rFonts w:ascii="Times New Roman" w:eastAsiaTheme="minorEastAsia" w:hAnsi="Times New Roman" w:cs="Times New Roman"/>
          <w:lang w:val="es-MX" w:eastAsia="es-ES"/>
        </w:rPr>
        <w:t xml:space="preserve"> en adultos jóvenes de 18 a 29 años”, Lima, 2017. Tuvieron como objetivo analizar la asociación entre el nivel de actividad física, condición física y factores de riesgo </w:t>
      </w:r>
      <w:proofErr w:type="spellStart"/>
      <w:r w:rsidRPr="003F5979">
        <w:rPr>
          <w:rFonts w:ascii="Times New Roman" w:eastAsiaTheme="minorEastAsia" w:hAnsi="Times New Roman" w:cs="Times New Roman"/>
          <w:lang w:val="es-MX" w:eastAsia="es-ES"/>
        </w:rPr>
        <w:t>cardiometabólicos</w:t>
      </w:r>
      <w:proofErr w:type="spellEnd"/>
      <w:r w:rsidRPr="003F5979">
        <w:rPr>
          <w:rFonts w:ascii="Times New Roman" w:eastAsiaTheme="minorEastAsia" w:hAnsi="Times New Roman" w:cs="Times New Roman"/>
          <w:lang w:val="es-MX" w:eastAsia="es-ES"/>
        </w:rPr>
        <w:t xml:space="preserve"> en adultos jóvenes. Realizaron un estudio analítico transversal. El 49% de participantes presentaron un nivel de actividad física alta, el 54% tenía uno o dos factores de riesgo alterados: HDL-colesterol bajo, hipertensión, hiperglicemia, </w:t>
      </w:r>
      <w:proofErr w:type="spellStart"/>
      <w:r w:rsidRPr="003F5979">
        <w:rPr>
          <w:rFonts w:ascii="Times New Roman" w:eastAsiaTheme="minorEastAsia" w:hAnsi="Times New Roman" w:cs="Times New Roman"/>
          <w:lang w:val="es-MX" w:eastAsia="es-ES"/>
        </w:rPr>
        <w:t>hipertrigliceridemia</w:t>
      </w:r>
      <w:proofErr w:type="spellEnd"/>
      <w:r w:rsidRPr="003F5979">
        <w:rPr>
          <w:rFonts w:ascii="Times New Roman" w:eastAsiaTheme="minorEastAsia" w:hAnsi="Times New Roman" w:cs="Times New Roman"/>
          <w:lang w:val="es-MX" w:eastAsia="es-ES"/>
        </w:rPr>
        <w:t xml:space="preserve">. El 41% de mujeres y 35% de varones, lograron resultados óptimos en la evaluación de fuerza abdominal. Entonces, la actividad física en niveles altos estuvo asociado con valores óptimos de sobrepeso, obesidad, </w:t>
      </w:r>
      <w:proofErr w:type="spellStart"/>
      <w:r w:rsidRPr="003F5979">
        <w:rPr>
          <w:rFonts w:ascii="Times New Roman" w:eastAsiaTheme="minorEastAsia" w:hAnsi="Times New Roman" w:cs="Times New Roman"/>
          <w:lang w:val="es-MX" w:eastAsia="es-ES"/>
        </w:rPr>
        <w:t>hipertrigliceridemia</w:t>
      </w:r>
      <w:proofErr w:type="spellEnd"/>
      <w:r w:rsidRPr="003F5979">
        <w:rPr>
          <w:rFonts w:ascii="Times New Roman" w:eastAsiaTheme="minorEastAsia" w:hAnsi="Times New Roman" w:cs="Times New Roman"/>
          <w:lang w:val="es-MX" w:eastAsia="es-ES"/>
        </w:rPr>
        <w:t>, hipertensión</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gCTfHcRV","properties":{"formattedCitation":"(24)","plainCitation":"(24)","noteIndex":0},"citationItems":[{"id":"IkcoupC9/c2oclpPj","uris":["http://zotero.org/users/local/cixqNzye/items/TY3M4AUX"],"itemData":{"id":1818,"type":"article-journal","container-title":"Anales de la Facultad de Medicina","DOI":"10.15381/anales.v78i2.13188","ISSN":"1025-5583","issue":"2","note":"publisher: UNMSM. Facultad de Medicina","page":"145-149","source":"SciELO","title":"Actividad física, condición física y factores de riesgo cardio-metabólicos en adultos jóvenes de 18 a 29 años","volume":"78","author":[{"family":"Suazo-Fernández","given":"Ricardo"},{"family":"Valdivia Fernández-Dávila","given":"Freddy"}],"issued":{"date-parts":[["2017",4]]}}}],"schema":"https://github.com/citation-style-language/schema/raw/master/csl-citation.json"}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(24)</w:t>
      </w:r>
      <w:r w:rsidRPr="003F5979">
        <w:rPr>
          <w:rFonts w:ascii="Times New Roman" w:eastAsiaTheme="minorEastAsia" w:hAnsi="Times New Roman" w:cs="Times New Roman"/>
          <w:lang w:eastAsia="es-ES"/>
        </w:rPr>
        <w:fldChar w:fldCharType="end"/>
      </w:r>
      <w:r w:rsidRPr="003F5979">
        <w:rPr>
          <w:rFonts w:ascii="Times New Roman" w:eastAsiaTheme="minorEastAsia" w:hAnsi="Times New Roman" w:cs="Times New Roman"/>
          <w:lang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eastAsia="es-ES"/>
        </w:rPr>
      </w:pPr>
      <w:r w:rsidRPr="003F5979">
        <w:rPr>
          <w:rFonts w:ascii="Times New Roman" w:eastAsiaTheme="minorEastAsia" w:hAnsi="Times New Roman" w:cs="Times New Roman"/>
          <w:lang w:val="es-MX" w:eastAsia="es-ES"/>
        </w:rPr>
        <w:t xml:space="preserve">En un estudio, Héctor Pereyra </w:t>
      </w:r>
      <w:proofErr w:type="spellStart"/>
      <w:r w:rsidRPr="003F5979">
        <w:rPr>
          <w:rFonts w:ascii="Times New Roman" w:eastAsiaTheme="minorEastAsia" w:hAnsi="Times New Roman" w:cs="Times New Roman"/>
          <w:lang w:val="es-MX" w:eastAsia="es-ES"/>
        </w:rPr>
        <w:t>Zaldivar</w:t>
      </w:r>
      <w:proofErr w:type="spellEnd"/>
      <w:r w:rsidRPr="003F5979">
        <w:rPr>
          <w:rFonts w:ascii="Times New Roman" w:eastAsiaTheme="minorEastAsia" w:hAnsi="Times New Roman" w:cs="Times New Roman"/>
          <w:lang w:val="es-MX" w:eastAsia="es-ES"/>
        </w:rPr>
        <w:t xml:space="preserve">, </w:t>
      </w:r>
      <w:bookmarkStart w:id="24" w:name="_Hlk143192555"/>
      <w:r w:rsidRPr="003F5979">
        <w:rPr>
          <w:rFonts w:ascii="Times New Roman" w:eastAsiaTheme="minorEastAsia" w:hAnsi="Times New Roman" w:cs="Times New Roman"/>
          <w:lang w:val="es-MX" w:eastAsia="es-ES"/>
        </w:rPr>
        <w:t xml:space="preserve">realizó la tesis: </w:t>
      </w:r>
      <w:bookmarkEnd w:id="24"/>
      <w:r w:rsidRPr="003F5979">
        <w:rPr>
          <w:rFonts w:ascii="Times New Roman" w:eastAsiaTheme="minorEastAsia" w:hAnsi="Times New Roman" w:cs="Times New Roman"/>
          <w:lang w:val="es-MX" w:eastAsia="es-ES"/>
        </w:rPr>
        <w:t xml:space="preserve">“Actividad física y riesgo de síndrome metabólico en estudiantes de la Facultad de Medicina de una universidad pública”, Lima-Perú 2020. </w:t>
      </w:r>
      <w:r w:rsidR="00CA6210">
        <w:rPr>
          <w:rFonts w:ascii="Times New Roman" w:eastAsiaTheme="minorEastAsia" w:hAnsi="Times New Roman" w:cs="Times New Roman"/>
          <w:lang w:val="es-MX" w:eastAsia="es-ES"/>
        </w:rPr>
        <w:t xml:space="preserve">El estudio tuvo como objetivo identificar </w:t>
      </w:r>
      <w:r w:rsidRPr="003F5979">
        <w:rPr>
          <w:rFonts w:ascii="Times New Roman" w:eastAsiaTheme="minorEastAsia" w:hAnsi="Times New Roman" w:cs="Times New Roman"/>
          <w:lang w:val="es-MX" w:eastAsia="es-ES"/>
        </w:rPr>
        <w:t xml:space="preserve">la relación entre la actividad física y factores de riesgo de síndrome metabólico en estudiantes. </w:t>
      </w:r>
      <w:r w:rsidR="00CA6210">
        <w:rPr>
          <w:rFonts w:ascii="Times New Roman" w:eastAsiaTheme="minorEastAsia" w:hAnsi="Times New Roman" w:cs="Times New Roman"/>
          <w:lang w:val="es-MX" w:eastAsia="es-ES"/>
        </w:rPr>
        <w:t xml:space="preserve">Realizaron un estudio analítico transversal, en una población de 157 estudiantes de pregrado. Del total de los estudiantes, identificaron que el promedio de actividad </w:t>
      </w:r>
      <w:proofErr w:type="spellStart"/>
      <w:r w:rsidR="00CA6210">
        <w:rPr>
          <w:rFonts w:ascii="Times New Roman" w:eastAsiaTheme="minorEastAsia" w:hAnsi="Times New Roman" w:cs="Times New Roman"/>
          <w:lang w:val="es-MX" w:eastAsia="es-ES"/>
        </w:rPr>
        <w:t>fisica</w:t>
      </w:r>
      <w:proofErr w:type="spellEnd"/>
      <w:r w:rsidR="00CA6210">
        <w:rPr>
          <w:rFonts w:ascii="Times New Roman" w:eastAsiaTheme="minorEastAsia" w:hAnsi="Times New Roman" w:cs="Times New Roman"/>
          <w:lang w:val="es-MX" w:eastAsia="es-ES"/>
        </w:rPr>
        <w:t xml:space="preserve"> realizada fue alto </w:t>
      </w:r>
      <w:r w:rsidR="00CA6210" w:rsidRPr="003F5979">
        <w:rPr>
          <w:rFonts w:ascii="Times New Roman" w:eastAsiaTheme="minorEastAsia" w:hAnsi="Times New Roman" w:cs="Times New Roman"/>
          <w:lang w:val="es-MX" w:eastAsia="es-ES"/>
        </w:rPr>
        <w:t xml:space="preserve">(1516.8 </w:t>
      </w:r>
      <w:proofErr w:type="spellStart"/>
      <w:r w:rsidR="00CA6210" w:rsidRPr="003F5979">
        <w:rPr>
          <w:rFonts w:ascii="Times New Roman" w:eastAsiaTheme="minorEastAsia" w:hAnsi="Times New Roman" w:cs="Times New Roman"/>
          <w:lang w:val="es-MX" w:eastAsia="es-ES"/>
        </w:rPr>
        <w:t>METs</w:t>
      </w:r>
      <w:proofErr w:type="spellEnd"/>
      <w:r w:rsidR="00CA6210" w:rsidRPr="003F5979">
        <w:rPr>
          <w:rFonts w:ascii="Times New Roman" w:eastAsiaTheme="minorEastAsia" w:hAnsi="Times New Roman" w:cs="Times New Roman"/>
          <w:lang w:val="es-MX" w:eastAsia="es-ES"/>
        </w:rPr>
        <w:t xml:space="preserve"> por minuto y por semana</w:t>
      </w:r>
      <w:r w:rsidRPr="003F5979">
        <w:rPr>
          <w:rFonts w:ascii="Times New Roman" w:eastAsiaTheme="minorEastAsia" w:hAnsi="Times New Roman" w:cs="Times New Roman"/>
          <w:lang w:val="es-MX" w:eastAsia="es-ES"/>
        </w:rPr>
        <w:t xml:space="preserve">), </w:t>
      </w:r>
      <w:r w:rsidR="00CA6210">
        <w:rPr>
          <w:rFonts w:ascii="Times New Roman" w:eastAsiaTheme="minorEastAsia" w:hAnsi="Times New Roman" w:cs="Times New Roman"/>
          <w:lang w:val="es-MX" w:eastAsia="es-ES"/>
        </w:rPr>
        <w:t>sin embargo, la falta de actividad</w:t>
      </w:r>
      <w:r w:rsidRPr="003F5979">
        <w:rPr>
          <w:rFonts w:ascii="Times New Roman" w:eastAsiaTheme="minorEastAsia" w:hAnsi="Times New Roman" w:cs="Times New Roman"/>
          <w:lang w:val="es-MX" w:eastAsia="es-ES"/>
        </w:rPr>
        <w:t xml:space="preserve"> física fue predominante (49.7%), </w:t>
      </w:r>
      <w:r w:rsidR="00CA6210">
        <w:rPr>
          <w:rFonts w:ascii="Times New Roman" w:eastAsiaTheme="minorEastAsia" w:hAnsi="Times New Roman" w:cs="Times New Roman"/>
          <w:lang w:val="es-MX" w:eastAsia="es-ES"/>
        </w:rPr>
        <w:t>en comparación a una actividad física moderada</w:t>
      </w:r>
      <w:r w:rsidRPr="003F5979">
        <w:rPr>
          <w:rFonts w:ascii="Times New Roman" w:eastAsiaTheme="minorEastAsia" w:hAnsi="Times New Roman" w:cs="Times New Roman"/>
          <w:lang w:val="es-MX" w:eastAsia="es-ES"/>
        </w:rPr>
        <w:t xml:space="preserve"> (30,6%) y alta (19,7%). </w:t>
      </w:r>
      <w:r w:rsidR="00CA6210">
        <w:rPr>
          <w:rFonts w:ascii="Times New Roman" w:eastAsiaTheme="minorEastAsia" w:hAnsi="Times New Roman" w:cs="Times New Roman"/>
          <w:lang w:val="es-MX" w:eastAsia="es-ES"/>
        </w:rPr>
        <w:t>El estudio concluye que identificaron una asociación entre reducidos</w:t>
      </w:r>
      <w:r w:rsidRPr="003F5979">
        <w:rPr>
          <w:rFonts w:ascii="Times New Roman" w:eastAsiaTheme="minorEastAsia" w:hAnsi="Times New Roman" w:cs="Times New Roman"/>
          <w:lang w:val="es-MX" w:eastAsia="es-ES"/>
        </w:rPr>
        <w:t xml:space="preserve"> niveles de actividad física</w:t>
      </w:r>
      <w:r w:rsidR="00CA6210">
        <w:rPr>
          <w:rFonts w:ascii="Times New Roman" w:eastAsiaTheme="minorEastAsia" w:hAnsi="Times New Roman" w:cs="Times New Roman"/>
          <w:lang w:val="es-MX" w:eastAsia="es-ES"/>
        </w:rPr>
        <w:t xml:space="preserve"> con el hecho de ser estudiante, el ingreso económico familiar menor a 2 RMV y el sexo femenino </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{"citationID":"3mTRruld","properties":{"formattedCitation":"(22)","plainCitation":"(22)","dontUpdate":true,"noteIndex":0},"citationItems":[{"id":5,"uris":["http://zotero.org/groups/4868034/items/76PPGVFX"],"itemData":{"id":5,"type":"article-journal","abstract":"La actividad física es un factor protector para la salud física y mental de las personas y poblaciones, por lo que es importante su práctica en intensidad variable según grupos de edad. La presente investigación determina la relación entre la actividad física y los factores de riesgo de síndrome metabólico en estudiantes de la facultad de medicina de una universidad pública en Lima, Perú, 2020. Utiliza una metodología cuantitativa con diseño observacional, analítico y transversal. Participan 157 estudiantes de pregrado de las cinco escuelas profesionales (79.0% mujeres). Como instrumento utiliza una encuesta virtual sobre factores de riesgo personales y familiares de síndrome metabólico y el test IPAQ versión corta virtual para medir el nivel de actividad física. Se utilizó el paquete STATA para realizar el análisis descriptivo, y el análisis bivariado usando las pruebas X2 o la exacta de Fisher, según correspondía, y el OR crudo y ajustado para cada variable (IC 95%). Encuentra que el promedio de la actividad física fue alto (1516.8 METs por minuto y por semana), pero la inactividad física fue predominante (49.7%), con relación a actividad moderada (30,6%) y alta (19,7%). Hubo diferencias estadísticamente significativas en METs con relación a la variable sexo, con un menor nivel de actividad física en el sexo femenino con una razón de prevalencias ajustado (RP-A) de 1.97 (IC 95%: 1.26-3.08, p=0,003); también hubo diferencia significativa en METs por escuela profesional, por una menor actividad física en estudiantes de la escuela de medicina, con una RP ajustado de 2.5 (IC 95%: 1.39-4.69, p=0,002). De igual manera una RP-A de 0.44 (IC 95%: 0,22-0,87, p=0,018) para estudiantes con ingreso económico familiar mensual entre 2 y 3 remuneraciones mínimas vitales (RMV), comparado con quienes tenían un ingreso menor. No se encontraron diferencias en otras \nvariables estudiadas. Concluye que la mayoría de estudiantes presentó inactividad o niveles de actividad física baja. Hubo asociación entre bajos niveles de actividad física con el sexo femenino, con ser estudiante de la \nescuela de medicina y con tener un ingreso económico familiar mensual menor a 2 RMV.","container-title":"Repositorio de Tesis - UNMSM","language":"spa","license":"info:eu-repo/semantics/openAccess","note":"Accepted: 2022-02-10T18:37:10Z\npublisher: Universidad Nacional Mayor de San Marcos","source":"cybertesis.unmsm.edu.pe","title":"Actividad física y riesgo de síndrome metabólico en estudiantes de la Facultad de Medicina de una universidad pública, Lima-Perú 2020","URL":"https://cybertesis.unmsm.edu.pe/handle/20.500.12672/17660","author":[{"family":"Pereyra Zaldivar","given":"Héctor"}],"accessed":{"date-parts":[["2022",11,24]]},"issued":{"date-parts":[["2021"]]}}}],"schema":"https://github.com/citation-style-language/schema/raw/master/csl-citation.json"}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Pr="003F5979">
        <w:rPr>
          <w:rFonts w:ascii="Times New Roman" w:eastAsiaTheme="minorEastAsia" w:hAnsi="Times New Roman" w:cs="Times New Roman"/>
          <w:lang w:eastAsia="es-ES"/>
        </w:rPr>
        <w:t>(21)</w:t>
      </w:r>
      <w:r w:rsidRPr="003F5979">
        <w:rPr>
          <w:rFonts w:ascii="Times New Roman" w:eastAsiaTheme="minorEastAsia" w:hAnsi="Times New Roman" w:cs="Times New Roman"/>
          <w:lang w:eastAsia="es-ES"/>
        </w:rPr>
        <w:fldChar w:fldCharType="end"/>
      </w:r>
      <w:r w:rsidRPr="003F5979">
        <w:rPr>
          <w:rFonts w:ascii="Times New Roman" w:eastAsiaTheme="minorEastAsia" w:hAnsi="Times New Roman" w:cs="Times New Roman"/>
          <w:lang w:eastAsia="es-ES"/>
        </w:rPr>
        <w:t>.</w:t>
      </w:r>
    </w:p>
    <w:p w:rsidR="003F5979" w:rsidRPr="003F5979" w:rsidRDefault="003F5979" w:rsidP="003F5979">
      <w:pPr>
        <w:pBdr>
          <w:top w:val="nil"/>
          <w:left w:val="nil"/>
          <w:bottom w:val="nil"/>
          <w:right w:val="nil"/>
          <w:between w:val="nil"/>
          <w:bar w:val="nil"/>
        </w:pBdr>
        <w:spacing w:line="360" w:lineRule="auto"/>
        <w:ind w:left="426"/>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 xml:space="preserve">En un estudio, Vanessa Isabel Zapata Fuertes, </w:t>
      </w:r>
      <w:bookmarkStart w:id="25" w:name="_Hlk143192635"/>
      <w:r w:rsidRPr="003F5979">
        <w:rPr>
          <w:rFonts w:ascii="Times New Roman" w:eastAsiaTheme="minorEastAsia" w:hAnsi="Times New Roman" w:cs="Times New Roman"/>
          <w:lang w:val="es-MX" w:eastAsia="es-ES"/>
        </w:rPr>
        <w:t xml:space="preserve">realizó la tesis: </w:t>
      </w:r>
      <w:bookmarkEnd w:id="25"/>
      <w:r w:rsidRPr="003F5979">
        <w:rPr>
          <w:rFonts w:ascii="Times New Roman" w:eastAsiaTheme="minorEastAsia" w:hAnsi="Times New Roman" w:cs="Times New Roman"/>
          <w:lang w:val="es-MX" w:eastAsia="es-ES"/>
        </w:rPr>
        <w:t xml:space="preserve">“Nivel de actividad física en estudiantes de Tecnología Médica del área de Terapia Física y Rehabilitación de la Universidad Nacional Mayor de San Marcos, Lima 2020” utilizaron como herramienta el cuestionario GPAQ para </w:t>
      </w:r>
      <w:r w:rsidR="00CA6210">
        <w:rPr>
          <w:rFonts w:ascii="Times New Roman" w:eastAsiaTheme="minorEastAsia" w:hAnsi="Times New Roman" w:cs="Times New Roman"/>
          <w:lang w:val="es-MX" w:eastAsia="es-ES"/>
        </w:rPr>
        <w:t>medir la</w:t>
      </w:r>
      <w:r w:rsidRPr="003F5979">
        <w:rPr>
          <w:rFonts w:ascii="Times New Roman" w:eastAsiaTheme="minorEastAsia" w:hAnsi="Times New Roman" w:cs="Times New Roman"/>
          <w:lang w:val="es-MX" w:eastAsia="es-ES"/>
        </w:rPr>
        <w:t xml:space="preserve"> actividad física en estudiantes de primero a quinto año de una universidad pública. </w:t>
      </w:r>
      <w:r w:rsidR="00CA6210">
        <w:rPr>
          <w:rFonts w:ascii="Times New Roman" w:eastAsiaTheme="minorEastAsia" w:hAnsi="Times New Roman" w:cs="Times New Roman"/>
          <w:lang w:val="es-MX" w:eastAsia="es-ES"/>
        </w:rPr>
        <w:t>El estudio mostró</w:t>
      </w:r>
      <w:r w:rsidRPr="003F5979">
        <w:rPr>
          <w:rFonts w:ascii="Times New Roman" w:eastAsiaTheme="minorEastAsia" w:hAnsi="Times New Roman" w:cs="Times New Roman"/>
          <w:lang w:val="es-MX" w:eastAsia="es-ES"/>
        </w:rPr>
        <w:t xml:space="preserve"> que el nivel de actividad física (NAF) </w:t>
      </w:r>
      <w:r w:rsidR="00CA6210">
        <w:rPr>
          <w:rFonts w:ascii="Times New Roman" w:eastAsiaTheme="minorEastAsia" w:hAnsi="Times New Roman" w:cs="Times New Roman"/>
          <w:lang w:val="es-MX" w:eastAsia="es-ES"/>
        </w:rPr>
        <w:t>predominante fue nivel bajo</w:t>
      </w:r>
      <w:r w:rsidRPr="003F5979">
        <w:rPr>
          <w:rFonts w:ascii="Times New Roman" w:eastAsiaTheme="minorEastAsia" w:hAnsi="Times New Roman" w:cs="Times New Roman"/>
          <w:lang w:val="es-MX" w:eastAsia="es-ES"/>
        </w:rPr>
        <w:t xml:space="preserve">. </w:t>
      </w:r>
      <w:r w:rsidR="00CA6210">
        <w:rPr>
          <w:rFonts w:ascii="Times New Roman" w:eastAsiaTheme="minorEastAsia" w:hAnsi="Times New Roman" w:cs="Times New Roman"/>
          <w:lang w:val="es-MX" w:eastAsia="es-ES"/>
        </w:rPr>
        <w:t xml:space="preserve">No encontraron asociación entre la edad y el </w:t>
      </w:r>
      <w:r w:rsidRPr="003F5979">
        <w:rPr>
          <w:rFonts w:ascii="Times New Roman" w:eastAsiaTheme="minorEastAsia" w:hAnsi="Times New Roman" w:cs="Times New Roman"/>
          <w:lang w:val="es-MX" w:eastAsia="es-ES"/>
        </w:rPr>
        <w:t>NAF</w:t>
      </w:r>
      <w:r w:rsidR="00CA6210">
        <w:rPr>
          <w:rFonts w:ascii="Times New Roman" w:eastAsiaTheme="minorEastAsia" w:hAnsi="Times New Roman" w:cs="Times New Roman"/>
          <w:lang w:val="es-MX" w:eastAsia="es-ES"/>
        </w:rPr>
        <w:t>. Así mismo</w:t>
      </w:r>
      <w:r w:rsidRPr="003F5979">
        <w:rPr>
          <w:rFonts w:ascii="Times New Roman" w:eastAsiaTheme="minorEastAsia" w:hAnsi="Times New Roman" w:cs="Times New Roman"/>
          <w:lang w:val="es-MX" w:eastAsia="es-ES"/>
        </w:rPr>
        <w:t>,</w:t>
      </w:r>
      <w:r w:rsidR="00CA6210">
        <w:rPr>
          <w:rFonts w:ascii="Times New Roman" w:eastAsiaTheme="minorEastAsia" w:hAnsi="Times New Roman" w:cs="Times New Roman"/>
          <w:lang w:val="es-MX" w:eastAsia="es-ES"/>
        </w:rPr>
        <w:t xml:space="preserve"> no encontraron una asociación significativa entre el género, el año </w:t>
      </w:r>
      <w:r w:rsidR="00881251">
        <w:rPr>
          <w:rFonts w:ascii="Times New Roman" w:eastAsiaTheme="minorEastAsia" w:hAnsi="Times New Roman" w:cs="Times New Roman"/>
          <w:lang w:val="es-MX" w:eastAsia="es-ES"/>
        </w:rPr>
        <w:t>académico y</w:t>
      </w:r>
      <w:r w:rsidR="00CA6210">
        <w:rPr>
          <w:rFonts w:ascii="Times New Roman" w:eastAsiaTheme="minorEastAsia" w:hAnsi="Times New Roman" w:cs="Times New Roman"/>
          <w:lang w:val="es-MX" w:eastAsia="es-ES"/>
        </w:rPr>
        <w:t xml:space="preserve"> el NAF</w:t>
      </w:r>
      <w:r w:rsidRPr="003F5979">
        <w:rPr>
          <w:rFonts w:ascii="Times New Roman" w:eastAsiaTheme="minorEastAsia" w:hAnsi="Times New Roman" w:cs="Times New Roman"/>
          <w:lang w:val="es-MX" w:eastAsia="es-ES"/>
        </w:rPr>
        <w:t xml:space="preserve">. </w:t>
      </w:r>
      <w:r w:rsidR="00881251">
        <w:rPr>
          <w:rFonts w:ascii="Times New Roman" w:eastAsiaTheme="minorEastAsia" w:hAnsi="Times New Roman" w:cs="Times New Roman"/>
          <w:lang w:val="es-MX" w:eastAsia="es-ES"/>
        </w:rPr>
        <w:t xml:space="preserve">Sin embargo, el estudio encontró una asociación significativa entre el </w:t>
      </w:r>
      <w:r w:rsidRPr="003F5979">
        <w:rPr>
          <w:rFonts w:ascii="Times New Roman" w:eastAsiaTheme="minorEastAsia" w:hAnsi="Times New Roman" w:cs="Times New Roman"/>
          <w:lang w:val="es-MX" w:eastAsia="es-ES"/>
        </w:rPr>
        <w:t xml:space="preserve">NAF y conducta sedentaria </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{"citationID":"CSMOYjwg","properties":{"formattedCitation":"(26)","plainCitation":"(26)","noteIndex":0},"citationItems":[{"id":10,"uris":["http://zotero.org/groups/4868034/items/QFTAI6XA"],"itemData":{"id":10,"type":"article-journal","abstract":"Determina el nivel de actividad física en estudiantes de Tecnología Médica del área de Terapia Física y \nRehabilitación de la Universidad Nacional Mayor de San Marcos, Lima, 2020. El instrumento empleado fue el “Cuestionario Mundial sobre Actividad Física (GPAQ)”. La investigación fue de tipo descriptivo, con enfoque \ncuantitativo y transversal. Población y muestra: Se realizó en la UNMSM con 129 \nestudiantes de TM del área de TF y Rh. Los resultados obtenidos mostraron que el nivel de actividad \nfísica (NAF) que predominó fue el bajo. Las variables NAF y su edad no están \nrelacionadas (p= 0,135). Además, no hay relación significativa entre NAF y género \n(p=0.877) y la relación entre el NAF y su año académico no es estadísticamente \nsignificativa (p=0,35). La relación entre las variables NAF y conducta sedentaria es \nestadísticamente significativa (p=0.000). Su índice de correlación estableció un \ncoeficiente de correlación moderado negativo (-0.527). Concluye que los estudiantes \nde TM del área de TF y Rh presentan una elevada prevalencia del nivel bajo de \nactividad física con el 54% de frecuencia.","container-title":"Universidad Nacional Mayor de San Marcos","language":"spa","license":"info:eu-repo/semantics/openAccess","note":"Accepted: 2021-10-20T17:00:55Z\npublisher: Universidad Nacional Mayor de San Marcos","source":"cybertesis.unmsm.edu.pe","title":"Nivel de actividad física en estudiantes de Tecnología Médica del área de Terapia Física y Rehabilitación de la Universidad Nacional Mayor de San Marcos, Lima-2020","URL":"https://cybertesis.unmsm.edu.pe/handle/20.500.12672/17122","author":[{"family":"Zapata Fuertes","given":"Vanessa Isabel"}],"accessed":{"date-parts":[["2022",11,24]]},"issued":{"date-parts":[["2021"]]}}}],"schema":"https://github.com/citation-style-language/schema/raw/master/csl-citation.json"}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(26)</w:t>
      </w:r>
      <w:r w:rsidRPr="003F5979">
        <w:rPr>
          <w:rFonts w:ascii="Times New Roman" w:eastAsiaTheme="minorEastAsia" w:hAnsi="Times New Roman" w:cs="Times New Roman"/>
          <w:lang w:eastAsia="es-ES"/>
        </w:rPr>
        <w:fldChar w:fldCharType="end"/>
      </w:r>
      <w:r w:rsidRPr="003F5979">
        <w:rPr>
          <w:rFonts w:ascii="Times New Roman" w:eastAsiaTheme="minorEastAsia" w:hAnsi="Times New Roman" w:cs="Times New Roman"/>
          <w:lang w:eastAsia="es-ES"/>
        </w:rPr>
        <w:t>.</w:t>
      </w:r>
    </w:p>
    <w:p w:rsidR="001C5AD6" w:rsidRPr="003F5979" w:rsidRDefault="001C5AD6" w:rsidP="003F5979">
      <w:pPr>
        <w:pStyle w:val="Ttulo2"/>
        <w:rPr>
          <w:rFonts w:ascii="Times New Roman" w:hAnsi="Times New Roman" w:cs="Times New Roman"/>
          <w:bCs/>
          <w:sz w:val="24"/>
          <w:szCs w:val="24"/>
        </w:rPr>
      </w:pPr>
      <w:bookmarkStart w:id="26" w:name="_Toc147361240"/>
      <w:r w:rsidRPr="003F5979">
        <w:rPr>
          <w:rFonts w:ascii="Times New Roman" w:hAnsi="Times New Roman" w:cs="Times New Roman"/>
          <w:bCs/>
          <w:sz w:val="24"/>
          <w:szCs w:val="24"/>
        </w:rPr>
        <w:t>2.2. BASES TEÓRICAS</w:t>
      </w:r>
      <w:bookmarkEnd w:id="26"/>
    </w:p>
    <w:p w:rsidR="003F5979" w:rsidRDefault="003F5979" w:rsidP="001C5AD6">
      <w:pPr>
        <w:spacing w:line="360" w:lineRule="auto"/>
        <w:rPr>
          <w:rFonts w:ascii="Times New Roman" w:eastAsia="Times New Roman" w:hAnsi="Times New Roman" w:cs="Times New Roman"/>
          <w:b/>
          <w:bCs/>
        </w:rPr>
      </w:pPr>
    </w:p>
    <w:p w:rsidR="003F5979" w:rsidRPr="003F5979" w:rsidRDefault="003F5979" w:rsidP="003F5979">
      <w:pPr>
        <w:spacing w:line="360" w:lineRule="auto"/>
        <w:ind w:left="720"/>
        <w:jc w:val="both"/>
        <w:rPr>
          <w:rFonts w:ascii="Times New Roman" w:eastAsiaTheme="minorEastAsia" w:hAnsi="Times New Roman" w:cs="Times New Roman"/>
          <w:b/>
          <w:bCs/>
          <w:lang w:eastAsia="es-ES"/>
        </w:rPr>
      </w:pPr>
      <w:r w:rsidRPr="003F5979">
        <w:rPr>
          <w:rFonts w:ascii="Times New Roman" w:eastAsiaTheme="minorEastAsia" w:hAnsi="Times New Roman" w:cs="Times New Roman"/>
          <w:b/>
          <w:bCs/>
          <w:lang w:eastAsia="es-ES"/>
        </w:rPr>
        <w:t>Actividad Física</w:t>
      </w:r>
    </w:p>
    <w:p w:rsidR="003F5979" w:rsidRPr="003F5979" w:rsidRDefault="003F5979" w:rsidP="003F5979">
      <w:pPr>
        <w:pBdr>
          <w:top w:val="nil"/>
          <w:left w:val="nil"/>
          <w:bottom w:val="nil"/>
          <w:right w:val="nil"/>
          <w:between w:val="nil"/>
          <w:bar w:val="nil"/>
        </w:pBdr>
        <w:spacing w:line="360" w:lineRule="auto"/>
        <w:ind w:left="709"/>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 xml:space="preserve">La actividad física es un determinante importante de la salud física y psicológica. La actividad física regular ejerce efectos beneficiosos en la aparición y progresión de varias enfermedades crónicas, el bienestar y tiene efectos positivos para las comunidades y las sociedades. </w:t>
      </w:r>
    </w:p>
    <w:p w:rsidR="003F5979" w:rsidRPr="003F5979" w:rsidRDefault="003F5979" w:rsidP="003F5979">
      <w:pPr>
        <w:pBdr>
          <w:top w:val="nil"/>
          <w:left w:val="nil"/>
          <w:bottom w:val="nil"/>
          <w:right w:val="nil"/>
          <w:between w:val="nil"/>
          <w:bar w:val="nil"/>
        </w:pBdr>
        <w:spacing w:line="360" w:lineRule="auto"/>
        <w:ind w:left="709"/>
        <w:jc w:val="both"/>
        <w:rPr>
          <w:rFonts w:ascii="Times New Roman" w:eastAsiaTheme="minorEastAsia" w:hAnsi="Times New Roman" w:cs="Times New Roman"/>
          <w:lang w:val="es-MX" w:eastAsia="es-ES"/>
        </w:rPr>
      </w:pPr>
    </w:p>
    <w:p w:rsidR="003F5979" w:rsidRPr="003F5979" w:rsidRDefault="003F5979" w:rsidP="003F5979">
      <w:pPr>
        <w:pBdr>
          <w:top w:val="nil"/>
          <w:left w:val="nil"/>
          <w:bottom w:val="nil"/>
          <w:right w:val="nil"/>
          <w:between w:val="nil"/>
          <w:bar w:val="nil"/>
        </w:pBdr>
        <w:spacing w:line="360" w:lineRule="auto"/>
        <w:ind w:left="709"/>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 xml:space="preserve">La actividad física se define como "movimiento corporal que se produce por la contracción de los músculos esqueléticos y que aumenta sustancialmente la cantidad de gasto de energía". Según </w:t>
      </w:r>
      <w:proofErr w:type="spellStart"/>
      <w:r w:rsidRPr="003F5979">
        <w:rPr>
          <w:rFonts w:ascii="Times New Roman" w:eastAsiaTheme="minorEastAsia" w:hAnsi="Times New Roman" w:cs="Times New Roman"/>
          <w:lang w:val="es-MX" w:eastAsia="es-ES"/>
        </w:rPr>
        <w:t>Caspersen</w:t>
      </w:r>
      <w:proofErr w:type="spellEnd"/>
      <w:r w:rsidRPr="003F5979">
        <w:rPr>
          <w:rFonts w:ascii="Times New Roman" w:eastAsiaTheme="minorEastAsia" w:hAnsi="Times New Roman" w:cs="Times New Roman"/>
          <w:lang w:val="es-MX" w:eastAsia="es-ES"/>
        </w:rPr>
        <w:t xml:space="preserve"> et al.</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nClA9C3S","properties":{"formattedCitation":"(27)","plainCitation":"(27)","noteIndex":0},"citationItems":[{"id":"IkcoupC9/24ENnsOj","uris":["http://zotero.org/users/local/cixqNzye/items/DT8MRZS2"],"itemData":{"id":1827,"type":"article-journal","abstract":"\"Physical activity,\" \"exercise,\" and \"physical fitness\" are terms that describe different concepts. However, they are often confused with one another, and the terms are sometimes used interchangeably. This paper proposes definitions to distinguish them. Physical activity is defined as any bodily movement produced by skeletal muscles that results in energy expenditure. The energy expenditure can be measured in kilocalories. Physical activity in daily life can be categorized into occupational, sports, conditioning, household, or other activities. Exercise is a subset of physical activity that is planned, structured, and repetitive and has as a final or an intermediate objective the improvement or maintenance of physical fitness. Physical fitness is a set of attributes that are either health- or skill-related. The degree to which people have these attributes can be measured with specific tests. These definitions are offered as an interpretational framework for comparing studies that relate physical activity, exercise, and physical fitness to health.","container-title":"Public Health Reports (Washington, D.C.: 1974)","ISSN":"0033-3549","issue":"2","journalAbbreviation":"Public Health Rep","language":"eng","note":"PMID: 3920711\nPMCID: PMC1424733","page":"126-131","source":"PubMed","title":"Physical activity, exercise, and physical fitness: definitions and distinctions for health-related research","title-short":"Physical activity, exercise, and physical fitness","volume":"100","author":[{"family":"Caspersen","given":"C. J."},{"family":"Powell","given":"K. E."},{"family":"Christenson","given":"G. M."}],"issued":{"date-parts":[["1985",4]]}}}],"schema":"https://github.com/citation-style-language/schema/raw/master/csl-citation.json"}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(27)</w:t>
      </w:r>
      <w:r w:rsidRPr="003F5979">
        <w:rPr>
          <w:rFonts w:ascii="Times New Roman" w:eastAsiaTheme="minorEastAsia" w:hAnsi="Times New Roman" w:cs="Times New Roman"/>
          <w:lang w:eastAsia="es-ES"/>
        </w:rPr>
        <w:fldChar w:fldCharType="end"/>
      </w:r>
      <w:r w:rsidRPr="003F5979">
        <w:rPr>
          <w:rFonts w:ascii="Times New Roman" w:eastAsiaTheme="minorEastAsia" w:hAnsi="Times New Roman" w:cs="Times New Roman"/>
          <w:lang w:val="es-MX" w:eastAsia="es-ES"/>
        </w:rPr>
        <w:t>, los elementos de la actividad física son a) el movimiento corporal a través del músculo esquelético; b) resulta en el gasto energético; c) el gasto energético (kilocalorías) varía continuamente de bajo a alto; y d) correlacionado positivamente con la aptitud física. La actividad física, incluyendo los deportes y el ejercicio también. Cualquier persona involucrada en los deportes y el ejercicio, que va a utilizar el músculo esquelético y la energía. Hay muchos beneficios si participan en el deporte y el ejercicio. Por ejemplo, puede ser aumentar nuestro nivel saludable y reducir los problemas de salud</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DYVXjNoO","properties":{"formattedCitation":"(28)","plainCitation":"(28)","noteIndex":0},"citationItems":[{"id":"IkcoupC9/KT3RskNY","uris":["http://zotero.org/users/local/cixqNzye/items/GBRAUPM4"],"itemData":{"id":1823,"type":"article-journal","container-title":"International Physical Medicine &amp; Rehabilitation Journal","DOI":"10.15406/ipmrj.2018.03.00121","ISSN":"25749838","issue":"4","journalAbbreviation":"IPMRJ","language":"en","source":"DOI.org (Crossref)","title":"The important of physical activities in our life","URL":"https://medcraveonline.com/IPMRJ/the-important-of-physical-activities-in-our-life.html","volume":"3","author":[{"family":"Syed Ali","given":"Syed Kamaruzaman"}],"accessed":{"date-parts":[["2020",12,22]]},"issued":{"date-parts":[["2018",7,24]]}}}],"schema":"https://github.com/citation-style-language/schema/raw/master/csl-citation.json"}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(28)</w:t>
      </w:r>
      <w:r w:rsidRPr="003F5979">
        <w:rPr>
          <w:rFonts w:ascii="Times New Roman" w:eastAsiaTheme="minorEastAsia" w:hAnsi="Times New Roman" w:cs="Times New Roman"/>
          <w:lang w:eastAsia="es-ES"/>
        </w:rPr>
        <w:fldChar w:fldCharType="end"/>
      </w:r>
      <w:r w:rsidRPr="003F5979">
        <w:rPr>
          <w:rFonts w:ascii="Times New Roman" w:eastAsiaTheme="minorEastAsia" w:hAnsi="Times New Roman" w:cs="Times New Roman"/>
          <w:lang w:eastAsia="es-ES"/>
        </w:rPr>
        <w:t>.</w:t>
      </w:r>
    </w:p>
    <w:p w:rsidR="003F5979" w:rsidRPr="003F5979" w:rsidRDefault="003F5979" w:rsidP="003F5979">
      <w:pPr>
        <w:pBdr>
          <w:top w:val="nil"/>
          <w:left w:val="nil"/>
          <w:bottom w:val="nil"/>
          <w:right w:val="nil"/>
          <w:between w:val="nil"/>
          <w:bar w:val="nil"/>
        </w:pBdr>
        <w:spacing w:line="360" w:lineRule="auto"/>
        <w:ind w:left="709"/>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 xml:space="preserve">La actividad física regular de intensidad moderada, como caminar, andar en bicicleta o participar en deportes, tiene beneficios significativos para la salud. Todos los jóvenes deben participar en actividades físicas de intensidad mínima moderada durante al menos 0,5 horas al día. La actividad física no solo reduce el riesgo de diversas enfermedades crónicas no transmisibles, sino que también es esencial para mejorar la salud personal </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IRjBtxSn","properties":{"formattedCitation":"(29)","plainCitation":"(29)","noteIndex":0},"citationItems":[{"id":"IkcoupC9/uDD2l8yc","uris":["http://zotero.org/users/local/cixqNzye/items/D6LRGMAI"],"itemData":{"id":1830,"type":"article-journal","abstract":"BACKGROUND: Atherosclerosis develops from early childhood; physical activity could positively affect this process. This study's aim was to assess the associations of objectively measured physical activity with clustering of cardiovascular disease risk factors in children and derive guidelines on the basis of this analysis.\nMETHODS: We did a cross-sectional study of 1732 randomly selected 9-year-old and 15-year-old school children from Denmark, Estonia, and Portugal. Risk factors included in the composite risk factor score (mean of Z scores) were systolic blood pressure, triglyceride, total cholesterol/HDL ratio, insulin resistance, sum of four skinfolds, and aerobic fitness. Individuals with a risk score above 1 SD of the composite variable were defined as being at risk. Physical activity was assessed by accelerometry.\nFINDINGS: Odds ratios for having clustered risk for ascending quintiles of physical activity (counts per min; cpm) were 3.29 (95% CI 1.96-5.52), 3.13 (1.87-5.25), 2.51 (1.47-4.26), and 2.03 (1.18-3.50), respectively, compared with the most active quintile. The first to the third quintile of physical activity had a raised risk in all analyses. The mean time spent above 2000 cpm in the fourth quintile was 116 min per day in 9-year-old and 88 min per day in 15-year-old children.\nINTERPRETATION: Physical activity levels should be higher than the current international guidelines of at least 1 h per day of physical activity of at least moderate intensity to prevent clustering of cardiovascular disease risk factors.","container-title":"Lancet (London, England)","DOI":"10.1016/S0140-6736(06)69075-2","ISSN":"1474-547X","issue":"9532","journalAbbreviation":"Lancet","language":"eng","note":"PMID: 16860699","page":"299-304","source":"PubMed","title":"Physical activity and clustered cardiovascular risk in children: a cross-sectional study (The European Youth Heart Study)","title-short":"Physical activity and clustered cardiovascular risk in children","volume":"368","author":[{"family":"Andersen","given":"Lars Bo"},{"family":"Harro","given":"Maarike"},{"family":"Sardinha","given":"Luis B."},{"family":"Froberg","given":"Karsten"},{"family":"Ekelund","given":"Ulf"},{"family":"Brage","given":"Søren"},{"family":"Anderssen","given":"Sigmund Alfred"}],"issued":{"date-parts":[["2006",7,22]]}}}],"schema":"https://github.com/citation-style-language/schema/raw/master/csl-citation.json"}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(29)</w:t>
      </w:r>
      <w:r w:rsidRPr="003F5979">
        <w:rPr>
          <w:rFonts w:ascii="Times New Roman" w:eastAsiaTheme="minorEastAsia" w:hAnsi="Times New Roman" w:cs="Times New Roman"/>
          <w:lang w:eastAsia="es-ES"/>
        </w:rPr>
        <w:fldChar w:fldCharType="end"/>
      </w:r>
      <w:r w:rsidRPr="003F5979">
        <w:rPr>
          <w:rFonts w:ascii="Times New Roman" w:eastAsiaTheme="minorEastAsia" w:hAnsi="Times New Roman" w:cs="Times New Roman"/>
          <w:lang w:eastAsia="es-ES"/>
        </w:rPr>
        <w:t>.</w:t>
      </w:r>
    </w:p>
    <w:p w:rsidR="003F5979" w:rsidRPr="003F5979" w:rsidRDefault="003F5979" w:rsidP="003F5979">
      <w:pPr>
        <w:pBdr>
          <w:top w:val="nil"/>
          <w:left w:val="nil"/>
          <w:bottom w:val="nil"/>
          <w:right w:val="nil"/>
          <w:between w:val="nil"/>
          <w:bar w:val="nil"/>
        </w:pBdr>
        <w:spacing w:line="360" w:lineRule="auto"/>
        <w:ind w:left="709"/>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 xml:space="preserve">La actividad física es cualquier movimiento que consume energía física, incluyendo caminar, subir y bajar las escaleras, realizar deberes domésticos, etc. La actividad física no necesariamente es solo deportes. El entrenamiento deportivo es una actividad planificada, estructurada y repetitiva. Sólo tenemos que pasar por la actividad física para poner nuestro cuerpo a un nivel saludable. A veces las personas malinterpretan la diferencia entre los deportes y la actividad física, cuando la persona que habla de "deportes", que se asociará con muchos niveles diferentes de entrenamiento, será muy cansado y difícil </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WvmQ7At8","properties":{"formattedCitation":"(28)","plainCitation":"(28)","noteIndex":0},"citationItems":[{"id":"IkcoupC9/KT3RskNY","uris":["http://zotero.org/users/local/cixqNzye/items/GBRAUPM4"],"itemData":{"id":1823,"type":"article-journal","container-title":"International Physical Medicine &amp; Rehabilitation Journal","DOI":"10.15406/ipmrj.2018.03.00121","ISSN":"25749838","issue":"4","journalAbbreviation":"IPMRJ","language":"en","source":"DOI.org (Crossref)","title":"The important of physical activities in our life","URL":"https://medcraveonline.com/IPMRJ/the-important-of-physical-activities-in-our-life.html","volume":"3","author":[{"family":"Syed Ali","given":"Syed Kamaruzaman"}],"accessed":{"date-parts":[["2020",12,22]]},"issued":{"date-parts":[["2018",7,24]]}}}],"schema":"https://github.com/citation-style-language/schema/raw/master/csl-citation.json"}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(28)</w:t>
      </w:r>
      <w:r w:rsidRPr="003F5979">
        <w:rPr>
          <w:rFonts w:ascii="Times New Roman" w:eastAsiaTheme="minorEastAsia" w:hAnsi="Times New Roman" w:cs="Times New Roman"/>
          <w:lang w:eastAsia="es-ES"/>
        </w:rPr>
        <w:fldChar w:fldCharType="end"/>
      </w:r>
      <w:r w:rsidRPr="003F5979">
        <w:rPr>
          <w:rFonts w:ascii="Times New Roman" w:eastAsiaTheme="minorEastAsia" w:hAnsi="Times New Roman" w:cs="Times New Roman"/>
          <w:lang w:eastAsia="es-ES"/>
        </w:rPr>
        <w:t>.</w:t>
      </w:r>
    </w:p>
    <w:p w:rsidR="003F5979" w:rsidRPr="003F5979" w:rsidRDefault="003F5979" w:rsidP="003F5979">
      <w:pPr>
        <w:pBdr>
          <w:top w:val="nil"/>
          <w:left w:val="nil"/>
          <w:bottom w:val="nil"/>
          <w:right w:val="nil"/>
          <w:between w:val="nil"/>
          <w:bar w:val="nil"/>
        </w:pBdr>
        <w:spacing w:line="360" w:lineRule="auto"/>
        <w:ind w:left="709"/>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Según las Directrices Dietéticas de Malasia, la actividad física tiene tres componentes principales</w:t>
      </w:r>
      <w:r w:rsidRPr="003F5979">
        <w:rPr>
          <w:rFonts w:ascii="Times New Roman" w:eastAsiaTheme="minorEastAsia" w:hAnsi="Times New Roman" w:cs="Times New Roman"/>
          <w:lang w:val="es-MX" w:eastAsia="es-ES"/>
        </w:rPr>
        <w:fldChar w:fldCharType="begin"/>
      </w:r>
      <w:r w:rsidR="00C8507B">
        <w:rPr>
          <w:rFonts w:ascii="Times New Roman" w:eastAsiaTheme="minorEastAsia" w:hAnsi="Times New Roman" w:cs="Times New Roman"/>
          <w:lang w:val="es-MX" w:eastAsia="es-ES"/>
        </w:rPr>
        <w:instrText xml:space="preserve"> ADDIN ZOTERO_ITEM CSL_CITATION {"citationID":"2cx2o8vM","properties":{"formattedCitation":"(30)","plainCitation":"(30)","noteIndex":0},"citationItems":[{"id":"IkcoupC9/YMzApsVp","uris":["http://zotero.org/users/local/cixqNzye/items/8Q97JIVF"],"itemData":{"id":1835,"type":"article-journal","container-title":"Journal of the Academy of Nutrition and Dietetics","DOI":"10.1016/j.jand.2013.09.018","ISSN":"2212-2672","issue":"2","journalAbbreviation":"J Acad Nutr Diet","note":"PMID: 24290836\nPMCID: PMC3915355","page":"199-208","source":"PubMed Central","title":"A Practical Guide to Measuring Physical Activity","volume":"114","author":[{"family":"Sylvia","given":"Louisa G."},{"family":"Bernstein","given":"Emily E."},{"family":"Hubbard","given":"Jane L."},{"family":"Keating","given":"Leigh"},{"family":"Anderson","given":"Ellen J."}],"issued":{"date-parts":[["2014",2]]}}}],"schema":"https://github.com/citation-style-language/schema/raw/master/csl-citation.json"} </w:instrText>
      </w:r>
      <w:r w:rsidRPr="003F5979">
        <w:rPr>
          <w:rFonts w:ascii="Times New Roman" w:eastAsiaTheme="minorEastAsia" w:hAnsi="Times New Roman" w:cs="Times New Roman"/>
          <w:lang w:val="es-MX" w:eastAsia="es-ES"/>
        </w:rPr>
        <w:fldChar w:fldCharType="separate"/>
      </w:r>
      <w:r w:rsidR="00C8507B" w:rsidRPr="00C8507B">
        <w:rPr>
          <w:rFonts w:ascii="Times New Roman" w:hAnsi="Times New Roman" w:cs="Times New Roman"/>
        </w:rPr>
        <w:t>(30)</w:t>
      </w:r>
      <w:r w:rsidRPr="003F5979">
        <w:rPr>
          <w:rFonts w:ascii="Times New Roman" w:eastAsiaTheme="minorEastAsia" w:hAnsi="Times New Roman" w:cs="Times New Roman"/>
          <w:lang w:eastAsia="es-ES"/>
        </w:rPr>
        <w:fldChar w:fldCharType="end"/>
      </w:r>
      <w:r w:rsidRPr="003F5979">
        <w:rPr>
          <w:rFonts w:ascii="Times New Roman" w:eastAsiaTheme="minorEastAsia" w:hAnsi="Times New Roman" w:cs="Times New Roman"/>
          <w:lang w:val="es-MX" w:eastAsia="es-ES"/>
        </w:rPr>
        <w:t xml:space="preserve">: </w:t>
      </w:r>
    </w:p>
    <w:p w:rsidR="003F5979" w:rsidRPr="003F5979" w:rsidRDefault="003F5979" w:rsidP="003F5979">
      <w:pPr>
        <w:widowControl w:val="0"/>
        <w:numPr>
          <w:ilvl w:val="0"/>
          <w:numId w:val="2"/>
        </w:numPr>
        <w:pBdr>
          <w:top w:val="nil"/>
          <w:left w:val="nil"/>
          <w:bottom w:val="nil"/>
          <w:right w:val="nil"/>
          <w:between w:val="nil"/>
          <w:bar w:val="nil"/>
        </w:pBdr>
        <w:spacing w:line="360" w:lineRule="auto"/>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Trabajo ocupacional: Actividades realizadas durante el trabajo.</w:t>
      </w:r>
    </w:p>
    <w:p w:rsidR="003F5979" w:rsidRPr="003F5979" w:rsidRDefault="003F5979" w:rsidP="003F5979">
      <w:pPr>
        <w:widowControl w:val="0"/>
        <w:numPr>
          <w:ilvl w:val="0"/>
          <w:numId w:val="2"/>
        </w:numPr>
        <w:pBdr>
          <w:top w:val="nil"/>
          <w:left w:val="nil"/>
          <w:bottom w:val="nil"/>
          <w:right w:val="nil"/>
          <w:between w:val="nil"/>
          <w:bar w:val="nil"/>
        </w:pBdr>
        <w:spacing w:line="360" w:lineRule="auto"/>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 xml:space="preserve">Tareas domésticas y de otro tipo: actividades realizadas en el marco de la vida cotidiana. </w:t>
      </w:r>
    </w:p>
    <w:p w:rsidR="003F5979" w:rsidRPr="003F5979" w:rsidRDefault="003F5979" w:rsidP="003F5979">
      <w:pPr>
        <w:widowControl w:val="0"/>
        <w:numPr>
          <w:ilvl w:val="0"/>
          <w:numId w:val="2"/>
        </w:numPr>
        <w:pBdr>
          <w:top w:val="nil"/>
          <w:left w:val="nil"/>
          <w:bottom w:val="nil"/>
          <w:right w:val="nil"/>
          <w:between w:val="nil"/>
          <w:bar w:val="nil"/>
        </w:pBdr>
        <w:spacing w:line="360" w:lineRule="auto"/>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 xml:space="preserve">Actividad física en el tiempo libre: actividades realizadas en el tiempo libre o discrecional del individuo. </w:t>
      </w:r>
    </w:p>
    <w:p w:rsidR="003F5979" w:rsidRDefault="003F5979" w:rsidP="003F5979">
      <w:pPr>
        <w:pBdr>
          <w:top w:val="nil"/>
          <w:left w:val="nil"/>
          <w:bottom w:val="nil"/>
          <w:right w:val="nil"/>
          <w:between w:val="nil"/>
          <w:bar w:val="nil"/>
        </w:pBdr>
        <w:spacing w:line="360" w:lineRule="auto"/>
        <w:ind w:left="709"/>
        <w:jc w:val="both"/>
        <w:rPr>
          <w:rFonts w:ascii="Times New Roman" w:eastAsiaTheme="minorEastAsia" w:hAnsi="Times New Roman" w:cs="Times New Roman"/>
          <w:lang w:val="es-MX" w:eastAsia="es-ES"/>
        </w:rPr>
      </w:pPr>
      <w:r w:rsidRPr="003F5979">
        <w:rPr>
          <w:rFonts w:ascii="Times New Roman" w:eastAsiaTheme="minorEastAsia" w:hAnsi="Times New Roman" w:cs="Times New Roman"/>
          <w:lang w:val="es-MX" w:eastAsia="es-ES"/>
        </w:rPr>
        <w:t>Las Guías Dietéticas de Malasia también mostraron que el nivel de actividad física (PAL) es un método para cuantificar o caracterizar la actividad física, comúnmente de acuerdo con su tipo, frecuencia, duración e intensidad.</w:t>
      </w:r>
    </w:p>
    <w:p w:rsidR="00B31D77" w:rsidRDefault="003F5979" w:rsidP="00B31D77">
      <w:pPr>
        <w:spacing w:line="360" w:lineRule="auto"/>
        <w:ind w:left="720"/>
        <w:jc w:val="both"/>
        <w:rPr>
          <w:rFonts w:ascii="Times New Roman" w:eastAsia="Times New Roman" w:hAnsi="Times New Roman" w:cs="Times New Roman"/>
          <w:b/>
          <w:bCs/>
        </w:rPr>
      </w:pPr>
      <w:r w:rsidRPr="003F5979">
        <w:rPr>
          <w:rFonts w:ascii="Times New Roman" w:eastAsia="Times New Roman" w:hAnsi="Times New Roman" w:cs="Times New Roman"/>
          <w:b/>
          <w:bCs/>
        </w:rPr>
        <w:t>Sedentarismo</w:t>
      </w:r>
    </w:p>
    <w:p w:rsidR="003F5979" w:rsidRPr="003F5979" w:rsidRDefault="003F5979" w:rsidP="00B31D77">
      <w:pPr>
        <w:spacing w:line="360" w:lineRule="auto"/>
        <w:ind w:left="720"/>
        <w:jc w:val="both"/>
        <w:rPr>
          <w:rFonts w:ascii="Times New Roman" w:eastAsia="Times New Roman" w:hAnsi="Times New Roman" w:cs="Times New Roman"/>
        </w:rPr>
      </w:pPr>
      <w:r w:rsidRPr="003F5979">
        <w:rPr>
          <w:rFonts w:ascii="Times New Roman" w:eastAsia="Times New Roman" w:hAnsi="Times New Roman" w:cs="Times New Roman"/>
        </w:rPr>
        <w:t>Según la Organización Mundial de la Salud, el comportamiento sedentario es el cuarto factor de mayor riesgo de mortalidad en el mundo de hoy, con muchos aspectos de nuestra sociedad que contribuyen a estilos de vida cada vez más sedentarios. El comportamiento sedentario (bajo gasto de energía, o ≤1.5 equivalentes metabólicos de la tarea en una situación de excitación) debe distinguirse de la inactividad, que se caracteriza por no alcanzar los niveles de actividad física recomendados. El comportamiento sedentario más pernicioso es el tiempo que se pasa frente a las pantallas. Independientemente del nivel de actividad física, el tiempo frente a la pantalla se asocia con una disminución de la aptitud física, la autoestima y el rendimiento académico y un aumento en el riesgo cardiovascular y metabólico</w:t>
      </w:r>
      <w:r w:rsidRPr="003F5979">
        <w:rPr>
          <w:rFonts w:ascii="Times New Roman" w:eastAsia="Times New Roman" w:hAnsi="Times New Roman" w:cs="Times New Roman"/>
        </w:rPr>
        <w:fldChar w:fldCharType="begin"/>
      </w:r>
      <w:r w:rsidR="00C8507B">
        <w:rPr>
          <w:rFonts w:ascii="Times New Roman" w:eastAsia="Times New Roman" w:hAnsi="Times New Roman" w:cs="Times New Roman"/>
        </w:rPr>
        <w:instrText xml:space="preserve"> ADDIN ZOTERO_ITEM CSL_CITATION {"citationID":"swQS9Ubq","properties":{"formattedCitation":"(31)","plainCitation":"(31)","noteIndex":0},"citationItems":[{"id":"IkcoupC9/X7loarOR","uris":["http://zotero.org/users/local/cixqNzye/items/KFIU5PSE"],"itemData":{"id":1839,"type":"article-journal","abstract":"According to the World Health Organisation, sedentary behaviour is the fourth highest risk factor for mortality in the world today, with many aspects of our society contributing to increasingly sedentary lifestyles. Sedentary behaviour (low energy expenditure, or ≤1.5 metabolic equivalents of task in a situation of arousal) should be distinguished from inactivity, which is characterised by failure to reach the recommended physical activity levels. The most pernicious sedentary behaviour is the time spent in front of screens. Regardless of the level of physical activity, screen time is associated with decreases in physical fitness, self-esteem, and academic performance and an increase in cardiovascular and metabolic risk. Several publications have shown that 80.3% of 13-15 year olds are physically active for less than 60 min per day and that 67% spend at least 2 h per day watching television. Prevention strategies should focus on environmental determinants (physical and social), particularly in the family model. Some of the current research focuses on the use of new technologies (augmented reality) as an educational tool.","container-title":"Metabolic Syndrome and Obesity in Childhood and Adolescence","DOI":"10.1159/000368124","language":"english","note":"publisher: Karger Publishers","page":"53-67","source":"www.karger.com","title":"Sedentary Lifestyle","volume":"19","author":[{"family":"Raupp","given":"Augustin"},{"family":"Jouret","given":"Béatrice"},{"family":"Tauber","given":"Maïthé"}],"issued":{"date-parts":[["2015"]]}}}],"schema":"https://github.com/citation-style-language/schema/raw/master/csl-citation.json"} </w:instrText>
      </w:r>
      <w:r w:rsidRPr="003F5979">
        <w:rPr>
          <w:rFonts w:ascii="Times New Roman" w:eastAsia="Times New Roman" w:hAnsi="Times New Roman" w:cs="Times New Roman"/>
        </w:rPr>
        <w:fldChar w:fldCharType="separate"/>
      </w:r>
      <w:r w:rsidR="00C8507B" w:rsidRPr="00C8507B">
        <w:rPr>
          <w:rFonts w:ascii="Times New Roman" w:hAnsi="Times New Roman" w:cs="Times New Roman"/>
        </w:rPr>
        <w:t>(31)</w:t>
      </w:r>
      <w:r w:rsidRPr="003F5979">
        <w:rPr>
          <w:rFonts w:ascii="Times New Roman" w:eastAsia="Times New Roman" w:hAnsi="Times New Roman" w:cs="Times New Roman"/>
        </w:rPr>
        <w:fldChar w:fldCharType="end"/>
      </w:r>
      <w:r w:rsidRPr="003F5979">
        <w:rPr>
          <w:rFonts w:ascii="Times New Roman" w:eastAsia="Times New Roman" w:hAnsi="Times New Roman" w:cs="Times New Roman"/>
        </w:rPr>
        <w:t>.</w:t>
      </w:r>
    </w:p>
    <w:p w:rsidR="00B31D77" w:rsidRDefault="003F5979" w:rsidP="00B31D77">
      <w:pPr>
        <w:spacing w:line="360" w:lineRule="auto"/>
        <w:ind w:left="720"/>
        <w:jc w:val="both"/>
        <w:rPr>
          <w:rFonts w:ascii="Times New Roman" w:eastAsia="Times New Roman" w:hAnsi="Times New Roman" w:cs="Times New Roman"/>
          <w:b/>
          <w:bCs/>
        </w:rPr>
      </w:pPr>
      <w:r w:rsidRPr="003F5979">
        <w:rPr>
          <w:rFonts w:ascii="Times New Roman" w:eastAsia="Times New Roman" w:hAnsi="Times New Roman" w:cs="Times New Roman"/>
          <w:b/>
          <w:bCs/>
        </w:rPr>
        <w:t>Inactividad física</w:t>
      </w:r>
    </w:p>
    <w:p w:rsidR="003F5979" w:rsidRPr="003F5979" w:rsidRDefault="003F5979" w:rsidP="00B31D77">
      <w:pPr>
        <w:spacing w:line="360" w:lineRule="auto"/>
        <w:ind w:left="720"/>
        <w:jc w:val="both"/>
        <w:rPr>
          <w:rFonts w:ascii="Times New Roman" w:eastAsia="Times New Roman" w:hAnsi="Times New Roman" w:cs="Times New Roman"/>
        </w:rPr>
      </w:pPr>
      <w:r w:rsidRPr="003F5979">
        <w:rPr>
          <w:rFonts w:ascii="Times New Roman" w:eastAsia="Times New Roman" w:hAnsi="Times New Roman" w:cs="Times New Roman"/>
        </w:rPr>
        <w:t xml:space="preserve">Claramente, la inactividad física es un determinante para la salud. Sin embargo, la evidencia reciente respalda el hecho de que tanto la inactividad física como el comportamiento sedentario contribuyen a la carga global de las enfermedades crónicas. </w:t>
      </w:r>
      <w:r w:rsidR="00881251" w:rsidRPr="00881251">
        <w:rPr>
          <w:rFonts w:ascii="Times New Roman" w:eastAsia="Times New Roman" w:hAnsi="Times New Roman" w:cs="Times New Roman"/>
        </w:rPr>
        <w:t xml:space="preserve">Independientemente de </w:t>
      </w:r>
      <w:r w:rsidR="00881251">
        <w:rPr>
          <w:rFonts w:ascii="Times New Roman" w:eastAsia="Times New Roman" w:hAnsi="Times New Roman" w:cs="Times New Roman"/>
        </w:rPr>
        <w:t>los</w:t>
      </w:r>
      <w:r w:rsidR="00881251" w:rsidRPr="00881251">
        <w:rPr>
          <w:rFonts w:ascii="Times New Roman" w:eastAsia="Times New Roman" w:hAnsi="Times New Roman" w:cs="Times New Roman"/>
        </w:rPr>
        <w:t xml:space="preserve"> factores de riesgo metabólico, las personas que realizan ejercicio físico leve, moderado o vigoroso tienen una probabilidad considerablemente menor de morir por enfermedad</w:t>
      </w:r>
      <w:r w:rsidR="00881251">
        <w:rPr>
          <w:rFonts w:ascii="Times New Roman" w:eastAsia="Times New Roman" w:hAnsi="Times New Roman" w:cs="Times New Roman"/>
        </w:rPr>
        <w:t>es</w:t>
      </w:r>
      <w:r w:rsidR="00881251" w:rsidRPr="00881251">
        <w:rPr>
          <w:rFonts w:ascii="Times New Roman" w:eastAsia="Times New Roman" w:hAnsi="Times New Roman" w:cs="Times New Roman"/>
        </w:rPr>
        <w:t xml:space="preserve"> cardiovascular</w:t>
      </w:r>
      <w:r w:rsidR="00881251">
        <w:rPr>
          <w:rFonts w:ascii="Times New Roman" w:eastAsia="Times New Roman" w:hAnsi="Times New Roman" w:cs="Times New Roman"/>
        </w:rPr>
        <w:t>es</w:t>
      </w:r>
      <w:r w:rsidR="00881251" w:rsidRPr="00881251">
        <w:rPr>
          <w:rFonts w:ascii="Times New Roman" w:eastAsia="Times New Roman" w:hAnsi="Times New Roman" w:cs="Times New Roman"/>
        </w:rPr>
        <w:t xml:space="preserve"> </w:t>
      </w:r>
      <w:r w:rsidRPr="003F5979">
        <w:rPr>
          <w:rFonts w:ascii="Times New Roman" w:eastAsia="Times New Roman" w:hAnsi="Times New Roman" w:cs="Times New Roman"/>
        </w:rPr>
        <w:fldChar w:fldCharType="begin"/>
      </w:r>
      <w:r w:rsidR="00C8507B">
        <w:rPr>
          <w:rFonts w:ascii="Times New Roman" w:eastAsia="Times New Roman" w:hAnsi="Times New Roman" w:cs="Times New Roman"/>
        </w:rPr>
        <w:instrText xml:space="preserve"> ADDIN ZOTERO_ITEM CSL_CITATION {"citationID":"zRtH3Wuu","properties":{"formattedCitation":"(32)","plainCitation":"(32)","noteIndex":0},"citationItems":[{"id":"IkcoupC9/ul34xzer","uris":["http://zotero.org/users/local/cixqNzye/items/IYUFJTP4"],"itemData":{"id":1842,"type":"article-journal","abstract":"Physical activity can improve several metabolic risk factors associated with cardiovascular disease (CVD) and is associated with a lower risk of CVD mortality. We sought to evaluate the extent to which metabolic risk factors mediate the association between physical activity and CVD mortality and whether physical activity provides protective effects against CVD mortality in healthy adults and those with metabolic risk factors. A sample of 10,261 adults from the Third National Health and Nutrition Examination Survey with public-access mortality data linkage (follow-up 13.4 ± 3.9 years) was used. Physical activity was assessed by questionnaire and classified into inactive, light, and moderate/vigorous activity categories. Metabolic risk factors (dyslipidemia, type 2 diabetes mellitus, obesity, hypertension, inflammation, and insulin resistance) were categorized using clinical thresholds. After adjusting for basic confounders, engaging in light or moderate/vigorous physical activity was associated with a lower risk of CVD mortality (p &lt; 0.05). Adjustment for each risk-factor set only slightly attenuated this relation. When all risk-factor sets were added to the model simultaneously, light (hazard ratio 0.72, 0.62 to 0.84) and moderate/vigorous (hazard ratio 0.72, 0.62 to 0.85) activity remained at lower risk of CVD mortality. In addition, physical activity provided protective effects for CVD mortality in healthy subjects and those with metabolic risk factors in isolation or in clusters. In conclusion, physical activity was associated with a lower risk of CVD mortality independent of traditional and inflammatory risk factors. Taken together these results suggest that physical activity may protect against CVD mortality regardless of the presence of metabolic risk factors.","container-title":"The American Journal of Cardiology","DOI":"10.1016/j.amjcard.2011.07.005","ISSN":"1879-1913","issue":"10","journalAbbreviation":"Am J Cardiol","language":"eng","note":"PMID: 21855834","page":"1426-1431","source":"PubMed","title":"Relation of physical activity to cardiovascular disease mortality and the influence of cardiometabolic risk factors","volume":"108","author":[{"family":"Reddigan","given":"Jacinta I."},{"family":"Ardern","given":"Chris I."},{"family":"Riddell","given":"Michael C."},{"family":"Kuk","given":"Jennifer L."}],"issued":{"date-parts":[["2011",11,15]]}}}],"schema":"https://github.com/citation-style-language/schema/raw/master/csl-citation.json"} </w:instrText>
      </w:r>
      <w:r w:rsidRPr="003F5979">
        <w:rPr>
          <w:rFonts w:ascii="Times New Roman" w:eastAsia="Times New Roman" w:hAnsi="Times New Roman" w:cs="Times New Roman"/>
        </w:rPr>
        <w:fldChar w:fldCharType="separate"/>
      </w:r>
      <w:r w:rsidR="00C8507B" w:rsidRPr="00C8507B">
        <w:rPr>
          <w:rFonts w:ascii="Times New Roman" w:hAnsi="Times New Roman" w:cs="Times New Roman"/>
        </w:rPr>
        <w:t>(32)</w:t>
      </w:r>
      <w:r w:rsidRPr="003F5979">
        <w:rPr>
          <w:rFonts w:ascii="Times New Roman" w:eastAsia="Times New Roman" w:hAnsi="Times New Roman" w:cs="Times New Roman"/>
        </w:rPr>
        <w:fldChar w:fldCharType="end"/>
      </w:r>
      <w:r w:rsidRPr="003F5979">
        <w:rPr>
          <w:rFonts w:ascii="Times New Roman" w:eastAsia="Times New Roman" w:hAnsi="Times New Roman" w:cs="Times New Roman"/>
        </w:rPr>
        <w:t xml:space="preserve">. </w:t>
      </w:r>
      <w:r w:rsidR="00881251" w:rsidRPr="00881251">
        <w:rPr>
          <w:rFonts w:ascii="Times New Roman" w:eastAsia="Times New Roman" w:hAnsi="Times New Roman" w:cs="Times New Roman"/>
        </w:rPr>
        <w:t xml:space="preserve">Al contrario, la inactividad </w:t>
      </w:r>
      <w:r w:rsidR="00881251">
        <w:rPr>
          <w:rFonts w:ascii="Times New Roman" w:eastAsia="Times New Roman" w:hAnsi="Times New Roman" w:cs="Times New Roman"/>
        </w:rPr>
        <w:t xml:space="preserve">puede conducir </w:t>
      </w:r>
      <w:r w:rsidR="00881251" w:rsidRPr="00881251">
        <w:rPr>
          <w:rFonts w:ascii="Times New Roman" w:eastAsia="Times New Roman" w:hAnsi="Times New Roman" w:cs="Times New Roman"/>
        </w:rPr>
        <w:t>a un aumento de la grasa visceral y abdominal. Además, independientemente de la edad, el sexo, la raza o el IMC, la inactividad física se ha relacionado con un mayor riesgo de diabetes tipo 2. En realidad, la obesidad y la inactividad son los dos mayores factores de riesgo para la diabetes tipo 2</w:t>
      </w:r>
      <w:r w:rsidR="00881251">
        <w:rPr>
          <w:rFonts w:ascii="Times New Roman" w:eastAsia="Times New Roman" w:hAnsi="Times New Roman" w:cs="Times New Roman"/>
        </w:rPr>
        <w:t xml:space="preserve"> </w:t>
      </w:r>
      <w:r w:rsidRPr="003F5979">
        <w:rPr>
          <w:rFonts w:ascii="Times New Roman" w:eastAsia="Times New Roman" w:hAnsi="Times New Roman" w:cs="Times New Roman"/>
        </w:rPr>
        <w:fldChar w:fldCharType="begin"/>
      </w:r>
      <w:r w:rsidR="00C8507B">
        <w:rPr>
          <w:rFonts w:ascii="Times New Roman" w:eastAsia="Times New Roman" w:hAnsi="Times New Roman" w:cs="Times New Roman"/>
        </w:rPr>
        <w:instrText xml:space="preserve"> ADDIN ZOTERO_ITEM CSL_CITATION {"citationID":"bKR9UylE","properties":{"formattedCitation":"(33)","plainCitation":"(33)","noteIndex":0},"citationItems":[{"id":"IkcoupC9/RmmlT89L","uris":["http://zotero.org/users/local/cixqNzye/items/QJJ7MGGY"],"itemData":{"id":1844,"type":"article-journal","abstract":"AIMS: To study differences in the association between physical inactivity and Type 2 diabetes among subjects from different ethnic groups.\nMETHODS: We analysed data on 508 Caucasian, 596 African-Surinamese and 339 Hindustani-Surinamese participants, aged 35-60 years, in the population-based, cross-sectional Surinamese in the Netherlands Study on Health and Ethnicity (SUNSET) study. Physical inactivity was defined as the lowest quartile of reported activity, measured with the validated Short Questionnaire to Assess Health-Enhancing Physical Activity. Type 2 diabetes was defined as fasting plasma glucose levels ≥7.0 mmol/l or self-reported diagnosis.\nRESULTS: Physical inactivity was associated with Type 2 diabetes (OR 1.63, 95% CI 1.12-2.38) in the total group after adjustment for sex, age, BMI, ethnicity, resting heart rate, hypertension, smoking, history of cardiovascular disease, having a first-degree relative with Type 2 diabetes and educational level. However, this association was only significant in Caucasians (OR 3.17, 95% CI 1.37-7.30). Moreover, it appeared stronger in Caucasians than in Hindustani-Surinamese (OR 1.43, 95% CI 0.78-2.63) and African-Surinamese (OR 1.13, 95% CI 0.58-2.19), although the P-value for interaction was not significant.\nCONCLUSIONS: Physical inactivity was associated with Type 2 diabetes in the total group after adjustment for multiple risk factors, but this association was only significant in Caucasians. Also, it appeared stronger in Caucasians than in Hindustani and African-Surinamese, but formal testing for interaction provided no further evidence. These findings confirm the importance of exercise, but suggest that potential health gain may differ between ethnic groups. However, it should be noted that, in general, promotion of physical activity in populations with an increased a priori risk of Type 2 diabetes, remains of the utmost importance.","container-title":"Diabetic Medicine: A Journal of the British Diabetic Association","DOI":"10.1111/j.1464-5491.2011.03248.x","ISSN":"1464-5491","issue":"6","journalAbbreviation":"Diabet Med","language":"eng","note":"PMID: 21569087","page":"668-672","source":"PubMed","title":"The association of physical inactivity with Type 2 diabetes among different ethnic groups","volume":"28","author":[{"family":"Admiraal","given":"W. M."},{"family":"Valkengoed","given":"I. G. M.","non-dropping-particle":"van"},{"family":"L de Munter","given":"J. S."},{"family":"Stronks","given":"K."},{"family":"Hoekstra","given":"J. B. L."},{"family":"Holleman","given":"F."}],"issued":{"date-parts":[["2011",6]]}}}],"schema":"https://github.com/citation-style-language/schema/raw/master/csl-citation.json"} </w:instrText>
      </w:r>
      <w:r w:rsidRPr="003F5979">
        <w:rPr>
          <w:rFonts w:ascii="Times New Roman" w:eastAsia="Times New Roman" w:hAnsi="Times New Roman" w:cs="Times New Roman"/>
        </w:rPr>
        <w:fldChar w:fldCharType="separate"/>
      </w:r>
      <w:r w:rsidR="00C8507B" w:rsidRPr="00C8507B">
        <w:rPr>
          <w:rFonts w:ascii="Times New Roman" w:hAnsi="Times New Roman" w:cs="Times New Roman"/>
        </w:rPr>
        <w:t>(33)</w:t>
      </w:r>
      <w:r w:rsidRPr="003F5979">
        <w:rPr>
          <w:rFonts w:ascii="Times New Roman" w:eastAsia="Times New Roman" w:hAnsi="Times New Roman" w:cs="Times New Roman"/>
        </w:rPr>
        <w:fldChar w:fldCharType="end"/>
      </w:r>
      <w:r w:rsidRPr="003F5979">
        <w:rPr>
          <w:rFonts w:ascii="Times New Roman" w:eastAsia="Times New Roman" w:hAnsi="Times New Roman" w:cs="Times New Roman"/>
        </w:rPr>
        <w:t>.</w:t>
      </w:r>
    </w:p>
    <w:p w:rsidR="00B31D77" w:rsidRDefault="003F5979" w:rsidP="00B31D77">
      <w:pPr>
        <w:spacing w:line="360" w:lineRule="auto"/>
        <w:ind w:left="720"/>
        <w:jc w:val="both"/>
        <w:rPr>
          <w:rFonts w:ascii="Times New Roman" w:eastAsia="Times New Roman" w:hAnsi="Times New Roman" w:cs="Times New Roman"/>
          <w:b/>
          <w:bCs/>
        </w:rPr>
      </w:pPr>
      <w:r w:rsidRPr="003F5979">
        <w:rPr>
          <w:rFonts w:ascii="Times New Roman" w:eastAsia="Times New Roman" w:hAnsi="Times New Roman" w:cs="Times New Roman"/>
          <w:b/>
          <w:bCs/>
        </w:rPr>
        <w:t xml:space="preserve">Enfermedad </w:t>
      </w:r>
      <w:proofErr w:type="spellStart"/>
      <w:r w:rsidRPr="003F5979">
        <w:rPr>
          <w:rFonts w:ascii="Times New Roman" w:eastAsia="Times New Roman" w:hAnsi="Times New Roman" w:cs="Times New Roman"/>
          <w:b/>
          <w:bCs/>
        </w:rPr>
        <w:t>cardiometabólica</w:t>
      </w:r>
      <w:proofErr w:type="spellEnd"/>
    </w:p>
    <w:p w:rsidR="003F5979" w:rsidRPr="003F5979" w:rsidRDefault="003F5979" w:rsidP="00B31D77">
      <w:pPr>
        <w:spacing w:line="360" w:lineRule="auto"/>
        <w:ind w:left="720"/>
        <w:jc w:val="both"/>
        <w:rPr>
          <w:rFonts w:ascii="Times New Roman" w:eastAsia="Times New Roman" w:hAnsi="Times New Roman" w:cs="Times New Roman"/>
          <w:lang w:val="es-MX"/>
        </w:rPr>
      </w:pPr>
      <w:r w:rsidRPr="003F5979">
        <w:rPr>
          <w:rFonts w:ascii="Times New Roman" w:eastAsia="Times New Roman" w:hAnsi="Times New Roman" w:cs="Times New Roman"/>
          <w:lang w:val="es-MX"/>
        </w:rPr>
        <w:t xml:space="preserve">Cualquier alteración en el metabolismo normal, conduce a alteraciones en la fisiología, y se manifiesta en alguna forma de desarrollo de factores de riesgo en la patogénesis de las enfermedades metabólicas. Por ejemplo, si estamos discutiendo alteración del metabolismo, entonces inflamación, estrés oxidativo, disfunción endotelial, endurecimiento de las arterias, calcificación de los vasos, así como pericardio, resistencia a la insulina, glucosa en sangre elevada, aterosclerosis subclínica, exceso de peso, aumento de la grasa visceral, aumento de la grasa subcutánea, lípidos sanguíneos alterados, cambios en el </w:t>
      </w:r>
      <w:proofErr w:type="spellStart"/>
      <w:r w:rsidRPr="003F5979">
        <w:rPr>
          <w:rFonts w:ascii="Times New Roman" w:eastAsia="Times New Roman" w:hAnsi="Times New Roman" w:cs="Times New Roman"/>
          <w:lang w:val="es-MX"/>
        </w:rPr>
        <w:t>microbioma</w:t>
      </w:r>
      <w:proofErr w:type="spellEnd"/>
      <w:r w:rsidRPr="003F5979">
        <w:rPr>
          <w:rFonts w:ascii="Times New Roman" w:eastAsia="Times New Roman" w:hAnsi="Times New Roman" w:cs="Times New Roman"/>
          <w:lang w:val="es-MX"/>
        </w:rPr>
        <w:t>, expresiones genéticas que favorecen el desarrollo de factores de riesgo metabólicos, alteraciones metabólicas y vías de señalización a nivel celular y molecular, pueden describirse como factores de riesgo metabólicos</w:t>
      </w:r>
      <w:r w:rsidRPr="003F5979">
        <w:rPr>
          <w:rFonts w:ascii="Times New Roman" w:eastAsia="Times New Roman" w:hAnsi="Times New Roman" w:cs="Times New Roman"/>
          <w:lang w:val="es-MX"/>
        </w:rPr>
        <w:fldChar w:fldCharType="begin"/>
      </w:r>
      <w:r w:rsidR="00C8507B">
        <w:rPr>
          <w:rFonts w:ascii="Times New Roman" w:eastAsia="Times New Roman" w:hAnsi="Times New Roman" w:cs="Times New Roman"/>
          <w:lang w:val="es-MX"/>
        </w:rPr>
        <w:instrText xml:space="preserve"> ADDIN ZOTERO_ITEM CSL_CITATION {"citationID":"hteDWDNM","properties":{"formattedCitation":"(34)","plainCitation":"(34)","noteIndex":0},"citationItems":[{"id":"IkcoupC9/VdM2ZmHj","uris":["http://zotero.org/users/local/cixqNzye/items/ZK6SZ5BJ"],"itemData":{"id":1850,"type":"article-journal","abstract":"The George Institute for Global Health of Australia, in their website claim that the epidemic of cardio-metabolic diseases is escalating worldwide, including India. The rapid socioeconomic transition is believed to have contributed to this rise, with the individuals being increasingly exposed to energy-dense foods, high stress levels, and sedentary work habits. Larry Husten in an article in Lancet wrote, that in 1960, the typical heart-attack-\"victim\" was a middle-class US or European executive. Cardiovascular Disease (CVD) was largely unknown in the developing world, but now, a global epidemic of CVD is underway. In the 21st century, say epidemiologists, a typical patient presenting with heart attack will be a Moscow Taxi driver, or a Bombay factory worker [1]. Underlying causes may or may not be the same at each demography. For instance, another article written in the same year, drew the attention of this prediction. Larry Husten contemplated on the enormous rise in deaths from heart disease in Russia. The author of this article points out to the fact, that to a large extent, the pattern of alcohol consumption may play a big role in the cardiovascular deaths in Russia [2]. Since 1980, incidence of obesity has increased by twofold and diabetes by four-fold worldwide, according to the NCD Risk Factor Collaborators report [3,4]. Hypertension is one of the primary risk factors for heart disease and stroke. Over 875 million were hypertensives in the year 2000 and will double by the year 2025 [5]. Another factor to be considered when discussing from a global perspective, is that nearly two-thirds of individuals with CMDs live in low-and middle-income countries. On the other hand, immigrant population is increasing rapidly in several countries, because of the economic attractiveness and public infrastructure. Just look at the UAE as an example, they have more immigrants than the native Arabs. Although conventional cardiovascular risk factors such as smoking, blood pressure and total cholesterol predict risk within these ethnic groups, they do not fully account for the differences in risk, between ethnic groups, suggesting that alternative explanations might exist. We feel strongly, that there is a great need to investigate the prevalence and pattern of metabolic risks in general, identify the unique risk factors responsible for development and/or progression of these condition's and the economic and social costs for the treatment of these diseases. All of these metabolic diseases have risen to the status of an epidemic, and cost of combating these diseases will pose, in the very near future, a great economic burden to the global community.","container-title":"Journal of Cardiology &amp; Cardiovascular Therapy","DOI":"10.19080/JOCCT.2018.12.555834","journalAbbreviation":"Journal of Cardiology &amp; Cardiovascular Therapy","source":"ResearchGate","title":"Cardiometabolic Diseases: A Global Perspective","title-short":"Cardiometabolic Diseases","volume":"12","author":[{"family":"Cardiol","given":"J"},{"family":"Ther","given":"Cardiovasc"},{"family":"Rao","given":"Gundu"}],"issued":{"date-parts":[["2018",9,1]]}}}],"schema":"https://github.com/citation-style-language/schema/raw/master/csl-citation.json"} </w:instrText>
      </w:r>
      <w:r w:rsidRPr="003F5979">
        <w:rPr>
          <w:rFonts w:ascii="Times New Roman" w:eastAsia="Times New Roman" w:hAnsi="Times New Roman" w:cs="Times New Roman"/>
          <w:lang w:val="es-MX"/>
        </w:rPr>
        <w:fldChar w:fldCharType="separate"/>
      </w:r>
      <w:r w:rsidR="00C8507B" w:rsidRPr="00C8507B">
        <w:rPr>
          <w:rFonts w:ascii="Times New Roman" w:hAnsi="Times New Roman" w:cs="Times New Roman"/>
        </w:rPr>
        <w:t>(34)</w:t>
      </w:r>
      <w:r w:rsidRPr="003F5979">
        <w:rPr>
          <w:rFonts w:ascii="Times New Roman" w:eastAsia="Times New Roman" w:hAnsi="Times New Roman" w:cs="Times New Roman"/>
        </w:rPr>
        <w:fldChar w:fldCharType="end"/>
      </w:r>
      <w:r w:rsidRPr="003F5979">
        <w:rPr>
          <w:rFonts w:ascii="Times New Roman" w:eastAsia="Times New Roman" w:hAnsi="Times New Roman" w:cs="Times New Roman"/>
        </w:rPr>
        <w:t>.</w:t>
      </w:r>
    </w:p>
    <w:p w:rsidR="003F5979" w:rsidRPr="003F5979" w:rsidRDefault="003F5979" w:rsidP="003F5979">
      <w:pPr>
        <w:spacing w:before="100" w:beforeAutospacing="1" w:after="100" w:afterAutospacing="1" w:line="360" w:lineRule="auto"/>
        <w:ind w:left="720"/>
        <w:jc w:val="both"/>
        <w:rPr>
          <w:rFonts w:ascii="Times New Roman" w:eastAsia="Times New Roman" w:hAnsi="Times New Roman" w:cs="Times New Roman"/>
          <w:lang w:val="es-MX"/>
        </w:rPr>
      </w:pPr>
      <w:r w:rsidRPr="003F5979">
        <w:rPr>
          <w:rFonts w:ascii="Times New Roman" w:eastAsia="Times New Roman" w:hAnsi="Times New Roman" w:cs="Times New Roman"/>
          <w:lang w:val="es-MX"/>
        </w:rPr>
        <w:t xml:space="preserve">Sin embargo, si utilizamos el término, riesgos </w:t>
      </w:r>
      <w:proofErr w:type="spellStart"/>
      <w:r w:rsidRPr="003F5979">
        <w:rPr>
          <w:rFonts w:ascii="Times New Roman" w:eastAsia="Times New Roman" w:hAnsi="Times New Roman" w:cs="Times New Roman"/>
          <w:lang w:val="es-MX"/>
        </w:rPr>
        <w:t>cardiometabólicos</w:t>
      </w:r>
      <w:proofErr w:type="spellEnd"/>
      <w:r w:rsidRPr="003F5979">
        <w:rPr>
          <w:rFonts w:ascii="Times New Roman" w:eastAsia="Times New Roman" w:hAnsi="Times New Roman" w:cs="Times New Roman"/>
          <w:lang w:val="es-MX"/>
        </w:rPr>
        <w:t xml:space="preserve">, entonces limitamos el área de discusión, a los riesgos modificables conocidos para el desarrollo de enfermedades vasculares. En general, el tratamiento de las enfermedades vasculares, así como de las enfermedades </w:t>
      </w:r>
      <w:proofErr w:type="spellStart"/>
      <w:r w:rsidRPr="003F5979">
        <w:rPr>
          <w:rFonts w:ascii="Times New Roman" w:eastAsia="Times New Roman" w:hAnsi="Times New Roman" w:cs="Times New Roman"/>
          <w:lang w:val="es-MX"/>
        </w:rPr>
        <w:t>cardiometabólicas</w:t>
      </w:r>
      <w:proofErr w:type="spellEnd"/>
      <w:r w:rsidRPr="003F5979">
        <w:rPr>
          <w:rFonts w:ascii="Times New Roman" w:eastAsia="Times New Roman" w:hAnsi="Times New Roman" w:cs="Times New Roman"/>
          <w:lang w:val="es-MX"/>
        </w:rPr>
        <w:t>, se limita en gran medida a reducir, revertir o prevenir los riesgos modificables, como el tabaquismo, la hipertensión, el exceso de peso, la obesidad, la resistencia a la insulina, la hiperglucemia, anomalías lipídicas, prediabetes, diabetes, enfermedades cardíacas y accidentes cerebrovasculares</w:t>
      </w:r>
      <w:r w:rsidRPr="003F5979">
        <w:rPr>
          <w:rFonts w:ascii="Times New Roman" w:eastAsia="Times New Roman" w:hAnsi="Times New Roman" w:cs="Times New Roman"/>
          <w:lang w:val="es-MX"/>
        </w:rPr>
        <w:fldChar w:fldCharType="begin"/>
      </w:r>
      <w:r w:rsidR="00C8507B">
        <w:rPr>
          <w:rFonts w:ascii="Times New Roman" w:eastAsia="Times New Roman" w:hAnsi="Times New Roman" w:cs="Times New Roman"/>
          <w:lang w:val="es-MX"/>
        </w:rPr>
        <w:instrText xml:space="preserve"> ADDIN ZOTERO_ITEM CSL_CITATION {"citationID":"zTQmFRt0","properties":{"formattedCitation":"(35)","plainCitation":"(35)","noteIndex":0},"citationItems":[{"id":"IkcoupC9/17iGL6TS","uris":["http://zotero.org/users/local/cixqNzye/items/TPHT77VG"],"itemData":{"id":1846,"type":"article-journal","abstract":"&lt;h2&gt;Abstract&lt;/h2&gt;&lt;h3&gt;Background&lt;/h3&gt;&lt;p&gt;The plasma concentration ratio of triglyceride (TG)/high-density lipoprotein cholesterol (HDL-C) can identify cardiometabolic risk and cardiovascular disease. The visceral adiposity index is a sex-specific index, in which measurements of body mass index and waist circumference are combined with TG and HDL-C concentrations. The current analysis was initiated to see if the visceral adiposity index would improve the ability of the TG/HDL-C to identify increased cardiometabolic risk and outcome.&lt;/p&gt;&lt;h3&gt;Methods&lt;/h3&gt;&lt;p&gt;Cardiometabolic data were obtained in 2003 from 926 apparently healthy individuals, 796 of whom were evaluated in 2012 for evidence of incident cardiovascular disease. The relationship between TG/HDL-C and values for visceral adiposity index was evaluated by Pearson's correlation coefficient. The relative risks for first cardiovascular event between individuals above and below the TG/HDL-C sex-specific cut points, and in the top quartile of visceral adiposity index versus the remaining 3 quartiles, were estimated using Cox proportional hazard models.&lt;/p&gt;&lt;h3&gt;Results&lt;/h3&gt;&lt;p&gt;TG/HDL-C concentration and visceral adiposity index were highly correlated (&lt;i&gt;r&lt;/i&gt; = 0.99) in both men and women. Although more men (133 vs121) and women (73 vs 59) were identified as being at \"high risk\" by an elevated TG/HDL-C ratio, the individual cardiometabolic risk factors were essentially identical with either index used. However, the hazard ratio of developing cardiovascular disease was significantly increased in individuals with an elevated TG/HDL-C, whereas it was not the case when the visceral adiposity index was used to define \"high risk.\"&lt;/p&gt;&lt;h3&gt;Conclusion&lt;/h3&gt;&lt;p&gt;The visceral adiposity index does not identify individuals with an adverse cardiometabolic profile any better than the TG/HDL-C.&lt;/p&gt;","container-title":"The American Journal of Medicine","DOI":"10.1016/j.amjmed.2013.10.012","ISSN":"0002-9343, 1555-7162","issue":"2","journalAbbreviation":"The American Journal of Medicine","language":"English","note":"publisher: Elsevier\nPMID: 24462013","page":"152-157","source":"www.amjmed.com","title":"Identification of Cardiometabolic Risk: Visceral Adiposity Index Versus Triglyceride/HDL Cholesterol Ratio","title-short":"Identification of Cardiometabolic Risk","volume":"127","author":[{"family":"Salazar","given":"Martin R."},{"family":"Carbajal","given":"Horacio A."},{"family":"Espeche","given":"Walter G."},{"family":"Aizpurúa","given":"Marcelo"},{"family":"Maciel","given":"Pablo M."},{"family":"Reaven","given":"Gerald M."}],"issued":{"date-parts":[["2014",2,1]]}}}],"schema":"https://github.com/citation-style-language/schema/raw/master/csl-citation.json"} </w:instrText>
      </w:r>
      <w:r w:rsidRPr="003F5979">
        <w:rPr>
          <w:rFonts w:ascii="Times New Roman" w:eastAsia="Times New Roman" w:hAnsi="Times New Roman" w:cs="Times New Roman"/>
          <w:lang w:val="es-MX"/>
        </w:rPr>
        <w:fldChar w:fldCharType="separate"/>
      </w:r>
      <w:r w:rsidR="00C8507B" w:rsidRPr="00C8507B">
        <w:rPr>
          <w:rFonts w:ascii="Times New Roman" w:hAnsi="Times New Roman" w:cs="Times New Roman"/>
        </w:rPr>
        <w:t>(35)</w:t>
      </w:r>
      <w:r w:rsidRPr="003F5979">
        <w:rPr>
          <w:rFonts w:ascii="Times New Roman" w:eastAsia="Times New Roman" w:hAnsi="Times New Roman" w:cs="Times New Roman"/>
        </w:rPr>
        <w:fldChar w:fldCharType="end"/>
      </w:r>
      <w:r w:rsidRPr="003F5979">
        <w:rPr>
          <w:rFonts w:ascii="Times New Roman" w:eastAsia="Times New Roman" w:hAnsi="Times New Roman" w:cs="Times New Roman"/>
        </w:rPr>
        <w:t>.</w:t>
      </w:r>
    </w:p>
    <w:p w:rsidR="00B31D77" w:rsidRDefault="003F5979" w:rsidP="00B31D77">
      <w:pPr>
        <w:spacing w:line="360" w:lineRule="auto"/>
        <w:ind w:left="720"/>
        <w:jc w:val="both"/>
        <w:rPr>
          <w:rFonts w:ascii="Times New Roman" w:eastAsia="Times New Roman" w:hAnsi="Times New Roman" w:cs="Times New Roman"/>
          <w:b/>
          <w:bCs/>
        </w:rPr>
      </w:pPr>
      <w:r w:rsidRPr="003F5979">
        <w:rPr>
          <w:rFonts w:ascii="Times New Roman" w:eastAsia="Times New Roman" w:hAnsi="Times New Roman" w:cs="Times New Roman"/>
          <w:b/>
          <w:bCs/>
        </w:rPr>
        <w:t>Población joven</w:t>
      </w:r>
    </w:p>
    <w:p w:rsidR="00F81918" w:rsidRDefault="003F5979" w:rsidP="00B31D77">
      <w:pPr>
        <w:spacing w:line="360" w:lineRule="auto"/>
        <w:ind w:left="720"/>
        <w:jc w:val="both"/>
        <w:rPr>
          <w:rFonts w:ascii="Times New Roman" w:eastAsia="Times New Roman" w:hAnsi="Times New Roman" w:cs="Times New Roman"/>
          <w:lang w:val="es-MX"/>
        </w:rPr>
      </w:pPr>
      <w:r w:rsidRPr="003F5979">
        <w:rPr>
          <w:rFonts w:ascii="Times New Roman" w:eastAsia="Times New Roman" w:hAnsi="Times New Roman" w:cs="Times New Roman"/>
          <w:lang w:val="es-MX"/>
        </w:rPr>
        <w:t xml:space="preserve">Según la etapa de vida de acuerdo a la norma técnica de atención integral del Perú los jóvenes son la población comprendida entre las edades desde 18 a 29 años 11 meses </w:t>
      </w:r>
    </w:p>
    <w:p w:rsidR="00F81918" w:rsidRDefault="003F5979" w:rsidP="00DD3D7C">
      <w:pPr>
        <w:spacing w:line="360" w:lineRule="auto"/>
        <w:ind w:left="720"/>
        <w:jc w:val="both"/>
        <w:rPr>
          <w:rFonts w:ascii="Times New Roman" w:eastAsia="Times New Roman" w:hAnsi="Times New Roman" w:cs="Times New Roman"/>
          <w:lang w:val="es-MX"/>
        </w:rPr>
      </w:pPr>
      <w:r w:rsidRPr="003F5979">
        <w:rPr>
          <w:rFonts w:ascii="Times New Roman" w:eastAsia="Times New Roman" w:hAnsi="Times New Roman" w:cs="Times New Roman"/>
          <w:lang w:val="es-MX"/>
        </w:rPr>
        <w:t>y 29 días</w:t>
      </w:r>
      <w:r w:rsidRPr="003F5979">
        <w:rPr>
          <w:rFonts w:ascii="Times New Roman" w:eastAsia="Times New Roman" w:hAnsi="Times New Roman" w:cs="Times New Roman"/>
          <w:lang w:val="es-MX"/>
        </w:rPr>
        <w:fldChar w:fldCharType="begin"/>
      </w:r>
      <w:r w:rsidR="00C8507B">
        <w:rPr>
          <w:rFonts w:ascii="Times New Roman" w:eastAsia="Times New Roman" w:hAnsi="Times New Roman" w:cs="Times New Roman"/>
          <w:lang w:val="es-MX"/>
        </w:rPr>
        <w:instrText xml:space="preserve"> ADDIN ZOTERO_ITEM CSL_CITATION {"citationID":"N9SwoRrU","properties":{"formattedCitation":"(36)","plainCitation":"(36)","noteIndex":0},"citationItems":[{"id":3,"uris":["http://zotero.org/groups/4868034/items/VL86FG5F"],"itemData":{"id":3,"type":"document","title":"Norma_técnica_para_la_atención_integral_de_salud_en_la_etapa_de_vida_joven20191017-26355-ae966u.pdf","URL":"https://cdn.www.gob.pe/uploads/document/file/390755/Norma_t%C3%A9cnica_para_la_atenci%C3%B3n_integral_de_salud_en_la_etapa_de_vida_joven20191017-26355-ae966u.pdf?v=1571311586","accessed":{"date-parts":[["2022",11,24]]}}}],"schema":"https://github.com/citation-style-language/schema/raw/master/csl-citation.json"} </w:instrText>
      </w:r>
      <w:r w:rsidRPr="003F5979">
        <w:rPr>
          <w:rFonts w:ascii="Times New Roman" w:eastAsia="Times New Roman" w:hAnsi="Times New Roman" w:cs="Times New Roman"/>
          <w:lang w:val="es-MX"/>
        </w:rPr>
        <w:fldChar w:fldCharType="separate"/>
      </w:r>
      <w:r w:rsidR="00C8507B" w:rsidRPr="00C8507B">
        <w:rPr>
          <w:rFonts w:ascii="Times New Roman" w:hAnsi="Times New Roman" w:cs="Times New Roman"/>
        </w:rPr>
        <w:t>(36)</w:t>
      </w:r>
      <w:r w:rsidRPr="003F5979">
        <w:rPr>
          <w:rFonts w:ascii="Times New Roman" w:eastAsia="Times New Roman" w:hAnsi="Times New Roman" w:cs="Times New Roman"/>
          <w:lang w:val="es-MX"/>
        </w:rPr>
        <w:fldChar w:fldCharType="end"/>
      </w:r>
      <w:r w:rsidRPr="003F5979">
        <w:rPr>
          <w:rFonts w:ascii="Times New Roman" w:eastAsia="Times New Roman" w:hAnsi="Times New Roman" w:cs="Times New Roman"/>
          <w:lang w:val="es-MX"/>
        </w:rPr>
        <w:t>.</w:t>
      </w:r>
    </w:p>
    <w:p w:rsidR="00B31D77" w:rsidRPr="00F81918" w:rsidRDefault="00881251" w:rsidP="00F81918">
      <w:pPr>
        <w:spacing w:line="360" w:lineRule="auto"/>
        <w:ind w:left="720"/>
        <w:jc w:val="both"/>
        <w:rPr>
          <w:rFonts w:ascii="Times New Roman" w:eastAsia="Times New Roman" w:hAnsi="Times New Roman" w:cs="Times New Roman"/>
          <w:b/>
          <w:bCs/>
        </w:rPr>
      </w:pPr>
      <w:r w:rsidRPr="00F81918">
        <w:rPr>
          <w:rFonts w:ascii="Times New Roman" w:eastAsia="Times New Roman" w:hAnsi="Times New Roman" w:cs="Times New Roman"/>
          <w:b/>
          <w:bCs/>
        </w:rPr>
        <w:t xml:space="preserve">Cuestionario GPAQ vol2: </w:t>
      </w:r>
    </w:p>
    <w:p w:rsidR="00881251" w:rsidRPr="00F81918" w:rsidRDefault="00881251"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 xml:space="preserve">El cuestionario GPAQ vol.2, es un instrumento validado y recomendado por la OMS, para la vigilancia de la actividad física en los países. Recopila información sobre la participación en la actividad en tres campos: </w:t>
      </w:r>
      <w:r w:rsidRPr="00F81918">
        <w:rPr>
          <w:rFonts w:ascii="Times New Roman" w:eastAsia="Times New Roman" w:hAnsi="Times New Roman" w:cs="Times New Roman"/>
          <w:lang w:val="es-MX"/>
        </w:rPr>
        <w:fldChar w:fldCharType="begin"/>
      </w:r>
      <w:r w:rsidR="00C8507B" w:rsidRPr="00F81918">
        <w:rPr>
          <w:rFonts w:ascii="Times New Roman" w:eastAsia="Times New Roman" w:hAnsi="Times New Roman" w:cs="Times New Roman"/>
          <w:lang w:val="es-MX"/>
        </w:rPr>
        <w:instrText xml:space="preserve"> ADDIN ZOTERO_ITEM CSL_CITATION {"citationID":"ASg9WzQg","properties":{"formattedCitation":"(26)","plainCitation":"(26)","noteIndex":0},"citationItems":[{"id":10,"uris":["http://zotero.org/groups/4868034/items/QFTAI6XA"],"itemData":{"id":10,"type":"article-journal","abstract":"Determina el nivel de actividad física en estudiantes de Tecnología Médica del área de Terapia Física y \nRehabilitación de la Universidad Nacional Mayor de San Marcos, Lima, 2020. El instrumento empleado fue el “Cuestionario Mundial sobre Actividad Física (GPAQ)”. La investigación fue de tipo descriptivo, con enfoque \ncuantitativo y transversal. Población y muestra: Se realizó en la UNMSM con 129 \nestudiantes de TM del área de TF y Rh. Los resultados obtenidos mostraron que el nivel de actividad \nfísica (NAF) que predominó fue el bajo. Las variables NAF y su edad no están \nrelacionadas (p= 0,135). Además, no hay relación significativa entre NAF y género \n(p=0.877) y la relación entre el NAF y su año académico no es estadísticamente \nsignificativa (p=0,35). La relación entre las variables NAF y conducta sedentaria es \nestadísticamente significativa (p=0.000). Su índice de correlación estableció un \ncoeficiente de correlación moderado negativo (-0.527). Concluye que los estudiantes \nde TM del área de TF y Rh presentan una elevada prevalencia del nivel bajo de \nactividad física con el 54% de frecuencia.","container-title":"Universidad Nacional Mayor de San Marcos","language":"spa","license":"info:eu-repo/semantics/openAccess","note":"Accepted: 2021-10-20T17:00:55Z\npublisher: Universidad Nacional Mayor de San Marcos","source":"cybertesis.unmsm.edu.pe","title":"Nivel de actividad física en estudiantes de Tecnología Médica del área de Terapia Física y Rehabilitación de la Universidad Nacional Mayor de San Marcos, Lima-2020","URL":"https://cybertesis.unmsm.edu.pe/handle/20.500.12672/17122","author":[{"family":"Zapata Fuertes","given":"Vanessa Isabel"}],"accessed":{"date-parts":[["2022",11,24]]},"issued":{"date-parts":[["2021"]]}}}],"schema":"https://github.com/citation-style-language/schema/raw/master/csl-citation.json"} </w:instrText>
      </w:r>
      <w:r w:rsidRPr="00F81918">
        <w:rPr>
          <w:rFonts w:ascii="Times New Roman" w:eastAsia="Times New Roman" w:hAnsi="Times New Roman" w:cs="Times New Roman"/>
          <w:lang w:val="es-MX"/>
        </w:rPr>
        <w:fldChar w:fldCharType="separate"/>
      </w:r>
      <w:r w:rsidR="00C8507B" w:rsidRPr="00F81918">
        <w:rPr>
          <w:rFonts w:ascii="Times New Roman" w:eastAsia="Times New Roman" w:hAnsi="Times New Roman" w:cs="Times New Roman"/>
          <w:lang w:val="es-MX"/>
        </w:rPr>
        <w:t>(26)</w:t>
      </w:r>
      <w:r w:rsidRPr="00F81918">
        <w:rPr>
          <w:rFonts w:ascii="Times New Roman" w:eastAsia="Times New Roman" w:hAnsi="Times New Roman" w:cs="Times New Roman"/>
          <w:lang w:val="es-MX"/>
        </w:rPr>
        <w:fldChar w:fldCharType="end"/>
      </w:r>
    </w:p>
    <w:p w:rsidR="00881251" w:rsidRPr="00F81918" w:rsidRDefault="00881251"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 Actividad en el trabajo: “Tareas terminadas en el trabajo, ya sea remunerado o no, en la escuela (formación y académicos), y alrededor de la casa”.</w:t>
      </w:r>
    </w:p>
    <w:p w:rsidR="00881251" w:rsidRPr="00F81918" w:rsidRDefault="00881251"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 xml:space="preserve"> - Actividades al desplazarse: “Formas de transitar a los distintos lugares (caminando o en bicicleta)”. </w:t>
      </w:r>
    </w:p>
    <w:p w:rsidR="00881251" w:rsidRPr="00F81918" w:rsidRDefault="00881251"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 Actividad en el tiempo libre: “</w:t>
      </w:r>
      <w:r w:rsidR="00AA72B6" w:rsidRPr="00F81918">
        <w:rPr>
          <w:rFonts w:ascii="Times New Roman" w:eastAsia="Times New Roman" w:hAnsi="Times New Roman" w:cs="Times New Roman"/>
          <w:lang w:val="es-MX"/>
        </w:rPr>
        <w:t>Actividades recreativas que tienen lugar fuera de los eventos programados como el trabajo, la escuela y los viajes</w:t>
      </w:r>
      <w:r w:rsidRPr="00F81918">
        <w:rPr>
          <w:rFonts w:ascii="Times New Roman" w:eastAsia="Times New Roman" w:hAnsi="Times New Roman" w:cs="Times New Roman"/>
          <w:lang w:val="es-MX"/>
        </w:rPr>
        <w:t>”.</w:t>
      </w:r>
    </w:p>
    <w:p w:rsidR="00881251" w:rsidRPr="00F81918" w:rsidRDefault="00881251"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 xml:space="preserve"> Los resultados del estudio clasifican la actividad como bajo o inactivo, moderado y alto, en relación con las respuestas. Ha sido desarrollada y probada en personas entre 15 – 64 años. </w:t>
      </w:r>
    </w:p>
    <w:p w:rsidR="00881251" w:rsidRDefault="00881251" w:rsidP="00B31D77">
      <w:pPr>
        <w:tabs>
          <w:tab w:val="left" w:pos="709"/>
          <w:tab w:val="left" w:pos="851"/>
        </w:tabs>
        <w:spacing w:line="360" w:lineRule="auto"/>
        <w:ind w:left="709"/>
        <w:jc w:val="both"/>
        <w:rPr>
          <w:rFonts w:ascii="Times New Roman" w:hAnsi="Times New Roman" w:cs="Times New Roman"/>
          <w:b/>
          <w:lang w:val="es-MX"/>
        </w:rPr>
      </w:pPr>
      <w:r w:rsidRPr="00371E09">
        <w:rPr>
          <w:rFonts w:ascii="Times New Roman" w:hAnsi="Times New Roman" w:cs="Times New Roman"/>
          <w:b/>
        </w:rPr>
        <w:t xml:space="preserve">VALOR </w:t>
      </w:r>
      <w:r w:rsidR="00AA72B6" w:rsidRPr="00371E09">
        <w:rPr>
          <w:rFonts w:ascii="Times New Roman" w:hAnsi="Times New Roman" w:cs="Times New Roman"/>
          <w:b/>
        </w:rPr>
        <w:t>DE</w:t>
      </w:r>
      <w:r w:rsidR="00AA72B6">
        <w:rPr>
          <w:rFonts w:ascii="Times New Roman" w:hAnsi="Times New Roman" w:cs="Times New Roman"/>
          <w:b/>
        </w:rPr>
        <w:t>L TEST</w:t>
      </w:r>
      <w:r w:rsidRPr="00371E09">
        <w:rPr>
          <w:rFonts w:ascii="Times New Roman" w:hAnsi="Times New Roman" w:cs="Times New Roman"/>
          <w:b/>
        </w:rPr>
        <w:t xml:space="preserve">: </w:t>
      </w:r>
      <w:r w:rsidRPr="00371E09">
        <w:rPr>
          <w:rFonts w:ascii="Times New Roman" w:hAnsi="Times New Roman" w:cs="Times New Roman"/>
          <w:b/>
          <w:lang w:val="es-MX"/>
        </w:rPr>
        <w:t>MET (Equivalente Metabólico)</w:t>
      </w:r>
    </w:p>
    <w:p w:rsidR="00881251" w:rsidRDefault="00AA72B6" w:rsidP="00B31D77">
      <w:pPr>
        <w:tabs>
          <w:tab w:val="left" w:pos="709"/>
          <w:tab w:val="left" w:pos="851"/>
        </w:tabs>
        <w:spacing w:line="360" w:lineRule="auto"/>
        <w:ind w:left="709"/>
        <w:jc w:val="both"/>
        <w:rPr>
          <w:rFonts w:ascii="Times New Roman" w:hAnsi="Times New Roman" w:cs="Times New Roman"/>
          <w:lang w:val="es-MX"/>
        </w:rPr>
      </w:pPr>
      <w:r>
        <w:rPr>
          <w:rFonts w:ascii="Times New Roman" w:hAnsi="Times New Roman" w:cs="Times New Roman"/>
          <w:bCs/>
          <w:lang w:val="es-MX"/>
        </w:rPr>
        <w:t xml:space="preserve">El Test </w:t>
      </w:r>
      <w:r w:rsidR="00310AFB" w:rsidRPr="00AA72B6">
        <w:rPr>
          <w:rFonts w:ascii="Times New Roman" w:hAnsi="Times New Roman" w:cs="Times New Roman"/>
          <w:bCs/>
          <w:lang w:val="es-MX"/>
        </w:rPr>
        <w:t>evalú</w:t>
      </w:r>
      <w:r w:rsidR="00310AFB">
        <w:rPr>
          <w:rFonts w:ascii="Times New Roman" w:hAnsi="Times New Roman" w:cs="Times New Roman"/>
          <w:bCs/>
          <w:lang w:val="es-MX"/>
        </w:rPr>
        <w:t>a</w:t>
      </w:r>
      <w:r w:rsidRPr="00AA72B6">
        <w:rPr>
          <w:rFonts w:ascii="Times New Roman" w:hAnsi="Times New Roman" w:cs="Times New Roman"/>
          <w:bCs/>
          <w:lang w:val="es-MX"/>
        </w:rPr>
        <w:t xml:space="preserve"> el tiempo de actividad física empleado por cada campo analizado (minutos</w:t>
      </w:r>
      <w:r>
        <w:rPr>
          <w:rFonts w:ascii="Times New Roman" w:hAnsi="Times New Roman" w:cs="Times New Roman"/>
          <w:bCs/>
          <w:lang w:val="es-MX"/>
        </w:rPr>
        <w:t xml:space="preserve"> </w:t>
      </w:r>
      <w:r w:rsidRPr="00AA72B6">
        <w:rPr>
          <w:rFonts w:ascii="Times New Roman" w:hAnsi="Times New Roman" w:cs="Times New Roman"/>
          <w:bCs/>
          <w:lang w:val="es-MX"/>
        </w:rPr>
        <w:t>totales) durante siete días. "El valor MET</w:t>
      </w:r>
      <w:r>
        <w:rPr>
          <w:rFonts w:ascii="Times New Roman" w:hAnsi="Times New Roman" w:cs="Times New Roman"/>
          <w:bCs/>
          <w:lang w:val="es-MX"/>
        </w:rPr>
        <w:t>-minuto por semana es el resultado de l</w:t>
      </w:r>
      <w:r w:rsidRPr="00AA72B6">
        <w:rPr>
          <w:rFonts w:ascii="Times New Roman" w:hAnsi="Times New Roman" w:cs="Times New Roman"/>
          <w:bCs/>
          <w:lang w:val="es-MX"/>
        </w:rPr>
        <w:t xml:space="preserve">os minutos de actividad </w:t>
      </w:r>
      <w:r>
        <w:rPr>
          <w:rFonts w:ascii="Times New Roman" w:hAnsi="Times New Roman" w:cs="Times New Roman"/>
          <w:bCs/>
          <w:lang w:val="es-MX"/>
        </w:rPr>
        <w:t xml:space="preserve">multiplicado por los días </w:t>
      </w:r>
      <w:r w:rsidRPr="00AA72B6">
        <w:rPr>
          <w:rFonts w:ascii="Times New Roman" w:hAnsi="Times New Roman" w:cs="Times New Roman"/>
          <w:bCs/>
          <w:lang w:val="es-MX"/>
        </w:rPr>
        <w:t>de la semana (MET x minutos de actividad / días de la semana) en cada uno de los tres</w:t>
      </w:r>
      <w:r>
        <w:rPr>
          <w:rFonts w:ascii="Times New Roman" w:hAnsi="Times New Roman" w:cs="Times New Roman"/>
          <w:bCs/>
          <w:lang w:val="es-MX"/>
        </w:rPr>
        <w:t xml:space="preserve"> niveles.</w:t>
      </w:r>
      <w:r w:rsidRPr="00AA72B6">
        <w:rPr>
          <w:rFonts w:ascii="Times New Roman" w:hAnsi="Times New Roman" w:cs="Times New Roman"/>
          <w:bCs/>
          <w:lang w:val="es-MX"/>
        </w:rPr>
        <w:t xml:space="preserve"> Los participantes se clasifican de la siguiente manera en función de "el gasto energético y el tiempo dedicado a la actividad física, añadiendo la actividad física realizada en todos los ámbitos</w:t>
      </w:r>
      <w:r>
        <w:rPr>
          <w:rFonts w:ascii="Times New Roman" w:hAnsi="Times New Roman" w:cs="Times New Roman"/>
          <w:bCs/>
          <w:lang w:val="es-MX"/>
        </w:rPr>
        <w:t xml:space="preserve">”, de manera que los participantes se clasifican en: </w:t>
      </w:r>
      <w:r w:rsidR="00881251" w:rsidRPr="00371E09">
        <w:rPr>
          <w:rFonts w:ascii="Times New Roman" w:hAnsi="Times New Roman" w:cs="Times New Roman"/>
          <w:lang w:val="es-MX"/>
        </w:rPr>
        <w:fldChar w:fldCharType="begin"/>
      </w:r>
      <w:r w:rsidR="00C8507B">
        <w:rPr>
          <w:rFonts w:ascii="Times New Roman" w:hAnsi="Times New Roman" w:cs="Times New Roman"/>
          <w:lang w:val="es-MX"/>
        </w:rPr>
        <w:instrText xml:space="preserve"> ADDIN ZOTERO_ITEM CSL_CITATION {"citationID":"wNSMecUV","properties":{"formattedCitation":"(26)","plainCitation":"(26)","noteIndex":0},"citationItems":[{"id":10,"uris":["http://zotero.org/groups/4868034/items/QFTAI6XA"],"itemData":{"id":10,"type":"article-journal","abstract":"Determina el nivel de actividad física en estudiantes de Tecnología Médica del área de Terapia Física y \nRehabilitación de la Universidad Nacional Mayor de San Marcos, Lima, 2020. El instrumento empleado fue el “Cuestionario Mundial sobre Actividad Física (GPAQ)”. La investigación fue de tipo descriptivo, con enfoque \ncuantitativo y transversal. Población y muestra: Se realizó en la UNMSM con 129 \nestudiantes de TM del área de TF y Rh. Los resultados obtenidos mostraron que el nivel de actividad \nfísica (NAF) que predominó fue el bajo. Las variables NAF y su edad no están \nrelacionadas (p= 0,135). Además, no hay relación significativa entre NAF y género \n(p=0.877) y la relación entre el NAF y su año académico no es estadísticamente \nsignificativa (p=0,35). La relación entre las variables NAF y conducta sedentaria es \nestadísticamente significativa (p=0.000). Su índice de correlación estableció un \ncoeficiente de correlación moderado negativo (-0.527). Concluye que los estudiantes \nde TM del área de TF y Rh presentan una elevada prevalencia del nivel bajo de \nactividad física con el 54% de frecuencia.","container-title":"Universidad Nacional Mayor de San Marcos","language":"spa","license":"info:eu-repo/semantics/openAccess","note":"Accepted: 2021-10-20T17:00:55Z\npublisher: Universidad Nacional Mayor de San Marcos","source":"cybertesis.unmsm.edu.pe","title":"Nivel de actividad física en estudiantes de Tecnología Médica del área de Terapia Física y Rehabilitación de la Universidad Nacional Mayor de San Marcos, Lima-2020","URL":"https://cybertesis.unmsm.edu.pe/handle/20.500.12672/17122","author":[{"family":"Zapata Fuertes","given":"Vanessa Isabel"}],"accessed":{"date-parts":[["2022",11,24]]},"issued":{"date-parts":[["2021"]]}}}],"schema":"https://github.com/citation-style-language/schema/raw/master/csl-citation.json"} </w:instrText>
      </w:r>
      <w:r w:rsidR="00881251" w:rsidRPr="00371E09">
        <w:rPr>
          <w:rFonts w:ascii="Times New Roman" w:hAnsi="Times New Roman" w:cs="Times New Roman"/>
          <w:lang w:val="es-MX"/>
        </w:rPr>
        <w:fldChar w:fldCharType="separate"/>
      </w:r>
      <w:r w:rsidR="00C8507B" w:rsidRPr="00C8507B">
        <w:rPr>
          <w:rFonts w:ascii="Times New Roman" w:hAnsi="Times New Roman" w:cs="Times New Roman"/>
        </w:rPr>
        <w:t>(26)</w:t>
      </w:r>
      <w:r w:rsidR="00881251" w:rsidRPr="00371E09">
        <w:rPr>
          <w:rFonts w:ascii="Times New Roman" w:hAnsi="Times New Roman" w:cs="Times New Roman"/>
        </w:rPr>
        <w:fldChar w:fldCharType="end"/>
      </w:r>
      <w:r w:rsidR="00881251" w:rsidRPr="00371E09">
        <w:rPr>
          <w:rFonts w:ascii="Times New Roman" w:hAnsi="Times New Roman" w:cs="Times New Roman"/>
          <w:lang w:val="es-MX"/>
        </w:rPr>
        <w:t xml:space="preserve"> </w:t>
      </w:r>
    </w:p>
    <w:p w:rsidR="00AA72B6" w:rsidRDefault="00881251" w:rsidP="00B31D77">
      <w:pPr>
        <w:tabs>
          <w:tab w:val="left" w:pos="709"/>
          <w:tab w:val="left" w:pos="851"/>
        </w:tabs>
        <w:spacing w:line="360" w:lineRule="auto"/>
        <w:ind w:left="709"/>
        <w:jc w:val="both"/>
        <w:rPr>
          <w:rFonts w:ascii="Times New Roman" w:hAnsi="Times New Roman" w:cs="Times New Roman"/>
          <w:lang w:val="es-MX"/>
        </w:rPr>
      </w:pPr>
      <w:r w:rsidRPr="00371E09">
        <w:rPr>
          <w:rFonts w:ascii="Times New Roman" w:hAnsi="Times New Roman" w:cs="Times New Roman"/>
          <w:lang w:val="es-MX"/>
        </w:rPr>
        <w:t xml:space="preserve">- Activo: </w:t>
      </w:r>
      <w:r w:rsidR="00AA72B6">
        <w:rPr>
          <w:rFonts w:ascii="Times New Roman" w:hAnsi="Times New Roman" w:cs="Times New Roman"/>
          <w:bCs/>
          <w:lang w:val="es-MX"/>
        </w:rPr>
        <w:t>I</w:t>
      </w:r>
      <w:r w:rsidR="00AA72B6" w:rsidRPr="00AA72B6">
        <w:rPr>
          <w:rFonts w:ascii="Times New Roman" w:hAnsi="Times New Roman" w:cs="Times New Roman"/>
          <w:bCs/>
          <w:lang w:val="es-MX"/>
        </w:rPr>
        <w:t>ndividuo que "durante una semana reúne 150 minutos de actividad física moderada o 75 minutos de actividad física vigorosa, o una suma de actividad física moderada y vigorosa que logra acumular un gasto de energía de 600 minutos cumplidos</w:t>
      </w:r>
    </w:p>
    <w:p w:rsidR="00881251" w:rsidRPr="00371E09" w:rsidRDefault="00881251" w:rsidP="00B31D77">
      <w:pPr>
        <w:tabs>
          <w:tab w:val="left" w:pos="709"/>
          <w:tab w:val="left" w:pos="851"/>
        </w:tabs>
        <w:spacing w:line="360" w:lineRule="auto"/>
        <w:ind w:left="709"/>
        <w:jc w:val="both"/>
        <w:rPr>
          <w:rFonts w:ascii="Times New Roman" w:hAnsi="Times New Roman" w:cs="Times New Roman"/>
          <w:lang w:val="es-MX"/>
        </w:rPr>
      </w:pPr>
      <w:r w:rsidRPr="00371E09">
        <w:rPr>
          <w:rFonts w:ascii="Times New Roman" w:hAnsi="Times New Roman" w:cs="Times New Roman"/>
          <w:lang w:val="es-MX"/>
        </w:rPr>
        <w:t>- Inactivo: “</w:t>
      </w:r>
      <w:r w:rsidR="00AA72B6" w:rsidRPr="00AA72B6">
        <w:rPr>
          <w:rFonts w:ascii="Times New Roman" w:hAnsi="Times New Roman" w:cs="Times New Roman"/>
          <w:lang w:val="es-MX"/>
        </w:rPr>
        <w:t>Un estudiante que no realiza ninguna actividad física durante una semana" se define como "un estudiante que recibe alguna actividad física pero no lo suficiente para cumplir con los criterios para activo</w:t>
      </w:r>
      <w:r w:rsidRPr="00371E09">
        <w:rPr>
          <w:rFonts w:ascii="Times New Roman" w:hAnsi="Times New Roman" w:cs="Times New Roman"/>
          <w:lang w:val="es-MX"/>
        </w:rPr>
        <w:t>”.</w:t>
      </w:r>
    </w:p>
    <w:p w:rsidR="00881251" w:rsidRPr="00371E09" w:rsidRDefault="00881251" w:rsidP="00B31D77">
      <w:pPr>
        <w:tabs>
          <w:tab w:val="left" w:pos="709"/>
          <w:tab w:val="left" w:pos="851"/>
        </w:tabs>
        <w:spacing w:line="360" w:lineRule="auto"/>
        <w:ind w:left="709"/>
        <w:jc w:val="both"/>
        <w:rPr>
          <w:rFonts w:ascii="Times New Roman" w:hAnsi="Times New Roman" w:cs="Times New Roman"/>
        </w:rPr>
      </w:pPr>
      <w:r w:rsidRPr="00371E09">
        <w:rPr>
          <w:rFonts w:ascii="Times New Roman" w:hAnsi="Times New Roman" w:cs="Times New Roman"/>
        </w:rPr>
        <w:t xml:space="preserve">CRITERIOS DECLASIFICACIÓN: </w:t>
      </w:r>
    </w:p>
    <w:p w:rsidR="00881251" w:rsidRPr="00371E09" w:rsidRDefault="00881251" w:rsidP="00B31D77">
      <w:pPr>
        <w:tabs>
          <w:tab w:val="left" w:pos="709"/>
          <w:tab w:val="left" w:pos="851"/>
        </w:tabs>
        <w:spacing w:line="360" w:lineRule="auto"/>
        <w:ind w:left="709"/>
        <w:jc w:val="both"/>
        <w:rPr>
          <w:rFonts w:ascii="Times New Roman" w:hAnsi="Times New Roman" w:cs="Times New Roman"/>
        </w:rPr>
      </w:pPr>
      <w:r w:rsidRPr="00371E09">
        <w:rPr>
          <w:rFonts w:ascii="Times New Roman" w:hAnsi="Times New Roman" w:cs="Times New Roman"/>
          <w:u w:val="single"/>
        </w:rPr>
        <w:t>Actividad Física Vigorosa</w:t>
      </w:r>
      <w:r w:rsidRPr="00371E09">
        <w:rPr>
          <w:rFonts w:ascii="Times New Roman" w:hAnsi="Times New Roman" w:cs="Times New Roman"/>
        </w:rPr>
        <w:t xml:space="preserve">: </w:t>
      </w:r>
    </w:p>
    <w:p w:rsidR="00881251" w:rsidRPr="00371E09" w:rsidRDefault="00881251" w:rsidP="00B31D77">
      <w:pPr>
        <w:widowControl w:val="0"/>
        <w:numPr>
          <w:ilvl w:val="0"/>
          <w:numId w:val="12"/>
        </w:numPr>
        <w:tabs>
          <w:tab w:val="left" w:pos="709"/>
          <w:tab w:val="left" w:pos="851"/>
        </w:tabs>
        <w:spacing w:line="360" w:lineRule="auto"/>
        <w:ind w:left="709"/>
        <w:jc w:val="both"/>
        <w:rPr>
          <w:rFonts w:ascii="Times New Roman" w:hAnsi="Times New Roman" w:cs="Times New Roman"/>
          <w:lang w:val="es-MX"/>
        </w:rPr>
      </w:pPr>
      <w:r w:rsidRPr="00371E09">
        <w:rPr>
          <w:rFonts w:ascii="Times New Roman" w:hAnsi="Times New Roman" w:cs="Times New Roman"/>
          <w:lang w:val="es-MX"/>
        </w:rPr>
        <w:t xml:space="preserve">“&gt;3 días de </w:t>
      </w:r>
      <w:r w:rsidR="00AA72B6">
        <w:rPr>
          <w:rFonts w:ascii="Times New Roman" w:hAnsi="Times New Roman" w:cs="Times New Roman"/>
          <w:lang w:val="es-MX"/>
        </w:rPr>
        <w:t xml:space="preserve">realización de </w:t>
      </w:r>
      <w:r w:rsidRPr="00371E09">
        <w:rPr>
          <w:rFonts w:ascii="Times New Roman" w:hAnsi="Times New Roman" w:cs="Times New Roman"/>
          <w:lang w:val="es-MX"/>
        </w:rPr>
        <w:t>actividades vigorosas (</w:t>
      </w:r>
      <w:r w:rsidR="00AA72B6">
        <w:rPr>
          <w:rFonts w:ascii="Times New Roman" w:hAnsi="Times New Roman" w:cs="Times New Roman"/>
          <w:lang w:val="es-MX"/>
        </w:rPr>
        <w:t xml:space="preserve">en el </w:t>
      </w:r>
      <w:r w:rsidRPr="00371E09">
        <w:rPr>
          <w:rFonts w:ascii="Times New Roman" w:hAnsi="Times New Roman" w:cs="Times New Roman"/>
          <w:lang w:val="es-MX"/>
        </w:rPr>
        <w:t>trabajo y</w:t>
      </w:r>
      <w:r w:rsidR="00AA72B6">
        <w:rPr>
          <w:rFonts w:ascii="Times New Roman" w:hAnsi="Times New Roman" w:cs="Times New Roman"/>
          <w:lang w:val="es-MX"/>
        </w:rPr>
        <w:t>/o descanso) durante</w:t>
      </w:r>
      <w:r w:rsidR="001317CC">
        <w:rPr>
          <w:rFonts w:ascii="Times New Roman" w:hAnsi="Times New Roman" w:cs="Times New Roman"/>
          <w:lang w:val="es-MX"/>
        </w:rPr>
        <w:t xml:space="preserve"> una</w:t>
      </w:r>
      <w:r w:rsidRPr="00371E09">
        <w:rPr>
          <w:rFonts w:ascii="Times New Roman" w:hAnsi="Times New Roman" w:cs="Times New Roman"/>
          <w:lang w:val="es-MX"/>
        </w:rPr>
        <w:t xml:space="preserve"> semana habitual, </w:t>
      </w:r>
      <w:r w:rsidR="001317CC">
        <w:rPr>
          <w:rFonts w:ascii="Times New Roman" w:hAnsi="Times New Roman" w:cs="Times New Roman"/>
          <w:lang w:val="es-MX"/>
        </w:rPr>
        <w:t>contando con al menos</w:t>
      </w:r>
      <w:r w:rsidRPr="00371E09">
        <w:rPr>
          <w:rFonts w:ascii="Times New Roman" w:hAnsi="Times New Roman" w:cs="Times New Roman"/>
          <w:lang w:val="es-MX"/>
        </w:rPr>
        <w:t xml:space="preserve"> 1500 </w:t>
      </w:r>
      <w:proofErr w:type="spellStart"/>
      <w:r w:rsidRPr="00371E09">
        <w:rPr>
          <w:rFonts w:ascii="Times New Roman" w:hAnsi="Times New Roman" w:cs="Times New Roman"/>
          <w:lang w:val="es-MX"/>
        </w:rPr>
        <w:t>met</w:t>
      </w:r>
      <w:proofErr w:type="spellEnd"/>
      <w:r w:rsidRPr="00371E09">
        <w:rPr>
          <w:rFonts w:ascii="Times New Roman" w:hAnsi="Times New Roman" w:cs="Times New Roman"/>
          <w:lang w:val="es-MX"/>
        </w:rPr>
        <w:t xml:space="preserve">-minutos </w:t>
      </w:r>
      <w:r w:rsidR="001317CC">
        <w:rPr>
          <w:rFonts w:ascii="Times New Roman" w:hAnsi="Times New Roman" w:cs="Times New Roman"/>
          <w:lang w:val="es-MX"/>
        </w:rPr>
        <w:t xml:space="preserve">en </w:t>
      </w:r>
      <w:r w:rsidRPr="00371E09">
        <w:rPr>
          <w:rFonts w:ascii="Times New Roman" w:hAnsi="Times New Roman" w:cs="Times New Roman"/>
          <w:lang w:val="es-MX"/>
        </w:rPr>
        <w:t xml:space="preserve">siete días de actividad física total”. </w:t>
      </w:r>
    </w:p>
    <w:p w:rsidR="00881251" w:rsidRPr="00371E09" w:rsidRDefault="00881251" w:rsidP="00B31D77">
      <w:pPr>
        <w:widowControl w:val="0"/>
        <w:numPr>
          <w:ilvl w:val="0"/>
          <w:numId w:val="12"/>
        </w:numPr>
        <w:tabs>
          <w:tab w:val="left" w:pos="709"/>
          <w:tab w:val="left" w:pos="851"/>
        </w:tabs>
        <w:spacing w:line="360" w:lineRule="auto"/>
        <w:ind w:left="709"/>
        <w:jc w:val="both"/>
        <w:rPr>
          <w:rFonts w:ascii="Times New Roman" w:hAnsi="Times New Roman" w:cs="Times New Roman"/>
          <w:lang w:val="es-MX"/>
        </w:rPr>
      </w:pPr>
      <w:r w:rsidRPr="00371E09">
        <w:rPr>
          <w:rFonts w:ascii="Times New Roman" w:hAnsi="Times New Roman" w:cs="Times New Roman"/>
          <w:lang w:val="es-MX"/>
        </w:rPr>
        <w:t>“&gt;7 días de actividades vigorosas y moderadas (</w:t>
      </w:r>
      <w:r w:rsidR="001317CC">
        <w:rPr>
          <w:rFonts w:ascii="Times New Roman" w:hAnsi="Times New Roman" w:cs="Times New Roman"/>
          <w:lang w:val="es-MX"/>
        </w:rPr>
        <w:t>en</w:t>
      </w:r>
      <w:r w:rsidRPr="00371E09">
        <w:rPr>
          <w:rFonts w:ascii="Times New Roman" w:hAnsi="Times New Roman" w:cs="Times New Roman"/>
          <w:lang w:val="es-MX"/>
        </w:rPr>
        <w:t xml:space="preserve"> </w:t>
      </w:r>
      <w:r w:rsidR="001317CC">
        <w:rPr>
          <w:rFonts w:ascii="Times New Roman" w:hAnsi="Times New Roman" w:cs="Times New Roman"/>
          <w:lang w:val="es-MX"/>
        </w:rPr>
        <w:t xml:space="preserve">el </w:t>
      </w:r>
      <w:r w:rsidRPr="00371E09">
        <w:rPr>
          <w:rFonts w:ascii="Times New Roman" w:hAnsi="Times New Roman" w:cs="Times New Roman"/>
          <w:lang w:val="es-MX"/>
        </w:rPr>
        <w:t xml:space="preserve">trabajo, </w:t>
      </w:r>
      <w:r w:rsidR="001317CC">
        <w:rPr>
          <w:rFonts w:ascii="Times New Roman" w:hAnsi="Times New Roman" w:cs="Times New Roman"/>
          <w:lang w:val="es-MX"/>
        </w:rPr>
        <w:t xml:space="preserve">durante la movilización de un lugar a otro </w:t>
      </w:r>
      <w:r w:rsidRPr="00371E09">
        <w:rPr>
          <w:rFonts w:ascii="Times New Roman" w:hAnsi="Times New Roman" w:cs="Times New Roman"/>
          <w:lang w:val="es-MX"/>
        </w:rPr>
        <w:t>y</w:t>
      </w:r>
      <w:r w:rsidR="001317CC">
        <w:rPr>
          <w:rFonts w:ascii="Times New Roman" w:hAnsi="Times New Roman" w:cs="Times New Roman"/>
          <w:lang w:val="es-MX"/>
        </w:rPr>
        <w:t>/o en</w:t>
      </w:r>
      <w:r w:rsidRPr="00371E09">
        <w:rPr>
          <w:rFonts w:ascii="Times New Roman" w:hAnsi="Times New Roman" w:cs="Times New Roman"/>
          <w:lang w:val="es-MX"/>
        </w:rPr>
        <w:t xml:space="preserve"> </w:t>
      </w:r>
      <w:r w:rsidR="001317CC">
        <w:rPr>
          <w:rFonts w:ascii="Times New Roman" w:hAnsi="Times New Roman" w:cs="Times New Roman"/>
          <w:lang w:val="es-MX"/>
        </w:rPr>
        <w:t xml:space="preserve">el </w:t>
      </w:r>
      <w:r w:rsidRPr="00371E09">
        <w:rPr>
          <w:rFonts w:ascii="Times New Roman" w:hAnsi="Times New Roman" w:cs="Times New Roman"/>
          <w:lang w:val="es-MX"/>
        </w:rPr>
        <w:t xml:space="preserve">tiempo libre) </w:t>
      </w:r>
      <w:r w:rsidR="001317CC">
        <w:rPr>
          <w:rFonts w:ascii="Times New Roman" w:hAnsi="Times New Roman" w:cs="Times New Roman"/>
          <w:lang w:val="es-MX"/>
        </w:rPr>
        <w:t>durante una</w:t>
      </w:r>
      <w:r w:rsidRPr="00371E09">
        <w:rPr>
          <w:rFonts w:ascii="Times New Roman" w:hAnsi="Times New Roman" w:cs="Times New Roman"/>
          <w:lang w:val="es-MX"/>
        </w:rPr>
        <w:t xml:space="preserve"> semana habitual, </w:t>
      </w:r>
      <w:r w:rsidR="001317CC">
        <w:rPr>
          <w:rFonts w:ascii="Times New Roman" w:hAnsi="Times New Roman" w:cs="Times New Roman"/>
          <w:lang w:val="es-MX"/>
        </w:rPr>
        <w:t>juntando al menos</w:t>
      </w:r>
      <w:r w:rsidRPr="00371E09">
        <w:rPr>
          <w:rFonts w:ascii="Times New Roman" w:hAnsi="Times New Roman" w:cs="Times New Roman"/>
          <w:lang w:val="es-MX"/>
        </w:rPr>
        <w:t xml:space="preserve"> 3000 </w:t>
      </w:r>
      <w:proofErr w:type="spellStart"/>
      <w:r w:rsidRPr="00371E09">
        <w:rPr>
          <w:rFonts w:ascii="Times New Roman" w:hAnsi="Times New Roman" w:cs="Times New Roman"/>
          <w:lang w:val="es-MX"/>
        </w:rPr>
        <w:t>met</w:t>
      </w:r>
      <w:proofErr w:type="spellEnd"/>
      <w:r w:rsidRPr="00371E09">
        <w:rPr>
          <w:rFonts w:ascii="Times New Roman" w:hAnsi="Times New Roman" w:cs="Times New Roman"/>
          <w:lang w:val="es-MX"/>
        </w:rPr>
        <w:t>-minutos</w:t>
      </w:r>
      <w:r w:rsidR="001317CC">
        <w:rPr>
          <w:rFonts w:ascii="Times New Roman" w:hAnsi="Times New Roman" w:cs="Times New Roman"/>
          <w:lang w:val="es-MX"/>
        </w:rPr>
        <w:t xml:space="preserve"> durante</w:t>
      </w:r>
      <w:r w:rsidRPr="00371E09">
        <w:rPr>
          <w:rFonts w:ascii="Times New Roman" w:hAnsi="Times New Roman" w:cs="Times New Roman"/>
          <w:lang w:val="es-MX"/>
        </w:rPr>
        <w:t xml:space="preserve"> siete días de actividad física total”. </w:t>
      </w:r>
    </w:p>
    <w:p w:rsidR="00881251" w:rsidRPr="00371E09" w:rsidRDefault="00881251" w:rsidP="00B31D77">
      <w:pPr>
        <w:tabs>
          <w:tab w:val="left" w:pos="709"/>
          <w:tab w:val="left" w:pos="851"/>
        </w:tabs>
        <w:spacing w:line="360" w:lineRule="auto"/>
        <w:ind w:left="709"/>
        <w:jc w:val="both"/>
        <w:rPr>
          <w:rFonts w:ascii="Times New Roman" w:hAnsi="Times New Roman" w:cs="Times New Roman"/>
        </w:rPr>
      </w:pPr>
      <w:r w:rsidRPr="00371E09">
        <w:rPr>
          <w:rFonts w:ascii="Times New Roman" w:hAnsi="Times New Roman" w:cs="Times New Roman"/>
          <w:u w:val="single"/>
        </w:rPr>
        <w:t>Actividad Física Moderada</w:t>
      </w:r>
      <w:r w:rsidRPr="00371E09">
        <w:rPr>
          <w:rFonts w:ascii="Times New Roman" w:hAnsi="Times New Roman" w:cs="Times New Roman"/>
        </w:rPr>
        <w:t xml:space="preserve">: </w:t>
      </w:r>
    </w:p>
    <w:p w:rsidR="00881251" w:rsidRPr="00371E09" w:rsidRDefault="00881251" w:rsidP="00B31D77">
      <w:pPr>
        <w:widowControl w:val="0"/>
        <w:numPr>
          <w:ilvl w:val="0"/>
          <w:numId w:val="13"/>
        </w:numPr>
        <w:tabs>
          <w:tab w:val="left" w:pos="709"/>
          <w:tab w:val="left" w:pos="851"/>
        </w:tabs>
        <w:spacing w:line="360" w:lineRule="auto"/>
        <w:ind w:left="709"/>
        <w:jc w:val="both"/>
        <w:rPr>
          <w:rFonts w:ascii="Times New Roman" w:hAnsi="Times New Roman" w:cs="Times New Roman"/>
          <w:lang w:val="es-MX"/>
        </w:rPr>
      </w:pPr>
      <w:r w:rsidRPr="00371E09">
        <w:rPr>
          <w:rFonts w:ascii="Times New Roman" w:hAnsi="Times New Roman" w:cs="Times New Roman"/>
          <w:lang w:val="es-MX"/>
        </w:rPr>
        <w:t>“&gt;3 días de actividades vigorosas (</w:t>
      </w:r>
      <w:r w:rsidR="001317CC">
        <w:rPr>
          <w:rFonts w:ascii="Times New Roman" w:hAnsi="Times New Roman" w:cs="Times New Roman"/>
          <w:lang w:val="es-MX"/>
        </w:rPr>
        <w:t xml:space="preserve">en el </w:t>
      </w:r>
      <w:r w:rsidR="001317CC" w:rsidRPr="00371E09">
        <w:rPr>
          <w:rFonts w:ascii="Times New Roman" w:hAnsi="Times New Roman" w:cs="Times New Roman"/>
          <w:lang w:val="es-MX"/>
        </w:rPr>
        <w:t>trabajo y</w:t>
      </w:r>
      <w:r w:rsidR="001317CC">
        <w:rPr>
          <w:rFonts w:ascii="Times New Roman" w:hAnsi="Times New Roman" w:cs="Times New Roman"/>
          <w:lang w:val="es-MX"/>
        </w:rPr>
        <w:t>/o descanso</w:t>
      </w:r>
      <w:r w:rsidRPr="00371E09">
        <w:rPr>
          <w:rFonts w:ascii="Times New Roman" w:hAnsi="Times New Roman" w:cs="Times New Roman"/>
          <w:lang w:val="es-MX"/>
        </w:rPr>
        <w:t xml:space="preserve">) </w:t>
      </w:r>
      <w:r w:rsidR="001317CC">
        <w:rPr>
          <w:rFonts w:ascii="Times New Roman" w:hAnsi="Times New Roman" w:cs="Times New Roman"/>
          <w:lang w:val="es-MX"/>
        </w:rPr>
        <w:t xml:space="preserve">durante </w:t>
      </w:r>
      <w:r w:rsidRPr="00371E09">
        <w:rPr>
          <w:rFonts w:ascii="Times New Roman" w:hAnsi="Times New Roman" w:cs="Times New Roman"/>
          <w:lang w:val="es-MX"/>
        </w:rPr>
        <w:t xml:space="preserve">una semana habitual, con una duración mínima de 20 minutos por día”. </w:t>
      </w:r>
    </w:p>
    <w:p w:rsidR="00881251" w:rsidRPr="00371E09" w:rsidRDefault="00881251" w:rsidP="00B31D77">
      <w:pPr>
        <w:widowControl w:val="0"/>
        <w:numPr>
          <w:ilvl w:val="0"/>
          <w:numId w:val="13"/>
        </w:numPr>
        <w:tabs>
          <w:tab w:val="left" w:pos="709"/>
          <w:tab w:val="left" w:pos="851"/>
        </w:tabs>
        <w:spacing w:line="360" w:lineRule="auto"/>
        <w:ind w:left="709"/>
        <w:jc w:val="both"/>
        <w:rPr>
          <w:rFonts w:ascii="Times New Roman" w:hAnsi="Times New Roman" w:cs="Times New Roman"/>
          <w:lang w:val="es-MX"/>
        </w:rPr>
      </w:pPr>
      <w:r w:rsidRPr="00371E09">
        <w:rPr>
          <w:rFonts w:ascii="Times New Roman" w:hAnsi="Times New Roman" w:cs="Times New Roman"/>
          <w:lang w:val="es-MX"/>
        </w:rPr>
        <w:t>“&gt;5 días de actividades vigorosas y moderadas (</w:t>
      </w:r>
      <w:r w:rsidR="001317CC">
        <w:rPr>
          <w:rFonts w:ascii="Times New Roman" w:hAnsi="Times New Roman" w:cs="Times New Roman"/>
          <w:lang w:val="es-MX"/>
        </w:rPr>
        <w:t>en</w:t>
      </w:r>
      <w:r w:rsidR="001317CC" w:rsidRPr="00371E09">
        <w:rPr>
          <w:rFonts w:ascii="Times New Roman" w:hAnsi="Times New Roman" w:cs="Times New Roman"/>
          <w:lang w:val="es-MX"/>
        </w:rPr>
        <w:t xml:space="preserve"> </w:t>
      </w:r>
      <w:r w:rsidR="001317CC">
        <w:rPr>
          <w:rFonts w:ascii="Times New Roman" w:hAnsi="Times New Roman" w:cs="Times New Roman"/>
          <w:lang w:val="es-MX"/>
        </w:rPr>
        <w:t xml:space="preserve">el </w:t>
      </w:r>
      <w:r w:rsidR="001317CC" w:rsidRPr="00371E09">
        <w:rPr>
          <w:rFonts w:ascii="Times New Roman" w:hAnsi="Times New Roman" w:cs="Times New Roman"/>
          <w:lang w:val="es-MX"/>
        </w:rPr>
        <w:t xml:space="preserve">trabajo, </w:t>
      </w:r>
      <w:r w:rsidR="001317CC">
        <w:rPr>
          <w:rFonts w:ascii="Times New Roman" w:hAnsi="Times New Roman" w:cs="Times New Roman"/>
          <w:lang w:val="es-MX"/>
        </w:rPr>
        <w:t xml:space="preserve">durante la movilización de un lugar a otro </w:t>
      </w:r>
      <w:r w:rsidR="001317CC" w:rsidRPr="00371E09">
        <w:rPr>
          <w:rFonts w:ascii="Times New Roman" w:hAnsi="Times New Roman" w:cs="Times New Roman"/>
          <w:lang w:val="es-MX"/>
        </w:rPr>
        <w:t>y</w:t>
      </w:r>
      <w:r w:rsidR="001317CC">
        <w:rPr>
          <w:rFonts w:ascii="Times New Roman" w:hAnsi="Times New Roman" w:cs="Times New Roman"/>
          <w:lang w:val="es-MX"/>
        </w:rPr>
        <w:t>/o en</w:t>
      </w:r>
      <w:r w:rsidR="001317CC" w:rsidRPr="00371E09">
        <w:rPr>
          <w:rFonts w:ascii="Times New Roman" w:hAnsi="Times New Roman" w:cs="Times New Roman"/>
          <w:lang w:val="es-MX"/>
        </w:rPr>
        <w:t xml:space="preserve"> </w:t>
      </w:r>
      <w:r w:rsidR="001317CC">
        <w:rPr>
          <w:rFonts w:ascii="Times New Roman" w:hAnsi="Times New Roman" w:cs="Times New Roman"/>
          <w:lang w:val="es-MX"/>
        </w:rPr>
        <w:t xml:space="preserve">el </w:t>
      </w:r>
      <w:r w:rsidR="001317CC" w:rsidRPr="00371E09">
        <w:rPr>
          <w:rFonts w:ascii="Times New Roman" w:hAnsi="Times New Roman" w:cs="Times New Roman"/>
          <w:lang w:val="es-MX"/>
        </w:rPr>
        <w:t>tiempo libre</w:t>
      </w:r>
      <w:r w:rsidRPr="00371E09">
        <w:rPr>
          <w:rFonts w:ascii="Times New Roman" w:hAnsi="Times New Roman" w:cs="Times New Roman"/>
          <w:lang w:val="es-MX"/>
        </w:rPr>
        <w:t xml:space="preserve">) </w:t>
      </w:r>
      <w:r w:rsidR="001317CC">
        <w:rPr>
          <w:rFonts w:ascii="Times New Roman" w:hAnsi="Times New Roman" w:cs="Times New Roman"/>
          <w:lang w:val="es-MX"/>
        </w:rPr>
        <w:t>por una</w:t>
      </w:r>
      <w:r w:rsidRPr="00371E09">
        <w:rPr>
          <w:rFonts w:ascii="Times New Roman" w:hAnsi="Times New Roman" w:cs="Times New Roman"/>
          <w:lang w:val="es-MX"/>
        </w:rPr>
        <w:t xml:space="preserve"> semana habitual, con </w:t>
      </w:r>
      <w:r w:rsidR="001317CC">
        <w:rPr>
          <w:rFonts w:ascii="Times New Roman" w:hAnsi="Times New Roman" w:cs="Times New Roman"/>
          <w:lang w:val="es-MX"/>
        </w:rPr>
        <w:t>al menos una</w:t>
      </w:r>
      <w:r w:rsidRPr="00371E09">
        <w:rPr>
          <w:rFonts w:ascii="Times New Roman" w:hAnsi="Times New Roman" w:cs="Times New Roman"/>
          <w:lang w:val="es-MX"/>
        </w:rPr>
        <w:t xml:space="preserve"> duración de 30 minutos por día”. </w:t>
      </w:r>
    </w:p>
    <w:p w:rsidR="00881251" w:rsidRPr="00371E09" w:rsidRDefault="00881251" w:rsidP="00B31D77">
      <w:pPr>
        <w:widowControl w:val="0"/>
        <w:numPr>
          <w:ilvl w:val="0"/>
          <w:numId w:val="13"/>
        </w:numPr>
        <w:tabs>
          <w:tab w:val="left" w:pos="709"/>
          <w:tab w:val="left" w:pos="851"/>
        </w:tabs>
        <w:spacing w:line="360" w:lineRule="auto"/>
        <w:ind w:left="709"/>
        <w:jc w:val="both"/>
        <w:rPr>
          <w:rFonts w:ascii="Times New Roman" w:hAnsi="Times New Roman" w:cs="Times New Roman"/>
          <w:lang w:val="es-MX"/>
        </w:rPr>
      </w:pPr>
      <w:r w:rsidRPr="00371E09">
        <w:rPr>
          <w:rFonts w:ascii="Times New Roman" w:hAnsi="Times New Roman" w:cs="Times New Roman"/>
          <w:lang w:val="es-MX"/>
        </w:rPr>
        <w:t xml:space="preserve">“&gt;5 días de actividades vigorosas y moderadas </w:t>
      </w:r>
      <w:r w:rsidR="001317CC" w:rsidRPr="00371E09">
        <w:rPr>
          <w:rFonts w:ascii="Times New Roman" w:hAnsi="Times New Roman" w:cs="Times New Roman"/>
          <w:lang w:val="es-MX"/>
        </w:rPr>
        <w:t>(</w:t>
      </w:r>
      <w:r w:rsidR="001317CC">
        <w:rPr>
          <w:rFonts w:ascii="Times New Roman" w:hAnsi="Times New Roman" w:cs="Times New Roman"/>
          <w:lang w:val="es-MX"/>
        </w:rPr>
        <w:t>en</w:t>
      </w:r>
      <w:r w:rsidR="001317CC" w:rsidRPr="00371E09">
        <w:rPr>
          <w:rFonts w:ascii="Times New Roman" w:hAnsi="Times New Roman" w:cs="Times New Roman"/>
          <w:lang w:val="es-MX"/>
        </w:rPr>
        <w:t xml:space="preserve"> </w:t>
      </w:r>
      <w:r w:rsidR="001317CC">
        <w:rPr>
          <w:rFonts w:ascii="Times New Roman" w:hAnsi="Times New Roman" w:cs="Times New Roman"/>
          <w:lang w:val="es-MX"/>
        </w:rPr>
        <w:t xml:space="preserve">el </w:t>
      </w:r>
      <w:r w:rsidR="001317CC" w:rsidRPr="00371E09">
        <w:rPr>
          <w:rFonts w:ascii="Times New Roman" w:hAnsi="Times New Roman" w:cs="Times New Roman"/>
          <w:lang w:val="es-MX"/>
        </w:rPr>
        <w:t xml:space="preserve">trabajo, </w:t>
      </w:r>
      <w:r w:rsidR="001317CC">
        <w:rPr>
          <w:rFonts w:ascii="Times New Roman" w:hAnsi="Times New Roman" w:cs="Times New Roman"/>
          <w:lang w:val="es-MX"/>
        </w:rPr>
        <w:t xml:space="preserve">durante la movilización de un lugar a otro </w:t>
      </w:r>
      <w:r w:rsidR="001317CC" w:rsidRPr="00371E09">
        <w:rPr>
          <w:rFonts w:ascii="Times New Roman" w:hAnsi="Times New Roman" w:cs="Times New Roman"/>
          <w:lang w:val="es-MX"/>
        </w:rPr>
        <w:t>y</w:t>
      </w:r>
      <w:r w:rsidR="001317CC">
        <w:rPr>
          <w:rFonts w:ascii="Times New Roman" w:hAnsi="Times New Roman" w:cs="Times New Roman"/>
          <w:lang w:val="es-MX"/>
        </w:rPr>
        <w:t>/o en</w:t>
      </w:r>
      <w:r w:rsidR="001317CC" w:rsidRPr="00371E09">
        <w:rPr>
          <w:rFonts w:ascii="Times New Roman" w:hAnsi="Times New Roman" w:cs="Times New Roman"/>
          <w:lang w:val="es-MX"/>
        </w:rPr>
        <w:t xml:space="preserve"> </w:t>
      </w:r>
      <w:r w:rsidR="001317CC">
        <w:rPr>
          <w:rFonts w:ascii="Times New Roman" w:hAnsi="Times New Roman" w:cs="Times New Roman"/>
          <w:lang w:val="es-MX"/>
        </w:rPr>
        <w:t xml:space="preserve">el </w:t>
      </w:r>
      <w:r w:rsidR="001317CC" w:rsidRPr="00371E09">
        <w:rPr>
          <w:rFonts w:ascii="Times New Roman" w:hAnsi="Times New Roman" w:cs="Times New Roman"/>
          <w:lang w:val="es-MX"/>
        </w:rPr>
        <w:t xml:space="preserve">tiempo libre) </w:t>
      </w:r>
      <w:r w:rsidR="001317CC">
        <w:rPr>
          <w:rFonts w:ascii="Times New Roman" w:hAnsi="Times New Roman" w:cs="Times New Roman"/>
          <w:lang w:val="es-MX"/>
        </w:rPr>
        <w:t>durante una</w:t>
      </w:r>
      <w:r w:rsidRPr="00371E09">
        <w:rPr>
          <w:rFonts w:ascii="Times New Roman" w:hAnsi="Times New Roman" w:cs="Times New Roman"/>
          <w:lang w:val="es-MX"/>
        </w:rPr>
        <w:t xml:space="preserve"> semana habitual, </w:t>
      </w:r>
      <w:r w:rsidR="001317CC">
        <w:rPr>
          <w:rFonts w:ascii="Times New Roman" w:hAnsi="Times New Roman" w:cs="Times New Roman"/>
          <w:lang w:val="es-MX"/>
        </w:rPr>
        <w:t>con al</w:t>
      </w:r>
      <w:r w:rsidRPr="00371E09">
        <w:rPr>
          <w:rFonts w:ascii="Times New Roman" w:hAnsi="Times New Roman" w:cs="Times New Roman"/>
          <w:lang w:val="es-MX"/>
        </w:rPr>
        <w:t xml:space="preserve"> menos 600 </w:t>
      </w:r>
      <w:proofErr w:type="spellStart"/>
      <w:r w:rsidRPr="00371E09">
        <w:rPr>
          <w:rFonts w:ascii="Times New Roman" w:hAnsi="Times New Roman" w:cs="Times New Roman"/>
          <w:lang w:val="es-MX"/>
        </w:rPr>
        <w:t>met</w:t>
      </w:r>
      <w:proofErr w:type="spellEnd"/>
      <w:r w:rsidRPr="00371E09">
        <w:rPr>
          <w:rFonts w:ascii="Times New Roman" w:hAnsi="Times New Roman" w:cs="Times New Roman"/>
          <w:lang w:val="es-MX"/>
        </w:rPr>
        <w:t xml:space="preserve"> minutos </w:t>
      </w:r>
      <w:r w:rsidR="001317CC">
        <w:rPr>
          <w:rFonts w:ascii="Times New Roman" w:hAnsi="Times New Roman" w:cs="Times New Roman"/>
          <w:lang w:val="es-MX"/>
        </w:rPr>
        <w:t xml:space="preserve">recolectadas durante </w:t>
      </w:r>
      <w:r w:rsidRPr="00371E09">
        <w:rPr>
          <w:rFonts w:ascii="Times New Roman" w:hAnsi="Times New Roman" w:cs="Times New Roman"/>
          <w:lang w:val="es-MX"/>
        </w:rPr>
        <w:t>siete días de actividad física total”.</w:t>
      </w:r>
    </w:p>
    <w:p w:rsidR="00881251" w:rsidRPr="00371E09" w:rsidRDefault="00881251" w:rsidP="00B31D77">
      <w:pPr>
        <w:tabs>
          <w:tab w:val="left" w:pos="709"/>
          <w:tab w:val="left" w:pos="851"/>
        </w:tabs>
        <w:spacing w:line="360" w:lineRule="auto"/>
        <w:ind w:left="709"/>
        <w:jc w:val="both"/>
        <w:rPr>
          <w:rFonts w:ascii="Times New Roman" w:hAnsi="Times New Roman" w:cs="Times New Roman"/>
          <w:u w:val="single"/>
        </w:rPr>
      </w:pPr>
      <w:r w:rsidRPr="00371E09">
        <w:rPr>
          <w:rFonts w:ascii="Times New Roman" w:hAnsi="Times New Roman" w:cs="Times New Roman"/>
          <w:u w:val="single"/>
        </w:rPr>
        <w:t>Actividad Física baja:</w:t>
      </w:r>
    </w:p>
    <w:p w:rsidR="00881251" w:rsidRPr="00371E09" w:rsidRDefault="00881251" w:rsidP="00B31D77">
      <w:pPr>
        <w:tabs>
          <w:tab w:val="left" w:pos="709"/>
          <w:tab w:val="left" w:pos="851"/>
        </w:tabs>
        <w:spacing w:line="360" w:lineRule="auto"/>
        <w:ind w:left="426"/>
        <w:jc w:val="both"/>
        <w:rPr>
          <w:rFonts w:ascii="Times New Roman" w:hAnsi="Times New Roman" w:cs="Times New Roman"/>
        </w:rPr>
      </w:pPr>
      <w:r w:rsidRPr="00371E09">
        <w:rPr>
          <w:rFonts w:ascii="Times New Roman" w:hAnsi="Times New Roman" w:cs="Times New Roman"/>
        </w:rPr>
        <w:t>Cuando no se reunieron los criterios para ser incluido en los niveles “alto” o “moderado”.</w:t>
      </w:r>
    </w:p>
    <w:p w:rsidR="00DD3D7C" w:rsidRDefault="00881251" w:rsidP="00DD3D7C">
      <w:pPr>
        <w:tabs>
          <w:tab w:val="left" w:pos="709"/>
          <w:tab w:val="left" w:pos="851"/>
        </w:tabs>
        <w:spacing w:line="360" w:lineRule="auto"/>
        <w:ind w:left="426"/>
        <w:jc w:val="both"/>
        <w:rPr>
          <w:rFonts w:ascii="Times New Roman" w:hAnsi="Times New Roman" w:cs="Times New Roman"/>
          <w:lang w:val="es-MX"/>
        </w:rPr>
      </w:pPr>
      <w:r w:rsidRPr="00371E09">
        <w:rPr>
          <w:rFonts w:ascii="Times New Roman" w:hAnsi="Times New Roman" w:cs="Times New Roman"/>
          <w:lang w:val="es-MX"/>
        </w:rPr>
        <w:t xml:space="preserve">Para determinar el riesgo </w:t>
      </w:r>
      <w:proofErr w:type="spellStart"/>
      <w:r w:rsidRPr="00371E09">
        <w:rPr>
          <w:rFonts w:ascii="Times New Roman" w:hAnsi="Times New Roman" w:cs="Times New Roman"/>
          <w:lang w:val="es-MX"/>
        </w:rPr>
        <w:t>cardiometabólico</w:t>
      </w:r>
      <w:proofErr w:type="spellEnd"/>
      <w:r w:rsidRPr="00371E09">
        <w:rPr>
          <w:rFonts w:ascii="Times New Roman" w:hAnsi="Times New Roman" w:cs="Times New Roman"/>
          <w:lang w:val="es-MX"/>
        </w:rPr>
        <w:t xml:space="preserve"> se tomarán en cuenta las mediciones antropométricas obtenidas a través de la encuesta, las cuales incluyen el IMC, la Circunferencia de la cintura, cadera y la relación cintura-cadera, aquellas con un valor más allá de lo normal serán considerados como riesgo </w:t>
      </w:r>
      <w:proofErr w:type="spellStart"/>
      <w:r w:rsidRPr="00371E09">
        <w:rPr>
          <w:rFonts w:ascii="Times New Roman" w:hAnsi="Times New Roman" w:cs="Times New Roman"/>
          <w:lang w:val="es-MX"/>
        </w:rPr>
        <w:t>cardiometabólico</w:t>
      </w:r>
      <w:proofErr w:type="spellEnd"/>
      <w:r w:rsidRPr="00371E09">
        <w:rPr>
          <w:rFonts w:ascii="Times New Roman" w:hAnsi="Times New Roman" w:cs="Times New Roman"/>
          <w:lang w:val="es-MX"/>
        </w:rPr>
        <w:t>.</w:t>
      </w:r>
    </w:p>
    <w:p w:rsidR="00881251" w:rsidRDefault="00881251" w:rsidP="00B31D77">
      <w:pPr>
        <w:tabs>
          <w:tab w:val="left" w:pos="709"/>
          <w:tab w:val="left" w:pos="851"/>
        </w:tabs>
        <w:spacing w:line="360" w:lineRule="auto"/>
        <w:ind w:left="363"/>
        <w:jc w:val="both"/>
        <w:rPr>
          <w:rFonts w:ascii="Times New Roman" w:eastAsia="Arial Unicode MS" w:hAnsi="Times New Roman" w:cs="Times New Roman"/>
          <w:b/>
          <w:bCs/>
          <w:bdr w:val="nil"/>
          <w:lang w:val="es-MX"/>
        </w:rPr>
      </w:pPr>
      <w:bookmarkStart w:id="27" w:name="_Hlk143194197"/>
      <w:r w:rsidRPr="00371E09">
        <w:rPr>
          <w:rFonts w:ascii="Times New Roman" w:eastAsia="Arial Unicode MS" w:hAnsi="Times New Roman" w:cs="Times New Roman"/>
          <w:b/>
          <w:bCs/>
          <w:bdr w:val="nil"/>
          <w:lang w:val="es-MX"/>
        </w:rPr>
        <w:t xml:space="preserve">Validez </w:t>
      </w:r>
    </w:p>
    <w:p w:rsidR="00C63456" w:rsidRDefault="001317CC" w:rsidP="007E3186">
      <w:pPr>
        <w:tabs>
          <w:tab w:val="left" w:pos="709"/>
          <w:tab w:val="left" w:pos="851"/>
        </w:tabs>
        <w:spacing w:line="360" w:lineRule="auto"/>
        <w:ind w:left="363"/>
        <w:jc w:val="both"/>
        <w:rPr>
          <w:rFonts w:ascii="Times New Roman" w:eastAsia="Arial Unicode MS" w:hAnsi="Times New Roman" w:cs="Times New Roman"/>
          <w:bCs/>
          <w:bdr w:val="nil"/>
          <w:lang w:val="es-MX"/>
        </w:rPr>
      </w:pPr>
      <w:r w:rsidRPr="001317CC">
        <w:rPr>
          <w:rFonts w:ascii="Times New Roman" w:eastAsia="Arial Unicode MS" w:hAnsi="Times New Roman" w:cs="Times New Roman"/>
          <w:bdr w:val="nil"/>
          <w:lang w:val="es-MX"/>
        </w:rPr>
        <w:t xml:space="preserve">La fiabilidad del "Cuestionario Global de Actividad Física (GPAQ)" ha sido apoyada por </w:t>
      </w:r>
      <w:r>
        <w:rPr>
          <w:rFonts w:ascii="Times New Roman" w:eastAsia="Arial Unicode MS" w:hAnsi="Times New Roman" w:cs="Times New Roman"/>
          <w:bdr w:val="nil"/>
          <w:lang w:val="es-MX"/>
        </w:rPr>
        <w:t xml:space="preserve">diversos </w:t>
      </w:r>
      <w:r w:rsidRPr="001317CC">
        <w:rPr>
          <w:rFonts w:ascii="Times New Roman" w:eastAsia="Arial Unicode MS" w:hAnsi="Times New Roman" w:cs="Times New Roman"/>
          <w:bdr w:val="nil"/>
          <w:lang w:val="es-MX"/>
        </w:rPr>
        <w:t xml:space="preserve">estudios. La investigación de Bull FC </w:t>
      </w:r>
      <w:r>
        <w:rPr>
          <w:rFonts w:ascii="Times New Roman" w:eastAsia="Arial Unicode MS" w:hAnsi="Times New Roman" w:cs="Times New Roman"/>
          <w:bdr w:val="nil"/>
          <w:lang w:val="es-MX"/>
        </w:rPr>
        <w:t xml:space="preserve">et al. </w:t>
      </w:r>
      <w:r w:rsidRPr="001317CC">
        <w:rPr>
          <w:rFonts w:ascii="Times New Roman" w:eastAsia="Arial Unicode MS" w:hAnsi="Times New Roman" w:cs="Times New Roman"/>
          <w:bdr w:val="nil"/>
          <w:lang w:val="es-MX"/>
        </w:rPr>
        <w:t>es uno de estos excelentes estudios. Utiliza</w:t>
      </w:r>
      <w:r>
        <w:rPr>
          <w:rFonts w:ascii="Times New Roman" w:eastAsia="Arial Unicode MS" w:hAnsi="Times New Roman" w:cs="Times New Roman"/>
          <w:bdr w:val="nil"/>
          <w:lang w:val="es-MX"/>
        </w:rPr>
        <w:t>ron</w:t>
      </w:r>
      <w:r w:rsidRPr="001317CC">
        <w:rPr>
          <w:rFonts w:ascii="Times New Roman" w:eastAsia="Arial Unicode MS" w:hAnsi="Times New Roman" w:cs="Times New Roman"/>
          <w:bdr w:val="nil"/>
          <w:lang w:val="es-MX"/>
        </w:rPr>
        <w:t xml:space="preserve"> el GPAQ</w:t>
      </w:r>
      <w:r>
        <w:rPr>
          <w:rFonts w:ascii="Times New Roman" w:eastAsia="Arial Unicode MS" w:hAnsi="Times New Roman" w:cs="Times New Roman"/>
          <w:bdr w:val="nil"/>
          <w:lang w:val="es-MX"/>
        </w:rPr>
        <w:t xml:space="preserve"> y </w:t>
      </w:r>
      <w:r w:rsidRPr="001317CC">
        <w:rPr>
          <w:rFonts w:ascii="Times New Roman" w:eastAsia="Arial Unicode MS" w:hAnsi="Times New Roman" w:cs="Times New Roman"/>
          <w:bdr w:val="nil"/>
          <w:lang w:val="es-MX"/>
        </w:rPr>
        <w:t>reali</w:t>
      </w:r>
      <w:r>
        <w:rPr>
          <w:rFonts w:ascii="Times New Roman" w:eastAsia="Arial Unicode MS" w:hAnsi="Times New Roman" w:cs="Times New Roman"/>
          <w:bdr w:val="nil"/>
          <w:lang w:val="es-MX"/>
        </w:rPr>
        <w:t>zaron</w:t>
      </w:r>
      <w:r w:rsidRPr="001317CC">
        <w:rPr>
          <w:rFonts w:ascii="Times New Roman" w:eastAsia="Arial Unicode MS" w:hAnsi="Times New Roman" w:cs="Times New Roman"/>
          <w:bdr w:val="nil"/>
          <w:lang w:val="es-MX"/>
        </w:rPr>
        <w:t xml:space="preserve"> un estudio con 2657 participantes de nueve naciones diferentes y diversas circunstancias socioculturales, económicas y educativas</w:t>
      </w:r>
      <w:r>
        <w:rPr>
          <w:rFonts w:ascii="Times New Roman" w:eastAsia="Arial Unicode MS" w:hAnsi="Times New Roman" w:cs="Times New Roman"/>
          <w:bdr w:val="nil"/>
          <w:lang w:val="es-MX"/>
        </w:rPr>
        <w:t>.</w:t>
      </w:r>
      <w:r w:rsidRPr="001317CC">
        <w:rPr>
          <w:rFonts w:ascii="Times New Roman" w:eastAsia="Arial Unicode MS" w:hAnsi="Times New Roman" w:cs="Times New Roman"/>
          <w:bdr w:val="nil"/>
          <w:lang w:val="es-MX"/>
        </w:rPr>
        <w:t xml:space="preserve"> </w:t>
      </w:r>
      <w:r>
        <w:rPr>
          <w:rFonts w:ascii="Times New Roman" w:eastAsia="Arial Unicode MS" w:hAnsi="Times New Roman" w:cs="Times New Roman"/>
          <w:bdr w:val="nil"/>
          <w:lang w:val="es-MX"/>
        </w:rPr>
        <w:t>Encontraron</w:t>
      </w:r>
      <w:r w:rsidRPr="001317CC">
        <w:rPr>
          <w:rFonts w:ascii="Times New Roman" w:eastAsia="Arial Unicode MS" w:hAnsi="Times New Roman" w:cs="Times New Roman"/>
          <w:bdr w:val="nil"/>
          <w:lang w:val="es-MX"/>
        </w:rPr>
        <w:t xml:space="preserve"> una correlación de</w:t>
      </w:r>
      <w:r>
        <w:rPr>
          <w:rFonts w:ascii="Times New Roman" w:eastAsia="Arial Unicode MS" w:hAnsi="Times New Roman" w:cs="Times New Roman"/>
          <w:bdr w:val="nil"/>
          <w:lang w:val="es-MX"/>
        </w:rPr>
        <w:t xml:space="preserve"> </w:t>
      </w:r>
      <w:r w:rsidRPr="001317CC">
        <w:rPr>
          <w:rFonts w:ascii="Times New Roman" w:eastAsia="Arial Unicode MS" w:hAnsi="Times New Roman" w:cs="Times New Roman"/>
          <w:bdr w:val="nil"/>
          <w:lang w:val="es-MX"/>
        </w:rPr>
        <w:t>31 en 1507 encuestados de 6 naciones</w:t>
      </w:r>
      <w:r>
        <w:rPr>
          <w:rFonts w:ascii="Times New Roman" w:eastAsia="Arial Unicode MS" w:hAnsi="Times New Roman" w:cs="Times New Roman"/>
          <w:bdr w:val="nil"/>
          <w:lang w:val="es-MX"/>
        </w:rPr>
        <w:t>;</w:t>
      </w:r>
      <w:r w:rsidRPr="001317CC">
        <w:rPr>
          <w:rFonts w:ascii="Times New Roman" w:eastAsia="Arial Unicode MS" w:hAnsi="Times New Roman" w:cs="Times New Roman"/>
          <w:bdr w:val="nil"/>
          <w:lang w:val="es-MX"/>
        </w:rPr>
        <w:t xml:space="preserve"> cuando se evaluó la validez del criterio entre los minutos totales de actividad física reportados en el GPAQ y los recuentos de podómetro</w:t>
      </w:r>
      <w:r>
        <w:rPr>
          <w:rFonts w:ascii="Times New Roman" w:eastAsia="Arial Unicode MS" w:hAnsi="Times New Roman" w:cs="Times New Roman"/>
          <w:bdr w:val="nil"/>
          <w:lang w:val="es-MX"/>
        </w:rPr>
        <w:t>, s</w:t>
      </w:r>
      <w:r w:rsidRPr="001317CC">
        <w:rPr>
          <w:rFonts w:ascii="Times New Roman" w:eastAsia="Arial Unicode MS" w:hAnsi="Times New Roman" w:cs="Times New Roman"/>
          <w:bdr w:val="nil"/>
          <w:lang w:val="es-MX"/>
        </w:rPr>
        <w:t>olo dos naciones emplearon el acelerómetro como herramienta de criterios.</w:t>
      </w:r>
      <w:r>
        <w:rPr>
          <w:rFonts w:ascii="Times New Roman" w:eastAsia="Arial Unicode MS" w:hAnsi="Times New Roman" w:cs="Times New Roman"/>
          <w:bdr w:val="nil"/>
          <w:lang w:val="es-MX"/>
        </w:rPr>
        <w:t xml:space="preserve"> </w:t>
      </w:r>
      <w:r w:rsidRPr="001317CC">
        <w:rPr>
          <w:rFonts w:ascii="Times New Roman" w:eastAsia="Arial Unicode MS" w:hAnsi="Times New Roman" w:cs="Times New Roman"/>
          <w:bdr w:val="nil"/>
          <w:lang w:val="es-MX"/>
        </w:rPr>
        <w:t>Las correlaciones para la actividad física intens</w:t>
      </w:r>
      <w:r>
        <w:rPr>
          <w:rFonts w:ascii="Times New Roman" w:eastAsia="Arial Unicode MS" w:hAnsi="Times New Roman" w:cs="Times New Roman"/>
          <w:bdr w:val="nil"/>
          <w:lang w:val="es-MX"/>
        </w:rPr>
        <w:t>a</w:t>
      </w:r>
      <w:r w:rsidRPr="001317CC">
        <w:rPr>
          <w:rFonts w:ascii="Times New Roman" w:eastAsia="Arial Unicode MS" w:hAnsi="Times New Roman" w:cs="Times New Roman"/>
          <w:bdr w:val="nil"/>
          <w:lang w:val="es-MX"/>
        </w:rPr>
        <w:t xml:space="preserve"> fueron</w:t>
      </w:r>
      <w:r>
        <w:rPr>
          <w:rFonts w:ascii="Times New Roman" w:eastAsia="Arial Unicode MS" w:hAnsi="Times New Roman" w:cs="Times New Roman"/>
          <w:bdr w:val="nil"/>
          <w:lang w:val="es-MX"/>
        </w:rPr>
        <w:t xml:space="preserve"> de </w:t>
      </w:r>
      <w:r w:rsidRPr="001317CC">
        <w:rPr>
          <w:rFonts w:ascii="Times New Roman" w:eastAsia="Arial Unicode MS" w:hAnsi="Times New Roman" w:cs="Times New Roman"/>
          <w:bdr w:val="nil"/>
          <w:lang w:val="es-MX"/>
        </w:rPr>
        <w:t>26 y. 23 (n=83 y n=215 para cada nación), mientras que las correlaciones para la actividad física moderada total reportada en GPAQ y la actividad física moderada promedio medida en acelerómetro (conteos/día) fueron -.03 y.23 en cada país.</w:t>
      </w:r>
      <w:r w:rsidR="007E3186">
        <w:rPr>
          <w:rFonts w:ascii="Times New Roman" w:eastAsia="Arial Unicode MS" w:hAnsi="Times New Roman" w:cs="Times New Roman"/>
          <w:bdr w:val="nil"/>
          <w:lang w:val="es-MX"/>
        </w:rPr>
        <w:fldChar w:fldCharType="begin"/>
      </w:r>
      <w:r w:rsidR="007E3186">
        <w:rPr>
          <w:rFonts w:ascii="Times New Roman" w:eastAsia="Arial Unicode MS" w:hAnsi="Times New Roman" w:cs="Times New Roman"/>
          <w:bdr w:val="nil"/>
          <w:lang w:val="es-MX"/>
        </w:rPr>
        <w:instrText xml:space="preserve"> ADDIN ZOTERO_ITEM CSL_CITATION {"citationID":"GXzKdXWi","properties":{"formattedCitation":"(37)","plainCitation":"(37)","noteIndex":0},"citationItems":[{"id":25,"uris":["http://zotero.org/groups/4868034/items/3BGCUX46"],"itemData":{"id":25,"type":"article-journal","abstract":"Feasible, cost-effective instruments are required for the surveillance of moderate-to-vigorous physical activity (MVPA) and sedentary behaviour (SB) and to assess the effects of interventions. However, the evidence base for the validity and reliability of the World Health Organisation-endorsed Global Physical Activity Questionnaire (GPAQ) is limited. We aimed to assess the validity of the GPAQ, compared to accelerometer data in measuring and assessing change in MVPA and SB.","container-title":"BMC Public Health","DOI":"10.1186/1471-2458-14-1255","ISSN":"1471-2458","issue":"1","journalAbbreviation":"BMC Public Health","page":"1255","source":"BioMed Central","title":"Validity of the Global Physical Activity Questionnaire (GPAQ) in assessing levels and change in moderate-vigorous physical activity and sedentary behaviour","volume":"14","author":[{"family":"Cleland","given":"Claire L."},{"family":"Hunter","given":"Ruth F."},{"family":"Kee","given":"Frank"},{"family":"Cupples","given":"Margaret E."},{"family":"Sallis","given":"James F."},{"family":"Tully","given":"Mark A."}],"issued":{"date-parts":[["2014",12,10]]}}}],"schema":"https://github.com/citation-style-language/schema/raw/master/csl-citation.json"} </w:instrText>
      </w:r>
      <w:r w:rsidR="007E3186">
        <w:rPr>
          <w:rFonts w:ascii="Times New Roman" w:eastAsia="Arial Unicode MS" w:hAnsi="Times New Roman" w:cs="Times New Roman"/>
          <w:bdr w:val="nil"/>
          <w:lang w:val="es-MX"/>
        </w:rPr>
        <w:fldChar w:fldCharType="separate"/>
      </w:r>
      <w:r w:rsidR="007E3186" w:rsidRPr="007E3186">
        <w:rPr>
          <w:rFonts w:ascii="Times New Roman" w:hAnsi="Times New Roman" w:cs="Times New Roman"/>
        </w:rPr>
        <w:t>(37)</w:t>
      </w:r>
      <w:r w:rsidR="007E3186">
        <w:rPr>
          <w:rFonts w:ascii="Times New Roman" w:eastAsia="Arial Unicode MS" w:hAnsi="Times New Roman" w:cs="Times New Roman"/>
          <w:bdr w:val="nil"/>
          <w:lang w:val="es-MX"/>
        </w:rPr>
        <w:fldChar w:fldCharType="end"/>
      </w:r>
    </w:p>
    <w:p w:rsidR="00BB7F01" w:rsidRPr="007E3186" w:rsidRDefault="00C63456" w:rsidP="007E3186">
      <w:pPr>
        <w:tabs>
          <w:tab w:val="left" w:pos="709"/>
          <w:tab w:val="left" w:pos="851"/>
        </w:tabs>
        <w:spacing w:line="360" w:lineRule="auto"/>
        <w:ind w:left="363"/>
        <w:jc w:val="both"/>
        <w:rPr>
          <w:rFonts w:ascii="Times New Roman" w:eastAsia="Arial Unicode MS" w:hAnsi="Times New Roman" w:cs="Times New Roman"/>
          <w:bdr w:val="nil"/>
          <w:lang w:val="es-MX"/>
        </w:rPr>
      </w:pPr>
      <w:r w:rsidRPr="00C8507B">
        <w:rPr>
          <w:rFonts w:ascii="Times New Roman" w:eastAsia="Arial Unicode MS" w:hAnsi="Times New Roman" w:cs="Times New Roman"/>
          <w:bdr w:val="nil"/>
          <w:lang w:val="es-MX"/>
        </w:rPr>
        <w:t xml:space="preserve">La validez del uso del índice masa corporal como </w:t>
      </w:r>
      <w:r w:rsidR="00B715BF" w:rsidRPr="00C8507B">
        <w:rPr>
          <w:rFonts w:ascii="Times New Roman" w:eastAsia="Arial Unicode MS" w:hAnsi="Times New Roman" w:cs="Times New Roman"/>
          <w:bdr w:val="nil"/>
          <w:lang w:val="es-MX"/>
        </w:rPr>
        <w:t>indicador</w:t>
      </w:r>
      <w:r w:rsidRPr="00C8507B">
        <w:rPr>
          <w:rFonts w:ascii="Times New Roman" w:eastAsia="Arial Unicode MS" w:hAnsi="Times New Roman" w:cs="Times New Roman"/>
          <w:bdr w:val="nil"/>
          <w:lang w:val="es-MX"/>
        </w:rPr>
        <w:t xml:space="preserve"> de riesgo </w:t>
      </w:r>
      <w:proofErr w:type="spellStart"/>
      <w:r w:rsidRPr="00C8507B">
        <w:rPr>
          <w:rFonts w:ascii="Times New Roman" w:eastAsia="Arial Unicode MS" w:hAnsi="Times New Roman" w:cs="Times New Roman"/>
          <w:bdr w:val="nil"/>
          <w:lang w:val="es-MX"/>
        </w:rPr>
        <w:t>cardiometabólico</w:t>
      </w:r>
      <w:proofErr w:type="spellEnd"/>
      <w:r w:rsidRPr="00C8507B">
        <w:rPr>
          <w:rFonts w:ascii="Times New Roman" w:eastAsia="Arial Unicode MS" w:hAnsi="Times New Roman" w:cs="Times New Roman"/>
          <w:bdr w:val="nil"/>
          <w:lang w:val="es-MX"/>
        </w:rPr>
        <w:t xml:space="preserve"> ha sido comprobada en </w:t>
      </w:r>
      <w:r w:rsidR="00BC69AE" w:rsidRPr="00C8507B">
        <w:rPr>
          <w:rFonts w:ascii="Times New Roman" w:eastAsia="Arial Unicode MS" w:hAnsi="Times New Roman" w:cs="Times New Roman"/>
          <w:bdr w:val="nil"/>
          <w:lang w:val="es-MX"/>
        </w:rPr>
        <w:t>varias investigaciones</w:t>
      </w:r>
      <w:r w:rsidRPr="00C8507B">
        <w:rPr>
          <w:rFonts w:ascii="Times New Roman" w:eastAsia="Arial Unicode MS" w:hAnsi="Times New Roman" w:cs="Times New Roman"/>
          <w:bdr w:val="nil"/>
          <w:lang w:val="es-MX"/>
        </w:rPr>
        <w:t xml:space="preserve">. </w:t>
      </w:r>
      <w:r w:rsidR="00BC69AE" w:rsidRPr="00C8507B">
        <w:rPr>
          <w:rFonts w:ascii="Times New Roman" w:eastAsia="Arial Unicode MS" w:hAnsi="Times New Roman" w:cs="Times New Roman"/>
          <w:bdr w:val="nil"/>
          <w:lang w:val="es-MX"/>
        </w:rPr>
        <w:t>El estudio</w:t>
      </w:r>
      <w:r w:rsidRPr="00C8507B">
        <w:rPr>
          <w:rFonts w:ascii="Times New Roman" w:eastAsia="Arial Unicode MS" w:hAnsi="Times New Roman" w:cs="Times New Roman"/>
          <w:bdr w:val="nil"/>
          <w:lang w:val="es-MX"/>
        </w:rPr>
        <w:t xml:space="preserve"> de </w:t>
      </w:r>
      <w:r w:rsidR="00BC69AE" w:rsidRPr="00C8507B">
        <w:rPr>
          <w:rFonts w:ascii="Times New Roman" w:eastAsia="Arial Unicode MS" w:hAnsi="Times New Roman" w:cs="Times New Roman"/>
          <w:bdr w:val="nil"/>
          <w:lang w:val="es-MX"/>
        </w:rPr>
        <w:t>Lévano</w:t>
      </w:r>
      <w:r w:rsidRPr="00C8507B">
        <w:rPr>
          <w:rFonts w:ascii="Times New Roman" w:eastAsia="Arial Unicode MS" w:hAnsi="Times New Roman" w:cs="Times New Roman"/>
          <w:bdr w:val="nil"/>
          <w:lang w:val="es-MX"/>
        </w:rPr>
        <w:t xml:space="preserve"> Sierra </w:t>
      </w:r>
      <w:r w:rsidR="00BC69AE" w:rsidRPr="00C8507B">
        <w:rPr>
          <w:rFonts w:ascii="Times New Roman" w:eastAsia="Arial Unicode MS" w:hAnsi="Times New Roman" w:cs="Times New Roman"/>
          <w:bdr w:val="nil"/>
          <w:lang w:val="es-MX"/>
        </w:rPr>
        <w:t xml:space="preserve">tuvo como fin determinar la capacidad predictiva de tres indicadores antropométricos para determinar el riesgo </w:t>
      </w:r>
      <w:proofErr w:type="spellStart"/>
      <w:r w:rsidR="00BC69AE" w:rsidRPr="00C8507B">
        <w:rPr>
          <w:rFonts w:ascii="Times New Roman" w:eastAsia="Arial Unicode MS" w:hAnsi="Times New Roman" w:cs="Times New Roman"/>
          <w:bdr w:val="nil"/>
          <w:lang w:val="es-MX"/>
        </w:rPr>
        <w:t>cardiometabólico</w:t>
      </w:r>
      <w:proofErr w:type="spellEnd"/>
      <w:r w:rsidR="00BC69AE" w:rsidRPr="00C8507B">
        <w:rPr>
          <w:rFonts w:ascii="Times New Roman" w:eastAsia="Arial Unicode MS" w:hAnsi="Times New Roman" w:cs="Times New Roman"/>
          <w:bdr w:val="nil"/>
          <w:lang w:val="es-MX"/>
        </w:rPr>
        <w:t xml:space="preserve"> en un grupo de adultos en la ciudad de Lima, </w:t>
      </w:r>
      <w:r w:rsidR="001C6C2D" w:rsidRPr="00C8507B">
        <w:rPr>
          <w:rFonts w:ascii="Times New Roman" w:eastAsia="Arial Unicode MS" w:hAnsi="Times New Roman" w:cs="Times New Roman"/>
          <w:bdr w:val="nil"/>
          <w:lang w:val="es-MX"/>
        </w:rPr>
        <w:t xml:space="preserve">donde el IMC fue el mejor indicador predictor de riesgo </w:t>
      </w:r>
      <w:proofErr w:type="spellStart"/>
      <w:r w:rsidR="001C6C2D" w:rsidRPr="00C8507B">
        <w:rPr>
          <w:rFonts w:ascii="Times New Roman" w:eastAsia="Arial Unicode MS" w:hAnsi="Times New Roman" w:cs="Times New Roman"/>
          <w:bdr w:val="nil"/>
          <w:lang w:val="es-MX"/>
        </w:rPr>
        <w:t>cardiometabólico</w:t>
      </w:r>
      <w:proofErr w:type="spellEnd"/>
      <w:r w:rsidR="001C6C2D" w:rsidRPr="00C8507B">
        <w:rPr>
          <w:rFonts w:ascii="Times New Roman" w:eastAsia="Arial Unicode MS" w:hAnsi="Times New Roman" w:cs="Times New Roman"/>
          <w:bdr w:val="nil"/>
          <w:lang w:val="es-MX"/>
        </w:rPr>
        <w:t xml:space="preserve"> y el indicador con mayor especificidad con </w:t>
      </w:r>
      <w:proofErr w:type="spellStart"/>
      <w:r w:rsidR="001C6C2D" w:rsidRPr="00C8507B">
        <w:rPr>
          <w:rFonts w:ascii="Times New Roman" w:eastAsia="Arial Unicode MS" w:hAnsi="Times New Roman" w:cs="Times New Roman"/>
          <w:bdr w:val="nil"/>
          <w:lang w:val="es-MX"/>
        </w:rPr>
        <w:t>trigliceridos</w:t>
      </w:r>
      <w:proofErr w:type="spellEnd"/>
      <w:r w:rsidR="001C6C2D" w:rsidRPr="00C8507B">
        <w:rPr>
          <w:rFonts w:ascii="Times New Roman" w:eastAsia="Arial Unicode MS" w:hAnsi="Times New Roman" w:cs="Times New Roman"/>
          <w:bdr w:val="nil"/>
          <w:lang w:val="es-MX"/>
        </w:rPr>
        <w:t xml:space="preserve"> elevados, en mujeres.</w:t>
      </w:r>
      <w:r w:rsidR="00C8507B" w:rsidRPr="00C8507B">
        <w:rPr>
          <w:rFonts w:ascii="Times New Roman" w:eastAsia="Arial Unicode MS" w:hAnsi="Times New Roman" w:cs="Times New Roman"/>
          <w:bdr w:val="nil"/>
          <w:lang w:val="es-MX"/>
        </w:rPr>
        <w:fldChar w:fldCharType="begin"/>
      </w:r>
      <w:r w:rsidR="007E3186">
        <w:rPr>
          <w:rFonts w:ascii="Times New Roman" w:eastAsia="Arial Unicode MS" w:hAnsi="Times New Roman" w:cs="Times New Roman"/>
          <w:bdr w:val="nil"/>
          <w:lang w:val="es-MX"/>
        </w:rPr>
        <w:instrText xml:space="preserve"> ADDIN ZOTERO_ITEM CSL_CITATION {"citationID":"UyD3brhQ","properties":{"formattedCitation":"(38)","plainCitation":"(38)","noteIndex":0},"citationItems":[{"id":19,"uris":["http://zotero.org/groups/4868034/items/6NDQWIKI"],"itemData":{"id":19,"type":"document","title":"Levano_sr.pdf","URL":"https://cybertesis.unmsm.edu.pe/bitstream/handle/20.500.12672/11627/Levano_sr.pdf?sequence=6&amp;isAllowed=y","accessed":{"date-parts":[["2023",10,18]]}}}],"schema":"https://github.com/citation-style-language/schema/raw/master/csl-citation.json"} </w:instrText>
      </w:r>
      <w:r w:rsidR="00C8507B" w:rsidRPr="00C8507B">
        <w:rPr>
          <w:rFonts w:ascii="Times New Roman" w:eastAsia="Arial Unicode MS" w:hAnsi="Times New Roman" w:cs="Times New Roman"/>
          <w:bdr w:val="nil"/>
          <w:lang w:val="es-MX"/>
        </w:rPr>
        <w:fldChar w:fldCharType="separate"/>
      </w:r>
      <w:r w:rsidR="007E3186" w:rsidRPr="007E3186">
        <w:rPr>
          <w:rFonts w:ascii="Times New Roman" w:hAnsi="Times New Roman" w:cs="Times New Roman"/>
        </w:rPr>
        <w:t>(38)</w:t>
      </w:r>
      <w:r w:rsidR="00C8507B" w:rsidRPr="00C8507B">
        <w:rPr>
          <w:rFonts w:ascii="Times New Roman" w:eastAsia="Arial Unicode MS" w:hAnsi="Times New Roman" w:cs="Times New Roman"/>
          <w:bdr w:val="nil"/>
          <w:lang w:val="es-MX"/>
        </w:rPr>
        <w:fldChar w:fldCharType="end"/>
      </w:r>
      <w:r w:rsidR="00A97FEF" w:rsidRPr="00C8507B">
        <w:rPr>
          <w:rFonts w:ascii="Times New Roman" w:eastAsia="Arial Unicode MS" w:hAnsi="Times New Roman" w:cs="Times New Roman"/>
          <w:bdr w:val="nil"/>
          <w:lang w:val="es-MX"/>
        </w:rPr>
        <w:t xml:space="preserve"> </w:t>
      </w:r>
    </w:p>
    <w:p w:rsidR="00C63456" w:rsidRPr="00DD3D7C" w:rsidRDefault="00BB7F01" w:rsidP="00DD3D7C">
      <w:pPr>
        <w:tabs>
          <w:tab w:val="left" w:pos="709"/>
          <w:tab w:val="left" w:pos="851"/>
        </w:tabs>
        <w:spacing w:line="360" w:lineRule="auto"/>
        <w:ind w:left="363"/>
        <w:jc w:val="both"/>
        <w:rPr>
          <w:rFonts w:ascii="Times New Roman" w:eastAsia="Arial Unicode MS" w:hAnsi="Times New Roman" w:cs="Times New Roman"/>
          <w:highlight w:val="yellow"/>
          <w:bdr w:val="nil"/>
          <w:lang w:val="es-MX"/>
        </w:rPr>
      </w:pPr>
      <w:r w:rsidRPr="00C8507B">
        <w:rPr>
          <w:rFonts w:ascii="Times New Roman" w:eastAsia="Arial Unicode MS" w:hAnsi="Times New Roman" w:cs="Times New Roman"/>
          <w:bdr w:val="nil"/>
          <w:lang w:val="es-MX"/>
        </w:rPr>
        <w:t>De igual manera, el índic</w:t>
      </w:r>
      <w:r w:rsidR="00B715BF" w:rsidRPr="00C8507B">
        <w:rPr>
          <w:rFonts w:ascii="Times New Roman" w:eastAsia="Arial Unicode MS" w:hAnsi="Times New Roman" w:cs="Times New Roman"/>
          <w:bdr w:val="nil"/>
          <w:lang w:val="es-MX"/>
        </w:rPr>
        <w:t>e cintura- cadera es un indicador</w:t>
      </w:r>
      <w:r w:rsidRPr="00C8507B">
        <w:rPr>
          <w:rFonts w:ascii="Times New Roman" w:eastAsia="Arial Unicode MS" w:hAnsi="Times New Roman" w:cs="Times New Roman"/>
          <w:bdr w:val="nil"/>
          <w:lang w:val="es-MX"/>
        </w:rPr>
        <w:t xml:space="preserve"> de riesgo </w:t>
      </w:r>
      <w:proofErr w:type="spellStart"/>
      <w:r w:rsidRPr="00C8507B">
        <w:rPr>
          <w:rFonts w:ascii="Times New Roman" w:eastAsia="Arial Unicode MS" w:hAnsi="Times New Roman" w:cs="Times New Roman"/>
          <w:bdr w:val="nil"/>
          <w:lang w:val="es-MX"/>
        </w:rPr>
        <w:t>cardiometab</w:t>
      </w:r>
      <w:r w:rsidR="00B715BF" w:rsidRPr="00C8507B">
        <w:rPr>
          <w:rFonts w:ascii="Times New Roman" w:eastAsia="Arial Unicode MS" w:hAnsi="Times New Roman" w:cs="Times New Roman"/>
          <w:bdr w:val="nil"/>
          <w:lang w:val="es-MX"/>
        </w:rPr>
        <w:t>ólico</w:t>
      </w:r>
      <w:proofErr w:type="spellEnd"/>
      <w:r w:rsidR="00B715BF" w:rsidRPr="00C8507B">
        <w:rPr>
          <w:rFonts w:ascii="Times New Roman" w:eastAsia="Arial Unicode MS" w:hAnsi="Times New Roman" w:cs="Times New Roman"/>
          <w:bdr w:val="nil"/>
          <w:lang w:val="es-MX"/>
        </w:rPr>
        <w:t>. En el estudio realizado por León González et al. señalan que el índice cintura- cadera</w:t>
      </w:r>
      <w:r w:rsidRPr="00C8507B">
        <w:rPr>
          <w:rFonts w:ascii="Times New Roman" w:eastAsia="Arial Unicode MS" w:hAnsi="Times New Roman" w:cs="Times New Roman"/>
          <w:bdr w:val="nil"/>
          <w:lang w:val="es-MX"/>
        </w:rPr>
        <w:t xml:space="preserve"> es u</w:t>
      </w:r>
      <w:r w:rsidR="00F81918">
        <w:rPr>
          <w:rFonts w:ascii="Times New Roman" w:eastAsia="Arial Unicode MS" w:hAnsi="Times New Roman" w:cs="Times New Roman"/>
          <w:bdr w:val="nil"/>
          <w:lang w:val="es-MX"/>
        </w:rPr>
        <w:t>n indicador válido</w:t>
      </w:r>
      <w:r w:rsidRPr="00C8507B">
        <w:rPr>
          <w:rFonts w:ascii="Times New Roman" w:eastAsia="Arial Unicode MS" w:hAnsi="Times New Roman" w:cs="Times New Roman"/>
          <w:bdr w:val="nil"/>
          <w:lang w:val="es-MX"/>
        </w:rPr>
        <w:t>, de fácil aplicación para detectar a tiempo el aumento de masa corpor</w:t>
      </w:r>
      <w:r w:rsidR="00B715BF" w:rsidRPr="00C8507B">
        <w:rPr>
          <w:rFonts w:ascii="Times New Roman" w:eastAsia="Arial Unicode MS" w:hAnsi="Times New Roman" w:cs="Times New Roman"/>
          <w:bdr w:val="nil"/>
          <w:lang w:val="es-MX"/>
        </w:rPr>
        <w:t>al y sus consecuentes problemas.</w:t>
      </w:r>
      <w:r w:rsidR="00C8507B" w:rsidRPr="00C8507B">
        <w:rPr>
          <w:rFonts w:ascii="Times New Roman" w:eastAsia="Arial Unicode MS" w:hAnsi="Times New Roman" w:cs="Times New Roman"/>
          <w:bdr w:val="nil"/>
          <w:lang w:val="es-MX"/>
        </w:rPr>
        <w:fldChar w:fldCharType="begin"/>
      </w:r>
      <w:r w:rsidR="007E3186">
        <w:rPr>
          <w:rFonts w:ascii="Times New Roman" w:eastAsia="Arial Unicode MS" w:hAnsi="Times New Roman" w:cs="Times New Roman"/>
          <w:bdr w:val="nil"/>
          <w:lang w:val="es-MX"/>
        </w:rPr>
        <w:instrText xml:space="preserve"> ADDIN ZOTERO_ITEM CSL_CITATION {"citationID":"k53p1nJ0","properties":{"formattedCitation":"(39)","plainCitation":"(39)","noteIndex":0},"citationItems":[{"id":20,"uris":["http://zotero.org/groups/4868034/items/WG9CD6SZ"],"itemData":{"id":20,"type":"article-journal","container-title":"Revista Salud Pública y Nutrición","issue":"1","journalAbbreviation":"Rev Salud Publica Nutr","language":"ES","page":"11-18","source":"www.medigraphic.com","title":"Relación índice de masa corporal, complexión y riesgo metabólico en familiares de estudiantes de nutriología","volume":"22","author":[{"family":"González","given":"Juan Marcos León"},{"family":"Sarmiento","given":"Vidalma del Rosario Bezares"},{"family":"Serrano","given":"Nely Isabel Cruz"},{"family":"Meza","given":"María Dolores Toledo"}],"issued":{"date-parts":[["2023",3,3]]}}}],"schema":"https://github.com/citation-style-language/schema/raw/master/csl-citation.json"} </w:instrText>
      </w:r>
      <w:r w:rsidR="00C8507B" w:rsidRPr="00C8507B">
        <w:rPr>
          <w:rFonts w:ascii="Times New Roman" w:eastAsia="Arial Unicode MS" w:hAnsi="Times New Roman" w:cs="Times New Roman"/>
          <w:bdr w:val="nil"/>
          <w:lang w:val="es-MX"/>
        </w:rPr>
        <w:fldChar w:fldCharType="separate"/>
      </w:r>
      <w:r w:rsidR="007E3186" w:rsidRPr="007E3186">
        <w:rPr>
          <w:rFonts w:ascii="Times New Roman" w:hAnsi="Times New Roman" w:cs="Times New Roman"/>
        </w:rPr>
        <w:t>(39)</w:t>
      </w:r>
      <w:r w:rsidR="00C8507B" w:rsidRPr="00C8507B">
        <w:rPr>
          <w:rFonts w:ascii="Times New Roman" w:eastAsia="Arial Unicode MS" w:hAnsi="Times New Roman" w:cs="Times New Roman"/>
          <w:bdr w:val="nil"/>
          <w:lang w:val="es-MX"/>
        </w:rPr>
        <w:fldChar w:fldCharType="end"/>
      </w:r>
      <w:r w:rsidR="00B715BF" w:rsidRPr="00C8507B">
        <w:rPr>
          <w:rFonts w:ascii="Times New Roman" w:eastAsia="Arial Unicode MS" w:hAnsi="Times New Roman" w:cs="Times New Roman"/>
          <w:bdr w:val="nil"/>
          <w:lang w:val="es-MX"/>
        </w:rPr>
        <w:t xml:space="preserve"> </w:t>
      </w:r>
    </w:p>
    <w:bookmarkEnd w:id="27"/>
    <w:p w:rsidR="00881251" w:rsidRPr="00C8507B" w:rsidRDefault="00881251" w:rsidP="00B31D77">
      <w:pPr>
        <w:tabs>
          <w:tab w:val="left" w:pos="709"/>
          <w:tab w:val="left" w:pos="851"/>
        </w:tabs>
        <w:spacing w:line="360" w:lineRule="auto"/>
        <w:ind w:left="363"/>
        <w:jc w:val="both"/>
        <w:rPr>
          <w:rFonts w:ascii="Times New Roman" w:eastAsia="Arial Unicode MS" w:hAnsi="Times New Roman" w:cs="Times New Roman"/>
          <w:bCs/>
          <w:bdr w:val="nil"/>
          <w:lang w:val="es-MX"/>
        </w:rPr>
      </w:pPr>
      <w:r w:rsidRPr="00C8507B">
        <w:rPr>
          <w:rFonts w:ascii="Times New Roman" w:eastAsia="Arial Unicode MS" w:hAnsi="Times New Roman" w:cs="Times New Roman"/>
          <w:b/>
          <w:bCs/>
          <w:bdr w:val="nil"/>
          <w:lang w:val="es-MX"/>
        </w:rPr>
        <w:t>Confiabilidad</w:t>
      </w:r>
      <w:r w:rsidRPr="00C8507B">
        <w:rPr>
          <w:rFonts w:ascii="Times New Roman" w:eastAsia="Arial Unicode MS" w:hAnsi="Times New Roman" w:cs="Times New Roman"/>
          <w:bCs/>
          <w:bdr w:val="nil"/>
          <w:lang w:val="es-MX"/>
        </w:rPr>
        <w:t xml:space="preserve"> </w:t>
      </w:r>
    </w:p>
    <w:p w:rsidR="00881251" w:rsidRPr="00C8507B" w:rsidRDefault="001317CC" w:rsidP="00B31D77">
      <w:pPr>
        <w:tabs>
          <w:tab w:val="left" w:pos="709"/>
          <w:tab w:val="left" w:pos="851"/>
        </w:tabs>
        <w:spacing w:line="360" w:lineRule="auto"/>
        <w:ind w:left="363"/>
        <w:jc w:val="both"/>
        <w:rPr>
          <w:rFonts w:ascii="Times New Roman" w:eastAsia="Arial Unicode MS" w:hAnsi="Times New Roman" w:cs="Times New Roman"/>
          <w:bCs/>
          <w:bdr w:val="nil"/>
          <w:lang w:val="es-MX"/>
        </w:rPr>
      </w:pPr>
      <w:r w:rsidRPr="00C8507B">
        <w:rPr>
          <w:rFonts w:ascii="Times New Roman" w:eastAsia="Arial Unicode MS" w:hAnsi="Times New Roman" w:cs="Times New Roman"/>
          <w:bCs/>
          <w:bdr w:val="nil"/>
          <w:lang w:val="es-MX"/>
        </w:rPr>
        <w:t xml:space="preserve">Evaluaron la confiabilidad del instrumento y encontraron que tenía un buen nivel de confiabilidad, como lo indican los coeficientes de </w:t>
      </w:r>
      <w:proofErr w:type="spellStart"/>
      <w:r w:rsidRPr="00C8507B">
        <w:rPr>
          <w:rFonts w:ascii="Times New Roman" w:eastAsia="Arial Unicode MS" w:hAnsi="Times New Roman" w:cs="Times New Roman"/>
          <w:bCs/>
          <w:bdr w:val="nil"/>
          <w:lang w:val="es-MX"/>
        </w:rPr>
        <w:t>Cronbach</w:t>
      </w:r>
      <w:proofErr w:type="spellEnd"/>
      <w:r w:rsidRPr="00C8507B">
        <w:rPr>
          <w:rFonts w:ascii="Times New Roman" w:eastAsia="Arial Unicode MS" w:hAnsi="Times New Roman" w:cs="Times New Roman"/>
          <w:bCs/>
          <w:bdr w:val="nil"/>
          <w:lang w:val="es-MX"/>
        </w:rPr>
        <w:t xml:space="preserve"> de 0.782, que también revelaron la confiabilidad del instrumento. Estos hallazgos respaldan la idoneidad de la GPAQ como una herramienta para el seguimiento de la actividad física en las iniciativas de atención médica comunitaria. Se determinó que el instrumento es simple, legible y claro para los estudiantes encuestados. La evidencia de validez y fiabilidad es comparable a la de otros cuestionarios utilizados en estudios preliminares, pero este es único en el sentido de que recoge datos sobre diversos aspectos de la actividad física. Se trata también de un breve cuestionario que facilita su administración a jóvenes de diversos contextos socioculturales. (</w:t>
      </w:r>
      <w:r w:rsidR="00881251" w:rsidRPr="00C8507B">
        <w:rPr>
          <w:rFonts w:ascii="Times New Roman" w:eastAsia="Arial Unicode MS" w:hAnsi="Times New Roman" w:cs="Times New Roman"/>
          <w:bCs/>
          <w:bdr w:val="nil"/>
          <w:lang w:val="es-MX"/>
        </w:rPr>
        <w:t>27).</w:t>
      </w:r>
    </w:p>
    <w:p w:rsidR="0049333E" w:rsidRPr="00DE1241" w:rsidRDefault="001E6206" w:rsidP="00B31D77">
      <w:pPr>
        <w:tabs>
          <w:tab w:val="left" w:pos="709"/>
          <w:tab w:val="left" w:pos="851"/>
        </w:tabs>
        <w:spacing w:line="360" w:lineRule="auto"/>
        <w:ind w:left="363"/>
        <w:jc w:val="both"/>
        <w:rPr>
          <w:rFonts w:ascii="Times New Roman" w:eastAsia="Arial Unicode MS" w:hAnsi="Times New Roman" w:cs="Times New Roman"/>
          <w:bCs/>
          <w:highlight w:val="yellow"/>
          <w:bdr w:val="nil"/>
          <w:lang w:val="es-MX"/>
        </w:rPr>
      </w:pPr>
      <w:r w:rsidRPr="00C8507B">
        <w:rPr>
          <w:rFonts w:ascii="Times New Roman" w:eastAsia="Arial Unicode MS" w:hAnsi="Times New Roman" w:cs="Times New Roman"/>
          <w:bdr w:val="nil"/>
          <w:lang w:val="es-MX"/>
        </w:rPr>
        <w:t xml:space="preserve">En el estudio </w:t>
      </w:r>
      <w:r w:rsidR="0049333E" w:rsidRPr="00C8507B">
        <w:rPr>
          <w:rFonts w:ascii="Times New Roman" w:eastAsia="Arial Unicode MS" w:hAnsi="Times New Roman" w:cs="Times New Roman"/>
          <w:bdr w:val="nil"/>
          <w:lang w:val="es-MX"/>
        </w:rPr>
        <w:t xml:space="preserve">de Giovanna Valentino et al. </w:t>
      </w:r>
      <w:r w:rsidRPr="00C8507B">
        <w:rPr>
          <w:rFonts w:ascii="Times New Roman" w:eastAsia="Arial Unicode MS" w:hAnsi="Times New Roman" w:cs="Times New Roman"/>
          <w:bdr w:val="nil"/>
          <w:lang w:val="es-MX"/>
        </w:rPr>
        <w:t>que fue realizado en 178 sujetos que asistieron a un programa de salud cardiovascular entre el año 2013 y 2016. Se recolectaron datos demográficos, historia médica, factores de riesgo cardiovascular, y se midió perfil lipídico, glicemia de ayuno, presión arterial y medidas antropométricas (IMC, perímetro de cintura y cadera y % de grasa corporal). S</w:t>
      </w:r>
      <w:r w:rsidR="0049333E" w:rsidRPr="00C8507B">
        <w:rPr>
          <w:rFonts w:ascii="Times New Roman" w:eastAsia="Arial Unicode MS" w:hAnsi="Times New Roman" w:cs="Times New Roman"/>
          <w:bdr w:val="nil"/>
          <w:lang w:val="es-MX"/>
        </w:rPr>
        <w:t>e concluyó que el IMC y circunferencia de cintura</w:t>
      </w:r>
      <w:r w:rsidRPr="00C8507B">
        <w:rPr>
          <w:rFonts w:ascii="Times New Roman" w:eastAsia="Arial Unicode MS" w:hAnsi="Times New Roman" w:cs="Times New Roman"/>
          <w:bdr w:val="nil"/>
          <w:lang w:val="es-MX"/>
        </w:rPr>
        <w:t>-cadera</w:t>
      </w:r>
      <w:r w:rsidR="0049333E" w:rsidRPr="00C8507B">
        <w:rPr>
          <w:rFonts w:ascii="Times New Roman" w:eastAsia="Arial Unicode MS" w:hAnsi="Times New Roman" w:cs="Times New Roman"/>
          <w:bdr w:val="nil"/>
          <w:lang w:val="es-MX"/>
        </w:rPr>
        <w:t xml:space="preserve"> serían los parámetros antropométricos más confiables para monitorear la ev</w:t>
      </w:r>
      <w:r w:rsidR="007E3186">
        <w:rPr>
          <w:rFonts w:ascii="Times New Roman" w:eastAsia="Arial Unicode MS" w:hAnsi="Times New Roman" w:cs="Times New Roman"/>
          <w:bdr w:val="nil"/>
          <w:lang w:val="es-MX"/>
        </w:rPr>
        <w:t>olución del síndrome metabólico.</w:t>
      </w:r>
      <w:r w:rsidR="007E3186">
        <w:rPr>
          <w:rFonts w:ascii="Times New Roman" w:eastAsia="Arial Unicode MS" w:hAnsi="Times New Roman" w:cs="Times New Roman"/>
          <w:bdr w:val="nil"/>
          <w:lang w:val="es-MX"/>
        </w:rPr>
        <w:fldChar w:fldCharType="begin"/>
      </w:r>
      <w:r w:rsidR="007E3186">
        <w:rPr>
          <w:rFonts w:ascii="Times New Roman" w:eastAsia="Arial Unicode MS" w:hAnsi="Times New Roman" w:cs="Times New Roman"/>
          <w:bdr w:val="nil"/>
          <w:lang w:val="es-MX"/>
        </w:rPr>
        <w:instrText xml:space="preserve"> ADDIN ZOTERO_ITEM CSL_CITATION {"citationID":"kRgHLkmN","properties":{"formattedCitation":"(40)","plainCitation":"(40)","noteIndex":0},"citationItems":[{"id":22,"uris":["http://zotero.org/groups/4868034/items/B4PAPPM9"],"itemData":{"id":22,"type":"article-journal","container-title":"Archivos Latinoamericanos de Nutrición","ISSN":"0004-0622","issue":"3","language":"es","note":"publisher: Archivos Latinoamericanos de Nutrición","page":"200-210","source":"ve.scielo.org","title":"Cintura e índice de masa corporal: los mejores predictores antropométricos en la reducción y progresión de la agregación de factores de riesgo cardiometabólicos","title-short":"Cintura e índice de masa corporal","volume":"67","author":[{"family":"Valentino","given":"Giovanna"},{"family":"Bustamante","given":"María José"},{"family":"Durán Agüero","given":"Samuel"},{"family":"Orellana","given":"Lorena"},{"family":"Adasme","given":"Marcela"},{"family":"Baraona","given":"Fernando"},{"family":"Chamorro","given":"Gastón"},{"family":"Jalil","given":"Jorge"},{"family":"Navarrete","given":"Carlos"},{"family":"Acevedo","given":"Mónica"},{"family":"Valentino","given":"Giovanna"},{"family":"Bustamante","given":"María José"},{"family":"Durán Agüero","given":"Samuel"},{"family":"Orellana","given":"Lorena"},{"family":"Adasme","given":"Marcela"},{"family":"Baraona","given":"Fernando"},{"family":"Chamorro","given":"Gastón"},{"family":"Jalil","given":"Jorge"},{"family":"Navarrete","given":"Carlos"},{"family":"Acevedo","given":"Mónica"}],"issued":{"date-parts":[["2017",9]]}}}],"schema":"https://github.com/citation-style-language/schema/raw/master/csl-citation.json"} </w:instrText>
      </w:r>
      <w:r w:rsidR="007E3186">
        <w:rPr>
          <w:rFonts w:ascii="Times New Roman" w:eastAsia="Arial Unicode MS" w:hAnsi="Times New Roman" w:cs="Times New Roman"/>
          <w:bdr w:val="nil"/>
          <w:lang w:val="es-MX"/>
        </w:rPr>
        <w:fldChar w:fldCharType="separate"/>
      </w:r>
      <w:r w:rsidR="007E3186" w:rsidRPr="007E3186">
        <w:rPr>
          <w:rFonts w:ascii="Times New Roman" w:hAnsi="Times New Roman" w:cs="Times New Roman"/>
        </w:rPr>
        <w:t>(40)</w:t>
      </w:r>
      <w:r w:rsidR="007E3186">
        <w:rPr>
          <w:rFonts w:ascii="Times New Roman" w:eastAsia="Arial Unicode MS" w:hAnsi="Times New Roman" w:cs="Times New Roman"/>
          <w:bdr w:val="nil"/>
          <w:lang w:val="es-MX"/>
        </w:rPr>
        <w:fldChar w:fldCharType="end"/>
      </w:r>
      <w:r w:rsidR="0049333E" w:rsidRPr="00C8507B">
        <w:rPr>
          <w:rFonts w:ascii="Times New Roman" w:eastAsia="Arial Unicode MS" w:hAnsi="Times New Roman" w:cs="Times New Roman"/>
          <w:bCs/>
          <w:bdr w:val="nil"/>
          <w:lang w:val="es-MX"/>
        </w:rPr>
        <w:t xml:space="preserve"> </w:t>
      </w:r>
    </w:p>
    <w:p w:rsidR="00B31D77" w:rsidRPr="00CB514D" w:rsidRDefault="001E6206" w:rsidP="00CB514D">
      <w:pPr>
        <w:tabs>
          <w:tab w:val="left" w:pos="709"/>
          <w:tab w:val="left" w:pos="851"/>
        </w:tabs>
        <w:spacing w:line="360" w:lineRule="auto"/>
        <w:ind w:left="363"/>
        <w:jc w:val="both"/>
        <w:rPr>
          <w:rFonts w:ascii="Times New Roman" w:eastAsia="Arial Unicode MS" w:hAnsi="Times New Roman" w:cs="Times New Roman"/>
          <w:bdr w:val="nil"/>
          <w:lang w:val="es-MX"/>
        </w:rPr>
      </w:pPr>
      <w:r w:rsidRPr="007E3186">
        <w:rPr>
          <w:rFonts w:ascii="Times New Roman" w:eastAsia="Arial Unicode MS" w:hAnsi="Times New Roman" w:cs="Times New Roman"/>
          <w:bdr w:val="nil"/>
          <w:lang w:val="es-MX"/>
        </w:rPr>
        <w:t xml:space="preserve">El índice cintura- cadera fue evaluado en el estudio hecho por Hernández Rodríguez et al. sobre la utilidad del índice cintura-cadera en la detección del riesgo </w:t>
      </w:r>
      <w:proofErr w:type="spellStart"/>
      <w:r w:rsidRPr="007E3186">
        <w:rPr>
          <w:rFonts w:ascii="Times New Roman" w:eastAsia="Arial Unicode MS" w:hAnsi="Times New Roman" w:cs="Times New Roman"/>
          <w:bdr w:val="nil"/>
          <w:lang w:val="es-MX"/>
        </w:rPr>
        <w:t>cardiometabólico</w:t>
      </w:r>
      <w:proofErr w:type="spellEnd"/>
      <w:r w:rsidRPr="007E3186">
        <w:rPr>
          <w:rFonts w:ascii="Times New Roman" w:eastAsia="Arial Unicode MS" w:hAnsi="Times New Roman" w:cs="Times New Roman"/>
          <w:bdr w:val="nil"/>
          <w:lang w:val="es-MX"/>
        </w:rPr>
        <w:t xml:space="preserve"> en individuos sobrepesos y obesos, se concluyó que el correcto uso del ICC, a pesar de existir otros indicadores de obesidad abdominal, mantiene su vigencia, por ser útil y confiable en la predicción del riesgo </w:t>
      </w:r>
      <w:proofErr w:type="spellStart"/>
      <w:r w:rsidRPr="007E3186">
        <w:rPr>
          <w:rFonts w:ascii="Times New Roman" w:eastAsia="Arial Unicode MS" w:hAnsi="Times New Roman" w:cs="Times New Roman"/>
          <w:bdr w:val="nil"/>
          <w:lang w:val="es-MX"/>
        </w:rPr>
        <w:t>cardiometabólico</w:t>
      </w:r>
      <w:proofErr w:type="spellEnd"/>
      <w:r w:rsidRPr="007E3186">
        <w:rPr>
          <w:rFonts w:ascii="Times New Roman" w:eastAsia="Arial Unicode MS" w:hAnsi="Times New Roman" w:cs="Times New Roman"/>
          <w:bdr w:val="nil"/>
          <w:lang w:val="es-MX"/>
        </w:rPr>
        <w:t>, e incluso, de morbilidad y mortalidad, en sentido general. Su frecuente empleo mejoraría la calidad de los servicios de salud en los 3 niveles de at</w:t>
      </w:r>
      <w:r w:rsidR="007E3186" w:rsidRPr="007E3186">
        <w:rPr>
          <w:rFonts w:ascii="Times New Roman" w:eastAsia="Arial Unicode MS" w:hAnsi="Times New Roman" w:cs="Times New Roman"/>
          <w:bdr w:val="nil"/>
          <w:lang w:val="es-MX"/>
        </w:rPr>
        <w:t>ención, en particular en la APS.</w:t>
      </w:r>
      <w:r w:rsidR="007E3186" w:rsidRPr="007E3186">
        <w:rPr>
          <w:rFonts w:ascii="Times New Roman" w:eastAsia="Arial Unicode MS" w:hAnsi="Times New Roman" w:cs="Times New Roman"/>
          <w:bdr w:val="nil"/>
          <w:lang w:val="es-MX"/>
        </w:rPr>
        <w:fldChar w:fldCharType="begin"/>
      </w:r>
      <w:r w:rsidR="007E3186">
        <w:rPr>
          <w:rFonts w:ascii="Times New Roman" w:eastAsia="Arial Unicode MS" w:hAnsi="Times New Roman" w:cs="Times New Roman"/>
          <w:bdr w:val="nil"/>
          <w:lang w:val="es-MX"/>
        </w:rPr>
        <w:instrText xml:space="preserve"> ADDIN ZOTERO_ITEM CSL_CITATION {"citationID":"52RArHA4","properties":{"formattedCitation":"(39)","plainCitation":"(39)","dontUpdate":true,"noteIndex":0},"citationItems":[{"id":24,"uris":["http://zotero.org/groups/4868034/items/LEWCJU26"],"itemData":{"id":24,"type":"article-journal","abstract":"Introducción: el índice cintura/cadera se presenta como un elemento más de la valoración clínica de la obesidad y sus consecuencias. Objetivo: describir la utilidad del empleo del índice cintura/cadera en la detección del riesgo cardiometabólico. Métodos: se utilizó Google Académico como motor de búsqueda y se obtuvo un total de 97 artículos, de los cuales 61 fueron referenciados por cumplir con el objetivo enunciado. Resultados:  la obesidad se comporta como una enfermedad multifactorial, de evolución crónica, con importantes consecuencias para la salud. El incremento del tejido adiposo abdominal, propicia una mayor síntesis y liberación de adipoquinas y otras sustancias, que pueden deteriorar el metabolismo lipídico y glucídico a través del aumento de la resistencia a la insulina, e incrementan el riesgo cardiovascular. El índice cintura/cadera evalúa de forma indirecta la grasa abdominal. Es un indicador poco costoso, sencillo de aplicar y fácil de interpretar en los 3 niveles de atención de salud de nuestro país. Se debe determinar su punto de corte para cada zona geográfica, ya que este puede variar de acuerdo con la entidad nosológica que estemos investigando y la muestra de pacientes estudiados, pues varía con el sexo y las características étnicas. Su empleo ayuda a predecir el riesgo cardiometabólico y de mortalidad en las personas estudiadas.   Conclusiones:  el índice cintura/cadera es útil en la predicción del riesgo cardiometabólico. Su correcto empleo mejoraría la calidad de los servicios en los 3 niveles de atención de salud en nuestro país.","container-title":"Revista Cubana de Endocrinologia","ISSN":"1561-2953","issue":"2","language":"es","license":"Copyright (c) 2018 José Hernández Rodríguez, Olga María Moncada Espinal, Yuri Arnold Domínguez","note":"number: 2","source":"revendocrinologia.sld.cu","title":"Utilidad del índice cintura/cadera en la detección del riesgo cardiometabólico en individuos sobrepesos y obesos","URL":"https://revendocrinologia.sld.cu/index.php/endocrinologia/article/view/113","volume":"29","author":[{"family":"Rodríguez","given":"José Hernández"},{"family":"Espinal","given":"Olga María Moncada"},{"family":"Domínguez","given":"Yuri Arnold"}],"accessed":{"date-parts":[["2023",10,18]]},"issued":{"date-parts":[["2018",8,17]]}}}],"schema":"https://github.com/citation-style-language/schema/raw/master/csl-citation.json"} </w:instrText>
      </w:r>
      <w:r w:rsidR="007E3186" w:rsidRPr="007E3186">
        <w:rPr>
          <w:rFonts w:ascii="Times New Roman" w:eastAsia="Arial Unicode MS" w:hAnsi="Times New Roman" w:cs="Times New Roman"/>
          <w:bdr w:val="nil"/>
          <w:lang w:val="es-MX"/>
        </w:rPr>
        <w:fldChar w:fldCharType="separate"/>
      </w:r>
      <w:r w:rsidR="007E3186" w:rsidRPr="007E3186">
        <w:rPr>
          <w:rFonts w:ascii="Times New Roman" w:hAnsi="Times New Roman" w:cs="Times New Roman"/>
        </w:rPr>
        <w:t>(40)</w:t>
      </w:r>
      <w:r w:rsidR="007E3186" w:rsidRPr="007E3186">
        <w:rPr>
          <w:rFonts w:ascii="Times New Roman" w:eastAsia="Arial Unicode MS" w:hAnsi="Times New Roman" w:cs="Times New Roman"/>
          <w:bdr w:val="nil"/>
          <w:lang w:val="es-MX"/>
        </w:rPr>
        <w:fldChar w:fldCharType="end"/>
      </w:r>
    </w:p>
    <w:p w:rsidR="001C5AD6" w:rsidRDefault="001C5AD6" w:rsidP="003F5979">
      <w:pPr>
        <w:pStyle w:val="Ttulo2"/>
      </w:pPr>
      <w:bookmarkStart w:id="28" w:name="_Toc147361241"/>
      <w:r w:rsidRPr="003F5979">
        <w:rPr>
          <w:rFonts w:ascii="Times New Roman" w:hAnsi="Times New Roman" w:cs="Times New Roman"/>
          <w:bCs/>
          <w:sz w:val="24"/>
          <w:szCs w:val="24"/>
        </w:rPr>
        <w:t>2.3. DEFINICIÓN DE CONCEPTOS OPERACIONALES</w:t>
      </w:r>
      <w:bookmarkEnd w:id="28"/>
    </w:p>
    <w:p w:rsidR="003F5979" w:rsidRPr="003F5979" w:rsidRDefault="003F5979" w:rsidP="003F5979">
      <w:pPr>
        <w:pStyle w:val="Prrafodelista"/>
        <w:numPr>
          <w:ilvl w:val="0"/>
          <w:numId w:val="3"/>
        </w:numPr>
        <w:autoSpaceDE w:val="0"/>
        <w:autoSpaceDN w:val="0"/>
        <w:adjustRightInd w:val="0"/>
        <w:spacing w:after="0" w:line="360" w:lineRule="auto"/>
        <w:jc w:val="both"/>
        <w:rPr>
          <w:rFonts w:ascii="Times New Roman" w:hAnsi="Times New Roman"/>
          <w:color w:val="000000"/>
          <w:sz w:val="24"/>
          <w:szCs w:val="24"/>
        </w:rPr>
      </w:pPr>
      <w:r w:rsidRPr="003F5979">
        <w:rPr>
          <w:rFonts w:ascii="Times New Roman" w:hAnsi="Times New Roman"/>
          <w:b/>
          <w:bCs/>
          <w:color w:val="000000"/>
          <w:sz w:val="24"/>
          <w:szCs w:val="24"/>
        </w:rPr>
        <w:t xml:space="preserve">Actividad física: </w:t>
      </w:r>
      <w:r w:rsidRPr="003F5979">
        <w:rPr>
          <w:rFonts w:ascii="Times New Roman" w:hAnsi="Times New Roman"/>
          <w:color w:val="000000"/>
          <w:sz w:val="24"/>
          <w:szCs w:val="24"/>
          <w:lang w:val="es-MX"/>
        </w:rPr>
        <w:t>Movimiento corporal producido por los músculos esqueléticos que exija gasto de energía.</w:t>
      </w:r>
    </w:p>
    <w:p w:rsidR="003F5979" w:rsidRPr="003F5979" w:rsidRDefault="003F5979" w:rsidP="003F5979">
      <w:pPr>
        <w:pStyle w:val="Prrafodelista"/>
        <w:numPr>
          <w:ilvl w:val="0"/>
          <w:numId w:val="3"/>
        </w:numPr>
        <w:autoSpaceDE w:val="0"/>
        <w:autoSpaceDN w:val="0"/>
        <w:adjustRightInd w:val="0"/>
        <w:spacing w:after="0" w:line="360" w:lineRule="auto"/>
        <w:jc w:val="both"/>
        <w:rPr>
          <w:rFonts w:ascii="Times New Roman" w:hAnsi="Times New Roman"/>
          <w:color w:val="000000"/>
          <w:sz w:val="24"/>
          <w:szCs w:val="24"/>
        </w:rPr>
      </w:pPr>
      <w:r w:rsidRPr="003F5979">
        <w:rPr>
          <w:rFonts w:ascii="Times New Roman" w:hAnsi="Times New Roman"/>
          <w:b/>
          <w:bCs/>
          <w:color w:val="000000"/>
          <w:sz w:val="24"/>
          <w:szCs w:val="24"/>
        </w:rPr>
        <w:t xml:space="preserve">Sedentarismo: </w:t>
      </w:r>
      <w:bookmarkStart w:id="29" w:name="_Hlk143194935"/>
      <w:r w:rsidRPr="003F5979">
        <w:rPr>
          <w:rFonts w:ascii="Times New Roman" w:hAnsi="Times New Roman"/>
          <w:color w:val="000000"/>
          <w:sz w:val="24"/>
          <w:szCs w:val="24"/>
          <w:lang w:val="es-MX"/>
        </w:rPr>
        <w:t>Estilo de vida que se caracteriza por la inactividad física o la falta de ejercicios.</w:t>
      </w:r>
    </w:p>
    <w:bookmarkEnd w:id="29"/>
    <w:p w:rsidR="003F5979" w:rsidRPr="003F5979" w:rsidRDefault="003F5979" w:rsidP="003F5979">
      <w:pPr>
        <w:pStyle w:val="Prrafodelista"/>
        <w:numPr>
          <w:ilvl w:val="0"/>
          <w:numId w:val="3"/>
        </w:numPr>
        <w:autoSpaceDE w:val="0"/>
        <w:autoSpaceDN w:val="0"/>
        <w:adjustRightInd w:val="0"/>
        <w:spacing w:after="0" w:line="360" w:lineRule="auto"/>
        <w:jc w:val="both"/>
        <w:rPr>
          <w:rFonts w:ascii="Times New Roman" w:hAnsi="Times New Roman"/>
          <w:color w:val="000000"/>
          <w:sz w:val="24"/>
          <w:szCs w:val="24"/>
        </w:rPr>
      </w:pPr>
      <w:r w:rsidRPr="003F5979">
        <w:rPr>
          <w:rFonts w:ascii="Times New Roman" w:hAnsi="Times New Roman"/>
          <w:b/>
          <w:bCs/>
          <w:color w:val="000000"/>
          <w:sz w:val="24"/>
          <w:szCs w:val="24"/>
        </w:rPr>
        <w:t xml:space="preserve">Riesgo </w:t>
      </w:r>
      <w:proofErr w:type="spellStart"/>
      <w:r w:rsidRPr="003F5979">
        <w:rPr>
          <w:rFonts w:ascii="Times New Roman" w:hAnsi="Times New Roman"/>
          <w:b/>
          <w:bCs/>
          <w:color w:val="000000"/>
          <w:sz w:val="24"/>
          <w:szCs w:val="24"/>
        </w:rPr>
        <w:t>cardiometabólico</w:t>
      </w:r>
      <w:proofErr w:type="spellEnd"/>
      <w:r w:rsidRPr="003F5979">
        <w:rPr>
          <w:rFonts w:ascii="Times New Roman" w:hAnsi="Times New Roman"/>
          <w:b/>
          <w:bCs/>
          <w:color w:val="000000"/>
          <w:sz w:val="24"/>
          <w:szCs w:val="24"/>
        </w:rPr>
        <w:t xml:space="preserve">: </w:t>
      </w:r>
      <w:r w:rsidRPr="003F5979">
        <w:rPr>
          <w:rFonts w:ascii="Times New Roman" w:hAnsi="Times New Roman"/>
          <w:color w:val="000000"/>
          <w:sz w:val="24"/>
          <w:szCs w:val="24"/>
          <w:lang w:val="es-MX"/>
        </w:rPr>
        <w:t>Riesgo general de desarrollar alguna enfermedad cardiovascular y diabetes mellitus tipo 2 (DM2).</w:t>
      </w:r>
    </w:p>
    <w:p w:rsidR="003F5979" w:rsidRPr="003F5979" w:rsidRDefault="003F5979" w:rsidP="003F5979">
      <w:pPr>
        <w:pStyle w:val="Prrafodelista"/>
        <w:numPr>
          <w:ilvl w:val="0"/>
          <w:numId w:val="3"/>
        </w:numPr>
        <w:autoSpaceDE w:val="0"/>
        <w:autoSpaceDN w:val="0"/>
        <w:adjustRightInd w:val="0"/>
        <w:spacing w:line="360" w:lineRule="auto"/>
        <w:jc w:val="both"/>
        <w:rPr>
          <w:rFonts w:ascii="Times New Roman" w:hAnsi="Times New Roman"/>
          <w:color w:val="000000"/>
          <w:sz w:val="24"/>
          <w:szCs w:val="24"/>
        </w:rPr>
      </w:pPr>
      <w:r w:rsidRPr="003F5979">
        <w:rPr>
          <w:rFonts w:ascii="Times New Roman" w:hAnsi="Times New Roman"/>
          <w:b/>
          <w:color w:val="000000"/>
          <w:sz w:val="24"/>
          <w:szCs w:val="24"/>
        </w:rPr>
        <w:t>IMC:</w:t>
      </w:r>
      <w:r w:rsidRPr="003F5979">
        <w:rPr>
          <w:rFonts w:ascii="Times New Roman" w:hAnsi="Times New Roman"/>
          <w:color w:val="000000"/>
          <w:sz w:val="24"/>
          <w:szCs w:val="24"/>
        </w:rPr>
        <w:t xml:space="preserve"> Índice sobre la relación entre el peso y la altura, generalmente utilizado para clasificar el peso insuficiente, el peso excesivo y la obesidad en los adultos.</w:t>
      </w:r>
    </w:p>
    <w:p w:rsidR="003F5979" w:rsidRPr="003F5979" w:rsidRDefault="003F5979" w:rsidP="003F5979">
      <w:pPr>
        <w:pStyle w:val="Prrafodelista"/>
        <w:numPr>
          <w:ilvl w:val="0"/>
          <w:numId w:val="3"/>
        </w:numPr>
        <w:autoSpaceDE w:val="0"/>
        <w:autoSpaceDN w:val="0"/>
        <w:adjustRightInd w:val="0"/>
        <w:spacing w:line="360" w:lineRule="auto"/>
        <w:jc w:val="both"/>
        <w:rPr>
          <w:rFonts w:ascii="Times New Roman" w:hAnsi="Times New Roman"/>
          <w:color w:val="000000"/>
          <w:sz w:val="24"/>
          <w:szCs w:val="24"/>
        </w:rPr>
      </w:pPr>
      <w:r w:rsidRPr="003F5979">
        <w:rPr>
          <w:rFonts w:ascii="Times New Roman" w:hAnsi="Times New Roman"/>
          <w:b/>
          <w:color w:val="000000"/>
          <w:sz w:val="24"/>
          <w:szCs w:val="24"/>
        </w:rPr>
        <w:t>Edad:</w:t>
      </w:r>
      <w:r w:rsidRPr="003F5979">
        <w:rPr>
          <w:rFonts w:ascii="Times New Roman" w:hAnsi="Times New Roman"/>
          <w:color w:val="000000"/>
          <w:sz w:val="24"/>
          <w:szCs w:val="24"/>
        </w:rPr>
        <w:t xml:space="preserve"> </w:t>
      </w:r>
      <w:r w:rsidR="00881251">
        <w:rPr>
          <w:rFonts w:ascii="Times New Roman" w:hAnsi="Times New Roman"/>
          <w:color w:val="000000"/>
          <w:sz w:val="24"/>
          <w:szCs w:val="24"/>
        </w:rPr>
        <w:t xml:space="preserve">Tiempo </w:t>
      </w:r>
      <w:r w:rsidRPr="003F5979">
        <w:rPr>
          <w:rFonts w:ascii="Times New Roman" w:hAnsi="Times New Roman"/>
          <w:color w:val="000000"/>
          <w:sz w:val="24"/>
          <w:szCs w:val="24"/>
        </w:rPr>
        <w:t>transcurrido</w:t>
      </w:r>
      <w:r w:rsidR="00881251">
        <w:rPr>
          <w:rFonts w:ascii="Times New Roman" w:hAnsi="Times New Roman"/>
          <w:color w:val="000000"/>
          <w:sz w:val="24"/>
          <w:szCs w:val="24"/>
        </w:rPr>
        <w:t xml:space="preserve">, en años, </w:t>
      </w:r>
      <w:r w:rsidRPr="003F5979">
        <w:rPr>
          <w:rFonts w:ascii="Times New Roman" w:hAnsi="Times New Roman"/>
          <w:color w:val="000000"/>
          <w:sz w:val="24"/>
          <w:szCs w:val="24"/>
        </w:rPr>
        <w:t xml:space="preserve">desde el nacimiento </w:t>
      </w:r>
      <w:r w:rsidR="00881251">
        <w:rPr>
          <w:rFonts w:ascii="Times New Roman" w:hAnsi="Times New Roman"/>
          <w:color w:val="000000"/>
          <w:sz w:val="24"/>
          <w:szCs w:val="24"/>
        </w:rPr>
        <w:t>hasta el presente</w:t>
      </w:r>
    </w:p>
    <w:p w:rsidR="001317CC" w:rsidRPr="00CB514D" w:rsidRDefault="003F5979" w:rsidP="001317CC">
      <w:pPr>
        <w:pStyle w:val="Prrafodelista"/>
        <w:numPr>
          <w:ilvl w:val="0"/>
          <w:numId w:val="3"/>
        </w:numPr>
        <w:autoSpaceDE w:val="0"/>
        <w:autoSpaceDN w:val="0"/>
        <w:adjustRightInd w:val="0"/>
        <w:spacing w:after="0" w:line="360" w:lineRule="auto"/>
        <w:jc w:val="both"/>
        <w:rPr>
          <w:rFonts w:ascii="Times New Roman" w:hAnsi="Times New Roman"/>
          <w:color w:val="000000"/>
          <w:sz w:val="24"/>
          <w:szCs w:val="24"/>
        </w:rPr>
      </w:pPr>
      <w:r w:rsidRPr="003F5979">
        <w:rPr>
          <w:rFonts w:ascii="Times New Roman" w:hAnsi="Times New Roman"/>
          <w:b/>
          <w:color w:val="000000"/>
          <w:sz w:val="24"/>
          <w:szCs w:val="24"/>
        </w:rPr>
        <w:t>Sexo:</w:t>
      </w:r>
      <w:r w:rsidRPr="003F5979">
        <w:rPr>
          <w:rFonts w:ascii="Times New Roman" w:hAnsi="Times New Roman"/>
          <w:color w:val="000000"/>
          <w:sz w:val="24"/>
          <w:szCs w:val="24"/>
        </w:rPr>
        <w:t xml:space="preserve"> Condición orgánica que distingue hombres de mujeres.</w:t>
      </w:r>
    </w:p>
    <w:p w:rsidR="001C5AD6" w:rsidRPr="003F5979" w:rsidRDefault="001C5AD6" w:rsidP="003F5979">
      <w:pPr>
        <w:pStyle w:val="Ttulo1"/>
        <w:rPr>
          <w:rFonts w:ascii="Times New Roman" w:hAnsi="Times New Roman" w:cs="Times New Roman"/>
          <w:b/>
          <w:bCs/>
          <w:color w:val="auto"/>
          <w:sz w:val="24"/>
          <w:szCs w:val="24"/>
        </w:rPr>
      </w:pPr>
      <w:bookmarkStart w:id="30" w:name="_Toc147361242"/>
      <w:r w:rsidRPr="003F5979">
        <w:rPr>
          <w:rFonts w:ascii="Times New Roman" w:hAnsi="Times New Roman" w:cs="Times New Roman"/>
          <w:b/>
          <w:bCs/>
          <w:color w:val="auto"/>
          <w:sz w:val="24"/>
          <w:szCs w:val="24"/>
        </w:rPr>
        <w:t>CAPITULO III: HIPÓTESIS Y VARIABLES</w:t>
      </w:r>
      <w:bookmarkEnd w:id="30"/>
    </w:p>
    <w:p w:rsidR="003F5979" w:rsidRPr="003F5979" w:rsidRDefault="003F5979" w:rsidP="001C5AD6">
      <w:pPr>
        <w:spacing w:line="360" w:lineRule="auto"/>
        <w:rPr>
          <w:rFonts w:ascii="Times New Roman" w:eastAsia="Times New Roman" w:hAnsi="Times New Roman" w:cs="Times New Roman"/>
          <w:b/>
          <w:bCs/>
        </w:rPr>
      </w:pPr>
    </w:p>
    <w:p w:rsidR="003F5979" w:rsidRPr="003F5979" w:rsidRDefault="001C5AD6" w:rsidP="003F5979">
      <w:pPr>
        <w:pStyle w:val="Ttulo2"/>
        <w:rPr>
          <w:rFonts w:ascii="Times New Roman" w:hAnsi="Times New Roman" w:cs="Times New Roman"/>
          <w:bCs/>
          <w:sz w:val="24"/>
          <w:szCs w:val="24"/>
        </w:rPr>
      </w:pPr>
      <w:bookmarkStart w:id="31" w:name="_Toc147361243"/>
      <w:r w:rsidRPr="003F5979">
        <w:rPr>
          <w:rFonts w:ascii="Times New Roman" w:hAnsi="Times New Roman" w:cs="Times New Roman"/>
          <w:bCs/>
          <w:sz w:val="24"/>
          <w:szCs w:val="24"/>
        </w:rPr>
        <w:t>3.1. HIPÓTESIS: GENERAL, ESPECÍFICAS</w:t>
      </w:r>
      <w:bookmarkEnd w:id="31"/>
    </w:p>
    <w:p w:rsidR="003F5979" w:rsidRDefault="003F5979" w:rsidP="001C5AD6">
      <w:pPr>
        <w:spacing w:line="360" w:lineRule="auto"/>
        <w:rPr>
          <w:rFonts w:ascii="Times New Roman" w:eastAsia="Times New Roman" w:hAnsi="Times New Roman" w:cs="Times New Roman"/>
          <w:b/>
          <w:bCs/>
        </w:rPr>
      </w:pPr>
    </w:p>
    <w:p w:rsidR="00371E09" w:rsidRPr="00371E09" w:rsidRDefault="00371E09" w:rsidP="00371E09">
      <w:pPr>
        <w:spacing w:line="360" w:lineRule="auto"/>
        <w:jc w:val="both"/>
        <w:rPr>
          <w:rFonts w:ascii="Times New Roman" w:hAnsi="Times New Roman" w:cs="Times New Roman"/>
        </w:rPr>
      </w:pPr>
      <w:r w:rsidRPr="00371E09">
        <w:rPr>
          <w:rFonts w:ascii="Times New Roman" w:hAnsi="Times New Roman" w:cs="Times New Roman"/>
          <w:b/>
        </w:rPr>
        <w:t>Hipótesis general</w:t>
      </w:r>
    </w:p>
    <w:p w:rsidR="00371E09" w:rsidRPr="00397614" w:rsidRDefault="00371E09" w:rsidP="00397614">
      <w:pPr>
        <w:pStyle w:val="Prrafodelista"/>
        <w:numPr>
          <w:ilvl w:val="0"/>
          <w:numId w:val="6"/>
        </w:numPr>
        <w:spacing w:line="360" w:lineRule="auto"/>
        <w:jc w:val="both"/>
        <w:rPr>
          <w:rFonts w:ascii="Times New Roman" w:hAnsi="Times New Roman"/>
          <w:sz w:val="24"/>
          <w:szCs w:val="24"/>
        </w:rPr>
      </w:pPr>
      <w:bookmarkStart w:id="32" w:name="_Hlk143192938"/>
      <w:r w:rsidRPr="00371E09">
        <w:rPr>
          <w:rFonts w:ascii="Times New Roman" w:hAnsi="Times New Roman"/>
          <w:sz w:val="24"/>
          <w:szCs w:val="24"/>
        </w:rPr>
        <w:t xml:space="preserve">Existe asociación entre </w:t>
      </w:r>
      <w:r w:rsidR="00397614">
        <w:rPr>
          <w:rFonts w:ascii="Times New Roman" w:hAnsi="Times New Roman"/>
          <w:sz w:val="24"/>
          <w:szCs w:val="24"/>
        </w:rPr>
        <w:t>el nivel</w:t>
      </w:r>
      <w:r w:rsidRPr="00397614">
        <w:rPr>
          <w:rFonts w:ascii="Times New Roman" w:hAnsi="Times New Roman"/>
          <w:sz w:val="24"/>
          <w:szCs w:val="24"/>
        </w:rPr>
        <w:t xml:space="preserve"> de actividad física</w:t>
      </w:r>
      <w:r w:rsidR="00397614">
        <w:rPr>
          <w:rFonts w:ascii="Times New Roman" w:hAnsi="Times New Roman"/>
          <w:sz w:val="24"/>
          <w:szCs w:val="24"/>
        </w:rPr>
        <w:t xml:space="preserve"> y</w:t>
      </w:r>
      <w:r w:rsidRPr="00397614">
        <w:rPr>
          <w:rFonts w:ascii="Times New Roman" w:hAnsi="Times New Roman"/>
          <w:sz w:val="24"/>
          <w:szCs w:val="24"/>
        </w:rPr>
        <w:t xml:space="preserve"> </w:t>
      </w:r>
      <w:r w:rsidR="00397614" w:rsidRPr="00371E09">
        <w:rPr>
          <w:rFonts w:ascii="Times New Roman" w:hAnsi="Times New Roman"/>
          <w:sz w:val="24"/>
          <w:szCs w:val="24"/>
        </w:rPr>
        <w:t xml:space="preserve">el riesgo </w:t>
      </w:r>
      <w:proofErr w:type="spellStart"/>
      <w:r w:rsidR="00397614" w:rsidRPr="00371E09">
        <w:rPr>
          <w:rFonts w:ascii="Times New Roman" w:hAnsi="Times New Roman"/>
          <w:sz w:val="24"/>
          <w:szCs w:val="24"/>
          <w:lang w:val="es-MX"/>
        </w:rPr>
        <w:t>cardiometabólico</w:t>
      </w:r>
      <w:proofErr w:type="spellEnd"/>
      <w:r w:rsidR="00397614">
        <w:rPr>
          <w:rFonts w:ascii="Times New Roman" w:hAnsi="Times New Roman"/>
          <w:sz w:val="24"/>
          <w:szCs w:val="24"/>
        </w:rPr>
        <w:t xml:space="preserve"> </w:t>
      </w:r>
      <w:r w:rsidRPr="00397614">
        <w:rPr>
          <w:rFonts w:ascii="Times New Roman" w:hAnsi="Times New Roman"/>
          <w:sz w:val="24"/>
          <w:szCs w:val="24"/>
        </w:rPr>
        <w:t>en pacientes jóvenes del Centro Materno Infanti</w:t>
      </w:r>
      <w:r w:rsidR="002B4C33">
        <w:rPr>
          <w:rFonts w:ascii="Times New Roman" w:hAnsi="Times New Roman"/>
          <w:sz w:val="24"/>
          <w:szCs w:val="24"/>
        </w:rPr>
        <w:t>l César López Silva atendidos durante</w:t>
      </w:r>
      <w:r w:rsidRPr="00397614">
        <w:rPr>
          <w:rFonts w:ascii="Times New Roman" w:hAnsi="Times New Roman"/>
          <w:sz w:val="24"/>
          <w:szCs w:val="24"/>
        </w:rPr>
        <w:t xml:space="preserve"> diciembre 2022 y enero 2023.</w:t>
      </w:r>
    </w:p>
    <w:p w:rsidR="00371E09" w:rsidRPr="00371E09" w:rsidRDefault="00371E09" w:rsidP="00371E09">
      <w:pPr>
        <w:rPr>
          <w:rFonts w:ascii="Times New Roman" w:hAnsi="Times New Roman" w:cs="Times New Roman"/>
        </w:rPr>
      </w:pPr>
      <w:bookmarkStart w:id="33" w:name="_2bn6wsx" w:colFirst="0" w:colLast="0"/>
      <w:bookmarkEnd w:id="32"/>
      <w:bookmarkEnd w:id="33"/>
    </w:p>
    <w:p w:rsidR="00371E09" w:rsidRPr="00371E09" w:rsidRDefault="00371E09" w:rsidP="00371E09">
      <w:pPr>
        <w:spacing w:line="360" w:lineRule="auto"/>
        <w:jc w:val="both"/>
        <w:rPr>
          <w:rFonts w:ascii="Times New Roman" w:hAnsi="Times New Roman" w:cs="Times New Roman"/>
        </w:rPr>
      </w:pPr>
      <w:r w:rsidRPr="00371E09">
        <w:rPr>
          <w:rFonts w:ascii="Times New Roman" w:hAnsi="Times New Roman" w:cs="Times New Roman"/>
          <w:b/>
        </w:rPr>
        <w:t>Hipótesis específicas</w:t>
      </w:r>
    </w:p>
    <w:p w:rsidR="00371E09" w:rsidRPr="00371E09" w:rsidRDefault="00371E09" w:rsidP="00371E09">
      <w:pPr>
        <w:widowControl w:val="0"/>
        <w:numPr>
          <w:ilvl w:val="0"/>
          <w:numId w:val="7"/>
        </w:numPr>
        <w:spacing w:line="360" w:lineRule="auto"/>
        <w:jc w:val="both"/>
        <w:rPr>
          <w:rFonts w:ascii="Times New Roman" w:hAnsi="Times New Roman" w:cs="Times New Roman"/>
          <w:lang w:val="es-MX"/>
        </w:rPr>
      </w:pPr>
      <w:bookmarkStart w:id="34" w:name="_Hlk143192973"/>
      <w:r w:rsidRPr="00371E09">
        <w:rPr>
          <w:rFonts w:ascii="Times New Roman" w:hAnsi="Times New Roman" w:cs="Times New Roman"/>
          <w:lang w:val="es-MX"/>
        </w:rPr>
        <w:t>Existe asociación entre el nivel</w:t>
      </w:r>
      <w:r w:rsidR="00397614">
        <w:rPr>
          <w:rFonts w:ascii="Times New Roman" w:hAnsi="Times New Roman" w:cs="Times New Roman"/>
          <w:lang w:val="es-MX"/>
        </w:rPr>
        <w:t xml:space="preserve"> de actividad física moderada/</w:t>
      </w:r>
      <w:r w:rsidRPr="00371E09">
        <w:rPr>
          <w:rFonts w:ascii="Times New Roman" w:hAnsi="Times New Roman" w:cs="Times New Roman"/>
          <w:lang w:val="es-MX"/>
        </w:rPr>
        <w:t>vigorosa</w:t>
      </w:r>
      <w:r w:rsidR="00397614">
        <w:rPr>
          <w:rFonts w:ascii="Times New Roman" w:hAnsi="Times New Roman" w:cs="Times New Roman"/>
          <w:lang w:val="es-MX"/>
        </w:rPr>
        <w:t xml:space="preserve"> y</w:t>
      </w:r>
      <w:r w:rsidRPr="00371E09">
        <w:rPr>
          <w:rFonts w:ascii="Times New Roman" w:hAnsi="Times New Roman" w:cs="Times New Roman"/>
          <w:lang w:val="es-MX"/>
        </w:rPr>
        <w:t xml:space="preserve"> </w:t>
      </w:r>
      <w:r w:rsidR="00397614">
        <w:rPr>
          <w:rFonts w:ascii="Times New Roman" w:hAnsi="Times New Roman" w:cs="Times New Roman"/>
          <w:lang w:val="es-MX"/>
        </w:rPr>
        <w:t xml:space="preserve">el riesgo </w:t>
      </w:r>
      <w:proofErr w:type="spellStart"/>
      <w:r w:rsidR="00397614">
        <w:rPr>
          <w:rFonts w:ascii="Times New Roman" w:hAnsi="Times New Roman" w:cs="Times New Roman"/>
          <w:lang w:val="es-MX"/>
        </w:rPr>
        <w:t>cardiometabólico</w:t>
      </w:r>
      <w:proofErr w:type="spellEnd"/>
      <w:r w:rsidR="00397614">
        <w:rPr>
          <w:rFonts w:ascii="Times New Roman" w:hAnsi="Times New Roman" w:cs="Times New Roman"/>
          <w:lang w:val="es-MX"/>
        </w:rPr>
        <w:t xml:space="preserve"> </w:t>
      </w:r>
      <w:r w:rsidRPr="00371E09">
        <w:rPr>
          <w:rFonts w:ascii="Times New Roman" w:hAnsi="Times New Roman" w:cs="Times New Roman"/>
          <w:lang w:val="es-MX"/>
        </w:rPr>
        <w:t>en una muestra de pacientes.</w:t>
      </w:r>
    </w:p>
    <w:p w:rsidR="00371E09" w:rsidRPr="00371E09" w:rsidRDefault="00371E09" w:rsidP="00371E09">
      <w:pPr>
        <w:widowControl w:val="0"/>
        <w:numPr>
          <w:ilvl w:val="0"/>
          <w:numId w:val="7"/>
        </w:numPr>
        <w:spacing w:line="360" w:lineRule="auto"/>
        <w:jc w:val="both"/>
        <w:rPr>
          <w:rFonts w:ascii="Times New Roman" w:hAnsi="Times New Roman" w:cs="Times New Roman"/>
          <w:lang w:val="es-MX"/>
        </w:rPr>
      </w:pPr>
      <w:r w:rsidRPr="00371E09">
        <w:rPr>
          <w:rFonts w:ascii="Times New Roman" w:hAnsi="Times New Roman" w:cs="Times New Roman"/>
          <w:lang w:val="es-MX"/>
        </w:rPr>
        <w:t>Existe asociación entre el sedentarismo</w:t>
      </w:r>
      <w:r w:rsidR="00397614">
        <w:rPr>
          <w:rFonts w:ascii="Times New Roman" w:hAnsi="Times New Roman" w:cs="Times New Roman"/>
          <w:lang w:val="es-MX"/>
        </w:rPr>
        <w:t xml:space="preserve"> y</w:t>
      </w:r>
      <w:r w:rsidRPr="00371E09">
        <w:rPr>
          <w:rFonts w:ascii="Times New Roman" w:hAnsi="Times New Roman" w:cs="Times New Roman"/>
          <w:lang w:val="es-MX"/>
        </w:rPr>
        <w:t xml:space="preserve"> </w:t>
      </w:r>
      <w:r w:rsidR="00397614" w:rsidRPr="00371E09">
        <w:rPr>
          <w:rFonts w:ascii="Times New Roman" w:hAnsi="Times New Roman" w:cs="Times New Roman"/>
          <w:lang w:val="es-MX"/>
        </w:rPr>
        <w:t xml:space="preserve">el riesgo </w:t>
      </w:r>
      <w:proofErr w:type="spellStart"/>
      <w:r w:rsidR="00397614" w:rsidRPr="00371E09">
        <w:rPr>
          <w:rFonts w:ascii="Times New Roman" w:hAnsi="Times New Roman" w:cs="Times New Roman"/>
          <w:lang w:val="es-MX"/>
        </w:rPr>
        <w:t>cardiometabólico</w:t>
      </w:r>
      <w:proofErr w:type="spellEnd"/>
      <w:r w:rsidR="00397614" w:rsidRPr="00371E09">
        <w:rPr>
          <w:rFonts w:ascii="Times New Roman" w:hAnsi="Times New Roman" w:cs="Times New Roman"/>
          <w:lang w:val="es-MX"/>
        </w:rPr>
        <w:t xml:space="preserve"> </w:t>
      </w:r>
      <w:r w:rsidRPr="00371E09">
        <w:rPr>
          <w:rFonts w:ascii="Times New Roman" w:hAnsi="Times New Roman" w:cs="Times New Roman"/>
          <w:lang w:val="es-MX"/>
        </w:rPr>
        <w:t xml:space="preserve">en una muestra de pacientes. </w:t>
      </w:r>
    </w:p>
    <w:p w:rsidR="00371E09" w:rsidRPr="00371E09" w:rsidRDefault="00371E09" w:rsidP="00371E09">
      <w:pPr>
        <w:widowControl w:val="0"/>
        <w:numPr>
          <w:ilvl w:val="0"/>
          <w:numId w:val="7"/>
        </w:numPr>
        <w:spacing w:line="360" w:lineRule="auto"/>
        <w:jc w:val="both"/>
        <w:rPr>
          <w:rFonts w:ascii="Times New Roman" w:hAnsi="Times New Roman" w:cs="Times New Roman"/>
          <w:lang w:val="es-MX"/>
        </w:rPr>
      </w:pPr>
      <w:r w:rsidRPr="00371E09">
        <w:rPr>
          <w:rFonts w:ascii="Times New Roman" w:hAnsi="Times New Roman" w:cs="Times New Roman"/>
          <w:lang w:val="es-MX"/>
        </w:rPr>
        <w:t>Existe asociación las ca</w:t>
      </w:r>
      <w:r w:rsidR="00397614">
        <w:rPr>
          <w:rFonts w:ascii="Times New Roman" w:hAnsi="Times New Roman" w:cs="Times New Roman"/>
          <w:lang w:val="es-MX"/>
        </w:rPr>
        <w:t>racterísticas antropométricas/</w:t>
      </w:r>
      <w:r w:rsidRPr="00371E09">
        <w:rPr>
          <w:rFonts w:ascii="Times New Roman" w:hAnsi="Times New Roman" w:cs="Times New Roman"/>
          <w:lang w:val="es-MX"/>
        </w:rPr>
        <w:t xml:space="preserve">sociodemográficas </w:t>
      </w:r>
      <w:r w:rsidR="00397614">
        <w:rPr>
          <w:rFonts w:ascii="Times New Roman" w:hAnsi="Times New Roman" w:cs="Times New Roman"/>
          <w:lang w:val="es-MX"/>
        </w:rPr>
        <w:t xml:space="preserve">y el riesgo </w:t>
      </w:r>
      <w:proofErr w:type="spellStart"/>
      <w:r w:rsidR="00397614">
        <w:rPr>
          <w:rFonts w:ascii="Times New Roman" w:hAnsi="Times New Roman" w:cs="Times New Roman"/>
          <w:lang w:val="es-MX"/>
        </w:rPr>
        <w:t>cardiometabólico</w:t>
      </w:r>
      <w:proofErr w:type="spellEnd"/>
      <w:r w:rsidR="00397614">
        <w:rPr>
          <w:rFonts w:ascii="Times New Roman" w:hAnsi="Times New Roman" w:cs="Times New Roman"/>
          <w:lang w:val="es-MX"/>
        </w:rPr>
        <w:t xml:space="preserve"> </w:t>
      </w:r>
      <w:r w:rsidRPr="00371E09">
        <w:rPr>
          <w:rFonts w:ascii="Times New Roman" w:hAnsi="Times New Roman" w:cs="Times New Roman"/>
          <w:lang w:val="es-MX"/>
        </w:rPr>
        <w:t xml:space="preserve">en una muestra de pacientes. </w:t>
      </w:r>
    </w:p>
    <w:p w:rsidR="00371E09" w:rsidRDefault="001C5AD6" w:rsidP="003F5979">
      <w:pPr>
        <w:pStyle w:val="Ttulo2"/>
        <w:rPr>
          <w:rFonts w:ascii="Times New Roman" w:hAnsi="Times New Roman" w:cs="Times New Roman"/>
          <w:bCs/>
          <w:sz w:val="24"/>
          <w:szCs w:val="24"/>
        </w:rPr>
      </w:pPr>
      <w:bookmarkStart w:id="35" w:name="_Toc147361244"/>
      <w:bookmarkEnd w:id="34"/>
      <w:r w:rsidRPr="003F5979">
        <w:rPr>
          <w:rFonts w:ascii="Times New Roman" w:hAnsi="Times New Roman" w:cs="Times New Roman"/>
          <w:bCs/>
          <w:sz w:val="24"/>
          <w:szCs w:val="24"/>
        </w:rPr>
        <w:t>3.2. VARIABLES PRINCIPALES DE INVESTIGACIÓN</w:t>
      </w:r>
      <w:bookmarkEnd w:id="35"/>
    </w:p>
    <w:p w:rsidR="00371E09" w:rsidRDefault="00371E09" w:rsidP="00371E09"/>
    <w:p w:rsidR="00371E09" w:rsidRPr="00371E09" w:rsidRDefault="00371E09" w:rsidP="00371E09">
      <w:pPr>
        <w:pStyle w:val="Prrafodelista"/>
        <w:numPr>
          <w:ilvl w:val="0"/>
          <w:numId w:val="8"/>
        </w:numPr>
        <w:spacing w:line="360" w:lineRule="auto"/>
        <w:rPr>
          <w:rFonts w:ascii="Times New Roman" w:hAnsi="Times New Roman"/>
        </w:rPr>
      </w:pPr>
      <w:r w:rsidRPr="00371E09">
        <w:rPr>
          <w:rFonts w:ascii="Times New Roman" w:hAnsi="Times New Roman"/>
        </w:rPr>
        <w:t xml:space="preserve">Variable dependiente (VD): Riesgo </w:t>
      </w:r>
      <w:proofErr w:type="spellStart"/>
      <w:r w:rsidRPr="00371E09">
        <w:rPr>
          <w:rFonts w:ascii="Times New Roman" w:hAnsi="Times New Roman"/>
        </w:rPr>
        <w:t>Cardiometabólico</w:t>
      </w:r>
      <w:proofErr w:type="spellEnd"/>
      <w:r w:rsidRPr="00371E09">
        <w:rPr>
          <w:rFonts w:ascii="Times New Roman" w:hAnsi="Times New Roman"/>
        </w:rPr>
        <w:t>.</w:t>
      </w:r>
    </w:p>
    <w:p w:rsidR="00371E09" w:rsidRDefault="00371E09" w:rsidP="00371E09">
      <w:pPr>
        <w:pStyle w:val="Prrafodelista"/>
        <w:numPr>
          <w:ilvl w:val="0"/>
          <w:numId w:val="8"/>
        </w:numPr>
        <w:spacing w:line="360" w:lineRule="auto"/>
        <w:rPr>
          <w:rFonts w:ascii="Times New Roman" w:hAnsi="Times New Roman"/>
        </w:rPr>
      </w:pPr>
      <w:r w:rsidRPr="00371E09">
        <w:rPr>
          <w:rFonts w:ascii="Times New Roman" w:hAnsi="Times New Roman"/>
        </w:rPr>
        <w:t>Variable independiente (VI): Nivel de Actividad Física.</w:t>
      </w:r>
    </w:p>
    <w:p w:rsidR="001317CC" w:rsidRDefault="001317CC" w:rsidP="001317CC">
      <w:pPr>
        <w:spacing w:line="360" w:lineRule="auto"/>
        <w:rPr>
          <w:rFonts w:ascii="Times New Roman" w:hAnsi="Times New Roman"/>
        </w:rPr>
      </w:pPr>
    </w:p>
    <w:p w:rsidR="001317CC" w:rsidRDefault="001317CC" w:rsidP="001317CC">
      <w:pPr>
        <w:spacing w:line="360" w:lineRule="auto"/>
        <w:rPr>
          <w:rFonts w:ascii="Times New Roman" w:hAnsi="Times New Roman"/>
        </w:rPr>
      </w:pPr>
    </w:p>
    <w:p w:rsidR="001317CC" w:rsidRDefault="001317CC" w:rsidP="001317CC">
      <w:pPr>
        <w:spacing w:line="360" w:lineRule="auto"/>
        <w:rPr>
          <w:rFonts w:ascii="Times New Roman" w:hAnsi="Times New Roman"/>
        </w:rPr>
      </w:pPr>
    </w:p>
    <w:p w:rsidR="001317CC" w:rsidRDefault="001317CC" w:rsidP="001317CC">
      <w:pPr>
        <w:spacing w:line="360" w:lineRule="auto"/>
        <w:rPr>
          <w:rFonts w:ascii="Times New Roman" w:hAnsi="Times New Roman"/>
        </w:rPr>
      </w:pPr>
    </w:p>
    <w:p w:rsidR="001317CC" w:rsidRDefault="001317CC" w:rsidP="001317CC">
      <w:pPr>
        <w:spacing w:line="360" w:lineRule="auto"/>
        <w:rPr>
          <w:rFonts w:ascii="Times New Roman" w:hAnsi="Times New Roman"/>
        </w:rPr>
      </w:pPr>
    </w:p>
    <w:p w:rsidR="001317CC" w:rsidRDefault="001317CC" w:rsidP="001317CC">
      <w:pPr>
        <w:spacing w:line="360" w:lineRule="auto"/>
        <w:rPr>
          <w:rFonts w:ascii="Times New Roman" w:hAnsi="Times New Roman"/>
        </w:rPr>
      </w:pPr>
    </w:p>
    <w:p w:rsidR="001317CC" w:rsidRDefault="001317CC" w:rsidP="001317CC">
      <w:pPr>
        <w:spacing w:line="360" w:lineRule="auto"/>
        <w:rPr>
          <w:rFonts w:ascii="Times New Roman" w:hAnsi="Times New Roman"/>
        </w:rPr>
      </w:pPr>
    </w:p>
    <w:p w:rsidR="001317CC" w:rsidRDefault="001317CC" w:rsidP="001317CC">
      <w:pPr>
        <w:spacing w:line="360" w:lineRule="auto"/>
        <w:rPr>
          <w:rFonts w:ascii="Times New Roman" w:hAnsi="Times New Roman"/>
        </w:rPr>
      </w:pPr>
    </w:p>
    <w:p w:rsidR="001317CC" w:rsidRDefault="001317CC" w:rsidP="001317CC">
      <w:pPr>
        <w:spacing w:line="360" w:lineRule="auto"/>
        <w:rPr>
          <w:rFonts w:ascii="Times New Roman" w:hAnsi="Times New Roman"/>
        </w:rPr>
      </w:pPr>
    </w:p>
    <w:p w:rsidR="001317CC" w:rsidRDefault="001317CC" w:rsidP="001317CC">
      <w:pPr>
        <w:spacing w:line="360" w:lineRule="auto"/>
        <w:rPr>
          <w:rFonts w:ascii="Times New Roman" w:hAnsi="Times New Roman"/>
        </w:rPr>
      </w:pPr>
    </w:p>
    <w:p w:rsidR="001C5AD6" w:rsidRPr="00371E09" w:rsidRDefault="001C5AD6" w:rsidP="00371E09">
      <w:pPr>
        <w:pStyle w:val="Ttulo1"/>
        <w:rPr>
          <w:rFonts w:ascii="Times New Roman" w:hAnsi="Times New Roman" w:cs="Times New Roman"/>
          <w:b/>
          <w:bCs/>
          <w:color w:val="auto"/>
          <w:sz w:val="24"/>
          <w:szCs w:val="24"/>
        </w:rPr>
      </w:pPr>
      <w:bookmarkStart w:id="36" w:name="_Toc147361245"/>
      <w:r w:rsidRPr="00371E09">
        <w:rPr>
          <w:rFonts w:ascii="Times New Roman" w:hAnsi="Times New Roman" w:cs="Times New Roman"/>
          <w:b/>
          <w:bCs/>
          <w:color w:val="auto"/>
          <w:sz w:val="24"/>
          <w:szCs w:val="24"/>
        </w:rPr>
        <w:t>CAPITULO IV: METODOLOGÍA</w:t>
      </w:r>
      <w:bookmarkEnd w:id="36"/>
      <w:r w:rsidRPr="00371E09">
        <w:rPr>
          <w:rFonts w:ascii="Times New Roman" w:hAnsi="Times New Roman" w:cs="Times New Roman"/>
          <w:b/>
          <w:bCs/>
          <w:color w:val="auto"/>
          <w:sz w:val="24"/>
          <w:szCs w:val="24"/>
        </w:rPr>
        <w:t xml:space="preserve"> </w:t>
      </w:r>
      <w:r w:rsidRPr="00371E09">
        <w:rPr>
          <w:rFonts w:ascii="Times New Roman" w:hAnsi="Times New Roman" w:cs="Times New Roman"/>
          <w:b/>
          <w:bCs/>
          <w:color w:val="auto"/>
          <w:sz w:val="24"/>
          <w:szCs w:val="24"/>
        </w:rPr>
        <w:br/>
      </w:r>
    </w:p>
    <w:p w:rsidR="00371E09" w:rsidRPr="00371E09" w:rsidRDefault="001C5AD6" w:rsidP="00371E09">
      <w:pPr>
        <w:pStyle w:val="Ttulo2"/>
        <w:rPr>
          <w:rFonts w:ascii="Times New Roman" w:hAnsi="Times New Roman" w:cs="Times New Roman"/>
          <w:bCs/>
          <w:sz w:val="24"/>
          <w:szCs w:val="24"/>
        </w:rPr>
      </w:pPr>
      <w:bookmarkStart w:id="37" w:name="_Toc147361246"/>
      <w:r w:rsidRPr="00371E09">
        <w:rPr>
          <w:rFonts w:ascii="Times New Roman" w:hAnsi="Times New Roman" w:cs="Times New Roman"/>
          <w:bCs/>
          <w:sz w:val="24"/>
          <w:szCs w:val="24"/>
        </w:rPr>
        <w:t>4.1. TIPO Y DISEÑO DE INVESTIGACIÓN</w:t>
      </w:r>
      <w:bookmarkEnd w:id="37"/>
    </w:p>
    <w:p w:rsidR="00371E09" w:rsidRDefault="00371E09" w:rsidP="001C5AD6">
      <w:pPr>
        <w:spacing w:line="360" w:lineRule="auto"/>
        <w:rPr>
          <w:rFonts w:ascii="Times New Roman" w:eastAsia="Times New Roman" w:hAnsi="Times New Roman" w:cs="Times New Roman"/>
          <w:b/>
          <w:bCs/>
        </w:rPr>
      </w:pPr>
    </w:p>
    <w:p w:rsidR="00371E09" w:rsidRPr="00371E09" w:rsidRDefault="00371E09" w:rsidP="00371E09">
      <w:pPr>
        <w:spacing w:line="360" w:lineRule="auto"/>
        <w:ind w:left="426"/>
        <w:rPr>
          <w:rFonts w:ascii="Times New Roman" w:eastAsia="Times New Roman" w:hAnsi="Times New Roman" w:cs="Times New Roman"/>
          <w:b/>
          <w:bCs/>
        </w:rPr>
      </w:pPr>
      <w:r w:rsidRPr="00371E09">
        <w:rPr>
          <w:rFonts w:ascii="Times New Roman" w:hAnsi="Times New Roman" w:cs="Times New Roman"/>
          <w:bCs/>
          <w:color w:val="000000"/>
        </w:rPr>
        <w:t>Se realizó un estudio observacional, analítico y transversal</w:t>
      </w:r>
      <w:r w:rsidR="006903D3">
        <w:rPr>
          <w:rFonts w:ascii="Times New Roman" w:hAnsi="Times New Roman" w:cs="Times New Roman"/>
          <w:bCs/>
          <w:color w:val="000000"/>
        </w:rPr>
        <w:t>.</w:t>
      </w:r>
    </w:p>
    <w:p w:rsidR="001C5AD6" w:rsidRPr="00371E09" w:rsidRDefault="001C5AD6" w:rsidP="00371E09">
      <w:pPr>
        <w:pStyle w:val="Ttulo2"/>
        <w:rPr>
          <w:rFonts w:ascii="Times New Roman" w:hAnsi="Times New Roman" w:cs="Times New Roman"/>
          <w:bCs/>
          <w:sz w:val="24"/>
          <w:szCs w:val="24"/>
        </w:rPr>
      </w:pPr>
      <w:bookmarkStart w:id="38" w:name="_Toc147361247"/>
      <w:r w:rsidRPr="00371E09">
        <w:rPr>
          <w:rFonts w:ascii="Times New Roman" w:hAnsi="Times New Roman" w:cs="Times New Roman"/>
          <w:bCs/>
          <w:sz w:val="24"/>
          <w:szCs w:val="24"/>
        </w:rPr>
        <w:t>4.2. POBLACIÓN Y MUESTRA</w:t>
      </w:r>
      <w:bookmarkEnd w:id="38"/>
    </w:p>
    <w:p w:rsidR="00371E09" w:rsidRDefault="00371E09" w:rsidP="001C5AD6">
      <w:pPr>
        <w:spacing w:line="360" w:lineRule="auto"/>
        <w:rPr>
          <w:rFonts w:ascii="Times New Roman" w:eastAsia="Times New Roman" w:hAnsi="Times New Roman" w:cs="Times New Roman"/>
          <w:b/>
          <w:bCs/>
        </w:rPr>
      </w:pPr>
    </w:p>
    <w:p w:rsidR="00371E09" w:rsidRPr="00371E09" w:rsidRDefault="00371E09" w:rsidP="00371E09">
      <w:pPr>
        <w:pBdr>
          <w:top w:val="nil"/>
          <w:left w:val="nil"/>
          <w:bottom w:val="nil"/>
          <w:right w:val="nil"/>
          <w:between w:val="nil"/>
          <w:bar w:val="nil"/>
        </w:pBdr>
        <w:spacing w:line="360" w:lineRule="auto"/>
        <w:ind w:left="426"/>
        <w:jc w:val="both"/>
        <w:rPr>
          <w:rFonts w:ascii="Times New Roman" w:eastAsia="Arial Unicode MS" w:hAnsi="Times New Roman" w:cs="Times New Roman"/>
          <w:b/>
          <w:bdr w:val="nil"/>
          <w:lang w:val="es-MX"/>
        </w:rPr>
      </w:pPr>
      <w:bookmarkStart w:id="39" w:name="_Hlk143193093"/>
      <w:r w:rsidRPr="00371E09">
        <w:rPr>
          <w:rFonts w:ascii="Times New Roman" w:eastAsia="Arial Unicode MS" w:hAnsi="Times New Roman" w:cs="Times New Roman"/>
          <w:b/>
          <w:bdr w:val="nil"/>
          <w:lang w:val="es-MX"/>
        </w:rPr>
        <w:t>Población:</w:t>
      </w:r>
    </w:p>
    <w:p w:rsidR="00371E09" w:rsidRDefault="00371E09" w:rsidP="00371E09">
      <w:pPr>
        <w:pBdr>
          <w:top w:val="nil"/>
          <w:left w:val="nil"/>
          <w:bottom w:val="nil"/>
          <w:right w:val="nil"/>
          <w:between w:val="nil"/>
          <w:bar w:val="nil"/>
        </w:pBdr>
        <w:spacing w:line="360" w:lineRule="auto"/>
        <w:ind w:left="426"/>
        <w:jc w:val="both"/>
        <w:rPr>
          <w:rFonts w:ascii="Arial" w:eastAsia="Arial Unicode MS" w:hAnsi="Arial" w:cs="Arial"/>
          <w:bCs/>
          <w:bdr w:val="nil"/>
          <w:lang w:val="es-MX"/>
        </w:rPr>
      </w:pPr>
      <w:r w:rsidRPr="00371E09">
        <w:rPr>
          <w:rFonts w:ascii="Times New Roman" w:eastAsia="Arial Unicode MS" w:hAnsi="Times New Roman" w:cs="Times New Roman"/>
          <w:bCs/>
          <w:bdr w:val="nil"/>
          <w:lang w:val="es-MX"/>
        </w:rPr>
        <w:t xml:space="preserve">La población se conformó de pacientes jóvenes cuyas edades comprenden entre 18 y menores de 30 años del Centro Materno Infantil </w:t>
      </w:r>
      <w:r w:rsidR="00FD47C1">
        <w:rPr>
          <w:rFonts w:ascii="Times New Roman" w:eastAsia="Arial Unicode MS" w:hAnsi="Times New Roman" w:cs="Times New Roman"/>
          <w:bCs/>
          <w:bdr w:val="nil"/>
          <w:lang w:val="es-MX"/>
        </w:rPr>
        <w:t xml:space="preserve">César López Silva, atendidos durante </w:t>
      </w:r>
      <w:r w:rsidRPr="00371E09">
        <w:rPr>
          <w:rFonts w:ascii="Times New Roman" w:eastAsia="Arial Unicode MS" w:hAnsi="Times New Roman" w:cs="Times New Roman"/>
          <w:bCs/>
          <w:bdr w:val="nil"/>
          <w:lang w:val="es-MX"/>
        </w:rPr>
        <w:t>diciembre 2022 y enero del 2023</w:t>
      </w:r>
      <w:r w:rsidRPr="00D44C41">
        <w:rPr>
          <w:rFonts w:ascii="Arial" w:eastAsia="Arial Unicode MS" w:hAnsi="Arial" w:cs="Arial"/>
          <w:bCs/>
          <w:bdr w:val="nil"/>
          <w:lang w:val="es-MX"/>
        </w:rPr>
        <w:t>.</w:t>
      </w:r>
    </w:p>
    <w:p w:rsidR="00371E09" w:rsidRDefault="00371E09" w:rsidP="00371E09">
      <w:pPr>
        <w:spacing w:line="360" w:lineRule="auto"/>
        <w:ind w:left="432"/>
        <w:jc w:val="both"/>
        <w:rPr>
          <w:rFonts w:ascii="Arial" w:hAnsi="Arial" w:cs="Arial"/>
          <w:b/>
        </w:rPr>
      </w:pPr>
    </w:p>
    <w:p w:rsidR="00371E09" w:rsidRPr="00371E09" w:rsidRDefault="00371E09" w:rsidP="00371E09">
      <w:pPr>
        <w:spacing w:line="360" w:lineRule="auto"/>
        <w:ind w:left="432"/>
        <w:jc w:val="both"/>
        <w:rPr>
          <w:rFonts w:ascii="Times New Roman" w:hAnsi="Times New Roman" w:cs="Times New Roman"/>
          <w:b/>
        </w:rPr>
      </w:pPr>
      <w:r w:rsidRPr="00371E09">
        <w:rPr>
          <w:rFonts w:ascii="Times New Roman" w:hAnsi="Times New Roman" w:cs="Times New Roman"/>
          <w:b/>
        </w:rPr>
        <w:t>Muestra</w:t>
      </w:r>
    </w:p>
    <w:p w:rsidR="00371E09" w:rsidRPr="00371E09" w:rsidRDefault="00371E09" w:rsidP="00371E09">
      <w:pPr>
        <w:spacing w:line="360" w:lineRule="auto"/>
        <w:ind w:left="426"/>
        <w:jc w:val="both"/>
        <w:rPr>
          <w:rFonts w:ascii="Times New Roman" w:eastAsia="Arial Unicode MS" w:hAnsi="Times New Roman" w:cs="Times New Roman"/>
          <w:bCs/>
          <w:bdr w:val="nil"/>
        </w:rPr>
      </w:pPr>
      <w:r w:rsidRPr="00371E09">
        <w:rPr>
          <w:rFonts w:ascii="Times New Roman" w:eastAsia="Arial Unicode MS" w:hAnsi="Times New Roman" w:cs="Times New Roman"/>
          <w:bCs/>
          <w:bdr w:val="nil"/>
        </w:rPr>
        <w:t xml:space="preserve">Se </w:t>
      </w:r>
      <w:bookmarkStart w:id="40" w:name="_Hlk143193140"/>
      <w:r w:rsidRPr="00371E09">
        <w:rPr>
          <w:rFonts w:ascii="Times New Roman" w:eastAsia="Arial Unicode MS" w:hAnsi="Times New Roman" w:cs="Times New Roman"/>
          <w:bCs/>
          <w:bdr w:val="nil"/>
        </w:rPr>
        <w:t xml:space="preserve">determinó </w:t>
      </w:r>
      <w:bookmarkEnd w:id="40"/>
      <w:r w:rsidRPr="00371E09">
        <w:rPr>
          <w:rFonts w:ascii="Times New Roman" w:eastAsia="Arial Unicode MS" w:hAnsi="Times New Roman" w:cs="Times New Roman"/>
          <w:bCs/>
          <w:bdr w:val="nil"/>
        </w:rPr>
        <w:t xml:space="preserve">la representatividad de la muestra mediante el cálculo del tamaño </w:t>
      </w:r>
      <w:proofErr w:type="spellStart"/>
      <w:r w:rsidRPr="00371E09">
        <w:rPr>
          <w:rFonts w:ascii="Times New Roman" w:eastAsia="Arial Unicode MS" w:hAnsi="Times New Roman" w:cs="Times New Roman"/>
          <w:bCs/>
          <w:bdr w:val="nil"/>
        </w:rPr>
        <w:t>muestral</w:t>
      </w:r>
      <w:proofErr w:type="spellEnd"/>
      <w:r w:rsidRPr="00371E09">
        <w:rPr>
          <w:rFonts w:ascii="Times New Roman" w:eastAsia="Arial Unicode MS" w:hAnsi="Times New Roman" w:cs="Times New Roman"/>
          <w:bCs/>
          <w:bdr w:val="nil"/>
        </w:rPr>
        <w:t>. Al ser un estudio transversal, el tamaño de la muestra se calculará a partir de una población estimada empleando la calculadora del INICIB 2019.</w:t>
      </w:r>
    </w:p>
    <w:p w:rsidR="00371E09" w:rsidRPr="00371E09" w:rsidRDefault="00371E09" w:rsidP="00371E09">
      <w:pPr>
        <w:spacing w:line="360" w:lineRule="auto"/>
        <w:ind w:left="426"/>
        <w:jc w:val="both"/>
        <w:rPr>
          <w:rFonts w:ascii="Times New Roman" w:hAnsi="Times New Roman" w:cs="Times New Roman"/>
          <w:bCs/>
          <w:color w:val="000000"/>
          <w:lang w:val="es-MX"/>
        </w:rPr>
      </w:pPr>
      <w:r w:rsidRPr="00371E09">
        <w:rPr>
          <w:rFonts w:ascii="Times New Roman" w:eastAsia="Arial Unicode MS" w:hAnsi="Times New Roman" w:cs="Times New Roman"/>
          <w:bCs/>
          <w:bdr w:val="nil"/>
        </w:rPr>
        <w:t>El tamaño muestra se determinó de acuerdo al estudio realizado por Suazo-Fernández R., et al.</w:t>
      </w:r>
      <w:r w:rsidRPr="00371E09">
        <w:rPr>
          <w:rFonts w:ascii="Times New Roman" w:eastAsia="Arial Unicode MS" w:hAnsi="Times New Roman" w:cs="Times New Roman"/>
          <w:bCs/>
          <w:bdr w:val="nil"/>
        </w:rPr>
        <w:fldChar w:fldCharType="begin"/>
      </w:r>
      <w:r w:rsidR="007E3186">
        <w:rPr>
          <w:rFonts w:ascii="Times New Roman" w:eastAsia="Arial Unicode MS" w:hAnsi="Times New Roman" w:cs="Times New Roman"/>
          <w:bCs/>
          <w:bdr w:val="nil"/>
        </w:rPr>
        <w:instrText xml:space="preserve"> ADDIN ZOTERO_ITEM CSL_CITATION {"citationID":"CJ6aXR2i","properties":{"formattedCitation":"(42)","plainCitation":"(42)","noteIndex":0},"citationItems":[{"id":"IkcoupC9/RWXe3Aht","uris":["http://zotero.org/users/local/QUDz4wWv/items/GWIDWDA9"],"itemData":{"id":3881,"type":"article-journal","container-title":"Anales de la Facultad de Medicina","DOI":"10.15381/anales.v78i2.13188","ISSN":"1025-5583","issue":"2","note":"publisher: UNMSM. Facultad de Medicina","page":"145-149","source":"SciELO","title":"Actividad física, condición física y factores de riesgo cardio-metabólicos en adultos jóvenes de 18 a 29 años","URL":"http://www.scielo.org.pe/scielo.php?script=sci_abstract&amp;pid=S1025-55832017000200005&amp;lng=es&amp;nrm=iso&amp;tlng=en","volume":"78","author":[{"family":"Suazo-Fernández","given":"Ricardo"},{"family":"Valdivia Fernández-Dávila","given":"Freddy"}],"accessed":{"date-parts":[["2023",8,1]]},"issued":{"date-parts":[["2017",4]]}}}],"schema":"https://github.com/citation-style-language/schema/raw/master/csl-citation.json"} </w:instrText>
      </w:r>
      <w:r w:rsidRPr="00371E09">
        <w:rPr>
          <w:rFonts w:ascii="Times New Roman" w:eastAsia="Arial Unicode MS" w:hAnsi="Times New Roman" w:cs="Times New Roman"/>
          <w:bCs/>
          <w:bdr w:val="nil"/>
        </w:rPr>
        <w:fldChar w:fldCharType="separate"/>
      </w:r>
      <w:r w:rsidR="007E3186" w:rsidRPr="007E3186">
        <w:rPr>
          <w:rFonts w:ascii="Times New Roman" w:hAnsi="Times New Roman" w:cs="Times New Roman"/>
        </w:rPr>
        <w:t>(42)</w:t>
      </w:r>
      <w:r w:rsidRPr="00371E09">
        <w:rPr>
          <w:rFonts w:ascii="Times New Roman" w:eastAsia="Arial Unicode MS" w:hAnsi="Times New Roman" w:cs="Times New Roman"/>
          <w:bCs/>
          <w:bdr w:val="nil"/>
        </w:rPr>
        <w:fldChar w:fldCharType="end"/>
      </w:r>
      <w:r w:rsidRPr="00371E09">
        <w:rPr>
          <w:rFonts w:ascii="Times New Roman" w:eastAsia="Arial Unicode MS" w:hAnsi="Times New Roman" w:cs="Times New Roman"/>
          <w:bCs/>
          <w:bdr w:val="nil"/>
        </w:rPr>
        <w:t xml:space="preserve"> Del cual se tomó como referencia la proporción esperada de los expuestos 12% </w:t>
      </w:r>
      <w:r w:rsidRPr="00371E09">
        <w:rPr>
          <w:rFonts w:ascii="Times New Roman" w:hAnsi="Times New Roman" w:cs="Times New Roman"/>
          <w:bCs/>
          <w:color w:val="000000"/>
          <w:lang w:val="es-MX"/>
        </w:rPr>
        <w:t xml:space="preserve">y la proporción esperada de los no expuesto fue 38%, con un intervalo de confianza de 95% y poder estadístico del 80%. La muestra será de 98 sujetos. Para tener una mayor representatividad se optó por tomar aproximadamente el doble de la muestra inicial. Por lo que al final se tomó como muestra a 205 sujetos. </w:t>
      </w:r>
    </w:p>
    <w:p w:rsidR="00371E09" w:rsidRPr="00371E09" w:rsidRDefault="00371E09" w:rsidP="00371E09">
      <w:pPr>
        <w:spacing w:line="360" w:lineRule="auto"/>
        <w:ind w:left="426"/>
        <w:jc w:val="both"/>
        <w:rPr>
          <w:rFonts w:ascii="Times New Roman" w:hAnsi="Times New Roman" w:cs="Times New Roman"/>
          <w:bCs/>
          <w:color w:val="000000"/>
          <w:lang w:val="es-MX"/>
        </w:rPr>
      </w:pPr>
    </w:p>
    <w:p w:rsidR="00371E09" w:rsidRPr="00371E09" w:rsidRDefault="00371E09" w:rsidP="00371E09">
      <w:pPr>
        <w:spacing w:line="360" w:lineRule="auto"/>
        <w:ind w:left="426"/>
        <w:jc w:val="both"/>
        <w:rPr>
          <w:rFonts w:ascii="Times New Roman" w:hAnsi="Times New Roman" w:cs="Times New Roman"/>
          <w:bCs/>
          <w:color w:val="000000"/>
          <w:lang w:val="es-MX"/>
        </w:rPr>
      </w:pPr>
    </w:p>
    <w:p w:rsidR="00371E09" w:rsidRPr="00371E09" w:rsidRDefault="00371E09" w:rsidP="00371E09">
      <w:pPr>
        <w:spacing w:line="360" w:lineRule="auto"/>
        <w:ind w:left="426"/>
        <w:jc w:val="both"/>
        <w:rPr>
          <w:rFonts w:ascii="Times New Roman" w:hAnsi="Times New Roman" w:cs="Times New Roman"/>
          <w:bCs/>
          <w:color w:val="000000"/>
          <w:lang w:val="es-MX"/>
        </w:rPr>
      </w:pPr>
    </w:p>
    <w:p w:rsidR="00371E09" w:rsidRPr="00371E09" w:rsidRDefault="00371E09" w:rsidP="00371E09">
      <w:pPr>
        <w:spacing w:line="360" w:lineRule="auto"/>
        <w:ind w:left="426"/>
        <w:jc w:val="both"/>
        <w:rPr>
          <w:rFonts w:ascii="Times New Roman" w:hAnsi="Times New Roman" w:cs="Times New Roman"/>
          <w:bCs/>
          <w:color w:val="000000"/>
          <w:lang w:val="es-MX"/>
        </w:rPr>
      </w:pPr>
    </w:p>
    <w:p w:rsidR="00371E09" w:rsidRPr="00371E09" w:rsidRDefault="00371E09" w:rsidP="00371E09">
      <w:pPr>
        <w:spacing w:line="360" w:lineRule="auto"/>
        <w:ind w:left="426"/>
        <w:jc w:val="both"/>
        <w:rPr>
          <w:rFonts w:ascii="Times New Roman" w:hAnsi="Times New Roman" w:cs="Times New Roman"/>
          <w:bCs/>
          <w:color w:val="000000"/>
          <w:lang w:val="es-MX"/>
        </w:rPr>
      </w:pPr>
    </w:p>
    <w:p w:rsidR="00371E09" w:rsidRPr="00371E09" w:rsidRDefault="00371E09" w:rsidP="00371E09">
      <w:pPr>
        <w:spacing w:line="360" w:lineRule="auto"/>
        <w:ind w:left="426"/>
        <w:jc w:val="both"/>
        <w:rPr>
          <w:rFonts w:ascii="Times New Roman" w:hAnsi="Times New Roman" w:cs="Times New Roman"/>
          <w:bCs/>
          <w:color w:val="000000"/>
          <w:lang w:val="es-MX"/>
        </w:rPr>
      </w:pPr>
    </w:p>
    <w:p w:rsidR="00371E09" w:rsidRPr="00371E09" w:rsidRDefault="00371E09" w:rsidP="00371E09">
      <w:pPr>
        <w:spacing w:line="360" w:lineRule="auto"/>
        <w:jc w:val="both"/>
        <w:rPr>
          <w:rFonts w:ascii="Times New Roman" w:hAnsi="Times New Roman" w:cs="Times New Roman"/>
          <w:bCs/>
          <w:color w:val="000000"/>
          <w:lang w:val="es-MX"/>
        </w:rPr>
      </w:pPr>
    </w:p>
    <w:p w:rsidR="00371E09" w:rsidRPr="00371E09" w:rsidRDefault="00371E09" w:rsidP="00371E09">
      <w:pPr>
        <w:spacing w:line="360" w:lineRule="auto"/>
        <w:jc w:val="both"/>
        <w:rPr>
          <w:rFonts w:ascii="Times New Roman" w:hAnsi="Times New Roman" w:cs="Times New Roman"/>
          <w:bCs/>
          <w:color w:val="000000"/>
          <w:lang w:val="es-MX"/>
        </w:rPr>
      </w:pPr>
    </w:p>
    <w:p w:rsidR="00371E09" w:rsidRPr="00371E09" w:rsidRDefault="00371E09" w:rsidP="00371E09">
      <w:pPr>
        <w:spacing w:line="360" w:lineRule="auto"/>
        <w:ind w:left="426"/>
        <w:jc w:val="both"/>
        <w:rPr>
          <w:rFonts w:ascii="Times New Roman" w:eastAsia="Arial Unicode MS" w:hAnsi="Times New Roman" w:cs="Times New Roman"/>
          <w:bCs/>
          <w:noProof/>
          <w:bdr w:val="nil"/>
        </w:rPr>
      </w:pPr>
      <w:r w:rsidRPr="00371E09">
        <w:rPr>
          <w:rFonts w:ascii="Times New Roman" w:hAnsi="Times New Roman" w:cs="Times New Roman"/>
          <w:b/>
          <w:bCs/>
          <w:color w:val="000000"/>
          <w:lang w:val="es-MX"/>
        </w:rPr>
        <w:t>Imagen</w:t>
      </w:r>
      <w:r w:rsidRPr="00371E09">
        <w:rPr>
          <w:rFonts w:ascii="Times New Roman" w:hAnsi="Times New Roman" w:cs="Times New Roman"/>
          <w:b/>
          <w:bCs/>
          <w:i/>
          <w:color w:val="000000"/>
          <w:lang w:val="es-MX"/>
        </w:rPr>
        <w:t xml:space="preserve"> 1</w:t>
      </w:r>
      <w:r w:rsidRPr="00371E09">
        <w:rPr>
          <w:rFonts w:ascii="Times New Roman" w:hAnsi="Times New Roman" w:cs="Times New Roman"/>
          <w:b/>
          <w:bCs/>
          <w:color w:val="000000"/>
          <w:lang w:val="es-MX"/>
        </w:rPr>
        <w:t>.</w:t>
      </w:r>
      <w:r w:rsidRPr="00371E09">
        <w:rPr>
          <w:rFonts w:ascii="Times New Roman" w:hAnsi="Times New Roman" w:cs="Times New Roman"/>
          <w:bCs/>
          <w:color w:val="000000"/>
          <w:lang w:val="es-MX"/>
        </w:rPr>
        <w:t xml:space="preserve"> Cálculo de tamaño de muestra</w:t>
      </w:r>
      <w:r w:rsidRPr="00371E09">
        <w:rPr>
          <w:rFonts w:ascii="Times New Roman" w:eastAsia="Arial Unicode MS" w:hAnsi="Times New Roman" w:cs="Times New Roman"/>
          <w:bCs/>
          <w:noProof/>
          <w:bdr w:val="nil"/>
        </w:rPr>
        <w:t xml:space="preserve"> </w:t>
      </w:r>
    </w:p>
    <w:p w:rsidR="00371E09" w:rsidRPr="00371E09" w:rsidRDefault="00371E09" w:rsidP="00371E09">
      <w:pPr>
        <w:spacing w:line="360" w:lineRule="auto"/>
        <w:ind w:left="426"/>
        <w:jc w:val="both"/>
        <w:rPr>
          <w:rFonts w:ascii="Times New Roman" w:hAnsi="Times New Roman" w:cs="Times New Roman"/>
          <w:bCs/>
          <w:color w:val="000000"/>
          <w:lang w:val="es-MX"/>
        </w:rPr>
      </w:pPr>
      <w:r w:rsidRPr="00371E09">
        <w:rPr>
          <w:rFonts w:ascii="Times New Roman" w:eastAsia="Arial Unicode MS" w:hAnsi="Times New Roman" w:cs="Times New Roman"/>
          <w:bCs/>
          <w:noProof/>
          <w:bdr w:val="nil"/>
        </w:rPr>
        <w:drawing>
          <wp:anchor distT="0" distB="0" distL="114300" distR="114300" simplePos="0" relativeHeight="251660288" behindDoc="1" locked="0" layoutInCell="1" allowOverlap="1" wp14:anchorId="3B943F21" wp14:editId="4146998C">
            <wp:simplePos x="0" y="0"/>
            <wp:positionH relativeFrom="column">
              <wp:posOffset>1080770</wp:posOffset>
            </wp:positionH>
            <wp:positionV relativeFrom="paragraph">
              <wp:posOffset>125730</wp:posOffset>
            </wp:positionV>
            <wp:extent cx="3879215" cy="2763520"/>
            <wp:effectExtent l="0" t="0" r="698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79215" cy="2763520"/>
                    </a:xfrm>
                    <a:prstGeom prst="rect">
                      <a:avLst/>
                    </a:prstGeom>
                  </pic:spPr>
                </pic:pic>
              </a:graphicData>
            </a:graphic>
            <wp14:sizeRelH relativeFrom="page">
              <wp14:pctWidth>0</wp14:pctWidth>
            </wp14:sizeRelH>
            <wp14:sizeRelV relativeFrom="page">
              <wp14:pctHeight>0</wp14:pctHeight>
            </wp14:sizeRelV>
          </wp:anchor>
        </w:drawing>
      </w:r>
    </w:p>
    <w:p w:rsidR="00371E09" w:rsidRPr="00371E09" w:rsidRDefault="00371E09" w:rsidP="00371E09">
      <w:pPr>
        <w:spacing w:line="360" w:lineRule="auto"/>
        <w:ind w:left="426"/>
        <w:jc w:val="both"/>
        <w:rPr>
          <w:rFonts w:ascii="Times New Roman" w:eastAsia="Arial Unicode MS" w:hAnsi="Times New Roman" w:cs="Times New Roman"/>
          <w:bCs/>
          <w:bdr w:val="nil"/>
        </w:rPr>
      </w:pPr>
    </w:p>
    <w:p w:rsidR="00371E09" w:rsidRPr="00371E09" w:rsidRDefault="00371E09" w:rsidP="00371E09">
      <w:pPr>
        <w:spacing w:line="360" w:lineRule="auto"/>
        <w:ind w:left="426"/>
        <w:jc w:val="both"/>
        <w:rPr>
          <w:rFonts w:ascii="Times New Roman" w:eastAsia="Arial Unicode MS" w:hAnsi="Times New Roman" w:cs="Times New Roman"/>
          <w:bCs/>
          <w:bdr w:val="nil"/>
        </w:rPr>
      </w:pPr>
    </w:p>
    <w:p w:rsidR="00371E09" w:rsidRPr="00371E09" w:rsidRDefault="00371E09" w:rsidP="00371E09">
      <w:pPr>
        <w:spacing w:line="360" w:lineRule="auto"/>
        <w:ind w:left="426"/>
        <w:jc w:val="center"/>
        <w:rPr>
          <w:rFonts w:ascii="Times New Roman" w:eastAsia="Arial Unicode MS" w:hAnsi="Times New Roman" w:cs="Times New Roman"/>
          <w:bCs/>
          <w:bdr w:val="nil"/>
        </w:rPr>
      </w:pPr>
    </w:p>
    <w:p w:rsidR="00371E09" w:rsidRPr="00371E09" w:rsidRDefault="00371E09" w:rsidP="00371E09">
      <w:pPr>
        <w:spacing w:line="360" w:lineRule="auto"/>
        <w:ind w:left="426"/>
        <w:jc w:val="both"/>
        <w:rPr>
          <w:rFonts w:ascii="Times New Roman" w:eastAsia="Arial Unicode MS" w:hAnsi="Times New Roman" w:cs="Times New Roman"/>
          <w:bCs/>
          <w:bdr w:val="nil"/>
        </w:rPr>
      </w:pPr>
    </w:p>
    <w:p w:rsidR="00371E09" w:rsidRPr="00371E09" w:rsidRDefault="00371E09" w:rsidP="00371E09">
      <w:pPr>
        <w:tabs>
          <w:tab w:val="left" w:pos="3989"/>
        </w:tabs>
        <w:spacing w:line="360" w:lineRule="auto"/>
        <w:ind w:left="426"/>
        <w:jc w:val="both"/>
        <w:rPr>
          <w:rFonts w:ascii="Times New Roman" w:eastAsia="Arial Unicode MS" w:hAnsi="Times New Roman" w:cs="Times New Roman"/>
          <w:bCs/>
          <w:bdr w:val="nil"/>
        </w:rPr>
      </w:pPr>
      <w:r w:rsidRPr="00371E09">
        <w:rPr>
          <w:rFonts w:ascii="Times New Roman" w:eastAsia="Arial Unicode MS" w:hAnsi="Times New Roman" w:cs="Times New Roman"/>
          <w:bCs/>
          <w:bdr w:val="nil"/>
        </w:rPr>
        <w:tab/>
      </w:r>
    </w:p>
    <w:p w:rsidR="00371E09" w:rsidRPr="00371E09" w:rsidRDefault="00371E09" w:rsidP="00371E09">
      <w:pPr>
        <w:spacing w:line="360" w:lineRule="auto"/>
        <w:ind w:left="426"/>
        <w:jc w:val="both"/>
        <w:rPr>
          <w:rFonts w:ascii="Times New Roman" w:eastAsia="Arial Unicode MS" w:hAnsi="Times New Roman" w:cs="Times New Roman"/>
          <w:bCs/>
          <w:bdr w:val="nil"/>
        </w:rPr>
      </w:pPr>
    </w:p>
    <w:p w:rsidR="00371E09" w:rsidRPr="00371E09" w:rsidRDefault="00371E09" w:rsidP="00371E09">
      <w:pPr>
        <w:spacing w:line="360" w:lineRule="auto"/>
        <w:ind w:left="426"/>
        <w:jc w:val="both"/>
        <w:rPr>
          <w:rFonts w:ascii="Times New Roman" w:eastAsia="Arial Unicode MS" w:hAnsi="Times New Roman" w:cs="Times New Roman"/>
          <w:bCs/>
          <w:bdr w:val="nil"/>
        </w:rPr>
      </w:pPr>
    </w:p>
    <w:p w:rsidR="00371E09" w:rsidRPr="00371E09" w:rsidRDefault="00371E09" w:rsidP="00371E09">
      <w:pPr>
        <w:spacing w:line="360" w:lineRule="auto"/>
        <w:ind w:left="426"/>
        <w:jc w:val="both"/>
        <w:rPr>
          <w:rFonts w:ascii="Times New Roman" w:eastAsia="Arial Unicode MS" w:hAnsi="Times New Roman" w:cs="Times New Roman"/>
          <w:bCs/>
          <w:bdr w:val="nil"/>
        </w:rPr>
      </w:pPr>
    </w:p>
    <w:p w:rsidR="00371E09" w:rsidRPr="00371E09" w:rsidRDefault="00371E09" w:rsidP="00371E09">
      <w:pPr>
        <w:spacing w:line="360" w:lineRule="auto"/>
        <w:ind w:left="426"/>
        <w:jc w:val="both"/>
        <w:rPr>
          <w:rFonts w:ascii="Times New Roman" w:eastAsia="Arial Unicode MS" w:hAnsi="Times New Roman" w:cs="Times New Roman"/>
          <w:bCs/>
          <w:bdr w:val="nil"/>
        </w:rPr>
      </w:pPr>
    </w:p>
    <w:p w:rsidR="00371E09" w:rsidRPr="00371E09" w:rsidRDefault="00371E09" w:rsidP="00371E09">
      <w:pPr>
        <w:spacing w:line="360" w:lineRule="auto"/>
        <w:ind w:left="426"/>
        <w:jc w:val="both"/>
        <w:rPr>
          <w:rFonts w:ascii="Times New Roman" w:eastAsia="Arial Unicode MS" w:hAnsi="Times New Roman" w:cs="Times New Roman"/>
          <w:bCs/>
          <w:bdr w:val="nil"/>
        </w:rPr>
      </w:pPr>
    </w:p>
    <w:p w:rsidR="00371E09" w:rsidRPr="00371E09" w:rsidRDefault="00371E09" w:rsidP="00371E09">
      <w:pPr>
        <w:spacing w:line="360" w:lineRule="auto"/>
        <w:ind w:left="426"/>
        <w:jc w:val="both"/>
        <w:rPr>
          <w:rFonts w:ascii="Times New Roman" w:eastAsia="Arial Unicode MS" w:hAnsi="Times New Roman" w:cs="Times New Roman"/>
          <w:bCs/>
          <w:bdr w:val="nil"/>
        </w:rPr>
      </w:pPr>
    </w:p>
    <w:p w:rsidR="00371E09" w:rsidRPr="00371E09" w:rsidRDefault="00371E09" w:rsidP="00371E09">
      <w:pPr>
        <w:spacing w:line="360" w:lineRule="auto"/>
        <w:ind w:left="426"/>
        <w:jc w:val="both"/>
        <w:rPr>
          <w:rFonts w:ascii="Times New Roman" w:eastAsia="Arial Unicode MS" w:hAnsi="Times New Roman" w:cs="Times New Roman"/>
          <w:bCs/>
          <w:bdr w:val="nil"/>
        </w:rPr>
      </w:pPr>
      <w:r w:rsidRPr="00371E09">
        <w:rPr>
          <w:rFonts w:ascii="Times New Roman" w:eastAsia="Arial Unicode MS" w:hAnsi="Times New Roman" w:cs="Times New Roman"/>
          <w:bCs/>
          <w:bdr w:val="nil"/>
        </w:rPr>
        <w:t xml:space="preserve">El diseño de muestra es probabilístico aleatorio simple ya que todos los pacientes tienen las mismas probabilidades de participar en el estudio. </w:t>
      </w:r>
    </w:p>
    <w:p w:rsidR="00371E09" w:rsidRPr="00371E09" w:rsidRDefault="00371E09" w:rsidP="00371E09">
      <w:pPr>
        <w:spacing w:line="360" w:lineRule="auto"/>
        <w:jc w:val="both"/>
        <w:rPr>
          <w:rFonts w:ascii="Times New Roman" w:hAnsi="Times New Roman" w:cs="Times New Roman"/>
          <w:b/>
        </w:rPr>
      </w:pPr>
      <w:bookmarkStart w:id="41" w:name="_ihv636" w:colFirst="0" w:colLast="0"/>
      <w:bookmarkEnd w:id="41"/>
    </w:p>
    <w:p w:rsidR="00371E09" w:rsidRPr="00371E09" w:rsidRDefault="00371E09" w:rsidP="00371E09">
      <w:pPr>
        <w:spacing w:line="360" w:lineRule="auto"/>
        <w:ind w:left="432"/>
        <w:jc w:val="both"/>
        <w:rPr>
          <w:rFonts w:ascii="Times New Roman" w:hAnsi="Times New Roman" w:cs="Times New Roman"/>
          <w:b/>
        </w:rPr>
      </w:pPr>
      <w:r w:rsidRPr="00371E09">
        <w:rPr>
          <w:rFonts w:ascii="Times New Roman" w:hAnsi="Times New Roman" w:cs="Times New Roman"/>
          <w:b/>
        </w:rPr>
        <w:t>4.2.3. Criterios de selección de la muestra</w:t>
      </w:r>
    </w:p>
    <w:p w:rsidR="00371E09" w:rsidRPr="00371E09" w:rsidRDefault="00371E09" w:rsidP="00371E09">
      <w:pPr>
        <w:spacing w:line="360" w:lineRule="auto"/>
        <w:ind w:left="432"/>
        <w:jc w:val="both"/>
        <w:rPr>
          <w:rFonts w:ascii="Times New Roman" w:hAnsi="Times New Roman" w:cs="Times New Roman"/>
        </w:rPr>
      </w:pPr>
      <w:r w:rsidRPr="00371E09">
        <w:rPr>
          <w:rFonts w:ascii="Times New Roman" w:hAnsi="Times New Roman" w:cs="Times New Roman"/>
          <w:b/>
        </w:rPr>
        <w:t>Criterios de inclusión</w:t>
      </w:r>
    </w:p>
    <w:p w:rsidR="00371E09" w:rsidRPr="00371E09" w:rsidRDefault="00371E09" w:rsidP="00371E09">
      <w:pPr>
        <w:ind w:left="432"/>
        <w:jc w:val="both"/>
        <w:rPr>
          <w:rFonts w:ascii="Times New Roman" w:hAnsi="Times New Roman" w:cs="Times New Roman"/>
        </w:rPr>
      </w:pPr>
    </w:p>
    <w:p w:rsidR="00371E09" w:rsidRPr="00371E09" w:rsidRDefault="00371E09" w:rsidP="00371E09">
      <w:pPr>
        <w:pStyle w:val="Prrafodelista"/>
        <w:numPr>
          <w:ilvl w:val="0"/>
          <w:numId w:val="10"/>
        </w:numPr>
        <w:pBdr>
          <w:top w:val="nil"/>
          <w:left w:val="nil"/>
          <w:bottom w:val="nil"/>
          <w:right w:val="nil"/>
          <w:between w:val="nil"/>
          <w:bar w:val="nil"/>
        </w:pBdr>
        <w:spacing w:line="360" w:lineRule="auto"/>
        <w:jc w:val="both"/>
        <w:rPr>
          <w:rFonts w:ascii="Times New Roman" w:eastAsia="Arial Unicode MS" w:hAnsi="Times New Roman"/>
          <w:bCs/>
          <w:sz w:val="24"/>
          <w:szCs w:val="24"/>
          <w:bdr w:val="nil"/>
          <w:lang w:val="es-MX"/>
        </w:rPr>
      </w:pPr>
      <w:bookmarkStart w:id="42" w:name="_Hlk133161553"/>
      <w:r w:rsidRPr="00371E09">
        <w:rPr>
          <w:rFonts w:ascii="Times New Roman" w:eastAsia="Arial Unicode MS" w:hAnsi="Times New Roman"/>
          <w:bCs/>
          <w:sz w:val="24"/>
          <w:szCs w:val="24"/>
          <w:bdr w:val="nil"/>
          <w:lang w:val="es-MX"/>
        </w:rPr>
        <w:t xml:space="preserve">Pacientes jóvenes del Centro Materno Infantil César López Silva. </w:t>
      </w:r>
    </w:p>
    <w:p w:rsidR="00371E09" w:rsidRPr="00371E09" w:rsidRDefault="00371E09" w:rsidP="00371E09">
      <w:pPr>
        <w:pStyle w:val="Prrafodelista"/>
        <w:numPr>
          <w:ilvl w:val="0"/>
          <w:numId w:val="10"/>
        </w:numPr>
        <w:pBdr>
          <w:top w:val="nil"/>
          <w:left w:val="nil"/>
          <w:bottom w:val="nil"/>
          <w:right w:val="nil"/>
          <w:between w:val="nil"/>
          <w:bar w:val="nil"/>
        </w:pBdr>
        <w:spacing w:line="360" w:lineRule="auto"/>
        <w:jc w:val="both"/>
        <w:rPr>
          <w:rFonts w:ascii="Times New Roman" w:eastAsia="Arial Unicode MS" w:hAnsi="Times New Roman"/>
          <w:bCs/>
          <w:sz w:val="24"/>
          <w:szCs w:val="24"/>
          <w:bdr w:val="nil"/>
          <w:lang w:val="es-MX"/>
        </w:rPr>
      </w:pPr>
      <w:r w:rsidRPr="00371E09">
        <w:rPr>
          <w:rFonts w:ascii="Times New Roman" w:eastAsia="Arial Unicode MS" w:hAnsi="Times New Roman"/>
          <w:bCs/>
          <w:sz w:val="24"/>
          <w:szCs w:val="24"/>
          <w:bdr w:val="nil"/>
          <w:lang w:val="es-MX"/>
        </w:rPr>
        <w:t>Pacientes atendidos en diciembre del 2022 y enero del 2023.</w:t>
      </w:r>
    </w:p>
    <w:p w:rsidR="00371E09" w:rsidRPr="00371E09" w:rsidRDefault="00371E09" w:rsidP="00371E09">
      <w:pPr>
        <w:pStyle w:val="Prrafodelista"/>
        <w:numPr>
          <w:ilvl w:val="0"/>
          <w:numId w:val="10"/>
        </w:numPr>
        <w:pBdr>
          <w:top w:val="nil"/>
          <w:left w:val="nil"/>
          <w:bottom w:val="nil"/>
          <w:right w:val="nil"/>
          <w:between w:val="nil"/>
          <w:bar w:val="nil"/>
        </w:pBdr>
        <w:spacing w:line="360" w:lineRule="auto"/>
        <w:jc w:val="both"/>
        <w:rPr>
          <w:rFonts w:ascii="Times New Roman" w:eastAsia="Arial Unicode MS" w:hAnsi="Times New Roman"/>
          <w:bCs/>
          <w:sz w:val="24"/>
          <w:szCs w:val="24"/>
          <w:bdr w:val="nil"/>
          <w:lang w:val="es-MX"/>
        </w:rPr>
      </w:pPr>
      <w:r w:rsidRPr="00371E09">
        <w:rPr>
          <w:rFonts w:ascii="Times New Roman" w:eastAsia="Arial Unicode MS" w:hAnsi="Times New Roman"/>
          <w:bCs/>
          <w:sz w:val="24"/>
          <w:szCs w:val="24"/>
          <w:bdr w:val="nil"/>
          <w:lang w:val="es-MX"/>
        </w:rPr>
        <w:t>Pacientes de 18 a 29 años con 11 meses y 29 días.</w:t>
      </w:r>
    </w:p>
    <w:p w:rsidR="00371E09" w:rsidRPr="00371E09" w:rsidRDefault="00371E09" w:rsidP="00371E09">
      <w:pPr>
        <w:pStyle w:val="Prrafodelista"/>
        <w:numPr>
          <w:ilvl w:val="0"/>
          <w:numId w:val="10"/>
        </w:numPr>
        <w:pBdr>
          <w:top w:val="nil"/>
          <w:left w:val="nil"/>
          <w:bottom w:val="nil"/>
          <w:right w:val="nil"/>
          <w:between w:val="nil"/>
          <w:bar w:val="nil"/>
        </w:pBdr>
        <w:spacing w:line="360" w:lineRule="auto"/>
        <w:jc w:val="both"/>
        <w:rPr>
          <w:rFonts w:ascii="Times New Roman" w:eastAsia="Arial Unicode MS" w:hAnsi="Times New Roman"/>
          <w:bCs/>
          <w:sz w:val="24"/>
          <w:szCs w:val="24"/>
          <w:bdr w:val="nil"/>
          <w:lang w:val="es-MX"/>
        </w:rPr>
      </w:pPr>
      <w:r w:rsidRPr="00371E09">
        <w:rPr>
          <w:rFonts w:ascii="Times New Roman" w:eastAsia="Arial Unicode MS" w:hAnsi="Times New Roman"/>
          <w:bCs/>
          <w:sz w:val="24"/>
          <w:szCs w:val="24"/>
          <w:bdr w:val="nil"/>
          <w:lang w:val="es-MX"/>
        </w:rPr>
        <w:t>Pacientes que completen correctamente la encuesta.</w:t>
      </w:r>
    </w:p>
    <w:p w:rsidR="00371E09" w:rsidRPr="00371E09" w:rsidRDefault="00371E09" w:rsidP="00371E09">
      <w:pPr>
        <w:pStyle w:val="Prrafodelista"/>
        <w:numPr>
          <w:ilvl w:val="0"/>
          <w:numId w:val="10"/>
        </w:numPr>
        <w:pBdr>
          <w:top w:val="nil"/>
          <w:left w:val="nil"/>
          <w:bottom w:val="nil"/>
          <w:right w:val="nil"/>
          <w:between w:val="nil"/>
          <w:bar w:val="nil"/>
        </w:pBdr>
        <w:spacing w:line="360" w:lineRule="auto"/>
        <w:jc w:val="both"/>
        <w:rPr>
          <w:rFonts w:ascii="Times New Roman" w:eastAsia="Arial Unicode MS" w:hAnsi="Times New Roman"/>
          <w:bCs/>
          <w:sz w:val="24"/>
          <w:szCs w:val="24"/>
          <w:bdr w:val="nil"/>
          <w:lang w:val="es-MX"/>
        </w:rPr>
      </w:pPr>
      <w:r w:rsidRPr="00371E09">
        <w:rPr>
          <w:rFonts w:ascii="Times New Roman" w:eastAsia="Arial Unicode MS" w:hAnsi="Times New Roman"/>
          <w:bCs/>
          <w:sz w:val="24"/>
          <w:szCs w:val="24"/>
          <w:bdr w:val="nil"/>
          <w:lang w:val="es-MX"/>
        </w:rPr>
        <w:t xml:space="preserve">Pacientes que acepten el consentimiento informado. </w:t>
      </w:r>
    </w:p>
    <w:bookmarkEnd w:id="42"/>
    <w:p w:rsidR="00371E09" w:rsidRPr="00371E09" w:rsidRDefault="00371E09" w:rsidP="00371E09">
      <w:pPr>
        <w:spacing w:line="360" w:lineRule="auto"/>
        <w:ind w:left="792"/>
        <w:jc w:val="both"/>
        <w:rPr>
          <w:rFonts w:ascii="Times New Roman" w:hAnsi="Times New Roman" w:cs="Times New Roman"/>
          <w:lang w:val="es-MX"/>
        </w:rPr>
      </w:pPr>
    </w:p>
    <w:p w:rsidR="00371E09" w:rsidRPr="00371E09" w:rsidRDefault="00371E09" w:rsidP="00371E09">
      <w:pPr>
        <w:spacing w:line="360" w:lineRule="auto"/>
        <w:ind w:left="432"/>
        <w:jc w:val="both"/>
        <w:rPr>
          <w:rFonts w:ascii="Times New Roman" w:hAnsi="Times New Roman" w:cs="Times New Roman"/>
        </w:rPr>
      </w:pPr>
      <w:r w:rsidRPr="00371E09">
        <w:rPr>
          <w:rFonts w:ascii="Times New Roman" w:hAnsi="Times New Roman" w:cs="Times New Roman"/>
          <w:b/>
        </w:rPr>
        <w:t>Criterios de exclusión</w:t>
      </w:r>
    </w:p>
    <w:p w:rsidR="00371E09" w:rsidRPr="00371E09" w:rsidRDefault="00371E09" w:rsidP="00371E09">
      <w:pPr>
        <w:pStyle w:val="Prrafodelista"/>
        <w:numPr>
          <w:ilvl w:val="0"/>
          <w:numId w:val="11"/>
        </w:numPr>
        <w:pBdr>
          <w:top w:val="nil"/>
          <w:left w:val="nil"/>
          <w:bottom w:val="nil"/>
          <w:right w:val="nil"/>
          <w:between w:val="nil"/>
          <w:bar w:val="nil"/>
        </w:pBdr>
        <w:spacing w:line="360" w:lineRule="auto"/>
        <w:jc w:val="both"/>
        <w:rPr>
          <w:rFonts w:ascii="Times New Roman" w:eastAsia="Arial Unicode MS" w:hAnsi="Times New Roman"/>
          <w:bCs/>
          <w:sz w:val="24"/>
          <w:szCs w:val="24"/>
          <w:bdr w:val="nil"/>
          <w:lang w:val="es-MX"/>
        </w:rPr>
      </w:pPr>
      <w:bookmarkStart w:id="43" w:name="_1hmsyys" w:colFirst="0" w:colLast="0"/>
      <w:bookmarkEnd w:id="43"/>
      <w:r w:rsidRPr="00371E09">
        <w:rPr>
          <w:rFonts w:ascii="Times New Roman" w:eastAsia="Arial Unicode MS" w:hAnsi="Times New Roman"/>
          <w:bCs/>
          <w:sz w:val="24"/>
          <w:szCs w:val="24"/>
          <w:bdr w:val="nil"/>
          <w:lang w:val="es-MX"/>
        </w:rPr>
        <w:t xml:space="preserve">Pacientes de otros centros de salud. </w:t>
      </w:r>
    </w:p>
    <w:p w:rsidR="00371E09" w:rsidRPr="00371E09" w:rsidRDefault="00371E09" w:rsidP="00371E09">
      <w:pPr>
        <w:pStyle w:val="Prrafodelista"/>
        <w:numPr>
          <w:ilvl w:val="0"/>
          <w:numId w:val="11"/>
        </w:numPr>
        <w:pBdr>
          <w:top w:val="nil"/>
          <w:left w:val="nil"/>
          <w:bottom w:val="nil"/>
          <w:right w:val="nil"/>
          <w:between w:val="nil"/>
          <w:bar w:val="nil"/>
        </w:pBdr>
        <w:spacing w:line="360" w:lineRule="auto"/>
        <w:jc w:val="both"/>
        <w:rPr>
          <w:rFonts w:ascii="Times New Roman" w:eastAsia="Arial Unicode MS" w:hAnsi="Times New Roman"/>
          <w:bCs/>
          <w:sz w:val="24"/>
          <w:szCs w:val="24"/>
          <w:bdr w:val="nil"/>
          <w:lang w:val="es-MX"/>
        </w:rPr>
      </w:pPr>
      <w:r w:rsidRPr="00371E09">
        <w:rPr>
          <w:rFonts w:ascii="Times New Roman" w:eastAsia="Arial Unicode MS" w:hAnsi="Times New Roman"/>
          <w:bCs/>
          <w:sz w:val="24"/>
          <w:szCs w:val="24"/>
          <w:bdr w:val="nil"/>
          <w:lang w:val="es-MX"/>
        </w:rPr>
        <w:t>Pacientes fuera del rango de edad.</w:t>
      </w:r>
    </w:p>
    <w:p w:rsidR="00371E09" w:rsidRPr="00371E09" w:rsidRDefault="00371E09" w:rsidP="00A921A5">
      <w:pPr>
        <w:pStyle w:val="Prrafodelista"/>
        <w:pBdr>
          <w:top w:val="nil"/>
          <w:left w:val="nil"/>
          <w:bottom w:val="nil"/>
          <w:right w:val="nil"/>
          <w:between w:val="nil"/>
          <w:bar w:val="nil"/>
        </w:pBdr>
        <w:spacing w:line="360" w:lineRule="auto"/>
        <w:ind w:left="1080"/>
        <w:jc w:val="both"/>
        <w:rPr>
          <w:rFonts w:ascii="Times New Roman" w:eastAsia="Arial Unicode MS" w:hAnsi="Times New Roman"/>
          <w:bCs/>
          <w:sz w:val="24"/>
          <w:szCs w:val="24"/>
          <w:bdr w:val="nil"/>
          <w:lang w:val="es-MX"/>
        </w:rPr>
      </w:pPr>
      <w:bookmarkStart w:id="44" w:name="_Hlk143193404"/>
    </w:p>
    <w:p w:rsidR="00371E09" w:rsidRPr="00371E09" w:rsidRDefault="001B4536" w:rsidP="00371E09">
      <w:pPr>
        <w:pStyle w:val="Ttulo2"/>
        <w:rPr>
          <w:rFonts w:ascii="Times New Roman" w:hAnsi="Times New Roman" w:cs="Times New Roman"/>
          <w:bCs/>
          <w:sz w:val="24"/>
          <w:szCs w:val="24"/>
        </w:rPr>
      </w:pPr>
      <w:bookmarkStart w:id="45" w:name="_Toc147361248"/>
      <w:bookmarkEnd w:id="39"/>
      <w:bookmarkEnd w:id="44"/>
      <w:r>
        <w:rPr>
          <w:rFonts w:ascii="Times New Roman" w:hAnsi="Times New Roman" w:cs="Times New Roman"/>
          <w:bCs/>
          <w:sz w:val="24"/>
          <w:szCs w:val="24"/>
        </w:rPr>
        <w:t>4.3. OPERACIONALIZACIÓ</w:t>
      </w:r>
      <w:r w:rsidR="001C5AD6" w:rsidRPr="00371E09">
        <w:rPr>
          <w:rFonts w:ascii="Times New Roman" w:hAnsi="Times New Roman" w:cs="Times New Roman"/>
          <w:bCs/>
          <w:sz w:val="24"/>
          <w:szCs w:val="24"/>
        </w:rPr>
        <w:t>N DE VARIABLES</w:t>
      </w:r>
      <w:bookmarkEnd w:id="45"/>
    </w:p>
    <w:p w:rsidR="00371E09" w:rsidRDefault="00371E09" w:rsidP="001C5AD6">
      <w:pPr>
        <w:spacing w:line="360" w:lineRule="auto"/>
        <w:rPr>
          <w:rFonts w:ascii="Times New Roman" w:eastAsia="Times New Roman" w:hAnsi="Times New Roman" w:cs="Times New Roman"/>
          <w:b/>
          <w:bCs/>
        </w:rPr>
      </w:pPr>
    </w:p>
    <w:tbl>
      <w:tblPr>
        <w:tblStyle w:val="Tablaconcuadrcula"/>
        <w:tblpPr w:leftFromText="141" w:rightFromText="141" w:vertAnchor="text" w:horzAnchor="margin" w:tblpXSpec="center" w:tblpY="145"/>
        <w:tblW w:w="10202" w:type="dxa"/>
        <w:tblLayout w:type="fixed"/>
        <w:tblLook w:val="0420" w:firstRow="1" w:lastRow="0" w:firstColumn="0" w:lastColumn="0" w:noHBand="0" w:noVBand="1"/>
      </w:tblPr>
      <w:tblGrid>
        <w:gridCol w:w="1413"/>
        <w:gridCol w:w="1559"/>
        <w:gridCol w:w="1701"/>
        <w:gridCol w:w="1661"/>
        <w:gridCol w:w="1182"/>
        <w:gridCol w:w="1454"/>
        <w:gridCol w:w="1232"/>
      </w:tblGrid>
      <w:tr w:rsidR="00371E09" w:rsidRPr="00371E09" w:rsidTr="00F8031A">
        <w:trPr>
          <w:trHeight w:val="199"/>
        </w:trPr>
        <w:tc>
          <w:tcPr>
            <w:tcW w:w="1413"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Variable</w:t>
            </w:r>
          </w:p>
        </w:tc>
        <w:tc>
          <w:tcPr>
            <w:tcW w:w="1559"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Definición teórica</w:t>
            </w:r>
          </w:p>
        </w:tc>
        <w:tc>
          <w:tcPr>
            <w:tcW w:w="1701"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Definición operacional</w:t>
            </w:r>
          </w:p>
        </w:tc>
        <w:tc>
          <w:tcPr>
            <w:tcW w:w="1661"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Tipo</w:t>
            </w:r>
          </w:p>
        </w:tc>
        <w:tc>
          <w:tcPr>
            <w:tcW w:w="1182"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Naturaleza</w:t>
            </w:r>
          </w:p>
        </w:tc>
        <w:tc>
          <w:tcPr>
            <w:tcW w:w="1454"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Escala</w:t>
            </w:r>
          </w:p>
        </w:tc>
        <w:tc>
          <w:tcPr>
            <w:tcW w:w="1232"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Categoría o Unidad</w:t>
            </w:r>
          </w:p>
        </w:tc>
      </w:tr>
      <w:tr w:rsidR="00371E09" w:rsidRPr="00371E09" w:rsidTr="00F8031A">
        <w:trPr>
          <w:trHeight w:val="1101"/>
        </w:trPr>
        <w:tc>
          <w:tcPr>
            <w:tcW w:w="1413"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Edad</w:t>
            </w:r>
          </w:p>
        </w:tc>
        <w:tc>
          <w:tcPr>
            <w:tcW w:w="1559"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Años transcurridos desde el nacimiento a la actualidad</w:t>
            </w:r>
          </w:p>
        </w:tc>
        <w:tc>
          <w:tcPr>
            <w:tcW w:w="1701"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Número de años indicado en el cuestionario</w:t>
            </w:r>
          </w:p>
        </w:tc>
        <w:tc>
          <w:tcPr>
            <w:tcW w:w="1661"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182"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Cuantitativa</w:t>
            </w:r>
          </w:p>
        </w:tc>
        <w:tc>
          <w:tcPr>
            <w:tcW w:w="1454"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232"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Años cumplidos</w:t>
            </w:r>
          </w:p>
        </w:tc>
      </w:tr>
      <w:tr w:rsidR="00371E09" w:rsidRPr="00371E09" w:rsidTr="00F8031A">
        <w:trPr>
          <w:trHeight w:val="1101"/>
        </w:trPr>
        <w:tc>
          <w:tcPr>
            <w:tcW w:w="1413"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Sexo</w:t>
            </w:r>
          </w:p>
        </w:tc>
        <w:tc>
          <w:tcPr>
            <w:tcW w:w="1559"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Género orgánico</w:t>
            </w:r>
          </w:p>
        </w:tc>
        <w:tc>
          <w:tcPr>
            <w:tcW w:w="1701"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Género señalado en el cuestionario</w:t>
            </w:r>
          </w:p>
        </w:tc>
        <w:tc>
          <w:tcPr>
            <w:tcW w:w="1661"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182"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Cualitativa</w:t>
            </w:r>
          </w:p>
        </w:tc>
        <w:tc>
          <w:tcPr>
            <w:tcW w:w="1454"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 dicotómica</w:t>
            </w:r>
          </w:p>
        </w:tc>
        <w:tc>
          <w:tcPr>
            <w:tcW w:w="1232"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0= Femenino</w:t>
            </w:r>
          </w:p>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1= Masculino</w:t>
            </w:r>
          </w:p>
        </w:tc>
      </w:tr>
      <w:tr w:rsidR="00371E09" w:rsidRPr="00371E09" w:rsidTr="00F8031A">
        <w:trPr>
          <w:trHeight w:val="1101"/>
        </w:trPr>
        <w:tc>
          <w:tcPr>
            <w:tcW w:w="1413"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Peso</w:t>
            </w:r>
          </w:p>
        </w:tc>
        <w:tc>
          <w:tcPr>
            <w:tcW w:w="1559"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Masa o cantidad de peso de un individuo</w:t>
            </w:r>
          </w:p>
        </w:tc>
        <w:tc>
          <w:tcPr>
            <w:tcW w:w="1701"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Peso indicado en el cuestionario</w:t>
            </w:r>
          </w:p>
        </w:tc>
        <w:tc>
          <w:tcPr>
            <w:tcW w:w="1661"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182"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Cuantitativa</w:t>
            </w:r>
          </w:p>
        </w:tc>
        <w:tc>
          <w:tcPr>
            <w:tcW w:w="1454"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232" w:type="dxa"/>
            <w:vAlign w:val="center"/>
            <w:hideMark/>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Peso en Kg</w:t>
            </w:r>
          </w:p>
        </w:tc>
      </w:tr>
      <w:tr w:rsidR="00371E09" w:rsidRPr="00371E09" w:rsidTr="00F8031A">
        <w:trPr>
          <w:trHeight w:val="1101"/>
        </w:trPr>
        <w:tc>
          <w:tcPr>
            <w:tcW w:w="1413"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Talla</w:t>
            </w:r>
          </w:p>
        </w:tc>
        <w:tc>
          <w:tcPr>
            <w:tcW w:w="1559"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Estatura de una persona, medida desde la planta del pie hasta el vértice de la cabeza.</w:t>
            </w:r>
          </w:p>
        </w:tc>
        <w:tc>
          <w:tcPr>
            <w:tcW w:w="170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Talla indicada en el cuestionario</w:t>
            </w:r>
          </w:p>
        </w:tc>
        <w:tc>
          <w:tcPr>
            <w:tcW w:w="166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18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Cuantitativa</w:t>
            </w:r>
          </w:p>
        </w:tc>
        <w:tc>
          <w:tcPr>
            <w:tcW w:w="1454"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23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Talla en cm</w:t>
            </w:r>
          </w:p>
        </w:tc>
      </w:tr>
      <w:tr w:rsidR="00371E09" w:rsidRPr="00371E09" w:rsidTr="00F8031A">
        <w:trPr>
          <w:trHeight w:val="1101"/>
        </w:trPr>
        <w:tc>
          <w:tcPr>
            <w:tcW w:w="1413"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IMC</w:t>
            </w:r>
          </w:p>
        </w:tc>
        <w:tc>
          <w:tcPr>
            <w:tcW w:w="1559"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Índice sobre la relación entre el peso y la altura, generalmente utilizado para clasificar el peso insuficiente, el peso excesivo y la obesidad en los adultos.</w:t>
            </w:r>
          </w:p>
        </w:tc>
        <w:tc>
          <w:tcPr>
            <w:tcW w:w="170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Índice de Masa Corporal obtenido del cálculo entre el peso y la talla de los encuestados</w:t>
            </w:r>
          </w:p>
        </w:tc>
        <w:tc>
          <w:tcPr>
            <w:tcW w:w="1661" w:type="dxa"/>
            <w:vAlign w:val="center"/>
          </w:tcPr>
          <w:p w:rsidR="00371E09" w:rsidRPr="00371E09" w:rsidRDefault="00E35D3A" w:rsidP="00F8031A">
            <w:pPr>
              <w:spacing w:after="160" w:line="259" w:lineRule="auto"/>
              <w:jc w:val="center"/>
              <w:rPr>
                <w:rFonts w:ascii="Times New Roman" w:eastAsia="Calibri" w:hAnsi="Times New Roman" w:cs="Times New Roman"/>
                <w:sz w:val="24"/>
                <w:szCs w:val="24"/>
              </w:rPr>
            </w:pPr>
            <w:r>
              <w:rPr>
                <w:rFonts w:ascii="Times New Roman" w:hAnsi="Times New Roman" w:cs="Times New Roman"/>
                <w:sz w:val="24"/>
                <w:szCs w:val="24"/>
              </w:rPr>
              <w:t>D</w:t>
            </w:r>
            <w:r w:rsidR="00371E09" w:rsidRPr="00371E09">
              <w:rPr>
                <w:rFonts w:ascii="Times New Roman" w:hAnsi="Times New Roman" w:cs="Times New Roman"/>
                <w:sz w:val="24"/>
                <w:szCs w:val="24"/>
              </w:rPr>
              <w:t>ependiente</w:t>
            </w:r>
          </w:p>
        </w:tc>
        <w:tc>
          <w:tcPr>
            <w:tcW w:w="118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hAnsi="Times New Roman" w:cs="Times New Roman"/>
                <w:sz w:val="24"/>
                <w:szCs w:val="24"/>
              </w:rPr>
              <w:t>Cualitativa</w:t>
            </w:r>
          </w:p>
        </w:tc>
        <w:tc>
          <w:tcPr>
            <w:tcW w:w="1454"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hAnsi="Times New Roman" w:cs="Times New Roman"/>
                <w:sz w:val="24"/>
                <w:szCs w:val="24"/>
              </w:rPr>
              <w:t>Ordinal</w:t>
            </w:r>
          </w:p>
        </w:tc>
        <w:tc>
          <w:tcPr>
            <w:tcW w:w="1232" w:type="dxa"/>
            <w:vAlign w:val="center"/>
          </w:tcPr>
          <w:p w:rsidR="00371E09" w:rsidRPr="00371E09" w:rsidRDefault="00371E09" w:rsidP="00F8031A">
            <w:pPr>
              <w:jc w:val="center"/>
              <w:rPr>
                <w:rFonts w:ascii="Times New Roman" w:hAnsi="Times New Roman" w:cs="Times New Roman"/>
                <w:sz w:val="24"/>
                <w:szCs w:val="24"/>
              </w:rPr>
            </w:pPr>
            <w:r w:rsidRPr="00371E09">
              <w:rPr>
                <w:rFonts w:ascii="Times New Roman" w:hAnsi="Times New Roman" w:cs="Times New Roman"/>
                <w:sz w:val="24"/>
                <w:szCs w:val="24"/>
              </w:rPr>
              <w:t>&lt; 18.5: Bajo peso</w:t>
            </w:r>
          </w:p>
          <w:p w:rsidR="00371E09" w:rsidRPr="00371E09" w:rsidRDefault="00371E09" w:rsidP="00F8031A">
            <w:pPr>
              <w:jc w:val="center"/>
              <w:rPr>
                <w:rFonts w:ascii="Times New Roman" w:hAnsi="Times New Roman" w:cs="Times New Roman"/>
                <w:sz w:val="24"/>
                <w:szCs w:val="24"/>
              </w:rPr>
            </w:pPr>
            <w:r w:rsidRPr="00371E09">
              <w:rPr>
                <w:rFonts w:ascii="Times New Roman" w:hAnsi="Times New Roman" w:cs="Times New Roman"/>
                <w:sz w:val="24"/>
                <w:szCs w:val="24"/>
              </w:rPr>
              <w:t>18.5—24.9: Normal</w:t>
            </w:r>
          </w:p>
          <w:p w:rsidR="00371E09" w:rsidRPr="00371E09" w:rsidRDefault="00371E09" w:rsidP="00F8031A">
            <w:pPr>
              <w:jc w:val="center"/>
              <w:rPr>
                <w:rFonts w:ascii="Times New Roman" w:hAnsi="Times New Roman" w:cs="Times New Roman"/>
                <w:sz w:val="24"/>
                <w:szCs w:val="24"/>
              </w:rPr>
            </w:pPr>
            <w:r w:rsidRPr="00371E09">
              <w:rPr>
                <w:rFonts w:ascii="Times New Roman" w:hAnsi="Times New Roman" w:cs="Times New Roman"/>
                <w:sz w:val="24"/>
                <w:szCs w:val="24"/>
              </w:rPr>
              <w:t>25.0—29.9: Sobrepeso</w:t>
            </w:r>
          </w:p>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hAnsi="Times New Roman" w:cs="Times New Roman"/>
                <w:sz w:val="24"/>
                <w:szCs w:val="24"/>
              </w:rPr>
              <w:t>30.0 o más: Obeso</w:t>
            </w:r>
          </w:p>
        </w:tc>
      </w:tr>
      <w:tr w:rsidR="00371E09" w:rsidRPr="00371E09" w:rsidTr="00F8031A">
        <w:trPr>
          <w:trHeight w:val="1101"/>
        </w:trPr>
        <w:tc>
          <w:tcPr>
            <w:tcW w:w="1413"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Sedentarismo </w:t>
            </w:r>
          </w:p>
        </w:tc>
        <w:tc>
          <w:tcPr>
            <w:tcW w:w="1559"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Es la carencia de actividad física como el deporte</w:t>
            </w:r>
          </w:p>
        </w:tc>
        <w:tc>
          <w:tcPr>
            <w:tcW w:w="170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Sedentarismo indicado en el cuestionario </w:t>
            </w:r>
          </w:p>
        </w:tc>
        <w:tc>
          <w:tcPr>
            <w:tcW w:w="166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18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Cualitativo</w:t>
            </w:r>
          </w:p>
        </w:tc>
        <w:tc>
          <w:tcPr>
            <w:tcW w:w="1454"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 dicotómica</w:t>
            </w:r>
          </w:p>
        </w:tc>
        <w:tc>
          <w:tcPr>
            <w:tcW w:w="123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0= No realiza actividad física más de 5 días por semana durante al menos 30 min</w:t>
            </w:r>
          </w:p>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1= Realiza actividad física</w:t>
            </w:r>
          </w:p>
        </w:tc>
      </w:tr>
      <w:tr w:rsidR="00265532" w:rsidRPr="00371E09" w:rsidTr="00F8031A">
        <w:trPr>
          <w:trHeight w:val="1101"/>
        </w:trPr>
        <w:tc>
          <w:tcPr>
            <w:tcW w:w="1413" w:type="dxa"/>
            <w:vAlign w:val="center"/>
          </w:tcPr>
          <w:p w:rsidR="00265532" w:rsidRPr="00371E09" w:rsidRDefault="00265532" w:rsidP="00265532">
            <w:pPr>
              <w:spacing w:after="160" w:line="259" w:lineRule="auto"/>
              <w:jc w:val="center"/>
              <w:rPr>
                <w:rFonts w:ascii="Times New Roman" w:hAnsi="Times New Roman" w:cs="Times New Roman"/>
              </w:rPr>
            </w:pPr>
            <w:r>
              <w:rPr>
                <w:rFonts w:ascii="Times New Roman" w:hAnsi="Times New Roman" w:cs="Times New Roman"/>
              </w:rPr>
              <w:t>Ocupación</w:t>
            </w:r>
          </w:p>
        </w:tc>
        <w:tc>
          <w:tcPr>
            <w:tcW w:w="1559" w:type="dxa"/>
            <w:vAlign w:val="center"/>
          </w:tcPr>
          <w:p w:rsidR="00265532" w:rsidRPr="005B0A20" w:rsidRDefault="00265532" w:rsidP="00265532">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Pr="005B0A20">
              <w:rPr>
                <w:rFonts w:ascii="Times New Roman" w:eastAsia="Calibri" w:hAnsi="Times New Roman" w:cs="Times New Roman"/>
                <w:sz w:val="24"/>
                <w:szCs w:val="24"/>
              </w:rPr>
              <w:t xml:space="preserve">ctividad </w:t>
            </w:r>
            <w:r>
              <w:rPr>
                <w:rFonts w:ascii="Times New Roman" w:eastAsia="Calibri" w:hAnsi="Times New Roman" w:cs="Times New Roman"/>
                <w:sz w:val="24"/>
                <w:szCs w:val="24"/>
              </w:rPr>
              <w:t xml:space="preserve">habitual que es realizada </w:t>
            </w:r>
            <w:r w:rsidRPr="005B0A20">
              <w:rPr>
                <w:rFonts w:ascii="Times New Roman" w:eastAsia="Calibri" w:hAnsi="Times New Roman" w:cs="Times New Roman"/>
                <w:sz w:val="24"/>
                <w:szCs w:val="24"/>
              </w:rPr>
              <w:t>a cambio de una remuneración o un beneficio</w:t>
            </w:r>
            <w:r>
              <w:rPr>
                <w:rFonts w:ascii="Times New Roman" w:eastAsia="Calibri" w:hAnsi="Times New Roman" w:cs="Times New Roman"/>
                <w:sz w:val="24"/>
                <w:szCs w:val="24"/>
              </w:rPr>
              <w:t xml:space="preserve"> no remunerado</w:t>
            </w:r>
            <w:r w:rsidRPr="005B0A20">
              <w:rPr>
                <w:rFonts w:ascii="Times New Roman" w:eastAsia="Calibri" w:hAnsi="Times New Roman" w:cs="Times New Roman"/>
                <w:sz w:val="24"/>
                <w:szCs w:val="24"/>
              </w:rPr>
              <w:t>.</w:t>
            </w:r>
          </w:p>
        </w:tc>
        <w:tc>
          <w:tcPr>
            <w:tcW w:w="1701" w:type="dxa"/>
            <w:vAlign w:val="center"/>
          </w:tcPr>
          <w:p w:rsidR="00265532" w:rsidRPr="005B0A20" w:rsidRDefault="00265532" w:rsidP="00265532">
            <w:pPr>
              <w:spacing w:after="160" w:line="259" w:lineRule="auto"/>
              <w:jc w:val="center"/>
              <w:rPr>
                <w:rFonts w:ascii="Times New Roman" w:eastAsia="Calibri" w:hAnsi="Times New Roman" w:cs="Times New Roman"/>
                <w:sz w:val="24"/>
                <w:szCs w:val="24"/>
              </w:rPr>
            </w:pPr>
            <w:r w:rsidRPr="005B0A20">
              <w:rPr>
                <w:rFonts w:ascii="Times New Roman" w:eastAsia="Calibri" w:hAnsi="Times New Roman" w:cs="Times New Roman"/>
                <w:sz w:val="24"/>
                <w:szCs w:val="24"/>
              </w:rPr>
              <w:t>Ocupación indicada en la recolección de datos en características sociodemográficas.</w:t>
            </w:r>
          </w:p>
        </w:tc>
        <w:tc>
          <w:tcPr>
            <w:tcW w:w="1661" w:type="dxa"/>
            <w:vAlign w:val="center"/>
          </w:tcPr>
          <w:p w:rsidR="00265532" w:rsidRPr="00371E09" w:rsidRDefault="00265532" w:rsidP="00265532">
            <w:pPr>
              <w:spacing w:after="160" w:line="259" w:lineRule="auto"/>
              <w:jc w:val="center"/>
              <w:rPr>
                <w:rFonts w:ascii="Times New Roman" w:hAnsi="Times New Roman" w:cs="Times New Roman"/>
              </w:rPr>
            </w:pPr>
            <w:r>
              <w:rPr>
                <w:rFonts w:ascii="Times New Roman" w:hAnsi="Times New Roman" w:cs="Times New Roman"/>
              </w:rPr>
              <w:t>Independiente</w:t>
            </w:r>
          </w:p>
        </w:tc>
        <w:tc>
          <w:tcPr>
            <w:tcW w:w="1182" w:type="dxa"/>
            <w:vAlign w:val="center"/>
          </w:tcPr>
          <w:p w:rsidR="00265532" w:rsidRPr="00371E09" w:rsidRDefault="00265532" w:rsidP="00265532">
            <w:pPr>
              <w:spacing w:after="160" w:line="259" w:lineRule="auto"/>
              <w:jc w:val="center"/>
              <w:rPr>
                <w:rFonts w:ascii="Times New Roman" w:hAnsi="Times New Roman" w:cs="Times New Roman"/>
              </w:rPr>
            </w:pPr>
            <w:r>
              <w:rPr>
                <w:rFonts w:ascii="Times New Roman" w:hAnsi="Times New Roman" w:cs="Times New Roman"/>
              </w:rPr>
              <w:t>Cualitativo</w:t>
            </w:r>
          </w:p>
        </w:tc>
        <w:tc>
          <w:tcPr>
            <w:tcW w:w="1454" w:type="dxa"/>
            <w:vAlign w:val="center"/>
          </w:tcPr>
          <w:p w:rsidR="00265532" w:rsidRPr="00C3019D" w:rsidRDefault="00265532" w:rsidP="00265532">
            <w:pPr>
              <w:spacing w:after="160"/>
              <w:jc w:val="center"/>
              <w:rPr>
                <w:rFonts w:ascii="Times New Roman" w:eastAsia="Calibri" w:hAnsi="Times New Roman" w:cs="Times New Roman"/>
                <w:sz w:val="24"/>
                <w:szCs w:val="24"/>
              </w:rPr>
            </w:pPr>
            <w:r w:rsidRPr="00C3019D">
              <w:rPr>
                <w:rFonts w:ascii="Times New Roman" w:eastAsia="Calibri" w:hAnsi="Times New Roman" w:cs="Times New Roman"/>
                <w:sz w:val="24"/>
                <w:szCs w:val="24"/>
              </w:rPr>
              <w:t xml:space="preserve">Nominal, </w:t>
            </w:r>
          </w:p>
          <w:p w:rsidR="00265532" w:rsidRPr="00371E09" w:rsidRDefault="00265532" w:rsidP="00265532">
            <w:pPr>
              <w:spacing w:after="160"/>
              <w:jc w:val="center"/>
              <w:rPr>
                <w:rFonts w:ascii="Times New Roman" w:hAnsi="Times New Roman" w:cs="Times New Roman"/>
              </w:rPr>
            </w:pPr>
            <w:r w:rsidRPr="00C3019D">
              <w:rPr>
                <w:rFonts w:ascii="Times New Roman" w:eastAsia="Calibri" w:hAnsi="Times New Roman" w:cs="Times New Roman"/>
                <w:sz w:val="24"/>
                <w:szCs w:val="24"/>
              </w:rPr>
              <w:t>dicotómica</w:t>
            </w:r>
          </w:p>
        </w:tc>
        <w:tc>
          <w:tcPr>
            <w:tcW w:w="1232" w:type="dxa"/>
            <w:vAlign w:val="center"/>
          </w:tcPr>
          <w:p w:rsidR="00265532" w:rsidRDefault="00265532" w:rsidP="00265532">
            <w:pPr>
              <w:spacing w:after="160" w:line="259" w:lineRule="auto"/>
              <w:jc w:val="center"/>
              <w:rPr>
                <w:rFonts w:ascii="Times New Roman" w:hAnsi="Times New Roman" w:cs="Times New Roman"/>
              </w:rPr>
            </w:pPr>
            <w:r>
              <w:rPr>
                <w:rFonts w:ascii="Times New Roman" w:hAnsi="Times New Roman" w:cs="Times New Roman"/>
              </w:rPr>
              <w:t>0= empleado y/o estudiante</w:t>
            </w:r>
          </w:p>
          <w:p w:rsidR="00265532" w:rsidRPr="00371E09" w:rsidRDefault="00265532" w:rsidP="00265532">
            <w:pPr>
              <w:spacing w:after="160" w:line="259" w:lineRule="auto"/>
              <w:jc w:val="center"/>
              <w:rPr>
                <w:rFonts w:ascii="Times New Roman" w:hAnsi="Times New Roman" w:cs="Times New Roman"/>
              </w:rPr>
            </w:pPr>
            <w:r>
              <w:rPr>
                <w:rFonts w:ascii="Times New Roman" w:hAnsi="Times New Roman" w:cs="Times New Roman"/>
              </w:rPr>
              <w:t>1= desempleado</w:t>
            </w:r>
          </w:p>
        </w:tc>
      </w:tr>
      <w:tr w:rsidR="00371E09" w:rsidRPr="00371E09" w:rsidTr="00F8031A">
        <w:trPr>
          <w:trHeight w:val="1101"/>
        </w:trPr>
        <w:tc>
          <w:tcPr>
            <w:tcW w:w="1413"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Actividad Física</w:t>
            </w:r>
          </w:p>
        </w:tc>
        <w:tc>
          <w:tcPr>
            <w:tcW w:w="1559"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bookmarkStart w:id="46" w:name="_Hlk60152712"/>
            <w:r w:rsidRPr="00371E09">
              <w:rPr>
                <w:rFonts w:ascii="Times New Roman" w:eastAsia="Calibri" w:hAnsi="Times New Roman" w:cs="Times New Roman"/>
                <w:sz w:val="24"/>
                <w:szCs w:val="24"/>
              </w:rPr>
              <w:t>Movimiento corporal producido por los músculos esqueléticos que exija gasto de energía</w:t>
            </w:r>
            <w:bookmarkEnd w:id="46"/>
            <w:r w:rsidRPr="00371E09">
              <w:rPr>
                <w:rFonts w:ascii="Times New Roman" w:eastAsia="Calibri" w:hAnsi="Times New Roman" w:cs="Times New Roman"/>
                <w:sz w:val="24"/>
                <w:szCs w:val="24"/>
              </w:rPr>
              <w:t>.</w:t>
            </w:r>
          </w:p>
        </w:tc>
        <w:tc>
          <w:tcPr>
            <w:tcW w:w="170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Actividad física indicado en el cuestionario </w:t>
            </w:r>
          </w:p>
        </w:tc>
        <w:tc>
          <w:tcPr>
            <w:tcW w:w="166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18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Cualitativo</w:t>
            </w:r>
          </w:p>
        </w:tc>
        <w:tc>
          <w:tcPr>
            <w:tcW w:w="1454"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 dicotómica</w:t>
            </w:r>
          </w:p>
        </w:tc>
        <w:tc>
          <w:tcPr>
            <w:tcW w:w="1232" w:type="dxa"/>
            <w:vAlign w:val="center"/>
          </w:tcPr>
          <w:p w:rsidR="00371E09" w:rsidRPr="00371E09" w:rsidRDefault="00570BD8" w:rsidP="00F8031A">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 Baja </w:t>
            </w:r>
            <w:r w:rsidR="00371E09" w:rsidRPr="00371E09">
              <w:rPr>
                <w:rFonts w:ascii="Times New Roman" w:eastAsia="Calibri" w:hAnsi="Times New Roman" w:cs="Times New Roman"/>
                <w:sz w:val="24"/>
                <w:szCs w:val="24"/>
              </w:rPr>
              <w:t xml:space="preserve"> </w:t>
            </w:r>
          </w:p>
          <w:p w:rsidR="00371E09" w:rsidRPr="00371E09" w:rsidRDefault="00570BD8" w:rsidP="00F8031A">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Moderada</w:t>
            </w:r>
            <w:r w:rsidR="00371E09" w:rsidRPr="00371E09">
              <w:rPr>
                <w:rFonts w:ascii="Times New Roman" w:eastAsia="Calibri" w:hAnsi="Times New Roman" w:cs="Times New Roman"/>
                <w:sz w:val="24"/>
                <w:szCs w:val="24"/>
              </w:rPr>
              <w:t xml:space="preserve"> </w:t>
            </w:r>
          </w:p>
          <w:p w:rsidR="00371E09" w:rsidRPr="00371E09" w:rsidRDefault="00570BD8" w:rsidP="00F8031A">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 Vigorosa</w:t>
            </w:r>
            <w:r w:rsidR="00371E09" w:rsidRPr="00371E09">
              <w:rPr>
                <w:rFonts w:ascii="Times New Roman" w:eastAsia="Calibri" w:hAnsi="Times New Roman" w:cs="Times New Roman"/>
                <w:sz w:val="24"/>
                <w:szCs w:val="24"/>
              </w:rPr>
              <w:t xml:space="preserve"> </w:t>
            </w:r>
          </w:p>
        </w:tc>
      </w:tr>
      <w:tr w:rsidR="00371E09" w:rsidRPr="00371E09" w:rsidTr="00F8031A">
        <w:trPr>
          <w:trHeight w:val="1101"/>
        </w:trPr>
        <w:tc>
          <w:tcPr>
            <w:tcW w:w="1413"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Riesgo </w:t>
            </w:r>
            <w:proofErr w:type="spellStart"/>
            <w:r w:rsidRPr="00371E09">
              <w:rPr>
                <w:rFonts w:ascii="Times New Roman" w:eastAsia="Calibri" w:hAnsi="Times New Roman" w:cs="Times New Roman"/>
                <w:sz w:val="24"/>
                <w:szCs w:val="24"/>
              </w:rPr>
              <w:t>cardiometabólico</w:t>
            </w:r>
            <w:proofErr w:type="spellEnd"/>
          </w:p>
        </w:tc>
        <w:tc>
          <w:tcPr>
            <w:tcW w:w="1559"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Riesgo general de desarrol</w:t>
            </w:r>
            <w:r w:rsidR="00570BD8">
              <w:rPr>
                <w:rFonts w:ascii="Times New Roman" w:eastAsia="Calibri" w:hAnsi="Times New Roman" w:cs="Times New Roman"/>
                <w:sz w:val="24"/>
                <w:szCs w:val="24"/>
              </w:rPr>
              <w:t xml:space="preserve">lar enfermedad cardiovascular </w:t>
            </w:r>
            <w:r w:rsidRPr="00371E09">
              <w:rPr>
                <w:rFonts w:ascii="Times New Roman" w:eastAsia="Calibri" w:hAnsi="Times New Roman" w:cs="Times New Roman"/>
                <w:sz w:val="24"/>
                <w:szCs w:val="24"/>
              </w:rPr>
              <w:t>diabetes mellitus tipo 2 (DM2)</w:t>
            </w:r>
            <w:r w:rsidR="00570BD8">
              <w:rPr>
                <w:rFonts w:ascii="Times New Roman" w:eastAsia="Calibri" w:hAnsi="Times New Roman" w:cs="Times New Roman"/>
                <w:sz w:val="24"/>
                <w:szCs w:val="24"/>
              </w:rPr>
              <w:t xml:space="preserve"> y </w:t>
            </w:r>
            <w:proofErr w:type="spellStart"/>
            <w:r w:rsidR="00570BD8">
              <w:rPr>
                <w:rFonts w:ascii="Times New Roman" w:eastAsia="Calibri" w:hAnsi="Times New Roman" w:cs="Times New Roman"/>
                <w:sz w:val="24"/>
                <w:szCs w:val="24"/>
              </w:rPr>
              <w:t>dislipidemias</w:t>
            </w:r>
            <w:proofErr w:type="spellEnd"/>
            <w:r w:rsidR="00570BD8">
              <w:rPr>
                <w:rFonts w:ascii="Times New Roman" w:eastAsia="Calibri" w:hAnsi="Times New Roman" w:cs="Times New Roman"/>
                <w:sz w:val="24"/>
                <w:szCs w:val="24"/>
              </w:rPr>
              <w:t>.</w:t>
            </w:r>
          </w:p>
        </w:tc>
        <w:tc>
          <w:tcPr>
            <w:tcW w:w="1701" w:type="dxa"/>
            <w:vAlign w:val="center"/>
          </w:tcPr>
          <w:p w:rsidR="00371E09" w:rsidRPr="00371E09" w:rsidRDefault="00371E09" w:rsidP="00570BD8">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Riesgo medido a través del IMC, y Circunferencia de la Cintura. Se conside</w:t>
            </w:r>
            <w:r w:rsidR="00570BD8">
              <w:rPr>
                <w:rFonts w:ascii="Times New Roman" w:eastAsia="Calibri" w:hAnsi="Times New Roman" w:cs="Times New Roman"/>
                <w:sz w:val="24"/>
                <w:szCs w:val="24"/>
              </w:rPr>
              <w:t xml:space="preserve">rara con riesgo a un IMC mayor </w:t>
            </w:r>
            <w:proofErr w:type="spellStart"/>
            <w:r w:rsidR="00570BD8">
              <w:rPr>
                <w:rFonts w:ascii="Times New Roman" w:eastAsia="Calibri" w:hAnsi="Times New Roman" w:cs="Times New Roman"/>
                <w:sz w:val="24"/>
                <w:szCs w:val="24"/>
              </w:rPr>
              <w:t>aa</w:t>
            </w:r>
            <w:proofErr w:type="spellEnd"/>
            <w:r w:rsidR="00570BD8">
              <w:rPr>
                <w:rFonts w:ascii="Times New Roman" w:eastAsia="Calibri" w:hAnsi="Times New Roman" w:cs="Times New Roman"/>
                <w:sz w:val="24"/>
                <w:szCs w:val="24"/>
              </w:rPr>
              <w:t xml:space="preserve"> 30 y </w:t>
            </w:r>
            <w:r w:rsidRPr="00371E09">
              <w:rPr>
                <w:rFonts w:ascii="Times New Roman" w:eastAsia="Calibri" w:hAnsi="Times New Roman" w:cs="Times New Roman"/>
                <w:sz w:val="24"/>
                <w:szCs w:val="24"/>
              </w:rPr>
              <w:t xml:space="preserve"> una circunferencia de cintura y cadera mayor a lo normal de acuerdo al sexo</w:t>
            </w:r>
          </w:p>
        </w:tc>
        <w:tc>
          <w:tcPr>
            <w:tcW w:w="166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Dependiente</w:t>
            </w:r>
          </w:p>
        </w:tc>
        <w:tc>
          <w:tcPr>
            <w:tcW w:w="118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Cualitativo</w:t>
            </w:r>
          </w:p>
        </w:tc>
        <w:tc>
          <w:tcPr>
            <w:tcW w:w="1454"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 dicotómica</w:t>
            </w:r>
          </w:p>
        </w:tc>
        <w:tc>
          <w:tcPr>
            <w:tcW w:w="123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0= Con riesgo </w:t>
            </w:r>
          </w:p>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1= Sin riesgo</w:t>
            </w:r>
          </w:p>
        </w:tc>
      </w:tr>
      <w:tr w:rsidR="00371E09" w:rsidRPr="00371E09" w:rsidTr="00F8031A">
        <w:trPr>
          <w:trHeight w:val="1101"/>
        </w:trPr>
        <w:tc>
          <w:tcPr>
            <w:tcW w:w="1413"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Circunferencia de la cintura </w:t>
            </w:r>
          </w:p>
        </w:tc>
        <w:tc>
          <w:tcPr>
            <w:tcW w:w="1559"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Medida antropométrica que relaciona el perímetro de la cintura </w:t>
            </w:r>
          </w:p>
        </w:tc>
        <w:tc>
          <w:tcPr>
            <w:tcW w:w="170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Circunferencia de la cintura en cm </w:t>
            </w:r>
          </w:p>
        </w:tc>
        <w:tc>
          <w:tcPr>
            <w:tcW w:w="166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Dependiente</w:t>
            </w:r>
          </w:p>
        </w:tc>
        <w:tc>
          <w:tcPr>
            <w:tcW w:w="118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Cuantitativo</w:t>
            </w:r>
          </w:p>
        </w:tc>
        <w:tc>
          <w:tcPr>
            <w:tcW w:w="1454"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23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Circunferencia en cm con riesgo:</w:t>
            </w:r>
          </w:p>
          <w:p w:rsidR="00371E09" w:rsidRPr="00371E09" w:rsidRDefault="00371E09" w:rsidP="00F8031A">
            <w:pPr>
              <w:spacing w:after="160" w:line="259" w:lineRule="auto"/>
              <w:rPr>
                <w:rFonts w:ascii="Times New Roman" w:eastAsia="Calibri" w:hAnsi="Times New Roman" w:cs="Times New Roman"/>
                <w:sz w:val="24"/>
                <w:szCs w:val="24"/>
              </w:rPr>
            </w:pPr>
            <w:r w:rsidRPr="00371E09">
              <w:rPr>
                <w:rFonts w:ascii="Times New Roman" w:eastAsia="Calibri" w:hAnsi="Times New Roman" w:cs="Times New Roman"/>
                <w:sz w:val="24"/>
                <w:szCs w:val="24"/>
              </w:rPr>
              <w:t>Mujer: &gt;88</w:t>
            </w:r>
          </w:p>
          <w:p w:rsidR="00371E09" w:rsidRPr="00371E09" w:rsidRDefault="00371E09" w:rsidP="00F8031A">
            <w:pPr>
              <w:spacing w:after="160" w:line="259" w:lineRule="auto"/>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Hombre: &gt;102 </w:t>
            </w:r>
          </w:p>
        </w:tc>
      </w:tr>
      <w:tr w:rsidR="00371E09" w:rsidRPr="00371E09" w:rsidTr="00F8031A">
        <w:trPr>
          <w:trHeight w:val="1101"/>
        </w:trPr>
        <w:tc>
          <w:tcPr>
            <w:tcW w:w="1413"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Circunferencia cadera</w:t>
            </w:r>
          </w:p>
        </w:tc>
        <w:tc>
          <w:tcPr>
            <w:tcW w:w="1559"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Medida antropométrica que relaciona el perímetro de la cadera</w:t>
            </w:r>
          </w:p>
        </w:tc>
        <w:tc>
          <w:tcPr>
            <w:tcW w:w="170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Circunferencia de la cadera en cm </w:t>
            </w:r>
          </w:p>
        </w:tc>
        <w:tc>
          <w:tcPr>
            <w:tcW w:w="166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Dependiente</w:t>
            </w:r>
          </w:p>
        </w:tc>
        <w:tc>
          <w:tcPr>
            <w:tcW w:w="118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Cuantitativo</w:t>
            </w:r>
          </w:p>
        </w:tc>
        <w:tc>
          <w:tcPr>
            <w:tcW w:w="1454"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232" w:type="dxa"/>
            <w:vAlign w:val="center"/>
          </w:tcPr>
          <w:p w:rsidR="00371E09" w:rsidRPr="00371E09" w:rsidRDefault="00371E09" w:rsidP="00F8031A">
            <w:pPr>
              <w:spacing w:after="160" w:line="259" w:lineRule="auto"/>
              <w:rPr>
                <w:rFonts w:ascii="Times New Roman" w:eastAsia="Calibri" w:hAnsi="Times New Roman" w:cs="Times New Roman"/>
                <w:sz w:val="24"/>
                <w:szCs w:val="24"/>
              </w:rPr>
            </w:pPr>
            <w:r w:rsidRPr="00371E09">
              <w:rPr>
                <w:rFonts w:ascii="Times New Roman" w:eastAsia="Calibri" w:hAnsi="Times New Roman" w:cs="Times New Roman"/>
                <w:sz w:val="24"/>
                <w:szCs w:val="24"/>
              </w:rPr>
              <w:t>Medida en cm</w:t>
            </w:r>
          </w:p>
        </w:tc>
      </w:tr>
      <w:tr w:rsidR="00371E09" w:rsidRPr="00371E09" w:rsidTr="00F8031A">
        <w:trPr>
          <w:trHeight w:val="1101"/>
        </w:trPr>
        <w:tc>
          <w:tcPr>
            <w:tcW w:w="1413"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Relación cintura - cadera</w:t>
            </w:r>
          </w:p>
        </w:tc>
        <w:tc>
          <w:tcPr>
            <w:tcW w:w="1559"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Medida antropométrica que relaciona el perímetro de la cintura con el de la cadera.</w:t>
            </w:r>
          </w:p>
        </w:tc>
        <w:tc>
          <w:tcPr>
            <w:tcW w:w="170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Se calcula en centímetros dividiendo la circunferencia de la cintura por la circunferencia de la cadera</w:t>
            </w:r>
          </w:p>
        </w:tc>
        <w:tc>
          <w:tcPr>
            <w:tcW w:w="1661"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Dependiente</w:t>
            </w:r>
          </w:p>
        </w:tc>
        <w:tc>
          <w:tcPr>
            <w:tcW w:w="1182"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Cualitativo </w:t>
            </w:r>
          </w:p>
        </w:tc>
        <w:tc>
          <w:tcPr>
            <w:tcW w:w="1454" w:type="dxa"/>
            <w:vAlign w:val="center"/>
          </w:tcPr>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w:t>
            </w:r>
          </w:p>
        </w:tc>
        <w:tc>
          <w:tcPr>
            <w:tcW w:w="1232" w:type="dxa"/>
            <w:vAlign w:val="center"/>
          </w:tcPr>
          <w:p w:rsidR="000C0B2E" w:rsidRPr="000C0B2E" w:rsidRDefault="000C0B2E" w:rsidP="00F8031A">
            <w:pPr>
              <w:spacing w:after="160" w:line="259" w:lineRule="auto"/>
              <w:jc w:val="center"/>
              <w:rPr>
                <w:rFonts w:ascii="Times New Roman" w:eastAsia="Calibri" w:hAnsi="Times New Roman" w:cs="Times New Roman"/>
                <w:b/>
                <w:sz w:val="24"/>
                <w:szCs w:val="24"/>
              </w:rPr>
            </w:pPr>
            <w:r w:rsidRPr="000C0B2E">
              <w:rPr>
                <w:rFonts w:ascii="Times New Roman" w:eastAsia="Calibri" w:hAnsi="Times New Roman" w:cs="Times New Roman"/>
                <w:b/>
                <w:sz w:val="24"/>
                <w:szCs w:val="24"/>
              </w:rPr>
              <w:t>Mujer</w:t>
            </w:r>
          </w:p>
          <w:p w:rsidR="000C0B2E" w:rsidRDefault="000C0B2E" w:rsidP="00F8031A">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Normal: </w:t>
            </w:r>
            <w:r w:rsidRPr="000C0B2E">
              <w:rPr>
                <w:rFonts w:ascii="Times New Roman" w:eastAsia="Calibri" w:hAnsi="Times New Roman" w:cs="Times New Roman"/>
                <w:sz w:val="24"/>
                <w:szCs w:val="24"/>
              </w:rPr>
              <w:t>0,71-0,84</w:t>
            </w:r>
          </w:p>
          <w:p w:rsidR="00371E09" w:rsidRPr="00371E09" w:rsidRDefault="000C0B2E" w:rsidP="00F8031A">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Con riesgo: &gt;0.84</w:t>
            </w:r>
          </w:p>
          <w:p w:rsidR="000C0B2E" w:rsidRPr="000C0B2E" w:rsidRDefault="000C0B2E" w:rsidP="00F8031A">
            <w:pPr>
              <w:spacing w:after="160" w:line="259" w:lineRule="auto"/>
              <w:jc w:val="center"/>
              <w:rPr>
                <w:rFonts w:ascii="Times New Roman" w:eastAsia="Calibri" w:hAnsi="Times New Roman" w:cs="Times New Roman"/>
                <w:b/>
                <w:sz w:val="24"/>
                <w:szCs w:val="24"/>
              </w:rPr>
            </w:pPr>
            <w:r w:rsidRPr="000C0B2E">
              <w:rPr>
                <w:rFonts w:ascii="Times New Roman" w:eastAsia="Calibri" w:hAnsi="Times New Roman" w:cs="Times New Roman"/>
                <w:b/>
                <w:sz w:val="24"/>
                <w:szCs w:val="24"/>
              </w:rPr>
              <w:t>Hombre</w:t>
            </w:r>
          </w:p>
          <w:p w:rsidR="000C0B2E" w:rsidRDefault="000C0B2E" w:rsidP="00F8031A">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Normal:</w:t>
            </w:r>
          </w:p>
          <w:p w:rsidR="000C0B2E" w:rsidRDefault="000C0B2E" w:rsidP="00F8031A">
            <w:pPr>
              <w:spacing w:after="160" w:line="259" w:lineRule="auto"/>
              <w:jc w:val="center"/>
              <w:rPr>
                <w:rFonts w:ascii="Times New Roman" w:eastAsia="Calibri" w:hAnsi="Times New Roman" w:cs="Times New Roman"/>
                <w:sz w:val="24"/>
                <w:szCs w:val="24"/>
              </w:rPr>
            </w:pPr>
            <w:r w:rsidRPr="000C0B2E">
              <w:rPr>
                <w:rFonts w:ascii="Times New Roman" w:eastAsia="Calibri" w:hAnsi="Times New Roman" w:cs="Times New Roman"/>
                <w:sz w:val="24"/>
                <w:szCs w:val="24"/>
              </w:rPr>
              <w:t>0,78-0,94</w:t>
            </w:r>
          </w:p>
          <w:p w:rsidR="000C0B2E" w:rsidRDefault="000C0B2E" w:rsidP="000C0B2E">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Con riesgo:</w:t>
            </w:r>
          </w:p>
          <w:p w:rsidR="00371E09" w:rsidRPr="00371E09" w:rsidRDefault="00371E09"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&gt;0,94</w:t>
            </w:r>
          </w:p>
        </w:tc>
      </w:tr>
    </w:tbl>
    <w:p w:rsidR="00371E09" w:rsidRDefault="00371E09" w:rsidP="001C5AD6">
      <w:pPr>
        <w:spacing w:line="360" w:lineRule="auto"/>
        <w:rPr>
          <w:rFonts w:ascii="Times New Roman" w:eastAsia="Times New Roman" w:hAnsi="Times New Roman" w:cs="Times New Roman"/>
          <w:b/>
          <w:bCs/>
        </w:rPr>
      </w:pPr>
    </w:p>
    <w:p w:rsidR="00371E09" w:rsidRDefault="001C5AD6" w:rsidP="00371E09">
      <w:pPr>
        <w:pStyle w:val="Ttulo2"/>
        <w:rPr>
          <w:rFonts w:ascii="Times New Roman" w:hAnsi="Times New Roman" w:cs="Times New Roman"/>
          <w:bCs/>
          <w:sz w:val="24"/>
          <w:szCs w:val="24"/>
        </w:rPr>
      </w:pPr>
      <w:bookmarkStart w:id="47" w:name="_Toc147361249"/>
      <w:r w:rsidRPr="00371E09">
        <w:rPr>
          <w:rFonts w:ascii="Times New Roman" w:hAnsi="Times New Roman" w:cs="Times New Roman"/>
          <w:bCs/>
          <w:sz w:val="24"/>
          <w:szCs w:val="24"/>
        </w:rPr>
        <w:t xml:space="preserve">4.4. </w:t>
      </w:r>
      <w:r w:rsidRPr="00236B6C">
        <w:rPr>
          <w:rFonts w:ascii="Times New Roman" w:hAnsi="Times New Roman" w:cs="Times New Roman"/>
          <w:bCs/>
          <w:sz w:val="24"/>
          <w:szCs w:val="24"/>
        </w:rPr>
        <w:t>TÉCNICAS E INSTRUMENTOS DE RECOLECCIÓN DE DATOS</w:t>
      </w:r>
      <w:bookmarkEnd w:id="47"/>
      <w:r w:rsidR="00397614">
        <w:rPr>
          <w:rFonts w:ascii="Times New Roman" w:hAnsi="Times New Roman" w:cs="Times New Roman"/>
          <w:bCs/>
          <w:sz w:val="24"/>
          <w:szCs w:val="24"/>
        </w:rPr>
        <w:t xml:space="preserve"> </w:t>
      </w:r>
    </w:p>
    <w:p w:rsidR="00F81918" w:rsidRPr="00F81918" w:rsidRDefault="00F81918" w:rsidP="00F81918"/>
    <w:p w:rsidR="00F81918" w:rsidRPr="004C2146" w:rsidRDefault="004C2146" w:rsidP="00F81918">
      <w:pPr>
        <w:spacing w:line="360" w:lineRule="auto"/>
        <w:ind w:left="426"/>
        <w:jc w:val="both"/>
        <w:rPr>
          <w:rFonts w:ascii="Times New Roman" w:eastAsia="Times New Roman" w:hAnsi="Times New Roman" w:cs="Times New Roman"/>
          <w:b/>
          <w:bCs/>
        </w:rPr>
      </w:pPr>
      <w:r>
        <w:rPr>
          <w:rFonts w:ascii="Times New Roman" w:eastAsia="Times New Roman" w:hAnsi="Times New Roman" w:cs="Times New Roman"/>
          <w:b/>
          <w:bCs/>
        </w:rPr>
        <w:t xml:space="preserve">    </w:t>
      </w:r>
      <w:r w:rsidR="00F81918" w:rsidRPr="004C2146">
        <w:rPr>
          <w:rFonts w:ascii="Times New Roman" w:eastAsia="Times New Roman" w:hAnsi="Times New Roman" w:cs="Times New Roman"/>
          <w:b/>
          <w:bCs/>
        </w:rPr>
        <w:t>Cuestionario de actividad física:</w:t>
      </w:r>
    </w:p>
    <w:p w:rsidR="00F81918" w:rsidRDefault="00F81918" w:rsidP="009177CD">
      <w:pPr>
        <w:spacing w:line="360" w:lineRule="auto"/>
        <w:ind w:left="426"/>
        <w:jc w:val="both"/>
      </w:pPr>
    </w:p>
    <w:p w:rsidR="009177CD" w:rsidRDefault="00881251" w:rsidP="004C2146">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Para la realización del presente estudio, se utilizó el cuestionario “</w:t>
      </w:r>
      <w:r w:rsidR="00371E09" w:rsidRPr="00F81918">
        <w:rPr>
          <w:rFonts w:ascii="Times New Roman" w:eastAsia="Times New Roman" w:hAnsi="Times New Roman" w:cs="Times New Roman"/>
          <w:lang w:val="es-MX"/>
        </w:rPr>
        <w:t xml:space="preserve">Global </w:t>
      </w:r>
      <w:proofErr w:type="spellStart"/>
      <w:r w:rsidR="00371E09" w:rsidRPr="00F81918">
        <w:rPr>
          <w:rFonts w:ascii="Times New Roman" w:eastAsia="Times New Roman" w:hAnsi="Times New Roman" w:cs="Times New Roman"/>
          <w:lang w:val="es-MX"/>
        </w:rPr>
        <w:t>Physical</w:t>
      </w:r>
      <w:proofErr w:type="spellEnd"/>
      <w:r w:rsidR="00371E09" w:rsidRPr="00F81918">
        <w:rPr>
          <w:rFonts w:ascii="Times New Roman" w:eastAsia="Times New Roman" w:hAnsi="Times New Roman" w:cs="Times New Roman"/>
          <w:lang w:val="es-MX"/>
        </w:rPr>
        <w:t xml:space="preserve"> </w:t>
      </w:r>
      <w:proofErr w:type="spellStart"/>
      <w:r w:rsidR="00371E09" w:rsidRPr="00F81918">
        <w:rPr>
          <w:rFonts w:ascii="Times New Roman" w:eastAsia="Times New Roman" w:hAnsi="Times New Roman" w:cs="Times New Roman"/>
          <w:lang w:val="es-MX"/>
        </w:rPr>
        <w:t>Activity</w:t>
      </w:r>
      <w:proofErr w:type="spellEnd"/>
      <w:r w:rsidR="00371E09" w:rsidRPr="00F81918">
        <w:rPr>
          <w:rFonts w:ascii="Times New Roman" w:eastAsia="Times New Roman" w:hAnsi="Times New Roman" w:cs="Times New Roman"/>
          <w:lang w:val="es-MX"/>
        </w:rPr>
        <w:t xml:space="preserve"> </w:t>
      </w:r>
      <w:proofErr w:type="spellStart"/>
      <w:r w:rsidR="00371E09" w:rsidRPr="00F81918">
        <w:rPr>
          <w:rFonts w:ascii="Times New Roman" w:eastAsia="Times New Roman" w:hAnsi="Times New Roman" w:cs="Times New Roman"/>
          <w:lang w:val="es-MX"/>
        </w:rPr>
        <w:t>Questionnaire</w:t>
      </w:r>
      <w:proofErr w:type="spellEnd"/>
      <w:r w:rsidRPr="00F81918">
        <w:rPr>
          <w:rFonts w:ascii="Times New Roman" w:eastAsia="Times New Roman" w:hAnsi="Times New Roman" w:cs="Times New Roman"/>
          <w:lang w:val="es-MX"/>
        </w:rPr>
        <w:t>”</w:t>
      </w:r>
      <w:r w:rsidR="00371E09" w:rsidRPr="00F81918">
        <w:rPr>
          <w:rFonts w:ascii="Times New Roman" w:eastAsia="Times New Roman" w:hAnsi="Times New Roman" w:cs="Times New Roman"/>
          <w:lang w:val="es-MX"/>
        </w:rPr>
        <w:t xml:space="preserve"> (GPAQ vol.2)</w:t>
      </w:r>
      <w:r w:rsidRPr="00F81918">
        <w:rPr>
          <w:rFonts w:ascii="Times New Roman" w:eastAsia="Times New Roman" w:hAnsi="Times New Roman" w:cs="Times New Roman"/>
          <w:lang w:val="es-MX"/>
        </w:rPr>
        <w:t xml:space="preserve">, el cual se empleó </w:t>
      </w:r>
      <w:r w:rsidR="00371E09" w:rsidRPr="00F81918">
        <w:rPr>
          <w:rFonts w:ascii="Times New Roman" w:eastAsia="Times New Roman" w:hAnsi="Times New Roman" w:cs="Times New Roman"/>
          <w:lang w:val="es-MX"/>
        </w:rPr>
        <w:t xml:space="preserve">para conocer acerca de la actividad física en la población a estudiar, la encuesta se realizó de forma presencial y se aplicó a todos los pacientes que se atendieron en el César Materno Infantil César López Silva durante diciembre 2022 y enero 2023. Además, la encuesta contó con apartados para recolectar variables sociodemográficas y variables relacionadas al riesgo </w:t>
      </w:r>
      <w:proofErr w:type="spellStart"/>
      <w:r w:rsidR="00371E09" w:rsidRPr="00F81918">
        <w:rPr>
          <w:rFonts w:ascii="Times New Roman" w:eastAsia="Times New Roman" w:hAnsi="Times New Roman" w:cs="Times New Roman"/>
          <w:lang w:val="es-MX"/>
        </w:rPr>
        <w:t>cardiometabólico</w:t>
      </w:r>
      <w:proofErr w:type="spellEnd"/>
      <w:r w:rsidR="00371E09" w:rsidRPr="00F81918">
        <w:rPr>
          <w:rFonts w:ascii="Times New Roman" w:eastAsia="Times New Roman" w:hAnsi="Times New Roman" w:cs="Times New Roman"/>
          <w:lang w:val="es-MX"/>
        </w:rPr>
        <w:t xml:space="preserve">. </w:t>
      </w:r>
      <w:bookmarkStart w:id="48" w:name="_Hlk143194279"/>
    </w:p>
    <w:p w:rsidR="004C2146" w:rsidRPr="00F81918" w:rsidRDefault="004C2146" w:rsidP="004C2146">
      <w:pPr>
        <w:spacing w:line="360" w:lineRule="auto"/>
        <w:ind w:left="720"/>
        <w:jc w:val="both"/>
        <w:rPr>
          <w:rFonts w:ascii="Times New Roman" w:eastAsia="Times New Roman" w:hAnsi="Times New Roman" w:cs="Times New Roman"/>
          <w:lang w:val="es-MX"/>
        </w:rPr>
      </w:pPr>
    </w:p>
    <w:p w:rsidR="00F81918" w:rsidRPr="00F81918" w:rsidRDefault="00F81918" w:rsidP="00F81918">
      <w:pPr>
        <w:spacing w:line="360" w:lineRule="auto"/>
        <w:ind w:left="720"/>
        <w:jc w:val="both"/>
        <w:rPr>
          <w:rFonts w:ascii="Times New Roman" w:eastAsia="Times New Roman" w:hAnsi="Times New Roman" w:cs="Times New Roman"/>
          <w:b/>
          <w:bCs/>
        </w:rPr>
      </w:pPr>
      <w:r w:rsidRPr="00F81918">
        <w:rPr>
          <w:rFonts w:ascii="Times New Roman" w:eastAsia="Times New Roman" w:hAnsi="Times New Roman" w:cs="Times New Roman"/>
          <w:b/>
          <w:bCs/>
        </w:rPr>
        <w:t xml:space="preserve">Indicadores de riesgo </w:t>
      </w:r>
      <w:proofErr w:type="spellStart"/>
      <w:r w:rsidRPr="00F81918">
        <w:rPr>
          <w:rFonts w:ascii="Times New Roman" w:eastAsia="Times New Roman" w:hAnsi="Times New Roman" w:cs="Times New Roman"/>
          <w:b/>
          <w:bCs/>
        </w:rPr>
        <w:t>cardiometabólico</w:t>
      </w:r>
      <w:proofErr w:type="spellEnd"/>
      <w:r w:rsidRPr="00F81918">
        <w:rPr>
          <w:rFonts w:ascii="Times New Roman" w:eastAsia="Times New Roman" w:hAnsi="Times New Roman" w:cs="Times New Roman"/>
          <w:b/>
          <w:bCs/>
        </w:rPr>
        <w:t>:</w:t>
      </w:r>
    </w:p>
    <w:p w:rsidR="00F81918"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 xml:space="preserve">Las medidas antropométricas: el peso se midió a los pacientes con los pies descalzos y en ropa ligera mediante una báscula mecánica de columna, con pesas deslizantes a la altura de los ojos. La talla se midió a los pacientes con los pies descalzos en un </w:t>
      </w:r>
      <w:proofErr w:type="spellStart"/>
      <w:r w:rsidRPr="00F81918">
        <w:rPr>
          <w:rFonts w:ascii="Times New Roman" w:eastAsia="Times New Roman" w:hAnsi="Times New Roman" w:cs="Times New Roman"/>
          <w:lang w:val="es-MX"/>
        </w:rPr>
        <w:t>tallímetro</w:t>
      </w:r>
      <w:proofErr w:type="spellEnd"/>
      <w:r w:rsidRPr="00F81918">
        <w:rPr>
          <w:rFonts w:ascii="Times New Roman" w:eastAsia="Times New Roman" w:hAnsi="Times New Roman" w:cs="Times New Roman"/>
          <w:lang w:val="es-MX"/>
        </w:rPr>
        <w:t xml:space="preserve"> mecánico para adulto. El IMC se calculó dividiendo el peso (kg) entre la talla (m2) y los criterios de corte se basan en los valores establecidos por la Organización Mundial de la Salud. </w:t>
      </w:r>
    </w:p>
    <w:p w:rsidR="00F81918"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 xml:space="preserve">       La OMS proporciona los siguientes valores:</w:t>
      </w:r>
    </w:p>
    <w:p w:rsidR="00F81918"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Peso bajo = IMC menor de 18,5.</w:t>
      </w:r>
    </w:p>
    <w:p w:rsidR="00F81918"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Peso normal = En el caso en que el IMC esté entre 18,5-24,9.</w:t>
      </w:r>
    </w:p>
    <w:p w:rsidR="00F81918"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Sobrepeso = En el caso de que el IMC esté entre 25-29,9.</w:t>
      </w:r>
    </w:p>
    <w:p w:rsidR="00F81918"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Obesidad = En el caso de que IMC sea de 30 o superior.</w:t>
      </w:r>
    </w:p>
    <w:p w:rsidR="00F81918" w:rsidRPr="00F81918" w:rsidRDefault="00F81918" w:rsidP="00F81918">
      <w:pPr>
        <w:spacing w:line="360" w:lineRule="auto"/>
        <w:ind w:left="720"/>
        <w:jc w:val="both"/>
        <w:rPr>
          <w:rFonts w:ascii="Times New Roman" w:eastAsia="Times New Roman" w:hAnsi="Times New Roman" w:cs="Times New Roman"/>
          <w:lang w:val="es-MX"/>
        </w:rPr>
      </w:pPr>
    </w:p>
    <w:p w:rsidR="00F81918"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La medición de la circunferencia de cintura se hizo en centímetros y se utilizó una cinta métrica inextensible y se tomó como reparo anatómico la cicatriz umbilical para la colocación de la cinta métrica y se tomó la medida luego de una espiración no forza</w:t>
      </w:r>
      <w:r w:rsidR="00311BB8">
        <w:rPr>
          <w:rFonts w:ascii="Times New Roman" w:eastAsia="Times New Roman" w:hAnsi="Times New Roman" w:cs="Times New Roman"/>
          <w:lang w:val="es-MX"/>
        </w:rPr>
        <w:t>da del paciente</w:t>
      </w:r>
      <w:r w:rsidRPr="00F81918">
        <w:rPr>
          <w:rFonts w:ascii="Times New Roman" w:eastAsia="Times New Roman" w:hAnsi="Times New Roman" w:cs="Times New Roman"/>
          <w:lang w:val="es-MX"/>
        </w:rPr>
        <w:t>. La medición de la circunferencia de cadera, de igual forma se midió en centímetros y se utilizó una cinta métrica inextensible y se tomó como reparo anatómico para la medición a la altura de los trocánteres femorales de la región glútea. El Índice Cintura-Cadera (ICC), es un efectivo indicador de sobrepeso y alto predictor de padecer cualquier tipo de enfermedades cardíacas, diabetes o problemas de tensión arterial, entre otros. Éste índice se calculará dividiendo la medida de la cintura entre la medida de la cadera en centímetros.</w:t>
      </w:r>
    </w:p>
    <w:p w:rsidR="00F81918"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 xml:space="preserve">       La OMS propone los siguientes valores:</w:t>
      </w:r>
    </w:p>
    <w:p w:rsidR="00F81918"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ICC = 0,71-0,84 normal para mujeres.</w:t>
      </w:r>
    </w:p>
    <w:p w:rsidR="009177CD" w:rsidRPr="00F81918" w:rsidRDefault="00F81918" w:rsidP="00F81918">
      <w:pPr>
        <w:spacing w:line="360" w:lineRule="auto"/>
        <w:ind w:left="720"/>
        <w:jc w:val="both"/>
        <w:rPr>
          <w:rFonts w:ascii="Times New Roman" w:eastAsia="Times New Roman" w:hAnsi="Times New Roman" w:cs="Times New Roman"/>
          <w:lang w:val="es-MX"/>
        </w:rPr>
      </w:pPr>
      <w:r w:rsidRPr="00F81918">
        <w:rPr>
          <w:rFonts w:ascii="Times New Roman" w:eastAsia="Times New Roman" w:hAnsi="Times New Roman" w:cs="Times New Roman"/>
          <w:lang w:val="es-MX"/>
        </w:rPr>
        <w:t xml:space="preserve">ICC </w:t>
      </w:r>
      <w:r>
        <w:rPr>
          <w:rFonts w:ascii="Times New Roman" w:eastAsia="Times New Roman" w:hAnsi="Times New Roman" w:cs="Times New Roman"/>
          <w:lang w:val="es-MX"/>
        </w:rPr>
        <w:t>= 0,78-0,94 normal para hombres.</w:t>
      </w:r>
    </w:p>
    <w:p w:rsidR="002D2494" w:rsidRPr="00A24F26" w:rsidRDefault="009177CD" w:rsidP="00607012">
      <w:pPr>
        <w:spacing w:line="360" w:lineRule="auto"/>
        <w:ind w:left="426"/>
        <w:jc w:val="both"/>
        <w:rPr>
          <w:rFonts w:ascii="Times New Roman" w:hAnsi="Times New Roman" w:cs="Times New Roman"/>
          <w:lang w:val="es-MX"/>
        </w:rPr>
      </w:pPr>
      <w:r>
        <w:rPr>
          <w:rFonts w:ascii="Times New Roman" w:hAnsi="Times New Roman" w:cs="Times New Roman"/>
          <w:lang w:val="es-MX"/>
        </w:rPr>
        <w:t xml:space="preserve">Los datos que se obtuvieron de la población a estudiar, en relación con el riesgo </w:t>
      </w:r>
      <w:proofErr w:type="spellStart"/>
      <w:r>
        <w:rPr>
          <w:rFonts w:ascii="Times New Roman" w:hAnsi="Times New Roman" w:cs="Times New Roman"/>
          <w:lang w:val="es-MX"/>
        </w:rPr>
        <w:t>cardiometabólico</w:t>
      </w:r>
      <w:proofErr w:type="spellEnd"/>
      <w:r>
        <w:rPr>
          <w:rFonts w:ascii="Times New Roman" w:hAnsi="Times New Roman" w:cs="Times New Roman"/>
          <w:lang w:val="es-MX"/>
        </w:rPr>
        <w:t>, fueron, el peso, talla, sexo, edad, índice de masa corporal, datos de medición de la cadera, de la cintura. Posteriormente dichos datos fueron recopilados en una ficha de resultados, y a través de la medición antropométricas se realizaron el cálculo del índice cintura-cadera y el IMC. Toda la información recolectada fue transcrita a un documento de Excel para su posterior análisis y procesamiento</w:t>
      </w:r>
      <w:r w:rsidR="00A14904">
        <w:rPr>
          <w:rFonts w:ascii="Times New Roman" w:hAnsi="Times New Roman" w:cs="Times New Roman"/>
          <w:lang w:val="es-MX"/>
        </w:rPr>
        <w:t>.</w:t>
      </w:r>
    </w:p>
    <w:p w:rsidR="00A24F26" w:rsidRDefault="00A24F26" w:rsidP="00A24F26">
      <w:pPr>
        <w:spacing w:line="360" w:lineRule="auto"/>
        <w:ind w:left="426"/>
        <w:jc w:val="both"/>
        <w:rPr>
          <w:rFonts w:ascii="Times New Roman" w:hAnsi="Times New Roman" w:cs="Times New Roman"/>
          <w:lang w:val="es-MX"/>
        </w:rPr>
      </w:pPr>
    </w:p>
    <w:p w:rsidR="00371E09" w:rsidRDefault="001C5AD6" w:rsidP="00371E09">
      <w:pPr>
        <w:pStyle w:val="Ttulo2"/>
        <w:rPr>
          <w:rFonts w:ascii="Times New Roman" w:hAnsi="Times New Roman" w:cs="Times New Roman"/>
          <w:bCs/>
          <w:sz w:val="24"/>
          <w:szCs w:val="24"/>
        </w:rPr>
      </w:pPr>
      <w:bookmarkStart w:id="49" w:name="_Toc147361250"/>
      <w:bookmarkEnd w:id="48"/>
      <w:r w:rsidRPr="00371E09">
        <w:rPr>
          <w:rFonts w:ascii="Times New Roman" w:hAnsi="Times New Roman" w:cs="Times New Roman"/>
          <w:bCs/>
          <w:sz w:val="24"/>
          <w:szCs w:val="24"/>
        </w:rPr>
        <w:t>4.5. RECOLECCIÓN DE DATOS</w:t>
      </w:r>
      <w:bookmarkEnd w:id="49"/>
    </w:p>
    <w:p w:rsidR="00B71B91" w:rsidRDefault="00B71B91" w:rsidP="00B71B91"/>
    <w:p w:rsidR="00B71B91" w:rsidRPr="00B71B91" w:rsidRDefault="00B71B91" w:rsidP="00B71B91">
      <w:pPr>
        <w:spacing w:line="360" w:lineRule="auto"/>
        <w:ind w:left="426"/>
        <w:jc w:val="both"/>
        <w:rPr>
          <w:rFonts w:ascii="Times New Roman" w:hAnsi="Times New Roman" w:cs="Times New Roman"/>
        </w:rPr>
      </w:pPr>
      <w:r>
        <w:rPr>
          <w:rFonts w:ascii="Times New Roman" w:hAnsi="Times New Roman" w:cs="Times New Roman"/>
        </w:rPr>
        <w:t xml:space="preserve">Los datos recopilados de los pacientes jóvenes se obtuvieron a través de aquellos que cumplían con los criterios de inclusión y exclusión, dichos datos se almacenaron en una ficha de recolección de datos durante el periodo de diciembre del 2022 a enero del 2023. Se revisaron, minuciosamente, cada ficha de datos para una correcta verificación y evitar repetir datos. </w:t>
      </w:r>
    </w:p>
    <w:p w:rsidR="001C5AD6" w:rsidRPr="00371E09" w:rsidRDefault="001C5AD6" w:rsidP="00371E09">
      <w:pPr>
        <w:pStyle w:val="Ttulo2"/>
        <w:rPr>
          <w:rFonts w:ascii="Times New Roman" w:hAnsi="Times New Roman" w:cs="Times New Roman"/>
          <w:bCs/>
          <w:sz w:val="24"/>
          <w:szCs w:val="24"/>
        </w:rPr>
      </w:pPr>
      <w:bookmarkStart w:id="50" w:name="_Toc147361251"/>
      <w:r w:rsidRPr="00371E09">
        <w:rPr>
          <w:rFonts w:ascii="Times New Roman" w:hAnsi="Times New Roman" w:cs="Times New Roman"/>
          <w:bCs/>
          <w:sz w:val="24"/>
          <w:szCs w:val="24"/>
        </w:rPr>
        <w:t>4.6. TÉCNICA DE PROCESAMIENTO Y ANÁLISIS DE DATOS</w:t>
      </w:r>
      <w:bookmarkEnd w:id="50"/>
    </w:p>
    <w:p w:rsidR="00B71B91" w:rsidRDefault="00371E0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Cs/>
          <w:bdr w:val="nil"/>
          <w:lang w:val="es-MX"/>
        </w:rPr>
      </w:pPr>
      <w:bookmarkStart w:id="51" w:name="_Hlk143194330"/>
      <w:r w:rsidRPr="00371E09">
        <w:rPr>
          <w:rFonts w:ascii="Times New Roman" w:eastAsia="Arial Unicode MS" w:hAnsi="Times New Roman" w:cs="Times New Roman"/>
          <w:bCs/>
          <w:bdr w:val="nil"/>
          <w:lang w:val="es-MX"/>
        </w:rPr>
        <w:t xml:space="preserve">El presente trabajo se realizó mediante el análisis de la base de datos. Las respuestas de la encuesta fueron exportadas a una base de datos en el programa de Excel v. 2016 para su análisis. La información se recolecto, se procesó y analizó, previo control de calidad de datos, se eliminó hojas de registro de datos que no sean llenadas adecuadamente. El análisis estadístico se realizó mediante el programa STATA v. 17, donde se analizó las variables cuantitativas y cualitativas. Para la determinación de asociación se realizó mediante el cálculo de razones de prevalencia (RP) y el modelo de regresión de </w:t>
      </w:r>
      <w:proofErr w:type="spellStart"/>
      <w:r w:rsidRPr="00371E09">
        <w:rPr>
          <w:rFonts w:ascii="Times New Roman" w:eastAsia="Arial Unicode MS" w:hAnsi="Times New Roman" w:cs="Times New Roman"/>
          <w:bCs/>
          <w:bdr w:val="nil"/>
          <w:lang w:val="es-MX"/>
        </w:rPr>
        <w:t>Poisson</w:t>
      </w:r>
      <w:proofErr w:type="spellEnd"/>
      <w:r w:rsidRPr="00371E09">
        <w:rPr>
          <w:rFonts w:ascii="Times New Roman" w:eastAsia="Arial Unicode MS" w:hAnsi="Times New Roman" w:cs="Times New Roman"/>
          <w:bCs/>
          <w:bdr w:val="nil"/>
          <w:lang w:val="es-MX"/>
        </w:rPr>
        <w:t>, donde se realizó un análisis inferencial con un nivel de confianza del 95% y un valor de p&lt;0.05 el cual se consideró como estadísticamente significativo.</w:t>
      </w:r>
      <w:bookmarkEnd w:id="51"/>
    </w:p>
    <w:p w:rsidR="00B71B91" w:rsidRPr="00B71B91" w:rsidRDefault="001C5AD6" w:rsidP="00B71B91">
      <w:pPr>
        <w:pStyle w:val="Ttulo2"/>
        <w:rPr>
          <w:rFonts w:ascii="Times New Roman" w:hAnsi="Times New Roman" w:cs="Times New Roman"/>
          <w:sz w:val="24"/>
          <w:szCs w:val="24"/>
        </w:rPr>
      </w:pPr>
      <w:bookmarkStart w:id="52" w:name="_Toc147361252"/>
      <w:r w:rsidRPr="00B71B91">
        <w:rPr>
          <w:rFonts w:ascii="Times New Roman" w:hAnsi="Times New Roman" w:cs="Times New Roman"/>
          <w:sz w:val="24"/>
          <w:szCs w:val="24"/>
        </w:rPr>
        <w:t>4.7. ASPECTOS ÉTICOS</w:t>
      </w:r>
      <w:bookmarkEnd w:id="52"/>
    </w:p>
    <w:p w:rsidR="00371E09" w:rsidRDefault="00371E0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bookmarkStart w:id="53" w:name="_Hlk133161754"/>
      <w:bookmarkStart w:id="54" w:name="_Hlk143194374"/>
      <w:r w:rsidRPr="00B71B91">
        <w:rPr>
          <w:rFonts w:ascii="Times New Roman" w:hAnsi="Times New Roman" w:cs="Times New Roman"/>
        </w:rPr>
        <w:t>El presente trabajo fue evaluado mediante el Comité de Ética de la Universidad Ricardo Palma. Se solicitó el consentimiento informado de los pacientes previo a ser encuestados. La encuesta fue evaluada por el Instituto de Investigación en Ciencias Biomédicas para verificar que no se incumpla alguna norma ética. De igual forma, se tiene la aprobación por parte del director del Centro Materno Infantil César López Silva para la ejecución del proyecto. Los resultados de la encuesta solo usaron con fines del estudio y los datos personales fueron eliminados.</w:t>
      </w:r>
      <w:r w:rsidRPr="00B71B91">
        <w:rPr>
          <w:rFonts w:ascii="Times New Roman" w:eastAsia="Arial Unicode MS" w:hAnsi="Times New Roman" w:cs="Times New Roman"/>
          <w:bdr w:val="nil"/>
          <w:lang w:val="es-MX"/>
        </w:rPr>
        <w:t xml:space="preserve">   </w:t>
      </w:r>
      <w:bookmarkEnd w:id="53"/>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Default="00535749" w:rsidP="00B71B91">
      <w:pPr>
        <w:pBdr>
          <w:top w:val="nil"/>
          <w:left w:val="nil"/>
          <w:bottom w:val="nil"/>
          <w:right w:val="nil"/>
          <w:between w:val="nil"/>
          <w:bar w:val="nil"/>
        </w:pBdr>
        <w:spacing w:line="360" w:lineRule="auto"/>
        <w:ind w:left="360"/>
        <w:contextualSpacing/>
        <w:jc w:val="both"/>
        <w:rPr>
          <w:rFonts w:ascii="Times New Roman" w:eastAsia="Arial Unicode MS" w:hAnsi="Times New Roman" w:cs="Times New Roman"/>
          <w:bdr w:val="nil"/>
          <w:lang w:val="es-MX"/>
        </w:rPr>
      </w:pPr>
    </w:p>
    <w:p w:rsidR="00535749" w:rsidRPr="00B71B91" w:rsidRDefault="00535749" w:rsidP="007E12B7">
      <w:pPr>
        <w:pBdr>
          <w:top w:val="nil"/>
          <w:left w:val="nil"/>
          <w:bottom w:val="nil"/>
          <w:right w:val="nil"/>
          <w:between w:val="nil"/>
          <w:bar w:val="nil"/>
        </w:pBdr>
        <w:spacing w:line="360" w:lineRule="auto"/>
        <w:contextualSpacing/>
        <w:jc w:val="both"/>
        <w:rPr>
          <w:rFonts w:ascii="Times New Roman" w:eastAsia="Arial Unicode MS" w:hAnsi="Times New Roman" w:cs="Times New Roman"/>
          <w:bdr w:val="nil"/>
          <w:lang w:val="es-MX"/>
        </w:rPr>
      </w:pPr>
    </w:p>
    <w:p w:rsidR="001C5AD6" w:rsidRPr="00371E09" w:rsidRDefault="001C5AD6" w:rsidP="00371E09">
      <w:pPr>
        <w:pStyle w:val="Ttulo1"/>
        <w:rPr>
          <w:rFonts w:ascii="Times New Roman" w:hAnsi="Times New Roman" w:cs="Times New Roman"/>
          <w:b/>
          <w:bCs/>
          <w:color w:val="auto"/>
          <w:sz w:val="24"/>
          <w:szCs w:val="24"/>
        </w:rPr>
      </w:pPr>
      <w:bookmarkStart w:id="55" w:name="_Toc147361253"/>
      <w:bookmarkEnd w:id="54"/>
      <w:r w:rsidRPr="00371E09">
        <w:rPr>
          <w:rFonts w:ascii="Times New Roman" w:hAnsi="Times New Roman" w:cs="Times New Roman"/>
          <w:b/>
          <w:bCs/>
          <w:color w:val="auto"/>
          <w:sz w:val="24"/>
          <w:szCs w:val="24"/>
        </w:rPr>
        <w:t>CAPITULO V: RESULTADOS Y DISCUSIÓN</w:t>
      </w:r>
      <w:bookmarkEnd w:id="55"/>
    </w:p>
    <w:p w:rsidR="00371E09" w:rsidRPr="00371E09" w:rsidRDefault="00371E09" w:rsidP="00371E09">
      <w:pPr>
        <w:pStyle w:val="Ttulo2"/>
        <w:rPr>
          <w:rFonts w:ascii="Times New Roman" w:hAnsi="Times New Roman" w:cs="Times New Roman"/>
          <w:bCs/>
          <w:sz w:val="24"/>
          <w:szCs w:val="24"/>
        </w:rPr>
      </w:pPr>
      <w:bookmarkStart w:id="56" w:name="_Toc147361254"/>
      <w:r>
        <w:rPr>
          <w:rFonts w:ascii="Times New Roman" w:hAnsi="Times New Roman" w:cs="Times New Roman"/>
          <w:bCs/>
          <w:sz w:val="24"/>
          <w:szCs w:val="24"/>
        </w:rPr>
        <w:t>5</w:t>
      </w:r>
      <w:r w:rsidR="001C5AD6" w:rsidRPr="00371E09">
        <w:rPr>
          <w:rFonts w:ascii="Times New Roman" w:hAnsi="Times New Roman" w:cs="Times New Roman"/>
          <w:bCs/>
          <w:sz w:val="24"/>
          <w:szCs w:val="24"/>
        </w:rPr>
        <w:t>.1. RESULTADOS</w:t>
      </w:r>
      <w:bookmarkEnd w:id="56"/>
    </w:p>
    <w:p w:rsidR="00371E09" w:rsidRDefault="00371E09" w:rsidP="001C5AD6">
      <w:pPr>
        <w:spacing w:line="360" w:lineRule="auto"/>
        <w:rPr>
          <w:rFonts w:ascii="Times New Roman" w:eastAsia="Times New Roman" w:hAnsi="Times New Roman" w:cs="Times New Roman"/>
          <w:b/>
          <w:bCs/>
        </w:rPr>
      </w:pPr>
    </w:p>
    <w:p w:rsidR="00371E09" w:rsidRPr="00371E09" w:rsidRDefault="00371E09" w:rsidP="00371E09">
      <w:pPr>
        <w:spacing w:line="360" w:lineRule="auto"/>
        <w:jc w:val="both"/>
        <w:rPr>
          <w:rFonts w:ascii="Times New Roman" w:eastAsia="Arial Unicode MS" w:hAnsi="Times New Roman" w:cs="Times New Roman"/>
          <w:bCs/>
          <w:bdr w:val="nil"/>
          <w:lang w:val="es-MX"/>
        </w:rPr>
      </w:pPr>
      <w:r w:rsidRPr="00371E09">
        <w:rPr>
          <w:rFonts w:ascii="Times New Roman" w:eastAsia="Arial Unicode MS" w:hAnsi="Times New Roman" w:cs="Times New Roman"/>
          <w:bCs/>
          <w:bdr w:val="nil"/>
          <w:lang w:val="es-MX"/>
        </w:rPr>
        <w:t xml:space="preserve">Se </w:t>
      </w:r>
      <w:r w:rsidR="00116C9F">
        <w:rPr>
          <w:rFonts w:ascii="Times New Roman" w:eastAsia="Arial Unicode MS" w:hAnsi="Times New Roman" w:cs="Times New Roman"/>
          <w:bCs/>
          <w:bdr w:val="nil"/>
          <w:lang w:val="es-MX"/>
        </w:rPr>
        <w:t>obtuvo una muestra total de 205 pacientes jóvenes, de los cuales se</w:t>
      </w:r>
      <w:r w:rsidRPr="00371E09">
        <w:rPr>
          <w:rFonts w:ascii="Times New Roman" w:eastAsia="Arial Unicode MS" w:hAnsi="Times New Roman" w:cs="Times New Roman"/>
          <w:bCs/>
          <w:bdr w:val="nil"/>
          <w:lang w:val="es-MX"/>
        </w:rPr>
        <w:t xml:space="preserve"> encontró que la mediana de edad fue d</w:t>
      </w:r>
      <w:r w:rsidR="00761A91">
        <w:rPr>
          <w:rFonts w:ascii="Times New Roman" w:eastAsia="Arial Unicode MS" w:hAnsi="Times New Roman" w:cs="Times New Roman"/>
          <w:bCs/>
          <w:bdr w:val="nil"/>
          <w:lang w:val="es-MX"/>
        </w:rPr>
        <w:t>e 22 años. El sexo que predominó</w:t>
      </w:r>
      <w:r w:rsidRPr="00371E09">
        <w:rPr>
          <w:rFonts w:ascii="Times New Roman" w:eastAsia="Arial Unicode MS" w:hAnsi="Times New Roman" w:cs="Times New Roman"/>
          <w:bCs/>
          <w:bdr w:val="nil"/>
          <w:lang w:val="es-MX"/>
        </w:rPr>
        <w:t xml:space="preserve"> fue el femenino con un 56,59%; la mayoría trabaja (63,41%). El tiempo de estar sentado o recostado en un día típico tuvo una mediana de 5 horas. El índice de cintura-cadera fue inadecuado en el 24,88%; el 51.71% tuvo sobrepeso/obesidad. El nivel de actividad física moderado/vigoroso se presentó en un 30.73% y el riesgo </w:t>
      </w:r>
      <w:proofErr w:type="spellStart"/>
      <w:r w:rsidRPr="00371E09">
        <w:rPr>
          <w:rFonts w:ascii="Times New Roman" w:eastAsia="Arial Unicode MS" w:hAnsi="Times New Roman" w:cs="Times New Roman"/>
          <w:bCs/>
          <w:bdr w:val="nil"/>
          <w:lang w:val="es-MX"/>
        </w:rPr>
        <w:t>cardiometabólico</w:t>
      </w:r>
      <w:proofErr w:type="spellEnd"/>
      <w:r w:rsidRPr="00371E09">
        <w:rPr>
          <w:rFonts w:ascii="Times New Roman" w:eastAsia="Arial Unicode MS" w:hAnsi="Times New Roman" w:cs="Times New Roman"/>
          <w:bCs/>
          <w:bdr w:val="nil"/>
          <w:lang w:val="es-MX"/>
        </w:rPr>
        <w:t xml:space="preserve"> se presentó en un 52.20% (Tabla 1).</w:t>
      </w:r>
    </w:p>
    <w:p w:rsidR="00371E09" w:rsidRPr="00371E09" w:rsidRDefault="00371E09" w:rsidP="00371E09">
      <w:pPr>
        <w:spacing w:line="360" w:lineRule="auto"/>
        <w:jc w:val="both"/>
        <w:rPr>
          <w:rFonts w:ascii="Times New Roman" w:eastAsia="Arial Unicode MS" w:hAnsi="Times New Roman" w:cs="Times New Roman"/>
          <w:bCs/>
          <w:bdr w:val="nil"/>
          <w:lang w:val="es-MX"/>
        </w:rPr>
      </w:pPr>
    </w:p>
    <w:p w:rsidR="00116C9F" w:rsidRPr="00116C9F" w:rsidRDefault="00371E09" w:rsidP="00116C9F">
      <w:pPr>
        <w:pStyle w:val="CuerpoA"/>
        <w:spacing w:line="360" w:lineRule="auto"/>
        <w:jc w:val="both"/>
        <w:rPr>
          <w:rFonts w:ascii="Times New Roman" w:hAnsi="Times New Roman" w:cs="Times New Roman"/>
          <w:b/>
          <w:sz w:val="28"/>
          <w:szCs w:val="28"/>
        </w:rPr>
      </w:pPr>
      <w:r w:rsidRPr="00116C9F">
        <w:rPr>
          <w:rFonts w:ascii="Times New Roman" w:hAnsi="Times New Roman" w:cs="Times New Roman"/>
          <w:b/>
          <w:sz w:val="24"/>
          <w:szCs w:val="24"/>
          <w:lang w:val="es-MX"/>
        </w:rPr>
        <w:t xml:space="preserve">Tabla 1. Características sociodemográficas </w:t>
      </w:r>
      <w:r w:rsidR="00116C9F" w:rsidRPr="00116C9F">
        <w:rPr>
          <w:rFonts w:ascii="Times New Roman" w:hAnsi="Times New Roman" w:cs="Times New Roman"/>
          <w:b/>
          <w:lang w:val="es-MX"/>
        </w:rPr>
        <w:t xml:space="preserve">de pacientes jóvenes </w:t>
      </w:r>
      <w:r w:rsidR="00116C9F" w:rsidRPr="00116C9F">
        <w:rPr>
          <w:rFonts w:ascii="Times New Roman" w:hAnsi="Times New Roman" w:cs="Times New Roman"/>
          <w:b/>
          <w:sz w:val="24"/>
          <w:szCs w:val="24"/>
        </w:rPr>
        <w:t xml:space="preserve">del </w:t>
      </w:r>
      <w:r w:rsidR="00116C9F">
        <w:rPr>
          <w:rFonts w:ascii="Times New Roman" w:hAnsi="Times New Roman" w:cs="Times New Roman"/>
          <w:b/>
          <w:sz w:val="24"/>
          <w:szCs w:val="24"/>
        </w:rPr>
        <w:t>C</w:t>
      </w:r>
      <w:r w:rsidR="00116C9F" w:rsidRPr="00116C9F">
        <w:rPr>
          <w:rFonts w:ascii="Times New Roman" w:hAnsi="Times New Roman" w:cs="Times New Roman"/>
          <w:b/>
          <w:sz w:val="24"/>
          <w:szCs w:val="24"/>
        </w:rPr>
        <w:t xml:space="preserve">entro </w:t>
      </w:r>
      <w:r w:rsidR="00116C9F">
        <w:rPr>
          <w:rFonts w:ascii="Times New Roman" w:hAnsi="Times New Roman" w:cs="Times New Roman"/>
          <w:b/>
          <w:sz w:val="24"/>
          <w:szCs w:val="24"/>
        </w:rPr>
        <w:t>M</w:t>
      </w:r>
      <w:r w:rsidR="00116C9F" w:rsidRPr="00116C9F">
        <w:rPr>
          <w:rFonts w:ascii="Times New Roman" w:hAnsi="Times New Roman" w:cs="Times New Roman"/>
          <w:b/>
          <w:sz w:val="24"/>
          <w:szCs w:val="24"/>
        </w:rPr>
        <w:t xml:space="preserve">aterno </w:t>
      </w:r>
      <w:r w:rsidR="00116C9F">
        <w:rPr>
          <w:rFonts w:ascii="Times New Roman" w:hAnsi="Times New Roman" w:cs="Times New Roman"/>
          <w:b/>
          <w:sz w:val="24"/>
          <w:szCs w:val="24"/>
        </w:rPr>
        <w:t>I</w:t>
      </w:r>
      <w:r w:rsidR="00116C9F" w:rsidRPr="00116C9F">
        <w:rPr>
          <w:rFonts w:ascii="Times New Roman" w:hAnsi="Times New Roman" w:cs="Times New Roman"/>
          <w:b/>
          <w:sz w:val="24"/>
          <w:szCs w:val="24"/>
        </w:rPr>
        <w:t xml:space="preserve">nfantil </w:t>
      </w:r>
      <w:r w:rsidR="00116C9F">
        <w:rPr>
          <w:rFonts w:ascii="Times New Roman" w:hAnsi="Times New Roman" w:cs="Times New Roman"/>
          <w:b/>
          <w:sz w:val="24"/>
          <w:szCs w:val="24"/>
        </w:rPr>
        <w:t>C</w:t>
      </w:r>
      <w:r w:rsidR="00116C9F" w:rsidRPr="00116C9F">
        <w:rPr>
          <w:rFonts w:ascii="Times New Roman" w:hAnsi="Times New Roman" w:cs="Times New Roman"/>
          <w:b/>
          <w:sz w:val="24"/>
          <w:szCs w:val="24"/>
        </w:rPr>
        <w:t xml:space="preserve">ésar </w:t>
      </w:r>
      <w:r w:rsidR="00116C9F">
        <w:rPr>
          <w:rFonts w:ascii="Times New Roman" w:hAnsi="Times New Roman" w:cs="Times New Roman"/>
          <w:b/>
          <w:sz w:val="24"/>
          <w:szCs w:val="24"/>
        </w:rPr>
        <w:t>L</w:t>
      </w:r>
      <w:r w:rsidR="00116C9F" w:rsidRPr="00116C9F">
        <w:rPr>
          <w:rFonts w:ascii="Times New Roman" w:hAnsi="Times New Roman" w:cs="Times New Roman"/>
          <w:b/>
          <w:sz w:val="24"/>
          <w:szCs w:val="24"/>
        </w:rPr>
        <w:t xml:space="preserve">ópez </w:t>
      </w:r>
      <w:r w:rsidR="00116C9F">
        <w:rPr>
          <w:rFonts w:ascii="Times New Roman" w:hAnsi="Times New Roman" w:cs="Times New Roman"/>
          <w:b/>
          <w:sz w:val="24"/>
          <w:szCs w:val="24"/>
        </w:rPr>
        <w:t>S</w:t>
      </w:r>
      <w:r w:rsidR="00116C9F" w:rsidRPr="00116C9F">
        <w:rPr>
          <w:rFonts w:ascii="Times New Roman" w:hAnsi="Times New Roman" w:cs="Times New Roman"/>
          <w:b/>
          <w:sz w:val="24"/>
          <w:szCs w:val="24"/>
        </w:rPr>
        <w:t>ilva atendidos durante diciembre del 2022 y enero del 2023</w:t>
      </w:r>
    </w:p>
    <w:p w:rsidR="00371E09" w:rsidRPr="00371E09" w:rsidRDefault="00371E09" w:rsidP="00371E09">
      <w:pPr>
        <w:spacing w:line="360" w:lineRule="auto"/>
        <w:jc w:val="both"/>
        <w:rPr>
          <w:rFonts w:ascii="Times New Roman" w:eastAsia="Arial Unicode MS" w:hAnsi="Times New Roman" w:cs="Times New Roman"/>
          <w:bCs/>
          <w:bdr w:val="nil"/>
          <w:lang w:val="es-MX"/>
        </w:rPr>
      </w:pPr>
    </w:p>
    <w:tbl>
      <w:tblPr>
        <w:tblStyle w:val="Tablaconcuadrcula"/>
        <w:tblpPr w:leftFromText="141" w:rightFromText="141" w:vertAnchor="text" w:tblpXSpec="center" w:tblpY="1"/>
        <w:tblW w:w="0" w:type="auto"/>
        <w:tblLook w:val="04A0" w:firstRow="1" w:lastRow="0" w:firstColumn="1" w:lastColumn="0" w:noHBand="0" w:noVBand="1"/>
      </w:tblPr>
      <w:tblGrid>
        <w:gridCol w:w="4253"/>
        <w:gridCol w:w="1660"/>
      </w:tblGrid>
      <w:tr w:rsidR="00371E09" w:rsidRPr="00371E09" w:rsidTr="0075377E">
        <w:trPr>
          <w:trHeight w:val="291"/>
        </w:trPr>
        <w:tc>
          <w:tcPr>
            <w:tcW w:w="4253" w:type="dxa"/>
            <w:tcBorders>
              <w:top w:val="single" w:sz="4" w:space="0" w:color="auto"/>
              <w:left w:val="nil"/>
              <w:bottom w:val="single" w:sz="4" w:space="0" w:color="auto"/>
              <w:right w:val="nil"/>
            </w:tcBorders>
            <w:noWrap/>
            <w:hideMark/>
          </w:tcPr>
          <w:p w:rsidR="00371E09" w:rsidRPr="00116C9F" w:rsidRDefault="00371E09" w:rsidP="00116C9F">
            <w:pPr>
              <w:pStyle w:val="Sinespaciado"/>
              <w:jc w:val="center"/>
              <w:rPr>
                <w:b/>
                <w:sz w:val="24"/>
                <w:szCs w:val="24"/>
                <w:lang w:val="es-MX" w:eastAsia="es-PE"/>
              </w:rPr>
            </w:pPr>
            <w:r w:rsidRPr="00116C9F">
              <w:rPr>
                <w:b/>
                <w:sz w:val="24"/>
                <w:szCs w:val="24"/>
                <w:lang w:val="es-MX" w:eastAsia="es-PE"/>
              </w:rPr>
              <w:t>Características</w:t>
            </w:r>
          </w:p>
        </w:tc>
        <w:tc>
          <w:tcPr>
            <w:tcW w:w="1660" w:type="dxa"/>
            <w:tcBorders>
              <w:top w:val="single" w:sz="4" w:space="0" w:color="auto"/>
              <w:left w:val="nil"/>
              <w:bottom w:val="single" w:sz="4" w:space="0" w:color="auto"/>
              <w:right w:val="nil"/>
            </w:tcBorders>
            <w:noWrap/>
            <w:hideMark/>
          </w:tcPr>
          <w:p w:rsidR="00371E09" w:rsidRPr="00116C9F" w:rsidRDefault="00371E09" w:rsidP="00116C9F">
            <w:pPr>
              <w:pStyle w:val="Sinespaciado"/>
              <w:jc w:val="center"/>
              <w:rPr>
                <w:b/>
                <w:sz w:val="24"/>
                <w:szCs w:val="24"/>
                <w:lang w:val="es-MX" w:eastAsia="es-PE"/>
              </w:rPr>
            </w:pPr>
            <w:r w:rsidRPr="00116C9F">
              <w:rPr>
                <w:b/>
                <w:sz w:val="24"/>
                <w:szCs w:val="24"/>
                <w:lang w:val="es-MX" w:eastAsia="es-PE"/>
              </w:rPr>
              <w:t>n%</w:t>
            </w:r>
          </w:p>
        </w:tc>
      </w:tr>
      <w:tr w:rsidR="00371E09" w:rsidRPr="00371E09" w:rsidTr="0075377E">
        <w:trPr>
          <w:trHeight w:val="291"/>
        </w:trPr>
        <w:tc>
          <w:tcPr>
            <w:tcW w:w="4253" w:type="dxa"/>
            <w:tcBorders>
              <w:top w:val="single" w:sz="4" w:space="0" w:color="auto"/>
              <w:left w:val="nil"/>
              <w:bottom w:val="nil"/>
              <w:right w:val="nil"/>
            </w:tcBorders>
            <w:noWrap/>
          </w:tcPr>
          <w:p w:rsidR="00371E09" w:rsidRPr="00116C9F" w:rsidRDefault="00371E09" w:rsidP="00116C9F">
            <w:pPr>
              <w:pStyle w:val="Sinespaciado"/>
              <w:rPr>
                <w:b/>
                <w:sz w:val="24"/>
                <w:szCs w:val="24"/>
                <w:lang w:val="es-MX" w:eastAsia="es-PE"/>
              </w:rPr>
            </w:pPr>
            <w:r w:rsidRPr="00116C9F">
              <w:rPr>
                <w:b/>
                <w:sz w:val="24"/>
                <w:szCs w:val="24"/>
                <w:lang w:val="es-MX" w:eastAsia="es-PE"/>
              </w:rPr>
              <w:t>Edad</w:t>
            </w:r>
          </w:p>
        </w:tc>
        <w:tc>
          <w:tcPr>
            <w:tcW w:w="1660" w:type="dxa"/>
            <w:tcBorders>
              <w:top w:val="single" w:sz="4" w:space="0" w:color="auto"/>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22 (20-26)*</w:t>
            </w:r>
          </w:p>
        </w:tc>
      </w:tr>
      <w:tr w:rsidR="00116C9F" w:rsidRPr="00371E09" w:rsidTr="0075377E">
        <w:trPr>
          <w:trHeight w:val="291"/>
        </w:trPr>
        <w:tc>
          <w:tcPr>
            <w:tcW w:w="5913" w:type="dxa"/>
            <w:gridSpan w:val="2"/>
            <w:tcBorders>
              <w:top w:val="nil"/>
              <w:left w:val="nil"/>
              <w:bottom w:val="nil"/>
              <w:right w:val="nil"/>
            </w:tcBorders>
            <w:noWrap/>
          </w:tcPr>
          <w:p w:rsidR="00116C9F" w:rsidRPr="00116C9F" w:rsidRDefault="00116C9F" w:rsidP="00116C9F">
            <w:pPr>
              <w:pStyle w:val="Sinespaciado"/>
              <w:rPr>
                <w:b/>
                <w:sz w:val="24"/>
                <w:szCs w:val="24"/>
                <w:lang w:val="es-MX" w:eastAsia="es-PE"/>
              </w:rPr>
            </w:pPr>
            <w:r w:rsidRPr="00116C9F">
              <w:rPr>
                <w:b/>
                <w:sz w:val="24"/>
                <w:szCs w:val="24"/>
                <w:lang w:val="es-MX" w:eastAsia="es-PE"/>
              </w:rPr>
              <w:t>Sexo</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Masculino</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89 (43.41)</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Femenino</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116 (56.59)</w:t>
            </w:r>
          </w:p>
        </w:tc>
      </w:tr>
      <w:tr w:rsidR="00116C9F" w:rsidRPr="00371E09" w:rsidTr="0075377E">
        <w:trPr>
          <w:trHeight w:val="291"/>
        </w:trPr>
        <w:tc>
          <w:tcPr>
            <w:tcW w:w="5913" w:type="dxa"/>
            <w:gridSpan w:val="2"/>
            <w:tcBorders>
              <w:top w:val="nil"/>
              <w:left w:val="nil"/>
              <w:bottom w:val="nil"/>
              <w:right w:val="nil"/>
            </w:tcBorders>
            <w:noWrap/>
          </w:tcPr>
          <w:p w:rsidR="00116C9F" w:rsidRPr="00116C9F" w:rsidRDefault="00116C9F" w:rsidP="00116C9F">
            <w:pPr>
              <w:pStyle w:val="Sinespaciado"/>
              <w:rPr>
                <w:b/>
                <w:sz w:val="24"/>
                <w:szCs w:val="24"/>
                <w:lang w:val="es-MX" w:eastAsia="es-PE"/>
              </w:rPr>
            </w:pPr>
            <w:r w:rsidRPr="00116C9F">
              <w:rPr>
                <w:b/>
                <w:sz w:val="24"/>
                <w:szCs w:val="24"/>
                <w:lang w:val="es-MX" w:eastAsia="es-PE"/>
              </w:rPr>
              <w:t>Ocupación</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No trabaja</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75 (36.59)</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Trabaja</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130 (63.41)</w:t>
            </w:r>
          </w:p>
        </w:tc>
      </w:tr>
      <w:tr w:rsidR="00371E09" w:rsidRPr="00371E09" w:rsidTr="0075377E">
        <w:trPr>
          <w:trHeight w:val="291"/>
        </w:trPr>
        <w:tc>
          <w:tcPr>
            <w:tcW w:w="4253" w:type="dxa"/>
            <w:tcBorders>
              <w:top w:val="nil"/>
              <w:left w:val="nil"/>
              <w:bottom w:val="nil"/>
              <w:right w:val="nil"/>
            </w:tcBorders>
            <w:noWrap/>
          </w:tcPr>
          <w:p w:rsidR="00371E09" w:rsidRPr="00116C9F" w:rsidRDefault="00371E09" w:rsidP="00116C9F">
            <w:pPr>
              <w:pStyle w:val="Sinespaciado"/>
              <w:rPr>
                <w:b/>
                <w:sz w:val="24"/>
                <w:szCs w:val="24"/>
                <w:lang w:val="es-MX" w:eastAsia="es-PE"/>
              </w:rPr>
            </w:pPr>
            <w:r w:rsidRPr="00116C9F">
              <w:rPr>
                <w:b/>
                <w:sz w:val="24"/>
                <w:szCs w:val="24"/>
                <w:lang w:val="es-MX" w:eastAsia="es-PE"/>
              </w:rPr>
              <w:t>Tiempo sentado o recostado en un día típico</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5h (3h – 7h)</w:t>
            </w:r>
          </w:p>
        </w:tc>
      </w:tr>
      <w:tr w:rsidR="00116C9F" w:rsidRPr="00371E09" w:rsidTr="0075377E">
        <w:trPr>
          <w:trHeight w:val="291"/>
        </w:trPr>
        <w:tc>
          <w:tcPr>
            <w:tcW w:w="5913" w:type="dxa"/>
            <w:gridSpan w:val="2"/>
            <w:tcBorders>
              <w:top w:val="nil"/>
              <w:left w:val="nil"/>
              <w:bottom w:val="nil"/>
              <w:right w:val="nil"/>
            </w:tcBorders>
            <w:noWrap/>
            <w:hideMark/>
          </w:tcPr>
          <w:p w:rsidR="00116C9F" w:rsidRPr="00116C9F" w:rsidRDefault="00116C9F" w:rsidP="00116C9F">
            <w:pPr>
              <w:pStyle w:val="Sinespaciado"/>
              <w:rPr>
                <w:b/>
                <w:sz w:val="24"/>
                <w:szCs w:val="24"/>
                <w:lang w:val="es-MX" w:eastAsia="es-PE"/>
              </w:rPr>
            </w:pPr>
            <w:r w:rsidRPr="00116C9F">
              <w:rPr>
                <w:b/>
                <w:sz w:val="24"/>
                <w:szCs w:val="24"/>
                <w:lang w:val="es-MX" w:eastAsia="es-PE"/>
              </w:rPr>
              <w:t>Índice cintura cadera categorizada</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Adecuada</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154 (75.12)</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Inadecuada</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51 (24.88)</w:t>
            </w:r>
          </w:p>
        </w:tc>
      </w:tr>
      <w:tr w:rsidR="00116C9F" w:rsidRPr="00371E09" w:rsidTr="0075377E">
        <w:trPr>
          <w:trHeight w:val="291"/>
        </w:trPr>
        <w:tc>
          <w:tcPr>
            <w:tcW w:w="5913" w:type="dxa"/>
            <w:gridSpan w:val="2"/>
            <w:tcBorders>
              <w:top w:val="nil"/>
              <w:left w:val="nil"/>
              <w:bottom w:val="nil"/>
              <w:right w:val="nil"/>
            </w:tcBorders>
            <w:noWrap/>
          </w:tcPr>
          <w:p w:rsidR="00116C9F" w:rsidRPr="00116C9F" w:rsidRDefault="00116C9F" w:rsidP="00116C9F">
            <w:pPr>
              <w:pStyle w:val="Sinespaciado"/>
              <w:rPr>
                <w:b/>
                <w:sz w:val="24"/>
                <w:szCs w:val="24"/>
                <w:lang w:val="es-MX" w:eastAsia="es-PE"/>
              </w:rPr>
            </w:pPr>
            <w:r w:rsidRPr="00116C9F">
              <w:rPr>
                <w:b/>
                <w:sz w:val="24"/>
                <w:szCs w:val="24"/>
                <w:lang w:val="es-MX" w:eastAsia="es-PE"/>
              </w:rPr>
              <w:t>IMC categorizado</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Normal</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99 (48.29)</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Sobrepeso/obesidad</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106 (51.71)</w:t>
            </w:r>
          </w:p>
        </w:tc>
      </w:tr>
      <w:tr w:rsidR="00116C9F" w:rsidRPr="00371E09" w:rsidTr="0075377E">
        <w:trPr>
          <w:trHeight w:val="291"/>
        </w:trPr>
        <w:tc>
          <w:tcPr>
            <w:tcW w:w="5913" w:type="dxa"/>
            <w:gridSpan w:val="2"/>
            <w:tcBorders>
              <w:top w:val="nil"/>
              <w:left w:val="nil"/>
              <w:bottom w:val="nil"/>
              <w:right w:val="nil"/>
            </w:tcBorders>
            <w:noWrap/>
          </w:tcPr>
          <w:p w:rsidR="00116C9F" w:rsidRPr="00116C9F" w:rsidRDefault="00116C9F" w:rsidP="00116C9F">
            <w:pPr>
              <w:pStyle w:val="Sinespaciado"/>
              <w:rPr>
                <w:b/>
                <w:sz w:val="24"/>
                <w:szCs w:val="24"/>
                <w:lang w:val="es-MX" w:eastAsia="es-PE"/>
              </w:rPr>
            </w:pPr>
            <w:r w:rsidRPr="00116C9F">
              <w:rPr>
                <w:b/>
                <w:sz w:val="24"/>
                <w:szCs w:val="24"/>
                <w:lang w:val="es-MX" w:eastAsia="es-PE"/>
              </w:rPr>
              <w:t>Nivel de actividad física</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Bajo</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142 (69.27)</w:t>
            </w:r>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Moderado/Vigoroso</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63 (30.73)</w:t>
            </w:r>
          </w:p>
        </w:tc>
      </w:tr>
      <w:tr w:rsidR="00116C9F" w:rsidRPr="00371E09" w:rsidTr="0075377E">
        <w:trPr>
          <w:trHeight w:val="291"/>
        </w:trPr>
        <w:tc>
          <w:tcPr>
            <w:tcW w:w="5913" w:type="dxa"/>
            <w:gridSpan w:val="2"/>
            <w:tcBorders>
              <w:top w:val="nil"/>
              <w:left w:val="nil"/>
              <w:bottom w:val="nil"/>
              <w:right w:val="nil"/>
            </w:tcBorders>
            <w:noWrap/>
          </w:tcPr>
          <w:p w:rsidR="00116C9F" w:rsidRPr="00116C9F" w:rsidRDefault="00116C9F" w:rsidP="00116C9F">
            <w:pPr>
              <w:pStyle w:val="Sinespaciado"/>
              <w:rPr>
                <w:b/>
                <w:sz w:val="24"/>
                <w:szCs w:val="24"/>
                <w:lang w:val="es-MX" w:eastAsia="es-PE"/>
              </w:rPr>
            </w:pPr>
            <w:r w:rsidRPr="00116C9F">
              <w:rPr>
                <w:b/>
                <w:sz w:val="24"/>
                <w:szCs w:val="24"/>
                <w:lang w:val="es-MX" w:eastAsia="es-PE"/>
              </w:rPr>
              <w:t xml:space="preserve">Riesgo </w:t>
            </w:r>
            <w:proofErr w:type="spellStart"/>
            <w:r w:rsidRPr="00116C9F">
              <w:rPr>
                <w:b/>
                <w:sz w:val="24"/>
                <w:szCs w:val="24"/>
                <w:lang w:val="es-MX" w:eastAsia="es-PE"/>
              </w:rPr>
              <w:t>cardiometabólico</w:t>
            </w:r>
            <w:proofErr w:type="spellEnd"/>
          </w:p>
        </w:tc>
      </w:tr>
      <w:tr w:rsidR="00371E09" w:rsidRPr="00371E09" w:rsidTr="0075377E">
        <w:trPr>
          <w:trHeight w:val="291"/>
        </w:trPr>
        <w:tc>
          <w:tcPr>
            <w:tcW w:w="4253" w:type="dxa"/>
            <w:tcBorders>
              <w:top w:val="nil"/>
              <w:left w:val="nil"/>
              <w:bottom w:val="nil"/>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No</w:t>
            </w:r>
          </w:p>
        </w:tc>
        <w:tc>
          <w:tcPr>
            <w:tcW w:w="1660" w:type="dxa"/>
            <w:tcBorders>
              <w:top w:val="nil"/>
              <w:left w:val="nil"/>
              <w:bottom w:val="nil"/>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98 (47.80)</w:t>
            </w:r>
          </w:p>
        </w:tc>
      </w:tr>
      <w:tr w:rsidR="00371E09" w:rsidRPr="00371E09" w:rsidTr="0075377E">
        <w:trPr>
          <w:trHeight w:val="291"/>
        </w:trPr>
        <w:tc>
          <w:tcPr>
            <w:tcW w:w="4253" w:type="dxa"/>
            <w:tcBorders>
              <w:top w:val="nil"/>
              <w:left w:val="nil"/>
              <w:bottom w:val="single" w:sz="4" w:space="0" w:color="auto"/>
              <w:right w:val="nil"/>
            </w:tcBorders>
            <w:noWrap/>
          </w:tcPr>
          <w:p w:rsidR="00371E09" w:rsidRPr="00371E09" w:rsidRDefault="00371E09" w:rsidP="00116C9F">
            <w:pPr>
              <w:pStyle w:val="Sinespaciado"/>
              <w:rPr>
                <w:bCs/>
                <w:sz w:val="24"/>
                <w:szCs w:val="24"/>
                <w:lang w:val="es-MX" w:eastAsia="es-PE"/>
              </w:rPr>
            </w:pPr>
            <w:r w:rsidRPr="00371E09">
              <w:rPr>
                <w:bCs/>
                <w:sz w:val="24"/>
                <w:szCs w:val="24"/>
                <w:lang w:val="es-MX" w:eastAsia="es-PE"/>
              </w:rPr>
              <w:t>Si</w:t>
            </w:r>
          </w:p>
        </w:tc>
        <w:tc>
          <w:tcPr>
            <w:tcW w:w="1660" w:type="dxa"/>
            <w:tcBorders>
              <w:top w:val="nil"/>
              <w:left w:val="nil"/>
              <w:bottom w:val="single" w:sz="4" w:space="0" w:color="auto"/>
              <w:right w:val="nil"/>
            </w:tcBorders>
            <w:noWrap/>
          </w:tcPr>
          <w:p w:rsidR="00371E09" w:rsidRPr="00371E09" w:rsidRDefault="00371E09" w:rsidP="00116C9F">
            <w:pPr>
              <w:pStyle w:val="Sinespaciado"/>
              <w:jc w:val="center"/>
              <w:rPr>
                <w:bCs/>
                <w:sz w:val="24"/>
                <w:szCs w:val="24"/>
                <w:lang w:val="es-MX" w:eastAsia="es-PE"/>
              </w:rPr>
            </w:pPr>
            <w:r w:rsidRPr="00371E09">
              <w:rPr>
                <w:bCs/>
                <w:sz w:val="24"/>
                <w:szCs w:val="24"/>
                <w:lang w:val="es-MX" w:eastAsia="es-PE"/>
              </w:rPr>
              <w:t>107 (52.20)</w:t>
            </w:r>
          </w:p>
        </w:tc>
      </w:tr>
    </w:tbl>
    <w:p w:rsidR="00371E09" w:rsidRPr="00371E09" w:rsidRDefault="00371E09" w:rsidP="00371E09">
      <w:pPr>
        <w:pStyle w:val="Sinespaciado"/>
        <w:spacing w:line="360" w:lineRule="auto"/>
        <w:ind w:left="2124"/>
        <w:jc w:val="both"/>
        <w:rPr>
          <w:bCs/>
          <w:lang w:val="es-MX" w:eastAsia="es-PE"/>
        </w:rPr>
      </w:pPr>
      <w:r w:rsidRPr="00371E09">
        <w:rPr>
          <w:bCs/>
          <w:lang w:val="es-MX" w:eastAsia="es-PE"/>
        </w:rPr>
        <w:br w:type="textWrapping" w:clear="all"/>
        <w:t xml:space="preserve">*mediana (rango </w:t>
      </w:r>
      <w:proofErr w:type="spellStart"/>
      <w:r w:rsidRPr="00371E09">
        <w:rPr>
          <w:bCs/>
          <w:lang w:val="es-MX" w:eastAsia="es-PE"/>
        </w:rPr>
        <w:t>intercuartílico</w:t>
      </w:r>
      <w:proofErr w:type="spellEnd"/>
      <w:r w:rsidRPr="00371E09">
        <w:rPr>
          <w:bCs/>
          <w:lang w:val="es-MX" w:eastAsia="es-PE"/>
        </w:rPr>
        <w:t>)</w:t>
      </w:r>
    </w:p>
    <w:p w:rsidR="00371E09" w:rsidRPr="00371E09" w:rsidRDefault="00102532" w:rsidP="00102532">
      <w:pPr>
        <w:pStyle w:val="Sinespaciado"/>
        <w:spacing w:line="360" w:lineRule="auto"/>
        <w:ind w:left="2124"/>
        <w:jc w:val="both"/>
        <w:rPr>
          <w:bCs/>
          <w:lang w:val="es-MX" w:eastAsia="es-PE"/>
        </w:rPr>
      </w:pPr>
      <w:r>
        <w:rPr>
          <w:bCs/>
          <w:lang w:val="es-MX" w:eastAsia="es-PE"/>
        </w:rPr>
        <w:t>Fuente: elaboración propia</w:t>
      </w:r>
    </w:p>
    <w:p w:rsidR="00371E09" w:rsidRDefault="00371E09" w:rsidP="00371E09">
      <w:pPr>
        <w:spacing w:line="360" w:lineRule="auto"/>
        <w:jc w:val="both"/>
        <w:rPr>
          <w:rFonts w:ascii="Times New Roman" w:eastAsia="Arial Unicode MS" w:hAnsi="Times New Roman" w:cs="Times New Roman"/>
          <w:bCs/>
          <w:bdr w:val="nil"/>
          <w:lang w:val="es-MX"/>
        </w:rPr>
      </w:pPr>
      <w:r w:rsidRPr="00371E09">
        <w:rPr>
          <w:rFonts w:ascii="Times New Roman" w:eastAsia="Arial Unicode MS" w:hAnsi="Times New Roman" w:cs="Times New Roman"/>
          <w:bCs/>
          <w:bdr w:val="nil"/>
          <w:lang w:val="es-MX"/>
        </w:rPr>
        <w:t xml:space="preserve">Se observó que los sujetos con </w:t>
      </w:r>
      <w:r w:rsidR="00116C9F" w:rsidRPr="00371E09">
        <w:rPr>
          <w:rFonts w:ascii="Times New Roman" w:eastAsia="Arial Unicode MS" w:hAnsi="Times New Roman" w:cs="Times New Roman"/>
          <w:bCs/>
          <w:bdr w:val="nil"/>
          <w:lang w:val="es-MX"/>
        </w:rPr>
        <w:t>una índice cintura</w:t>
      </w:r>
      <w:r w:rsidRPr="00371E09">
        <w:rPr>
          <w:rFonts w:ascii="Times New Roman" w:eastAsia="Arial Unicode MS" w:hAnsi="Times New Roman" w:cs="Times New Roman"/>
          <w:bCs/>
          <w:bdr w:val="nil"/>
          <w:lang w:val="es-MX"/>
        </w:rPr>
        <w:t xml:space="preserve">/cadera inadecuada tenían un 100% de riesgo </w:t>
      </w:r>
      <w:proofErr w:type="spellStart"/>
      <w:r w:rsidRPr="00371E09">
        <w:rPr>
          <w:rFonts w:ascii="Times New Roman" w:eastAsia="Arial Unicode MS" w:hAnsi="Times New Roman" w:cs="Times New Roman"/>
          <w:bCs/>
          <w:bdr w:val="nil"/>
          <w:lang w:val="es-MX"/>
        </w:rPr>
        <w:t>cardiometabólico</w:t>
      </w:r>
      <w:proofErr w:type="spellEnd"/>
      <w:r w:rsidRPr="00371E09">
        <w:rPr>
          <w:rFonts w:ascii="Times New Roman" w:eastAsia="Arial Unicode MS" w:hAnsi="Times New Roman" w:cs="Times New Roman"/>
          <w:bCs/>
          <w:bdr w:val="nil"/>
          <w:lang w:val="es-MX"/>
        </w:rPr>
        <w:t>; los sujetos con so</w:t>
      </w:r>
      <w:r w:rsidR="00E35D3A">
        <w:rPr>
          <w:rFonts w:ascii="Times New Roman" w:eastAsia="Arial Unicode MS" w:hAnsi="Times New Roman" w:cs="Times New Roman"/>
          <w:bCs/>
          <w:bdr w:val="nil"/>
          <w:lang w:val="es-MX"/>
        </w:rPr>
        <w:t xml:space="preserve">brepeso/obesidad tenían 100% de </w:t>
      </w:r>
      <w:r w:rsidRPr="00371E09">
        <w:rPr>
          <w:rFonts w:ascii="Times New Roman" w:eastAsia="Arial Unicode MS" w:hAnsi="Times New Roman" w:cs="Times New Roman"/>
          <w:bCs/>
          <w:bdr w:val="nil"/>
          <w:lang w:val="es-MX"/>
        </w:rPr>
        <w:t xml:space="preserve">riesgo </w:t>
      </w:r>
      <w:proofErr w:type="spellStart"/>
      <w:r w:rsidRPr="00371E09">
        <w:rPr>
          <w:rFonts w:ascii="Times New Roman" w:eastAsia="Arial Unicode MS" w:hAnsi="Times New Roman" w:cs="Times New Roman"/>
          <w:bCs/>
          <w:bdr w:val="nil"/>
          <w:lang w:val="es-MX"/>
        </w:rPr>
        <w:t>cardiometabólico</w:t>
      </w:r>
      <w:proofErr w:type="spellEnd"/>
      <w:r w:rsidRPr="00371E09">
        <w:rPr>
          <w:rFonts w:ascii="Times New Roman" w:eastAsia="Arial Unicode MS" w:hAnsi="Times New Roman" w:cs="Times New Roman"/>
          <w:bCs/>
          <w:bdr w:val="nil"/>
          <w:lang w:val="es-MX"/>
        </w:rPr>
        <w:t xml:space="preserve">; los sujetos que tenían actividad física moderada/vigorosa tenían 25.40% de riesgo </w:t>
      </w:r>
      <w:proofErr w:type="spellStart"/>
      <w:r w:rsidR="00E35D3A">
        <w:rPr>
          <w:rFonts w:ascii="Times New Roman" w:eastAsia="Arial Unicode MS" w:hAnsi="Times New Roman" w:cs="Times New Roman"/>
          <w:bCs/>
          <w:bdr w:val="nil"/>
          <w:lang w:val="es-MX"/>
        </w:rPr>
        <w:t>cardio</w:t>
      </w:r>
      <w:r w:rsidRPr="00371E09">
        <w:rPr>
          <w:rFonts w:ascii="Times New Roman" w:eastAsia="Arial Unicode MS" w:hAnsi="Times New Roman" w:cs="Times New Roman"/>
          <w:bCs/>
          <w:bdr w:val="nil"/>
          <w:lang w:val="es-MX"/>
        </w:rPr>
        <w:t>metabólico</w:t>
      </w:r>
      <w:proofErr w:type="spellEnd"/>
      <w:r w:rsidRPr="00371E09">
        <w:rPr>
          <w:rFonts w:ascii="Times New Roman" w:eastAsia="Arial Unicode MS" w:hAnsi="Times New Roman" w:cs="Times New Roman"/>
          <w:bCs/>
          <w:bdr w:val="nil"/>
          <w:lang w:val="es-MX"/>
        </w:rPr>
        <w:t xml:space="preserve">. </w:t>
      </w:r>
      <w:r w:rsidR="00116C9F">
        <w:rPr>
          <w:rFonts w:ascii="Times New Roman" w:eastAsia="Arial Unicode MS" w:hAnsi="Times New Roman" w:cs="Times New Roman"/>
          <w:bCs/>
          <w:bdr w:val="nil"/>
          <w:lang w:val="es-MX"/>
        </w:rPr>
        <w:t>A excepción del sexo, la</w:t>
      </w:r>
      <w:r w:rsidRPr="00371E09">
        <w:rPr>
          <w:rFonts w:ascii="Times New Roman" w:eastAsia="Arial Unicode MS" w:hAnsi="Times New Roman" w:cs="Times New Roman"/>
          <w:bCs/>
          <w:bdr w:val="nil"/>
          <w:lang w:val="es-MX"/>
        </w:rPr>
        <w:t xml:space="preserve"> edad</w:t>
      </w:r>
      <w:r w:rsidR="00116C9F">
        <w:rPr>
          <w:rFonts w:ascii="Times New Roman" w:eastAsia="Arial Unicode MS" w:hAnsi="Times New Roman" w:cs="Times New Roman"/>
          <w:bCs/>
          <w:bdr w:val="nil"/>
          <w:lang w:val="es-MX"/>
        </w:rPr>
        <w:t xml:space="preserve"> </w:t>
      </w:r>
      <w:r w:rsidRPr="00371E09">
        <w:rPr>
          <w:rFonts w:ascii="Times New Roman" w:eastAsia="Arial Unicode MS" w:hAnsi="Times New Roman" w:cs="Times New Roman"/>
          <w:bCs/>
          <w:bdr w:val="nil"/>
          <w:lang w:val="es-MX"/>
        </w:rPr>
        <w:t>y la ocupación que no presentaron asociación estadísticamente significativa (Tabla 2).</w:t>
      </w:r>
    </w:p>
    <w:p w:rsidR="00AC3256" w:rsidRPr="00371E09" w:rsidRDefault="00AC3256" w:rsidP="00371E09">
      <w:pPr>
        <w:spacing w:line="360" w:lineRule="auto"/>
        <w:jc w:val="both"/>
        <w:rPr>
          <w:rFonts w:ascii="Times New Roman" w:eastAsia="Arial Unicode MS" w:hAnsi="Times New Roman" w:cs="Times New Roman"/>
          <w:bCs/>
          <w:bdr w:val="nil"/>
          <w:lang w:val="es-MX"/>
        </w:rPr>
      </w:pPr>
    </w:p>
    <w:p w:rsidR="00371E09" w:rsidRPr="00654BD8" w:rsidRDefault="00371E09" w:rsidP="00371E09">
      <w:pPr>
        <w:spacing w:line="360" w:lineRule="auto"/>
        <w:jc w:val="both"/>
        <w:rPr>
          <w:rFonts w:ascii="Times New Roman" w:eastAsia="Arial Unicode MS" w:hAnsi="Times New Roman" w:cs="Times New Roman"/>
          <w:b/>
          <w:bdr w:val="nil"/>
          <w:lang w:val="es-MX"/>
        </w:rPr>
      </w:pPr>
      <w:r w:rsidRPr="00654BD8">
        <w:rPr>
          <w:rFonts w:ascii="Times New Roman" w:eastAsia="Arial Unicode MS" w:hAnsi="Times New Roman" w:cs="Times New Roman"/>
          <w:b/>
          <w:bdr w:val="nil"/>
          <w:lang w:val="es-MX"/>
        </w:rPr>
        <w:t xml:space="preserve">Tabla 2. Análisis </w:t>
      </w:r>
      <w:proofErr w:type="spellStart"/>
      <w:r w:rsidRPr="00654BD8">
        <w:rPr>
          <w:rFonts w:ascii="Times New Roman" w:eastAsia="Arial Unicode MS" w:hAnsi="Times New Roman" w:cs="Times New Roman"/>
          <w:b/>
          <w:bdr w:val="nil"/>
          <w:lang w:val="es-MX"/>
        </w:rPr>
        <w:t>bivariado</w:t>
      </w:r>
      <w:proofErr w:type="spellEnd"/>
      <w:r w:rsidRPr="00654BD8">
        <w:rPr>
          <w:rFonts w:ascii="Times New Roman" w:eastAsia="Arial Unicode MS" w:hAnsi="Times New Roman" w:cs="Times New Roman"/>
          <w:b/>
          <w:bdr w:val="nil"/>
          <w:lang w:val="es-MX"/>
        </w:rPr>
        <w:t xml:space="preserve"> de las características asociadas sobre al riesgo </w:t>
      </w:r>
      <w:proofErr w:type="spellStart"/>
      <w:r w:rsidRPr="00654BD8">
        <w:rPr>
          <w:rFonts w:ascii="Times New Roman" w:eastAsia="Arial Unicode MS" w:hAnsi="Times New Roman" w:cs="Times New Roman"/>
          <w:b/>
          <w:bdr w:val="nil"/>
          <w:lang w:val="es-MX"/>
        </w:rPr>
        <w:t>cardiometabólico</w:t>
      </w:r>
      <w:proofErr w:type="spellEnd"/>
      <w:r w:rsidRPr="00654BD8">
        <w:rPr>
          <w:rFonts w:ascii="Times New Roman" w:eastAsia="Arial Unicode MS" w:hAnsi="Times New Roman" w:cs="Times New Roman"/>
          <w:b/>
          <w:bdr w:val="nil"/>
          <w:lang w:val="es-MX"/>
        </w:rPr>
        <w:t xml:space="preserve"> </w:t>
      </w:r>
      <w:r w:rsidR="00116C9F">
        <w:rPr>
          <w:rFonts w:ascii="Times New Roman" w:eastAsia="Arial Unicode MS" w:hAnsi="Times New Roman" w:cs="Times New Roman"/>
          <w:b/>
          <w:bdr w:val="nil"/>
          <w:lang w:val="es-MX"/>
        </w:rPr>
        <w:t xml:space="preserve">en </w:t>
      </w:r>
      <w:r w:rsidR="00116C9F" w:rsidRPr="00116C9F">
        <w:rPr>
          <w:rFonts w:ascii="Times New Roman" w:eastAsia="Arial Unicode MS" w:hAnsi="Times New Roman" w:cs="Times New Roman"/>
          <w:b/>
          <w:bdr w:val="nil"/>
          <w:lang w:val="es-MX"/>
        </w:rPr>
        <w:t xml:space="preserve">pacientes jóvenes </w:t>
      </w:r>
      <w:r w:rsidR="00116C9F" w:rsidRPr="00116C9F">
        <w:rPr>
          <w:rFonts w:ascii="Times New Roman" w:hAnsi="Times New Roman" w:cs="Times New Roman"/>
          <w:b/>
        </w:rPr>
        <w:t xml:space="preserve">del </w:t>
      </w:r>
      <w:r w:rsidR="00116C9F">
        <w:rPr>
          <w:rFonts w:ascii="Times New Roman" w:hAnsi="Times New Roman" w:cs="Times New Roman"/>
          <w:b/>
        </w:rPr>
        <w:t>C</w:t>
      </w:r>
      <w:r w:rsidR="00116C9F" w:rsidRPr="00116C9F">
        <w:rPr>
          <w:rFonts w:ascii="Times New Roman" w:hAnsi="Times New Roman" w:cs="Times New Roman"/>
          <w:b/>
        </w:rPr>
        <w:t xml:space="preserve">entro </w:t>
      </w:r>
      <w:r w:rsidR="00116C9F">
        <w:rPr>
          <w:rFonts w:ascii="Times New Roman" w:hAnsi="Times New Roman" w:cs="Times New Roman"/>
          <w:b/>
        </w:rPr>
        <w:t>M</w:t>
      </w:r>
      <w:r w:rsidR="00116C9F" w:rsidRPr="00116C9F">
        <w:rPr>
          <w:rFonts w:ascii="Times New Roman" w:hAnsi="Times New Roman" w:cs="Times New Roman"/>
          <w:b/>
        </w:rPr>
        <w:t xml:space="preserve">aterno </w:t>
      </w:r>
      <w:r w:rsidR="00116C9F">
        <w:rPr>
          <w:rFonts w:ascii="Times New Roman" w:hAnsi="Times New Roman" w:cs="Times New Roman"/>
          <w:b/>
        </w:rPr>
        <w:t>I</w:t>
      </w:r>
      <w:r w:rsidR="00116C9F" w:rsidRPr="00116C9F">
        <w:rPr>
          <w:rFonts w:ascii="Times New Roman" w:hAnsi="Times New Roman" w:cs="Times New Roman"/>
          <w:b/>
        </w:rPr>
        <w:t xml:space="preserve">nfantil </w:t>
      </w:r>
      <w:r w:rsidR="00116C9F">
        <w:rPr>
          <w:rFonts w:ascii="Times New Roman" w:hAnsi="Times New Roman" w:cs="Times New Roman"/>
          <w:b/>
        </w:rPr>
        <w:t>C</w:t>
      </w:r>
      <w:r w:rsidR="00116C9F" w:rsidRPr="00116C9F">
        <w:rPr>
          <w:rFonts w:ascii="Times New Roman" w:hAnsi="Times New Roman" w:cs="Times New Roman"/>
          <w:b/>
        </w:rPr>
        <w:t xml:space="preserve">ésar </w:t>
      </w:r>
      <w:r w:rsidR="00116C9F">
        <w:rPr>
          <w:rFonts w:ascii="Times New Roman" w:hAnsi="Times New Roman" w:cs="Times New Roman"/>
          <w:b/>
        </w:rPr>
        <w:t>L</w:t>
      </w:r>
      <w:r w:rsidR="00116C9F" w:rsidRPr="00116C9F">
        <w:rPr>
          <w:rFonts w:ascii="Times New Roman" w:hAnsi="Times New Roman" w:cs="Times New Roman"/>
          <w:b/>
        </w:rPr>
        <w:t xml:space="preserve">ópez </w:t>
      </w:r>
      <w:r w:rsidR="00116C9F">
        <w:rPr>
          <w:rFonts w:ascii="Times New Roman" w:hAnsi="Times New Roman" w:cs="Times New Roman"/>
          <w:b/>
        </w:rPr>
        <w:t>S</w:t>
      </w:r>
      <w:r w:rsidR="00116C9F" w:rsidRPr="00116C9F">
        <w:rPr>
          <w:rFonts w:ascii="Times New Roman" w:hAnsi="Times New Roman" w:cs="Times New Roman"/>
          <w:b/>
        </w:rPr>
        <w:t>ilva atendidos durante diciembre del 2022 y enero del 2023</w:t>
      </w:r>
    </w:p>
    <w:p w:rsidR="00371E09" w:rsidRPr="00371E09" w:rsidRDefault="00371E09" w:rsidP="00371E09">
      <w:pPr>
        <w:spacing w:line="360" w:lineRule="auto"/>
        <w:jc w:val="both"/>
        <w:rPr>
          <w:rFonts w:ascii="Times New Roman" w:eastAsia="Arial Unicode MS" w:hAnsi="Times New Roman" w:cs="Times New Roman"/>
          <w:bCs/>
          <w:bdr w:val="nil"/>
          <w:lang w:val="es-MX"/>
        </w:rPr>
      </w:pPr>
    </w:p>
    <w:tbl>
      <w:tblPr>
        <w:tblStyle w:val="Tablaconcuadrcula"/>
        <w:tblW w:w="0" w:type="auto"/>
        <w:tblLook w:val="04A0" w:firstRow="1" w:lastRow="0" w:firstColumn="1" w:lastColumn="0" w:noHBand="0" w:noVBand="1"/>
      </w:tblPr>
      <w:tblGrid>
        <w:gridCol w:w="2421"/>
        <w:gridCol w:w="1798"/>
        <w:gridCol w:w="1985"/>
        <w:gridCol w:w="1263"/>
      </w:tblGrid>
      <w:tr w:rsidR="00776C34" w:rsidRPr="00371E09" w:rsidTr="00DA0203">
        <w:trPr>
          <w:trHeight w:val="288"/>
        </w:trPr>
        <w:tc>
          <w:tcPr>
            <w:tcW w:w="2421" w:type="dxa"/>
            <w:vMerge w:val="restart"/>
            <w:tcBorders>
              <w:top w:val="single" w:sz="4" w:space="0" w:color="auto"/>
              <w:left w:val="nil"/>
              <w:bottom w:val="single" w:sz="4" w:space="0" w:color="auto"/>
              <w:right w:val="nil"/>
            </w:tcBorders>
            <w:noWrap/>
            <w:hideMark/>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Características</w:t>
            </w:r>
          </w:p>
        </w:tc>
        <w:tc>
          <w:tcPr>
            <w:tcW w:w="3783" w:type="dxa"/>
            <w:gridSpan w:val="2"/>
            <w:tcBorders>
              <w:top w:val="single" w:sz="4" w:space="0" w:color="auto"/>
              <w:left w:val="nil"/>
              <w:bottom w:val="nil"/>
              <w:right w:val="nil"/>
            </w:tcBorders>
            <w:noWrap/>
            <w:hideMark/>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 xml:space="preserve">Riesgo </w:t>
            </w:r>
            <w:proofErr w:type="spellStart"/>
            <w:r w:rsidRPr="00116C9F">
              <w:rPr>
                <w:rFonts w:ascii="Times New Roman" w:eastAsia="Arial Unicode MS" w:hAnsi="Times New Roman" w:cs="Times New Roman"/>
                <w:b/>
                <w:sz w:val="24"/>
                <w:szCs w:val="24"/>
                <w:bdr w:val="nil"/>
                <w:lang w:val="es-MX"/>
              </w:rPr>
              <w:t>cardiometabólico</w:t>
            </w:r>
            <w:proofErr w:type="spellEnd"/>
          </w:p>
        </w:tc>
        <w:tc>
          <w:tcPr>
            <w:tcW w:w="1263" w:type="dxa"/>
            <w:vMerge w:val="restart"/>
            <w:tcBorders>
              <w:top w:val="single" w:sz="4" w:space="0" w:color="auto"/>
              <w:left w:val="nil"/>
              <w:bottom w:val="single" w:sz="4" w:space="0" w:color="auto"/>
              <w:right w:val="nil"/>
            </w:tcBorders>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Pr>
                <w:rFonts w:ascii="Times New Roman" w:eastAsia="Arial Unicode MS" w:hAnsi="Times New Roman" w:cs="Times New Roman"/>
                <w:b/>
                <w:sz w:val="24"/>
                <w:szCs w:val="24"/>
                <w:bdr w:val="nil"/>
                <w:lang w:val="es-MX"/>
              </w:rPr>
              <w:t>Valor p*</w:t>
            </w:r>
          </w:p>
        </w:tc>
      </w:tr>
      <w:tr w:rsidR="00776C34" w:rsidRPr="00371E09" w:rsidTr="00DA0203">
        <w:trPr>
          <w:trHeight w:val="288"/>
        </w:trPr>
        <w:tc>
          <w:tcPr>
            <w:tcW w:w="2421" w:type="dxa"/>
            <w:vMerge/>
            <w:tcBorders>
              <w:top w:val="single" w:sz="4" w:space="0" w:color="auto"/>
              <w:left w:val="nil"/>
              <w:bottom w:val="nil"/>
              <w:right w:val="nil"/>
            </w:tcBorders>
            <w:hideMark/>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p>
        </w:tc>
        <w:tc>
          <w:tcPr>
            <w:tcW w:w="1798" w:type="dxa"/>
            <w:tcBorders>
              <w:top w:val="nil"/>
              <w:left w:val="nil"/>
              <w:bottom w:val="nil"/>
              <w:right w:val="nil"/>
            </w:tcBorders>
            <w:noWrap/>
            <w:hideMark/>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No (n=98)</w:t>
            </w:r>
          </w:p>
        </w:tc>
        <w:tc>
          <w:tcPr>
            <w:tcW w:w="1985" w:type="dxa"/>
            <w:tcBorders>
              <w:top w:val="nil"/>
              <w:left w:val="nil"/>
              <w:bottom w:val="nil"/>
              <w:right w:val="nil"/>
            </w:tcBorders>
            <w:noWrap/>
            <w:hideMark/>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Si (n=107)</w:t>
            </w:r>
          </w:p>
        </w:tc>
        <w:tc>
          <w:tcPr>
            <w:tcW w:w="1263" w:type="dxa"/>
            <w:vMerge/>
            <w:tcBorders>
              <w:top w:val="nil"/>
              <w:left w:val="nil"/>
              <w:bottom w:val="single" w:sz="4" w:space="0" w:color="auto"/>
              <w:right w:val="nil"/>
            </w:tcBorders>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p>
        </w:tc>
      </w:tr>
      <w:tr w:rsidR="00776C34" w:rsidRPr="00371E09" w:rsidTr="00555642">
        <w:trPr>
          <w:trHeight w:val="288"/>
        </w:trPr>
        <w:tc>
          <w:tcPr>
            <w:tcW w:w="2421" w:type="dxa"/>
            <w:vMerge/>
            <w:tcBorders>
              <w:top w:val="nil"/>
              <w:left w:val="nil"/>
              <w:bottom w:val="single" w:sz="4" w:space="0" w:color="auto"/>
              <w:right w:val="nil"/>
            </w:tcBorders>
            <w:hideMark/>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p>
        </w:tc>
        <w:tc>
          <w:tcPr>
            <w:tcW w:w="1798" w:type="dxa"/>
            <w:tcBorders>
              <w:top w:val="nil"/>
              <w:left w:val="nil"/>
              <w:bottom w:val="single" w:sz="4" w:space="0" w:color="auto"/>
              <w:right w:val="nil"/>
            </w:tcBorders>
            <w:noWrap/>
            <w:hideMark/>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n (%)</w:t>
            </w:r>
          </w:p>
        </w:tc>
        <w:tc>
          <w:tcPr>
            <w:tcW w:w="1985" w:type="dxa"/>
            <w:tcBorders>
              <w:top w:val="nil"/>
              <w:left w:val="nil"/>
              <w:bottom w:val="single" w:sz="4" w:space="0" w:color="auto"/>
              <w:right w:val="nil"/>
            </w:tcBorders>
            <w:noWrap/>
            <w:hideMark/>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n (%)</w:t>
            </w:r>
          </w:p>
        </w:tc>
        <w:tc>
          <w:tcPr>
            <w:tcW w:w="1263" w:type="dxa"/>
            <w:vMerge/>
            <w:tcBorders>
              <w:top w:val="nil"/>
              <w:left w:val="nil"/>
              <w:bottom w:val="single" w:sz="4" w:space="0" w:color="auto"/>
              <w:right w:val="nil"/>
            </w:tcBorders>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p>
        </w:tc>
      </w:tr>
      <w:tr w:rsidR="00776C34" w:rsidRPr="00371E09" w:rsidTr="00555642">
        <w:trPr>
          <w:trHeight w:val="50"/>
        </w:trPr>
        <w:tc>
          <w:tcPr>
            <w:tcW w:w="2421" w:type="dxa"/>
            <w:tcBorders>
              <w:top w:val="single" w:sz="4" w:space="0" w:color="auto"/>
              <w:left w:val="nil"/>
              <w:bottom w:val="nil"/>
              <w:right w:val="nil"/>
            </w:tcBorders>
            <w:noWrap/>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Edad</w:t>
            </w:r>
          </w:p>
        </w:tc>
        <w:tc>
          <w:tcPr>
            <w:tcW w:w="1798" w:type="dxa"/>
            <w:tcBorders>
              <w:top w:val="single" w:sz="4" w:space="0" w:color="auto"/>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22.36 (21-23)</w:t>
            </w:r>
          </w:p>
        </w:tc>
        <w:tc>
          <w:tcPr>
            <w:tcW w:w="1985" w:type="dxa"/>
            <w:tcBorders>
              <w:top w:val="single" w:sz="4" w:space="0" w:color="auto"/>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23.35 (22-24)</w:t>
            </w:r>
          </w:p>
        </w:tc>
        <w:tc>
          <w:tcPr>
            <w:tcW w:w="1263" w:type="dxa"/>
            <w:tcBorders>
              <w:top w:val="single" w:sz="4" w:space="0" w:color="auto"/>
              <w:left w:val="nil"/>
              <w:bottom w:val="nil"/>
              <w:right w:val="nil"/>
            </w:tcBorders>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0.0468*</w:t>
            </w:r>
          </w:p>
        </w:tc>
      </w:tr>
      <w:tr w:rsidR="00776C34" w:rsidRPr="00371E09" w:rsidTr="00776C34">
        <w:trPr>
          <w:trHeight w:val="50"/>
        </w:trPr>
        <w:tc>
          <w:tcPr>
            <w:tcW w:w="7467" w:type="dxa"/>
            <w:gridSpan w:val="4"/>
            <w:tcBorders>
              <w:top w:val="nil"/>
              <w:left w:val="nil"/>
              <w:bottom w:val="nil"/>
              <w:right w:val="nil"/>
            </w:tcBorders>
            <w:noWrap/>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Sexo</w:t>
            </w:r>
          </w:p>
        </w:tc>
      </w:tr>
      <w:tr w:rsidR="00776C34" w:rsidRPr="00371E09" w:rsidTr="00776C34">
        <w:trPr>
          <w:trHeight w:val="288"/>
        </w:trPr>
        <w:tc>
          <w:tcPr>
            <w:tcW w:w="2421"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Masculino</w:t>
            </w:r>
          </w:p>
        </w:tc>
        <w:tc>
          <w:tcPr>
            <w:tcW w:w="1798"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46 (51.69)</w:t>
            </w:r>
          </w:p>
        </w:tc>
        <w:tc>
          <w:tcPr>
            <w:tcW w:w="1985"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43 (48.31)</w:t>
            </w:r>
          </w:p>
        </w:tc>
        <w:tc>
          <w:tcPr>
            <w:tcW w:w="1263" w:type="dxa"/>
            <w:vMerge w:val="restart"/>
            <w:tcBorders>
              <w:top w:val="nil"/>
              <w:left w:val="nil"/>
              <w:bottom w:val="nil"/>
              <w:right w:val="nil"/>
            </w:tcBorders>
            <w:vAlign w:val="center"/>
          </w:tcPr>
          <w:p w:rsidR="00776C34" w:rsidRPr="00371E09" w:rsidRDefault="00776C34" w:rsidP="001F1955">
            <w:pPr>
              <w:spacing w:line="360" w:lineRule="auto"/>
              <w:jc w:val="center"/>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0.330**</w:t>
            </w:r>
          </w:p>
        </w:tc>
      </w:tr>
      <w:tr w:rsidR="00776C34" w:rsidRPr="00371E09" w:rsidTr="00776C34">
        <w:trPr>
          <w:trHeight w:val="288"/>
        </w:trPr>
        <w:tc>
          <w:tcPr>
            <w:tcW w:w="2421" w:type="dxa"/>
            <w:tcBorders>
              <w:top w:val="nil"/>
              <w:left w:val="nil"/>
              <w:bottom w:val="nil"/>
              <w:right w:val="nil"/>
            </w:tcBorders>
            <w:noWrap/>
            <w:hideMark/>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Femenino</w:t>
            </w:r>
          </w:p>
        </w:tc>
        <w:tc>
          <w:tcPr>
            <w:tcW w:w="1798" w:type="dxa"/>
            <w:tcBorders>
              <w:top w:val="nil"/>
              <w:left w:val="nil"/>
              <w:bottom w:val="nil"/>
              <w:right w:val="nil"/>
            </w:tcBorders>
            <w:noWrap/>
            <w:hideMark/>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52 (44.83)</w:t>
            </w:r>
          </w:p>
        </w:tc>
        <w:tc>
          <w:tcPr>
            <w:tcW w:w="1985" w:type="dxa"/>
            <w:tcBorders>
              <w:top w:val="nil"/>
              <w:left w:val="nil"/>
              <w:bottom w:val="nil"/>
              <w:right w:val="nil"/>
            </w:tcBorders>
            <w:noWrap/>
            <w:hideMark/>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64 (55.17)</w:t>
            </w:r>
          </w:p>
        </w:tc>
        <w:tc>
          <w:tcPr>
            <w:tcW w:w="1263" w:type="dxa"/>
            <w:vMerge/>
            <w:tcBorders>
              <w:top w:val="nil"/>
              <w:left w:val="nil"/>
              <w:bottom w:val="nil"/>
              <w:right w:val="nil"/>
            </w:tcBorders>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p>
        </w:tc>
      </w:tr>
      <w:tr w:rsidR="00776C34" w:rsidRPr="00371E09" w:rsidTr="00776C34">
        <w:trPr>
          <w:trHeight w:val="288"/>
        </w:trPr>
        <w:tc>
          <w:tcPr>
            <w:tcW w:w="7467" w:type="dxa"/>
            <w:gridSpan w:val="4"/>
            <w:tcBorders>
              <w:top w:val="nil"/>
              <w:left w:val="nil"/>
              <w:bottom w:val="nil"/>
              <w:right w:val="nil"/>
            </w:tcBorders>
            <w:noWrap/>
            <w:hideMark/>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Ocupación</w:t>
            </w:r>
          </w:p>
        </w:tc>
      </w:tr>
      <w:tr w:rsidR="00776C34" w:rsidRPr="00371E09" w:rsidTr="00776C34">
        <w:trPr>
          <w:trHeight w:val="288"/>
        </w:trPr>
        <w:tc>
          <w:tcPr>
            <w:tcW w:w="2421" w:type="dxa"/>
            <w:tcBorders>
              <w:top w:val="nil"/>
              <w:left w:val="nil"/>
              <w:bottom w:val="nil"/>
              <w:right w:val="nil"/>
            </w:tcBorders>
            <w:noWrap/>
            <w:hideMark/>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No trabaja</w:t>
            </w:r>
          </w:p>
        </w:tc>
        <w:tc>
          <w:tcPr>
            <w:tcW w:w="1798" w:type="dxa"/>
            <w:tcBorders>
              <w:top w:val="nil"/>
              <w:left w:val="nil"/>
              <w:bottom w:val="nil"/>
              <w:right w:val="nil"/>
            </w:tcBorders>
            <w:noWrap/>
            <w:hideMark/>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41 (54.67)</w:t>
            </w:r>
          </w:p>
        </w:tc>
        <w:tc>
          <w:tcPr>
            <w:tcW w:w="1985" w:type="dxa"/>
            <w:tcBorders>
              <w:top w:val="nil"/>
              <w:left w:val="nil"/>
              <w:bottom w:val="nil"/>
              <w:right w:val="nil"/>
            </w:tcBorders>
            <w:noWrap/>
            <w:hideMark/>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34 (45.33)</w:t>
            </w:r>
          </w:p>
        </w:tc>
        <w:tc>
          <w:tcPr>
            <w:tcW w:w="1263" w:type="dxa"/>
            <w:vMerge w:val="restart"/>
            <w:tcBorders>
              <w:top w:val="nil"/>
              <w:left w:val="nil"/>
              <w:bottom w:val="nil"/>
              <w:right w:val="nil"/>
            </w:tcBorders>
            <w:vAlign w:val="center"/>
          </w:tcPr>
          <w:p w:rsidR="00776C34" w:rsidRPr="00371E09" w:rsidRDefault="00776C34" w:rsidP="001F1955">
            <w:pPr>
              <w:spacing w:line="360" w:lineRule="auto"/>
              <w:jc w:val="center"/>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0.135**</w:t>
            </w:r>
          </w:p>
        </w:tc>
      </w:tr>
      <w:tr w:rsidR="00776C34" w:rsidRPr="00371E09" w:rsidTr="00776C34">
        <w:trPr>
          <w:trHeight w:val="288"/>
        </w:trPr>
        <w:tc>
          <w:tcPr>
            <w:tcW w:w="2421"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Trabaja</w:t>
            </w:r>
          </w:p>
        </w:tc>
        <w:tc>
          <w:tcPr>
            <w:tcW w:w="1798"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57 (43.85)</w:t>
            </w:r>
          </w:p>
        </w:tc>
        <w:tc>
          <w:tcPr>
            <w:tcW w:w="1985"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73 (56.15)</w:t>
            </w:r>
          </w:p>
        </w:tc>
        <w:tc>
          <w:tcPr>
            <w:tcW w:w="1263" w:type="dxa"/>
            <w:vMerge/>
            <w:tcBorders>
              <w:top w:val="nil"/>
              <w:left w:val="nil"/>
              <w:bottom w:val="nil"/>
              <w:right w:val="nil"/>
            </w:tcBorders>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p>
        </w:tc>
      </w:tr>
      <w:tr w:rsidR="00776C34" w:rsidRPr="00371E09" w:rsidTr="00776C34">
        <w:trPr>
          <w:trHeight w:val="288"/>
        </w:trPr>
        <w:tc>
          <w:tcPr>
            <w:tcW w:w="7467" w:type="dxa"/>
            <w:gridSpan w:val="4"/>
            <w:tcBorders>
              <w:top w:val="nil"/>
              <w:left w:val="nil"/>
              <w:bottom w:val="nil"/>
              <w:right w:val="nil"/>
            </w:tcBorders>
            <w:noWrap/>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Índice cintura cadera categorizada</w:t>
            </w:r>
          </w:p>
        </w:tc>
      </w:tr>
      <w:tr w:rsidR="00776C34" w:rsidRPr="00371E09" w:rsidTr="00776C34">
        <w:trPr>
          <w:trHeight w:val="288"/>
        </w:trPr>
        <w:tc>
          <w:tcPr>
            <w:tcW w:w="2421"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Adecuada</w:t>
            </w:r>
          </w:p>
        </w:tc>
        <w:tc>
          <w:tcPr>
            <w:tcW w:w="1798"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98 (63.64)</w:t>
            </w:r>
          </w:p>
        </w:tc>
        <w:tc>
          <w:tcPr>
            <w:tcW w:w="1985"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56 (36.36)</w:t>
            </w:r>
          </w:p>
        </w:tc>
        <w:tc>
          <w:tcPr>
            <w:tcW w:w="1263" w:type="dxa"/>
            <w:vMerge w:val="restart"/>
            <w:tcBorders>
              <w:top w:val="nil"/>
              <w:left w:val="nil"/>
              <w:bottom w:val="nil"/>
              <w:right w:val="nil"/>
            </w:tcBorders>
            <w:vAlign w:val="center"/>
          </w:tcPr>
          <w:p w:rsidR="00776C34" w:rsidRPr="00371E09" w:rsidRDefault="00776C34" w:rsidP="001F1955">
            <w:pPr>
              <w:spacing w:line="360" w:lineRule="auto"/>
              <w:jc w:val="center"/>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&lt;0.001**</w:t>
            </w:r>
          </w:p>
        </w:tc>
      </w:tr>
      <w:tr w:rsidR="00776C34" w:rsidRPr="00371E09" w:rsidTr="00776C34">
        <w:trPr>
          <w:trHeight w:val="288"/>
        </w:trPr>
        <w:tc>
          <w:tcPr>
            <w:tcW w:w="2421"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Inadecuada</w:t>
            </w:r>
          </w:p>
        </w:tc>
        <w:tc>
          <w:tcPr>
            <w:tcW w:w="1798"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 (0.0)</w:t>
            </w:r>
          </w:p>
        </w:tc>
        <w:tc>
          <w:tcPr>
            <w:tcW w:w="1985"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51 (100.00)</w:t>
            </w:r>
          </w:p>
        </w:tc>
        <w:tc>
          <w:tcPr>
            <w:tcW w:w="1263" w:type="dxa"/>
            <w:vMerge/>
            <w:tcBorders>
              <w:top w:val="nil"/>
              <w:left w:val="nil"/>
              <w:bottom w:val="nil"/>
              <w:right w:val="nil"/>
            </w:tcBorders>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p>
        </w:tc>
      </w:tr>
      <w:tr w:rsidR="00776C34" w:rsidRPr="00371E09" w:rsidTr="00776C34">
        <w:trPr>
          <w:trHeight w:val="288"/>
        </w:trPr>
        <w:tc>
          <w:tcPr>
            <w:tcW w:w="7467" w:type="dxa"/>
            <w:gridSpan w:val="4"/>
            <w:tcBorders>
              <w:top w:val="nil"/>
              <w:left w:val="nil"/>
              <w:bottom w:val="nil"/>
              <w:right w:val="nil"/>
            </w:tcBorders>
            <w:noWrap/>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IMC categorizado</w:t>
            </w:r>
          </w:p>
        </w:tc>
      </w:tr>
      <w:tr w:rsidR="00776C34" w:rsidRPr="00371E09" w:rsidTr="00776C34">
        <w:trPr>
          <w:trHeight w:val="288"/>
        </w:trPr>
        <w:tc>
          <w:tcPr>
            <w:tcW w:w="2421"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Normal</w:t>
            </w:r>
          </w:p>
        </w:tc>
        <w:tc>
          <w:tcPr>
            <w:tcW w:w="1798"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98 (98.99)</w:t>
            </w:r>
          </w:p>
        </w:tc>
        <w:tc>
          <w:tcPr>
            <w:tcW w:w="1985"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1 (1.01)</w:t>
            </w:r>
          </w:p>
        </w:tc>
        <w:tc>
          <w:tcPr>
            <w:tcW w:w="1263" w:type="dxa"/>
            <w:vMerge w:val="restart"/>
            <w:tcBorders>
              <w:top w:val="nil"/>
              <w:left w:val="nil"/>
              <w:bottom w:val="nil"/>
              <w:right w:val="nil"/>
            </w:tcBorders>
            <w:vAlign w:val="center"/>
          </w:tcPr>
          <w:p w:rsidR="00776C34" w:rsidRPr="00371E09" w:rsidRDefault="00776C34" w:rsidP="001F1955">
            <w:pPr>
              <w:spacing w:line="360" w:lineRule="auto"/>
              <w:jc w:val="center"/>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&lt;0.001**</w:t>
            </w:r>
          </w:p>
        </w:tc>
      </w:tr>
      <w:tr w:rsidR="00776C34" w:rsidRPr="00371E09" w:rsidTr="00776C34">
        <w:trPr>
          <w:trHeight w:val="288"/>
        </w:trPr>
        <w:tc>
          <w:tcPr>
            <w:tcW w:w="2421"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Sobrepeso/obesidad</w:t>
            </w:r>
          </w:p>
        </w:tc>
        <w:tc>
          <w:tcPr>
            <w:tcW w:w="1798"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 (0.0)</w:t>
            </w:r>
          </w:p>
        </w:tc>
        <w:tc>
          <w:tcPr>
            <w:tcW w:w="1985"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106 (100.00)</w:t>
            </w:r>
          </w:p>
        </w:tc>
        <w:tc>
          <w:tcPr>
            <w:tcW w:w="1263" w:type="dxa"/>
            <w:vMerge/>
            <w:tcBorders>
              <w:top w:val="nil"/>
              <w:left w:val="nil"/>
              <w:bottom w:val="nil"/>
              <w:right w:val="nil"/>
            </w:tcBorders>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p>
        </w:tc>
      </w:tr>
      <w:tr w:rsidR="00776C34" w:rsidRPr="00371E09" w:rsidTr="00776C34">
        <w:trPr>
          <w:trHeight w:val="288"/>
        </w:trPr>
        <w:tc>
          <w:tcPr>
            <w:tcW w:w="7467" w:type="dxa"/>
            <w:gridSpan w:val="4"/>
            <w:tcBorders>
              <w:top w:val="nil"/>
              <w:left w:val="nil"/>
              <w:bottom w:val="nil"/>
              <w:right w:val="nil"/>
            </w:tcBorders>
            <w:noWrap/>
          </w:tcPr>
          <w:p w:rsidR="00776C34" w:rsidRPr="00116C9F" w:rsidRDefault="00776C34" w:rsidP="001F1955">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 xml:space="preserve">Actividad física </w:t>
            </w:r>
          </w:p>
        </w:tc>
      </w:tr>
      <w:tr w:rsidR="00776C34" w:rsidRPr="00371E09" w:rsidTr="00555642">
        <w:trPr>
          <w:trHeight w:val="288"/>
        </w:trPr>
        <w:tc>
          <w:tcPr>
            <w:tcW w:w="2421"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Bajo</w:t>
            </w:r>
          </w:p>
        </w:tc>
        <w:tc>
          <w:tcPr>
            <w:tcW w:w="1798"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51 (35.92)</w:t>
            </w:r>
          </w:p>
        </w:tc>
        <w:tc>
          <w:tcPr>
            <w:tcW w:w="1985" w:type="dxa"/>
            <w:tcBorders>
              <w:top w:val="nil"/>
              <w:left w:val="nil"/>
              <w:bottom w:val="nil"/>
              <w:right w:val="nil"/>
            </w:tcBorders>
            <w:noWrap/>
          </w:tcPr>
          <w:p w:rsidR="00776C34" w:rsidRPr="00371E09" w:rsidRDefault="00776C34" w:rsidP="001F1955">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91 (64.08)</w:t>
            </w:r>
          </w:p>
        </w:tc>
        <w:tc>
          <w:tcPr>
            <w:tcW w:w="1263" w:type="dxa"/>
            <w:tcBorders>
              <w:top w:val="nil"/>
              <w:left w:val="nil"/>
              <w:bottom w:val="nil"/>
              <w:right w:val="nil"/>
            </w:tcBorders>
            <w:vAlign w:val="center"/>
          </w:tcPr>
          <w:p w:rsidR="00776C34" w:rsidRPr="00371E09" w:rsidRDefault="00776C34" w:rsidP="001F1955">
            <w:pPr>
              <w:spacing w:line="360" w:lineRule="auto"/>
              <w:jc w:val="center"/>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&lt;0.001**</w:t>
            </w:r>
          </w:p>
        </w:tc>
      </w:tr>
      <w:tr w:rsidR="00116C9F" w:rsidRPr="00371E09" w:rsidTr="00555642">
        <w:trPr>
          <w:trHeight w:val="288"/>
        </w:trPr>
        <w:tc>
          <w:tcPr>
            <w:tcW w:w="2421" w:type="dxa"/>
            <w:tcBorders>
              <w:top w:val="nil"/>
              <w:left w:val="nil"/>
              <w:bottom w:val="single" w:sz="4" w:space="0" w:color="auto"/>
              <w:right w:val="nil"/>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Moderado/vigoroso</w:t>
            </w:r>
          </w:p>
        </w:tc>
        <w:tc>
          <w:tcPr>
            <w:tcW w:w="1798" w:type="dxa"/>
            <w:tcBorders>
              <w:top w:val="nil"/>
              <w:left w:val="nil"/>
              <w:bottom w:val="single" w:sz="4" w:space="0" w:color="auto"/>
              <w:right w:val="nil"/>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47 (74.60)</w:t>
            </w:r>
          </w:p>
        </w:tc>
        <w:tc>
          <w:tcPr>
            <w:tcW w:w="1985" w:type="dxa"/>
            <w:tcBorders>
              <w:top w:val="nil"/>
              <w:left w:val="nil"/>
              <w:bottom w:val="single" w:sz="4" w:space="0" w:color="auto"/>
              <w:right w:val="nil"/>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16 (25.40)</w:t>
            </w:r>
          </w:p>
        </w:tc>
        <w:tc>
          <w:tcPr>
            <w:tcW w:w="1263" w:type="dxa"/>
            <w:tcBorders>
              <w:top w:val="nil"/>
              <w:left w:val="nil"/>
              <w:bottom w:val="single" w:sz="4" w:space="0" w:color="auto"/>
              <w:right w:val="nil"/>
            </w:tcBorders>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p>
        </w:tc>
      </w:tr>
    </w:tbl>
    <w:p w:rsidR="00371E09" w:rsidRPr="00371E09" w:rsidRDefault="00371E09" w:rsidP="00371E09">
      <w:pPr>
        <w:pStyle w:val="Sinespaciado"/>
        <w:spacing w:line="360" w:lineRule="auto"/>
        <w:jc w:val="both"/>
        <w:rPr>
          <w:bCs/>
          <w:lang w:val="es-MX" w:eastAsia="es-PE"/>
        </w:rPr>
      </w:pPr>
      <w:r w:rsidRPr="00371E09">
        <w:rPr>
          <w:bCs/>
          <w:lang w:val="es-MX" w:eastAsia="es-PE"/>
        </w:rPr>
        <w:t xml:space="preserve">*Realizado con la prueba T de </w:t>
      </w:r>
      <w:proofErr w:type="spellStart"/>
      <w:r w:rsidRPr="00371E09">
        <w:rPr>
          <w:bCs/>
          <w:lang w:val="es-MX" w:eastAsia="es-PE"/>
        </w:rPr>
        <w:t>student</w:t>
      </w:r>
      <w:proofErr w:type="spellEnd"/>
      <w:r w:rsidRPr="00371E09">
        <w:rPr>
          <w:bCs/>
          <w:lang w:val="es-MX" w:eastAsia="es-PE"/>
        </w:rPr>
        <w:t>, nivel de significancia p &lt; 0.05</w:t>
      </w:r>
    </w:p>
    <w:p w:rsidR="00371E09" w:rsidRPr="00371E09" w:rsidRDefault="00371E09" w:rsidP="00371E09">
      <w:pPr>
        <w:pStyle w:val="Sinespaciado"/>
        <w:spacing w:line="360" w:lineRule="auto"/>
        <w:jc w:val="both"/>
        <w:rPr>
          <w:bCs/>
          <w:lang w:val="es-MX" w:eastAsia="es-PE"/>
        </w:rPr>
      </w:pPr>
      <w:r w:rsidRPr="00371E09">
        <w:rPr>
          <w:bCs/>
          <w:lang w:val="es-MX" w:eastAsia="es-PE"/>
        </w:rPr>
        <w:t xml:space="preserve">** Realizado con la prueba de </w:t>
      </w:r>
      <w:proofErr w:type="spellStart"/>
      <w:r w:rsidRPr="00371E09">
        <w:rPr>
          <w:bCs/>
          <w:lang w:val="es-MX" w:eastAsia="es-PE"/>
        </w:rPr>
        <w:t>chi</w:t>
      </w:r>
      <w:proofErr w:type="spellEnd"/>
      <w:r w:rsidRPr="00371E09">
        <w:rPr>
          <w:bCs/>
          <w:lang w:val="es-MX" w:eastAsia="es-PE"/>
        </w:rPr>
        <w:t xml:space="preserve"> cuadrado de independencia, nivel de significancia p &lt; 0.05</w:t>
      </w:r>
    </w:p>
    <w:p w:rsidR="00371E09" w:rsidRPr="00371E09" w:rsidRDefault="00371E09" w:rsidP="00371E09">
      <w:pPr>
        <w:pStyle w:val="Sinespaciado"/>
        <w:spacing w:line="360" w:lineRule="auto"/>
        <w:jc w:val="both"/>
        <w:rPr>
          <w:bCs/>
          <w:lang w:val="es-MX" w:eastAsia="es-PE"/>
        </w:rPr>
      </w:pPr>
      <w:r w:rsidRPr="00371E09">
        <w:rPr>
          <w:bCs/>
          <w:lang w:val="es-MX" w:eastAsia="es-PE"/>
        </w:rPr>
        <w:t>Fuente: Elaboración propia</w:t>
      </w:r>
    </w:p>
    <w:p w:rsidR="00371E09" w:rsidRPr="00371E09" w:rsidRDefault="00371E09" w:rsidP="00371E09">
      <w:pPr>
        <w:spacing w:line="360" w:lineRule="auto"/>
        <w:jc w:val="both"/>
        <w:rPr>
          <w:rFonts w:ascii="Times New Roman" w:eastAsia="Arial Unicode MS" w:hAnsi="Times New Roman" w:cs="Times New Roman"/>
          <w:bCs/>
          <w:bdr w:val="nil"/>
          <w:lang w:val="es-MX"/>
        </w:rPr>
      </w:pPr>
    </w:p>
    <w:p w:rsidR="00371E09" w:rsidRPr="00371E09" w:rsidRDefault="00371E09" w:rsidP="00371E09">
      <w:pPr>
        <w:spacing w:line="360" w:lineRule="auto"/>
        <w:jc w:val="both"/>
        <w:rPr>
          <w:rFonts w:ascii="Times New Roman" w:eastAsia="Arial Unicode MS" w:hAnsi="Times New Roman" w:cs="Times New Roman"/>
          <w:bCs/>
          <w:bdr w:val="nil"/>
          <w:lang w:val="es-MX"/>
        </w:rPr>
      </w:pPr>
      <w:r w:rsidRPr="00371E09">
        <w:rPr>
          <w:rFonts w:ascii="Times New Roman" w:eastAsia="Arial Unicode MS" w:hAnsi="Times New Roman" w:cs="Times New Roman"/>
          <w:bCs/>
          <w:bdr w:val="nil"/>
          <w:lang w:val="es-MX"/>
        </w:rPr>
        <w:t xml:space="preserve">Con respecto al riesgo </w:t>
      </w:r>
      <w:proofErr w:type="spellStart"/>
      <w:r w:rsidRPr="00371E09">
        <w:rPr>
          <w:rFonts w:ascii="Times New Roman" w:eastAsia="Arial Unicode MS" w:hAnsi="Times New Roman" w:cs="Times New Roman"/>
          <w:bCs/>
          <w:bdr w:val="nil"/>
          <w:lang w:val="es-MX"/>
        </w:rPr>
        <w:t>cardiometabólico</w:t>
      </w:r>
      <w:proofErr w:type="spellEnd"/>
      <w:r w:rsidRPr="00371E09">
        <w:rPr>
          <w:rFonts w:ascii="Times New Roman" w:eastAsia="Arial Unicode MS" w:hAnsi="Times New Roman" w:cs="Times New Roman"/>
          <w:bCs/>
          <w:bdr w:val="nil"/>
          <w:lang w:val="es-MX"/>
        </w:rPr>
        <w:t>, en la regresión simple, se encontró que los sujetos con actividad física moderada/vigorosa tenían</w:t>
      </w:r>
      <w:r w:rsidR="00E35D3A">
        <w:rPr>
          <w:rFonts w:ascii="Times New Roman" w:eastAsia="Arial Unicode MS" w:hAnsi="Times New Roman" w:cs="Times New Roman"/>
          <w:bCs/>
          <w:bdr w:val="nil"/>
          <w:lang w:val="es-MX"/>
        </w:rPr>
        <w:t xml:space="preserve"> 61% menor frecuencia de </w:t>
      </w:r>
      <w:r w:rsidRPr="00371E09">
        <w:rPr>
          <w:rFonts w:ascii="Times New Roman" w:eastAsia="Arial Unicode MS" w:hAnsi="Times New Roman" w:cs="Times New Roman"/>
          <w:bCs/>
          <w:bdr w:val="nil"/>
          <w:lang w:val="es-MX"/>
        </w:rPr>
        <w:t xml:space="preserve">riesgo </w:t>
      </w:r>
      <w:proofErr w:type="spellStart"/>
      <w:r w:rsidRPr="00371E09">
        <w:rPr>
          <w:rFonts w:ascii="Times New Roman" w:eastAsia="Arial Unicode MS" w:hAnsi="Times New Roman" w:cs="Times New Roman"/>
          <w:bCs/>
          <w:bdr w:val="nil"/>
          <w:lang w:val="es-MX"/>
        </w:rPr>
        <w:t>cardiometabólico</w:t>
      </w:r>
      <w:proofErr w:type="spellEnd"/>
      <w:r w:rsidRPr="00371E09">
        <w:rPr>
          <w:rFonts w:ascii="Times New Roman" w:eastAsia="Arial Unicode MS" w:hAnsi="Times New Roman" w:cs="Times New Roman"/>
          <w:bCs/>
          <w:bdr w:val="nil"/>
          <w:lang w:val="es-MX"/>
        </w:rPr>
        <w:t xml:space="preserve"> en comparación con los que tenían una actividad física bajo (RP= 0,39; IC95%: 0.25- 0.61). Luego, en la regresión múltiple se conservó la asociación observada en términos de dirección y magnitud. Se observó que los sujetos con actividad física moderada/vigorosa tenían</w:t>
      </w:r>
      <w:r w:rsidR="00E35D3A">
        <w:rPr>
          <w:rFonts w:ascii="Times New Roman" w:eastAsia="Arial Unicode MS" w:hAnsi="Times New Roman" w:cs="Times New Roman"/>
          <w:bCs/>
          <w:bdr w:val="nil"/>
          <w:lang w:val="es-MX"/>
        </w:rPr>
        <w:t xml:space="preserve"> 50% menor frecuencia de</w:t>
      </w:r>
      <w:r w:rsidRPr="00371E09">
        <w:rPr>
          <w:rFonts w:ascii="Times New Roman" w:eastAsia="Arial Unicode MS" w:hAnsi="Times New Roman" w:cs="Times New Roman"/>
          <w:bCs/>
          <w:bdr w:val="nil"/>
          <w:lang w:val="es-MX"/>
        </w:rPr>
        <w:t xml:space="preserve"> riesgo </w:t>
      </w:r>
      <w:proofErr w:type="spellStart"/>
      <w:r w:rsidRPr="00371E09">
        <w:rPr>
          <w:rFonts w:ascii="Times New Roman" w:eastAsia="Arial Unicode MS" w:hAnsi="Times New Roman" w:cs="Times New Roman"/>
          <w:bCs/>
          <w:bdr w:val="nil"/>
          <w:lang w:val="es-MX"/>
        </w:rPr>
        <w:t>cardiometabólico</w:t>
      </w:r>
      <w:proofErr w:type="spellEnd"/>
      <w:r w:rsidRPr="00371E09">
        <w:rPr>
          <w:rFonts w:ascii="Times New Roman" w:eastAsia="Arial Unicode MS" w:hAnsi="Times New Roman" w:cs="Times New Roman"/>
          <w:bCs/>
          <w:bdr w:val="nil"/>
          <w:lang w:val="es-MX"/>
        </w:rPr>
        <w:t xml:space="preserve"> en comparación con los que tenían una actividad física bajo (RP= 0,50; IC95%: 0.33- 0.76). Ello fue ajustado por todas las </w:t>
      </w:r>
      <w:proofErr w:type="spellStart"/>
      <w:r w:rsidRPr="00371E09">
        <w:rPr>
          <w:rFonts w:ascii="Times New Roman" w:eastAsia="Arial Unicode MS" w:hAnsi="Times New Roman" w:cs="Times New Roman"/>
          <w:bCs/>
          <w:bdr w:val="nil"/>
          <w:lang w:val="es-MX"/>
        </w:rPr>
        <w:t>covariables</w:t>
      </w:r>
      <w:proofErr w:type="spellEnd"/>
      <w:r w:rsidRPr="00371E09">
        <w:rPr>
          <w:rFonts w:ascii="Times New Roman" w:eastAsia="Arial Unicode MS" w:hAnsi="Times New Roman" w:cs="Times New Roman"/>
          <w:bCs/>
          <w:bdr w:val="nil"/>
          <w:lang w:val="es-MX"/>
        </w:rPr>
        <w:t xml:space="preserve"> </w:t>
      </w:r>
      <w:r w:rsidR="00116C9F" w:rsidRPr="00371E09">
        <w:rPr>
          <w:rFonts w:ascii="Times New Roman" w:eastAsia="Arial Unicode MS" w:hAnsi="Times New Roman" w:cs="Times New Roman"/>
          <w:bCs/>
          <w:bdr w:val="nil"/>
          <w:lang w:val="es-MX"/>
        </w:rPr>
        <w:t>conf</w:t>
      </w:r>
      <w:r w:rsidR="00116C9F">
        <w:rPr>
          <w:rFonts w:ascii="Times New Roman" w:eastAsia="Arial Unicode MS" w:hAnsi="Times New Roman" w:cs="Times New Roman"/>
          <w:bCs/>
          <w:bdr w:val="nil"/>
          <w:lang w:val="es-MX"/>
        </w:rPr>
        <w:t>u</w:t>
      </w:r>
      <w:r w:rsidR="00116C9F" w:rsidRPr="00371E09">
        <w:rPr>
          <w:rFonts w:ascii="Times New Roman" w:eastAsia="Arial Unicode MS" w:hAnsi="Times New Roman" w:cs="Times New Roman"/>
          <w:bCs/>
          <w:bdr w:val="nil"/>
          <w:lang w:val="es-MX"/>
        </w:rPr>
        <w:t>sas</w:t>
      </w:r>
      <w:r w:rsidRPr="00371E09">
        <w:rPr>
          <w:rFonts w:ascii="Times New Roman" w:eastAsia="Arial Unicode MS" w:hAnsi="Times New Roman" w:cs="Times New Roman"/>
          <w:bCs/>
          <w:bdr w:val="nil"/>
          <w:lang w:val="es-MX"/>
        </w:rPr>
        <w:t xml:space="preserve"> del estudio (Tabla 3). </w:t>
      </w:r>
    </w:p>
    <w:p w:rsidR="00371E09" w:rsidRPr="00371E09" w:rsidRDefault="00371E09" w:rsidP="00371E09">
      <w:pPr>
        <w:spacing w:line="360" w:lineRule="auto"/>
        <w:jc w:val="both"/>
        <w:rPr>
          <w:rFonts w:ascii="Times New Roman" w:hAnsi="Times New Roman" w:cs="Times New Roman"/>
        </w:rPr>
      </w:pPr>
    </w:p>
    <w:p w:rsidR="00371E09" w:rsidRPr="00654BD8" w:rsidRDefault="00371E09" w:rsidP="00371E09">
      <w:pPr>
        <w:spacing w:line="360" w:lineRule="auto"/>
        <w:jc w:val="both"/>
        <w:rPr>
          <w:rFonts w:ascii="Times New Roman" w:eastAsia="Arial Unicode MS" w:hAnsi="Times New Roman" w:cs="Times New Roman"/>
          <w:b/>
          <w:bdr w:val="nil"/>
          <w:lang w:val="es-MX"/>
        </w:rPr>
      </w:pPr>
      <w:r w:rsidRPr="00654BD8">
        <w:rPr>
          <w:rFonts w:ascii="Times New Roman" w:eastAsia="Arial Unicode MS" w:hAnsi="Times New Roman" w:cs="Times New Roman"/>
          <w:b/>
          <w:bdr w:val="nil"/>
          <w:lang w:val="es-MX"/>
        </w:rPr>
        <w:t xml:space="preserve">Tabla 3. Modelo de regresión crudo y ajustado para evaluar el riesgo </w:t>
      </w:r>
      <w:proofErr w:type="spellStart"/>
      <w:r w:rsidRPr="00654BD8">
        <w:rPr>
          <w:rFonts w:ascii="Times New Roman" w:eastAsia="Arial Unicode MS" w:hAnsi="Times New Roman" w:cs="Times New Roman"/>
          <w:b/>
          <w:bdr w:val="nil"/>
          <w:lang w:val="es-MX"/>
        </w:rPr>
        <w:t>cardiometabólico</w:t>
      </w:r>
      <w:proofErr w:type="spellEnd"/>
      <w:r w:rsidRPr="00654BD8">
        <w:rPr>
          <w:rFonts w:ascii="Times New Roman" w:eastAsia="Arial Unicode MS" w:hAnsi="Times New Roman" w:cs="Times New Roman"/>
          <w:b/>
          <w:bdr w:val="nil"/>
          <w:lang w:val="es-MX"/>
        </w:rPr>
        <w:t xml:space="preserve"> en </w:t>
      </w:r>
      <w:r w:rsidR="00ED7947" w:rsidRPr="00116C9F">
        <w:rPr>
          <w:rFonts w:ascii="Times New Roman" w:eastAsia="Arial Unicode MS" w:hAnsi="Times New Roman" w:cs="Times New Roman"/>
          <w:b/>
          <w:bdr w:val="nil"/>
          <w:lang w:val="es-MX"/>
        </w:rPr>
        <w:t xml:space="preserve">pacientes jóvenes </w:t>
      </w:r>
      <w:r w:rsidR="00ED7947" w:rsidRPr="00116C9F">
        <w:rPr>
          <w:rFonts w:ascii="Times New Roman" w:hAnsi="Times New Roman" w:cs="Times New Roman"/>
          <w:b/>
        </w:rPr>
        <w:t xml:space="preserve">del </w:t>
      </w:r>
      <w:r w:rsidR="00ED7947">
        <w:rPr>
          <w:rFonts w:ascii="Times New Roman" w:hAnsi="Times New Roman" w:cs="Times New Roman"/>
          <w:b/>
        </w:rPr>
        <w:t>C</w:t>
      </w:r>
      <w:r w:rsidR="00ED7947" w:rsidRPr="00116C9F">
        <w:rPr>
          <w:rFonts w:ascii="Times New Roman" w:hAnsi="Times New Roman" w:cs="Times New Roman"/>
          <w:b/>
        </w:rPr>
        <w:t xml:space="preserve">entro </w:t>
      </w:r>
      <w:r w:rsidR="00ED7947">
        <w:rPr>
          <w:rFonts w:ascii="Times New Roman" w:hAnsi="Times New Roman" w:cs="Times New Roman"/>
          <w:b/>
        </w:rPr>
        <w:t>M</w:t>
      </w:r>
      <w:r w:rsidR="00ED7947" w:rsidRPr="00116C9F">
        <w:rPr>
          <w:rFonts w:ascii="Times New Roman" w:hAnsi="Times New Roman" w:cs="Times New Roman"/>
          <w:b/>
        </w:rPr>
        <w:t xml:space="preserve">aterno </w:t>
      </w:r>
      <w:r w:rsidR="00ED7947">
        <w:rPr>
          <w:rFonts w:ascii="Times New Roman" w:hAnsi="Times New Roman" w:cs="Times New Roman"/>
          <w:b/>
        </w:rPr>
        <w:t>I</w:t>
      </w:r>
      <w:r w:rsidR="00ED7947" w:rsidRPr="00116C9F">
        <w:rPr>
          <w:rFonts w:ascii="Times New Roman" w:hAnsi="Times New Roman" w:cs="Times New Roman"/>
          <w:b/>
        </w:rPr>
        <w:t xml:space="preserve">nfantil </w:t>
      </w:r>
      <w:r w:rsidR="00ED7947">
        <w:rPr>
          <w:rFonts w:ascii="Times New Roman" w:hAnsi="Times New Roman" w:cs="Times New Roman"/>
          <w:b/>
        </w:rPr>
        <w:t>C</w:t>
      </w:r>
      <w:r w:rsidR="00ED7947" w:rsidRPr="00116C9F">
        <w:rPr>
          <w:rFonts w:ascii="Times New Roman" w:hAnsi="Times New Roman" w:cs="Times New Roman"/>
          <w:b/>
        </w:rPr>
        <w:t xml:space="preserve">ésar </w:t>
      </w:r>
      <w:r w:rsidR="00ED7947">
        <w:rPr>
          <w:rFonts w:ascii="Times New Roman" w:hAnsi="Times New Roman" w:cs="Times New Roman"/>
          <w:b/>
        </w:rPr>
        <w:t>L</w:t>
      </w:r>
      <w:r w:rsidR="00ED7947" w:rsidRPr="00116C9F">
        <w:rPr>
          <w:rFonts w:ascii="Times New Roman" w:hAnsi="Times New Roman" w:cs="Times New Roman"/>
          <w:b/>
        </w:rPr>
        <w:t xml:space="preserve">ópez </w:t>
      </w:r>
      <w:r w:rsidR="00ED7947">
        <w:rPr>
          <w:rFonts w:ascii="Times New Roman" w:hAnsi="Times New Roman" w:cs="Times New Roman"/>
          <w:b/>
        </w:rPr>
        <w:t>S</w:t>
      </w:r>
      <w:r w:rsidR="00ED7947" w:rsidRPr="00116C9F">
        <w:rPr>
          <w:rFonts w:ascii="Times New Roman" w:hAnsi="Times New Roman" w:cs="Times New Roman"/>
          <w:b/>
        </w:rPr>
        <w:t>ilva atendidos durante diciembre del 2022 y enero del 2023</w:t>
      </w:r>
    </w:p>
    <w:p w:rsidR="00371E09" w:rsidRPr="00371E09" w:rsidRDefault="00371E09" w:rsidP="00371E09">
      <w:pPr>
        <w:spacing w:line="360" w:lineRule="auto"/>
        <w:jc w:val="both"/>
        <w:rPr>
          <w:rFonts w:ascii="Times New Roman" w:eastAsia="Arial Unicode MS" w:hAnsi="Times New Roman" w:cs="Times New Roman"/>
          <w:bCs/>
          <w:bdr w:val="nil"/>
          <w:lang w:val="es-MX"/>
        </w:rPr>
      </w:pPr>
    </w:p>
    <w:tbl>
      <w:tblPr>
        <w:tblStyle w:val="Tablaconcuadrcula"/>
        <w:tblW w:w="8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0"/>
        <w:gridCol w:w="992"/>
        <w:gridCol w:w="1418"/>
        <w:gridCol w:w="917"/>
        <w:gridCol w:w="851"/>
        <w:gridCol w:w="1300"/>
        <w:gridCol w:w="893"/>
        <w:gridCol w:w="8"/>
      </w:tblGrid>
      <w:tr w:rsidR="00371E09" w:rsidRPr="00116C9F" w:rsidTr="00CE4334">
        <w:trPr>
          <w:gridAfter w:val="1"/>
          <w:wAfter w:w="8" w:type="dxa"/>
          <w:trHeight w:val="288"/>
        </w:trPr>
        <w:tc>
          <w:tcPr>
            <w:tcW w:w="2480" w:type="dxa"/>
            <w:vMerge w:val="restart"/>
            <w:tcBorders>
              <w:top w:val="single" w:sz="4" w:space="0" w:color="auto"/>
            </w:tcBorders>
            <w:noWrap/>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Características</w:t>
            </w:r>
          </w:p>
        </w:tc>
        <w:tc>
          <w:tcPr>
            <w:tcW w:w="3327" w:type="dxa"/>
            <w:gridSpan w:val="3"/>
            <w:tcBorders>
              <w:top w:val="single" w:sz="4" w:space="0" w:color="auto"/>
              <w:bottom w:val="single" w:sz="4" w:space="0" w:color="auto"/>
            </w:tcBorders>
            <w:noWrap/>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Análisis Crudo</w:t>
            </w:r>
          </w:p>
        </w:tc>
        <w:tc>
          <w:tcPr>
            <w:tcW w:w="3044" w:type="dxa"/>
            <w:gridSpan w:val="3"/>
            <w:tcBorders>
              <w:top w:val="single" w:sz="4" w:space="0" w:color="auto"/>
              <w:bottom w:val="single" w:sz="4" w:space="0" w:color="auto"/>
            </w:tcBorders>
            <w:noWrap/>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Análisis Ajustado*</w:t>
            </w:r>
          </w:p>
        </w:tc>
      </w:tr>
      <w:tr w:rsidR="00371E09" w:rsidRPr="00116C9F" w:rsidTr="00CE4334">
        <w:trPr>
          <w:gridAfter w:val="1"/>
          <w:wAfter w:w="8" w:type="dxa"/>
          <w:trHeight w:val="288"/>
        </w:trPr>
        <w:tc>
          <w:tcPr>
            <w:tcW w:w="2480" w:type="dxa"/>
            <w:vMerge/>
            <w:tcBorders>
              <w:bottom w:val="single" w:sz="4" w:space="0" w:color="auto"/>
            </w:tcBorders>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p>
        </w:tc>
        <w:tc>
          <w:tcPr>
            <w:tcW w:w="992" w:type="dxa"/>
            <w:tcBorders>
              <w:top w:val="single" w:sz="4" w:space="0" w:color="auto"/>
              <w:bottom w:val="single" w:sz="4" w:space="0" w:color="auto"/>
            </w:tcBorders>
            <w:noWrap/>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 xml:space="preserve">RP </w:t>
            </w:r>
          </w:p>
        </w:tc>
        <w:tc>
          <w:tcPr>
            <w:tcW w:w="1418" w:type="dxa"/>
            <w:tcBorders>
              <w:top w:val="single" w:sz="4" w:space="0" w:color="auto"/>
              <w:bottom w:val="single" w:sz="4" w:space="0" w:color="auto"/>
            </w:tcBorders>
            <w:noWrap/>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IC 95%</w:t>
            </w:r>
          </w:p>
        </w:tc>
        <w:tc>
          <w:tcPr>
            <w:tcW w:w="917" w:type="dxa"/>
            <w:tcBorders>
              <w:top w:val="single" w:sz="4" w:space="0" w:color="auto"/>
              <w:bottom w:val="single" w:sz="4" w:space="0" w:color="auto"/>
            </w:tcBorders>
            <w:noWrap/>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p**</w:t>
            </w:r>
          </w:p>
        </w:tc>
        <w:tc>
          <w:tcPr>
            <w:tcW w:w="851" w:type="dxa"/>
            <w:tcBorders>
              <w:top w:val="single" w:sz="4" w:space="0" w:color="auto"/>
              <w:bottom w:val="single" w:sz="4" w:space="0" w:color="auto"/>
            </w:tcBorders>
            <w:noWrap/>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 xml:space="preserve">RP </w:t>
            </w:r>
          </w:p>
        </w:tc>
        <w:tc>
          <w:tcPr>
            <w:tcW w:w="1300" w:type="dxa"/>
            <w:tcBorders>
              <w:top w:val="single" w:sz="4" w:space="0" w:color="auto"/>
              <w:bottom w:val="single" w:sz="4" w:space="0" w:color="auto"/>
            </w:tcBorders>
            <w:noWrap/>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IC 95%</w:t>
            </w:r>
          </w:p>
        </w:tc>
        <w:tc>
          <w:tcPr>
            <w:tcW w:w="893" w:type="dxa"/>
            <w:tcBorders>
              <w:top w:val="single" w:sz="4" w:space="0" w:color="auto"/>
              <w:bottom w:val="single" w:sz="4" w:space="0" w:color="auto"/>
            </w:tcBorders>
            <w:noWrap/>
            <w:hideMark/>
          </w:tcPr>
          <w:p w:rsidR="00371E09" w:rsidRPr="00116C9F" w:rsidRDefault="00371E09"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p**</w:t>
            </w:r>
          </w:p>
        </w:tc>
      </w:tr>
      <w:tr w:rsidR="00116C9F" w:rsidRPr="00371E09" w:rsidTr="006068CB">
        <w:trPr>
          <w:trHeight w:val="60"/>
        </w:trPr>
        <w:tc>
          <w:tcPr>
            <w:tcW w:w="8859" w:type="dxa"/>
            <w:gridSpan w:val="8"/>
            <w:noWrap/>
            <w:hideMark/>
          </w:tcPr>
          <w:p w:rsidR="00116C9F" w:rsidRPr="00116C9F" w:rsidRDefault="00116C9F"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Sexo</w:t>
            </w:r>
          </w:p>
        </w:tc>
      </w:tr>
      <w:tr w:rsidR="00116C9F" w:rsidRPr="00371E09" w:rsidTr="006068CB">
        <w:trPr>
          <w:gridAfter w:val="1"/>
          <w:wAfter w:w="8" w:type="dxa"/>
          <w:trHeight w:val="288"/>
        </w:trPr>
        <w:tc>
          <w:tcPr>
            <w:tcW w:w="2480"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Masculino</w:t>
            </w:r>
          </w:p>
        </w:tc>
        <w:tc>
          <w:tcPr>
            <w:tcW w:w="3327" w:type="dxa"/>
            <w:gridSpan w:val="3"/>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Ref</w:t>
            </w:r>
            <w:r>
              <w:rPr>
                <w:rFonts w:ascii="Times New Roman" w:eastAsia="Arial Unicode MS" w:hAnsi="Times New Roman" w:cs="Times New Roman"/>
                <w:bCs/>
                <w:sz w:val="24"/>
                <w:szCs w:val="24"/>
                <w:bdr w:val="nil"/>
                <w:lang w:val="es-MX"/>
              </w:rPr>
              <w:t>.</w:t>
            </w:r>
          </w:p>
        </w:tc>
        <w:tc>
          <w:tcPr>
            <w:tcW w:w="3044" w:type="dxa"/>
            <w:gridSpan w:val="3"/>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Ref</w:t>
            </w:r>
            <w:r>
              <w:rPr>
                <w:rFonts w:ascii="Times New Roman" w:eastAsia="Arial Unicode MS" w:hAnsi="Times New Roman" w:cs="Times New Roman"/>
                <w:bCs/>
                <w:sz w:val="24"/>
                <w:szCs w:val="24"/>
                <w:bdr w:val="nil"/>
                <w:lang w:val="es-MX"/>
              </w:rPr>
              <w:t>.</w:t>
            </w:r>
          </w:p>
        </w:tc>
      </w:tr>
      <w:tr w:rsidR="00116C9F" w:rsidRPr="00371E09" w:rsidTr="006068CB">
        <w:trPr>
          <w:gridAfter w:val="1"/>
          <w:wAfter w:w="8" w:type="dxa"/>
          <w:trHeight w:val="288"/>
        </w:trPr>
        <w:tc>
          <w:tcPr>
            <w:tcW w:w="2480"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Femenino</w:t>
            </w:r>
          </w:p>
        </w:tc>
        <w:tc>
          <w:tcPr>
            <w:tcW w:w="992"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1.14</w:t>
            </w:r>
          </w:p>
        </w:tc>
        <w:tc>
          <w:tcPr>
            <w:tcW w:w="1418"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0.87</w:t>
            </w:r>
            <w:r>
              <w:rPr>
                <w:rFonts w:ascii="Times New Roman" w:eastAsia="Arial Unicode MS" w:hAnsi="Times New Roman" w:cs="Times New Roman"/>
                <w:bCs/>
                <w:sz w:val="24"/>
                <w:szCs w:val="24"/>
                <w:bdr w:val="nil"/>
                <w:lang w:val="es-MX"/>
              </w:rPr>
              <w:t xml:space="preserve"> </w:t>
            </w:r>
            <w:r w:rsidRPr="00371E09">
              <w:rPr>
                <w:rFonts w:ascii="Times New Roman" w:eastAsia="Arial Unicode MS" w:hAnsi="Times New Roman" w:cs="Times New Roman"/>
                <w:bCs/>
                <w:sz w:val="24"/>
                <w:szCs w:val="24"/>
                <w:bdr w:val="nil"/>
                <w:lang w:val="es-MX"/>
              </w:rPr>
              <w:t>– 1.49</w:t>
            </w:r>
          </w:p>
        </w:tc>
        <w:tc>
          <w:tcPr>
            <w:tcW w:w="917"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0.337</w:t>
            </w:r>
          </w:p>
        </w:tc>
        <w:tc>
          <w:tcPr>
            <w:tcW w:w="851"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0.93</w:t>
            </w:r>
          </w:p>
        </w:tc>
        <w:tc>
          <w:tcPr>
            <w:tcW w:w="1300"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 xml:space="preserve">0.73- </w:t>
            </w:r>
            <w:r>
              <w:rPr>
                <w:rFonts w:ascii="Times New Roman" w:eastAsia="Arial Unicode MS" w:hAnsi="Times New Roman" w:cs="Times New Roman"/>
                <w:bCs/>
                <w:sz w:val="24"/>
                <w:szCs w:val="24"/>
                <w:bdr w:val="nil"/>
                <w:lang w:val="es-MX"/>
              </w:rPr>
              <w:t>0</w:t>
            </w:r>
            <w:r w:rsidRPr="00371E09">
              <w:rPr>
                <w:rFonts w:ascii="Times New Roman" w:eastAsia="Arial Unicode MS" w:hAnsi="Times New Roman" w:cs="Times New Roman"/>
                <w:bCs/>
                <w:sz w:val="24"/>
                <w:szCs w:val="24"/>
                <w:bdr w:val="nil"/>
                <w:lang w:val="es-MX"/>
              </w:rPr>
              <w:t>.18</w:t>
            </w:r>
          </w:p>
        </w:tc>
        <w:tc>
          <w:tcPr>
            <w:tcW w:w="893"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0.589</w:t>
            </w:r>
          </w:p>
        </w:tc>
      </w:tr>
      <w:tr w:rsidR="00116C9F" w:rsidRPr="00371E09" w:rsidTr="006068CB">
        <w:trPr>
          <w:trHeight w:val="288"/>
        </w:trPr>
        <w:tc>
          <w:tcPr>
            <w:tcW w:w="8859" w:type="dxa"/>
            <w:gridSpan w:val="8"/>
            <w:noWrap/>
          </w:tcPr>
          <w:p w:rsidR="00116C9F" w:rsidRPr="00116C9F" w:rsidRDefault="00116C9F"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Ocupación</w:t>
            </w:r>
          </w:p>
        </w:tc>
      </w:tr>
      <w:tr w:rsidR="00116C9F" w:rsidRPr="00371E09" w:rsidTr="006068CB">
        <w:trPr>
          <w:gridAfter w:val="1"/>
          <w:wAfter w:w="8" w:type="dxa"/>
          <w:trHeight w:val="288"/>
        </w:trPr>
        <w:tc>
          <w:tcPr>
            <w:tcW w:w="2480"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No trabaja</w:t>
            </w:r>
          </w:p>
        </w:tc>
        <w:tc>
          <w:tcPr>
            <w:tcW w:w="3327" w:type="dxa"/>
            <w:gridSpan w:val="3"/>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Ref</w:t>
            </w:r>
            <w:r>
              <w:rPr>
                <w:rFonts w:ascii="Times New Roman" w:eastAsia="Arial Unicode MS" w:hAnsi="Times New Roman" w:cs="Times New Roman"/>
                <w:bCs/>
                <w:sz w:val="24"/>
                <w:szCs w:val="24"/>
                <w:bdr w:val="nil"/>
                <w:lang w:val="es-MX"/>
              </w:rPr>
              <w:t>.</w:t>
            </w:r>
          </w:p>
        </w:tc>
        <w:tc>
          <w:tcPr>
            <w:tcW w:w="3044" w:type="dxa"/>
            <w:gridSpan w:val="3"/>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proofErr w:type="spellStart"/>
            <w:r w:rsidRPr="00371E09">
              <w:rPr>
                <w:rFonts w:ascii="Times New Roman" w:eastAsia="Arial Unicode MS" w:hAnsi="Times New Roman" w:cs="Times New Roman"/>
                <w:bCs/>
                <w:sz w:val="24"/>
                <w:szCs w:val="24"/>
                <w:bdr w:val="nil"/>
                <w:lang w:val="es-MX"/>
              </w:rPr>
              <w:t>Ref</w:t>
            </w:r>
            <w:proofErr w:type="spellEnd"/>
            <w:r>
              <w:rPr>
                <w:rFonts w:ascii="Times New Roman" w:eastAsia="Arial Unicode MS" w:hAnsi="Times New Roman" w:cs="Times New Roman"/>
                <w:bCs/>
                <w:sz w:val="24"/>
                <w:szCs w:val="24"/>
                <w:bdr w:val="nil"/>
                <w:lang w:val="es-MX"/>
              </w:rPr>
              <w:t>,</w:t>
            </w:r>
          </w:p>
        </w:tc>
      </w:tr>
      <w:tr w:rsidR="00116C9F" w:rsidRPr="00371E09" w:rsidTr="006068CB">
        <w:trPr>
          <w:gridAfter w:val="1"/>
          <w:wAfter w:w="8" w:type="dxa"/>
          <w:trHeight w:val="325"/>
        </w:trPr>
        <w:tc>
          <w:tcPr>
            <w:tcW w:w="2480"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Trabaja</w:t>
            </w:r>
          </w:p>
        </w:tc>
        <w:tc>
          <w:tcPr>
            <w:tcW w:w="992"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1.24</w:t>
            </w:r>
          </w:p>
        </w:tc>
        <w:tc>
          <w:tcPr>
            <w:tcW w:w="1418"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0.92 - 1.65</w:t>
            </w:r>
          </w:p>
        </w:tc>
        <w:tc>
          <w:tcPr>
            <w:tcW w:w="917"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0.151</w:t>
            </w:r>
          </w:p>
        </w:tc>
        <w:tc>
          <w:tcPr>
            <w:tcW w:w="851"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1.10</w:t>
            </w:r>
          </w:p>
        </w:tc>
        <w:tc>
          <w:tcPr>
            <w:tcW w:w="1300"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0.82</w:t>
            </w:r>
            <w:r>
              <w:rPr>
                <w:rFonts w:ascii="Times New Roman" w:eastAsia="Arial Unicode MS" w:hAnsi="Times New Roman" w:cs="Times New Roman"/>
                <w:bCs/>
                <w:sz w:val="24"/>
                <w:szCs w:val="24"/>
                <w:bdr w:val="nil"/>
                <w:lang w:val="es-MX"/>
              </w:rPr>
              <w:t xml:space="preserve"> -</w:t>
            </w:r>
            <w:r w:rsidRPr="00371E09">
              <w:rPr>
                <w:rFonts w:ascii="Times New Roman" w:eastAsia="Arial Unicode MS" w:hAnsi="Times New Roman" w:cs="Times New Roman"/>
                <w:bCs/>
                <w:sz w:val="24"/>
                <w:szCs w:val="24"/>
                <w:bdr w:val="nil"/>
                <w:lang w:val="es-MX"/>
              </w:rPr>
              <w:t xml:space="preserve"> 1.47</w:t>
            </w:r>
          </w:p>
        </w:tc>
        <w:tc>
          <w:tcPr>
            <w:tcW w:w="893"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0.502</w:t>
            </w:r>
          </w:p>
        </w:tc>
      </w:tr>
      <w:tr w:rsidR="00116C9F" w:rsidRPr="00371E09" w:rsidTr="006068CB">
        <w:trPr>
          <w:trHeight w:val="288"/>
        </w:trPr>
        <w:tc>
          <w:tcPr>
            <w:tcW w:w="8859" w:type="dxa"/>
            <w:gridSpan w:val="8"/>
            <w:noWrap/>
          </w:tcPr>
          <w:p w:rsidR="00116C9F" w:rsidRPr="00116C9F" w:rsidRDefault="00116C9F" w:rsidP="00371E09">
            <w:pPr>
              <w:spacing w:line="360" w:lineRule="auto"/>
              <w:jc w:val="both"/>
              <w:rPr>
                <w:rFonts w:ascii="Times New Roman" w:eastAsia="Arial Unicode MS" w:hAnsi="Times New Roman" w:cs="Times New Roman"/>
                <w:b/>
                <w:sz w:val="24"/>
                <w:szCs w:val="24"/>
                <w:bdr w:val="nil"/>
                <w:lang w:val="es-MX"/>
              </w:rPr>
            </w:pPr>
            <w:r w:rsidRPr="00116C9F">
              <w:rPr>
                <w:rFonts w:ascii="Times New Roman" w:eastAsia="Arial Unicode MS" w:hAnsi="Times New Roman" w:cs="Times New Roman"/>
                <w:b/>
                <w:sz w:val="24"/>
                <w:szCs w:val="24"/>
                <w:bdr w:val="nil"/>
                <w:lang w:val="es-MX"/>
              </w:rPr>
              <w:t xml:space="preserve">Actividad física  </w:t>
            </w:r>
          </w:p>
        </w:tc>
      </w:tr>
      <w:tr w:rsidR="00116C9F" w:rsidRPr="00371E09" w:rsidTr="006068CB">
        <w:trPr>
          <w:gridAfter w:val="1"/>
          <w:wAfter w:w="8" w:type="dxa"/>
          <w:trHeight w:val="288"/>
        </w:trPr>
        <w:tc>
          <w:tcPr>
            <w:tcW w:w="2480" w:type="dxa"/>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Bajo</w:t>
            </w:r>
          </w:p>
        </w:tc>
        <w:tc>
          <w:tcPr>
            <w:tcW w:w="3327" w:type="dxa"/>
            <w:gridSpan w:val="3"/>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Ref</w:t>
            </w:r>
            <w:r>
              <w:rPr>
                <w:rFonts w:ascii="Times New Roman" w:eastAsia="Arial Unicode MS" w:hAnsi="Times New Roman" w:cs="Times New Roman"/>
                <w:bCs/>
                <w:sz w:val="24"/>
                <w:szCs w:val="24"/>
                <w:bdr w:val="nil"/>
                <w:lang w:val="es-MX"/>
              </w:rPr>
              <w:t>.</w:t>
            </w:r>
          </w:p>
        </w:tc>
        <w:tc>
          <w:tcPr>
            <w:tcW w:w="3044" w:type="dxa"/>
            <w:gridSpan w:val="3"/>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Ref</w:t>
            </w:r>
            <w:r>
              <w:rPr>
                <w:rFonts w:ascii="Times New Roman" w:eastAsia="Arial Unicode MS" w:hAnsi="Times New Roman" w:cs="Times New Roman"/>
                <w:bCs/>
                <w:sz w:val="24"/>
                <w:szCs w:val="24"/>
                <w:bdr w:val="nil"/>
                <w:lang w:val="es-MX"/>
              </w:rPr>
              <w:t>.</w:t>
            </w:r>
          </w:p>
        </w:tc>
      </w:tr>
      <w:tr w:rsidR="00116C9F" w:rsidRPr="00371E09" w:rsidTr="006068CB">
        <w:trPr>
          <w:gridAfter w:val="1"/>
          <w:wAfter w:w="8" w:type="dxa"/>
          <w:trHeight w:val="288"/>
        </w:trPr>
        <w:tc>
          <w:tcPr>
            <w:tcW w:w="2480" w:type="dxa"/>
            <w:tcBorders>
              <w:bottom w:val="single" w:sz="4" w:space="0" w:color="auto"/>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 xml:space="preserve">Moderada/vigorosa </w:t>
            </w:r>
          </w:p>
        </w:tc>
        <w:tc>
          <w:tcPr>
            <w:tcW w:w="992" w:type="dxa"/>
            <w:tcBorders>
              <w:bottom w:val="single" w:sz="4" w:space="0" w:color="auto"/>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0.39</w:t>
            </w:r>
          </w:p>
        </w:tc>
        <w:tc>
          <w:tcPr>
            <w:tcW w:w="1418" w:type="dxa"/>
            <w:tcBorders>
              <w:bottom w:val="single" w:sz="4" w:space="0" w:color="auto"/>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0.25 - 0.61</w:t>
            </w:r>
          </w:p>
        </w:tc>
        <w:tc>
          <w:tcPr>
            <w:tcW w:w="917" w:type="dxa"/>
            <w:tcBorders>
              <w:bottom w:val="single" w:sz="4" w:space="0" w:color="auto"/>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&lt;0.001</w:t>
            </w:r>
          </w:p>
        </w:tc>
        <w:tc>
          <w:tcPr>
            <w:tcW w:w="851" w:type="dxa"/>
            <w:tcBorders>
              <w:bottom w:val="single" w:sz="4" w:space="0" w:color="auto"/>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0.50</w:t>
            </w:r>
          </w:p>
        </w:tc>
        <w:tc>
          <w:tcPr>
            <w:tcW w:w="1300" w:type="dxa"/>
            <w:tcBorders>
              <w:bottom w:val="single" w:sz="4" w:space="0" w:color="auto"/>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0.33– 0.76</w:t>
            </w:r>
          </w:p>
        </w:tc>
        <w:tc>
          <w:tcPr>
            <w:tcW w:w="893" w:type="dxa"/>
            <w:tcBorders>
              <w:bottom w:val="single" w:sz="4" w:space="0" w:color="auto"/>
            </w:tcBorders>
            <w:noWrap/>
          </w:tcPr>
          <w:p w:rsidR="00116C9F" w:rsidRPr="00371E09" w:rsidRDefault="00116C9F" w:rsidP="00371E09">
            <w:pPr>
              <w:spacing w:line="360" w:lineRule="auto"/>
              <w:jc w:val="both"/>
              <w:rPr>
                <w:rFonts w:ascii="Times New Roman" w:eastAsia="Arial Unicode MS" w:hAnsi="Times New Roman" w:cs="Times New Roman"/>
                <w:bCs/>
                <w:sz w:val="24"/>
                <w:szCs w:val="24"/>
                <w:bdr w:val="nil"/>
                <w:lang w:val="es-MX"/>
              </w:rPr>
            </w:pPr>
            <w:r w:rsidRPr="00371E09">
              <w:rPr>
                <w:rFonts w:ascii="Times New Roman" w:eastAsia="Arial Unicode MS" w:hAnsi="Times New Roman" w:cs="Times New Roman"/>
                <w:bCs/>
                <w:sz w:val="24"/>
                <w:szCs w:val="24"/>
                <w:bdr w:val="nil"/>
                <w:lang w:val="es-MX"/>
              </w:rPr>
              <w:t>0.001</w:t>
            </w:r>
          </w:p>
        </w:tc>
      </w:tr>
    </w:tbl>
    <w:p w:rsidR="00371E09" w:rsidRPr="00371E09" w:rsidRDefault="00371E09" w:rsidP="00371E09">
      <w:pPr>
        <w:spacing w:line="360" w:lineRule="auto"/>
        <w:jc w:val="both"/>
        <w:rPr>
          <w:rFonts w:ascii="Times New Roman" w:eastAsia="Arial Unicode MS" w:hAnsi="Times New Roman" w:cs="Times New Roman"/>
          <w:bCs/>
          <w:bdr w:val="nil"/>
          <w:lang w:val="es-MX"/>
        </w:rPr>
      </w:pPr>
      <w:r w:rsidRPr="00371E09">
        <w:rPr>
          <w:rFonts w:ascii="Times New Roman" w:eastAsia="Arial Unicode MS" w:hAnsi="Times New Roman" w:cs="Times New Roman"/>
          <w:bCs/>
          <w:bdr w:val="nil"/>
          <w:lang w:val="es-MX"/>
        </w:rPr>
        <w:t xml:space="preserve">* Ajustado por cada </w:t>
      </w:r>
      <w:proofErr w:type="spellStart"/>
      <w:r w:rsidRPr="00371E09">
        <w:rPr>
          <w:rFonts w:ascii="Times New Roman" w:eastAsia="Arial Unicode MS" w:hAnsi="Times New Roman" w:cs="Times New Roman"/>
          <w:bCs/>
          <w:bdr w:val="nil"/>
          <w:lang w:val="es-MX"/>
        </w:rPr>
        <w:t>covariable</w:t>
      </w:r>
      <w:proofErr w:type="spellEnd"/>
      <w:r w:rsidRPr="00371E09">
        <w:rPr>
          <w:rFonts w:ascii="Times New Roman" w:eastAsia="Arial Unicode MS" w:hAnsi="Times New Roman" w:cs="Times New Roman"/>
          <w:bCs/>
          <w:bdr w:val="nil"/>
          <w:lang w:val="es-MX"/>
        </w:rPr>
        <w:t xml:space="preserve"> del estudio. </w:t>
      </w:r>
      <w:r w:rsidRPr="00371E09">
        <w:rPr>
          <w:rFonts w:ascii="Times New Roman" w:eastAsia="Arial Unicode MS" w:hAnsi="Times New Roman" w:cs="Times New Roman"/>
          <w:bCs/>
          <w:bdr w:val="nil"/>
          <w:lang w:val="es-MX"/>
        </w:rPr>
        <w:tab/>
      </w:r>
      <w:r w:rsidRPr="00371E09">
        <w:rPr>
          <w:rFonts w:ascii="Times New Roman" w:eastAsia="Arial Unicode MS" w:hAnsi="Times New Roman" w:cs="Times New Roman"/>
          <w:bCs/>
          <w:bdr w:val="nil"/>
          <w:lang w:val="es-MX"/>
        </w:rPr>
        <w:tab/>
      </w:r>
    </w:p>
    <w:p w:rsidR="00371E09" w:rsidRPr="00371E09" w:rsidRDefault="00371E09" w:rsidP="00371E09">
      <w:pPr>
        <w:spacing w:line="360" w:lineRule="auto"/>
        <w:jc w:val="both"/>
        <w:rPr>
          <w:rFonts w:ascii="Times New Roman" w:eastAsia="Arial Unicode MS" w:hAnsi="Times New Roman" w:cs="Times New Roman"/>
          <w:bCs/>
          <w:bdr w:val="nil"/>
          <w:lang w:val="es-MX"/>
        </w:rPr>
      </w:pPr>
      <w:r w:rsidRPr="00371E09">
        <w:rPr>
          <w:rFonts w:ascii="Times New Roman" w:eastAsia="Arial Unicode MS" w:hAnsi="Times New Roman" w:cs="Times New Roman"/>
          <w:bCs/>
          <w:bdr w:val="nil"/>
          <w:lang w:val="es-MX"/>
        </w:rPr>
        <w:t>** valor p significativo &lt;0.05</w:t>
      </w:r>
    </w:p>
    <w:p w:rsidR="00371E09" w:rsidRPr="00371E09" w:rsidRDefault="00371E09" w:rsidP="00371E09">
      <w:pPr>
        <w:spacing w:line="360" w:lineRule="auto"/>
        <w:jc w:val="both"/>
        <w:rPr>
          <w:rFonts w:ascii="Times New Roman" w:eastAsia="Arial Unicode MS" w:hAnsi="Times New Roman" w:cs="Times New Roman"/>
          <w:bCs/>
          <w:bdr w:val="nil"/>
          <w:lang w:val="es-MX"/>
        </w:rPr>
      </w:pPr>
      <w:r w:rsidRPr="00371E09">
        <w:rPr>
          <w:rFonts w:ascii="Times New Roman" w:eastAsia="Arial Unicode MS" w:hAnsi="Times New Roman" w:cs="Times New Roman"/>
          <w:bCs/>
          <w:bdr w:val="nil"/>
          <w:lang w:val="es-MX"/>
        </w:rPr>
        <w:t>RP: Razón de prevalencias. IC 95%: Intervalo de confianza al 95%</w:t>
      </w:r>
    </w:p>
    <w:p w:rsidR="00371E09" w:rsidRPr="00371E09" w:rsidRDefault="00371E09" w:rsidP="00371E09">
      <w:pPr>
        <w:spacing w:line="360" w:lineRule="auto"/>
        <w:jc w:val="both"/>
        <w:rPr>
          <w:rFonts w:ascii="Times New Roman" w:eastAsia="Arial Unicode MS" w:hAnsi="Times New Roman" w:cs="Times New Roman"/>
          <w:bCs/>
          <w:bdr w:val="nil"/>
          <w:lang w:val="es-MX"/>
        </w:rPr>
      </w:pPr>
      <w:r w:rsidRPr="00371E09">
        <w:rPr>
          <w:rFonts w:ascii="Times New Roman" w:eastAsia="Arial Unicode MS" w:hAnsi="Times New Roman" w:cs="Times New Roman"/>
          <w:bCs/>
          <w:bdr w:val="nil"/>
          <w:lang w:val="es-MX"/>
        </w:rPr>
        <w:t>Fuente: elaboración propia</w:t>
      </w:r>
    </w:p>
    <w:p w:rsidR="001C5AD6" w:rsidRDefault="001C5AD6" w:rsidP="00371E09">
      <w:pPr>
        <w:pStyle w:val="Ttulo3"/>
      </w:pPr>
      <w:bookmarkStart w:id="57" w:name="_Toc147361255"/>
      <w:r w:rsidRPr="00371E09">
        <w:rPr>
          <w:rFonts w:ascii="Times New Roman" w:hAnsi="Times New Roman" w:cs="Times New Roman"/>
          <w:bCs/>
          <w:sz w:val="24"/>
          <w:szCs w:val="24"/>
        </w:rPr>
        <w:t>5.2. DISCUSIÓN DE RESULTADOS</w:t>
      </w:r>
      <w:bookmarkEnd w:id="57"/>
      <w:r>
        <w:br/>
      </w:r>
    </w:p>
    <w:p w:rsidR="00654BD8" w:rsidRPr="00654BD8" w:rsidRDefault="00654BD8" w:rsidP="00654BD8">
      <w:pPr>
        <w:spacing w:after="160" w:line="360" w:lineRule="auto"/>
        <w:rPr>
          <w:rFonts w:ascii="Times New Roman" w:hAnsi="Times New Roman" w:cs="Times New Roman"/>
          <w:i/>
          <w:lang w:eastAsia="en-US"/>
        </w:rPr>
      </w:pPr>
      <w:r w:rsidRPr="00654BD8">
        <w:rPr>
          <w:rFonts w:ascii="Times New Roman" w:hAnsi="Times New Roman" w:cs="Times New Roman"/>
          <w:i/>
          <w:lang w:eastAsia="en-US"/>
        </w:rPr>
        <w:t>Hallazgos principales</w:t>
      </w:r>
    </w:p>
    <w:p w:rsidR="00654BD8" w:rsidRPr="00654BD8" w:rsidRDefault="002C43A6" w:rsidP="00654BD8">
      <w:pPr>
        <w:spacing w:after="160" w:line="360" w:lineRule="auto"/>
        <w:jc w:val="both"/>
        <w:rPr>
          <w:rFonts w:ascii="Times New Roman" w:hAnsi="Times New Roman" w:cs="Times New Roman"/>
          <w:lang w:eastAsia="en-US"/>
        </w:rPr>
      </w:pPr>
      <w:r>
        <w:rPr>
          <w:rFonts w:ascii="Times New Roman" w:hAnsi="Times New Roman" w:cs="Times New Roman"/>
          <w:lang w:eastAsia="en-US"/>
        </w:rPr>
        <w:t>En el</w:t>
      </w:r>
      <w:r w:rsidR="00654BD8" w:rsidRPr="00654BD8">
        <w:rPr>
          <w:rFonts w:ascii="Times New Roman" w:hAnsi="Times New Roman" w:cs="Times New Roman"/>
          <w:lang w:eastAsia="en-US"/>
        </w:rPr>
        <w:t xml:space="preserve"> presente estudio, los resultados encontrados nos muestran que existe asociación entre los que tenían una actividad física moderada/vigorosa con presentar riesgo </w:t>
      </w:r>
      <w:proofErr w:type="spellStart"/>
      <w:r w:rsidR="00654BD8" w:rsidRPr="00654BD8">
        <w:rPr>
          <w:rFonts w:ascii="Times New Roman" w:hAnsi="Times New Roman" w:cs="Times New Roman"/>
          <w:lang w:eastAsia="en-US"/>
        </w:rPr>
        <w:t>cardiometabólico</w:t>
      </w:r>
      <w:proofErr w:type="spellEnd"/>
      <w:r w:rsidR="00654BD8" w:rsidRPr="00654BD8">
        <w:rPr>
          <w:rFonts w:ascii="Times New Roman" w:hAnsi="Times New Roman" w:cs="Times New Roman"/>
          <w:lang w:eastAsia="en-US"/>
        </w:rPr>
        <w:t xml:space="preserve">. Inclusive luego de ser ajustados por las otras </w:t>
      </w:r>
      <w:proofErr w:type="spellStart"/>
      <w:r w:rsidR="00654BD8" w:rsidRPr="00654BD8">
        <w:rPr>
          <w:rFonts w:ascii="Times New Roman" w:hAnsi="Times New Roman" w:cs="Times New Roman"/>
          <w:lang w:eastAsia="en-US"/>
        </w:rPr>
        <w:t>covariables</w:t>
      </w:r>
      <w:proofErr w:type="spellEnd"/>
      <w:r w:rsidR="00654BD8" w:rsidRPr="00654BD8">
        <w:rPr>
          <w:rFonts w:ascii="Times New Roman" w:hAnsi="Times New Roman" w:cs="Times New Roman"/>
          <w:lang w:eastAsia="en-US"/>
        </w:rPr>
        <w:t xml:space="preserve"> de interés. </w:t>
      </w:r>
    </w:p>
    <w:p w:rsidR="00654BD8" w:rsidRPr="00654BD8" w:rsidRDefault="00654BD8" w:rsidP="00654BD8">
      <w:pPr>
        <w:spacing w:after="160" w:line="360" w:lineRule="auto"/>
        <w:rPr>
          <w:rFonts w:ascii="Times New Roman" w:hAnsi="Times New Roman" w:cs="Times New Roman"/>
          <w:i/>
          <w:lang w:eastAsia="en-US"/>
        </w:rPr>
      </w:pPr>
      <w:r w:rsidRPr="00654BD8">
        <w:rPr>
          <w:rFonts w:ascii="Times New Roman" w:hAnsi="Times New Roman" w:cs="Times New Roman"/>
          <w:i/>
          <w:lang w:eastAsia="en-US"/>
        </w:rPr>
        <w:t>Comparación con otros estudios e interpretación de resultados</w:t>
      </w:r>
    </w:p>
    <w:p w:rsidR="00654BD8" w:rsidRPr="00654BD8" w:rsidRDefault="00654BD8" w:rsidP="00654BD8">
      <w:pPr>
        <w:spacing w:after="160" w:line="360" w:lineRule="auto"/>
        <w:jc w:val="both"/>
        <w:rPr>
          <w:rFonts w:ascii="Times New Roman" w:hAnsi="Times New Roman" w:cs="Times New Roman"/>
          <w:lang w:eastAsia="en-US"/>
        </w:rPr>
      </w:pPr>
      <w:r w:rsidRPr="00654BD8">
        <w:rPr>
          <w:rFonts w:ascii="Times New Roman" w:hAnsi="Times New Roman" w:cs="Times New Roman"/>
          <w:lang w:eastAsia="en-US"/>
        </w:rPr>
        <w:t>En nuestro estudio se encontró que el 30.73% tuvo un nivel de actividad física moderado/vigoroso. En otro estudio hecho en población norteamericana se encontró que el 22.5% realizo actividad física vigoroso, y el 19.62% realizo actividad física moderado</w:t>
      </w:r>
      <w:r>
        <w:rPr>
          <w:rFonts w:ascii="Times New Roman" w:hAnsi="Times New Roman" w:cs="Times New Roman"/>
          <w:lang w:eastAsia="en-US"/>
        </w:rPr>
        <w:t xml:space="preserve"> </w:t>
      </w:r>
      <w:r w:rsidRPr="00654BD8">
        <w:rPr>
          <w:rFonts w:ascii="Times New Roman" w:hAnsi="Times New Roman" w:cs="Times New Roman"/>
          <w:lang w:eastAsia="en-US"/>
        </w:rPr>
        <w:t>(40). En un estudio hecho en Brasil de adultos mayores se encontró que el 60.7% tenía un nivel muy activo de actividad física</w:t>
      </w:r>
      <w:r>
        <w:rPr>
          <w:rFonts w:ascii="Times New Roman" w:hAnsi="Times New Roman" w:cs="Times New Roman"/>
          <w:lang w:eastAsia="en-US"/>
        </w:rPr>
        <w:t xml:space="preserve"> </w:t>
      </w:r>
      <w:r w:rsidRPr="00654BD8">
        <w:rPr>
          <w:rFonts w:ascii="Times New Roman" w:hAnsi="Times New Roman" w:cs="Times New Roman"/>
          <w:lang w:eastAsia="en-US"/>
        </w:rPr>
        <w:t xml:space="preserve">(41). Se encontró también que el tiempo promedio de sedentarismo fue de 5h (300 min), en otro estudio se encontró que una gran mayoría tuvo más de 540 minutos diarios de actividad </w:t>
      </w:r>
      <w:r w:rsidR="00ED7947" w:rsidRPr="00654BD8">
        <w:rPr>
          <w:rFonts w:ascii="Times New Roman" w:hAnsi="Times New Roman" w:cs="Times New Roman"/>
          <w:lang w:eastAsia="en-US"/>
        </w:rPr>
        <w:t>sedentaria (</w:t>
      </w:r>
      <w:r w:rsidRPr="00654BD8">
        <w:rPr>
          <w:rFonts w:ascii="Times New Roman" w:hAnsi="Times New Roman" w:cs="Times New Roman"/>
          <w:lang w:eastAsia="en-US"/>
        </w:rPr>
        <w:t>40). En un estudio longitudinal, se encontró que el tiempo sedentario diario aumento en un 8% (con un aumento medio de 18 min durante un período de 9 años</w:t>
      </w:r>
      <w:r>
        <w:rPr>
          <w:rFonts w:ascii="Times New Roman" w:hAnsi="Times New Roman" w:cs="Times New Roman"/>
          <w:lang w:eastAsia="en-US"/>
        </w:rPr>
        <w:t xml:space="preserve"> </w:t>
      </w:r>
      <w:r w:rsidRPr="00654BD8">
        <w:rPr>
          <w:rFonts w:ascii="Times New Roman" w:hAnsi="Times New Roman" w:cs="Times New Roman"/>
          <w:lang w:eastAsia="en-US"/>
        </w:rPr>
        <w:t>(42).</w:t>
      </w:r>
    </w:p>
    <w:p w:rsidR="00654BD8" w:rsidRPr="00654BD8" w:rsidRDefault="00654BD8" w:rsidP="00654BD8">
      <w:pPr>
        <w:spacing w:after="160" w:line="360" w:lineRule="auto"/>
        <w:jc w:val="both"/>
        <w:rPr>
          <w:rFonts w:ascii="Times New Roman" w:hAnsi="Times New Roman" w:cs="Times New Roman"/>
          <w:lang w:eastAsia="en-US"/>
        </w:rPr>
      </w:pPr>
      <w:r w:rsidRPr="00654BD8">
        <w:rPr>
          <w:rFonts w:ascii="Times New Roman" w:hAnsi="Times New Roman" w:cs="Times New Roman"/>
          <w:lang w:eastAsia="en-US"/>
        </w:rPr>
        <w:t xml:space="preserve">En un estudio realizado en 8 países de Latinoamérica se encontró que de forma general los hombres realizan más actividad física tanto moderado/vigoroso y tienen menos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 en comparación con las mujeres</w:t>
      </w:r>
      <w:r>
        <w:rPr>
          <w:rFonts w:ascii="Times New Roman" w:hAnsi="Times New Roman" w:cs="Times New Roman"/>
          <w:lang w:eastAsia="en-US"/>
        </w:rPr>
        <w:t xml:space="preserve"> </w:t>
      </w:r>
      <w:r w:rsidRPr="00654BD8">
        <w:rPr>
          <w:rFonts w:ascii="Times New Roman" w:hAnsi="Times New Roman" w:cs="Times New Roman"/>
          <w:lang w:eastAsia="en-US"/>
        </w:rPr>
        <w:t>(43). Algo similar se encontró en otro estudio, se observó una menor de actividad física diaria en las mujeres y la actividad física era menor en edades mayores a 35 años tanto en actividad  física ligera, moderada y vigorosa</w:t>
      </w:r>
      <w:r>
        <w:rPr>
          <w:rFonts w:ascii="Times New Roman" w:hAnsi="Times New Roman" w:cs="Times New Roman"/>
          <w:lang w:eastAsia="en-US"/>
        </w:rPr>
        <w:t xml:space="preserve"> </w:t>
      </w:r>
      <w:r w:rsidRPr="00654BD8">
        <w:rPr>
          <w:rFonts w:ascii="Times New Roman" w:hAnsi="Times New Roman" w:cs="Times New Roman"/>
          <w:lang w:eastAsia="en-US"/>
        </w:rPr>
        <w:fldChar w:fldCharType="begin"/>
      </w:r>
      <w:r w:rsidR="00C8507B">
        <w:rPr>
          <w:rFonts w:ascii="Times New Roman" w:hAnsi="Times New Roman" w:cs="Times New Roman"/>
          <w:lang w:eastAsia="en-US"/>
        </w:rPr>
        <w:instrText xml:space="preserve"> ADDIN ZOTERO_ITEM CSL_CITATION {"citationID":"Gdaly2jX","properties":{"formattedCitation":"\\super (5)\\nosupersub{}","plainCitation":"(5)","dontUpdate":true,"noteIndex":0},"citationItems":[{"id":"IkcoupC9/zaASxrqx","uris":["http://zotero.org/users/local/l09TYo10/items/VC8K3W67"],"itemData":{"id":3031,"type":"article-journal","abstract":"OBJECTIVES: Physical activity and sedentary behavior patterns may be differentially associated with socio-demographic and health measures. We explored correlates of day-to-day patterns over a week in accelerometer measured physical activity and sedentary behavior to inform intervention development.\nDESIGN: Cross-sectional study.\nMETHODS: National Health and Nutrition Examination Survey (NHANES) adult participants (≥20 years) in 2003-2006 wore an accelerometer for 1 week. Accelerometer data from 7236 participants were used to derive latent classes describing day-to-day patterns over a week of physical activity and sedentary behavior. Correlates of each pattern were identified using multinomial logistic regression from 21 potential variables grouped into four domains: socio-demographic, acculturation, cardiovascular, and health history.\nRESULTS: Older age, female sex, higher body mass index, and history of chronic disease were consistently associated with lower odds of being in a more active compared to the least active class. In contrast, being employed, speaking Spanish at home, and having better self-rated health were associated with higher odds of being in a more active compared to the least active class.\nCONCLUSIONS: Correlates of physical activity and sedentary behavior patterns were identified from all domains (socio-demographic, acculturation, cardiovascular, and health history). Most correlates that were positively associated with physical activity were negatively associated with sedentary behavior. Better understanding of the correlates of physical activity and sedentary behavior patterns can inform interventions to promote physical activity and reduce sedentary behavior.","container-title":"Journal of Science and Medicine in Sport","DOI":"10.1016/j.jsams.2016.03.009","ISSN":"1878-1861","issue":"12","journalAbbreviation":"J Sci Med Sport","language":"eng","note":"PMID: 27053434\nPMCID: PMC5036978","page":"1020-1027","source":"PubMed","title":"Correlates of US adult physical activity and sedentary behavior patterns","volume":"19","author":[{"family":"Jones","given":"Sydney A."},{"family":"Wen","given":"Fang"},{"family":"Herring","given":"Amy H."},{"family":"Evenson","given":"Kelly R."}],"issued":{"date-parts":[["2016",12]]}}}],"schema":"https://github.com/citation-style-language/schema/raw/master/csl-citation.json"} </w:instrText>
      </w:r>
      <w:r w:rsidRPr="00654BD8">
        <w:rPr>
          <w:rFonts w:ascii="Times New Roman" w:hAnsi="Times New Roman" w:cs="Times New Roman"/>
          <w:lang w:eastAsia="en-US"/>
        </w:rPr>
        <w:fldChar w:fldCharType="separate"/>
      </w:r>
      <w:r w:rsidRPr="00654BD8">
        <w:rPr>
          <w:rFonts w:ascii="Times New Roman" w:hAnsi="Times New Roman" w:cs="Times New Roman"/>
          <w:lang w:eastAsia="en-US"/>
        </w:rPr>
        <w:t>(44)</w:t>
      </w:r>
      <w:r w:rsidRPr="00654BD8">
        <w:rPr>
          <w:rFonts w:ascii="Times New Roman" w:hAnsi="Times New Roman" w:cs="Times New Roman"/>
          <w:lang w:eastAsia="en-US"/>
        </w:rPr>
        <w:fldChar w:fldCharType="end"/>
      </w:r>
      <w:r w:rsidRPr="00654BD8">
        <w:rPr>
          <w:rFonts w:ascii="Times New Roman" w:hAnsi="Times New Roman" w:cs="Times New Roman"/>
          <w:lang w:eastAsia="en-US"/>
        </w:rPr>
        <w:t xml:space="preserve">. En nuestro estudio no se encontraron diferencias significativas entre los hombres y las mujeres con respecto al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 xml:space="preserve">. Esto puede deberse a que las mujeres latinoamericanas están empezando a dejar de lado la cultura de actividad doméstica y familiar, lo que les daría más tiempo libre, una mayor participación en actividades laborales y por ende presentar </w:t>
      </w:r>
      <w:r w:rsidR="00E7346C">
        <w:rPr>
          <w:rFonts w:ascii="Times New Roman" w:hAnsi="Times New Roman" w:cs="Times New Roman"/>
          <w:lang w:eastAsia="en-US"/>
        </w:rPr>
        <w:t xml:space="preserve">menor riesgo </w:t>
      </w:r>
      <w:proofErr w:type="spellStart"/>
      <w:r w:rsidR="00E7346C">
        <w:rPr>
          <w:rFonts w:ascii="Times New Roman" w:hAnsi="Times New Roman" w:cs="Times New Roman"/>
          <w:lang w:eastAsia="en-US"/>
        </w:rPr>
        <w:t>cardiometabólico</w:t>
      </w:r>
      <w:proofErr w:type="spellEnd"/>
      <w:r w:rsidRPr="00654BD8">
        <w:rPr>
          <w:rFonts w:ascii="Times New Roman" w:hAnsi="Times New Roman" w:cs="Times New Roman"/>
          <w:lang w:eastAsia="en-US"/>
        </w:rPr>
        <w:fldChar w:fldCharType="begin"/>
      </w:r>
      <w:r w:rsidR="00C8507B">
        <w:rPr>
          <w:rFonts w:ascii="Times New Roman" w:hAnsi="Times New Roman" w:cs="Times New Roman"/>
          <w:lang w:eastAsia="en-US"/>
        </w:rPr>
        <w:instrText xml:space="preserve"> ADDIN ZOTERO_ITEM CSL_CITATION {"citationID":"tGCyJngi","properties":{"formattedCitation":"\\super (6)\\nosupersub{}","plainCitation":"(6)","dontUpdate":true,"noteIndex":0},"citationItems":[{"id":"IkcoupC9/sZ9URLr3","uris":["http://zotero.org/users/local/l09TYo10/items/7B6LYS7Q"],"itemData":{"id":3034,"type":"article-journal","abstract":"PURPOSE: This study aimed to examine the associations of the perceived neighborhood built environment with walking and cycling for transport in inhabitants from Latin American countries.\nMETHODS: This cross-sectional study involved 9218 participants (15-65 years) from the Latin American Study of Nutrition and Health, which included a nationally representative sample of eight countries. All participants completed the International Physical Activity Questionnaire-Long Form for measure walking and cycling for transport and the Neighborhood Environment Walkability Scale-Abbreviated. Furthermore, perceived proximity from home to public open spaces and shopping centers was assessed.\nRESULTS: Perceived land use mix-access (OR: 1.32; 95%CI: 1.16,1.50) and the existence of many alternative routes in the neighbourhood (1.09 1.01,1.17) were associated with higher odds of reporting any walking for transport (≥10 min/week). Perceived slow speed of traffic (1.88 1.82,1.93) and few drivers exceeding the speed limits (1.92; 1.86,1.98) were also related to higher odds of reporting any walking for transport. The odds of reporting any cycling for transport (≥10 min/week) were higher in participants perceiving more walking/cycling facilities (1.87 1.76,1.99), and better aesthetics (1.22 1.09,1.38).\nCONCLUSIONS: Dissimilar perceived neighborhood built environment characteristics were associated with walking and cycling for transport among inhabitants from Latin America.","container-title":"International Journal of Environmental Research and Public Health","DOI":"10.3390/ijerph17186858","ISSN":"1660-4601","issue":"18","journalAbbreviation":"Int J Environ Res Public Health","language":"eng","note":"PMID: 32961771\nPMCID: PMC7558688","page":"6858","source":"PubMed","title":"Association between Perceived Neighborhood Built Environment and Walking and Cycling for Transport among Inhabitants from Latin America: The ELANS Study","title-short":"Association between Perceived Neighborhood Built Environment and Walking and Cycling for Transport among Inhabitants from Latin America","volume":"17","author":[{"family":"Ferrari","given":"Gerson"},{"family":"Oliveira Werneck","given":"André"},{"family":"Rodrigues da Silva","given":"Danilo"},{"family":"Kovalskys","given":"Irina"},{"family":"Gómez","given":"Georgina"},{"family":"Rigotti","given":"Attilio"},{"family":"Yadira Cortés Sanabria","given":"Lilia"},{"family":"García","given":"Martha Cecilia Yépez"},{"family":"Pareja","given":"Rossina G."},{"family":"Herrera-Cuenca","given":"Marianella"},{"family":"Zimberg","given":"Ioná Zalcman"},{"family":"Guajardo","given":"Viviana"},{"family":"Pratt","given":"Michael"},{"family":"Cofre Bolados","given":"Cristian"},{"family":"Saldía","given":"Emilio Jofré"},{"family":"Pires","given":"Carlos"},{"family":"Marques","given":"Adilson"},{"family":"Peralta","given":"Miguel"},{"family":"Rossato de Victo","given":"Eduardo"},{"family":"Fisberg","given":"Mauro"},{"family":"On Behalf Of The Elans Study Group","given":"null"}],"issued":{"date-parts":[["2020",9,19]]}}}],"schema":"https://github.com/citation-style-language/schema/raw/master/csl-citation.json"} </w:instrText>
      </w:r>
      <w:r w:rsidRPr="00654BD8">
        <w:rPr>
          <w:rFonts w:ascii="Times New Roman" w:hAnsi="Times New Roman" w:cs="Times New Roman"/>
          <w:lang w:eastAsia="en-US"/>
        </w:rPr>
        <w:fldChar w:fldCharType="separate"/>
      </w:r>
      <w:r w:rsidRPr="00654BD8">
        <w:rPr>
          <w:rFonts w:ascii="Times New Roman" w:hAnsi="Times New Roman" w:cs="Times New Roman"/>
          <w:lang w:eastAsia="en-US"/>
        </w:rPr>
        <w:t>(45)</w:t>
      </w:r>
      <w:r w:rsidRPr="00654BD8">
        <w:rPr>
          <w:rFonts w:ascii="Times New Roman" w:hAnsi="Times New Roman" w:cs="Times New Roman"/>
          <w:lang w:eastAsia="en-US"/>
        </w:rPr>
        <w:fldChar w:fldCharType="end"/>
      </w:r>
      <w:r w:rsidRPr="00654BD8">
        <w:rPr>
          <w:rFonts w:ascii="Times New Roman" w:hAnsi="Times New Roman" w:cs="Times New Roman"/>
          <w:lang w:eastAsia="en-US"/>
        </w:rPr>
        <w:t>. Pero esto aún es contradictorio debido a que hay estudios donde se ha encontrado que las mujeres tienen una menor actividad física moderada/vigorosa promedio, y además se caracterizan por realizar actividades principalmente domesticas (actividades ligeras); en comparación con los hombres que se relacionaron más con actividades vigorosas</w:t>
      </w:r>
      <w:r>
        <w:rPr>
          <w:rFonts w:ascii="Times New Roman" w:hAnsi="Times New Roman" w:cs="Times New Roman"/>
          <w:lang w:eastAsia="en-US"/>
        </w:rPr>
        <w:t xml:space="preserve"> </w:t>
      </w:r>
      <w:r w:rsidRPr="00654BD8">
        <w:rPr>
          <w:rFonts w:ascii="Times New Roman" w:hAnsi="Times New Roman" w:cs="Times New Roman"/>
          <w:lang w:eastAsia="en-US"/>
        </w:rPr>
        <w:t>(40)</w:t>
      </w:r>
      <w:r w:rsidRPr="00654BD8">
        <w:rPr>
          <w:rFonts w:ascii="Times New Roman" w:hAnsi="Times New Roman" w:cs="Times New Roman"/>
          <w:lang w:eastAsia="en-US"/>
        </w:rPr>
        <w:fldChar w:fldCharType="begin"/>
      </w:r>
      <w:r w:rsidR="00C8507B">
        <w:rPr>
          <w:rFonts w:ascii="Times New Roman" w:hAnsi="Times New Roman" w:cs="Times New Roman"/>
          <w:lang w:eastAsia="en-US"/>
        </w:rPr>
        <w:instrText xml:space="preserve"> ADDIN ZOTERO_ITEM CSL_CITATION {"citationID":"i5z74Oo9","properties":{"formattedCitation":"(41)","plainCitation":"(41)","dontUpdate":true,"noteIndex":0},"citationItems":[{"id":"IkcoupC9/Hmi7XLb1","uris":["http://zotero.org/users/local/l09TYo10/items/GH8VJWML"],"itemData":{"id":3037,"type":"article-journal","abstract":"INTRODUCTION: Physical activity, sedentary activity, and food intake affect waist circumference and obesity among adults; however, the relationship is unclear. The objective of our study was to explore how these factors affect waist circumference and obesity prevalence among adults.\nMETHODS: We used cross-sectional data from the National Health and Nutrition Examination Survey 2013-2014 on 4,118 adults, 49% men and 51% women, aged 20 to 64 (mean age, 42). Weighted logistic regression models were fitted for abdominal obesity or obesity status and adjusted for variables of demographic characteristics, food intake, types of physical and sedentary activity, television and video viewing, and computer use. Analyses were stratified by sex.\nRESULTS: Of the 4,118 people studied, 39% were obese (body mass index ≥30) and 55% had a high-risk waist circumference (hereinafter, abdominal obesity: men, ≥120 cm; women, ≥88 cm). People who watched television or videos 2 hours or more per day had increased odds of being abdominally obese (men, odds ratio [OR], 1.96; 95% confidence interval [CI], 1.29%-2.98%; women, OR, 1.66; 95% CI, 1.06%-2.59%) or obese (men, OR, 2.17; 95% CI, 1.18%-4.02%; women, OR, 1.66; 95% CI, 1.12%-2.48%). After adjusting for types of physical activity, associations remained significant only among men. Moderate recreational physical activity for 150 minutes or more a week versus 149 minutes or less was associated with reduced odds of abdominal obesity for both men (OR, 0.44; 95% CI. 0.22%-0.89%) and women (OR, 0.98; 95% CI, 0.23%-0.67%). Consuming meals prepared away from home was associated with high odds of obesity among women (OR, 1.67; 95% CI, 1.08%-2.58%).\nCONCLUSION: Watching television and videos was positively associated with prevalence of abdominal obesity and obesity among men and women. Prevalence remained significant only among men with inclusion of physical activity. Further study is needed of the differences between the sexes in how physical and sedentary activity and food consumption are associated with obesity.","container-title":"Preventing Chronic Disease","DOI":"10.5888/pcd16.180220","ISSN":"1545-1151","journalAbbreviation":"Prev Chronic Dis","language":"eng","note":"PMID: 30605422\nPMCID: PMC6341820","page":"E02","source":"PubMed","title":"Factors Affecting Obesity and Waist Circumference Among US Adults","volume":"16","author":[{"family":"Kim","given":"Daniel"},{"family":"Hou","given":"Wei"},{"family":"Wang","given":"Fusheng"},{"family":"Arcan","given":"Chrisa"}],"issued":{"date-parts":[["2019",1,3]]}}}],"schema":"https://github.com/citation-style-language/schema/raw/master/csl-citation.json"} </w:instrText>
      </w:r>
      <w:r w:rsidRPr="00654BD8">
        <w:rPr>
          <w:rFonts w:ascii="Times New Roman" w:hAnsi="Times New Roman" w:cs="Times New Roman"/>
          <w:lang w:eastAsia="en-US"/>
        </w:rPr>
        <w:fldChar w:fldCharType="end"/>
      </w:r>
      <w:r w:rsidR="00C8507B" w:rsidRPr="00C8507B">
        <w:rPr>
          <w:rFonts w:ascii="Times New Roman" w:hAnsi="Times New Roman" w:cs="Times New Roman"/>
          <w:lang w:eastAsia="en-US"/>
        </w:rPr>
        <w:t>(41)</w:t>
      </w:r>
      <w:r w:rsidRPr="00654BD8">
        <w:rPr>
          <w:rFonts w:ascii="Times New Roman" w:hAnsi="Times New Roman" w:cs="Times New Roman"/>
          <w:lang w:eastAsia="en-US"/>
        </w:rPr>
        <w:t xml:space="preserve">. Las mujeres presentarían posiblemente mayor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w:t>
      </w:r>
    </w:p>
    <w:p w:rsidR="00654BD8" w:rsidRPr="00654BD8" w:rsidRDefault="00654BD8" w:rsidP="00654BD8">
      <w:pPr>
        <w:spacing w:after="160" w:line="360" w:lineRule="auto"/>
        <w:jc w:val="both"/>
        <w:rPr>
          <w:rFonts w:ascii="Times New Roman" w:hAnsi="Times New Roman" w:cs="Times New Roman"/>
          <w:lang w:eastAsia="en-US"/>
        </w:rPr>
      </w:pPr>
      <w:r w:rsidRPr="00654BD8">
        <w:rPr>
          <w:rFonts w:ascii="Times New Roman" w:hAnsi="Times New Roman" w:cs="Times New Roman"/>
          <w:lang w:eastAsia="en-US"/>
        </w:rPr>
        <w:t>Se ha visto en diversos estudios que un aumento de los niveles de actividad física, disminución del sedentarismo se asocian con la reducción del riesgo cardiovascular</w:t>
      </w:r>
      <w:r>
        <w:rPr>
          <w:rFonts w:ascii="Times New Roman" w:hAnsi="Times New Roman" w:cs="Times New Roman"/>
          <w:lang w:eastAsia="en-US"/>
        </w:rPr>
        <w:t xml:space="preserve"> </w:t>
      </w:r>
      <w:r w:rsidRPr="00654BD8">
        <w:rPr>
          <w:rFonts w:ascii="Times New Roman" w:hAnsi="Times New Roman" w:cs="Times New Roman"/>
          <w:lang w:eastAsia="en-US"/>
        </w:rPr>
        <w:t xml:space="preserve">(46,47). En nuestro estudio se encontró que los que tenían actividad física moderada/vigorosa tenían 50% menor frecuencia de padecer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 xml:space="preserve">, ajustado por las </w:t>
      </w:r>
      <w:proofErr w:type="spellStart"/>
      <w:r w:rsidRPr="00654BD8">
        <w:rPr>
          <w:rFonts w:ascii="Times New Roman" w:hAnsi="Times New Roman" w:cs="Times New Roman"/>
          <w:lang w:eastAsia="en-US"/>
        </w:rPr>
        <w:t>covariables</w:t>
      </w:r>
      <w:proofErr w:type="spellEnd"/>
      <w:r w:rsidRPr="00654BD8">
        <w:rPr>
          <w:rFonts w:ascii="Times New Roman" w:hAnsi="Times New Roman" w:cs="Times New Roman"/>
          <w:lang w:eastAsia="en-US"/>
        </w:rPr>
        <w:t xml:space="preserve"> de interés como el sedentarismo. En un estudio hecho de la Encuesta Nacional de Examen de Salud y Nutrición (por sus siglas en ingles NHANES) de los Estados Unidos que estudio a sujetos de entre 18 a 49 años encontró que hay asociación independiente entre la actividad física y el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 xml:space="preserve"> inclusive luego de ajustarlo por el tiempo sedentario, pero no se encontró asociación independiente entre el tiempo de sedentario y el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 xml:space="preserve"> luego de ajustarlo por la actividad física</w:t>
      </w:r>
      <w:r>
        <w:rPr>
          <w:rFonts w:ascii="Times New Roman" w:hAnsi="Times New Roman" w:cs="Times New Roman"/>
          <w:lang w:eastAsia="en-US"/>
        </w:rPr>
        <w:t xml:space="preserve"> </w:t>
      </w:r>
      <w:r w:rsidRPr="00654BD8">
        <w:rPr>
          <w:rFonts w:ascii="Times New Roman" w:hAnsi="Times New Roman" w:cs="Times New Roman"/>
          <w:lang w:eastAsia="en-US"/>
        </w:rPr>
        <w:t xml:space="preserve">(48). En otro estudio de </w:t>
      </w:r>
      <w:proofErr w:type="gramStart"/>
      <w:r w:rsidRPr="00654BD8">
        <w:rPr>
          <w:rFonts w:ascii="Times New Roman" w:hAnsi="Times New Roman" w:cs="Times New Roman"/>
          <w:lang w:eastAsia="en-US"/>
        </w:rPr>
        <w:t>NHANES</w:t>
      </w:r>
      <w:proofErr w:type="gramEnd"/>
      <w:r w:rsidRPr="00654BD8">
        <w:rPr>
          <w:rFonts w:ascii="Times New Roman" w:hAnsi="Times New Roman" w:cs="Times New Roman"/>
          <w:lang w:eastAsia="en-US"/>
        </w:rPr>
        <w:t xml:space="preserve"> pero hecho en sujetos de entre 6 a 19 años se encontró que no realizar actividad física moderada-vigorosa se asocian con mayor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 xml:space="preserve">, y el tiempo sedentario no fue un predictor de riesgo </w:t>
      </w:r>
      <w:proofErr w:type="spellStart"/>
      <w:r w:rsidRPr="00654BD8">
        <w:rPr>
          <w:rFonts w:ascii="Times New Roman" w:hAnsi="Times New Roman" w:cs="Times New Roman"/>
          <w:lang w:eastAsia="en-US"/>
        </w:rPr>
        <w:t>cardiometabólico</w:t>
      </w:r>
      <w:proofErr w:type="spellEnd"/>
      <w:r>
        <w:rPr>
          <w:rFonts w:ascii="Times New Roman" w:hAnsi="Times New Roman" w:cs="Times New Roman"/>
          <w:lang w:eastAsia="en-US"/>
        </w:rPr>
        <w:t xml:space="preserve"> </w:t>
      </w:r>
      <w:r w:rsidRPr="00654BD8">
        <w:rPr>
          <w:rFonts w:ascii="Times New Roman" w:hAnsi="Times New Roman" w:cs="Times New Roman"/>
          <w:lang w:eastAsia="en-US"/>
        </w:rPr>
        <w:t xml:space="preserve">(49). Por lo que hay controversia entre la relación de la actividad física, el sedentarismo y el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 xml:space="preserve">, una posible explicación es que el sedentarismo y la actividad física pueden darse en una misma </w:t>
      </w:r>
      <w:proofErr w:type="gramStart"/>
      <w:r w:rsidRPr="00654BD8">
        <w:rPr>
          <w:rFonts w:ascii="Times New Roman" w:hAnsi="Times New Roman" w:cs="Times New Roman"/>
          <w:lang w:eastAsia="en-US"/>
        </w:rPr>
        <w:t>persona(</w:t>
      </w:r>
      <w:proofErr w:type="gramEnd"/>
      <w:r w:rsidRPr="00654BD8">
        <w:rPr>
          <w:rFonts w:ascii="Times New Roman" w:hAnsi="Times New Roman" w:cs="Times New Roman"/>
          <w:lang w:eastAsia="en-US"/>
        </w:rPr>
        <w:t xml:space="preserve">50).Ello es importante debido a que un mayor tiempo sedentario se asocia con un mayor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 xml:space="preserve"> independientemente de la cantidad de actividad física moderada-vigorosa</w:t>
      </w:r>
      <w:r>
        <w:rPr>
          <w:rFonts w:ascii="Times New Roman" w:hAnsi="Times New Roman" w:cs="Times New Roman"/>
          <w:lang w:eastAsia="en-US"/>
        </w:rPr>
        <w:t xml:space="preserve"> </w:t>
      </w:r>
      <w:r w:rsidRPr="00654BD8">
        <w:rPr>
          <w:rFonts w:ascii="Times New Roman" w:hAnsi="Times New Roman" w:cs="Times New Roman"/>
          <w:lang w:eastAsia="en-US"/>
        </w:rPr>
        <w:t xml:space="preserve">(51,52). </w:t>
      </w:r>
    </w:p>
    <w:p w:rsidR="00654BD8" w:rsidRPr="00654BD8" w:rsidRDefault="00654BD8" w:rsidP="00654BD8">
      <w:pPr>
        <w:spacing w:after="160" w:line="360" w:lineRule="auto"/>
        <w:rPr>
          <w:rFonts w:ascii="Times New Roman" w:hAnsi="Times New Roman" w:cs="Times New Roman"/>
          <w:i/>
          <w:lang w:eastAsia="en-US"/>
        </w:rPr>
      </w:pPr>
      <w:r w:rsidRPr="00654BD8">
        <w:rPr>
          <w:rFonts w:ascii="Times New Roman" w:hAnsi="Times New Roman" w:cs="Times New Roman"/>
          <w:i/>
          <w:lang w:eastAsia="en-US"/>
        </w:rPr>
        <w:t>Limitaciones del estudio</w:t>
      </w:r>
    </w:p>
    <w:p w:rsidR="00654BD8" w:rsidRPr="00654BD8" w:rsidRDefault="00654BD8" w:rsidP="00654BD8">
      <w:pPr>
        <w:spacing w:after="160" w:line="360" w:lineRule="auto"/>
        <w:jc w:val="both"/>
        <w:rPr>
          <w:rFonts w:ascii="Times New Roman" w:hAnsi="Times New Roman" w:cs="Times New Roman"/>
          <w:lang w:eastAsia="en-US"/>
        </w:rPr>
      </w:pPr>
      <w:r w:rsidRPr="00654BD8">
        <w:rPr>
          <w:rFonts w:ascii="Times New Roman" w:hAnsi="Times New Roman" w:cs="Times New Roman"/>
          <w:lang w:eastAsia="en-US"/>
        </w:rPr>
        <w:t>Nuestro es</w:t>
      </w:r>
      <w:r w:rsidR="000B2F8B">
        <w:rPr>
          <w:rFonts w:ascii="Times New Roman" w:hAnsi="Times New Roman" w:cs="Times New Roman"/>
          <w:lang w:eastAsia="en-US"/>
        </w:rPr>
        <w:t>tudio presenta limitaciones, como el no poder medir</w:t>
      </w:r>
      <w:r w:rsidRPr="00654BD8">
        <w:rPr>
          <w:rFonts w:ascii="Times New Roman" w:hAnsi="Times New Roman" w:cs="Times New Roman"/>
          <w:lang w:eastAsia="en-US"/>
        </w:rPr>
        <w:t xml:space="preserve"> ejercicios de resistencia en los sujetos estudiados, debido a que no se contaba con una locaci</w:t>
      </w:r>
      <w:r w:rsidR="000B2F8B">
        <w:rPr>
          <w:rFonts w:ascii="Times New Roman" w:hAnsi="Times New Roman" w:cs="Times New Roman"/>
          <w:lang w:eastAsia="en-US"/>
        </w:rPr>
        <w:t>ón adecuada. No se ha medido cuá</w:t>
      </w:r>
      <w:r w:rsidRPr="00654BD8">
        <w:rPr>
          <w:rFonts w:ascii="Times New Roman" w:hAnsi="Times New Roman" w:cs="Times New Roman"/>
          <w:lang w:eastAsia="en-US"/>
        </w:rPr>
        <w:t xml:space="preserve">l es el tipo de actividad sedentaria que empleaban mayor tiempo (como sedentarismo mirando televisión) y no se usó un acelerómetro para medir la actividad física. Sin embargo, consideramos que los hallazgos del estudio son útiles para conocer un poco más la relación de la actividad física moderada/vigorosa y riesgo </w:t>
      </w:r>
      <w:proofErr w:type="spellStart"/>
      <w:r w:rsidRPr="00654BD8">
        <w:rPr>
          <w:rFonts w:ascii="Times New Roman" w:hAnsi="Times New Roman" w:cs="Times New Roman"/>
          <w:lang w:eastAsia="en-US"/>
        </w:rPr>
        <w:t>cardiometabólico</w:t>
      </w:r>
      <w:proofErr w:type="spellEnd"/>
      <w:r w:rsidRPr="00654BD8">
        <w:rPr>
          <w:rFonts w:ascii="Times New Roman" w:hAnsi="Times New Roman" w:cs="Times New Roman"/>
          <w:lang w:eastAsia="en-US"/>
        </w:rPr>
        <w:t xml:space="preserve"> en la población peruana.   </w:t>
      </w:r>
    </w:p>
    <w:p w:rsidR="00371E09" w:rsidRDefault="00371E09" w:rsidP="001C5AD6">
      <w:pPr>
        <w:spacing w:line="360" w:lineRule="auto"/>
        <w:rPr>
          <w:rFonts w:ascii="Times New Roman" w:eastAsia="Times New Roman" w:hAnsi="Times New Roman" w:cs="Times New Roman"/>
          <w:b/>
        </w:rPr>
      </w:pPr>
    </w:p>
    <w:p w:rsidR="001C5AD6" w:rsidRPr="00654BD8" w:rsidRDefault="001C5AD6" w:rsidP="00654BD8">
      <w:pPr>
        <w:pStyle w:val="Ttulo1"/>
        <w:rPr>
          <w:rFonts w:ascii="Times New Roman" w:hAnsi="Times New Roman" w:cs="Times New Roman"/>
          <w:b/>
          <w:bCs/>
          <w:color w:val="auto"/>
          <w:sz w:val="24"/>
          <w:szCs w:val="24"/>
        </w:rPr>
      </w:pPr>
      <w:bookmarkStart w:id="58" w:name="_Toc147361256"/>
      <w:r w:rsidRPr="00654BD8">
        <w:rPr>
          <w:rFonts w:ascii="Times New Roman" w:hAnsi="Times New Roman" w:cs="Times New Roman"/>
          <w:b/>
          <w:bCs/>
          <w:color w:val="auto"/>
          <w:sz w:val="24"/>
          <w:szCs w:val="24"/>
        </w:rPr>
        <w:t>CAPITULO VI: CONCLUSIONES Y RECOMENDACIONES</w:t>
      </w:r>
      <w:bookmarkEnd w:id="58"/>
    </w:p>
    <w:p w:rsidR="00654BD8" w:rsidRDefault="001C5AD6" w:rsidP="00654BD8">
      <w:pPr>
        <w:pStyle w:val="Ttulo3"/>
        <w:rPr>
          <w:rFonts w:ascii="Times New Roman" w:hAnsi="Times New Roman" w:cs="Times New Roman"/>
          <w:bCs/>
          <w:sz w:val="24"/>
          <w:szCs w:val="24"/>
        </w:rPr>
      </w:pPr>
      <w:bookmarkStart w:id="59" w:name="_Toc147361257"/>
      <w:r w:rsidRPr="00654BD8">
        <w:rPr>
          <w:rFonts w:ascii="Times New Roman" w:hAnsi="Times New Roman" w:cs="Times New Roman"/>
          <w:bCs/>
          <w:sz w:val="24"/>
          <w:szCs w:val="24"/>
        </w:rPr>
        <w:t>6.1. CONCLUSIONES</w:t>
      </w:r>
      <w:bookmarkEnd w:id="59"/>
    </w:p>
    <w:p w:rsidR="00654BD8" w:rsidRDefault="00654BD8" w:rsidP="00654BD8"/>
    <w:p w:rsidR="00A74FEC" w:rsidRPr="00A74FEC" w:rsidRDefault="00A74FEC" w:rsidP="00654BD8">
      <w:pPr>
        <w:pStyle w:val="Prrafodelista"/>
        <w:numPr>
          <w:ilvl w:val="0"/>
          <w:numId w:val="14"/>
        </w:numPr>
        <w:spacing w:line="360" w:lineRule="auto"/>
        <w:jc w:val="both"/>
        <w:rPr>
          <w:rFonts w:ascii="Times New Roman" w:hAnsi="Times New Roman"/>
          <w:sz w:val="24"/>
          <w:szCs w:val="24"/>
        </w:rPr>
      </w:pPr>
      <w:r w:rsidRPr="00654BD8">
        <w:rPr>
          <w:rFonts w:ascii="Times New Roman" w:hAnsi="Times New Roman"/>
          <w:sz w:val="24"/>
          <w:szCs w:val="24"/>
        </w:rPr>
        <w:t xml:space="preserve">Se encontró que la actividad física moderada/severa se asoció </w:t>
      </w:r>
      <w:r>
        <w:rPr>
          <w:rFonts w:ascii="Times New Roman" w:hAnsi="Times New Roman"/>
          <w:sz w:val="24"/>
          <w:szCs w:val="24"/>
        </w:rPr>
        <w:t xml:space="preserve">con presentar menor </w:t>
      </w:r>
      <w:r w:rsidRPr="00654BD8">
        <w:rPr>
          <w:rFonts w:ascii="Times New Roman" w:hAnsi="Times New Roman"/>
          <w:sz w:val="24"/>
          <w:szCs w:val="24"/>
        </w:rPr>
        <w:t xml:space="preserve">riesgo </w:t>
      </w:r>
      <w:proofErr w:type="spellStart"/>
      <w:r w:rsidRPr="00654BD8">
        <w:rPr>
          <w:rFonts w:ascii="Times New Roman" w:hAnsi="Times New Roman"/>
          <w:sz w:val="24"/>
          <w:szCs w:val="24"/>
        </w:rPr>
        <w:t>cardiometabólico</w:t>
      </w:r>
      <w:proofErr w:type="spellEnd"/>
      <w:r w:rsidRPr="00654BD8">
        <w:rPr>
          <w:rFonts w:ascii="Times New Roman" w:hAnsi="Times New Roman"/>
          <w:sz w:val="24"/>
          <w:szCs w:val="24"/>
        </w:rPr>
        <w:t xml:space="preserve">.  </w:t>
      </w:r>
    </w:p>
    <w:p w:rsidR="008414F9" w:rsidRDefault="00654BD8" w:rsidP="00654BD8">
      <w:pPr>
        <w:pStyle w:val="Prrafodelista"/>
        <w:numPr>
          <w:ilvl w:val="0"/>
          <w:numId w:val="14"/>
        </w:numPr>
        <w:spacing w:line="360" w:lineRule="auto"/>
        <w:jc w:val="both"/>
        <w:rPr>
          <w:rFonts w:ascii="Times New Roman" w:hAnsi="Times New Roman"/>
          <w:sz w:val="24"/>
          <w:szCs w:val="24"/>
        </w:rPr>
      </w:pPr>
      <w:r w:rsidRPr="00654BD8">
        <w:rPr>
          <w:rFonts w:ascii="Times New Roman" w:hAnsi="Times New Roman"/>
          <w:sz w:val="24"/>
          <w:szCs w:val="24"/>
        </w:rPr>
        <w:t>E</w:t>
      </w:r>
      <w:r w:rsidR="008414F9">
        <w:rPr>
          <w:rFonts w:ascii="Times New Roman" w:hAnsi="Times New Roman"/>
          <w:sz w:val="24"/>
          <w:szCs w:val="24"/>
        </w:rPr>
        <w:t>n e</w:t>
      </w:r>
      <w:r w:rsidRPr="00654BD8">
        <w:rPr>
          <w:rFonts w:ascii="Times New Roman" w:hAnsi="Times New Roman"/>
          <w:sz w:val="24"/>
          <w:szCs w:val="24"/>
        </w:rPr>
        <w:t>l estudio s</w:t>
      </w:r>
      <w:r w:rsidR="0007204F">
        <w:rPr>
          <w:rFonts w:ascii="Times New Roman" w:hAnsi="Times New Roman"/>
          <w:sz w:val="24"/>
          <w:szCs w:val="24"/>
        </w:rPr>
        <w:t xml:space="preserve">e encontró que </w:t>
      </w:r>
      <w:r w:rsidR="00D967DE">
        <w:rPr>
          <w:rFonts w:ascii="Times New Roman" w:hAnsi="Times New Roman"/>
          <w:sz w:val="24"/>
          <w:szCs w:val="24"/>
        </w:rPr>
        <w:t xml:space="preserve">de la población general </w:t>
      </w:r>
      <w:r w:rsidR="0007204F">
        <w:rPr>
          <w:rFonts w:ascii="Times New Roman" w:hAnsi="Times New Roman"/>
          <w:sz w:val="24"/>
          <w:szCs w:val="24"/>
        </w:rPr>
        <w:t>el 30.73% realizó</w:t>
      </w:r>
      <w:r w:rsidRPr="00654BD8">
        <w:rPr>
          <w:rFonts w:ascii="Times New Roman" w:hAnsi="Times New Roman"/>
          <w:sz w:val="24"/>
          <w:szCs w:val="24"/>
        </w:rPr>
        <w:t xml:space="preserve"> actividad física moderada</w:t>
      </w:r>
      <w:r w:rsidR="0007204F">
        <w:rPr>
          <w:rFonts w:ascii="Times New Roman" w:hAnsi="Times New Roman"/>
          <w:sz w:val="24"/>
          <w:szCs w:val="24"/>
        </w:rPr>
        <w:t>/</w:t>
      </w:r>
      <w:r w:rsidR="008414F9">
        <w:rPr>
          <w:rFonts w:ascii="Times New Roman" w:hAnsi="Times New Roman"/>
          <w:sz w:val="24"/>
          <w:szCs w:val="24"/>
        </w:rPr>
        <w:t>vigorosa y presentó</w:t>
      </w:r>
      <w:r w:rsidR="00102532">
        <w:rPr>
          <w:rFonts w:ascii="Times New Roman" w:hAnsi="Times New Roman"/>
          <w:sz w:val="24"/>
          <w:szCs w:val="24"/>
        </w:rPr>
        <w:t xml:space="preserve"> un </w:t>
      </w:r>
      <w:r w:rsidR="008414F9">
        <w:rPr>
          <w:rFonts w:ascii="Times New Roman" w:hAnsi="Times New Roman"/>
          <w:sz w:val="24"/>
          <w:szCs w:val="24"/>
        </w:rPr>
        <w:t xml:space="preserve">25.40% de riesgo </w:t>
      </w:r>
      <w:proofErr w:type="spellStart"/>
      <w:r w:rsidR="008414F9">
        <w:rPr>
          <w:rFonts w:ascii="Times New Roman" w:hAnsi="Times New Roman"/>
          <w:sz w:val="24"/>
          <w:szCs w:val="24"/>
        </w:rPr>
        <w:t>cardiometabólico</w:t>
      </w:r>
      <w:proofErr w:type="spellEnd"/>
      <w:r w:rsidR="008414F9">
        <w:rPr>
          <w:rFonts w:ascii="Times New Roman" w:hAnsi="Times New Roman"/>
          <w:sz w:val="24"/>
          <w:szCs w:val="24"/>
        </w:rPr>
        <w:t xml:space="preserve">. </w:t>
      </w:r>
    </w:p>
    <w:p w:rsidR="00654BD8" w:rsidRDefault="008414F9" w:rsidP="00654BD8">
      <w:pPr>
        <w:pStyle w:val="Prrafodelista"/>
        <w:numPr>
          <w:ilvl w:val="0"/>
          <w:numId w:val="14"/>
        </w:numPr>
        <w:spacing w:line="360" w:lineRule="auto"/>
        <w:jc w:val="both"/>
        <w:rPr>
          <w:rFonts w:ascii="Times New Roman" w:hAnsi="Times New Roman"/>
          <w:sz w:val="24"/>
          <w:szCs w:val="24"/>
        </w:rPr>
      </w:pPr>
      <w:r>
        <w:rPr>
          <w:rFonts w:ascii="Times New Roman" w:hAnsi="Times New Roman"/>
          <w:sz w:val="24"/>
          <w:szCs w:val="24"/>
        </w:rPr>
        <w:t>El t</w:t>
      </w:r>
      <w:r w:rsidR="00654BD8" w:rsidRPr="00654BD8">
        <w:rPr>
          <w:rFonts w:ascii="Times New Roman" w:hAnsi="Times New Roman"/>
          <w:sz w:val="24"/>
          <w:szCs w:val="24"/>
        </w:rPr>
        <w:t xml:space="preserve">iempo promedio de sedentarismo fue 5h en un día típico y el 52.20% </w:t>
      </w:r>
      <w:r w:rsidR="0007204F">
        <w:rPr>
          <w:rFonts w:ascii="Times New Roman" w:hAnsi="Times New Roman"/>
          <w:sz w:val="24"/>
          <w:szCs w:val="24"/>
        </w:rPr>
        <w:t>de la población total presentó</w:t>
      </w:r>
      <w:r w:rsidR="00654BD8" w:rsidRPr="00654BD8">
        <w:rPr>
          <w:rFonts w:ascii="Times New Roman" w:hAnsi="Times New Roman"/>
          <w:sz w:val="24"/>
          <w:szCs w:val="24"/>
        </w:rPr>
        <w:t xml:space="preserve"> riesgo </w:t>
      </w:r>
      <w:proofErr w:type="spellStart"/>
      <w:r w:rsidR="00654BD8" w:rsidRPr="00654BD8">
        <w:rPr>
          <w:rFonts w:ascii="Times New Roman" w:hAnsi="Times New Roman"/>
          <w:sz w:val="24"/>
          <w:szCs w:val="24"/>
        </w:rPr>
        <w:t>cardiometabólico</w:t>
      </w:r>
      <w:proofErr w:type="spellEnd"/>
      <w:r w:rsidR="00654BD8" w:rsidRPr="00654BD8">
        <w:rPr>
          <w:rFonts w:ascii="Times New Roman" w:hAnsi="Times New Roman"/>
          <w:sz w:val="24"/>
          <w:szCs w:val="24"/>
        </w:rPr>
        <w:t xml:space="preserve">. </w:t>
      </w:r>
    </w:p>
    <w:p w:rsidR="00ED7947" w:rsidRPr="00654BD8" w:rsidRDefault="00ED7947" w:rsidP="00654BD8">
      <w:pPr>
        <w:pStyle w:val="Prrafodelista"/>
        <w:numPr>
          <w:ilvl w:val="0"/>
          <w:numId w:val="15"/>
        </w:numPr>
        <w:spacing w:line="360" w:lineRule="auto"/>
        <w:jc w:val="both"/>
        <w:rPr>
          <w:rFonts w:ascii="Times New Roman" w:hAnsi="Times New Roman"/>
          <w:sz w:val="24"/>
          <w:szCs w:val="24"/>
        </w:rPr>
      </w:pPr>
      <w:r>
        <w:rPr>
          <w:rFonts w:ascii="Times New Roman" w:hAnsi="Times New Roman"/>
          <w:sz w:val="24"/>
          <w:szCs w:val="24"/>
        </w:rPr>
        <w:t>No se encontró relación entre el</w:t>
      </w:r>
      <w:r w:rsidR="008C5A1F">
        <w:rPr>
          <w:rFonts w:ascii="Times New Roman" w:hAnsi="Times New Roman"/>
          <w:sz w:val="24"/>
          <w:szCs w:val="24"/>
        </w:rPr>
        <w:t xml:space="preserve"> sexo y la ocupación con presentar</w:t>
      </w:r>
      <w:r>
        <w:rPr>
          <w:rFonts w:ascii="Times New Roman" w:hAnsi="Times New Roman"/>
          <w:sz w:val="24"/>
          <w:szCs w:val="24"/>
        </w:rPr>
        <w:t xml:space="preserve"> de riesgo </w:t>
      </w:r>
      <w:proofErr w:type="spellStart"/>
      <w:r>
        <w:rPr>
          <w:rFonts w:ascii="Times New Roman" w:hAnsi="Times New Roman"/>
          <w:sz w:val="24"/>
          <w:szCs w:val="24"/>
        </w:rPr>
        <w:t>cardiometabólico</w:t>
      </w:r>
      <w:proofErr w:type="spellEnd"/>
      <w:r>
        <w:rPr>
          <w:rFonts w:ascii="Times New Roman" w:hAnsi="Times New Roman"/>
          <w:sz w:val="24"/>
          <w:szCs w:val="24"/>
        </w:rPr>
        <w:t xml:space="preserve">. </w:t>
      </w:r>
    </w:p>
    <w:p w:rsidR="00654BD8" w:rsidRDefault="001C5AD6" w:rsidP="00654BD8">
      <w:pPr>
        <w:pStyle w:val="Ttulo3"/>
        <w:rPr>
          <w:rFonts w:ascii="Times New Roman" w:hAnsi="Times New Roman" w:cs="Times New Roman"/>
          <w:bCs/>
          <w:sz w:val="24"/>
          <w:szCs w:val="24"/>
        </w:rPr>
      </w:pPr>
      <w:bookmarkStart w:id="60" w:name="_Toc147361258"/>
      <w:r w:rsidRPr="00654BD8">
        <w:rPr>
          <w:rFonts w:ascii="Times New Roman" w:hAnsi="Times New Roman" w:cs="Times New Roman"/>
          <w:bCs/>
          <w:sz w:val="24"/>
          <w:szCs w:val="24"/>
        </w:rPr>
        <w:t>6.2. RECOMENDACIONES</w:t>
      </w:r>
      <w:bookmarkEnd w:id="60"/>
    </w:p>
    <w:p w:rsidR="00654BD8" w:rsidRPr="00CC3CBF" w:rsidRDefault="00654BD8" w:rsidP="00654BD8">
      <w:pPr>
        <w:jc w:val="both"/>
        <w:rPr>
          <w:rFonts w:ascii="Arial" w:hAnsi="Arial" w:cs="Arial"/>
          <w:lang w:val="es-MX"/>
        </w:rPr>
      </w:pPr>
    </w:p>
    <w:p w:rsidR="00654BD8" w:rsidRDefault="00654BD8" w:rsidP="00654BD8">
      <w:pPr>
        <w:spacing w:line="360" w:lineRule="auto"/>
        <w:ind w:left="426"/>
        <w:jc w:val="both"/>
        <w:rPr>
          <w:rFonts w:ascii="Times New Roman" w:hAnsi="Times New Roman" w:cs="Times New Roman"/>
        </w:rPr>
      </w:pPr>
      <w:r w:rsidRPr="00654BD8">
        <w:rPr>
          <w:rFonts w:ascii="Times New Roman" w:hAnsi="Times New Roman" w:cs="Times New Roman"/>
        </w:rPr>
        <w:t>Promover</w:t>
      </w:r>
      <w:r w:rsidR="002C43A6">
        <w:rPr>
          <w:rFonts w:ascii="Times New Roman" w:hAnsi="Times New Roman" w:cs="Times New Roman"/>
        </w:rPr>
        <w:t xml:space="preserve"> la investigación sobre</w:t>
      </w:r>
      <w:r w:rsidRPr="00654BD8">
        <w:rPr>
          <w:rFonts w:ascii="Times New Roman" w:hAnsi="Times New Roman" w:cs="Times New Roman"/>
        </w:rPr>
        <w:t xml:space="preserve"> la actividad física y conducta sedentaria en poblaciones jóvenes, con el fin promover estilos de vida saludables, cambiar factores de riesgo modificables y de esta manera prevenir enfermedades </w:t>
      </w:r>
      <w:proofErr w:type="spellStart"/>
      <w:r w:rsidR="00ED7947" w:rsidRPr="00654BD8">
        <w:rPr>
          <w:rFonts w:ascii="Times New Roman" w:hAnsi="Times New Roman" w:cs="Times New Roman"/>
        </w:rPr>
        <w:t>cardiometabólico</w:t>
      </w:r>
      <w:proofErr w:type="spellEnd"/>
      <w:r w:rsidRPr="00654BD8">
        <w:rPr>
          <w:rFonts w:ascii="Times New Roman" w:hAnsi="Times New Roman" w:cs="Times New Roman"/>
        </w:rPr>
        <w:t xml:space="preserve"> crónicas a futuro. </w:t>
      </w:r>
      <w:r w:rsidR="002C43A6">
        <w:rPr>
          <w:rFonts w:ascii="Times New Roman" w:hAnsi="Times New Roman" w:cs="Times New Roman"/>
        </w:rPr>
        <w:t>En el contexto de la pandemia,</w:t>
      </w:r>
      <w:r w:rsidRPr="00654BD8">
        <w:rPr>
          <w:rFonts w:ascii="Times New Roman" w:hAnsi="Times New Roman" w:cs="Times New Roman"/>
        </w:rPr>
        <w:t xml:space="preserve"> los medios de trabajo y estudio son de manera remota, se recomienda realizar intervalos de tiempo dedicados a algún tipo de actividad física con el fin de reducir el tiempo sedentario, ya que se ha comprobado que aun teniendo una actividad física moderada o vigorosa, la variable de sedentarismo juega un rol importante en presentar riesgo </w:t>
      </w:r>
      <w:proofErr w:type="spellStart"/>
      <w:r w:rsidR="00ED7947" w:rsidRPr="00654BD8">
        <w:rPr>
          <w:rFonts w:ascii="Times New Roman" w:hAnsi="Times New Roman" w:cs="Times New Roman"/>
        </w:rPr>
        <w:t>cardiometabólico</w:t>
      </w:r>
      <w:proofErr w:type="spellEnd"/>
      <w:r w:rsidRPr="00654BD8">
        <w:rPr>
          <w:rFonts w:ascii="Times New Roman" w:hAnsi="Times New Roman" w:cs="Times New Roman"/>
        </w:rPr>
        <w:t>.</w:t>
      </w:r>
      <w:r w:rsidR="002C43A6">
        <w:rPr>
          <w:rFonts w:ascii="Times New Roman" w:hAnsi="Times New Roman" w:cs="Times New Roman"/>
        </w:rPr>
        <w:t xml:space="preserve"> En la actualidad, </w:t>
      </w:r>
      <w:r w:rsidR="00502506">
        <w:rPr>
          <w:rFonts w:ascii="Times New Roman" w:hAnsi="Times New Roman" w:cs="Times New Roman"/>
        </w:rPr>
        <w:t xml:space="preserve">algunos </w:t>
      </w:r>
      <w:r w:rsidR="002C43A6">
        <w:rPr>
          <w:rFonts w:ascii="Times New Roman" w:hAnsi="Times New Roman" w:cs="Times New Roman"/>
        </w:rPr>
        <w:t xml:space="preserve">centros de estudios y </w:t>
      </w:r>
      <w:r w:rsidR="00502506">
        <w:rPr>
          <w:rFonts w:ascii="Times New Roman" w:hAnsi="Times New Roman" w:cs="Times New Roman"/>
        </w:rPr>
        <w:t>centros laborales</w:t>
      </w:r>
      <w:r w:rsidR="002C43A6">
        <w:rPr>
          <w:rFonts w:ascii="Times New Roman" w:hAnsi="Times New Roman" w:cs="Times New Roman"/>
        </w:rPr>
        <w:t xml:space="preserve"> aún mantienen ciertas actividades de forma remota, lo que c</w:t>
      </w:r>
      <w:r w:rsidR="00502506">
        <w:rPr>
          <w:rFonts w:ascii="Times New Roman" w:hAnsi="Times New Roman" w:cs="Times New Roman"/>
        </w:rPr>
        <w:t>onlleva a realizar menor actividad física y permanecer en una actitud sedentaria.</w:t>
      </w:r>
    </w:p>
    <w:p w:rsidR="00B31D77" w:rsidRDefault="002C43A6" w:rsidP="00502506">
      <w:pPr>
        <w:spacing w:line="360" w:lineRule="auto"/>
        <w:ind w:left="426"/>
        <w:jc w:val="both"/>
        <w:rPr>
          <w:rFonts w:ascii="Times New Roman" w:hAnsi="Times New Roman" w:cs="Times New Roman"/>
        </w:rPr>
      </w:pPr>
      <w:r>
        <w:rPr>
          <w:rFonts w:ascii="Times New Roman" w:hAnsi="Times New Roman" w:cs="Times New Roman"/>
        </w:rPr>
        <w:t>Se reco</w:t>
      </w:r>
      <w:r w:rsidR="00502506">
        <w:rPr>
          <w:rFonts w:ascii="Times New Roman" w:hAnsi="Times New Roman" w:cs="Times New Roman"/>
        </w:rPr>
        <w:t>mienda realizar</w:t>
      </w:r>
      <w:r>
        <w:rPr>
          <w:rFonts w:ascii="Times New Roman" w:hAnsi="Times New Roman" w:cs="Times New Roman"/>
        </w:rPr>
        <w:t xml:space="preserve"> actividades físicas de intensid</w:t>
      </w:r>
      <w:r w:rsidR="00502506">
        <w:rPr>
          <w:rFonts w:ascii="Times New Roman" w:hAnsi="Times New Roman" w:cs="Times New Roman"/>
        </w:rPr>
        <w:t>ad</w:t>
      </w:r>
      <w:r>
        <w:rPr>
          <w:rFonts w:ascii="Times New Roman" w:hAnsi="Times New Roman" w:cs="Times New Roman"/>
        </w:rPr>
        <w:t xml:space="preserve"> moderad</w:t>
      </w:r>
      <w:r w:rsidR="00502506">
        <w:rPr>
          <w:rFonts w:ascii="Times New Roman" w:hAnsi="Times New Roman" w:cs="Times New Roman"/>
        </w:rPr>
        <w:t>a</w:t>
      </w:r>
      <w:r>
        <w:rPr>
          <w:rFonts w:ascii="Times New Roman" w:hAnsi="Times New Roman" w:cs="Times New Roman"/>
        </w:rPr>
        <w:t xml:space="preserve"> y vigorosa</w:t>
      </w:r>
      <w:r w:rsidR="00502506">
        <w:rPr>
          <w:rFonts w:ascii="Times New Roman" w:hAnsi="Times New Roman" w:cs="Times New Roman"/>
        </w:rPr>
        <w:t xml:space="preserve"> en la comunidad, universidades, institutos y centros laborales con el fin de promover estilos de vida saludables para evitar mayor riesgo </w:t>
      </w:r>
      <w:proofErr w:type="spellStart"/>
      <w:r w:rsidR="00502506">
        <w:rPr>
          <w:rFonts w:ascii="Times New Roman" w:hAnsi="Times New Roman" w:cs="Times New Roman"/>
        </w:rPr>
        <w:t>cardiometabólico</w:t>
      </w:r>
      <w:proofErr w:type="spellEnd"/>
      <w:r w:rsidR="00502506">
        <w:rPr>
          <w:rFonts w:ascii="Times New Roman" w:hAnsi="Times New Roman" w:cs="Times New Roman"/>
        </w:rPr>
        <w:t xml:space="preserve"> en nuestra población joven.</w:t>
      </w:r>
    </w:p>
    <w:p w:rsidR="00F31F80" w:rsidRDefault="00F31F80" w:rsidP="00502506">
      <w:pPr>
        <w:spacing w:line="360" w:lineRule="auto"/>
        <w:ind w:left="426"/>
        <w:jc w:val="both"/>
        <w:rPr>
          <w:rFonts w:ascii="Times New Roman" w:hAnsi="Times New Roman" w:cs="Times New Roman"/>
        </w:rPr>
      </w:pPr>
    </w:p>
    <w:p w:rsidR="00F31F80" w:rsidRDefault="00F31F80" w:rsidP="00502506">
      <w:pPr>
        <w:spacing w:line="360" w:lineRule="auto"/>
        <w:ind w:left="426"/>
        <w:jc w:val="both"/>
        <w:rPr>
          <w:rFonts w:ascii="Times New Roman" w:hAnsi="Times New Roman" w:cs="Times New Roman"/>
        </w:rPr>
      </w:pPr>
    </w:p>
    <w:p w:rsidR="00F31F80" w:rsidRPr="00502506" w:rsidRDefault="00F31F80" w:rsidP="00502506">
      <w:pPr>
        <w:spacing w:line="360" w:lineRule="auto"/>
        <w:ind w:left="426"/>
        <w:jc w:val="both"/>
        <w:rPr>
          <w:rFonts w:ascii="Times New Roman" w:hAnsi="Times New Roman" w:cs="Times New Roman"/>
        </w:rPr>
      </w:pPr>
    </w:p>
    <w:p w:rsidR="001C5AD6" w:rsidRPr="00654BD8" w:rsidRDefault="001C5AD6" w:rsidP="00654BD8">
      <w:pPr>
        <w:pStyle w:val="Ttulo1"/>
        <w:rPr>
          <w:rFonts w:ascii="Times New Roman" w:hAnsi="Times New Roman" w:cs="Times New Roman"/>
          <w:b/>
          <w:bCs/>
          <w:color w:val="auto"/>
          <w:sz w:val="24"/>
          <w:szCs w:val="24"/>
        </w:rPr>
      </w:pPr>
      <w:bookmarkStart w:id="61" w:name="_Toc147361259"/>
      <w:r w:rsidRPr="00654BD8">
        <w:rPr>
          <w:rFonts w:ascii="Times New Roman" w:hAnsi="Times New Roman" w:cs="Times New Roman"/>
          <w:b/>
          <w:bCs/>
          <w:color w:val="auto"/>
          <w:sz w:val="24"/>
          <w:szCs w:val="24"/>
        </w:rPr>
        <w:t>REFERENCIAS BIBLIOGRÁFICAS</w:t>
      </w:r>
      <w:bookmarkEnd w:id="61"/>
    </w:p>
    <w:p w:rsidR="001C5AD6" w:rsidRDefault="001C5AD6" w:rsidP="001C5AD6">
      <w:pPr>
        <w:spacing w:line="360" w:lineRule="auto"/>
        <w:rPr>
          <w:rFonts w:ascii="Times New Roman" w:eastAsia="Times New Roman" w:hAnsi="Times New Roman" w:cs="Times New Roman"/>
          <w:b/>
        </w:rPr>
      </w:pPr>
    </w:p>
    <w:p w:rsidR="007E3186" w:rsidRPr="007E3186" w:rsidRDefault="00654BD8" w:rsidP="007E3186">
      <w:pPr>
        <w:pStyle w:val="Bibliografa"/>
      </w:pPr>
      <w:r w:rsidRPr="00E80193">
        <w:rPr>
          <w:lang w:val="en-US"/>
        </w:rPr>
        <w:fldChar w:fldCharType="begin"/>
      </w:r>
      <w:r w:rsidRPr="00654BD8">
        <w:rPr>
          <w:lang w:val="en-US"/>
        </w:rPr>
        <w:instrText xml:space="preserve"> ADDIN ZOTERO_BIBL {"uncited":[],"omitted":[],"custom":[]} CSL_BIBLIOGRAPHY </w:instrText>
      </w:r>
      <w:r w:rsidRPr="00E80193">
        <w:rPr>
          <w:lang w:val="en-US"/>
        </w:rPr>
        <w:fldChar w:fldCharType="separate"/>
      </w:r>
      <w:r w:rsidR="007E3186" w:rsidRPr="007E3186">
        <w:t>1.</w:t>
      </w:r>
      <w:r w:rsidR="007E3186" w:rsidRPr="007E3186">
        <w:tab/>
        <w:t>Morales G, Balboa-Castillo T, Muñoz S, Belmar C, Soto Á, Schifferli I, et al. Asociación entre factores de riesgo cardiometabólicos, actividad física y sedentarismo en universitarios chilenos. Nutr Hosp [Internet]. diciembre de 2017 [citado 3 de agosto de 2023];34(6):1345–52. Disponible en: https://scielo.isciii.es/scielo.php?script=sci_abstract&amp;pid=S0212-16112017000900014&amp;lng=es&amp;nrm=iso&amp;tlng=es</w:t>
      </w:r>
    </w:p>
    <w:p w:rsidR="007E3186" w:rsidRPr="007E3186" w:rsidRDefault="007E3186" w:rsidP="007E3186">
      <w:pPr>
        <w:pStyle w:val="Bibliografa"/>
      </w:pPr>
      <w:r w:rsidRPr="007E3186">
        <w:t>2.</w:t>
      </w:r>
      <w:r w:rsidRPr="007E3186">
        <w:tab/>
        <w:t>Organización Panamericana de la Salud. Prevención de la obesidad - OPS/OMS | Organización Panamericana de la Salud [Internet]. 2022 [citado 3 de agosto de 2023]. Disponible en: https://www.paho.org/es/temas/prevencion-obesidad</w:t>
      </w:r>
    </w:p>
    <w:p w:rsidR="007E3186" w:rsidRPr="007E3186" w:rsidRDefault="007E3186" w:rsidP="007E3186">
      <w:pPr>
        <w:pStyle w:val="Bibliografa"/>
      </w:pPr>
      <w:r w:rsidRPr="007E3186">
        <w:t>3.</w:t>
      </w:r>
      <w:r w:rsidRPr="007E3186">
        <w:tab/>
        <w:t>Aranceta-Bartrina J, Gianzo-Citores M, Pérez-Rodrigo C. Prevalencia de sobrepeso, obesidad y obesidad abdominal en población española entre 3 y 24 años. Estudio ENPE. Rev Esp Cardiol [Internet]. 1 de abril de 2020 [citado 4 de agosto de 2022];73(4):290–9. Disponible en: http://www.revespcardiol.org/es-prevalencia-sobrepeso-obesidad-obesidad-abdominal-articulo-S0300893219303306</w:t>
      </w:r>
    </w:p>
    <w:p w:rsidR="007E3186" w:rsidRPr="007E3186" w:rsidRDefault="007E3186" w:rsidP="007E3186">
      <w:pPr>
        <w:pStyle w:val="Bibliografa"/>
      </w:pPr>
      <w:r w:rsidRPr="007E3186">
        <w:t>4.</w:t>
      </w:r>
      <w:r w:rsidRPr="007E3186">
        <w:tab/>
        <w:t>Chávez V, E J. Prevalencia de sobrepeso y obesidad en el Perú. Rev Peru Ginecol Obstet [Internet]. octubre de 2017 [citado 4 de agosto de 2022];63(4):593–8. Disponible en: http://www.scielo.org.pe/scielo.php?script=sci_abstract&amp;pid=S2304-51322017000400012&amp;lng=es&amp;nrm=iso&amp;tlng=es</w:t>
      </w:r>
    </w:p>
    <w:p w:rsidR="007E3186" w:rsidRPr="007E3186" w:rsidRDefault="007E3186" w:rsidP="007E3186">
      <w:pPr>
        <w:pStyle w:val="Bibliografa"/>
      </w:pPr>
      <w:r w:rsidRPr="007E3186">
        <w:t>5.</w:t>
      </w:r>
      <w:r w:rsidRPr="007E3186">
        <w:tab/>
        <w:t>Roca L, Mejía Salas H. Prevalencia y factores de riesgo asociados a obesidad y sobrepeso. Rev Soc Boliv Pediatría [Internet]. enero de 2008 [citado 3 de agosto de 2023];47(1):8–12. Disponible en: http://www.scielo.org.bo/scielo.php?script=sci_abstract&amp;pid=S1024-06752008000100003&amp;lng=es&amp;nrm=iso&amp;tlng=es</w:t>
      </w:r>
    </w:p>
    <w:p w:rsidR="007E3186" w:rsidRPr="007E3186" w:rsidRDefault="007E3186" w:rsidP="007E3186">
      <w:pPr>
        <w:pStyle w:val="Bibliografa"/>
      </w:pPr>
      <w:r w:rsidRPr="007E3186">
        <w:t>6.</w:t>
      </w:r>
      <w:r w:rsidRPr="007E3186">
        <w:tab/>
        <w:t xml:space="preserve">Altenburg TM, Lakerveld J, Bot SD, Nijpels G, Chinapaw MJM. The prospective relationship between sedentary time and cardiometabolic health in adults at increased cardiometabolic risk - the Hoorn Prevention Study. Int J Behav Nutr Phys Act. 16 de julio de 2014;11:90. </w:t>
      </w:r>
    </w:p>
    <w:p w:rsidR="007E3186" w:rsidRPr="007E3186" w:rsidRDefault="007E3186" w:rsidP="007E3186">
      <w:pPr>
        <w:pStyle w:val="Bibliografa"/>
      </w:pPr>
      <w:r w:rsidRPr="007E3186">
        <w:t>7.</w:t>
      </w:r>
      <w:r w:rsidRPr="007E3186">
        <w:tab/>
        <w:t>Ciangura C, Carette C, Faucher P, Czernichow S, Oppert JM. Obesidad del adulto. EMC - Tratado Med [Internet]. 1 de junio de 2017 [citado 2 de agosto de 2023];21(2):1–10. Disponible en: https://www.sciencedirect.com/science/article/pii/S1636541017842458</w:t>
      </w:r>
    </w:p>
    <w:p w:rsidR="007E3186" w:rsidRPr="007E3186" w:rsidRDefault="007E3186" w:rsidP="007E3186">
      <w:pPr>
        <w:pStyle w:val="Bibliografa"/>
      </w:pPr>
      <w:r w:rsidRPr="007E3186">
        <w:t>8.</w:t>
      </w:r>
      <w:r w:rsidRPr="007E3186">
        <w:tab/>
        <w:t>TFAH [Internet]. [citado 2 de agosto de 2023]. Cerca de 40% de los Adultos en Estados Unidos son Obesos. Disponible en: https://www.tfah.org/report-details/cerca-de-40-de-los-adultos-en-estados-unidos-son-obesos/</w:t>
      </w:r>
    </w:p>
    <w:p w:rsidR="007E3186" w:rsidRPr="007E3186" w:rsidRDefault="007E3186" w:rsidP="007E3186">
      <w:pPr>
        <w:pStyle w:val="Bibliografa"/>
      </w:pPr>
      <w:r w:rsidRPr="007E3186">
        <w:t>9.</w:t>
      </w:r>
      <w:r w:rsidRPr="007E3186">
        <w:tab/>
        <w:t xml:space="preserve">Foley LS, Maddison R, Jiang Y, Olds T, Ridley K. It’s not just the television: survey analysis of sedentary behaviour in New Zealand young people. Int J Behav Nutr Phys Act. 1 de diciembre de 2011;8:132. </w:t>
      </w:r>
    </w:p>
    <w:p w:rsidR="007E3186" w:rsidRPr="007E3186" w:rsidRDefault="007E3186" w:rsidP="007E3186">
      <w:pPr>
        <w:pStyle w:val="Bibliografa"/>
      </w:pPr>
      <w:r w:rsidRPr="007E3186">
        <w:t>10.</w:t>
      </w:r>
      <w:r w:rsidRPr="007E3186">
        <w:tab/>
        <w:t xml:space="preserve">Thorp AA, Owen N, Neuhaus M, Dunstan DW. Sedentary behaviors and subsequent health outcomes in adults a systematic review of longitudinal studies, 1996-2011. Am J Prev Med. agosto de 2011;41(2):207–15. </w:t>
      </w:r>
    </w:p>
    <w:p w:rsidR="007E3186" w:rsidRPr="007E3186" w:rsidRDefault="007E3186" w:rsidP="007E3186">
      <w:pPr>
        <w:pStyle w:val="Bibliografa"/>
      </w:pPr>
      <w:r w:rsidRPr="007E3186">
        <w:t>11.</w:t>
      </w:r>
      <w:r w:rsidRPr="007E3186">
        <w:tab/>
        <w:t xml:space="preserve">Ekelund U, Luan J, Sherar LB, Esliger DW, Griew P, Cooper A. Association of moderate to vigorous physical activity and sedentary time with cardiometabolic risk factors in children and adolescents. JAMA J Am Med Assoc. 15 de febrero de 2012;307(7):704–12. </w:t>
      </w:r>
    </w:p>
    <w:p w:rsidR="007E3186" w:rsidRPr="007E3186" w:rsidRDefault="007E3186" w:rsidP="007E3186">
      <w:pPr>
        <w:pStyle w:val="Bibliografa"/>
      </w:pPr>
      <w:r w:rsidRPr="007E3186">
        <w:t>12.</w:t>
      </w:r>
      <w:r w:rsidRPr="007E3186">
        <w:tab/>
        <w:t xml:space="preserve">Carson V, Hunter S, Kuzik N, Gray CE, Poitras VJ, Chaput JP, et al. Systematic review of sedentary behaviour and health indicators in school-aged children and youth: an update. Appl Physiol Nutr Metab Physiol Appl Nutr Metab. junio de 2016;41(6 Suppl 3):S240-265. </w:t>
      </w:r>
    </w:p>
    <w:p w:rsidR="007E3186" w:rsidRPr="007E3186" w:rsidRDefault="007E3186" w:rsidP="007E3186">
      <w:pPr>
        <w:pStyle w:val="Bibliografa"/>
      </w:pPr>
      <w:r w:rsidRPr="007E3186">
        <w:t>13.</w:t>
      </w:r>
      <w:r w:rsidRPr="007E3186">
        <w:tab/>
        <w:t xml:space="preserve">Strizich G, Kaplan RC, Sotres-Alvarez D, Diaz KM, Daigre AL, Carnethon MR, et al. Objectively Measured Sedentary Behavior, Physical Activity, and Cardiometabolic Risk in Hispanic Youth: Hispanic Community Health Study/Study of Latino Youth. J Clin Endocrinol Metab. 1 de septiembre de 2018;103(9):3289–98. </w:t>
      </w:r>
    </w:p>
    <w:p w:rsidR="007E3186" w:rsidRPr="007E3186" w:rsidRDefault="007E3186" w:rsidP="007E3186">
      <w:pPr>
        <w:pStyle w:val="Bibliografa"/>
      </w:pPr>
      <w:r w:rsidRPr="007E3186">
        <w:t>14.</w:t>
      </w:r>
      <w:r w:rsidRPr="007E3186">
        <w:tab/>
        <w:t xml:space="preserve">Jenkins GP, Evenson KR, Herring AH, Hales D, Stevens J. Cardiometabolic Correlates of Physical Activity and Sedentary Patterns in US Youth. Med Sci Sports Exerc. septiembre de 2017;49(9):1826–33. </w:t>
      </w:r>
    </w:p>
    <w:p w:rsidR="007E3186" w:rsidRPr="007E3186" w:rsidRDefault="007E3186" w:rsidP="007E3186">
      <w:pPr>
        <w:pStyle w:val="Bibliografa"/>
      </w:pPr>
      <w:r w:rsidRPr="007E3186">
        <w:t>15.</w:t>
      </w:r>
      <w:r w:rsidRPr="007E3186">
        <w:tab/>
        <w:t xml:space="preserve">Moura BP, Rufino RL, Faria RC, Amorim PRS. Effects of isotemporal substitution of sedentary behavior with light-intensity or moderate-to-vigorous physical activity on cardiometabolic markers in male adolescents. PloS One. 2019;14(11):e0225856. </w:t>
      </w:r>
    </w:p>
    <w:p w:rsidR="007E3186" w:rsidRPr="007E3186" w:rsidRDefault="007E3186" w:rsidP="007E3186">
      <w:pPr>
        <w:pStyle w:val="Bibliografa"/>
      </w:pPr>
      <w:r w:rsidRPr="007E3186">
        <w:t>16.</w:t>
      </w:r>
      <w:r w:rsidRPr="007E3186">
        <w:tab/>
        <w:t xml:space="preserve">Hansen BH, Anderssen SA, Andersen LB, Hildebrand M, Kolle E, Steene-Johannessen J, et al. Cross-Sectional Associations of Reallocating Time Between Sedentary and Active Behaviours on Cardiometabolic Risk Factors in Young People: An International Children’s Accelerometry Database (ICAD) Analysis. Sports Med Auckl NZ. octubre de 2018;48(10):2401–12. </w:t>
      </w:r>
    </w:p>
    <w:p w:rsidR="007E3186" w:rsidRPr="007E3186" w:rsidRDefault="007E3186" w:rsidP="007E3186">
      <w:pPr>
        <w:pStyle w:val="Bibliografa"/>
      </w:pPr>
      <w:r w:rsidRPr="007E3186">
        <w:t>17.</w:t>
      </w:r>
      <w:r w:rsidRPr="007E3186">
        <w:tab/>
        <w:t xml:space="preserve">Carson V, Tremblay MS, Chaput JP, Chastin SFM. Associations between sleep duration, sedentary time, physical activity, and health indicators among Canadian children and youth using compositional analyses. Appl Physiol Nutr Metab Physiol Appl Nutr Metab. junio de 2016;41(6 Suppl 3):S294-302. </w:t>
      </w:r>
    </w:p>
    <w:p w:rsidR="007E3186" w:rsidRPr="007E3186" w:rsidRDefault="007E3186" w:rsidP="007E3186">
      <w:pPr>
        <w:pStyle w:val="Bibliografa"/>
      </w:pPr>
      <w:r w:rsidRPr="007E3186">
        <w:t>18.</w:t>
      </w:r>
      <w:r w:rsidRPr="007E3186">
        <w:tab/>
        <w:t xml:space="preserve">Fletcher E, Leech R, McNaughton SA, Dunstan DW, Lacy KE, Salmon J. Is the relationship between sedentary behaviour and cardiometabolic health in adolescents independent of dietary intake? A systematic review. Obes Rev Off J Int Assoc Study Obes. septiembre de 2015;16(9):795–805. </w:t>
      </w:r>
    </w:p>
    <w:p w:rsidR="007E3186" w:rsidRPr="007E3186" w:rsidRDefault="007E3186" w:rsidP="007E3186">
      <w:pPr>
        <w:pStyle w:val="Bibliografa"/>
      </w:pPr>
      <w:r w:rsidRPr="007E3186">
        <w:t>19.</w:t>
      </w:r>
      <w:r w:rsidRPr="007E3186">
        <w:tab/>
        <w:t xml:space="preserve">Norman GJ, Carlson JA, Patrick K, Kolodziejczyk JK, Godino JG, Huang J, et al. Sedentary Behavior and Cardiometabolic Health Associations in Obese 11-13-Year Olds. Child Obes Print. octubre de 2017;13(5):425–32. </w:t>
      </w:r>
    </w:p>
    <w:p w:rsidR="007E3186" w:rsidRPr="007E3186" w:rsidRDefault="007E3186" w:rsidP="007E3186">
      <w:pPr>
        <w:pStyle w:val="Bibliografa"/>
      </w:pPr>
      <w:r w:rsidRPr="007E3186">
        <w:t>20.</w:t>
      </w:r>
      <w:r w:rsidRPr="007E3186">
        <w:tab/>
        <w:t xml:space="preserve">Stamatakis E, Coombs N, Tiling K, Mattocks C, Cooper A, Hardy LL, et al. Sedentary time in late childhood and cardiometabolic risk in adolescence. Pediatrics. junio de 2015;135(6):e1432-1441. </w:t>
      </w:r>
    </w:p>
    <w:p w:rsidR="007E3186" w:rsidRPr="007E3186" w:rsidRDefault="007E3186" w:rsidP="007E3186">
      <w:pPr>
        <w:pStyle w:val="Bibliografa"/>
      </w:pPr>
      <w:r w:rsidRPr="007E3186">
        <w:t>21.</w:t>
      </w:r>
      <w:r w:rsidRPr="007E3186">
        <w:tab/>
        <w:t xml:space="preserve">Cárdenas-Cárdenas LM, Burguete-Garcia AI, Estrada-Velasco BI, López-Islas C, Peralta-Romero J, Cruz M, et al. Leisure-time physical activity and cardiometabolic risk among children and adolescents. J Pediatr (Rio J). abril de 2015;91(2):136–42. </w:t>
      </w:r>
    </w:p>
    <w:p w:rsidR="007E3186" w:rsidRPr="007E3186" w:rsidRDefault="007E3186" w:rsidP="007E3186">
      <w:pPr>
        <w:pStyle w:val="Bibliografa"/>
      </w:pPr>
      <w:r w:rsidRPr="007E3186">
        <w:t>22.</w:t>
      </w:r>
      <w:r w:rsidRPr="007E3186">
        <w:tab/>
        <w:t xml:space="preserve">Cureau FV, Ekelund U, Bloch KV, Schaan BD. Does body mass index modify the association between physical activity and screen time with cardiometabolic risk factors in adolescents? Findings from a country-wide survey. Int J Obes 2005. abril de 2017;41(4):551–9. </w:t>
      </w:r>
    </w:p>
    <w:p w:rsidR="007E3186" w:rsidRPr="007E3186" w:rsidRDefault="007E3186" w:rsidP="007E3186">
      <w:pPr>
        <w:pStyle w:val="Bibliografa"/>
      </w:pPr>
      <w:r w:rsidRPr="007E3186">
        <w:t>23.</w:t>
      </w:r>
      <w:r w:rsidRPr="007E3186">
        <w:tab/>
        <w:t xml:space="preserve">Rendo-Urteaga T, de Moraes ACF, Collese TS, Manios Y, Hagströmer M, Sjöström M, et al. The combined effect of physical activity and sedentary behaviors on a clustered cardio-metabolic risk score: The Helena study. Int J Cardiol. 2015;186:186–95. </w:t>
      </w:r>
    </w:p>
    <w:p w:rsidR="007E3186" w:rsidRPr="007E3186" w:rsidRDefault="007E3186" w:rsidP="007E3186">
      <w:pPr>
        <w:pStyle w:val="Bibliografa"/>
      </w:pPr>
      <w:r w:rsidRPr="007E3186">
        <w:t>24.</w:t>
      </w:r>
      <w:r w:rsidRPr="007E3186">
        <w:tab/>
        <w:t xml:space="preserve">Suazo-Fernández R, Valdivia Fernández-Dávila F. Actividad física, condición física y factores de riesgo cardio-metabólicos en adultos jóvenes de 18 a 29 años. An Fac Med. abril de 2017;78(2):145–9. </w:t>
      </w:r>
    </w:p>
    <w:p w:rsidR="007E3186" w:rsidRPr="007E3186" w:rsidRDefault="007E3186" w:rsidP="007E3186">
      <w:pPr>
        <w:pStyle w:val="Bibliografa"/>
      </w:pPr>
      <w:r w:rsidRPr="007E3186">
        <w:t>25.</w:t>
      </w:r>
      <w:r w:rsidRPr="007E3186">
        <w:tab/>
        <w:t>Pereyra Zaldivar H. Actividad física y riesgo de síndrome metabólico en estudiantes de la Facultad de Medicina de una universidad pública, Lima-Perú 2020. Repos Tesis - UNMSM [Internet]. 2021 [citado 24 de noviembre de 2022]; Disponible en: https://cybertesis.unmsm.edu.pe/handle/20.500.12672/17660</w:t>
      </w:r>
    </w:p>
    <w:p w:rsidR="007E3186" w:rsidRPr="007E3186" w:rsidRDefault="007E3186" w:rsidP="007E3186">
      <w:pPr>
        <w:pStyle w:val="Bibliografa"/>
      </w:pPr>
      <w:r w:rsidRPr="007E3186">
        <w:t>26.</w:t>
      </w:r>
      <w:r w:rsidRPr="007E3186">
        <w:tab/>
        <w:t>Zapata Fuertes VI. Nivel de actividad física en estudiantes de Tecnología Médica del área de Terapia Física y Rehabilitación de la Universidad Nacional Mayor de San Marcos, Lima-2020. Univ Nac Mayor San Marcos [Internet]. 2021 [citado 24 de noviembre de 2022]; Disponible en: https://cybertesis.unmsm.edu.pe/handle/20.500.12672/17122</w:t>
      </w:r>
    </w:p>
    <w:p w:rsidR="007E3186" w:rsidRPr="007E3186" w:rsidRDefault="007E3186" w:rsidP="007E3186">
      <w:pPr>
        <w:pStyle w:val="Bibliografa"/>
      </w:pPr>
      <w:r w:rsidRPr="007E3186">
        <w:t>27.</w:t>
      </w:r>
      <w:r w:rsidRPr="007E3186">
        <w:tab/>
        <w:t xml:space="preserve">Caspersen CJ, Powell KE, Christenson GM. Physical activity, exercise, and physical fitness: definitions and distinctions for health-related research. Public Health Rep Wash DC 1974. abril de 1985;100(2):126–31. </w:t>
      </w:r>
    </w:p>
    <w:p w:rsidR="007E3186" w:rsidRPr="007E3186" w:rsidRDefault="007E3186" w:rsidP="007E3186">
      <w:pPr>
        <w:pStyle w:val="Bibliografa"/>
      </w:pPr>
      <w:r w:rsidRPr="007E3186">
        <w:t>28.</w:t>
      </w:r>
      <w:r w:rsidRPr="007E3186">
        <w:tab/>
        <w:t>Syed Ali SK. The important of physical activities in our life. Int Phys Med Rehabil J [Internet]. 24 de julio de 2018 [citado 22 de diciembre de 2020];3(4). Disponible en: https://medcraveonline.com/IPMRJ/the-important-of-physical-activities-in-our-life.html</w:t>
      </w:r>
    </w:p>
    <w:p w:rsidR="007E3186" w:rsidRPr="007E3186" w:rsidRDefault="007E3186" w:rsidP="007E3186">
      <w:pPr>
        <w:pStyle w:val="Bibliografa"/>
      </w:pPr>
      <w:r w:rsidRPr="007E3186">
        <w:t>29.</w:t>
      </w:r>
      <w:r w:rsidRPr="007E3186">
        <w:tab/>
        <w:t xml:space="preserve">Andersen LB, Harro M, Sardinha LB, Froberg K, Ekelund U, Brage S, et al. Physical activity and clustered cardiovascular risk in children: a cross-sectional study (The European Youth Heart Study). Lancet Lond Engl. 22 de julio de 2006;368(9532):299–304. </w:t>
      </w:r>
    </w:p>
    <w:p w:rsidR="007E3186" w:rsidRPr="007E3186" w:rsidRDefault="007E3186" w:rsidP="007E3186">
      <w:pPr>
        <w:pStyle w:val="Bibliografa"/>
      </w:pPr>
      <w:r w:rsidRPr="007E3186">
        <w:t>30.</w:t>
      </w:r>
      <w:r w:rsidRPr="007E3186">
        <w:tab/>
        <w:t xml:space="preserve">Sylvia LG, Bernstein EE, Hubbard JL, Keating L, Anderson EJ. A Practical Guide to Measuring Physical Activity. J Acad Nutr Diet. febrero de 2014;114(2):199–208. </w:t>
      </w:r>
    </w:p>
    <w:p w:rsidR="007E3186" w:rsidRPr="007E3186" w:rsidRDefault="007E3186" w:rsidP="007E3186">
      <w:pPr>
        <w:pStyle w:val="Bibliografa"/>
      </w:pPr>
      <w:r w:rsidRPr="007E3186">
        <w:t>31.</w:t>
      </w:r>
      <w:r w:rsidRPr="007E3186">
        <w:tab/>
        <w:t xml:space="preserve">Raupp A, Jouret B, Tauber M. Sedentary Lifestyle. Metab Syndr Obes Child Adolesc. 2015;19:53–67. </w:t>
      </w:r>
    </w:p>
    <w:p w:rsidR="007E3186" w:rsidRPr="007E3186" w:rsidRDefault="007E3186" w:rsidP="007E3186">
      <w:pPr>
        <w:pStyle w:val="Bibliografa"/>
      </w:pPr>
      <w:r w:rsidRPr="007E3186">
        <w:t>32.</w:t>
      </w:r>
      <w:r w:rsidRPr="007E3186">
        <w:tab/>
        <w:t xml:space="preserve">Reddigan JI, Ardern CI, Riddell MC, Kuk JL. Relation of physical activity to cardiovascular disease mortality and the influence of cardiometabolic risk factors. Am J Cardiol. 15 de noviembre de 2011;108(10):1426–31. </w:t>
      </w:r>
    </w:p>
    <w:p w:rsidR="007E3186" w:rsidRPr="007E3186" w:rsidRDefault="007E3186" w:rsidP="007E3186">
      <w:pPr>
        <w:pStyle w:val="Bibliografa"/>
      </w:pPr>
      <w:r w:rsidRPr="007E3186">
        <w:t>33.</w:t>
      </w:r>
      <w:r w:rsidRPr="007E3186">
        <w:tab/>
        <w:t xml:space="preserve">Admiraal WM, van Valkengoed IGM, L de Munter JS, Stronks K, Hoekstra JBL, Holleman F. The association of physical inactivity with Type 2 diabetes among different ethnic groups. Diabet Med J Br Diabet Assoc. junio de 2011;28(6):668–72. </w:t>
      </w:r>
    </w:p>
    <w:p w:rsidR="007E3186" w:rsidRPr="007E3186" w:rsidRDefault="007E3186" w:rsidP="007E3186">
      <w:pPr>
        <w:pStyle w:val="Bibliografa"/>
      </w:pPr>
      <w:r w:rsidRPr="007E3186">
        <w:t>34.</w:t>
      </w:r>
      <w:r w:rsidRPr="007E3186">
        <w:tab/>
        <w:t xml:space="preserve">Cardiol J, Ther C, Rao G. Cardiometabolic Diseases: A Global Perspective. J Cardiol Cardiovasc Ther. 1 de septiembre de 2018;12. </w:t>
      </w:r>
    </w:p>
    <w:p w:rsidR="007E3186" w:rsidRPr="007E3186" w:rsidRDefault="007E3186" w:rsidP="007E3186">
      <w:pPr>
        <w:pStyle w:val="Bibliografa"/>
      </w:pPr>
      <w:r w:rsidRPr="007E3186">
        <w:t>35.</w:t>
      </w:r>
      <w:r w:rsidRPr="007E3186">
        <w:tab/>
        <w:t xml:space="preserve">Salazar MR, Carbajal HA, Espeche WG, Aizpurúa M, Maciel PM, Reaven GM. Identification of Cardiometabolic Risk: Visceral Adiposity Index Versus Triglyceride/HDL Cholesterol Ratio. Am J Med. 1 de febrero de 2014;127(2):152–7. </w:t>
      </w:r>
    </w:p>
    <w:p w:rsidR="007E3186" w:rsidRPr="007E3186" w:rsidRDefault="00201F4D" w:rsidP="007E3186">
      <w:pPr>
        <w:pStyle w:val="Bibliografa"/>
      </w:pPr>
      <w:r>
        <w:t>36.</w:t>
      </w:r>
      <w:r w:rsidR="007E3186" w:rsidRPr="007E3186">
        <w:t>Norma_técnica_para_la_atención_integral_de_salud_en_la_etapa_de_vida_joven20191017-26355-ae966u.pdf [Internet]. [citado 24 de noviembre de 2022]. Disponible en: https://cdn.www.gob.pe/uploads/document/file/390755/Norma_t%C3%A9cnica_para_la_atenci%C3%B3n_integral_de_salud_en_la_etapa_de_vida_joven20191017-26355-ae966u.pdf?v=1571311586</w:t>
      </w:r>
    </w:p>
    <w:p w:rsidR="007E3186" w:rsidRPr="007E3186" w:rsidRDefault="007E3186" w:rsidP="007E3186">
      <w:pPr>
        <w:pStyle w:val="Bibliografa"/>
      </w:pPr>
      <w:r w:rsidRPr="007E3186">
        <w:t>37.</w:t>
      </w:r>
      <w:r w:rsidRPr="007E3186">
        <w:tab/>
        <w:t xml:space="preserve">Cleland CL, Hunter RF, Kee F, Cupples ME, Sallis JF, Tully MA. Validity of the Global Physical Activity Questionnaire (GPAQ) in assessing levels and change in moderate-vigorous physical activity and sedentary behaviour. BMC Public Health. 10 de diciembre de 2014;14(1):1255. </w:t>
      </w:r>
    </w:p>
    <w:p w:rsidR="007E3186" w:rsidRPr="007E3186" w:rsidRDefault="007E3186" w:rsidP="007E3186">
      <w:pPr>
        <w:pStyle w:val="Bibliografa"/>
      </w:pPr>
      <w:r w:rsidRPr="007E3186">
        <w:t>38.</w:t>
      </w:r>
      <w:r w:rsidRPr="007E3186">
        <w:tab/>
        <w:t>Levano_sr.pdf [Internet]. [citado 18 de octubre de 2023]. Disponible en: https://cybertesis.unmsm.edu.pe/bitstream/handle/20.500.12672/11627/Levano_sr.pdf?sequence=6&amp;isAllowed=y</w:t>
      </w:r>
    </w:p>
    <w:p w:rsidR="007E3186" w:rsidRPr="007E3186" w:rsidRDefault="007E3186" w:rsidP="007E3186">
      <w:pPr>
        <w:pStyle w:val="Bibliografa"/>
      </w:pPr>
      <w:r w:rsidRPr="007E3186">
        <w:t>39.</w:t>
      </w:r>
      <w:r w:rsidRPr="007E3186">
        <w:tab/>
        <w:t xml:space="preserve">González JML, Sarmiento V del RB, Serrano NIC, Meza MDT. Relación índice de masa corporal, complexión y riesgo metabólico en familiares de estudiantes de nutriología. Rev Salud Pública Nutr. 3 de marzo de 2023;22(1):11–8. </w:t>
      </w:r>
    </w:p>
    <w:p w:rsidR="00300F1B" w:rsidRPr="00966C98" w:rsidRDefault="007E3186" w:rsidP="00300F1B">
      <w:pPr>
        <w:pStyle w:val="Bibliografa"/>
        <w:rPr>
          <w:rFonts w:ascii="Times New Roman" w:hAnsi="Times New Roman" w:cs="Times New Roman"/>
        </w:rPr>
      </w:pPr>
      <w:r w:rsidRPr="007E3186">
        <w:t>40.</w:t>
      </w:r>
      <w:r w:rsidRPr="007E3186">
        <w:tab/>
      </w:r>
      <w:r w:rsidR="00300F1B" w:rsidRPr="00966C98">
        <w:rPr>
          <w:rFonts w:ascii="Times New Roman" w:hAnsi="Times New Roman" w:cs="Times New Roman"/>
        </w:rPr>
        <w:t>Kim D, Hou W, Wang F, Arcan C. Factors Affecting Obesity and Waist Circumference Among US Adults. Prev Chronic Dis. 2019;16:E02. doi:10.5888/pcd16.180220</w:t>
      </w:r>
    </w:p>
    <w:p w:rsidR="007E3186" w:rsidRPr="007E3186" w:rsidRDefault="007E3186" w:rsidP="007E3186">
      <w:pPr>
        <w:pStyle w:val="Bibliografa"/>
      </w:pPr>
      <w:r w:rsidRPr="007E3186">
        <w:t>41.</w:t>
      </w:r>
      <w:r w:rsidRPr="007E3186">
        <w:tab/>
      </w:r>
      <w:r w:rsidR="00300F1B" w:rsidRPr="00966C98">
        <w:rPr>
          <w:rFonts w:ascii="Times New Roman" w:hAnsi="Times New Roman" w:cs="Times New Roman"/>
        </w:rPr>
        <w:t>Vicentini de Oliveira D, Magnani Branco BH, Costa de Jesus M, Sepúlveda-Loyola W, Gonzáles-Caro H, Morais Freire GL, et al. Relación entre la actividad física vigorosa y la composición corporal en adultos mayores. Nutrición Hospitalaria. 2021;38(1):60–6. doi:10.20960/nh.03254</w:t>
      </w:r>
    </w:p>
    <w:p w:rsidR="00300F1B" w:rsidRPr="00966C98" w:rsidRDefault="007E3186" w:rsidP="00300F1B">
      <w:pPr>
        <w:pStyle w:val="Bibliografa"/>
        <w:rPr>
          <w:rFonts w:ascii="Times New Roman" w:hAnsi="Times New Roman" w:cs="Times New Roman"/>
        </w:rPr>
      </w:pPr>
      <w:r w:rsidRPr="007E3186">
        <w:t>42.</w:t>
      </w:r>
      <w:r w:rsidRPr="007E3186">
        <w:tab/>
      </w:r>
      <w:r w:rsidR="00300F1B" w:rsidRPr="00966C98">
        <w:rPr>
          <w:rFonts w:ascii="Times New Roman" w:hAnsi="Times New Roman" w:cs="Times New Roman"/>
        </w:rPr>
        <w:t>C M, L T-M, R L-R, S B. Evidence of increasing sedentarism in Mexico City during the last decade: Sitting time prevalence, trends, and associations with obesity and diabetes. PloS one [Internet]. 2017 [citado el 1 de agosto de 2023];12(12). doi:10.1371/journal.pone.0188518</w:t>
      </w:r>
    </w:p>
    <w:p w:rsidR="00300F1B" w:rsidRPr="00966C98" w:rsidRDefault="007E3186" w:rsidP="00300F1B">
      <w:pPr>
        <w:pStyle w:val="Bibliografa"/>
        <w:rPr>
          <w:rFonts w:ascii="Times New Roman" w:hAnsi="Times New Roman" w:cs="Times New Roman"/>
        </w:rPr>
      </w:pPr>
      <w:r w:rsidRPr="007E3186">
        <w:t>43.</w:t>
      </w:r>
      <w:r w:rsidRPr="007E3186">
        <w:tab/>
      </w:r>
      <w:r w:rsidR="00300F1B" w:rsidRPr="00966C98">
        <w:rPr>
          <w:rFonts w:ascii="Times New Roman" w:hAnsi="Times New Roman" w:cs="Times New Roman"/>
        </w:rPr>
        <w:t>Ferrero-Hernández P, Farías-Valenzuela C, Jofré-Saldía E, Marques A, Kovalskys I, Gómez G, et al. Physical activity and daily steps cut offs points for overweight/obesity prevention among eight Latin American countries. Sci Rep. 2022;12:18827. doi:10.1038/s41598-022-23586-y</w:t>
      </w:r>
    </w:p>
    <w:p w:rsidR="00300F1B" w:rsidRPr="00966C98" w:rsidRDefault="007E3186" w:rsidP="00300F1B">
      <w:pPr>
        <w:pStyle w:val="Bibliografa"/>
        <w:rPr>
          <w:rFonts w:ascii="Times New Roman" w:hAnsi="Times New Roman" w:cs="Times New Roman"/>
        </w:rPr>
      </w:pPr>
      <w:r w:rsidRPr="007E3186">
        <w:t>44.</w:t>
      </w:r>
      <w:r w:rsidRPr="007E3186">
        <w:tab/>
      </w:r>
      <w:r w:rsidR="00300F1B" w:rsidRPr="00966C98">
        <w:rPr>
          <w:rFonts w:ascii="Times New Roman" w:hAnsi="Times New Roman" w:cs="Times New Roman"/>
        </w:rPr>
        <w:t>Jones SA, Wen F, Herring AH, Evenson KR. Correlates of US adult physical activity and sedentary behavior patterns. J Sci Med Sport. 2016;19(12):1020–7. doi:10.1016/j.jsams.2016.03.009</w:t>
      </w:r>
    </w:p>
    <w:p w:rsidR="00300F1B" w:rsidRPr="00D33990" w:rsidRDefault="007E3186" w:rsidP="00300F1B">
      <w:pPr>
        <w:pStyle w:val="Bibliografa"/>
      </w:pPr>
      <w:r w:rsidRPr="007E3186">
        <w:t>45.</w:t>
      </w:r>
      <w:r w:rsidRPr="007E3186">
        <w:tab/>
      </w:r>
      <w:r w:rsidR="00300F1B" w:rsidRPr="00966C98">
        <w:rPr>
          <w:rFonts w:ascii="Times New Roman" w:hAnsi="Times New Roman" w:cs="Times New Roman"/>
        </w:rPr>
        <w:t>F</w:t>
      </w:r>
      <w:r w:rsidR="00300F1B" w:rsidRPr="00D33990">
        <w:t>errari G, Oliveira Werneck A, Rodrigues da Silva D, Kovalskys I, Gómez G, Rigotti A, et al. Association between Perceived Neighborhood Built Environment and Walking and Cycling for Transport among Inhabitants from Latin America: The ELANS Study. Int J Environ Res Public Health. 2020;17(18):6858. doi:10.3390/ijerph17186858</w:t>
      </w:r>
    </w:p>
    <w:p w:rsidR="00300F1B" w:rsidRPr="00D33990" w:rsidRDefault="00405E55" w:rsidP="00300F1B">
      <w:pPr>
        <w:pStyle w:val="Bibliografa"/>
      </w:pPr>
      <w:r w:rsidRPr="00D33990">
        <w:t>45.</w:t>
      </w:r>
      <w:r w:rsidRPr="00D33990">
        <w:tab/>
      </w:r>
      <w:r w:rsidR="00300F1B" w:rsidRPr="00D33990">
        <w:t>Crichton GE, Alkerwi A. Physical activity, sedentary behavior time and lipid levels in the Observation of Cardiovascular Risk Factors in Luxembourg study. Lipids in Health and Disease. 2015;14(1):87. doi:10.1186/s12944-015-0085-3</w:t>
      </w:r>
    </w:p>
    <w:p w:rsidR="00405E55" w:rsidRPr="00D33990" w:rsidRDefault="00405E55" w:rsidP="00405E55">
      <w:pPr>
        <w:pStyle w:val="Bibliografa"/>
      </w:pPr>
      <w:r w:rsidRPr="00D33990">
        <w:t>46.</w:t>
      </w:r>
      <w:r w:rsidRPr="00D33990">
        <w:tab/>
        <w:t xml:space="preserve">Cruz-Jentoft AJ, Baeyens JP, Bauer JM, Boirie Y, Cederholm T, Landi F, et al. Sarcopenia: European consensus on definition and diagnosis: Report of the European Working Group on Sarcopenia in Older People. Age Ageing. julio de 2010;39(4):412–23. </w:t>
      </w:r>
    </w:p>
    <w:p w:rsidR="00405E55" w:rsidRPr="00300F1B" w:rsidRDefault="00405E55" w:rsidP="00300F1B">
      <w:pPr>
        <w:pStyle w:val="Bibliografa"/>
        <w:rPr>
          <w:rFonts w:ascii="Times New Roman" w:hAnsi="Times New Roman" w:cs="Times New Roman"/>
        </w:rPr>
      </w:pPr>
      <w:r w:rsidRPr="006711D2">
        <w:rPr>
          <w:lang w:val="en-US"/>
        </w:rPr>
        <w:t>47.</w:t>
      </w:r>
      <w:r w:rsidRPr="006711D2">
        <w:rPr>
          <w:lang w:val="en-US"/>
        </w:rPr>
        <w:tab/>
      </w:r>
      <w:r w:rsidR="00300F1B" w:rsidRPr="00966C98">
        <w:rPr>
          <w:rFonts w:ascii="Times New Roman" w:hAnsi="Times New Roman" w:cs="Times New Roman"/>
        </w:rPr>
        <w:t>La B, Cl F, As P, R P, Ar C. Accelerometer-measured sedentary time and cardiometabolic biomarkers: A systematic review. Preventive medicine [Internet]. 2015 [citado el 1 de agosto de 2023];76. doi:10.1016/j.ypmed.2015.04.013</w:t>
      </w:r>
    </w:p>
    <w:p w:rsidR="00300F1B" w:rsidRPr="00966C98" w:rsidRDefault="00405E55" w:rsidP="00300F1B">
      <w:pPr>
        <w:pStyle w:val="Bibliografa"/>
        <w:rPr>
          <w:rFonts w:ascii="Times New Roman" w:hAnsi="Times New Roman" w:cs="Times New Roman"/>
        </w:rPr>
      </w:pPr>
      <w:r w:rsidRPr="006711D2">
        <w:rPr>
          <w:lang w:val="en-US"/>
        </w:rPr>
        <w:t>48.</w:t>
      </w:r>
      <w:r w:rsidRPr="006711D2">
        <w:rPr>
          <w:lang w:val="en-US"/>
        </w:rPr>
        <w:tab/>
      </w:r>
      <w:r w:rsidR="00300F1B" w:rsidRPr="00966C98">
        <w:rPr>
          <w:rFonts w:ascii="Times New Roman" w:hAnsi="Times New Roman" w:cs="Times New Roman"/>
        </w:rPr>
        <w:t>Velde JHPM van der, Savelberg HHCM, Schaper NC, Koster A. Moderate Activity and Fitness, Not Sedentary Time, Are Independently Associated with Cardio-Metabolic Risk in U.S. Adults Aged 18–49. International Journal of Environmental Research and Public Health. 2015;12(3):2330. doi:10.3390/ijerph120302330</w:t>
      </w:r>
    </w:p>
    <w:p w:rsidR="00405E55" w:rsidRPr="00E80193" w:rsidRDefault="00405E55" w:rsidP="00405E55">
      <w:pPr>
        <w:pStyle w:val="Bibliografa"/>
        <w:rPr>
          <w:lang w:val="en-US"/>
        </w:rPr>
      </w:pPr>
    </w:p>
    <w:p w:rsidR="00405E55" w:rsidRPr="00300F1B" w:rsidRDefault="00405E55" w:rsidP="00300F1B">
      <w:pPr>
        <w:pStyle w:val="Bibliografa"/>
        <w:rPr>
          <w:rFonts w:ascii="Times New Roman" w:hAnsi="Times New Roman" w:cs="Times New Roman"/>
        </w:rPr>
      </w:pPr>
      <w:r w:rsidRPr="00E80193">
        <w:rPr>
          <w:lang w:val="en-US"/>
        </w:rPr>
        <w:t>49.</w:t>
      </w:r>
      <w:r w:rsidRPr="00E80193">
        <w:rPr>
          <w:lang w:val="en-US"/>
        </w:rPr>
        <w:tab/>
      </w:r>
      <w:r w:rsidR="00300F1B" w:rsidRPr="00966C98">
        <w:rPr>
          <w:rFonts w:ascii="Times New Roman" w:hAnsi="Times New Roman" w:cs="Times New Roman"/>
        </w:rPr>
        <w:t>Carson V, Janssen I. Volume, patterns, and types of sedentary behavior and cardio-metabolic health in children and adolescents: a cross-sectional study. BMC Public Health. 2011;11(1):274. doi:10.1186/1471-2458-11-274</w:t>
      </w:r>
      <w:r w:rsidRPr="006711D2">
        <w:rPr>
          <w:lang w:val="en-US"/>
        </w:rPr>
        <w:t xml:space="preserve"> </w:t>
      </w:r>
    </w:p>
    <w:p w:rsidR="00300F1B" w:rsidRPr="00966C98" w:rsidRDefault="00405E55" w:rsidP="00300F1B">
      <w:pPr>
        <w:pStyle w:val="Bibliografa"/>
        <w:rPr>
          <w:rFonts w:ascii="Times New Roman" w:hAnsi="Times New Roman" w:cs="Times New Roman"/>
        </w:rPr>
      </w:pPr>
      <w:r w:rsidRPr="006711D2">
        <w:rPr>
          <w:lang w:val="en-US"/>
        </w:rPr>
        <w:t>50.</w:t>
      </w:r>
      <w:r w:rsidRPr="006711D2">
        <w:rPr>
          <w:lang w:val="en-US"/>
        </w:rPr>
        <w:tab/>
      </w:r>
      <w:r w:rsidR="00300F1B" w:rsidRPr="00966C98">
        <w:rPr>
          <w:rFonts w:ascii="Times New Roman" w:hAnsi="Times New Roman" w:cs="Times New Roman"/>
        </w:rPr>
        <w:t>Cristi-Montero C, Celis-Morales C, Ramírez-Campillo R, Aguilar-Farías N, Álvarez C, Rodríguez-Rodríguez F. ¡Sedentarismo e inactividad física no son lo mismo!: una actualización de conceptos orientada a la prescripción del ejercicio físico para la salud. Revista médica de Chile. 2015;143(8):1089–90. doi:10.4067/S0034-98872015000800021</w:t>
      </w:r>
    </w:p>
    <w:p w:rsidR="00300F1B" w:rsidRPr="00966C98" w:rsidRDefault="00405E55" w:rsidP="00300F1B">
      <w:pPr>
        <w:pStyle w:val="Bibliografa"/>
        <w:rPr>
          <w:rFonts w:ascii="Times New Roman" w:hAnsi="Times New Roman" w:cs="Times New Roman"/>
        </w:rPr>
      </w:pPr>
      <w:r w:rsidRPr="006711D2">
        <w:rPr>
          <w:lang w:val="en-US"/>
        </w:rPr>
        <w:t>51.</w:t>
      </w:r>
      <w:r w:rsidRPr="006711D2">
        <w:rPr>
          <w:lang w:val="en-US"/>
        </w:rPr>
        <w:tab/>
      </w:r>
      <w:r w:rsidR="00300F1B" w:rsidRPr="00966C98">
        <w:rPr>
          <w:rFonts w:ascii="Times New Roman" w:hAnsi="Times New Roman" w:cs="Times New Roman"/>
        </w:rPr>
        <w:t>Bankoski A, Harris TB, McClain JJ, Brychta RJ, Caserotti P, Chen KY, et al. Sedentary activity associated with metabolic syndrome independent of physical activity. Diabetes Care. 2011;34(2):497–503. doi:10.2337/dc10-0987</w:t>
      </w:r>
    </w:p>
    <w:p w:rsidR="00405E55" w:rsidRPr="006711D2" w:rsidRDefault="00405E55" w:rsidP="00405E55">
      <w:pPr>
        <w:pStyle w:val="Bibliografa"/>
        <w:rPr>
          <w:lang w:val="en-US"/>
        </w:rPr>
      </w:pPr>
      <w:r w:rsidRPr="00E80193">
        <w:rPr>
          <w:lang w:val="en-US"/>
        </w:rPr>
        <w:t>52.</w:t>
      </w:r>
      <w:r w:rsidRPr="00E80193">
        <w:rPr>
          <w:lang w:val="en-US"/>
        </w:rPr>
        <w:tab/>
      </w:r>
      <w:r w:rsidR="00300F1B" w:rsidRPr="006711D2">
        <w:rPr>
          <w:lang w:val="en-US"/>
        </w:rPr>
        <w:t xml:space="preserve"> </w:t>
      </w:r>
      <w:r w:rsidR="00300F1B" w:rsidRPr="00966C98">
        <w:rPr>
          <w:rFonts w:ascii="Times New Roman" w:hAnsi="Times New Roman" w:cs="Times New Roman"/>
        </w:rPr>
        <w:t>Healy GN, Matthews CE, Dunstan DW, Winkler EAH, Owen N. Sedentary time and cardio-metabolic biomarkers in US adults: NHANES 2003-06. Eur Heart J. 2011;32(5):590–7. doi:10.1093/eurheartj/ehq451</w:t>
      </w:r>
      <w:r w:rsidRPr="006711D2">
        <w:rPr>
          <w:lang w:val="en-US"/>
        </w:rPr>
        <w:t xml:space="preserve"> </w:t>
      </w:r>
    </w:p>
    <w:p w:rsidR="00405E55" w:rsidRPr="00405E55" w:rsidRDefault="00405E55" w:rsidP="00405E55">
      <w:pPr>
        <w:rPr>
          <w:lang w:val="en-US"/>
        </w:rPr>
      </w:pPr>
    </w:p>
    <w:p w:rsidR="00405E55" w:rsidRPr="00405E55" w:rsidRDefault="00405E55" w:rsidP="00405E55"/>
    <w:p w:rsidR="00654BD8" w:rsidRDefault="00654BD8" w:rsidP="00654BD8">
      <w:pPr>
        <w:spacing w:line="360" w:lineRule="auto"/>
        <w:rPr>
          <w:rFonts w:ascii="Times New Roman" w:eastAsia="Times New Roman" w:hAnsi="Times New Roman" w:cs="Times New Roman"/>
          <w:b/>
        </w:rPr>
      </w:pPr>
      <w:r w:rsidRPr="00E80193">
        <w:rPr>
          <w:lang w:val="en-US"/>
        </w:rPr>
        <w:fldChar w:fldCharType="end"/>
      </w:r>
    </w:p>
    <w:p w:rsidR="00654BD8" w:rsidRDefault="00654BD8" w:rsidP="001C5AD6">
      <w:pPr>
        <w:spacing w:line="360" w:lineRule="auto"/>
        <w:rPr>
          <w:rFonts w:ascii="Times New Roman" w:eastAsia="Times New Roman" w:hAnsi="Times New Roman" w:cs="Times New Roman"/>
          <w:b/>
        </w:rPr>
      </w:pPr>
    </w:p>
    <w:p w:rsidR="007E7B97" w:rsidRDefault="007E7B97" w:rsidP="001C5AD6">
      <w:pPr>
        <w:spacing w:line="360" w:lineRule="auto"/>
        <w:rPr>
          <w:rFonts w:ascii="Times New Roman" w:eastAsia="Times New Roman" w:hAnsi="Times New Roman" w:cs="Times New Roman"/>
          <w:b/>
        </w:rPr>
      </w:pPr>
    </w:p>
    <w:p w:rsidR="007E7B97" w:rsidRDefault="007E7B97" w:rsidP="001C5AD6">
      <w:pPr>
        <w:spacing w:line="360" w:lineRule="auto"/>
        <w:rPr>
          <w:rFonts w:ascii="Times New Roman" w:eastAsia="Times New Roman" w:hAnsi="Times New Roman" w:cs="Times New Roman"/>
          <w:b/>
        </w:rPr>
      </w:pPr>
    </w:p>
    <w:p w:rsidR="007E7B97" w:rsidRDefault="007E7B97" w:rsidP="001C5AD6">
      <w:pPr>
        <w:spacing w:line="360" w:lineRule="auto"/>
        <w:rPr>
          <w:rFonts w:ascii="Times New Roman" w:eastAsia="Times New Roman" w:hAnsi="Times New Roman" w:cs="Times New Roman"/>
          <w:b/>
        </w:rPr>
      </w:pPr>
    </w:p>
    <w:p w:rsidR="007E7B97" w:rsidRDefault="007E7B97" w:rsidP="001C5AD6">
      <w:pPr>
        <w:spacing w:line="360" w:lineRule="auto"/>
        <w:rPr>
          <w:rFonts w:ascii="Times New Roman" w:eastAsia="Times New Roman" w:hAnsi="Times New Roman" w:cs="Times New Roman"/>
          <w:b/>
        </w:rPr>
      </w:pPr>
    </w:p>
    <w:p w:rsidR="007E7B97" w:rsidRDefault="007E7B97" w:rsidP="001C5AD6">
      <w:pPr>
        <w:spacing w:line="360" w:lineRule="auto"/>
        <w:rPr>
          <w:rFonts w:ascii="Times New Roman" w:eastAsia="Times New Roman" w:hAnsi="Times New Roman" w:cs="Times New Roman"/>
          <w:b/>
        </w:rPr>
      </w:pPr>
    </w:p>
    <w:p w:rsidR="007E7B97" w:rsidRDefault="007E7B97" w:rsidP="001C5AD6">
      <w:pPr>
        <w:spacing w:line="360" w:lineRule="auto"/>
        <w:rPr>
          <w:rFonts w:ascii="Times New Roman" w:eastAsia="Times New Roman" w:hAnsi="Times New Roman" w:cs="Times New Roman"/>
          <w:b/>
        </w:rPr>
      </w:pPr>
    </w:p>
    <w:p w:rsidR="007E7B97" w:rsidRDefault="007E7B97" w:rsidP="001C5AD6">
      <w:pPr>
        <w:spacing w:line="360" w:lineRule="auto"/>
        <w:rPr>
          <w:rFonts w:ascii="Times New Roman" w:eastAsia="Times New Roman" w:hAnsi="Times New Roman" w:cs="Times New Roman"/>
          <w:b/>
        </w:rPr>
      </w:pPr>
    </w:p>
    <w:p w:rsidR="007E7B97" w:rsidRDefault="007E7B97" w:rsidP="001C5AD6">
      <w:pPr>
        <w:spacing w:line="360" w:lineRule="auto"/>
        <w:rPr>
          <w:rFonts w:ascii="Times New Roman" w:eastAsia="Times New Roman" w:hAnsi="Times New Roman" w:cs="Times New Roman"/>
          <w:b/>
        </w:rPr>
      </w:pPr>
    </w:p>
    <w:p w:rsidR="007E7B97" w:rsidRDefault="007E7B97" w:rsidP="001C5AD6">
      <w:pPr>
        <w:spacing w:line="360" w:lineRule="auto"/>
        <w:rPr>
          <w:rFonts w:ascii="Times New Roman" w:eastAsia="Times New Roman" w:hAnsi="Times New Roman" w:cs="Times New Roman"/>
          <w:b/>
        </w:rPr>
      </w:pPr>
    </w:p>
    <w:p w:rsidR="00D33990" w:rsidRDefault="00D33990" w:rsidP="001C5AD6">
      <w:pPr>
        <w:spacing w:line="360" w:lineRule="auto"/>
        <w:rPr>
          <w:rFonts w:ascii="Times New Roman" w:eastAsia="Times New Roman" w:hAnsi="Times New Roman" w:cs="Times New Roman"/>
          <w:b/>
        </w:rPr>
      </w:pPr>
    </w:p>
    <w:p w:rsidR="00D33990" w:rsidRDefault="00D33990" w:rsidP="001C5AD6">
      <w:pPr>
        <w:spacing w:line="360" w:lineRule="auto"/>
        <w:rPr>
          <w:rFonts w:ascii="Times New Roman" w:eastAsia="Times New Roman" w:hAnsi="Times New Roman" w:cs="Times New Roman"/>
          <w:b/>
        </w:rPr>
      </w:pPr>
    </w:p>
    <w:p w:rsidR="00D33990" w:rsidRDefault="00D33990" w:rsidP="001C5AD6">
      <w:pPr>
        <w:spacing w:line="360" w:lineRule="auto"/>
        <w:rPr>
          <w:rFonts w:ascii="Times New Roman" w:eastAsia="Times New Roman" w:hAnsi="Times New Roman" w:cs="Times New Roman"/>
          <w:b/>
        </w:rPr>
      </w:pPr>
    </w:p>
    <w:p w:rsidR="00654BD8" w:rsidRDefault="00654BD8" w:rsidP="001C5AD6">
      <w:pPr>
        <w:spacing w:line="360" w:lineRule="auto"/>
        <w:rPr>
          <w:rFonts w:ascii="Times New Roman" w:eastAsia="Times New Roman" w:hAnsi="Times New Roman" w:cs="Times New Roman"/>
          <w:b/>
        </w:rPr>
      </w:pPr>
    </w:p>
    <w:p w:rsidR="001C5AD6" w:rsidRPr="00654BD8" w:rsidRDefault="00654BD8" w:rsidP="00654BD8">
      <w:pPr>
        <w:pStyle w:val="Ttulo1"/>
        <w:rPr>
          <w:rFonts w:ascii="Times New Roman" w:hAnsi="Times New Roman" w:cs="Times New Roman"/>
          <w:b/>
          <w:bCs/>
          <w:color w:val="auto"/>
          <w:sz w:val="24"/>
          <w:szCs w:val="24"/>
        </w:rPr>
      </w:pPr>
      <w:bookmarkStart w:id="62" w:name="_Toc147361260"/>
      <w:r>
        <w:rPr>
          <w:rFonts w:ascii="Times New Roman" w:hAnsi="Times New Roman" w:cs="Times New Roman"/>
          <w:b/>
          <w:bCs/>
          <w:color w:val="auto"/>
          <w:sz w:val="24"/>
          <w:szCs w:val="24"/>
        </w:rPr>
        <w:t>A</w:t>
      </w:r>
      <w:r w:rsidR="001C5AD6" w:rsidRPr="00654BD8">
        <w:rPr>
          <w:rFonts w:ascii="Times New Roman" w:hAnsi="Times New Roman" w:cs="Times New Roman"/>
          <w:b/>
          <w:bCs/>
          <w:color w:val="auto"/>
          <w:sz w:val="24"/>
          <w:szCs w:val="24"/>
        </w:rPr>
        <w:t>NEXOS</w:t>
      </w:r>
      <w:bookmarkEnd w:id="62"/>
    </w:p>
    <w:p w:rsidR="001C5AD6" w:rsidRDefault="00EF6340" w:rsidP="00654BD8">
      <w:pPr>
        <w:pStyle w:val="Ttulo2"/>
        <w:rPr>
          <w:rFonts w:ascii="Times New Roman" w:hAnsi="Times New Roman" w:cs="Times New Roman"/>
          <w:bCs/>
          <w:sz w:val="24"/>
          <w:szCs w:val="24"/>
        </w:rPr>
      </w:pPr>
      <w:bookmarkStart w:id="63" w:name="_Toc147361261"/>
      <w:r>
        <w:rPr>
          <w:noProof/>
        </w:rPr>
        <w:drawing>
          <wp:anchor distT="0" distB="0" distL="114300" distR="114300" simplePos="0" relativeHeight="251686912" behindDoc="0" locked="0" layoutInCell="1" allowOverlap="1" wp14:anchorId="4C7D716A" wp14:editId="0374DC62">
            <wp:simplePos x="0" y="0"/>
            <wp:positionH relativeFrom="margin">
              <wp:posOffset>-403860</wp:posOffset>
            </wp:positionH>
            <wp:positionV relativeFrom="paragraph">
              <wp:posOffset>587375</wp:posOffset>
            </wp:positionV>
            <wp:extent cx="6758940" cy="6400800"/>
            <wp:effectExtent l="0" t="0" r="381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701"/>
                    <a:stretch/>
                  </pic:blipFill>
                  <pic:spPr bwMode="auto">
                    <a:xfrm>
                      <a:off x="0" y="0"/>
                      <a:ext cx="6758940" cy="640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AD6" w:rsidRPr="00654BD8">
        <w:rPr>
          <w:rFonts w:ascii="Times New Roman" w:hAnsi="Times New Roman" w:cs="Times New Roman"/>
          <w:bCs/>
          <w:sz w:val="24"/>
          <w:szCs w:val="24"/>
        </w:rPr>
        <w:t>ANEXO 1: ACTA DE APROBACIÓN DEL PROYECTO DE TESIS</w:t>
      </w:r>
      <w:bookmarkEnd w:id="63"/>
    </w:p>
    <w:p w:rsidR="00EF6340" w:rsidRPr="00EF6340" w:rsidRDefault="00EF6340" w:rsidP="00EF6340"/>
    <w:p w:rsidR="00654BD8" w:rsidRDefault="00654BD8" w:rsidP="00654BD8"/>
    <w:p w:rsidR="00EF6340" w:rsidRDefault="00EF6340" w:rsidP="00654BD8"/>
    <w:p w:rsidR="001C5AD6" w:rsidRDefault="001C5AD6" w:rsidP="00654BD8">
      <w:pPr>
        <w:pStyle w:val="Ttulo2"/>
        <w:rPr>
          <w:rFonts w:ascii="Times New Roman" w:hAnsi="Times New Roman" w:cs="Times New Roman"/>
          <w:bCs/>
          <w:sz w:val="24"/>
          <w:szCs w:val="24"/>
        </w:rPr>
      </w:pPr>
      <w:bookmarkStart w:id="64" w:name="_Toc147361262"/>
      <w:r w:rsidRPr="00654BD8">
        <w:rPr>
          <w:rFonts w:ascii="Times New Roman" w:hAnsi="Times New Roman" w:cs="Times New Roman"/>
          <w:bCs/>
          <w:sz w:val="24"/>
          <w:szCs w:val="24"/>
        </w:rPr>
        <w:t>ANEXO 2: CARTA DE COMPROMISO DEL ASESOR DE TESIS</w:t>
      </w:r>
      <w:bookmarkEnd w:id="64"/>
    </w:p>
    <w:p w:rsidR="00EF6340" w:rsidRPr="00EF6340" w:rsidRDefault="00EF6340" w:rsidP="00EF6340"/>
    <w:p w:rsidR="00654BD8" w:rsidRDefault="00EF6340" w:rsidP="00654BD8">
      <w:r>
        <w:rPr>
          <w:noProof/>
        </w:rPr>
        <w:drawing>
          <wp:anchor distT="0" distB="0" distL="114300" distR="114300" simplePos="0" relativeHeight="251688960" behindDoc="0" locked="0" layoutInCell="1" allowOverlap="1" wp14:anchorId="35374C28" wp14:editId="257168FC">
            <wp:simplePos x="0" y="0"/>
            <wp:positionH relativeFrom="column">
              <wp:posOffset>-527685</wp:posOffset>
            </wp:positionH>
            <wp:positionV relativeFrom="paragraph">
              <wp:posOffset>259715</wp:posOffset>
            </wp:positionV>
            <wp:extent cx="6774180" cy="701802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836" b="4055"/>
                    <a:stretch/>
                  </pic:blipFill>
                  <pic:spPr bwMode="auto">
                    <a:xfrm>
                      <a:off x="0" y="0"/>
                      <a:ext cx="6774180" cy="701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AD6" w:rsidRDefault="001C5AD6" w:rsidP="00654BD8">
      <w:pPr>
        <w:pStyle w:val="Ttulo2"/>
        <w:rPr>
          <w:rFonts w:ascii="Times New Roman" w:hAnsi="Times New Roman" w:cs="Times New Roman"/>
          <w:bCs/>
          <w:sz w:val="24"/>
          <w:szCs w:val="24"/>
        </w:rPr>
      </w:pPr>
      <w:bookmarkStart w:id="65" w:name="_Toc147361263"/>
      <w:r w:rsidRPr="00654BD8">
        <w:rPr>
          <w:rFonts w:ascii="Times New Roman" w:hAnsi="Times New Roman" w:cs="Times New Roman"/>
          <w:bCs/>
          <w:sz w:val="24"/>
          <w:szCs w:val="24"/>
        </w:rPr>
        <w:t>ANEXO 3: CARTA DE APROBACIÓN DEL PROYECTO DE TESIS, FIRMADO POR LA SECRETARÍA ACADÉMICA</w:t>
      </w:r>
      <w:bookmarkEnd w:id="65"/>
    </w:p>
    <w:p w:rsidR="00654BD8" w:rsidRDefault="00654BD8" w:rsidP="00654BD8"/>
    <w:p w:rsidR="00654BD8" w:rsidRDefault="001F7AC0" w:rsidP="00654BD8">
      <w:r>
        <w:rPr>
          <w:noProof/>
        </w:rPr>
        <w:drawing>
          <wp:anchor distT="0" distB="0" distL="114300" distR="114300" simplePos="0" relativeHeight="251668480" behindDoc="0" locked="0" layoutInCell="1" allowOverlap="1" wp14:anchorId="0AD545D8" wp14:editId="32E52F16">
            <wp:simplePos x="0" y="0"/>
            <wp:positionH relativeFrom="column">
              <wp:posOffset>-3810</wp:posOffset>
            </wp:positionH>
            <wp:positionV relativeFrom="paragraph">
              <wp:posOffset>208280</wp:posOffset>
            </wp:positionV>
            <wp:extent cx="5676900" cy="724852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3-08-02-23-47-37.jpg"/>
                    <pic:cNvPicPr/>
                  </pic:nvPicPr>
                  <pic:blipFill rotWithShape="1">
                    <a:blip r:embed="rId15">
                      <a:extLst>
                        <a:ext uri="{28A0092B-C50C-407E-A947-70E740481C1C}">
                          <a14:useLocalDpi xmlns:a14="http://schemas.microsoft.com/office/drawing/2010/main" val="0"/>
                        </a:ext>
                      </a:extLst>
                    </a:blip>
                    <a:srcRect l="8316" t="3627" r="3089" b="4345"/>
                    <a:stretch/>
                  </pic:blipFill>
                  <pic:spPr bwMode="auto">
                    <a:xfrm>
                      <a:off x="0" y="0"/>
                      <a:ext cx="5676900" cy="724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54BD8" w:rsidRDefault="00654BD8" w:rsidP="00654BD8"/>
    <w:p w:rsidR="001C5AD6" w:rsidRDefault="001C5AD6" w:rsidP="00654BD8">
      <w:pPr>
        <w:pStyle w:val="Ttulo2"/>
        <w:rPr>
          <w:rFonts w:ascii="Times New Roman" w:hAnsi="Times New Roman" w:cs="Times New Roman"/>
          <w:bCs/>
          <w:sz w:val="24"/>
          <w:szCs w:val="24"/>
        </w:rPr>
      </w:pPr>
      <w:bookmarkStart w:id="66" w:name="_Toc147361264"/>
      <w:r w:rsidRPr="00654BD8">
        <w:rPr>
          <w:rFonts w:ascii="Times New Roman" w:hAnsi="Times New Roman" w:cs="Times New Roman"/>
          <w:bCs/>
          <w:sz w:val="24"/>
          <w:szCs w:val="24"/>
        </w:rPr>
        <w:t>ANEXO 4: CARTA DE ACEPTACIÓN DE EJECUCIÓN DE LA TESIS POR LA SEDE HOSPITALARIA CON APROBACION POR EL COMITÉ DE ETICA EN INVESTIGACIÓN</w:t>
      </w:r>
      <w:bookmarkEnd w:id="66"/>
    </w:p>
    <w:p w:rsidR="00B4425B" w:rsidRDefault="00B4425B" w:rsidP="00B4425B"/>
    <w:p w:rsidR="00B4425B" w:rsidRPr="00B4425B" w:rsidRDefault="00B4425B" w:rsidP="00B4425B">
      <w:r>
        <w:rPr>
          <w:noProof/>
        </w:rPr>
        <w:drawing>
          <wp:anchor distT="0" distB="0" distL="114300" distR="114300" simplePos="0" relativeHeight="251684864" behindDoc="0" locked="0" layoutInCell="1" allowOverlap="1" wp14:anchorId="1D4C1AA3" wp14:editId="0BA6A92C">
            <wp:simplePos x="0" y="0"/>
            <wp:positionH relativeFrom="column">
              <wp:posOffset>424815</wp:posOffset>
            </wp:positionH>
            <wp:positionV relativeFrom="paragraph">
              <wp:posOffset>61595</wp:posOffset>
            </wp:positionV>
            <wp:extent cx="4924425" cy="6755130"/>
            <wp:effectExtent l="0" t="0" r="952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24425" cy="6755130"/>
                    </a:xfrm>
                    <a:prstGeom prst="rect">
                      <a:avLst/>
                    </a:prstGeom>
                  </pic:spPr>
                </pic:pic>
              </a:graphicData>
            </a:graphic>
            <wp14:sizeRelH relativeFrom="margin">
              <wp14:pctWidth>0</wp14:pctWidth>
            </wp14:sizeRelH>
            <wp14:sizeRelV relativeFrom="margin">
              <wp14:pctHeight>0</wp14:pctHeight>
            </wp14:sizeRelV>
          </wp:anchor>
        </w:drawing>
      </w:r>
    </w:p>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1C5AD6" w:rsidRDefault="001C5AD6" w:rsidP="00654BD8">
      <w:pPr>
        <w:pStyle w:val="Ttulo2"/>
        <w:rPr>
          <w:rFonts w:ascii="Times New Roman" w:hAnsi="Times New Roman" w:cs="Times New Roman"/>
          <w:bCs/>
          <w:sz w:val="24"/>
          <w:szCs w:val="24"/>
        </w:rPr>
      </w:pPr>
      <w:bookmarkStart w:id="67" w:name="_Toc147361265"/>
      <w:r w:rsidRPr="00654BD8">
        <w:rPr>
          <w:rFonts w:ascii="Times New Roman" w:hAnsi="Times New Roman" w:cs="Times New Roman"/>
          <w:bCs/>
          <w:sz w:val="24"/>
          <w:szCs w:val="24"/>
        </w:rPr>
        <w:t>ANEXO 5: ACTA DE APROBACIÓN DEL BORRADOR DE TESIS</w:t>
      </w:r>
      <w:bookmarkEnd w:id="67"/>
    </w:p>
    <w:p w:rsidR="0064297F" w:rsidRDefault="00241156" w:rsidP="0064297F">
      <w:r>
        <w:rPr>
          <w:noProof/>
        </w:rPr>
        <w:drawing>
          <wp:anchor distT="0" distB="0" distL="114300" distR="114300" simplePos="0" relativeHeight="251691008" behindDoc="0" locked="0" layoutInCell="1" allowOverlap="1" wp14:anchorId="5151976B" wp14:editId="422AD131">
            <wp:simplePos x="0" y="0"/>
            <wp:positionH relativeFrom="margin">
              <wp:posOffset>53340</wp:posOffset>
            </wp:positionH>
            <wp:positionV relativeFrom="paragraph">
              <wp:posOffset>278765</wp:posOffset>
            </wp:positionV>
            <wp:extent cx="5267325" cy="69437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149" r="4988"/>
                    <a:stretch/>
                  </pic:blipFill>
                  <pic:spPr bwMode="auto">
                    <a:xfrm>
                      <a:off x="0" y="0"/>
                      <a:ext cx="5267325" cy="694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297F" w:rsidRDefault="0064297F" w:rsidP="0064297F"/>
    <w:p w:rsidR="00654BD8" w:rsidRDefault="00654BD8" w:rsidP="00654BD8"/>
    <w:p w:rsidR="001C5AD6" w:rsidRDefault="001C5AD6" w:rsidP="00654BD8">
      <w:pPr>
        <w:pStyle w:val="Ttulo2"/>
        <w:rPr>
          <w:rFonts w:ascii="Times New Roman" w:hAnsi="Times New Roman" w:cs="Times New Roman"/>
          <w:bCs/>
          <w:sz w:val="24"/>
          <w:szCs w:val="24"/>
        </w:rPr>
      </w:pPr>
      <w:bookmarkStart w:id="68" w:name="_Toc147361266"/>
      <w:r w:rsidRPr="00654BD8">
        <w:rPr>
          <w:rFonts w:ascii="Times New Roman" w:hAnsi="Times New Roman" w:cs="Times New Roman"/>
          <w:bCs/>
          <w:sz w:val="24"/>
          <w:szCs w:val="24"/>
        </w:rPr>
        <w:t>ANEXO 6: CERTIFICADO DE ASISTENCIA AL CURSO TALLER</w:t>
      </w:r>
      <w:bookmarkEnd w:id="68"/>
    </w:p>
    <w:p w:rsidR="00654BD8" w:rsidRDefault="00654BD8" w:rsidP="00654BD8"/>
    <w:p w:rsidR="00654BD8" w:rsidRDefault="005B474B" w:rsidP="00654BD8">
      <w:r>
        <w:rPr>
          <w:noProof/>
        </w:rPr>
        <w:drawing>
          <wp:anchor distT="0" distB="0" distL="114300" distR="114300" simplePos="0" relativeHeight="251665408" behindDoc="0" locked="0" layoutInCell="1" allowOverlap="1" wp14:anchorId="44595DE3" wp14:editId="3373AAE7">
            <wp:simplePos x="0" y="0"/>
            <wp:positionH relativeFrom="column">
              <wp:posOffset>-3810</wp:posOffset>
            </wp:positionH>
            <wp:positionV relativeFrom="paragraph">
              <wp:posOffset>269240</wp:posOffset>
            </wp:positionV>
            <wp:extent cx="5742940" cy="73533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42940" cy="7353300"/>
                    </a:xfrm>
                    <a:prstGeom prst="rect">
                      <a:avLst/>
                    </a:prstGeom>
                  </pic:spPr>
                </pic:pic>
              </a:graphicData>
            </a:graphic>
            <wp14:sizeRelH relativeFrom="page">
              <wp14:pctWidth>0</wp14:pctWidth>
            </wp14:sizeRelH>
            <wp14:sizeRelV relativeFrom="page">
              <wp14:pctHeight>0</wp14:pctHeight>
            </wp14:sizeRelV>
          </wp:anchor>
        </w:drawing>
      </w:r>
    </w:p>
    <w:p w:rsidR="00EF6340" w:rsidRDefault="00EF6340" w:rsidP="00654BD8"/>
    <w:p w:rsidR="00EF6340" w:rsidRDefault="00EF6340" w:rsidP="00654BD8">
      <w:r>
        <w:rPr>
          <w:noProof/>
        </w:rPr>
        <w:drawing>
          <wp:anchor distT="0" distB="0" distL="114300" distR="114300" simplePos="0" relativeHeight="251693056" behindDoc="0" locked="0" layoutInCell="1" allowOverlap="1" wp14:anchorId="777026CC" wp14:editId="248D59DF">
            <wp:simplePos x="0" y="0"/>
            <wp:positionH relativeFrom="column">
              <wp:posOffset>8255</wp:posOffset>
            </wp:positionH>
            <wp:positionV relativeFrom="paragraph">
              <wp:posOffset>356870</wp:posOffset>
            </wp:positionV>
            <wp:extent cx="6092825" cy="7568565"/>
            <wp:effectExtent l="0" t="0" r="317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92825" cy="7568565"/>
                    </a:xfrm>
                    <a:prstGeom prst="rect">
                      <a:avLst/>
                    </a:prstGeom>
                  </pic:spPr>
                </pic:pic>
              </a:graphicData>
            </a:graphic>
            <wp14:sizeRelH relativeFrom="margin">
              <wp14:pctWidth>0</wp14:pctWidth>
            </wp14:sizeRelH>
            <wp14:sizeRelV relativeFrom="margin">
              <wp14:pctHeight>0</wp14:pctHeight>
            </wp14:sizeRelV>
          </wp:anchor>
        </w:drawing>
      </w:r>
    </w:p>
    <w:p w:rsidR="00EF6340" w:rsidRDefault="00EF6340" w:rsidP="00654BD8"/>
    <w:p w:rsidR="001C5AD6" w:rsidRDefault="001C5AD6" w:rsidP="00654BD8">
      <w:pPr>
        <w:pStyle w:val="Ttulo2"/>
        <w:rPr>
          <w:rFonts w:ascii="Times New Roman" w:hAnsi="Times New Roman" w:cs="Times New Roman"/>
          <w:bCs/>
          <w:sz w:val="24"/>
          <w:szCs w:val="24"/>
        </w:rPr>
      </w:pPr>
      <w:bookmarkStart w:id="69" w:name="_Toc147361267"/>
      <w:r w:rsidRPr="00654BD8">
        <w:rPr>
          <w:rFonts w:ascii="Times New Roman" w:hAnsi="Times New Roman" w:cs="Times New Roman"/>
          <w:bCs/>
          <w:sz w:val="24"/>
          <w:szCs w:val="24"/>
        </w:rPr>
        <w:t>ANEXO 7: MATRIZ DE CONSISTENCIA</w:t>
      </w:r>
      <w:bookmarkEnd w:id="69"/>
    </w:p>
    <w:p w:rsidR="00654BD8" w:rsidRDefault="00654BD8" w:rsidP="00654BD8"/>
    <w:tbl>
      <w:tblPr>
        <w:tblStyle w:val="Tablaconcuadrcula"/>
        <w:tblW w:w="11925" w:type="dxa"/>
        <w:tblInd w:w="-1565" w:type="dxa"/>
        <w:tblLook w:val="04A0" w:firstRow="1" w:lastRow="0" w:firstColumn="1" w:lastColumn="0" w:noHBand="0" w:noVBand="1"/>
      </w:tblPr>
      <w:tblGrid>
        <w:gridCol w:w="1605"/>
        <w:gridCol w:w="1771"/>
        <w:gridCol w:w="1749"/>
        <w:gridCol w:w="1649"/>
        <w:gridCol w:w="1950"/>
        <w:gridCol w:w="1428"/>
        <w:gridCol w:w="1839"/>
      </w:tblGrid>
      <w:tr w:rsidR="00654BD8" w:rsidRPr="00654BD8" w:rsidTr="00654BD8">
        <w:trPr>
          <w:trHeight w:val="459"/>
        </w:trPr>
        <w:tc>
          <w:tcPr>
            <w:tcW w:w="1605" w:type="dxa"/>
            <w:vAlign w:val="center"/>
          </w:tcPr>
          <w:p w:rsidR="00654BD8" w:rsidRPr="00654BD8" w:rsidRDefault="00654BD8" w:rsidP="00F8031A">
            <w:pPr>
              <w:jc w:val="center"/>
              <w:rPr>
                <w:rFonts w:ascii="Times New Roman" w:hAnsi="Times New Roman" w:cs="Times New Roman"/>
                <w:sz w:val="20"/>
                <w:szCs w:val="20"/>
              </w:rPr>
            </w:pPr>
            <w:r w:rsidRPr="00654BD8">
              <w:rPr>
                <w:rFonts w:ascii="Times New Roman" w:eastAsia="Times New Roman" w:hAnsi="Times New Roman" w:cs="Times New Roman"/>
                <w:b/>
                <w:bCs/>
                <w:color w:val="000000"/>
                <w:sz w:val="20"/>
                <w:szCs w:val="20"/>
              </w:rPr>
              <w:t>PROBLEMA</w:t>
            </w:r>
          </w:p>
        </w:tc>
        <w:tc>
          <w:tcPr>
            <w:tcW w:w="1727" w:type="dxa"/>
            <w:vAlign w:val="center"/>
          </w:tcPr>
          <w:p w:rsidR="00654BD8" w:rsidRPr="00654BD8" w:rsidRDefault="00654BD8" w:rsidP="00F8031A">
            <w:pPr>
              <w:jc w:val="center"/>
              <w:rPr>
                <w:rFonts w:ascii="Times New Roman" w:hAnsi="Times New Roman" w:cs="Times New Roman"/>
                <w:sz w:val="20"/>
                <w:szCs w:val="20"/>
              </w:rPr>
            </w:pPr>
            <w:r w:rsidRPr="00654BD8">
              <w:rPr>
                <w:rFonts w:ascii="Times New Roman" w:eastAsia="Times New Roman" w:hAnsi="Times New Roman" w:cs="Times New Roman"/>
                <w:b/>
                <w:bCs/>
                <w:color w:val="000000"/>
                <w:sz w:val="20"/>
                <w:szCs w:val="20"/>
              </w:rPr>
              <w:t>OBJETIVOS</w:t>
            </w:r>
          </w:p>
        </w:tc>
        <w:tc>
          <w:tcPr>
            <w:tcW w:w="1727" w:type="dxa"/>
            <w:vAlign w:val="center"/>
          </w:tcPr>
          <w:p w:rsidR="00654BD8" w:rsidRPr="00654BD8" w:rsidRDefault="00654BD8" w:rsidP="00F8031A">
            <w:pPr>
              <w:jc w:val="center"/>
              <w:rPr>
                <w:rFonts w:ascii="Times New Roman" w:hAnsi="Times New Roman" w:cs="Times New Roman"/>
                <w:sz w:val="20"/>
                <w:szCs w:val="20"/>
              </w:rPr>
            </w:pPr>
            <w:r w:rsidRPr="00654BD8">
              <w:rPr>
                <w:rFonts w:ascii="Times New Roman" w:eastAsia="Times New Roman" w:hAnsi="Times New Roman" w:cs="Times New Roman"/>
                <w:b/>
                <w:bCs/>
                <w:color w:val="000000"/>
                <w:sz w:val="20"/>
                <w:szCs w:val="20"/>
              </w:rPr>
              <w:t>HIPÓTESIS</w:t>
            </w:r>
          </w:p>
        </w:tc>
        <w:tc>
          <w:tcPr>
            <w:tcW w:w="1649" w:type="dxa"/>
            <w:vAlign w:val="center"/>
          </w:tcPr>
          <w:p w:rsidR="00654BD8" w:rsidRPr="00654BD8" w:rsidRDefault="00654BD8" w:rsidP="00F8031A">
            <w:pPr>
              <w:jc w:val="center"/>
              <w:rPr>
                <w:rFonts w:ascii="Times New Roman" w:hAnsi="Times New Roman" w:cs="Times New Roman"/>
                <w:sz w:val="20"/>
                <w:szCs w:val="20"/>
              </w:rPr>
            </w:pPr>
            <w:r w:rsidRPr="00654BD8">
              <w:rPr>
                <w:rFonts w:ascii="Times New Roman" w:eastAsia="Times New Roman" w:hAnsi="Times New Roman" w:cs="Times New Roman"/>
                <w:b/>
                <w:bCs/>
                <w:color w:val="000000"/>
                <w:sz w:val="20"/>
                <w:szCs w:val="20"/>
              </w:rPr>
              <w:t>VARIABLES</w:t>
            </w:r>
          </w:p>
        </w:tc>
        <w:tc>
          <w:tcPr>
            <w:tcW w:w="1950" w:type="dxa"/>
            <w:vAlign w:val="center"/>
          </w:tcPr>
          <w:p w:rsidR="00654BD8" w:rsidRPr="00654BD8" w:rsidRDefault="00654BD8" w:rsidP="00F8031A">
            <w:pPr>
              <w:jc w:val="center"/>
              <w:rPr>
                <w:rFonts w:ascii="Times New Roman" w:hAnsi="Times New Roman" w:cs="Times New Roman"/>
                <w:sz w:val="20"/>
                <w:szCs w:val="20"/>
              </w:rPr>
            </w:pPr>
            <w:r w:rsidRPr="00654BD8">
              <w:rPr>
                <w:rFonts w:ascii="Times New Roman" w:eastAsia="Times New Roman" w:hAnsi="Times New Roman" w:cs="Times New Roman"/>
                <w:b/>
                <w:bCs/>
                <w:color w:val="000000"/>
                <w:sz w:val="20"/>
                <w:szCs w:val="20"/>
              </w:rPr>
              <w:t>DISEÑO METODOLÓGICO</w:t>
            </w:r>
          </w:p>
        </w:tc>
        <w:tc>
          <w:tcPr>
            <w:tcW w:w="1428" w:type="dxa"/>
            <w:vAlign w:val="center"/>
          </w:tcPr>
          <w:p w:rsidR="00654BD8" w:rsidRPr="00654BD8" w:rsidRDefault="00654BD8" w:rsidP="00F8031A">
            <w:pPr>
              <w:jc w:val="center"/>
              <w:rPr>
                <w:rFonts w:ascii="Times New Roman" w:hAnsi="Times New Roman" w:cs="Times New Roman"/>
                <w:sz w:val="20"/>
                <w:szCs w:val="20"/>
              </w:rPr>
            </w:pPr>
            <w:r w:rsidRPr="00654BD8">
              <w:rPr>
                <w:rFonts w:ascii="Times New Roman" w:eastAsia="Times New Roman" w:hAnsi="Times New Roman" w:cs="Times New Roman"/>
                <w:b/>
                <w:bCs/>
                <w:color w:val="000000"/>
                <w:sz w:val="20"/>
                <w:szCs w:val="20"/>
              </w:rPr>
              <w:t>POBLACIÓN Y MUESTRA</w:t>
            </w:r>
          </w:p>
        </w:tc>
        <w:tc>
          <w:tcPr>
            <w:tcW w:w="1839" w:type="dxa"/>
            <w:vAlign w:val="center"/>
          </w:tcPr>
          <w:p w:rsidR="00654BD8" w:rsidRPr="00654BD8" w:rsidRDefault="00654BD8" w:rsidP="00F8031A">
            <w:pPr>
              <w:jc w:val="center"/>
              <w:rPr>
                <w:rFonts w:ascii="Times New Roman" w:hAnsi="Times New Roman" w:cs="Times New Roman"/>
                <w:sz w:val="20"/>
                <w:szCs w:val="20"/>
              </w:rPr>
            </w:pPr>
            <w:r w:rsidRPr="00654BD8">
              <w:rPr>
                <w:rFonts w:ascii="Times New Roman" w:eastAsia="Times New Roman" w:hAnsi="Times New Roman" w:cs="Times New Roman"/>
                <w:b/>
                <w:bCs/>
                <w:color w:val="000000"/>
                <w:sz w:val="20"/>
                <w:szCs w:val="20"/>
              </w:rPr>
              <w:t>TÉCNICA E INSTRUMENTOS</w:t>
            </w:r>
          </w:p>
        </w:tc>
      </w:tr>
      <w:tr w:rsidR="00654BD8" w:rsidRPr="00654BD8" w:rsidTr="00654BD8">
        <w:trPr>
          <w:trHeight w:val="9874"/>
        </w:trPr>
        <w:tc>
          <w:tcPr>
            <w:tcW w:w="1605" w:type="dxa"/>
          </w:tcPr>
          <w:p w:rsidR="00446DB1" w:rsidRPr="00446DB1" w:rsidRDefault="00446DB1" w:rsidP="00446DB1">
            <w:pPr>
              <w:pBdr>
                <w:top w:val="nil"/>
                <w:left w:val="nil"/>
                <w:bottom w:val="nil"/>
                <w:right w:val="nil"/>
                <w:between w:val="nil"/>
                <w:bar w:val="nil"/>
              </w:pBdr>
              <w:jc w:val="both"/>
              <w:rPr>
                <w:rFonts w:ascii="Times New Roman" w:eastAsia="Times New Roman" w:hAnsi="Times New Roman" w:cs="Times New Roman"/>
                <w:color w:val="000000"/>
                <w:sz w:val="20"/>
                <w:szCs w:val="20"/>
              </w:rPr>
            </w:pPr>
            <w:r w:rsidRPr="00446DB1">
              <w:rPr>
                <w:rFonts w:ascii="Times New Roman" w:eastAsia="Times New Roman" w:hAnsi="Times New Roman" w:cs="Times New Roman"/>
                <w:color w:val="000000"/>
                <w:sz w:val="20"/>
                <w:szCs w:val="20"/>
              </w:rPr>
              <w:t xml:space="preserve">¿El nivel de actividad física está asociado con el riesgo </w:t>
            </w:r>
            <w:proofErr w:type="spellStart"/>
            <w:r w:rsidRPr="00446DB1">
              <w:rPr>
                <w:rFonts w:ascii="Times New Roman" w:eastAsia="Times New Roman" w:hAnsi="Times New Roman" w:cs="Times New Roman"/>
                <w:color w:val="000000"/>
                <w:sz w:val="20"/>
                <w:szCs w:val="20"/>
              </w:rPr>
              <w:t>cardiometabólico</w:t>
            </w:r>
            <w:proofErr w:type="spellEnd"/>
            <w:r w:rsidRPr="00446DB1">
              <w:rPr>
                <w:rFonts w:ascii="Times New Roman" w:eastAsia="Times New Roman" w:hAnsi="Times New Roman" w:cs="Times New Roman"/>
                <w:color w:val="000000"/>
                <w:sz w:val="20"/>
                <w:szCs w:val="20"/>
              </w:rPr>
              <w:t xml:space="preserve"> en pacientes jóvenes del Centro Materno Infantil César López Silva atendidos durante diciembre del año 2022 y enero 2023?</w:t>
            </w:r>
          </w:p>
          <w:p w:rsidR="00654BD8" w:rsidRPr="00654BD8" w:rsidRDefault="00654BD8" w:rsidP="00F8031A">
            <w:pPr>
              <w:rPr>
                <w:rFonts w:ascii="Times New Roman" w:hAnsi="Times New Roman" w:cs="Times New Roman"/>
                <w:sz w:val="20"/>
                <w:szCs w:val="20"/>
              </w:rPr>
            </w:pPr>
          </w:p>
        </w:tc>
        <w:tc>
          <w:tcPr>
            <w:tcW w:w="1727" w:type="dxa"/>
          </w:tcPr>
          <w:p w:rsidR="00654BD8" w:rsidRPr="00654BD8" w:rsidRDefault="00654BD8" w:rsidP="00F8031A">
            <w:pPr>
              <w:jc w:val="both"/>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 xml:space="preserve">General:   Determinar la asociación de la actividad física y el riesgo </w:t>
            </w:r>
            <w:proofErr w:type="spellStart"/>
            <w:r w:rsidRPr="00654BD8">
              <w:rPr>
                <w:rFonts w:ascii="Times New Roman" w:eastAsia="Times New Roman" w:hAnsi="Times New Roman" w:cs="Times New Roman"/>
                <w:color w:val="000000"/>
                <w:sz w:val="20"/>
                <w:szCs w:val="20"/>
              </w:rPr>
              <w:t>cardiometabólico</w:t>
            </w:r>
            <w:proofErr w:type="spellEnd"/>
            <w:r w:rsidRPr="00654BD8">
              <w:rPr>
                <w:rFonts w:ascii="Times New Roman" w:eastAsia="Times New Roman" w:hAnsi="Times New Roman" w:cs="Times New Roman"/>
                <w:color w:val="000000"/>
                <w:sz w:val="20"/>
                <w:szCs w:val="20"/>
              </w:rPr>
              <w:t xml:space="preserve"> en pacientes jóvenes del Centro Materno Infantil César López Silva atendidos en diciembre 2022 y enero 2023.</w:t>
            </w:r>
          </w:p>
          <w:p w:rsidR="00654BD8" w:rsidRPr="00654BD8" w:rsidRDefault="00654BD8" w:rsidP="00F8031A">
            <w:pPr>
              <w:jc w:val="both"/>
              <w:rPr>
                <w:rFonts w:ascii="Times New Roman" w:eastAsia="Times New Roman" w:hAnsi="Times New Roman" w:cs="Times New Roman"/>
                <w:color w:val="000000"/>
                <w:sz w:val="20"/>
                <w:szCs w:val="20"/>
              </w:rPr>
            </w:pPr>
          </w:p>
          <w:p w:rsidR="00654BD8" w:rsidRDefault="00654BD8" w:rsidP="00F8031A">
            <w:pPr>
              <w:jc w:val="both"/>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 xml:space="preserve">Específicos: </w:t>
            </w:r>
          </w:p>
          <w:p w:rsidR="0062210C" w:rsidRPr="00654BD8" w:rsidRDefault="0062210C" w:rsidP="00F8031A">
            <w:pPr>
              <w:jc w:val="both"/>
              <w:rPr>
                <w:rFonts w:ascii="Times New Roman" w:eastAsia="Times New Roman" w:hAnsi="Times New Roman" w:cs="Times New Roman"/>
                <w:color w:val="000000"/>
                <w:sz w:val="20"/>
                <w:szCs w:val="20"/>
              </w:rPr>
            </w:pPr>
          </w:p>
          <w:p w:rsidR="00446DB1" w:rsidRPr="00446DB1" w:rsidRDefault="00446DB1" w:rsidP="00446DB1">
            <w:pPr>
              <w:widowControl w:val="0"/>
              <w:jc w:val="both"/>
              <w:rPr>
                <w:rFonts w:ascii="Times New Roman" w:eastAsia="Times New Roman" w:hAnsi="Times New Roman" w:cs="Times New Roman"/>
                <w:color w:val="000000"/>
                <w:sz w:val="20"/>
                <w:szCs w:val="20"/>
              </w:rPr>
            </w:pPr>
            <w:r w:rsidRPr="00446DB1">
              <w:rPr>
                <w:rFonts w:ascii="Times New Roman" w:eastAsia="Times New Roman" w:hAnsi="Times New Roman" w:cs="Times New Roman"/>
                <w:color w:val="000000"/>
                <w:sz w:val="20"/>
                <w:szCs w:val="20"/>
              </w:rPr>
              <w:t xml:space="preserve">Determinar la asociación entre la actividad física moderada/vigorosa y el riesgo </w:t>
            </w:r>
            <w:proofErr w:type="spellStart"/>
            <w:r w:rsidRPr="00446DB1">
              <w:rPr>
                <w:rFonts w:ascii="Times New Roman" w:eastAsia="Times New Roman" w:hAnsi="Times New Roman" w:cs="Times New Roman"/>
                <w:color w:val="000000"/>
                <w:sz w:val="20"/>
                <w:szCs w:val="20"/>
              </w:rPr>
              <w:t>cardiometabólico</w:t>
            </w:r>
            <w:proofErr w:type="spellEnd"/>
            <w:r w:rsidRPr="00446DB1">
              <w:rPr>
                <w:rFonts w:ascii="Times New Roman" w:eastAsia="Times New Roman" w:hAnsi="Times New Roman" w:cs="Times New Roman"/>
                <w:color w:val="000000"/>
                <w:sz w:val="20"/>
                <w:szCs w:val="20"/>
              </w:rPr>
              <w:t xml:space="preserve"> en una muestra de pacientes. </w:t>
            </w:r>
          </w:p>
          <w:p w:rsidR="00654BD8" w:rsidRPr="00654BD8" w:rsidRDefault="00654BD8" w:rsidP="00F8031A">
            <w:pPr>
              <w:jc w:val="both"/>
              <w:rPr>
                <w:rFonts w:ascii="Times New Roman" w:eastAsia="Times New Roman" w:hAnsi="Times New Roman" w:cs="Times New Roman"/>
                <w:color w:val="000000"/>
                <w:sz w:val="20"/>
                <w:szCs w:val="20"/>
              </w:rPr>
            </w:pPr>
          </w:p>
          <w:p w:rsidR="00654BD8" w:rsidRDefault="00446DB1" w:rsidP="00F8031A">
            <w:pPr>
              <w:jc w:val="both"/>
              <w:rPr>
                <w:rFonts w:ascii="Times New Roman" w:eastAsia="Times New Roman" w:hAnsi="Times New Roman" w:cs="Times New Roman"/>
                <w:color w:val="000000"/>
                <w:sz w:val="20"/>
                <w:szCs w:val="20"/>
              </w:rPr>
            </w:pPr>
            <w:r w:rsidRPr="00446DB1">
              <w:rPr>
                <w:rFonts w:ascii="Times New Roman" w:eastAsia="Times New Roman" w:hAnsi="Times New Roman" w:cs="Times New Roman"/>
                <w:color w:val="000000"/>
                <w:sz w:val="20"/>
                <w:szCs w:val="20"/>
              </w:rPr>
              <w:t xml:space="preserve">Determinar la asociación entre el sedentarismo y el riesgo </w:t>
            </w:r>
            <w:proofErr w:type="spellStart"/>
            <w:r w:rsidRPr="00446DB1">
              <w:rPr>
                <w:rFonts w:ascii="Times New Roman" w:eastAsia="Times New Roman" w:hAnsi="Times New Roman" w:cs="Times New Roman"/>
                <w:color w:val="000000"/>
                <w:sz w:val="20"/>
                <w:szCs w:val="20"/>
              </w:rPr>
              <w:t>cardiometabólico</w:t>
            </w:r>
            <w:proofErr w:type="spellEnd"/>
            <w:r w:rsidRPr="00446DB1">
              <w:rPr>
                <w:rFonts w:ascii="Times New Roman" w:eastAsia="Times New Roman" w:hAnsi="Times New Roman" w:cs="Times New Roman"/>
                <w:color w:val="000000"/>
                <w:sz w:val="20"/>
                <w:szCs w:val="20"/>
              </w:rPr>
              <w:t xml:space="preserve"> en una muestra de pacientes.</w:t>
            </w:r>
          </w:p>
          <w:p w:rsidR="00446DB1" w:rsidRPr="00654BD8" w:rsidRDefault="00446DB1" w:rsidP="00F8031A">
            <w:pPr>
              <w:jc w:val="both"/>
              <w:rPr>
                <w:rFonts w:ascii="Times New Roman" w:eastAsia="Times New Roman" w:hAnsi="Times New Roman" w:cs="Times New Roman"/>
                <w:color w:val="000000"/>
                <w:sz w:val="20"/>
                <w:szCs w:val="20"/>
              </w:rPr>
            </w:pPr>
          </w:p>
          <w:p w:rsidR="00446DB1" w:rsidRPr="00B31D77" w:rsidRDefault="00446DB1" w:rsidP="00446DB1">
            <w:pPr>
              <w:widowControl w:val="0"/>
              <w:rPr>
                <w:rFonts w:ascii="Times New Roman" w:hAnsi="Times New Roman" w:cs="Times New Roman"/>
                <w:b/>
                <w:bCs/>
              </w:rPr>
            </w:pPr>
            <w:r w:rsidRPr="00446DB1">
              <w:rPr>
                <w:rFonts w:ascii="Times New Roman" w:eastAsia="Times New Roman" w:hAnsi="Times New Roman" w:cs="Times New Roman"/>
                <w:color w:val="000000"/>
                <w:sz w:val="20"/>
                <w:szCs w:val="20"/>
              </w:rPr>
              <w:t xml:space="preserve">Determinar la asociación entre las características sociodemográficas/ antropométricas y el riesgo </w:t>
            </w:r>
            <w:proofErr w:type="spellStart"/>
            <w:r w:rsidRPr="00446DB1">
              <w:rPr>
                <w:rFonts w:ascii="Times New Roman" w:eastAsia="Times New Roman" w:hAnsi="Times New Roman" w:cs="Times New Roman"/>
                <w:color w:val="000000"/>
                <w:sz w:val="20"/>
                <w:szCs w:val="20"/>
              </w:rPr>
              <w:t>cardiometabólico</w:t>
            </w:r>
            <w:proofErr w:type="spellEnd"/>
            <w:r w:rsidRPr="00446DB1">
              <w:rPr>
                <w:rFonts w:ascii="Times New Roman" w:eastAsia="Times New Roman" w:hAnsi="Times New Roman" w:cs="Times New Roman"/>
                <w:color w:val="000000"/>
                <w:sz w:val="20"/>
                <w:szCs w:val="20"/>
              </w:rPr>
              <w:t xml:space="preserve"> en una muestra de pacientes.</w:t>
            </w:r>
          </w:p>
          <w:p w:rsidR="00654BD8" w:rsidRPr="00654BD8" w:rsidRDefault="00654BD8" w:rsidP="00446DB1">
            <w:pPr>
              <w:jc w:val="both"/>
              <w:rPr>
                <w:rFonts w:ascii="Times New Roman" w:hAnsi="Times New Roman" w:cs="Times New Roman"/>
                <w:sz w:val="20"/>
                <w:szCs w:val="20"/>
              </w:rPr>
            </w:pPr>
          </w:p>
        </w:tc>
        <w:tc>
          <w:tcPr>
            <w:tcW w:w="1727" w:type="dxa"/>
          </w:tcPr>
          <w:p w:rsidR="00F21B11" w:rsidRPr="00F21B11" w:rsidRDefault="00F21B11" w:rsidP="00F21B11">
            <w:pPr>
              <w:jc w:val="both"/>
              <w:rPr>
                <w:rFonts w:ascii="Times New Roman" w:eastAsia="Times New Roman" w:hAnsi="Times New Roman" w:cs="Times New Roman"/>
                <w:color w:val="000000"/>
                <w:sz w:val="20"/>
                <w:szCs w:val="20"/>
              </w:rPr>
            </w:pPr>
            <w:r w:rsidRPr="00F21B11">
              <w:rPr>
                <w:rFonts w:ascii="Times New Roman" w:eastAsia="Times New Roman" w:hAnsi="Times New Roman" w:cs="Times New Roman"/>
                <w:color w:val="000000"/>
                <w:sz w:val="20"/>
                <w:szCs w:val="20"/>
              </w:rPr>
              <w:t xml:space="preserve">Existe asociación entre el nivel de actividad física y el riesgo </w:t>
            </w:r>
            <w:proofErr w:type="spellStart"/>
            <w:r w:rsidRPr="00F21B11">
              <w:rPr>
                <w:rFonts w:ascii="Times New Roman" w:eastAsia="Times New Roman" w:hAnsi="Times New Roman" w:cs="Times New Roman"/>
                <w:color w:val="000000"/>
                <w:sz w:val="20"/>
                <w:szCs w:val="20"/>
              </w:rPr>
              <w:t>cardiometabólico</w:t>
            </w:r>
            <w:proofErr w:type="spellEnd"/>
            <w:r w:rsidRPr="00F21B11">
              <w:rPr>
                <w:rFonts w:ascii="Times New Roman" w:eastAsia="Times New Roman" w:hAnsi="Times New Roman" w:cs="Times New Roman"/>
                <w:color w:val="000000"/>
                <w:sz w:val="20"/>
                <w:szCs w:val="20"/>
              </w:rPr>
              <w:t xml:space="preserve"> en pacientes jóvenes del Centro Materno Infantil César López Silva atendidos en diciembre 2022 y enero 2023.</w:t>
            </w:r>
          </w:p>
          <w:p w:rsidR="00654BD8" w:rsidRPr="00654BD8" w:rsidRDefault="00654BD8" w:rsidP="00F8031A">
            <w:pPr>
              <w:jc w:val="both"/>
              <w:rPr>
                <w:rFonts w:ascii="Times New Roman" w:eastAsia="Times New Roman" w:hAnsi="Times New Roman" w:cs="Times New Roman"/>
                <w:color w:val="000000"/>
                <w:sz w:val="20"/>
                <w:szCs w:val="20"/>
              </w:rPr>
            </w:pPr>
          </w:p>
          <w:p w:rsidR="00F21B11" w:rsidRDefault="00654BD8" w:rsidP="00F21B11">
            <w:pPr>
              <w:jc w:val="both"/>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Hipótesis es</w:t>
            </w:r>
            <w:r w:rsidR="00F21B11">
              <w:rPr>
                <w:rFonts w:ascii="Times New Roman" w:eastAsia="Times New Roman" w:hAnsi="Times New Roman" w:cs="Times New Roman"/>
                <w:color w:val="000000"/>
                <w:sz w:val="20"/>
                <w:szCs w:val="20"/>
              </w:rPr>
              <w:t>pecíficas:</w:t>
            </w:r>
          </w:p>
          <w:p w:rsidR="00654BD8" w:rsidRDefault="00654BD8" w:rsidP="00F8031A">
            <w:pPr>
              <w:rPr>
                <w:rFonts w:ascii="Times New Roman" w:hAnsi="Times New Roman" w:cs="Times New Roman"/>
                <w:sz w:val="20"/>
                <w:szCs w:val="20"/>
              </w:rPr>
            </w:pPr>
          </w:p>
          <w:p w:rsidR="0062210C" w:rsidRPr="0062210C" w:rsidRDefault="0062210C" w:rsidP="0062210C">
            <w:pPr>
              <w:widowControl w:val="0"/>
              <w:jc w:val="both"/>
              <w:rPr>
                <w:rFonts w:ascii="Times New Roman" w:eastAsia="Times New Roman" w:hAnsi="Times New Roman" w:cs="Times New Roman"/>
                <w:color w:val="000000"/>
                <w:sz w:val="20"/>
                <w:szCs w:val="20"/>
              </w:rPr>
            </w:pPr>
            <w:r w:rsidRPr="0062210C">
              <w:rPr>
                <w:rFonts w:ascii="Times New Roman" w:eastAsia="Times New Roman" w:hAnsi="Times New Roman" w:cs="Times New Roman"/>
                <w:color w:val="000000"/>
                <w:sz w:val="20"/>
                <w:szCs w:val="20"/>
              </w:rPr>
              <w:t xml:space="preserve">Existe asociación entre el nivel de actividad física moderada/vigorosa y el riesgo </w:t>
            </w:r>
            <w:proofErr w:type="spellStart"/>
            <w:r w:rsidRPr="0062210C">
              <w:rPr>
                <w:rFonts w:ascii="Times New Roman" w:eastAsia="Times New Roman" w:hAnsi="Times New Roman" w:cs="Times New Roman"/>
                <w:color w:val="000000"/>
                <w:sz w:val="20"/>
                <w:szCs w:val="20"/>
              </w:rPr>
              <w:t>cardiometabólico</w:t>
            </w:r>
            <w:proofErr w:type="spellEnd"/>
            <w:r w:rsidRPr="0062210C">
              <w:rPr>
                <w:rFonts w:ascii="Times New Roman" w:eastAsia="Times New Roman" w:hAnsi="Times New Roman" w:cs="Times New Roman"/>
                <w:color w:val="000000"/>
                <w:sz w:val="20"/>
                <w:szCs w:val="20"/>
              </w:rPr>
              <w:t xml:space="preserve"> en una muestra de pacientes.</w:t>
            </w:r>
          </w:p>
          <w:p w:rsidR="0062210C" w:rsidRDefault="0062210C" w:rsidP="00F8031A">
            <w:pPr>
              <w:rPr>
                <w:rFonts w:ascii="Times New Roman" w:hAnsi="Times New Roman" w:cs="Times New Roman"/>
                <w:sz w:val="20"/>
                <w:szCs w:val="20"/>
              </w:rPr>
            </w:pPr>
          </w:p>
          <w:p w:rsidR="0062210C" w:rsidRDefault="0062210C" w:rsidP="0062210C">
            <w:pPr>
              <w:jc w:val="both"/>
              <w:rPr>
                <w:rFonts w:ascii="Times New Roman" w:eastAsia="Times New Roman" w:hAnsi="Times New Roman" w:cs="Times New Roman"/>
                <w:color w:val="000000"/>
                <w:sz w:val="20"/>
                <w:szCs w:val="20"/>
              </w:rPr>
            </w:pPr>
            <w:r w:rsidRPr="0062210C">
              <w:rPr>
                <w:rFonts w:ascii="Times New Roman" w:eastAsia="Times New Roman" w:hAnsi="Times New Roman" w:cs="Times New Roman"/>
                <w:color w:val="000000"/>
                <w:sz w:val="20"/>
                <w:szCs w:val="20"/>
              </w:rPr>
              <w:t xml:space="preserve">Existe asociación entre el sedentarismo y el riesgo </w:t>
            </w:r>
            <w:proofErr w:type="spellStart"/>
            <w:r w:rsidRPr="0062210C">
              <w:rPr>
                <w:rFonts w:ascii="Times New Roman" w:eastAsia="Times New Roman" w:hAnsi="Times New Roman" w:cs="Times New Roman"/>
                <w:color w:val="000000"/>
                <w:sz w:val="20"/>
                <w:szCs w:val="20"/>
              </w:rPr>
              <w:t>cardiometabólico</w:t>
            </w:r>
            <w:proofErr w:type="spellEnd"/>
            <w:r w:rsidRPr="0062210C">
              <w:rPr>
                <w:rFonts w:ascii="Times New Roman" w:eastAsia="Times New Roman" w:hAnsi="Times New Roman" w:cs="Times New Roman"/>
                <w:color w:val="000000"/>
                <w:sz w:val="20"/>
                <w:szCs w:val="20"/>
              </w:rPr>
              <w:t xml:space="preserve"> en una muestra de pacientes</w:t>
            </w:r>
            <w:r>
              <w:rPr>
                <w:rFonts w:ascii="Times New Roman" w:eastAsia="Times New Roman" w:hAnsi="Times New Roman" w:cs="Times New Roman"/>
                <w:color w:val="000000"/>
                <w:sz w:val="20"/>
                <w:szCs w:val="20"/>
              </w:rPr>
              <w:t>.</w:t>
            </w:r>
          </w:p>
          <w:p w:rsidR="0062210C" w:rsidRDefault="0062210C" w:rsidP="0062210C">
            <w:pPr>
              <w:jc w:val="both"/>
              <w:rPr>
                <w:rFonts w:ascii="Times New Roman" w:eastAsia="Times New Roman" w:hAnsi="Times New Roman" w:cs="Times New Roman"/>
                <w:color w:val="000000"/>
                <w:sz w:val="20"/>
                <w:szCs w:val="20"/>
              </w:rPr>
            </w:pPr>
          </w:p>
          <w:p w:rsidR="0062210C" w:rsidRPr="00654BD8" w:rsidRDefault="0062210C" w:rsidP="0062210C">
            <w:pPr>
              <w:jc w:val="both"/>
              <w:rPr>
                <w:rFonts w:ascii="Times New Roman" w:hAnsi="Times New Roman" w:cs="Times New Roman"/>
                <w:sz w:val="20"/>
                <w:szCs w:val="20"/>
              </w:rPr>
            </w:pPr>
            <w:r>
              <w:rPr>
                <w:rFonts w:ascii="Times New Roman" w:hAnsi="Times New Roman" w:cs="Times New Roman"/>
                <w:sz w:val="20"/>
                <w:szCs w:val="20"/>
              </w:rPr>
              <w:t xml:space="preserve">Existe asociación entre las características </w:t>
            </w:r>
            <w:proofErr w:type="spellStart"/>
            <w:r>
              <w:rPr>
                <w:rFonts w:ascii="Times New Roman" w:hAnsi="Times New Roman" w:cs="Times New Roman"/>
                <w:sz w:val="20"/>
                <w:szCs w:val="20"/>
              </w:rPr>
              <w:t>antropómetricas</w:t>
            </w:r>
            <w:proofErr w:type="spellEnd"/>
            <w:r>
              <w:rPr>
                <w:rFonts w:ascii="Times New Roman" w:hAnsi="Times New Roman" w:cs="Times New Roman"/>
                <w:sz w:val="20"/>
                <w:szCs w:val="20"/>
              </w:rPr>
              <w:t xml:space="preserve">/ sociodemográficas y el riesgo </w:t>
            </w:r>
            <w:proofErr w:type="spellStart"/>
            <w:r>
              <w:rPr>
                <w:rFonts w:ascii="Times New Roman" w:hAnsi="Times New Roman" w:cs="Times New Roman"/>
                <w:sz w:val="20"/>
                <w:szCs w:val="20"/>
              </w:rPr>
              <w:t>cardiometabólico</w:t>
            </w:r>
            <w:proofErr w:type="spellEnd"/>
            <w:r>
              <w:rPr>
                <w:rFonts w:ascii="Times New Roman" w:hAnsi="Times New Roman" w:cs="Times New Roman"/>
                <w:sz w:val="20"/>
                <w:szCs w:val="20"/>
              </w:rPr>
              <w:t xml:space="preserve"> en una muestra de pacientes </w:t>
            </w:r>
          </w:p>
        </w:tc>
        <w:tc>
          <w:tcPr>
            <w:tcW w:w="1649" w:type="dxa"/>
          </w:tcPr>
          <w:p w:rsidR="00654BD8" w:rsidRPr="00654BD8" w:rsidRDefault="00654BD8" w:rsidP="00F8031A">
            <w:pPr>
              <w:jc w:val="cente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 xml:space="preserve">Variable independiente: </w:t>
            </w:r>
          </w:p>
          <w:p w:rsidR="00654BD8" w:rsidRPr="00654BD8" w:rsidRDefault="00654BD8" w:rsidP="00F8031A">
            <w:pPr>
              <w:jc w:val="center"/>
              <w:textAlignment w:val="baseline"/>
              <w:rPr>
                <w:rFonts w:ascii="Times New Roman" w:eastAsia="Times New Roman" w:hAnsi="Times New Roman" w:cs="Times New Roman"/>
                <w:color w:val="000000"/>
                <w:sz w:val="20"/>
                <w:szCs w:val="20"/>
              </w:rPr>
            </w:pPr>
          </w:p>
          <w:p w:rsidR="00654BD8" w:rsidRPr="00654BD8" w:rsidRDefault="00654BD8" w:rsidP="00F8031A">
            <w:pPr>
              <w:jc w:val="cente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Actividad Física</w:t>
            </w:r>
          </w:p>
          <w:p w:rsidR="00654BD8" w:rsidRPr="00654BD8" w:rsidRDefault="00654BD8" w:rsidP="00F8031A">
            <w:pPr>
              <w:jc w:val="cente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Sedentarismo</w:t>
            </w:r>
          </w:p>
          <w:p w:rsidR="00654BD8" w:rsidRPr="00654BD8" w:rsidRDefault="00654BD8" w:rsidP="00F8031A">
            <w:pPr>
              <w:jc w:val="cente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Sexo</w:t>
            </w:r>
          </w:p>
          <w:p w:rsidR="00654BD8" w:rsidRPr="00654BD8" w:rsidRDefault="00654BD8" w:rsidP="00F8031A">
            <w:pPr>
              <w:jc w:val="cente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Edad</w:t>
            </w:r>
          </w:p>
          <w:p w:rsidR="00654BD8" w:rsidRPr="00654BD8" w:rsidRDefault="00654BD8" w:rsidP="00F8031A">
            <w:pPr>
              <w:jc w:val="cente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Peso</w:t>
            </w:r>
          </w:p>
          <w:p w:rsidR="00654BD8" w:rsidRDefault="00D10C3B" w:rsidP="00F8031A">
            <w:pPr>
              <w:jc w:val="cente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T</w:t>
            </w:r>
            <w:r w:rsidR="00654BD8" w:rsidRPr="00654BD8">
              <w:rPr>
                <w:rFonts w:ascii="Times New Roman" w:eastAsia="Times New Roman" w:hAnsi="Times New Roman" w:cs="Times New Roman"/>
                <w:color w:val="000000"/>
                <w:sz w:val="20"/>
                <w:szCs w:val="20"/>
              </w:rPr>
              <w:t>alla</w:t>
            </w:r>
          </w:p>
          <w:p w:rsidR="00D10C3B" w:rsidRPr="00654BD8" w:rsidRDefault="00D10C3B" w:rsidP="00F8031A">
            <w:pPr>
              <w:jc w:val="cente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Ocupación</w:t>
            </w:r>
          </w:p>
          <w:p w:rsidR="00654BD8" w:rsidRPr="00654BD8" w:rsidRDefault="00654BD8" w:rsidP="00F8031A">
            <w:pPr>
              <w:jc w:val="center"/>
              <w:textAlignment w:val="baseline"/>
              <w:rPr>
                <w:rFonts w:ascii="Times New Roman" w:eastAsia="Times New Roman" w:hAnsi="Times New Roman" w:cs="Times New Roman"/>
                <w:color w:val="000000"/>
                <w:sz w:val="20"/>
                <w:szCs w:val="20"/>
              </w:rPr>
            </w:pPr>
          </w:p>
          <w:p w:rsidR="00654BD8" w:rsidRPr="00654BD8" w:rsidRDefault="00654BD8" w:rsidP="00F8031A">
            <w:pPr>
              <w:jc w:val="center"/>
              <w:textAlignment w:val="baseline"/>
              <w:rPr>
                <w:rFonts w:ascii="Times New Roman" w:eastAsia="Times New Roman" w:hAnsi="Times New Roman" w:cs="Times New Roman"/>
                <w:color w:val="000000"/>
                <w:sz w:val="20"/>
                <w:szCs w:val="20"/>
              </w:rPr>
            </w:pPr>
          </w:p>
          <w:p w:rsidR="00654BD8" w:rsidRPr="00654BD8" w:rsidRDefault="00654BD8" w:rsidP="00F8031A">
            <w:pPr>
              <w:jc w:val="center"/>
              <w:textAlignment w:val="baseline"/>
              <w:rPr>
                <w:rFonts w:ascii="Times New Roman" w:eastAsia="Times New Roman" w:hAnsi="Times New Roman" w:cs="Times New Roman"/>
                <w:color w:val="000000"/>
                <w:sz w:val="20"/>
                <w:szCs w:val="20"/>
              </w:rPr>
            </w:pPr>
          </w:p>
          <w:p w:rsidR="00654BD8" w:rsidRPr="00654BD8" w:rsidRDefault="00654BD8" w:rsidP="00F8031A">
            <w:pPr>
              <w:jc w:val="cente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Variable dependiente:</w:t>
            </w:r>
          </w:p>
          <w:p w:rsidR="00654BD8" w:rsidRPr="00654BD8" w:rsidRDefault="00654BD8" w:rsidP="00F8031A">
            <w:pPr>
              <w:jc w:val="center"/>
              <w:textAlignment w:val="baseline"/>
              <w:rPr>
                <w:rFonts w:ascii="Times New Roman" w:eastAsia="Times New Roman" w:hAnsi="Times New Roman" w:cs="Times New Roman"/>
                <w:color w:val="000000"/>
                <w:sz w:val="20"/>
                <w:szCs w:val="20"/>
              </w:rPr>
            </w:pPr>
          </w:p>
          <w:p w:rsidR="00654BD8" w:rsidRPr="00654BD8" w:rsidRDefault="00654BD8" w:rsidP="00F8031A">
            <w:pPr>
              <w:jc w:val="cente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 xml:space="preserve"> Riesgo </w:t>
            </w:r>
            <w:proofErr w:type="spellStart"/>
            <w:r w:rsidRPr="00654BD8">
              <w:rPr>
                <w:rFonts w:ascii="Times New Roman" w:eastAsia="Times New Roman" w:hAnsi="Times New Roman" w:cs="Times New Roman"/>
                <w:color w:val="000000"/>
                <w:sz w:val="20"/>
                <w:szCs w:val="20"/>
              </w:rPr>
              <w:t>Cardiometabólico</w:t>
            </w:r>
            <w:proofErr w:type="spellEnd"/>
          </w:p>
          <w:p w:rsidR="00654BD8" w:rsidRPr="00654BD8" w:rsidRDefault="00654BD8" w:rsidP="00F8031A">
            <w:pPr>
              <w:textAlignment w:val="baseline"/>
              <w:rPr>
                <w:rFonts w:ascii="Times New Roman" w:eastAsia="Times New Roman" w:hAnsi="Times New Roman" w:cs="Times New Roman"/>
                <w:color w:val="000000"/>
                <w:sz w:val="20"/>
                <w:szCs w:val="20"/>
              </w:rPr>
            </w:pPr>
            <w:proofErr w:type="spellStart"/>
            <w:r w:rsidRPr="00654BD8">
              <w:rPr>
                <w:rFonts w:ascii="Times New Roman" w:eastAsia="Times New Roman" w:hAnsi="Times New Roman" w:cs="Times New Roman"/>
                <w:color w:val="000000"/>
                <w:sz w:val="20"/>
                <w:szCs w:val="20"/>
              </w:rPr>
              <w:t>Circunsferencia</w:t>
            </w:r>
            <w:proofErr w:type="spellEnd"/>
            <w:r w:rsidRPr="00654BD8">
              <w:rPr>
                <w:rFonts w:ascii="Times New Roman" w:eastAsia="Times New Roman" w:hAnsi="Times New Roman" w:cs="Times New Roman"/>
                <w:color w:val="000000"/>
                <w:sz w:val="20"/>
                <w:szCs w:val="20"/>
              </w:rPr>
              <w:t xml:space="preserve"> abdominal</w:t>
            </w:r>
          </w:p>
          <w:p w:rsidR="00654BD8" w:rsidRPr="00654BD8" w:rsidRDefault="00654BD8" w:rsidP="00F8031A">
            <w:pP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Circunferencia de cadera</w:t>
            </w:r>
          </w:p>
          <w:p w:rsidR="00654BD8" w:rsidRPr="00654BD8" w:rsidRDefault="00654BD8" w:rsidP="00F8031A">
            <w:pP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IMC</w:t>
            </w:r>
          </w:p>
          <w:p w:rsidR="00654BD8" w:rsidRPr="00654BD8" w:rsidRDefault="00654BD8" w:rsidP="00F8031A">
            <w:pPr>
              <w:textAlignment w:val="baseline"/>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Relación cintura-cadera</w:t>
            </w:r>
          </w:p>
          <w:p w:rsidR="00654BD8" w:rsidRPr="00654BD8" w:rsidRDefault="00654BD8" w:rsidP="00F8031A">
            <w:pPr>
              <w:rPr>
                <w:rFonts w:ascii="Times New Roman" w:hAnsi="Times New Roman" w:cs="Times New Roman"/>
                <w:sz w:val="20"/>
                <w:szCs w:val="20"/>
              </w:rPr>
            </w:pPr>
          </w:p>
        </w:tc>
        <w:tc>
          <w:tcPr>
            <w:tcW w:w="1950" w:type="dxa"/>
          </w:tcPr>
          <w:p w:rsidR="00654BD8" w:rsidRPr="00654BD8" w:rsidRDefault="00654BD8" w:rsidP="00F8031A">
            <w:pPr>
              <w:jc w:val="both"/>
              <w:rPr>
                <w:rFonts w:ascii="Times New Roman" w:eastAsia="Times New Roman" w:hAnsi="Times New Roman" w:cs="Times New Roman"/>
                <w:sz w:val="20"/>
                <w:szCs w:val="20"/>
              </w:rPr>
            </w:pPr>
            <w:r w:rsidRPr="00654BD8">
              <w:rPr>
                <w:rFonts w:ascii="Times New Roman" w:eastAsia="Times New Roman" w:hAnsi="Times New Roman" w:cs="Times New Roman"/>
                <w:color w:val="000000"/>
                <w:sz w:val="20"/>
                <w:szCs w:val="20"/>
              </w:rPr>
              <w:t>Tipo: Cuantitativo </w:t>
            </w:r>
          </w:p>
          <w:p w:rsidR="00654BD8" w:rsidRPr="00654BD8" w:rsidRDefault="00654BD8" w:rsidP="00F8031A">
            <w:pPr>
              <w:jc w:val="both"/>
              <w:rPr>
                <w:rFonts w:ascii="Times New Roman" w:eastAsia="Times New Roman" w:hAnsi="Times New Roman" w:cs="Times New Roman"/>
                <w:sz w:val="20"/>
                <w:szCs w:val="20"/>
              </w:rPr>
            </w:pPr>
            <w:r w:rsidRPr="00654BD8">
              <w:rPr>
                <w:rFonts w:ascii="Times New Roman" w:eastAsia="Times New Roman" w:hAnsi="Times New Roman" w:cs="Times New Roman"/>
                <w:color w:val="000000"/>
                <w:sz w:val="20"/>
                <w:szCs w:val="20"/>
              </w:rPr>
              <w:t>Diseño: </w:t>
            </w:r>
          </w:p>
          <w:p w:rsidR="00654BD8" w:rsidRPr="00654BD8" w:rsidRDefault="00654BD8" w:rsidP="00F8031A">
            <w:pPr>
              <w:jc w:val="both"/>
              <w:rPr>
                <w:rFonts w:ascii="Times New Roman" w:eastAsia="Times New Roman" w:hAnsi="Times New Roman" w:cs="Times New Roman"/>
                <w:color w:val="000000"/>
                <w:sz w:val="20"/>
                <w:szCs w:val="20"/>
              </w:rPr>
            </w:pPr>
            <w:r w:rsidRPr="00654BD8">
              <w:rPr>
                <w:rFonts w:ascii="Times New Roman" w:eastAsia="Times New Roman" w:hAnsi="Times New Roman" w:cs="Times New Roman"/>
                <w:color w:val="000000"/>
                <w:sz w:val="20"/>
                <w:szCs w:val="20"/>
              </w:rPr>
              <w:t>Observacional </w:t>
            </w:r>
          </w:p>
          <w:p w:rsidR="00654BD8" w:rsidRPr="00654BD8" w:rsidRDefault="00654BD8" w:rsidP="00F8031A">
            <w:pPr>
              <w:jc w:val="both"/>
              <w:rPr>
                <w:rFonts w:ascii="Times New Roman" w:eastAsia="Times New Roman" w:hAnsi="Times New Roman" w:cs="Times New Roman"/>
                <w:sz w:val="20"/>
                <w:szCs w:val="20"/>
              </w:rPr>
            </w:pPr>
            <w:r w:rsidRPr="00654BD8">
              <w:rPr>
                <w:rFonts w:ascii="Times New Roman" w:eastAsia="Times New Roman" w:hAnsi="Times New Roman" w:cs="Times New Roman"/>
                <w:color w:val="000000"/>
                <w:sz w:val="20"/>
                <w:szCs w:val="20"/>
              </w:rPr>
              <w:t>analítico y</w:t>
            </w:r>
          </w:p>
          <w:p w:rsidR="00654BD8" w:rsidRPr="00654BD8" w:rsidRDefault="00654BD8" w:rsidP="00F8031A">
            <w:pPr>
              <w:jc w:val="both"/>
              <w:rPr>
                <w:rFonts w:ascii="Times New Roman" w:eastAsia="Times New Roman" w:hAnsi="Times New Roman" w:cs="Times New Roman"/>
                <w:sz w:val="20"/>
                <w:szCs w:val="20"/>
              </w:rPr>
            </w:pPr>
            <w:r w:rsidRPr="00654BD8">
              <w:rPr>
                <w:rFonts w:ascii="Times New Roman" w:eastAsia="Times New Roman" w:hAnsi="Times New Roman" w:cs="Times New Roman"/>
                <w:color w:val="000000"/>
                <w:sz w:val="20"/>
                <w:szCs w:val="20"/>
              </w:rPr>
              <w:t>transversal</w:t>
            </w:r>
          </w:p>
        </w:tc>
        <w:tc>
          <w:tcPr>
            <w:tcW w:w="1428" w:type="dxa"/>
          </w:tcPr>
          <w:p w:rsidR="00654BD8" w:rsidRPr="00654BD8" w:rsidRDefault="00654BD8" w:rsidP="00F8031A">
            <w:pPr>
              <w:jc w:val="both"/>
              <w:rPr>
                <w:rFonts w:ascii="Times New Roman" w:eastAsia="Times New Roman" w:hAnsi="Times New Roman" w:cs="Times New Roman"/>
                <w:color w:val="000000"/>
                <w:sz w:val="20"/>
                <w:szCs w:val="20"/>
              </w:rPr>
            </w:pPr>
            <w:r w:rsidRPr="00654BD8">
              <w:rPr>
                <w:rFonts w:ascii="Times New Roman" w:eastAsia="Times New Roman" w:hAnsi="Times New Roman" w:cs="Times New Roman"/>
                <w:sz w:val="20"/>
                <w:szCs w:val="20"/>
              </w:rPr>
              <w:t>La población corresponde a pacientes jóvenes</w:t>
            </w:r>
            <w:r w:rsidRPr="00654BD8">
              <w:rPr>
                <w:rFonts w:ascii="Times New Roman" w:eastAsia="Times New Roman" w:hAnsi="Times New Roman" w:cs="Times New Roman"/>
                <w:color w:val="000000"/>
                <w:sz w:val="20"/>
                <w:szCs w:val="20"/>
              </w:rPr>
              <w:t xml:space="preserve"> del Centro Materno Infantil César López Silva atendidos en diciembre 2022 y enero 2023.</w:t>
            </w:r>
          </w:p>
          <w:p w:rsidR="00654BD8" w:rsidRPr="00654BD8" w:rsidRDefault="00654BD8" w:rsidP="00F8031A">
            <w:pPr>
              <w:jc w:val="both"/>
              <w:rPr>
                <w:rFonts w:ascii="Times New Roman" w:eastAsia="Times New Roman" w:hAnsi="Times New Roman" w:cs="Times New Roman"/>
                <w:sz w:val="20"/>
                <w:szCs w:val="20"/>
              </w:rPr>
            </w:pPr>
          </w:p>
          <w:p w:rsidR="00654BD8" w:rsidRPr="00654BD8" w:rsidRDefault="00654BD8" w:rsidP="00F8031A">
            <w:pPr>
              <w:jc w:val="both"/>
              <w:rPr>
                <w:rFonts w:ascii="Times New Roman" w:eastAsia="Times New Roman" w:hAnsi="Times New Roman" w:cs="Times New Roman"/>
                <w:sz w:val="20"/>
                <w:szCs w:val="20"/>
              </w:rPr>
            </w:pPr>
          </w:p>
          <w:p w:rsidR="00654BD8" w:rsidRPr="00654BD8" w:rsidRDefault="00654BD8" w:rsidP="00F8031A">
            <w:pPr>
              <w:rPr>
                <w:rFonts w:ascii="Times New Roman" w:hAnsi="Times New Roman" w:cs="Times New Roman"/>
                <w:sz w:val="20"/>
                <w:szCs w:val="20"/>
              </w:rPr>
            </w:pPr>
          </w:p>
        </w:tc>
        <w:tc>
          <w:tcPr>
            <w:tcW w:w="1839" w:type="dxa"/>
          </w:tcPr>
          <w:p w:rsidR="00654BD8" w:rsidRPr="00654BD8" w:rsidRDefault="00654BD8" w:rsidP="00F8031A">
            <w:pPr>
              <w:rPr>
                <w:rFonts w:ascii="Times New Roman" w:hAnsi="Times New Roman" w:cs="Times New Roman"/>
                <w:sz w:val="20"/>
                <w:szCs w:val="20"/>
              </w:rPr>
            </w:pPr>
            <w:r w:rsidRPr="00654BD8">
              <w:rPr>
                <w:rFonts w:ascii="Times New Roman" w:eastAsia="Times New Roman" w:hAnsi="Times New Roman" w:cs="Times New Roman"/>
                <w:sz w:val="20"/>
                <w:szCs w:val="20"/>
              </w:rPr>
              <w:t xml:space="preserve">Se realizará una recolección de datos mediante el empleo de una encuesta presencial y recolección de datos </w:t>
            </w:r>
            <w:r w:rsidR="0062210C">
              <w:rPr>
                <w:rFonts w:ascii="Times New Roman" w:eastAsia="Times New Roman" w:hAnsi="Times New Roman" w:cs="Times New Roman"/>
                <w:sz w:val="20"/>
                <w:szCs w:val="20"/>
              </w:rPr>
              <w:t xml:space="preserve">antropométricos y </w:t>
            </w:r>
            <w:r w:rsidRPr="00654BD8">
              <w:rPr>
                <w:rFonts w:ascii="Times New Roman" w:eastAsia="Times New Roman" w:hAnsi="Times New Roman" w:cs="Times New Roman"/>
                <w:sz w:val="20"/>
                <w:szCs w:val="20"/>
              </w:rPr>
              <w:t xml:space="preserve">sociodemográficos </w:t>
            </w:r>
          </w:p>
        </w:tc>
      </w:tr>
    </w:tbl>
    <w:p w:rsidR="00654BD8" w:rsidRDefault="00654BD8" w:rsidP="00654BD8"/>
    <w:p w:rsidR="00654BD8" w:rsidRDefault="00654BD8" w:rsidP="00654BD8"/>
    <w:p w:rsidR="00654BD8" w:rsidRDefault="00654BD8" w:rsidP="00654BD8"/>
    <w:p w:rsidR="00654BD8" w:rsidRPr="00654BD8" w:rsidRDefault="00654BD8" w:rsidP="00654BD8"/>
    <w:p w:rsidR="00654BD8" w:rsidRPr="00F17DCF" w:rsidRDefault="001C5AD6" w:rsidP="00F17DCF">
      <w:pPr>
        <w:pStyle w:val="Ttulo2"/>
        <w:rPr>
          <w:rFonts w:ascii="Times New Roman" w:hAnsi="Times New Roman" w:cs="Times New Roman"/>
          <w:bCs/>
          <w:sz w:val="24"/>
          <w:szCs w:val="24"/>
        </w:rPr>
      </w:pPr>
      <w:bookmarkStart w:id="70" w:name="_Toc147361268"/>
      <w:r w:rsidRPr="00654BD8">
        <w:rPr>
          <w:rFonts w:ascii="Times New Roman" w:hAnsi="Times New Roman" w:cs="Times New Roman"/>
          <w:bCs/>
          <w:sz w:val="24"/>
          <w:szCs w:val="24"/>
        </w:rPr>
        <w:t>ANEXO 8: OPERACIONALIZACIÓN DE VARIABLES</w:t>
      </w:r>
      <w:bookmarkEnd w:id="70"/>
    </w:p>
    <w:p w:rsidR="00654BD8" w:rsidRDefault="00654BD8" w:rsidP="00654BD8">
      <w:pPr>
        <w:pStyle w:val="NormalWeb"/>
        <w:spacing w:before="26" w:beforeAutospacing="0" w:after="0" w:afterAutospacing="0"/>
        <w:ind w:left="720"/>
        <w:textAlignment w:val="baseline"/>
        <w:rPr>
          <w:rFonts w:ascii="Arial" w:hAnsi="Arial" w:cs="Arial"/>
          <w:color w:val="000000"/>
        </w:rPr>
      </w:pPr>
    </w:p>
    <w:tbl>
      <w:tblPr>
        <w:tblStyle w:val="Tablaconcuadrcula"/>
        <w:tblpPr w:leftFromText="141" w:rightFromText="141" w:vertAnchor="text" w:horzAnchor="margin" w:tblpXSpec="center" w:tblpY="145"/>
        <w:tblW w:w="10202" w:type="dxa"/>
        <w:tblLayout w:type="fixed"/>
        <w:tblLook w:val="0420" w:firstRow="1" w:lastRow="0" w:firstColumn="0" w:lastColumn="0" w:noHBand="0" w:noVBand="1"/>
      </w:tblPr>
      <w:tblGrid>
        <w:gridCol w:w="1413"/>
        <w:gridCol w:w="1559"/>
        <w:gridCol w:w="1701"/>
        <w:gridCol w:w="1661"/>
        <w:gridCol w:w="1458"/>
        <w:gridCol w:w="1275"/>
        <w:gridCol w:w="1135"/>
      </w:tblGrid>
      <w:tr w:rsidR="00B31D77" w:rsidRPr="00371E09" w:rsidTr="00F17DCF">
        <w:trPr>
          <w:trHeight w:val="199"/>
        </w:trPr>
        <w:tc>
          <w:tcPr>
            <w:tcW w:w="1413"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Variable</w:t>
            </w:r>
          </w:p>
        </w:tc>
        <w:tc>
          <w:tcPr>
            <w:tcW w:w="1559"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Definición teórica</w:t>
            </w:r>
          </w:p>
        </w:tc>
        <w:tc>
          <w:tcPr>
            <w:tcW w:w="1701"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Definición operacional</w:t>
            </w:r>
          </w:p>
        </w:tc>
        <w:tc>
          <w:tcPr>
            <w:tcW w:w="1661"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Tipo</w:t>
            </w:r>
          </w:p>
        </w:tc>
        <w:tc>
          <w:tcPr>
            <w:tcW w:w="1458"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Naturaleza</w:t>
            </w:r>
          </w:p>
        </w:tc>
        <w:tc>
          <w:tcPr>
            <w:tcW w:w="1275"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Escala</w:t>
            </w:r>
          </w:p>
        </w:tc>
        <w:tc>
          <w:tcPr>
            <w:tcW w:w="1135"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b/>
                <w:bCs/>
                <w:sz w:val="24"/>
                <w:szCs w:val="24"/>
              </w:rPr>
              <w:t>Categoría o Unidad</w:t>
            </w:r>
          </w:p>
        </w:tc>
      </w:tr>
      <w:tr w:rsidR="00B31D77" w:rsidRPr="00371E09" w:rsidTr="00F17DCF">
        <w:trPr>
          <w:trHeight w:val="1101"/>
        </w:trPr>
        <w:tc>
          <w:tcPr>
            <w:tcW w:w="1413"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Edad</w:t>
            </w:r>
          </w:p>
        </w:tc>
        <w:tc>
          <w:tcPr>
            <w:tcW w:w="1559"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Años transcurridos desde el nacimiento a la actualidad</w:t>
            </w:r>
          </w:p>
        </w:tc>
        <w:tc>
          <w:tcPr>
            <w:tcW w:w="1701"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Número de años indicado en el cuestionario</w:t>
            </w:r>
          </w:p>
        </w:tc>
        <w:tc>
          <w:tcPr>
            <w:tcW w:w="1661"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458"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Cuantitativa</w:t>
            </w:r>
          </w:p>
        </w:tc>
        <w:tc>
          <w:tcPr>
            <w:tcW w:w="1275"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135"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Años cumplidos</w:t>
            </w:r>
          </w:p>
        </w:tc>
      </w:tr>
      <w:tr w:rsidR="00B31D77" w:rsidRPr="00371E09" w:rsidTr="00F17DCF">
        <w:trPr>
          <w:trHeight w:val="1101"/>
        </w:trPr>
        <w:tc>
          <w:tcPr>
            <w:tcW w:w="1413"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Sexo</w:t>
            </w:r>
          </w:p>
        </w:tc>
        <w:tc>
          <w:tcPr>
            <w:tcW w:w="1559"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Género orgánico</w:t>
            </w:r>
          </w:p>
        </w:tc>
        <w:tc>
          <w:tcPr>
            <w:tcW w:w="1701"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Género señalado en el cuestionario</w:t>
            </w:r>
          </w:p>
        </w:tc>
        <w:tc>
          <w:tcPr>
            <w:tcW w:w="1661"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458"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Cualitativa</w:t>
            </w:r>
          </w:p>
        </w:tc>
        <w:tc>
          <w:tcPr>
            <w:tcW w:w="1275"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 dicotómica</w:t>
            </w:r>
          </w:p>
        </w:tc>
        <w:tc>
          <w:tcPr>
            <w:tcW w:w="1135"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0= Femenino</w:t>
            </w:r>
          </w:p>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1= Masculino</w:t>
            </w:r>
          </w:p>
        </w:tc>
      </w:tr>
      <w:tr w:rsidR="00B31D77" w:rsidRPr="00371E09" w:rsidTr="00F17DCF">
        <w:trPr>
          <w:trHeight w:val="1101"/>
        </w:trPr>
        <w:tc>
          <w:tcPr>
            <w:tcW w:w="1413"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Peso</w:t>
            </w:r>
          </w:p>
        </w:tc>
        <w:tc>
          <w:tcPr>
            <w:tcW w:w="1559"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Masa o cantidad de peso de un individuo</w:t>
            </w:r>
          </w:p>
        </w:tc>
        <w:tc>
          <w:tcPr>
            <w:tcW w:w="1701"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Peso indicado en el cuestionario</w:t>
            </w:r>
          </w:p>
        </w:tc>
        <w:tc>
          <w:tcPr>
            <w:tcW w:w="1661"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458"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Cuantitativa</w:t>
            </w:r>
          </w:p>
        </w:tc>
        <w:tc>
          <w:tcPr>
            <w:tcW w:w="1275"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135" w:type="dxa"/>
            <w:vAlign w:val="center"/>
            <w:hideMark/>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Peso en Kg</w:t>
            </w:r>
          </w:p>
        </w:tc>
      </w:tr>
      <w:tr w:rsidR="00B31D77" w:rsidRPr="00371E09" w:rsidTr="00F17DCF">
        <w:trPr>
          <w:trHeight w:val="1101"/>
        </w:trPr>
        <w:tc>
          <w:tcPr>
            <w:tcW w:w="1413"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Talla</w:t>
            </w:r>
          </w:p>
        </w:tc>
        <w:tc>
          <w:tcPr>
            <w:tcW w:w="1559"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Estatura de una persona, medida desde la planta del pie hasta el vértice de la cabeza.</w:t>
            </w:r>
          </w:p>
        </w:tc>
        <w:tc>
          <w:tcPr>
            <w:tcW w:w="170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Talla indicada en el cuestionario</w:t>
            </w:r>
          </w:p>
        </w:tc>
        <w:tc>
          <w:tcPr>
            <w:tcW w:w="166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458"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Cuantitativa</w:t>
            </w:r>
          </w:p>
        </w:tc>
        <w:tc>
          <w:tcPr>
            <w:tcW w:w="127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13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Talla en cm</w:t>
            </w:r>
          </w:p>
        </w:tc>
      </w:tr>
      <w:tr w:rsidR="00B31D77" w:rsidRPr="00371E09" w:rsidTr="00F17DCF">
        <w:trPr>
          <w:trHeight w:val="1101"/>
        </w:trPr>
        <w:tc>
          <w:tcPr>
            <w:tcW w:w="1413"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IMC</w:t>
            </w:r>
          </w:p>
        </w:tc>
        <w:tc>
          <w:tcPr>
            <w:tcW w:w="1559"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Índice sobre la relación entre el peso y la altura, generalmente utilizado para clasificar el peso insuficiente, el peso excesivo y la obesidad en los adultos.</w:t>
            </w:r>
          </w:p>
        </w:tc>
        <w:tc>
          <w:tcPr>
            <w:tcW w:w="170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Índice de Masa Corporal obtenido del cálculo entre el peso y la talla de los encuestados</w:t>
            </w:r>
          </w:p>
        </w:tc>
        <w:tc>
          <w:tcPr>
            <w:tcW w:w="1661" w:type="dxa"/>
            <w:vAlign w:val="center"/>
          </w:tcPr>
          <w:p w:rsidR="00B31D77" w:rsidRPr="00371E09" w:rsidRDefault="00456357" w:rsidP="00F8031A">
            <w:pPr>
              <w:spacing w:after="160" w:line="259" w:lineRule="auto"/>
              <w:jc w:val="center"/>
              <w:rPr>
                <w:rFonts w:ascii="Times New Roman" w:eastAsia="Calibri" w:hAnsi="Times New Roman" w:cs="Times New Roman"/>
                <w:sz w:val="24"/>
                <w:szCs w:val="24"/>
              </w:rPr>
            </w:pPr>
            <w:r>
              <w:rPr>
                <w:rFonts w:ascii="Times New Roman" w:hAnsi="Times New Roman" w:cs="Times New Roman"/>
                <w:sz w:val="24"/>
                <w:szCs w:val="24"/>
              </w:rPr>
              <w:t>D</w:t>
            </w:r>
            <w:r w:rsidR="00B31D77" w:rsidRPr="00371E09">
              <w:rPr>
                <w:rFonts w:ascii="Times New Roman" w:hAnsi="Times New Roman" w:cs="Times New Roman"/>
                <w:sz w:val="24"/>
                <w:szCs w:val="24"/>
              </w:rPr>
              <w:t>ependiente</w:t>
            </w:r>
          </w:p>
        </w:tc>
        <w:tc>
          <w:tcPr>
            <w:tcW w:w="1458"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hAnsi="Times New Roman" w:cs="Times New Roman"/>
                <w:sz w:val="24"/>
                <w:szCs w:val="24"/>
              </w:rPr>
              <w:t>Cualitativa</w:t>
            </w:r>
          </w:p>
        </w:tc>
        <w:tc>
          <w:tcPr>
            <w:tcW w:w="127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hAnsi="Times New Roman" w:cs="Times New Roman"/>
                <w:sz w:val="24"/>
                <w:szCs w:val="24"/>
              </w:rPr>
              <w:t>Ordinal</w:t>
            </w:r>
          </w:p>
        </w:tc>
        <w:tc>
          <w:tcPr>
            <w:tcW w:w="1135" w:type="dxa"/>
            <w:vAlign w:val="center"/>
          </w:tcPr>
          <w:p w:rsidR="00B31D77" w:rsidRPr="00371E09" w:rsidRDefault="00B31D77" w:rsidP="00F8031A">
            <w:pPr>
              <w:jc w:val="center"/>
              <w:rPr>
                <w:rFonts w:ascii="Times New Roman" w:hAnsi="Times New Roman" w:cs="Times New Roman"/>
                <w:sz w:val="24"/>
                <w:szCs w:val="24"/>
              </w:rPr>
            </w:pPr>
            <w:r w:rsidRPr="00371E09">
              <w:rPr>
                <w:rFonts w:ascii="Times New Roman" w:hAnsi="Times New Roman" w:cs="Times New Roman"/>
                <w:sz w:val="24"/>
                <w:szCs w:val="24"/>
              </w:rPr>
              <w:t>&lt; 18.5: Bajo peso</w:t>
            </w:r>
          </w:p>
          <w:p w:rsidR="00B31D77" w:rsidRPr="00371E09" w:rsidRDefault="00B31D77" w:rsidP="00F8031A">
            <w:pPr>
              <w:jc w:val="center"/>
              <w:rPr>
                <w:rFonts w:ascii="Times New Roman" w:hAnsi="Times New Roman" w:cs="Times New Roman"/>
                <w:sz w:val="24"/>
                <w:szCs w:val="24"/>
              </w:rPr>
            </w:pPr>
            <w:r w:rsidRPr="00371E09">
              <w:rPr>
                <w:rFonts w:ascii="Times New Roman" w:hAnsi="Times New Roman" w:cs="Times New Roman"/>
                <w:sz w:val="24"/>
                <w:szCs w:val="24"/>
              </w:rPr>
              <w:t>18.5—24.9: Normal</w:t>
            </w:r>
          </w:p>
          <w:p w:rsidR="00B31D77" w:rsidRPr="00371E09" w:rsidRDefault="00B31D77" w:rsidP="00F8031A">
            <w:pPr>
              <w:jc w:val="center"/>
              <w:rPr>
                <w:rFonts w:ascii="Times New Roman" w:hAnsi="Times New Roman" w:cs="Times New Roman"/>
                <w:sz w:val="24"/>
                <w:szCs w:val="24"/>
              </w:rPr>
            </w:pPr>
            <w:r w:rsidRPr="00371E09">
              <w:rPr>
                <w:rFonts w:ascii="Times New Roman" w:hAnsi="Times New Roman" w:cs="Times New Roman"/>
                <w:sz w:val="24"/>
                <w:szCs w:val="24"/>
              </w:rPr>
              <w:t>25.0—29.9: Sobrepeso</w:t>
            </w:r>
          </w:p>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hAnsi="Times New Roman" w:cs="Times New Roman"/>
                <w:sz w:val="24"/>
                <w:szCs w:val="24"/>
              </w:rPr>
              <w:t>30.0 o más: Obeso</w:t>
            </w:r>
          </w:p>
        </w:tc>
      </w:tr>
      <w:tr w:rsidR="00B31D77" w:rsidRPr="00371E09" w:rsidTr="00F17DCF">
        <w:trPr>
          <w:trHeight w:val="1101"/>
        </w:trPr>
        <w:tc>
          <w:tcPr>
            <w:tcW w:w="1413"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Sedentarismo </w:t>
            </w:r>
          </w:p>
        </w:tc>
        <w:tc>
          <w:tcPr>
            <w:tcW w:w="1559"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Es la carencia de actividad física como el deporte</w:t>
            </w:r>
          </w:p>
        </w:tc>
        <w:tc>
          <w:tcPr>
            <w:tcW w:w="170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Sedentarismo indicado en el cuestionario </w:t>
            </w:r>
          </w:p>
        </w:tc>
        <w:tc>
          <w:tcPr>
            <w:tcW w:w="166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458"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Cualitativo</w:t>
            </w:r>
          </w:p>
        </w:tc>
        <w:tc>
          <w:tcPr>
            <w:tcW w:w="127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 dicotómica</w:t>
            </w:r>
          </w:p>
        </w:tc>
        <w:tc>
          <w:tcPr>
            <w:tcW w:w="113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0= No realiza actividad física más de 5 días por semana durante al menos 30 min</w:t>
            </w:r>
          </w:p>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1= Realiza actividad física</w:t>
            </w:r>
          </w:p>
        </w:tc>
      </w:tr>
      <w:tr w:rsidR="00195556" w:rsidRPr="00371E09" w:rsidTr="00F17DCF">
        <w:trPr>
          <w:trHeight w:val="1101"/>
        </w:trPr>
        <w:tc>
          <w:tcPr>
            <w:tcW w:w="1413" w:type="dxa"/>
            <w:vAlign w:val="center"/>
          </w:tcPr>
          <w:p w:rsidR="00195556" w:rsidRPr="00371E09" w:rsidRDefault="00195556" w:rsidP="00F8031A">
            <w:pPr>
              <w:spacing w:after="160" w:line="259" w:lineRule="auto"/>
              <w:jc w:val="center"/>
              <w:rPr>
                <w:rFonts w:ascii="Times New Roman" w:hAnsi="Times New Roman" w:cs="Times New Roman"/>
              </w:rPr>
            </w:pPr>
            <w:r>
              <w:rPr>
                <w:rFonts w:ascii="Times New Roman" w:hAnsi="Times New Roman" w:cs="Times New Roman"/>
              </w:rPr>
              <w:t>Ocupación</w:t>
            </w:r>
          </w:p>
        </w:tc>
        <w:tc>
          <w:tcPr>
            <w:tcW w:w="1559" w:type="dxa"/>
            <w:vAlign w:val="center"/>
          </w:tcPr>
          <w:p w:rsidR="00195556" w:rsidRPr="005B0A20" w:rsidRDefault="005B0A20" w:rsidP="005B0A20">
            <w:pPr>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w:t>
            </w:r>
            <w:r w:rsidRPr="005B0A20">
              <w:rPr>
                <w:rFonts w:ascii="Times New Roman" w:eastAsia="Calibri" w:hAnsi="Times New Roman" w:cs="Times New Roman"/>
                <w:sz w:val="24"/>
                <w:szCs w:val="24"/>
              </w:rPr>
              <w:t xml:space="preserve">ctividad </w:t>
            </w:r>
            <w:r>
              <w:rPr>
                <w:rFonts w:ascii="Times New Roman" w:eastAsia="Calibri" w:hAnsi="Times New Roman" w:cs="Times New Roman"/>
                <w:sz w:val="24"/>
                <w:szCs w:val="24"/>
              </w:rPr>
              <w:t xml:space="preserve">habitual que es realizada </w:t>
            </w:r>
            <w:r w:rsidRPr="005B0A20">
              <w:rPr>
                <w:rFonts w:ascii="Times New Roman" w:eastAsia="Calibri" w:hAnsi="Times New Roman" w:cs="Times New Roman"/>
                <w:sz w:val="24"/>
                <w:szCs w:val="24"/>
              </w:rPr>
              <w:t>a cambio de una remuneración o un beneficio</w:t>
            </w:r>
            <w:r>
              <w:rPr>
                <w:rFonts w:ascii="Times New Roman" w:eastAsia="Calibri" w:hAnsi="Times New Roman" w:cs="Times New Roman"/>
                <w:sz w:val="24"/>
                <w:szCs w:val="24"/>
              </w:rPr>
              <w:t xml:space="preserve"> no remunerado</w:t>
            </w:r>
            <w:r w:rsidRPr="005B0A20">
              <w:rPr>
                <w:rFonts w:ascii="Times New Roman" w:eastAsia="Calibri" w:hAnsi="Times New Roman" w:cs="Times New Roman"/>
                <w:sz w:val="24"/>
                <w:szCs w:val="24"/>
              </w:rPr>
              <w:t>.</w:t>
            </w:r>
          </w:p>
        </w:tc>
        <w:tc>
          <w:tcPr>
            <w:tcW w:w="1701" w:type="dxa"/>
            <w:vAlign w:val="center"/>
          </w:tcPr>
          <w:p w:rsidR="00195556" w:rsidRPr="005B0A20" w:rsidRDefault="005B0A20" w:rsidP="00F8031A">
            <w:pPr>
              <w:spacing w:after="160" w:line="259" w:lineRule="auto"/>
              <w:jc w:val="center"/>
              <w:rPr>
                <w:rFonts w:ascii="Times New Roman" w:eastAsia="Calibri" w:hAnsi="Times New Roman" w:cs="Times New Roman"/>
                <w:sz w:val="24"/>
                <w:szCs w:val="24"/>
              </w:rPr>
            </w:pPr>
            <w:r w:rsidRPr="005B0A20">
              <w:rPr>
                <w:rFonts w:ascii="Times New Roman" w:eastAsia="Calibri" w:hAnsi="Times New Roman" w:cs="Times New Roman"/>
                <w:sz w:val="24"/>
                <w:szCs w:val="24"/>
              </w:rPr>
              <w:t>Ocupación indicada en la recolección de datos en características sociodemográficas.</w:t>
            </w:r>
          </w:p>
        </w:tc>
        <w:tc>
          <w:tcPr>
            <w:tcW w:w="1661" w:type="dxa"/>
            <w:vAlign w:val="center"/>
          </w:tcPr>
          <w:p w:rsidR="00195556" w:rsidRPr="00371E09" w:rsidRDefault="00D10C3B" w:rsidP="00F8031A">
            <w:pPr>
              <w:spacing w:after="160" w:line="259" w:lineRule="auto"/>
              <w:jc w:val="center"/>
              <w:rPr>
                <w:rFonts w:ascii="Times New Roman" w:hAnsi="Times New Roman" w:cs="Times New Roman"/>
              </w:rPr>
            </w:pPr>
            <w:r>
              <w:rPr>
                <w:rFonts w:ascii="Times New Roman" w:hAnsi="Times New Roman" w:cs="Times New Roman"/>
              </w:rPr>
              <w:t>Independiente</w:t>
            </w:r>
          </w:p>
        </w:tc>
        <w:tc>
          <w:tcPr>
            <w:tcW w:w="1458" w:type="dxa"/>
            <w:vAlign w:val="center"/>
          </w:tcPr>
          <w:p w:rsidR="00195556" w:rsidRPr="00371E09" w:rsidRDefault="00C3019D" w:rsidP="00F8031A">
            <w:pPr>
              <w:spacing w:after="160" w:line="259" w:lineRule="auto"/>
              <w:jc w:val="center"/>
              <w:rPr>
                <w:rFonts w:ascii="Times New Roman" w:hAnsi="Times New Roman" w:cs="Times New Roman"/>
              </w:rPr>
            </w:pPr>
            <w:r>
              <w:rPr>
                <w:rFonts w:ascii="Times New Roman" w:hAnsi="Times New Roman" w:cs="Times New Roman"/>
              </w:rPr>
              <w:t>Cualitativo</w:t>
            </w:r>
          </w:p>
        </w:tc>
        <w:tc>
          <w:tcPr>
            <w:tcW w:w="1275" w:type="dxa"/>
            <w:vAlign w:val="center"/>
          </w:tcPr>
          <w:p w:rsidR="00195556" w:rsidRPr="00C3019D" w:rsidRDefault="00C3019D" w:rsidP="00C3019D">
            <w:pPr>
              <w:spacing w:after="160"/>
              <w:jc w:val="center"/>
              <w:rPr>
                <w:rFonts w:ascii="Times New Roman" w:eastAsia="Calibri" w:hAnsi="Times New Roman" w:cs="Times New Roman"/>
                <w:sz w:val="24"/>
                <w:szCs w:val="24"/>
              </w:rPr>
            </w:pPr>
            <w:r w:rsidRPr="00C3019D">
              <w:rPr>
                <w:rFonts w:ascii="Times New Roman" w:eastAsia="Calibri" w:hAnsi="Times New Roman" w:cs="Times New Roman"/>
                <w:sz w:val="24"/>
                <w:szCs w:val="24"/>
              </w:rPr>
              <w:t xml:space="preserve">Nominal, </w:t>
            </w:r>
          </w:p>
          <w:p w:rsidR="00C3019D" w:rsidRPr="00371E09" w:rsidRDefault="00C3019D" w:rsidP="00C3019D">
            <w:pPr>
              <w:spacing w:after="160"/>
              <w:jc w:val="center"/>
              <w:rPr>
                <w:rFonts w:ascii="Times New Roman" w:hAnsi="Times New Roman" w:cs="Times New Roman"/>
              </w:rPr>
            </w:pPr>
            <w:r w:rsidRPr="00C3019D">
              <w:rPr>
                <w:rFonts w:ascii="Times New Roman" w:eastAsia="Calibri" w:hAnsi="Times New Roman" w:cs="Times New Roman"/>
                <w:sz w:val="24"/>
                <w:szCs w:val="24"/>
              </w:rPr>
              <w:t>dicotómica</w:t>
            </w:r>
          </w:p>
        </w:tc>
        <w:tc>
          <w:tcPr>
            <w:tcW w:w="1135" w:type="dxa"/>
            <w:vAlign w:val="center"/>
          </w:tcPr>
          <w:p w:rsidR="00195556" w:rsidRDefault="00C3019D" w:rsidP="00F8031A">
            <w:pPr>
              <w:spacing w:after="160" w:line="259" w:lineRule="auto"/>
              <w:jc w:val="center"/>
              <w:rPr>
                <w:rFonts w:ascii="Times New Roman" w:hAnsi="Times New Roman" w:cs="Times New Roman"/>
              </w:rPr>
            </w:pPr>
            <w:r>
              <w:rPr>
                <w:rFonts w:ascii="Times New Roman" w:hAnsi="Times New Roman" w:cs="Times New Roman"/>
              </w:rPr>
              <w:t>0= empleado y/o estudia</w:t>
            </w:r>
          </w:p>
          <w:p w:rsidR="00C3019D" w:rsidRPr="00371E09" w:rsidRDefault="00C3019D" w:rsidP="00F8031A">
            <w:pPr>
              <w:spacing w:after="160" w:line="259" w:lineRule="auto"/>
              <w:jc w:val="center"/>
              <w:rPr>
                <w:rFonts w:ascii="Times New Roman" w:hAnsi="Times New Roman" w:cs="Times New Roman"/>
              </w:rPr>
            </w:pPr>
            <w:r>
              <w:rPr>
                <w:rFonts w:ascii="Times New Roman" w:hAnsi="Times New Roman" w:cs="Times New Roman"/>
              </w:rPr>
              <w:t>1= desempleado</w:t>
            </w:r>
          </w:p>
        </w:tc>
      </w:tr>
      <w:tr w:rsidR="00B31D77" w:rsidRPr="00371E09" w:rsidTr="00F17DCF">
        <w:trPr>
          <w:trHeight w:val="1101"/>
        </w:trPr>
        <w:tc>
          <w:tcPr>
            <w:tcW w:w="1413"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Actividad Física</w:t>
            </w:r>
          </w:p>
        </w:tc>
        <w:tc>
          <w:tcPr>
            <w:tcW w:w="1559"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Movimiento corporal producido por los músculos esqueléticos que exija gasto de energía.</w:t>
            </w:r>
          </w:p>
        </w:tc>
        <w:tc>
          <w:tcPr>
            <w:tcW w:w="170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Actividad física indicado en el cuestionario </w:t>
            </w:r>
          </w:p>
        </w:tc>
        <w:tc>
          <w:tcPr>
            <w:tcW w:w="166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Independiente</w:t>
            </w:r>
          </w:p>
        </w:tc>
        <w:tc>
          <w:tcPr>
            <w:tcW w:w="1458"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Cualitativo</w:t>
            </w:r>
          </w:p>
        </w:tc>
        <w:tc>
          <w:tcPr>
            <w:tcW w:w="127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 dicotómica</w:t>
            </w:r>
          </w:p>
        </w:tc>
        <w:tc>
          <w:tcPr>
            <w:tcW w:w="113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0: Bajo Inactivo </w:t>
            </w:r>
          </w:p>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1: Moderado </w:t>
            </w:r>
          </w:p>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2: Alto </w:t>
            </w:r>
          </w:p>
        </w:tc>
      </w:tr>
      <w:tr w:rsidR="00B31D77" w:rsidRPr="00371E09" w:rsidTr="00F17DCF">
        <w:trPr>
          <w:trHeight w:val="1101"/>
        </w:trPr>
        <w:tc>
          <w:tcPr>
            <w:tcW w:w="1413"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Riesgo </w:t>
            </w:r>
            <w:proofErr w:type="spellStart"/>
            <w:r w:rsidRPr="00371E09">
              <w:rPr>
                <w:rFonts w:ascii="Times New Roman" w:eastAsia="Calibri" w:hAnsi="Times New Roman" w:cs="Times New Roman"/>
                <w:sz w:val="24"/>
                <w:szCs w:val="24"/>
              </w:rPr>
              <w:t>cardiometabólico</w:t>
            </w:r>
            <w:proofErr w:type="spellEnd"/>
          </w:p>
        </w:tc>
        <w:tc>
          <w:tcPr>
            <w:tcW w:w="1559"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Riesgo general de desarrollar enfermedad cardiovascular y diabetes mellitus tipo 2 (DM2)</w:t>
            </w:r>
          </w:p>
        </w:tc>
        <w:tc>
          <w:tcPr>
            <w:tcW w:w="170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Riesgo medido a través del IMC, y Circunferencia de la Cintura. Se considerara con riesgo a un IMC elevado, una circunferencia de cintura y cadera mayor a lo normal de acuerdo al sexo, y una relación cintura cadera mayor de 0.8</w:t>
            </w:r>
          </w:p>
        </w:tc>
        <w:tc>
          <w:tcPr>
            <w:tcW w:w="166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Dependiente</w:t>
            </w:r>
          </w:p>
        </w:tc>
        <w:tc>
          <w:tcPr>
            <w:tcW w:w="1458"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Cualitativo</w:t>
            </w:r>
          </w:p>
        </w:tc>
        <w:tc>
          <w:tcPr>
            <w:tcW w:w="127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 dicotómica</w:t>
            </w:r>
          </w:p>
        </w:tc>
        <w:tc>
          <w:tcPr>
            <w:tcW w:w="113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0= Con riesgo </w:t>
            </w:r>
          </w:p>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1= Sin riesgo</w:t>
            </w:r>
          </w:p>
        </w:tc>
      </w:tr>
      <w:tr w:rsidR="00B31D77" w:rsidRPr="00371E09" w:rsidTr="00F17DCF">
        <w:trPr>
          <w:trHeight w:val="1101"/>
        </w:trPr>
        <w:tc>
          <w:tcPr>
            <w:tcW w:w="1413"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Circunferencia de la cintura </w:t>
            </w:r>
          </w:p>
        </w:tc>
        <w:tc>
          <w:tcPr>
            <w:tcW w:w="1559"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Medida antropométrica que relaciona el perímetro de la cintura </w:t>
            </w:r>
          </w:p>
        </w:tc>
        <w:tc>
          <w:tcPr>
            <w:tcW w:w="170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Circunferencia de la cintura en cm </w:t>
            </w:r>
          </w:p>
        </w:tc>
        <w:tc>
          <w:tcPr>
            <w:tcW w:w="166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Dependiente</w:t>
            </w:r>
          </w:p>
        </w:tc>
        <w:tc>
          <w:tcPr>
            <w:tcW w:w="1458"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Cuantitativo</w:t>
            </w:r>
          </w:p>
        </w:tc>
        <w:tc>
          <w:tcPr>
            <w:tcW w:w="127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13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Circunferencia en cm con riesgo:</w:t>
            </w:r>
          </w:p>
          <w:p w:rsidR="00B31D77" w:rsidRPr="00371E09" w:rsidRDefault="00B31D77" w:rsidP="00F8031A">
            <w:pPr>
              <w:spacing w:after="160" w:line="259" w:lineRule="auto"/>
              <w:rPr>
                <w:rFonts w:ascii="Times New Roman" w:eastAsia="Calibri" w:hAnsi="Times New Roman" w:cs="Times New Roman"/>
                <w:sz w:val="24"/>
                <w:szCs w:val="24"/>
              </w:rPr>
            </w:pPr>
            <w:r w:rsidRPr="00371E09">
              <w:rPr>
                <w:rFonts w:ascii="Times New Roman" w:eastAsia="Calibri" w:hAnsi="Times New Roman" w:cs="Times New Roman"/>
                <w:sz w:val="24"/>
                <w:szCs w:val="24"/>
              </w:rPr>
              <w:t>Mujer: &gt;88</w:t>
            </w:r>
          </w:p>
          <w:p w:rsidR="00B31D77" w:rsidRPr="00371E09" w:rsidRDefault="00B31D77" w:rsidP="00F8031A">
            <w:pPr>
              <w:spacing w:after="160" w:line="259" w:lineRule="auto"/>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Hombre: &gt;102 </w:t>
            </w:r>
          </w:p>
        </w:tc>
      </w:tr>
      <w:tr w:rsidR="00B31D77" w:rsidRPr="00371E09" w:rsidTr="00F17DCF">
        <w:trPr>
          <w:trHeight w:val="1101"/>
        </w:trPr>
        <w:tc>
          <w:tcPr>
            <w:tcW w:w="1413"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Circunferencia cadera</w:t>
            </w:r>
          </w:p>
        </w:tc>
        <w:tc>
          <w:tcPr>
            <w:tcW w:w="1559"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Medida antropométrica que relaciona el perímetro de la cadera</w:t>
            </w:r>
          </w:p>
        </w:tc>
        <w:tc>
          <w:tcPr>
            <w:tcW w:w="170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Circunferencia de la cadera en cm </w:t>
            </w:r>
          </w:p>
        </w:tc>
        <w:tc>
          <w:tcPr>
            <w:tcW w:w="166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Dependiente</w:t>
            </w:r>
          </w:p>
        </w:tc>
        <w:tc>
          <w:tcPr>
            <w:tcW w:w="1458"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Cuantitativo</w:t>
            </w:r>
          </w:p>
        </w:tc>
        <w:tc>
          <w:tcPr>
            <w:tcW w:w="127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Razón, discreta</w:t>
            </w:r>
          </w:p>
        </w:tc>
        <w:tc>
          <w:tcPr>
            <w:tcW w:w="1135" w:type="dxa"/>
            <w:vAlign w:val="center"/>
          </w:tcPr>
          <w:p w:rsidR="00B31D77" w:rsidRPr="00371E09" w:rsidRDefault="00B31D77" w:rsidP="00F8031A">
            <w:pPr>
              <w:spacing w:after="160" w:line="259" w:lineRule="auto"/>
              <w:rPr>
                <w:rFonts w:ascii="Times New Roman" w:eastAsia="Calibri" w:hAnsi="Times New Roman" w:cs="Times New Roman"/>
                <w:sz w:val="24"/>
                <w:szCs w:val="24"/>
              </w:rPr>
            </w:pPr>
            <w:r w:rsidRPr="00371E09">
              <w:rPr>
                <w:rFonts w:ascii="Times New Roman" w:eastAsia="Calibri" w:hAnsi="Times New Roman" w:cs="Times New Roman"/>
                <w:sz w:val="24"/>
                <w:szCs w:val="24"/>
              </w:rPr>
              <w:t>Medida en cm</w:t>
            </w:r>
          </w:p>
        </w:tc>
      </w:tr>
      <w:tr w:rsidR="00B31D77" w:rsidRPr="00371E09" w:rsidTr="00F17DCF">
        <w:trPr>
          <w:trHeight w:val="1101"/>
        </w:trPr>
        <w:tc>
          <w:tcPr>
            <w:tcW w:w="1413"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Relación cintura - cadera</w:t>
            </w:r>
          </w:p>
        </w:tc>
        <w:tc>
          <w:tcPr>
            <w:tcW w:w="1559"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Medida antropométrica que relaciona el perímetro de la cintura con el de la cadera.</w:t>
            </w:r>
          </w:p>
        </w:tc>
        <w:tc>
          <w:tcPr>
            <w:tcW w:w="170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Se calcula en centímetros dividiendo la circunferencia de la cintura por la circunferencia de la cadera</w:t>
            </w:r>
          </w:p>
        </w:tc>
        <w:tc>
          <w:tcPr>
            <w:tcW w:w="1661"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Dependiente</w:t>
            </w:r>
          </w:p>
        </w:tc>
        <w:tc>
          <w:tcPr>
            <w:tcW w:w="1458"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 xml:space="preserve">Cualitativo </w:t>
            </w:r>
          </w:p>
        </w:tc>
        <w:tc>
          <w:tcPr>
            <w:tcW w:w="127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Nominal</w:t>
            </w:r>
          </w:p>
        </w:tc>
        <w:tc>
          <w:tcPr>
            <w:tcW w:w="1135" w:type="dxa"/>
            <w:vAlign w:val="center"/>
          </w:tcPr>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Con riesgo:</w:t>
            </w:r>
          </w:p>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Mujer: &gt;0.85</w:t>
            </w:r>
          </w:p>
          <w:p w:rsidR="00B31D77" w:rsidRPr="00371E09" w:rsidRDefault="00B31D77" w:rsidP="00F8031A">
            <w:pPr>
              <w:spacing w:after="160" w:line="259" w:lineRule="auto"/>
              <w:jc w:val="center"/>
              <w:rPr>
                <w:rFonts w:ascii="Times New Roman" w:eastAsia="Calibri" w:hAnsi="Times New Roman" w:cs="Times New Roman"/>
                <w:sz w:val="24"/>
                <w:szCs w:val="24"/>
              </w:rPr>
            </w:pPr>
            <w:r w:rsidRPr="00371E09">
              <w:rPr>
                <w:rFonts w:ascii="Times New Roman" w:eastAsia="Calibri" w:hAnsi="Times New Roman" w:cs="Times New Roman"/>
                <w:sz w:val="24"/>
                <w:szCs w:val="24"/>
              </w:rPr>
              <w:t>Hombre: &gt;0,94</w:t>
            </w:r>
          </w:p>
        </w:tc>
      </w:tr>
    </w:tbl>
    <w:p w:rsidR="00654BD8" w:rsidRDefault="00654BD8" w:rsidP="00654BD8">
      <w:pPr>
        <w:pStyle w:val="NormalWeb"/>
        <w:spacing w:before="26" w:beforeAutospacing="0" w:after="0" w:afterAutospacing="0"/>
        <w:ind w:left="720"/>
        <w:textAlignment w:val="baseline"/>
        <w:rPr>
          <w:rFonts w:ascii="Arial" w:hAnsi="Arial" w:cs="Arial"/>
          <w:color w:val="000000"/>
        </w:rPr>
      </w:pPr>
    </w:p>
    <w:p w:rsidR="00654BD8" w:rsidRDefault="00654BD8" w:rsidP="00654BD8">
      <w:pPr>
        <w:spacing w:line="360" w:lineRule="auto"/>
        <w:jc w:val="both"/>
        <w:rPr>
          <w:rFonts w:ascii="Arial" w:hAnsi="Arial" w:cs="Arial"/>
          <w:b/>
          <w:bCs/>
        </w:rPr>
      </w:pPr>
    </w:p>
    <w:p w:rsidR="00654BD8" w:rsidRDefault="00654BD8" w:rsidP="00654BD8">
      <w:pPr>
        <w:spacing w:line="360" w:lineRule="auto"/>
        <w:jc w:val="both"/>
        <w:rPr>
          <w:rFonts w:ascii="Arial" w:hAnsi="Arial" w:cs="Arial"/>
          <w:b/>
          <w:bCs/>
        </w:rPr>
      </w:pPr>
    </w:p>
    <w:p w:rsidR="003C3E36" w:rsidRDefault="003C3E36" w:rsidP="00654BD8">
      <w:pPr>
        <w:spacing w:line="360" w:lineRule="auto"/>
        <w:jc w:val="both"/>
        <w:rPr>
          <w:rFonts w:ascii="Arial" w:hAnsi="Arial" w:cs="Arial"/>
          <w:b/>
          <w:bCs/>
        </w:rPr>
      </w:pPr>
    </w:p>
    <w:p w:rsidR="003C3E36" w:rsidRDefault="003C3E36" w:rsidP="00654BD8">
      <w:pPr>
        <w:spacing w:line="360" w:lineRule="auto"/>
        <w:jc w:val="both"/>
        <w:rPr>
          <w:rFonts w:ascii="Arial" w:hAnsi="Arial" w:cs="Arial"/>
          <w:b/>
          <w:bCs/>
        </w:rPr>
      </w:pPr>
    </w:p>
    <w:p w:rsidR="001C5AD6" w:rsidRDefault="001C5AD6" w:rsidP="00654BD8">
      <w:pPr>
        <w:pStyle w:val="Ttulo2"/>
        <w:rPr>
          <w:rFonts w:ascii="Times New Roman" w:hAnsi="Times New Roman" w:cs="Times New Roman"/>
          <w:bCs/>
          <w:sz w:val="24"/>
          <w:szCs w:val="24"/>
        </w:rPr>
      </w:pPr>
      <w:bookmarkStart w:id="71" w:name="_Toc147361269"/>
      <w:r w:rsidRPr="00654BD8">
        <w:rPr>
          <w:rFonts w:ascii="Times New Roman" w:hAnsi="Times New Roman" w:cs="Times New Roman"/>
          <w:bCs/>
          <w:sz w:val="24"/>
          <w:szCs w:val="24"/>
        </w:rPr>
        <w:t>ANEXO 9: FICHA DE RECOLECCIÓN DE DATOS O INSTRUMENTOS UTILIZADOS</w:t>
      </w:r>
      <w:bookmarkEnd w:id="71"/>
    </w:p>
    <w:p w:rsidR="00654BD8" w:rsidRDefault="00654BD8" w:rsidP="00654BD8"/>
    <w:p w:rsidR="003C3E36" w:rsidRDefault="003C3E36" w:rsidP="003C3E36">
      <w:pPr>
        <w:jc w:val="center"/>
        <w:rPr>
          <w:b/>
          <w:bCs/>
          <w:sz w:val="28"/>
          <w:szCs w:val="28"/>
        </w:rPr>
      </w:pPr>
    </w:p>
    <w:p w:rsidR="003C3E36" w:rsidRPr="0024648B" w:rsidRDefault="003C3E36" w:rsidP="003C3E36">
      <w:pPr>
        <w:spacing w:line="360" w:lineRule="auto"/>
        <w:jc w:val="both"/>
        <w:rPr>
          <w:rFonts w:ascii="Arial" w:eastAsia="Arial" w:hAnsi="Arial" w:cs="Arial"/>
          <w:b/>
          <w:sz w:val="18"/>
          <w:szCs w:val="18"/>
        </w:rPr>
      </w:pPr>
      <w:r>
        <w:rPr>
          <w:b/>
          <w:bCs/>
          <w:sz w:val="28"/>
          <w:szCs w:val="28"/>
        </w:rPr>
        <w:t xml:space="preserve"> </w:t>
      </w:r>
      <w:r>
        <w:rPr>
          <w:rFonts w:ascii="Arial" w:eastAsia="Arial" w:hAnsi="Arial" w:cs="Arial"/>
          <w:b/>
          <w:sz w:val="18"/>
          <w:szCs w:val="18"/>
        </w:rPr>
        <w:t xml:space="preserve">ESTUDIO: </w:t>
      </w:r>
      <w:r w:rsidRPr="00FB3B99">
        <w:rPr>
          <w:rFonts w:ascii="Arial" w:eastAsia="Arial" w:hAnsi="Arial" w:cs="Arial"/>
          <w:b/>
          <w:sz w:val="18"/>
          <w:szCs w:val="18"/>
        </w:rPr>
        <w:t xml:space="preserve">Actividad </w:t>
      </w:r>
      <w:r w:rsidRPr="0024648B">
        <w:rPr>
          <w:rFonts w:ascii="Arial" w:eastAsia="Arial" w:hAnsi="Arial" w:cs="Arial"/>
          <w:b/>
          <w:sz w:val="18"/>
          <w:szCs w:val="18"/>
        </w:rPr>
        <w:t xml:space="preserve">física y el sedentarismo asociado al riesgo </w:t>
      </w:r>
      <w:proofErr w:type="spellStart"/>
      <w:r w:rsidRPr="0024648B">
        <w:rPr>
          <w:rFonts w:ascii="Arial" w:eastAsia="Arial" w:hAnsi="Arial" w:cs="Arial"/>
          <w:b/>
          <w:sz w:val="18"/>
          <w:szCs w:val="18"/>
        </w:rPr>
        <w:t>cardiometabólico</w:t>
      </w:r>
      <w:proofErr w:type="spellEnd"/>
      <w:r w:rsidRPr="0024648B">
        <w:rPr>
          <w:rFonts w:ascii="Arial" w:eastAsia="Arial" w:hAnsi="Arial" w:cs="Arial"/>
          <w:b/>
          <w:sz w:val="18"/>
          <w:szCs w:val="18"/>
        </w:rPr>
        <w:t xml:space="preserve"> en pacientes jóvenes del Centro Materno Infantil César López Silva en el año 2022.</w:t>
      </w:r>
    </w:p>
    <w:p w:rsidR="003C3E36" w:rsidRDefault="003C3E36" w:rsidP="003C3E36">
      <w:pPr>
        <w:spacing w:line="257" w:lineRule="auto"/>
        <w:jc w:val="both"/>
        <w:rPr>
          <w:rFonts w:ascii="Arial" w:eastAsia="Arial" w:hAnsi="Arial" w:cs="Arial"/>
          <w:sz w:val="18"/>
          <w:szCs w:val="18"/>
        </w:rPr>
      </w:pPr>
      <w:r>
        <w:rPr>
          <w:rFonts w:ascii="Arial" w:eastAsia="Arial" w:hAnsi="Arial" w:cs="Arial"/>
          <w:sz w:val="18"/>
          <w:szCs w:val="18"/>
        </w:rPr>
        <w:t xml:space="preserve"> El presente cuestionario es parte de un trabajo de investigación con el que buscamos encontrar la asociación de la actividad física y el riesgo </w:t>
      </w:r>
      <w:proofErr w:type="spellStart"/>
      <w:r>
        <w:rPr>
          <w:rFonts w:ascii="Arial" w:eastAsia="Arial" w:hAnsi="Arial" w:cs="Arial"/>
          <w:sz w:val="18"/>
          <w:szCs w:val="18"/>
        </w:rPr>
        <w:t>cardiometabólico</w:t>
      </w:r>
      <w:proofErr w:type="spellEnd"/>
      <w:r>
        <w:rPr>
          <w:rFonts w:ascii="Arial" w:eastAsia="Arial" w:hAnsi="Arial" w:cs="Arial"/>
          <w:sz w:val="18"/>
          <w:szCs w:val="18"/>
        </w:rPr>
        <w:t>.</w:t>
      </w:r>
    </w:p>
    <w:p w:rsidR="003C3E36" w:rsidRDefault="003C3E36" w:rsidP="003C3E36">
      <w:pPr>
        <w:spacing w:line="257" w:lineRule="auto"/>
        <w:jc w:val="both"/>
        <w:rPr>
          <w:rFonts w:ascii="Arial" w:eastAsia="Arial" w:hAnsi="Arial" w:cs="Arial"/>
          <w:sz w:val="18"/>
          <w:szCs w:val="18"/>
        </w:rPr>
      </w:pPr>
      <w:r>
        <w:rPr>
          <w:rFonts w:ascii="Arial" w:eastAsia="Arial" w:hAnsi="Arial" w:cs="Arial"/>
          <w:sz w:val="18"/>
          <w:szCs w:val="18"/>
        </w:rPr>
        <w:t>Si acepta</w:t>
      </w:r>
      <w:r>
        <w:rPr>
          <w:rFonts w:ascii="Arial" w:eastAsia="Arial" w:hAnsi="Arial" w:cs="Arial"/>
          <w:color w:val="000000"/>
          <w:sz w:val="18"/>
          <w:szCs w:val="18"/>
        </w:rPr>
        <w:t xml:space="preserve"> que su participar en el estudio</w:t>
      </w:r>
      <w:r>
        <w:rPr>
          <w:rFonts w:ascii="Arial" w:eastAsia="Arial" w:hAnsi="Arial" w:cs="Arial"/>
          <w:sz w:val="18"/>
          <w:szCs w:val="18"/>
        </w:rPr>
        <w:t>, usted llenará el presente cuestionario que será realizado de manera presencial con una duración aproximada de 10 a 15 minutos. Ante cualquier duda le daremos contestación oportuna y clara.</w:t>
      </w:r>
    </w:p>
    <w:p w:rsidR="003C3E36" w:rsidRDefault="003C3E36" w:rsidP="003C3E36">
      <w:pPr>
        <w:spacing w:line="257" w:lineRule="auto"/>
        <w:jc w:val="both"/>
        <w:rPr>
          <w:rFonts w:ascii="Arial" w:eastAsia="Arial" w:hAnsi="Arial" w:cs="Arial"/>
          <w:sz w:val="18"/>
          <w:szCs w:val="18"/>
        </w:rPr>
      </w:pPr>
      <w:r>
        <w:rPr>
          <w:rFonts w:ascii="Arial" w:eastAsia="Arial" w:hAnsi="Arial" w:cs="Arial"/>
          <w:sz w:val="18"/>
          <w:szCs w:val="18"/>
        </w:rPr>
        <w:t xml:space="preserve">Usted no corre ningún riesgo, ya que el cuestionario no requiere la realización de pruebas adicionales. </w:t>
      </w:r>
    </w:p>
    <w:p w:rsidR="003C3E36" w:rsidRDefault="003C3E36" w:rsidP="003C3E36">
      <w:pPr>
        <w:spacing w:line="257" w:lineRule="auto"/>
        <w:jc w:val="both"/>
        <w:rPr>
          <w:rFonts w:ascii="Arial" w:eastAsia="Arial" w:hAnsi="Arial" w:cs="Arial"/>
          <w:sz w:val="18"/>
          <w:szCs w:val="18"/>
        </w:rPr>
      </w:pPr>
      <w:r>
        <w:rPr>
          <w:rFonts w:ascii="Arial" w:eastAsia="Arial" w:hAnsi="Arial" w:cs="Arial"/>
          <w:sz w:val="18"/>
          <w:szCs w:val="18"/>
        </w:rPr>
        <w:t>La participación en este estudio es totalmente voluntaria. Si usted acepta ingresar al estudio, los resultados serán procesados y después analizados. Si usted lo solicita se le dará los resultados de su evaluación.</w:t>
      </w:r>
    </w:p>
    <w:p w:rsidR="003C3E36" w:rsidRDefault="003C3E36" w:rsidP="003C3E36">
      <w:pPr>
        <w:spacing w:line="257" w:lineRule="auto"/>
        <w:jc w:val="both"/>
        <w:rPr>
          <w:rFonts w:ascii="Arial" w:eastAsia="Arial" w:hAnsi="Arial" w:cs="Arial"/>
          <w:sz w:val="18"/>
          <w:szCs w:val="18"/>
        </w:rPr>
      </w:pPr>
      <w:r>
        <w:rPr>
          <w:rFonts w:ascii="Arial" w:eastAsia="Arial" w:hAnsi="Arial" w:cs="Arial"/>
          <w:sz w:val="18"/>
          <w:szCs w:val="18"/>
        </w:rPr>
        <w:t>El equipo de investigación resguardará la información, nadie más tendrá acceso a la información. Cuando los resultados de este estudio sean publicados o presentados en conferencia, no se dará información que pueda revelar su identidad. Su identidad será protegida y oculta. Para esto asignaremos un número que utilizaremos para identificar sus datos y usaremos ese número en lugar de su nombre en nuestra base de datos.</w:t>
      </w:r>
    </w:p>
    <w:p w:rsidR="003C3E36" w:rsidRDefault="003C3E36" w:rsidP="003C3E36">
      <w:pPr>
        <w:spacing w:line="257" w:lineRule="auto"/>
        <w:jc w:val="both"/>
        <w:rPr>
          <w:rFonts w:ascii="Arial" w:eastAsia="Arial" w:hAnsi="Arial" w:cs="Arial"/>
          <w:color w:val="548DD4"/>
          <w:sz w:val="18"/>
          <w:szCs w:val="18"/>
          <w:u w:val="single"/>
        </w:rPr>
      </w:pPr>
    </w:p>
    <w:p w:rsidR="003C3E36" w:rsidRDefault="003C3E36" w:rsidP="003C3E36">
      <w:pPr>
        <w:spacing w:line="257" w:lineRule="auto"/>
        <w:jc w:val="both"/>
        <w:rPr>
          <w:rFonts w:ascii="Arial" w:eastAsia="Arial" w:hAnsi="Arial" w:cs="Arial"/>
          <w:sz w:val="18"/>
          <w:szCs w:val="18"/>
        </w:rPr>
      </w:pPr>
      <w:r>
        <w:rPr>
          <w:rFonts w:ascii="Arial" w:eastAsia="Arial" w:hAnsi="Arial" w:cs="Arial"/>
          <w:sz w:val="18"/>
          <w:szCs w:val="18"/>
        </w:rPr>
        <w:t xml:space="preserve"> CONSENTIMIENTO</w:t>
      </w:r>
    </w:p>
    <w:p w:rsidR="003C3E36" w:rsidRDefault="003C3E36" w:rsidP="003C3E36">
      <w:pPr>
        <w:spacing w:line="257" w:lineRule="auto"/>
        <w:jc w:val="both"/>
        <w:rPr>
          <w:rFonts w:ascii="Arial" w:eastAsia="Arial" w:hAnsi="Arial" w:cs="Arial"/>
          <w:sz w:val="18"/>
          <w:szCs w:val="18"/>
        </w:rPr>
      </w:pPr>
      <w:r>
        <w:rPr>
          <w:rFonts w:ascii="Arial" w:eastAsia="Arial" w:hAnsi="Arial" w:cs="Arial"/>
          <w:sz w:val="18"/>
          <w:szCs w:val="18"/>
        </w:rPr>
        <w:t>Se me ha explicado con claridad en que consiste el estudio, además he leído (o alguien me ha leído) el contenido de este formato de consentimiento. Se me hadado la oportunidad de hacer preguntas y todas mis preguntas han sido contestada a mi satisfacción. Se me dado una copia de este formato. Al firmar este formato estoy de acuerdo en participar en la investigación que aquí se describe.</w:t>
      </w:r>
    </w:p>
    <w:p w:rsidR="003C3E36" w:rsidRDefault="003C3E36" w:rsidP="003C3E36">
      <w:pPr>
        <w:spacing w:line="257" w:lineRule="auto"/>
        <w:rPr>
          <w:rFonts w:ascii="Arial" w:eastAsia="Arial" w:hAnsi="Arial" w:cs="Arial"/>
          <w:sz w:val="18"/>
          <w:szCs w:val="18"/>
        </w:rPr>
      </w:pPr>
      <w:r>
        <w:rPr>
          <w:rFonts w:ascii="Arial" w:eastAsia="Arial" w:hAnsi="Arial" w:cs="Arial"/>
          <w:sz w:val="18"/>
          <w:szCs w:val="18"/>
        </w:rPr>
        <w:t xml:space="preserve">                                                                                              </w:t>
      </w:r>
    </w:p>
    <w:p w:rsidR="003C3E36" w:rsidRDefault="003C3E36" w:rsidP="003C3E36">
      <w:pPr>
        <w:spacing w:line="257" w:lineRule="auto"/>
        <w:rPr>
          <w:rFonts w:ascii="Arial" w:eastAsia="Arial" w:hAnsi="Arial" w:cs="Arial"/>
          <w:sz w:val="18"/>
          <w:szCs w:val="18"/>
        </w:rPr>
      </w:pPr>
    </w:p>
    <w:p w:rsidR="003C3E36" w:rsidRDefault="003C3E36" w:rsidP="003C3E36">
      <w:pPr>
        <w:spacing w:line="257" w:lineRule="auto"/>
        <w:rPr>
          <w:rFonts w:ascii="Arial" w:eastAsia="Arial" w:hAnsi="Arial" w:cs="Arial"/>
          <w:sz w:val="18"/>
          <w:szCs w:val="18"/>
        </w:rPr>
      </w:pPr>
    </w:p>
    <w:p w:rsidR="003C3E36" w:rsidRDefault="003C3E36" w:rsidP="003C3E36">
      <w:pPr>
        <w:spacing w:line="257" w:lineRule="auto"/>
        <w:rPr>
          <w:rFonts w:ascii="Arial" w:eastAsia="Arial" w:hAnsi="Arial" w:cs="Arial"/>
          <w:sz w:val="18"/>
          <w:szCs w:val="18"/>
        </w:rPr>
      </w:pPr>
    </w:p>
    <w:p w:rsidR="003C3E36" w:rsidRDefault="003C3E36" w:rsidP="003C3E36">
      <w:pPr>
        <w:spacing w:line="257" w:lineRule="auto"/>
        <w:rPr>
          <w:rFonts w:ascii="Arial" w:eastAsia="Arial" w:hAnsi="Arial" w:cs="Arial"/>
          <w:sz w:val="18"/>
          <w:szCs w:val="18"/>
        </w:rPr>
      </w:pPr>
      <w:r>
        <w:rPr>
          <w:rFonts w:ascii="Arial" w:eastAsia="Arial" w:hAnsi="Arial" w:cs="Arial"/>
          <w:sz w:val="18"/>
          <w:szCs w:val="18"/>
        </w:rPr>
        <w:t xml:space="preserve">                                                                                                ________________________________</w:t>
      </w:r>
    </w:p>
    <w:p w:rsidR="003C3E36" w:rsidRDefault="003C3E36" w:rsidP="003C3E36">
      <w:pPr>
        <w:spacing w:line="257" w:lineRule="auto"/>
        <w:rPr>
          <w:rFonts w:ascii="Arial" w:eastAsia="Arial" w:hAnsi="Arial" w:cs="Arial"/>
          <w:sz w:val="18"/>
          <w:szCs w:val="18"/>
        </w:rPr>
      </w:pPr>
      <w:r>
        <w:rPr>
          <w:rFonts w:ascii="Arial" w:eastAsia="Arial" w:hAnsi="Arial" w:cs="Arial"/>
          <w:sz w:val="18"/>
          <w:szCs w:val="18"/>
        </w:rPr>
        <w:t xml:space="preserve">                                                                                                                Nombre y firma ￼</w:t>
      </w:r>
    </w:p>
    <w:p w:rsidR="003C3E36" w:rsidRDefault="003C3E36" w:rsidP="003C3E36">
      <w:pPr>
        <w:spacing w:line="257" w:lineRule="auto"/>
        <w:rPr>
          <w:rFonts w:ascii="Arial" w:eastAsia="Arial" w:hAnsi="Arial" w:cs="Arial"/>
          <w:sz w:val="18"/>
          <w:szCs w:val="18"/>
        </w:rPr>
      </w:pPr>
      <w:r>
        <w:rPr>
          <w:rFonts w:ascii="Arial" w:eastAsia="Arial" w:hAnsi="Arial" w:cs="Arial"/>
          <w:sz w:val="18"/>
          <w:szCs w:val="18"/>
        </w:rPr>
        <w:t xml:space="preserve">                                                                                                                          Fecha:</w:t>
      </w:r>
    </w:p>
    <w:p w:rsidR="003C3E36" w:rsidRDefault="003C3E36" w:rsidP="003C3E36">
      <w:pPr>
        <w:spacing w:line="257" w:lineRule="auto"/>
        <w:rPr>
          <w:rFonts w:ascii="Arial" w:eastAsia="Arial" w:hAnsi="Arial" w:cs="Arial"/>
          <w:sz w:val="18"/>
          <w:szCs w:val="18"/>
        </w:rPr>
      </w:pPr>
      <w:r>
        <w:rPr>
          <w:rFonts w:ascii="Arial" w:eastAsia="Arial" w:hAnsi="Arial" w:cs="Arial"/>
          <w:sz w:val="18"/>
          <w:szCs w:val="18"/>
        </w:rPr>
        <w:t>___________________________________________________________</w:t>
      </w:r>
    </w:p>
    <w:p w:rsidR="003C3E36" w:rsidRDefault="003C3E36" w:rsidP="003C3E36">
      <w:pPr>
        <w:spacing w:line="257" w:lineRule="auto"/>
        <w:rPr>
          <w:rFonts w:ascii="Arial" w:eastAsia="Arial" w:hAnsi="Arial" w:cs="Arial"/>
          <w:sz w:val="18"/>
          <w:szCs w:val="18"/>
        </w:rPr>
      </w:pPr>
      <w:r>
        <w:rPr>
          <w:rFonts w:ascii="Arial" w:eastAsia="Arial" w:hAnsi="Arial" w:cs="Arial"/>
          <w:sz w:val="18"/>
          <w:szCs w:val="18"/>
        </w:rPr>
        <w:t>Nombre y Firma del encargado de obtener el consentimiento informado</w:t>
      </w:r>
    </w:p>
    <w:p w:rsidR="003C3E36" w:rsidRDefault="003C3E36" w:rsidP="003C3E36">
      <w:pPr>
        <w:spacing w:line="257" w:lineRule="auto"/>
        <w:rPr>
          <w:rFonts w:ascii="Arial" w:eastAsia="Arial" w:hAnsi="Arial" w:cs="Arial"/>
          <w:sz w:val="18"/>
          <w:szCs w:val="18"/>
        </w:rPr>
      </w:pPr>
      <w:r>
        <w:rPr>
          <w:rFonts w:ascii="Arial" w:eastAsia="Arial" w:hAnsi="Arial" w:cs="Arial"/>
          <w:sz w:val="18"/>
          <w:szCs w:val="18"/>
        </w:rPr>
        <w:t xml:space="preserve"> </w:t>
      </w:r>
    </w:p>
    <w:p w:rsidR="003C3E36" w:rsidRDefault="003C3E36" w:rsidP="003C3E36">
      <w:pPr>
        <w:spacing w:line="257" w:lineRule="auto"/>
        <w:jc w:val="both"/>
        <w:rPr>
          <w:rFonts w:ascii="Arial" w:eastAsia="Arial" w:hAnsi="Arial" w:cs="Arial"/>
          <w:sz w:val="18"/>
          <w:szCs w:val="18"/>
        </w:rPr>
      </w:pPr>
      <w:r>
        <w:rPr>
          <w:rFonts w:ascii="Arial" w:eastAsia="Arial" w:hAnsi="Arial" w:cs="Arial"/>
          <w:sz w:val="18"/>
          <w:szCs w:val="18"/>
        </w:rPr>
        <w:t>Le he explicado el estudio de investigación al participante y he contestado todas sus preguntas. Creo que él/ ella entiende la información descrita en este documento y libremente da su consentimiento.</w:t>
      </w:r>
    </w:p>
    <w:p w:rsidR="003C3E36" w:rsidRDefault="003C3E36" w:rsidP="003C3E36">
      <w:pPr>
        <w:rPr>
          <w:lang w:val="es-MX"/>
        </w:rPr>
      </w:pPr>
    </w:p>
    <w:p w:rsidR="003C3E36" w:rsidRDefault="003C3E36" w:rsidP="003C3E36">
      <w:pPr>
        <w:rPr>
          <w:lang w:val="es-MX"/>
        </w:rPr>
      </w:pPr>
    </w:p>
    <w:p w:rsidR="003C3E36" w:rsidRDefault="003C3E36" w:rsidP="003C3E36">
      <w:pPr>
        <w:pStyle w:val="Ttulo2"/>
        <w:keepLines w:val="0"/>
        <w:numPr>
          <w:ilvl w:val="3"/>
          <w:numId w:val="16"/>
        </w:numPr>
        <w:pBdr>
          <w:top w:val="nil"/>
          <w:left w:val="nil"/>
          <w:bottom w:val="nil"/>
          <w:right w:val="nil"/>
          <w:between w:val="nil"/>
          <w:bar w:val="nil"/>
        </w:pBdr>
        <w:spacing w:before="0" w:after="60"/>
        <w:ind w:left="426"/>
        <w:rPr>
          <w:rFonts w:ascii="Arial" w:hAnsi="Arial" w:cs="Arial"/>
          <w:b w:val="0"/>
          <w:bCs/>
          <w:color w:val="000000" w:themeColor="text1"/>
          <w:sz w:val="24"/>
          <w:szCs w:val="24"/>
          <w:lang w:val="es-MX"/>
        </w:rPr>
      </w:pPr>
      <w:bookmarkStart w:id="72" w:name="_Toc147361270"/>
      <w:r w:rsidRPr="00FB3B99">
        <w:rPr>
          <w:rFonts w:ascii="Arial" w:hAnsi="Arial" w:cs="Arial"/>
          <w:bCs/>
          <w:color w:val="000000" w:themeColor="text1"/>
          <w:sz w:val="24"/>
          <w:szCs w:val="24"/>
          <w:lang w:val="es-MX"/>
        </w:rPr>
        <w:t>Instrumento de recolección de datos:</w:t>
      </w:r>
      <w:bookmarkEnd w:id="72"/>
    </w:p>
    <w:p w:rsidR="003C3E36" w:rsidRDefault="003C3E36" w:rsidP="003C3E36">
      <w:pPr>
        <w:spacing w:line="360" w:lineRule="auto"/>
        <w:jc w:val="both"/>
        <w:rPr>
          <w:rFonts w:ascii="Arial" w:hAnsi="Arial" w:cs="Arial"/>
          <w:b/>
          <w:bCs/>
        </w:rPr>
      </w:pPr>
    </w:p>
    <w:p w:rsidR="003C3E36" w:rsidRDefault="00F103B1" w:rsidP="003C3E36">
      <w:pPr>
        <w:pStyle w:val="NormalWeb"/>
        <w:numPr>
          <w:ilvl w:val="0"/>
          <w:numId w:val="17"/>
        </w:numPr>
        <w:spacing w:before="26" w:beforeAutospacing="0" w:after="0" w:afterAutospacing="0"/>
        <w:textAlignment w:val="baseline"/>
        <w:rPr>
          <w:rFonts w:ascii="Arial" w:hAnsi="Arial" w:cs="Arial"/>
          <w:b/>
          <w:bCs/>
          <w:color w:val="000000"/>
        </w:rPr>
      </w:pPr>
      <w:r>
        <w:rPr>
          <w:rFonts w:ascii="Arial" w:hAnsi="Arial" w:cs="Arial"/>
          <w:color w:val="000000"/>
        </w:rPr>
        <w:t>DATOS SOCIODEMOGRÁFICOS</w:t>
      </w:r>
      <w:r w:rsidR="003C3E36">
        <w:rPr>
          <w:rFonts w:ascii="Arial" w:hAnsi="Arial" w:cs="Arial"/>
          <w:color w:val="000000"/>
        </w:rPr>
        <w:t>: </w:t>
      </w:r>
    </w:p>
    <w:p w:rsidR="003C3E36" w:rsidRDefault="003C3E36" w:rsidP="00E83E10">
      <w:pPr>
        <w:pStyle w:val="NormalWeb"/>
        <w:numPr>
          <w:ilvl w:val="0"/>
          <w:numId w:val="27"/>
        </w:numPr>
        <w:spacing w:before="26" w:beforeAutospacing="0" w:after="0" w:afterAutospacing="0"/>
      </w:pPr>
      <w:r>
        <w:rPr>
          <w:rFonts w:ascii="Arial" w:hAnsi="Arial" w:cs="Arial"/>
          <w:color w:val="000000"/>
        </w:rPr>
        <w:t>Edad:</w:t>
      </w:r>
    </w:p>
    <w:p w:rsidR="00F103B1" w:rsidRDefault="003C3E36" w:rsidP="00E83E10">
      <w:pPr>
        <w:pStyle w:val="NormalWeb"/>
        <w:numPr>
          <w:ilvl w:val="0"/>
          <w:numId w:val="27"/>
        </w:numPr>
        <w:spacing w:before="26" w:beforeAutospacing="0" w:after="0" w:afterAutospacing="0"/>
      </w:pPr>
      <w:r>
        <w:rPr>
          <w:rFonts w:ascii="Arial" w:hAnsi="Arial" w:cs="Arial"/>
          <w:color w:val="000000"/>
        </w:rPr>
        <w:t>Sexo: </w:t>
      </w:r>
    </w:p>
    <w:p w:rsidR="00F103B1" w:rsidRPr="00F103B1" w:rsidRDefault="00F103B1" w:rsidP="00E83E10">
      <w:pPr>
        <w:pStyle w:val="NormalWeb"/>
        <w:numPr>
          <w:ilvl w:val="0"/>
          <w:numId w:val="27"/>
        </w:numPr>
        <w:spacing w:before="26" w:beforeAutospacing="0" w:after="0" w:afterAutospacing="0"/>
      </w:pPr>
      <w:r>
        <w:rPr>
          <w:rFonts w:ascii="Arial" w:hAnsi="Arial" w:cs="Arial"/>
          <w:color w:val="000000"/>
        </w:rPr>
        <w:t>Ocupación:</w:t>
      </w:r>
      <w:r w:rsidRPr="00F103B1">
        <w:rPr>
          <w:rFonts w:ascii="Arial" w:hAnsi="Arial" w:cs="Arial"/>
          <w:color w:val="000000"/>
        </w:rPr>
        <w:t xml:space="preserve"> empleado(a) y/o estudiante, desempleado(a).</w:t>
      </w:r>
    </w:p>
    <w:p w:rsidR="00F103B1" w:rsidRPr="00FB3B99" w:rsidRDefault="00F103B1" w:rsidP="00F103B1">
      <w:pPr>
        <w:pStyle w:val="NormalWeb"/>
        <w:spacing w:before="26" w:beforeAutospacing="0" w:after="0" w:afterAutospacing="0"/>
        <w:ind w:left="1440"/>
      </w:pPr>
    </w:p>
    <w:p w:rsidR="003C3E36" w:rsidRPr="00FB3B99" w:rsidRDefault="003C3E36" w:rsidP="003C3E36">
      <w:pPr>
        <w:pStyle w:val="NormalWeb"/>
        <w:spacing w:before="26" w:beforeAutospacing="0" w:after="0" w:afterAutospacing="0"/>
        <w:ind w:left="1440"/>
      </w:pPr>
    </w:p>
    <w:p w:rsidR="003C3E36" w:rsidRDefault="003C3E36" w:rsidP="003C3E36">
      <w:pPr>
        <w:pStyle w:val="NormalWeb"/>
        <w:numPr>
          <w:ilvl w:val="0"/>
          <w:numId w:val="17"/>
        </w:numPr>
        <w:spacing w:before="26" w:beforeAutospacing="0" w:after="0" w:afterAutospacing="0"/>
      </w:pPr>
      <w:r>
        <w:rPr>
          <w:rFonts w:ascii="Arial" w:hAnsi="Arial" w:cs="Arial"/>
          <w:color w:val="000000"/>
        </w:rPr>
        <w:t>DATOS ANTROPOMÉTRICOS:</w:t>
      </w:r>
    </w:p>
    <w:p w:rsidR="003C3E36" w:rsidRDefault="003C3E36" w:rsidP="003C3E36">
      <w:pPr>
        <w:pStyle w:val="NormalWeb"/>
        <w:numPr>
          <w:ilvl w:val="0"/>
          <w:numId w:val="18"/>
        </w:numPr>
        <w:spacing w:before="26" w:beforeAutospacing="0" w:after="0" w:afterAutospacing="0"/>
        <w:textAlignment w:val="baseline"/>
        <w:rPr>
          <w:rFonts w:ascii="Arial" w:hAnsi="Arial" w:cs="Arial"/>
          <w:color w:val="000000"/>
        </w:rPr>
      </w:pPr>
      <w:r>
        <w:rPr>
          <w:rFonts w:ascii="Arial" w:hAnsi="Arial" w:cs="Arial"/>
          <w:color w:val="000000"/>
        </w:rPr>
        <w:t>¿Cuál es su peso? ………………………………………kg</w:t>
      </w:r>
    </w:p>
    <w:p w:rsidR="003C3E36" w:rsidRDefault="003C3E36" w:rsidP="003C3E36">
      <w:pPr>
        <w:pStyle w:val="NormalWeb"/>
        <w:numPr>
          <w:ilvl w:val="0"/>
          <w:numId w:val="18"/>
        </w:numPr>
        <w:spacing w:before="26" w:beforeAutospacing="0" w:after="0" w:afterAutospacing="0"/>
        <w:textAlignment w:val="baseline"/>
        <w:rPr>
          <w:rFonts w:ascii="Arial" w:hAnsi="Arial" w:cs="Arial"/>
          <w:color w:val="000000"/>
        </w:rPr>
      </w:pPr>
      <w:r>
        <w:rPr>
          <w:rFonts w:ascii="Arial" w:hAnsi="Arial" w:cs="Arial"/>
          <w:color w:val="000000"/>
        </w:rPr>
        <w:t>¿Cuál es su talla?.........................................................cm</w:t>
      </w:r>
    </w:p>
    <w:p w:rsidR="003C3E36" w:rsidRDefault="003C3E36" w:rsidP="003C3E36">
      <w:pPr>
        <w:pStyle w:val="NormalWeb"/>
        <w:numPr>
          <w:ilvl w:val="0"/>
          <w:numId w:val="18"/>
        </w:numPr>
        <w:spacing w:before="26" w:beforeAutospacing="0" w:after="0" w:afterAutospacing="0"/>
        <w:textAlignment w:val="baseline"/>
        <w:rPr>
          <w:rFonts w:ascii="Arial" w:hAnsi="Arial" w:cs="Arial"/>
          <w:color w:val="000000"/>
        </w:rPr>
      </w:pPr>
      <w:r>
        <w:rPr>
          <w:rFonts w:ascii="Arial" w:hAnsi="Arial" w:cs="Arial"/>
          <w:color w:val="000000"/>
        </w:rPr>
        <w:t>¿Cuánto mide su cintura?............................................cm</w:t>
      </w:r>
    </w:p>
    <w:p w:rsidR="003C3E36" w:rsidRDefault="003C3E36" w:rsidP="003C3E36">
      <w:pPr>
        <w:pStyle w:val="NormalWeb"/>
        <w:numPr>
          <w:ilvl w:val="0"/>
          <w:numId w:val="18"/>
        </w:numPr>
        <w:spacing w:before="26" w:beforeAutospacing="0" w:after="0" w:afterAutospacing="0"/>
        <w:textAlignment w:val="baseline"/>
        <w:rPr>
          <w:rFonts w:ascii="Arial" w:hAnsi="Arial" w:cs="Arial"/>
          <w:color w:val="000000"/>
        </w:rPr>
      </w:pPr>
      <w:r>
        <w:rPr>
          <w:rFonts w:ascii="Arial" w:hAnsi="Arial" w:cs="Arial"/>
          <w:color w:val="000000"/>
        </w:rPr>
        <w:t>¿Cuánto mide su cadera?............................................cm</w:t>
      </w:r>
    </w:p>
    <w:p w:rsidR="00195556" w:rsidRDefault="00195556" w:rsidP="00195556">
      <w:pPr>
        <w:pStyle w:val="NormalWeb"/>
        <w:spacing w:before="26" w:beforeAutospacing="0" w:after="0" w:afterAutospacing="0"/>
        <w:textAlignment w:val="baseline"/>
        <w:rPr>
          <w:rFonts w:ascii="Arial" w:hAnsi="Arial" w:cs="Arial"/>
          <w:color w:val="000000"/>
        </w:rPr>
      </w:pPr>
    </w:p>
    <w:p w:rsidR="00195556" w:rsidRPr="00F103B1" w:rsidRDefault="00195556" w:rsidP="00F103B1">
      <w:pPr>
        <w:pStyle w:val="NormalWeb"/>
        <w:spacing w:before="26" w:beforeAutospacing="0" w:after="0" w:afterAutospacing="0"/>
        <w:textAlignment w:val="baseline"/>
        <w:rPr>
          <w:rFonts w:ascii="Arial" w:hAnsi="Arial" w:cs="Arial"/>
          <w:color w:val="000000"/>
        </w:rPr>
      </w:pPr>
    </w:p>
    <w:p w:rsidR="003C3E36" w:rsidRDefault="003C3E36" w:rsidP="003C3E36">
      <w:pPr>
        <w:pStyle w:val="NormalWeb"/>
        <w:spacing w:before="26" w:beforeAutospacing="0" w:after="0" w:afterAutospacing="0"/>
        <w:ind w:left="360"/>
        <w:textAlignment w:val="baseline"/>
        <w:rPr>
          <w:rFonts w:ascii="Arial" w:hAnsi="Arial" w:cs="Arial"/>
          <w:color w:val="000000"/>
        </w:rPr>
      </w:pPr>
    </w:p>
    <w:p w:rsidR="003C3E36" w:rsidRDefault="003C3E36" w:rsidP="003C3E36">
      <w:pPr>
        <w:pStyle w:val="NormalWeb"/>
        <w:numPr>
          <w:ilvl w:val="0"/>
          <w:numId w:val="17"/>
        </w:numPr>
        <w:spacing w:before="26" w:beforeAutospacing="0" w:after="0" w:afterAutospacing="0"/>
        <w:textAlignment w:val="baseline"/>
        <w:rPr>
          <w:rFonts w:ascii="Arial" w:hAnsi="Arial" w:cs="Arial"/>
          <w:color w:val="000000"/>
        </w:rPr>
      </w:pPr>
      <w:r>
        <w:rPr>
          <w:rFonts w:ascii="Arial" w:hAnsi="Arial" w:cs="Arial"/>
          <w:color w:val="000000"/>
        </w:rPr>
        <w:t>CUESTIONARIO SOBRE ACTIVIDAD FÍSICA</w:t>
      </w:r>
    </w:p>
    <w:p w:rsidR="003C3E36" w:rsidRDefault="003C3E36" w:rsidP="003C3E36">
      <w:pPr>
        <w:pStyle w:val="NormalWeb"/>
        <w:spacing w:before="26" w:beforeAutospacing="0" w:after="0" w:afterAutospacing="0"/>
        <w:ind w:left="720"/>
        <w:textAlignment w:val="baseline"/>
        <w:rPr>
          <w:rFonts w:ascii="Arial" w:hAnsi="Arial" w:cs="Arial"/>
          <w:color w:val="000000"/>
        </w:rPr>
      </w:pPr>
    </w:p>
    <w:p w:rsidR="003C3E36" w:rsidRDefault="003C3E36" w:rsidP="003C3E36">
      <w:pPr>
        <w:pStyle w:val="NormalWeb"/>
        <w:spacing w:before="26" w:beforeAutospacing="0" w:after="0" w:afterAutospacing="0"/>
        <w:ind w:left="720"/>
        <w:textAlignment w:val="baseline"/>
        <w:rPr>
          <w:rFonts w:ascii="Arial" w:hAnsi="Arial" w:cs="Arial"/>
          <w:color w:val="000000"/>
        </w:rPr>
      </w:pPr>
      <w:r w:rsidRPr="00932255">
        <w:rPr>
          <w:rFonts w:ascii="Arial" w:hAnsi="Arial" w:cs="Arial"/>
          <w:noProof/>
          <w:color w:val="000000"/>
        </w:rPr>
        <w:drawing>
          <wp:anchor distT="0" distB="0" distL="114300" distR="114300" simplePos="0" relativeHeight="251661312" behindDoc="0" locked="0" layoutInCell="1" allowOverlap="1" wp14:anchorId="74C2159D" wp14:editId="54C4167B">
            <wp:simplePos x="0" y="0"/>
            <wp:positionH relativeFrom="margin">
              <wp:align>center</wp:align>
            </wp:positionH>
            <wp:positionV relativeFrom="paragraph">
              <wp:posOffset>371475</wp:posOffset>
            </wp:positionV>
            <wp:extent cx="5992532" cy="4781550"/>
            <wp:effectExtent l="0" t="0" r="8255" b="0"/>
            <wp:wrapTopAndBottom/>
            <wp:docPr id="161064720" name="Imagen 1610647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4720" name="Imagen 161064720" descr="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992532" cy="4781550"/>
                    </a:xfrm>
                    <a:prstGeom prst="rect">
                      <a:avLst/>
                    </a:prstGeom>
                  </pic:spPr>
                </pic:pic>
              </a:graphicData>
            </a:graphic>
          </wp:anchor>
        </w:drawing>
      </w:r>
      <w:r>
        <w:rPr>
          <w:rFonts w:ascii="Arial" w:hAnsi="Arial" w:cs="Arial"/>
          <w:color w:val="000000"/>
        </w:rPr>
        <w:t xml:space="preserve">Global </w:t>
      </w:r>
      <w:proofErr w:type="spellStart"/>
      <w:r>
        <w:rPr>
          <w:rFonts w:ascii="Arial" w:hAnsi="Arial" w:cs="Arial"/>
          <w:color w:val="000000"/>
        </w:rPr>
        <w:t>Physical</w:t>
      </w:r>
      <w:proofErr w:type="spellEnd"/>
      <w:r>
        <w:rPr>
          <w:rFonts w:ascii="Arial" w:hAnsi="Arial" w:cs="Arial"/>
          <w:color w:val="000000"/>
        </w:rPr>
        <w:t xml:space="preserve"> </w:t>
      </w:r>
      <w:proofErr w:type="spellStart"/>
      <w:r>
        <w:rPr>
          <w:rFonts w:ascii="Arial" w:hAnsi="Arial" w:cs="Arial"/>
          <w:color w:val="000000"/>
        </w:rPr>
        <w:t>Activity</w:t>
      </w:r>
      <w:proofErr w:type="spellEnd"/>
      <w:r>
        <w:rPr>
          <w:rFonts w:ascii="Arial" w:hAnsi="Arial" w:cs="Arial"/>
          <w:color w:val="000000"/>
        </w:rPr>
        <w:t xml:space="preserve"> </w:t>
      </w:r>
      <w:proofErr w:type="spellStart"/>
      <w:r>
        <w:rPr>
          <w:rFonts w:ascii="Arial" w:hAnsi="Arial" w:cs="Arial"/>
          <w:color w:val="000000"/>
        </w:rPr>
        <w:t>Questionnaire</w:t>
      </w:r>
      <w:proofErr w:type="spellEnd"/>
      <w:r>
        <w:rPr>
          <w:rFonts w:ascii="Arial" w:hAnsi="Arial" w:cs="Arial"/>
          <w:color w:val="000000"/>
        </w:rPr>
        <w:t xml:space="preserve"> Versión 2 (GPAQ vol.2)</w:t>
      </w:r>
    </w:p>
    <w:p w:rsidR="003C3E36" w:rsidRDefault="003C3E36" w:rsidP="003C3E36">
      <w:pPr>
        <w:pStyle w:val="NormalWeb"/>
        <w:spacing w:before="26" w:beforeAutospacing="0" w:after="0" w:afterAutospacing="0"/>
        <w:ind w:left="720"/>
        <w:textAlignment w:val="baseline"/>
        <w:rPr>
          <w:rFonts w:ascii="Arial" w:hAnsi="Arial" w:cs="Arial"/>
          <w:color w:val="000000"/>
        </w:rPr>
      </w:pPr>
    </w:p>
    <w:p w:rsidR="003C3E36" w:rsidRDefault="003C3E36" w:rsidP="003C3E36">
      <w:pPr>
        <w:pStyle w:val="NormalWeb"/>
        <w:spacing w:before="26" w:beforeAutospacing="0" w:after="0" w:afterAutospacing="0"/>
        <w:ind w:left="720"/>
        <w:textAlignment w:val="baseline"/>
        <w:rPr>
          <w:rFonts w:ascii="Arial" w:hAnsi="Arial" w:cs="Arial"/>
          <w:color w:val="000000"/>
        </w:rPr>
      </w:pPr>
    </w:p>
    <w:p w:rsidR="003C3E36" w:rsidRDefault="003C3E36" w:rsidP="003C3E36">
      <w:pPr>
        <w:pStyle w:val="NormalWeb"/>
        <w:spacing w:before="26" w:beforeAutospacing="0" w:after="0" w:afterAutospacing="0"/>
        <w:ind w:left="720"/>
        <w:textAlignment w:val="baseline"/>
        <w:rPr>
          <w:rFonts w:ascii="Arial" w:hAnsi="Arial" w:cs="Arial"/>
          <w:color w:val="000000"/>
        </w:rPr>
      </w:pPr>
    </w:p>
    <w:p w:rsidR="003C3E36" w:rsidRDefault="003C3E36" w:rsidP="003C3E36">
      <w:pPr>
        <w:spacing w:line="360" w:lineRule="auto"/>
        <w:jc w:val="both"/>
        <w:rPr>
          <w:rFonts w:ascii="Arial" w:hAnsi="Arial" w:cs="Arial"/>
          <w:b/>
          <w:bCs/>
        </w:rPr>
      </w:pPr>
      <w:r w:rsidRPr="004D14A9">
        <w:rPr>
          <w:rFonts w:ascii="Arial" w:hAnsi="Arial" w:cs="Arial"/>
          <w:b/>
          <w:bCs/>
          <w:noProof/>
        </w:rPr>
        <w:drawing>
          <wp:anchor distT="0" distB="0" distL="114300" distR="114300" simplePos="0" relativeHeight="251663360" behindDoc="0" locked="0" layoutInCell="1" allowOverlap="1" wp14:anchorId="019F3CA3" wp14:editId="54E5E56C">
            <wp:simplePos x="0" y="0"/>
            <wp:positionH relativeFrom="margin">
              <wp:posOffset>-312420</wp:posOffset>
            </wp:positionH>
            <wp:positionV relativeFrom="paragraph">
              <wp:posOffset>3719830</wp:posOffset>
            </wp:positionV>
            <wp:extent cx="5886730" cy="3267075"/>
            <wp:effectExtent l="0" t="0" r="0" b="0"/>
            <wp:wrapTopAndBottom/>
            <wp:docPr id="1093033322" name="Imagen 10930333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33322" name="Imagen 1093033322" descr="Interfaz de usuario gráfica, Texto,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886730" cy="3267075"/>
                    </a:xfrm>
                    <a:prstGeom prst="rect">
                      <a:avLst/>
                    </a:prstGeom>
                  </pic:spPr>
                </pic:pic>
              </a:graphicData>
            </a:graphic>
          </wp:anchor>
        </w:drawing>
      </w:r>
      <w:r w:rsidRPr="00932255">
        <w:rPr>
          <w:rFonts w:ascii="Arial" w:hAnsi="Arial" w:cs="Arial"/>
          <w:b/>
          <w:bCs/>
          <w:noProof/>
        </w:rPr>
        <w:drawing>
          <wp:anchor distT="0" distB="0" distL="114300" distR="114300" simplePos="0" relativeHeight="251662336" behindDoc="0" locked="0" layoutInCell="1" allowOverlap="1" wp14:anchorId="129F4086" wp14:editId="027AFCEC">
            <wp:simplePos x="0" y="0"/>
            <wp:positionH relativeFrom="column">
              <wp:posOffset>-280035</wp:posOffset>
            </wp:positionH>
            <wp:positionV relativeFrom="paragraph">
              <wp:posOffset>0</wp:posOffset>
            </wp:positionV>
            <wp:extent cx="5810250" cy="3692053"/>
            <wp:effectExtent l="0" t="0" r="0" b="3810"/>
            <wp:wrapTopAndBottom/>
            <wp:docPr id="1955323576" name="Imagen 195532357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23576" name="Imagen 1955323576" descr="Tabl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810250" cy="3692053"/>
                    </a:xfrm>
                    <a:prstGeom prst="rect">
                      <a:avLst/>
                    </a:prstGeom>
                  </pic:spPr>
                </pic:pic>
              </a:graphicData>
            </a:graphic>
          </wp:anchor>
        </w:drawing>
      </w:r>
    </w:p>
    <w:p w:rsidR="003C3E36" w:rsidRDefault="003C3E36" w:rsidP="003C3E36">
      <w:pPr>
        <w:spacing w:line="360" w:lineRule="auto"/>
        <w:jc w:val="both"/>
        <w:rPr>
          <w:rFonts w:ascii="Arial" w:hAnsi="Arial" w:cs="Arial"/>
          <w:b/>
          <w:bCs/>
        </w:rPr>
      </w:pPr>
    </w:p>
    <w:p w:rsidR="003C3E36" w:rsidRDefault="003C3E36" w:rsidP="003C3E36">
      <w:pPr>
        <w:spacing w:line="360" w:lineRule="auto"/>
        <w:jc w:val="both"/>
        <w:rPr>
          <w:rFonts w:ascii="Arial" w:hAnsi="Arial" w:cs="Arial"/>
          <w:b/>
          <w:bCs/>
        </w:rPr>
      </w:pPr>
    </w:p>
    <w:p w:rsidR="003C3E36" w:rsidRDefault="003C3E36" w:rsidP="003C3E36">
      <w:pPr>
        <w:spacing w:line="360" w:lineRule="auto"/>
        <w:jc w:val="both"/>
        <w:rPr>
          <w:rFonts w:ascii="Arial" w:hAnsi="Arial" w:cs="Arial"/>
          <w:b/>
          <w:bCs/>
        </w:rPr>
      </w:pPr>
    </w:p>
    <w:p w:rsidR="003C3E36" w:rsidRDefault="003C3E36" w:rsidP="003C3E36">
      <w:pPr>
        <w:spacing w:after="160" w:line="259" w:lineRule="auto"/>
        <w:rPr>
          <w:rFonts w:ascii="Times New Roman" w:hAnsi="Times New Roman" w:cs="Times New Roman"/>
          <w:b/>
          <w:bCs/>
        </w:rPr>
      </w:pPr>
    </w:p>
    <w:p w:rsidR="001C5AD6" w:rsidRDefault="003C3E36" w:rsidP="00654BD8">
      <w:pPr>
        <w:pStyle w:val="Ttulo2"/>
        <w:rPr>
          <w:rFonts w:ascii="Times New Roman" w:hAnsi="Times New Roman" w:cs="Times New Roman"/>
          <w:bCs/>
          <w:sz w:val="24"/>
          <w:szCs w:val="24"/>
        </w:rPr>
      </w:pPr>
      <w:bookmarkStart w:id="73" w:name="_Toc147361271"/>
      <w:r>
        <w:rPr>
          <w:rFonts w:ascii="Times New Roman" w:hAnsi="Times New Roman" w:cs="Times New Roman"/>
          <w:bCs/>
          <w:sz w:val="24"/>
          <w:szCs w:val="24"/>
        </w:rPr>
        <w:t>A</w:t>
      </w:r>
      <w:r w:rsidR="001C5AD6" w:rsidRPr="00654BD8">
        <w:rPr>
          <w:rFonts w:ascii="Times New Roman" w:hAnsi="Times New Roman" w:cs="Times New Roman"/>
          <w:bCs/>
          <w:sz w:val="24"/>
          <w:szCs w:val="24"/>
        </w:rPr>
        <w:t>NEXO 10: BASES DE DATOS (EXCEL, SPSS), O EL LINK A SU BASE DE DATOS SUBIDA EN EL INICIB-URP</w:t>
      </w:r>
      <w:bookmarkEnd w:id="73"/>
    </w:p>
    <w:p w:rsidR="00654BD8" w:rsidRDefault="00654BD8" w:rsidP="00654BD8"/>
    <w:p w:rsidR="003C3E36" w:rsidRDefault="00EB3D22" w:rsidP="003C3E36">
      <w:pPr>
        <w:spacing w:after="160" w:line="259" w:lineRule="auto"/>
        <w:jc w:val="both"/>
        <w:rPr>
          <w:rFonts w:ascii="Times New Roman" w:hAnsi="Times New Roman" w:cs="Times New Roman"/>
        </w:rPr>
      </w:pPr>
      <w:hyperlink r:id="rId23" w:history="1">
        <w:r w:rsidR="003C3E36" w:rsidRPr="002E4061">
          <w:rPr>
            <w:rStyle w:val="Hipervnculo"/>
            <w:rFonts w:ascii="Times New Roman" w:hAnsi="Times New Roman" w:cs="Times New Roman"/>
          </w:rPr>
          <w:t>https://docs.google.com/spreadsheets/d/1gN3saKg33uUcmxZt6-ZyVg69ICIELyTk/edit?usp=sharing&amp;ouid=116516017252102664406&amp;rtpof=true&amp;sd=true</w:t>
        </w:r>
      </w:hyperlink>
    </w:p>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654BD8" w:rsidRDefault="00654BD8" w:rsidP="00654BD8"/>
    <w:p w:rsidR="00CF2F80" w:rsidRDefault="00CF2F80" w:rsidP="001C5AD6">
      <w:pPr>
        <w:spacing w:after="160" w:line="259" w:lineRule="auto"/>
        <w:jc w:val="both"/>
        <w:rPr>
          <w:noProof/>
        </w:rPr>
      </w:pPr>
    </w:p>
    <w:p w:rsidR="001C5AD6" w:rsidRDefault="001C5AD6"/>
    <w:sectPr w:rsidR="001C5AD6">
      <w:headerReference w:type="default" r:id="rId24"/>
      <w:foot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684" w:rsidRDefault="00735684">
      <w:r>
        <w:separator/>
      </w:r>
    </w:p>
  </w:endnote>
  <w:endnote w:type="continuationSeparator" w:id="0">
    <w:p w:rsidR="00735684" w:rsidRDefault="00735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08" w:rsidRDefault="008A7208">
    <w:pPr>
      <w:pBdr>
        <w:top w:val="nil"/>
        <w:left w:val="nil"/>
        <w:bottom w:val="nil"/>
        <w:right w:val="nil"/>
        <w:between w:val="nil"/>
      </w:pBdr>
      <w:tabs>
        <w:tab w:val="center" w:pos="4252"/>
        <w:tab w:val="right" w:pos="8504"/>
      </w:tabs>
      <w:jc w:val="right"/>
      <w:rPr>
        <w:color w:val="000000"/>
      </w:rPr>
    </w:pPr>
  </w:p>
  <w:p w:rsidR="008A7208" w:rsidRDefault="008A720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08" w:rsidRDefault="008A7208">
    <w:pPr>
      <w:pBdr>
        <w:top w:val="nil"/>
        <w:left w:val="nil"/>
        <w:bottom w:val="nil"/>
        <w:right w:val="nil"/>
        <w:between w:val="nil"/>
      </w:pBdr>
      <w:tabs>
        <w:tab w:val="center" w:pos="4252"/>
        <w:tab w:val="right" w:pos="8504"/>
      </w:tabs>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EB3D22">
      <w:rPr>
        <w:rFonts w:ascii="Arial" w:eastAsia="Arial" w:hAnsi="Arial" w:cs="Arial"/>
        <w:noProof/>
        <w:color w:val="000000"/>
        <w:sz w:val="22"/>
        <w:szCs w:val="22"/>
      </w:rPr>
      <w:t>10</w:t>
    </w:r>
    <w:r>
      <w:rPr>
        <w:rFonts w:ascii="Arial" w:eastAsia="Arial" w:hAnsi="Arial" w:cs="Arial"/>
        <w:color w:val="000000"/>
        <w:sz w:val="22"/>
        <w:szCs w:val="22"/>
      </w:rPr>
      <w:fldChar w:fldCharType="end"/>
    </w:r>
  </w:p>
  <w:p w:rsidR="008A7208" w:rsidRDefault="008A720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684" w:rsidRDefault="00735684">
      <w:r>
        <w:separator/>
      </w:r>
    </w:p>
  </w:footnote>
  <w:footnote w:type="continuationSeparator" w:id="0">
    <w:p w:rsidR="00735684" w:rsidRDefault="007356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08" w:rsidRDefault="008A720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63F1"/>
    <w:multiLevelType w:val="multilevel"/>
    <w:tmpl w:val="A45044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2E7094"/>
    <w:multiLevelType w:val="hybridMultilevel"/>
    <w:tmpl w:val="3DB6BBD0"/>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95A74EA"/>
    <w:multiLevelType w:val="hybridMultilevel"/>
    <w:tmpl w:val="FF6C6724"/>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 w15:restartNumberingAfterBreak="0">
    <w:nsid w:val="0FFC6577"/>
    <w:multiLevelType w:val="multilevel"/>
    <w:tmpl w:val="371A4D70"/>
    <w:lvl w:ilvl="0">
      <w:start w:val="1"/>
      <w:numFmt w:val="decimal"/>
      <w:lvlText w:val="%1."/>
      <w:lvlJc w:val="left"/>
      <w:pPr>
        <w:ind w:left="927" w:hanging="360"/>
      </w:pPr>
      <w:rPr>
        <w:rFonts w:hint="default"/>
      </w:rPr>
    </w:lvl>
    <w:lvl w:ilvl="1">
      <w:start w:val="6"/>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0F10DEC"/>
    <w:multiLevelType w:val="hybridMultilevel"/>
    <w:tmpl w:val="922E8E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1B95E04"/>
    <w:multiLevelType w:val="multilevel"/>
    <w:tmpl w:val="2F7C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211784"/>
    <w:multiLevelType w:val="hybridMultilevel"/>
    <w:tmpl w:val="F2AA2D28"/>
    <w:lvl w:ilvl="0" w:tplc="457CF484">
      <w:start w:val="1"/>
      <w:numFmt w:val="decimal"/>
      <w:lvlText w:val="%1."/>
      <w:lvlJc w:val="left"/>
      <w:pPr>
        <w:ind w:left="1080" w:hanging="360"/>
      </w:pPr>
      <w:rPr>
        <w:rFonts w:ascii="Times New Roman" w:hAnsi="Times New Roman"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 w15:restartNumberingAfterBreak="0">
    <w:nsid w:val="2A7D33A8"/>
    <w:multiLevelType w:val="hybridMultilevel"/>
    <w:tmpl w:val="E524369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2B23090A"/>
    <w:multiLevelType w:val="hybridMultilevel"/>
    <w:tmpl w:val="D4A2E2C0"/>
    <w:lvl w:ilvl="0" w:tplc="94C23EC8">
      <w:numFmt w:val="bullet"/>
      <w:lvlText w:val="•"/>
      <w:lvlJc w:val="left"/>
      <w:pPr>
        <w:ind w:left="1080" w:hanging="720"/>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EBE634A"/>
    <w:multiLevelType w:val="hybridMultilevel"/>
    <w:tmpl w:val="D0249C22"/>
    <w:lvl w:ilvl="0" w:tplc="FE26C360">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0FD21E0"/>
    <w:multiLevelType w:val="hybridMultilevel"/>
    <w:tmpl w:val="AF5C087C"/>
    <w:lvl w:ilvl="0" w:tplc="FE26C360">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2663504"/>
    <w:multiLevelType w:val="multilevel"/>
    <w:tmpl w:val="C6B6C9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EA2687"/>
    <w:multiLevelType w:val="multilevel"/>
    <w:tmpl w:val="A044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546346"/>
    <w:multiLevelType w:val="hybridMultilevel"/>
    <w:tmpl w:val="FAF2C52A"/>
    <w:lvl w:ilvl="0" w:tplc="5FEC4F1E">
      <w:start w:val="1"/>
      <w:numFmt w:val="upperRoman"/>
      <w:lvlText w:val="%1."/>
      <w:lvlJc w:val="left"/>
      <w:pPr>
        <w:ind w:left="720" w:hanging="360"/>
      </w:pPr>
      <w:rPr>
        <w:rFonts w:ascii="Arial" w:eastAsia="Times New Roman" w:hAnsi="Arial" w:cs="Arial"/>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6CE2218"/>
    <w:multiLevelType w:val="hybridMultilevel"/>
    <w:tmpl w:val="439E6CC0"/>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B302844"/>
    <w:multiLevelType w:val="hybridMultilevel"/>
    <w:tmpl w:val="EB748680"/>
    <w:lvl w:ilvl="0" w:tplc="280A000F">
      <w:start w:val="1"/>
      <w:numFmt w:val="decimal"/>
      <w:lvlText w:val="%1."/>
      <w:lvlJc w:val="left"/>
      <w:pPr>
        <w:ind w:left="1080" w:hanging="360"/>
      </w:pPr>
      <w:rPr>
        <w:rFonts w:ascii="Times New Roman" w:hAnsi="Times New Roman"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0">
    <w:nsid w:val="4BB81712"/>
    <w:multiLevelType w:val="hybridMultilevel"/>
    <w:tmpl w:val="8DEE907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0EE0E45"/>
    <w:multiLevelType w:val="multilevel"/>
    <w:tmpl w:val="60DC6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2293828"/>
    <w:multiLevelType w:val="hybridMultilevel"/>
    <w:tmpl w:val="48B841C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F1B52C2"/>
    <w:multiLevelType w:val="hybridMultilevel"/>
    <w:tmpl w:val="34CE0BF2"/>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37662DE"/>
    <w:multiLevelType w:val="hybridMultilevel"/>
    <w:tmpl w:val="031A58D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69E95A9D"/>
    <w:multiLevelType w:val="multilevel"/>
    <w:tmpl w:val="EA6A8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AC01DF4"/>
    <w:multiLevelType w:val="hybridMultilevel"/>
    <w:tmpl w:val="9EDCDA0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0DC701E"/>
    <w:multiLevelType w:val="multilevel"/>
    <w:tmpl w:val="582ADB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FA356C"/>
    <w:multiLevelType w:val="hybridMultilevel"/>
    <w:tmpl w:val="4D4A6616"/>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34144DE"/>
    <w:multiLevelType w:val="hybridMultilevel"/>
    <w:tmpl w:val="6656794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6" w15:restartNumberingAfterBreak="0">
    <w:nsid w:val="792E33D4"/>
    <w:multiLevelType w:val="hybridMultilevel"/>
    <w:tmpl w:val="5E14AE16"/>
    <w:lvl w:ilvl="0" w:tplc="280A0001">
      <w:start w:val="1"/>
      <w:numFmt w:val="bullet"/>
      <w:lvlText w:val=""/>
      <w:lvlJc w:val="left"/>
      <w:pPr>
        <w:ind w:left="720" w:hanging="360"/>
      </w:pPr>
      <w:rPr>
        <w:rFonts w:ascii="Symbol" w:hAnsi="Symbol" w:hint="default"/>
      </w:rPr>
    </w:lvl>
    <w:lvl w:ilvl="1" w:tplc="FE26C360">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6"/>
  </w:num>
  <w:num w:numId="4">
    <w:abstractNumId w:val="21"/>
  </w:num>
  <w:num w:numId="5">
    <w:abstractNumId w:val="17"/>
  </w:num>
  <w:num w:numId="6">
    <w:abstractNumId w:val="11"/>
  </w:num>
  <w:num w:numId="7">
    <w:abstractNumId w:val="23"/>
  </w:num>
  <w:num w:numId="8">
    <w:abstractNumId w:val="4"/>
  </w:num>
  <w:num w:numId="9">
    <w:abstractNumId w:val="8"/>
  </w:num>
  <w:num w:numId="10">
    <w:abstractNumId w:val="25"/>
  </w:num>
  <w:num w:numId="11">
    <w:abstractNumId w:val="7"/>
  </w:num>
  <w:num w:numId="12">
    <w:abstractNumId w:val="6"/>
  </w:num>
  <w:num w:numId="13">
    <w:abstractNumId w:val="15"/>
  </w:num>
  <w:num w:numId="14">
    <w:abstractNumId w:val="10"/>
  </w:num>
  <w:num w:numId="15">
    <w:abstractNumId w:val="9"/>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6"/>
  </w:num>
  <w:num w:numId="19">
    <w:abstractNumId w:val="20"/>
  </w:num>
  <w:num w:numId="20">
    <w:abstractNumId w:val="5"/>
  </w:num>
  <w:num w:numId="21">
    <w:abstractNumId w:val="12"/>
  </w:num>
  <w:num w:numId="22">
    <w:abstractNumId w:val="1"/>
  </w:num>
  <w:num w:numId="23">
    <w:abstractNumId w:val="22"/>
  </w:num>
  <w:num w:numId="24">
    <w:abstractNumId w:val="19"/>
  </w:num>
  <w:num w:numId="25">
    <w:abstractNumId w:val="24"/>
  </w:num>
  <w:num w:numId="26">
    <w:abstractNumId w:val="1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FFB"/>
    <w:rsid w:val="000002EB"/>
    <w:rsid w:val="00012939"/>
    <w:rsid w:val="0007204F"/>
    <w:rsid w:val="00091093"/>
    <w:rsid w:val="000B2F8B"/>
    <w:rsid w:val="000C0B2E"/>
    <w:rsid w:val="000C63A1"/>
    <w:rsid w:val="00102532"/>
    <w:rsid w:val="00112FC8"/>
    <w:rsid w:val="00116C9F"/>
    <w:rsid w:val="00121F48"/>
    <w:rsid w:val="00122D03"/>
    <w:rsid w:val="00126491"/>
    <w:rsid w:val="001317CC"/>
    <w:rsid w:val="00180578"/>
    <w:rsid w:val="001823B7"/>
    <w:rsid w:val="00195556"/>
    <w:rsid w:val="001A0AE7"/>
    <w:rsid w:val="001A129B"/>
    <w:rsid w:val="001B4536"/>
    <w:rsid w:val="001C5AD6"/>
    <w:rsid w:val="001C6C2D"/>
    <w:rsid w:val="001D28F1"/>
    <w:rsid w:val="001E6206"/>
    <w:rsid w:val="001F1955"/>
    <w:rsid w:val="001F7AC0"/>
    <w:rsid w:val="00201F4D"/>
    <w:rsid w:val="002107AB"/>
    <w:rsid w:val="00216A36"/>
    <w:rsid w:val="00236B6C"/>
    <w:rsid w:val="00241156"/>
    <w:rsid w:val="00251868"/>
    <w:rsid w:val="00252A84"/>
    <w:rsid w:val="00265532"/>
    <w:rsid w:val="002B4C33"/>
    <w:rsid w:val="002C2DCC"/>
    <w:rsid w:val="002C43A6"/>
    <w:rsid w:val="002D2494"/>
    <w:rsid w:val="002D48B3"/>
    <w:rsid w:val="00300F1B"/>
    <w:rsid w:val="00306C87"/>
    <w:rsid w:val="00310AFB"/>
    <w:rsid w:val="00311BB8"/>
    <w:rsid w:val="00312AA3"/>
    <w:rsid w:val="0032659A"/>
    <w:rsid w:val="0034518A"/>
    <w:rsid w:val="00353CC5"/>
    <w:rsid w:val="00371E09"/>
    <w:rsid w:val="00397614"/>
    <w:rsid w:val="003C3E36"/>
    <w:rsid w:val="003E5902"/>
    <w:rsid w:val="003F0DEE"/>
    <w:rsid w:val="003F5979"/>
    <w:rsid w:val="00405E55"/>
    <w:rsid w:val="0043486C"/>
    <w:rsid w:val="00446DB1"/>
    <w:rsid w:val="00450607"/>
    <w:rsid w:val="00456357"/>
    <w:rsid w:val="0046137C"/>
    <w:rsid w:val="00487E68"/>
    <w:rsid w:val="0049333E"/>
    <w:rsid w:val="0049524C"/>
    <w:rsid w:val="004C2146"/>
    <w:rsid w:val="00500B6D"/>
    <w:rsid w:val="00502506"/>
    <w:rsid w:val="00535749"/>
    <w:rsid w:val="00541DF4"/>
    <w:rsid w:val="00555642"/>
    <w:rsid w:val="00561DA4"/>
    <w:rsid w:val="00570BD8"/>
    <w:rsid w:val="00591719"/>
    <w:rsid w:val="005A3D98"/>
    <w:rsid w:val="005B0A20"/>
    <w:rsid w:val="005B37B0"/>
    <w:rsid w:val="005B474B"/>
    <w:rsid w:val="005D5A46"/>
    <w:rsid w:val="005E2822"/>
    <w:rsid w:val="006068CB"/>
    <w:rsid w:val="00607012"/>
    <w:rsid w:val="00607D3E"/>
    <w:rsid w:val="00614686"/>
    <w:rsid w:val="0062210C"/>
    <w:rsid w:val="006308CE"/>
    <w:rsid w:val="0064297F"/>
    <w:rsid w:val="00654BD8"/>
    <w:rsid w:val="006903D3"/>
    <w:rsid w:val="006E2CAB"/>
    <w:rsid w:val="00725739"/>
    <w:rsid w:val="00733D1A"/>
    <w:rsid w:val="00735684"/>
    <w:rsid w:val="00744B73"/>
    <w:rsid w:val="0075377E"/>
    <w:rsid w:val="00761A91"/>
    <w:rsid w:val="00772DEF"/>
    <w:rsid w:val="00776C34"/>
    <w:rsid w:val="00782AC4"/>
    <w:rsid w:val="007922CE"/>
    <w:rsid w:val="007A6C4C"/>
    <w:rsid w:val="007C0E93"/>
    <w:rsid w:val="007E12B7"/>
    <w:rsid w:val="007E3186"/>
    <w:rsid w:val="007E7AB1"/>
    <w:rsid w:val="007E7B97"/>
    <w:rsid w:val="00830170"/>
    <w:rsid w:val="00834D33"/>
    <w:rsid w:val="008414F9"/>
    <w:rsid w:val="008452C4"/>
    <w:rsid w:val="00881251"/>
    <w:rsid w:val="008A3B32"/>
    <w:rsid w:val="008A4279"/>
    <w:rsid w:val="008A7208"/>
    <w:rsid w:val="008C5A1F"/>
    <w:rsid w:val="008D6463"/>
    <w:rsid w:val="00900B49"/>
    <w:rsid w:val="009032FA"/>
    <w:rsid w:val="009177CD"/>
    <w:rsid w:val="009258A4"/>
    <w:rsid w:val="009263BA"/>
    <w:rsid w:val="00930BDB"/>
    <w:rsid w:val="0095292C"/>
    <w:rsid w:val="00965FF6"/>
    <w:rsid w:val="00987DDA"/>
    <w:rsid w:val="00997271"/>
    <w:rsid w:val="009A1D02"/>
    <w:rsid w:val="009C18B6"/>
    <w:rsid w:val="009C3447"/>
    <w:rsid w:val="009D1431"/>
    <w:rsid w:val="009D554E"/>
    <w:rsid w:val="009E07C9"/>
    <w:rsid w:val="00A07394"/>
    <w:rsid w:val="00A14904"/>
    <w:rsid w:val="00A24F26"/>
    <w:rsid w:val="00A271F0"/>
    <w:rsid w:val="00A57DA5"/>
    <w:rsid w:val="00A74FEC"/>
    <w:rsid w:val="00A921A5"/>
    <w:rsid w:val="00A93CA2"/>
    <w:rsid w:val="00A97FEF"/>
    <w:rsid w:val="00AA72B6"/>
    <w:rsid w:val="00AA7870"/>
    <w:rsid w:val="00AB0FF5"/>
    <w:rsid w:val="00AC3256"/>
    <w:rsid w:val="00AF5833"/>
    <w:rsid w:val="00B125EF"/>
    <w:rsid w:val="00B31D77"/>
    <w:rsid w:val="00B4425B"/>
    <w:rsid w:val="00B52AED"/>
    <w:rsid w:val="00B715BF"/>
    <w:rsid w:val="00B71B91"/>
    <w:rsid w:val="00B876CF"/>
    <w:rsid w:val="00BA0B9D"/>
    <w:rsid w:val="00BB7A3C"/>
    <w:rsid w:val="00BB7F01"/>
    <w:rsid w:val="00BC3149"/>
    <w:rsid w:val="00BC69AE"/>
    <w:rsid w:val="00BD0B3F"/>
    <w:rsid w:val="00C21CD2"/>
    <w:rsid w:val="00C3019D"/>
    <w:rsid w:val="00C54DC0"/>
    <w:rsid w:val="00C63456"/>
    <w:rsid w:val="00C642B6"/>
    <w:rsid w:val="00C810A6"/>
    <w:rsid w:val="00C8507B"/>
    <w:rsid w:val="00CA6210"/>
    <w:rsid w:val="00CB514D"/>
    <w:rsid w:val="00CC622B"/>
    <w:rsid w:val="00CE4334"/>
    <w:rsid w:val="00CE4B7A"/>
    <w:rsid w:val="00CF2F80"/>
    <w:rsid w:val="00D10C3B"/>
    <w:rsid w:val="00D3090A"/>
    <w:rsid w:val="00D33990"/>
    <w:rsid w:val="00D65103"/>
    <w:rsid w:val="00D660C8"/>
    <w:rsid w:val="00D967DE"/>
    <w:rsid w:val="00DA0203"/>
    <w:rsid w:val="00DC0EEE"/>
    <w:rsid w:val="00DD3D7C"/>
    <w:rsid w:val="00DE1241"/>
    <w:rsid w:val="00DF026A"/>
    <w:rsid w:val="00E00205"/>
    <w:rsid w:val="00E06F7B"/>
    <w:rsid w:val="00E35D3A"/>
    <w:rsid w:val="00E4230C"/>
    <w:rsid w:val="00E72A72"/>
    <w:rsid w:val="00E7346C"/>
    <w:rsid w:val="00E774CC"/>
    <w:rsid w:val="00E83E10"/>
    <w:rsid w:val="00E95FFB"/>
    <w:rsid w:val="00EB0EE9"/>
    <w:rsid w:val="00EB24F3"/>
    <w:rsid w:val="00EB3D22"/>
    <w:rsid w:val="00EC2AD2"/>
    <w:rsid w:val="00EC7BC3"/>
    <w:rsid w:val="00ED7947"/>
    <w:rsid w:val="00EF6340"/>
    <w:rsid w:val="00F103B1"/>
    <w:rsid w:val="00F17DCF"/>
    <w:rsid w:val="00F2161F"/>
    <w:rsid w:val="00F21B11"/>
    <w:rsid w:val="00F24EF4"/>
    <w:rsid w:val="00F25528"/>
    <w:rsid w:val="00F31F80"/>
    <w:rsid w:val="00F6054B"/>
    <w:rsid w:val="00F634A6"/>
    <w:rsid w:val="00F71700"/>
    <w:rsid w:val="00F8031A"/>
    <w:rsid w:val="00F81918"/>
    <w:rsid w:val="00FA6F98"/>
    <w:rsid w:val="00FD1202"/>
    <w:rsid w:val="00FD47C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75105"/>
  <w15:docId w15:val="{DC7D9BDE-7198-469B-B9A6-7E8575852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E75B5"/>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uerpoA">
    <w:name w:val="Cuerpo A"/>
    <w:rsid w:val="00EC2AD2"/>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rPr>
  </w:style>
  <w:style w:type="paragraph" w:customStyle="1" w:styleId="Estilo1">
    <w:name w:val="Estilo1"/>
    <w:basedOn w:val="Normal"/>
    <w:link w:val="Estilo1Car"/>
    <w:qFormat/>
    <w:rsid w:val="001C5AD6"/>
    <w:rPr>
      <w:rFonts w:ascii="Arial" w:eastAsiaTheme="minorHAnsi" w:hAnsi="Arial" w:cstheme="minorBidi"/>
      <w:b/>
      <w:sz w:val="32"/>
      <w:szCs w:val="22"/>
      <w:lang w:val="es-ES_tradnl" w:eastAsia="en-US"/>
    </w:rPr>
  </w:style>
  <w:style w:type="character" w:customStyle="1" w:styleId="Estilo1Car">
    <w:name w:val="Estilo1 Car"/>
    <w:basedOn w:val="Fuentedeprrafopredeter"/>
    <w:link w:val="Estilo1"/>
    <w:rsid w:val="001C5AD6"/>
    <w:rPr>
      <w:rFonts w:ascii="Arial" w:eastAsiaTheme="minorHAnsi" w:hAnsi="Arial" w:cstheme="minorBidi"/>
      <w:b/>
      <w:sz w:val="32"/>
      <w:szCs w:val="22"/>
      <w:lang w:val="es-ES_tradnl" w:eastAsia="en-US"/>
    </w:rPr>
  </w:style>
  <w:style w:type="paragraph" w:styleId="Prrafodelista">
    <w:name w:val="List Paragraph"/>
    <w:basedOn w:val="Normal"/>
    <w:link w:val="PrrafodelistaCar"/>
    <w:uiPriority w:val="34"/>
    <w:qFormat/>
    <w:rsid w:val="003F5979"/>
    <w:pPr>
      <w:spacing w:after="160" w:line="259" w:lineRule="auto"/>
      <w:ind w:left="720"/>
      <w:contextualSpacing/>
    </w:pPr>
    <w:rPr>
      <w:rFonts w:cs="Times New Roman"/>
      <w:sz w:val="22"/>
      <w:szCs w:val="22"/>
      <w:lang w:eastAsia="en-US"/>
    </w:rPr>
  </w:style>
  <w:style w:type="character" w:customStyle="1" w:styleId="PrrafodelistaCar">
    <w:name w:val="Párrafo de lista Car"/>
    <w:link w:val="Prrafodelista"/>
    <w:uiPriority w:val="34"/>
    <w:locked/>
    <w:rsid w:val="003F5979"/>
    <w:rPr>
      <w:rFonts w:cs="Times New Roman"/>
      <w:sz w:val="22"/>
      <w:szCs w:val="22"/>
      <w:lang w:eastAsia="en-US"/>
    </w:rPr>
  </w:style>
  <w:style w:type="table" w:styleId="Tablaconcuadrcula">
    <w:name w:val="Table Grid"/>
    <w:basedOn w:val="Tablanormal"/>
    <w:uiPriority w:val="39"/>
    <w:rsid w:val="00371E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371E09"/>
    <w:pPr>
      <w:pBdr>
        <w:top w:val="nil"/>
        <w:left w:val="nil"/>
        <w:bottom w:val="nil"/>
        <w:right w:val="nil"/>
        <w:between w:val="nil"/>
        <w:bar w:val="nil"/>
      </w:pBdr>
    </w:pPr>
    <w:rPr>
      <w:rFonts w:ascii="Times New Roman" w:eastAsia="Arial Unicode MS" w:hAnsi="Times New Roman" w:cs="Times New Roman"/>
      <w:bdr w:val="nil"/>
      <w:lang w:val="en-US" w:eastAsia="en-US"/>
    </w:rPr>
  </w:style>
  <w:style w:type="character" w:customStyle="1" w:styleId="SinespaciadoCar">
    <w:name w:val="Sin espaciado Car"/>
    <w:link w:val="Sinespaciado"/>
    <w:uiPriority w:val="1"/>
    <w:rsid w:val="00371E09"/>
    <w:rPr>
      <w:rFonts w:ascii="Times New Roman" w:eastAsia="Arial Unicode MS" w:hAnsi="Times New Roman" w:cs="Times New Roman"/>
      <w:bdr w:val="nil"/>
      <w:lang w:val="en-US" w:eastAsia="en-US"/>
    </w:rPr>
  </w:style>
  <w:style w:type="paragraph" w:styleId="Bibliografa">
    <w:name w:val="Bibliography"/>
    <w:basedOn w:val="Normal"/>
    <w:next w:val="Normal"/>
    <w:uiPriority w:val="37"/>
    <w:unhideWhenUsed/>
    <w:rsid w:val="00654BD8"/>
    <w:pPr>
      <w:tabs>
        <w:tab w:val="left" w:pos="384"/>
      </w:tabs>
      <w:spacing w:after="240"/>
      <w:ind w:left="384" w:hanging="384"/>
    </w:pPr>
  </w:style>
  <w:style w:type="paragraph" w:styleId="NormalWeb">
    <w:name w:val="Normal (Web)"/>
    <w:basedOn w:val="Normal"/>
    <w:uiPriority w:val="99"/>
    <w:unhideWhenUsed/>
    <w:rsid w:val="00654BD8"/>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3C3E36"/>
    <w:rPr>
      <w:color w:val="0000FF" w:themeColor="hyperlink"/>
      <w:u w:val="single"/>
    </w:rPr>
  </w:style>
  <w:style w:type="paragraph" w:styleId="TtuloTDC">
    <w:name w:val="TOC Heading"/>
    <w:basedOn w:val="Ttulo1"/>
    <w:next w:val="Normal"/>
    <w:uiPriority w:val="39"/>
    <w:unhideWhenUsed/>
    <w:qFormat/>
    <w:rsid w:val="00B31D77"/>
    <w:pPr>
      <w:spacing w:line="259" w:lineRule="auto"/>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B31D77"/>
    <w:pPr>
      <w:spacing w:after="100"/>
    </w:pPr>
  </w:style>
  <w:style w:type="paragraph" w:styleId="TDC2">
    <w:name w:val="toc 2"/>
    <w:basedOn w:val="Normal"/>
    <w:next w:val="Normal"/>
    <w:autoRedefine/>
    <w:uiPriority w:val="39"/>
    <w:unhideWhenUsed/>
    <w:rsid w:val="00B31D77"/>
    <w:pPr>
      <w:spacing w:after="100"/>
      <w:ind w:left="240"/>
    </w:pPr>
  </w:style>
  <w:style w:type="paragraph" w:styleId="TDC3">
    <w:name w:val="toc 3"/>
    <w:basedOn w:val="Normal"/>
    <w:next w:val="Normal"/>
    <w:autoRedefine/>
    <w:uiPriority w:val="39"/>
    <w:unhideWhenUsed/>
    <w:rsid w:val="00B31D77"/>
    <w:pPr>
      <w:spacing w:after="100"/>
      <w:ind w:left="480"/>
    </w:pPr>
  </w:style>
  <w:style w:type="paragraph" w:styleId="Textoindependiente">
    <w:name w:val="Body Text"/>
    <w:basedOn w:val="Normal"/>
    <w:link w:val="TextoindependienteCar"/>
    <w:uiPriority w:val="1"/>
    <w:qFormat/>
    <w:rsid w:val="00A57DA5"/>
    <w:pPr>
      <w:widowControl w:val="0"/>
      <w:autoSpaceDE w:val="0"/>
      <w:autoSpaceDN w:val="0"/>
    </w:pPr>
    <w:rPr>
      <w:rFonts w:ascii="Arial" w:eastAsia="Arial" w:hAnsi="Arial" w:cs="Arial"/>
      <w:sz w:val="28"/>
      <w:szCs w:val="28"/>
      <w:lang w:val="es-ES" w:eastAsia="es-ES" w:bidi="es-ES"/>
    </w:rPr>
  </w:style>
  <w:style w:type="character" w:customStyle="1" w:styleId="TextoindependienteCar">
    <w:name w:val="Texto independiente Car"/>
    <w:basedOn w:val="Fuentedeprrafopredeter"/>
    <w:link w:val="Textoindependiente"/>
    <w:uiPriority w:val="1"/>
    <w:rsid w:val="00A57DA5"/>
    <w:rPr>
      <w:rFonts w:ascii="Arial" w:eastAsia="Arial" w:hAnsi="Arial" w:cs="Arial"/>
      <w:sz w:val="28"/>
      <w:szCs w:val="28"/>
      <w:lang w:val="es-ES" w:eastAsia="es-ES" w:bidi="es-ES"/>
    </w:rPr>
  </w:style>
  <w:style w:type="character" w:styleId="Textoennegrita">
    <w:name w:val="Strong"/>
    <w:basedOn w:val="Fuentedeprrafopredeter"/>
    <w:uiPriority w:val="22"/>
    <w:qFormat/>
    <w:rsid w:val="004506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181860">
      <w:bodyDiv w:val="1"/>
      <w:marLeft w:val="0"/>
      <w:marRight w:val="0"/>
      <w:marTop w:val="0"/>
      <w:marBottom w:val="0"/>
      <w:divBdr>
        <w:top w:val="none" w:sz="0" w:space="0" w:color="auto"/>
        <w:left w:val="none" w:sz="0" w:space="0" w:color="auto"/>
        <w:bottom w:val="none" w:sz="0" w:space="0" w:color="auto"/>
        <w:right w:val="none" w:sz="0" w:space="0" w:color="auto"/>
      </w:divBdr>
    </w:div>
    <w:div w:id="953368061">
      <w:bodyDiv w:val="1"/>
      <w:marLeft w:val="0"/>
      <w:marRight w:val="0"/>
      <w:marTop w:val="0"/>
      <w:marBottom w:val="0"/>
      <w:divBdr>
        <w:top w:val="none" w:sz="0" w:space="0" w:color="auto"/>
        <w:left w:val="none" w:sz="0" w:space="0" w:color="auto"/>
        <w:bottom w:val="none" w:sz="0" w:space="0" w:color="auto"/>
        <w:right w:val="none" w:sz="0" w:space="0" w:color="auto"/>
      </w:divBdr>
    </w:div>
    <w:div w:id="2126001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docs.google.com/spreadsheets/d/1gN3saKg33uUcmxZt6-ZyVg69ICIELyTk/edit?usp=sharing&amp;ouid=116516017252102664406&amp;rtpof=true&amp;sd=true" TargetMode="Externa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49AB8-F53C-482E-9FE3-DFA470807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32464</Words>
  <Characters>178554</Characters>
  <Application>Microsoft Office Word</Application>
  <DocSecurity>0</DocSecurity>
  <Lines>1487</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Lucero</dc:creator>
  <cp:lastModifiedBy>Danitza</cp:lastModifiedBy>
  <cp:revision>3</cp:revision>
  <dcterms:created xsi:type="dcterms:W3CDTF">2023-11-22T13:23:00Z</dcterms:created>
  <dcterms:modified xsi:type="dcterms:W3CDTF">2023-11-22T19:42:00Z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id="IkcoupC9"/&gt;&lt;style id="http://www.zotero.org/styles/vancouver" locale="es-CL"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